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8A9BE">
      <w:pPr>
        <w:tabs>
          <w:tab w:val="left" w:pos="426"/>
        </w:tabs>
        <w:spacing w:line="360" w:lineRule="auto"/>
        <w:rPr>
          <w:rFonts w:hint="eastAsia" w:ascii="宋体" w:hAnsi="宋体" w:cs="宋体"/>
          <w:b/>
          <w:bCs/>
          <w:color w:val="auto"/>
          <w:sz w:val="48"/>
          <w:szCs w:val="48"/>
          <w:highlight w:val="none"/>
        </w:rPr>
      </w:pPr>
    </w:p>
    <w:p w14:paraId="34A4A67B">
      <w:pPr>
        <w:tabs>
          <w:tab w:val="left" w:pos="426"/>
        </w:tabs>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宁波工程学院智能物联网络实验平台采购项目</w:t>
      </w:r>
    </w:p>
    <w:p w14:paraId="2B9388F6">
      <w:pPr>
        <w:spacing w:after="12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项目编号：NBMC-202411167G</w:t>
      </w:r>
    </w:p>
    <w:p w14:paraId="55FA1BC2">
      <w:pPr>
        <w:spacing w:after="120"/>
        <w:jc w:val="center"/>
        <w:rPr>
          <w:rFonts w:hint="eastAsia" w:ascii="宋体" w:hAnsi="宋体" w:cs="宋体"/>
          <w:b/>
          <w:bCs/>
          <w:color w:val="auto"/>
          <w:sz w:val="32"/>
          <w:szCs w:val="32"/>
          <w:highlight w:val="none"/>
        </w:rPr>
      </w:pPr>
    </w:p>
    <w:p w14:paraId="7707CBDF">
      <w:pPr>
        <w:spacing w:after="120"/>
        <w:jc w:val="center"/>
        <w:rPr>
          <w:rFonts w:hint="eastAsia" w:ascii="宋体" w:hAnsi="宋体" w:cs="宋体"/>
          <w:b/>
          <w:bCs/>
          <w:color w:val="auto"/>
          <w:sz w:val="32"/>
          <w:szCs w:val="32"/>
          <w:highlight w:val="none"/>
        </w:rPr>
      </w:pPr>
    </w:p>
    <w:p w14:paraId="01252785">
      <w:pPr>
        <w:spacing w:after="120"/>
        <w:jc w:val="center"/>
        <w:rPr>
          <w:rFonts w:hint="eastAsia" w:ascii="宋体" w:hAnsi="宋体" w:cs="宋体"/>
          <w:b/>
          <w:bCs/>
          <w:color w:val="auto"/>
          <w:sz w:val="32"/>
          <w:szCs w:val="32"/>
          <w:highlight w:val="none"/>
        </w:rPr>
      </w:pPr>
    </w:p>
    <w:p w14:paraId="0969D663">
      <w:pPr>
        <w:spacing w:after="120"/>
        <w:jc w:val="center"/>
        <w:rPr>
          <w:rFonts w:hint="eastAsia" w:ascii="宋体" w:hAnsi="宋体" w:cs="宋体"/>
          <w:b/>
          <w:bCs/>
          <w:color w:val="auto"/>
          <w:sz w:val="32"/>
          <w:szCs w:val="32"/>
          <w:highlight w:val="none"/>
        </w:rPr>
      </w:pPr>
    </w:p>
    <w:p w14:paraId="3C5248DE">
      <w:pPr>
        <w:spacing w:after="240"/>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14:paraId="3BC234C4">
      <w:pPr>
        <w:spacing w:after="24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（政府采购电子交易项目·货物类）</w:t>
      </w:r>
    </w:p>
    <w:p w14:paraId="246F29B5">
      <w:pPr>
        <w:spacing w:after="120" w:afterLines="50" w:line="480" w:lineRule="exact"/>
        <w:jc w:val="center"/>
        <w:outlineLvl w:val="0"/>
        <w:rPr>
          <w:rFonts w:hint="eastAsia" w:ascii="宋体" w:hAnsi="宋体" w:cs="宋体"/>
          <w:b/>
          <w:bCs/>
          <w:color w:val="auto"/>
          <w:sz w:val="44"/>
          <w:szCs w:val="44"/>
          <w:highlight w:val="none"/>
        </w:rPr>
      </w:pPr>
    </w:p>
    <w:p w14:paraId="579FCAD0">
      <w:pPr>
        <w:spacing w:after="120" w:afterLines="50" w:line="480" w:lineRule="exact"/>
        <w:outlineLvl w:val="0"/>
        <w:rPr>
          <w:rFonts w:hint="eastAsia" w:ascii="宋体" w:hAnsi="宋体" w:cs="宋体"/>
          <w:b/>
          <w:bCs/>
          <w:color w:val="auto"/>
          <w:sz w:val="44"/>
          <w:szCs w:val="44"/>
          <w:highlight w:val="none"/>
        </w:rPr>
      </w:pPr>
    </w:p>
    <w:p w14:paraId="28346109">
      <w:pPr>
        <w:spacing w:after="120" w:afterLines="50" w:line="480" w:lineRule="exact"/>
        <w:jc w:val="center"/>
        <w:outlineLvl w:val="0"/>
        <w:rPr>
          <w:rFonts w:hint="eastAsia" w:ascii="宋体" w:hAnsi="宋体" w:cs="宋体"/>
          <w:b/>
          <w:bCs/>
          <w:color w:val="auto"/>
          <w:sz w:val="44"/>
          <w:szCs w:val="44"/>
          <w:highlight w:val="none"/>
        </w:rPr>
      </w:pPr>
    </w:p>
    <w:p w14:paraId="7C7B5714">
      <w:pPr>
        <w:spacing w:after="120" w:afterLines="50" w:line="480" w:lineRule="exact"/>
        <w:jc w:val="center"/>
        <w:outlineLvl w:val="0"/>
        <w:rPr>
          <w:rFonts w:hint="eastAsia" w:ascii="宋体" w:hAnsi="宋体" w:cs="宋体"/>
          <w:b/>
          <w:bCs/>
          <w:color w:val="auto"/>
          <w:sz w:val="44"/>
          <w:szCs w:val="44"/>
          <w:highlight w:val="none"/>
        </w:rPr>
      </w:pPr>
    </w:p>
    <w:p w14:paraId="22C89F0A">
      <w:pPr>
        <w:spacing w:after="120" w:afterLines="50" w:line="480" w:lineRule="exact"/>
        <w:jc w:val="center"/>
        <w:outlineLvl w:val="0"/>
        <w:rPr>
          <w:rFonts w:hint="eastAsia" w:ascii="宋体" w:hAnsi="宋体" w:cs="宋体"/>
          <w:b/>
          <w:bCs/>
          <w:color w:val="auto"/>
          <w:sz w:val="44"/>
          <w:szCs w:val="44"/>
          <w:highlight w:val="none"/>
        </w:rPr>
      </w:pPr>
    </w:p>
    <w:p w14:paraId="058A1761">
      <w:pPr>
        <w:spacing w:after="120" w:afterLines="50" w:line="480" w:lineRule="exact"/>
        <w:jc w:val="center"/>
        <w:outlineLvl w:val="0"/>
        <w:rPr>
          <w:rFonts w:hint="eastAsia" w:ascii="宋体" w:hAnsi="宋体" w:cs="宋体"/>
          <w:b/>
          <w:bCs/>
          <w:color w:val="auto"/>
          <w:sz w:val="44"/>
          <w:szCs w:val="44"/>
          <w:highlight w:val="none"/>
        </w:rPr>
      </w:pPr>
    </w:p>
    <w:p w14:paraId="1DAFA86D">
      <w:pPr>
        <w:spacing w:after="120" w:afterLines="50" w:line="480" w:lineRule="exact"/>
        <w:outlineLvl w:val="0"/>
        <w:rPr>
          <w:rFonts w:hint="eastAsia" w:ascii="宋体" w:hAnsi="宋体" w:cs="宋体"/>
          <w:b/>
          <w:bCs/>
          <w:color w:val="auto"/>
          <w:sz w:val="44"/>
          <w:szCs w:val="44"/>
          <w:highlight w:val="none"/>
        </w:rPr>
      </w:pPr>
    </w:p>
    <w:p w14:paraId="76DD1C4F">
      <w:pPr>
        <w:spacing w:after="120" w:afterLines="50" w:line="480" w:lineRule="exact"/>
        <w:jc w:val="center"/>
        <w:outlineLvl w:val="0"/>
        <w:rPr>
          <w:rFonts w:hint="eastAsia" w:ascii="宋体" w:hAnsi="宋体" w:cs="宋体"/>
          <w:b/>
          <w:bCs/>
          <w:color w:val="auto"/>
          <w:sz w:val="44"/>
          <w:szCs w:val="44"/>
          <w:highlight w:val="none"/>
        </w:rPr>
      </w:pPr>
    </w:p>
    <w:p w14:paraId="1B94042E">
      <w:pPr>
        <w:spacing w:after="24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采购人：宁波工程学院</w:t>
      </w:r>
    </w:p>
    <w:p w14:paraId="18710765">
      <w:pPr>
        <w:spacing w:after="24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代理机构：宁波名诚招</w:t>
      </w:r>
      <w:r>
        <w:rPr>
          <w:rFonts w:hint="eastAsia" w:ascii="宋体" w:hAnsi="宋体" w:cs="宋体"/>
          <w:color w:val="auto"/>
          <w:sz w:val="32"/>
          <w:szCs w:val="32"/>
          <w:highlight w:val="none"/>
        </w:rPr>
        <w:t>标代理有限公司</w:t>
      </w:r>
    </w:p>
    <w:p w14:paraId="43356763">
      <w:pPr>
        <w:spacing w:after="24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编制日期：2024年12月</w:t>
      </w:r>
    </w:p>
    <w:p w14:paraId="72CC158E">
      <w:pPr>
        <w:spacing w:after="240"/>
        <w:jc w:val="center"/>
        <w:rPr>
          <w:rFonts w:eastAsiaTheme="majorEastAsia"/>
          <w:color w:val="auto"/>
          <w:sz w:val="32"/>
          <w:szCs w:val="32"/>
          <w:highlight w:val="none"/>
        </w:rPr>
      </w:pPr>
    </w:p>
    <w:p w14:paraId="77E750CD">
      <w:pPr>
        <w:spacing w:after="240"/>
        <w:rPr>
          <w:rFonts w:eastAsiaTheme="majorEastAsia"/>
          <w:color w:val="auto"/>
          <w:sz w:val="32"/>
          <w:szCs w:val="32"/>
          <w:highlight w:val="none"/>
        </w:rPr>
        <w:sectPr>
          <w:footerReference r:id="rId5" w:type="first"/>
          <w:headerReference r:id="rId3" w:type="default"/>
          <w:footerReference r:id="rId4" w:type="default"/>
          <w:pgSz w:w="11906" w:h="16838"/>
          <w:pgMar w:top="1440" w:right="1440" w:bottom="1440" w:left="1610" w:header="851" w:footer="851" w:gutter="0"/>
          <w:pgNumType w:chapStyle="1"/>
          <w:cols w:space="720" w:num="1"/>
          <w:titlePg/>
          <w:docGrid w:linePitch="312" w:charSpace="0"/>
        </w:sectPr>
      </w:pPr>
    </w:p>
    <w:p w14:paraId="0650BA46">
      <w:pPr>
        <w:pStyle w:val="278"/>
        <w:spacing w:before="0" w:after="0" w:line="360" w:lineRule="auto"/>
        <w:jc w:val="center"/>
        <w:rPr>
          <w:rFonts w:eastAsiaTheme="majorEastAsia"/>
          <w:color w:val="auto"/>
          <w:sz w:val="24"/>
          <w:highlight w:val="none"/>
        </w:rPr>
      </w:pPr>
      <w:r>
        <w:rPr>
          <w:rFonts w:eastAsiaTheme="majorEastAsia"/>
          <w:color w:val="auto"/>
          <w:sz w:val="24"/>
          <w:highlight w:val="none"/>
        </w:rPr>
        <w:t>目</w:t>
      </w:r>
      <w:r>
        <w:rPr>
          <w:rFonts w:hint="eastAsia" w:eastAsiaTheme="majorEastAsia"/>
          <w:color w:val="auto"/>
          <w:sz w:val="24"/>
          <w:highlight w:val="none"/>
        </w:rPr>
        <w:t xml:space="preserve">  </w:t>
      </w:r>
      <w:r>
        <w:rPr>
          <w:rFonts w:eastAsiaTheme="majorEastAsia"/>
          <w:color w:val="auto"/>
          <w:sz w:val="24"/>
          <w:highlight w:val="none"/>
        </w:rPr>
        <w:t>录</w:t>
      </w:r>
    </w:p>
    <w:p w14:paraId="6206C36E">
      <w:pPr>
        <w:pStyle w:val="29"/>
        <w:tabs>
          <w:tab w:val="right" w:leader="dot" w:pos="8846"/>
        </w:tabs>
        <w:spacing w:line="360" w:lineRule="auto"/>
        <w:rPr>
          <w:rFonts w:hint="eastAsia" w:ascii="宋体" w:hAnsi="宋体" w:cs="宋体"/>
          <w:color w:val="auto"/>
          <w:sz w:val="24"/>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"_Toc34844741" </w:instrText>
      </w:r>
      <w:r>
        <w:rPr>
          <w:color w:val="auto"/>
          <w:highlight w:val="none"/>
        </w:rPr>
        <w:fldChar w:fldCharType="separate"/>
      </w:r>
      <w:r>
        <w:rPr>
          <w:rStyle w:val="50"/>
          <w:rFonts w:hint="eastAsia" w:ascii="宋体" w:hAnsi="宋体" w:cs="宋体"/>
          <w:color w:val="auto"/>
          <w:sz w:val="24"/>
          <w:highlight w:val="none"/>
        </w:rPr>
        <w:t>第一章  投标邀请</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_Toc34844741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8842F0C">
      <w:pPr>
        <w:pStyle w:val="29"/>
        <w:tabs>
          <w:tab w:val="right" w:leader="dot" w:pos="8846"/>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"_Toc34844742" </w:instrText>
      </w:r>
      <w:r>
        <w:rPr>
          <w:color w:val="auto"/>
          <w:highlight w:val="none"/>
        </w:rPr>
        <w:fldChar w:fldCharType="separate"/>
      </w:r>
      <w:r>
        <w:rPr>
          <w:rStyle w:val="50"/>
          <w:rFonts w:hint="eastAsia" w:ascii="宋体" w:hAnsi="宋体" w:cs="宋体"/>
          <w:color w:val="auto"/>
          <w:sz w:val="24"/>
          <w:highlight w:val="none"/>
        </w:rPr>
        <w:t>第二章  采购需求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_Toc34844742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20DC244">
      <w:pPr>
        <w:pStyle w:val="29"/>
        <w:tabs>
          <w:tab w:val="right" w:leader="dot" w:pos="8846"/>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"_Toc34844743" </w:instrText>
      </w:r>
      <w:r>
        <w:rPr>
          <w:color w:val="auto"/>
          <w:highlight w:val="none"/>
        </w:rPr>
        <w:fldChar w:fldCharType="separate"/>
      </w:r>
      <w:r>
        <w:rPr>
          <w:rStyle w:val="50"/>
          <w:rFonts w:hint="eastAsia" w:ascii="宋体" w:hAnsi="宋体" w:cs="宋体"/>
          <w:color w:val="auto"/>
          <w:sz w:val="24"/>
          <w:highlight w:val="none"/>
        </w:rPr>
        <w:t>第三章  投标人须知</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_Toc34844743 \h </w:instrText>
      </w:r>
      <w:r>
        <w:rPr>
          <w:rFonts w:hint="eastAsia" w:ascii="宋体" w:hAnsi="宋体" w:cs="宋体"/>
          <w:color w:val="auto"/>
          <w:sz w:val="24"/>
          <w:highlight w:val="none"/>
        </w:rPr>
        <w:fldChar w:fldCharType="separate"/>
      </w:r>
      <w:bookmarkStart w:id="42" w:name="_GoBack"/>
      <w:bookmarkEnd w:id="42"/>
      <w:r>
        <w:rPr>
          <w:rFonts w:hint="eastAsia" w:ascii="宋体" w:hAnsi="宋体" w:cs="宋体"/>
          <w:color w:val="auto"/>
          <w:sz w:val="24"/>
          <w:highlight w:val="none"/>
        </w:rPr>
        <w:t>22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4E27B8D">
      <w:pPr>
        <w:pStyle w:val="29"/>
        <w:tabs>
          <w:tab w:val="right" w:leader="dot" w:pos="8846"/>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"_Toc34844744" </w:instrText>
      </w:r>
      <w:r>
        <w:rPr>
          <w:color w:val="auto"/>
          <w:highlight w:val="none"/>
        </w:rPr>
        <w:fldChar w:fldCharType="separate"/>
      </w:r>
      <w:r>
        <w:rPr>
          <w:rStyle w:val="50"/>
          <w:rFonts w:hint="eastAsia" w:ascii="宋体" w:hAnsi="宋体" w:cs="宋体"/>
          <w:color w:val="auto"/>
          <w:sz w:val="24"/>
          <w:highlight w:val="none"/>
        </w:rPr>
        <w:t>第四章  评标方法及评标标准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_Toc34844744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FAAA9B0">
      <w:pPr>
        <w:pStyle w:val="29"/>
        <w:tabs>
          <w:tab w:val="right" w:leader="dot" w:pos="8846"/>
        </w:tabs>
        <w:spacing w:line="360" w:lineRule="auto"/>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"_Toc34844745" </w:instrText>
      </w:r>
      <w:r>
        <w:rPr>
          <w:color w:val="auto"/>
          <w:highlight w:val="none"/>
        </w:rPr>
        <w:fldChar w:fldCharType="separate"/>
      </w:r>
      <w:r>
        <w:rPr>
          <w:rStyle w:val="50"/>
          <w:rFonts w:hint="eastAsia" w:ascii="宋体" w:hAnsi="宋体" w:cs="宋体"/>
          <w:color w:val="auto"/>
          <w:sz w:val="24"/>
          <w:highlight w:val="none"/>
        </w:rPr>
        <w:t>第五章  合同文本</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_Toc34844745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41</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13C9A21">
      <w:pPr>
        <w:pStyle w:val="29"/>
        <w:tabs>
          <w:tab w:val="right" w:leader="dot" w:pos="8846"/>
        </w:tabs>
        <w:spacing w:line="360" w:lineRule="auto"/>
        <w:rPr>
          <w:rFonts w:hint="eastAsia" w:ascii="宋体" w:hAnsi="宋体" w:cs="宋体"/>
          <w:color w:val="auto"/>
          <w:szCs w:val="22"/>
          <w:highlight w:val="none"/>
        </w:rPr>
      </w:pPr>
      <w:r>
        <w:rPr>
          <w:color w:val="auto"/>
          <w:highlight w:val="none"/>
        </w:rPr>
        <w:fldChar w:fldCharType="begin"/>
      </w:r>
      <w:r>
        <w:rPr>
          <w:color w:val="auto"/>
          <w:highlight w:val="none"/>
        </w:rPr>
        <w:instrText xml:space="preserve"> HYPERLINK \l "投标文件格式" </w:instrText>
      </w:r>
      <w:r>
        <w:rPr>
          <w:color w:val="auto"/>
          <w:highlight w:val="none"/>
        </w:rPr>
        <w:fldChar w:fldCharType="separate"/>
      </w:r>
      <w:r>
        <w:rPr>
          <w:rStyle w:val="50"/>
          <w:rFonts w:hint="eastAsia" w:ascii="宋体" w:hAnsi="宋体" w:cs="宋体"/>
          <w:color w:val="auto"/>
          <w:sz w:val="24"/>
          <w:highlight w:val="none"/>
        </w:rPr>
        <w:t>第六章  投标文件格式</w:t>
      </w:r>
      <w:r>
        <w:rPr>
          <w:rStyle w:val="50"/>
          <w:rFonts w:hint="eastAsia" w:ascii="宋体" w:hAnsi="宋体" w:cs="宋体"/>
          <w:color w:val="auto"/>
          <w:sz w:val="24"/>
          <w:highlight w:val="none"/>
        </w:rPr>
        <w:tab/>
      </w:r>
      <w:r>
        <w:rPr>
          <w:rStyle w:val="50"/>
          <w:rFonts w:hint="eastAsia" w:ascii="宋体" w:hAnsi="宋体" w:cs="宋体"/>
          <w:color w:val="auto"/>
          <w:sz w:val="24"/>
          <w:highlight w:val="none"/>
        </w:rPr>
        <w:t>36</w:t>
      </w:r>
      <w:r>
        <w:rPr>
          <w:rStyle w:val="50"/>
          <w:rFonts w:hint="eastAsia" w:ascii="宋体" w:hAnsi="宋体" w:cs="宋体"/>
          <w:color w:val="auto"/>
          <w:sz w:val="24"/>
          <w:highlight w:val="none"/>
        </w:rPr>
        <w:fldChar w:fldCharType="end"/>
      </w:r>
    </w:p>
    <w:p w14:paraId="3CF1D1FC">
      <w:pPr>
        <w:spacing w:line="360" w:lineRule="auto"/>
        <w:rPr>
          <w:rFonts w:eastAsiaTheme="majorEastAsia"/>
          <w:b/>
          <w:bCs/>
          <w:color w:val="auto"/>
          <w:highlight w:val="none"/>
          <w:lang w:val="zh-CN"/>
        </w:rPr>
      </w:pPr>
      <w:r>
        <w:rPr>
          <w:rFonts w:hint="eastAsia" w:ascii="宋体" w:hAnsi="宋体" w:cs="宋体"/>
          <w:b/>
          <w:bCs/>
          <w:color w:val="auto"/>
          <w:highlight w:val="none"/>
          <w:lang w:val="zh-CN"/>
        </w:rPr>
        <w:fldChar w:fldCharType="end"/>
      </w:r>
    </w:p>
    <w:p w14:paraId="3CFE989A">
      <w:pPr>
        <w:widowControl/>
        <w:jc w:val="left"/>
        <w:rPr>
          <w:rFonts w:eastAsiaTheme="majorEastAsia"/>
          <w:b/>
          <w:bCs/>
          <w:color w:val="auto"/>
          <w:highlight w:val="none"/>
          <w:lang w:val="zh-CN"/>
        </w:rPr>
        <w:sectPr>
          <w:headerReference r:id="rId6" w:type="default"/>
          <w:footerReference r:id="rId7" w:type="even"/>
          <w:pgSz w:w="11906" w:h="16838"/>
          <w:pgMar w:top="1276" w:right="1440" w:bottom="1276" w:left="1610" w:header="851" w:footer="851" w:gutter="0"/>
          <w:pgNumType w:chapStyle="1"/>
          <w:cols w:space="720" w:num="1"/>
          <w:docGrid w:linePitch="312" w:charSpace="0"/>
        </w:sectPr>
      </w:pPr>
      <w:r>
        <w:rPr>
          <w:rFonts w:eastAsiaTheme="majorEastAsia"/>
          <w:b/>
          <w:bCs/>
          <w:color w:val="auto"/>
          <w:highlight w:val="none"/>
          <w:lang w:val="zh-CN"/>
        </w:rPr>
        <w:br w:type="page"/>
      </w:r>
    </w:p>
    <w:p w14:paraId="4DF160EA">
      <w:pPr>
        <w:pStyle w:val="278"/>
        <w:spacing w:before="0" w:after="0" w:line="360" w:lineRule="auto"/>
        <w:jc w:val="center"/>
        <w:rPr>
          <w:rFonts w:eastAsiaTheme="majorEastAsia"/>
          <w:color w:val="auto"/>
          <w:sz w:val="24"/>
          <w:highlight w:val="none"/>
        </w:rPr>
      </w:pPr>
      <w:bookmarkStart w:id="0" w:name="_Toc34844741"/>
      <w:r>
        <w:rPr>
          <w:rFonts w:hint="eastAsia" w:eastAsiaTheme="majorEastAsia"/>
          <w:color w:val="auto"/>
          <w:sz w:val="24"/>
          <w:highlight w:val="none"/>
        </w:rPr>
        <w:t>第一章  投标邀请</w:t>
      </w:r>
    </w:p>
    <w:p w14:paraId="401FD74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8"/>
          <w:highlight w:val="none"/>
        </w:rPr>
      </w:pPr>
      <w:r>
        <w:rPr>
          <w:rFonts w:hint="eastAsia" w:ascii="宋体" w:hAnsi="宋体" w:cs="宋体"/>
          <w:color w:val="auto"/>
          <w:szCs w:val="28"/>
          <w:highlight w:val="none"/>
        </w:rPr>
        <w:t>项目概况</w:t>
      </w:r>
    </w:p>
    <w:p w14:paraId="2092E30A">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宋体" w:hAnsi="宋体" w:cs="宋体"/>
          <w:color w:val="auto"/>
          <w:szCs w:val="28"/>
          <w:highlight w:val="none"/>
        </w:rPr>
      </w:pPr>
      <w:bookmarkStart w:id="1" w:name="_Toc35393790"/>
      <w:bookmarkStart w:id="2" w:name="_Toc28359002"/>
      <w:bookmarkStart w:id="3" w:name="_Toc28359079"/>
      <w:bookmarkStart w:id="4" w:name="_Toc35393621"/>
      <w:bookmarkStart w:id="5" w:name="_Hlk24379207"/>
      <w:r>
        <w:rPr>
          <w:rFonts w:hint="eastAsia" w:ascii="宋体" w:hAnsi="宋体" w:cs="宋体"/>
          <w:color w:val="auto"/>
          <w:szCs w:val="28"/>
          <w:highlight w:val="none"/>
          <w:u w:val="single"/>
        </w:rPr>
        <w:t>宁波工程学院智能物联网络实验平台采购项目</w:t>
      </w:r>
      <w:r>
        <w:rPr>
          <w:rFonts w:hint="eastAsia" w:ascii="宋体" w:hAnsi="宋体" w:cs="宋体"/>
          <w:color w:val="auto"/>
          <w:szCs w:val="28"/>
          <w:highlight w:val="none"/>
        </w:rPr>
        <w:t>的潜在投标人应在</w:t>
      </w:r>
      <w:r>
        <w:rPr>
          <w:rFonts w:hint="eastAsia" w:ascii="宋体" w:hAnsi="宋体" w:cs="宋体"/>
          <w:color w:val="auto"/>
          <w:highlight w:val="none"/>
          <w:u w:val="single"/>
        </w:rPr>
        <w:t>政采云平台（</w:t>
      </w:r>
      <w:r>
        <w:rPr>
          <w:color w:val="auto"/>
          <w:highlight w:val="none"/>
        </w:rPr>
        <w:fldChar w:fldCharType="begin"/>
      </w:r>
      <w:r>
        <w:rPr>
          <w:color w:val="auto"/>
          <w:highlight w:val="none"/>
        </w:rPr>
        <w:instrText xml:space="preserve"> HYPERLINK "https://www.zcygov.cn）获取招标文件，并于2024年XX月" </w:instrText>
      </w:r>
      <w:r>
        <w:rPr>
          <w:color w:val="auto"/>
          <w:highlight w:val="none"/>
        </w:rPr>
        <w:fldChar w:fldCharType="separate"/>
      </w:r>
      <w:r>
        <w:rPr>
          <w:rStyle w:val="50"/>
          <w:rFonts w:hint="eastAsia" w:ascii="宋体" w:hAnsi="宋体" w:cs="宋体"/>
          <w:color w:val="auto"/>
          <w:highlight w:val="none"/>
        </w:rPr>
        <w:t>https://www.zcygov.cn）</w:t>
      </w:r>
      <w:r>
        <w:rPr>
          <w:rStyle w:val="50"/>
          <w:rFonts w:hint="eastAsia" w:ascii="宋体" w:hAnsi="宋体" w:cs="宋体"/>
          <w:color w:val="auto"/>
          <w:szCs w:val="28"/>
          <w:highlight w:val="none"/>
        </w:rPr>
        <w:t>获取招标文件，并于2024年</w:t>
      </w:r>
      <w:r>
        <w:rPr>
          <w:rStyle w:val="50"/>
          <w:rFonts w:hint="eastAsia" w:ascii="宋体" w:hAnsi="宋体" w:cs="宋体"/>
          <w:bCs/>
          <w:color w:val="auto"/>
          <w:szCs w:val="28"/>
          <w:highlight w:val="none"/>
          <w:lang w:val="en-US" w:eastAsia="zh-CN"/>
        </w:rPr>
        <w:t>12</w:t>
      </w:r>
      <w:r>
        <w:rPr>
          <w:rStyle w:val="50"/>
          <w:rFonts w:hint="eastAsia" w:ascii="宋体" w:hAnsi="宋体" w:cs="宋体"/>
          <w:bCs/>
          <w:color w:val="auto"/>
          <w:szCs w:val="28"/>
          <w:highlight w:val="none"/>
        </w:rPr>
        <w:t>月</w:t>
      </w:r>
      <w:r>
        <w:rPr>
          <w:rStyle w:val="50"/>
          <w:rFonts w:hint="eastAsia" w:ascii="宋体" w:hAnsi="宋体" w:cs="宋体"/>
          <w:bCs/>
          <w:color w:val="auto"/>
          <w:szCs w:val="28"/>
          <w:highlight w:val="none"/>
        </w:rPr>
        <w:fldChar w:fldCharType="end"/>
      </w:r>
      <w:r>
        <w:rPr>
          <w:rFonts w:hint="eastAsia" w:ascii="宋体" w:hAnsi="宋体" w:cs="宋体"/>
          <w:bCs/>
          <w:color w:val="auto"/>
          <w:szCs w:val="28"/>
          <w:highlight w:val="none"/>
          <w:u w:val="single"/>
          <w:lang w:val="en-US" w:eastAsia="zh-CN"/>
        </w:rPr>
        <w:t>26</w:t>
      </w:r>
      <w:r>
        <w:rPr>
          <w:rFonts w:hint="eastAsia" w:ascii="宋体" w:hAnsi="宋体" w:cs="宋体"/>
          <w:bCs/>
          <w:color w:val="auto"/>
          <w:szCs w:val="28"/>
          <w:highlight w:val="none"/>
          <w:u w:val="single"/>
        </w:rPr>
        <w:t>日</w:t>
      </w:r>
      <w:r>
        <w:rPr>
          <w:rFonts w:hint="eastAsia" w:ascii="宋体" w:hAnsi="宋体" w:cs="宋体"/>
          <w:bCs/>
          <w:color w:val="auto"/>
          <w:szCs w:val="28"/>
          <w:highlight w:val="none"/>
          <w:u w:val="single"/>
          <w:lang w:val="en-US" w:eastAsia="zh-CN"/>
        </w:rPr>
        <w:t>09</w:t>
      </w:r>
      <w:r>
        <w:rPr>
          <w:rFonts w:hint="eastAsia" w:ascii="宋体" w:hAnsi="宋体" w:cs="宋体"/>
          <w:bCs/>
          <w:color w:val="auto"/>
          <w:szCs w:val="28"/>
          <w:highlight w:val="none"/>
          <w:u w:val="single"/>
        </w:rPr>
        <w:t>点00分</w:t>
      </w:r>
      <w:r>
        <w:rPr>
          <w:rFonts w:hint="eastAsia" w:ascii="宋体" w:hAnsi="宋体" w:cs="宋体"/>
          <w:bCs/>
          <w:color w:val="auto"/>
          <w:szCs w:val="28"/>
          <w:highlight w:val="none"/>
        </w:rPr>
        <w:t>（北京时间）前递交投标文件</w:t>
      </w:r>
      <w:r>
        <w:rPr>
          <w:rFonts w:hint="eastAsia" w:ascii="宋体" w:hAnsi="宋体" w:cs="宋体"/>
          <w:color w:val="auto"/>
          <w:szCs w:val="28"/>
          <w:highlight w:val="none"/>
        </w:rPr>
        <w:t>。</w:t>
      </w:r>
    </w:p>
    <w:p w14:paraId="3E1CB01A">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一、项目基本情况</w:t>
      </w:r>
      <w:bookmarkEnd w:id="1"/>
      <w:bookmarkEnd w:id="2"/>
      <w:bookmarkEnd w:id="3"/>
      <w:bookmarkEnd w:id="4"/>
    </w:p>
    <w:p w14:paraId="6D9CBB7F">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rPr>
        <w:t>项目</w:t>
      </w:r>
      <w:r>
        <w:rPr>
          <w:rFonts w:hint="eastAsia" w:ascii="宋体" w:hAnsi="宋体" w:cs="宋体"/>
          <w:color w:val="auto"/>
          <w:szCs w:val="21"/>
          <w:highlight w:val="none"/>
          <w:shd w:val="clear" w:color="auto" w:fill="auto"/>
        </w:rPr>
        <w:t>编号：NBMC-202411167G</w:t>
      </w:r>
    </w:p>
    <w:p w14:paraId="30D1E01D">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项目名称：宁波工程学院智能物联网络实验平台采购项目</w:t>
      </w:r>
    </w:p>
    <w:bookmarkEnd w:id="5"/>
    <w:p w14:paraId="7E8F7E71">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预算金额：</w:t>
      </w:r>
      <w:r>
        <w:rPr>
          <w:rFonts w:hint="eastAsia" w:ascii="宋体" w:hAnsi="宋体" w:cs="宋体"/>
          <w:color w:val="auto"/>
          <w:szCs w:val="21"/>
          <w:highlight w:val="none"/>
          <w:u w:val="single"/>
          <w:shd w:val="clear" w:color="auto" w:fill="auto"/>
        </w:rPr>
        <w:t>204.8</w:t>
      </w:r>
      <w:r>
        <w:rPr>
          <w:rFonts w:hint="eastAsia" w:ascii="宋体" w:hAnsi="宋体" w:cs="宋体"/>
          <w:color w:val="auto"/>
          <w:szCs w:val="21"/>
          <w:highlight w:val="none"/>
          <w:shd w:val="clear" w:color="auto" w:fill="auto"/>
        </w:rPr>
        <w:t>万元</w:t>
      </w:r>
    </w:p>
    <w:p w14:paraId="61F2A0F2">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最高限价：</w:t>
      </w:r>
      <w:r>
        <w:rPr>
          <w:rFonts w:hint="eastAsia" w:ascii="宋体" w:hAnsi="宋体" w:cs="宋体"/>
          <w:color w:val="auto"/>
          <w:szCs w:val="21"/>
          <w:highlight w:val="none"/>
          <w:u w:val="single"/>
          <w:shd w:val="clear" w:color="auto" w:fill="auto"/>
        </w:rPr>
        <w:t>204.8</w:t>
      </w:r>
      <w:r>
        <w:rPr>
          <w:rFonts w:hint="eastAsia" w:ascii="宋体" w:hAnsi="宋体" w:cs="宋体"/>
          <w:color w:val="auto"/>
          <w:szCs w:val="21"/>
          <w:highlight w:val="none"/>
          <w:shd w:val="clear" w:color="auto" w:fill="auto"/>
        </w:rPr>
        <w:t>万元</w:t>
      </w:r>
    </w:p>
    <w:p w14:paraId="34155355">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标项1</w:t>
      </w:r>
    </w:p>
    <w:p w14:paraId="312AC18A">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标的名称: 人工智能硬件实训平台与工业互联网实训平台</w:t>
      </w:r>
    </w:p>
    <w:p w14:paraId="504FA6EB">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预算金额：</w:t>
      </w:r>
      <w:r>
        <w:rPr>
          <w:rFonts w:hint="eastAsia" w:ascii="宋体" w:hAnsi="宋体" w:cs="宋体"/>
          <w:color w:val="auto"/>
          <w:szCs w:val="21"/>
          <w:highlight w:val="none"/>
          <w:u w:val="single"/>
          <w:shd w:val="clear" w:color="auto" w:fill="auto"/>
        </w:rPr>
        <w:t>104.8</w:t>
      </w:r>
      <w:r>
        <w:rPr>
          <w:rFonts w:hint="eastAsia" w:ascii="宋体" w:hAnsi="宋体" w:cs="宋体"/>
          <w:color w:val="auto"/>
          <w:szCs w:val="21"/>
          <w:highlight w:val="none"/>
          <w:shd w:val="clear" w:color="auto" w:fill="auto"/>
        </w:rPr>
        <w:t>万元</w:t>
      </w:r>
    </w:p>
    <w:p w14:paraId="1AC372C5">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最高限价：</w:t>
      </w:r>
      <w:r>
        <w:rPr>
          <w:rFonts w:hint="eastAsia" w:ascii="宋体" w:hAnsi="宋体" w:cs="宋体"/>
          <w:color w:val="auto"/>
          <w:szCs w:val="21"/>
          <w:highlight w:val="none"/>
          <w:u w:val="single"/>
          <w:shd w:val="clear" w:color="auto" w:fill="auto"/>
        </w:rPr>
        <w:t>104.8</w:t>
      </w:r>
      <w:r>
        <w:rPr>
          <w:rFonts w:hint="eastAsia" w:ascii="宋体" w:hAnsi="宋体" w:cs="宋体"/>
          <w:color w:val="auto"/>
          <w:szCs w:val="21"/>
          <w:highlight w:val="none"/>
          <w:shd w:val="clear" w:color="auto" w:fill="auto"/>
        </w:rPr>
        <w:t>万元</w:t>
      </w:r>
    </w:p>
    <w:p w14:paraId="5716AA89">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数量:1套</w:t>
      </w:r>
    </w:p>
    <w:p w14:paraId="1B9921BD">
      <w:pPr>
        <w:spacing w:line="400" w:lineRule="exac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简要技术需求:详见采购文件第二章《采购需求》。</w:t>
      </w:r>
    </w:p>
    <w:p w14:paraId="5CB00C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shd w:val="clear" w:color="auto" w:fill="auto"/>
        </w:rPr>
        <w:t>合同履约期限：</w:t>
      </w:r>
      <w:r>
        <w:rPr>
          <w:rFonts w:hint="eastAsia" w:ascii="宋体" w:hAnsi="宋体" w:cs="宋体"/>
          <w:color w:val="auto"/>
          <w:highlight w:val="none"/>
        </w:rPr>
        <w:t>自合同生效之日至合同全部权利义务履行完毕之日止。</w:t>
      </w:r>
    </w:p>
    <w:p w14:paraId="68DF571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5B1CF89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标项2</w:t>
      </w:r>
    </w:p>
    <w:p w14:paraId="01791CD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标的名称: 密码技术专用实训教学平台与智能现场勘查平台</w:t>
      </w:r>
    </w:p>
    <w:p w14:paraId="1E53F3C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u w:val="single"/>
        </w:rPr>
        <w:t>100</w:t>
      </w:r>
      <w:r>
        <w:rPr>
          <w:rFonts w:hint="eastAsia" w:ascii="宋体" w:hAnsi="宋体" w:cs="宋体"/>
          <w:color w:val="auto"/>
          <w:szCs w:val="21"/>
          <w:highlight w:val="none"/>
        </w:rPr>
        <w:t>万元</w:t>
      </w:r>
    </w:p>
    <w:p w14:paraId="15BB7E9F">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u w:val="single"/>
        </w:rPr>
        <w:t>100</w:t>
      </w:r>
      <w:r>
        <w:rPr>
          <w:rFonts w:hint="eastAsia" w:ascii="宋体" w:hAnsi="宋体" w:cs="宋体"/>
          <w:color w:val="auto"/>
          <w:szCs w:val="21"/>
          <w:highlight w:val="none"/>
        </w:rPr>
        <w:t>万元</w:t>
      </w:r>
    </w:p>
    <w:p w14:paraId="54F565A0">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数量:1套</w:t>
      </w:r>
    </w:p>
    <w:p w14:paraId="654894B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简要技术需求:详见采购文件第二章《采购需求》。</w:t>
      </w:r>
    </w:p>
    <w:p w14:paraId="2C7EDE2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w:t>
      </w:r>
      <w:r>
        <w:rPr>
          <w:rFonts w:hint="eastAsia" w:ascii="宋体" w:hAnsi="宋体" w:cs="宋体"/>
          <w:color w:val="auto"/>
          <w:highlight w:val="none"/>
        </w:rPr>
        <w:t>自合同生效之日至合同全部权利义务履行完毕之日止。</w:t>
      </w:r>
    </w:p>
    <w:p w14:paraId="1A1CEFD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632A8A29">
      <w:pPr>
        <w:snapToGrid w:val="0"/>
        <w:spacing w:line="400" w:lineRule="exact"/>
        <w:rPr>
          <w:rFonts w:hint="eastAsia" w:ascii="宋体" w:hAnsi="宋体" w:cs="宋体"/>
          <w:color w:val="auto"/>
          <w:szCs w:val="21"/>
          <w:highlight w:val="none"/>
        </w:rPr>
      </w:pPr>
      <w:bookmarkStart w:id="6" w:name="_Toc35393791"/>
      <w:bookmarkStart w:id="7" w:name="_Toc28359080"/>
      <w:bookmarkStart w:id="8" w:name="_Toc35393622"/>
      <w:bookmarkStart w:id="9" w:name="_Toc28359003"/>
      <w:r>
        <w:rPr>
          <w:rFonts w:hint="eastAsia" w:ascii="宋体" w:hAnsi="宋体" w:cs="宋体"/>
          <w:color w:val="auto"/>
          <w:szCs w:val="21"/>
          <w:highlight w:val="none"/>
        </w:rPr>
        <w:t>二、申请人的资格要求：</w:t>
      </w:r>
      <w:bookmarkEnd w:id="6"/>
      <w:bookmarkEnd w:id="7"/>
      <w:bookmarkEnd w:id="8"/>
      <w:bookmarkEnd w:id="9"/>
    </w:p>
    <w:p w14:paraId="72032C6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w:t>
      </w:r>
      <w:r>
        <w:rPr>
          <w:rFonts w:hint="eastAsia" w:ascii="宋体" w:hAnsi="宋体" w:cs="宋体"/>
          <w:color w:val="auto"/>
          <w:highlight w:val="none"/>
        </w:rPr>
        <w:t>第一款的</w:t>
      </w:r>
      <w:r>
        <w:rPr>
          <w:rFonts w:hint="eastAsia" w:ascii="宋体" w:hAnsi="宋体" w:cs="宋体"/>
          <w:color w:val="auto"/>
          <w:szCs w:val="21"/>
          <w:highlight w:val="none"/>
        </w:rPr>
        <w:t>规定；</w:t>
      </w:r>
    </w:p>
    <w:p w14:paraId="7ECC09CA">
      <w:pPr>
        <w:spacing w:line="4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rPr>
        <w:t>未被“信用中国”网站(</w:t>
      </w:r>
      <w:r>
        <w:rPr>
          <w:color w:val="auto"/>
          <w:highlight w:val="none"/>
        </w:rPr>
        <w:fldChar w:fldCharType="begin"/>
      </w:r>
      <w:r>
        <w:rPr>
          <w:color w:val="auto"/>
          <w:highlight w:val="none"/>
        </w:rPr>
        <w:instrText xml:space="preserve"> HYPERLINK "http://www.creditchina" </w:instrText>
      </w:r>
      <w:r>
        <w:rPr>
          <w:color w:val="auto"/>
          <w:highlight w:val="none"/>
        </w:rPr>
        <w:fldChar w:fldCharType="separate"/>
      </w:r>
      <w:r>
        <w:rPr>
          <w:rStyle w:val="50"/>
          <w:rFonts w:hint="eastAsia" w:ascii="宋体" w:hAnsi="宋体" w:cs="宋体"/>
          <w:color w:val="auto"/>
          <w:highlight w:val="none"/>
        </w:rPr>
        <w:t>www.creditchina</w:t>
      </w:r>
      <w:r>
        <w:rPr>
          <w:rStyle w:val="50"/>
          <w:rFonts w:hint="eastAsia" w:ascii="宋体" w:hAnsi="宋体" w:cs="宋体"/>
          <w:color w:val="auto"/>
          <w:highlight w:val="none"/>
        </w:rPr>
        <w:fldChar w:fldCharType="end"/>
      </w:r>
      <w:r>
        <w:rPr>
          <w:rFonts w:hint="eastAsia" w:ascii="宋体" w:hAnsi="宋体" w:cs="宋体"/>
          <w:color w:val="auto"/>
          <w:highlight w:val="none"/>
        </w:rPr>
        <w:t>. gov.cn) 列入“失信被执行人或重大税收违法案件当事人名单或政府采购严重违法失信行为记录名单”；未被中国政府采购网(www.ccgp.gov.cn)“政府采购严重违法失信行为信息记录”中列入禁止参加政府采购活动期间。</w:t>
      </w:r>
    </w:p>
    <w:p w14:paraId="74A093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单位负责人为同一人或者存在直接控股、管理关系的不同供应商，不得同时参加本项目的政府采购活动；为本项目提供整体设计、规范编制或者项目管理、监理、检测等服务的供应商，不得再参加本项目的投标。</w:t>
      </w:r>
    </w:p>
    <w:p w14:paraId="4F4A5EB8">
      <w:pPr>
        <w:spacing w:line="400" w:lineRule="exact"/>
        <w:ind w:firstLine="420" w:firstLineChars="200"/>
        <w:rPr>
          <w:rFonts w:hint="eastAsia" w:ascii="宋体" w:hAnsi="宋体" w:cs="宋体"/>
          <w:color w:val="auto"/>
          <w:highlight w:val="none"/>
        </w:rPr>
      </w:pPr>
      <w:bookmarkStart w:id="10" w:name="_Toc28359004"/>
      <w:bookmarkStart w:id="11" w:name="_Toc28359081"/>
      <w:r>
        <w:rPr>
          <w:rFonts w:hint="eastAsia" w:ascii="宋体" w:hAnsi="宋体" w:cs="宋体"/>
          <w:color w:val="auto"/>
          <w:highlight w:val="none"/>
        </w:rPr>
        <w:t>4.落实政府采购政策需满足的资格要求：/</w:t>
      </w:r>
    </w:p>
    <w:p w14:paraId="73209D78">
      <w:pPr>
        <w:snapToGrid w:val="0"/>
        <w:spacing w:line="400" w:lineRule="exact"/>
        <w:rPr>
          <w:rFonts w:hint="eastAsia" w:ascii="宋体" w:hAnsi="宋体" w:cs="宋体"/>
          <w:color w:val="auto"/>
          <w:szCs w:val="21"/>
          <w:highlight w:val="none"/>
        </w:rPr>
      </w:pPr>
      <w:bookmarkStart w:id="12" w:name="_Toc35393623"/>
      <w:bookmarkStart w:id="13" w:name="_Toc35393792"/>
      <w:r>
        <w:rPr>
          <w:rFonts w:hint="eastAsia" w:ascii="宋体" w:hAnsi="宋体" w:cs="宋体"/>
          <w:color w:val="auto"/>
          <w:szCs w:val="21"/>
          <w:highlight w:val="none"/>
        </w:rPr>
        <w:t>三、获取招标文件</w:t>
      </w:r>
      <w:bookmarkEnd w:id="10"/>
      <w:bookmarkEnd w:id="11"/>
      <w:bookmarkEnd w:id="12"/>
      <w:bookmarkEnd w:id="13"/>
    </w:p>
    <w:p w14:paraId="454602A0">
      <w:pPr>
        <w:snapToGrid w:val="0"/>
        <w:spacing w:line="400" w:lineRule="exact"/>
        <w:ind w:firstLine="411" w:firstLineChars="196"/>
        <w:rPr>
          <w:rFonts w:hint="eastAsia" w:ascii="宋体" w:hAnsi="宋体" w:cs="宋体"/>
          <w:b/>
          <w:color w:val="auto"/>
          <w:szCs w:val="21"/>
          <w:highlight w:val="none"/>
        </w:rPr>
      </w:pPr>
      <w:r>
        <w:rPr>
          <w:rFonts w:hint="eastAsia" w:ascii="宋体" w:hAnsi="宋体" w:cs="宋体"/>
          <w:color w:val="auto"/>
          <w:szCs w:val="21"/>
          <w:highlight w:val="none"/>
        </w:rPr>
        <w:t>时间：2024年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日至2024年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w:t>
      </w:r>
    </w:p>
    <w:p w14:paraId="29DF7BAF">
      <w:pPr>
        <w:snapToGrid w:val="0"/>
        <w:spacing w:line="400" w:lineRule="exact"/>
        <w:ind w:firstLine="411" w:firstLineChars="196"/>
        <w:rPr>
          <w:rFonts w:hint="eastAsia"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s="宋体"/>
          <w:color w:val="auto"/>
          <w:highlight w:val="none"/>
          <w:u w:val="single"/>
        </w:rPr>
        <w:t>政采云平台（https://www.zcygov.cn）</w:t>
      </w:r>
    </w:p>
    <w:p w14:paraId="7D98ADF4">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方式：依法获取本项目招标文件的方式为潜在投标人登陆政采云平台，根据政采云平台的规定步骤进行操作并在线申请获取招标文件。仅需浏览招标文件的只需点击“游客，浏览采购文件”直接下载招标文件进行浏览。</w:t>
      </w:r>
    </w:p>
    <w:p w14:paraId="6556717C">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文件的投标人提交的投标文件。</w:t>
      </w:r>
    </w:p>
    <w:p w14:paraId="404C8806">
      <w:pPr>
        <w:spacing w:line="400" w:lineRule="exact"/>
        <w:ind w:firstLine="540"/>
        <w:rPr>
          <w:rFonts w:hint="eastAsia" w:ascii="宋体" w:hAnsi="宋体" w:cs="宋体"/>
          <w:color w:val="auto"/>
          <w:szCs w:val="21"/>
          <w:highlight w:val="none"/>
        </w:rPr>
      </w:pPr>
      <w:r>
        <w:rPr>
          <w:rFonts w:hint="eastAsia" w:ascii="宋体" w:hAnsi="宋体" w:cs="宋体"/>
          <w:color w:val="auto"/>
          <w:szCs w:val="21"/>
          <w:highlight w:val="none"/>
        </w:rPr>
        <w:t>售价：0元</w:t>
      </w:r>
    </w:p>
    <w:p w14:paraId="530B302F">
      <w:pPr>
        <w:snapToGrid w:val="0"/>
        <w:spacing w:line="400" w:lineRule="exact"/>
        <w:rPr>
          <w:rFonts w:hint="eastAsia" w:ascii="宋体" w:hAnsi="宋体" w:cs="宋体"/>
          <w:color w:val="auto"/>
          <w:szCs w:val="21"/>
          <w:highlight w:val="none"/>
        </w:rPr>
      </w:pPr>
      <w:bookmarkStart w:id="14" w:name="_Toc28359005"/>
      <w:bookmarkStart w:id="15" w:name="_Toc28359082"/>
      <w:bookmarkStart w:id="16" w:name="_Toc35393793"/>
      <w:bookmarkStart w:id="17" w:name="_Toc35393624"/>
      <w:r>
        <w:rPr>
          <w:rFonts w:hint="eastAsia" w:ascii="宋体" w:hAnsi="宋体" w:cs="宋体"/>
          <w:color w:val="auto"/>
          <w:szCs w:val="21"/>
          <w:highlight w:val="none"/>
        </w:rPr>
        <w:t>四、提交投标文件</w:t>
      </w:r>
      <w:bookmarkEnd w:id="14"/>
      <w:bookmarkEnd w:id="15"/>
      <w:r>
        <w:rPr>
          <w:rFonts w:hint="eastAsia" w:ascii="宋体" w:hAnsi="宋体" w:cs="宋体"/>
          <w:color w:val="auto"/>
          <w:szCs w:val="21"/>
          <w:highlight w:val="none"/>
        </w:rPr>
        <w:t>截止时间、开标时间和地点</w:t>
      </w:r>
      <w:bookmarkEnd w:id="16"/>
      <w:bookmarkEnd w:id="17"/>
    </w:p>
    <w:p w14:paraId="6F446B64">
      <w:pPr>
        <w:spacing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bCs/>
          <w:color w:val="auto"/>
          <w:szCs w:val="21"/>
          <w:highlight w:val="none"/>
          <w:u w:val="single"/>
        </w:rPr>
        <w:t>2024年</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26</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点00分</w:t>
      </w:r>
      <w:r>
        <w:rPr>
          <w:rFonts w:hint="eastAsia" w:ascii="宋体" w:hAnsi="宋体" w:cs="宋体"/>
          <w:bCs/>
          <w:color w:val="auto"/>
          <w:szCs w:val="21"/>
          <w:highlight w:val="none"/>
        </w:rPr>
        <w:t>（北京时间）</w:t>
      </w:r>
    </w:p>
    <w:p w14:paraId="2ED8BFE2">
      <w:pPr>
        <w:spacing w:line="40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提交投标文件</w:t>
      </w:r>
      <w:r>
        <w:rPr>
          <w:rFonts w:hint="eastAsia" w:ascii="宋体" w:hAnsi="宋体" w:cs="宋体"/>
          <w:bCs/>
          <w:color w:val="auto"/>
          <w:szCs w:val="21"/>
          <w:highlight w:val="none"/>
        </w:rPr>
        <w:t>地点（网址）：</w:t>
      </w:r>
    </w:p>
    <w:p w14:paraId="4C4611F3">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1）电子加密投标文件：</w:t>
      </w:r>
      <w:r>
        <w:rPr>
          <w:rFonts w:hint="eastAsia" w:ascii="宋体" w:hAnsi="宋体" w:cs="宋体"/>
          <w:color w:val="auto"/>
          <w:highlight w:val="none"/>
          <w:u w:val="single"/>
        </w:rPr>
        <w:t>政采云平台（https://www.zcygov.cn）</w:t>
      </w:r>
      <w:r>
        <w:rPr>
          <w:rFonts w:hint="eastAsia" w:ascii="宋体" w:hAnsi="宋体" w:cs="宋体"/>
          <w:bCs/>
          <w:color w:val="auto"/>
          <w:szCs w:val="21"/>
          <w:highlight w:val="none"/>
        </w:rPr>
        <w:t>在线提交；</w:t>
      </w:r>
    </w:p>
    <w:p w14:paraId="372B70BE">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2）备份投标文件：</w:t>
      </w:r>
      <w:r>
        <w:rPr>
          <w:rFonts w:hint="eastAsia" w:ascii="宋体" w:hAnsi="宋体" w:cs="宋体"/>
          <w:color w:val="auto"/>
          <w:szCs w:val="21"/>
          <w:highlight w:val="none"/>
        </w:rPr>
        <w:t>宁波名诚招标代理有限公司开标室(地址：宁波市海曙区江汇城496号姚江时代14幢3楼，详见指示牌公告），拒绝接收逾期送达或者未按照招标文件要求密封及盖章的备份投标文件。</w:t>
      </w:r>
    </w:p>
    <w:p w14:paraId="1890FE38">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开标时间：</w:t>
      </w:r>
      <w:r>
        <w:rPr>
          <w:rFonts w:hint="eastAsia" w:ascii="宋体" w:hAnsi="宋体" w:cs="宋体"/>
          <w:bCs/>
          <w:color w:val="auto"/>
          <w:szCs w:val="21"/>
          <w:highlight w:val="none"/>
          <w:u w:val="single"/>
        </w:rPr>
        <w:t>2024年</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26</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点00分（北京时间）</w:t>
      </w:r>
    </w:p>
    <w:p w14:paraId="0D7571FB">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开标地点（网址）：</w:t>
      </w:r>
      <w:r>
        <w:rPr>
          <w:rFonts w:hint="eastAsia" w:ascii="宋体" w:hAnsi="宋体" w:cs="宋体"/>
          <w:color w:val="auto"/>
          <w:highlight w:val="none"/>
          <w:u w:val="single"/>
        </w:rPr>
        <w:t>政采云平台（https://www.zcygov.cn）</w:t>
      </w:r>
    </w:p>
    <w:p w14:paraId="6DA2502B">
      <w:pPr>
        <w:snapToGrid w:val="0"/>
        <w:spacing w:line="400" w:lineRule="exact"/>
        <w:rPr>
          <w:rFonts w:hint="eastAsia" w:ascii="宋体" w:hAnsi="宋体" w:cs="宋体"/>
          <w:color w:val="auto"/>
          <w:szCs w:val="21"/>
          <w:highlight w:val="none"/>
        </w:rPr>
      </w:pPr>
      <w:bookmarkStart w:id="18" w:name="_Toc28359007"/>
      <w:bookmarkStart w:id="19" w:name="_Toc28359084"/>
      <w:bookmarkStart w:id="20" w:name="_Toc35393794"/>
      <w:bookmarkStart w:id="21" w:name="_Toc35393625"/>
      <w:r>
        <w:rPr>
          <w:rFonts w:hint="eastAsia" w:ascii="宋体" w:hAnsi="宋体" w:cs="宋体"/>
          <w:color w:val="auto"/>
          <w:szCs w:val="21"/>
          <w:highlight w:val="none"/>
        </w:rPr>
        <w:t>五、公告期限</w:t>
      </w:r>
      <w:bookmarkEnd w:id="18"/>
      <w:bookmarkEnd w:id="19"/>
      <w:bookmarkEnd w:id="20"/>
      <w:bookmarkEnd w:id="21"/>
    </w:p>
    <w:p w14:paraId="06EA8559">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bookmarkEnd w:id="0"/>
    <w:p w14:paraId="6E0A6765">
      <w:pPr>
        <w:snapToGrid w:val="0"/>
        <w:spacing w:line="400" w:lineRule="exact"/>
        <w:rPr>
          <w:rFonts w:hint="eastAsia" w:ascii="宋体" w:hAnsi="宋体" w:cs="宋体"/>
          <w:color w:val="auto"/>
          <w:szCs w:val="21"/>
          <w:highlight w:val="none"/>
        </w:rPr>
      </w:pPr>
      <w:bookmarkStart w:id="22" w:name="_Toc35393626"/>
      <w:bookmarkStart w:id="23" w:name="_Toc35393795"/>
      <w:r>
        <w:rPr>
          <w:rFonts w:hint="eastAsia" w:ascii="宋体" w:hAnsi="宋体" w:cs="宋体"/>
          <w:color w:val="auto"/>
          <w:szCs w:val="21"/>
          <w:highlight w:val="none"/>
        </w:rPr>
        <w:t>六、其他补充事宜</w:t>
      </w:r>
      <w:bookmarkEnd w:id="22"/>
      <w:bookmarkEnd w:id="23"/>
    </w:p>
    <w:p w14:paraId="202D7326">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为依法获取本项目招标文件及投标响应，潜在投标人应当按照《浙江省政府采购供应商注册及诚信管理暂行办法》的规定在“浙江政府采购网(http://zfcg.czt.zj.gov.cn/)”政采云平台注册登记。中标人必须成为注册供应商，未注册的投标人，请注意注册所需时间，由此产生的后果自行承担。</w:t>
      </w:r>
    </w:p>
    <w:p w14:paraId="0AA72A30">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2.本项目依据《浙江省政府采购项目电子交易管理暂行办法》，通过政采云平台(</w:t>
      </w:r>
      <w:r>
        <w:rPr>
          <w:rFonts w:hint="eastAsia" w:ascii="宋体" w:hAnsi="宋体" w:cs="宋体"/>
          <w:color w:val="auto"/>
          <w:highlight w:val="none"/>
          <w:u w:val="single"/>
        </w:rPr>
        <w:t>https://www.zcygov.cn</w:t>
      </w:r>
      <w:r>
        <w:rPr>
          <w:rFonts w:hint="eastAsia" w:ascii="宋体" w:hAnsi="宋体" w:cs="宋体"/>
          <w:color w:val="auto"/>
          <w:szCs w:val="21"/>
          <w:highlight w:val="none"/>
        </w:rPr>
        <w:t>）实行电子交易（在线投标响应）。潜在投标人在参与本项目投标前应当完成“政府采购云平台”的账号注册、身份认证（CA数字证书申领）、“政采云电子交易客户端”下载安装，相关操作指南参考如下：</w:t>
      </w:r>
    </w:p>
    <w:p w14:paraId="4A0A1B73">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1）供应商注册（入驻）：https://middle.zcygov.cn/v-settle-front/registry；</w:t>
      </w:r>
    </w:p>
    <w:p w14:paraId="00CBE478">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2）浙江省“电子交易/不见面开评标”学习专题（网址https://edu.zcygov.cn/luban/e-biding）</w:t>
      </w:r>
    </w:p>
    <w:p w14:paraId="29089355">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3）“政府采购云平台”服务热线电话：95763。</w:t>
      </w:r>
    </w:p>
    <w:p w14:paraId="4908DF26">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3.对符合财政扶持政策的中小企业（小型、微型）、监狱企业、残疾人福利性单位给予价格优惠，执行扶持不发达地区和少数民族地区政府采购政策，执行政府采购节能、环保政策。</w:t>
      </w:r>
    </w:p>
    <w:p w14:paraId="74658DC7">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4.电子投标注意事项</w:t>
      </w:r>
    </w:p>
    <w:p w14:paraId="76FD130F">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1）投标人应于提交投标文件截止时间前将电子加密投标文件上传到政府采购云平台www.zcygov.cn，未按规定上传电子加密投标文件，视为投标人放弃投标。</w:t>
      </w:r>
    </w:p>
    <w:p w14:paraId="65D12BBF">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2）投标人在“政府采购云平台”完成“电子加密投标文件”的上传提交之外，还可以在投标截止时间前提交以U盘为介质存储的备份投标文件，备份投标文件递交可采用现场或邮寄递交的方式，但此项并非强制要求。</w:t>
      </w:r>
    </w:p>
    <w:p w14:paraId="24881D9F">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宋体" w:hAnsi="宋体" w:cs="宋体"/>
          <w:b/>
          <w:color w:val="auto"/>
          <w:szCs w:val="21"/>
          <w:highlight w:val="none"/>
        </w:rPr>
        <w:t>视为投标人放弃投标</w:t>
      </w:r>
      <w:r>
        <w:rPr>
          <w:rFonts w:hint="eastAsia" w:ascii="宋体" w:hAnsi="宋体" w:cs="宋体"/>
          <w:color w:val="auto"/>
          <w:szCs w:val="21"/>
          <w:highlight w:val="none"/>
        </w:rPr>
        <w:t>，因此产生的后果投标人自行承担。</w:t>
      </w:r>
    </w:p>
    <w:p w14:paraId="14E5316F">
      <w:pPr>
        <w:snapToGrid w:val="0"/>
        <w:spacing w:line="40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电子加密投标文件按时解密的，备份投标文件自动失效。</w:t>
      </w:r>
    </w:p>
    <w:p w14:paraId="37A62C8B">
      <w:pPr>
        <w:snapToGrid w:val="0"/>
        <w:spacing w:line="400" w:lineRule="exact"/>
        <w:ind w:firstLine="413"/>
        <w:rPr>
          <w:rFonts w:hint="eastAsia" w:ascii="宋体" w:hAnsi="宋体" w:cs="宋体"/>
          <w:color w:val="auto"/>
          <w:szCs w:val="21"/>
          <w:highlight w:val="none"/>
        </w:rPr>
      </w:pPr>
      <w:r>
        <w:rPr>
          <w:rFonts w:hint="eastAsia" w:ascii="宋体" w:hAnsi="宋体" w:cs="宋体"/>
          <w:color w:val="auto"/>
          <w:szCs w:val="21"/>
          <w:highlight w:val="none"/>
        </w:rPr>
        <w:t>5.政府采购行政监管及投诉受理部门</w:t>
      </w:r>
    </w:p>
    <w:p w14:paraId="7D079354">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政府采购行政监管及投诉受理部门：宁波市财政局政府采购监管处</w:t>
      </w:r>
    </w:p>
    <w:p w14:paraId="26ABFE9E">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联系人：李老师</w:t>
      </w:r>
    </w:p>
    <w:p w14:paraId="2F53CC0A">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联系电话：0574-89388042</w:t>
      </w:r>
    </w:p>
    <w:p w14:paraId="3CC770E7">
      <w:pPr>
        <w:snapToGrid w:val="0"/>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联系地址：宁波市海曙区中山西路19号</w:t>
      </w:r>
    </w:p>
    <w:p w14:paraId="4A431C84">
      <w:pPr>
        <w:snapToGrid w:val="0"/>
        <w:spacing w:line="380" w:lineRule="exact"/>
        <w:rPr>
          <w:rFonts w:hint="eastAsia" w:ascii="宋体" w:hAnsi="宋体" w:cs="宋体"/>
          <w:color w:val="auto"/>
          <w:szCs w:val="21"/>
          <w:highlight w:val="none"/>
        </w:rPr>
      </w:pPr>
      <w:bookmarkStart w:id="24" w:name="_Toc28359085"/>
      <w:bookmarkStart w:id="25" w:name="_Toc35393627"/>
      <w:bookmarkStart w:id="26" w:name="_Toc28359008"/>
      <w:bookmarkStart w:id="27" w:name="_Toc35393796"/>
      <w:r>
        <w:rPr>
          <w:rFonts w:hint="eastAsia" w:ascii="宋体" w:hAnsi="宋体" w:cs="宋体"/>
          <w:color w:val="auto"/>
          <w:szCs w:val="21"/>
          <w:highlight w:val="none"/>
        </w:rPr>
        <w:t>七、对本次招标提出询问，请按以下方式联系。</w:t>
      </w:r>
      <w:bookmarkEnd w:id="24"/>
      <w:bookmarkEnd w:id="25"/>
      <w:bookmarkEnd w:id="26"/>
      <w:bookmarkEnd w:id="27"/>
    </w:p>
    <w:p w14:paraId="0BA9E28D">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F64F299">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名称：宁波工程学院</w:t>
      </w:r>
    </w:p>
    <w:p w14:paraId="2EBB93FA">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highlight w:val="none"/>
        </w:rPr>
        <w:t>宁波市江北区风华路201号</w:t>
      </w:r>
    </w:p>
    <w:p w14:paraId="6D28A0BB">
      <w:pPr>
        <w:snapToGrid w:val="0"/>
        <w:spacing w:line="380" w:lineRule="exact"/>
        <w:ind w:firstLine="420"/>
        <w:rPr>
          <w:rFonts w:hint="eastAsia" w:ascii="宋体" w:hAnsi="宋体" w:cs="宋体"/>
          <w:color w:val="auto"/>
          <w:szCs w:val="21"/>
          <w:highlight w:val="none"/>
        </w:rPr>
      </w:pPr>
      <w:bookmarkStart w:id="28" w:name="_Toc28359009"/>
      <w:bookmarkStart w:id="29" w:name="_Toc28359086"/>
      <w:r>
        <w:rPr>
          <w:rFonts w:hint="eastAsia" w:ascii="宋体" w:hAnsi="宋体" w:cs="宋体"/>
          <w:color w:val="auto"/>
          <w:szCs w:val="21"/>
          <w:highlight w:val="none"/>
        </w:rPr>
        <w:t>联系人：</w:t>
      </w:r>
      <w:r>
        <w:rPr>
          <w:rFonts w:hint="eastAsia" w:ascii="宋体" w:hAnsi="宋体" w:cs="宋体"/>
          <w:color w:val="auto"/>
          <w:highlight w:val="none"/>
        </w:rPr>
        <w:t>刘老师</w:t>
      </w:r>
    </w:p>
    <w:p w14:paraId="4AAB07A4">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highlight w:val="none"/>
        </w:rPr>
        <w:t>0574-87610519</w:t>
      </w:r>
    </w:p>
    <w:p w14:paraId="1E50F306">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highlight w:val="none"/>
        </w:rPr>
        <w:t>应老师</w:t>
      </w:r>
    </w:p>
    <w:p w14:paraId="2287FBDB">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质疑联系人电话：</w:t>
      </w:r>
      <w:r>
        <w:rPr>
          <w:rFonts w:hint="eastAsia" w:ascii="宋体" w:hAnsi="宋体" w:cs="宋体"/>
          <w:color w:val="auto"/>
          <w:highlight w:val="none"/>
        </w:rPr>
        <w:t>0574-87610520</w:t>
      </w:r>
    </w:p>
    <w:p w14:paraId="55D5CFC2">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28"/>
      <w:bookmarkEnd w:id="29"/>
    </w:p>
    <w:p w14:paraId="06901F18">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名称：宁波名诚招标代理有限公司</w:t>
      </w:r>
    </w:p>
    <w:p w14:paraId="6205987C">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地址：宁波市海曙区江汇城496号姚江时代14幢3楼</w:t>
      </w:r>
    </w:p>
    <w:p w14:paraId="0BB7B2CE">
      <w:pPr>
        <w:snapToGrid w:val="0"/>
        <w:spacing w:line="380" w:lineRule="exact"/>
        <w:ind w:firstLine="420"/>
        <w:rPr>
          <w:rFonts w:hint="eastAsia" w:ascii="宋体" w:hAnsi="宋体" w:cs="宋体"/>
          <w:color w:val="auto"/>
          <w:szCs w:val="21"/>
          <w:highlight w:val="none"/>
        </w:rPr>
      </w:pPr>
      <w:bookmarkStart w:id="30" w:name="_Toc28359087"/>
      <w:bookmarkStart w:id="31" w:name="_Toc28359010"/>
      <w:r>
        <w:rPr>
          <w:rFonts w:hint="eastAsia" w:ascii="宋体" w:hAnsi="宋体" w:cs="宋体"/>
          <w:color w:val="auto"/>
          <w:szCs w:val="21"/>
          <w:highlight w:val="none"/>
        </w:rPr>
        <w:t>单位传真：0574-87103586</w:t>
      </w:r>
    </w:p>
    <w:p w14:paraId="21532F93">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财务联系电话：0574-87101276</w:t>
      </w:r>
    </w:p>
    <w:p w14:paraId="0F54F0B9">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质疑联系人：方芳</w:t>
      </w:r>
    </w:p>
    <w:p w14:paraId="48A3A646">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质疑联系人电话：0574-87101271</w:t>
      </w:r>
    </w:p>
    <w:p w14:paraId="492EA6B1">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3.项目联系方式</w:t>
      </w:r>
      <w:bookmarkEnd w:id="30"/>
      <w:bookmarkEnd w:id="31"/>
    </w:p>
    <w:p w14:paraId="1DBDB749">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项目联系人：张啸科、洪心怡、郑菊琴、王裕挺、张林琳</w:t>
      </w:r>
    </w:p>
    <w:p w14:paraId="122D1CFA">
      <w:pPr>
        <w:snapToGrid w:val="0"/>
        <w:spacing w:line="38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电话：0574-83863352</w:t>
      </w:r>
    </w:p>
    <w:p w14:paraId="67BD51CC">
      <w:pPr>
        <w:pStyle w:val="39"/>
        <w:spacing w:line="360" w:lineRule="auto"/>
        <w:rPr>
          <w:rFonts w:ascii="Times New Roman" w:hAnsi="Times New Roman" w:eastAsiaTheme="majorEastAsia"/>
          <w:color w:val="auto"/>
          <w:sz w:val="32"/>
          <w:highlight w:val="none"/>
        </w:rPr>
      </w:pPr>
      <w:r>
        <w:rPr>
          <w:rFonts w:ascii="Times New Roman" w:hAnsi="Times New Roman" w:eastAsiaTheme="majorEastAsia"/>
          <w:color w:val="auto"/>
          <w:highlight w:val="none"/>
        </w:rPr>
        <w:br w:type="page"/>
      </w:r>
      <w:bookmarkStart w:id="32" w:name="_Toc34844742"/>
      <w:bookmarkStart w:id="33" w:name="_Hlk172885610"/>
      <w:r>
        <w:rPr>
          <w:rFonts w:hint="eastAsia" w:ascii="Times New Roman" w:hAnsi="Times New Roman" w:eastAsiaTheme="majorEastAsia"/>
          <w:color w:val="auto"/>
          <w:sz w:val="24"/>
          <w:highlight w:val="none"/>
        </w:rPr>
        <w:t>第二章  采购需求</w:t>
      </w:r>
      <w:bookmarkEnd w:id="32"/>
    </w:p>
    <w:p w14:paraId="64F7FB0A">
      <w:pPr>
        <w:pStyle w:val="30"/>
        <w:spacing w:before="300" w:line="360" w:lineRule="auto"/>
        <w:jc w:val="both"/>
        <w:rPr>
          <w:rFonts w:ascii="Times New Roman" w:hAnsi="Times New Roman"/>
          <w:bCs w:val="0"/>
          <w:color w:val="auto"/>
          <w:kern w:val="1"/>
          <w:sz w:val="21"/>
          <w:szCs w:val="21"/>
          <w:highlight w:val="none"/>
        </w:rPr>
      </w:pPr>
      <w:r>
        <w:rPr>
          <w:rFonts w:hint="eastAsia" w:ascii="Times New Roman" w:hAnsi="Times New Roman"/>
          <w:bCs w:val="0"/>
          <w:color w:val="auto"/>
          <w:kern w:val="1"/>
          <w:sz w:val="21"/>
          <w:szCs w:val="21"/>
          <w:highlight w:val="none"/>
        </w:rPr>
        <w:t>一、项目概况</w:t>
      </w:r>
    </w:p>
    <w:p w14:paraId="1866991C">
      <w:pPr>
        <w:spacing w:line="360" w:lineRule="auto"/>
        <w:jc w:val="left"/>
        <w:rPr>
          <w:rFonts w:hint="eastAsia" w:ascii="宋体" w:hAnsi="宋体" w:cs="宋体"/>
          <w:color w:val="auto"/>
          <w:highlight w:val="none"/>
        </w:rPr>
      </w:pPr>
      <w:r>
        <w:rPr>
          <w:rFonts w:hint="eastAsia" w:cs="宋体"/>
          <w:color w:val="auto"/>
          <w:highlight w:val="none"/>
        </w:rPr>
        <w:t>1、</w:t>
      </w:r>
      <w:r>
        <w:rPr>
          <w:rFonts w:hint="eastAsia" w:ascii="宋体" w:hAnsi="宋体" w:cs="宋体"/>
          <w:color w:val="auto"/>
          <w:highlight w:val="none"/>
        </w:rPr>
        <w:t>建设背景</w:t>
      </w:r>
    </w:p>
    <w:p w14:paraId="330C7EEB">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智能物联网络平台包括人工智能硬件实训平台、工业互联网实训平台、密码技术专用实训教学平台和智能现场勘查平台等四个子平台。</w:t>
      </w:r>
    </w:p>
    <w:p w14:paraId="016DDC9C">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2017年，国务院印发《新一代人工智能发展规划》将人工智能定义为“引领未来的 战略性技术”，把人工智能的发展提升到国家战略高度。为贯彻落实《新一代人工智能发 展规划》，教育部颁布《高等学校人工智能创新行动计划》，明确要求，到 2020 年建设 100 个“人工智能+X”复合特色专业，建立 50 家 AI 学院、研究院或交叉研究中心。2018 年 8 月，教育部办公厅印发《关于开展人工智能助推教师队伍建设行动试点工作的通知》，人工智能教室建设、人工智能师资培养列为重点任务。2019 年，教育部批准 35 所大学开 设“人工智能”专业（专业代码 080717T），人工智能相关的人才培养正式进入高等教育体系；2020年我校正式招收人工智能专业本科生。</w:t>
      </w:r>
    </w:p>
    <w:p w14:paraId="6EB4FAFA">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工业互联网是新一代信息通信技术与工业经济深度融合的新型基础设施、应用模式和工业生态。它通过对人、机、物、系统等的全面连接，构建起覆盖全产业链、全价值链的全新制造和服务体系，为工业乃至产业数字化、网络化、智能化发展提供了实现途径。近些年，国家频繁发布工业互联网的相关支持政策，推动工业互联网产业进入了高速发展的阶段，社会对工业互联网人才的需求迫切。工业互联网发展涉及工业、信息、通信等领域横向和纵向的整合，对技术人才提出了更高的要求：既懂工业操作技术（Operation Technology，OT），又懂计算机信息技术（Information Technology，IT）。</w:t>
      </w:r>
    </w:p>
    <w:p w14:paraId="300D2C67">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2001年，教育部批准设立信息安全专业，并开设密码学相关课程，开展信息安全人才的培养； 2020年1月1日起施行《中华人民共和国密码法》，明确对核心密码、普通密码与商用密码实行分类管理的原则，在全国进行商用密码推广及国密改造，以保障国家政治安全、经济安全、国防安全和信息安全。2021教育部新设专业密码科学与技术专业及密码技术应用专业，以解决当前我国密码人才匮乏、高端人才紧缺，密码学科课程体系建设不完善的问题。2024 年我院获批密码科学与技术专业，依托我院已有的网安等教学及科研优势，紧密结合“新工科”人才培养的定位，以密码科学与技术专业方向为突破口，通过密码技术综合实训教学平台建设，努力探索密码科学与技术专业建设的实践经验。</w:t>
      </w:r>
    </w:p>
    <w:p w14:paraId="046D39DF">
      <w:pPr>
        <w:spacing w:line="360" w:lineRule="auto"/>
        <w:jc w:val="left"/>
        <w:rPr>
          <w:rFonts w:hint="eastAsia" w:ascii="宋体" w:hAnsi="宋体" w:cs="宋体"/>
          <w:color w:val="auto"/>
          <w:highlight w:val="none"/>
        </w:rPr>
      </w:pPr>
      <w:r>
        <w:rPr>
          <w:rFonts w:hint="eastAsia" w:ascii="宋体" w:hAnsi="宋体" w:cs="宋体"/>
          <w:color w:val="auto"/>
          <w:highlight w:val="none"/>
        </w:rPr>
        <w:t>2、建设目标</w:t>
      </w:r>
    </w:p>
    <w:p w14:paraId="6D51DA4E">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根据网络空间安全学院学院现有专业设置、实训条件、师资情况，建设智能物联网络平台。其中人工智能硬件实训平台主要用于培养人工智能专业学生数据采集、数据分析与算法、人工智能应用等能力，人工智能硬件实训平台将实验教学与理论教学相结合，用最新的知识去激励学生的学习热情，可提高学生的学习兴趣，开阔学生视野，培养学生独立思考，认真探索和求实创新的能力。工业互联网实训平台主要实现产学研融合教学模式，提升相关师资的工业互联网技术应用实践能力，聚焦网络、标识、边缘、应用等岗位方向，培养适应工业互联网产业人才，更好地服务地方产业，形成良好的团队学习文化和学习氛围，树立网络工程专业工业互联网技术人才培养品牌。密码技术专用实训教学平台，主要用于支撑培养密码科学与技术本科专业，包括但不限于算法、协议、硬件、软件、攻防原理和基础技术，建设密码专业教学支撑环境，形成一套行之有效的实训实验教学方法。通过引入先进的电子取证设备—智能现场勘查系统，明确服务人才培养的目标，开展专业的师资建设，建立相应的课程体系，总结精品课程资源，将理论知识汇总成案例场景，为学生的就业创业提供有力的帮助。为学生提供一个接近真实工作环境的学习平台，增强其实操能力和解决问题的能力，便捷高效地帮助用户完成涉网案件犯罪窝点的涉案电子设备取证教学工作。</w:t>
      </w:r>
    </w:p>
    <w:p w14:paraId="7830C84F">
      <w:pPr>
        <w:widowControl/>
        <w:jc w:val="left"/>
        <w:rPr>
          <w:rFonts w:hint="eastAsia" w:ascii="宋体" w:hAnsi="宋体" w:cs="宋体"/>
          <w:b/>
          <w:bCs/>
          <w:color w:val="auto"/>
          <w:highlight w:val="none"/>
        </w:rPr>
      </w:pPr>
      <w:r>
        <w:rPr>
          <w:rFonts w:hint="eastAsia" w:ascii="宋体" w:hAnsi="宋体" w:cs="宋体"/>
          <w:b/>
          <w:bCs/>
          <w:color w:val="auto"/>
          <w:highlight w:val="none"/>
        </w:rPr>
        <w:br w:type="page"/>
      </w:r>
    </w:p>
    <w:p w14:paraId="02818726">
      <w:pPr>
        <w:pStyle w:val="18"/>
        <w:rPr>
          <w:rFonts w:hint="eastAsia" w:ascii="宋体" w:hAnsi="宋体" w:cs="宋体"/>
          <w:b/>
          <w:bCs/>
          <w:color w:val="auto"/>
          <w:highlight w:val="none"/>
        </w:rPr>
      </w:pPr>
      <w:r>
        <w:rPr>
          <w:rFonts w:hint="eastAsia" w:ascii="宋体" w:hAnsi="宋体" w:cs="宋体"/>
          <w:b/>
          <w:bCs/>
          <w:color w:val="auto"/>
          <w:kern w:val="2"/>
          <w:sz w:val="21"/>
          <w:highlight w:val="none"/>
        </w:rPr>
        <w:t>标项1：人工智能硬件实训平台与工业互联网实训平台</w:t>
      </w:r>
    </w:p>
    <w:p w14:paraId="3E2A6770">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二、采购清单</w:t>
      </w:r>
    </w:p>
    <w:tbl>
      <w:tblPr>
        <w:tblStyle w:val="43"/>
        <w:tblW w:w="88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6"/>
        <w:gridCol w:w="6872"/>
        <w:gridCol w:w="1165"/>
      </w:tblGrid>
      <w:tr w14:paraId="117A6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76" w:type="dxa"/>
            <w:tcMar>
              <w:top w:w="0" w:type="dxa"/>
              <w:left w:w="108" w:type="dxa"/>
              <w:bottom w:w="0" w:type="dxa"/>
              <w:right w:w="108" w:type="dxa"/>
            </w:tcMar>
            <w:vAlign w:val="center"/>
          </w:tcPr>
          <w:p w14:paraId="7BCF1B16">
            <w:pPr>
              <w:widowControl/>
              <w:spacing w:line="300" w:lineRule="exact"/>
              <w:ind w:left="-105" w:leftChars="-50"/>
              <w:contextualSpacing/>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6872" w:type="dxa"/>
            <w:tcMar>
              <w:top w:w="0" w:type="dxa"/>
              <w:left w:w="108" w:type="dxa"/>
              <w:bottom w:w="0" w:type="dxa"/>
              <w:right w:w="108" w:type="dxa"/>
            </w:tcMar>
            <w:vAlign w:val="center"/>
          </w:tcPr>
          <w:p w14:paraId="534F254F">
            <w:pPr>
              <w:widowControl/>
              <w:spacing w:line="300" w:lineRule="exact"/>
              <w:ind w:firstLine="2951" w:firstLineChars="1400"/>
              <w:contextualSpacing/>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1165" w:type="dxa"/>
            <w:vAlign w:val="center"/>
          </w:tcPr>
          <w:p w14:paraId="1E572D87">
            <w:pPr>
              <w:widowControl/>
              <w:spacing w:line="300" w:lineRule="exact"/>
              <w:ind w:left="-105" w:leftChars="-50"/>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数量</w:t>
            </w:r>
          </w:p>
        </w:tc>
      </w:tr>
      <w:tr w14:paraId="065D2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1FF8F2BC">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6872" w:type="dxa"/>
            <w:tcMar>
              <w:top w:w="0" w:type="dxa"/>
              <w:left w:w="108" w:type="dxa"/>
              <w:bottom w:w="0" w:type="dxa"/>
              <w:right w:w="108" w:type="dxa"/>
            </w:tcMar>
          </w:tcPr>
          <w:p w14:paraId="2C84D3BD">
            <w:pPr>
              <w:spacing w:line="300" w:lineRule="exact"/>
              <w:jc w:val="center"/>
              <w:rPr>
                <w:rFonts w:hint="eastAsia" w:ascii="宋体" w:hAnsi="宋体" w:cs="宋体"/>
                <w:color w:val="auto"/>
                <w:highlight w:val="none"/>
              </w:rPr>
            </w:pPr>
            <w:r>
              <w:rPr>
                <w:rFonts w:hint="eastAsia" w:ascii="宋体" w:hAnsi="宋体" w:cs="宋体"/>
                <w:color w:val="auto"/>
                <w:highlight w:val="none"/>
              </w:rPr>
              <w:t>人工智能硬件实训平台与工业互联网实训平台</w:t>
            </w:r>
          </w:p>
        </w:tc>
        <w:tc>
          <w:tcPr>
            <w:tcW w:w="1165" w:type="dxa"/>
          </w:tcPr>
          <w:p w14:paraId="7EBBD166">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7CFA1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3F3F8796">
            <w:pPr>
              <w:spacing w:line="300" w:lineRule="exact"/>
              <w:jc w:val="center"/>
              <w:rPr>
                <w:rFonts w:hint="eastAsia" w:ascii="宋体" w:hAnsi="宋体" w:cs="宋体"/>
                <w:color w:val="auto"/>
                <w:highlight w:val="none"/>
              </w:rPr>
            </w:pPr>
            <w:r>
              <w:rPr>
                <w:rFonts w:hint="eastAsia" w:ascii="宋体" w:hAnsi="宋体" w:cs="宋体"/>
                <w:color w:val="auto"/>
                <w:highlight w:val="none"/>
              </w:rPr>
              <w:t>1.1</w:t>
            </w:r>
          </w:p>
        </w:tc>
        <w:tc>
          <w:tcPr>
            <w:tcW w:w="6872" w:type="dxa"/>
            <w:tcMar>
              <w:top w:w="0" w:type="dxa"/>
              <w:left w:w="108" w:type="dxa"/>
              <w:bottom w:w="0" w:type="dxa"/>
              <w:right w:w="108" w:type="dxa"/>
            </w:tcMar>
          </w:tcPr>
          <w:p w14:paraId="0341572B">
            <w:pPr>
              <w:spacing w:line="300" w:lineRule="exact"/>
              <w:jc w:val="center"/>
              <w:rPr>
                <w:rFonts w:hint="eastAsia" w:ascii="宋体" w:hAnsi="宋体" w:cs="宋体"/>
                <w:color w:val="auto"/>
                <w:highlight w:val="none"/>
              </w:rPr>
            </w:pPr>
            <w:r>
              <w:rPr>
                <w:rFonts w:hint="eastAsia" w:ascii="宋体" w:hAnsi="宋体" w:cs="宋体"/>
                <w:color w:val="auto"/>
                <w:highlight w:val="none"/>
              </w:rPr>
              <w:t>●实验摄像设备</w:t>
            </w:r>
          </w:p>
        </w:tc>
        <w:tc>
          <w:tcPr>
            <w:tcW w:w="1165" w:type="dxa"/>
          </w:tcPr>
          <w:p w14:paraId="7CB9BFA5">
            <w:pPr>
              <w:spacing w:line="300" w:lineRule="exact"/>
              <w:jc w:val="center"/>
              <w:rPr>
                <w:rFonts w:hint="eastAsia" w:ascii="宋体" w:hAnsi="宋体" w:cs="宋体"/>
                <w:color w:val="auto"/>
                <w:highlight w:val="none"/>
              </w:rPr>
            </w:pPr>
            <w:r>
              <w:rPr>
                <w:rFonts w:hint="eastAsia" w:ascii="宋体" w:hAnsi="宋体" w:cs="宋体"/>
                <w:color w:val="auto"/>
                <w:highlight w:val="none"/>
              </w:rPr>
              <w:t>10套</w:t>
            </w:r>
          </w:p>
        </w:tc>
      </w:tr>
      <w:tr w14:paraId="5C14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207F713D">
            <w:pPr>
              <w:spacing w:line="30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6872" w:type="dxa"/>
            <w:tcMar>
              <w:top w:w="0" w:type="dxa"/>
              <w:left w:w="108" w:type="dxa"/>
              <w:bottom w:w="0" w:type="dxa"/>
              <w:right w:w="108" w:type="dxa"/>
            </w:tcMar>
          </w:tcPr>
          <w:p w14:paraId="5427FB1D">
            <w:pPr>
              <w:spacing w:line="300" w:lineRule="exact"/>
              <w:jc w:val="center"/>
              <w:rPr>
                <w:rFonts w:hint="eastAsia" w:ascii="宋体" w:hAnsi="宋体" w:cs="宋体"/>
                <w:color w:val="auto"/>
                <w:highlight w:val="none"/>
              </w:rPr>
            </w:pPr>
            <w:r>
              <w:rPr>
                <w:rFonts w:hint="eastAsia" w:ascii="宋体" w:hAnsi="宋体" w:cs="宋体"/>
                <w:color w:val="auto"/>
                <w:highlight w:val="none"/>
              </w:rPr>
              <w:t>计算推理卡A</w:t>
            </w:r>
          </w:p>
        </w:tc>
        <w:tc>
          <w:tcPr>
            <w:tcW w:w="1165" w:type="dxa"/>
          </w:tcPr>
          <w:p w14:paraId="1CD96C17">
            <w:pPr>
              <w:spacing w:line="300" w:lineRule="exact"/>
              <w:jc w:val="center"/>
              <w:rPr>
                <w:rFonts w:hint="eastAsia" w:ascii="宋体" w:hAnsi="宋体" w:cs="宋体"/>
                <w:color w:val="auto"/>
                <w:highlight w:val="none"/>
              </w:rPr>
            </w:pPr>
            <w:r>
              <w:rPr>
                <w:rFonts w:hint="eastAsia" w:ascii="宋体" w:hAnsi="宋体" w:cs="宋体"/>
                <w:color w:val="auto"/>
                <w:highlight w:val="none"/>
              </w:rPr>
              <w:t>16套</w:t>
            </w:r>
          </w:p>
        </w:tc>
      </w:tr>
      <w:tr w14:paraId="367CF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195B079E">
            <w:pPr>
              <w:spacing w:line="300" w:lineRule="exact"/>
              <w:jc w:val="center"/>
              <w:rPr>
                <w:rFonts w:hint="eastAsia" w:ascii="宋体" w:hAnsi="宋体" w:cs="宋体"/>
                <w:color w:val="auto"/>
                <w:highlight w:val="none"/>
              </w:rPr>
            </w:pPr>
            <w:r>
              <w:rPr>
                <w:rFonts w:hint="eastAsia" w:ascii="宋体" w:hAnsi="宋体" w:cs="宋体"/>
                <w:color w:val="auto"/>
                <w:highlight w:val="none"/>
              </w:rPr>
              <w:t>1.3</w:t>
            </w:r>
          </w:p>
        </w:tc>
        <w:tc>
          <w:tcPr>
            <w:tcW w:w="6872" w:type="dxa"/>
            <w:tcMar>
              <w:top w:w="0" w:type="dxa"/>
              <w:left w:w="108" w:type="dxa"/>
              <w:bottom w:w="0" w:type="dxa"/>
              <w:right w:w="108" w:type="dxa"/>
            </w:tcMar>
          </w:tcPr>
          <w:p w14:paraId="543FEF78">
            <w:pPr>
              <w:spacing w:line="300" w:lineRule="exact"/>
              <w:jc w:val="center"/>
              <w:rPr>
                <w:rFonts w:hint="eastAsia" w:ascii="宋体" w:hAnsi="宋体" w:cs="宋体"/>
                <w:color w:val="auto"/>
                <w:highlight w:val="none"/>
              </w:rPr>
            </w:pPr>
            <w:r>
              <w:rPr>
                <w:rFonts w:hint="eastAsia" w:ascii="宋体" w:hAnsi="宋体" w:cs="宋体"/>
                <w:color w:val="auto"/>
                <w:highlight w:val="none"/>
              </w:rPr>
              <w:t>计算推理卡B</w:t>
            </w:r>
          </w:p>
        </w:tc>
        <w:tc>
          <w:tcPr>
            <w:tcW w:w="1165" w:type="dxa"/>
          </w:tcPr>
          <w:p w14:paraId="33D2BBD7">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74FDF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73A2E0B5">
            <w:pPr>
              <w:spacing w:line="300" w:lineRule="exact"/>
              <w:jc w:val="center"/>
              <w:rPr>
                <w:rFonts w:hint="eastAsia" w:ascii="宋体" w:hAnsi="宋体" w:cs="宋体"/>
                <w:color w:val="auto"/>
                <w:highlight w:val="none"/>
              </w:rPr>
            </w:pPr>
            <w:r>
              <w:rPr>
                <w:rFonts w:hint="eastAsia" w:ascii="宋体" w:hAnsi="宋体" w:cs="宋体"/>
                <w:color w:val="auto"/>
                <w:highlight w:val="none"/>
              </w:rPr>
              <w:t>1.4</w:t>
            </w:r>
          </w:p>
        </w:tc>
        <w:tc>
          <w:tcPr>
            <w:tcW w:w="6872" w:type="dxa"/>
            <w:tcMar>
              <w:top w:w="0" w:type="dxa"/>
              <w:left w:w="108" w:type="dxa"/>
              <w:bottom w:w="0" w:type="dxa"/>
              <w:right w:w="108" w:type="dxa"/>
            </w:tcMar>
          </w:tcPr>
          <w:p w14:paraId="4A936249">
            <w:pPr>
              <w:spacing w:line="300" w:lineRule="exact"/>
              <w:jc w:val="center"/>
              <w:rPr>
                <w:rFonts w:hint="eastAsia" w:ascii="宋体" w:hAnsi="宋体" w:cs="宋体"/>
                <w:color w:val="auto"/>
                <w:highlight w:val="none"/>
              </w:rPr>
            </w:pPr>
            <w:r>
              <w:rPr>
                <w:rFonts w:hint="eastAsia" w:ascii="宋体" w:hAnsi="宋体" w:cs="宋体"/>
                <w:color w:val="auto"/>
                <w:highlight w:val="none"/>
              </w:rPr>
              <w:t>人工智能实验教学设备</w:t>
            </w:r>
          </w:p>
        </w:tc>
        <w:tc>
          <w:tcPr>
            <w:tcW w:w="1165" w:type="dxa"/>
          </w:tcPr>
          <w:p w14:paraId="132E5EF7">
            <w:pPr>
              <w:spacing w:line="300" w:lineRule="exact"/>
              <w:jc w:val="center"/>
              <w:rPr>
                <w:rFonts w:hint="eastAsia" w:ascii="宋体" w:hAnsi="宋体" w:cs="宋体"/>
                <w:color w:val="auto"/>
                <w:highlight w:val="none"/>
              </w:rPr>
            </w:pPr>
            <w:r>
              <w:rPr>
                <w:rFonts w:hint="eastAsia" w:ascii="宋体" w:hAnsi="宋体" w:cs="宋体"/>
                <w:color w:val="auto"/>
                <w:highlight w:val="none"/>
              </w:rPr>
              <w:t>20套</w:t>
            </w:r>
          </w:p>
        </w:tc>
      </w:tr>
      <w:tr w14:paraId="550E0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4E2F7CFB">
            <w:pPr>
              <w:spacing w:line="300" w:lineRule="exact"/>
              <w:jc w:val="center"/>
              <w:rPr>
                <w:rFonts w:hint="eastAsia" w:ascii="宋体" w:hAnsi="宋体" w:cs="宋体"/>
                <w:color w:val="auto"/>
                <w:highlight w:val="none"/>
              </w:rPr>
            </w:pPr>
            <w:r>
              <w:rPr>
                <w:rFonts w:hint="eastAsia" w:ascii="宋体" w:hAnsi="宋体" w:cs="宋体"/>
                <w:color w:val="auto"/>
                <w:highlight w:val="none"/>
              </w:rPr>
              <w:t>1.5</w:t>
            </w:r>
          </w:p>
        </w:tc>
        <w:tc>
          <w:tcPr>
            <w:tcW w:w="6872" w:type="dxa"/>
            <w:tcMar>
              <w:top w:w="0" w:type="dxa"/>
              <w:left w:w="108" w:type="dxa"/>
              <w:bottom w:w="0" w:type="dxa"/>
              <w:right w:w="108" w:type="dxa"/>
            </w:tcMar>
          </w:tcPr>
          <w:p w14:paraId="0EDA82E0">
            <w:pPr>
              <w:spacing w:line="300" w:lineRule="exact"/>
              <w:jc w:val="center"/>
              <w:rPr>
                <w:rFonts w:hint="eastAsia" w:ascii="宋体" w:hAnsi="宋体" w:cs="宋体"/>
                <w:color w:val="auto"/>
                <w:highlight w:val="none"/>
              </w:rPr>
            </w:pPr>
            <w:r>
              <w:rPr>
                <w:rFonts w:hint="eastAsia" w:ascii="宋体" w:hAnsi="宋体" w:cs="宋体"/>
                <w:color w:val="auto"/>
                <w:highlight w:val="none"/>
              </w:rPr>
              <w:t>移动机器人</w:t>
            </w:r>
          </w:p>
        </w:tc>
        <w:tc>
          <w:tcPr>
            <w:tcW w:w="1165" w:type="dxa"/>
          </w:tcPr>
          <w:p w14:paraId="6FDB8F1C">
            <w:pPr>
              <w:spacing w:line="300" w:lineRule="exact"/>
              <w:jc w:val="center"/>
              <w:rPr>
                <w:rFonts w:hint="eastAsia" w:ascii="宋体" w:hAnsi="宋体" w:cs="宋体"/>
                <w:color w:val="auto"/>
                <w:highlight w:val="none"/>
              </w:rPr>
            </w:pPr>
            <w:r>
              <w:rPr>
                <w:rFonts w:hint="eastAsia" w:ascii="宋体" w:hAnsi="宋体" w:cs="宋体"/>
                <w:color w:val="auto"/>
                <w:highlight w:val="none"/>
              </w:rPr>
              <w:t>4套</w:t>
            </w:r>
          </w:p>
        </w:tc>
      </w:tr>
      <w:tr w14:paraId="10DF8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1627DA64">
            <w:pPr>
              <w:spacing w:line="300" w:lineRule="exact"/>
              <w:jc w:val="center"/>
              <w:rPr>
                <w:rFonts w:hint="eastAsia" w:ascii="宋体" w:hAnsi="宋体" w:cs="宋体"/>
                <w:color w:val="auto"/>
                <w:highlight w:val="none"/>
              </w:rPr>
            </w:pPr>
            <w:r>
              <w:rPr>
                <w:rFonts w:hint="eastAsia" w:ascii="宋体" w:hAnsi="宋体" w:cs="宋体"/>
                <w:color w:val="auto"/>
                <w:highlight w:val="none"/>
              </w:rPr>
              <w:t>1.6</w:t>
            </w:r>
          </w:p>
        </w:tc>
        <w:tc>
          <w:tcPr>
            <w:tcW w:w="6872" w:type="dxa"/>
            <w:tcMar>
              <w:top w:w="0" w:type="dxa"/>
              <w:left w:w="108" w:type="dxa"/>
              <w:bottom w:w="0" w:type="dxa"/>
              <w:right w:w="108" w:type="dxa"/>
            </w:tcMar>
          </w:tcPr>
          <w:p w14:paraId="11F1E1BB">
            <w:pPr>
              <w:spacing w:line="300" w:lineRule="exact"/>
              <w:jc w:val="center"/>
              <w:rPr>
                <w:rFonts w:hint="eastAsia" w:ascii="宋体" w:hAnsi="宋体" w:cs="宋体"/>
                <w:color w:val="auto"/>
                <w:highlight w:val="none"/>
              </w:rPr>
            </w:pPr>
            <w:r>
              <w:rPr>
                <w:rFonts w:hint="eastAsia" w:ascii="宋体" w:hAnsi="宋体" w:cs="宋体"/>
                <w:color w:val="auto"/>
                <w:highlight w:val="none"/>
              </w:rPr>
              <w:t>图片数据采集设备</w:t>
            </w:r>
          </w:p>
        </w:tc>
        <w:tc>
          <w:tcPr>
            <w:tcW w:w="1165" w:type="dxa"/>
          </w:tcPr>
          <w:p w14:paraId="076D8DA4">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70DAB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69CD446B">
            <w:pPr>
              <w:spacing w:line="300" w:lineRule="exact"/>
              <w:jc w:val="center"/>
              <w:rPr>
                <w:rFonts w:hint="eastAsia" w:ascii="宋体" w:hAnsi="宋体" w:cs="宋体"/>
                <w:color w:val="auto"/>
                <w:highlight w:val="none"/>
              </w:rPr>
            </w:pPr>
            <w:r>
              <w:rPr>
                <w:rFonts w:hint="eastAsia" w:ascii="宋体" w:hAnsi="宋体" w:cs="宋体"/>
                <w:color w:val="auto"/>
                <w:highlight w:val="none"/>
              </w:rPr>
              <w:t>1.7</w:t>
            </w:r>
          </w:p>
        </w:tc>
        <w:tc>
          <w:tcPr>
            <w:tcW w:w="6872" w:type="dxa"/>
            <w:tcMar>
              <w:top w:w="0" w:type="dxa"/>
              <w:left w:w="108" w:type="dxa"/>
              <w:bottom w:w="0" w:type="dxa"/>
              <w:right w:w="108" w:type="dxa"/>
            </w:tcMar>
          </w:tcPr>
          <w:p w14:paraId="02C6B283">
            <w:pPr>
              <w:spacing w:line="300" w:lineRule="exact"/>
              <w:jc w:val="center"/>
              <w:rPr>
                <w:rFonts w:hint="eastAsia" w:ascii="宋体" w:hAnsi="宋体" w:cs="宋体"/>
                <w:color w:val="auto"/>
                <w:highlight w:val="none"/>
              </w:rPr>
            </w:pPr>
            <w:r>
              <w:rPr>
                <w:rFonts w:hint="eastAsia" w:ascii="宋体" w:hAnsi="宋体" w:cs="宋体"/>
                <w:color w:val="auto"/>
                <w:highlight w:val="none"/>
              </w:rPr>
              <w:t>PLC控制器</w:t>
            </w:r>
          </w:p>
        </w:tc>
        <w:tc>
          <w:tcPr>
            <w:tcW w:w="1165" w:type="dxa"/>
          </w:tcPr>
          <w:p w14:paraId="1BBB05D0">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505D1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1166AF63">
            <w:pPr>
              <w:spacing w:line="300" w:lineRule="exact"/>
              <w:jc w:val="center"/>
              <w:rPr>
                <w:rFonts w:hint="eastAsia" w:ascii="宋体" w:hAnsi="宋体" w:cs="宋体"/>
                <w:color w:val="auto"/>
                <w:highlight w:val="none"/>
              </w:rPr>
            </w:pPr>
            <w:r>
              <w:rPr>
                <w:rFonts w:hint="eastAsia" w:ascii="宋体" w:hAnsi="宋体" w:cs="宋体"/>
                <w:color w:val="auto"/>
                <w:highlight w:val="none"/>
              </w:rPr>
              <w:t>1.8</w:t>
            </w:r>
          </w:p>
        </w:tc>
        <w:tc>
          <w:tcPr>
            <w:tcW w:w="6872" w:type="dxa"/>
            <w:tcMar>
              <w:top w:w="0" w:type="dxa"/>
              <w:left w:w="108" w:type="dxa"/>
              <w:bottom w:w="0" w:type="dxa"/>
              <w:right w:w="108" w:type="dxa"/>
            </w:tcMar>
          </w:tcPr>
          <w:p w14:paraId="2B6329A1">
            <w:pPr>
              <w:spacing w:line="300" w:lineRule="exact"/>
              <w:jc w:val="center"/>
              <w:rPr>
                <w:rFonts w:hint="eastAsia" w:ascii="宋体" w:hAnsi="宋体" w:cs="宋体"/>
                <w:color w:val="auto"/>
                <w:highlight w:val="none"/>
              </w:rPr>
            </w:pPr>
            <w:r>
              <w:rPr>
                <w:rFonts w:hint="eastAsia" w:ascii="宋体" w:hAnsi="宋体" w:cs="宋体"/>
                <w:color w:val="auto"/>
                <w:highlight w:val="none"/>
              </w:rPr>
              <w:t>SDN控制器</w:t>
            </w:r>
          </w:p>
        </w:tc>
        <w:tc>
          <w:tcPr>
            <w:tcW w:w="1165" w:type="dxa"/>
          </w:tcPr>
          <w:p w14:paraId="1640D5F7">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6095B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1EEF357F">
            <w:pPr>
              <w:spacing w:line="300" w:lineRule="exact"/>
              <w:jc w:val="center"/>
              <w:rPr>
                <w:rFonts w:hint="eastAsia" w:ascii="宋体" w:hAnsi="宋体" w:cs="宋体"/>
                <w:color w:val="auto"/>
                <w:highlight w:val="none"/>
              </w:rPr>
            </w:pPr>
            <w:r>
              <w:rPr>
                <w:rFonts w:hint="eastAsia" w:ascii="宋体" w:hAnsi="宋体" w:cs="宋体"/>
                <w:color w:val="auto"/>
                <w:highlight w:val="none"/>
              </w:rPr>
              <w:t>1.9</w:t>
            </w:r>
          </w:p>
        </w:tc>
        <w:tc>
          <w:tcPr>
            <w:tcW w:w="6872" w:type="dxa"/>
            <w:tcMar>
              <w:top w:w="0" w:type="dxa"/>
              <w:left w:w="108" w:type="dxa"/>
              <w:bottom w:w="0" w:type="dxa"/>
              <w:right w:w="108" w:type="dxa"/>
            </w:tcMar>
          </w:tcPr>
          <w:p w14:paraId="59E40EE5">
            <w:pPr>
              <w:spacing w:line="300" w:lineRule="exact"/>
              <w:jc w:val="center"/>
              <w:rPr>
                <w:rFonts w:hint="eastAsia" w:ascii="宋体" w:hAnsi="宋体" w:cs="宋体"/>
                <w:color w:val="auto"/>
                <w:highlight w:val="none"/>
              </w:rPr>
            </w:pPr>
            <w:r>
              <w:rPr>
                <w:rFonts w:hint="eastAsia" w:ascii="宋体" w:hAnsi="宋体" w:cs="宋体"/>
                <w:color w:val="auto"/>
                <w:highlight w:val="none"/>
              </w:rPr>
              <w:t>●路由器</w:t>
            </w:r>
          </w:p>
        </w:tc>
        <w:tc>
          <w:tcPr>
            <w:tcW w:w="1165" w:type="dxa"/>
          </w:tcPr>
          <w:p w14:paraId="1D1C4527">
            <w:pPr>
              <w:spacing w:line="300" w:lineRule="exact"/>
              <w:jc w:val="center"/>
              <w:rPr>
                <w:rFonts w:hint="eastAsia" w:ascii="宋体" w:hAnsi="宋体" w:cs="宋体"/>
                <w:color w:val="auto"/>
                <w:highlight w:val="none"/>
              </w:rPr>
            </w:pPr>
            <w:r>
              <w:rPr>
                <w:rFonts w:hint="eastAsia" w:ascii="宋体" w:hAnsi="宋体" w:cs="宋体"/>
                <w:color w:val="auto"/>
                <w:highlight w:val="none"/>
              </w:rPr>
              <w:t>28台</w:t>
            </w:r>
          </w:p>
        </w:tc>
      </w:tr>
      <w:tr w14:paraId="59B1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6B1F4424">
            <w:pPr>
              <w:spacing w:line="300" w:lineRule="exact"/>
              <w:jc w:val="center"/>
              <w:rPr>
                <w:rFonts w:hint="eastAsia" w:ascii="宋体" w:hAnsi="宋体" w:cs="宋体"/>
                <w:color w:val="auto"/>
                <w:highlight w:val="none"/>
              </w:rPr>
            </w:pPr>
            <w:r>
              <w:rPr>
                <w:rFonts w:hint="eastAsia" w:ascii="宋体" w:hAnsi="宋体" w:cs="宋体"/>
                <w:color w:val="auto"/>
                <w:highlight w:val="none"/>
              </w:rPr>
              <w:t>1.10</w:t>
            </w:r>
          </w:p>
        </w:tc>
        <w:tc>
          <w:tcPr>
            <w:tcW w:w="6872" w:type="dxa"/>
            <w:tcMar>
              <w:top w:w="0" w:type="dxa"/>
              <w:left w:w="108" w:type="dxa"/>
              <w:bottom w:w="0" w:type="dxa"/>
              <w:right w:w="108" w:type="dxa"/>
            </w:tcMar>
          </w:tcPr>
          <w:p w14:paraId="2985FBE9">
            <w:pPr>
              <w:spacing w:line="300" w:lineRule="exact"/>
              <w:jc w:val="center"/>
              <w:rPr>
                <w:rFonts w:hint="eastAsia" w:ascii="宋体" w:hAnsi="宋体" w:cs="宋体"/>
                <w:color w:val="auto"/>
                <w:highlight w:val="none"/>
              </w:rPr>
            </w:pPr>
            <w:r>
              <w:rPr>
                <w:rFonts w:hint="eastAsia" w:ascii="宋体" w:hAnsi="宋体" w:cs="宋体"/>
                <w:color w:val="auto"/>
                <w:highlight w:val="none"/>
              </w:rPr>
              <w:t>三层交换机</w:t>
            </w:r>
          </w:p>
        </w:tc>
        <w:tc>
          <w:tcPr>
            <w:tcW w:w="1165" w:type="dxa"/>
          </w:tcPr>
          <w:p w14:paraId="141DE39A">
            <w:pPr>
              <w:spacing w:line="300" w:lineRule="exact"/>
              <w:jc w:val="center"/>
              <w:rPr>
                <w:rFonts w:hint="eastAsia" w:ascii="宋体" w:hAnsi="宋体" w:cs="宋体"/>
                <w:color w:val="auto"/>
                <w:highlight w:val="none"/>
              </w:rPr>
            </w:pPr>
            <w:r>
              <w:rPr>
                <w:rFonts w:hint="eastAsia" w:ascii="宋体" w:hAnsi="宋体" w:cs="宋体"/>
                <w:color w:val="auto"/>
                <w:highlight w:val="none"/>
              </w:rPr>
              <w:t>21台</w:t>
            </w:r>
          </w:p>
        </w:tc>
      </w:tr>
      <w:tr w14:paraId="017E1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014F946B">
            <w:pPr>
              <w:spacing w:line="300" w:lineRule="exact"/>
              <w:jc w:val="center"/>
              <w:rPr>
                <w:rFonts w:hint="eastAsia" w:ascii="宋体" w:hAnsi="宋体" w:cs="宋体"/>
                <w:color w:val="auto"/>
                <w:highlight w:val="none"/>
              </w:rPr>
            </w:pPr>
            <w:r>
              <w:rPr>
                <w:rFonts w:hint="eastAsia" w:ascii="宋体" w:hAnsi="宋体" w:cs="宋体"/>
                <w:color w:val="auto"/>
                <w:highlight w:val="none"/>
              </w:rPr>
              <w:t>1.11</w:t>
            </w:r>
          </w:p>
        </w:tc>
        <w:tc>
          <w:tcPr>
            <w:tcW w:w="6872" w:type="dxa"/>
            <w:tcMar>
              <w:top w:w="0" w:type="dxa"/>
              <w:left w:w="108" w:type="dxa"/>
              <w:bottom w:w="0" w:type="dxa"/>
              <w:right w:w="108" w:type="dxa"/>
            </w:tcMar>
          </w:tcPr>
          <w:p w14:paraId="64FD7209">
            <w:pPr>
              <w:spacing w:line="300" w:lineRule="exact"/>
              <w:jc w:val="center"/>
              <w:rPr>
                <w:rFonts w:hint="eastAsia" w:ascii="宋体" w:hAnsi="宋体" w:cs="宋体"/>
                <w:color w:val="auto"/>
                <w:highlight w:val="none"/>
              </w:rPr>
            </w:pPr>
            <w:r>
              <w:rPr>
                <w:rFonts w:hint="eastAsia" w:ascii="宋体" w:hAnsi="宋体" w:cs="宋体"/>
                <w:color w:val="auto"/>
                <w:highlight w:val="none"/>
              </w:rPr>
              <w:t>二层交换机</w:t>
            </w:r>
          </w:p>
        </w:tc>
        <w:tc>
          <w:tcPr>
            <w:tcW w:w="1165" w:type="dxa"/>
          </w:tcPr>
          <w:p w14:paraId="6A0CA0B4">
            <w:pPr>
              <w:spacing w:line="300" w:lineRule="exact"/>
              <w:jc w:val="center"/>
              <w:rPr>
                <w:rFonts w:hint="eastAsia" w:ascii="宋体" w:hAnsi="宋体" w:cs="宋体"/>
                <w:color w:val="auto"/>
                <w:highlight w:val="none"/>
              </w:rPr>
            </w:pPr>
            <w:r>
              <w:rPr>
                <w:rFonts w:hint="eastAsia" w:ascii="宋体" w:hAnsi="宋体" w:cs="宋体"/>
                <w:color w:val="auto"/>
                <w:highlight w:val="none"/>
              </w:rPr>
              <w:t>14台</w:t>
            </w:r>
          </w:p>
        </w:tc>
      </w:tr>
      <w:tr w14:paraId="3E770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5C893AD2">
            <w:pPr>
              <w:spacing w:line="300" w:lineRule="exact"/>
              <w:jc w:val="center"/>
              <w:rPr>
                <w:rFonts w:hint="eastAsia" w:ascii="宋体" w:hAnsi="宋体" w:cs="宋体"/>
                <w:color w:val="auto"/>
                <w:highlight w:val="none"/>
              </w:rPr>
            </w:pPr>
            <w:r>
              <w:rPr>
                <w:rFonts w:hint="eastAsia" w:ascii="宋体" w:hAnsi="宋体" w:cs="宋体"/>
                <w:color w:val="auto"/>
                <w:highlight w:val="none"/>
              </w:rPr>
              <w:t>1.12</w:t>
            </w:r>
          </w:p>
        </w:tc>
        <w:tc>
          <w:tcPr>
            <w:tcW w:w="6872" w:type="dxa"/>
            <w:tcMar>
              <w:top w:w="0" w:type="dxa"/>
              <w:left w:w="108" w:type="dxa"/>
              <w:bottom w:w="0" w:type="dxa"/>
              <w:right w:w="108" w:type="dxa"/>
            </w:tcMar>
          </w:tcPr>
          <w:p w14:paraId="17A28028">
            <w:pPr>
              <w:spacing w:line="300" w:lineRule="exact"/>
              <w:jc w:val="center"/>
              <w:rPr>
                <w:rFonts w:hint="eastAsia" w:ascii="宋体" w:hAnsi="宋体" w:cs="宋体"/>
                <w:color w:val="auto"/>
                <w:highlight w:val="none"/>
              </w:rPr>
            </w:pPr>
            <w:r>
              <w:rPr>
                <w:rFonts w:hint="eastAsia" w:ascii="宋体" w:hAnsi="宋体" w:cs="宋体"/>
                <w:color w:val="auto"/>
                <w:highlight w:val="none"/>
              </w:rPr>
              <w:t>SDN交换机</w:t>
            </w:r>
          </w:p>
        </w:tc>
        <w:tc>
          <w:tcPr>
            <w:tcW w:w="1165" w:type="dxa"/>
          </w:tcPr>
          <w:p w14:paraId="501B32C1">
            <w:pPr>
              <w:spacing w:line="300" w:lineRule="exact"/>
              <w:jc w:val="center"/>
              <w:rPr>
                <w:rFonts w:hint="eastAsia" w:ascii="宋体" w:hAnsi="宋体" w:cs="宋体"/>
                <w:color w:val="auto"/>
                <w:highlight w:val="none"/>
              </w:rPr>
            </w:pPr>
            <w:r>
              <w:rPr>
                <w:rFonts w:hint="eastAsia" w:ascii="宋体" w:hAnsi="宋体" w:cs="宋体"/>
                <w:color w:val="auto"/>
                <w:highlight w:val="none"/>
              </w:rPr>
              <w:t>7台</w:t>
            </w:r>
          </w:p>
        </w:tc>
      </w:tr>
      <w:tr w14:paraId="52A31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77586D59">
            <w:pPr>
              <w:spacing w:line="300" w:lineRule="exact"/>
              <w:jc w:val="center"/>
              <w:rPr>
                <w:rFonts w:hint="eastAsia" w:ascii="宋体" w:hAnsi="宋体" w:cs="宋体"/>
                <w:color w:val="auto"/>
                <w:highlight w:val="none"/>
              </w:rPr>
            </w:pPr>
            <w:r>
              <w:rPr>
                <w:rFonts w:hint="eastAsia" w:ascii="宋体" w:hAnsi="宋体" w:cs="宋体"/>
                <w:color w:val="auto"/>
                <w:highlight w:val="none"/>
              </w:rPr>
              <w:t>1.13</w:t>
            </w:r>
          </w:p>
        </w:tc>
        <w:tc>
          <w:tcPr>
            <w:tcW w:w="6872" w:type="dxa"/>
            <w:tcMar>
              <w:top w:w="0" w:type="dxa"/>
              <w:left w:w="108" w:type="dxa"/>
              <w:bottom w:w="0" w:type="dxa"/>
              <w:right w:w="108" w:type="dxa"/>
            </w:tcMar>
          </w:tcPr>
          <w:p w14:paraId="1667E7AB">
            <w:pPr>
              <w:spacing w:line="300" w:lineRule="exact"/>
              <w:jc w:val="center"/>
              <w:rPr>
                <w:rFonts w:hint="eastAsia" w:ascii="宋体" w:hAnsi="宋体" w:cs="宋体"/>
                <w:color w:val="auto"/>
                <w:highlight w:val="none"/>
              </w:rPr>
            </w:pPr>
            <w:r>
              <w:rPr>
                <w:rFonts w:hint="eastAsia" w:ascii="宋体" w:hAnsi="宋体" w:cs="宋体"/>
                <w:color w:val="auto"/>
                <w:highlight w:val="none"/>
              </w:rPr>
              <w:t>工业交换机</w:t>
            </w:r>
          </w:p>
        </w:tc>
        <w:tc>
          <w:tcPr>
            <w:tcW w:w="1165" w:type="dxa"/>
          </w:tcPr>
          <w:p w14:paraId="2B2F5A2C">
            <w:pPr>
              <w:spacing w:line="300" w:lineRule="exact"/>
              <w:jc w:val="center"/>
              <w:rPr>
                <w:rFonts w:hint="eastAsia" w:ascii="宋体" w:hAnsi="宋体" w:cs="宋体"/>
                <w:color w:val="auto"/>
                <w:highlight w:val="none"/>
              </w:rPr>
            </w:pPr>
            <w:r>
              <w:rPr>
                <w:rFonts w:hint="eastAsia" w:ascii="宋体" w:hAnsi="宋体" w:cs="宋体"/>
                <w:color w:val="auto"/>
                <w:highlight w:val="none"/>
              </w:rPr>
              <w:t>7台</w:t>
            </w:r>
          </w:p>
        </w:tc>
      </w:tr>
      <w:tr w14:paraId="020F7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5582DFC4">
            <w:pPr>
              <w:spacing w:line="300" w:lineRule="exact"/>
              <w:jc w:val="center"/>
              <w:rPr>
                <w:rFonts w:hint="eastAsia" w:ascii="宋体" w:hAnsi="宋体" w:cs="宋体"/>
                <w:color w:val="auto"/>
                <w:highlight w:val="none"/>
              </w:rPr>
            </w:pPr>
            <w:r>
              <w:rPr>
                <w:rFonts w:hint="eastAsia" w:ascii="宋体" w:hAnsi="宋体" w:cs="宋体"/>
                <w:color w:val="auto"/>
                <w:highlight w:val="none"/>
              </w:rPr>
              <w:t>1.14</w:t>
            </w:r>
          </w:p>
        </w:tc>
        <w:tc>
          <w:tcPr>
            <w:tcW w:w="6872" w:type="dxa"/>
            <w:tcMar>
              <w:top w:w="0" w:type="dxa"/>
              <w:left w:w="108" w:type="dxa"/>
              <w:bottom w:w="0" w:type="dxa"/>
              <w:right w:w="108" w:type="dxa"/>
            </w:tcMar>
          </w:tcPr>
          <w:p w14:paraId="18CF4736">
            <w:pPr>
              <w:spacing w:line="300" w:lineRule="exact"/>
              <w:jc w:val="center"/>
              <w:rPr>
                <w:rFonts w:hint="eastAsia" w:ascii="宋体" w:hAnsi="宋体" w:cs="宋体"/>
                <w:color w:val="auto"/>
                <w:highlight w:val="none"/>
              </w:rPr>
            </w:pPr>
            <w:r>
              <w:rPr>
                <w:rFonts w:hint="eastAsia" w:ascii="宋体" w:hAnsi="宋体" w:cs="宋体"/>
                <w:color w:val="auto"/>
                <w:highlight w:val="none"/>
              </w:rPr>
              <w:t>实验操作台</w:t>
            </w:r>
          </w:p>
        </w:tc>
        <w:tc>
          <w:tcPr>
            <w:tcW w:w="1165" w:type="dxa"/>
          </w:tcPr>
          <w:p w14:paraId="62EB9066">
            <w:pPr>
              <w:spacing w:line="300" w:lineRule="exact"/>
              <w:jc w:val="center"/>
              <w:rPr>
                <w:rFonts w:hint="eastAsia" w:ascii="宋体" w:hAnsi="宋体" w:cs="宋体"/>
                <w:color w:val="auto"/>
                <w:highlight w:val="none"/>
              </w:rPr>
            </w:pPr>
            <w:r>
              <w:rPr>
                <w:rFonts w:hint="eastAsia" w:ascii="宋体" w:hAnsi="宋体" w:cs="宋体"/>
                <w:color w:val="auto"/>
                <w:highlight w:val="none"/>
              </w:rPr>
              <w:t>1张</w:t>
            </w:r>
          </w:p>
        </w:tc>
      </w:tr>
    </w:tbl>
    <w:p w14:paraId="259DAE07">
      <w:pPr>
        <w:pStyle w:val="18"/>
        <w:jc w:val="both"/>
        <w:rPr>
          <w:rFonts w:hint="eastAsia" w:ascii="宋体" w:hAnsi="宋体" w:cs="宋体"/>
          <w:b/>
          <w:bCs/>
          <w:color w:val="auto"/>
          <w:highlight w:val="none"/>
        </w:rPr>
      </w:pPr>
      <w:r>
        <w:rPr>
          <w:rFonts w:hint="eastAsia" w:ascii="宋体" w:hAnsi="宋体" w:cs="宋体"/>
          <w:b/>
          <w:bCs/>
          <w:color w:val="auto"/>
          <w:kern w:val="2"/>
          <w:sz w:val="21"/>
          <w:highlight w:val="none"/>
        </w:rPr>
        <w:t>备注：上表中打“●”设备为本项目核心产品，作为判断同品牌产品的依据。</w:t>
      </w:r>
    </w:p>
    <w:p w14:paraId="2D2A1AAA">
      <w:pPr>
        <w:spacing w:line="360" w:lineRule="auto"/>
        <w:rPr>
          <w:rFonts w:hint="eastAsia" w:ascii="宋体" w:hAnsi="宋体" w:cs="宋体"/>
          <w:b/>
          <w:color w:val="auto"/>
          <w:kern w:val="1"/>
          <w:szCs w:val="21"/>
          <w:highlight w:val="none"/>
        </w:rPr>
      </w:pPr>
    </w:p>
    <w:p w14:paraId="434DA740">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三、技术要求</w:t>
      </w:r>
    </w:p>
    <w:tbl>
      <w:tblPr>
        <w:tblStyle w:val="43"/>
        <w:tblW w:w="87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43"/>
        <w:gridCol w:w="7322"/>
        <w:gridCol w:w="602"/>
      </w:tblGrid>
      <w:tr w14:paraId="66AE6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jc w:val="center"/>
        </w:trPr>
        <w:tc>
          <w:tcPr>
            <w:tcW w:w="843" w:type="dxa"/>
            <w:tcMar>
              <w:top w:w="0" w:type="dxa"/>
              <w:left w:w="108" w:type="dxa"/>
              <w:bottom w:w="0" w:type="dxa"/>
              <w:right w:w="108" w:type="dxa"/>
            </w:tcMar>
            <w:vAlign w:val="center"/>
          </w:tcPr>
          <w:p w14:paraId="151624A2">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7322" w:type="dxa"/>
            <w:tcMar>
              <w:top w:w="0" w:type="dxa"/>
              <w:left w:w="108" w:type="dxa"/>
              <w:bottom w:w="0" w:type="dxa"/>
              <w:right w:w="108" w:type="dxa"/>
            </w:tcMar>
            <w:vAlign w:val="center"/>
          </w:tcPr>
          <w:p w14:paraId="0D88214A">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技术要求</w:t>
            </w:r>
          </w:p>
        </w:tc>
        <w:tc>
          <w:tcPr>
            <w:tcW w:w="602" w:type="dxa"/>
            <w:tcMar>
              <w:top w:w="0" w:type="dxa"/>
              <w:left w:w="108" w:type="dxa"/>
              <w:bottom w:w="0" w:type="dxa"/>
              <w:right w:w="108" w:type="dxa"/>
            </w:tcMar>
            <w:vAlign w:val="center"/>
          </w:tcPr>
          <w:p w14:paraId="3A71BD78">
            <w:pPr>
              <w:ind w:left="-105" w:leftChars="-50" w:right="-105"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w:t>
            </w:r>
          </w:p>
          <w:p w14:paraId="387E772A">
            <w:pPr>
              <w:ind w:left="-105" w:leftChars="-50" w:right="-105" w:rightChars="-50"/>
              <w:jc w:val="center"/>
              <w:rPr>
                <w:rFonts w:hint="eastAsia" w:ascii="宋体" w:hAnsi="宋体" w:cs="宋体"/>
                <w:b/>
                <w:bCs/>
                <w:color w:val="auto"/>
                <w:szCs w:val="21"/>
                <w:highlight w:val="none"/>
              </w:rPr>
            </w:pPr>
            <w:r>
              <w:rPr>
                <w:rFonts w:hint="eastAsia" w:ascii="宋体" w:hAnsi="宋体" w:cs="宋体"/>
                <w:b/>
                <w:bCs/>
                <w:color w:val="auto"/>
                <w:szCs w:val="21"/>
                <w:highlight w:val="none"/>
              </w:rPr>
              <w:t>响应</w:t>
            </w:r>
          </w:p>
        </w:tc>
      </w:tr>
      <w:tr w14:paraId="3F03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4BA0A5A2">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7322" w:type="dxa"/>
            <w:tcMar>
              <w:top w:w="0" w:type="dxa"/>
              <w:left w:w="108" w:type="dxa"/>
              <w:bottom w:w="0" w:type="dxa"/>
              <w:right w:w="108" w:type="dxa"/>
            </w:tcMar>
          </w:tcPr>
          <w:p w14:paraId="6CFF0819">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实验摄像设备</w:t>
            </w:r>
          </w:p>
        </w:tc>
        <w:tc>
          <w:tcPr>
            <w:tcW w:w="602" w:type="dxa"/>
            <w:tcMar>
              <w:top w:w="0" w:type="dxa"/>
              <w:left w:w="108" w:type="dxa"/>
              <w:bottom w:w="0" w:type="dxa"/>
              <w:right w:w="108" w:type="dxa"/>
            </w:tcMar>
            <w:vAlign w:val="center"/>
          </w:tcPr>
          <w:p w14:paraId="0EE69588">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4EF50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77BB81D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7322" w:type="dxa"/>
            <w:tcMar>
              <w:top w:w="0" w:type="dxa"/>
              <w:left w:w="108" w:type="dxa"/>
              <w:bottom w:w="0" w:type="dxa"/>
              <w:right w:w="108" w:type="dxa"/>
            </w:tcMar>
          </w:tcPr>
          <w:p w14:paraId="6F711BC0">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分辨率：1080P/30帧</w:t>
            </w:r>
          </w:p>
        </w:tc>
        <w:tc>
          <w:tcPr>
            <w:tcW w:w="602" w:type="dxa"/>
            <w:tcMar>
              <w:top w:w="0" w:type="dxa"/>
              <w:left w:w="108" w:type="dxa"/>
              <w:bottom w:w="0" w:type="dxa"/>
              <w:right w:w="108" w:type="dxa"/>
            </w:tcMar>
            <w:vAlign w:val="center"/>
          </w:tcPr>
          <w:p w14:paraId="61427E52">
            <w:pPr>
              <w:spacing w:line="300" w:lineRule="exact"/>
              <w:jc w:val="center"/>
              <w:rPr>
                <w:rFonts w:hint="eastAsia" w:ascii="宋体" w:hAnsi="宋体" w:cs="宋体"/>
                <w:color w:val="auto"/>
                <w:szCs w:val="21"/>
                <w:highlight w:val="none"/>
              </w:rPr>
            </w:pPr>
          </w:p>
        </w:tc>
      </w:tr>
      <w:tr w14:paraId="1D38F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2A11995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7322" w:type="dxa"/>
            <w:tcMar>
              <w:top w:w="0" w:type="dxa"/>
              <w:left w:w="108" w:type="dxa"/>
              <w:bottom w:w="0" w:type="dxa"/>
              <w:right w:w="108" w:type="dxa"/>
            </w:tcMar>
          </w:tcPr>
          <w:p w14:paraId="00349106">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数字变倍：&gt;=2</w:t>
            </w:r>
          </w:p>
        </w:tc>
        <w:tc>
          <w:tcPr>
            <w:tcW w:w="602" w:type="dxa"/>
            <w:tcMar>
              <w:top w:w="0" w:type="dxa"/>
              <w:left w:w="108" w:type="dxa"/>
              <w:bottom w:w="0" w:type="dxa"/>
              <w:right w:w="108" w:type="dxa"/>
            </w:tcMar>
            <w:vAlign w:val="center"/>
          </w:tcPr>
          <w:p w14:paraId="7BAC54AA">
            <w:pPr>
              <w:spacing w:line="300" w:lineRule="exact"/>
              <w:jc w:val="center"/>
              <w:rPr>
                <w:rFonts w:hint="eastAsia" w:ascii="宋体" w:hAnsi="宋体" w:cs="宋体"/>
                <w:color w:val="auto"/>
                <w:szCs w:val="21"/>
                <w:highlight w:val="none"/>
              </w:rPr>
            </w:pPr>
          </w:p>
        </w:tc>
      </w:tr>
      <w:tr w14:paraId="6D28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2D0976C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7322" w:type="dxa"/>
            <w:tcMar>
              <w:top w:w="0" w:type="dxa"/>
              <w:left w:w="108" w:type="dxa"/>
              <w:bottom w:w="0" w:type="dxa"/>
              <w:right w:w="108" w:type="dxa"/>
            </w:tcMar>
          </w:tcPr>
          <w:p w14:paraId="5F1F39D6">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麦克风：双麦克</w:t>
            </w:r>
          </w:p>
        </w:tc>
        <w:tc>
          <w:tcPr>
            <w:tcW w:w="602" w:type="dxa"/>
            <w:tcMar>
              <w:top w:w="0" w:type="dxa"/>
              <w:left w:w="108" w:type="dxa"/>
              <w:bottom w:w="0" w:type="dxa"/>
              <w:right w:w="108" w:type="dxa"/>
            </w:tcMar>
            <w:vAlign w:val="center"/>
          </w:tcPr>
          <w:p w14:paraId="4BFABCC1">
            <w:pPr>
              <w:spacing w:line="300" w:lineRule="exact"/>
              <w:jc w:val="center"/>
              <w:rPr>
                <w:rFonts w:hint="eastAsia" w:ascii="宋体" w:hAnsi="宋体" w:cs="宋体"/>
                <w:color w:val="auto"/>
                <w:szCs w:val="21"/>
                <w:highlight w:val="none"/>
              </w:rPr>
            </w:pPr>
          </w:p>
        </w:tc>
      </w:tr>
      <w:tr w14:paraId="010E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35C129C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7322" w:type="dxa"/>
            <w:tcMar>
              <w:top w:w="0" w:type="dxa"/>
              <w:left w:w="108" w:type="dxa"/>
              <w:bottom w:w="0" w:type="dxa"/>
              <w:right w:w="108" w:type="dxa"/>
            </w:tcMar>
          </w:tcPr>
          <w:p w14:paraId="4E6B92D3">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拍摄角度：可调节</w:t>
            </w:r>
          </w:p>
        </w:tc>
        <w:tc>
          <w:tcPr>
            <w:tcW w:w="602" w:type="dxa"/>
            <w:tcMar>
              <w:top w:w="0" w:type="dxa"/>
              <w:left w:w="108" w:type="dxa"/>
              <w:bottom w:w="0" w:type="dxa"/>
              <w:right w:w="108" w:type="dxa"/>
            </w:tcMar>
            <w:vAlign w:val="center"/>
          </w:tcPr>
          <w:p w14:paraId="0FEC8DF5">
            <w:pPr>
              <w:spacing w:line="300" w:lineRule="exact"/>
              <w:jc w:val="center"/>
              <w:rPr>
                <w:rFonts w:hint="eastAsia" w:ascii="宋体" w:hAnsi="宋体" w:cs="宋体"/>
                <w:color w:val="auto"/>
                <w:szCs w:val="21"/>
                <w:highlight w:val="none"/>
              </w:rPr>
            </w:pPr>
          </w:p>
        </w:tc>
      </w:tr>
      <w:tr w14:paraId="41A08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2CF5511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7322" w:type="dxa"/>
            <w:tcMar>
              <w:top w:w="0" w:type="dxa"/>
              <w:left w:w="108" w:type="dxa"/>
              <w:bottom w:w="0" w:type="dxa"/>
              <w:right w:w="108" w:type="dxa"/>
            </w:tcMar>
          </w:tcPr>
          <w:p w14:paraId="5A342716">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自动聚焦：支持</w:t>
            </w:r>
          </w:p>
        </w:tc>
        <w:tc>
          <w:tcPr>
            <w:tcW w:w="602" w:type="dxa"/>
            <w:tcMar>
              <w:top w:w="0" w:type="dxa"/>
              <w:left w:w="108" w:type="dxa"/>
              <w:bottom w:w="0" w:type="dxa"/>
              <w:right w:w="108" w:type="dxa"/>
            </w:tcMar>
            <w:vAlign w:val="center"/>
          </w:tcPr>
          <w:p w14:paraId="1DCC4C86">
            <w:pPr>
              <w:spacing w:line="300" w:lineRule="exact"/>
              <w:jc w:val="center"/>
              <w:rPr>
                <w:rFonts w:hint="eastAsia" w:ascii="宋体" w:hAnsi="宋体" w:cs="宋体"/>
                <w:color w:val="auto"/>
                <w:szCs w:val="21"/>
                <w:highlight w:val="none"/>
              </w:rPr>
            </w:pPr>
          </w:p>
        </w:tc>
      </w:tr>
      <w:tr w14:paraId="3E5CC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46060C7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7322" w:type="dxa"/>
            <w:tcMar>
              <w:top w:w="0" w:type="dxa"/>
              <w:left w:w="108" w:type="dxa"/>
              <w:bottom w:w="0" w:type="dxa"/>
              <w:right w:w="108" w:type="dxa"/>
            </w:tcMar>
          </w:tcPr>
          <w:p w14:paraId="7118FF27">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扬声范围：半径5m</w:t>
            </w:r>
          </w:p>
        </w:tc>
        <w:tc>
          <w:tcPr>
            <w:tcW w:w="602" w:type="dxa"/>
            <w:tcMar>
              <w:top w:w="0" w:type="dxa"/>
              <w:left w:w="108" w:type="dxa"/>
              <w:bottom w:w="0" w:type="dxa"/>
              <w:right w:w="108" w:type="dxa"/>
            </w:tcMar>
            <w:vAlign w:val="center"/>
          </w:tcPr>
          <w:p w14:paraId="670177C6">
            <w:pPr>
              <w:spacing w:line="300" w:lineRule="exact"/>
              <w:jc w:val="center"/>
              <w:rPr>
                <w:rFonts w:hint="eastAsia" w:ascii="宋体" w:hAnsi="宋体" w:cs="宋体"/>
                <w:color w:val="auto"/>
                <w:szCs w:val="21"/>
                <w:highlight w:val="none"/>
              </w:rPr>
            </w:pPr>
          </w:p>
        </w:tc>
      </w:tr>
      <w:tr w14:paraId="3D5B3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07C3929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7322" w:type="dxa"/>
            <w:tcMar>
              <w:top w:w="0" w:type="dxa"/>
              <w:left w:w="108" w:type="dxa"/>
              <w:bottom w:w="0" w:type="dxa"/>
              <w:right w:w="108" w:type="dxa"/>
            </w:tcMar>
          </w:tcPr>
          <w:p w14:paraId="74DB3C9C">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拾音范围：半径5m</w:t>
            </w:r>
          </w:p>
        </w:tc>
        <w:tc>
          <w:tcPr>
            <w:tcW w:w="602" w:type="dxa"/>
            <w:tcMar>
              <w:top w:w="0" w:type="dxa"/>
              <w:left w:w="108" w:type="dxa"/>
              <w:bottom w:w="0" w:type="dxa"/>
              <w:right w:w="108" w:type="dxa"/>
            </w:tcMar>
            <w:vAlign w:val="center"/>
          </w:tcPr>
          <w:p w14:paraId="19B12EC0">
            <w:pPr>
              <w:spacing w:line="300" w:lineRule="exact"/>
              <w:jc w:val="center"/>
              <w:rPr>
                <w:rFonts w:hint="eastAsia" w:ascii="宋体" w:hAnsi="宋体" w:cs="宋体"/>
                <w:color w:val="auto"/>
                <w:szCs w:val="21"/>
                <w:highlight w:val="none"/>
              </w:rPr>
            </w:pPr>
          </w:p>
        </w:tc>
      </w:tr>
      <w:tr w14:paraId="35966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843" w:type="dxa"/>
            <w:tcMar>
              <w:top w:w="0" w:type="dxa"/>
              <w:left w:w="108" w:type="dxa"/>
              <w:bottom w:w="0" w:type="dxa"/>
              <w:right w:w="108" w:type="dxa"/>
            </w:tcMar>
            <w:vAlign w:val="center"/>
          </w:tcPr>
          <w:p w14:paraId="7012800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7322" w:type="dxa"/>
            <w:tcMar>
              <w:top w:w="0" w:type="dxa"/>
              <w:left w:w="108" w:type="dxa"/>
              <w:bottom w:w="0" w:type="dxa"/>
              <w:right w:w="108" w:type="dxa"/>
            </w:tcMar>
          </w:tcPr>
          <w:p w14:paraId="10C5F10C">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是否支持二次开发：是</w:t>
            </w:r>
          </w:p>
        </w:tc>
        <w:tc>
          <w:tcPr>
            <w:tcW w:w="602" w:type="dxa"/>
            <w:tcMar>
              <w:top w:w="0" w:type="dxa"/>
              <w:left w:w="108" w:type="dxa"/>
              <w:bottom w:w="0" w:type="dxa"/>
              <w:right w:w="108" w:type="dxa"/>
            </w:tcMar>
            <w:vAlign w:val="center"/>
          </w:tcPr>
          <w:p w14:paraId="14BD19E0">
            <w:pPr>
              <w:spacing w:line="300" w:lineRule="exact"/>
              <w:jc w:val="center"/>
              <w:rPr>
                <w:rFonts w:hint="eastAsia" w:ascii="宋体" w:hAnsi="宋体" w:cs="宋体"/>
                <w:color w:val="auto"/>
                <w:szCs w:val="21"/>
                <w:highlight w:val="none"/>
              </w:rPr>
            </w:pPr>
          </w:p>
        </w:tc>
      </w:tr>
      <w:tr w14:paraId="2AC3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64397DF">
            <w:pPr>
              <w:spacing w:line="3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7322" w:type="dxa"/>
            <w:tcMar>
              <w:top w:w="0" w:type="dxa"/>
              <w:left w:w="108" w:type="dxa"/>
              <w:bottom w:w="0" w:type="dxa"/>
              <w:right w:w="108" w:type="dxa"/>
            </w:tcMar>
          </w:tcPr>
          <w:p w14:paraId="4A262F10">
            <w:pPr>
              <w:widowControl/>
              <w:spacing w:line="3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计算推理卡A：</w:t>
            </w:r>
            <w:r>
              <w:rPr>
                <w:rFonts w:hint="eastAsia" w:ascii="宋体" w:hAnsi="宋体" w:cs="宋体"/>
                <w:color w:val="auto"/>
                <w:szCs w:val="21"/>
                <w:highlight w:val="none"/>
              </w:rPr>
              <w:t>核心数量≥14592，FP16算力≥74 TFLOPS ，INT8算力≥1177 TOPS，GDDR6X内存24GB。</w:t>
            </w:r>
          </w:p>
        </w:tc>
        <w:tc>
          <w:tcPr>
            <w:tcW w:w="602" w:type="dxa"/>
            <w:tcMar>
              <w:top w:w="0" w:type="dxa"/>
              <w:left w:w="108" w:type="dxa"/>
              <w:bottom w:w="0" w:type="dxa"/>
              <w:right w:w="108" w:type="dxa"/>
            </w:tcMar>
            <w:vAlign w:val="center"/>
          </w:tcPr>
          <w:p w14:paraId="35E8459D">
            <w:pPr>
              <w:spacing w:line="300" w:lineRule="exact"/>
              <w:jc w:val="center"/>
              <w:rPr>
                <w:rFonts w:hint="eastAsia" w:ascii="宋体" w:hAnsi="宋体" w:cs="宋体"/>
                <w:color w:val="auto"/>
                <w:szCs w:val="21"/>
                <w:highlight w:val="none"/>
              </w:rPr>
            </w:pPr>
          </w:p>
        </w:tc>
      </w:tr>
      <w:tr w14:paraId="4123A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7FFC405">
            <w:pPr>
              <w:spacing w:line="3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3</w:t>
            </w:r>
          </w:p>
        </w:tc>
        <w:tc>
          <w:tcPr>
            <w:tcW w:w="7322" w:type="dxa"/>
            <w:tcMar>
              <w:top w:w="0" w:type="dxa"/>
              <w:left w:w="108" w:type="dxa"/>
              <w:bottom w:w="0" w:type="dxa"/>
              <w:right w:w="108" w:type="dxa"/>
            </w:tcMar>
          </w:tcPr>
          <w:p w14:paraId="1A0FCD95">
            <w:pPr>
              <w:widowControl/>
              <w:spacing w:line="3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计算推理卡B：</w:t>
            </w:r>
            <w:r>
              <w:rPr>
                <w:rFonts w:hint="eastAsia" w:ascii="宋体" w:hAnsi="宋体" w:cs="宋体"/>
                <w:color w:val="auto"/>
                <w:szCs w:val="21"/>
                <w:highlight w:val="none"/>
              </w:rPr>
              <w:t>核心数量≥10752，FP16算力≥38.7 TFLOPS ，INT8算力≥8.6TOPS，GDDR6X内存48GB。</w:t>
            </w:r>
          </w:p>
        </w:tc>
        <w:tc>
          <w:tcPr>
            <w:tcW w:w="602" w:type="dxa"/>
            <w:tcMar>
              <w:top w:w="0" w:type="dxa"/>
              <w:left w:w="108" w:type="dxa"/>
              <w:bottom w:w="0" w:type="dxa"/>
              <w:right w:w="108" w:type="dxa"/>
            </w:tcMar>
            <w:vAlign w:val="center"/>
          </w:tcPr>
          <w:p w14:paraId="6B4E97D5">
            <w:pPr>
              <w:spacing w:line="300" w:lineRule="exact"/>
              <w:jc w:val="center"/>
              <w:rPr>
                <w:rFonts w:hint="eastAsia" w:ascii="宋体" w:hAnsi="宋体" w:cs="宋体"/>
                <w:color w:val="auto"/>
                <w:szCs w:val="21"/>
                <w:highlight w:val="none"/>
              </w:rPr>
            </w:pPr>
          </w:p>
        </w:tc>
      </w:tr>
      <w:tr w14:paraId="4BA9D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F532FAF">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4</w:t>
            </w:r>
          </w:p>
        </w:tc>
        <w:tc>
          <w:tcPr>
            <w:tcW w:w="7322" w:type="dxa"/>
            <w:tcMar>
              <w:top w:w="0" w:type="dxa"/>
              <w:left w:w="108" w:type="dxa"/>
              <w:bottom w:w="0" w:type="dxa"/>
              <w:right w:w="108" w:type="dxa"/>
            </w:tcMar>
          </w:tcPr>
          <w:p w14:paraId="0558F57D">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人工智能实验教学设备</w:t>
            </w:r>
          </w:p>
        </w:tc>
        <w:tc>
          <w:tcPr>
            <w:tcW w:w="602" w:type="dxa"/>
            <w:tcMar>
              <w:top w:w="0" w:type="dxa"/>
              <w:left w:w="108" w:type="dxa"/>
              <w:bottom w:w="0" w:type="dxa"/>
              <w:right w:w="108" w:type="dxa"/>
            </w:tcMar>
            <w:vAlign w:val="center"/>
          </w:tcPr>
          <w:p w14:paraId="40CE76A1">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19E1C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EA3374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7322" w:type="dxa"/>
            <w:tcMar>
              <w:top w:w="0" w:type="dxa"/>
              <w:left w:w="108" w:type="dxa"/>
              <w:bottom w:w="0" w:type="dxa"/>
              <w:right w:w="108" w:type="dxa"/>
            </w:tcMar>
          </w:tcPr>
          <w:p w14:paraId="668BF548">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AI算力：8 TOPS INT8，4 TFLOPS FP16</w:t>
            </w:r>
          </w:p>
        </w:tc>
        <w:tc>
          <w:tcPr>
            <w:tcW w:w="602" w:type="dxa"/>
            <w:tcMar>
              <w:top w:w="0" w:type="dxa"/>
              <w:left w:w="108" w:type="dxa"/>
              <w:bottom w:w="0" w:type="dxa"/>
              <w:right w:w="108" w:type="dxa"/>
            </w:tcMar>
            <w:vAlign w:val="center"/>
          </w:tcPr>
          <w:p w14:paraId="224DB33C">
            <w:pPr>
              <w:spacing w:line="300" w:lineRule="exact"/>
              <w:jc w:val="center"/>
              <w:rPr>
                <w:rFonts w:hint="eastAsia" w:ascii="宋体" w:hAnsi="宋体" w:cs="宋体"/>
                <w:color w:val="auto"/>
                <w:szCs w:val="21"/>
                <w:highlight w:val="none"/>
              </w:rPr>
            </w:pPr>
          </w:p>
        </w:tc>
      </w:tr>
      <w:tr w14:paraId="44A0A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51EF35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4.2</w:t>
            </w:r>
          </w:p>
        </w:tc>
        <w:tc>
          <w:tcPr>
            <w:tcW w:w="7322" w:type="dxa"/>
            <w:tcMar>
              <w:top w:w="0" w:type="dxa"/>
              <w:left w:w="108" w:type="dxa"/>
              <w:bottom w:w="0" w:type="dxa"/>
              <w:right w:w="108" w:type="dxa"/>
            </w:tcMar>
          </w:tcPr>
          <w:p w14:paraId="0F69331C">
            <w:pPr>
              <w:widowControl/>
              <w:spacing w:line="3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内存规格：PDDR4X，8GB，支持ECC</w:t>
            </w:r>
          </w:p>
        </w:tc>
        <w:tc>
          <w:tcPr>
            <w:tcW w:w="602" w:type="dxa"/>
            <w:tcMar>
              <w:top w:w="0" w:type="dxa"/>
              <w:left w:w="108" w:type="dxa"/>
              <w:bottom w:w="0" w:type="dxa"/>
              <w:right w:w="108" w:type="dxa"/>
            </w:tcMar>
            <w:vAlign w:val="center"/>
          </w:tcPr>
          <w:p w14:paraId="51DA73FD">
            <w:pPr>
              <w:spacing w:line="300" w:lineRule="exact"/>
              <w:jc w:val="center"/>
              <w:rPr>
                <w:rFonts w:hint="eastAsia" w:ascii="宋体" w:hAnsi="宋体" w:cs="宋体"/>
                <w:color w:val="auto"/>
                <w:szCs w:val="21"/>
                <w:highlight w:val="none"/>
              </w:rPr>
            </w:pPr>
          </w:p>
        </w:tc>
      </w:tr>
      <w:tr w14:paraId="42560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158F27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4.3</w:t>
            </w:r>
          </w:p>
        </w:tc>
        <w:tc>
          <w:tcPr>
            <w:tcW w:w="7322" w:type="dxa"/>
            <w:tcMar>
              <w:top w:w="0" w:type="dxa"/>
              <w:left w:w="108" w:type="dxa"/>
              <w:bottom w:w="0" w:type="dxa"/>
              <w:right w:w="108" w:type="dxa"/>
            </w:tcMar>
          </w:tcPr>
          <w:p w14:paraId="2C5BBEB7">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CPU算力：4 core * 1.0 GHz</w:t>
            </w:r>
          </w:p>
        </w:tc>
        <w:tc>
          <w:tcPr>
            <w:tcW w:w="602" w:type="dxa"/>
            <w:tcMar>
              <w:top w:w="0" w:type="dxa"/>
              <w:left w:w="108" w:type="dxa"/>
              <w:bottom w:w="0" w:type="dxa"/>
              <w:right w:w="108" w:type="dxa"/>
            </w:tcMar>
            <w:vAlign w:val="center"/>
          </w:tcPr>
          <w:p w14:paraId="56B03E62">
            <w:pPr>
              <w:spacing w:line="300" w:lineRule="exact"/>
              <w:jc w:val="center"/>
              <w:rPr>
                <w:rFonts w:hint="eastAsia" w:ascii="宋体" w:hAnsi="宋体" w:cs="宋体"/>
                <w:color w:val="auto"/>
                <w:szCs w:val="21"/>
                <w:highlight w:val="none"/>
              </w:rPr>
            </w:pPr>
          </w:p>
        </w:tc>
      </w:tr>
      <w:tr w14:paraId="2E13F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A9E139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4.4</w:t>
            </w:r>
          </w:p>
        </w:tc>
        <w:tc>
          <w:tcPr>
            <w:tcW w:w="7322" w:type="dxa"/>
            <w:tcMar>
              <w:top w:w="0" w:type="dxa"/>
              <w:left w:w="108" w:type="dxa"/>
              <w:bottom w:w="0" w:type="dxa"/>
              <w:right w:w="108" w:type="dxa"/>
            </w:tcMar>
          </w:tcPr>
          <w:p w14:paraId="1D62837D">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编解码能力：支持H.264 / H.265 硬件解码，20路1080P 30FPS，2路4K 75FPS，JPEG解码1080P 512FPS，编码1080P 256FPS，分辨率最大1638</w:t>
            </w:r>
          </w:p>
        </w:tc>
        <w:tc>
          <w:tcPr>
            <w:tcW w:w="602" w:type="dxa"/>
            <w:tcMar>
              <w:top w:w="0" w:type="dxa"/>
              <w:left w:w="108" w:type="dxa"/>
              <w:bottom w:w="0" w:type="dxa"/>
              <w:right w:w="108" w:type="dxa"/>
            </w:tcMar>
            <w:vAlign w:val="center"/>
          </w:tcPr>
          <w:p w14:paraId="675B2128">
            <w:pPr>
              <w:spacing w:line="300" w:lineRule="exact"/>
              <w:jc w:val="center"/>
              <w:rPr>
                <w:rFonts w:hint="eastAsia" w:ascii="宋体" w:hAnsi="宋体" w:cs="宋体"/>
                <w:color w:val="auto"/>
                <w:szCs w:val="21"/>
                <w:highlight w:val="none"/>
              </w:rPr>
            </w:pPr>
          </w:p>
        </w:tc>
      </w:tr>
      <w:tr w14:paraId="79A43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F20534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4.5</w:t>
            </w:r>
          </w:p>
        </w:tc>
        <w:tc>
          <w:tcPr>
            <w:tcW w:w="7322" w:type="dxa"/>
            <w:tcMar>
              <w:top w:w="0" w:type="dxa"/>
              <w:left w:w="108" w:type="dxa"/>
              <w:bottom w:w="0" w:type="dxa"/>
              <w:right w:w="108" w:type="dxa"/>
            </w:tcMar>
          </w:tcPr>
          <w:p w14:paraId="2628BAD8">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扩展接口：2个MIPI-CSI 51针连接器，可接摄像头模组，1个MIPI-DSI 51针连接器，2个RJ45网口，支持自适应100/1000M，2个HDMI接口，2个USB 3.0 Type-A接口，兼容USB2.0，1个USB 3.0 Type-C接口 ，1组40针扩展连接器</w:t>
            </w:r>
          </w:p>
        </w:tc>
        <w:tc>
          <w:tcPr>
            <w:tcW w:w="602" w:type="dxa"/>
            <w:tcMar>
              <w:top w:w="0" w:type="dxa"/>
              <w:left w:w="108" w:type="dxa"/>
              <w:bottom w:w="0" w:type="dxa"/>
              <w:right w:w="108" w:type="dxa"/>
            </w:tcMar>
            <w:vAlign w:val="center"/>
          </w:tcPr>
          <w:p w14:paraId="0394AC57">
            <w:pPr>
              <w:spacing w:line="300" w:lineRule="exact"/>
              <w:jc w:val="center"/>
              <w:rPr>
                <w:rFonts w:hint="eastAsia" w:ascii="宋体" w:hAnsi="宋体" w:cs="宋体"/>
                <w:color w:val="auto"/>
                <w:szCs w:val="21"/>
                <w:highlight w:val="none"/>
              </w:rPr>
            </w:pPr>
          </w:p>
        </w:tc>
      </w:tr>
      <w:tr w14:paraId="51DD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CEF43A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4.6</w:t>
            </w:r>
          </w:p>
        </w:tc>
        <w:tc>
          <w:tcPr>
            <w:tcW w:w="7322" w:type="dxa"/>
            <w:tcMar>
              <w:top w:w="0" w:type="dxa"/>
              <w:left w:w="108" w:type="dxa"/>
              <w:bottom w:w="0" w:type="dxa"/>
              <w:right w:w="108" w:type="dxa"/>
            </w:tcMar>
          </w:tcPr>
          <w:p w14:paraId="7202961C">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存储接口：1个Micro SD卡接口，1个M.2 Key M连接器，支持1个NVMe SSD</w:t>
            </w:r>
          </w:p>
        </w:tc>
        <w:tc>
          <w:tcPr>
            <w:tcW w:w="602" w:type="dxa"/>
            <w:tcMar>
              <w:top w:w="0" w:type="dxa"/>
              <w:left w:w="108" w:type="dxa"/>
              <w:bottom w:w="0" w:type="dxa"/>
              <w:right w:w="108" w:type="dxa"/>
            </w:tcMar>
            <w:vAlign w:val="center"/>
          </w:tcPr>
          <w:p w14:paraId="68459E77">
            <w:pPr>
              <w:spacing w:line="300" w:lineRule="exact"/>
              <w:jc w:val="center"/>
              <w:rPr>
                <w:rFonts w:hint="eastAsia" w:ascii="宋体" w:hAnsi="宋体" w:cs="宋体"/>
                <w:color w:val="auto"/>
                <w:szCs w:val="21"/>
                <w:highlight w:val="none"/>
              </w:rPr>
            </w:pPr>
          </w:p>
        </w:tc>
      </w:tr>
      <w:tr w14:paraId="3D2E4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BA60C62">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5</w:t>
            </w:r>
          </w:p>
        </w:tc>
        <w:tc>
          <w:tcPr>
            <w:tcW w:w="7322" w:type="dxa"/>
            <w:tcMar>
              <w:top w:w="0" w:type="dxa"/>
              <w:left w:w="108" w:type="dxa"/>
              <w:bottom w:w="0" w:type="dxa"/>
              <w:right w:w="108" w:type="dxa"/>
            </w:tcMar>
          </w:tcPr>
          <w:p w14:paraId="1C35CD04">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移动机器人</w:t>
            </w:r>
          </w:p>
        </w:tc>
        <w:tc>
          <w:tcPr>
            <w:tcW w:w="602" w:type="dxa"/>
            <w:tcMar>
              <w:top w:w="0" w:type="dxa"/>
              <w:left w:w="108" w:type="dxa"/>
              <w:bottom w:w="0" w:type="dxa"/>
              <w:right w:w="108" w:type="dxa"/>
            </w:tcMar>
            <w:vAlign w:val="center"/>
          </w:tcPr>
          <w:p w14:paraId="5706DBE2">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3ACA8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36FDCB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322" w:type="dxa"/>
            <w:tcMar>
              <w:top w:w="0" w:type="dxa"/>
              <w:left w:w="108" w:type="dxa"/>
              <w:bottom w:w="0" w:type="dxa"/>
              <w:right w:w="108" w:type="dxa"/>
            </w:tcMar>
            <w:vAlign w:val="center"/>
          </w:tcPr>
          <w:p w14:paraId="6572D4A8">
            <w:pPr>
              <w:widowControl/>
              <w:textAlignment w:val="top"/>
              <w:rPr>
                <w:rFonts w:hint="eastAsia" w:ascii="宋体" w:hAnsi="宋体" w:cs="宋体"/>
                <w:color w:val="auto"/>
                <w:szCs w:val="21"/>
                <w:highlight w:val="none"/>
              </w:rPr>
            </w:pPr>
            <w:r>
              <w:rPr>
                <w:rFonts w:hint="eastAsia" w:ascii="宋体" w:hAnsi="宋体" w:cs="宋体"/>
                <w:color w:val="auto"/>
                <w:szCs w:val="21"/>
                <w:highlight w:val="none"/>
              </w:rPr>
              <w:t>运动电机功率：30</w:t>
            </w:r>
          </w:p>
        </w:tc>
        <w:tc>
          <w:tcPr>
            <w:tcW w:w="602" w:type="dxa"/>
            <w:tcMar>
              <w:top w:w="0" w:type="dxa"/>
              <w:left w:w="108" w:type="dxa"/>
              <w:bottom w:w="0" w:type="dxa"/>
              <w:right w:w="108" w:type="dxa"/>
            </w:tcMar>
            <w:vAlign w:val="center"/>
          </w:tcPr>
          <w:p w14:paraId="0155271F">
            <w:pPr>
              <w:spacing w:line="300" w:lineRule="exact"/>
              <w:jc w:val="center"/>
              <w:rPr>
                <w:rFonts w:hint="eastAsia" w:ascii="宋体" w:hAnsi="宋体" w:cs="宋体"/>
                <w:color w:val="auto"/>
                <w:szCs w:val="21"/>
                <w:highlight w:val="none"/>
              </w:rPr>
            </w:pPr>
          </w:p>
        </w:tc>
      </w:tr>
      <w:tr w14:paraId="16529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7B3A9C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7322" w:type="dxa"/>
            <w:tcMar>
              <w:top w:w="0" w:type="dxa"/>
              <w:left w:w="108" w:type="dxa"/>
              <w:bottom w:w="0" w:type="dxa"/>
              <w:right w:w="108" w:type="dxa"/>
            </w:tcMar>
            <w:vAlign w:val="center"/>
          </w:tcPr>
          <w:p w14:paraId="1283D1DE">
            <w:pPr>
              <w:widowControl/>
              <w:textAlignment w:val="top"/>
              <w:rPr>
                <w:rFonts w:hint="eastAsia" w:ascii="宋体" w:hAnsi="宋体" w:cs="宋体"/>
                <w:color w:val="auto"/>
                <w:szCs w:val="21"/>
                <w:highlight w:val="none"/>
              </w:rPr>
            </w:pPr>
            <w:r>
              <w:rPr>
                <w:rFonts w:hint="eastAsia" w:ascii="宋体" w:hAnsi="宋体" w:cs="宋体"/>
                <w:color w:val="auto"/>
                <w:szCs w:val="21"/>
                <w:highlight w:val="none"/>
              </w:rPr>
              <w:t>吸球电机功率：55W</w:t>
            </w:r>
          </w:p>
        </w:tc>
        <w:tc>
          <w:tcPr>
            <w:tcW w:w="602" w:type="dxa"/>
            <w:tcMar>
              <w:top w:w="0" w:type="dxa"/>
              <w:left w:w="108" w:type="dxa"/>
              <w:bottom w:w="0" w:type="dxa"/>
              <w:right w:w="108" w:type="dxa"/>
            </w:tcMar>
            <w:vAlign w:val="center"/>
          </w:tcPr>
          <w:p w14:paraId="6616DE14">
            <w:pPr>
              <w:spacing w:line="300" w:lineRule="exact"/>
              <w:jc w:val="center"/>
              <w:rPr>
                <w:rFonts w:hint="eastAsia" w:ascii="宋体" w:hAnsi="宋体" w:cs="宋体"/>
                <w:color w:val="auto"/>
                <w:szCs w:val="21"/>
                <w:highlight w:val="none"/>
              </w:rPr>
            </w:pPr>
          </w:p>
        </w:tc>
      </w:tr>
      <w:tr w14:paraId="770AC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9FC314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5.3</w:t>
            </w:r>
          </w:p>
        </w:tc>
        <w:tc>
          <w:tcPr>
            <w:tcW w:w="7322" w:type="dxa"/>
            <w:tcMar>
              <w:top w:w="0" w:type="dxa"/>
              <w:left w:w="108" w:type="dxa"/>
              <w:bottom w:w="0" w:type="dxa"/>
              <w:right w:w="108" w:type="dxa"/>
            </w:tcMar>
            <w:vAlign w:val="center"/>
          </w:tcPr>
          <w:p w14:paraId="5AFB422A">
            <w:pPr>
              <w:widowControl/>
              <w:textAlignment w:val="top"/>
              <w:rPr>
                <w:rFonts w:hint="eastAsia" w:ascii="宋体" w:hAnsi="宋体" w:cs="宋体"/>
                <w:color w:val="auto"/>
                <w:szCs w:val="21"/>
                <w:highlight w:val="none"/>
              </w:rPr>
            </w:pPr>
            <w:r>
              <w:rPr>
                <w:rFonts w:hint="eastAsia" w:ascii="宋体" w:hAnsi="宋体" w:cs="宋体"/>
                <w:color w:val="auto"/>
                <w:szCs w:val="21"/>
                <w:highlight w:val="none"/>
              </w:rPr>
              <w:t>尺寸不大于179mmX149mm</w:t>
            </w:r>
          </w:p>
        </w:tc>
        <w:tc>
          <w:tcPr>
            <w:tcW w:w="602" w:type="dxa"/>
            <w:tcMar>
              <w:top w:w="0" w:type="dxa"/>
              <w:left w:w="108" w:type="dxa"/>
              <w:bottom w:w="0" w:type="dxa"/>
              <w:right w:w="108" w:type="dxa"/>
            </w:tcMar>
            <w:vAlign w:val="center"/>
          </w:tcPr>
          <w:p w14:paraId="74262949">
            <w:pPr>
              <w:spacing w:line="300" w:lineRule="exact"/>
              <w:jc w:val="center"/>
              <w:rPr>
                <w:rFonts w:hint="eastAsia" w:ascii="宋体" w:hAnsi="宋体" w:cs="宋体"/>
                <w:color w:val="auto"/>
                <w:szCs w:val="21"/>
                <w:highlight w:val="none"/>
              </w:rPr>
            </w:pPr>
          </w:p>
        </w:tc>
      </w:tr>
      <w:tr w14:paraId="4AB0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2C7ADC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5.4</w:t>
            </w:r>
          </w:p>
        </w:tc>
        <w:tc>
          <w:tcPr>
            <w:tcW w:w="7322" w:type="dxa"/>
            <w:tcMar>
              <w:top w:w="0" w:type="dxa"/>
              <w:left w:w="108" w:type="dxa"/>
              <w:bottom w:w="0" w:type="dxa"/>
              <w:right w:w="108" w:type="dxa"/>
            </w:tcMar>
            <w:vAlign w:val="center"/>
          </w:tcPr>
          <w:p w14:paraId="7162BA7A">
            <w:pPr>
              <w:widowControl/>
              <w:textAlignment w:val="top"/>
              <w:rPr>
                <w:rFonts w:hint="eastAsia" w:ascii="宋体" w:hAnsi="宋体" w:cs="宋体"/>
                <w:color w:val="auto"/>
                <w:szCs w:val="21"/>
                <w:highlight w:val="none"/>
              </w:rPr>
            </w:pPr>
            <w:r>
              <w:rPr>
                <w:rFonts w:hint="eastAsia" w:ascii="宋体" w:hAnsi="宋体" w:cs="宋体"/>
                <w:color w:val="auto"/>
                <w:szCs w:val="21"/>
                <w:highlight w:val="none"/>
              </w:rPr>
              <w:t>电机编码器：AS5600，4096ppr</w:t>
            </w:r>
          </w:p>
        </w:tc>
        <w:tc>
          <w:tcPr>
            <w:tcW w:w="602" w:type="dxa"/>
            <w:tcMar>
              <w:top w:w="0" w:type="dxa"/>
              <w:left w:w="108" w:type="dxa"/>
              <w:bottom w:w="0" w:type="dxa"/>
              <w:right w:w="108" w:type="dxa"/>
            </w:tcMar>
            <w:vAlign w:val="center"/>
          </w:tcPr>
          <w:p w14:paraId="7398DF04">
            <w:pPr>
              <w:spacing w:line="300" w:lineRule="exact"/>
              <w:jc w:val="center"/>
              <w:rPr>
                <w:rFonts w:hint="eastAsia" w:ascii="宋体" w:hAnsi="宋体" w:cs="宋体"/>
                <w:color w:val="auto"/>
                <w:szCs w:val="21"/>
                <w:highlight w:val="none"/>
              </w:rPr>
            </w:pPr>
          </w:p>
        </w:tc>
      </w:tr>
      <w:tr w14:paraId="31574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2AABF7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5.5</w:t>
            </w:r>
          </w:p>
        </w:tc>
        <w:tc>
          <w:tcPr>
            <w:tcW w:w="7322" w:type="dxa"/>
            <w:tcMar>
              <w:top w:w="0" w:type="dxa"/>
              <w:left w:w="108" w:type="dxa"/>
              <w:bottom w:w="0" w:type="dxa"/>
              <w:right w:w="108" w:type="dxa"/>
            </w:tcMar>
            <w:vAlign w:val="center"/>
          </w:tcPr>
          <w:p w14:paraId="1B804626">
            <w:pPr>
              <w:widowControl/>
              <w:textAlignment w:val="top"/>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速度Vx，Vy：3600mm/s</w:t>
            </w:r>
          </w:p>
        </w:tc>
        <w:tc>
          <w:tcPr>
            <w:tcW w:w="602" w:type="dxa"/>
            <w:tcMar>
              <w:top w:w="0" w:type="dxa"/>
              <w:left w:w="108" w:type="dxa"/>
              <w:bottom w:w="0" w:type="dxa"/>
              <w:right w:w="108" w:type="dxa"/>
            </w:tcMar>
            <w:vAlign w:val="center"/>
          </w:tcPr>
          <w:p w14:paraId="230FD47B">
            <w:pPr>
              <w:spacing w:line="300" w:lineRule="exact"/>
              <w:jc w:val="center"/>
              <w:rPr>
                <w:rFonts w:hint="eastAsia" w:ascii="宋体" w:hAnsi="宋体" w:cs="宋体"/>
                <w:color w:val="auto"/>
                <w:szCs w:val="21"/>
                <w:highlight w:val="none"/>
              </w:rPr>
            </w:pPr>
          </w:p>
        </w:tc>
      </w:tr>
      <w:tr w14:paraId="4F94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B5C36A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5.6</w:t>
            </w:r>
          </w:p>
        </w:tc>
        <w:tc>
          <w:tcPr>
            <w:tcW w:w="7322" w:type="dxa"/>
            <w:tcMar>
              <w:top w:w="0" w:type="dxa"/>
              <w:left w:w="108" w:type="dxa"/>
              <w:bottom w:w="0" w:type="dxa"/>
              <w:right w:w="108" w:type="dxa"/>
            </w:tcMar>
          </w:tcPr>
          <w:p w14:paraId="1BA99F41">
            <w:pPr>
              <w:widowControl/>
              <w:jc w:val="left"/>
              <w:textAlignment w:val="top"/>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最大加速度：5300mm/s^2</w:t>
            </w:r>
          </w:p>
          <w:p w14:paraId="554F3A62">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flat-kick-max(m/s)：7.1</w:t>
            </w:r>
          </w:p>
          <w:p w14:paraId="5B7F9D2A">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STD/mean in 20 tries(6m/s)：0.180/1.9 = 3.0%</w:t>
            </w:r>
          </w:p>
          <w:p w14:paraId="49BD2CBF">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chip-kick-max(m)：1.0</w:t>
            </w:r>
          </w:p>
          <w:p w14:paraId="796A8914">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STD/mean in 20 tries(4m)：0.137/3.9 = 3.5%</w:t>
            </w:r>
          </w:p>
          <w:p w14:paraId="0719C179">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dribble vx (m/s)：1.9 (a = 3.0m/s^2)</w:t>
            </w:r>
          </w:p>
          <w:p w14:paraId="02200685">
            <w:pPr>
              <w:widowControl/>
              <w:jc w:val="left"/>
              <w:textAlignment w:val="top"/>
              <w:rPr>
                <w:rFonts w:hint="eastAsia" w:ascii="宋体" w:hAnsi="宋体" w:cs="宋体"/>
                <w:color w:val="auto"/>
                <w:szCs w:val="21"/>
                <w:highlight w:val="none"/>
              </w:rPr>
            </w:pPr>
            <w:r>
              <w:rPr>
                <w:rFonts w:hint="eastAsia" w:ascii="宋体" w:hAnsi="宋体" w:cs="宋体"/>
                <w:color w:val="auto"/>
                <w:szCs w:val="21"/>
                <w:highlight w:val="none"/>
              </w:rPr>
              <w:t>dribble vy (m/s)：2.4 (a = 3.0m/s^2)</w:t>
            </w:r>
          </w:p>
          <w:p w14:paraId="21A6BB57">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dribble vw (rad/s)：9.3。</w:t>
            </w:r>
          </w:p>
        </w:tc>
        <w:tc>
          <w:tcPr>
            <w:tcW w:w="602" w:type="dxa"/>
            <w:tcMar>
              <w:top w:w="0" w:type="dxa"/>
              <w:left w:w="108" w:type="dxa"/>
              <w:bottom w:w="0" w:type="dxa"/>
              <w:right w:w="108" w:type="dxa"/>
            </w:tcMar>
            <w:vAlign w:val="center"/>
          </w:tcPr>
          <w:p w14:paraId="146DB3BB">
            <w:pPr>
              <w:spacing w:line="300" w:lineRule="exact"/>
              <w:jc w:val="center"/>
              <w:rPr>
                <w:rFonts w:hint="eastAsia" w:ascii="宋体" w:hAnsi="宋体" w:cs="宋体"/>
                <w:color w:val="auto"/>
                <w:szCs w:val="21"/>
                <w:highlight w:val="none"/>
              </w:rPr>
            </w:pPr>
          </w:p>
        </w:tc>
      </w:tr>
      <w:tr w14:paraId="682A9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827D382">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6</w:t>
            </w:r>
          </w:p>
        </w:tc>
        <w:tc>
          <w:tcPr>
            <w:tcW w:w="7322" w:type="dxa"/>
            <w:tcMar>
              <w:top w:w="0" w:type="dxa"/>
              <w:left w:w="108" w:type="dxa"/>
              <w:bottom w:w="0" w:type="dxa"/>
              <w:right w:w="108" w:type="dxa"/>
            </w:tcMar>
          </w:tcPr>
          <w:p w14:paraId="4AE9F120">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图片数据采集设备</w:t>
            </w:r>
          </w:p>
        </w:tc>
        <w:tc>
          <w:tcPr>
            <w:tcW w:w="602" w:type="dxa"/>
            <w:tcMar>
              <w:top w:w="0" w:type="dxa"/>
              <w:left w:w="108" w:type="dxa"/>
              <w:bottom w:w="0" w:type="dxa"/>
              <w:right w:w="108" w:type="dxa"/>
            </w:tcMar>
            <w:vAlign w:val="center"/>
          </w:tcPr>
          <w:p w14:paraId="0BD43CBC">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6879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629B25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7322" w:type="dxa"/>
            <w:tcMar>
              <w:top w:w="0" w:type="dxa"/>
              <w:left w:w="108" w:type="dxa"/>
              <w:bottom w:w="0" w:type="dxa"/>
              <w:right w:w="108" w:type="dxa"/>
            </w:tcMar>
          </w:tcPr>
          <w:p w14:paraId="48AB1BB4">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数据采集相机：液晶屏 3英寸，像素：&gt;100万</w:t>
            </w:r>
          </w:p>
        </w:tc>
        <w:tc>
          <w:tcPr>
            <w:tcW w:w="602" w:type="dxa"/>
            <w:tcMar>
              <w:top w:w="0" w:type="dxa"/>
              <w:left w:w="108" w:type="dxa"/>
              <w:bottom w:w="0" w:type="dxa"/>
              <w:right w:w="108" w:type="dxa"/>
            </w:tcMar>
            <w:vAlign w:val="center"/>
          </w:tcPr>
          <w:p w14:paraId="6752A467">
            <w:pPr>
              <w:spacing w:line="300" w:lineRule="exact"/>
              <w:jc w:val="center"/>
              <w:rPr>
                <w:rFonts w:hint="eastAsia" w:ascii="宋体" w:hAnsi="宋体" w:cs="宋体"/>
                <w:color w:val="auto"/>
                <w:szCs w:val="21"/>
                <w:highlight w:val="none"/>
              </w:rPr>
            </w:pPr>
          </w:p>
        </w:tc>
      </w:tr>
      <w:tr w14:paraId="26AF0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67A7B0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322" w:type="dxa"/>
            <w:tcMar>
              <w:top w:w="0" w:type="dxa"/>
              <w:left w:w="108" w:type="dxa"/>
              <w:bottom w:w="0" w:type="dxa"/>
              <w:right w:w="108" w:type="dxa"/>
            </w:tcMar>
          </w:tcPr>
          <w:p w14:paraId="43CE94A2">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接口：HDMI/USB</w:t>
            </w:r>
          </w:p>
        </w:tc>
        <w:tc>
          <w:tcPr>
            <w:tcW w:w="602" w:type="dxa"/>
            <w:tcMar>
              <w:top w:w="0" w:type="dxa"/>
              <w:left w:w="108" w:type="dxa"/>
              <w:bottom w:w="0" w:type="dxa"/>
              <w:right w:w="108" w:type="dxa"/>
            </w:tcMar>
            <w:vAlign w:val="center"/>
          </w:tcPr>
          <w:p w14:paraId="6728E391">
            <w:pPr>
              <w:spacing w:line="300" w:lineRule="exact"/>
              <w:jc w:val="center"/>
              <w:rPr>
                <w:rFonts w:hint="eastAsia" w:ascii="宋体" w:hAnsi="宋体" w:cs="宋体"/>
                <w:color w:val="auto"/>
                <w:szCs w:val="21"/>
                <w:highlight w:val="none"/>
              </w:rPr>
            </w:pPr>
          </w:p>
        </w:tc>
      </w:tr>
      <w:tr w14:paraId="0979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4B5947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6.3</w:t>
            </w:r>
          </w:p>
        </w:tc>
        <w:tc>
          <w:tcPr>
            <w:tcW w:w="7322" w:type="dxa"/>
            <w:tcMar>
              <w:top w:w="0" w:type="dxa"/>
              <w:left w:w="108" w:type="dxa"/>
              <w:bottom w:w="0" w:type="dxa"/>
              <w:right w:w="108" w:type="dxa"/>
            </w:tcMar>
          </w:tcPr>
          <w:p w14:paraId="650E4804">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像素：&gt;2500万</w:t>
            </w:r>
          </w:p>
        </w:tc>
        <w:tc>
          <w:tcPr>
            <w:tcW w:w="602" w:type="dxa"/>
            <w:tcMar>
              <w:top w:w="0" w:type="dxa"/>
              <w:left w:w="108" w:type="dxa"/>
              <w:bottom w:w="0" w:type="dxa"/>
              <w:right w:w="108" w:type="dxa"/>
            </w:tcMar>
            <w:vAlign w:val="center"/>
          </w:tcPr>
          <w:p w14:paraId="6FED9BAA">
            <w:pPr>
              <w:spacing w:line="300" w:lineRule="exact"/>
              <w:jc w:val="center"/>
              <w:rPr>
                <w:rFonts w:hint="eastAsia" w:ascii="宋体" w:hAnsi="宋体" w:cs="宋体"/>
                <w:color w:val="auto"/>
                <w:szCs w:val="21"/>
                <w:highlight w:val="none"/>
              </w:rPr>
            </w:pPr>
          </w:p>
        </w:tc>
      </w:tr>
      <w:tr w14:paraId="7FA56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E5EEB4B">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6.4</w:t>
            </w:r>
          </w:p>
        </w:tc>
        <w:tc>
          <w:tcPr>
            <w:tcW w:w="7322" w:type="dxa"/>
            <w:tcMar>
              <w:top w:w="0" w:type="dxa"/>
              <w:left w:w="108" w:type="dxa"/>
              <w:bottom w:w="0" w:type="dxa"/>
              <w:right w:w="108" w:type="dxa"/>
            </w:tcMar>
          </w:tcPr>
          <w:p w14:paraId="3A754CF3">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连拍速度：&gt;10张/秒</w:t>
            </w:r>
          </w:p>
        </w:tc>
        <w:tc>
          <w:tcPr>
            <w:tcW w:w="602" w:type="dxa"/>
            <w:tcMar>
              <w:top w:w="0" w:type="dxa"/>
              <w:left w:w="108" w:type="dxa"/>
              <w:bottom w:w="0" w:type="dxa"/>
              <w:right w:w="108" w:type="dxa"/>
            </w:tcMar>
            <w:vAlign w:val="center"/>
          </w:tcPr>
          <w:p w14:paraId="4115E2AA">
            <w:pPr>
              <w:spacing w:line="300" w:lineRule="exact"/>
              <w:jc w:val="center"/>
              <w:rPr>
                <w:rFonts w:hint="eastAsia" w:ascii="宋体" w:hAnsi="宋体" w:cs="宋体"/>
                <w:color w:val="auto"/>
                <w:szCs w:val="21"/>
                <w:highlight w:val="none"/>
              </w:rPr>
            </w:pPr>
          </w:p>
        </w:tc>
      </w:tr>
      <w:tr w14:paraId="2D71C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833BAB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6.5</w:t>
            </w:r>
          </w:p>
        </w:tc>
        <w:tc>
          <w:tcPr>
            <w:tcW w:w="7322" w:type="dxa"/>
            <w:tcMar>
              <w:top w:w="0" w:type="dxa"/>
              <w:left w:w="108" w:type="dxa"/>
              <w:bottom w:w="0" w:type="dxa"/>
              <w:right w:w="108" w:type="dxa"/>
            </w:tcMar>
          </w:tcPr>
          <w:p w14:paraId="438EB328">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存储介质:SD卡/SDHC卡/SDXC卡</w:t>
            </w:r>
          </w:p>
        </w:tc>
        <w:tc>
          <w:tcPr>
            <w:tcW w:w="602" w:type="dxa"/>
            <w:tcMar>
              <w:top w:w="0" w:type="dxa"/>
              <w:left w:w="108" w:type="dxa"/>
              <w:bottom w:w="0" w:type="dxa"/>
              <w:right w:w="108" w:type="dxa"/>
            </w:tcMar>
            <w:vAlign w:val="center"/>
          </w:tcPr>
          <w:p w14:paraId="547BD39B">
            <w:pPr>
              <w:spacing w:line="300" w:lineRule="exact"/>
              <w:jc w:val="center"/>
              <w:rPr>
                <w:rFonts w:hint="eastAsia" w:ascii="宋体" w:hAnsi="宋体" w:cs="宋体"/>
                <w:color w:val="auto"/>
                <w:szCs w:val="21"/>
                <w:highlight w:val="none"/>
              </w:rPr>
            </w:pPr>
          </w:p>
        </w:tc>
      </w:tr>
      <w:tr w14:paraId="16EE8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0B220A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6.6</w:t>
            </w:r>
          </w:p>
        </w:tc>
        <w:tc>
          <w:tcPr>
            <w:tcW w:w="7322" w:type="dxa"/>
            <w:tcMar>
              <w:top w:w="0" w:type="dxa"/>
              <w:left w:w="108" w:type="dxa"/>
              <w:bottom w:w="0" w:type="dxa"/>
              <w:right w:w="108" w:type="dxa"/>
            </w:tcMar>
          </w:tcPr>
          <w:p w14:paraId="4C9AA09F">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功能：防抖</w:t>
            </w:r>
          </w:p>
        </w:tc>
        <w:tc>
          <w:tcPr>
            <w:tcW w:w="602" w:type="dxa"/>
            <w:tcMar>
              <w:top w:w="0" w:type="dxa"/>
              <w:left w:w="108" w:type="dxa"/>
              <w:bottom w:w="0" w:type="dxa"/>
              <w:right w:w="108" w:type="dxa"/>
            </w:tcMar>
            <w:vAlign w:val="center"/>
          </w:tcPr>
          <w:p w14:paraId="6310CF53">
            <w:pPr>
              <w:spacing w:line="300" w:lineRule="exact"/>
              <w:jc w:val="center"/>
              <w:rPr>
                <w:rFonts w:hint="eastAsia" w:ascii="宋体" w:hAnsi="宋体" w:cs="宋体"/>
                <w:color w:val="auto"/>
                <w:szCs w:val="21"/>
                <w:highlight w:val="none"/>
              </w:rPr>
            </w:pPr>
          </w:p>
        </w:tc>
      </w:tr>
      <w:tr w14:paraId="3AE41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7C1FC7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6.7</w:t>
            </w:r>
          </w:p>
        </w:tc>
        <w:tc>
          <w:tcPr>
            <w:tcW w:w="7322" w:type="dxa"/>
            <w:tcMar>
              <w:top w:w="0" w:type="dxa"/>
              <w:left w:w="108" w:type="dxa"/>
              <w:bottom w:w="0" w:type="dxa"/>
              <w:right w:w="108" w:type="dxa"/>
            </w:tcMar>
          </w:tcPr>
          <w:p w14:paraId="48000D8B">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视屏拍摄能力： 4K 120P /1080P 240P/1080P 120P</w:t>
            </w:r>
          </w:p>
        </w:tc>
        <w:tc>
          <w:tcPr>
            <w:tcW w:w="602" w:type="dxa"/>
            <w:tcMar>
              <w:top w:w="0" w:type="dxa"/>
              <w:left w:w="108" w:type="dxa"/>
              <w:bottom w:w="0" w:type="dxa"/>
              <w:right w:w="108" w:type="dxa"/>
            </w:tcMar>
            <w:vAlign w:val="center"/>
          </w:tcPr>
          <w:p w14:paraId="451467EF">
            <w:pPr>
              <w:spacing w:line="300" w:lineRule="exact"/>
              <w:jc w:val="center"/>
              <w:rPr>
                <w:rFonts w:hint="eastAsia" w:ascii="宋体" w:hAnsi="宋体" w:cs="宋体"/>
                <w:color w:val="auto"/>
                <w:szCs w:val="21"/>
                <w:highlight w:val="none"/>
              </w:rPr>
            </w:pPr>
          </w:p>
        </w:tc>
      </w:tr>
      <w:tr w14:paraId="22C8D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C817C8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6.8</w:t>
            </w:r>
          </w:p>
        </w:tc>
        <w:tc>
          <w:tcPr>
            <w:tcW w:w="7322" w:type="dxa"/>
            <w:tcMar>
              <w:top w:w="0" w:type="dxa"/>
              <w:left w:w="108" w:type="dxa"/>
              <w:bottom w:w="0" w:type="dxa"/>
              <w:right w:w="108" w:type="dxa"/>
            </w:tcMar>
          </w:tcPr>
          <w:p w14:paraId="6E92F1E6">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最高帧率:&gt;=120pfs</w:t>
            </w:r>
          </w:p>
        </w:tc>
        <w:tc>
          <w:tcPr>
            <w:tcW w:w="602" w:type="dxa"/>
            <w:tcMar>
              <w:top w:w="0" w:type="dxa"/>
              <w:left w:w="108" w:type="dxa"/>
              <w:bottom w:w="0" w:type="dxa"/>
              <w:right w:w="108" w:type="dxa"/>
            </w:tcMar>
            <w:vAlign w:val="center"/>
          </w:tcPr>
          <w:p w14:paraId="165700DD">
            <w:pPr>
              <w:spacing w:line="300" w:lineRule="exact"/>
              <w:jc w:val="center"/>
              <w:rPr>
                <w:rFonts w:hint="eastAsia" w:ascii="宋体" w:hAnsi="宋体" w:cs="宋体"/>
                <w:color w:val="auto"/>
                <w:szCs w:val="21"/>
                <w:highlight w:val="none"/>
              </w:rPr>
            </w:pPr>
          </w:p>
        </w:tc>
      </w:tr>
      <w:tr w14:paraId="43211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F1DE0C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6.9</w:t>
            </w:r>
          </w:p>
        </w:tc>
        <w:tc>
          <w:tcPr>
            <w:tcW w:w="7322" w:type="dxa"/>
            <w:tcMar>
              <w:top w:w="0" w:type="dxa"/>
              <w:left w:w="108" w:type="dxa"/>
              <w:bottom w:w="0" w:type="dxa"/>
              <w:right w:w="108" w:type="dxa"/>
            </w:tcMar>
          </w:tcPr>
          <w:p w14:paraId="084402BD">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镜头：自动对焦，焦距 30mm，最大光圈F1.4，滤镜直径52mm</w:t>
            </w:r>
          </w:p>
        </w:tc>
        <w:tc>
          <w:tcPr>
            <w:tcW w:w="602" w:type="dxa"/>
            <w:tcMar>
              <w:top w:w="0" w:type="dxa"/>
              <w:left w:w="108" w:type="dxa"/>
              <w:bottom w:w="0" w:type="dxa"/>
              <w:right w:w="108" w:type="dxa"/>
            </w:tcMar>
            <w:vAlign w:val="center"/>
          </w:tcPr>
          <w:p w14:paraId="3429D019">
            <w:pPr>
              <w:spacing w:line="300" w:lineRule="exact"/>
              <w:jc w:val="center"/>
              <w:rPr>
                <w:rFonts w:hint="eastAsia" w:ascii="宋体" w:hAnsi="宋体" w:cs="宋体"/>
                <w:color w:val="auto"/>
                <w:szCs w:val="21"/>
                <w:highlight w:val="none"/>
              </w:rPr>
            </w:pPr>
          </w:p>
        </w:tc>
      </w:tr>
      <w:tr w14:paraId="08FC3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7295A1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6.10</w:t>
            </w:r>
          </w:p>
        </w:tc>
        <w:tc>
          <w:tcPr>
            <w:tcW w:w="7322" w:type="dxa"/>
            <w:tcMar>
              <w:top w:w="0" w:type="dxa"/>
              <w:left w:w="108" w:type="dxa"/>
              <w:bottom w:w="0" w:type="dxa"/>
              <w:right w:w="108" w:type="dxa"/>
            </w:tcMar>
          </w:tcPr>
          <w:p w14:paraId="38710F79">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其他配置：三脚架，存储卡128GB</w:t>
            </w:r>
          </w:p>
        </w:tc>
        <w:tc>
          <w:tcPr>
            <w:tcW w:w="602" w:type="dxa"/>
            <w:tcMar>
              <w:top w:w="0" w:type="dxa"/>
              <w:left w:w="108" w:type="dxa"/>
              <w:bottom w:w="0" w:type="dxa"/>
              <w:right w:w="108" w:type="dxa"/>
            </w:tcMar>
            <w:vAlign w:val="center"/>
          </w:tcPr>
          <w:p w14:paraId="646B71DE">
            <w:pPr>
              <w:spacing w:line="300" w:lineRule="exact"/>
              <w:jc w:val="center"/>
              <w:rPr>
                <w:rFonts w:hint="eastAsia" w:ascii="宋体" w:hAnsi="宋体" w:cs="宋体"/>
                <w:color w:val="auto"/>
                <w:szCs w:val="21"/>
                <w:highlight w:val="none"/>
              </w:rPr>
            </w:pPr>
          </w:p>
        </w:tc>
      </w:tr>
      <w:tr w14:paraId="6D380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E761C90">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7</w:t>
            </w:r>
          </w:p>
        </w:tc>
        <w:tc>
          <w:tcPr>
            <w:tcW w:w="7322" w:type="dxa"/>
            <w:tcMar>
              <w:top w:w="0" w:type="dxa"/>
              <w:left w:w="108" w:type="dxa"/>
              <w:bottom w:w="0" w:type="dxa"/>
              <w:right w:w="108" w:type="dxa"/>
            </w:tcMar>
          </w:tcPr>
          <w:p w14:paraId="24329DE6">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PLC控制器</w:t>
            </w:r>
          </w:p>
        </w:tc>
        <w:tc>
          <w:tcPr>
            <w:tcW w:w="602" w:type="dxa"/>
            <w:tcMar>
              <w:top w:w="0" w:type="dxa"/>
              <w:left w:w="108" w:type="dxa"/>
              <w:bottom w:w="0" w:type="dxa"/>
              <w:right w:w="108" w:type="dxa"/>
            </w:tcMar>
            <w:vAlign w:val="center"/>
          </w:tcPr>
          <w:p w14:paraId="44E05560">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62E1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AA5608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7322" w:type="dxa"/>
            <w:tcMar>
              <w:top w:w="0" w:type="dxa"/>
              <w:left w:w="108" w:type="dxa"/>
              <w:bottom w:w="0" w:type="dxa"/>
              <w:right w:w="108" w:type="dxa"/>
            </w:tcMar>
          </w:tcPr>
          <w:p w14:paraId="5573EA23">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主机外形尺寸：190*220；输入/输出/继电器：32/27/10; 温度输入：6；AD横拟量/压力检测：6/2；DAC 0-1A/0-10V; I/O扩展（路）：8/22；通讯方式：CAN RS422/RS485; </w:t>
            </w:r>
          </w:p>
        </w:tc>
        <w:tc>
          <w:tcPr>
            <w:tcW w:w="602" w:type="dxa"/>
            <w:tcMar>
              <w:top w:w="0" w:type="dxa"/>
              <w:left w:w="108" w:type="dxa"/>
              <w:bottom w:w="0" w:type="dxa"/>
              <w:right w:w="108" w:type="dxa"/>
            </w:tcMar>
            <w:vAlign w:val="center"/>
          </w:tcPr>
          <w:p w14:paraId="5AEA202C">
            <w:pPr>
              <w:spacing w:line="300" w:lineRule="exact"/>
              <w:jc w:val="center"/>
              <w:rPr>
                <w:rFonts w:hint="eastAsia" w:ascii="宋体" w:hAnsi="宋体" w:cs="宋体"/>
                <w:color w:val="auto"/>
                <w:szCs w:val="21"/>
                <w:highlight w:val="none"/>
              </w:rPr>
            </w:pPr>
          </w:p>
        </w:tc>
      </w:tr>
      <w:tr w14:paraId="44134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1D1422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7322" w:type="dxa"/>
            <w:tcMar>
              <w:top w:w="0" w:type="dxa"/>
              <w:left w:w="108" w:type="dxa"/>
              <w:bottom w:w="0" w:type="dxa"/>
              <w:right w:w="108" w:type="dxa"/>
            </w:tcMar>
          </w:tcPr>
          <w:p w14:paraId="03E42F96">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键盘外形尺寸：260*470； CPU规格：A7;  LCD屏：8寸（800*600）；通讯接口：CAN RS422/RS485; 储存接口：USB；按键寿命：20万次；</w:t>
            </w:r>
          </w:p>
        </w:tc>
        <w:tc>
          <w:tcPr>
            <w:tcW w:w="602" w:type="dxa"/>
            <w:tcMar>
              <w:top w:w="0" w:type="dxa"/>
              <w:left w:w="108" w:type="dxa"/>
              <w:bottom w:w="0" w:type="dxa"/>
              <w:right w:w="108" w:type="dxa"/>
            </w:tcMar>
            <w:vAlign w:val="center"/>
          </w:tcPr>
          <w:p w14:paraId="64023760">
            <w:pPr>
              <w:spacing w:line="300" w:lineRule="exact"/>
              <w:jc w:val="center"/>
              <w:rPr>
                <w:rFonts w:hint="eastAsia" w:ascii="宋体" w:hAnsi="宋体" w:cs="宋体"/>
                <w:color w:val="auto"/>
                <w:szCs w:val="21"/>
                <w:highlight w:val="none"/>
              </w:rPr>
            </w:pPr>
          </w:p>
        </w:tc>
      </w:tr>
      <w:tr w14:paraId="0896C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363B59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7.3</w:t>
            </w:r>
          </w:p>
        </w:tc>
        <w:tc>
          <w:tcPr>
            <w:tcW w:w="7322" w:type="dxa"/>
            <w:tcMar>
              <w:top w:w="0" w:type="dxa"/>
              <w:left w:w="108" w:type="dxa"/>
              <w:bottom w:w="0" w:type="dxa"/>
              <w:right w:w="108" w:type="dxa"/>
            </w:tcMar>
          </w:tcPr>
          <w:p w14:paraId="133A267E">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可以连接的重站数：内置走站+1增加的主站(FXN-640LM单多7合」；对应点数模式：对应点数模式；基本单元中内置了RS-422 通信的高速通信口(1个),内置的编程口连接计算机或GOT1000, 实现高达111.2kbps的高速通信凝；基本单元中内置了CC-Link/LT 功能；</w:t>
            </w:r>
          </w:p>
        </w:tc>
        <w:tc>
          <w:tcPr>
            <w:tcW w:w="602" w:type="dxa"/>
            <w:tcMar>
              <w:top w:w="0" w:type="dxa"/>
              <w:left w:w="108" w:type="dxa"/>
              <w:bottom w:w="0" w:type="dxa"/>
              <w:right w:w="108" w:type="dxa"/>
            </w:tcMar>
            <w:vAlign w:val="center"/>
          </w:tcPr>
          <w:p w14:paraId="38E371F0">
            <w:pPr>
              <w:spacing w:line="300" w:lineRule="exact"/>
              <w:jc w:val="center"/>
              <w:rPr>
                <w:rFonts w:hint="eastAsia" w:ascii="宋体" w:hAnsi="宋体" w:cs="宋体"/>
                <w:color w:val="auto"/>
                <w:szCs w:val="21"/>
                <w:highlight w:val="none"/>
              </w:rPr>
            </w:pPr>
          </w:p>
        </w:tc>
      </w:tr>
      <w:tr w14:paraId="288D1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B4CCCB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7322" w:type="dxa"/>
            <w:tcMar>
              <w:top w:w="0" w:type="dxa"/>
              <w:left w:w="108" w:type="dxa"/>
              <w:bottom w:w="0" w:type="dxa"/>
              <w:right w:w="108" w:type="dxa"/>
            </w:tcMar>
          </w:tcPr>
          <w:p w14:paraId="6C559397">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传送建度：2.SVbps625*bps/150*bps(用DP开关进择)；通信方式：B/TR方式(Brcodzastpoling+Imerva Timed Rospo76e)；传送路提方式：T分支方式；出错险制方式：CRC；造接的运程站险：84站；RAS功解：检测函信并常，自动性复功第，子站断开，内部往运诊断；含通信扩展模块，加转换模块。</w:t>
            </w:r>
          </w:p>
        </w:tc>
        <w:tc>
          <w:tcPr>
            <w:tcW w:w="602" w:type="dxa"/>
            <w:tcMar>
              <w:top w:w="0" w:type="dxa"/>
              <w:left w:w="108" w:type="dxa"/>
              <w:bottom w:w="0" w:type="dxa"/>
              <w:right w:w="108" w:type="dxa"/>
            </w:tcMar>
            <w:vAlign w:val="center"/>
          </w:tcPr>
          <w:p w14:paraId="2A0BFA46">
            <w:pPr>
              <w:spacing w:line="300" w:lineRule="exact"/>
              <w:jc w:val="center"/>
              <w:rPr>
                <w:rFonts w:hint="eastAsia" w:ascii="宋体" w:hAnsi="宋体" w:cs="宋体"/>
                <w:color w:val="auto"/>
                <w:szCs w:val="21"/>
                <w:highlight w:val="none"/>
              </w:rPr>
            </w:pPr>
          </w:p>
        </w:tc>
      </w:tr>
      <w:tr w14:paraId="66BD2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6D1B7A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7.5</w:t>
            </w:r>
          </w:p>
        </w:tc>
        <w:tc>
          <w:tcPr>
            <w:tcW w:w="7322" w:type="dxa"/>
            <w:tcMar>
              <w:top w:w="0" w:type="dxa"/>
              <w:left w:w="108" w:type="dxa"/>
              <w:bottom w:w="0" w:type="dxa"/>
              <w:right w:w="108" w:type="dxa"/>
            </w:tcMar>
          </w:tcPr>
          <w:p w14:paraId="767EE079">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指令处理速度：基本指令LD 25NS,应用指令MOV:0.15µS， 整数四则运算：0.92-1.02µS，浮点数四则运算：1.69-1.85µS; 程式容量：64KSTEPS; 功能卡数量：CPU支援扩充二块功能卡；最大扩充模组：共32台（限制：类比型模组最多16台/通讯型模组最多4台）；最大实体I/O点数:1024点（输入与输出点总和）；CPU内置I/O点数：16路DI/12路DO; I/O设备：X/Y 1024点; 16计数器：512个；32位计数器：256个；高速计数器：一般型4组200KHZ; DO输出类型：NPN;</w:t>
            </w:r>
          </w:p>
        </w:tc>
        <w:tc>
          <w:tcPr>
            <w:tcW w:w="602" w:type="dxa"/>
            <w:tcMar>
              <w:top w:w="0" w:type="dxa"/>
              <w:left w:w="108" w:type="dxa"/>
              <w:bottom w:w="0" w:type="dxa"/>
              <w:right w:w="108" w:type="dxa"/>
            </w:tcMar>
            <w:vAlign w:val="center"/>
          </w:tcPr>
          <w:p w14:paraId="7C767040">
            <w:pPr>
              <w:spacing w:line="300" w:lineRule="exact"/>
              <w:jc w:val="center"/>
              <w:rPr>
                <w:rFonts w:hint="eastAsia" w:ascii="宋体" w:hAnsi="宋体" w:cs="宋体"/>
                <w:color w:val="auto"/>
                <w:szCs w:val="21"/>
                <w:highlight w:val="none"/>
              </w:rPr>
            </w:pPr>
          </w:p>
        </w:tc>
      </w:tr>
      <w:tr w14:paraId="6B5A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2D3284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7.6</w:t>
            </w:r>
          </w:p>
        </w:tc>
        <w:tc>
          <w:tcPr>
            <w:tcW w:w="7322" w:type="dxa"/>
            <w:tcMar>
              <w:top w:w="0" w:type="dxa"/>
              <w:left w:w="108" w:type="dxa"/>
              <w:bottom w:w="0" w:type="dxa"/>
              <w:right w:w="108" w:type="dxa"/>
            </w:tcMar>
          </w:tcPr>
          <w:p w14:paraId="79BCCDCF">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通讯协定：Modbus TCP EtherNer/IP SMTPHTTP; Modbus TCP:连线数16；连线数：16；RTU-ENO1连接数量 4个；SMTP 电子邮件数量：2； CIP-IO连接： CIP连接数 16；TCP连接数：8.</w:t>
            </w:r>
          </w:p>
        </w:tc>
        <w:tc>
          <w:tcPr>
            <w:tcW w:w="602" w:type="dxa"/>
            <w:tcMar>
              <w:top w:w="0" w:type="dxa"/>
              <w:left w:w="108" w:type="dxa"/>
              <w:bottom w:w="0" w:type="dxa"/>
              <w:right w:w="108" w:type="dxa"/>
            </w:tcMar>
            <w:vAlign w:val="center"/>
          </w:tcPr>
          <w:p w14:paraId="5B3069DF">
            <w:pPr>
              <w:spacing w:line="300" w:lineRule="exact"/>
              <w:jc w:val="center"/>
              <w:rPr>
                <w:rFonts w:hint="eastAsia" w:ascii="宋体" w:hAnsi="宋体" w:cs="宋体"/>
                <w:color w:val="auto"/>
                <w:szCs w:val="21"/>
                <w:highlight w:val="none"/>
              </w:rPr>
            </w:pPr>
          </w:p>
        </w:tc>
      </w:tr>
      <w:tr w14:paraId="34220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A27F90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7.7</w:t>
            </w:r>
          </w:p>
        </w:tc>
        <w:tc>
          <w:tcPr>
            <w:tcW w:w="7322" w:type="dxa"/>
            <w:tcMar>
              <w:top w:w="0" w:type="dxa"/>
              <w:left w:w="108" w:type="dxa"/>
              <w:bottom w:w="0" w:type="dxa"/>
              <w:right w:w="108" w:type="dxa"/>
            </w:tcMar>
          </w:tcPr>
          <w:p w14:paraId="3A8850A3">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产品类型标志：CPU 1217C DC/DC/DC</w:t>
            </w:r>
          </w:p>
          <w:p w14:paraId="1A8A5CAD">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⼯程系统 :STEP 7 V18 及以上版本</w:t>
            </w:r>
          </w:p>
          <w:p w14:paraId="49121C0F">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电源电压：额定值 (DC) </w:t>
            </w:r>
          </w:p>
          <w:p w14:paraId="56CB42AA">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DC 24 V；允许范围，下限 (DC) 20.4 V</w:t>
            </w:r>
          </w:p>
          <w:p w14:paraId="4EC95E15">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允许范围，上限 (DC) 28.8 V </w:t>
            </w:r>
          </w:p>
          <w:p w14:paraId="1E2B1BCE">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输入电流：耗用电流（额定值）600 mA; 仅 CPU；</w:t>
            </w:r>
          </w:p>
          <w:p w14:paraId="76D66EF2">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耗用电流，最大值；1 600 mA; CPU 连同全部扩展模块；</w:t>
            </w:r>
          </w:p>
          <w:p w14:paraId="1B6B3433">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接通电流，最大值：12 A; 28.8 V DC 时；</w:t>
            </w:r>
          </w:p>
          <w:p w14:paraId="7ABE4CC9">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用于背板总线 (DC 5 V)，最大值：12 W；</w:t>
            </w:r>
          </w:p>
          <w:p w14:paraId="7194A710">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工作存储器：集成 250 kbyte；装载存储器：集成 4 Mbyte</w:t>
            </w:r>
          </w:p>
          <w:p w14:paraId="6EDA0E51">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插拔式（SIMATIC 存储卡），最大值：带有 SIMATIC 存储卡；</w:t>
            </w:r>
          </w:p>
          <w:p w14:paraId="3E641CDB">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CPU-处理时间</w:t>
            </w:r>
          </w:p>
          <w:p w14:paraId="21B3D8E6">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对于位运算，典型值：0.08 µs; / 说明；</w:t>
            </w:r>
          </w:p>
          <w:p w14:paraId="0B94B325">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对于字运算，典型值：1.7 µs; / 说明；</w:t>
            </w:r>
          </w:p>
          <w:p w14:paraId="62A93FC5">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对于浮点运算，典型值：2.3 µs; /操作；</w:t>
            </w:r>
          </w:p>
        </w:tc>
        <w:tc>
          <w:tcPr>
            <w:tcW w:w="602" w:type="dxa"/>
            <w:tcMar>
              <w:top w:w="0" w:type="dxa"/>
              <w:left w:w="108" w:type="dxa"/>
              <w:bottom w:w="0" w:type="dxa"/>
              <w:right w:w="108" w:type="dxa"/>
            </w:tcMar>
            <w:vAlign w:val="center"/>
          </w:tcPr>
          <w:p w14:paraId="120064A7">
            <w:pPr>
              <w:spacing w:line="300" w:lineRule="exact"/>
              <w:jc w:val="center"/>
              <w:rPr>
                <w:rFonts w:hint="eastAsia" w:ascii="宋体" w:hAnsi="宋体" w:cs="宋体"/>
                <w:color w:val="auto"/>
                <w:szCs w:val="21"/>
                <w:highlight w:val="none"/>
              </w:rPr>
            </w:pPr>
          </w:p>
        </w:tc>
      </w:tr>
      <w:tr w14:paraId="3BE10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85A809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7.8</w:t>
            </w:r>
          </w:p>
        </w:tc>
        <w:tc>
          <w:tcPr>
            <w:tcW w:w="7322" w:type="dxa"/>
            <w:tcMar>
              <w:top w:w="0" w:type="dxa"/>
              <w:left w:w="108" w:type="dxa"/>
              <w:bottom w:w="0" w:type="dxa"/>
              <w:right w:w="108" w:type="dxa"/>
            </w:tcMar>
          </w:tcPr>
          <w:p w14:paraId="6302F44B">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CPU-组件:组件数量（总计）;DBs、FCs、FBs、计数器和定时器。可设定地址的模块数量可从1到65535。可 不受限制用于整个⼯作存储器；</w:t>
            </w:r>
          </w:p>
          <w:p w14:paraId="0362D53D">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数量，最大值：只通过代码工作存储器进行限制</w:t>
            </w:r>
          </w:p>
        </w:tc>
        <w:tc>
          <w:tcPr>
            <w:tcW w:w="602" w:type="dxa"/>
            <w:tcMar>
              <w:top w:w="0" w:type="dxa"/>
              <w:left w:w="108" w:type="dxa"/>
              <w:bottom w:w="0" w:type="dxa"/>
              <w:right w:w="108" w:type="dxa"/>
            </w:tcMar>
            <w:vAlign w:val="center"/>
          </w:tcPr>
          <w:p w14:paraId="019B3F89">
            <w:pPr>
              <w:spacing w:line="300" w:lineRule="exact"/>
              <w:jc w:val="center"/>
              <w:rPr>
                <w:rFonts w:hint="eastAsia" w:ascii="宋体" w:hAnsi="宋体" w:cs="宋体"/>
                <w:color w:val="auto"/>
                <w:szCs w:val="21"/>
                <w:highlight w:val="none"/>
              </w:rPr>
            </w:pPr>
          </w:p>
        </w:tc>
      </w:tr>
      <w:tr w14:paraId="1E0E5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36F69C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7.9</w:t>
            </w:r>
          </w:p>
        </w:tc>
        <w:tc>
          <w:tcPr>
            <w:tcW w:w="7322" w:type="dxa"/>
            <w:tcMar>
              <w:top w:w="0" w:type="dxa"/>
              <w:left w:w="108" w:type="dxa"/>
              <w:bottom w:w="0" w:type="dxa"/>
              <w:right w:w="108" w:type="dxa"/>
            </w:tcMar>
          </w:tcPr>
          <w:p w14:paraId="243A8CE7">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硬件扩展:</w:t>
            </w:r>
          </w:p>
          <w:p w14:paraId="753C52EE">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每个系统的组件数量，最大值：3 个通讯模块、1 个信号板、8 个信号模块；</w:t>
            </w:r>
          </w:p>
          <w:p w14:paraId="26466C93">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PROFINET IO 控制器：100 Mbit/s；</w:t>
            </w:r>
          </w:p>
          <w:p w14:paraId="76BFFD78">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产品类型标志：CM 1241 RS 422 / 485；</w:t>
            </w:r>
          </w:p>
          <w:p w14:paraId="3E6BDC08">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接口/总线类型：RS 422 / 485 (X.27)；</w:t>
            </w:r>
          </w:p>
          <w:p w14:paraId="4AE4E710">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功率损失，典型值：1.1 W；导线长度，最大值:1 000 m; 防护等级 IP:IP20; </w:t>
            </w:r>
          </w:p>
          <w:p w14:paraId="4A812794">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Modbus RTU 主站:地址范围1 至 49 999（标准 Modbus 寻址）</w:t>
            </w:r>
          </w:p>
        </w:tc>
        <w:tc>
          <w:tcPr>
            <w:tcW w:w="602" w:type="dxa"/>
            <w:tcMar>
              <w:top w:w="0" w:type="dxa"/>
              <w:left w:w="108" w:type="dxa"/>
              <w:bottom w:w="0" w:type="dxa"/>
              <w:right w:w="108" w:type="dxa"/>
            </w:tcMar>
            <w:vAlign w:val="center"/>
          </w:tcPr>
          <w:p w14:paraId="57D83FA4">
            <w:pPr>
              <w:spacing w:line="300" w:lineRule="exact"/>
              <w:jc w:val="center"/>
              <w:rPr>
                <w:rFonts w:hint="eastAsia" w:ascii="宋体" w:hAnsi="宋体" w:cs="宋体"/>
                <w:color w:val="auto"/>
                <w:szCs w:val="21"/>
                <w:highlight w:val="none"/>
              </w:rPr>
            </w:pPr>
          </w:p>
        </w:tc>
      </w:tr>
      <w:tr w14:paraId="5FAF8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871B08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7.10</w:t>
            </w:r>
          </w:p>
        </w:tc>
        <w:tc>
          <w:tcPr>
            <w:tcW w:w="7322" w:type="dxa"/>
            <w:tcMar>
              <w:top w:w="0" w:type="dxa"/>
              <w:left w:w="108" w:type="dxa"/>
              <w:bottom w:w="0" w:type="dxa"/>
              <w:right w:w="108" w:type="dxa"/>
            </w:tcMar>
          </w:tcPr>
          <w:p w14:paraId="2C8ED3E9">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显示器</w:t>
            </w:r>
          </w:p>
          <w:p w14:paraId="7E645E71">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12.1” WVA (宽视角)；分辨率：1024 x 768或以上；亮度 (cd/m2)：500；对比度：1000:1；背光类型：LED；背光寿命：&gt;30,000 小时；</w:t>
            </w:r>
          </w:p>
        </w:tc>
        <w:tc>
          <w:tcPr>
            <w:tcW w:w="602" w:type="dxa"/>
            <w:tcMar>
              <w:top w:w="0" w:type="dxa"/>
              <w:left w:w="108" w:type="dxa"/>
              <w:bottom w:w="0" w:type="dxa"/>
              <w:right w:w="108" w:type="dxa"/>
            </w:tcMar>
            <w:vAlign w:val="center"/>
          </w:tcPr>
          <w:p w14:paraId="6B881C38">
            <w:pPr>
              <w:spacing w:line="300" w:lineRule="exact"/>
              <w:jc w:val="center"/>
              <w:rPr>
                <w:rFonts w:hint="eastAsia" w:ascii="宋体" w:hAnsi="宋体" w:cs="宋体"/>
                <w:color w:val="auto"/>
                <w:szCs w:val="21"/>
                <w:highlight w:val="none"/>
              </w:rPr>
            </w:pPr>
          </w:p>
        </w:tc>
      </w:tr>
      <w:tr w14:paraId="1D99B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B71B1D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7.11</w:t>
            </w:r>
          </w:p>
        </w:tc>
        <w:tc>
          <w:tcPr>
            <w:tcW w:w="7322" w:type="dxa"/>
            <w:tcMar>
              <w:top w:w="0" w:type="dxa"/>
              <w:left w:w="108" w:type="dxa"/>
              <w:bottom w:w="0" w:type="dxa"/>
              <w:right w:w="108" w:type="dxa"/>
            </w:tcMar>
          </w:tcPr>
          <w:p w14:paraId="03BF709A">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触控面板:类型四线电阻式; 触控精度:动作区 长度(X)±2%,  宽度(Y)±2%; </w:t>
            </w:r>
          </w:p>
        </w:tc>
        <w:tc>
          <w:tcPr>
            <w:tcW w:w="602" w:type="dxa"/>
            <w:tcMar>
              <w:top w:w="0" w:type="dxa"/>
              <w:left w:w="108" w:type="dxa"/>
              <w:bottom w:w="0" w:type="dxa"/>
              <w:right w:w="108" w:type="dxa"/>
            </w:tcMar>
            <w:vAlign w:val="center"/>
          </w:tcPr>
          <w:p w14:paraId="624F771F">
            <w:pPr>
              <w:spacing w:line="300" w:lineRule="exact"/>
              <w:jc w:val="center"/>
              <w:rPr>
                <w:rFonts w:hint="eastAsia" w:ascii="宋体" w:hAnsi="宋体" w:cs="宋体"/>
                <w:color w:val="auto"/>
                <w:szCs w:val="21"/>
                <w:highlight w:val="none"/>
              </w:rPr>
            </w:pPr>
          </w:p>
        </w:tc>
      </w:tr>
      <w:tr w14:paraId="0D089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DDE651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7.12</w:t>
            </w:r>
          </w:p>
        </w:tc>
        <w:tc>
          <w:tcPr>
            <w:tcW w:w="7322" w:type="dxa"/>
            <w:tcMar>
              <w:top w:w="0" w:type="dxa"/>
              <w:left w:w="108" w:type="dxa"/>
              <w:bottom w:w="0" w:type="dxa"/>
              <w:right w:w="108" w:type="dxa"/>
            </w:tcMar>
          </w:tcPr>
          <w:p w14:paraId="47D9AFE6">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存储器</w:t>
            </w:r>
          </w:p>
          <w:p w14:paraId="053DE466">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闪存 (Flash):4 GB或以上; 内存 (RAM):1 GB或以上;</w:t>
            </w:r>
          </w:p>
          <w:p w14:paraId="326FC85D">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I/O 接口 以太网接口:LAN 1: 10/100/1000 Base-T x 1 LAN 2: 10/100 Base-T x 1; </w:t>
            </w:r>
          </w:p>
          <w:p w14:paraId="0566712E">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有RS-485  双重隔离保护；</w:t>
            </w:r>
          </w:p>
          <w:p w14:paraId="46109993">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串行接口：Con.A: COM2 RS-485 2W/4W, COM3 RS-485 2W Con.B: COM1 RS-232 4W, COM3 RS-232 2W</w:t>
            </w:r>
          </w:p>
        </w:tc>
        <w:tc>
          <w:tcPr>
            <w:tcW w:w="602" w:type="dxa"/>
            <w:tcMar>
              <w:top w:w="0" w:type="dxa"/>
              <w:left w:w="108" w:type="dxa"/>
              <w:bottom w:w="0" w:type="dxa"/>
              <w:right w:w="108" w:type="dxa"/>
            </w:tcMar>
            <w:vAlign w:val="center"/>
          </w:tcPr>
          <w:p w14:paraId="05E06829">
            <w:pPr>
              <w:spacing w:line="300" w:lineRule="exact"/>
              <w:jc w:val="center"/>
              <w:rPr>
                <w:rFonts w:hint="eastAsia" w:ascii="宋体" w:hAnsi="宋体" w:cs="宋体"/>
                <w:color w:val="auto"/>
                <w:szCs w:val="21"/>
                <w:highlight w:val="none"/>
              </w:rPr>
            </w:pPr>
          </w:p>
        </w:tc>
      </w:tr>
      <w:tr w14:paraId="11C9D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CE9661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7.13</w:t>
            </w:r>
          </w:p>
        </w:tc>
        <w:tc>
          <w:tcPr>
            <w:tcW w:w="7322" w:type="dxa"/>
            <w:tcMar>
              <w:top w:w="0" w:type="dxa"/>
              <w:left w:w="108" w:type="dxa"/>
              <w:bottom w:w="0" w:type="dxa"/>
              <w:right w:w="108" w:type="dxa"/>
            </w:tcMar>
          </w:tcPr>
          <w:p w14:paraId="40FF14B1">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CPU单元</w:t>
            </w:r>
          </w:p>
          <w:p w14:paraId="14C99FF2">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点数：60点，电源规格：AC100～240V，DC24V；输入点数：36点；输出点数：24点；输出型：晶体管(漏型)；程序容量;10K步；数据存储容量：16K 字；含CPU附件</w:t>
            </w:r>
          </w:p>
        </w:tc>
        <w:tc>
          <w:tcPr>
            <w:tcW w:w="602" w:type="dxa"/>
            <w:tcMar>
              <w:top w:w="0" w:type="dxa"/>
              <w:left w:w="108" w:type="dxa"/>
              <w:bottom w:w="0" w:type="dxa"/>
              <w:right w:w="108" w:type="dxa"/>
            </w:tcMar>
            <w:vAlign w:val="center"/>
          </w:tcPr>
          <w:p w14:paraId="1609D1FF">
            <w:pPr>
              <w:spacing w:line="300" w:lineRule="exact"/>
              <w:jc w:val="center"/>
              <w:rPr>
                <w:rFonts w:hint="eastAsia" w:ascii="宋体" w:hAnsi="宋体" w:cs="宋体"/>
                <w:color w:val="auto"/>
                <w:szCs w:val="21"/>
                <w:highlight w:val="none"/>
              </w:rPr>
            </w:pPr>
          </w:p>
        </w:tc>
      </w:tr>
      <w:tr w14:paraId="3B8B1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75404F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7.14</w:t>
            </w:r>
          </w:p>
        </w:tc>
        <w:tc>
          <w:tcPr>
            <w:tcW w:w="7322" w:type="dxa"/>
            <w:tcMar>
              <w:top w:w="0" w:type="dxa"/>
              <w:left w:w="108" w:type="dxa"/>
              <w:bottom w:w="0" w:type="dxa"/>
              <w:right w:w="108" w:type="dxa"/>
            </w:tcMar>
          </w:tcPr>
          <w:p w14:paraId="3D4EAF6D">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驱动协议授权</w:t>
            </w:r>
          </w:p>
          <w:p w14:paraId="0EACB793">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数控机床(加工中心)控制器数据通信协议：支持控制器通过网卡或者扩展网卡通信，支持至少3种行业主流的数控机床控制器品牌，每种品牌至少支持5种型号以上，提供源代码；</w:t>
            </w:r>
          </w:p>
          <w:p w14:paraId="130B471D">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注塑机控制电脑数据通信协议：支持通过串口或者扩展网卡通信协议，支持至少1种行业主流使用的注塑机控制电脑品牌，每种品牌至少支持4种型号以上，提供源代码；</w:t>
            </w:r>
          </w:p>
        </w:tc>
        <w:tc>
          <w:tcPr>
            <w:tcW w:w="602" w:type="dxa"/>
            <w:tcMar>
              <w:top w:w="0" w:type="dxa"/>
              <w:left w:w="108" w:type="dxa"/>
              <w:bottom w:w="0" w:type="dxa"/>
              <w:right w:w="108" w:type="dxa"/>
            </w:tcMar>
            <w:vAlign w:val="center"/>
          </w:tcPr>
          <w:p w14:paraId="32B3ECAB">
            <w:pPr>
              <w:spacing w:line="300" w:lineRule="exact"/>
              <w:jc w:val="center"/>
              <w:rPr>
                <w:rFonts w:hint="eastAsia" w:ascii="宋体" w:hAnsi="宋体" w:cs="宋体"/>
                <w:color w:val="auto"/>
                <w:szCs w:val="21"/>
                <w:highlight w:val="none"/>
              </w:rPr>
            </w:pPr>
          </w:p>
        </w:tc>
      </w:tr>
      <w:tr w14:paraId="023BB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2801FA1">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8</w:t>
            </w:r>
          </w:p>
        </w:tc>
        <w:tc>
          <w:tcPr>
            <w:tcW w:w="7322" w:type="dxa"/>
            <w:tcMar>
              <w:top w:w="0" w:type="dxa"/>
              <w:left w:w="108" w:type="dxa"/>
              <w:bottom w:w="0" w:type="dxa"/>
              <w:right w:w="108" w:type="dxa"/>
            </w:tcMar>
          </w:tcPr>
          <w:p w14:paraId="684A5142">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SDN控制器</w:t>
            </w:r>
          </w:p>
        </w:tc>
        <w:tc>
          <w:tcPr>
            <w:tcW w:w="602" w:type="dxa"/>
            <w:tcMar>
              <w:top w:w="0" w:type="dxa"/>
              <w:left w:w="108" w:type="dxa"/>
              <w:bottom w:w="0" w:type="dxa"/>
              <w:right w:w="108" w:type="dxa"/>
            </w:tcMar>
            <w:vAlign w:val="center"/>
          </w:tcPr>
          <w:p w14:paraId="061C2ECA">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2BAEC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911642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8.1</w:t>
            </w:r>
          </w:p>
        </w:tc>
        <w:tc>
          <w:tcPr>
            <w:tcW w:w="7322" w:type="dxa"/>
            <w:tcMar>
              <w:top w:w="0" w:type="dxa"/>
              <w:left w:w="108" w:type="dxa"/>
              <w:bottom w:w="0" w:type="dxa"/>
              <w:right w:w="108" w:type="dxa"/>
            </w:tcMar>
          </w:tcPr>
          <w:p w14:paraId="3B3CF46F">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★产品支持物理机及虚拟机部署，支持单节点、集群部署，支持集群任一节点出现故障后，业务不中断。所有形态支持异地灾备部署，主系统出现故障后自动切换到远端备份系统。</w:t>
            </w:r>
          </w:p>
          <w:p w14:paraId="2C7A07E3">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备注：投标文件提供具有CTTL标志的第三方检测报告</w:t>
            </w:r>
          </w:p>
        </w:tc>
        <w:tc>
          <w:tcPr>
            <w:tcW w:w="602" w:type="dxa"/>
            <w:tcMar>
              <w:top w:w="0" w:type="dxa"/>
              <w:left w:w="108" w:type="dxa"/>
              <w:bottom w:w="0" w:type="dxa"/>
              <w:right w:w="108" w:type="dxa"/>
            </w:tcMar>
            <w:vAlign w:val="center"/>
          </w:tcPr>
          <w:p w14:paraId="608D66D4">
            <w:pPr>
              <w:spacing w:line="300" w:lineRule="exact"/>
              <w:jc w:val="center"/>
              <w:rPr>
                <w:rFonts w:hint="eastAsia" w:ascii="宋体" w:hAnsi="宋体" w:cs="宋体"/>
                <w:color w:val="auto"/>
                <w:szCs w:val="21"/>
                <w:highlight w:val="none"/>
              </w:rPr>
            </w:pPr>
          </w:p>
        </w:tc>
      </w:tr>
      <w:tr w14:paraId="2573F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BB92AB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8.2</w:t>
            </w:r>
          </w:p>
        </w:tc>
        <w:tc>
          <w:tcPr>
            <w:tcW w:w="7322" w:type="dxa"/>
            <w:tcMar>
              <w:top w:w="0" w:type="dxa"/>
              <w:left w:w="108" w:type="dxa"/>
              <w:bottom w:w="0" w:type="dxa"/>
              <w:right w:w="108" w:type="dxa"/>
            </w:tcMar>
          </w:tcPr>
          <w:p w14:paraId="39A8E36F">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支持一套软件，最大管理规模不小于200万网元设备，及700万在线终端。其中单集群最大管理规模不小于20W网元设备，及70W在线终端。支持单集群平滑扩容到多集群。</w:t>
            </w:r>
          </w:p>
        </w:tc>
        <w:tc>
          <w:tcPr>
            <w:tcW w:w="602" w:type="dxa"/>
            <w:tcMar>
              <w:top w:w="0" w:type="dxa"/>
              <w:left w:w="108" w:type="dxa"/>
              <w:bottom w:w="0" w:type="dxa"/>
              <w:right w:w="108" w:type="dxa"/>
            </w:tcMar>
            <w:vAlign w:val="center"/>
          </w:tcPr>
          <w:p w14:paraId="1F29E647">
            <w:pPr>
              <w:spacing w:line="300" w:lineRule="exact"/>
              <w:jc w:val="center"/>
              <w:rPr>
                <w:rFonts w:hint="eastAsia" w:ascii="宋体" w:hAnsi="宋体" w:cs="宋体"/>
                <w:color w:val="auto"/>
                <w:szCs w:val="21"/>
                <w:highlight w:val="none"/>
              </w:rPr>
            </w:pPr>
          </w:p>
        </w:tc>
      </w:tr>
      <w:tr w14:paraId="675EC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D5155A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8.3</w:t>
            </w:r>
          </w:p>
        </w:tc>
        <w:tc>
          <w:tcPr>
            <w:tcW w:w="7322" w:type="dxa"/>
            <w:tcMar>
              <w:top w:w="0" w:type="dxa"/>
              <w:left w:w="108" w:type="dxa"/>
              <w:bottom w:w="0" w:type="dxa"/>
              <w:right w:w="108" w:type="dxa"/>
            </w:tcMar>
          </w:tcPr>
          <w:p w14:paraId="644FE88B">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支持多种即插即用技术（如DHCP Option、扫码、邮件开局等）设备并发注册上线，免命令行、配置文件和脚本操作，提升开通效率。支持设备利用非VLAN1开局。支持设备先配置后安装，和先安装后配置。</w:t>
            </w:r>
          </w:p>
          <w:p w14:paraId="68990684">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备注：投标文件提供具有CTTL标志的第三方检测报告</w:t>
            </w:r>
          </w:p>
        </w:tc>
        <w:tc>
          <w:tcPr>
            <w:tcW w:w="602" w:type="dxa"/>
            <w:tcMar>
              <w:top w:w="0" w:type="dxa"/>
              <w:left w:w="108" w:type="dxa"/>
              <w:bottom w:w="0" w:type="dxa"/>
              <w:right w:w="108" w:type="dxa"/>
            </w:tcMar>
            <w:vAlign w:val="center"/>
          </w:tcPr>
          <w:p w14:paraId="519BF6FB">
            <w:pPr>
              <w:spacing w:line="300" w:lineRule="exact"/>
              <w:jc w:val="center"/>
              <w:rPr>
                <w:rFonts w:hint="eastAsia" w:ascii="宋体" w:hAnsi="宋体" w:cs="宋体"/>
                <w:color w:val="auto"/>
                <w:szCs w:val="21"/>
                <w:highlight w:val="none"/>
              </w:rPr>
            </w:pPr>
          </w:p>
        </w:tc>
      </w:tr>
      <w:tr w14:paraId="07191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AE2E71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8.4</w:t>
            </w:r>
          </w:p>
        </w:tc>
        <w:tc>
          <w:tcPr>
            <w:tcW w:w="7322" w:type="dxa"/>
            <w:tcMar>
              <w:top w:w="0" w:type="dxa"/>
              <w:left w:w="108" w:type="dxa"/>
              <w:bottom w:w="0" w:type="dxa"/>
              <w:right w:w="108" w:type="dxa"/>
            </w:tcMar>
          </w:tcPr>
          <w:p w14:paraId="2DC7BC9D">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支持交换机堆叠组网的自动化配置，支持故障设备的一键式替换，免手工配置。</w:t>
            </w:r>
          </w:p>
        </w:tc>
        <w:tc>
          <w:tcPr>
            <w:tcW w:w="602" w:type="dxa"/>
            <w:tcMar>
              <w:top w:w="0" w:type="dxa"/>
              <w:left w:w="108" w:type="dxa"/>
              <w:bottom w:w="0" w:type="dxa"/>
              <w:right w:w="108" w:type="dxa"/>
            </w:tcMar>
            <w:vAlign w:val="center"/>
          </w:tcPr>
          <w:p w14:paraId="629B9E69">
            <w:pPr>
              <w:spacing w:line="300" w:lineRule="exact"/>
              <w:jc w:val="center"/>
              <w:rPr>
                <w:rFonts w:hint="eastAsia" w:ascii="宋体" w:hAnsi="宋体" w:cs="宋体"/>
                <w:color w:val="auto"/>
                <w:szCs w:val="21"/>
                <w:highlight w:val="none"/>
              </w:rPr>
            </w:pPr>
          </w:p>
        </w:tc>
      </w:tr>
      <w:tr w14:paraId="45970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8BAD3D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8.5</w:t>
            </w:r>
          </w:p>
        </w:tc>
        <w:tc>
          <w:tcPr>
            <w:tcW w:w="7322" w:type="dxa"/>
            <w:tcMar>
              <w:top w:w="0" w:type="dxa"/>
              <w:left w:w="108" w:type="dxa"/>
              <w:bottom w:w="0" w:type="dxa"/>
              <w:right w:w="108" w:type="dxa"/>
            </w:tcMar>
          </w:tcPr>
          <w:p w14:paraId="625E24D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支持设备款型5G插卡，并支持5G作为备份链路（IPV4/IPV6)，满足用户内部互联和上网的需求；</w:t>
            </w:r>
          </w:p>
        </w:tc>
        <w:tc>
          <w:tcPr>
            <w:tcW w:w="602" w:type="dxa"/>
            <w:tcMar>
              <w:top w:w="0" w:type="dxa"/>
              <w:left w:w="108" w:type="dxa"/>
              <w:bottom w:w="0" w:type="dxa"/>
              <w:right w:w="108" w:type="dxa"/>
            </w:tcMar>
            <w:vAlign w:val="center"/>
          </w:tcPr>
          <w:p w14:paraId="50B8335B">
            <w:pPr>
              <w:spacing w:line="300" w:lineRule="exact"/>
              <w:jc w:val="center"/>
              <w:rPr>
                <w:rFonts w:hint="eastAsia" w:ascii="宋体" w:hAnsi="宋体" w:cs="宋体"/>
                <w:color w:val="auto"/>
                <w:szCs w:val="21"/>
                <w:highlight w:val="none"/>
              </w:rPr>
            </w:pPr>
          </w:p>
        </w:tc>
      </w:tr>
      <w:tr w14:paraId="4ADFB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F380C4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8.6</w:t>
            </w:r>
          </w:p>
        </w:tc>
        <w:tc>
          <w:tcPr>
            <w:tcW w:w="7322" w:type="dxa"/>
            <w:tcMar>
              <w:top w:w="0" w:type="dxa"/>
              <w:left w:w="108" w:type="dxa"/>
              <w:bottom w:w="0" w:type="dxa"/>
              <w:right w:w="108" w:type="dxa"/>
            </w:tcMar>
          </w:tcPr>
          <w:p w14:paraId="343D1D9F">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★支持多种配置模板实现批量配置能力。模板支持层次化配置，下级模板可继承上级模板通用配置，同时支持自定义个性化配置。不同分支网络可以基于模板快速部署及修改，快速完成业务部署。</w:t>
            </w:r>
          </w:p>
          <w:p w14:paraId="27A63E52">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备注：投标文件提供具有CTTL标志的第三方检测报告</w:t>
            </w:r>
          </w:p>
        </w:tc>
        <w:tc>
          <w:tcPr>
            <w:tcW w:w="602" w:type="dxa"/>
            <w:tcMar>
              <w:top w:w="0" w:type="dxa"/>
              <w:left w:w="108" w:type="dxa"/>
              <w:bottom w:w="0" w:type="dxa"/>
              <w:right w:w="108" w:type="dxa"/>
            </w:tcMar>
            <w:vAlign w:val="center"/>
          </w:tcPr>
          <w:p w14:paraId="2FB1964C">
            <w:pPr>
              <w:spacing w:line="300" w:lineRule="exact"/>
              <w:jc w:val="center"/>
              <w:rPr>
                <w:rFonts w:hint="eastAsia" w:ascii="宋体" w:hAnsi="宋体" w:cs="宋体"/>
                <w:color w:val="auto"/>
                <w:szCs w:val="21"/>
                <w:highlight w:val="none"/>
              </w:rPr>
            </w:pPr>
          </w:p>
        </w:tc>
      </w:tr>
      <w:tr w14:paraId="0FBA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3B6E17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8.7</w:t>
            </w:r>
          </w:p>
        </w:tc>
        <w:tc>
          <w:tcPr>
            <w:tcW w:w="7322" w:type="dxa"/>
            <w:tcMar>
              <w:top w:w="0" w:type="dxa"/>
              <w:left w:w="108" w:type="dxa"/>
              <w:bottom w:w="0" w:type="dxa"/>
              <w:right w:w="108" w:type="dxa"/>
            </w:tcMar>
          </w:tcPr>
          <w:p w14:paraId="19F57F6F">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★支持AP的IoT插卡管理，物联网IoT设备可在借助AP的信号传递信息至IoT平台；产品支持一套系统纳管网络设备和IOT物联设备。</w:t>
            </w:r>
          </w:p>
          <w:p w14:paraId="7A2684EF">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备注：投标文件提供具有CTTL标志的第三方检测报告</w:t>
            </w:r>
          </w:p>
        </w:tc>
        <w:tc>
          <w:tcPr>
            <w:tcW w:w="602" w:type="dxa"/>
            <w:tcMar>
              <w:top w:w="0" w:type="dxa"/>
              <w:left w:w="108" w:type="dxa"/>
              <w:bottom w:w="0" w:type="dxa"/>
              <w:right w:w="108" w:type="dxa"/>
            </w:tcMar>
            <w:vAlign w:val="center"/>
          </w:tcPr>
          <w:p w14:paraId="32C6CD32">
            <w:pPr>
              <w:spacing w:line="300" w:lineRule="exact"/>
              <w:jc w:val="center"/>
              <w:rPr>
                <w:rFonts w:hint="eastAsia" w:ascii="宋体" w:hAnsi="宋体" w:cs="宋体"/>
                <w:color w:val="auto"/>
                <w:szCs w:val="21"/>
                <w:highlight w:val="none"/>
              </w:rPr>
            </w:pPr>
          </w:p>
        </w:tc>
      </w:tr>
      <w:tr w14:paraId="5D5DF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A8F807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8.8</w:t>
            </w:r>
          </w:p>
        </w:tc>
        <w:tc>
          <w:tcPr>
            <w:tcW w:w="7322" w:type="dxa"/>
            <w:tcMar>
              <w:top w:w="0" w:type="dxa"/>
              <w:left w:w="108" w:type="dxa"/>
              <w:bottom w:w="0" w:type="dxa"/>
              <w:right w:w="108" w:type="dxa"/>
            </w:tcMar>
          </w:tcPr>
          <w:p w14:paraId="3E3FB2D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实配：42个网络设备管理授权、28个路由设备管理授权、10个安全设备管理授权、10个第三方设备纳管授权、配置虚拟网络自动化授权；</w:t>
            </w:r>
          </w:p>
        </w:tc>
        <w:tc>
          <w:tcPr>
            <w:tcW w:w="602" w:type="dxa"/>
            <w:tcMar>
              <w:top w:w="0" w:type="dxa"/>
              <w:left w:w="108" w:type="dxa"/>
              <w:bottom w:w="0" w:type="dxa"/>
              <w:right w:w="108" w:type="dxa"/>
            </w:tcMar>
            <w:vAlign w:val="center"/>
          </w:tcPr>
          <w:p w14:paraId="2CBCADA2">
            <w:pPr>
              <w:spacing w:line="300" w:lineRule="exact"/>
              <w:jc w:val="center"/>
              <w:rPr>
                <w:rFonts w:hint="eastAsia" w:ascii="宋体" w:hAnsi="宋体" w:cs="宋体"/>
                <w:color w:val="auto"/>
                <w:szCs w:val="21"/>
                <w:highlight w:val="none"/>
              </w:rPr>
            </w:pPr>
          </w:p>
        </w:tc>
      </w:tr>
      <w:tr w14:paraId="0E4EA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9CAC6C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8.9</w:t>
            </w:r>
          </w:p>
        </w:tc>
        <w:tc>
          <w:tcPr>
            <w:tcW w:w="7322" w:type="dxa"/>
            <w:tcMar>
              <w:top w:w="0" w:type="dxa"/>
              <w:left w:w="108" w:type="dxa"/>
              <w:bottom w:w="0" w:type="dxa"/>
              <w:right w:w="108" w:type="dxa"/>
            </w:tcMar>
          </w:tcPr>
          <w:p w14:paraId="7338209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硬件配置：128G标配(2*Kunpeng 920-32Core@2.6GHz CPU,4*32GB内存,4*1920GB SSD,Raid卡(4G cache,带超级电容),2*4 GE电口,3*2 10GE/25GE光口,2*900W AC</w:t>
            </w:r>
          </w:p>
        </w:tc>
        <w:tc>
          <w:tcPr>
            <w:tcW w:w="602" w:type="dxa"/>
            <w:tcMar>
              <w:top w:w="0" w:type="dxa"/>
              <w:left w:w="108" w:type="dxa"/>
              <w:bottom w:w="0" w:type="dxa"/>
              <w:right w:w="108" w:type="dxa"/>
            </w:tcMar>
            <w:vAlign w:val="center"/>
          </w:tcPr>
          <w:p w14:paraId="4B476DDD">
            <w:pPr>
              <w:spacing w:line="300" w:lineRule="exact"/>
              <w:jc w:val="center"/>
              <w:rPr>
                <w:rFonts w:hint="eastAsia" w:ascii="宋体" w:hAnsi="宋体" w:cs="宋体"/>
                <w:color w:val="auto"/>
                <w:szCs w:val="21"/>
                <w:highlight w:val="none"/>
              </w:rPr>
            </w:pPr>
          </w:p>
        </w:tc>
      </w:tr>
      <w:tr w14:paraId="0ED0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97DEF23">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9</w:t>
            </w:r>
          </w:p>
        </w:tc>
        <w:tc>
          <w:tcPr>
            <w:tcW w:w="7322" w:type="dxa"/>
            <w:tcMar>
              <w:top w:w="0" w:type="dxa"/>
              <w:left w:w="108" w:type="dxa"/>
              <w:bottom w:w="0" w:type="dxa"/>
              <w:right w:w="108" w:type="dxa"/>
            </w:tcMar>
          </w:tcPr>
          <w:p w14:paraId="6F4BFC09">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路由器</w:t>
            </w:r>
          </w:p>
        </w:tc>
        <w:tc>
          <w:tcPr>
            <w:tcW w:w="602" w:type="dxa"/>
            <w:tcMar>
              <w:top w:w="0" w:type="dxa"/>
              <w:left w:w="108" w:type="dxa"/>
              <w:bottom w:w="0" w:type="dxa"/>
              <w:right w:w="108" w:type="dxa"/>
            </w:tcMar>
            <w:vAlign w:val="center"/>
          </w:tcPr>
          <w:p w14:paraId="5110DBE1">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5742A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497FBB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9.1</w:t>
            </w:r>
          </w:p>
        </w:tc>
        <w:tc>
          <w:tcPr>
            <w:tcW w:w="7322" w:type="dxa"/>
            <w:tcMar>
              <w:top w:w="0" w:type="dxa"/>
              <w:left w:w="108" w:type="dxa"/>
              <w:bottom w:w="0" w:type="dxa"/>
              <w:right w:w="108" w:type="dxa"/>
            </w:tcMar>
          </w:tcPr>
          <w:p w14:paraId="35A18EE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整机交换容量≥80Gbps，转发性能≥40Mpps，4GB内存；</w:t>
            </w:r>
          </w:p>
        </w:tc>
        <w:tc>
          <w:tcPr>
            <w:tcW w:w="602" w:type="dxa"/>
            <w:tcMar>
              <w:top w:w="0" w:type="dxa"/>
              <w:left w:w="108" w:type="dxa"/>
              <w:bottom w:w="0" w:type="dxa"/>
              <w:right w:w="108" w:type="dxa"/>
            </w:tcMar>
            <w:vAlign w:val="center"/>
          </w:tcPr>
          <w:p w14:paraId="11F3F675">
            <w:pPr>
              <w:spacing w:line="300" w:lineRule="exact"/>
              <w:jc w:val="center"/>
              <w:rPr>
                <w:rFonts w:hint="eastAsia" w:ascii="宋体" w:hAnsi="宋体" w:cs="宋体"/>
                <w:color w:val="auto"/>
                <w:szCs w:val="21"/>
                <w:highlight w:val="none"/>
              </w:rPr>
            </w:pPr>
          </w:p>
        </w:tc>
      </w:tr>
      <w:tr w14:paraId="5E07E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2CEF03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9.2</w:t>
            </w:r>
          </w:p>
        </w:tc>
        <w:tc>
          <w:tcPr>
            <w:tcW w:w="7322" w:type="dxa"/>
            <w:tcMar>
              <w:top w:w="0" w:type="dxa"/>
              <w:left w:w="108" w:type="dxa"/>
              <w:bottom w:w="0" w:type="dxa"/>
              <w:right w:w="108" w:type="dxa"/>
            </w:tcMar>
          </w:tcPr>
          <w:p w14:paraId="47E1A154">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固定接口：WAN侧：≥1*10GE光 (兼容GE 光)+≥2*GE Combo，LAN侧：≥8*GE电+≥1*GE Combo（可切换为WAN口）；</w:t>
            </w:r>
          </w:p>
        </w:tc>
        <w:tc>
          <w:tcPr>
            <w:tcW w:w="602" w:type="dxa"/>
            <w:tcMar>
              <w:top w:w="0" w:type="dxa"/>
              <w:left w:w="108" w:type="dxa"/>
              <w:bottom w:w="0" w:type="dxa"/>
              <w:right w:w="108" w:type="dxa"/>
            </w:tcMar>
            <w:vAlign w:val="center"/>
          </w:tcPr>
          <w:p w14:paraId="35F6F453">
            <w:pPr>
              <w:spacing w:line="300" w:lineRule="exact"/>
              <w:jc w:val="center"/>
              <w:rPr>
                <w:rFonts w:hint="eastAsia" w:ascii="宋体" w:hAnsi="宋体" w:cs="宋体"/>
                <w:color w:val="auto"/>
                <w:szCs w:val="21"/>
                <w:highlight w:val="none"/>
              </w:rPr>
            </w:pPr>
          </w:p>
        </w:tc>
      </w:tr>
      <w:tr w14:paraId="6547B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F6A902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9.3</w:t>
            </w:r>
          </w:p>
        </w:tc>
        <w:tc>
          <w:tcPr>
            <w:tcW w:w="7322" w:type="dxa"/>
            <w:tcMar>
              <w:top w:w="0" w:type="dxa"/>
              <w:left w:w="108" w:type="dxa"/>
              <w:bottom w:w="0" w:type="dxa"/>
              <w:right w:w="108" w:type="dxa"/>
            </w:tcMar>
          </w:tcPr>
          <w:p w14:paraId="6629193C">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支持≥2个插槽、支持5G业务插卡；</w:t>
            </w:r>
          </w:p>
        </w:tc>
        <w:tc>
          <w:tcPr>
            <w:tcW w:w="602" w:type="dxa"/>
            <w:tcMar>
              <w:top w:w="0" w:type="dxa"/>
              <w:left w:w="108" w:type="dxa"/>
              <w:bottom w:w="0" w:type="dxa"/>
              <w:right w:w="108" w:type="dxa"/>
            </w:tcMar>
            <w:vAlign w:val="center"/>
          </w:tcPr>
          <w:p w14:paraId="51B9F062">
            <w:pPr>
              <w:spacing w:line="300" w:lineRule="exact"/>
              <w:jc w:val="center"/>
              <w:rPr>
                <w:rFonts w:hint="eastAsia" w:ascii="宋体" w:hAnsi="宋体" w:cs="宋体"/>
                <w:color w:val="auto"/>
                <w:szCs w:val="21"/>
                <w:highlight w:val="none"/>
              </w:rPr>
            </w:pPr>
          </w:p>
        </w:tc>
      </w:tr>
      <w:tr w14:paraId="6E06C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AE15E6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9.4</w:t>
            </w:r>
          </w:p>
        </w:tc>
        <w:tc>
          <w:tcPr>
            <w:tcW w:w="7322" w:type="dxa"/>
            <w:tcMar>
              <w:top w:w="0" w:type="dxa"/>
              <w:left w:w="108" w:type="dxa"/>
              <w:bottom w:w="0" w:type="dxa"/>
              <w:right w:w="108" w:type="dxa"/>
            </w:tcMar>
          </w:tcPr>
          <w:p w14:paraId="02EEDCED">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 SD-WAN 管理，SNMP 网管，Web 网管等多种管理方式，简化网络部署，降低 OPEX；</w:t>
            </w:r>
          </w:p>
        </w:tc>
        <w:tc>
          <w:tcPr>
            <w:tcW w:w="602" w:type="dxa"/>
            <w:tcMar>
              <w:top w:w="0" w:type="dxa"/>
              <w:left w:w="108" w:type="dxa"/>
              <w:bottom w:w="0" w:type="dxa"/>
              <w:right w:w="108" w:type="dxa"/>
            </w:tcMar>
            <w:vAlign w:val="center"/>
          </w:tcPr>
          <w:p w14:paraId="209E2539">
            <w:pPr>
              <w:spacing w:line="300" w:lineRule="exact"/>
              <w:jc w:val="center"/>
              <w:rPr>
                <w:rFonts w:hint="eastAsia" w:ascii="宋体" w:hAnsi="宋体" w:cs="宋体"/>
                <w:color w:val="auto"/>
                <w:szCs w:val="21"/>
                <w:highlight w:val="none"/>
              </w:rPr>
            </w:pPr>
          </w:p>
        </w:tc>
      </w:tr>
      <w:tr w14:paraId="04CE5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5FC32E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9.5</w:t>
            </w:r>
          </w:p>
        </w:tc>
        <w:tc>
          <w:tcPr>
            <w:tcW w:w="7322" w:type="dxa"/>
            <w:tcMar>
              <w:top w:w="0" w:type="dxa"/>
              <w:left w:w="108" w:type="dxa"/>
              <w:bottom w:w="0" w:type="dxa"/>
              <w:right w:w="108" w:type="dxa"/>
            </w:tcMar>
          </w:tcPr>
          <w:p w14:paraId="07392262">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 SaaS 首包识别（FPI），复杂应用识别；基于带宽和链路质量选路，保证关键应用体验。</w:t>
            </w:r>
          </w:p>
          <w:p w14:paraId="35E8BD01">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备注：投标文件提供提供官网截图；</w:t>
            </w:r>
          </w:p>
        </w:tc>
        <w:tc>
          <w:tcPr>
            <w:tcW w:w="602" w:type="dxa"/>
            <w:tcMar>
              <w:top w:w="0" w:type="dxa"/>
              <w:left w:w="108" w:type="dxa"/>
              <w:bottom w:w="0" w:type="dxa"/>
              <w:right w:w="108" w:type="dxa"/>
            </w:tcMar>
            <w:vAlign w:val="center"/>
          </w:tcPr>
          <w:p w14:paraId="3CA79A11">
            <w:pPr>
              <w:spacing w:line="300" w:lineRule="exact"/>
              <w:jc w:val="center"/>
              <w:rPr>
                <w:rFonts w:hint="eastAsia" w:ascii="宋体" w:hAnsi="宋体" w:cs="宋体"/>
                <w:color w:val="auto"/>
                <w:szCs w:val="21"/>
                <w:highlight w:val="none"/>
              </w:rPr>
            </w:pPr>
          </w:p>
        </w:tc>
      </w:tr>
      <w:tr w14:paraId="67DE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BA03CC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9.6</w:t>
            </w:r>
          </w:p>
        </w:tc>
        <w:tc>
          <w:tcPr>
            <w:tcW w:w="7322" w:type="dxa"/>
            <w:tcMar>
              <w:top w:w="0" w:type="dxa"/>
              <w:left w:w="108" w:type="dxa"/>
              <w:bottom w:w="0" w:type="dxa"/>
              <w:right w:w="108" w:type="dxa"/>
            </w:tcMar>
          </w:tcPr>
          <w:p w14:paraId="4D48E0A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支持无线AC功能，AP 设备管理 (AC 发现/AP 接入/AP 管理 )，CAPWAP 协议, WLAN 用户管理，WLAN 射频管理；</w:t>
            </w:r>
          </w:p>
          <w:p w14:paraId="7FDF6DC3">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备注：投标文件提供提供官网截图；</w:t>
            </w:r>
          </w:p>
        </w:tc>
        <w:tc>
          <w:tcPr>
            <w:tcW w:w="602" w:type="dxa"/>
            <w:tcMar>
              <w:top w:w="0" w:type="dxa"/>
              <w:left w:w="108" w:type="dxa"/>
              <w:bottom w:w="0" w:type="dxa"/>
              <w:right w:w="108" w:type="dxa"/>
            </w:tcMar>
            <w:vAlign w:val="center"/>
          </w:tcPr>
          <w:p w14:paraId="3982BEC9">
            <w:pPr>
              <w:spacing w:line="300" w:lineRule="exact"/>
              <w:jc w:val="center"/>
              <w:rPr>
                <w:rFonts w:hint="eastAsia" w:ascii="宋体" w:hAnsi="宋体" w:cs="宋体"/>
                <w:color w:val="auto"/>
                <w:szCs w:val="21"/>
                <w:highlight w:val="none"/>
              </w:rPr>
            </w:pPr>
          </w:p>
        </w:tc>
      </w:tr>
      <w:tr w14:paraId="78F11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B28085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9.7</w:t>
            </w:r>
          </w:p>
        </w:tc>
        <w:tc>
          <w:tcPr>
            <w:tcW w:w="7322" w:type="dxa"/>
            <w:tcMar>
              <w:top w:w="0" w:type="dxa"/>
              <w:left w:w="108" w:type="dxa"/>
              <w:bottom w:w="0" w:type="dxa"/>
              <w:right w:w="108" w:type="dxa"/>
            </w:tcMar>
          </w:tcPr>
          <w:p w14:paraId="59D53D7C">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内置防火墙、IPS、URL 过滤、多种 VPN 技术，为用户提供全面的安全防护能力；</w:t>
            </w:r>
          </w:p>
          <w:p w14:paraId="64A4A140">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备注：投标文件提供提供官网截图；</w:t>
            </w:r>
          </w:p>
        </w:tc>
        <w:tc>
          <w:tcPr>
            <w:tcW w:w="602" w:type="dxa"/>
            <w:tcMar>
              <w:top w:w="0" w:type="dxa"/>
              <w:left w:w="108" w:type="dxa"/>
              <w:bottom w:w="0" w:type="dxa"/>
              <w:right w:w="108" w:type="dxa"/>
            </w:tcMar>
            <w:vAlign w:val="center"/>
          </w:tcPr>
          <w:p w14:paraId="1ACB00F9">
            <w:pPr>
              <w:spacing w:line="300" w:lineRule="exact"/>
              <w:jc w:val="center"/>
              <w:rPr>
                <w:rFonts w:hint="eastAsia" w:ascii="宋体" w:hAnsi="宋体" w:cs="宋体"/>
                <w:color w:val="auto"/>
                <w:szCs w:val="21"/>
                <w:highlight w:val="none"/>
              </w:rPr>
            </w:pPr>
          </w:p>
        </w:tc>
      </w:tr>
      <w:tr w14:paraId="5CC36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469B46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9.8</w:t>
            </w:r>
          </w:p>
        </w:tc>
        <w:tc>
          <w:tcPr>
            <w:tcW w:w="7322" w:type="dxa"/>
            <w:tcMar>
              <w:top w:w="0" w:type="dxa"/>
              <w:left w:w="108" w:type="dxa"/>
              <w:bottom w:w="0" w:type="dxa"/>
              <w:right w:w="108" w:type="dxa"/>
            </w:tcMar>
          </w:tcPr>
          <w:p w14:paraId="7639CD3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支持静态路由，路由策略， RIPng，OSPFv3，IS-ISv6，BGP4+等路由策略；</w:t>
            </w:r>
          </w:p>
          <w:p w14:paraId="2282D156">
            <w:pPr>
              <w:widowControl/>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备注：投标文件提供提供官网截图；</w:t>
            </w:r>
          </w:p>
        </w:tc>
        <w:tc>
          <w:tcPr>
            <w:tcW w:w="602" w:type="dxa"/>
            <w:tcMar>
              <w:top w:w="0" w:type="dxa"/>
              <w:left w:w="108" w:type="dxa"/>
              <w:bottom w:w="0" w:type="dxa"/>
              <w:right w:w="108" w:type="dxa"/>
            </w:tcMar>
            <w:vAlign w:val="center"/>
          </w:tcPr>
          <w:p w14:paraId="0FA58A9D">
            <w:pPr>
              <w:spacing w:line="300" w:lineRule="exact"/>
              <w:jc w:val="center"/>
              <w:rPr>
                <w:rFonts w:hint="eastAsia" w:ascii="宋体" w:hAnsi="宋体" w:cs="宋体"/>
                <w:color w:val="auto"/>
                <w:szCs w:val="21"/>
                <w:highlight w:val="none"/>
              </w:rPr>
            </w:pPr>
          </w:p>
        </w:tc>
      </w:tr>
      <w:tr w14:paraId="2A22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09DDE48">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10</w:t>
            </w:r>
          </w:p>
        </w:tc>
        <w:tc>
          <w:tcPr>
            <w:tcW w:w="7322" w:type="dxa"/>
            <w:tcMar>
              <w:top w:w="0" w:type="dxa"/>
              <w:left w:w="108" w:type="dxa"/>
              <w:bottom w:w="0" w:type="dxa"/>
              <w:right w:w="108" w:type="dxa"/>
            </w:tcMar>
          </w:tcPr>
          <w:p w14:paraId="536560D9">
            <w:pPr>
              <w:widowControl/>
              <w:spacing w:line="3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三层交换机</w:t>
            </w:r>
          </w:p>
        </w:tc>
        <w:tc>
          <w:tcPr>
            <w:tcW w:w="602" w:type="dxa"/>
            <w:tcMar>
              <w:top w:w="0" w:type="dxa"/>
              <w:left w:w="108" w:type="dxa"/>
              <w:bottom w:w="0" w:type="dxa"/>
              <w:right w:w="108" w:type="dxa"/>
            </w:tcMar>
            <w:vAlign w:val="center"/>
          </w:tcPr>
          <w:p w14:paraId="734145DD">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21107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80F739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7322" w:type="dxa"/>
            <w:tcMar>
              <w:top w:w="0" w:type="dxa"/>
              <w:left w:w="108" w:type="dxa"/>
              <w:bottom w:w="0" w:type="dxa"/>
              <w:right w:w="108" w:type="dxa"/>
            </w:tcMar>
          </w:tcPr>
          <w:p w14:paraId="03D1A82C">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★芯片国产化自主可控</w:t>
            </w:r>
          </w:p>
          <w:p w14:paraId="1D2D447A">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备注：投标文件提供具有CMA标志，满足[芯片国产化]的第三方检测报告全文。</w:t>
            </w:r>
          </w:p>
        </w:tc>
        <w:tc>
          <w:tcPr>
            <w:tcW w:w="602" w:type="dxa"/>
            <w:tcMar>
              <w:top w:w="0" w:type="dxa"/>
              <w:left w:w="108" w:type="dxa"/>
              <w:bottom w:w="0" w:type="dxa"/>
              <w:right w:w="108" w:type="dxa"/>
            </w:tcMar>
            <w:vAlign w:val="center"/>
          </w:tcPr>
          <w:p w14:paraId="6CA8C167">
            <w:pPr>
              <w:spacing w:line="300" w:lineRule="exact"/>
              <w:jc w:val="center"/>
              <w:rPr>
                <w:rFonts w:hint="eastAsia" w:ascii="宋体" w:hAnsi="宋体" w:cs="宋体"/>
                <w:color w:val="auto"/>
                <w:szCs w:val="21"/>
                <w:highlight w:val="none"/>
              </w:rPr>
            </w:pPr>
          </w:p>
        </w:tc>
      </w:tr>
      <w:tr w14:paraId="18744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FE7646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7322" w:type="dxa"/>
            <w:tcMar>
              <w:top w:w="0" w:type="dxa"/>
              <w:left w:w="108" w:type="dxa"/>
              <w:bottom w:w="0" w:type="dxa"/>
              <w:right w:w="108" w:type="dxa"/>
            </w:tcMar>
          </w:tcPr>
          <w:p w14:paraId="3B048A1B">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交换容量≥670Gbps，转发性能≥170Mpps；（以官网最小值为准）；</w:t>
            </w:r>
          </w:p>
        </w:tc>
        <w:tc>
          <w:tcPr>
            <w:tcW w:w="602" w:type="dxa"/>
            <w:tcMar>
              <w:top w:w="0" w:type="dxa"/>
              <w:left w:w="108" w:type="dxa"/>
              <w:bottom w:w="0" w:type="dxa"/>
              <w:right w:w="108" w:type="dxa"/>
            </w:tcMar>
            <w:vAlign w:val="center"/>
          </w:tcPr>
          <w:p w14:paraId="383305DA">
            <w:pPr>
              <w:spacing w:line="300" w:lineRule="exact"/>
              <w:jc w:val="center"/>
              <w:rPr>
                <w:rFonts w:hint="eastAsia" w:ascii="宋体" w:hAnsi="宋体" w:cs="宋体"/>
                <w:color w:val="auto"/>
                <w:szCs w:val="21"/>
                <w:highlight w:val="none"/>
              </w:rPr>
            </w:pPr>
          </w:p>
        </w:tc>
      </w:tr>
      <w:tr w14:paraId="5651A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ECB2ED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10.3</w:t>
            </w:r>
          </w:p>
        </w:tc>
        <w:tc>
          <w:tcPr>
            <w:tcW w:w="7322" w:type="dxa"/>
            <w:tcMar>
              <w:top w:w="0" w:type="dxa"/>
              <w:left w:w="108" w:type="dxa"/>
              <w:bottom w:w="0" w:type="dxa"/>
              <w:right w:w="108" w:type="dxa"/>
            </w:tcMar>
          </w:tcPr>
          <w:p w14:paraId="13D08CFB">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硬件：≥24个10/100/1000BASE-T以太网端口,≥4个万兆SFP+,≥2个12GE专用堆叠口；</w:t>
            </w:r>
          </w:p>
          <w:p w14:paraId="42BD265E">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备注：投标文件提供提供官网截图；</w:t>
            </w:r>
          </w:p>
        </w:tc>
        <w:tc>
          <w:tcPr>
            <w:tcW w:w="602" w:type="dxa"/>
            <w:tcMar>
              <w:top w:w="0" w:type="dxa"/>
              <w:left w:w="108" w:type="dxa"/>
              <w:bottom w:w="0" w:type="dxa"/>
              <w:right w:w="108" w:type="dxa"/>
            </w:tcMar>
            <w:vAlign w:val="center"/>
          </w:tcPr>
          <w:p w14:paraId="6D75ABED">
            <w:pPr>
              <w:spacing w:line="300" w:lineRule="exact"/>
              <w:jc w:val="center"/>
              <w:rPr>
                <w:rFonts w:hint="eastAsia" w:ascii="宋体" w:hAnsi="宋体" w:cs="宋体"/>
                <w:color w:val="auto"/>
                <w:szCs w:val="21"/>
                <w:highlight w:val="none"/>
              </w:rPr>
            </w:pPr>
          </w:p>
        </w:tc>
      </w:tr>
      <w:tr w14:paraId="64DFF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503D1F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10.4</w:t>
            </w:r>
          </w:p>
        </w:tc>
        <w:tc>
          <w:tcPr>
            <w:tcW w:w="7322" w:type="dxa"/>
            <w:tcMar>
              <w:top w:w="0" w:type="dxa"/>
              <w:left w:w="108" w:type="dxa"/>
              <w:bottom w:w="0" w:type="dxa"/>
              <w:right w:w="108" w:type="dxa"/>
            </w:tcMar>
          </w:tcPr>
          <w:p w14:paraId="4E99F88C">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支持MAC地址≥32K，支持IPv4 路由表≥4K；</w:t>
            </w:r>
          </w:p>
        </w:tc>
        <w:tc>
          <w:tcPr>
            <w:tcW w:w="602" w:type="dxa"/>
            <w:tcMar>
              <w:top w:w="0" w:type="dxa"/>
              <w:left w:w="108" w:type="dxa"/>
              <w:bottom w:w="0" w:type="dxa"/>
              <w:right w:w="108" w:type="dxa"/>
            </w:tcMar>
            <w:vAlign w:val="center"/>
          </w:tcPr>
          <w:p w14:paraId="03E0DF37">
            <w:pPr>
              <w:spacing w:line="300" w:lineRule="exact"/>
              <w:jc w:val="center"/>
              <w:rPr>
                <w:rFonts w:hint="eastAsia" w:ascii="宋体" w:hAnsi="宋体" w:cs="宋体"/>
                <w:color w:val="auto"/>
                <w:szCs w:val="21"/>
                <w:highlight w:val="none"/>
              </w:rPr>
            </w:pPr>
          </w:p>
        </w:tc>
      </w:tr>
      <w:tr w14:paraId="0F2D7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F39181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10.5</w:t>
            </w:r>
          </w:p>
        </w:tc>
        <w:tc>
          <w:tcPr>
            <w:tcW w:w="7322" w:type="dxa"/>
            <w:tcMar>
              <w:top w:w="0" w:type="dxa"/>
              <w:left w:w="108" w:type="dxa"/>
              <w:bottom w:w="0" w:type="dxa"/>
              <w:right w:w="108" w:type="dxa"/>
            </w:tcMar>
          </w:tcPr>
          <w:p w14:paraId="4C5E4E99">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支持网络切片功能基于QOS实现业务隔离和带宽保证，切片之间完全隔离互不影响；</w:t>
            </w:r>
          </w:p>
        </w:tc>
        <w:tc>
          <w:tcPr>
            <w:tcW w:w="602" w:type="dxa"/>
            <w:tcMar>
              <w:top w:w="0" w:type="dxa"/>
              <w:left w:w="108" w:type="dxa"/>
              <w:bottom w:w="0" w:type="dxa"/>
              <w:right w:w="108" w:type="dxa"/>
            </w:tcMar>
            <w:vAlign w:val="center"/>
          </w:tcPr>
          <w:p w14:paraId="58FA236A">
            <w:pPr>
              <w:spacing w:line="300" w:lineRule="exact"/>
              <w:jc w:val="center"/>
              <w:rPr>
                <w:rFonts w:hint="eastAsia" w:ascii="宋体" w:hAnsi="宋体" w:cs="宋体"/>
                <w:color w:val="auto"/>
                <w:szCs w:val="21"/>
                <w:highlight w:val="none"/>
              </w:rPr>
            </w:pPr>
          </w:p>
        </w:tc>
      </w:tr>
      <w:tr w14:paraId="75E16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F8379E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10.6</w:t>
            </w:r>
          </w:p>
        </w:tc>
        <w:tc>
          <w:tcPr>
            <w:tcW w:w="7322" w:type="dxa"/>
            <w:tcMar>
              <w:top w:w="0" w:type="dxa"/>
              <w:left w:w="108" w:type="dxa"/>
              <w:bottom w:w="0" w:type="dxa"/>
              <w:right w:w="108" w:type="dxa"/>
            </w:tcMar>
          </w:tcPr>
          <w:p w14:paraId="51E93EEE">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602" w:type="dxa"/>
            <w:tcMar>
              <w:top w:w="0" w:type="dxa"/>
              <w:left w:w="108" w:type="dxa"/>
              <w:bottom w:w="0" w:type="dxa"/>
              <w:right w:w="108" w:type="dxa"/>
            </w:tcMar>
            <w:vAlign w:val="center"/>
          </w:tcPr>
          <w:p w14:paraId="7C201563">
            <w:pPr>
              <w:spacing w:line="300" w:lineRule="exact"/>
              <w:jc w:val="center"/>
              <w:rPr>
                <w:rFonts w:hint="eastAsia" w:ascii="宋体" w:hAnsi="宋体" w:cs="宋体"/>
                <w:color w:val="auto"/>
                <w:szCs w:val="21"/>
                <w:highlight w:val="none"/>
              </w:rPr>
            </w:pPr>
          </w:p>
        </w:tc>
      </w:tr>
      <w:tr w14:paraId="2BE9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3BFB44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10.7</w:t>
            </w:r>
          </w:p>
        </w:tc>
        <w:tc>
          <w:tcPr>
            <w:tcW w:w="7322" w:type="dxa"/>
            <w:tcMar>
              <w:top w:w="0" w:type="dxa"/>
              <w:left w:w="108" w:type="dxa"/>
              <w:bottom w:w="0" w:type="dxa"/>
              <w:right w:w="108" w:type="dxa"/>
            </w:tcMar>
          </w:tcPr>
          <w:p w14:paraId="4C74B4EE">
            <w:pPr>
              <w:widowControl/>
              <w:spacing w:line="400" w:lineRule="exact"/>
              <w:jc w:val="left"/>
              <w:rPr>
                <w:rFonts w:hint="eastAsia" w:ascii="宋体" w:hAnsi="宋体" w:cs="宋体"/>
                <w:b/>
                <w:bCs/>
                <w:color w:val="auto"/>
                <w:szCs w:val="21"/>
                <w:highlight w:val="none"/>
              </w:rPr>
            </w:pPr>
            <w:r>
              <w:rPr>
                <w:rFonts w:hint="eastAsia" w:ascii="宋体" w:hAnsi="宋体" w:cs="宋体"/>
                <w:color w:val="auto"/>
                <w:szCs w:val="21"/>
                <w:highlight w:val="none"/>
              </w:rPr>
              <w:t>支持本地管理和云盒两种方式，可以通过云管理平台对交换机进行云端配置、监控、巡检等，减少部署和运维的投入，降低网络的OPEX；</w:t>
            </w:r>
          </w:p>
        </w:tc>
        <w:tc>
          <w:tcPr>
            <w:tcW w:w="602" w:type="dxa"/>
            <w:tcMar>
              <w:top w:w="0" w:type="dxa"/>
              <w:left w:w="108" w:type="dxa"/>
              <w:bottom w:w="0" w:type="dxa"/>
              <w:right w:w="108" w:type="dxa"/>
            </w:tcMar>
            <w:vAlign w:val="center"/>
          </w:tcPr>
          <w:p w14:paraId="344DE8D3">
            <w:pPr>
              <w:spacing w:line="300" w:lineRule="exact"/>
              <w:jc w:val="center"/>
              <w:rPr>
                <w:rFonts w:hint="eastAsia" w:ascii="宋体" w:hAnsi="宋体" w:cs="宋体"/>
                <w:color w:val="auto"/>
                <w:szCs w:val="21"/>
                <w:highlight w:val="none"/>
              </w:rPr>
            </w:pPr>
          </w:p>
        </w:tc>
      </w:tr>
      <w:tr w14:paraId="7DBF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1E0AF9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10.8</w:t>
            </w:r>
          </w:p>
        </w:tc>
        <w:tc>
          <w:tcPr>
            <w:tcW w:w="7322" w:type="dxa"/>
            <w:tcMar>
              <w:top w:w="0" w:type="dxa"/>
              <w:left w:w="108" w:type="dxa"/>
              <w:bottom w:w="0" w:type="dxa"/>
              <w:right w:w="108" w:type="dxa"/>
            </w:tcMar>
          </w:tcPr>
          <w:p w14:paraId="63BC1E86">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设备支持复位按钮和请配置按钮（PNP）设备调试复位需要插拔电源，可以按按钮复位，忘记密码可以通过按钮恢复出厂设置；</w:t>
            </w:r>
          </w:p>
          <w:p w14:paraId="42EBD425">
            <w:pPr>
              <w:widowControl/>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备注：投标文件提供设备实物照片证明；</w:t>
            </w:r>
          </w:p>
        </w:tc>
        <w:tc>
          <w:tcPr>
            <w:tcW w:w="602" w:type="dxa"/>
            <w:tcMar>
              <w:top w:w="0" w:type="dxa"/>
              <w:left w:w="108" w:type="dxa"/>
              <w:bottom w:w="0" w:type="dxa"/>
              <w:right w:w="108" w:type="dxa"/>
            </w:tcMar>
            <w:vAlign w:val="center"/>
          </w:tcPr>
          <w:p w14:paraId="6C3664A2">
            <w:pPr>
              <w:spacing w:line="300" w:lineRule="exact"/>
              <w:jc w:val="center"/>
              <w:rPr>
                <w:rFonts w:hint="eastAsia" w:ascii="宋体" w:hAnsi="宋体" w:cs="宋体"/>
                <w:color w:val="auto"/>
                <w:szCs w:val="21"/>
                <w:highlight w:val="none"/>
              </w:rPr>
            </w:pPr>
          </w:p>
        </w:tc>
      </w:tr>
      <w:tr w14:paraId="3D7E8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7F1B92F">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11</w:t>
            </w:r>
          </w:p>
        </w:tc>
        <w:tc>
          <w:tcPr>
            <w:tcW w:w="7322" w:type="dxa"/>
            <w:tcMar>
              <w:top w:w="0" w:type="dxa"/>
              <w:left w:w="108" w:type="dxa"/>
              <w:bottom w:w="0" w:type="dxa"/>
              <w:right w:w="108" w:type="dxa"/>
            </w:tcMar>
          </w:tcPr>
          <w:p w14:paraId="4F5A1D82">
            <w:pPr>
              <w:widowControl/>
              <w:spacing w:line="3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二层交换机</w:t>
            </w:r>
          </w:p>
        </w:tc>
        <w:tc>
          <w:tcPr>
            <w:tcW w:w="602" w:type="dxa"/>
            <w:tcMar>
              <w:top w:w="0" w:type="dxa"/>
              <w:left w:w="108" w:type="dxa"/>
              <w:bottom w:w="0" w:type="dxa"/>
              <w:right w:w="108" w:type="dxa"/>
            </w:tcMar>
            <w:vAlign w:val="center"/>
          </w:tcPr>
          <w:p w14:paraId="4F2AF179">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2C43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95B96E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11.1</w:t>
            </w:r>
          </w:p>
        </w:tc>
        <w:tc>
          <w:tcPr>
            <w:tcW w:w="7322" w:type="dxa"/>
            <w:tcMar>
              <w:top w:w="0" w:type="dxa"/>
              <w:left w:w="108" w:type="dxa"/>
              <w:bottom w:w="0" w:type="dxa"/>
              <w:right w:w="108" w:type="dxa"/>
            </w:tcMar>
          </w:tcPr>
          <w:p w14:paraId="09B8FE74">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★芯片国产化自主可控</w:t>
            </w:r>
          </w:p>
          <w:p w14:paraId="19065626">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备注：投标文件提供具有CMA标志，满足[芯片国产化]的第三方检测报告全文。</w:t>
            </w:r>
          </w:p>
        </w:tc>
        <w:tc>
          <w:tcPr>
            <w:tcW w:w="602" w:type="dxa"/>
            <w:tcMar>
              <w:top w:w="0" w:type="dxa"/>
              <w:left w:w="108" w:type="dxa"/>
              <w:bottom w:w="0" w:type="dxa"/>
              <w:right w:w="108" w:type="dxa"/>
            </w:tcMar>
            <w:vAlign w:val="center"/>
          </w:tcPr>
          <w:p w14:paraId="2323B783">
            <w:pPr>
              <w:spacing w:line="300" w:lineRule="exact"/>
              <w:jc w:val="center"/>
              <w:rPr>
                <w:rFonts w:hint="eastAsia" w:ascii="宋体" w:hAnsi="宋体" w:cs="宋体"/>
                <w:color w:val="auto"/>
                <w:szCs w:val="21"/>
                <w:highlight w:val="none"/>
              </w:rPr>
            </w:pPr>
          </w:p>
        </w:tc>
      </w:tr>
      <w:tr w14:paraId="300D8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55796E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7322" w:type="dxa"/>
            <w:tcMar>
              <w:top w:w="0" w:type="dxa"/>
              <w:left w:w="108" w:type="dxa"/>
              <w:bottom w:w="0" w:type="dxa"/>
              <w:right w:w="108" w:type="dxa"/>
            </w:tcMar>
          </w:tcPr>
          <w:p w14:paraId="4C4442C1">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交换容量≥670Gbps，转发性能≥125Mpps；（以官网最小值为准）；</w:t>
            </w:r>
          </w:p>
        </w:tc>
        <w:tc>
          <w:tcPr>
            <w:tcW w:w="602" w:type="dxa"/>
            <w:tcMar>
              <w:top w:w="0" w:type="dxa"/>
              <w:left w:w="108" w:type="dxa"/>
              <w:bottom w:w="0" w:type="dxa"/>
              <w:right w:w="108" w:type="dxa"/>
            </w:tcMar>
            <w:vAlign w:val="center"/>
          </w:tcPr>
          <w:p w14:paraId="71C1BA1B">
            <w:pPr>
              <w:spacing w:line="300" w:lineRule="exact"/>
              <w:jc w:val="center"/>
              <w:rPr>
                <w:rFonts w:hint="eastAsia" w:ascii="宋体" w:hAnsi="宋体" w:cs="宋体"/>
                <w:color w:val="auto"/>
                <w:szCs w:val="21"/>
                <w:highlight w:val="none"/>
              </w:rPr>
            </w:pPr>
          </w:p>
        </w:tc>
      </w:tr>
      <w:tr w14:paraId="53617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34323F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7322" w:type="dxa"/>
            <w:tcMar>
              <w:top w:w="0" w:type="dxa"/>
              <w:left w:w="108" w:type="dxa"/>
              <w:bottom w:w="0" w:type="dxa"/>
              <w:right w:w="108" w:type="dxa"/>
            </w:tcMar>
          </w:tcPr>
          <w:p w14:paraId="11C82B8E">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硬件：≥24 个 10/100/1000BASE-T 以太网端口，≥4 个千兆 SFP；</w:t>
            </w:r>
          </w:p>
        </w:tc>
        <w:tc>
          <w:tcPr>
            <w:tcW w:w="602" w:type="dxa"/>
            <w:tcMar>
              <w:top w:w="0" w:type="dxa"/>
              <w:left w:w="108" w:type="dxa"/>
              <w:bottom w:w="0" w:type="dxa"/>
              <w:right w:w="108" w:type="dxa"/>
            </w:tcMar>
            <w:vAlign w:val="center"/>
          </w:tcPr>
          <w:p w14:paraId="473B921F">
            <w:pPr>
              <w:spacing w:line="300" w:lineRule="exact"/>
              <w:jc w:val="center"/>
              <w:rPr>
                <w:rFonts w:hint="eastAsia" w:ascii="宋体" w:hAnsi="宋体" w:cs="宋体"/>
                <w:color w:val="auto"/>
                <w:szCs w:val="21"/>
                <w:highlight w:val="none"/>
              </w:rPr>
            </w:pPr>
          </w:p>
        </w:tc>
      </w:tr>
      <w:tr w14:paraId="6135A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D267B0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7322" w:type="dxa"/>
            <w:tcMar>
              <w:top w:w="0" w:type="dxa"/>
              <w:left w:w="108" w:type="dxa"/>
              <w:bottom w:w="0" w:type="dxa"/>
              <w:right w:w="108" w:type="dxa"/>
            </w:tcMar>
          </w:tcPr>
          <w:p w14:paraId="284A886C">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支持MAC地址32K，支持IPv4 路由表≥4K；</w:t>
            </w:r>
          </w:p>
        </w:tc>
        <w:tc>
          <w:tcPr>
            <w:tcW w:w="602" w:type="dxa"/>
            <w:tcMar>
              <w:top w:w="0" w:type="dxa"/>
              <w:left w:w="108" w:type="dxa"/>
              <w:bottom w:w="0" w:type="dxa"/>
              <w:right w:w="108" w:type="dxa"/>
            </w:tcMar>
            <w:vAlign w:val="center"/>
          </w:tcPr>
          <w:p w14:paraId="4E6058A5">
            <w:pPr>
              <w:spacing w:line="300" w:lineRule="exact"/>
              <w:jc w:val="center"/>
              <w:rPr>
                <w:rFonts w:hint="eastAsia" w:ascii="宋体" w:hAnsi="宋体" w:cs="宋体"/>
                <w:color w:val="auto"/>
                <w:szCs w:val="21"/>
                <w:highlight w:val="none"/>
              </w:rPr>
            </w:pPr>
          </w:p>
        </w:tc>
      </w:tr>
      <w:tr w14:paraId="3B5F6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18A836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7322" w:type="dxa"/>
            <w:tcMar>
              <w:top w:w="0" w:type="dxa"/>
              <w:left w:w="108" w:type="dxa"/>
              <w:bottom w:w="0" w:type="dxa"/>
              <w:right w:w="108" w:type="dxa"/>
            </w:tcMar>
          </w:tcPr>
          <w:p w14:paraId="19E126DF">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支持网络切片功能基于QOS实现业务隔离和带宽保证，切片之间完全隔离互不影响；</w:t>
            </w:r>
          </w:p>
        </w:tc>
        <w:tc>
          <w:tcPr>
            <w:tcW w:w="602" w:type="dxa"/>
            <w:tcMar>
              <w:top w:w="0" w:type="dxa"/>
              <w:left w:w="108" w:type="dxa"/>
              <w:bottom w:w="0" w:type="dxa"/>
              <w:right w:w="108" w:type="dxa"/>
            </w:tcMar>
            <w:vAlign w:val="center"/>
          </w:tcPr>
          <w:p w14:paraId="6D9D01EA">
            <w:pPr>
              <w:spacing w:line="300" w:lineRule="exact"/>
              <w:jc w:val="center"/>
              <w:rPr>
                <w:rFonts w:hint="eastAsia" w:ascii="宋体" w:hAnsi="宋体" w:cs="宋体"/>
                <w:color w:val="auto"/>
                <w:szCs w:val="21"/>
                <w:highlight w:val="none"/>
              </w:rPr>
            </w:pPr>
          </w:p>
        </w:tc>
      </w:tr>
      <w:tr w14:paraId="71836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58FD0B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7322" w:type="dxa"/>
            <w:tcMar>
              <w:top w:w="0" w:type="dxa"/>
              <w:left w:w="108" w:type="dxa"/>
              <w:bottom w:w="0" w:type="dxa"/>
              <w:right w:w="108" w:type="dxa"/>
            </w:tcMar>
          </w:tcPr>
          <w:p w14:paraId="09481C09">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602" w:type="dxa"/>
            <w:tcMar>
              <w:top w:w="0" w:type="dxa"/>
              <w:left w:w="108" w:type="dxa"/>
              <w:bottom w:w="0" w:type="dxa"/>
              <w:right w:w="108" w:type="dxa"/>
            </w:tcMar>
            <w:vAlign w:val="center"/>
          </w:tcPr>
          <w:p w14:paraId="2E684748">
            <w:pPr>
              <w:spacing w:line="300" w:lineRule="exact"/>
              <w:jc w:val="center"/>
              <w:rPr>
                <w:rFonts w:hint="eastAsia" w:ascii="宋体" w:hAnsi="宋体" w:cs="宋体"/>
                <w:color w:val="auto"/>
                <w:szCs w:val="21"/>
                <w:highlight w:val="none"/>
              </w:rPr>
            </w:pPr>
          </w:p>
        </w:tc>
      </w:tr>
      <w:tr w14:paraId="3A1BD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A6B5CA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7322" w:type="dxa"/>
            <w:tcMar>
              <w:top w:w="0" w:type="dxa"/>
              <w:left w:w="108" w:type="dxa"/>
              <w:bottom w:w="0" w:type="dxa"/>
              <w:right w:w="108" w:type="dxa"/>
            </w:tcMar>
          </w:tcPr>
          <w:p w14:paraId="63CD56BE">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支持本地管理和云盒两种方式，可以通过云管理平台对交换机进行云端配置、监控、巡检等，减少部署和运维的投入，降低网络的OPEX；</w:t>
            </w:r>
          </w:p>
        </w:tc>
        <w:tc>
          <w:tcPr>
            <w:tcW w:w="602" w:type="dxa"/>
            <w:tcMar>
              <w:top w:w="0" w:type="dxa"/>
              <w:left w:w="108" w:type="dxa"/>
              <w:bottom w:w="0" w:type="dxa"/>
              <w:right w:w="108" w:type="dxa"/>
            </w:tcMar>
            <w:vAlign w:val="center"/>
          </w:tcPr>
          <w:p w14:paraId="57859116">
            <w:pPr>
              <w:spacing w:line="300" w:lineRule="exact"/>
              <w:jc w:val="center"/>
              <w:rPr>
                <w:rFonts w:hint="eastAsia" w:ascii="宋体" w:hAnsi="宋体" w:cs="宋体"/>
                <w:color w:val="auto"/>
                <w:szCs w:val="21"/>
                <w:highlight w:val="none"/>
              </w:rPr>
            </w:pPr>
          </w:p>
        </w:tc>
      </w:tr>
      <w:tr w14:paraId="0DA0F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A5CB11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11.8</w:t>
            </w:r>
          </w:p>
        </w:tc>
        <w:tc>
          <w:tcPr>
            <w:tcW w:w="7322" w:type="dxa"/>
            <w:tcMar>
              <w:top w:w="0" w:type="dxa"/>
              <w:left w:w="108" w:type="dxa"/>
              <w:bottom w:w="0" w:type="dxa"/>
              <w:right w:w="108" w:type="dxa"/>
            </w:tcMar>
          </w:tcPr>
          <w:p w14:paraId="3101A887">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设备支持复位按钮和请配置按钮（PNP） 设备调试复位需要插拔电源，可以按按钮复位，忘记密码可以通过按钮恢复出厂设置；</w:t>
            </w:r>
          </w:p>
          <w:p w14:paraId="27AB043B">
            <w:pPr>
              <w:widowControl/>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备注：投标文件提供设备实物照片证明；</w:t>
            </w:r>
          </w:p>
        </w:tc>
        <w:tc>
          <w:tcPr>
            <w:tcW w:w="602" w:type="dxa"/>
            <w:tcMar>
              <w:top w:w="0" w:type="dxa"/>
              <w:left w:w="108" w:type="dxa"/>
              <w:bottom w:w="0" w:type="dxa"/>
              <w:right w:w="108" w:type="dxa"/>
            </w:tcMar>
            <w:vAlign w:val="center"/>
          </w:tcPr>
          <w:p w14:paraId="66CE2652">
            <w:pPr>
              <w:spacing w:line="300" w:lineRule="exact"/>
              <w:jc w:val="center"/>
              <w:rPr>
                <w:rFonts w:hint="eastAsia" w:ascii="宋体" w:hAnsi="宋体" w:cs="宋体"/>
                <w:color w:val="auto"/>
                <w:szCs w:val="21"/>
                <w:highlight w:val="none"/>
              </w:rPr>
            </w:pPr>
          </w:p>
        </w:tc>
      </w:tr>
      <w:tr w14:paraId="7EC54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448494D">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12</w:t>
            </w:r>
          </w:p>
        </w:tc>
        <w:tc>
          <w:tcPr>
            <w:tcW w:w="7322" w:type="dxa"/>
            <w:tcMar>
              <w:top w:w="0" w:type="dxa"/>
              <w:left w:w="108" w:type="dxa"/>
              <w:bottom w:w="0" w:type="dxa"/>
              <w:right w:w="108" w:type="dxa"/>
            </w:tcMar>
          </w:tcPr>
          <w:p w14:paraId="143108CF">
            <w:pPr>
              <w:widowControl/>
              <w:spacing w:line="3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SDN交换机</w:t>
            </w:r>
          </w:p>
        </w:tc>
        <w:tc>
          <w:tcPr>
            <w:tcW w:w="602" w:type="dxa"/>
            <w:tcMar>
              <w:top w:w="0" w:type="dxa"/>
              <w:left w:w="108" w:type="dxa"/>
              <w:bottom w:w="0" w:type="dxa"/>
              <w:right w:w="108" w:type="dxa"/>
            </w:tcMar>
            <w:vAlign w:val="center"/>
          </w:tcPr>
          <w:p w14:paraId="382BAE2A">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6CAD1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14AE20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7322" w:type="dxa"/>
            <w:tcMar>
              <w:top w:w="0" w:type="dxa"/>
              <w:left w:w="108" w:type="dxa"/>
              <w:bottom w:w="0" w:type="dxa"/>
              <w:right w:w="108" w:type="dxa"/>
            </w:tcMar>
          </w:tcPr>
          <w:p w14:paraId="60CDEB8D">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★芯片国产化自主可控</w:t>
            </w:r>
          </w:p>
          <w:p w14:paraId="56D2654D">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备注：投标文件提供具有CMA标志，满足[芯片国产化]的第三方检测报告全文。</w:t>
            </w:r>
          </w:p>
        </w:tc>
        <w:tc>
          <w:tcPr>
            <w:tcW w:w="602" w:type="dxa"/>
            <w:tcMar>
              <w:top w:w="0" w:type="dxa"/>
              <w:left w:w="108" w:type="dxa"/>
              <w:bottom w:w="0" w:type="dxa"/>
              <w:right w:w="108" w:type="dxa"/>
            </w:tcMar>
            <w:vAlign w:val="center"/>
          </w:tcPr>
          <w:p w14:paraId="60851615">
            <w:pPr>
              <w:spacing w:line="300" w:lineRule="exact"/>
              <w:jc w:val="center"/>
              <w:rPr>
                <w:rFonts w:hint="eastAsia" w:ascii="宋体" w:hAnsi="宋体" w:cs="宋体"/>
                <w:color w:val="auto"/>
                <w:szCs w:val="21"/>
                <w:highlight w:val="none"/>
              </w:rPr>
            </w:pPr>
          </w:p>
        </w:tc>
      </w:tr>
      <w:tr w14:paraId="14903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88C7C5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7322" w:type="dxa"/>
            <w:tcMar>
              <w:top w:w="0" w:type="dxa"/>
              <w:left w:w="108" w:type="dxa"/>
              <w:bottom w:w="0" w:type="dxa"/>
              <w:right w:w="108" w:type="dxa"/>
            </w:tcMar>
          </w:tcPr>
          <w:p w14:paraId="508A7742">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交换容量≥1.36Tbps，转发性能≥420Mpps；（以官网最小值为准）；</w:t>
            </w:r>
          </w:p>
        </w:tc>
        <w:tc>
          <w:tcPr>
            <w:tcW w:w="602" w:type="dxa"/>
            <w:tcMar>
              <w:top w:w="0" w:type="dxa"/>
              <w:left w:w="108" w:type="dxa"/>
              <w:bottom w:w="0" w:type="dxa"/>
              <w:right w:w="108" w:type="dxa"/>
            </w:tcMar>
            <w:vAlign w:val="center"/>
          </w:tcPr>
          <w:p w14:paraId="6B0E0986">
            <w:pPr>
              <w:spacing w:line="300" w:lineRule="exact"/>
              <w:jc w:val="center"/>
              <w:rPr>
                <w:rFonts w:hint="eastAsia" w:ascii="宋体" w:hAnsi="宋体" w:cs="宋体"/>
                <w:color w:val="auto"/>
                <w:szCs w:val="21"/>
                <w:highlight w:val="none"/>
              </w:rPr>
            </w:pPr>
          </w:p>
        </w:tc>
      </w:tr>
      <w:tr w14:paraId="08A35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CC473A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12.3</w:t>
            </w:r>
          </w:p>
        </w:tc>
        <w:tc>
          <w:tcPr>
            <w:tcW w:w="7322" w:type="dxa"/>
            <w:tcMar>
              <w:top w:w="0" w:type="dxa"/>
              <w:left w:w="108" w:type="dxa"/>
              <w:bottom w:w="0" w:type="dxa"/>
              <w:right w:w="108" w:type="dxa"/>
            </w:tcMar>
          </w:tcPr>
          <w:p w14:paraId="17961CC6">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硬件：≥24个2.5GE光口（向下自适应），≥8个10/100/1000Base-T以太网端口，≥4个万兆SFP+；</w:t>
            </w:r>
          </w:p>
          <w:p w14:paraId="74DA8D80">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备注：投标文件提供提供官网截图；</w:t>
            </w:r>
          </w:p>
        </w:tc>
        <w:tc>
          <w:tcPr>
            <w:tcW w:w="602" w:type="dxa"/>
            <w:tcMar>
              <w:top w:w="0" w:type="dxa"/>
              <w:left w:w="108" w:type="dxa"/>
              <w:bottom w:w="0" w:type="dxa"/>
              <w:right w:w="108" w:type="dxa"/>
            </w:tcMar>
            <w:vAlign w:val="center"/>
          </w:tcPr>
          <w:p w14:paraId="7F7362D4">
            <w:pPr>
              <w:spacing w:line="300" w:lineRule="exact"/>
              <w:jc w:val="center"/>
              <w:rPr>
                <w:rFonts w:hint="eastAsia" w:ascii="宋体" w:hAnsi="宋体" w:cs="宋体"/>
                <w:color w:val="auto"/>
                <w:szCs w:val="21"/>
                <w:highlight w:val="none"/>
              </w:rPr>
            </w:pPr>
          </w:p>
        </w:tc>
      </w:tr>
      <w:tr w14:paraId="7A4FE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E71BA1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12.4</w:t>
            </w:r>
          </w:p>
        </w:tc>
        <w:tc>
          <w:tcPr>
            <w:tcW w:w="7322" w:type="dxa"/>
            <w:tcMar>
              <w:top w:w="0" w:type="dxa"/>
              <w:left w:w="108" w:type="dxa"/>
              <w:bottom w:w="0" w:type="dxa"/>
              <w:right w:w="108" w:type="dxa"/>
            </w:tcMar>
          </w:tcPr>
          <w:p w14:paraId="6BFE3896">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支持VxLAN二层网关、三层网关，支持集中式网关，分布式网关支持BGP-EVPN，支持通过Netconf进行配置；</w:t>
            </w:r>
          </w:p>
        </w:tc>
        <w:tc>
          <w:tcPr>
            <w:tcW w:w="602" w:type="dxa"/>
            <w:tcMar>
              <w:top w:w="0" w:type="dxa"/>
              <w:left w:w="108" w:type="dxa"/>
              <w:bottom w:w="0" w:type="dxa"/>
              <w:right w:w="108" w:type="dxa"/>
            </w:tcMar>
            <w:vAlign w:val="center"/>
          </w:tcPr>
          <w:p w14:paraId="12CDC01E">
            <w:pPr>
              <w:spacing w:line="300" w:lineRule="exact"/>
              <w:jc w:val="center"/>
              <w:rPr>
                <w:rFonts w:hint="eastAsia" w:ascii="宋体" w:hAnsi="宋体" w:cs="宋体"/>
                <w:color w:val="auto"/>
                <w:szCs w:val="21"/>
                <w:highlight w:val="none"/>
              </w:rPr>
            </w:pPr>
          </w:p>
        </w:tc>
      </w:tr>
      <w:tr w14:paraId="13BB9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696AF9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12.5</w:t>
            </w:r>
          </w:p>
        </w:tc>
        <w:tc>
          <w:tcPr>
            <w:tcW w:w="7322" w:type="dxa"/>
            <w:tcMar>
              <w:top w:w="0" w:type="dxa"/>
              <w:left w:w="108" w:type="dxa"/>
              <w:bottom w:w="0" w:type="dxa"/>
              <w:right w:w="108" w:type="dxa"/>
            </w:tcMar>
          </w:tcPr>
          <w:p w14:paraId="3DDC20D5">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支持Telemetry技术实时采集设备数据，配合网络分析组件实现地定界故障以及定位故障发生原因，发现影响用户体验的网络问题，精准保障用户体验。</w:t>
            </w:r>
          </w:p>
        </w:tc>
        <w:tc>
          <w:tcPr>
            <w:tcW w:w="602" w:type="dxa"/>
            <w:tcMar>
              <w:top w:w="0" w:type="dxa"/>
              <w:left w:w="108" w:type="dxa"/>
              <w:bottom w:w="0" w:type="dxa"/>
              <w:right w:w="108" w:type="dxa"/>
            </w:tcMar>
            <w:vAlign w:val="center"/>
          </w:tcPr>
          <w:p w14:paraId="40E45C74">
            <w:pPr>
              <w:spacing w:line="300" w:lineRule="exact"/>
              <w:jc w:val="center"/>
              <w:rPr>
                <w:rFonts w:hint="eastAsia" w:ascii="宋体" w:hAnsi="宋体" w:cs="宋体"/>
                <w:color w:val="auto"/>
                <w:szCs w:val="21"/>
                <w:highlight w:val="none"/>
              </w:rPr>
            </w:pPr>
          </w:p>
        </w:tc>
      </w:tr>
      <w:tr w14:paraId="1876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E7BF8A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12.6</w:t>
            </w:r>
          </w:p>
        </w:tc>
        <w:tc>
          <w:tcPr>
            <w:tcW w:w="7322" w:type="dxa"/>
            <w:tcMar>
              <w:top w:w="0" w:type="dxa"/>
              <w:left w:w="108" w:type="dxa"/>
              <w:bottom w:w="0" w:type="dxa"/>
              <w:right w:w="108" w:type="dxa"/>
            </w:tcMar>
          </w:tcPr>
          <w:p w14:paraId="14FE4DF9">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支持SDN技术通过与SDN控制器配合实现整网自动化部署和管理；</w:t>
            </w:r>
          </w:p>
        </w:tc>
        <w:tc>
          <w:tcPr>
            <w:tcW w:w="602" w:type="dxa"/>
            <w:tcMar>
              <w:top w:w="0" w:type="dxa"/>
              <w:left w:w="108" w:type="dxa"/>
              <w:bottom w:w="0" w:type="dxa"/>
              <w:right w:w="108" w:type="dxa"/>
            </w:tcMar>
            <w:vAlign w:val="center"/>
          </w:tcPr>
          <w:p w14:paraId="7B020B3E">
            <w:pPr>
              <w:spacing w:line="300" w:lineRule="exact"/>
              <w:jc w:val="center"/>
              <w:rPr>
                <w:rFonts w:hint="eastAsia" w:ascii="宋体" w:hAnsi="宋体" w:cs="宋体"/>
                <w:color w:val="auto"/>
                <w:szCs w:val="21"/>
                <w:highlight w:val="none"/>
              </w:rPr>
            </w:pPr>
          </w:p>
        </w:tc>
      </w:tr>
      <w:tr w14:paraId="03D10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9FA98B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12.7</w:t>
            </w:r>
          </w:p>
        </w:tc>
        <w:tc>
          <w:tcPr>
            <w:tcW w:w="7322" w:type="dxa"/>
            <w:tcMar>
              <w:top w:w="0" w:type="dxa"/>
              <w:left w:w="108" w:type="dxa"/>
              <w:bottom w:w="0" w:type="dxa"/>
              <w:right w:w="108" w:type="dxa"/>
            </w:tcMar>
          </w:tcPr>
          <w:p w14:paraId="6DC19ADD">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支持纵向虚拟化将园区“核心/汇聚+接入交换机+AP”的网络架构虚拟为一台网元，简化网络运维；</w:t>
            </w:r>
          </w:p>
          <w:p w14:paraId="375F1030">
            <w:pPr>
              <w:widowControl/>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备注：投标文件提供提供官网截图；</w:t>
            </w:r>
          </w:p>
        </w:tc>
        <w:tc>
          <w:tcPr>
            <w:tcW w:w="602" w:type="dxa"/>
            <w:tcMar>
              <w:top w:w="0" w:type="dxa"/>
              <w:left w:w="108" w:type="dxa"/>
              <w:bottom w:w="0" w:type="dxa"/>
              <w:right w:w="108" w:type="dxa"/>
            </w:tcMar>
            <w:vAlign w:val="center"/>
          </w:tcPr>
          <w:p w14:paraId="54FCDDAC">
            <w:pPr>
              <w:spacing w:line="300" w:lineRule="exact"/>
              <w:jc w:val="center"/>
              <w:rPr>
                <w:rFonts w:hint="eastAsia" w:ascii="宋体" w:hAnsi="宋体" w:cs="宋体"/>
                <w:color w:val="auto"/>
                <w:szCs w:val="21"/>
                <w:highlight w:val="none"/>
              </w:rPr>
            </w:pPr>
          </w:p>
        </w:tc>
      </w:tr>
      <w:tr w14:paraId="5A85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04065F20">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13</w:t>
            </w:r>
          </w:p>
        </w:tc>
        <w:tc>
          <w:tcPr>
            <w:tcW w:w="7322" w:type="dxa"/>
            <w:tcMar>
              <w:top w:w="0" w:type="dxa"/>
              <w:left w:w="108" w:type="dxa"/>
              <w:bottom w:w="0" w:type="dxa"/>
              <w:right w:w="108" w:type="dxa"/>
            </w:tcMar>
          </w:tcPr>
          <w:p w14:paraId="037C027B">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工业交换机</w:t>
            </w:r>
          </w:p>
        </w:tc>
        <w:tc>
          <w:tcPr>
            <w:tcW w:w="602" w:type="dxa"/>
            <w:tcMar>
              <w:top w:w="0" w:type="dxa"/>
              <w:left w:w="108" w:type="dxa"/>
              <w:bottom w:w="0" w:type="dxa"/>
              <w:right w:w="108" w:type="dxa"/>
            </w:tcMar>
            <w:vAlign w:val="center"/>
          </w:tcPr>
          <w:p w14:paraId="4777D078">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7B8E1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D29271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7322" w:type="dxa"/>
            <w:tcMar>
              <w:top w:w="0" w:type="dxa"/>
              <w:left w:w="108" w:type="dxa"/>
              <w:bottom w:w="0" w:type="dxa"/>
              <w:right w:w="108" w:type="dxa"/>
            </w:tcMar>
          </w:tcPr>
          <w:p w14:paraId="3ECEB0C5">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交换容量520Gbps，包转发率147Mpps，以官网低指标为准；</w:t>
            </w:r>
          </w:p>
        </w:tc>
        <w:tc>
          <w:tcPr>
            <w:tcW w:w="602" w:type="dxa"/>
            <w:tcMar>
              <w:top w:w="0" w:type="dxa"/>
              <w:left w:w="108" w:type="dxa"/>
              <w:bottom w:w="0" w:type="dxa"/>
              <w:right w:w="108" w:type="dxa"/>
            </w:tcMar>
            <w:vAlign w:val="center"/>
          </w:tcPr>
          <w:p w14:paraId="1A604D9C">
            <w:pPr>
              <w:spacing w:line="300" w:lineRule="exact"/>
              <w:jc w:val="center"/>
              <w:rPr>
                <w:rFonts w:hint="eastAsia" w:ascii="宋体" w:hAnsi="宋体" w:cs="宋体"/>
                <w:color w:val="auto"/>
                <w:szCs w:val="21"/>
                <w:highlight w:val="none"/>
              </w:rPr>
            </w:pPr>
          </w:p>
        </w:tc>
      </w:tr>
      <w:tr w14:paraId="0835F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610C02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7322" w:type="dxa"/>
            <w:tcMar>
              <w:top w:w="0" w:type="dxa"/>
              <w:left w:w="108" w:type="dxa"/>
              <w:bottom w:w="0" w:type="dxa"/>
              <w:right w:w="108" w:type="dxa"/>
            </w:tcMar>
          </w:tcPr>
          <w:p w14:paraId="1BA883D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接口：8个10/100/1000BASE-T以太网端口，4个千兆SFP，2个万兆SFP+，1个 DI/DO 口，1 个 RS485 口；</w:t>
            </w:r>
          </w:p>
        </w:tc>
        <w:tc>
          <w:tcPr>
            <w:tcW w:w="602" w:type="dxa"/>
            <w:tcMar>
              <w:top w:w="0" w:type="dxa"/>
              <w:left w:w="108" w:type="dxa"/>
              <w:bottom w:w="0" w:type="dxa"/>
              <w:right w:w="108" w:type="dxa"/>
            </w:tcMar>
            <w:vAlign w:val="center"/>
          </w:tcPr>
          <w:p w14:paraId="2AD6A99F">
            <w:pPr>
              <w:spacing w:line="300" w:lineRule="exact"/>
              <w:jc w:val="center"/>
              <w:rPr>
                <w:rFonts w:hint="eastAsia" w:ascii="宋体" w:hAnsi="宋体" w:cs="宋体"/>
                <w:color w:val="auto"/>
                <w:szCs w:val="21"/>
                <w:highlight w:val="none"/>
              </w:rPr>
            </w:pPr>
          </w:p>
        </w:tc>
      </w:tr>
      <w:tr w14:paraId="7C3C6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1A2195E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7322" w:type="dxa"/>
            <w:tcMar>
              <w:top w:w="0" w:type="dxa"/>
              <w:left w:w="108" w:type="dxa"/>
              <w:bottom w:w="0" w:type="dxa"/>
              <w:right w:w="108" w:type="dxa"/>
            </w:tcMar>
          </w:tcPr>
          <w:p w14:paraId="15806A2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工作温度–40°C 到 +85°C；</w:t>
            </w:r>
          </w:p>
        </w:tc>
        <w:tc>
          <w:tcPr>
            <w:tcW w:w="602" w:type="dxa"/>
            <w:tcMar>
              <w:top w:w="0" w:type="dxa"/>
              <w:left w:w="108" w:type="dxa"/>
              <w:bottom w:w="0" w:type="dxa"/>
              <w:right w:w="108" w:type="dxa"/>
            </w:tcMar>
            <w:vAlign w:val="center"/>
          </w:tcPr>
          <w:p w14:paraId="7A752C96">
            <w:pPr>
              <w:spacing w:line="300" w:lineRule="exact"/>
              <w:jc w:val="center"/>
              <w:rPr>
                <w:rFonts w:hint="eastAsia" w:ascii="宋体" w:hAnsi="宋体" w:cs="宋体"/>
                <w:color w:val="auto"/>
                <w:szCs w:val="21"/>
                <w:highlight w:val="none"/>
              </w:rPr>
            </w:pPr>
          </w:p>
        </w:tc>
      </w:tr>
      <w:tr w14:paraId="1B716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582E95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13.4</w:t>
            </w:r>
          </w:p>
        </w:tc>
        <w:tc>
          <w:tcPr>
            <w:tcW w:w="7322" w:type="dxa"/>
            <w:tcMar>
              <w:top w:w="0" w:type="dxa"/>
              <w:left w:w="108" w:type="dxa"/>
              <w:bottom w:w="0" w:type="dxa"/>
              <w:right w:w="108" w:type="dxa"/>
            </w:tcMar>
          </w:tcPr>
          <w:p w14:paraId="7A3EAB82">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支持DC供电或者交流适配器供电；</w:t>
            </w:r>
          </w:p>
        </w:tc>
        <w:tc>
          <w:tcPr>
            <w:tcW w:w="602" w:type="dxa"/>
            <w:tcMar>
              <w:top w:w="0" w:type="dxa"/>
              <w:left w:w="108" w:type="dxa"/>
              <w:bottom w:w="0" w:type="dxa"/>
              <w:right w:w="108" w:type="dxa"/>
            </w:tcMar>
            <w:vAlign w:val="center"/>
          </w:tcPr>
          <w:p w14:paraId="51469290">
            <w:pPr>
              <w:spacing w:line="300" w:lineRule="exact"/>
              <w:jc w:val="center"/>
              <w:rPr>
                <w:rFonts w:hint="eastAsia" w:ascii="宋体" w:hAnsi="宋体" w:cs="宋体"/>
                <w:color w:val="auto"/>
                <w:szCs w:val="21"/>
                <w:highlight w:val="none"/>
              </w:rPr>
            </w:pPr>
          </w:p>
        </w:tc>
      </w:tr>
      <w:tr w14:paraId="3535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697D547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13.5</w:t>
            </w:r>
          </w:p>
        </w:tc>
        <w:tc>
          <w:tcPr>
            <w:tcW w:w="7322" w:type="dxa"/>
            <w:tcMar>
              <w:top w:w="0" w:type="dxa"/>
              <w:left w:w="108" w:type="dxa"/>
              <w:bottom w:w="0" w:type="dxa"/>
              <w:right w:w="108" w:type="dxa"/>
            </w:tcMar>
          </w:tcPr>
          <w:p w14:paraId="081E1E3E">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交换机提供 VLAN 网络分片功能，可以满足不同业务、不同客户的不同 SLA 要求； </w:t>
            </w:r>
          </w:p>
        </w:tc>
        <w:tc>
          <w:tcPr>
            <w:tcW w:w="602" w:type="dxa"/>
            <w:tcMar>
              <w:top w:w="0" w:type="dxa"/>
              <w:left w:w="108" w:type="dxa"/>
              <w:bottom w:w="0" w:type="dxa"/>
              <w:right w:w="108" w:type="dxa"/>
            </w:tcMar>
            <w:vAlign w:val="center"/>
          </w:tcPr>
          <w:p w14:paraId="067AEF2B">
            <w:pPr>
              <w:spacing w:line="300" w:lineRule="exact"/>
              <w:jc w:val="center"/>
              <w:rPr>
                <w:rFonts w:hint="eastAsia" w:ascii="宋体" w:hAnsi="宋体" w:cs="宋体"/>
                <w:color w:val="auto"/>
                <w:szCs w:val="21"/>
                <w:highlight w:val="none"/>
              </w:rPr>
            </w:pPr>
          </w:p>
        </w:tc>
      </w:tr>
      <w:tr w14:paraId="3818D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1A1329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13.6</w:t>
            </w:r>
          </w:p>
        </w:tc>
        <w:tc>
          <w:tcPr>
            <w:tcW w:w="7322" w:type="dxa"/>
            <w:tcMar>
              <w:top w:w="0" w:type="dxa"/>
              <w:left w:w="108" w:type="dxa"/>
              <w:bottom w:w="0" w:type="dxa"/>
              <w:right w:w="108" w:type="dxa"/>
            </w:tcMar>
          </w:tcPr>
          <w:p w14:paraId="501E5DD0">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 TSN 功能，基于高精度时间同步，时间门控调度（802.1Qbv）提供确定性时延网络；</w:t>
            </w:r>
          </w:p>
        </w:tc>
        <w:tc>
          <w:tcPr>
            <w:tcW w:w="602" w:type="dxa"/>
            <w:tcMar>
              <w:top w:w="0" w:type="dxa"/>
              <w:left w:w="108" w:type="dxa"/>
              <w:bottom w:w="0" w:type="dxa"/>
              <w:right w:w="108" w:type="dxa"/>
            </w:tcMar>
            <w:vAlign w:val="center"/>
          </w:tcPr>
          <w:p w14:paraId="3801CCC1">
            <w:pPr>
              <w:spacing w:line="300" w:lineRule="exact"/>
              <w:jc w:val="center"/>
              <w:rPr>
                <w:rFonts w:hint="eastAsia" w:ascii="宋体" w:hAnsi="宋体" w:cs="宋体"/>
                <w:color w:val="auto"/>
                <w:szCs w:val="21"/>
                <w:highlight w:val="none"/>
              </w:rPr>
            </w:pPr>
          </w:p>
        </w:tc>
      </w:tr>
      <w:tr w14:paraId="42D3E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C6D8D2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13.7</w:t>
            </w:r>
          </w:p>
        </w:tc>
        <w:tc>
          <w:tcPr>
            <w:tcW w:w="7322" w:type="dxa"/>
            <w:tcMar>
              <w:top w:w="0" w:type="dxa"/>
              <w:left w:w="108" w:type="dxa"/>
              <w:bottom w:w="0" w:type="dxa"/>
              <w:right w:w="108" w:type="dxa"/>
            </w:tcMar>
          </w:tcPr>
          <w:p w14:paraId="01CCD72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 Profinet RT、Ethernet/IP、Modbus TCP、OPC UA、GOOSE 主流工业协议转发</w:t>
            </w:r>
          </w:p>
        </w:tc>
        <w:tc>
          <w:tcPr>
            <w:tcW w:w="602" w:type="dxa"/>
            <w:tcMar>
              <w:top w:w="0" w:type="dxa"/>
              <w:left w:w="108" w:type="dxa"/>
              <w:bottom w:w="0" w:type="dxa"/>
              <w:right w:w="108" w:type="dxa"/>
            </w:tcMar>
            <w:vAlign w:val="center"/>
          </w:tcPr>
          <w:p w14:paraId="2A66BFAC">
            <w:pPr>
              <w:spacing w:line="300" w:lineRule="exact"/>
              <w:jc w:val="center"/>
              <w:rPr>
                <w:rFonts w:hint="eastAsia" w:ascii="宋体" w:hAnsi="宋体" w:cs="宋体"/>
                <w:color w:val="auto"/>
                <w:szCs w:val="21"/>
                <w:highlight w:val="none"/>
              </w:rPr>
            </w:pPr>
          </w:p>
        </w:tc>
      </w:tr>
      <w:tr w14:paraId="13DA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576E73E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13.8</w:t>
            </w:r>
          </w:p>
        </w:tc>
        <w:tc>
          <w:tcPr>
            <w:tcW w:w="7322" w:type="dxa"/>
            <w:tcMar>
              <w:top w:w="0" w:type="dxa"/>
              <w:left w:w="108" w:type="dxa"/>
              <w:bottom w:w="0" w:type="dxa"/>
              <w:right w:w="108" w:type="dxa"/>
            </w:tcMar>
          </w:tcPr>
          <w:p w14:paraId="436180D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602" w:type="dxa"/>
            <w:tcMar>
              <w:top w:w="0" w:type="dxa"/>
              <w:left w:w="108" w:type="dxa"/>
              <w:bottom w:w="0" w:type="dxa"/>
              <w:right w:w="108" w:type="dxa"/>
            </w:tcMar>
            <w:vAlign w:val="center"/>
          </w:tcPr>
          <w:p w14:paraId="0E98B816">
            <w:pPr>
              <w:spacing w:line="300" w:lineRule="exact"/>
              <w:jc w:val="center"/>
              <w:rPr>
                <w:rFonts w:hint="eastAsia" w:ascii="宋体" w:hAnsi="宋体" w:cs="宋体"/>
                <w:color w:val="auto"/>
                <w:szCs w:val="21"/>
                <w:highlight w:val="none"/>
              </w:rPr>
            </w:pPr>
          </w:p>
        </w:tc>
      </w:tr>
      <w:tr w14:paraId="0397D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EED583B">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14</w:t>
            </w:r>
          </w:p>
        </w:tc>
        <w:tc>
          <w:tcPr>
            <w:tcW w:w="7322" w:type="dxa"/>
            <w:tcMar>
              <w:top w:w="0" w:type="dxa"/>
              <w:left w:w="108" w:type="dxa"/>
              <w:bottom w:w="0" w:type="dxa"/>
              <w:right w:w="108" w:type="dxa"/>
            </w:tcMar>
          </w:tcPr>
          <w:p w14:paraId="025E9C8A">
            <w:pPr>
              <w:widowControl/>
              <w:spacing w:line="3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实验操作台</w:t>
            </w:r>
          </w:p>
        </w:tc>
        <w:tc>
          <w:tcPr>
            <w:tcW w:w="602" w:type="dxa"/>
            <w:tcMar>
              <w:top w:w="0" w:type="dxa"/>
              <w:left w:w="108" w:type="dxa"/>
              <w:bottom w:w="0" w:type="dxa"/>
              <w:right w:w="108" w:type="dxa"/>
            </w:tcMar>
            <w:vAlign w:val="center"/>
          </w:tcPr>
          <w:p w14:paraId="02A80A17">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w:t>
            </w:r>
          </w:p>
        </w:tc>
      </w:tr>
      <w:tr w14:paraId="5A81D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724A0E7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7322" w:type="dxa"/>
            <w:tcMar>
              <w:top w:w="0" w:type="dxa"/>
              <w:left w:w="108" w:type="dxa"/>
              <w:bottom w:w="0" w:type="dxa"/>
              <w:right w:w="108" w:type="dxa"/>
            </w:tcMar>
          </w:tcPr>
          <w:p w14:paraId="1E1AF06D">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产品尺寸：1800*750*1740MM（根据用户需求可调整尺寸约10MM）；</w:t>
            </w:r>
          </w:p>
        </w:tc>
        <w:tc>
          <w:tcPr>
            <w:tcW w:w="602" w:type="dxa"/>
            <w:tcMar>
              <w:top w:w="0" w:type="dxa"/>
              <w:left w:w="108" w:type="dxa"/>
              <w:bottom w:w="0" w:type="dxa"/>
              <w:right w:w="108" w:type="dxa"/>
            </w:tcMar>
            <w:vAlign w:val="center"/>
          </w:tcPr>
          <w:p w14:paraId="0A863A93">
            <w:pPr>
              <w:spacing w:line="300" w:lineRule="exact"/>
              <w:jc w:val="center"/>
              <w:rPr>
                <w:rFonts w:hint="eastAsia" w:ascii="宋体" w:hAnsi="宋体" w:cs="宋体"/>
                <w:color w:val="auto"/>
                <w:szCs w:val="21"/>
                <w:highlight w:val="none"/>
              </w:rPr>
            </w:pPr>
          </w:p>
        </w:tc>
      </w:tr>
      <w:tr w14:paraId="736FF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4307A99B">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7322" w:type="dxa"/>
            <w:tcMar>
              <w:top w:w="0" w:type="dxa"/>
              <w:left w:w="108" w:type="dxa"/>
              <w:bottom w:w="0" w:type="dxa"/>
              <w:right w:w="108" w:type="dxa"/>
            </w:tcMar>
          </w:tcPr>
          <w:p w14:paraId="18027508">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台面：复合台面；</w:t>
            </w:r>
          </w:p>
        </w:tc>
        <w:tc>
          <w:tcPr>
            <w:tcW w:w="602" w:type="dxa"/>
            <w:tcMar>
              <w:top w:w="0" w:type="dxa"/>
              <w:left w:w="108" w:type="dxa"/>
              <w:bottom w:w="0" w:type="dxa"/>
              <w:right w:w="108" w:type="dxa"/>
            </w:tcMar>
            <w:vAlign w:val="center"/>
          </w:tcPr>
          <w:p w14:paraId="31505F97">
            <w:pPr>
              <w:spacing w:line="300" w:lineRule="exact"/>
              <w:jc w:val="center"/>
              <w:rPr>
                <w:rFonts w:hint="eastAsia" w:ascii="宋体" w:hAnsi="宋体" w:cs="宋体"/>
                <w:color w:val="auto"/>
                <w:szCs w:val="21"/>
                <w:highlight w:val="none"/>
              </w:rPr>
            </w:pPr>
          </w:p>
        </w:tc>
      </w:tr>
      <w:tr w14:paraId="3C0ED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9CC0E3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7322" w:type="dxa"/>
            <w:tcMar>
              <w:top w:w="0" w:type="dxa"/>
              <w:left w:w="108" w:type="dxa"/>
              <w:bottom w:w="0" w:type="dxa"/>
              <w:right w:w="108" w:type="dxa"/>
            </w:tcMar>
          </w:tcPr>
          <w:p w14:paraId="14493B81">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名称：重型工作台；</w:t>
            </w:r>
          </w:p>
        </w:tc>
        <w:tc>
          <w:tcPr>
            <w:tcW w:w="602" w:type="dxa"/>
            <w:tcMar>
              <w:top w:w="0" w:type="dxa"/>
              <w:left w:w="108" w:type="dxa"/>
              <w:bottom w:w="0" w:type="dxa"/>
              <w:right w:w="108" w:type="dxa"/>
            </w:tcMar>
            <w:vAlign w:val="center"/>
          </w:tcPr>
          <w:p w14:paraId="587C8533">
            <w:pPr>
              <w:spacing w:line="300" w:lineRule="exact"/>
              <w:jc w:val="center"/>
              <w:rPr>
                <w:rFonts w:hint="eastAsia" w:ascii="宋体" w:hAnsi="宋体" w:cs="宋体"/>
                <w:color w:val="auto"/>
                <w:szCs w:val="21"/>
                <w:highlight w:val="none"/>
              </w:rPr>
            </w:pPr>
          </w:p>
        </w:tc>
      </w:tr>
      <w:tr w14:paraId="3642A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217500F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14.4</w:t>
            </w:r>
          </w:p>
        </w:tc>
        <w:tc>
          <w:tcPr>
            <w:tcW w:w="7322" w:type="dxa"/>
            <w:tcMar>
              <w:top w:w="0" w:type="dxa"/>
              <w:left w:w="108" w:type="dxa"/>
              <w:bottom w:w="0" w:type="dxa"/>
              <w:right w:w="108" w:type="dxa"/>
            </w:tcMar>
          </w:tcPr>
          <w:p w14:paraId="20B27DD0">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材质：冷轧钢板。</w:t>
            </w:r>
          </w:p>
        </w:tc>
        <w:tc>
          <w:tcPr>
            <w:tcW w:w="602" w:type="dxa"/>
            <w:tcMar>
              <w:top w:w="0" w:type="dxa"/>
              <w:left w:w="108" w:type="dxa"/>
              <w:bottom w:w="0" w:type="dxa"/>
              <w:right w:w="108" w:type="dxa"/>
            </w:tcMar>
            <w:vAlign w:val="center"/>
          </w:tcPr>
          <w:p w14:paraId="7A9160FC">
            <w:pPr>
              <w:spacing w:line="300" w:lineRule="exact"/>
              <w:jc w:val="center"/>
              <w:rPr>
                <w:rFonts w:hint="eastAsia" w:ascii="宋体" w:hAnsi="宋体" w:cs="宋体"/>
                <w:color w:val="auto"/>
                <w:szCs w:val="21"/>
                <w:highlight w:val="none"/>
              </w:rPr>
            </w:pPr>
          </w:p>
        </w:tc>
      </w:tr>
      <w:tr w14:paraId="37E05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843" w:type="dxa"/>
            <w:tcMar>
              <w:top w:w="0" w:type="dxa"/>
              <w:left w:w="108" w:type="dxa"/>
              <w:bottom w:w="0" w:type="dxa"/>
              <w:right w:w="108" w:type="dxa"/>
            </w:tcMar>
            <w:vAlign w:val="center"/>
          </w:tcPr>
          <w:p w14:paraId="37233C6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14.5</w:t>
            </w:r>
          </w:p>
        </w:tc>
        <w:tc>
          <w:tcPr>
            <w:tcW w:w="7322" w:type="dxa"/>
            <w:tcMar>
              <w:top w:w="0" w:type="dxa"/>
              <w:left w:w="108" w:type="dxa"/>
              <w:bottom w:w="0" w:type="dxa"/>
              <w:right w:w="108" w:type="dxa"/>
            </w:tcMar>
          </w:tcPr>
          <w:p w14:paraId="5DD0A730">
            <w:pPr>
              <w:widowControl/>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款式：单桌+左右四抽柜+双挂板+棚板+灯架，含一把凳子。</w:t>
            </w:r>
          </w:p>
        </w:tc>
        <w:tc>
          <w:tcPr>
            <w:tcW w:w="602" w:type="dxa"/>
            <w:tcMar>
              <w:top w:w="0" w:type="dxa"/>
              <w:left w:w="108" w:type="dxa"/>
              <w:bottom w:w="0" w:type="dxa"/>
              <w:right w:w="108" w:type="dxa"/>
            </w:tcMar>
            <w:vAlign w:val="center"/>
          </w:tcPr>
          <w:p w14:paraId="28AAB4A1">
            <w:pPr>
              <w:spacing w:line="300" w:lineRule="exact"/>
              <w:jc w:val="center"/>
              <w:rPr>
                <w:rFonts w:hint="eastAsia" w:ascii="宋体" w:hAnsi="宋体" w:cs="宋体"/>
                <w:color w:val="auto"/>
                <w:szCs w:val="21"/>
                <w:highlight w:val="none"/>
              </w:rPr>
            </w:pPr>
          </w:p>
        </w:tc>
      </w:tr>
    </w:tbl>
    <w:p w14:paraId="345BFC07">
      <w:pPr>
        <w:spacing w:line="300" w:lineRule="exact"/>
        <w:rPr>
          <w:rFonts w:hint="eastAsia" w:ascii="宋体" w:hAnsi="宋体" w:cs="宋体"/>
          <w:b/>
          <w:bCs/>
          <w:color w:val="auto"/>
          <w:highlight w:val="none"/>
        </w:rPr>
      </w:pPr>
      <w:r>
        <w:rPr>
          <w:rFonts w:hint="eastAsia" w:ascii="宋体" w:hAnsi="宋体" w:cs="宋体"/>
          <w:b/>
          <w:bCs/>
          <w:color w:val="auto"/>
          <w:highlight w:val="none"/>
        </w:rPr>
        <w:t>备注：</w:t>
      </w:r>
    </w:p>
    <w:p w14:paraId="47E05E87">
      <w:pPr>
        <w:spacing w:line="300" w:lineRule="exact"/>
        <w:rPr>
          <w:rFonts w:hint="eastAsia"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kern w:val="1"/>
          <w:szCs w:val="21"/>
          <w:highlight w:val="none"/>
        </w:rPr>
        <w:t>、</w:t>
      </w:r>
      <w:r>
        <w:rPr>
          <w:rFonts w:hint="eastAsia" w:ascii="宋体" w:hAnsi="宋体" w:cs="宋体"/>
          <w:b/>
          <w:bCs/>
          <w:color w:val="auto"/>
          <w:highlight w:val="none"/>
        </w:rPr>
        <w:t>上表标注“▲”的属于实质性要求条款，任何负偏离或未响应的作无效投标处理；</w:t>
      </w:r>
    </w:p>
    <w:p w14:paraId="05972D8C">
      <w:pPr>
        <w:spacing w:line="300" w:lineRule="exact"/>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kern w:val="1"/>
          <w:szCs w:val="21"/>
          <w:highlight w:val="none"/>
        </w:rPr>
        <w:t>、</w:t>
      </w:r>
      <w:r>
        <w:rPr>
          <w:rFonts w:hint="eastAsia" w:ascii="宋体" w:hAnsi="宋体" w:cs="宋体"/>
          <w:b/>
          <w:bCs/>
          <w:color w:val="auto"/>
          <w:highlight w:val="none"/>
        </w:rPr>
        <w:t>上表中打“★”条款为重要技术条款，任何负偏离或未响应的技术评议项将着重扣分；</w:t>
      </w:r>
    </w:p>
    <w:p w14:paraId="13BB18CC">
      <w:pPr>
        <w:rPr>
          <w:rFonts w:hint="eastAsia" w:ascii="宋体" w:hAnsi="宋体" w:cs="宋体"/>
          <w:b/>
          <w:color w:val="auto"/>
          <w:kern w:val="1"/>
          <w:szCs w:val="21"/>
          <w:highlight w:val="none"/>
        </w:rPr>
      </w:pPr>
      <w:r>
        <w:rPr>
          <w:rFonts w:hint="eastAsia" w:ascii="宋体" w:hAnsi="宋体" w:cs="宋体"/>
          <w:b/>
          <w:color w:val="auto"/>
          <w:kern w:val="1"/>
          <w:szCs w:val="21"/>
          <w:highlight w:val="none"/>
        </w:rPr>
        <w:t>3、上表中要求提供证明材料的，证明材料须附在“技术要求响应表”后，未提供的视为负偏离。</w:t>
      </w:r>
    </w:p>
    <w:p w14:paraId="0BB301C9">
      <w:pPr>
        <w:rPr>
          <w:rFonts w:hint="eastAsia" w:ascii="宋体" w:hAnsi="宋体" w:cs="宋体"/>
          <w:b/>
          <w:color w:val="auto"/>
          <w:kern w:val="1"/>
          <w:szCs w:val="21"/>
          <w:highlight w:val="none"/>
        </w:rPr>
      </w:pPr>
    </w:p>
    <w:p w14:paraId="6D582DEB">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四、服务要求</w:t>
      </w:r>
    </w:p>
    <w:tbl>
      <w:tblPr>
        <w:tblStyle w:val="43"/>
        <w:tblW w:w="88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3"/>
        <w:gridCol w:w="7430"/>
        <w:gridCol w:w="610"/>
      </w:tblGrid>
      <w:tr w14:paraId="5AE6C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5" w:hRule="atLeast"/>
          <w:jc w:val="center"/>
        </w:trPr>
        <w:tc>
          <w:tcPr>
            <w:tcW w:w="773" w:type="dxa"/>
            <w:tcMar>
              <w:top w:w="0" w:type="dxa"/>
              <w:left w:w="108" w:type="dxa"/>
              <w:bottom w:w="0" w:type="dxa"/>
              <w:right w:w="108" w:type="dxa"/>
            </w:tcMar>
            <w:vAlign w:val="center"/>
          </w:tcPr>
          <w:p w14:paraId="6AE68F86">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7430" w:type="dxa"/>
            <w:tcMar>
              <w:top w:w="0" w:type="dxa"/>
              <w:left w:w="108" w:type="dxa"/>
              <w:bottom w:w="0" w:type="dxa"/>
              <w:right w:w="108" w:type="dxa"/>
            </w:tcMar>
            <w:vAlign w:val="center"/>
          </w:tcPr>
          <w:p w14:paraId="2A1CEAF6">
            <w:pPr>
              <w:jc w:val="center"/>
              <w:rPr>
                <w:rFonts w:hint="eastAsia" w:ascii="宋体" w:hAnsi="宋体" w:cs="宋体"/>
                <w:b/>
                <w:bCs/>
                <w:color w:val="auto"/>
                <w:highlight w:val="none"/>
              </w:rPr>
            </w:pPr>
            <w:r>
              <w:rPr>
                <w:rFonts w:hint="eastAsia" w:ascii="宋体" w:hAnsi="宋体" w:cs="宋体"/>
                <w:b/>
                <w:bCs/>
                <w:color w:val="auto"/>
                <w:highlight w:val="none"/>
              </w:rPr>
              <w:t>服务要求</w:t>
            </w:r>
          </w:p>
        </w:tc>
        <w:tc>
          <w:tcPr>
            <w:tcW w:w="610" w:type="dxa"/>
            <w:vAlign w:val="center"/>
          </w:tcPr>
          <w:p w14:paraId="326EACC5">
            <w:pPr>
              <w:jc w:val="center"/>
              <w:rPr>
                <w:rFonts w:hint="eastAsia" w:ascii="宋体" w:hAnsi="宋体" w:cs="宋体"/>
                <w:b/>
                <w:bCs/>
                <w:color w:val="auto"/>
                <w:highlight w:val="none"/>
              </w:rPr>
            </w:pPr>
            <w:r>
              <w:rPr>
                <w:rFonts w:hint="eastAsia" w:ascii="宋体" w:hAnsi="宋体" w:cs="宋体"/>
                <w:b/>
                <w:bCs/>
                <w:color w:val="auto"/>
                <w:highlight w:val="none"/>
              </w:rPr>
              <w:t>投标响应</w:t>
            </w:r>
          </w:p>
        </w:tc>
      </w:tr>
      <w:tr w14:paraId="4296F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63626EA3">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7430" w:type="dxa"/>
            <w:tcMar>
              <w:top w:w="0" w:type="dxa"/>
              <w:left w:w="108" w:type="dxa"/>
              <w:bottom w:w="0" w:type="dxa"/>
              <w:right w:w="108" w:type="dxa"/>
            </w:tcMar>
            <w:vAlign w:val="center"/>
          </w:tcPr>
          <w:p w14:paraId="523B3FFA">
            <w:pPr>
              <w:spacing w:line="300" w:lineRule="exact"/>
              <w:rPr>
                <w:rFonts w:hint="eastAsia" w:ascii="宋体" w:hAnsi="宋体" w:cs="宋体"/>
                <w:color w:val="auto"/>
                <w:highlight w:val="none"/>
              </w:rPr>
            </w:pPr>
            <w:r>
              <w:rPr>
                <w:rFonts w:hint="eastAsia" w:ascii="宋体" w:hAnsi="宋体" w:cs="宋体"/>
                <w:color w:val="auto"/>
                <w:highlight w:val="none"/>
              </w:rPr>
              <w:t>安装完成时间：接到采购人通知后到达安装现场并完成安装和调试，如在规定的时间内由于中标人的原因不能完成安装和调试，中标人应承担由此给采购人造成的损失；</w:t>
            </w:r>
          </w:p>
        </w:tc>
        <w:tc>
          <w:tcPr>
            <w:tcW w:w="610" w:type="dxa"/>
            <w:vAlign w:val="center"/>
          </w:tcPr>
          <w:p w14:paraId="46122EB7">
            <w:pPr>
              <w:jc w:val="center"/>
              <w:rPr>
                <w:rFonts w:hint="eastAsia" w:ascii="宋体" w:hAnsi="宋体" w:cs="宋体"/>
                <w:b/>
                <w:bCs/>
                <w:color w:val="auto"/>
                <w:highlight w:val="none"/>
              </w:rPr>
            </w:pPr>
          </w:p>
        </w:tc>
      </w:tr>
      <w:tr w14:paraId="5AAEB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4DD459D2">
            <w:pPr>
              <w:spacing w:line="300" w:lineRule="exact"/>
              <w:jc w:val="center"/>
              <w:rPr>
                <w:rFonts w:hint="eastAsia" w:ascii="宋体" w:hAnsi="宋体" w:cs="宋体"/>
                <w:color w:val="auto"/>
                <w:highlight w:val="none"/>
              </w:rPr>
            </w:pPr>
            <w:r>
              <w:rPr>
                <w:rFonts w:hint="eastAsia" w:ascii="宋体" w:hAnsi="宋体" w:cs="宋体"/>
                <w:b/>
                <w:color w:val="auto"/>
                <w:kern w:val="1"/>
                <w:szCs w:val="21"/>
                <w:highlight w:val="none"/>
              </w:rPr>
              <w:t>▲</w:t>
            </w:r>
            <w:r>
              <w:rPr>
                <w:rFonts w:hint="eastAsia" w:ascii="宋体" w:hAnsi="宋体" w:cs="宋体"/>
                <w:color w:val="auto"/>
                <w:highlight w:val="none"/>
              </w:rPr>
              <w:t>2</w:t>
            </w:r>
          </w:p>
        </w:tc>
        <w:tc>
          <w:tcPr>
            <w:tcW w:w="7430" w:type="dxa"/>
            <w:tcMar>
              <w:top w:w="0" w:type="dxa"/>
              <w:left w:w="108" w:type="dxa"/>
              <w:bottom w:w="0" w:type="dxa"/>
              <w:right w:w="108" w:type="dxa"/>
            </w:tcMar>
            <w:vAlign w:val="center"/>
          </w:tcPr>
          <w:p w14:paraId="66869F42">
            <w:pPr>
              <w:spacing w:line="300" w:lineRule="exact"/>
              <w:rPr>
                <w:rFonts w:hint="eastAsia" w:ascii="宋体" w:hAnsi="宋体" w:cs="宋体"/>
                <w:color w:val="auto"/>
                <w:highlight w:val="none"/>
              </w:rPr>
            </w:pPr>
            <w:r>
              <w:rPr>
                <w:rFonts w:hint="eastAsia" w:ascii="宋体" w:hAnsi="宋体" w:cs="宋体"/>
                <w:color w:val="auto"/>
                <w:highlight w:val="none"/>
              </w:rPr>
              <w:t>成果要求：产品的配置须原厂原配，不接受组装拆机，所有硬件设备保修信息均为“宁波工程学院”，官网可查询。</w:t>
            </w:r>
          </w:p>
        </w:tc>
        <w:tc>
          <w:tcPr>
            <w:tcW w:w="610" w:type="dxa"/>
            <w:vAlign w:val="center"/>
          </w:tcPr>
          <w:p w14:paraId="55989C3D">
            <w:pPr>
              <w:jc w:val="center"/>
              <w:rPr>
                <w:rFonts w:hint="eastAsia" w:ascii="宋体" w:hAnsi="宋体" w:cs="宋体"/>
                <w:b/>
                <w:bCs/>
                <w:color w:val="auto"/>
                <w:highlight w:val="none"/>
              </w:rPr>
            </w:pPr>
          </w:p>
        </w:tc>
      </w:tr>
      <w:tr w14:paraId="75A6A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343294C8">
            <w:pPr>
              <w:spacing w:line="30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7430" w:type="dxa"/>
            <w:tcMar>
              <w:top w:w="0" w:type="dxa"/>
              <w:left w:w="108" w:type="dxa"/>
              <w:bottom w:w="0" w:type="dxa"/>
              <w:right w:w="108" w:type="dxa"/>
            </w:tcMar>
            <w:vAlign w:val="center"/>
          </w:tcPr>
          <w:p w14:paraId="13829885">
            <w:pPr>
              <w:spacing w:line="300" w:lineRule="exact"/>
              <w:rPr>
                <w:rFonts w:hint="eastAsia" w:ascii="宋体" w:hAnsi="宋体" w:cs="宋体"/>
                <w:b/>
                <w:bCs/>
                <w:color w:val="auto"/>
                <w:highlight w:val="none"/>
              </w:rPr>
            </w:pPr>
            <w:r>
              <w:rPr>
                <w:rFonts w:hint="eastAsia" w:ascii="宋体" w:hAnsi="宋体" w:cs="宋体"/>
                <w:color w:val="auto"/>
                <w:highlight w:val="none"/>
              </w:rPr>
              <w:t>实施人员要求：中标人在项目实施期间，应至少</w:t>
            </w:r>
            <w:r>
              <w:rPr>
                <w:rFonts w:hint="eastAsia" w:ascii="宋体" w:hAnsi="宋体" w:cs="宋体"/>
                <w:color w:val="auto"/>
                <w:highlight w:val="none"/>
                <w:lang w:eastAsia="zh-Hans"/>
              </w:rPr>
              <w:t>委派1名项目负责人，全面负责项目组织实施工作；委派1名及以上人员，负责产品设备的运输、安装调试；委派1名及以上人员，负责技术培训、日常维护服务</w:t>
            </w:r>
            <w:r>
              <w:rPr>
                <w:rFonts w:hint="eastAsia" w:ascii="宋体" w:hAnsi="宋体" w:cs="宋体"/>
                <w:color w:val="auto"/>
                <w:highlight w:val="none"/>
              </w:rPr>
              <w:t>。</w:t>
            </w:r>
          </w:p>
        </w:tc>
        <w:tc>
          <w:tcPr>
            <w:tcW w:w="610" w:type="dxa"/>
            <w:vAlign w:val="center"/>
          </w:tcPr>
          <w:p w14:paraId="1421F452">
            <w:pPr>
              <w:jc w:val="center"/>
              <w:rPr>
                <w:rFonts w:hint="eastAsia" w:ascii="宋体" w:hAnsi="宋体" w:cs="宋体"/>
                <w:b/>
                <w:bCs/>
                <w:color w:val="auto"/>
                <w:highlight w:val="none"/>
              </w:rPr>
            </w:pPr>
          </w:p>
        </w:tc>
      </w:tr>
      <w:tr w14:paraId="7B4C9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1506D98F">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7430" w:type="dxa"/>
            <w:tcMar>
              <w:top w:w="0" w:type="dxa"/>
              <w:left w:w="108" w:type="dxa"/>
              <w:bottom w:w="0" w:type="dxa"/>
              <w:right w:w="108" w:type="dxa"/>
            </w:tcMar>
            <w:vAlign w:val="center"/>
          </w:tcPr>
          <w:p w14:paraId="42D4FC6B">
            <w:pPr>
              <w:spacing w:line="300" w:lineRule="exact"/>
              <w:rPr>
                <w:rFonts w:hint="eastAsia" w:ascii="宋体" w:hAnsi="宋体" w:cs="宋体"/>
                <w:color w:val="auto"/>
                <w:highlight w:val="none"/>
              </w:rPr>
            </w:pPr>
            <w:r>
              <w:rPr>
                <w:rFonts w:hint="eastAsia" w:ascii="宋体" w:hAnsi="宋体" w:cs="宋体"/>
                <w:color w:val="auto"/>
                <w:highlight w:val="none"/>
              </w:rPr>
              <w:t>售后服务要求</w:t>
            </w:r>
          </w:p>
        </w:tc>
        <w:tc>
          <w:tcPr>
            <w:tcW w:w="610" w:type="dxa"/>
            <w:vAlign w:val="center"/>
          </w:tcPr>
          <w:p w14:paraId="7FE47AEB">
            <w:pPr>
              <w:jc w:val="center"/>
              <w:rPr>
                <w:rFonts w:hint="eastAsia" w:ascii="宋体" w:hAnsi="宋体" w:cs="宋体"/>
                <w:b/>
                <w:bCs/>
                <w:color w:val="auto"/>
                <w:highlight w:val="none"/>
              </w:rPr>
            </w:pPr>
            <w:r>
              <w:rPr>
                <w:rFonts w:hint="eastAsia" w:ascii="宋体" w:hAnsi="宋体" w:cs="宋体"/>
                <w:b/>
                <w:bCs/>
                <w:color w:val="auto"/>
                <w:highlight w:val="none"/>
              </w:rPr>
              <w:t>/</w:t>
            </w:r>
          </w:p>
        </w:tc>
      </w:tr>
      <w:tr w14:paraId="05876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448B4406">
            <w:pPr>
              <w:spacing w:line="300" w:lineRule="exact"/>
              <w:jc w:val="center"/>
              <w:rPr>
                <w:rFonts w:hint="eastAsia" w:ascii="宋体" w:hAnsi="宋体" w:cs="宋体"/>
                <w:color w:val="auto"/>
                <w:highlight w:val="none"/>
              </w:rPr>
            </w:pPr>
            <w:r>
              <w:rPr>
                <w:rFonts w:hint="eastAsia" w:ascii="宋体" w:hAnsi="宋体" w:cs="宋体"/>
                <w:b/>
                <w:color w:val="auto"/>
                <w:kern w:val="1"/>
                <w:szCs w:val="21"/>
                <w:highlight w:val="none"/>
              </w:rPr>
              <w:t>▲</w:t>
            </w:r>
            <w:r>
              <w:rPr>
                <w:rFonts w:hint="eastAsia" w:ascii="宋体" w:hAnsi="宋体" w:cs="宋体"/>
                <w:color w:val="auto"/>
                <w:highlight w:val="none"/>
              </w:rPr>
              <w:t>4.1</w:t>
            </w:r>
          </w:p>
        </w:tc>
        <w:tc>
          <w:tcPr>
            <w:tcW w:w="7430" w:type="dxa"/>
            <w:tcMar>
              <w:top w:w="0" w:type="dxa"/>
              <w:left w:w="108" w:type="dxa"/>
              <w:bottom w:w="0" w:type="dxa"/>
              <w:right w:w="108" w:type="dxa"/>
            </w:tcMar>
            <w:vAlign w:val="center"/>
          </w:tcPr>
          <w:p w14:paraId="2DBD8627">
            <w:pPr>
              <w:spacing w:line="300" w:lineRule="exact"/>
              <w:rPr>
                <w:rFonts w:hint="eastAsia" w:ascii="宋体" w:hAnsi="宋体" w:cs="宋体"/>
                <w:color w:val="auto"/>
                <w:highlight w:val="none"/>
              </w:rPr>
            </w:pPr>
            <w:r>
              <w:rPr>
                <w:rFonts w:hint="eastAsia" w:ascii="宋体" w:hAnsi="宋体" w:cs="宋体"/>
                <w:color w:val="auto"/>
                <w:highlight w:val="none"/>
              </w:rPr>
              <w:t>响应时间要求：</w:t>
            </w:r>
            <w:r>
              <w:rPr>
                <w:rFonts w:hint="eastAsia" w:ascii="宋体" w:hAnsi="宋体" w:cs="宋体"/>
                <w:color w:val="auto"/>
                <w:highlight w:val="none"/>
                <w:lang w:eastAsia="zh-Hans"/>
              </w:rPr>
              <w:t>提供</w:t>
            </w:r>
            <w:r>
              <w:rPr>
                <w:rFonts w:hint="eastAsia" w:ascii="宋体" w:hAnsi="宋体" w:cs="宋体"/>
                <w:color w:val="auto"/>
                <w:highlight w:val="none"/>
              </w:rPr>
              <w:t>7*24小时技术支持，接到采购人通知后2</w:t>
            </w:r>
            <w:r>
              <w:rPr>
                <w:rFonts w:hint="eastAsia" w:ascii="宋体" w:hAnsi="宋体" w:cs="宋体"/>
                <w:color w:val="auto"/>
                <w:highlight w:val="none"/>
                <w:lang w:eastAsia="zh-Hans"/>
              </w:rPr>
              <w:t>小时响应，48小时内到达现场实施维修。</w:t>
            </w:r>
            <w:r>
              <w:rPr>
                <w:rFonts w:hint="eastAsia" w:ascii="宋体" w:hAnsi="宋体" w:cs="宋体"/>
                <w:color w:val="auto"/>
                <w:highlight w:val="none"/>
              </w:rPr>
              <w:t>如7日内无法维修，则中标人提供备用设备。</w:t>
            </w:r>
          </w:p>
        </w:tc>
        <w:tc>
          <w:tcPr>
            <w:tcW w:w="610" w:type="dxa"/>
            <w:vAlign w:val="center"/>
          </w:tcPr>
          <w:p w14:paraId="5AD05631">
            <w:pPr>
              <w:jc w:val="center"/>
              <w:rPr>
                <w:rFonts w:hint="eastAsia" w:ascii="宋体" w:hAnsi="宋体" w:cs="宋体"/>
                <w:b/>
                <w:bCs/>
                <w:color w:val="auto"/>
                <w:highlight w:val="none"/>
              </w:rPr>
            </w:pPr>
          </w:p>
        </w:tc>
      </w:tr>
      <w:tr w14:paraId="2DCE1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37C738C5">
            <w:pPr>
              <w:spacing w:line="300" w:lineRule="exact"/>
              <w:jc w:val="center"/>
              <w:rPr>
                <w:rFonts w:hint="eastAsia" w:ascii="宋体" w:hAnsi="宋体" w:cs="宋体"/>
                <w:color w:val="auto"/>
                <w:highlight w:val="none"/>
              </w:rPr>
            </w:pPr>
            <w:r>
              <w:rPr>
                <w:rFonts w:hint="eastAsia" w:ascii="宋体" w:hAnsi="宋体" w:cs="宋体"/>
                <w:color w:val="auto"/>
                <w:highlight w:val="none"/>
              </w:rPr>
              <w:t>4.2</w:t>
            </w:r>
          </w:p>
        </w:tc>
        <w:tc>
          <w:tcPr>
            <w:tcW w:w="7430" w:type="dxa"/>
            <w:tcMar>
              <w:top w:w="0" w:type="dxa"/>
              <w:left w:w="108" w:type="dxa"/>
              <w:bottom w:w="0" w:type="dxa"/>
              <w:right w:w="108" w:type="dxa"/>
            </w:tcMar>
            <w:vAlign w:val="center"/>
          </w:tcPr>
          <w:p w14:paraId="70D9A113">
            <w:pPr>
              <w:spacing w:line="300" w:lineRule="exact"/>
              <w:rPr>
                <w:rFonts w:hint="eastAsia" w:ascii="宋体" w:hAnsi="宋体" w:cs="宋体"/>
                <w:color w:val="auto"/>
                <w:highlight w:val="none"/>
              </w:rPr>
            </w:pPr>
            <w:r>
              <w:rPr>
                <w:rFonts w:hint="eastAsia" w:ascii="宋体" w:hAnsi="宋体" w:cs="宋体"/>
                <w:color w:val="auto"/>
                <w:highlight w:val="none"/>
              </w:rPr>
              <w:t>备品备件要求：在质保期内、外应能提供充足的备品备件和专用工具，保证设备正常稳定运行。质保期内备品备件免费更换，投标文件提供质保期满后5年内备品备件清单及价格，5年内备品备件价格不变。</w:t>
            </w:r>
          </w:p>
        </w:tc>
        <w:tc>
          <w:tcPr>
            <w:tcW w:w="610" w:type="dxa"/>
            <w:vAlign w:val="center"/>
          </w:tcPr>
          <w:p w14:paraId="680548FD">
            <w:pPr>
              <w:jc w:val="center"/>
              <w:rPr>
                <w:rFonts w:hint="eastAsia" w:ascii="宋体" w:hAnsi="宋体" w:cs="宋体"/>
                <w:b/>
                <w:bCs/>
                <w:color w:val="auto"/>
                <w:highlight w:val="none"/>
              </w:rPr>
            </w:pPr>
          </w:p>
        </w:tc>
      </w:tr>
      <w:tr w14:paraId="78FAC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5599B435">
            <w:pPr>
              <w:spacing w:line="300" w:lineRule="exact"/>
              <w:jc w:val="center"/>
              <w:rPr>
                <w:rFonts w:hint="eastAsia" w:ascii="宋体" w:hAnsi="宋体" w:cs="宋体"/>
                <w:color w:val="auto"/>
                <w:highlight w:val="none"/>
              </w:rPr>
            </w:pPr>
            <w:r>
              <w:rPr>
                <w:rFonts w:hint="eastAsia" w:ascii="宋体" w:hAnsi="宋体" w:cs="宋体"/>
                <w:color w:val="auto"/>
                <w:highlight w:val="none"/>
              </w:rPr>
              <w:t>4.3</w:t>
            </w:r>
          </w:p>
        </w:tc>
        <w:tc>
          <w:tcPr>
            <w:tcW w:w="7430" w:type="dxa"/>
            <w:tcMar>
              <w:top w:w="0" w:type="dxa"/>
              <w:left w:w="108" w:type="dxa"/>
              <w:bottom w:w="0" w:type="dxa"/>
              <w:right w:w="108" w:type="dxa"/>
            </w:tcMar>
            <w:vAlign w:val="center"/>
          </w:tcPr>
          <w:p w14:paraId="04A32EA6">
            <w:pPr>
              <w:spacing w:line="300" w:lineRule="exact"/>
              <w:rPr>
                <w:rFonts w:hint="eastAsia" w:ascii="宋体" w:hAnsi="宋体" w:cs="宋体"/>
                <w:color w:val="auto"/>
                <w:highlight w:val="none"/>
              </w:rPr>
            </w:pPr>
            <w:r>
              <w:rPr>
                <w:rFonts w:hint="eastAsia" w:ascii="宋体" w:hAnsi="宋体" w:cs="宋体"/>
                <w:color w:val="auto"/>
                <w:szCs w:val="21"/>
                <w:highlight w:val="none"/>
              </w:rPr>
              <w:t>技术服务要求：</w:t>
            </w:r>
            <w:r>
              <w:rPr>
                <w:rFonts w:hint="eastAsia" w:ascii="宋体" w:hAnsi="宋体" w:cs="宋体"/>
                <w:color w:val="auto"/>
                <w:highlight w:val="none"/>
              </w:rPr>
              <w:t>质保期内，在不涉及硬件升级的情况下终生免费升级控制和数据处理软件。</w:t>
            </w:r>
          </w:p>
        </w:tc>
        <w:tc>
          <w:tcPr>
            <w:tcW w:w="610" w:type="dxa"/>
            <w:vAlign w:val="center"/>
          </w:tcPr>
          <w:p w14:paraId="03413E2C">
            <w:pPr>
              <w:jc w:val="center"/>
              <w:rPr>
                <w:rFonts w:hint="eastAsia" w:ascii="宋体" w:hAnsi="宋体" w:cs="宋体"/>
                <w:b/>
                <w:bCs/>
                <w:color w:val="auto"/>
                <w:highlight w:val="none"/>
              </w:rPr>
            </w:pPr>
          </w:p>
        </w:tc>
      </w:tr>
      <w:tr w14:paraId="17B90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472605DB">
            <w:pPr>
              <w:spacing w:line="30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7430" w:type="dxa"/>
            <w:tcMar>
              <w:top w:w="0" w:type="dxa"/>
              <w:left w:w="108" w:type="dxa"/>
              <w:bottom w:w="0" w:type="dxa"/>
              <w:right w:w="108" w:type="dxa"/>
            </w:tcMar>
            <w:vAlign w:val="center"/>
          </w:tcPr>
          <w:p w14:paraId="18BB7429">
            <w:pPr>
              <w:spacing w:line="300" w:lineRule="exact"/>
              <w:rPr>
                <w:rFonts w:hint="eastAsia" w:ascii="宋体" w:hAnsi="宋体" w:cs="宋体"/>
                <w:color w:val="auto"/>
                <w:highlight w:val="none"/>
              </w:rPr>
            </w:pPr>
            <w:r>
              <w:rPr>
                <w:rFonts w:hint="eastAsia" w:ascii="宋体" w:hAnsi="宋体" w:cs="宋体"/>
                <w:color w:val="auto"/>
                <w:highlight w:val="none"/>
              </w:rPr>
              <w:t>技术培训要求：对宁波工程学院及办学系统内相关人员进行针对性的使用培训，以保障设备能够正常、安全、平稳地运行，操作人员可自由进行流程设置和修改，维护人员能独立处理各类问题。提供不少于10课时的培训时长，并在首次上课使用平台时提供工程师现场支撑服务。</w:t>
            </w:r>
          </w:p>
        </w:tc>
        <w:tc>
          <w:tcPr>
            <w:tcW w:w="610" w:type="dxa"/>
            <w:vAlign w:val="center"/>
          </w:tcPr>
          <w:p w14:paraId="6A63F4F3">
            <w:pPr>
              <w:jc w:val="center"/>
              <w:rPr>
                <w:rFonts w:hint="eastAsia" w:ascii="宋体" w:hAnsi="宋体" w:cs="宋体"/>
                <w:b/>
                <w:bCs/>
                <w:color w:val="auto"/>
                <w:highlight w:val="none"/>
              </w:rPr>
            </w:pPr>
          </w:p>
        </w:tc>
      </w:tr>
      <w:tr w14:paraId="71487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304DE34A">
            <w:pPr>
              <w:spacing w:line="30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7430" w:type="dxa"/>
            <w:tcMar>
              <w:top w:w="0" w:type="dxa"/>
              <w:left w:w="108" w:type="dxa"/>
              <w:bottom w:w="0" w:type="dxa"/>
              <w:right w:w="108" w:type="dxa"/>
            </w:tcMar>
            <w:vAlign w:val="center"/>
          </w:tcPr>
          <w:p w14:paraId="37155D62">
            <w:pPr>
              <w:spacing w:line="300" w:lineRule="exact"/>
              <w:rPr>
                <w:rFonts w:hint="eastAsia" w:ascii="宋体" w:hAnsi="宋体" w:cs="宋体"/>
                <w:color w:val="auto"/>
                <w:highlight w:val="none"/>
              </w:rPr>
            </w:pPr>
            <w:r>
              <w:rPr>
                <w:rFonts w:hint="eastAsia" w:ascii="宋体" w:hAnsi="宋体" w:cs="宋体"/>
                <w:color w:val="auto"/>
                <w:highlight w:val="none"/>
              </w:rPr>
              <w:t>安全保密要求：确保所有操作符合安全规范，保护敏感信息不被泄露或滥用。</w:t>
            </w:r>
          </w:p>
        </w:tc>
        <w:tc>
          <w:tcPr>
            <w:tcW w:w="610" w:type="dxa"/>
            <w:vAlign w:val="center"/>
          </w:tcPr>
          <w:p w14:paraId="49AC47BA">
            <w:pPr>
              <w:jc w:val="center"/>
              <w:rPr>
                <w:rFonts w:hint="eastAsia" w:ascii="宋体" w:hAnsi="宋体" w:cs="宋体"/>
                <w:b/>
                <w:bCs/>
                <w:color w:val="auto"/>
                <w:highlight w:val="none"/>
              </w:rPr>
            </w:pPr>
          </w:p>
        </w:tc>
      </w:tr>
    </w:tbl>
    <w:p w14:paraId="04F88E3C">
      <w:pPr>
        <w:spacing w:line="300" w:lineRule="exact"/>
        <w:rPr>
          <w:rFonts w:hint="eastAsia" w:ascii="宋体" w:hAnsi="宋体" w:cs="宋体"/>
          <w:b/>
          <w:bCs/>
          <w:color w:val="auto"/>
          <w:highlight w:val="none"/>
        </w:rPr>
      </w:pPr>
      <w:r>
        <w:rPr>
          <w:rFonts w:hint="eastAsia" w:ascii="宋体" w:hAnsi="宋体" w:cs="宋体"/>
          <w:b/>
          <w:bCs/>
          <w:color w:val="auto"/>
          <w:highlight w:val="none"/>
        </w:rPr>
        <w:t>备注：上表标注“▲”的属于实质性要求条款，任何负偏离或未响应的作无效投标处理；</w:t>
      </w:r>
    </w:p>
    <w:p w14:paraId="4E7552F6">
      <w:pPr>
        <w:widowControl/>
        <w:jc w:val="left"/>
        <w:rPr>
          <w:rFonts w:hint="eastAsia" w:ascii="宋体" w:hAnsi="宋体" w:cs="宋体"/>
          <w:b/>
          <w:color w:val="auto"/>
          <w:kern w:val="1"/>
          <w:szCs w:val="21"/>
          <w:highlight w:val="none"/>
        </w:rPr>
      </w:pPr>
    </w:p>
    <w:p w14:paraId="05FC85EE">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▲五、商务要求</w:t>
      </w:r>
    </w:p>
    <w:tbl>
      <w:tblPr>
        <w:tblStyle w:val="43"/>
        <w:tblW w:w="881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434"/>
        <w:gridCol w:w="600"/>
      </w:tblGrid>
      <w:tr w14:paraId="762B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43AAB7C7">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7434" w:type="dxa"/>
            <w:vAlign w:val="center"/>
          </w:tcPr>
          <w:p w14:paraId="07592F9A">
            <w:pPr>
              <w:jc w:val="center"/>
              <w:rPr>
                <w:rFonts w:hint="eastAsia" w:ascii="宋体" w:hAnsi="宋体" w:cs="宋体"/>
                <w:b/>
                <w:color w:val="auto"/>
                <w:highlight w:val="none"/>
              </w:rPr>
            </w:pPr>
            <w:r>
              <w:rPr>
                <w:rFonts w:hint="eastAsia" w:ascii="宋体" w:hAnsi="宋体" w:cs="宋体"/>
                <w:b/>
                <w:color w:val="auto"/>
                <w:highlight w:val="none"/>
              </w:rPr>
              <w:t>商务要求</w:t>
            </w:r>
          </w:p>
        </w:tc>
        <w:tc>
          <w:tcPr>
            <w:tcW w:w="600" w:type="dxa"/>
            <w:vAlign w:val="center"/>
          </w:tcPr>
          <w:p w14:paraId="0383E66A">
            <w:pPr>
              <w:ind w:left="-105" w:leftChars="-50" w:right="-105" w:rightChars="-50"/>
              <w:jc w:val="center"/>
              <w:rPr>
                <w:rFonts w:hint="eastAsia" w:ascii="宋体" w:hAnsi="宋体" w:cs="宋体"/>
                <w:b/>
                <w:color w:val="auto"/>
                <w:highlight w:val="none"/>
              </w:rPr>
            </w:pPr>
            <w:r>
              <w:rPr>
                <w:rFonts w:hint="eastAsia" w:ascii="宋体" w:hAnsi="宋体" w:cs="宋体"/>
                <w:b/>
                <w:color w:val="auto"/>
                <w:highlight w:val="none"/>
              </w:rPr>
              <w:t>投标响应</w:t>
            </w:r>
          </w:p>
        </w:tc>
      </w:tr>
      <w:tr w14:paraId="026F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6F32F62D">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7434" w:type="dxa"/>
            <w:vAlign w:val="center"/>
          </w:tcPr>
          <w:p w14:paraId="111B003B">
            <w:pPr>
              <w:spacing w:line="300" w:lineRule="exact"/>
              <w:rPr>
                <w:rFonts w:hint="eastAsia" w:ascii="宋体" w:hAnsi="宋体" w:cs="宋体"/>
                <w:color w:val="auto"/>
                <w:highlight w:val="none"/>
              </w:rPr>
            </w:pPr>
            <w:r>
              <w:rPr>
                <w:rFonts w:hint="eastAsia" w:ascii="宋体" w:hAnsi="宋体" w:cs="宋体"/>
                <w:color w:val="auto"/>
                <w:szCs w:val="21"/>
                <w:highlight w:val="none"/>
              </w:rPr>
              <w:t>合同履约期限：</w:t>
            </w:r>
            <w:r>
              <w:rPr>
                <w:rFonts w:hint="eastAsia" w:ascii="宋体" w:hAnsi="宋体" w:cs="宋体"/>
                <w:color w:val="auto"/>
                <w:highlight w:val="none"/>
              </w:rPr>
              <w:t>自合同生效之日至合同全部权利义务履行完毕之日止</w:t>
            </w:r>
          </w:p>
        </w:tc>
        <w:tc>
          <w:tcPr>
            <w:tcW w:w="600" w:type="dxa"/>
            <w:vAlign w:val="center"/>
          </w:tcPr>
          <w:p w14:paraId="53E48FDB">
            <w:pPr>
              <w:spacing w:line="300" w:lineRule="exact"/>
              <w:rPr>
                <w:rFonts w:hint="eastAsia" w:ascii="宋体" w:hAnsi="宋体" w:cs="宋体"/>
                <w:color w:val="auto"/>
                <w:szCs w:val="21"/>
                <w:highlight w:val="none"/>
              </w:rPr>
            </w:pPr>
          </w:p>
        </w:tc>
      </w:tr>
      <w:tr w14:paraId="1F21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Align w:val="center"/>
          </w:tcPr>
          <w:p w14:paraId="0DD1EF9A">
            <w:pPr>
              <w:spacing w:line="30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7434" w:type="dxa"/>
            <w:vAlign w:val="center"/>
          </w:tcPr>
          <w:p w14:paraId="49E1A78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交货期：</w:t>
            </w:r>
            <w:r>
              <w:rPr>
                <w:rFonts w:hint="eastAsia" w:ascii="宋体" w:hAnsi="宋体" w:cs="宋体"/>
                <w:color w:val="auto"/>
                <w:highlight w:val="none"/>
              </w:rPr>
              <w:t>合同签订生效，自接到采购人通知后1个月内货到指定地点。</w:t>
            </w:r>
          </w:p>
        </w:tc>
        <w:tc>
          <w:tcPr>
            <w:tcW w:w="600" w:type="dxa"/>
            <w:vAlign w:val="center"/>
          </w:tcPr>
          <w:p w14:paraId="70E51346">
            <w:pPr>
              <w:spacing w:line="300" w:lineRule="exact"/>
              <w:rPr>
                <w:rFonts w:hint="eastAsia" w:ascii="宋体" w:hAnsi="宋体" w:cs="宋体"/>
                <w:color w:val="auto"/>
                <w:szCs w:val="21"/>
                <w:highlight w:val="none"/>
              </w:rPr>
            </w:pPr>
          </w:p>
        </w:tc>
      </w:tr>
      <w:tr w14:paraId="738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Align w:val="center"/>
          </w:tcPr>
          <w:p w14:paraId="5ED96FB3">
            <w:pPr>
              <w:spacing w:line="30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7434" w:type="dxa"/>
            <w:vAlign w:val="center"/>
          </w:tcPr>
          <w:p w14:paraId="569F1C90">
            <w:pPr>
              <w:spacing w:line="300" w:lineRule="exact"/>
              <w:rPr>
                <w:rFonts w:hint="eastAsia" w:ascii="宋体" w:hAnsi="宋体" w:cs="宋体"/>
                <w:color w:val="auto"/>
                <w:highlight w:val="none"/>
              </w:rPr>
            </w:pPr>
            <w:r>
              <w:rPr>
                <w:rFonts w:hint="eastAsia" w:ascii="宋体" w:hAnsi="宋体" w:cs="宋体"/>
                <w:color w:val="auto"/>
                <w:highlight w:val="none"/>
              </w:rPr>
              <w:t>交货地点：宁波市海曙区翠柏路89号宁波工程学院翠柏校区网安楼301、304；</w:t>
            </w:r>
          </w:p>
        </w:tc>
        <w:tc>
          <w:tcPr>
            <w:tcW w:w="600" w:type="dxa"/>
            <w:vAlign w:val="center"/>
          </w:tcPr>
          <w:p w14:paraId="3117A7CA">
            <w:pPr>
              <w:spacing w:line="300" w:lineRule="exact"/>
              <w:jc w:val="center"/>
              <w:rPr>
                <w:rFonts w:hint="eastAsia" w:ascii="宋体" w:hAnsi="宋体" w:cs="宋体"/>
                <w:color w:val="auto"/>
                <w:highlight w:val="none"/>
              </w:rPr>
            </w:pPr>
          </w:p>
        </w:tc>
      </w:tr>
      <w:tr w14:paraId="5E77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A53A898">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7434" w:type="dxa"/>
            <w:vAlign w:val="center"/>
          </w:tcPr>
          <w:p w14:paraId="7677BB56">
            <w:pPr>
              <w:spacing w:line="300" w:lineRule="exact"/>
              <w:rPr>
                <w:rFonts w:hint="eastAsia" w:ascii="宋体" w:hAnsi="宋体" w:cs="宋体"/>
                <w:color w:val="auto"/>
                <w:highlight w:val="none"/>
              </w:rPr>
            </w:pPr>
            <w:r>
              <w:rPr>
                <w:rFonts w:hint="eastAsia" w:ascii="宋体" w:hAnsi="宋体" w:cs="宋体"/>
                <w:color w:val="auto"/>
                <w:highlight w:val="none"/>
              </w:rPr>
              <w:t>质量标准</w:t>
            </w:r>
          </w:p>
          <w:p w14:paraId="6A5AD6A3">
            <w:pPr>
              <w:pStyle w:val="39"/>
              <w:spacing w:before="0" w:after="0" w:line="300" w:lineRule="exact"/>
              <w:jc w:val="both"/>
              <w:rPr>
                <w:rFonts w:hint="eastAsia" w:ascii="宋体" w:hAnsi="宋体" w:eastAsia="宋体" w:cs="宋体"/>
                <w:b w:val="0"/>
                <w:color w:val="auto"/>
                <w:kern w:val="1"/>
                <w:sz w:val="21"/>
                <w:szCs w:val="21"/>
                <w:highlight w:val="none"/>
              </w:rPr>
            </w:pPr>
            <w:r>
              <w:rPr>
                <w:rFonts w:hint="eastAsia" w:ascii="宋体" w:hAnsi="宋体" w:eastAsia="宋体" w:cs="宋体"/>
                <w:b w:val="0"/>
                <w:color w:val="auto"/>
                <w:kern w:val="1"/>
                <w:sz w:val="21"/>
                <w:szCs w:val="21"/>
                <w:highlight w:val="none"/>
              </w:rPr>
              <w:t>产品质量必须执行国家相关标准、行业标准、地方标准或者其它标准、规范（从严）：</w:t>
            </w:r>
          </w:p>
          <w:p w14:paraId="39E929EB">
            <w:pPr>
              <w:spacing w:line="300" w:lineRule="exact"/>
              <w:rPr>
                <w:rFonts w:hint="eastAsia" w:ascii="宋体" w:hAnsi="宋体" w:cs="宋体"/>
                <w:color w:val="auto"/>
                <w:highlight w:val="none"/>
              </w:rPr>
            </w:pPr>
            <w:r>
              <w:rPr>
                <w:rFonts w:hint="eastAsia" w:ascii="宋体" w:hAnsi="宋体" w:cs="宋体"/>
                <w:color w:val="auto"/>
                <w:highlight w:val="none"/>
              </w:rPr>
              <w:t>1、具有国家标准及规范的，按最新的标准及规范执行；</w:t>
            </w:r>
          </w:p>
          <w:p w14:paraId="40F9FC21">
            <w:pPr>
              <w:spacing w:line="300" w:lineRule="exact"/>
              <w:rPr>
                <w:rFonts w:hint="eastAsia" w:ascii="宋体" w:hAnsi="宋体" w:cs="宋体"/>
                <w:color w:val="auto"/>
                <w:highlight w:val="none"/>
              </w:rPr>
            </w:pPr>
            <w:r>
              <w:rPr>
                <w:rFonts w:hint="eastAsia" w:ascii="宋体" w:hAnsi="宋体" w:cs="宋体"/>
                <w:color w:val="auto"/>
                <w:highlight w:val="none"/>
              </w:rPr>
              <w:t>2、具有行业标准及规范的，按最新的标准及规范执行；</w:t>
            </w:r>
          </w:p>
          <w:p w14:paraId="514A5D12">
            <w:pPr>
              <w:spacing w:line="300" w:lineRule="exact"/>
              <w:rPr>
                <w:rFonts w:hint="eastAsia" w:ascii="宋体" w:hAnsi="宋体" w:cs="宋体"/>
                <w:color w:val="auto"/>
                <w:highlight w:val="none"/>
              </w:rPr>
            </w:pPr>
            <w:r>
              <w:rPr>
                <w:rFonts w:hint="eastAsia" w:ascii="宋体" w:hAnsi="宋体" w:cs="宋体"/>
                <w:color w:val="auto"/>
                <w:highlight w:val="none"/>
              </w:rPr>
              <w:t>3、具有其他标准及规范的，按照最新的标准及规范执行。</w:t>
            </w:r>
          </w:p>
        </w:tc>
        <w:tc>
          <w:tcPr>
            <w:tcW w:w="600" w:type="dxa"/>
            <w:vAlign w:val="center"/>
          </w:tcPr>
          <w:p w14:paraId="2CE168A3">
            <w:pPr>
              <w:spacing w:line="300" w:lineRule="exact"/>
              <w:rPr>
                <w:rFonts w:hint="eastAsia" w:ascii="宋体" w:hAnsi="宋体" w:cs="宋体"/>
                <w:color w:val="auto"/>
                <w:highlight w:val="none"/>
              </w:rPr>
            </w:pPr>
          </w:p>
        </w:tc>
      </w:tr>
      <w:tr w14:paraId="3C42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3BD880EF">
            <w:pPr>
              <w:spacing w:line="30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7434" w:type="dxa"/>
            <w:vAlign w:val="center"/>
          </w:tcPr>
          <w:p w14:paraId="7BD7329A">
            <w:pPr>
              <w:spacing w:line="300" w:lineRule="exact"/>
              <w:rPr>
                <w:rFonts w:hint="eastAsia" w:ascii="宋体" w:hAnsi="宋体" w:cs="宋体"/>
                <w:color w:val="auto"/>
                <w:highlight w:val="none"/>
              </w:rPr>
            </w:pPr>
            <w:r>
              <w:rPr>
                <w:rFonts w:hint="eastAsia" w:ascii="宋体" w:hAnsi="宋体" w:cs="宋体"/>
                <w:color w:val="auto"/>
                <w:highlight w:val="none"/>
              </w:rPr>
              <w:t>验收要求：</w:t>
            </w:r>
          </w:p>
        </w:tc>
        <w:tc>
          <w:tcPr>
            <w:tcW w:w="600" w:type="dxa"/>
            <w:vAlign w:val="center"/>
          </w:tcPr>
          <w:p w14:paraId="09BD3FBA">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2F69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5A6D166A">
            <w:pPr>
              <w:spacing w:line="300" w:lineRule="exact"/>
              <w:jc w:val="center"/>
              <w:rPr>
                <w:rFonts w:hint="eastAsia" w:ascii="宋体" w:hAnsi="宋体" w:cs="宋体"/>
                <w:color w:val="auto"/>
                <w:highlight w:val="none"/>
              </w:rPr>
            </w:pPr>
            <w:r>
              <w:rPr>
                <w:rFonts w:hint="eastAsia" w:ascii="宋体" w:hAnsi="宋体" w:cs="宋体"/>
                <w:color w:val="auto"/>
                <w:highlight w:val="none"/>
              </w:rPr>
              <w:t>5.1</w:t>
            </w:r>
          </w:p>
        </w:tc>
        <w:tc>
          <w:tcPr>
            <w:tcW w:w="7434" w:type="dxa"/>
            <w:vAlign w:val="center"/>
          </w:tcPr>
          <w:p w14:paraId="2601B69A">
            <w:pPr>
              <w:spacing w:line="300" w:lineRule="exact"/>
              <w:rPr>
                <w:rFonts w:hint="eastAsia" w:ascii="宋体" w:hAnsi="宋体" w:cs="宋体"/>
                <w:color w:val="auto"/>
                <w:highlight w:val="none"/>
              </w:rPr>
            </w:pPr>
            <w:r>
              <w:rPr>
                <w:rFonts w:hint="eastAsia" w:ascii="宋体" w:hAnsi="宋体" w:cs="宋体"/>
                <w:color w:val="auto"/>
                <w:szCs w:val="21"/>
                <w:highlight w:val="none"/>
              </w:rPr>
              <w:t>根据《宁波市政府采购履约验收管理办法》甬财采【2021】1051号文件规定及采购文件有关内容要求组织验收；</w:t>
            </w:r>
          </w:p>
        </w:tc>
        <w:tc>
          <w:tcPr>
            <w:tcW w:w="600" w:type="dxa"/>
            <w:vAlign w:val="center"/>
          </w:tcPr>
          <w:p w14:paraId="2AC70079">
            <w:pPr>
              <w:spacing w:line="300" w:lineRule="exact"/>
              <w:rPr>
                <w:rFonts w:hint="eastAsia" w:ascii="宋体" w:hAnsi="宋体" w:cs="宋体"/>
                <w:color w:val="auto"/>
                <w:szCs w:val="21"/>
                <w:highlight w:val="none"/>
              </w:rPr>
            </w:pPr>
          </w:p>
        </w:tc>
      </w:tr>
      <w:tr w14:paraId="7B96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0C3EBD34">
            <w:pPr>
              <w:spacing w:line="300" w:lineRule="exact"/>
              <w:jc w:val="center"/>
              <w:rPr>
                <w:rFonts w:hint="eastAsia" w:ascii="宋体" w:hAnsi="宋体" w:cs="宋体"/>
                <w:color w:val="auto"/>
                <w:highlight w:val="none"/>
              </w:rPr>
            </w:pPr>
            <w:r>
              <w:rPr>
                <w:rFonts w:hint="eastAsia" w:ascii="宋体" w:hAnsi="宋体" w:cs="宋体"/>
                <w:color w:val="auto"/>
                <w:highlight w:val="none"/>
              </w:rPr>
              <w:t>5.2</w:t>
            </w:r>
          </w:p>
        </w:tc>
        <w:tc>
          <w:tcPr>
            <w:tcW w:w="7434" w:type="dxa"/>
            <w:vAlign w:val="center"/>
          </w:tcPr>
          <w:p w14:paraId="5DED2FE8">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验收时间：设备各项指标达到要求，仪器设备安装培训完毕后7日内。</w:t>
            </w:r>
          </w:p>
        </w:tc>
        <w:tc>
          <w:tcPr>
            <w:tcW w:w="600" w:type="dxa"/>
            <w:vAlign w:val="center"/>
          </w:tcPr>
          <w:p w14:paraId="6F53C413">
            <w:pPr>
              <w:spacing w:line="300" w:lineRule="exact"/>
              <w:rPr>
                <w:rFonts w:hint="eastAsia" w:ascii="宋体" w:hAnsi="宋体" w:cs="宋体"/>
                <w:color w:val="auto"/>
                <w:highlight w:val="none"/>
              </w:rPr>
            </w:pPr>
          </w:p>
        </w:tc>
      </w:tr>
      <w:tr w14:paraId="249E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450627A0">
            <w:pPr>
              <w:spacing w:line="300" w:lineRule="exact"/>
              <w:jc w:val="center"/>
              <w:rPr>
                <w:rFonts w:hint="eastAsia" w:ascii="宋体" w:hAnsi="宋体" w:cs="宋体"/>
                <w:color w:val="auto"/>
                <w:highlight w:val="none"/>
              </w:rPr>
            </w:pPr>
            <w:r>
              <w:rPr>
                <w:rFonts w:hint="eastAsia" w:ascii="宋体" w:hAnsi="宋体" w:cs="宋体"/>
                <w:color w:val="auto"/>
                <w:highlight w:val="none"/>
              </w:rPr>
              <w:t>5.3</w:t>
            </w:r>
          </w:p>
        </w:tc>
        <w:tc>
          <w:tcPr>
            <w:tcW w:w="7434" w:type="dxa"/>
            <w:vAlign w:val="center"/>
          </w:tcPr>
          <w:p w14:paraId="182B0C7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验收方式：一次性验收；</w:t>
            </w:r>
          </w:p>
        </w:tc>
        <w:tc>
          <w:tcPr>
            <w:tcW w:w="600" w:type="dxa"/>
            <w:vAlign w:val="center"/>
          </w:tcPr>
          <w:p w14:paraId="46898420">
            <w:pPr>
              <w:spacing w:line="300" w:lineRule="exact"/>
              <w:rPr>
                <w:rFonts w:hint="eastAsia" w:ascii="宋体" w:hAnsi="宋体" w:cs="宋体"/>
                <w:color w:val="auto"/>
                <w:highlight w:val="none"/>
              </w:rPr>
            </w:pPr>
          </w:p>
        </w:tc>
      </w:tr>
      <w:tr w14:paraId="4C1B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17292EB">
            <w:pPr>
              <w:spacing w:line="300" w:lineRule="exact"/>
              <w:jc w:val="center"/>
              <w:rPr>
                <w:rFonts w:hint="eastAsia" w:ascii="宋体" w:hAnsi="宋体" w:cs="宋体"/>
                <w:color w:val="auto"/>
                <w:highlight w:val="none"/>
              </w:rPr>
            </w:pPr>
            <w:r>
              <w:rPr>
                <w:rFonts w:hint="eastAsia" w:ascii="宋体" w:hAnsi="宋体" w:cs="宋体"/>
                <w:color w:val="auto"/>
                <w:highlight w:val="none"/>
              </w:rPr>
              <w:t>5.4</w:t>
            </w:r>
          </w:p>
        </w:tc>
        <w:tc>
          <w:tcPr>
            <w:tcW w:w="7434" w:type="dxa"/>
            <w:vAlign w:val="center"/>
          </w:tcPr>
          <w:p w14:paraId="537B45C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验收内容：型号、数量及外观；货物所附技术资料；货物组件及配置；货物功能、性能及各项技术参数指标。</w:t>
            </w:r>
          </w:p>
        </w:tc>
        <w:tc>
          <w:tcPr>
            <w:tcW w:w="600" w:type="dxa"/>
            <w:vAlign w:val="center"/>
          </w:tcPr>
          <w:p w14:paraId="3B306EE8">
            <w:pPr>
              <w:spacing w:line="300" w:lineRule="exact"/>
              <w:rPr>
                <w:rFonts w:hint="eastAsia" w:ascii="宋体" w:hAnsi="宋体" w:cs="宋体"/>
                <w:color w:val="auto"/>
                <w:highlight w:val="none"/>
              </w:rPr>
            </w:pPr>
          </w:p>
        </w:tc>
      </w:tr>
      <w:tr w14:paraId="6273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59F150B7">
            <w:pPr>
              <w:spacing w:line="300" w:lineRule="exact"/>
              <w:jc w:val="center"/>
              <w:rPr>
                <w:rFonts w:hint="eastAsia" w:ascii="宋体" w:hAnsi="宋体" w:cs="宋体"/>
                <w:color w:val="auto"/>
                <w:highlight w:val="none"/>
              </w:rPr>
            </w:pPr>
            <w:r>
              <w:rPr>
                <w:rFonts w:hint="eastAsia" w:ascii="宋体" w:hAnsi="宋体" w:cs="宋体"/>
                <w:color w:val="auto"/>
                <w:highlight w:val="none"/>
              </w:rPr>
              <w:t>5.5</w:t>
            </w:r>
          </w:p>
        </w:tc>
        <w:tc>
          <w:tcPr>
            <w:tcW w:w="7434" w:type="dxa"/>
            <w:vAlign w:val="center"/>
          </w:tcPr>
          <w:p w14:paraId="19B2699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验收标准：设备型号与购销合同相符；设备配置与招标文件的配置要求相符；设备各项指标参数满足招标文件对产品要求，关键指标达到标书指标要求；提供完备的调试、配置及操作手册。</w:t>
            </w:r>
          </w:p>
        </w:tc>
        <w:tc>
          <w:tcPr>
            <w:tcW w:w="600" w:type="dxa"/>
            <w:vAlign w:val="center"/>
          </w:tcPr>
          <w:p w14:paraId="6C891839">
            <w:pPr>
              <w:spacing w:line="300" w:lineRule="exact"/>
              <w:rPr>
                <w:rFonts w:hint="eastAsia" w:ascii="宋体" w:hAnsi="宋体" w:cs="宋体"/>
                <w:color w:val="auto"/>
                <w:highlight w:val="none"/>
              </w:rPr>
            </w:pPr>
          </w:p>
        </w:tc>
      </w:tr>
      <w:tr w14:paraId="5B6D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774B7F76">
            <w:pPr>
              <w:spacing w:line="30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7434" w:type="dxa"/>
            <w:vAlign w:val="center"/>
          </w:tcPr>
          <w:p w14:paraId="2665BB38">
            <w:pPr>
              <w:spacing w:line="300" w:lineRule="exact"/>
              <w:rPr>
                <w:rFonts w:hint="eastAsia" w:ascii="宋体" w:hAnsi="宋体" w:cs="宋体"/>
                <w:color w:val="auto"/>
                <w:highlight w:val="none"/>
              </w:rPr>
            </w:pPr>
            <w:r>
              <w:rPr>
                <w:rFonts w:hint="eastAsia" w:ascii="宋体" w:hAnsi="宋体" w:cs="宋体"/>
                <w:color w:val="auto"/>
                <w:highlight w:val="none"/>
              </w:rPr>
              <w:t>签订合同时间：成交通知书发出之日起30日内签订合同。</w:t>
            </w:r>
          </w:p>
        </w:tc>
        <w:tc>
          <w:tcPr>
            <w:tcW w:w="600" w:type="dxa"/>
            <w:vAlign w:val="center"/>
          </w:tcPr>
          <w:p w14:paraId="27CC15CF">
            <w:pPr>
              <w:spacing w:line="300" w:lineRule="exact"/>
              <w:rPr>
                <w:rFonts w:hint="eastAsia" w:ascii="宋体" w:hAnsi="宋体" w:cs="宋体"/>
                <w:color w:val="auto"/>
                <w:highlight w:val="none"/>
              </w:rPr>
            </w:pPr>
          </w:p>
        </w:tc>
      </w:tr>
      <w:tr w14:paraId="0EE0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0DBFABE5">
            <w:pPr>
              <w:spacing w:line="300" w:lineRule="exact"/>
              <w:jc w:val="center"/>
              <w:rPr>
                <w:rFonts w:hint="eastAsia" w:ascii="宋体" w:hAnsi="宋体" w:cs="宋体"/>
                <w:color w:val="auto"/>
                <w:highlight w:val="none"/>
              </w:rPr>
            </w:pPr>
            <w:r>
              <w:rPr>
                <w:rFonts w:hint="eastAsia" w:ascii="宋体" w:hAnsi="宋体" w:cs="宋体"/>
                <w:color w:val="auto"/>
                <w:highlight w:val="none"/>
              </w:rPr>
              <w:t>7</w:t>
            </w:r>
          </w:p>
        </w:tc>
        <w:tc>
          <w:tcPr>
            <w:tcW w:w="7434" w:type="dxa"/>
            <w:vAlign w:val="center"/>
          </w:tcPr>
          <w:p w14:paraId="0D321642">
            <w:pPr>
              <w:spacing w:line="300" w:lineRule="exact"/>
              <w:rPr>
                <w:rFonts w:hint="eastAsia" w:ascii="宋体" w:hAnsi="宋体" w:cs="宋体"/>
                <w:color w:val="auto"/>
                <w:highlight w:val="none"/>
              </w:rPr>
            </w:pPr>
            <w:r>
              <w:rPr>
                <w:rFonts w:hint="eastAsia" w:ascii="宋体" w:hAnsi="宋体" w:cs="宋体"/>
                <w:color w:val="auto"/>
                <w:szCs w:val="21"/>
                <w:highlight w:val="none"/>
              </w:rPr>
              <w:t>质保期：</w:t>
            </w:r>
            <w:r>
              <w:rPr>
                <w:rFonts w:hint="eastAsia" w:ascii="宋体" w:hAnsi="宋体" w:cs="宋体"/>
                <w:color w:val="auto"/>
                <w:highlight w:val="none"/>
              </w:rPr>
              <w:t>自采购人验收合格之日起3年原厂整机质保，合同签订前提供制造商针对本项目的售后服务承诺书。</w:t>
            </w:r>
          </w:p>
        </w:tc>
        <w:tc>
          <w:tcPr>
            <w:tcW w:w="600" w:type="dxa"/>
            <w:vAlign w:val="center"/>
          </w:tcPr>
          <w:p w14:paraId="558C9FF1">
            <w:pPr>
              <w:spacing w:line="300" w:lineRule="exact"/>
              <w:rPr>
                <w:rFonts w:hint="eastAsia" w:ascii="宋体" w:hAnsi="宋体" w:cs="宋体"/>
                <w:color w:val="auto"/>
                <w:highlight w:val="none"/>
              </w:rPr>
            </w:pPr>
          </w:p>
        </w:tc>
      </w:tr>
      <w:tr w14:paraId="2498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3" w:type="dxa"/>
            <w:vAlign w:val="center"/>
          </w:tcPr>
          <w:p w14:paraId="5F9A71A5">
            <w:pPr>
              <w:spacing w:line="300" w:lineRule="exact"/>
              <w:jc w:val="center"/>
              <w:rPr>
                <w:rFonts w:hint="eastAsia" w:ascii="宋体" w:hAnsi="宋体" w:cs="宋体"/>
                <w:color w:val="auto"/>
                <w:highlight w:val="none"/>
              </w:rPr>
            </w:pPr>
            <w:r>
              <w:rPr>
                <w:rFonts w:hint="eastAsia" w:ascii="宋体" w:hAnsi="宋体" w:cs="宋体"/>
                <w:color w:val="auto"/>
                <w:highlight w:val="none"/>
              </w:rPr>
              <w:t>8</w:t>
            </w:r>
          </w:p>
        </w:tc>
        <w:tc>
          <w:tcPr>
            <w:tcW w:w="7434" w:type="dxa"/>
            <w:vAlign w:val="center"/>
          </w:tcPr>
          <w:p w14:paraId="4306A341">
            <w:pPr>
              <w:spacing w:line="300" w:lineRule="exact"/>
              <w:rPr>
                <w:rFonts w:hint="eastAsia" w:ascii="宋体" w:hAnsi="宋体" w:cs="宋体"/>
                <w:color w:val="auto"/>
                <w:highlight w:val="none"/>
              </w:rPr>
            </w:pPr>
            <w:r>
              <w:rPr>
                <w:rFonts w:hint="eastAsia" w:ascii="宋体" w:hAnsi="宋体" w:cs="宋体"/>
                <w:color w:val="auto"/>
                <w:highlight w:val="none"/>
              </w:rPr>
              <w:t>付款条件及方式:合同签订生效以及具备实施条件后7个工作日内支付合同总额的40%作为预付款；经采购人验收合格后7个工作日内支付合同金额的60%。</w:t>
            </w:r>
          </w:p>
          <w:p w14:paraId="70B1C60F">
            <w:pPr>
              <w:spacing w:line="300" w:lineRule="exact"/>
              <w:rPr>
                <w:rFonts w:hint="eastAsia" w:ascii="宋体" w:hAnsi="宋体" w:cs="宋体"/>
                <w:color w:val="auto"/>
                <w:szCs w:val="21"/>
                <w:highlight w:val="none"/>
              </w:rPr>
            </w:pPr>
            <w:r>
              <w:rPr>
                <w:rFonts w:hint="eastAsia" w:ascii="宋体" w:hAnsi="宋体" w:cs="宋体"/>
                <w:color w:val="auto"/>
                <w:highlight w:val="none"/>
              </w:rPr>
              <w:t>备注：</w:t>
            </w:r>
            <w:r>
              <w:rPr>
                <w:rFonts w:hint="eastAsia" w:ascii="宋体" w:hAnsi="宋体" w:cs="宋体"/>
                <w:color w:val="auto"/>
                <w:szCs w:val="21"/>
                <w:highlight w:val="none"/>
              </w:rPr>
              <w:t>签订合同时，如中标人明确表示无需预付款或者主动要求降低预付款比例的，采购人可不适用上述规定。</w:t>
            </w:r>
          </w:p>
        </w:tc>
        <w:tc>
          <w:tcPr>
            <w:tcW w:w="600" w:type="dxa"/>
            <w:vAlign w:val="center"/>
          </w:tcPr>
          <w:p w14:paraId="6F08184B">
            <w:pPr>
              <w:spacing w:line="300" w:lineRule="exact"/>
              <w:rPr>
                <w:rFonts w:hint="eastAsia" w:ascii="宋体" w:hAnsi="宋体" w:cs="宋体"/>
                <w:color w:val="auto"/>
                <w:highlight w:val="none"/>
              </w:rPr>
            </w:pPr>
          </w:p>
        </w:tc>
      </w:tr>
      <w:tr w14:paraId="0EAC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1B2F8CFA">
            <w:pPr>
              <w:spacing w:line="300" w:lineRule="exact"/>
              <w:jc w:val="center"/>
              <w:rPr>
                <w:rFonts w:hint="eastAsia" w:ascii="宋体" w:hAnsi="宋体" w:cs="宋体"/>
                <w:color w:val="auto"/>
                <w:highlight w:val="none"/>
              </w:rPr>
            </w:pPr>
            <w:r>
              <w:rPr>
                <w:rFonts w:hint="eastAsia" w:ascii="宋体" w:hAnsi="宋体" w:cs="宋体"/>
                <w:color w:val="auto"/>
                <w:highlight w:val="none"/>
              </w:rPr>
              <w:t>9</w:t>
            </w:r>
          </w:p>
        </w:tc>
        <w:tc>
          <w:tcPr>
            <w:tcW w:w="7434" w:type="dxa"/>
            <w:vAlign w:val="center"/>
          </w:tcPr>
          <w:p w14:paraId="0A4001BB">
            <w:pPr>
              <w:spacing w:line="300" w:lineRule="exact"/>
              <w:rPr>
                <w:rFonts w:hint="eastAsia" w:ascii="宋体" w:hAnsi="宋体" w:cs="宋体"/>
                <w:color w:val="auto"/>
                <w:highlight w:val="none"/>
              </w:rPr>
            </w:pPr>
            <w:r>
              <w:rPr>
                <w:rFonts w:hint="eastAsia" w:ascii="宋体" w:hAnsi="宋体" w:cs="宋体"/>
                <w:color w:val="auto"/>
                <w:highlight w:val="none"/>
              </w:rPr>
              <w:t>发票要求</w:t>
            </w:r>
          </w:p>
        </w:tc>
        <w:tc>
          <w:tcPr>
            <w:tcW w:w="600" w:type="dxa"/>
            <w:vAlign w:val="center"/>
          </w:tcPr>
          <w:p w14:paraId="548F0B2B">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32BB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83" w:type="dxa"/>
            <w:vAlign w:val="center"/>
          </w:tcPr>
          <w:p w14:paraId="05CD9EB8">
            <w:pPr>
              <w:spacing w:line="300" w:lineRule="exact"/>
              <w:jc w:val="center"/>
              <w:rPr>
                <w:rFonts w:hint="eastAsia" w:ascii="宋体" w:hAnsi="宋体" w:cs="宋体"/>
                <w:color w:val="auto"/>
                <w:highlight w:val="none"/>
              </w:rPr>
            </w:pPr>
            <w:r>
              <w:rPr>
                <w:rFonts w:hint="eastAsia" w:ascii="宋体" w:hAnsi="宋体" w:cs="宋体"/>
                <w:color w:val="auto"/>
                <w:highlight w:val="none"/>
              </w:rPr>
              <w:t>9.1</w:t>
            </w:r>
          </w:p>
        </w:tc>
        <w:tc>
          <w:tcPr>
            <w:tcW w:w="7434" w:type="dxa"/>
            <w:vAlign w:val="center"/>
          </w:tcPr>
          <w:p w14:paraId="3C4EB53D">
            <w:pPr>
              <w:spacing w:line="300" w:lineRule="exact"/>
              <w:ind w:right="34" w:rightChars="16"/>
              <w:rPr>
                <w:rFonts w:hint="eastAsia" w:ascii="宋体" w:hAnsi="宋体" w:cs="宋体"/>
                <w:color w:val="auto"/>
                <w:highlight w:val="none"/>
              </w:rPr>
            </w:pPr>
            <w:r>
              <w:rPr>
                <w:rFonts w:hint="eastAsia" w:ascii="宋体" w:hAnsi="宋体" w:cs="宋体"/>
                <w:color w:val="auto"/>
                <w:highlight w:val="none"/>
              </w:rPr>
              <w:t>中标人应在采购人支付费用前，依据相应的金额，先行向采购人提供足额且符合税法规定的正规发票。采购人在收到中标人提供的正规发票后在合同约定的时间支付相应款项，否则采购人有权延迟支付相应费用而不被视为违约，亦无须承担任何违约责任。</w:t>
            </w:r>
          </w:p>
        </w:tc>
        <w:tc>
          <w:tcPr>
            <w:tcW w:w="600" w:type="dxa"/>
            <w:vAlign w:val="center"/>
          </w:tcPr>
          <w:p w14:paraId="328BA813">
            <w:pPr>
              <w:spacing w:line="300" w:lineRule="exact"/>
              <w:ind w:right="34" w:rightChars="16"/>
              <w:rPr>
                <w:rFonts w:hint="eastAsia" w:ascii="宋体" w:hAnsi="宋体" w:cs="宋体"/>
                <w:color w:val="auto"/>
                <w:highlight w:val="none"/>
              </w:rPr>
            </w:pPr>
          </w:p>
        </w:tc>
      </w:tr>
      <w:tr w14:paraId="10C3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783" w:type="dxa"/>
            <w:vAlign w:val="center"/>
          </w:tcPr>
          <w:p w14:paraId="6265F154">
            <w:pPr>
              <w:spacing w:line="300" w:lineRule="exact"/>
              <w:jc w:val="center"/>
              <w:rPr>
                <w:rFonts w:hint="eastAsia" w:ascii="宋体" w:hAnsi="宋体" w:cs="宋体"/>
                <w:color w:val="auto"/>
                <w:highlight w:val="none"/>
              </w:rPr>
            </w:pPr>
            <w:r>
              <w:rPr>
                <w:rFonts w:hint="eastAsia" w:ascii="宋体" w:hAnsi="宋体" w:cs="宋体"/>
                <w:color w:val="auto"/>
                <w:highlight w:val="none"/>
              </w:rPr>
              <w:t>9.2</w:t>
            </w:r>
          </w:p>
        </w:tc>
        <w:tc>
          <w:tcPr>
            <w:tcW w:w="7434" w:type="dxa"/>
            <w:vAlign w:val="center"/>
          </w:tcPr>
          <w:p w14:paraId="7BE8188D">
            <w:pPr>
              <w:spacing w:line="300" w:lineRule="exact"/>
              <w:ind w:right="34" w:rightChars="16"/>
              <w:rPr>
                <w:rFonts w:hint="eastAsia" w:ascii="宋体" w:hAnsi="宋体" w:cs="宋体"/>
                <w:color w:val="auto"/>
                <w:highlight w:val="none"/>
              </w:rPr>
            </w:pPr>
            <w:r>
              <w:rPr>
                <w:rFonts w:hint="eastAsia" w:ascii="宋体" w:hAnsi="宋体" w:cs="宋体"/>
                <w:color w:val="auto"/>
                <w:highlight w:val="none"/>
              </w:rPr>
              <w:t>如因中标人未按期提供发票或发票不合规等原因，自行承担由此对采购人造成的一切损失。</w:t>
            </w:r>
          </w:p>
        </w:tc>
        <w:tc>
          <w:tcPr>
            <w:tcW w:w="600" w:type="dxa"/>
            <w:vAlign w:val="center"/>
          </w:tcPr>
          <w:p w14:paraId="1202CECA">
            <w:pPr>
              <w:spacing w:line="300" w:lineRule="exact"/>
              <w:ind w:right="34" w:rightChars="16"/>
              <w:rPr>
                <w:rFonts w:hint="eastAsia" w:ascii="宋体" w:hAnsi="宋体" w:cs="宋体"/>
                <w:color w:val="auto"/>
                <w:highlight w:val="none"/>
              </w:rPr>
            </w:pPr>
          </w:p>
        </w:tc>
      </w:tr>
      <w:tr w14:paraId="74A9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83" w:type="dxa"/>
            <w:vAlign w:val="center"/>
          </w:tcPr>
          <w:p w14:paraId="42DDDFDA">
            <w:pPr>
              <w:spacing w:line="300" w:lineRule="exact"/>
              <w:jc w:val="center"/>
              <w:rPr>
                <w:rFonts w:hint="eastAsia" w:ascii="宋体" w:hAnsi="宋体" w:cs="宋体"/>
                <w:color w:val="auto"/>
                <w:highlight w:val="none"/>
              </w:rPr>
            </w:pPr>
            <w:r>
              <w:rPr>
                <w:rFonts w:hint="eastAsia" w:ascii="宋体" w:hAnsi="宋体" w:cs="宋体"/>
                <w:color w:val="auto"/>
                <w:highlight w:val="none"/>
              </w:rPr>
              <w:t>9.3</w:t>
            </w:r>
          </w:p>
        </w:tc>
        <w:tc>
          <w:tcPr>
            <w:tcW w:w="7434" w:type="dxa"/>
            <w:vAlign w:val="center"/>
          </w:tcPr>
          <w:p w14:paraId="54E18FD3">
            <w:pPr>
              <w:spacing w:line="300" w:lineRule="exact"/>
              <w:rPr>
                <w:rFonts w:hint="eastAsia" w:ascii="宋体" w:hAnsi="宋体" w:cs="宋体"/>
                <w:color w:val="auto"/>
                <w:highlight w:val="none"/>
              </w:rPr>
            </w:pPr>
            <w:r>
              <w:rPr>
                <w:rFonts w:hint="eastAsia" w:ascii="宋体" w:hAnsi="宋体" w:cs="宋体"/>
                <w:color w:val="auto"/>
                <w:highlight w:val="none"/>
              </w:rPr>
              <w:t>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c>
          <w:tcPr>
            <w:tcW w:w="600" w:type="dxa"/>
            <w:vAlign w:val="center"/>
          </w:tcPr>
          <w:p w14:paraId="6C57857D">
            <w:pPr>
              <w:spacing w:line="300" w:lineRule="exact"/>
              <w:rPr>
                <w:rFonts w:hint="eastAsia" w:ascii="宋体" w:hAnsi="宋体" w:cs="宋体"/>
                <w:color w:val="auto"/>
                <w:highlight w:val="none"/>
              </w:rPr>
            </w:pPr>
          </w:p>
        </w:tc>
      </w:tr>
      <w:tr w14:paraId="7F0E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vAlign w:val="center"/>
          </w:tcPr>
          <w:p w14:paraId="134780F1">
            <w:pPr>
              <w:spacing w:line="300" w:lineRule="exact"/>
              <w:jc w:val="center"/>
              <w:rPr>
                <w:rFonts w:hint="eastAsia" w:ascii="宋体" w:hAnsi="宋体" w:cs="宋体"/>
                <w:color w:val="auto"/>
                <w:highlight w:val="none"/>
              </w:rPr>
            </w:pPr>
            <w:r>
              <w:rPr>
                <w:rFonts w:hint="eastAsia" w:ascii="宋体" w:hAnsi="宋体" w:cs="宋体"/>
                <w:color w:val="auto"/>
                <w:highlight w:val="none"/>
              </w:rPr>
              <w:t>10</w:t>
            </w:r>
          </w:p>
        </w:tc>
        <w:tc>
          <w:tcPr>
            <w:tcW w:w="7434" w:type="dxa"/>
            <w:vAlign w:val="center"/>
          </w:tcPr>
          <w:p w14:paraId="392A5B5E">
            <w:pPr>
              <w:spacing w:line="300" w:lineRule="exact"/>
              <w:rPr>
                <w:rFonts w:hint="eastAsia" w:ascii="宋体" w:hAnsi="宋体" w:cs="宋体"/>
                <w:color w:val="auto"/>
                <w:highlight w:val="none"/>
              </w:rPr>
            </w:pPr>
            <w:r>
              <w:rPr>
                <w:rFonts w:hint="eastAsia" w:ascii="宋体" w:hAnsi="宋体" w:cs="宋体"/>
                <w:color w:val="auto"/>
                <w:highlight w:val="none"/>
              </w:rPr>
              <w:t>履约保证金：</w:t>
            </w:r>
            <w:r>
              <w:rPr>
                <w:rFonts w:hint="eastAsia" w:ascii="宋体" w:hAnsi="宋体" w:cs="宋体"/>
                <w:color w:val="auto"/>
                <w:szCs w:val="21"/>
                <w:highlight w:val="none"/>
              </w:rPr>
              <w:t>无需缴纳</w:t>
            </w:r>
          </w:p>
        </w:tc>
        <w:tc>
          <w:tcPr>
            <w:tcW w:w="600" w:type="dxa"/>
            <w:vAlign w:val="center"/>
          </w:tcPr>
          <w:p w14:paraId="28FFF95F">
            <w:pPr>
              <w:spacing w:line="300" w:lineRule="exact"/>
              <w:rPr>
                <w:rFonts w:hint="eastAsia" w:ascii="宋体" w:hAnsi="宋体" w:cs="宋体"/>
                <w:color w:val="auto"/>
                <w:highlight w:val="none"/>
              </w:rPr>
            </w:pPr>
          </w:p>
        </w:tc>
      </w:tr>
      <w:tr w14:paraId="052A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673684B7">
            <w:pPr>
              <w:spacing w:line="300" w:lineRule="exact"/>
              <w:jc w:val="center"/>
              <w:rPr>
                <w:rFonts w:hint="eastAsia" w:ascii="宋体" w:hAnsi="宋体" w:cs="宋体"/>
                <w:color w:val="auto"/>
                <w:highlight w:val="none"/>
              </w:rPr>
            </w:pPr>
            <w:r>
              <w:rPr>
                <w:rFonts w:hint="eastAsia" w:ascii="宋体" w:hAnsi="宋体" w:cs="宋体"/>
                <w:color w:val="auto"/>
                <w:highlight w:val="none"/>
              </w:rPr>
              <w:t>11</w:t>
            </w:r>
          </w:p>
        </w:tc>
        <w:tc>
          <w:tcPr>
            <w:tcW w:w="7434" w:type="dxa"/>
            <w:vAlign w:val="center"/>
          </w:tcPr>
          <w:p w14:paraId="318E5F7C">
            <w:pPr>
              <w:spacing w:line="300" w:lineRule="exact"/>
              <w:rPr>
                <w:rFonts w:hint="eastAsia" w:ascii="宋体" w:hAnsi="宋体" w:cs="宋体"/>
                <w:color w:val="auto"/>
                <w:highlight w:val="none"/>
              </w:rPr>
            </w:pPr>
            <w:r>
              <w:rPr>
                <w:rFonts w:hint="eastAsia" w:ascii="宋体" w:hAnsi="宋体" w:cs="宋体"/>
                <w:color w:val="auto"/>
                <w:highlight w:val="none"/>
              </w:rPr>
              <w:t>其他</w:t>
            </w:r>
          </w:p>
        </w:tc>
        <w:tc>
          <w:tcPr>
            <w:tcW w:w="600" w:type="dxa"/>
            <w:vAlign w:val="center"/>
          </w:tcPr>
          <w:p w14:paraId="3DF1ED51">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2EE7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38F5D3C6">
            <w:pPr>
              <w:spacing w:line="300" w:lineRule="exact"/>
              <w:jc w:val="center"/>
              <w:rPr>
                <w:rFonts w:hint="eastAsia" w:ascii="宋体" w:hAnsi="宋体" w:cs="宋体"/>
                <w:color w:val="auto"/>
                <w:highlight w:val="none"/>
              </w:rPr>
            </w:pPr>
            <w:r>
              <w:rPr>
                <w:rFonts w:hint="eastAsia" w:ascii="宋体" w:hAnsi="宋体" w:cs="宋体"/>
                <w:color w:val="auto"/>
                <w:highlight w:val="none"/>
              </w:rPr>
              <w:t>11.1</w:t>
            </w:r>
          </w:p>
        </w:tc>
        <w:tc>
          <w:tcPr>
            <w:tcW w:w="7434" w:type="dxa"/>
            <w:vAlign w:val="center"/>
          </w:tcPr>
          <w:p w14:paraId="49CA30AA">
            <w:pPr>
              <w:spacing w:line="300" w:lineRule="exact"/>
              <w:rPr>
                <w:rFonts w:hint="eastAsia" w:ascii="宋体" w:hAnsi="宋体" w:cs="宋体"/>
                <w:color w:val="auto"/>
                <w:highlight w:val="none"/>
              </w:rPr>
            </w:pPr>
            <w:r>
              <w:rPr>
                <w:rFonts w:hint="eastAsia" w:ascii="宋体" w:hAnsi="宋体" w:cs="宋体"/>
                <w:color w:val="auto"/>
                <w:highlight w:val="none"/>
              </w:rPr>
              <w:t>在采购及合同执行过程中，中标人应承担由其过失行为所造成的人身伤害、财产损失或损坏的责任。如果由干宁波工程学院人员操作失误等造成的人身伤害、财产损失或损坏的责任，应由中标人承担。</w:t>
            </w:r>
          </w:p>
        </w:tc>
        <w:tc>
          <w:tcPr>
            <w:tcW w:w="600" w:type="dxa"/>
            <w:vAlign w:val="center"/>
          </w:tcPr>
          <w:p w14:paraId="6CB9CC83">
            <w:pPr>
              <w:spacing w:line="300" w:lineRule="exact"/>
              <w:rPr>
                <w:rFonts w:hint="eastAsia" w:ascii="宋体" w:hAnsi="宋体" w:cs="宋体"/>
                <w:color w:val="auto"/>
                <w:highlight w:val="none"/>
              </w:rPr>
            </w:pPr>
          </w:p>
        </w:tc>
      </w:tr>
      <w:tr w14:paraId="66CD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14:paraId="07F94E12">
            <w:pPr>
              <w:spacing w:line="300" w:lineRule="exact"/>
              <w:jc w:val="center"/>
              <w:rPr>
                <w:rFonts w:hint="eastAsia" w:ascii="宋体" w:hAnsi="宋体" w:cs="宋体"/>
                <w:color w:val="auto"/>
                <w:highlight w:val="none"/>
              </w:rPr>
            </w:pPr>
            <w:r>
              <w:rPr>
                <w:rFonts w:hint="eastAsia" w:ascii="宋体" w:hAnsi="宋体" w:cs="宋体"/>
                <w:color w:val="auto"/>
                <w:highlight w:val="none"/>
              </w:rPr>
              <w:t>11.2</w:t>
            </w:r>
          </w:p>
        </w:tc>
        <w:tc>
          <w:tcPr>
            <w:tcW w:w="7434" w:type="dxa"/>
            <w:vAlign w:val="center"/>
          </w:tcPr>
          <w:p w14:paraId="0234BD98">
            <w:pPr>
              <w:spacing w:line="300" w:lineRule="exact"/>
              <w:rPr>
                <w:rFonts w:hint="eastAsia" w:ascii="宋体" w:hAnsi="宋体" w:cs="宋体"/>
                <w:color w:val="auto"/>
                <w:highlight w:val="none"/>
              </w:rPr>
            </w:pPr>
            <w:r>
              <w:rPr>
                <w:rFonts w:hint="eastAsia" w:ascii="宋体" w:hAnsi="宋体" w:cs="宋体"/>
                <w:color w:val="auto"/>
                <w:highlight w:val="none"/>
              </w:rPr>
              <w:t>中标人在收到成交通知书至签订合同前，向采购人提供贰套纸质响应文件并加盖中标人公章及壹份电子响应文件（U盘），纸质响应文件应与投标时的电子加密文件内容一致，内容不一致的以电子加密文件为准。</w:t>
            </w:r>
          </w:p>
        </w:tc>
        <w:tc>
          <w:tcPr>
            <w:tcW w:w="600" w:type="dxa"/>
            <w:vAlign w:val="center"/>
          </w:tcPr>
          <w:p w14:paraId="3C5A1469">
            <w:pPr>
              <w:spacing w:line="300" w:lineRule="exact"/>
              <w:rPr>
                <w:rFonts w:hint="eastAsia" w:ascii="宋体" w:hAnsi="宋体" w:cs="宋体"/>
                <w:color w:val="auto"/>
                <w:highlight w:val="none"/>
              </w:rPr>
            </w:pPr>
          </w:p>
        </w:tc>
      </w:tr>
    </w:tbl>
    <w:p w14:paraId="00A6B2F2">
      <w:pPr>
        <w:ind w:firstLine="211" w:firstLineChars="100"/>
        <w:rPr>
          <w:rFonts w:hint="eastAsia" w:ascii="宋体" w:hAnsi="宋体" w:cs="宋体"/>
          <w:color w:val="auto"/>
          <w:highlight w:val="none"/>
        </w:rPr>
      </w:pPr>
      <w:r>
        <w:rPr>
          <w:rFonts w:hint="eastAsia" w:ascii="宋体" w:hAnsi="宋体" w:cs="宋体"/>
          <w:b/>
          <w:color w:val="auto"/>
          <w:kern w:val="1"/>
          <w:szCs w:val="21"/>
          <w:highlight w:val="none"/>
        </w:rPr>
        <w:t>备注：上表所有商务内容属于实质性要求条款，任何负偏离或未响应的作无效投标处理。</w:t>
      </w:r>
    </w:p>
    <w:p w14:paraId="162B8D03">
      <w:pPr>
        <w:widowControl/>
        <w:jc w:val="left"/>
        <w:rPr>
          <w:rFonts w:hint="eastAsia" w:ascii="宋体" w:hAnsi="宋体" w:cs="宋体"/>
          <w:b/>
          <w:bCs/>
          <w:color w:val="auto"/>
          <w:highlight w:val="none"/>
        </w:rPr>
      </w:pPr>
      <w:r>
        <w:rPr>
          <w:rFonts w:hint="eastAsia" w:ascii="宋体" w:hAnsi="宋体" w:cs="宋体"/>
          <w:b/>
          <w:bCs/>
          <w:color w:val="auto"/>
          <w:highlight w:val="none"/>
        </w:rPr>
        <w:br w:type="page"/>
      </w:r>
    </w:p>
    <w:p w14:paraId="1FCD6E2E">
      <w:pPr>
        <w:pStyle w:val="18"/>
        <w:rPr>
          <w:rFonts w:hint="eastAsia" w:ascii="宋体" w:hAnsi="宋体" w:cs="宋体"/>
          <w:b/>
          <w:bCs/>
          <w:color w:val="auto"/>
          <w:kern w:val="2"/>
          <w:sz w:val="21"/>
          <w:highlight w:val="none"/>
        </w:rPr>
      </w:pPr>
      <w:r>
        <w:rPr>
          <w:rFonts w:hint="eastAsia" w:ascii="宋体" w:hAnsi="宋体" w:cs="宋体"/>
          <w:b/>
          <w:bCs/>
          <w:color w:val="auto"/>
          <w:kern w:val="2"/>
          <w:sz w:val="21"/>
          <w:highlight w:val="none"/>
        </w:rPr>
        <w:t>标项2：密码技术专用实训教学平台与智能现场勘查平台</w:t>
      </w:r>
    </w:p>
    <w:p w14:paraId="2708A1A2">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二、采购清单</w:t>
      </w:r>
    </w:p>
    <w:tbl>
      <w:tblPr>
        <w:tblStyle w:val="43"/>
        <w:tblW w:w="88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6"/>
        <w:gridCol w:w="6872"/>
        <w:gridCol w:w="1165"/>
      </w:tblGrid>
      <w:tr w14:paraId="05900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76" w:type="dxa"/>
            <w:tcMar>
              <w:top w:w="0" w:type="dxa"/>
              <w:left w:w="108" w:type="dxa"/>
              <w:bottom w:w="0" w:type="dxa"/>
              <w:right w:w="108" w:type="dxa"/>
            </w:tcMar>
            <w:vAlign w:val="center"/>
          </w:tcPr>
          <w:p w14:paraId="112D878D">
            <w:pPr>
              <w:widowControl/>
              <w:spacing w:line="300" w:lineRule="exact"/>
              <w:ind w:left="-105" w:leftChars="-50" w:right="-105" w:rightChars="-50"/>
              <w:contextualSpacing/>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序号</w:t>
            </w:r>
          </w:p>
        </w:tc>
        <w:tc>
          <w:tcPr>
            <w:tcW w:w="6872" w:type="dxa"/>
            <w:tcMar>
              <w:top w:w="0" w:type="dxa"/>
              <w:left w:w="108" w:type="dxa"/>
              <w:bottom w:w="0" w:type="dxa"/>
              <w:right w:w="108" w:type="dxa"/>
            </w:tcMar>
            <w:vAlign w:val="center"/>
          </w:tcPr>
          <w:p w14:paraId="1AB5F731">
            <w:pPr>
              <w:widowControl/>
              <w:spacing w:line="300" w:lineRule="exact"/>
              <w:ind w:right="-105" w:rightChars="-50" w:firstLine="2951" w:firstLineChars="1400"/>
              <w:contextualSpacing/>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设备名称</w:t>
            </w:r>
          </w:p>
        </w:tc>
        <w:tc>
          <w:tcPr>
            <w:tcW w:w="1165" w:type="dxa"/>
            <w:vAlign w:val="center"/>
          </w:tcPr>
          <w:p w14:paraId="51D8CF28">
            <w:pPr>
              <w:widowControl/>
              <w:spacing w:line="300" w:lineRule="exact"/>
              <w:ind w:left="-105" w:leftChars="-50" w:right="-105" w:rightChars="-50"/>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数量</w:t>
            </w:r>
          </w:p>
        </w:tc>
      </w:tr>
      <w:tr w14:paraId="64E5D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00FBA9B5">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6872" w:type="dxa"/>
            <w:tcMar>
              <w:top w:w="0" w:type="dxa"/>
              <w:left w:w="108" w:type="dxa"/>
              <w:bottom w:w="0" w:type="dxa"/>
              <w:right w:w="108" w:type="dxa"/>
            </w:tcMar>
            <w:vAlign w:val="center"/>
          </w:tcPr>
          <w:p w14:paraId="51AA22F3">
            <w:pPr>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密码技术专用实训教学平台与智能现场勘查平台</w:t>
            </w:r>
          </w:p>
        </w:tc>
        <w:tc>
          <w:tcPr>
            <w:tcW w:w="1165" w:type="dxa"/>
          </w:tcPr>
          <w:p w14:paraId="070BA5D7">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18E5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601E3F61">
            <w:pPr>
              <w:spacing w:line="300" w:lineRule="exact"/>
              <w:jc w:val="center"/>
              <w:rPr>
                <w:rFonts w:hint="eastAsia" w:ascii="宋体" w:hAnsi="宋体" w:cs="宋体"/>
                <w:color w:val="auto"/>
                <w:highlight w:val="none"/>
              </w:rPr>
            </w:pPr>
            <w:r>
              <w:rPr>
                <w:rFonts w:hint="eastAsia" w:ascii="宋体" w:hAnsi="宋体" w:cs="宋体"/>
                <w:color w:val="auto"/>
                <w:highlight w:val="none"/>
              </w:rPr>
              <w:t>1.1</w:t>
            </w:r>
          </w:p>
        </w:tc>
        <w:tc>
          <w:tcPr>
            <w:tcW w:w="6872" w:type="dxa"/>
            <w:tcMar>
              <w:top w:w="0" w:type="dxa"/>
              <w:left w:w="108" w:type="dxa"/>
              <w:bottom w:w="0" w:type="dxa"/>
              <w:right w:w="108" w:type="dxa"/>
            </w:tcMar>
            <w:vAlign w:val="center"/>
          </w:tcPr>
          <w:p w14:paraId="0372505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●密码技术综合实训教学平台</w:t>
            </w:r>
          </w:p>
        </w:tc>
        <w:tc>
          <w:tcPr>
            <w:tcW w:w="1165" w:type="dxa"/>
          </w:tcPr>
          <w:p w14:paraId="53810D38">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116A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247B25C6">
            <w:pPr>
              <w:spacing w:line="300" w:lineRule="exact"/>
              <w:jc w:val="center"/>
              <w:rPr>
                <w:rFonts w:hint="eastAsia" w:ascii="宋体" w:hAnsi="宋体" w:cs="宋体"/>
                <w:color w:val="auto"/>
                <w:highlight w:val="none"/>
              </w:rPr>
            </w:pPr>
            <w:r>
              <w:rPr>
                <w:rFonts w:hint="eastAsia" w:ascii="宋体" w:hAnsi="宋体" w:cs="宋体"/>
                <w:color w:val="auto"/>
                <w:highlight w:val="none"/>
              </w:rPr>
              <w:t>1.2</w:t>
            </w:r>
          </w:p>
        </w:tc>
        <w:tc>
          <w:tcPr>
            <w:tcW w:w="6872" w:type="dxa"/>
            <w:tcMar>
              <w:top w:w="0" w:type="dxa"/>
              <w:left w:w="108" w:type="dxa"/>
              <w:bottom w:w="0" w:type="dxa"/>
              <w:right w:w="108" w:type="dxa"/>
            </w:tcMar>
            <w:vAlign w:val="center"/>
          </w:tcPr>
          <w:p w14:paraId="2364D29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●密码技术课程实验教学平台</w:t>
            </w:r>
          </w:p>
        </w:tc>
        <w:tc>
          <w:tcPr>
            <w:tcW w:w="1165" w:type="dxa"/>
          </w:tcPr>
          <w:p w14:paraId="6DEF53B3">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27FA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4F53A3A9">
            <w:pPr>
              <w:spacing w:line="300" w:lineRule="exact"/>
              <w:jc w:val="center"/>
              <w:rPr>
                <w:rFonts w:hint="eastAsia" w:ascii="宋体" w:hAnsi="宋体" w:cs="宋体"/>
                <w:color w:val="auto"/>
                <w:highlight w:val="none"/>
              </w:rPr>
            </w:pPr>
            <w:r>
              <w:rPr>
                <w:rFonts w:hint="eastAsia" w:ascii="宋体" w:hAnsi="宋体" w:cs="宋体"/>
                <w:color w:val="auto"/>
                <w:highlight w:val="none"/>
              </w:rPr>
              <w:t>1.3</w:t>
            </w:r>
          </w:p>
        </w:tc>
        <w:tc>
          <w:tcPr>
            <w:tcW w:w="6872" w:type="dxa"/>
            <w:tcMar>
              <w:top w:w="0" w:type="dxa"/>
              <w:left w:w="108" w:type="dxa"/>
              <w:bottom w:w="0" w:type="dxa"/>
              <w:right w:w="108" w:type="dxa"/>
            </w:tcMar>
            <w:vAlign w:val="center"/>
          </w:tcPr>
          <w:p w14:paraId="56BA710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●密码评测仿真教学平台</w:t>
            </w:r>
          </w:p>
        </w:tc>
        <w:tc>
          <w:tcPr>
            <w:tcW w:w="1165" w:type="dxa"/>
          </w:tcPr>
          <w:p w14:paraId="498FAD5B">
            <w:pPr>
              <w:spacing w:line="300" w:lineRule="exact"/>
              <w:jc w:val="center"/>
              <w:rPr>
                <w:rFonts w:hint="eastAsia" w:ascii="宋体" w:hAnsi="宋体" w:cs="宋体"/>
                <w:color w:val="auto"/>
                <w:highlight w:val="none"/>
              </w:rPr>
            </w:pPr>
            <w:r>
              <w:rPr>
                <w:rFonts w:hint="eastAsia" w:ascii="宋体" w:hAnsi="宋体" w:cs="宋体"/>
                <w:color w:val="auto"/>
                <w:highlight w:val="none"/>
              </w:rPr>
              <w:t>1套</w:t>
            </w:r>
          </w:p>
        </w:tc>
      </w:tr>
      <w:tr w14:paraId="2F7F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776" w:type="dxa"/>
            <w:tcMar>
              <w:top w:w="0" w:type="dxa"/>
              <w:left w:w="108" w:type="dxa"/>
              <w:bottom w:w="0" w:type="dxa"/>
              <w:right w:w="108" w:type="dxa"/>
            </w:tcMar>
            <w:vAlign w:val="center"/>
          </w:tcPr>
          <w:p w14:paraId="478DA372">
            <w:pPr>
              <w:spacing w:line="300" w:lineRule="exact"/>
              <w:jc w:val="center"/>
              <w:rPr>
                <w:rFonts w:hint="eastAsia" w:ascii="宋体" w:hAnsi="宋体" w:cs="宋体"/>
                <w:color w:val="auto"/>
                <w:highlight w:val="none"/>
              </w:rPr>
            </w:pPr>
            <w:r>
              <w:rPr>
                <w:rFonts w:hint="eastAsia" w:ascii="宋体" w:hAnsi="宋体" w:cs="宋体"/>
                <w:color w:val="auto"/>
                <w:highlight w:val="none"/>
              </w:rPr>
              <w:t>1.4</w:t>
            </w:r>
          </w:p>
        </w:tc>
        <w:tc>
          <w:tcPr>
            <w:tcW w:w="6872" w:type="dxa"/>
            <w:tcMar>
              <w:top w:w="0" w:type="dxa"/>
              <w:left w:w="108" w:type="dxa"/>
              <w:bottom w:w="0" w:type="dxa"/>
              <w:right w:w="108" w:type="dxa"/>
            </w:tcMar>
            <w:vAlign w:val="center"/>
          </w:tcPr>
          <w:p w14:paraId="1FC423C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智能现场勘查设备</w:t>
            </w:r>
          </w:p>
        </w:tc>
        <w:tc>
          <w:tcPr>
            <w:tcW w:w="1165" w:type="dxa"/>
          </w:tcPr>
          <w:p w14:paraId="429D818E">
            <w:pPr>
              <w:spacing w:line="300" w:lineRule="exact"/>
              <w:jc w:val="center"/>
              <w:rPr>
                <w:rFonts w:hint="eastAsia" w:ascii="宋体" w:hAnsi="宋体" w:cs="宋体"/>
                <w:color w:val="auto"/>
                <w:highlight w:val="none"/>
              </w:rPr>
            </w:pPr>
            <w:r>
              <w:rPr>
                <w:rFonts w:hint="eastAsia" w:ascii="宋体" w:hAnsi="宋体" w:cs="宋体"/>
                <w:color w:val="auto"/>
                <w:highlight w:val="none"/>
              </w:rPr>
              <w:t>2套</w:t>
            </w:r>
          </w:p>
        </w:tc>
      </w:tr>
    </w:tbl>
    <w:p w14:paraId="59A16C2D">
      <w:pPr>
        <w:pStyle w:val="18"/>
        <w:jc w:val="both"/>
        <w:rPr>
          <w:rFonts w:hint="eastAsia" w:ascii="宋体" w:hAnsi="宋体" w:cs="宋体"/>
          <w:b/>
          <w:bCs/>
          <w:color w:val="auto"/>
          <w:highlight w:val="none"/>
        </w:rPr>
      </w:pPr>
      <w:r>
        <w:rPr>
          <w:rFonts w:hint="eastAsia" w:ascii="宋体" w:hAnsi="宋体" w:cs="宋体"/>
          <w:b/>
          <w:bCs/>
          <w:color w:val="auto"/>
          <w:kern w:val="2"/>
          <w:sz w:val="21"/>
          <w:highlight w:val="none"/>
        </w:rPr>
        <w:t>备注：上表中打“●”设备为本项目核心产品，作为判断同品</w:t>
      </w:r>
      <w:r>
        <w:rPr>
          <w:rFonts w:hint="eastAsia" w:ascii="宋体" w:hAnsi="宋体" w:cs="宋体"/>
          <w:b/>
          <w:bCs/>
          <w:color w:val="auto"/>
          <w:kern w:val="2"/>
          <w:sz w:val="21"/>
          <w:highlight w:val="none"/>
        </w:rPr>
        <w:t>牌产品的依据。</w:t>
      </w:r>
    </w:p>
    <w:p w14:paraId="20BFED97">
      <w:pPr>
        <w:spacing w:line="360" w:lineRule="auto"/>
        <w:rPr>
          <w:rFonts w:hint="eastAsia" w:ascii="宋体" w:hAnsi="宋体" w:cs="宋体"/>
          <w:b/>
          <w:color w:val="auto"/>
          <w:kern w:val="1"/>
          <w:szCs w:val="21"/>
          <w:highlight w:val="none"/>
        </w:rPr>
      </w:pPr>
    </w:p>
    <w:p w14:paraId="7E0A7B44">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三、技术要求</w:t>
      </w:r>
    </w:p>
    <w:tbl>
      <w:tblPr>
        <w:tblStyle w:val="43"/>
        <w:tblW w:w="87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61"/>
        <w:gridCol w:w="7253"/>
        <w:gridCol w:w="555"/>
      </w:tblGrid>
      <w:tr w14:paraId="56D4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jc w:val="center"/>
        </w:trPr>
        <w:tc>
          <w:tcPr>
            <w:tcW w:w="961" w:type="dxa"/>
            <w:tcMar>
              <w:top w:w="0" w:type="dxa"/>
              <w:left w:w="108" w:type="dxa"/>
              <w:bottom w:w="0" w:type="dxa"/>
              <w:right w:w="108" w:type="dxa"/>
            </w:tcMar>
            <w:vAlign w:val="center"/>
          </w:tcPr>
          <w:p w14:paraId="7327CF7E">
            <w:pPr>
              <w:widowControl/>
              <w:spacing w:before="100" w:beforeAutospacing="1" w:after="100" w:afterAutospacing="1" w:line="240" w:lineRule="exact"/>
              <w:ind w:left="-105" w:leftChars="-50" w:right="-105" w:rightChars="-50"/>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253" w:type="dxa"/>
            <w:tcMar>
              <w:top w:w="0" w:type="dxa"/>
              <w:left w:w="108" w:type="dxa"/>
              <w:bottom w:w="0" w:type="dxa"/>
              <w:right w:w="108" w:type="dxa"/>
            </w:tcMar>
            <w:vAlign w:val="center"/>
          </w:tcPr>
          <w:p w14:paraId="59501546">
            <w:pPr>
              <w:widowControl/>
              <w:spacing w:before="100" w:beforeAutospacing="1" w:after="100" w:afterAutospacing="1" w:line="240" w:lineRule="exact"/>
              <w:ind w:left="-105" w:leftChars="-50" w:right="-105" w:rightChars="-50"/>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技术要求</w:t>
            </w:r>
          </w:p>
        </w:tc>
        <w:tc>
          <w:tcPr>
            <w:tcW w:w="555" w:type="dxa"/>
            <w:tcMar>
              <w:top w:w="0" w:type="dxa"/>
              <w:left w:w="108" w:type="dxa"/>
              <w:bottom w:w="0" w:type="dxa"/>
              <w:right w:w="108" w:type="dxa"/>
            </w:tcMar>
            <w:vAlign w:val="center"/>
          </w:tcPr>
          <w:p w14:paraId="704D0C0C">
            <w:pPr>
              <w:widowControl/>
              <w:spacing w:before="100" w:beforeAutospacing="1" w:after="100" w:afterAutospacing="1" w:line="240" w:lineRule="exact"/>
              <w:ind w:left="-105" w:leftChars="-50" w:right="-105" w:rightChars="-50"/>
              <w:contextualSpacing/>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投标响应</w:t>
            </w:r>
          </w:p>
        </w:tc>
      </w:tr>
      <w:tr w14:paraId="4EE41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22A69F56">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1</w:t>
            </w:r>
          </w:p>
        </w:tc>
        <w:tc>
          <w:tcPr>
            <w:tcW w:w="7253" w:type="dxa"/>
            <w:tcMar>
              <w:top w:w="0" w:type="dxa"/>
              <w:left w:w="108" w:type="dxa"/>
              <w:bottom w:w="0" w:type="dxa"/>
              <w:right w:w="108" w:type="dxa"/>
            </w:tcMar>
            <w:vAlign w:val="center"/>
          </w:tcPr>
          <w:p w14:paraId="6D3B7238">
            <w:pPr>
              <w:spacing w:line="300" w:lineRule="exact"/>
              <w:rPr>
                <w:rFonts w:hint="eastAsia" w:ascii="宋体" w:hAnsi="宋体" w:cs="宋体"/>
                <w:b/>
                <w:bCs/>
                <w:color w:val="auto"/>
                <w:szCs w:val="21"/>
                <w:highlight w:val="none"/>
              </w:rPr>
            </w:pPr>
            <w:r>
              <w:rPr>
                <w:rFonts w:hint="eastAsia" w:ascii="宋体" w:hAnsi="宋体" w:cs="宋体"/>
                <w:b/>
                <w:bCs/>
                <w:color w:val="auto"/>
                <w:szCs w:val="21"/>
                <w:highlight w:val="none"/>
              </w:rPr>
              <w:t>密码技术综合实训教学平台</w:t>
            </w:r>
          </w:p>
        </w:tc>
        <w:tc>
          <w:tcPr>
            <w:tcW w:w="555" w:type="dxa"/>
            <w:tcMar>
              <w:top w:w="0" w:type="dxa"/>
              <w:left w:w="108" w:type="dxa"/>
              <w:bottom w:w="0" w:type="dxa"/>
              <w:right w:w="108" w:type="dxa"/>
            </w:tcMar>
            <w:vAlign w:val="center"/>
          </w:tcPr>
          <w:p w14:paraId="1C99AF3B">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w:t>
            </w:r>
          </w:p>
        </w:tc>
      </w:tr>
      <w:tr w14:paraId="0A3E9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1F930E5F">
            <w:pPr>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1.1</w:t>
            </w:r>
          </w:p>
        </w:tc>
        <w:tc>
          <w:tcPr>
            <w:tcW w:w="7253" w:type="dxa"/>
            <w:tcMar>
              <w:top w:w="0" w:type="dxa"/>
              <w:left w:w="108" w:type="dxa"/>
              <w:bottom w:w="0" w:type="dxa"/>
              <w:right w:w="108" w:type="dxa"/>
            </w:tcMar>
            <w:vAlign w:val="center"/>
          </w:tcPr>
          <w:p w14:paraId="679B1977">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▲FPGA算法实现实验开发板，处理器Xilinx XC6SLX9，逻辑单元不少于 9152 个，Block RAM 不小于576KB，板载时钟不小于 50Mhz。并提供相关驱动软件，提供基于FPGA开发板实现AES算法的硬件实现的电路图和完整源代码；</w:t>
            </w:r>
          </w:p>
        </w:tc>
        <w:tc>
          <w:tcPr>
            <w:tcW w:w="555" w:type="dxa"/>
            <w:tcMar>
              <w:top w:w="0" w:type="dxa"/>
              <w:left w:w="108" w:type="dxa"/>
              <w:bottom w:w="0" w:type="dxa"/>
              <w:right w:w="108" w:type="dxa"/>
            </w:tcMar>
            <w:vAlign w:val="center"/>
          </w:tcPr>
          <w:p w14:paraId="442CEAF5">
            <w:pPr>
              <w:spacing w:line="300" w:lineRule="exact"/>
              <w:jc w:val="center"/>
              <w:rPr>
                <w:rFonts w:hint="eastAsia" w:ascii="宋体" w:hAnsi="宋体" w:cs="宋体"/>
                <w:b/>
                <w:bCs/>
                <w:color w:val="auto"/>
                <w:highlight w:val="none"/>
              </w:rPr>
            </w:pPr>
          </w:p>
        </w:tc>
      </w:tr>
      <w:tr w14:paraId="7858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1DEA7643">
            <w:pPr>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1.2</w:t>
            </w:r>
          </w:p>
        </w:tc>
        <w:tc>
          <w:tcPr>
            <w:tcW w:w="7253" w:type="dxa"/>
            <w:tcMar>
              <w:top w:w="0" w:type="dxa"/>
              <w:left w:w="108" w:type="dxa"/>
              <w:bottom w:w="0" w:type="dxa"/>
              <w:right w:w="108" w:type="dxa"/>
            </w:tcMar>
            <w:vAlign w:val="center"/>
          </w:tcPr>
          <w:p w14:paraId="46C7B930">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rPr>
              <w:t>FPGA算法实现实验开发板提供至少3个功耗采集接口，需包含功耗放大采集接口，测试开发板提供电压故障注入接口，无需对FPGA算法实现实验开发板进行改动即可进行电压故障注入实验；</w:t>
            </w:r>
          </w:p>
        </w:tc>
        <w:tc>
          <w:tcPr>
            <w:tcW w:w="555" w:type="dxa"/>
            <w:tcMar>
              <w:top w:w="0" w:type="dxa"/>
              <w:left w:w="108" w:type="dxa"/>
              <w:bottom w:w="0" w:type="dxa"/>
              <w:right w:w="108" w:type="dxa"/>
            </w:tcMar>
            <w:vAlign w:val="center"/>
          </w:tcPr>
          <w:p w14:paraId="77183FE6">
            <w:pPr>
              <w:spacing w:line="300" w:lineRule="exact"/>
              <w:jc w:val="center"/>
              <w:rPr>
                <w:rFonts w:hint="eastAsia" w:ascii="宋体" w:hAnsi="宋体" w:cs="宋体"/>
                <w:b/>
                <w:bCs/>
                <w:color w:val="auto"/>
                <w:highlight w:val="none"/>
              </w:rPr>
            </w:pPr>
          </w:p>
        </w:tc>
      </w:tr>
      <w:tr w14:paraId="2CDBE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FEC5E3D">
            <w:pPr>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1.3</w:t>
            </w:r>
          </w:p>
        </w:tc>
        <w:tc>
          <w:tcPr>
            <w:tcW w:w="7253" w:type="dxa"/>
            <w:tcMar>
              <w:top w:w="0" w:type="dxa"/>
              <w:left w:w="108" w:type="dxa"/>
              <w:bottom w:w="0" w:type="dxa"/>
              <w:right w:w="108" w:type="dxa"/>
            </w:tcMar>
            <w:vAlign w:val="center"/>
          </w:tcPr>
          <w:p w14:paraId="59E843EB">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支持实验虚拟机虚拟化、主流Linux虚拟化；网络有桥接、HostOnly、NAT三种模式，有三种模式独立使用或混合使用；</w:t>
            </w:r>
          </w:p>
        </w:tc>
        <w:tc>
          <w:tcPr>
            <w:tcW w:w="555" w:type="dxa"/>
            <w:tcMar>
              <w:top w:w="0" w:type="dxa"/>
              <w:left w:w="108" w:type="dxa"/>
              <w:bottom w:w="0" w:type="dxa"/>
              <w:right w:w="108" w:type="dxa"/>
            </w:tcMar>
            <w:vAlign w:val="center"/>
          </w:tcPr>
          <w:p w14:paraId="3E826EA8">
            <w:pPr>
              <w:spacing w:line="300" w:lineRule="exact"/>
              <w:jc w:val="center"/>
              <w:rPr>
                <w:rFonts w:hint="eastAsia" w:ascii="宋体" w:hAnsi="宋体" w:cs="宋体"/>
                <w:b/>
                <w:bCs/>
                <w:color w:val="auto"/>
                <w:highlight w:val="none"/>
              </w:rPr>
            </w:pPr>
          </w:p>
        </w:tc>
      </w:tr>
      <w:tr w14:paraId="5DAC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B19CFDF">
            <w:pPr>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1.4</w:t>
            </w:r>
          </w:p>
        </w:tc>
        <w:tc>
          <w:tcPr>
            <w:tcW w:w="7253" w:type="dxa"/>
            <w:tcMar>
              <w:top w:w="0" w:type="dxa"/>
              <w:left w:w="108" w:type="dxa"/>
              <w:bottom w:w="0" w:type="dxa"/>
              <w:right w:w="108" w:type="dxa"/>
            </w:tcMar>
            <w:vAlign w:val="center"/>
          </w:tcPr>
          <w:p w14:paraId="78486617">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支持对虚拟化节点服务端设备进行管理，如对节点服务端设备中的虚拟机模板资源进行注册、反注册、虚拟机分配及创建、网络分配及创建；</w:t>
            </w:r>
          </w:p>
        </w:tc>
        <w:tc>
          <w:tcPr>
            <w:tcW w:w="555" w:type="dxa"/>
            <w:tcMar>
              <w:top w:w="0" w:type="dxa"/>
              <w:left w:w="108" w:type="dxa"/>
              <w:bottom w:w="0" w:type="dxa"/>
              <w:right w:w="108" w:type="dxa"/>
            </w:tcMar>
            <w:vAlign w:val="center"/>
          </w:tcPr>
          <w:p w14:paraId="0C817685">
            <w:pPr>
              <w:spacing w:line="300" w:lineRule="exact"/>
              <w:jc w:val="center"/>
              <w:rPr>
                <w:rFonts w:hint="eastAsia" w:ascii="宋体" w:hAnsi="宋体" w:cs="宋体"/>
                <w:b/>
                <w:bCs/>
                <w:color w:val="auto"/>
                <w:highlight w:val="none"/>
              </w:rPr>
            </w:pPr>
          </w:p>
        </w:tc>
      </w:tr>
      <w:tr w14:paraId="5CF4C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04482AC">
            <w:pPr>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1.5</w:t>
            </w:r>
          </w:p>
        </w:tc>
        <w:tc>
          <w:tcPr>
            <w:tcW w:w="7253" w:type="dxa"/>
            <w:tcMar>
              <w:top w:w="0" w:type="dxa"/>
              <w:left w:w="108" w:type="dxa"/>
              <w:bottom w:w="0" w:type="dxa"/>
              <w:right w:w="108" w:type="dxa"/>
            </w:tcMar>
            <w:vAlign w:val="center"/>
          </w:tcPr>
          <w:p w14:paraId="1F55E51E">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支持不少于50个学生同时在线学习、考试等，支持用户数量不少于 200 人；</w:t>
            </w:r>
          </w:p>
        </w:tc>
        <w:tc>
          <w:tcPr>
            <w:tcW w:w="555" w:type="dxa"/>
            <w:tcMar>
              <w:top w:w="0" w:type="dxa"/>
              <w:left w:w="108" w:type="dxa"/>
              <w:bottom w:w="0" w:type="dxa"/>
              <w:right w:w="108" w:type="dxa"/>
            </w:tcMar>
            <w:vAlign w:val="center"/>
          </w:tcPr>
          <w:p w14:paraId="3D436134">
            <w:pPr>
              <w:spacing w:line="300" w:lineRule="exact"/>
              <w:jc w:val="center"/>
              <w:rPr>
                <w:rFonts w:hint="eastAsia" w:ascii="宋体" w:hAnsi="宋体" w:cs="宋体"/>
                <w:b/>
                <w:bCs/>
                <w:color w:val="auto"/>
                <w:highlight w:val="none"/>
              </w:rPr>
            </w:pPr>
          </w:p>
        </w:tc>
      </w:tr>
      <w:tr w14:paraId="4963E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6C1746C">
            <w:pPr>
              <w:spacing w:line="300" w:lineRule="exact"/>
              <w:jc w:val="center"/>
              <w:rPr>
                <w:rFonts w:hint="eastAsia" w:ascii="宋体" w:hAnsi="宋体" w:cs="宋体"/>
                <w:color w:val="auto"/>
                <w:highlight w:val="none"/>
              </w:rPr>
            </w:pPr>
            <w:r>
              <w:rPr>
                <w:rFonts w:hint="eastAsia" w:ascii="宋体" w:hAnsi="宋体" w:cs="宋体"/>
                <w:color w:val="auto"/>
                <w:szCs w:val="21"/>
                <w:highlight w:val="none"/>
              </w:rPr>
              <w:t>1.6</w:t>
            </w:r>
          </w:p>
        </w:tc>
        <w:tc>
          <w:tcPr>
            <w:tcW w:w="7253" w:type="dxa"/>
            <w:tcMar>
              <w:top w:w="0" w:type="dxa"/>
              <w:left w:w="108" w:type="dxa"/>
              <w:bottom w:w="0" w:type="dxa"/>
              <w:right w:w="108" w:type="dxa"/>
            </w:tcMar>
            <w:vAlign w:val="center"/>
          </w:tcPr>
          <w:p w14:paraId="369C169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支持节点服务端设备管理功能，提供Web管理模块，通过Web管理模块可配置网络参数、中台参数等，通过Web管理可对节点服务端设备进行重启等，资源使用情况查看；</w:t>
            </w:r>
          </w:p>
        </w:tc>
        <w:tc>
          <w:tcPr>
            <w:tcW w:w="555" w:type="dxa"/>
            <w:tcMar>
              <w:top w:w="0" w:type="dxa"/>
              <w:left w:w="108" w:type="dxa"/>
              <w:bottom w:w="0" w:type="dxa"/>
              <w:right w:w="108" w:type="dxa"/>
            </w:tcMar>
            <w:vAlign w:val="center"/>
          </w:tcPr>
          <w:p w14:paraId="1D1BAA60">
            <w:pPr>
              <w:spacing w:line="300" w:lineRule="exact"/>
              <w:jc w:val="center"/>
              <w:rPr>
                <w:rFonts w:hint="eastAsia" w:ascii="宋体" w:hAnsi="宋体" w:cs="宋体"/>
                <w:b/>
                <w:bCs/>
                <w:color w:val="auto"/>
                <w:highlight w:val="none"/>
              </w:rPr>
            </w:pPr>
          </w:p>
        </w:tc>
      </w:tr>
      <w:tr w14:paraId="3840B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17ABF825">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2</w:t>
            </w:r>
          </w:p>
        </w:tc>
        <w:tc>
          <w:tcPr>
            <w:tcW w:w="7253" w:type="dxa"/>
            <w:tcMar>
              <w:top w:w="0" w:type="dxa"/>
              <w:left w:w="108" w:type="dxa"/>
              <w:bottom w:w="0" w:type="dxa"/>
              <w:right w:w="108" w:type="dxa"/>
            </w:tcMar>
            <w:vAlign w:val="center"/>
          </w:tcPr>
          <w:p w14:paraId="3B5B5D83">
            <w:pPr>
              <w:spacing w:line="300" w:lineRule="exact"/>
              <w:rPr>
                <w:rFonts w:hint="eastAsia" w:ascii="宋体" w:hAnsi="宋体" w:cs="宋体"/>
                <w:b/>
                <w:bCs/>
                <w:color w:val="auto"/>
                <w:highlight w:val="none"/>
              </w:rPr>
            </w:pPr>
            <w:r>
              <w:rPr>
                <w:rFonts w:hint="eastAsia" w:ascii="宋体" w:hAnsi="宋体" w:cs="宋体"/>
                <w:b/>
                <w:bCs/>
                <w:color w:val="auto"/>
                <w:szCs w:val="21"/>
                <w:highlight w:val="none"/>
              </w:rPr>
              <w:t>密码技术课程实验教学平台</w:t>
            </w:r>
          </w:p>
        </w:tc>
        <w:tc>
          <w:tcPr>
            <w:tcW w:w="555" w:type="dxa"/>
            <w:tcMar>
              <w:top w:w="0" w:type="dxa"/>
              <w:left w:w="108" w:type="dxa"/>
              <w:bottom w:w="0" w:type="dxa"/>
              <w:right w:w="108" w:type="dxa"/>
            </w:tcMar>
            <w:vAlign w:val="center"/>
          </w:tcPr>
          <w:p w14:paraId="3B1F3BAA">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w:t>
            </w:r>
          </w:p>
        </w:tc>
      </w:tr>
      <w:tr w14:paraId="69968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24CA1809">
            <w:pPr>
              <w:spacing w:line="300" w:lineRule="exact"/>
              <w:jc w:val="center"/>
              <w:rPr>
                <w:rFonts w:hint="eastAsia" w:ascii="宋体" w:hAnsi="宋体" w:cs="宋体"/>
                <w:color w:val="auto"/>
                <w:highlight w:val="none"/>
              </w:rPr>
            </w:pPr>
            <w:r>
              <w:rPr>
                <w:rFonts w:hint="eastAsia" w:ascii="宋体" w:hAnsi="宋体" w:cs="宋体"/>
                <w:color w:val="auto"/>
                <w:highlight w:val="none"/>
              </w:rPr>
              <w:t>2.1</w:t>
            </w:r>
          </w:p>
        </w:tc>
        <w:tc>
          <w:tcPr>
            <w:tcW w:w="7253" w:type="dxa"/>
            <w:tcMar>
              <w:top w:w="0" w:type="dxa"/>
              <w:left w:w="108" w:type="dxa"/>
              <w:bottom w:w="0" w:type="dxa"/>
              <w:right w:w="108" w:type="dxa"/>
            </w:tcMar>
            <w:vAlign w:val="center"/>
          </w:tcPr>
          <w:p w14:paraId="7808DA06">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▲采用的Xilinx Aritx7 系列的XC7A200T和Spartan6 系列的XC6SLX25双FPGA芯片组合，支持标准10pin JTAG 下载调试接口，板载USB通信。DC供电为12V，板载 RAM 不小于2Gbit；支持AES、SHA256、蒙哥马利模乘工程实现，关键模块详细注释，关键模块的仿真test-bench，通信指令等；</w:t>
            </w:r>
          </w:p>
        </w:tc>
        <w:tc>
          <w:tcPr>
            <w:tcW w:w="555" w:type="dxa"/>
            <w:tcMar>
              <w:top w:w="0" w:type="dxa"/>
              <w:left w:w="108" w:type="dxa"/>
              <w:bottom w:w="0" w:type="dxa"/>
              <w:right w:w="108" w:type="dxa"/>
            </w:tcMar>
            <w:vAlign w:val="center"/>
          </w:tcPr>
          <w:p w14:paraId="06A10055">
            <w:pPr>
              <w:spacing w:line="300" w:lineRule="exact"/>
              <w:jc w:val="center"/>
              <w:rPr>
                <w:rFonts w:hint="eastAsia" w:ascii="宋体" w:hAnsi="宋体" w:cs="宋体"/>
                <w:b/>
                <w:bCs/>
                <w:color w:val="auto"/>
                <w:highlight w:val="none"/>
              </w:rPr>
            </w:pPr>
          </w:p>
        </w:tc>
      </w:tr>
      <w:tr w14:paraId="080B4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E2A04A8">
            <w:pPr>
              <w:spacing w:line="300" w:lineRule="exact"/>
              <w:jc w:val="center"/>
              <w:rPr>
                <w:rFonts w:hint="eastAsia" w:ascii="宋体" w:hAnsi="宋体" w:cs="宋体"/>
                <w:color w:val="auto"/>
                <w:highlight w:val="none"/>
              </w:rPr>
            </w:pPr>
            <w:r>
              <w:rPr>
                <w:rFonts w:hint="eastAsia" w:ascii="宋体" w:hAnsi="宋体" w:cs="宋体"/>
                <w:color w:val="auto"/>
                <w:highlight w:val="none"/>
              </w:rPr>
              <w:t>2.2</w:t>
            </w:r>
          </w:p>
        </w:tc>
        <w:tc>
          <w:tcPr>
            <w:tcW w:w="7253" w:type="dxa"/>
            <w:tcMar>
              <w:top w:w="0" w:type="dxa"/>
              <w:left w:w="108" w:type="dxa"/>
              <w:bottom w:w="0" w:type="dxa"/>
              <w:right w:w="108" w:type="dxa"/>
            </w:tcMar>
            <w:vAlign w:val="center"/>
          </w:tcPr>
          <w:p w14:paraId="3D018835">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密码算法实验开发板，处理器采用STM32F407IG、Flash 不小于 1024KB、SRAM 不小于 192KB，板载时钟不小于 8Mhz，并提供相关驱动软件，支持RSA等算法软件实现实验教学演示；</w:t>
            </w:r>
          </w:p>
        </w:tc>
        <w:tc>
          <w:tcPr>
            <w:tcW w:w="555" w:type="dxa"/>
            <w:tcMar>
              <w:top w:w="0" w:type="dxa"/>
              <w:left w:w="108" w:type="dxa"/>
              <w:bottom w:w="0" w:type="dxa"/>
              <w:right w:w="108" w:type="dxa"/>
            </w:tcMar>
            <w:vAlign w:val="center"/>
          </w:tcPr>
          <w:p w14:paraId="7ED337A9">
            <w:pPr>
              <w:spacing w:line="300" w:lineRule="exact"/>
              <w:jc w:val="center"/>
              <w:rPr>
                <w:rFonts w:hint="eastAsia" w:ascii="宋体" w:hAnsi="宋体" w:cs="宋体"/>
                <w:b/>
                <w:bCs/>
                <w:color w:val="auto"/>
                <w:highlight w:val="none"/>
              </w:rPr>
            </w:pPr>
          </w:p>
        </w:tc>
      </w:tr>
      <w:tr w14:paraId="7662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40F9E20">
            <w:pPr>
              <w:spacing w:line="300" w:lineRule="exact"/>
              <w:jc w:val="center"/>
              <w:rPr>
                <w:rFonts w:hint="eastAsia" w:ascii="宋体" w:hAnsi="宋体" w:cs="宋体"/>
                <w:color w:val="auto"/>
                <w:highlight w:val="none"/>
              </w:rPr>
            </w:pPr>
            <w:r>
              <w:rPr>
                <w:rFonts w:hint="eastAsia" w:ascii="宋体" w:hAnsi="宋体" w:cs="宋体"/>
                <w:color w:val="auto"/>
                <w:highlight w:val="none"/>
              </w:rPr>
              <w:t>2.3</w:t>
            </w:r>
          </w:p>
        </w:tc>
        <w:tc>
          <w:tcPr>
            <w:tcW w:w="7253" w:type="dxa"/>
            <w:tcMar>
              <w:top w:w="0" w:type="dxa"/>
              <w:left w:w="108" w:type="dxa"/>
              <w:bottom w:w="0" w:type="dxa"/>
              <w:right w:w="108" w:type="dxa"/>
            </w:tcMar>
            <w:vAlign w:val="center"/>
          </w:tcPr>
          <w:p w14:paraId="5631F74F">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★密码算法实验开发板提供至少3个功耗采集接口，需包含功耗放大采集接口，测试开发板提供电压故障注入接口，无需对密码算法实验开发板进行改动即可进行电压故障注入实验；</w:t>
            </w:r>
          </w:p>
        </w:tc>
        <w:tc>
          <w:tcPr>
            <w:tcW w:w="555" w:type="dxa"/>
            <w:tcMar>
              <w:top w:w="0" w:type="dxa"/>
              <w:left w:w="108" w:type="dxa"/>
              <w:bottom w:w="0" w:type="dxa"/>
              <w:right w:w="108" w:type="dxa"/>
            </w:tcMar>
            <w:vAlign w:val="center"/>
          </w:tcPr>
          <w:p w14:paraId="55E968B1">
            <w:pPr>
              <w:spacing w:line="300" w:lineRule="exact"/>
              <w:jc w:val="center"/>
              <w:rPr>
                <w:rFonts w:hint="eastAsia" w:ascii="宋体" w:hAnsi="宋体" w:cs="宋体"/>
                <w:b/>
                <w:bCs/>
                <w:color w:val="auto"/>
                <w:highlight w:val="none"/>
              </w:rPr>
            </w:pPr>
          </w:p>
        </w:tc>
      </w:tr>
      <w:tr w14:paraId="22525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2E012662">
            <w:pPr>
              <w:spacing w:line="300" w:lineRule="exact"/>
              <w:jc w:val="center"/>
              <w:rPr>
                <w:rFonts w:hint="eastAsia" w:ascii="宋体" w:hAnsi="宋体" w:cs="宋体"/>
                <w:color w:val="auto"/>
                <w:highlight w:val="none"/>
              </w:rPr>
            </w:pPr>
            <w:r>
              <w:rPr>
                <w:rFonts w:hint="eastAsia" w:ascii="宋体" w:hAnsi="宋体" w:cs="宋体"/>
                <w:color w:val="auto"/>
                <w:highlight w:val="none"/>
              </w:rPr>
              <w:t>2.4</w:t>
            </w:r>
          </w:p>
        </w:tc>
        <w:tc>
          <w:tcPr>
            <w:tcW w:w="7253" w:type="dxa"/>
            <w:tcMar>
              <w:top w:w="0" w:type="dxa"/>
              <w:left w:w="108" w:type="dxa"/>
              <w:bottom w:w="0" w:type="dxa"/>
              <w:right w:w="108" w:type="dxa"/>
            </w:tcMar>
            <w:vAlign w:val="center"/>
          </w:tcPr>
          <w:p w14:paraId="7D2A3DA9">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密码算法实验开发板配套提供全套密码算法工程，工程数目不少于6种，包括DES、AES、RSA等国际算法和SM2、SM3、SM4等国密算法，为保证教学过程实验的兼容性与稳定性，密码算法实验开发板须与密码技术综合实训教学平台需完美兼容。</w:t>
            </w:r>
          </w:p>
        </w:tc>
        <w:tc>
          <w:tcPr>
            <w:tcW w:w="555" w:type="dxa"/>
            <w:tcMar>
              <w:top w:w="0" w:type="dxa"/>
              <w:left w:w="108" w:type="dxa"/>
              <w:bottom w:w="0" w:type="dxa"/>
              <w:right w:w="108" w:type="dxa"/>
            </w:tcMar>
            <w:vAlign w:val="center"/>
          </w:tcPr>
          <w:p w14:paraId="588C8836">
            <w:pPr>
              <w:spacing w:line="300" w:lineRule="exact"/>
              <w:jc w:val="center"/>
              <w:rPr>
                <w:rFonts w:hint="eastAsia" w:ascii="宋体" w:hAnsi="宋体" w:cs="宋体"/>
                <w:b/>
                <w:bCs/>
                <w:color w:val="auto"/>
                <w:highlight w:val="none"/>
              </w:rPr>
            </w:pPr>
          </w:p>
        </w:tc>
      </w:tr>
      <w:tr w14:paraId="6F15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BEE32CC">
            <w:pPr>
              <w:spacing w:line="300" w:lineRule="exact"/>
              <w:jc w:val="center"/>
              <w:rPr>
                <w:rFonts w:hint="eastAsia" w:ascii="宋体" w:hAnsi="宋体" w:cs="宋体"/>
                <w:color w:val="auto"/>
                <w:highlight w:val="none"/>
              </w:rPr>
            </w:pPr>
            <w:r>
              <w:rPr>
                <w:rFonts w:hint="eastAsia" w:ascii="宋体" w:hAnsi="宋体" w:cs="宋体"/>
                <w:color w:val="auto"/>
                <w:highlight w:val="none"/>
              </w:rPr>
              <w:t>2.5</w:t>
            </w:r>
          </w:p>
        </w:tc>
        <w:tc>
          <w:tcPr>
            <w:tcW w:w="7253" w:type="dxa"/>
            <w:tcMar>
              <w:top w:w="0" w:type="dxa"/>
              <w:left w:w="108" w:type="dxa"/>
              <w:bottom w:w="0" w:type="dxa"/>
              <w:right w:w="108" w:type="dxa"/>
            </w:tcMar>
            <w:vAlign w:val="center"/>
          </w:tcPr>
          <w:p w14:paraId="0C1F95CD">
            <w:pPr>
              <w:pStyle w:val="89"/>
              <w:autoSpaceDE w:val="0"/>
              <w:autoSpaceDN w:val="0"/>
              <w:adjustRightInd w:val="0"/>
              <w:spacing w:line="300" w:lineRule="exact"/>
              <w:ind w:left="0" w:firstLine="0" w:firstLine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支持《密码学基础》、《密码设计与分析》、《密码工程课程设计》、《数据安全与隐私保护》、《商密算法与应用》等课程的教学、实验教学。提供内容必须与已开设的密码科学与技术专业相关课程的理论教学、实验教学需求相适配。</w:t>
            </w:r>
          </w:p>
        </w:tc>
        <w:tc>
          <w:tcPr>
            <w:tcW w:w="555" w:type="dxa"/>
            <w:tcMar>
              <w:top w:w="0" w:type="dxa"/>
              <w:left w:w="108" w:type="dxa"/>
              <w:bottom w:w="0" w:type="dxa"/>
              <w:right w:w="108" w:type="dxa"/>
            </w:tcMar>
            <w:vAlign w:val="center"/>
          </w:tcPr>
          <w:p w14:paraId="32C29D35">
            <w:pPr>
              <w:spacing w:line="300" w:lineRule="exact"/>
              <w:jc w:val="center"/>
              <w:rPr>
                <w:rFonts w:hint="eastAsia" w:ascii="宋体" w:hAnsi="宋体" w:cs="宋体"/>
                <w:b/>
                <w:bCs/>
                <w:color w:val="auto"/>
                <w:highlight w:val="none"/>
              </w:rPr>
            </w:pPr>
          </w:p>
        </w:tc>
      </w:tr>
      <w:tr w14:paraId="6CC6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4A160F1">
            <w:pPr>
              <w:spacing w:line="300" w:lineRule="exact"/>
              <w:jc w:val="center"/>
              <w:rPr>
                <w:rFonts w:hint="eastAsia" w:ascii="宋体" w:hAnsi="宋体" w:cs="宋体"/>
                <w:color w:val="auto"/>
                <w:highlight w:val="none"/>
              </w:rPr>
            </w:pPr>
            <w:r>
              <w:rPr>
                <w:rFonts w:hint="eastAsia" w:ascii="宋体" w:hAnsi="宋体" w:cs="宋体"/>
                <w:color w:val="auto"/>
                <w:highlight w:val="none"/>
              </w:rPr>
              <w:t>2.6</w:t>
            </w:r>
          </w:p>
        </w:tc>
        <w:tc>
          <w:tcPr>
            <w:tcW w:w="7253" w:type="dxa"/>
            <w:tcMar>
              <w:top w:w="0" w:type="dxa"/>
              <w:left w:w="108" w:type="dxa"/>
              <w:bottom w:w="0" w:type="dxa"/>
              <w:right w:w="108" w:type="dxa"/>
            </w:tcMar>
            <w:vAlign w:val="center"/>
          </w:tcPr>
          <w:p w14:paraId="2E10D07F">
            <w:pPr>
              <w:pStyle w:val="89"/>
              <w:autoSpaceDE w:val="0"/>
              <w:autoSpaceDN w:val="0"/>
              <w:adjustRightInd w:val="0"/>
              <w:spacing w:line="300" w:lineRule="exact"/>
              <w:ind w:left="0"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★支持 AES、RSA、ZUC、椭圆曲线、SM2、SM3、SM4等算法运算过程中的的可视化展示，学员能够可视化的进行算法逐步运算与学习，可视化细节符合贴合算法运行原理，运算过程支持交互式操作；</w:t>
            </w:r>
          </w:p>
          <w:p w14:paraId="561B74E6">
            <w:pPr>
              <w:spacing w:line="300" w:lineRule="exact"/>
              <w:rPr>
                <w:rFonts w:hint="eastAsia" w:ascii="宋体" w:hAnsi="宋体" w:cs="宋体"/>
                <w:color w:val="auto"/>
                <w:szCs w:val="21"/>
                <w:highlight w:val="none"/>
              </w:rPr>
            </w:pPr>
            <w:r>
              <w:rPr>
                <w:rFonts w:hint="eastAsia" w:ascii="宋体" w:hAnsi="宋体" w:cs="宋体"/>
                <w:b/>
                <w:bCs/>
                <w:color w:val="auto"/>
                <w:szCs w:val="21"/>
                <w:highlight w:val="none"/>
              </w:rPr>
              <w:t>备注：投标文件提供产品功能截图；</w:t>
            </w:r>
          </w:p>
        </w:tc>
        <w:tc>
          <w:tcPr>
            <w:tcW w:w="555" w:type="dxa"/>
            <w:tcMar>
              <w:top w:w="0" w:type="dxa"/>
              <w:left w:w="108" w:type="dxa"/>
              <w:bottom w:w="0" w:type="dxa"/>
              <w:right w:w="108" w:type="dxa"/>
            </w:tcMar>
            <w:vAlign w:val="center"/>
          </w:tcPr>
          <w:p w14:paraId="76607072">
            <w:pPr>
              <w:spacing w:line="300" w:lineRule="exact"/>
              <w:jc w:val="center"/>
              <w:rPr>
                <w:rFonts w:hint="eastAsia" w:ascii="宋体" w:hAnsi="宋体" w:cs="宋体"/>
                <w:b/>
                <w:bCs/>
                <w:color w:val="auto"/>
                <w:highlight w:val="none"/>
              </w:rPr>
            </w:pPr>
          </w:p>
        </w:tc>
      </w:tr>
      <w:tr w14:paraId="7E6D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1F6FFD65">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3</w:t>
            </w:r>
          </w:p>
        </w:tc>
        <w:tc>
          <w:tcPr>
            <w:tcW w:w="7253" w:type="dxa"/>
            <w:tcMar>
              <w:top w:w="0" w:type="dxa"/>
              <w:left w:w="108" w:type="dxa"/>
              <w:bottom w:w="0" w:type="dxa"/>
              <w:right w:w="108" w:type="dxa"/>
            </w:tcMar>
            <w:vAlign w:val="center"/>
          </w:tcPr>
          <w:p w14:paraId="2658C144">
            <w:pPr>
              <w:spacing w:line="300" w:lineRule="exact"/>
              <w:rPr>
                <w:rFonts w:hint="eastAsia" w:ascii="宋体" w:hAnsi="宋体" w:cs="宋体"/>
                <w:b/>
                <w:bCs/>
                <w:color w:val="auto"/>
                <w:highlight w:val="none"/>
              </w:rPr>
            </w:pPr>
            <w:r>
              <w:rPr>
                <w:rFonts w:hint="eastAsia" w:ascii="宋体" w:hAnsi="宋体" w:cs="宋体"/>
                <w:b/>
                <w:bCs/>
                <w:color w:val="auto"/>
                <w:szCs w:val="21"/>
                <w:highlight w:val="none"/>
              </w:rPr>
              <w:t>密码评测仿真教学平台</w:t>
            </w:r>
          </w:p>
        </w:tc>
        <w:tc>
          <w:tcPr>
            <w:tcW w:w="555" w:type="dxa"/>
            <w:tcMar>
              <w:top w:w="0" w:type="dxa"/>
              <w:left w:w="108" w:type="dxa"/>
              <w:bottom w:w="0" w:type="dxa"/>
              <w:right w:w="108" w:type="dxa"/>
            </w:tcMar>
            <w:vAlign w:val="center"/>
          </w:tcPr>
          <w:p w14:paraId="35FB22AC">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w:t>
            </w:r>
          </w:p>
        </w:tc>
      </w:tr>
      <w:tr w14:paraId="116CA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5C0C551E">
            <w:pPr>
              <w:spacing w:line="300" w:lineRule="exact"/>
              <w:jc w:val="center"/>
              <w:rPr>
                <w:rFonts w:hint="eastAsia" w:ascii="宋体" w:hAnsi="宋体" w:cs="宋体"/>
                <w:color w:val="auto"/>
                <w:highlight w:val="none"/>
              </w:rPr>
            </w:pPr>
            <w:r>
              <w:rPr>
                <w:rFonts w:hint="eastAsia" w:ascii="宋体" w:hAnsi="宋体" w:cs="宋体"/>
                <w:color w:val="auto"/>
                <w:highlight w:val="none"/>
              </w:rPr>
              <w:t>3.1</w:t>
            </w:r>
          </w:p>
        </w:tc>
        <w:tc>
          <w:tcPr>
            <w:tcW w:w="7253" w:type="dxa"/>
            <w:tcMar>
              <w:top w:w="0" w:type="dxa"/>
              <w:left w:w="108" w:type="dxa"/>
              <w:bottom w:w="0" w:type="dxa"/>
              <w:right w:w="108" w:type="dxa"/>
            </w:tcMar>
            <w:vAlign w:val="center"/>
          </w:tcPr>
          <w:p w14:paraId="602A3C22">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测评目标开发板</w:t>
            </w:r>
            <w:r>
              <w:rPr>
                <w:rFonts w:hint="eastAsia" w:ascii="宋体" w:hAnsi="宋体" w:cs="宋体"/>
                <w:color w:val="auto"/>
                <w:szCs w:val="21"/>
                <w:highlight w:val="none"/>
              </w:rPr>
              <w:t>，处理器ATmega2560，</w:t>
            </w:r>
            <w:r>
              <w:rPr>
                <w:rFonts w:hint="eastAsia" w:ascii="宋体" w:hAnsi="宋体" w:cs="宋体"/>
                <w:color w:val="auto"/>
                <w:szCs w:val="21"/>
                <w:highlight w:val="none"/>
              </w:rPr>
              <w:t>FLASH 不少于 256KB，SRAM 不小于 8KB，板载时钟不小于 16Mhz。并提供相关驱动软件，支持SM2等商密算法实现；</w:t>
            </w:r>
          </w:p>
        </w:tc>
        <w:tc>
          <w:tcPr>
            <w:tcW w:w="555" w:type="dxa"/>
            <w:tcMar>
              <w:top w:w="0" w:type="dxa"/>
              <w:left w:w="108" w:type="dxa"/>
              <w:bottom w:w="0" w:type="dxa"/>
              <w:right w:w="108" w:type="dxa"/>
            </w:tcMar>
            <w:vAlign w:val="center"/>
          </w:tcPr>
          <w:p w14:paraId="4F51D531">
            <w:pPr>
              <w:spacing w:line="300" w:lineRule="exact"/>
              <w:jc w:val="center"/>
              <w:rPr>
                <w:rFonts w:hint="eastAsia" w:ascii="宋体" w:hAnsi="宋体" w:cs="宋体"/>
                <w:b/>
                <w:bCs/>
                <w:color w:val="auto"/>
                <w:highlight w:val="none"/>
              </w:rPr>
            </w:pPr>
          </w:p>
        </w:tc>
      </w:tr>
      <w:tr w14:paraId="5CA5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106D0AC9">
            <w:pPr>
              <w:spacing w:line="300" w:lineRule="exact"/>
              <w:jc w:val="center"/>
              <w:rPr>
                <w:rFonts w:hint="eastAsia" w:ascii="宋体" w:hAnsi="宋体" w:cs="宋体"/>
                <w:color w:val="auto"/>
                <w:highlight w:val="none"/>
              </w:rPr>
            </w:pPr>
            <w:r>
              <w:rPr>
                <w:rFonts w:hint="eastAsia" w:ascii="宋体" w:hAnsi="宋体" w:cs="宋体"/>
                <w:color w:val="auto"/>
                <w:highlight w:val="none"/>
              </w:rPr>
              <w:t>3.2</w:t>
            </w:r>
          </w:p>
        </w:tc>
        <w:tc>
          <w:tcPr>
            <w:tcW w:w="7253" w:type="dxa"/>
            <w:tcMar>
              <w:top w:w="0" w:type="dxa"/>
              <w:left w:w="108" w:type="dxa"/>
              <w:bottom w:w="0" w:type="dxa"/>
              <w:right w:w="108" w:type="dxa"/>
            </w:tcMar>
            <w:vAlign w:val="center"/>
          </w:tcPr>
          <w:p w14:paraId="424368C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★测评目标开发板</w:t>
            </w:r>
            <w:r>
              <w:rPr>
                <w:rFonts w:hint="eastAsia" w:ascii="宋体" w:hAnsi="宋体" w:cs="宋体"/>
                <w:color w:val="auto"/>
                <w:highlight w:val="none"/>
              </w:rPr>
              <w:t>提供至少3个功耗采集接口，需包含功耗放大采集接口，测试开发板提供电压故障注入接口，无需对</w:t>
            </w:r>
            <w:r>
              <w:rPr>
                <w:rFonts w:hint="eastAsia" w:ascii="宋体" w:hAnsi="宋体" w:cs="宋体"/>
                <w:color w:val="auto"/>
                <w:szCs w:val="21"/>
                <w:highlight w:val="none"/>
              </w:rPr>
              <w:t>测评目标开发板</w:t>
            </w:r>
            <w:r>
              <w:rPr>
                <w:rFonts w:hint="eastAsia" w:ascii="宋体" w:hAnsi="宋体" w:cs="宋体"/>
                <w:color w:val="auto"/>
                <w:highlight w:val="none"/>
              </w:rPr>
              <w:t>进行改动即可进行电压故障注入实验；</w:t>
            </w:r>
          </w:p>
        </w:tc>
        <w:tc>
          <w:tcPr>
            <w:tcW w:w="555" w:type="dxa"/>
            <w:tcMar>
              <w:top w:w="0" w:type="dxa"/>
              <w:left w:w="108" w:type="dxa"/>
              <w:bottom w:w="0" w:type="dxa"/>
              <w:right w:w="108" w:type="dxa"/>
            </w:tcMar>
            <w:vAlign w:val="center"/>
          </w:tcPr>
          <w:p w14:paraId="2F1891FC">
            <w:pPr>
              <w:spacing w:line="300" w:lineRule="exact"/>
              <w:jc w:val="center"/>
              <w:rPr>
                <w:rFonts w:hint="eastAsia" w:ascii="宋体" w:hAnsi="宋体" w:cs="宋体"/>
                <w:b/>
                <w:bCs/>
                <w:color w:val="auto"/>
                <w:highlight w:val="none"/>
              </w:rPr>
            </w:pPr>
          </w:p>
        </w:tc>
      </w:tr>
      <w:tr w14:paraId="2C66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AADDA73">
            <w:pPr>
              <w:spacing w:line="300" w:lineRule="exact"/>
              <w:jc w:val="center"/>
              <w:rPr>
                <w:rFonts w:hint="eastAsia" w:ascii="宋体" w:hAnsi="宋体" w:cs="宋体"/>
                <w:color w:val="auto"/>
                <w:highlight w:val="none"/>
              </w:rPr>
            </w:pPr>
            <w:r>
              <w:rPr>
                <w:rFonts w:hint="eastAsia" w:ascii="宋体" w:hAnsi="宋体" w:cs="宋体"/>
                <w:color w:val="auto"/>
                <w:highlight w:val="none"/>
              </w:rPr>
              <w:t>3.3</w:t>
            </w:r>
          </w:p>
        </w:tc>
        <w:tc>
          <w:tcPr>
            <w:tcW w:w="7253" w:type="dxa"/>
            <w:tcMar>
              <w:top w:w="0" w:type="dxa"/>
              <w:left w:w="108" w:type="dxa"/>
              <w:bottom w:w="0" w:type="dxa"/>
              <w:right w:w="108" w:type="dxa"/>
            </w:tcMar>
            <w:vAlign w:val="center"/>
          </w:tcPr>
          <w:p w14:paraId="0AA245D2">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支持密码测评教学，支持创建、查看和管理测试项目，测试项目应基于《GMT 0116-2021 信息系统密码应用测评过程指南》对测评项目按评估准备、方案编制、现场评估、分析与报告编制进行状态区分，覆盖整个测评流程。</w:t>
            </w:r>
          </w:p>
        </w:tc>
        <w:tc>
          <w:tcPr>
            <w:tcW w:w="555" w:type="dxa"/>
            <w:tcMar>
              <w:top w:w="0" w:type="dxa"/>
              <w:left w:w="108" w:type="dxa"/>
              <w:bottom w:w="0" w:type="dxa"/>
              <w:right w:w="108" w:type="dxa"/>
            </w:tcMar>
            <w:vAlign w:val="center"/>
          </w:tcPr>
          <w:p w14:paraId="0E5D4D2D">
            <w:pPr>
              <w:spacing w:line="300" w:lineRule="exact"/>
              <w:jc w:val="center"/>
              <w:rPr>
                <w:rFonts w:hint="eastAsia" w:ascii="宋体" w:hAnsi="宋体" w:cs="宋体"/>
                <w:b/>
                <w:bCs/>
                <w:color w:val="auto"/>
                <w:highlight w:val="none"/>
              </w:rPr>
            </w:pPr>
          </w:p>
        </w:tc>
      </w:tr>
      <w:tr w14:paraId="23034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735E8CD1">
            <w:pPr>
              <w:spacing w:line="300" w:lineRule="exact"/>
              <w:jc w:val="center"/>
              <w:rPr>
                <w:rFonts w:hint="eastAsia" w:ascii="宋体" w:hAnsi="宋体" w:cs="宋体"/>
                <w:color w:val="auto"/>
                <w:highlight w:val="none"/>
              </w:rPr>
            </w:pPr>
            <w:r>
              <w:rPr>
                <w:rFonts w:hint="eastAsia" w:ascii="宋体" w:hAnsi="宋体" w:cs="宋体"/>
                <w:color w:val="auto"/>
                <w:highlight w:val="none"/>
              </w:rPr>
              <w:t>3.4</w:t>
            </w:r>
          </w:p>
        </w:tc>
        <w:tc>
          <w:tcPr>
            <w:tcW w:w="7253" w:type="dxa"/>
            <w:tcMar>
              <w:top w:w="0" w:type="dxa"/>
              <w:left w:w="108" w:type="dxa"/>
              <w:bottom w:w="0" w:type="dxa"/>
              <w:right w:w="108" w:type="dxa"/>
            </w:tcMar>
            <w:vAlign w:val="center"/>
          </w:tcPr>
          <w:p w14:paraId="0D4D27D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支持密码测评教学基于《商用密码应用安全性评估报告模板(2023版)》自动化输出测评方案文版格式和测评报告文版格式（包TXT/DOC/PDF），并支持下载导出。</w:t>
            </w:r>
          </w:p>
        </w:tc>
        <w:tc>
          <w:tcPr>
            <w:tcW w:w="555" w:type="dxa"/>
            <w:tcMar>
              <w:top w:w="0" w:type="dxa"/>
              <w:left w:w="108" w:type="dxa"/>
              <w:bottom w:w="0" w:type="dxa"/>
              <w:right w:w="108" w:type="dxa"/>
            </w:tcMar>
            <w:vAlign w:val="center"/>
          </w:tcPr>
          <w:p w14:paraId="63FE0499">
            <w:pPr>
              <w:spacing w:line="300" w:lineRule="exact"/>
              <w:jc w:val="center"/>
              <w:rPr>
                <w:rFonts w:hint="eastAsia" w:ascii="宋体" w:hAnsi="宋体" w:cs="宋体"/>
                <w:b/>
                <w:bCs/>
                <w:color w:val="auto"/>
                <w:highlight w:val="none"/>
              </w:rPr>
            </w:pPr>
          </w:p>
        </w:tc>
      </w:tr>
      <w:tr w14:paraId="56938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F28031A">
            <w:pPr>
              <w:spacing w:line="300" w:lineRule="exact"/>
              <w:jc w:val="center"/>
              <w:rPr>
                <w:rFonts w:hint="eastAsia" w:ascii="宋体" w:hAnsi="宋体" w:cs="宋体"/>
                <w:color w:val="auto"/>
                <w:highlight w:val="none"/>
              </w:rPr>
            </w:pPr>
            <w:r>
              <w:rPr>
                <w:rFonts w:hint="eastAsia" w:ascii="宋体" w:hAnsi="宋体" w:cs="宋体"/>
                <w:color w:val="auto"/>
                <w:highlight w:val="none"/>
              </w:rPr>
              <w:t>3.5</w:t>
            </w:r>
          </w:p>
        </w:tc>
        <w:tc>
          <w:tcPr>
            <w:tcW w:w="7253" w:type="dxa"/>
            <w:tcMar>
              <w:top w:w="0" w:type="dxa"/>
              <w:left w:w="108" w:type="dxa"/>
              <w:bottom w:w="0" w:type="dxa"/>
              <w:right w:w="108" w:type="dxa"/>
            </w:tcMar>
            <w:vAlign w:val="center"/>
          </w:tcPr>
          <w:p w14:paraId="4D0BE3D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支持密码测评教学按照《商用密码应用安全性评估量化评估规则》自动计算被测系统的评估分值，对于技术层面的检测要求，应支持D/A/K的方式进行打分，并支持评分修正功能。</w:t>
            </w:r>
          </w:p>
        </w:tc>
        <w:tc>
          <w:tcPr>
            <w:tcW w:w="555" w:type="dxa"/>
            <w:tcMar>
              <w:top w:w="0" w:type="dxa"/>
              <w:left w:w="108" w:type="dxa"/>
              <w:bottom w:w="0" w:type="dxa"/>
              <w:right w:w="108" w:type="dxa"/>
            </w:tcMar>
            <w:vAlign w:val="center"/>
          </w:tcPr>
          <w:p w14:paraId="5C30C8C8">
            <w:pPr>
              <w:spacing w:line="300" w:lineRule="exact"/>
              <w:jc w:val="center"/>
              <w:rPr>
                <w:rFonts w:hint="eastAsia" w:ascii="宋体" w:hAnsi="宋体" w:cs="宋体"/>
                <w:b/>
                <w:bCs/>
                <w:color w:val="auto"/>
                <w:highlight w:val="none"/>
              </w:rPr>
            </w:pPr>
          </w:p>
        </w:tc>
      </w:tr>
      <w:tr w14:paraId="55AF2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75F127B9">
            <w:pPr>
              <w:spacing w:line="300" w:lineRule="exact"/>
              <w:jc w:val="center"/>
              <w:rPr>
                <w:rFonts w:hint="eastAsia" w:ascii="宋体" w:hAnsi="宋体" w:cs="宋体"/>
                <w:color w:val="auto"/>
                <w:highlight w:val="none"/>
              </w:rPr>
            </w:pPr>
            <w:r>
              <w:rPr>
                <w:rFonts w:hint="eastAsia" w:ascii="宋体" w:hAnsi="宋体" w:cs="宋体"/>
                <w:color w:val="auto"/>
                <w:highlight w:val="none"/>
              </w:rPr>
              <w:t>3.6</w:t>
            </w:r>
          </w:p>
        </w:tc>
        <w:tc>
          <w:tcPr>
            <w:tcW w:w="7253" w:type="dxa"/>
            <w:tcMar>
              <w:top w:w="0" w:type="dxa"/>
              <w:left w:w="108" w:type="dxa"/>
              <w:bottom w:w="0" w:type="dxa"/>
              <w:right w:w="108" w:type="dxa"/>
            </w:tcMar>
            <w:vAlign w:val="center"/>
          </w:tcPr>
          <w:p w14:paraId="3F8DE51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支持密码测评教学在评估准备阶段支持使用电子表格模版自动化导入被测系统信息。</w:t>
            </w:r>
          </w:p>
        </w:tc>
        <w:tc>
          <w:tcPr>
            <w:tcW w:w="555" w:type="dxa"/>
            <w:tcMar>
              <w:top w:w="0" w:type="dxa"/>
              <w:left w:w="108" w:type="dxa"/>
              <w:bottom w:w="0" w:type="dxa"/>
              <w:right w:w="108" w:type="dxa"/>
            </w:tcMar>
            <w:vAlign w:val="center"/>
          </w:tcPr>
          <w:p w14:paraId="419A40A7">
            <w:pPr>
              <w:spacing w:line="300" w:lineRule="exact"/>
              <w:jc w:val="center"/>
              <w:rPr>
                <w:rFonts w:hint="eastAsia" w:ascii="宋体" w:hAnsi="宋体" w:cs="宋体"/>
                <w:b/>
                <w:bCs/>
                <w:color w:val="auto"/>
                <w:highlight w:val="none"/>
              </w:rPr>
            </w:pPr>
          </w:p>
        </w:tc>
      </w:tr>
      <w:tr w14:paraId="548B6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A9E8B7A">
            <w:pPr>
              <w:spacing w:line="300" w:lineRule="exact"/>
              <w:jc w:val="center"/>
              <w:rPr>
                <w:rFonts w:hint="eastAsia" w:ascii="宋体" w:hAnsi="宋体" w:cs="宋体"/>
                <w:color w:val="auto"/>
                <w:highlight w:val="none"/>
              </w:rPr>
            </w:pPr>
            <w:r>
              <w:rPr>
                <w:rFonts w:hint="eastAsia" w:ascii="宋体" w:hAnsi="宋体" w:cs="宋体"/>
                <w:color w:val="auto"/>
                <w:highlight w:val="none"/>
              </w:rPr>
              <w:t>3.7</w:t>
            </w:r>
          </w:p>
        </w:tc>
        <w:tc>
          <w:tcPr>
            <w:tcW w:w="7253" w:type="dxa"/>
            <w:tcMar>
              <w:top w:w="0" w:type="dxa"/>
              <w:left w:w="108" w:type="dxa"/>
              <w:bottom w:w="0" w:type="dxa"/>
              <w:right w:w="108" w:type="dxa"/>
            </w:tcMar>
            <w:vAlign w:val="center"/>
          </w:tcPr>
          <w:p w14:paraId="6F5999B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支持密码测评教学支持对系统上的所有商用密码应用安全性评估项目进行统计图表展示，包括按照地区、通过率、分数、等级、行业、阶段等指标进行统计和展示。</w:t>
            </w:r>
          </w:p>
        </w:tc>
        <w:tc>
          <w:tcPr>
            <w:tcW w:w="555" w:type="dxa"/>
            <w:tcMar>
              <w:top w:w="0" w:type="dxa"/>
              <w:left w:w="108" w:type="dxa"/>
              <w:bottom w:w="0" w:type="dxa"/>
              <w:right w:w="108" w:type="dxa"/>
            </w:tcMar>
            <w:vAlign w:val="center"/>
          </w:tcPr>
          <w:p w14:paraId="5B6BE05E">
            <w:pPr>
              <w:spacing w:line="300" w:lineRule="exact"/>
              <w:jc w:val="center"/>
              <w:rPr>
                <w:rFonts w:hint="eastAsia" w:ascii="宋体" w:hAnsi="宋体" w:cs="宋体"/>
                <w:b/>
                <w:bCs/>
                <w:color w:val="auto"/>
                <w:highlight w:val="none"/>
              </w:rPr>
            </w:pPr>
          </w:p>
        </w:tc>
      </w:tr>
      <w:tr w14:paraId="326CB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3204534">
            <w:pPr>
              <w:spacing w:line="300" w:lineRule="exact"/>
              <w:jc w:val="center"/>
              <w:rPr>
                <w:rFonts w:hint="eastAsia" w:ascii="宋体" w:hAnsi="宋体" w:cs="宋体"/>
                <w:color w:val="auto"/>
                <w:highlight w:val="none"/>
              </w:rPr>
            </w:pPr>
            <w:r>
              <w:rPr>
                <w:rFonts w:hint="eastAsia" w:ascii="宋体" w:hAnsi="宋体" w:cs="宋体"/>
                <w:color w:val="auto"/>
                <w:highlight w:val="none"/>
              </w:rPr>
              <w:t>3.8</w:t>
            </w:r>
          </w:p>
        </w:tc>
        <w:tc>
          <w:tcPr>
            <w:tcW w:w="7253" w:type="dxa"/>
            <w:tcMar>
              <w:top w:w="0" w:type="dxa"/>
              <w:left w:w="108" w:type="dxa"/>
              <w:bottom w:w="0" w:type="dxa"/>
              <w:right w:w="108" w:type="dxa"/>
            </w:tcMar>
            <w:vAlign w:val="center"/>
          </w:tcPr>
          <w:p w14:paraId="080B808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为保证教学过程实验的兼容性与稳定性，密码评测仿真教学平台须与密码技术综合实训教学平台需完美兼容，至少支持账号权限统一管理。</w:t>
            </w:r>
          </w:p>
        </w:tc>
        <w:tc>
          <w:tcPr>
            <w:tcW w:w="555" w:type="dxa"/>
            <w:tcMar>
              <w:top w:w="0" w:type="dxa"/>
              <w:left w:w="108" w:type="dxa"/>
              <w:bottom w:w="0" w:type="dxa"/>
              <w:right w:w="108" w:type="dxa"/>
            </w:tcMar>
            <w:vAlign w:val="center"/>
          </w:tcPr>
          <w:p w14:paraId="3C4EB46E">
            <w:pPr>
              <w:spacing w:line="300" w:lineRule="exact"/>
              <w:jc w:val="center"/>
              <w:rPr>
                <w:rFonts w:hint="eastAsia" w:ascii="宋体" w:hAnsi="宋体" w:cs="宋体"/>
                <w:b/>
                <w:bCs/>
                <w:color w:val="auto"/>
                <w:highlight w:val="none"/>
              </w:rPr>
            </w:pPr>
          </w:p>
        </w:tc>
      </w:tr>
      <w:tr w14:paraId="2C0B5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F4E8C94">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4</w:t>
            </w:r>
          </w:p>
        </w:tc>
        <w:tc>
          <w:tcPr>
            <w:tcW w:w="7253" w:type="dxa"/>
            <w:tcMar>
              <w:top w:w="0" w:type="dxa"/>
              <w:left w:w="108" w:type="dxa"/>
              <w:bottom w:w="0" w:type="dxa"/>
              <w:right w:w="108" w:type="dxa"/>
            </w:tcMar>
            <w:vAlign w:val="center"/>
          </w:tcPr>
          <w:p w14:paraId="5373B4A0">
            <w:pPr>
              <w:spacing w:line="300" w:lineRule="exact"/>
              <w:rPr>
                <w:rFonts w:hint="eastAsia" w:ascii="宋体" w:hAnsi="宋体" w:cs="宋体"/>
                <w:b/>
                <w:bCs/>
                <w:color w:val="auto"/>
                <w:szCs w:val="21"/>
                <w:highlight w:val="none"/>
              </w:rPr>
            </w:pPr>
            <w:r>
              <w:rPr>
                <w:rFonts w:hint="eastAsia" w:ascii="宋体" w:hAnsi="宋体" w:cs="宋体"/>
                <w:b/>
                <w:bCs/>
                <w:color w:val="auto"/>
                <w:szCs w:val="21"/>
                <w:highlight w:val="none"/>
              </w:rPr>
              <w:t>智能现场勘查设备</w:t>
            </w:r>
          </w:p>
        </w:tc>
        <w:tc>
          <w:tcPr>
            <w:tcW w:w="555" w:type="dxa"/>
            <w:tcMar>
              <w:top w:w="0" w:type="dxa"/>
              <w:left w:w="108" w:type="dxa"/>
              <w:bottom w:w="0" w:type="dxa"/>
              <w:right w:w="108" w:type="dxa"/>
            </w:tcMar>
            <w:vAlign w:val="center"/>
          </w:tcPr>
          <w:p w14:paraId="18E53412">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w:t>
            </w:r>
          </w:p>
        </w:tc>
      </w:tr>
      <w:tr w14:paraId="4AC69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A1A567E">
            <w:pPr>
              <w:spacing w:line="300" w:lineRule="exact"/>
              <w:jc w:val="center"/>
              <w:rPr>
                <w:rFonts w:hint="eastAsia" w:ascii="宋体" w:hAnsi="宋体" w:cs="宋体"/>
                <w:color w:val="auto"/>
                <w:highlight w:val="none"/>
              </w:rPr>
            </w:pPr>
            <w:r>
              <w:rPr>
                <w:rFonts w:hint="eastAsia" w:ascii="宋体" w:hAnsi="宋体" w:cs="宋体"/>
                <w:color w:val="auto"/>
                <w:highlight w:val="none"/>
              </w:rPr>
              <w:t>4.1</w:t>
            </w:r>
          </w:p>
        </w:tc>
        <w:tc>
          <w:tcPr>
            <w:tcW w:w="7253" w:type="dxa"/>
            <w:tcMar>
              <w:top w:w="0" w:type="dxa"/>
              <w:left w:w="108" w:type="dxa"/>
              <w:bottom w:w="0" w:type="dxa"/>
              <w:right w:w="108" w:type="dxa"/>
            </w:tcMar>
            <w:vAlign w:val="center"/>
          </w:tcPr>
          <w:p w14:paraId="6F7500E1">
            <w:pPr>
              <w:spacing w:line="300" w:lineRule="exact"/>
              <w:rPr>
                <w:rFonts w:hint="eastAsia" w:ascii="宋体" w:hAnsi="宋体" w:cs="宋体"/>
                <w:color w:val="auto"/>
                <w:szCs w:val="21"/>
                <w:highlight w:val="none"/>
              </w:rPr>
            </w:pPr>
            <w:r>
              <w:rPr>
                <w:rFonts w:hint="eastAsia" w:ascii="宋体" w:hAnsi="宋体" w:cs="宋体"/>
                <w:color w:val="auto"/>
                <w:highlight w:val="none"/>
              </w:rPr>
              <w:t>便携式勘查一体化设备，支持数据存储，显示输出，配备专用接口连接勘查用采集器；</w:t>
            </w:r>
          </w:p>
        </w:tc>
        <w:tc>
          <w:tcPr>
            <w:tcW w:w="555" w:type="dxa"/>
            <w:tcMar>
              <w:top w:w="0" w:type="dxa"/>
              <w:left w:w="108" w:type="dxa"/>
              <w:bottom w:w="0" w:type="dxa"/>
              <w:right w:w="108" w:type="dxa"/>
            </w:tcMar>
            <w:vAlign w:val="center"/>
          </w:tcPr>
          <w:p w14:paraId="76AFA129">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w:t>
            </w:r>
          </w:p>
        </w:tc>
      </w:tr>
      <w:tr w14:paraId="1069E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ECD0748">
            <w:pPr>
              <w:spacing w:line="300" w:lineRule="exact"/>
              <w:jc w:val="center"/>
              <w:rPr>
                <w:rFonts w:hint="eastAsia" w:ascii="宋体" w:hAnsi="宋体" w:cs="宋体"/>
                <w:color w:val="auto"/>
                <w:highlight w:val="none"/>
              </w:rPr>
            </w:pPr>
            <w:r>
              <w:rPr>
                <w:rFonts w:hint="eastAsia" w:ascii="宋体" w:hAnsi="宋体" w:cs="宋体"/>
                <w:color w:val="auto"/>
                <w:highlight w:val="none"/>
              </w:rPr>
              <w:t>4.2</w:t>
            </w:r>
          </w:p>
        </w:tc>
        <w:tc>
          <w:tcPr>
            <w:tcW w:w="7253" w:type="dxa"/>
            <w:tcMar>
              <w:top w:w="0" w:type="dxa"/>
              <w:left w:w="108" w:type="dxa"/>
              <w:bottom w:w="0" w:type="dxa"/>
              <w:right w:w="108" w:type="dxa"/>
            </w:tcMar>
            <w:vAlign w:val="center"/>
          </w:tcPr>
          <w:p w14:paraId="5A9D276D">
            <w:pPr>
              <w:spacing w:line="300" w:lineRule="exact"/>
              <w:rPr>
                <w:rFonts w:hint="eastAsia" w:ascii="宋体" w:hAnsi="宋体" w:cs="宋体"/>
                <w:color w:val="auto"/>
                <w:szCs w:val="21"/>
                <w:highlight w:val="none"/>
              </w:rPr>
            </w:pPr>
            <w:r>
              <w:rPr>
                <w:rFonts w:hint="eastAsia" w:ascii="宋体" w:hAnsi="宋体" w:cs="宋体"/>
                <w:color w:val="auto"/>
                <w:highlight w:val="none"/>
              </w:rPr>
              <w:t>智能现场勘查箱（采集器）</w:t>
            </w:r>
          </w:p>
        </w:tc>
        <w:tc>
          <w:tcPr>
            <w:tcW w:w="555" w:type="dxa"/>
            <w:tcMar>
              <w:top w:w="0" w:type="dxa"/>
              <w:left w:w="108" w:type="dxa"/>
              <w:bottom w:w="0" w:type="dxa"/>
              <w:right w:w="108" w:type="dxa"/>
            </w:tcMar>
            <w:vAlign w:val="center"/>
          </w:tcPr>
          <w:p w14:paraId="59FE6B5F">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4AA6F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B07BA1A">
            <w:pPr>
              <w:spacing w:line="300" w:lineRule="exact"/>
              <w:jc w:val="center"/>
              <w:rPr>
                <w:rFonts w:hint="eastAsia" w:ascii="宋体" w:hAnsi="宋体" w:cs="宋体"/>
                <w:color w:val="auto"/>
                <w:highlight w:val="none"/>
              </w:rPr>
            </w:pPr>
            <w:r>
              <w:rPr>
                <w:rFonts w:hint="eastAsia" w:ascii="宋体" w:hAnsi="宋体" w:cs="宋体"/>
                <w:color w:val="auto"/>
                <w:highlight w:val="none"/>
              </w:rPr>
              <w:t>4.2.1</w:t>
            </w:r>
          </w:p>
        </w:tc>
        <w:tc>
          <w:tcPr>
            <w:tcW w:w="7253" w:type="dxa"/>
            <w:tcMar>
              <w:top w:w="0" w:type="dxa"/>
              <w:left w:w="108" w:type="dxa"/>
              <w:bottom w:w="0" w:type="dxa"/>
              <w:right w:w="108" w:type="dxa"/>
            </w:tcMar>
            <w:vAlign w:val="center"/>
          </w:tcPr>
          <w:p w14:paraId="027B4D9E">
            <w:pPr>
              <w:spacing w:line="300" w:lineRule="exact"/>
              <w:rPr>
                <w:rFonts w:hint="eastAsia" w:ascii="宋体" w:hAnsi="宋体" w:cs="宋体"/>
                <w:color w:val="auto"/>
                <w:szCs w:val="21"/>
                <w:highlight w:val="none"/>
              </w:rPr>
            </w:pPr>
            <w:r>
              <w:rPr>
                <w:rFonts w:hint="eastAsia" w:ascii="宋体" w:hAnsi="宋体" w:cs="宋体"/>
                <w:color w:val="auto"/>
                <w:highlight w:val="none"/>
              </w:rPr>
              <w:t>案件管理</w:t>
            </w:r>
          </w:p>
        </w:tc>
        <w:tc>
          <w:tcPr>
            <w:tcW w:w="555" w:type="dxa"/>
            <w:tcMar>
              <w:top w:w="0" w:type="dxa"/>
              <w:left w:w="108" w:type="dxa"/>
              <w:bottom w:w="0" w:type="dxa"/>
              <w:right w:w="108" w:type="dxa"/>
            </w:tcMar>
            <w:vAlign w:val="center"/>
          </w:tcPr>
          <w:p w14:paraId="4F5D5587">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6861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3A69719">
            <w:pPr>
              <w:spacing w:line="300" w:lineRule="exact"/>
              <w:jc w:val="center"/>
              <w:rPr>
                <w:rFonts w:hint="eastAsia" w:ascii="宋体" w:hAnsi="宋体" w:cs="宋体"/>
                <w:color w:val="auto"/>
                <w:highlight w:val="none"/>
              </w:rPr>
            </w:pPr>
            <w:r>
              <w:rPr>
                <w:rFonts w:hint="eastAsia" w:ascii="宋体" w:hAnsi="宋体" w:cs="宋体"/>
                <w:color w:val="auto"/>
                <w:highlight w:val="none"/>
              </w:rPr>
              <w:t>4.2.1.1</w:t>
            </w:r>
          </w:p>
        </w:tc>
        <w:tc>
          <w:tcPr>
            <w:tcW w:w="7253" w:type="dxa"/>
            <w:tcMar>
              <w:top w:w="0" w:type="dxa"/>
              <w:left w:w="108" w:type="dxa"/>
              <w:bottom w:w="0" w:type="dxa"/>
              <w:right w:w="108" w:type="dxa"/>
            </w:tcMar>
            <w:vAlign w:val="center"/>
          </w:tcPr>
          <w:p w14:paraId="28FF4983">
            <w:pPr>
              <w:spacing w:line="300" w:lineRule="exact"/>
              <w:rPr>
                <w:rFonts w:hint="eastAsia" w:ascii="宋体" w:hAnsi="宋体" w:cs="宋体"/>
                <w:color w:val="auto"/>
                <w:szCs w:val="21"/>
                <w:highlight w:val="none"/>
              </w:rPr>
            </w:pPr>
            <w:r>
              <w:rPr>
                <w:rFonts w:hint="eastAsia" w:ascii="宋体" w:hAnsi="宋体" w:cs="宋体"/>
                <w:color w:val="auto"/>
                <w:highlight w:val="none"/>
              </w:rPr>
              <w:t>支持通过列表形式管理历史案件信息</w:t>
            </w:r>
          </w:p>
        </w:tc>
        <w:tc>
          <w:tcPr>
            <w:tcW w:w="555" w:type="dxa"/>
            <w:tcMar>
              <w:top w:w="0" w:type="dxa"/>
              <w:left w:w="108" w:type="dxa"/>
              <w:bottom w:w="0" w:type="dxa"/>
              <w:right w:w="108" w:type="dxa"/>
            </w:tcMar>
            <w:vAlign w:val="center"/>
          </w:tcPr>
          <w:p w14:paraId="64B3FF9A">
            <w:pPr>
              <w:spacing w:line="300" w:lineRule="exact"/>
              <w:jc w:val="center"/>
              <w:rPr>
                <w:rFonts w:hint="eastAsia" w:ascii="宋体" w:hAnsi="宋体" w:cs="宋体"/>
                <w:color w:val="auto"/>
                <w:highlight w:val="none"/>
              </w:rPr>
            </w:pPr>
          </w:p>
        </w:tc>
      </w:tr>
      <w:tr w14:paraId="64B0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6858C73">
            <w:pPr>
              <w:spacing w:line="300" w:lineRule="exact"/>
              <w:jc w:val="center"/>
              <w:rPr>
                <w:rFonts w:hint="eastAsia" w:ascii="宋体" w:hAnsi="宋体" w:cs="宋体"/>
                <w:color w:val="auto"/>
                <w:highlight w:val="none"/>
              </w:rPr>
            </w:pPr>
            <w:r>
              <w:rPr>
                <w:rFonts w:hint="eastAsia" w:ascii="宋体" w:hAnsi="宋体" w:cs="宋体"/>
                <w:color w:val="auto"/>
                <w:highlight w:val="none"/>
              </w:rPr>
              <w:t>4.2.1.2</w:t>
            </w:r>
          </w:p>
        </w:tc>
        <w:tc>
          <w:tcPr>
            <w:tcW w:w="7253" w:type="dxa"/>
            <w:tcMar>
              <w:top w:w="0" w:type="dxa"/>
              <w:left w:w="108" w:type="dxa"/>
              <w:bottom w:w="0" w:type="dxa"/>
              <w:right w:w="108" w:type="dxa"/>
            </w:tcMar>
            <w:vAlign w:val="center"/>
          </w:tcPr>
          <w:p w14:paraId="4C69BB85">
            <w:pPr>
              <w:spacing w:line="300" w:lineRule="exact"/>
              <w:rPr>
                <w:rFonts w:hint="eastAsia" w:ascii="宋体" w:hAnsi="宋体" w:cs="宋体"/>
                <w:color w:val="auto"/>
                <w:szCs w:val="21"/>
                <w:highlight w:val="none"/>
              </w:rPr>
            </w:pPr>
            <w:r>
              <w:rPr>
                <w:rFonts w:hint="eastAsia" w:ascii="宋体" w:hAnsi="宋体" w:cs="宋体"/>
                <w:color w:val="auto"/>
                <w:highlight w:val="none"/>
              </w:rPr>
              <w:t>支持新建案件、删除案件、编辑案件信息，包括案件名称、案件编号、案件类型、诈骗类型</w:t>
            </w:r>
          </w:p>
        </w:tc>
        <w:tc>
          <w:tcPr>
            <w:tcW w:w="555" w:type="dxa"/>
            <w:tcMar>
              <w:top w:w="0" w:type="dxa"/>
              <w:left w:w="108" w:type="dxa"/>
              <w:bottom w:w="0" w:type="dxa"/>
              <w:right w:w="108" w:type="dxa"/>
            </w:tcMar>
            <w:vAlign w:val="center"/>
          </w:tcPr>
          <w:p w14:paraId="0F4BA972">
            <w:pPr>
              <w:spacing w:line="300" w:lineRule="exact"/>
              <w:jc w:val="center"/>
              <w:rPr>
                <w:rFonts w:hint="eastAsia" w:ascii="宋体" w:hAnsi="宋体" w:cs="宋体"/>
                <w:color w:val="auto"/>
                <w:highlight w:val="none"/>
              </w:rPr>
            </w:pPr>
          </w:p>
        </w:tc>
      </w:tr>
      <w:tr w14:paraId="050C1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5902314A">
            <w:pPr>
              <w:spacing w:line="300" w:lineRule="exact"/>
              <w:jc w:val="center"/>
              <w:rPr>
                <w:rFonts w:hint="eastAsia" w:ascii="宋体" w:hAnsi="宋体" w:cs="宋体"/>
                <w:color w:val="auto"/>
                <w:highlight w:val="none"/>
              </w:rPr>
            </w:pPr>
            <w:r>
              <w:rPr>
                <w:rFonts w:hint="eastAsia" w:ascii="宋体" w:hAnsi="宋体" w:cs="宋体"/>
                <w:color w:val="auto"/>
                <w:highlight w:val="none"/>
              </w:rPr>
              <w:t>4.2.2</w:t>
            </w:r>
          </w:p>
        </w:tc>
        <w:tc>
          <w:tcPr>
            <w:tcW w:w="7253" w:type="dxa"/>
            <w:tcMar>
              <w:top w:w="0" w:type="dxa"/>
              <w:left w:w="108" w:type="dxa"/>
              <w:bottom w:w="0" w:type="dxa"/>
              <w:right w:w="108" w:type="dxa"/>
            </w:tcMar>
            <w:vAlign w:val="center"/>
          </w:tcPr>
          <w:p w14:paraId="4429BA46">
            <w:pPr>
              <w:spacing w:line="300" w:lineRule="exact"/>
              <w:rPr>
                <w:rFonts w:hint="eastAsia" w:ascii="宋体" w:hAnsi="宋体" w:cs="宋体"/>
                <w:color w:val="auto"/>
                <w:szCs w:val="21"/>
                <w:highlight w:val="none"/>
              </w:rPr>
            </w:pPr>
            <w:r>
              <w:rPr>
                <w:rFonts w:hint="eastAsia" w:ascii="宋体" w:hAnsi="宋体" w:cs="宋体"/>
                <w:color w:val="auto"/>
                <w:highlight w:val="none"/>
              </w:rPr>
              <w:t>设备管理</w:t>
            </w:r>
          </w:p>
        </w:tc>
        <w:tc>
          <w:tcPr>
            <w:tcW w:w="555" w:type="dxa"/>
            <w:tcMar>
              <w:top w:w="0" w:type="dxa"/>
              <w:left w:w="108" w:type="dxa"/>
              <w:bottom w:w="0" w:type="dxa"/>
              <w:right w:w="108" w:type="dxa"/>
            </w:tcMar>
            <w:vAlign w:val="center"/>
          </w:tcPr>
          <w:p w14:paraId="0FDBF9D5">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1D6F5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AFB0EE3">
            <w:pPr>
              <w:spacing w:line="300" w:lineRule="exact"/>
              <w:jc w:val="center"/>
              <w:rPr>
                <w:rFonts w:hint="eastAsia" w:ascii="宋体" w:hAnsi="宋体" w:cs="宋体"/>
                <w:color w:val="auto"/>
                <w:highlight w:val="none"/>
              </w:rPr>
            </w:pPr>
            <w:r>
              <w:rPr>
                <w:rFonts w:hint="eastAsia" w:ascii="宋体" w:hAnsi="宋体" w:cs="宋体"/>
                <w:color w:val="auto"/>
                <w:highlight w:val="none"/>
              </w:rPr>
              <w:t>4.2.2.1</w:t>
            </w:r>
          </w:p>
        </w:tc>
        <w:tc>
          <w:tcPr>
            <w:tcW w:w="7253" w:type="dxa"/>
            <w:tcMar>
              <w:top w:w="0" w:type="dxa"/>
              <w:left w:w="108" w:type="dxa"/>
              <w:bottom w:w="0" w:type="dxa"/>
              <w:right w:w="108" w:type="dxa"/>
            </w:tcMar>
            <w:vAlign w:val="center"/>
          </w:tcPr>
          <w:p w14:paraId="4C76EEC2">
            <w:pPr>
              <w:spacing w:line="300" w:lineRule="exact"/>
              <w:rPr>
                <w:rFonts w:hint="eastAsia" w:ascii="宋体" w:hAnsi="宋体" w:cs="宋体"/>
                <w:color w:val="auto"/>
                <w:szCs w:val="21"/>
                <w:highlight w:val="none"/>
              </w:rPr>
            </w:pPr>
            <w:r>
              <w:rPr>
                <w:rFonts w:hint="eastAsia" w:ascii="宋体" w:hAnsi="宋体" w:cs="宋体"/>
                <w:b/>
                <w:color w:val="auto"/>
                <w:highlight w:val="none"/>
              </w:rPr>
              <w:t>★</w:t>
            </w:r>
            <w:r>
              <w:rPr>
                <w:rFonts w:hint="eastAsia" w:ascii="宋体" w:hAnsi="宋体" w:cs="宋体"/>
                <w:color w:val="auto"/>
                <w:highlight w:val="none"/>
              </w:rPr>
              <w:t>支持通过设备网络图谱管理并查看现场的设备列表；（需提供产品截图证明）</w:t>
            </w:r>
          </w:p>
        </w:tc>
        <w:tc>
          <w:tcPr>
            <w:tcW w:w="555" w:type="dxa"/>
            <w:tcMar>
              <w:top w:w="0" w:type="dxa"/>
              <w:left w:w="108" w:type="dxa"/>
              <w:bottom w:w="0" w:type="dxa"/>
              <w:right w:w="108" w:type="dxa"/>
            </w:tcMar>
            <w:vAlign w:val="center"/>
          </w:tcPr>
          <w:p w14:paraId="09B26F95">
            <w:pPr>
              <w:spacing w:line="300" w:lineRule="exact"/>
              <w:jc w:val="center"/>
              <w:rPr>
                <w:rFonts w:hint="eastAsia" w:ascii="宋体" w:hAnsi="宋体" w:cs="宋体"/>
                <w:color w:val="auto"/>
                <w:highlight w:val="none"/>
              </w:rPr>
            </w:pPr>
          </w:p>
        </w:tc>
      </w:tr>
      <w:tr w14:paraId="4A76B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5397C21E">
            <w:pPr>
              <w:spacing w:line="300" w:lineRule="exact"/>
              <w:jc w:val="center"/>
              <w:rPr>
                <w:rFonts w:hint="eastAsia" w:ascii="宋体" w:hAnsi="宋体" w:cs="宋体"/>
                <w:color w:val="auto"/>
                <w:highlight w:val="none"/>
              </w:rPr>
            </w:pPr>
            <w:r>
              <w:rPr>
                <w:rFonts w:hint="eastAsia" w:ascii="宋体" w:hAnsi="宋体" w:cs="宋体"/>
                <w:color w:val="auto"/>
                <w:highlight w:val="none"/>
              </w:rPr>
              <w:t>4.2.2.2</w:t>
            </w:r>
          </w:p>
        </w:tc>
        <w:tc>
          <w:tcPr>
            <w:tcW w:w="7253" w:type="dxa"/>
            <w:tcMar>
              <w:top w:w="0" w:type="dxa"/>
              <w:left w:w="108" w:type="dxa"/>
              <w:bottom w:w="0" w:type="dxa"/>
              <w:right w:w="108" w:type="dxa"/>
            </w:tcMar>
            <w:vAlign w:val="center"/>
          </w:tcPr>
          <w:p w14:paraId="7FFEE311">
            <w:pPr>
              <w:spacing w:line="300" w:lineRule="exact"/>
              <w:rPr>
                <w:rFonts w:hint="eastAsia" w:ascii="宋体" w:hAnsi="宋体" w:cs="宋体"/>
                <w:color w:val="auto"/>
                <w:szCs w:val="21"/>
                <w:highlight w:val="none"/>
              </w:rPr>
            </w:pPr>
            <w:r>
              <w:rPr>
                <w:rFonts w:hint="eastAsia" w:ascii="宋体" w:hAnsi="宋体" w:cs="宋体"/>
                <w:color w:val="auto"/>
                <w:highlight w:val="none"/>
              </w:rPr>
              <w:t>支持手动修改网络图谱的设备节点及设备网络关系；（需提供产品截图证明）</w:t>
            </w:r>
          </w:p>
        </w:tc>
        <w:tc>
          <w:tcPr>
            <w:tcW w:w="555" w:type="dxa"/>
            <w:tcMar>
              <w:top w:w="0" w:type="dxa"/>
              <w:left w:w="108" w:type="dxa"/>
              <w:bottom w:w="0" w:type="dxa"/>
              <w:right w:w="108" w:type="dxa"/>
            </w:tcMar>
            <w:vAlign w:val="center"/>
          </w:tcPr>
          <w:p w14:paraId="705A1223">
            <w:pPr>
              <w:spacing w:line="300" w:lineRule="exact"/>
              <w:jc w:val="center"/>
              <w:rPr>
                <w:rFonts w:hint="eastAsia" w:ascii="宋体" w:hAnsi="宋体" w:cs="宋体"/>
                <w:color w:val="auto"/>
                <w:highlight w:val="none"/>
              </w:rPr>
            </w:pPr>
          </w:p>
        </w:tc>
      </w:tr>
      <w:tr w14:paraId="22181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78E4D92">
            <w:pPr>
              <w:spacing w:line="300" w:lineRule="exact"/>
              <w:jc w:val="center"/>
              <w:rPr>
                <w:rFonts w:hint="eastAsia" w:ascii="宋体" w:hAnsi="宋体" w:cs="宋体"/>
                <w:color w:val="auto"/>
                <w:highlight w:val="none"/>
              </w:rPr>
            </w:pPr>
            <w:r>
              <w:rPr>
                <w:rFonts w:hint="eastAsia" w:ascii="宋体" w:hAnsi="宋体" w:cs="宋体"/>
                <w:color w:val="auto"/>
                <w:highlight w:val="none"/>
              </w:rPr>
              <w:t>4.2.3</w:t>
            </w:r>
          </w:p>
        </w:tc>
        <w:tc>
          <w:tcPr>
            <w:tcW w:w="7253" w:type="dxa"/>
            <w:tcMar>
              <w:top w:w="0" w:type="dxa"/>
              <w:left w:w="108" w:type="dxa"/>
              <w:bottom w:w="0" w:type="dxa"/>
              <w:right w:w="108" w:type="dxa"/>
            </w:tcMar>
            <w:vAlign w:val="center"/>
          </w:tcPr>
          <w:p w14:paraId="3942AC50">
            <w:pPr>
              <w:spacing w:line="300" w:lineRule="exact"/>
              <w:rPr>
                <w:rFonts w:hint="eastAsia" w:ascii="宋体" w:hAnsi="宋体" w:cs="宋体"/>
                <w:color w:val="auto"/>
                <w:szCs w:val="21"/>
                <w:highlight w:val="none"/>
              </w:rPr>
            </w:pPr>
            <w:r>
              <w:rPr>
                <w:rFonts w:hint="eastAsia" w:ascii="宋体" w:hAnsi="宋体" w:cs="宋体"/>
                <w:color w:val="auto"/>
                <w:highlight w:val="none"/>
              </w:rPr>
              <w:t>电子设备勘查箱（IOT设备采集器）</w:t>
            </w:r>
          </w:p>
        </w:tc>
        <w:tc>
          <w:tcPr>
            <w:tcW w:w="555" w:type="dxa"/>
            <w:tcMar>
              <w:top w:w="0" w:type="dxa"/>
              <w:left w:w="108" w:type="dxa"/>
              <w:bottom w:w="0" w:type="dxa"/>
              <w:right w:w="108" w:type="dxa"/>
            </w:tcMar>
            <w:vAlign w:val="center"/>
          </w:tcPr>
          <w:p w14:paraId="4DD93D79">
            <w:pPr>
              <w:spacing w:line="300" w:lineRule="exact"/>
              <w:jc w:val="center"/>
              <w:rPr>
                <w:rFonts w:hint="eastAsia" w:ascii="宋体" w:hAnsi="宋体" w:cs="宋体"/>
                <w:color w:val="auto"/>
                <w:highlight w:val="none"/>
              </w:rPr>
            </w:pPr>
          </w:p>
        </w:tc>
      </w:tr>
      <w:tr w14:paraId="7E3C2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8" w:hRule="atLeast"/>
          <w:jc w:val="center"/>
        </w:trPr>
        <w:tc>
          <w:tcPr>
            <w:tcW w:w="961" w:type="dxa"/>
            <w:tcMar>
              <w:top w:w="0" w:type="dxa"/>
              <w:left w:w="108" w:type="dxa"/>
              <w:bottom w:w="0" w:type="dxa"/>
              <w:right w:w="108" w:type="dxa"/>
            </w:tcMar>
            <w:vAlign w:val="center"/>
          </w:tcPr>
          <w:p w14:paraId="1259E285">
            <w:pPr>
              <w:spacing w:line="300" w:lineRule="exact"/>
              <w:jc w:val="center"/>
              <w:rPr>
                <w:rFonts w:hint="eastAsia" w:ascii="宋体" w:hAnsi="宋体" w:cs="宋体"/>
                <w:color w:val="auto"/>
                <w:highlight w:val="none"/>
              </w:rPr>
            </w:pPr>
            <w:r>
              <w:rPr>
                <w:rFonts w:hint="eastAsia" w:ascii="宋体" w:hAnsi="宋体" w:cs="宋体"/>
                <w:color w:val="auto"/>
                <w:highlight w:val="none"/>
              </w:rPr>
              <w:t>4.2.3.1</w:t>
            </w:r>
          </w:p>
        </w:tc>
        <w:tc>
          <w:tcPr>
            <w:tcW w:w="7253" w:type="dxa"/>
            <w:tcMar>
              <w:top w:w="0" w:type="dxa"/>
              <w:left w:w="108" w:type="dxa"/>
              <w:bottom w:w="0" w:type="dxa"/>
              <w:right w:w="108" w:type="dxa"/>
            </w:tcMar>
            <w:vAlign w:val="center"/>
          </w:tcPr>
          <w:p w14:paraId="1D53B820">
            <w:pPr>
              <w:spacing w:line="300" w:lineRule="exact"/>
              <w:rPr>
                <w:rFonts w:hint="eastAsia"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支持通过网络扫描获取设备的名称、类型、品牌、型号、相关协议、地址及端口</w:t>
            </w:r>
          </w:p>
          <w:p w14:paraId="2FCB52C2">
            <w:pPr>
              <w:spacing w:line="300" w:lineRule="exact"/>
              <w:rPr>
                <w:rFonts w:hint="eastAsia" w:ascii="宋体" w:hAnsi="宋体" w:cs="宋体"/>
                <w:color w:val="auto"/>
                <w:szCs w:val="21"/>
                <w:highlight w:val="none"/>
              </w:rPr>
            </w:pPr>
            <w:r>
              <w:rPr>
                <w:rFonts w:hint="eastAsia" w:ascii="宋体" w:hAnsi="宋体" w:cs="宋体"/>
                <w:b/>
                <w:color w:val="auto"/>
                <w:highlight w:val="none"/>
              </w:rPr>
              <w:t>备注：投标文件提供公安部所属检验检测机构出具的，满足【通过网络扫描获取设备的名称、类型、品牌、型号、相关协议、地址及端口】的检测报告</w:t>
            </w:r>
          </w:p>
        </w:tc>
        <w:tc>
          <w:tcPr>
            <w:tcW w:w="555" w:type="dxa"/>
            <w:tcMar>
              <w:top w:w="0" w:type="dxa"/>
              <w:left w:w="108" w:type="dxa"/>
              <w:bottom w:w="0" w:type="dxa"/>
              <w:right w:w="108" w:type="dxa"/>
            </w:tcMar>
            <w:vAlign w:val="center"/>
          </w:tcPr>
          <w:p w14:paraId="2632999F">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7FCEF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4561358">
            <w:pPr>
              <w:spacing w:line="300" w:lineRule="exact"/>
              <w:jc w:val="center"/>
              <w:rPr>
                <w:rFonts w:hint="eastAsia" w:ascii="宋体" w:hAnsi="宋体" w:cs="宋体"/>
                <w:color w:val="auto"/>
                <w:highlight w:val="none"/>
              </w:rPr>
            </w:pPr>
            <w:r>
              <w:rPr>
                <w:rFonts w:hint="eastAsia" w:ascii="宋体" w:hAnsi="宋体" w:cs="宋体"/>
                <w:color w:val="auto"/>
                <w:highlight w:val="none"/>
              </w:rPr>
              <w:t>4.2.3.2</w:t>
            </w:r>
          </w:p>
        </w:tc>
        <w:tc>
          <w:tcPr>
            <w:tcW w:w="7253" w:type="dxa"/>
            <w:tcMar>
              <w:top w:w="0" w:type="dxa"/>
              <w:left w:w="108" w:type="dxa"/>
              <w:bottom w:w="0" w:type="dxa"/>
              <w:right w:w="108" w:type="dxa"/>
            </w:tcMar>
            <w:vAlign w:val="center"/>
          </w:tcPr>
          <w:p w14:paraId="553115AC">
            <w:pPr>
              <w:spacing w:line="300" w:lineRule="exact"/>
              <w:rPr>
                <w:rFonts w:hint="eastAsia" w:ascii="宋体" w:hAnsi="宋体" w:cs="宋体"/>
                <w:color w:val="auto"/>
                <w:szCs w:val="21"/>
                <w:highlight w:val="none"/>
              </w:rPr>
            </w:pPr>
            <w:r>
              <w:rPr>
                <w:rFonts w:hint="eastAsia" w:ascii="宋体" w:hAnsi="宋体" w:cs="宋体"/>
                <w:color w:val="auto"/>
                <w:highlight w:val="none"/>
              </w:rPr>
              <w:t>支持通过网络扫描带入电子设备信息进行快捷取证</w:t>
            </w:r>
          </w:p>
        </w:tc>
        <w:tc>
          <w:tcPr>
            <w:tcW w:w="555" w:type="dxa"/>
            <w:tcMar>
              <w:top w:w="0" w:type="dxa"/>
              <w:left w:w="108" w:type="dxa"/>
              <w:bottom w:w="0" w:type="dxa"/>
              <w:right w:w="108" w:type="dxa"/>
            </w:tcMar>
            <w:vAlign w:val="center"/>
          </w:tcPr>
          <w:p w14:paraId="5719473E">
            <w:pPr>
              <w:spacing w:line="300" w:lineRule="exact"/>
              <w:jc w:val="center"/>
              <w:rPr>
                <w:rFonts w:hint="eastAsia" w:ascii="宋体" w:hAnsi="宋体" w:cs="宋体"/>
                <w:color w:val="auto"/>
                <w:highlight w:val="none"/>
              </w:rPr>
            </w:pPr>
          </w:p>
        </w:tc>
      </w:tr>
      <w:tr w14:paraId="41E42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18ACB68">
            <w:pPr>
              <w:spacing w:line="300" w:lineRule="exact"/>
              <w:jc w:val="center"/>
              <w:rPr>
                <w:rFonts w:hint="eastAsia" w:ascii="宋体" w:hAnsi="宋体" w:cs="宋体"/>
                <w:color w:val="auto"/>
                <w:highlight w:val="none"/>
              </w:rPr>
            </w:pPr>
            <w:r>
              <w:rPr>
                <w:rFonts w:hint="eastAsia" w:ascii="宋体" w:hAnsi="宋体" w:cs="宋体"/>
                <w:color w:val="auto"/>
                <w:highlight w:val="none"/>
              </w:rPr>
              <w:t>4.2.3.3</w:t>
            </w:r>
          </w:p>
        </w:tc>
        <w:tc>
          <w:tcPr>
            <w:tcW w:w="7253" w:type="dxa"/>
            <w:tcMar>
              <w:top w:w="0" w:type="dxa"/>
              <w:left w:w="108" w:type="dxa"/>
              <w:bottom w:w="0" w:type="dxa"/>
              <w:right w:w="108" w:type="dxa"/>
            </w:tcMar>
            <w:vAlign w:val="center"/>
          </w:tcPr>
          <w:p w14:paraId="04AA1A3E">
            <w:pPr>
              <w:spacing w:line="300" w:lineRule="exact"/>
              <w:rPr>
                <w:rFonts w:hint="eastAsia"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支持对已扫描到的网络设备（路由器、智能摄像头、语音网关）进行取证等操作</w:t>
            </w:r>
          </w:p>
          <w:p w14:paraId="0CBD7E9D">
            <w:pPr>
              <w:spacing w:line="300" w:lineRule="exact"/>
              <w:rPr>
                <w:rFonts w:hint="eastAsia" w:ascii="宋体" w:hAnsi="宋体" w:cs="宋体"/>
                <w:color w:val="auto"/>
                <w:szCs w:val="21"/>
                <w:highlight w:val="none"/>
              </w:rPr>
            </w:pPr>
            <w:r>
              <w:rPr>
                <w:rFonts w:hint="eastAsia" w:ascii="宋体" w:hAnsi="宋体" w:cs="宋体"/>
                <w:b/>
                <w:color w:val="auto"/>
                <w:highlight w:val="none"/>
              </w:rPr>
              <w:t>备注：投标文件提供公安部所属检验检测机构出具的，满足【对已扫描到的网络设备（路由器、智能摄像头、语音网关）进行取证等操作】的检测报告</w:t>
            </w:r>
          </w:p>
        </w:tc>
        <w:tc>
          <w:tcPr>
            <w:tcW w:w="555" w:type="dxa"/>
            <w:tcMar>
              <w:top w:w="0" w:type="dxa"/>
              <w:left w:w="108" w:type="dxa"/>
              <w:bottom w:w="0" w:type="dxa"/>
              <w:right w:w="108" w:type="dxa"/>
            </w:tcMar>
            <w:vAlign w:val="center"/>
          </w:tcPr>
          <w:p w14:paraId="5CAF0874">
            <w:pPr>
              <w:spacing w:line="300" w:lineRule="exact"/>
              <w:jc w:val="center"/>
              <w:rPr>
                <w:rFonts w:hint="eastAsia" w:ascii="宋体" w:hAnsi="宋体" w:cs="宋体"/>
                <w:color w:val="auto"/>
                <w:highlight w:val="none"/>
              </w:rPr>
            </w:pPr>
          </w:p>
        </w:tc>
      </w:tr>
      <w:tr w14:paraId="46215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8818323">
            <w:pPr>
              <w:spacing w:line="300" w:lineRule="exact"/>
              <w:jc w:val="center"/>
              <w:rPr>
                <w:rFonts w:hint="eastAsia" w:ascii="宋体" w:hAnsi="宋体" w:cs="宋体"/>
                <w:color w:val="auto"/>
                <w:highlight w:val="none"/>
              </w:rPr>
            </w:pPr>
            <w:r>
              <w:rPr>
                <w:rFonts w:hint="eastAsia" w:ascii="宋体" w:hAnsi="宋体" w:cs="宋体"/>
                <w:color w:val="auto"/>
                <w:highlight w:val="none"/>
              </w:rPr>
              <w:t>4.2.4</w:t>
            </w:r>
          </w:p>
        </w:tc>
        <w:tc>
          <w:tcPr>
            <w:tcW w:w="7253" w:type="dxa"/>
            <w:tcMar>
              <w:top w:w="0" w:type="dxa"/>
              <w:left w:w="108" w:type="dxa"/>
              <w:bottom w:w="0" w:type="dxa"/>
              <w:right w:w="108" w:type="dxa"/>
            </w:tcMar>
            <w:vAlign w:val="center"/>
          </w:tcPr>
          <w:p w14:paraId="4B90CBA7">
            <w:pPr>
              <w:spacing w:line="300" w:lineRule="exact"/>
              <w:rPr>
                <w:rFonts w:hint="eastAsia" w:ascii="宋体" w:hAnsi="宋体" w:cs="宋体"/>
                <w:color w:val="auto"/>
                <w:szCs w:val="21"/>
                <w:highlight w:val="none"/>
              </w:rPr>
            </w:pPr>
            <w:r>
              <w:rPr>
                <w:rFonts w:hint="eastAsia" w:ascii="宋体" w:hAnsi="宋体" w:cs="宋体"/>
                <w:color w:val="auto"/>
                <w:highlight w:val="none"/>
              </w:rPr>
              <w:t>勘查结果及数据分析箱</w:t>
            </w:r>
          </w:p>
        </w:tc>
        <w:tc>
          <w:tcPr>
            <w:tcW w:w="555" w:type="dxa"/>
            <w:tcMar>
              <w:top w:w="0" w:type="dxa"/>
              <w:left w:w="108" w:type="dxa"/>
              <w:bottom w:w="0" w:type="dxa"/>
              <w:right w:w="108" w:type="dxa"/>
            </w:tcMar>
            <w:vAlign w:val="center"/>
          </w:tcPr>
          <w:p w14:paraId="0CE19BC4">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2BF1B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7FB156A">
            <w:pPr>
              <w:spacing w:line="300" w:lineRule="exact"/>
              <w:jc w:val="center"/>
              <w:rPr>
                <w:rFonts w:hint="eastAsia" w:ascii="宋体" w:hAnsi="宋体" w:cs="宋体"/>
                <w:color w:val="auto"/>
                <w:highlight w:val="none"/>
              </w:rPr>
            </w:pPr>
            <w:r>
              <w:rPr>
                <w:rFonts w:hint="eastAsia" w:ascii="宋体" w:hAnsi="宋体" w:cs="宋体"/>
                <w:color w:val="auto"/>
                <w:highlight w:val="none"/>
              </w:rPr>
              <w:t>4.2.4.1</w:t>
            </w:r>
          </w:p>
        </w:tc>
        <w:tc>
          <w:tcPr>
            <w:tcW w:w="7253" w:type="dxa"/>
            <w:tcMar>
              <w:top w:w="0" w:type="dxa"/>
              <w:left w:w="108" w:type="dxa"/>
              <w:bottom w:w="0" w:type="dxa"/>
              <w:right w:w="108" w:type="dxa"/>
            </w:tcMar>
            <w:vAlign w:val="center"/>
          </w:tcPr>
          <w:p w14:paraId="46713F00">
            <w:pPr>
              <w:spacing w:line="300" w:lineRule="exact"/>
              <w:rPr>
                <w:rFonts w:hint="eastAsia"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支持不同类型数据一体化汇聚集中进行浏览</w:t>
            </w:r>
          </w:p>
          <w:p w14:paraId="018AC563">
            <w:pPr>
              <w:spacing w:line="300" w:lineRule="exact"/>
              <w:rPr>
                <w:rFonts w:hint="eastAsia" w:ascii="宋体" w:hAnsi="宋体" w:cs="宋体"/>
                <w:color w:val="auto"/>
                <w:szCs w:val="21"/>
                <w:highlight w:val="none"/>
              </w:rPr>
            </w:pPr>
            <w:r>
              <w:rPr>
                <w:rFonts w:hint="eastAsia" w:ascii="宋体" w:hAnsi="宋体" w:cs="宋体"/>
                <w:b/>
                <w:bCs/>
                <w:color w:val="auto"/>
                <w:highlight w:val="none"/>
              </w:rPr>
              <w:t>备注：投标文件提供产品截图证明</w:t>
            </w:r>
          </w:p>
        </w:tc>
        <w:tc>
          <w:tcPr>
            <w:tcW w:w="555" w:type="dxa"/>
            <w:tcMar>
              <w:top w:w="0" w:type="dxa"/>
              <w:left w:w="108" w:type="dxa"/>
              <w:bottom w:w="0" w:type="dxa"/>
              <w:right w:w="108" w:type="dxa"/>
            </w:tcMar>
            <w:vAlign w:val="center"/>
          </w:tcPr>
          <w:p w14:paraId="43C30709">
            <w:pPr>
              <w:spacing w:line="300" w:lineRule="exact"/>
              <w:jc w:val="center"/>
              <w:rPr>
                <w:rFonts w:hint="eastAsia" w:ascii="宋体" w:hAnsi="宋体" w:cs="宋体"/>
                <w:color w:val="auto"/>
                <w:highlight w:val="none"/>
              </w:rPr>
            </w:pPr>
          </w:p>
        </w:tc>
      </w:tr>
      <w:tr w14:paraId="43606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729BA660">
            <w:pPr>
              <w:spacing w:line="300" w:lineRule="exact"/>
              <w:jc w:val="center"/>
              <w:rPr>
                <w:rFonts w:hint="eastAsia" w:ascii="宋体" w:hAnsi="宋体" w:cs="宋体"/>
                <w:color w:val="auto"/>
                <w:highlight w:val="none"/>
              </w:rPr>
            </w:pPr>
            <w:r>
              <w:rPr>
                <w:rFonts w:hint="eastAsia" w:ascii="宋体" w:hAnsi="宋体" w:cs="宋体"/>
                <w:color w:val="auto"/>
                <w:highlight w:val="none"/>
              </w:rPr>
              <w:t>4.2.4.2</w:t>
            </w:r>
          </w:p>
        </w:tc>
        <w:tc>
          <w:tcPr>
            <w:tcW w:w="7253" w:type="dxa"/>
            <w:tcMar>
              <w:top w:w="0" w:type="dxa"/>
              <w:left w:w="108" w:type="dxa"/>
              <w:bottom w:w="0" w:type="dxa"/>
              <w:right w:w="108" w:type="dxa"/>
            </w:tcMar>
            <w:vAlign w:val="center"/>
          </w:tcPr>
          <w:p w14:paraId="584AAF81">
            <w:pPr>
              <w:spacing w:line="300" w:lineRule="exact"/>
              <w:rPr>
                <w:rFonts w:hint="eastAsia" w:ascii="宋体" w:hAnsi="宋体" w:cs="宋体"/>
                <w:color w:val="auto"/>
                <w:szCs w:val="21"/>
                <w:highlight w:val="none"/>
              </w:rPr>
            </w:pPr>
            <w:r>
              <w:rPr>
                <w:rFonts w:hint="eastAsia" w:ascii="宋体" w:hAnsi="宋体" w:cs="宋体"/>
                <w:color w:val="auto"/>
                <w:highlight w:val="none"/>
              </w:rPr>
              <w:t>支持生成现场勘查检验笔录及取证报告</w:t>
            </w:r>
          </w:p>
        </w:tc>
        <w:tc>
          <w:tcPr>
            <w:tcW w:w="555" w:type="dxa"/>
            <w:tcMar>
              <w:top w:w="0" w:type="dxa"/>
              <w:left w:w="108" w:type="dxa"/>
              <w:bottom w:w="0" w:type="dxa"/>
              <w:right w:w="108" w:type="dxa"/>
            </w:tcMar>
            <w:vAlign w:val="center"/>
          </w:tcPr>
          <w:p w14:paraId="443BC0CE">
            <w:pPr>
              <w:spacing w:line="300" w:lineRule="exact"/>
              <w:jc w:val="center"/>
              <w:rPr>
                <w:rFonts w:hint="eastAsia" w:ascii="宋体" w:hAnsi="宋体" w:cs="宋体"/>
                <w:color w:val="auto"/>
                <w:highlight w:val="none"/>
              </w:rPr>
            </w:pPr>
          </w:p>
        </w:tc>
      </w:tr>
      <w:tr w14:paraId="627B5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4C09083">
            <w:pPr>
              <w:spacing w:line="300" w:lineRule="exact"/>
              <w:jc w:val="center"/>
              <w:rPr>
                <w:rFonts w:hint="eastAsia" w:ascii="宋体" w:hAnsi="宋体" w:cs="宋体"/>
                <w:color w:val="auto"/>
                <w:highlight w:val="none"/>
              </w:rPr>
            </w:pPr>
            <w:r>
              <w:rPr>
                <w:rFonts w:hint="eastAsia" w:ascii="宋体" w:hAnsi="宋体" w:cs="宋体"/>
                <w:color w:val="auto"/>
                <w:highlight w:val="none"/>
              </w:rPr>
              <w:t>4.3</w:t>
            </w:r>
          </w:p>
        </w:tc>
        <w:tc>
          <w:tcPr>
            <w:tcW w:w="7253" w:type="dxa"/>
            <w:tcMar>
              <w:top w:w="0" w:type="dxa"/>
              <w:left w:w="108" w:type="dxa"/>
              <w:bottom w:w="0" w:type="dxa"/>
              <w:right w:w="108" w:type="dxa"/>
            </w:tcMar>
            <w:vAlign w:val="center"/>
          </w:tcPr>
          <w:p w14:paraId="4A74E1AF">
            <w:pPr>
              <w:spacing w:line="300" w:lineRule="exact"/>
              <w:rPr>
                <w:rFonts w:hint="eastAsia" w:ascii="宋体" w:hAnsi="宋体" w:cs="宋体"/>
                <w:color w:val="auto"/>
                <w:szCs w:val="21"/>
                <w:highlight w:val="none"/>
              </w:rPr>
            </w:pPr>
            <w:r>
              <w:rPr>
                <w:rFonts w:hint="eastAsia" w:ascii="宋体" w:hAnsi="宋体" w:cs="宋体"/>
                <w:color w:val="auto"/>
                <w:highlight w:val="none"/>
              </w:rPr>
              <w:t>智能设备勘查箱（路由器采集器）</w:t>
            </w:r>
          </w:p>
        </w:tc>
        <w:tc>
          <w:tcPr>
            <w:tcW w:w="555" w:type="dxa"/>
            <w:tcMar>
              <w:top w:w="0" w:type="dxa"/>
              <w:left w:w="108" w:type="dxa"/>
              <w:bottom w:w="0" w:type="dxa"/>
              <w:right w:w="108" w:type="dxa"/>
            </w:tcMar>
            <w:vAlign w:val="center"/>
          </w:tcPr>
          <w:p w14:paraId="0102C63A">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61D2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09630F9">
            <w:pPr>
              <w:spacing w:line="300" w:lineRule="exact"/>
              <w:jc w:val="center"/>
              <w:rPr>
                <w:rFonts w:hint="eastAsia" w:ascii="宋体" w:hAnsi="宋体" w:cs="宋体"/>
                <w:color w:val="auto"/>
                <w:highlight w:val="none"/>
              </w:rPr>
            </w:pPr>
            <w:r>
              <w:rPr>
                <w:rFonts w:hint="eastAsia" w:ascii="宋体" w:hAnsi="宋体" w:cs="宋体"/>
                <w:color w:val="auto"/>
                <w:highlight w:val="none"/>
              </w:rPr>
              <w:t>4.3.1</w:t>
            </w:r>
          </w:p>
        </w:tc>
        <w:tc>
          <w:tcPr>
            <w:tcW w:w="7253" w:type="dxa"/>
            <w:tcMar>
              <w:top w:w="0" w:type="dxa"/>
              <w:left w:w="108" w:type="dxa"/>
              <w:bottom w:w="0" w:type="dxa"/>
              <w:right w:w="108" w:type="dxa"/>
            </w:tcMar>
            <w:vAlign w:val="center"/>
          </w:tcPr>
          <w:p w14:paraId="0CE18D90">
            <w:pPr>
              <w:spacing w:line="300" w:lineRule="exact"/>
              <w:rPr>
                <w:rFonts w:hint="eastAsia" w:ascii="宋体" w:hAnsi="宋体" w:cs="宋体"/>
                <w:color w:val="auto"/>
                <w:szCs w:val="21"/>
                <w:highlight w:val="none"/>
              </w:rPr>
            </w:pPr>
            <w:r>
              <w:rPr>
                <w:rFonts w:hint="eastAsia" w:ascii="宋体" w:hAnsi="宋体" w:cs="宋体"/>
                <w:color w:val="auto"/>
                <w:highlight w:val="none"/>
              </w:rPr>
              <w:t>支持TP-LINK、华硕、小米腾达、中兴等主流品牌超过30种不同型号的路由器进行数据提取</w:t>
            </w:r>
          </w:p>
        </w:tc>
        <w:tc>
          <w:tcPr>
            <w:tcW w:w="555" w:type="dxa"/>
            <w:tcMar>
              <w:top w:w="0" w:type="dxa"/>
              <w:left w:w="108" w:type="dxa"/>
              <w:bottom w:w="0" w:type="dxa"/>
              <w:right w:w="108" w:type="dxa"/>
            </w:tcMar>
            <w:vAlign w:val="center"/>
          </w:tcPr>
          <w:p w14:paraId="44007D44">
            <w:pPr>
              <w:spacing w:line="300" w:lineRule="exact"/>
              <w:jc w:val="center"/>
              <w:rPr>
                <w:rFonts w:hint="eastAsia" w:ascii="宋体" w:hAnsi="宋体" w:cs="宋体"/>
                <w:color w:val="auto"/>
                <w:highlight w:val="none"/>
              </w:rPr>
            </w:pPr>
          </w:p>
        </w:tc>
      </w:tr>
      <w:tr w14:paraId="38ED3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3175C9D">
            <w:pPr>
              <w:spacing w:line="300" w:lineRule="exact"/>
              <w:jc w:val="center"/>
              <w:rPr>
                <w:rFonts w:hint="eastAsia" w:ascii="宋体" w:hAnsi="宋体" w:cs="宋体"/>
                <w:color w:val="auto"/>
                <w:highlight w:val="none"/>
              </w:rPr>
            </w:pPr>
            <w:r>
              <w:rPr>
                <w:rFonts w:hint="eastAsia" w:ascii="宋体" w:hAnsi="宋体" w:cs="宋体"/>
                <w:color w:val="auto"/>
                <w:highlight w:val="none"/>
              </w:rPr>
              <w:t>4.3.2</w:t>
            </w:r>
          </w:p>
        </w:tc>
        <w:tc>
          <w:tcPr>
            <w:tcW w:w="7253" w:type="dxa"/>
            <w:tcMar>
              <w:top w:w="0" w:type="dxa"/>
              <w:left w:w="108" w:type="dxa"/>
              <w:bottom w:w="0" w:type="dxa"/>
              <w:right w:w="108" w:type="dxa"/>
            </w:tcMar>
            <w:vAlign w:val="center"/>
          </w:tcPr>
          <w:p w14:paraId="1248D605">
            <w:pPr>
              <w:spacing w:line="300" w:lineRule="exact"/>
              <w:rPr>
                <w:rFonts w:hint="eastAsia" w:ascii="宋体" w:hAnsi="宋体" w:cs="宋体"/>
                <w:color w:val="auto"/>
                <w:szCs w:val="21"/>
                <w:highlight w:val="none"/>
              </w:rPr>
            </w:pPr>
            <w:r>
              <w:rPr>
                <w:rFonts w:hint="eastAsia" w:ascii="宋体" w:hAnsi="宋体" w:cs="宋体"/>
                <w:color w:val="auto"/>
                <w:highlight w:val="none"/>
              </w:rPr>
              <w:t>部分设备支持饶密提取</w:t>
            </w:r>
          </w:p>
        </w:tc>
        <w:tc>
          <w:tcPr>
            <w:tcW w:w="555" w:type="dxa"/>
            <w:tcMar>
              <w:top w:w="0" w:type="dxa"/>
              <w:left w:w="108" w:type="dxa"/>
              <w:bottom w:w="0" w:type="dxa"/>
              <w:right w:w="108" w:type="dxa"/>
            </w:tcMar>
            <w:vAlign w:val="center"/>
          </w:tcPr>
          <w:p w14:paraId="0F472F46">
            <w:pPr>
              <w:spacing w:line="300" w:lineRule="exact"/>
              <w:jc w:val="center"/>
              <w:rPr>
                <w:rFonts w:hint="eastAsia" w:ascii="宋体" w:hAnsi="宋体" w:cs="宋体"/>
                <w:color w:val="auto"/>
                <w:highlight w:val="none"/>
              </w:rPr>
            </w:pPr>
          </w:p>
        </w:tc>
      </w:tr>
      <w:tr w14:paraId="33A8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0A674B8">
            <w:pPr>
              <w:spacing w:line="300" w:lineRule="exact"/>
              <w:jc w:val="center"/>
              <w:rPr>
                <w:rFonts w:hint="eastAsia" w:ascii="宋体" w:hAnsi="宋体" w:cs="宋体"/>
                <w:color w:val="auto"/>
                <w:highlight w:val="none"/>
              </w:rPr>
            </w:pPr>
            <w:r>
              <w:rPr>
                <w:rFonts w:hint="eastAsia" w:ascii="宋体" w:hAnsi="宋体" w:cs="宋体"/>
                <w:color w:val="auto"/>
                <w:highlight w:val="none"/>
              </w:rPr>
              <w:t>4.4</w:t>
            </w:r>
          </w:p>
        </w:tc>
        <w:tc>
          <w:tcPr>
            <w:tcW w:w="7253" w:type="dxa"/>
            <w:tcMar>
              <w:top w:w="0" w:type="dxa"/>
              <w:left w:w="108" w:type="dxa"/>
              <w:bottom w:w="0" w:type="dxa"/>
              <w:right w:w="108" w:type="dxa"/>
            </w:tcMar>
            <w:vAlign w:val="center"/>
          </w:tcPr>
          <w:p w14:paraId="0CD85498">
            <w:pPr>
              <w:spacing w:line="300" w:lineRule="exact"/>
              <w:rPr>
                <w:rFonts w:hint="eastAsia" w:ascii="宋体" w:hAnsi="宋体" w:cs="宋体"/>
                <w:color w:val="auto"/>
                <w:szCs w:val="21"/>
                <w:highlight w:val="none"/>
              </w:rPr>
            </w:pPr>
            <w:r>
              <w:rPr>
                <w:rFonts w:hint="eastAsia" w:ascii="宋体" w:hAnsi="宋体" w:cs="宋体"/>
                <w:color w:val="auto"/>
                <w:highlight w:val="none"/>
              </w:rPr>
              <w:t>计算机现场勘查箱</w:t>
            </w:r>
          </w:p>
        </w:tc>
        <w:tc>
          <w:tcPr>
            <w:tcW w:w="555" w:type="dxa"/>
            <w:tcMar>
              <w:top w:w="0" w:type="dxa"/>
              <w:left w:w="108" w:type="dxa"/>
              <w:bottom w:w="0" w:type="dxa"/>
              <w:right w:w="108" w:type="dxa"/>
            </w:tcMar>
            <w:vAlign w:val="center"/>
          </w:tcPr>
          <w:p w14:paraId="623202F7">
            <w:pPr>
              <w:spacing w:line="300" w:lineRule="exact"/>
              <w:jc w:val="center"/>
              <w:rPr>
                <w:rFonts w:hint="eastAsia" w:ascii="宋体" w:hAnsi="宋体" w:cs="宋体"/>
                <w:color w:val="auto"/>
                <w:highlight w:val="none"/>
              </w:rPr>
            </w:pPr>
          </w:p>
        </w:tc>
      </w:tr>
      <w:tr w14:paraId="2587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853C095">
            <w:pPr>
              <w:spacing w:line="300" w:lineRule="exact"/>
              <w:jc w:val="center"/>
              <w:rPr>
                <w:rFonts w:hint="eastAsia" w:ascii="宋体" w:hAnsi="宋体" w:cs="宋体"/>
                <w:color w:val="auto"/>
                <w:highlight w:val="none"/>
              </w:rPr>
            </w:pPr>
            <w:r>
              <w:rPr>
                <w:rFonts w:hint="eastAsia" w:ascii="宋体" w:hAnsi="宋体" w:cs="宋体"/>
                <w:color w:val="auto"/>
                <w:highlight w:val="none"/>
              </w:rPr>
              <w:t>4.4.1</w:t>
            </w:r>
          </w:p>
        </w:tc>
        <w:tc>
          <w:tcPr>
            <w:tcW w:w="7253" w:type="dxa"/>
            <w:tcMar>
              <w:top w:w="0" w:type="dxa"/>
              <w:left w:w="108" w:type="dxa"/>
              <w:bottom w:w="0" w:type="dxa"/>
              <w:right w:w="108" w:type="dxa"/>
            </w:tcMar>
            <w:vAlign w:val="center"/>
          </w:tcPr>
          <w:p w14:paraId="70100EC9">
            <w:pPr>
              <w:spacing w:line="300" w:lineRule="exact"/>
              <w:rPr>
                <w:rFonts w:hint="eastAsia" w:ascii="宋体" w:hAnsi="宋体" w:cs="宋体"/>
                <w:color w:val="auto"/>
                <w:szCs w:val="21"/>
                <w:highlight w:val="none"/>
              </w:rPr>
            </w:pPr>
            <w:r>
              <w:rPr>
                <w:rFonts w:hint="eastAsia" w:ascii="宋体" w:hAnsi="宋体" w:cs="宋体"/>
                <w:color w:val="auto"/>
                <w:highlight w:val="none"/>
              </w:rPr>
              <w:t>支持克隆存储设备数据，生成与取证对象计算机存储设备相同的克隆盘，支持擦除克隆盘剩余存储空间，避免数据被污染</w:t>
            </w:r>
          </w:p>
        </w:tc>
        <w:tc>
          <w:tcPr>
            <w:tcW w:w="555" w:type="dxa"/>
            <w:tcMar>
              <w:top w:w="0" w:type="dxa"/>
              <w:left w:w="108" w:type="dxa"/>
              <w:bottom w:w="0" w:type="dxa"/>
              <w:right w:w="108" w:type="dxa"/>
            </w:tcMar>
            <w:vAlign w:val="center"/>
          </w:tcPr>
          <w:p w14:paraId="33141C1F">
            <w:pPr>
              <w:spacing w:line="300" w:lineRule="exact"/>
              <w:jc w:val="center"/>
              <w:rPr>
                <w:rFonts w:hint="eastAsia" w:ascii="宋体" w:hAnsi="宋体" w:cs="宋体"/>
                <w:color w:val="auto"/>
                <w:highlight w:val="none"/>
              </w:rPr>
            </w:pPr>
          </w:p>
        </w:tc>
      </w:tr>
      <w:tr w14:paraId="6613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05FDA41">
            <w:pPr>
              <w:spacing w:line="300" w:lineRule="exact"/>
              <w:jc w:val="center"/>
              <w:rPr>
                <w:rFonts w:hint="eastAsia" w:ascii="宋体" w:hAnsi="宋体" w:cs="宋体"/>
                <w:color w:val="auto"/>
                <w:highlight w:val="none"/>
              </w:rPr>
            </w:pPr>
            <w:r>
              <w:rPr>
                <w:rFonts w:hint="eastAsia" w:ascii="宋体" w:hAnsi="宋体" w:cs="宋体"/>
                <w:color w:val="auto"/>
                <w:highlight w:val="none"/>
              </w:rPr>
              <w:t>4.4.2</w:t>
            </w:r>
          </w:p>
        </w:tc>
        <w:tc>
          <w:tcPr>
            <w:tcW w:w="7253" w:type="dxa"/>
            <w:tcMar>
              <w:top w:w="0" w:type="dxa"/>
              <w:left w:w="108" w:type="dxa"/>
              <w:bottom w:w="0" w:type="dxa"/>
              <w:right w:w="108" w:type="dxa"/>
            </w:tcMar>
            <w:vAlign w:val="center"/>
          </w:tcPr>
          <w:p w14:paraId="5844D9C9">
            <w:pPr>
              <w:spacing w:line="300" w:lineRule="exact"/>
              <w:rPr>
                <w:rFonts w:hint="eastAsia" w:ascii="宋体" w:hAnsi="宋体" w:cs="宋体"/>
                <w:color w:val="auto"/>
                <w:szCs w:val="21"/>
                <w:highlight w:val="none"/>
              </w:rPr>
            </w:pPr>
            <w:r>
              <w:rPr>
                <w:rFonts w:hint="eastAsia" w:ascii="宋体" w:hAnsi="宋体" w:cs="宋体"/>
                <w:color w:val="auto"/>
                <w:highlight w:val="none"/>
              </w:rPr>
              <w:t>支持提取功能包括痕迹提取、文件提取、内容搜索、镜像固定</w:t>
            </w:r>
          </w:p>
        </w:tc>
        <w:tc>
          <w:tcPr>
            <w:tcW w:w="555" w:type="dxa"/>
            <w:tcMar>
              <w:top w:w="0" w:type="dxa"/>
              <w:left w:w="108" w:type="dxa"/>
              <w:bottom w:w="0" w:type="dxa"/>
              <w:right w:w="108" w:type="dxa"/>
            </w:tcMar>
            <w:vAlign w:val="center"/>
          </w:tcPr>
          <w:p w14:paraId="6463DC9E">
            <w:pPr>
              <w:spacing w:line="300" w:lineRule="exact"/>
              <w:jc w:val="center"/>
              <w:rPr>
                <w:rFonts w:hint="eastAsia" w:ascii="宋体" w:hAnsi="宋体" w:cs="宋体"/>
                <w:color w:val="auto"/>
                <w:highlight w:val="none"/>
              </w:rPr>
            </w:pPr>
          </w:p>
        </w:tc>
      </w:tr>
      <w:tr w14:paraId="17289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16801712">
            <w:pPr>
              <w:spacing w:line="300" w:lineRule="exact"/>
              <w:jc w:val="center"/>
              <w:rPr>
                <w:rFonts w:hint="eastAsia" w:ascii="宋体" w:hAnsi="宋体" w:cs="宋体"/>
                <w:color w:val="auto"/>
                <w:highlight w:val="none"/>
              </w:rPr>
            </w:pPr>
            <w:r>
              <w:rPr>
                <w:rFonts w:hint="eastAsia" w:ascii="宋体" w:hAnsi="宋体" w:cs="宋体"/>
                <w:color w:val="auto"/>
                <w:highlight w:val="none"/>
              </w:rPr>
              <w:t>4.4.3</w:t>
            </w:r>
          </w:p>
        </w:tc>
        <w:tc>
          <w:tcPr>
            <w:tcW w:w="7253" w:type="dxa"/>
            <w:tcMar>
              <w:top w:w="0" w:type="dxa"/>
              <w:left w:w="108" w:type="dxa"/>
              <w:bottom w:w="0" w:type="dxa"/>
              <w:right w:w="108" w:type="dxa"/>
            </w:tcMar>
            <w:vAlign w:val="center"/>
          </w:tcPr>
          <w:p w14:paraId="4B01D8D7">
            <w:pPr>
              <w:spacing w:line="300" w:lineRule="exact"/>
              <w:rPr>
                <w:rFonts w:hint="eastAsia" w:ascii="宋体" w:hAnsi="宋体" w:cs="宋体"/>
                <w:b/>
                <w:bCs/>
                <w:color w:val="auto"/>
                <w:szCs w:val="21"/>
                <w:highlight w:val="none"/>
              </w:rPr>
            </w:pPr>
            <w:r>
              <w:rPr>
                <w:rFonts w:hint="eastAsia" w:ascii="宋体" w:hAnsi="宋体" w:cs="宋体"/>
                <w:color w:val="auto"/>
                <w:highlight w:val="none"/>
              </w:rPr>
              <w:t>支持获取对象计算机存储设备数据，生成E01、DD、AFF格式的镜像文件</w:t>
            </w:r>
          </w:p>
        </w:tc>
        <w:tc>
          <w:tcPr>
            <w:tcW w:w="555" w:type="dxa"/>
            <w:tcMar>
              <w:top w:w="0" w:type="dxa"/>
              <w:left w:w="108" w:type="dxa"/>
              <w:bottom w:w="0" w:type="dxa"/>
              <w:right w:w="108" w:type="dxa"/>
            </w:tcMar>
            <w:vAlign w:val="center"/>
          </w:tcPr>
          <w:p w14:paraId="20E89F00">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6F1E0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B18C129">
            <w:pPr>
              <w:spacing w:line="300" w:lineRule="exact"/>
              <w:jc w:val="center"/>
              <w:rPr>
                <w:rFonts w:hint="eastAsia" w:ascii="宋体" w:hAnsi="宋体" w:cs="宋体"/>
                <w:color w:val="auto"/>
                <w:highlight w:val="none"/>
              </w:rPr>
            </w:pPr>
            <w:r>
              <w:rPr>
                <w:rFonts w:hint="eastAsia" w:ascii="宋体" w:hAnsi="宋体" w:cs="宋体"/>
                <w:color w:val="auto"/>
                <w:highlight w:val="none"/>
              </w:rPr>
              <w:t>4.4.4</w:t>
            </w:r>
          </w:p>
        </w:tc>
        <w:tc>
          <w:tcPr>
            <w:tcW w:w="7253" w:type="dxa"/>
            <w:tcMar>
              <w:top w:w="0" w:type="dxa"/>
              <w:left w:w="108" w:type="dxa"/>
              <w:bottom w:w="0" w:type="dxa"/>
              <w:right w:w="108" w:type="dxa"/>
            </w:tcMar>
            <w:vAlign w:val="center"/>
          </w:tcPr>
          <w:p w14:paraId="4FB7064E">
            <w:pPr>
              <w:spacing w:line="300" w:lineRule="exact"/>
              <w:rPr>
                <w:rFonts w:hint="eastAsia"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支持TrueCrypt、BitLocker加密容器的识别与明文镜像获取</w:t>
            </w:r>
          </w:p>
          <w:p w14:paraId="3B79B1F5">
            <w:pPr>
              <w:spacing w:line="300" w:lineRule="exact"/>
              <w:rPr>
                <w:rFonts w:hint="eastAsia" w:ascii="宋体" w:hAnsi="宋体" w:cs="宋体"/>
                <w:color w:val="auto"/>
                <w:szCs w:val="21"/>
                <w:highlight w:val="none"/>
              </w:rPr>
            </w:pPr>
            <w:r>
              <w:rPr>
                <w:rFonts w:hint="eastAsia" w:ascii="宋体" w:hAnsi="宋体" w:cs="宋体"/>
                <w:b/>
                <w:color w:val="auto"/>
                <w:highlight w:val="none"/>
              </w:rPr>
              <w:t>备注：投标文件提供公安部所属检验检测机构出具的，满足【支持TrueCrypt、BitLocker加密容器的识别与明文镜像获取】的检测报告</w:t>
            </w:r>
          </w:p>
        </w:tc>
        <w:tc>
          <w:tcPr>
            <w:tcW w:w="555" w:type="dxa"/>
            <w:tcMar>
              <w:top w:w="0" w:type="dxa"/>
              <w:left w:w="108" w:type="dxa"/>
              <w:bottom w:w="0" w:type="dxa"/>
              <w:right w:w="108" w:type="dxa"/>
            </w:tcMar>
            <w:vAlign w:val="center"/>
          </w:tcPr>
          <w:p w14:paraId="46ACD2C1">
            <w:pPr>
              <w:spacing w:line="300" w:lineRule="exact"/>
              <w:jc w:val="center"/>
              <w:rPr>
                <w:rFonts w:hint="eastAsia" w:ascii="宋体" w:hAnsi="宋体" w:cs="宋体"/>
                <w:color w:val="auto"/>
                <w:highlight w:val="none"/>
              </w:rPr>
            </w:pPr>
          </w:p>
        </w:tc>
      </w:tr>
      <w:tr w14:paraId="724A9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EC9FBA6">
            <w:pPr>
              <w:spacing w:line="300" w:lineRule="exact"/>
              <w:jc w:val="center"/>
              <w:rPr>
                <w:rFonts w:hint="eastAsia" w:ascii="宋体" w:hAnsi="宋体" w:cs="宋体"/>
                <w:color w:val="auto"/>
                <w:highlight w:val="none"/>
              </w:rPr>
            </w:pPr>
            <w:r>
              <w:rPr>
                <w:rFonts w:hint="eastAsia" w:ascii="宋体" w:hAnsi="宋体" w:cs="宋体"/>
                <w:color w:val="auto"/>
                <w:highlight w:val="none"/>
              </w:rPr>
              <w:t>4.5</w:t>
            </w:r>
          </w:p>
        </w:tc>
        <w:tc>
          <w:tcPr>
            <w:tcW w:w="7253" w:type="dxa"/>
            <w:tcMar>
              <w:top w:w="0" w:type="dxa"/>
              <w:left w:w="108" w:type="dxa"/>
              <w:bottom w:w="0" w:type="dxa"/>
              <w:right w:w="108" w:type="dxa"/>
            </w:tcMar>
            <w:vAlign w:val="center"/>
          </w:tcPr>
          <w:p w14:paraId="55C7F2E2">
            <w:pPr>
              <w:spacing w:line="300" w:lineRule="exact"/>
              <w:rPr>
                <w:rFonts w:hint="eastAsia" w:ascii="宋体" w:hAnsi="宋体" w:cs="宋体"/>
                <w:color w:val="auto"/>
                <w:szCs w:val="21"/>
                <w:highlight w:val="none"/>
              </w:rPr>
            </w:pPr>
            <w:r>
              <w:rPr>
                <w:rFonts w:hint="eastAsia" w:ascii="宋体" w:hAnsi="宋体" w:cs="宋体"/>
                <w:color w:val="auto"/>
                <w:highlight w:val="none"/>
              </w:rPr>
              <w:t>手机勘查箱（含取证线材，采集器）</w:t>
            </w:r>
          </w:p>
        </w:tc>
        <w:tc>
          <w:tcPr>
            <w:tcW w:w="555" w:type="dxa"/>
            <w:tcMar>
              <w:top w:w="0" w:type="dxa"/>
              <w:left w:w="108" w:type="dxa"/>
              <w:bottom w:w="0" w:type="dxa"/>
              <w:right w:w="108" w:type="dxa"/>
            </w:tcMar>
            <w:vAlign w:val="center"/>
          </w:tcPr>
          <w:p w14:paraId="72BDB15F">
            <w:pPr>
              <w:spacing w:line="300" w:lineRule="exact"/>
              <w:jc w:val="center"/>
              <w:rPr>
                <w:rFonts w:hint="eastAsia" w:ascii="宋体" w:hAnsi="宋体" w:cs="宋体"/>
                <w:color w:val="auto"/>
                <w:highlight w:val="none"/>
              </w:rPr>
            </w:pPr>
          </w:p>
        </w:tc>
      </w:tr>
      <w:tr w14:paraId="4D361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1BFD593">
            <w:pPr>
              <w:spacing w:line="300" w:lineRule="exact"/>
              <w:jc w:val="center"/>
              <w:rPr>
                <w:rFonts w:hint="eastAsia" w:ascii="宋体" w:hAnsi="宋体" w:cs="宋体"/>
                <w:color w:val="auto"/>
                <w:highlight w:val="none"/>
              </w:rPr>
            </w:pPr>
            <w:r>
              <w:rPr>
                <w:rFonts w:hint="eastAsia" w:ascii="宋体" w:hAnsi="宋体" w:cs="宋体"/>
                <w:color w:val="auto"/>
                <w:highlight w:val="none"/>
              </w:rPr>
              <w:t>4.5.1</w:t>
            </w:r>
          </w:p>
        </w:tc>
        <w:tc>
          <w:tcPr>
            <w:tcW w:w="7253" w:type="dxa"/>
            <w:tcMar>
              <w:top w:w="0" w:type="dxa"/>
              <w:left w:w="108" w:type="dxa"/>
              <w:bottom w:w="0" w:type="dxa"/>
              <w:right w:w="108" w:type="dxa"/>
            </w:tcMar>
            <w:vAlign w:val="center"/>
          </w:tcPr>
          <w:p w14:paraId="27713727">
            <w:pPr>
              <w:spacing w:line="300" w:lineRule="exact"/>
              <w:rPr>
                <w:rFonts w:hint="eastAsia" w:ascii="宋体" w:hAnsi="宋体" w:cs="宋体"/>
                <w:color w:val="auto"/>
                <w:szCs w:val="21"/>
                <w:highlight w:val="none"/>
              </w:rPr>
            </w:pPr>
            <w:r>
              <w:rPr>
                <w:rFonts w:hint="eastAsia" w:ascii="宋体" w:hAnsi="宋体" w:cs="宋体"/>
                <w:color w:val="auto"/>
                <w:highlight w:val="none"/>
              </w:rPr>
              <w:t>支持采集已连接手机信息</w:t>
            </w:r>
          </w:p>
        </w:tc>
        <w:tc>
          <w:tcPr>
            <w:tcW w:w="555" w:type="dxa"/>
            <w:tcMar>
              <w:top w:w="0" w:type="dxa"/>
              <w:left w:w="108" w:type="dxa"/>
              <w:bottom w:w="0" w:type="dxa"/>
              <w:right w:w="108" w:type="dxa"/>
            </w:tcMar>
            <w:vAlign w:val="center"/>
          </w:tcPr>
          <w:p w14:paraId="3D5DA956">
            <w:pPr>
              <w:spacing w:line="300" w:lineRule="exact"/>
              <w:jc w:val="center"/>
              <w:rPr>
                <w:rFonts w:hint="eastAsia" w:ascii="宋体" w:hAnsi="宋体" w:cs="宋体"/>
                <w:color w:val="auto"/>
                <w:highlight w:val="none"/>
              </w:rPr>
            </w:pPr>
          </w:p>
        </w:tc>
      </w:tr>
      <w:tr w14:paraId="35EB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01F98CE">
            <w:pPr>
              <w:spacing w:line="300" w:lineRule="exact"/>
              <w:jc w:val="center"/>
              <w:rPr>
                <w:rFonts w:hint="eastAsia" w:ascii="宋体" w:hAnsi="宋体" w:cs="宋体"/>
                <w:color w:val="auto"/>
                <w:highlight w:val="none"/>
              </w:rPr>
            </w:pPr>
            <w:r>
              <w:rPr>
                <w:rFonts w:hint="eastAsia" w:ascii="宋体" w:hAnsi="宋体" w:cs="宋体"/>
                <w:color w:val="auto"/>
                <w:highlight w:val="none"/>
              </w:rPr>
              <w:t>4.5.2</w:t>
            </w:r>
          </w:p>
        </w:tc>
        <w:tc>
          <w:tcPr>
            <w:tcW w:w="7253" w:type="dxa"/>
            <w:tcMar>
              <w:top w:w="0" w:type="dxa"/>
              <w:left w:w="108" w:type="dxa"/>
              <w:bottom w:w="0" w:type="dxa"/>
              <w:right w:w="108" w:type="dxa"/>
            </w:tcMar>
            <w:vAlign w:val="center"/>
          </w:tcPr>
          <w:p w14:paraId="4735D2B4">
            <w:pPr>
              <w:spacing w:line="300" w:lineRule="exact"/>
              <w:rPr>
                <w:rFonts w:hint="eastAsia" w:ascii="宋体" w:hAnsi="宋体" w:cs="宋体"/>
                <w:color w:val="auto"/>
                <w:szCs w:val="21"/>
                <w:highlight w:val="none"/>
              </w:rPr>
            </w:pPr>
            <w:r>
              <w:rPr>
                <w:rFonts w:hint="eastAsia" w:ascii="宋体" w:hAnsi="宋体" w:cs="宋体"/>
                <w:color w:val="auto"/>
                <w:highlight w:val="none"/>
              </w:rPr>
              <w:t>Android设备支持自动化选取从提权、高级备份、厂商备份、ADB备份等不同数据提取方式中选择最合适的进行数据采集</w:t>
            </w:r>
          </w:p>
        </w:tc>
        <w:tc>
          <w:tcPr>
            <w:tcW w:w="555" w:type="dxa"/>
            <w:tcMar>
              <w:top w:w="0" w:type="dxa"/>
              <w:left w:w="108" w:type="dxa"/>
              <w:bottom w:w="0" w:type="dxa"/>
              <w:right w:w="108" w:type="dxa"/>
            </w:tcMar>
            <w:vAlign w:val="center"/>
          </w:tcPr>
          <w:p w14:paraId="76E1223F">
            <w:pPr>
              <w:spacing w:line="300" w:lineRule="exact"/>
              <w:jc w:val="center"/>
              <w:rPr>
                <w:rFonts w:hint="eastAsia" w:ascii="宋体" w:hAnsi="宋体" w:cs="宋体"/>
                <w:color w:val="auto"/>
                <w:highlight w:val="none"/>
              </w:rPr>
            </w:pPr>
          </w:p>
        </w:tc>
      </w:tr>
      <w:tr w14:paraId="0C652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19BC5F3">
            <w:pPr>
              <w:spacing w:line="300" w:lineRule="exact"/>
              <w:jc w:val="center"/>
              <w:rPr>
                <w:rFonts w:hint="eastAsia" w:ascii="宋体" w:hAnsi="宋体" w:cs="宋体"/>
                <w:color w:val="auto"/>
                <w:highlight w:val="none"/>
              </w:rPr>
            </w:pPr>
            <w:r>
              <w:rPr>
                <w:rFonts w:hint="eastAsia" w:ascii="宋体" w:hAnsi="宋体" w:cs="宋体"/>
                <w:color w:val="auto"/>
                <w:highlight w:val="none"/>
              </w:rPr>
              <w:t>4.5.3</w:t>
            </w:r>
          </w:p>
        </w:tc>
        <w:tc>
          <w:tcPr>
            <w:tcW w:w="7253" w:type="dxa"/>
            <w:tcMar>
              <w:top w:w="0" w:type="dxa"/>
              <w:left w:w="108" w:type="dxa"/>
              <w:bottom w:w="0" w:type="dxa"/>
              <w:right w:w="108" w:type="dxa"/>
            </w:tcMar>
            <w:vAlign w:val="center"/>
          </w:tcPr>
          <w:p w14:paraId="4005C335">
            <w:pPr>
              <w:spacing w:line="300" w:lineRule="exact"/>
              <w:rPr>
                <w:rFonts w:hint="eastAsia" w:ascii="宋体" w:hAnsi="宋体" w:cs="宋体"/>
                <w:color w:val="auto"/>
                <w:szCs w:val="21"/>
                <w:highlight w:val="none"/>
              </w:rPr>
            </w:pPr>
            <w:r>
              <w:rPr>
                <w:rFonts w:hint="eastAsia" w:ascii="宋体" w:hAnsi="宋体" w:cs="宋体"/>
                <w:color w:val="auto"/>
                <w:highlight w:val="none"/>
              </w:rPr>
              <w:t>iOS设备常规备份或加密备份提取，范围(iOS 7.0-iOS 15.4.1)</w:t>
            </w:r>
          </w:p>
        </w:tc>
        <w:tc>
          <w:tcPr>
            <w:tcW w:w="555" w:type="dxa"/>
            <w:tcMar>
              <w:top w:w="0" w:type="dxa"/>
              <w:left w:w="108" w:type="dxa"/>
              <w:bottom w:w="0" w:type="dxa"/>
              <w:right w:w="108" w:type="dxa"/>
            </w:tcMar>
            <w:vAlign w:val="center"/>
          </w:tcPr>
          <w:p w14:paraId="381EB07B">
            <w:pPr>
              <w:spacing w:line="300" w:lineRule="exact"/>
              <w:jc w:val="center"/>
              <w:rPr>
                <w:rFonts w:hint="eastAsia" w:ascii="宋体" w:hAnsi="宋体" w:cs="宋体"/>
                <w:color w:val="auto"/>
                <w:highlight w:val="none"/>
              </w:rPr>
            </w:pPr>
          </w:p>
        </w:tc>
      </w:tr>
      <w:tr w14:paraId="61C3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2044F4BA">
            <w:pPr>
              <w:spacing w:line="300" w:lineRule="exact"/>
              <w:jc w:val="center"/>
              <w:rPr>
                <w:rFonts w:hint="eastAsia" w:ascii="宋体" w:hAnsi="宋体" w:cs="宋体"/>
                <w:color w:val="auto"/>
                <w:highlight w:val="none"/>
              </w:rPr>
            </w:pPr>
            <w:r>
              <w:rPr>
                <w:rFonts w:hint="eastAsia" w:ascii="宋体" w:hAnsi="宋体" w:cs="宋体"/>
                <w:color w:val="auto"/>
                <w:highlight w:val="none"/>
              </w:rPr>
              <w:t>4.5.4</w:t>
            </w:r>
          </w:p>
        </w:tc>
        <w:tc>
          <w:tcPr>
            <w:tcW w:w="7253" w:type="dxa"/>
            <w:tcMar>
              <w:top w:w="0" w:type="dxa"/>
              <w:left w:w="108" w:type="dxa"/>
              <w:bottom w:w="0" w:type="dxa"/>
              <w:right w:w="108" w:type="dxa"/>
            </w:tcMar>
            <w:vAlign w:val="center"/>
          </w:tcPr>
          <w:p w14:paraId="106D4D01">
            <w:pPr>
              <w:spacing w:line="300" w:lineRule="exact"/>
              <w:rPr>
                <w:rFonts w:hint="eastAsia" w:ascii="宋体" w:hAnsi="宋体" w:cs="宋体"/>
                <w:color w:val="auto"/>
                <w:szCs w:val="21"/>
                <w:highlight w:val="none"/>
              </w:rPr>
            </w:pPr>
            <w:r>
              <w:rPr>
                <w:rFonts w:hint="eastAsia" w:ascii="宋体" w:hAnsi="宋体" w:cs="宋体"/>
                <w:color w:val="auto"/>
                <w:highlight w:val="none"/>
              </w:rPr>
              <w:t>支持对已连接手机进行截图、保存</w:t>
            </w:r>
          </w:p>
        </w:tc>
        <w:tc>
          <w:tcPr>
            <w:tcW w:w="555" w:type="dxa"/>
            <w:tcMar>
              <w:top w:w="0" w:type="dxa"/>
              <w:left w:w="108" w:type="dxa"/>
              <w:bottom w:w="0" w:type="dxa"/>
              <w:right w:w="108" w:type="dxa"/>
            </w:tcMar>
            <w:vAlign w:val="center"/>
          </w:tcPr>
          <w:p w14:paraId="4C2FD323">
            <w:pPr>
              <w:spacing w:line="300" w:lineRule="exact"/>
              <w:jc w:val="center"/>
              <w:rPr>
                <w:rFonts w:hint="eastAsia" w:ascii="宋体" w:hAnsi="宋体" w:cs="宋体"/>
                <w:color w:val="auto"/>
                <w:highlight w:val="none"/>
              </w:rPr>
            </w:pPr>
          </w:p>
        </w:tc>
      </w:tr>
      <w:tr w14:paraId="0B331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308C7A3F">
            <w:pPr>
              <w:spacing w:line="300" w:lineRule="exact"/>
              <w:jc w:val="center"/>
              <w:rPr>
                <w:rFonts w:hint="eastAsia" w:ascii="宋体" w:hAnsi="宋体" w:cs="宋体"/>
                <w:color w:val="auto"/>
                <w:highlight w:val="none"/>
              </w:rPr>
            </w:pPr>
            <w:r>
              <w:rPr>
                <w:rFonts w:hint="eastAsia" w:ascii="宋体" w:hAnsi="宋体" w:cs="宋体"/>
                <w:color w:val="auto"/>
                <w:highlight w:val="none"/>
              </w:rPr>
              <w:t>4.5.5</w:t>
            </w:r>
          </w:p>
        </w:tc>
        <w:tc>
          <w:tcPr>
            <w:tcW w:w="7253" w:type="dxa"/>
            <w:tcMar>
              <w:top w:w="0" w:type="dxa"/>
              <w:left w:w="108" w:type="dxa"/>
              <w:bottom w:w="0" w:type="dxa"/>
              <w:right w:w="108" w:type="dxa"/>
            </w:tcMar>
            <w:vAlign w:val="center"/>
          </w:tcPr>
          <w:p w14:paraId="183A929D">
            <w:pPr>
              <w:spacing w:line="300" w:lineRule="exact"/>
              <w:rPr>
                <w:rFonts w:hint="eastAsia" w:ascii="宋体" w:hAnsi="宋体" w:cs="宋体"/>
                <w:color w:val="auto"/>
                <w:szCs w:val="21"/>
                <w:highlight w:val="none"/>
              </w:rPr>
            </w:pPr>
            <w:r>
              <w:rPr>
                <w:rFonts w:hint="eastAsia" w:ascii="宋体" w:hAnsi="宋体" w:cs="宋体"/>
                <w:color w:val="auto"/>
                <w:highlight w:val="none"/>
              </w:rPr>
              <w:t>支持解析系统基本信息，通讯录、短彩信、通话记录、多媒体、日历、录音、备忘录、SIM卡记录、苹果健康、系统输入法等</w:t>
            </w:r>
          </w:p>
        </w:tc>
        <w:tc>
          <w:tcPr>
            <w:tcW w:w="555" w:type="dxa"/>
            <w:tcMar>
              <w:top w:w="0" w:type="dxa"/>
              <w:left w:w="108" w:type="dxa"/>
              <w:bottom w:w="0" w:type="dxa"/>
              <w:right w:w="108" w:type="dxa"/>
            </w:tcMar>
            <w:vAlign w:val="center"/>
          </w:tcPr>
          <w:p w14:paraId="1A174EB4">
            <w:pPr>
              <w:spacing w:line="300" w:lineRule="exact"/>
              <w:jc w:val="center"/>
              <w:rPr>
                <w:rFonts w:hint="eastAsia" w:ascii="宋体" w:hAnsi="宋体" w:cs="宋体"/>
                <w:color w:val="auto"/>
                <w:highlight w:val="none"/>
              </w:rPr>
            </w:pPr>
          </w:p>
        </w:tc>
      </w:tr>
      <w:tr w14:paraId="65942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1D34FDC">
            <w:pPr>
              <w:spacing w:line="300" w:lineRule="exact"/>
              <w:jc w:val="center"/>
              <w:rPr>
                <w:rFonts w:hint="eastAsia" w:ascii="宋体" w:hAnsi="宋体" w:cs="宋体"/>
                <w:color w:val="auto"/>
                <w:highlight w:val="none"/>
              </w:rPr>
            </w:pPr>
            <w:r>
              <w:rPr>
                <w:rFonts w:hint="eastAsia" w:ascii="宋体" w:hAnsi="宋体" w:cs="宋体"/>
                <w:color w:val="auto"/>
                <w:highlight w:val="none"/>
              </w:rPr>
              <w:t>4.5.6</w:t>
            </w:r>
          </w:p>
        </w:tc>
        <w:tc>
          <w:tcPr>
            <w:tcW w:w="7253" w:type="dxa"/>
            <w:tcMar>
              <w:top w:w="0" w:type="dxa"/>
              <w:left w:w="108" w:type="dxa"/>
              <w:bottom w:w="0" w:type="dxa"/>
              <w:right w:w="108" w:type="dxa"/>
            </w:tcMar>
            <w:vAlign w:val="center"/>
          </w:tcPr>
          <w:p w14:paraId="62AB85BC">
            <w:pPr>
              <w:spacing w:line="300" w:lineRule="exact"/>
              <w:rPr>
                <w:rFonts w:hint="eastAsia" w:ascii="宋体" w:hAnsi="宋体" w:cs="宋体"/>
                <w:color w:val="auto"/>
                <w:szCs w:val="21"/>
                <w:highlight w:val="none"/>
              </w:rPr>
            </w:pPr>
            <w:r>
              <w:rPr>
                <w:rFonts w:hint="eastAsia" w:ascii="宋体" w:hAnsi="宋体" w:cs="宋体"/>
                <w:color w:val="auto"/>
                <w:highlight w:val="none"/>
              </w:rPr>
              <w:t>支持新浪微博、Facebook、Twitter、百度贴吧、小红书(iOS)</w:t>
            </w:r>
          </w:p>
        </w:tc>
        <w:tc>
          <w:tcPr>
            <w:tcW w:w="555" w:type="dxa"/>
            <w:tcMar>
              <w:top w:w="0" w:type="dxa"/>
              <w:left w:w="108" w:type="dxa"/>
              <w:bottom w:w="0" w:type="dxa"/>
              <w:right w:w="108" w:type="dxa"/>
            </w:tcMar>
            <w:vAlign w:val="center"/>
          </w:tcPr>
          <w:p w14:paraId="69365CD4">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47CE3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7ED83E0B">
            <w:pPr>
              <w:spacing w:line="300" w:lineRule="exact"/>
              <w:jc w:val="center"/>
              <w:rPr>
                <w:rFonts w:hint="eastAsia" w:ascii="宋体" w:hAnsi="宋体" w:cs="宋体"/>
                <w:color w:val="auto"/>
                <w:highlight w:val="none"/>
              </w:rPr>
            </w:pPr>
            <w:r>
              <w:rPr>
                <w:rFonts w:hint="eastAsia" w:ascii="宋体" w:hAnsi="宋体" w:cs="宋体"/>
                <w:color w:val="auto"/>
                <w:highlight w:val="none"/>
              </w:rPr>
              <w:t>4.5.7</w:t>
            </w:r>
          </w:p>
        </w:tc>
        <w:tc>
          <w:tcPr>
            <w:tcW w:w="7253" w:type="dxa"/>
            <w:tcMar>
              <w:top w:w="0" w:type="dxa"/>
              <w:left w:w="108" w:type="dxa"/>
              <w:bottom w:w="0" w:type="dxa"/>
              <w:right w:w="108" w:type="dxa"/>
            </w:tcMar>
            <w:vAlign w:val="center"/>
          </w:tcPr>
          <w:p w14:paraId="48D116B2">
            <w:pPr>
              <w:spacing w:line="300" w:lineRule="exact"/>
              <w:rPr>
                <w:rFonts w:hint="eastAsia" w:ascii="宋体" w:hAnsi="宋体" w:cs="宋体"/>
                <w:color w:val="auto"/>
                <w:szCs w:val="21"/>
                <w:highlight w:val="none"/>
              </w:rPr>
            </w:pPr>
            <w:r>
              <w:rPr>
                <w:rFonts w:hint="eastAsia" w:ascii="宋体" w:hAnsi="宋体" w:cs="宋体"/>
                <w:color w:val="auto"/>
                <w:highlight w:val="none"/>
              </w:rPr>
              <w:t>支持QQ邮箱、网易邮箱大师、Gmail</w:t>
            </w:r>
          </w:p>
        </w:tc>
        <w:tc>
          <w:tcPr>
            <w:tcW w:w="555" w:type="dxa"/>
            <w:tcMar>
              <w:top w:w="0" w:type="dxa"/>
              <w:left w:w="108" w:type="dxa"/>
              <w:bottom w:w="0" w:type="dxa"/>
              <w:right w:w="108" w:type="dxa"/>
            </w:tcMar>
            <w:vAlign w:val="center"/>
          </w:tcPr>
          <w:p w14:paraId="18607752">
            <w:pPr>
              <w:spacing w:line="300" w:lineRule="exact"/>
              <w:jc w:val="center"/>
              <w:rPr>
                <w:rFonts w:hint="eastAsia" w:ascii="宋体" w:hAnsi="宋体" w:cs="宋体"/>
                <w:color w:val="auto"/>
                <w:highlight w:val="none"/>
              </w:rPr>
            </w:pPr>
          </w:p>
        </w:tc>
      </w:tr>
      <w:tr w14:paraId="5A655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4C460667">
            <w:pPr>
              <w:spacing w:line="300" w:lineRule="exact"/>
              <w:jc w:val="center"/>
              <w:rPr>
                <w:rFonts w:hint="eastAsia" w:ascii="宋体" w:hAnsi="宋体" w:cs="宋体"/>
                <w:color w:val="auto"/>
                <w:highlight w:val="none"/>
              </w:rPr>
            </w:pPr>
            <w:r>
              <w:rPr>
                <w:rFonts w:hint="eastAsia" w:ascii="宋体" w:hAnsi="宋体" w:cs="宋体"/>
                <w:color w:val="auto"/>
                <w:highlight w:val="none"/>
              </w:rPr>
              <w:t>4.6</w:t>
            </w:r>
          </w:p>
        </w:tc>
        <w:tc>
          <w:tcPr>
            <w:tcW w:w="7253" w:type="dxa"/>
            <w:tcMar>
              <w:top w:w="0" w:type="dxa"/>
              <w:left w:w="108" w:type="dxa"/>
              <w:bottom w:w="0" w:type="dxa"/>
              <w:right w:w="108" w:type="dxa"/>
            </w:tcMar>
            <w:vAlign w:val="center"/>
          </w:tcPr>
          <w:p w14:paraId="3570766F">
            <w:pPr>
              <w:spacing w:line="300" w:lineRule="exact"/>
              <w:rPr>
                <w:rFonts w:hint="eastAsia" w:ascii="宋体" w:hAnsi="宋体" w:cs="宋体"/>
                <w:color w:val="auto"/>
                <w:szCs w:val="21"/>
                <w:highlight w:val="none"/>
              </w:rPr>
            </w:pPr>
            <w:r>
              <w:rPr>
                <w:rFonts w:hint="eastAsia" w:ascii="宋体" w:hAnsi="宋体" w:cs="宋体"/>
                <w:color w:val="auto"/>
                <w:highlight w:val="none"/>
              </w:rPr>
              <w:t>服务端设备取证工具</w:t>
            </w:r>
          </w:p>
        </w:tc>
        <w:tc>
          <w:tcPr>
            <w:tcW w:w="555" w:type="dxa"/>
            <w:tcMar>
              <w:top w:w="0" w:type="dxa"/>
              <w:left w:w="108" w:type="dxa"/>
              <w:bottom w:w="0" w:type="dxa"/>
              <w:right w:w="108" w:type="dxa"/>
            </w:tcMar>
            <w:vAlign w:val="center"/>
          </w:tcPr>
          <w:p w14:paraId="367C5212">
            <w:pPr>
              <w:spacing w:line="300" w:lineRule="exact"/>
              <w:jc w:val="center"/>
              <w:rPr>
                <w:rFonts w:hint="eastAsia" w:ascii="宋体" w:hAnsi="宋体" w:cs="宋体"/>
                <w:color w:val="auto"/>
                <w:highlight w:val="none"/>
              </w:rPr>
            </w:pPr>
          </w:p>
        </w:tc>
      </w:tr>
      <w:tr w14:paraId="081A0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7DA9ADA8">
            <w:pPr>
              <w:spacing w:line="300" w:lineRule="exact"/>
              <w:jc w:val="center"/>
              <w:rPr>
                <w:rFonts w:hint="eastAsia" w:ascii="宋体" w:hAnsi="宋体" w:cs="宋体"/>
                <w:color w:val="auto"/>
                <w:highlight w:val="none"/>
              </w:rPr>
            </w:pPr>
            <w:r>
              <w:rPr>
                <w:rFonts w:hint="eastAsia" w:ascii="宋体" w:hAnsi="宋体" w:cs="宋体"/>
                <w:color w:val="auto"/>
                <w:highlight w:val="none"/>
              </w:rPr>
              <w:t>4.6.1</w:t>
            </w:r>
          </w:p>
        </w:tc>
        <w:tc>
          <w:tcPr>
            <w:tcW w:w="7253" w:type="dxa"/>
            <w:tcMar>
              <w:top w:w="0" w:type="dxa"/>
              <w:left w:w="108" w:type="dxa"/>
              <w:bottom w:w="0" w:type="dxa"/>
              <w:right w:w="108" w:type="dxa"/>
            </w:tcMar>
            <w:vAlign w:val="center"/>
          </w:tcPr>
          <w:p w14:paraId="7177F885">
            <w:pPr>
              <w:spacing w:line="300" w:lineRule="exact"/>
              <w:rPr>
                <w:rFonts w:hint="eastAsia" w:ascii="宋体" w:hAnsi="宋体" w:cs="宋体"/>
                <w:color w:val="auto"/>
                <w:szCs w:val="21"/>
                <w:highlight w:val="none"/>
              </w:rPr>
            </w:pPr>
            <w:r>
              <w:rPr>
                <w:rFonts w:hint="eastAsia" w:ascii="宋体" w:hAnsi="宋体" w:cs="宋体"/>
                <w:color w:val="auto"/>
                <w:highlight w:val="none"/>
              </w:rPr>
              <w:t>支持CentOS6.7及以后版本、Ubuntu15.04及以后版本系统计算机远程勘验</w:t>
            </w:r>
          </w:p>
        </w:tc>
        <w:tc>
          <w:tcPr>
            <w:tcW w:w="555" w:type="dxa"/>
            <w:tcMar>
              <w:top w:w="0" w:type="dxa"/>
              <w:left w:w="108" w:type="dxa"/>
              <w:bottom w:w="0" w:type="dxa"/>
              <w:right w:w="108" w:type="dxa"/>
            </w:tcMar>
            <w:vAlign w:val="center"/>
          </w:tcPr>
          <w:p w14:paraId="2285F523">
            <w:pPr>
              <w:spacing w:line="300" w:lineRule="exact"/>
              <w:jc w:val="center"/>
              <w:rPr>
                <w:rFonts w:hint="eastAsia" w:ascii="宋体" w:hAnsi="宋体" w:cs="宋体"/>
                <w:color w:val="auto"/>
                <w:highlight w:val="none"/>
              </w:rPr>
            </w:pPr>
          </w:p>
        </w:tc>
      </w:tr>
      <w:tr w14:paraId="5D93D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6A4DC589">
            <w:pPr>
              <w:spacing w:line="300" w:lineRule="exact"/>
              <w:jc w:val="center"/>
              <w:rPr>
                <w:rFonts w:hint="eastAsia" w:ascii="宋体" w:hAnsi="宋体" w:cs="宋体"/>
                <w:color w:val="auto"/>
                <w:highlight w:val="none"/>
              </w:rPr>
            </w:pPr>
            <w:r>
              <w:rPr>
                <w:rFonts w:hint="eastAsia" w:ascii="宋体" w:hAnsi="宋体" w:cs="宋体"/>
                <w:color w:val="auto"/>
                <w:highlight w:val="none"/>
              </w:rPr>
              <w:t>4.6.2</w:t>
            </w:r>
          </w:p>
        </w:tc>
        <w:tc>
          <w:tcPr>
            <w:tcW w:w="7253" w:type="dxa"/>
            <w:tcMar>
              <w:top w:w="0" w:type="dxa"/>
              <w:left w:w="108" w:type="dxa"/>
              <w:bottom w:w="0" w:type="dxa"/>
              <w:right w:w="108" w:type="dxa"/>
            </w:tcMar>
            <w:vAlign w:val="center"/>
          </w:tcPr>
          <w:p w14:paraId="449FFF0C">
            <w:pPr>
              <w:spacing w:line="300" w:lineRule="exact"/>
              <w:rPr>
                <w:rFonts w:hint="eastAsia" w:ascii="宋体" w:hAnsi="宋体" w:cs="宋体"/>
                <w:color w:val="auto"/>
                <w:szCs w:val="21"/>
                <w:highlight w:val="none"/>
              </w:rPr>
            </w:pPr>
            <w:r>
              <w:rPr>
                <w:rFonts w:hint="eastAsia" w:ascii="宋体" w:hAnsi="宋体" w:cs="宋体"/>
                <w:color w:val="auto"/>
                <w:highlight w:val="none"/>
              </w:rPr>
              <w:t>支持通过用户名密码和密钥文件两种方式登录</w:t>
            </w:r>
          </w:p>
        </w:tc>
        <w:tc>
          <w:tcPr>
            <w:tcW w:w="555" w:type="dxa"/>
            <w:tcMar>
              <w:top w:w="0" w:type="dxa"/>
              <w:left w:w="108" w:type="dxa"/>
              <w:bottom w:w="0" w:type="dxa"/>
              <w:right w:w="108" w:type="dxa"/>
            </w:tcMar>
            <w:vAlign w:val="center"/>
          </w:tcPr>
          <w:p w14:paraId="490846E0">
            <w:pPr>
              <w:spacing w:line="300" w:lineRule="exact"/>
              <w:jc w:val="center"/>
              <w:rPr>
                <w:rFonts w:hint="eastAsia" w:ascii="宋体" w:hAnsi="宋体" w:cs="宋体"/>
                <w:b/>
                <w:bCs/>
                <w:color w:val="auto"/>
                <w:highlight w:val="none"/>
              </w:rPr>
            </w:pPr>
          </w:p>
        </w:tc>
      </w:tr>
      <w:tr w14:paraId="4D175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961" w:type="dxa"/>
            <w:tcMar>
              <w:top w:w="0" w:type="dxa"/>
              <w:left w:w="108" w:type="dxa"/>
              <w:bottom w:w="0" w:type="dxa"/>
              <w:right w:w="108" w:type="dxa"/>
            </w:tcMar>
            <w:vAlign w:val="center"/>
          </w:tcPr>
          <w:p w14:paraId="0CE6DA4F">
            <w:pPr>
              <w:spacing w:line="300" w:lineRule="exact"/>
              <w:jc w:val="center"/>
              <w:rPr>
                <w:rFonts w:hint="eastAsia" w:ascii="宋体" w:hAnsi="宋体" w:cs="宋体"/>
                <w:color w:val="auto"/>
                <w:highlight w:val="none"/>
              </w:rPr>
            </w:pPr>
            <w:r>
              <w:rPr>
                <w:rFonts w:hint="eastAsia" w:ascii="宋体" w:hAnsi="宋体" w:cs="宋体"/>
                <w:color w:val="auto"/>
                <w:highlight w:val="none"/>
              </w:rPr>
              <w:t>4.6.3</w:t>
            </w:r>
          </w:p>
        </w:tc>
        <w:tc>
          <w:tcPr>
            <w:tcW w:w="7253" w:type="dxa"/>
            <w:tcMar>
              <w:top w:w="0" w:type="dxa"/>
              <w:left w:w="108" w:type="dxa"/>
              <w:bottom w:w="0" w:type="dxa"/>
              <w:right w:w="108" w:type="dxa"/>
            </w:tcMar>
            <w:vAlign w:val="center"/>
          </w:tcPr>
          <w:p w14:paraId="0F51CB50">
            <w:pPr>
              <w:spacing w:line="300" w:lineRule="exact"/>
              <w:rPr>
                <w:rFonts w:hint="eastAsia"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支持自行添加设备名称、设备类型、品牌、型号、序列号等信息，可登记该设备信息，并通过主机地址、端口号、用户名、密码信息链接服务端设备后获取信息。</w:t>
            </w:r>
          </w:p>
          <w:p w14:paraId="4FF181E5">
            <w:pPr>
              <w:spacing w:line="300" w:lineRule="exact"/>
              <w:rPr>
                <w:rFonts w:hint="eastAsia" w:ascii="宋体" w:hAnsi="宋体" w:cs="宋体"/>
                <w:color w:val="auto"/>
                <w:highlight w:val="none"/>
              </w:rPr>
            </w:pPr>
            <w:r>
              <w:rPr>
                <w:rFonts w:hint="eastAsia" w:ascii="宋体" w:hAnsi="宋体" w:cs="宋体"/>
                <w:b/>
                <w:color w:val="auto"/>
                <w:highlight w:val="none"/>
              </w:rPr>
              <w:t>备注：投标文件提供公安部所属检验检测机构出具的，满足【自行添加设备名称、设备类型、品牌、型号、序列号等信息，可登记该设备信息，并通过主机地址、端口号、用户名、密码信息链接服务端设备后获取信息】的检测报告</w:t>
            </w:r>
          </w:p>
        </w:tc>
        <w:tc>
          <w:tcPr>
            <w:tcW w:w="555" w:type="dxa"/>
            <w:tcMar>
              <w:top w:w="0" w:type="dxa"/>
              <w:left w:w="108" w:type="dxa"/>
              <w:bottom w:w="0" w:type="dxa"/>
              <w:right w:w="108" w:type="dxa"/>
            </w:tcMar>
            <w:vAlign w:val="center"/>
          </w:tcPr>
          <w:p w14:paraId="7F11131E">
            <w:pPr>
              <w:spacing w:line="300" w:lineRule="exact"/>
              <w:jc w:val="center"/>
              <w:rPr>
                <w:rFonts w:hint="eastAsia" w:ascii="宋体" w:hAnsi="宋体" w:cs="宋体"/>
                <w:b/>
                <w:bCs/>
                <w:color w:val="auto"/>
                <w:highlight w:val="none"/>
              </w:rPr>
            </w:pPr>
          </w:p>
        </w:tc>
      </w:tr>
    </w:tbl>
    <w:p w14:paraId="13CEFB20">
      <w:pPr>
        <w:spacing w:line="300" w:lineRule="exact"/>
        <w:rPr>
          <w:rFonts w:hint="eastAsia" w:ascii="宋体" w:hAnsi="宋体" w:cs="宋体"/>
          <w:b/>
          <w:bCs/>
          <w:color w:val="auto"/>
          <w:highlight w:val="none"/>
        </w:rPr>
      </w:pPr>
      <w:r>
        <w:rPr>
          <w:rFonts w:hint="eastAsia" w:ascii="宋体" w:hAnsi="宋体" w:cs="宋体"/>
          <w:b/>
          <w:bCs/>
          <w:color w:val="auto"/>
          <w:highlight w:val="none"/>
        </w:rPr>
        <w:t>备注：</w:t>
      </w:r>
    </w:p>
    <w:p w14:paraId="0684C183">
      <w:pPr>
        <w:spacing w:line="300" w:lineRule="exact"/>
        <w:rPr>
          <w:rFonts w:hint="eastAsia"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kern w:val="1"/>
          <w:szCs w:val="21"/>
          <w:highlight w:val="none"/>
        </w:rPr>
        <w:t>、</w:t>
      </w:r>
      <w:r>
        <w:rPr>
          <w:rFonts w:hint="eastAsia" w:ascii="宋体" w:hAnsi="宋体" w:cs="宋体"/>
          <w:b/>
          <w:bCs/>
          <w:color w:val="auto"/>
          <w:highlight w:val="none"/>
        </w:rPr>
        <w:t>上表标注“▲”的属于实质性要求条款，任何负偏离或未响应的作无效投标处理；</w:t>
      </w:r>
    </w:p>
    <w:p w14:paraId="2E006BA0">
      <w:pPr>
        <w:spacing w:line="300" w:lineRule="exact"/>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kern w:val="1"/>
          <w:szCs w:val="21"/>
          <w:highlight w:val="none"/>
        </w:rPr>
        <w:t>、</w:t>
      </w:r>
      <w:r>
        <w:rPr>
          <w:rFonts w:hint="eastAsia" w:ascii="宋体" w:hAnsi="宋体" w:cs="宋体"/>
          <w:b/>
          <w:bCs/>
          <w:color w:val="auto"/>
          <w:highlight w:val="none"/>
        </w:rPr>
        <w:t>上表中打“★”条款为重要技术条款，任何负偏离或未响应的技术评议项将着重扣分；</w:t>
      </w:r>
    </w:p>
    <w:p w14:paraId="612D92F8">
      <w:pPr>
        <w:rPr>
          <w:rFonts w:hint="eastAsia" w:ascii="宋体" w:hAnsi="宋体" w:cs="宋体"/>
          <w:b/>
          <w:color w:val="auto"/>
          <w:kern w:val="1"/>
          <w:szCs w:val="21"/>
          <w:highlight w:val="none"/>
        </w:rPr>
      </w:pPr>
      <w:r>
        <w:rPr>
          <w:rFonts w:hint="eastAsia" w:ascii="宋体" w:hAnsi="宋体" w:cs="宋体"/>
          <w:b/>
          <w:color w:val="auto"/>
          <w:kern w:val="1"/>
          <w:szCs w:val="21"/>
          <w:highlight w:val="none"/>
        </w:rPr>
        <w:t>3、上表中要求提供证明材料的，证明材料须附在“技术要求响应表”后，未提供的视为负偏离。</w:t>
      </w:r>
    </w:p>
    <w:p w14:paraId="2C6C16A0">
      <w:pPr>
        <w:rPr>
          <w:rFonts w:hint="eastAsia" w:ascii="宋体" w:hAnsi="宋体" w:cs="宋体"/>
          <w:b/>
          <w:color w:val="auto"/>
          <w:kern w:val="1"/>
          <w:szCs w:val="21"/>
          <w:highlight w:val="none"/>
        </w:rPr>
      </w:pPr>
    </w:p>
    <w:p w14:paraId="49ACCC7E">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四、服务要求</w:t>
      </w:r>
    </w:p>
    <w:tbl>
      <w:tblPr>
        <w:tblStyle w:val="43"/>
        <w:tblW w:w="88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3"/>
        <w:gridCol w:w="7430"/>
        <w:gridCol w:w="610"/>
      </w:tblGrid>
      <w:tr w14:paraId="4D68B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773" w:type="dxa"/>
            <w:tcMar>
              <w:top w:w="0" w:type="dxa"/>
              <w:left w:w="108" w:type="dxa"/>
              <w:bottom w:w="0" w:type="dxa"/>
              <w:right w:w="108" w:type="dxa"/>
            </w:tcMar>
            <w:vAlign w:val="center"/>
          </w:tcPr>
          <w:p w14:paraId="052DEBD9">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7430" w:type="dxa"/>
            <w:tcMar>
              <w:top w:w="0" w:type="dxa"/>
              <w:left w:w="108" w:type="dxa"/>
              <w:bottom w:w="0" w:type="dxa"/>
              <w:right w:w="108" w:type="dxa"/>
            </w:tcMar>
            <w:vAlign w:val="center"/>
          </w:tcPr>
          <w:p w14:paraId="4DBD90CA">
            <w:pPr>
              <w:jc w:val="center"/>
              <w:rPr>
                <w:rFonts w:hint="eastAsia" w:ascii="宋体" w:hAnsi="宋体" w:cs="宋体"/>
                <w:b/>
                <w:bCs/>
                <w:color w:val="auto"/>
                <w:highlight w:val="none"/>
              </w:rPr>
            </w:pPr>
            <w:r>
              <w:rPr>
                <w:rFonts w:hint="eastAsia" w:ascii="宋体" w:hAnsi="宋体" w:cs="宋体"/>
                <w:b/>
                <w:bCs/>
                <w:color w:val="auto"/>
                <w:highlight w:val="none"/>
              </w:rPr>
              <w:t>服务要求</w:t>
            </w:r>
          </w:p>
        </w:tc>
        <w:tc>
          <w:tcPr>
            <w:tcW w:w="610" w:type="dxa"/>
            <w:vAlign w:val="center"/>
          </w:tcPr>
          <w:p w14:paraId="7C686E9E">
            <w:pPr>
              <w:jc w:val="center"/>
              <w:rPr>
                <w:rFonts w:hint="eastAsia" w:ascii="宋体" w:hAnsi="宋体" w:cs="宋体"/>
                <w:b/>
                <w:bCs/>
                <w:color w:val="auto"/>
                <w:highlight w:val="none"/>
              </w:rPr>
            </w:pPr>
            <w:r>
              <w:rPr>
                <w:rFonts w:hint="eastAsia" w:ascii="宋体" w:hAnsi="宋体" w:cs="宋体"/>
                <w:b/>
                <w:bCs/>
                <w:color w:val="auto"/>
                <w:highlight w:val="none"/>
              </w:rPr>
              <w:t>投标响应</w:t>
            </w:r>
          </w:p>
        </w:tc>
      </w:tr>
      <w:tr w14:paraId="10DD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4444A6A7">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7430" w:type="dxa"/>
            <w:tcMar>
              <w:top w:w="0" w:type="dxa"/>
              <w:left w:w="108" w:type="dxa"/>
              <w:bottom w:w="0" w:type="dxa"/>
              <w:right w:w="108" w:type="dxa"/>
            </w:tcMar>
            <w:vAlign w:val="center"/>
          </w:tcPr>
          <w:p w14:paraId="18BA2DD6">
            <w:pPr>
              <w:spacing w:line="300" w:lineRule="exact"/>
              <w:rPr>
                <w:rFonts w:hint="eastAsia" w:ascii="宋体" w:hAnsi="宋体" w:cs="宋体"/>
                <w:color w:val="auto"/>
                <w:highlight w:val="none"/>
              </w:rPr>
            </w:pPr>
            <w:r>
              <w:rPr>
                <w:rFonts w:hint="eastAsia" w:ascii="宋体" w:hAnsi="宋体" w:cs="宋体"/>
                <w:color w:val="auto"/>
                <w:highlight w:val="none"/>
              </w:rPr>
              <w:t>安装完成时间：接到采购人通知后到达安装现场并完成安装和调试，如在规定的时间内由于中标人的原因不能完成安装和调试，中标人应承担由此给采购人造成的损失；</w:t>
            </w:r>
          </w:p>
        </w:tc>
        <w:tc>
          <w:tcPr>
            <w:tcW w:w="610" w:type="dxa"/>
            <w:vAlign w:val="center"/>
          </w:tcPr>
          <w:p w14:paraId="397D2410">
            <w:pPr>
              <w:spacing w:line="300" w:lineRule="exact"/>
              <w:jc w:val="center"/>
              <w:rPr>
                <w:rFonts w:hint="eastAsia" w:ascii="宋体" w:hAnsi="宋体" w:cs="宋体"/>
                <w:b/>
                <w:bCs/>
                <w:color w:val="auto"/>
                <w:highlight w:val="none"/>
              </w:rPr>
            </w:pPr>
          </w:p>
        </w:tc>
      </w:tr>
      <w:tr w14:paraId="499A7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159CE251">
            <w:pPr>
              <w:spacing w:line="30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7430" w:type="dxa"/>
            <w:tcMar>
              <w:top w:w="0" w:type="dxa"/>
              <w:left w:w="108" w:type="dxa"/>
              <w:bottom w:w="0" w:type="dxa"/>
              <w:right w:w="108" w:type="dxa"/>
            </w:tcMar>
            <w:vAlign w:val="center"/>
          </w:tcPr>
          <w:p w14:paraId="3EA30283">
            <w:pPr>
              <w:spacing w:line="300" w:lineRule="exact"/>
              <w:rPr>
                <w:rFonts w:hint="eastAsia" w:ascii="宋体" w:hAnsi="宋体" w:cs="宋体"/>
                <w:b/>
                <w:bCs/>
                <w:color w:val="auto"/>
                <w:highlight w:val="none"/>
              </w:rPr>
            </w:pPr>
            <w:r>
              <w:rPr>
                <w:rFonts w:hint="eastAsia" w:ascii="宋体" w:hAnsi="宋体" w:cs="宋体"/>
                <w:color w:val="auto"/>
                <w:highlight w:val="none"/>
              </w:rPr>
              <w:t>实施人员要求：中标人在项目实施期间，应至少</w:t>
            </w:r>
            <w:r>
              <w:rPr>
                <w:rFonts w:hint="eastAsia" w:ascii="宋体" w:hAnsi="宋体" w:cs="宋体"/>
                <w:color w:val="auto"/>
                <w:highlight w:val="none"/>
                <w:lang w:eastAsia="zh-Hans"/>
              </w:rPr>
              <w:t>委派1名项目负责人，全面负责项目组织实施工作；委派1名及以上人员，负责产品设备的运输、安装调试；委派1名及以上人员，负责技术培训、日常维护服务</w:t>
            </w:r>
            <w:r>
              <w:rPr>
                <w:rFonts w:hint="eastAsia" w:ascii="宋体" w:hAnsi="宋体" w:cs="宋体"/>
                <w:color w:val="auto"/>
                <w:highlight w:val="none"/>
              </w:rPr>
              <w:t>。</w:t>
            </w:r>
          </w:p>
        </w:tc>
        <w:tc>
          <w:tcPr>
            <w:tcW w:w="610" w:type="dxa"/>
            <w:vAlign w:val="center"/>
          </w:tcPr>
          <w:p w14:paraId="0EA42134">
            <w:pPr>
              <w:spacing w:line="300" w:lineRule="exact"/>
              <w:jc w:val="center"/>
              <w:rPr>
                <w:rFonts w:hint="eastAsia" w:ascii="宋体" w:hAnsi="宋体" w:cs="宋体"/>
                <w:b/>
                <w:bCs/>
                <w:color w:val="auto"/>
                <w:highlight w:val="none"/>
              </w:rPr>
            </w:pPr>
          </w:p>
        </w:tc>
      </w:tr>
      <w:tr w14:paraId="6587A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450307C3">
            <w:pPr>
              <w:spacing w:line="30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7430" w:type="dxa"/>
            <w:tcMar>
              <w:top w:w="0" w:type="dxa"/>
              <w:left w:w="108" w:type="dxa"/>
              <w:bottom w:w="0" w:type="dxa"/>
              <w:right w:w="108" w:type="dxa"/>
            </w:tcMar>
            <w:vAlign w:val="center"/>
          </w:tcPr>
          <w:p w14:paraId="204DA001">
            <w:pPr>
              <w:spacing w:line="300" w:lineRule="exact"/>
              <w:rPr>
                <w:rFonts w:hint="eastAsia" w:ascii="宋体" w:hAnsi="宋体" w:cs="宋体"/>
                <w:color w:val="auto"/>
                <w:highlight w:val="none"/>
              </w:rPr>
            </w:pPr>
            <w:r>
              <w:rPr>
                <w:rFonts w:hint="eastAsia" w:ascii="宋体" w:hAnsi="宋体" w:cs="宋体"/>
                <w:color w:val="auto"/>
                <w:highlight w:val="none"/>
              </w:rPr>
              <w:t>售后服务要求</w:t>
            </w:r>
          </w:p>
        </w:tc>
        <w:tc>
          <w:tcPr>
            <w:tcW w:w="610" w:type="dxa"/>
            <w:vAlign w:val="center"/>
          </w:tcPr>
          <w:p w14:paraId="5D0009DF">
            <w:pPr>
              <w:spacing w:line="300" w:lineRule="exact"/>
              <w:jc w:val="center"/>
              <w:rPr>
                <w:rFonts w:hint="eastAsia" w:ascii="宋体" w:hAnsi="宋体" w:cs="宋体"/>
                <w:b/>
                <w:bCs/>
                <w:color w:val="auto"/>
                <w:highlight w:val="none"/>
              </w:rPr>
            </w:pPr>
            <w:r>
              <w:rPr>
                <w:rFonts w:hint="eastAsia" w:ascii="宋体" w:hAnsi="宋体" w:cs="宋体"/>
                <w:b/>
                <w:bCs/>
                <w:color w:val="auto"/>
                <w:highlight w:val="none"/>
              </w:rPr>
              <w:t>/</w:t>
            </w:r>
          </w:p>
        </w:tc>
      </w:tr>
      <w:tr w14:paraId="5E6E1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1F88F649">
            <w:pPr>
              <w:spacing w:line="300" w:lineRule="exact"/>
              <w:jc w:val="center"/>
              <w:rPr>
                <w:rFonts w:hint="eastAsia" w:ascii="宋体" w:hAnsi="宋体" w:cs="宋体"/>
                <w:color w:val="auto"/>
                <w:highlight w:val="none"/>
              </w:rPr>
            </w:pPr>
            <w:r>
              <w:rPr>
                <w:rFonts w:hint="eastAsia" w:ascii="宋体" w:hAnsi="宋体" w:cs="宋体"/>
                <w:b/>
                <w:color w:val="auto"/>
                <w:kern w:val="1"/>
                <w:szCs w:val="21"/>
                <w:highlight w:val="none"/>
              </w:rPr>
              <w:t>▲</w:t>
            </w:r>
            <w:r>
              <w:rPr>
                <w:rFonts w:hint="eastAsia" w:ascii="宋体" w:hAnsi="宋体" w:cs="宋体"/>
                <w:color w:val="auto"/>
                <w:highlight w:val="none"/>
              </w:rPr>
              <w:t>3.1</w:t>
            </w:r>
          </w:p>
        </w:tc>
        <w:tc>
          <w:tcPr>
            <w:tcW w:w="7430" w:type="dxa"/>
            <w:tcMar>
              <w:top w:w="0" w:type="dxa"/>
              <w:left w:w="108" w:type="dxa"/>
              <w:bottom w:w="0" w:type="dxa"/>
              <w:right w:w="108" w:type="dxa"/>
            </w:tcMar>
            <w:vAlign w:val="center"/>
          </w:tcPr>
          <w:p w14:paraId="645D2031">
            <w:pPr>
              <w:spacing w:line="300" w:lineRule="exact"/>
              <w:rPr>
                <w:rFonts w:hint="eastAsia" w:ascii="宋体" w:hAnsi="宋体" w:cs="宋体"/>
                <w:color w:val="auto"/>
                <w:highlight w:val="none"/>
              </w:rPr>
            </w:pPr>
            <w:bookmarkStart w:id="34" w:name="_Hlk183762878"/>
            <w:r>
              <w:rPr>
                <w:rFonts w:hint="eastAsia" w:ascii="宋体" w:hAnsi="宋体" w:cs="宋体"/>
                <w:color w:val="auto"/>
                <w:highlight w:val="none"/>
              </w:rPr>
              <w:t>响应时间要求：</w:t>
            </w:r>
            <w:r>
              <w:rPr>
                <w:rFonts w:hint="eastAsia" w:ascii="宋体" w:hAnsi="宋体" w:cs="宋体"/>
                <w:color w:val="auto"/>
                <w:highlight w:val="none"/>
                <w:lang w:eastAsia="zh-Hans"/>
              </w:rPr>
              <w:t>提供</w:t>
            </w:r>
            <w:r>
              <w:rPr>
                <w:rFonts w:hint="eastAsia" w:ascii="宋体" w:hAnsi="宋体" w:cs="宋体"/>
                <w:color w:val="auto"/>
                <w:highlight w:val="none"/>
              </w:rPr>
              <w:t>2</w:t>
            </w:r>
            <w:r>
              <w:rPr>
                <w:rFonts w:hint="eastAsia" w:ascii="宋体" w:hAnsi="宋体" w:cs="宋体"/>
                <w:color w:val="auto"/>
                <w:highlight w:val="none"/>
                <w:lang w:eastAsia="zh-Hans"/>
              </w:rPr>
              <w:t>小时响应，48小时内到达现场实施维修。</w:t>
            </w:r>
            <w:r>
              <w:rPr>
                <w:rFonts w:hint="eastAsia" w:ascii="宋体" w:hAnsi="宋体" w:cs="宋体"/>
                <w:color w:val="auto"/>
                <w:highlight w:val="none"/>
              </w:rPr>
              <w:t>如7日内无法维修，则中标人提供备用设备。</w:t>
            </w:r>
            <w:bookmarkEnd w:id="34"/>
          </w:p>
        </w:tc>
        <w:tc>
          <w:tcPr>
            <w:tcW w:w="610" w:type="dxa"/>
            <w:vAlign w:val="center"/>
          </w:tcPr>
          <w:p w14:paraId="63A8D130">
            <w:pPr>
              <w:spacing w:line="300" w:lineRule="exact"/>
              <w:jc w:val="center"/>
              <w:rPr>
                <w:rFonts w:hint="eastAsia" w:ascii="宋体" w:hAnsi="宋体" w:cs="宋体"/>
                <w:b/>
                <w:bCs/>
                <w:color w:val="auto"/>
                <w:highlight w:val="none"/>
              </w:rPr>
            </w:pPr>
          </w:p>
        </w:tc>
      </w:tr>
      <w:tr w14:paraId="09ACE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3FDCBF4C">
            <w:pPr>
              <w:spacing w:line="300" w:lineRule="exact"/>
              <w:jc w:val="center"/>
              <w:rPr>
                <w:rFonts w:hint="eastAsia" w:ascii="宋体" w:hAnsi="宋体" w:cs="宋体"/>
                <w:color w:val="auto"/>
                <w:highlight w:val="none"/>
              </w:rPr>
            </w:pPr>
            <w:r>
              <w:rPr>
                <w:rFonts w:hint="eastAsia" w:ascii="宋体" w:hAnsi="宋体" w:cs="宋体"/>
                <w:color w:val="auto"/>
                <w:highlight w:val="none"/>
              </w:rPr>
              <w:t>3.2</w:t>
            </w:r>
          </w:p>
        </w:tc>
        <w:tc>
          <w:tcPr>
            <w:tcW w:w="7430" w:type="dxa"/>
            <w:tcMar>
              <w:top w:w="0" w:type="dxa"/>
              <w:left w:w="108" w:type="dxa"/>
              <w:bottom w:w="0" w:type="dxa"/>
              <w:right w:w="108" w:type="dxa"/>
            </w:tcMar>
            <w:vAlign w:val="center"/>
          </w:tcPr>
          <w:p w14:paraId="12A39297">
            <w:pPr>
              <w:spacing w:line="300" w:lineRule="exact"/>
              <w:rPr>
                <w:rFonts w:hint="eastAsia" w:ascii="宋体" w:hAnsi="宋体" w:cs="宋体"/>
                <w:color w:val="auto"/>
                <w:highlight w:val="none"/>
              </w:rPr>
            </w:pPr>
            <w:r>
              <w:rPr>
                <w:rFonts w:hint="eastAsia" w:ascii="宋体" w:hAnsi="宋体" w:cs="宋体"/>
                <w:color w:val="auto"/>
                <w:highlight w:val="none"/>
              </w:rPr>
              <w:t>备品备件要求：在质保期内、外应能提供充足的备品备件和专用工具，保证设备正常稳定运行。质保期内备品备件免费更换，投标文件提供质保期满后5年内备品备件清单及价格，5年内备品备件价格不变。</w:t>
            </w:r>
          </w:p>
        </w:tc>
        <w:tc>
          <w:tcPr>
            <w:tcW w:w="610" w:type="dxa"/>
            <w:vAlign w:val="center"/>
          </w:tcPr>
          <w:p w14:paraId="283B6560">
            <w:pPr>
              <w:spacing w:line="300" w:lineRule="exact"/>
              <w:jc w:val="center"/>
              <w:rPr>
                <w:rFonts w:hint="eastAsia" w:ascii="宋体" w:hAnsi="宋体" w:cs="宋体"/>
                <w:b/>
                <w:bCs/>
                <w:color w:val="auto"/>
                <w:highlight w:val="none"/>
              </w:rPr>
            </w:pPr>
          </w:p>
        </w:tc>
      </w:tr>
      <w:tr w14:paraId="7DEB4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495C4056">
            <w:pPr>
              <w:spacing w:line="300" w:lineRule="exact"/>
              <w:jc w:val="center"/>
              <w:rPr>
                <w:rFonts w:hint="eastAsia" w:ascii="宋体" w:hAnsi="宋体" w:cs="宋体"/>
                <w:color w:val="auto"/>
                <w:highlight w:val="none"/>
              </w:rPr>
            </w:pPr>
            <w:r>
              <w:rPr>
                <w:rFonts w:hint="eastAsia" w:ascii="宋体" w:hAnsi="宋体" w:cs="宋体"/>
                <w:color w:val="auto"/>
                <w:highlight w:val="none"/>
              </w:rPr>
              <w:t>3.3</w:t>
            </w:r>
          </w:p>
        </w:tc>
        <w:tc>
          <w:tcPr>
            <w:tcW w:w="7430" w:type="dxa"/>
            <w:tcMar>
              <w:top w:w="0" w:type="dxa"/>
              <w:left w:w="108" w:type="dxa"/>
              <w:bottom w:w="0" w:type="dxa"/>
              <w:right w:w="108" w:type="dxa"/>
            </w:tcMar>
            <w:vAlign w:val="center"/>
          </w:tcPr>
          <w:p w14:paraId="731CEE51">
            <w:pPr>
              <w:spacing w:line="300" w:lineRule="exact"/>
              <w:rPr>
                <w:rFonts w:hint="eastAsia" w:ascii="宋体" w:hAnsi="宋体" w:cs="宋体"/>
                <w:color w:val="auto"/>
                <w:highlight w:val="none"/>
              </w:rPr>
            </w:pPr>
            <w:r>
              <w:rPr>
                <w:rFonts w:hint="eastAsia" w:ascii="宋体" w:hAnsi="宋体" w:cs="宋体"/>
                <w:color w:val="auto"/>
                <w:szCs w:val="21"/>
                <w:highlight w:val="none"/>
              </w:rPr>
              <w:t>技术服务要求：</w:t>
            </w:r>
            <w:r>
              <w:rPr>
                <w:rFonts w:hint="eastAsia" w:ascii="宋体" w:hAnsi="宋体" w:cs="宋体"/>
                <w:color w:val="auto"/>
                <w:highlight w:val="none"/>
              </w:rPr>
              <w:t>质保期内，在不涉及硬件升级的情况下终生免费升级控制和数据处理软件。</w:t>
            </w:r>
          </w:p>
        </w:tc>
        <w:tc>
          <w:tcPr>
            <w:tcW w:w="610" w:type="dxa"/>
            <w:vAlign w:val="center"/>
          </w:tcPr>
          <w:p w14:paraId="37EF99C7">
            <w:pPr>
              <w:spacing w:line="300" w:lineRule="exact"/>
              <w:jc w:val="center"/>
              <w:rPr>
                <w:rFonts w:hint="eastAsia" w:ascii="宋体" w:hAnsi="宋体" w:cs="宋体"/>
                <w:b/>
                <w:bCs/>
                <w:color w:val="auto"/>
                <w:highlight w:val="none"/>
              </w:rPr>
            </w:pPr>
          </w:p>
        </w:tc>
      </w:tr>
      <w:tr w14:paraId="7EDAC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460EBCF0">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7430" w:type="dxa"/>
            <w:tcMar>
              <w:top w:w="0" w:type="dxa"/>
              <w:left w:w="108" w:type="dxa"/>
              <w:bottom w:w="0" w:type="dxa"/>
              <w:right w:w="108" w:type="dxa"/>
            </w:tcMar>
            <w:vAlign w:val="center"/>
          </w:tcPr>
          <w:p w14:paraId="3E730E0B">
            <w:pPr>
              <w:spacing w:line="300" w:lineRule="exact"/>
              <w:rPr>
                <w:rFonts w:hint="eastAsia" w:ascii="宋体" w:hAnsi="宋体" w:cs="宋体"/>
                <w:color w:val="auto"/>
                <w:highlight w:val="none"/>
              </w:rPr>
            </w:pPr>
            <w:r>
              <w:rPr>
                <w:rFonts w:hint="eastAsia" w:ascii="宋体" w:hAnsi="宋体" w:cs="宋体"/>
                <w:color w:val="auto"/>
                <w:highlight w:val="none"/>
              </w:rPr>
              <w:t>技术培训要求：对宁波工程学院及办学系统内相关人员进行针对性的使用培训，以保障设备能够正常、安全、平稳地运行，操作人员可自由进行流程设置和修改，维护人员能独立处理各类问题。提供不少于10课时的培训时长，并在首次上课使用平台时提供工程师现场支撑服务。</w:t>
            </w:r>
          </w:p>
        </w:tc>
        <w:tc>
          <w:tcPr>
            <w:tcW w:w="610" w:type="dxa"/>
            <w:vAlign w:val="center"/>
          </w:tcPr>
          <w:p w14:paraId="5EEE8114">
            <w:pPr>
              <w:spacing w:line="300" w:lineRule="exact"/>
              <w:jc w:val="center"/>
              <w:rPr>
                <w:rFonts w:hint="eastAsia" w:ascii="宋体" w:hAnsi="宋体" w:cs="宋体"/>
                <w:b/>
                <w:bCs/>
                <w:color w:val="auto"/>
                <w:highlight w:val="none"/>
              </w:rPr>
            </w:pPr>
          </w:p>
        </w:tc>
      </w:tr>
      <w:tr w14:paraId="4D13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 w:hRule="atLeast"/>
          <w:jc w:val="center"/>
        </w:trPr>
        <w:tc>
          <w:tcPr>
            <w:tcW w:w="773" w:type="dxa"/>
            <w:tcMar>
              <w:top w:w="0" w:type="dxa"/>
              <w:left w:w="108" w:type="dxa"/>
              <w:bottom w:w="0" w:type="dxa"/>
              <w:right w:w="108" w:type="dxa"/>
            </w:tcMar>
            <w:vAlign w:val="center"/>
          </w:tcPr>
          <w:p w14:paraId="2A409C2F">
            <w:pPr>
              <w:spacing w:line="30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7430" w:type="dxa"/>
            <w:tcMar>
              <w:top w:w="0" w:type="dxa"/>
              <w:left w:w="108" w:type="dxa"/>
              <w:bottom w:w="0" w:type="dxa"/>
              <w:right w:w="108" w:type="dxa"/>
            </w:tcMar>
            <w:vAlign w:val="center"/>
          </w:tcPr>
          <w:p w14:paraId="0BB4909E">
            <w:pPr>
              <w:spacing w:line="300" w:lineRule="exact"/>
              <w:rPr>
                <w:rFonts w:hint="eastAsia" w:ascii="宋体" w:hAnsi="宋体" w:cs="宋体"/>
                <w:color w:val="auto"/>
                <w:highlight w:val="none"/>
              </w:rPr>
            </w:pPr>
            <w:r>
              <w:rPr>
                <w:rFonts w:hint="eastAsia" w:ascii="宋体" w:hAnsi="宋体" w:cs="宋体"/>
                <w:color w:val="auto"/>
                <w:highlight w:val="none"/>
              </w:rPr>
              <w:t>安全保密要求：确保所有操作符合安全规范，保护敏感信息不被泄露或滥用。</w:t>
            </w:r>
          </w:p>
        </w:tc>
        <w:tc>
          <w:tcPr>
            <w:tcW w:w="610" w:type="dxa"/>
            <w:vAlign w:val="center"/>
          </w:tcPr>
          <w:p w14:paraId="291CB333">
            <w:pPr>
              <w:spacing w:line="300" w:lineRule="exact"/>
              <w:jc w:val="center"/>
              <w:rPr>
                <w:rFonts w:hint="eastAsia" w:ascii="宋体" w:hAnsi="宋体" w:cs="宋体"/>
                <w:b/>
                <w:bCs/>
                <w:color w:val="auto"/>
                <w:highlight w:val="none"/>
              </w:rPr>
            </w:pPr>
          </w:p>
        </w:tc>
      </w:tr>
    </w:tbl>
    <w:p w14:paraId="7D979F5B">
      <w:pPr>
        <w:spacing w:line="300" w:lineRule="exact"/>
        <w:rPr>
          <w:rFonts w:hint="eastAsia" w:ascii="宋体" w:hAnsi="宋体" w:cs="宋体"/>
          <w:b/>
          <w:bCs/>
          <w:color w:val="auto"/>
          <w:highlight w:val="none"/>
        </w:rPr>
      </w:pPr>
      <w:r>
        <w:rPr>
          <w:rFonts w:hint="eastAsia" w:ascii="宋体" w:hAnsi="宋体" w:cs="宋体"/>
          <w:b/>
          <w:bCs/>
          <w:color w:val="auto"/>
          <w:highlight w:val="none"/>
        </w:rPr>
        <w:t>备注：上表标注“▲”的属于实质性要求条款，任何负偏离或未响应的作无效投标处理；</w:t>
      </w:r>
    </w:p>
    <w:p w14:paraId="3CC96643">
      <w:pPr>
        <w:widowControl/>
        <w:jc w:val="left"/>
        <w:rPr>
          <w:rFonts w:hint="eastAsia" w:ascii="宋体" w:hAnsi="宋体" w:cs="宋体"/>
          <w:b/>
          <w:color w:val="auto"/>
          <w:kern w:val="1"/>
          <w:szCs w:val="21"/>
          <w:highlight w:val="none"/>
        </w:rPr>
      </w:pPr>
    </w:p>
    <w:p w14:paraId="1564EA17">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▲五、商务要求</w:t>
      </w:r>
    </w:p>
    <w:tbl>
      <w:tblPr>
        <w:tblStyle w:val="43"/>
        <w:tblW w:w="8805" w:type="dxa"/>
        <w:tblInd w:w="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0"/>
        <w:gridCol w:w="7433"/>
        <w:gridCol w:w="602"/>
      </w:tblGrid>
      <w:tr w14:paraId="1613A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5B752E59">
            <w:pPr>
              <w:jc w:val="center"/>
              <w:rPr>
                <w:rFonts w:hint="eastAsia" w:ascii="宋体" w:hAnsi="宋体" w:cs="宋体"/>
                <w:b/>
                <w:color w:val="auto"/>
                <w:highlight w:val="none"/>
              </w:rPr>
            </w:pPr>
            <w:r>
              <w:rPr>
                <w:rFonts w:hint="eastAsia" w:ascii="宋体" w:hAnsi="宋体" w:cs="宋体"/>
                <w:b/>
                <w:color w:val="auto"/>
                <w:highlight w:val="none"/>
              </w:rPr>
              <w:t>序号</w:t>
            </w:r>
          </w:p>
        </w:tc>
        <w:tc>
          <w:tcPr>
            <w:tcW w:w="7433" w:type="dxa"/>
            <w:vAlign w:val="center"/>
          </w:tcPr>
          <w:p w14:paraId="397FFCCD">
            <w:pPr>
              <w:jc w:val="center"/>
              <w:rPr>
                <w:rFonts w:hint="eastAsia" w:ascii="宋体" w:hAnsi="宋体" w:cs="宋体"/>
                <w:b/>
                <w:color w:val="auto"/>
                <w:highlight w:val="none"/>
              </w:rPr>
            </w:pPr>
            <w:r>
              <w:rPr>
                <w:rFonts w:hint="eastAsia" w:ascii="宋体" w:hAnsi="宋体" w:cs="宋体"/>
                <w:b/>
                <w:color w:val="auto"/>
                <w:highlight w:val="none"/>
              </w:rPr>
              <w:t>商务要求</w:t>
            </w:r>
          </w:p>
        </w:tc>
        <w:tc>
          <w:tcPr>
            <w:tcW w:w="602" w:type="dxa"/>
            <w:vAlign w:val="center"/>
          </w:tcPr>
          <w:p w14:paraId="7E121099">
            <w:pPr>
              <w:ind w:left="-105" w:leftChars="-50" w:right="-105" w:rightChars="-50"/>
              <w:jc w:val="center"/>
              <w:rPr>
                <w:rFonts w:hint="eastAsia" w:ascii="宋体" w:hAnsi="宋体" w:cs="宋体"/>
                <w:b/>
                <w:color w:val="auto"/>
                <w:highlight w:val="none"/>
              </w:rPr>
            </w:pPr>
            <w:r>
              <w:rPr>
                <w:rFonts w:hint="eastAsia" w:ascii="宋体" w:hAnsi="宋体" w:cs="宋体"/>
                <w:b/>
                <w:color w:val="auto"/>
                <w:highlight w:val="none"/>
              </w:rPr>
              <w:t>投标响应</w:t>
            </w:r>
          </w:p>
        </w:tc>
      </w:tr>
      <w:tr w14:paraId="0EF74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0BC9B7C6">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7433" w:type="dxa"/>
            <w:vAlign w:val="center"/>
          </w:tcPr>
          <w:p w14:paraId="549BDDED">
            <w:pPr>
              <w:spacing w:line="300" w:lineRule="exact"/>
              <w:rPr>
                <w:rFonts w:hint="eastAsia" w:ascii="宋体" w:hAnsi="宋体" w:cs="宋体"/>
                <w:color w:val="auto"/>
                <w:highlight w:val="none"/>
              </w:rPr>
            </w:pPr>
            <w:r>
              <w:rPr>
                <w:rFonts w:hint="eastAsia" w:ascii="宋体" w:hAnsi="宋体" w:cs="宋体"/>
                <w:color w:val="auto"/>
                <w:szCs w:val="21"/>
                <w:highlight w:val="none"/>
              </w:rPr>
              <w:t>合同履约期限：</w:t>
            </w:r>
            <w:r>
              <w:rPr>
                <w:rFonts w:hint="eastAsia" w:ascii="宋体" w:hAnsi="宋体" w:cs="宋体"/>
                <w:color w:val="auto"/>
                <w:highlight w:val="none"/>
              </w:rPr>
              <w:t>自合同生效之日至合同全部权利义务履行完毕之日止</w:t>
            </w:r>
          </w:p>
        </w:tc>
        <w:tc>
          <w:tcPr>
            <w:tcW w:w="602" w:type="dxa"/>
            <w:vAlign w:val="center"/>
          </w:tcPr>
          <w:p w14:paraId="7A9DB35F">
            <w:pPr>
              <w:spacing w:line="300" w:lineRule="exact"/>
              <w:rPr>
                <w:rFonts w:hint="eastAsia" w:ascii="宋体" w:hAnsi="宋体" w:cs="宋体"/>
                <w:color w:val="auto"/>
                <w:szCs w:val="21"/>
                <w:highlight w:val="none"/>
              </w:rPr>
            </w:pPr>
          </w:p>
        </w:tc>
      </w:tr>
      <w:tr w14:paraId="0157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3E947929">
            <w:pPr>
              <w:spacing w:line="30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7433" w:type="dxa"/>
            <w:vAlign w:val="center"/>
          </w:tcPr>
          <w:p w14:paraId="60F8FFF2">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交货期：</w:t>
            </w:r>
            <w:r>
              <w:rPr>
                <w:rFonts w:hint="eastAsia" w:ascii="宋体" w:hAnsi="宋体" w:cs="宋体"/>
                <w:color w:val="auto"/>
                <w:highlight w:val="none"/>
              </w:rPr>
              <w:t>合同签订生效，自接到采购人通知后1个月内货到指定地点。</w:t>
            </w:r>
          </w:p>
        </w:tc>
        <w:tc>
          <w:tcPr>
            <w:tcW w:w="602" w:type="dxa"/>
            <w:vAlign w:val="center"/>
          </w:tcPr>
          <w:p w14:paraId="4B7FCFE3">
            <w:pPr>
              <w:spacing w:line="300" w:lineRule="exact"/>
              <w:rPr>
                <w:rFonts w:hint="eastAsia" w:ascii="宋体" w:hAnsi="宋体" w:cs="宋体"/>
                <w:color w:val="auto"/>
                <w:szCs w:val="21"/>
                <w:highlight w:val="none"/>
              </w:rPr>
            </w:pPr>
          </w:p>
        </w:tc>
      </w:tr>
      <w:tr w14:paraId="3AC72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06FFEF54">
            <w:pPr>
              <w:spacing w:line="30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7433" w:type="dxa"/>
            <w:vAlign w:val="center"/>
          </w:tcPr>
          <w:p w14:paraId="238D1055">
            <w:pPr>
              <w:spacing w:line="300" w:lineRule="exact"/>
              <w:rPr>
                <w:rFonts w:hint="eastAsia" w:ascii="宋体" w:hAnsi="宋体" w:cs="宋体"/>
                <w:color w:val="auto"/>
                <w:highlight w:val="none"/>
              </w:rPr>
            </w:pPr>
            <w:r>
              <w:rPr>
                <w:rFonts w:hint="eastAsia" w:ascii="宋体" w:hAnsi="宋体" w:cs="宋体"/>
                <w:color w:val="auto"/>
                <w:highlight w:val="none"/>
              </w:rPr>
              <w:t>交货地点：宁波市海曙区翠柏路89号宁波工程学院翠柏校区网安楼404</w:t>
            </w:r>
          </w:p>
        </w:tc>
        <w:tc>
          <w:tcPr>
            <w:tcW w:w="602" w:type="dxa"/>
            <w:vAlign w:val="center"/>
          </w:tcPr>
          <w:p w14:paraId="75B84F4D">
            <w:pPr>
              <w:spacing w:line="300" w:lineRule="exact"/>
              <w:rPr>
                <w:rFonts w:hint="eastAsia" w:ascii="宋体" w:hAnsi="宋体" w:cs="宋体"/>
                <w:color w:val="auto"/>
                <w:highlight w:val="none"/>
              </w:rPr>
            </w:pPr>
          </w:p>
        </w:tc>
      </w:tr>
      <w:tr w14:paraId="34629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05C6C88D">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7433" w:type="dxa"/>
            <w:vAlign w:val="center"/>
          </w:tcPr>
          <w:p w14:paraId="360885C4">
            <w:pPr>
              <w:spacing w:line="300" w:lineRule="exact"/>
              <w:rPr>
                <w:rFonts w:hint="eastAsia" w:ascii="宋体" w:hAnsi="宋体" w:cs="宋体"/>
                <w:color w:val="auto"/>
                <w:highlight w:val="none"/>
              </w:rPr>
            </w:pPr>
            <w:r>
              <w:rPr>
                <w:rFonts w:hint="eastAsia" w:ascii="宋体" w:hAnsi="宋体" w:cs="宋体"/>
                <w:color w:val="auto"/>
                <w:highlight w:val="none"/>
              </w:rPr>
              <w:t>质量标准</w:t>
            </w:r>
          </w:p>
          <w:p w14:paraId="0000810E">
            <w:pPr>
              <w:pStyle w:val="39"/>
              <w:spacing w:before="0" w:after="0" w:line="300" w:lineRule="exact"/>
              <w:jc w:val="both"/>
              <w:rPr>
                <w:rFonts w:hint="eastAsia" w:ascii="宋体" w:hAnsi="宋体" w:eastAsia="宋体" w:cs="宋体"/>
                <w:b w:val="0"/>
                <w:color w:val="auto"/>
                <w:kern w:val="1"/>
                <w:sz w:val="21"/>
                <w:szCs w:val="21"/>
                <w:highlight w:val="none"/>
              </w:rPr>
            </w:pPr>
            <w:r>
              <w:rPr>
                <w:rFonts w:hint="eastAsia" w:ascii="宋体" w:hAnsi="宋体" w:eastAsia="宋体" w:cs="宋体"/>
                <w:b w:val="0"/>
                <w:color w:val="auto"/>
                <w:kern w:val="1"/>
                <w:sz w:val="21"/>
                <w:szCs w:val="21"/>
                <w:highlight w:val="none"/>
              </w:rPr>
              <w:t>产品质量必须执行国家相关标准、行业标准、地方标准或者其它标准、规范（从严）：</w:t>
            </w:r>
          </w:p>
          <w:p w14:paraId="2E63A930">
            <w:pPr>
              <w:spacing w:line="300" w:lineRule="exact"/>
              <w:rPr>
                <w:rFonts w:hint="eastAsia" w:ascii="宋体" w:hAnsi="宋体" w:cs="宋体"/>
                <w:color w:val="auto"/>
                <w:highlight w:val="none"/>
              </w:rPr>
            </w:pPr>
            <w:r>
              <w:rPr>
                <w:rFonts w:hint="eastAsia" w:ascii="宋体" w:hAnsi="宋体" w:cs="宋体"/>
                <w:color w:val="auto"/>
                <w:highlight w:val="none"/>
              </w:rPr>
              <w:t>1、具有国家标准及规范的，按最新的标准及规范执行；</w:t>
            </w:r>
          </w:p>
          <w:p w14:paraId="405E6BA2">
            <w:pPr>
              <w:spacing w:line="300" w:lineRule="exact"/>
              <w:rPr>
                <w:rFonts w:hint="eastAsia" w:ascii="宋体" w:hAnsi="宋体" w:cs="宋体"/>
                <w:color w:val="auto"/>
                <w:highlight w:val="none"/>
              </w:rPr>
            </w:pPr>
            <w:r>
              <w:rPr>
                <w:rFonts w:hint="eastAsia" w:ascii="宋体" w:hAnsi="宋体" w:cs="宋体"/>
                <w:color w:val="auto"/>
                <w:highlight w:val="none"/>
              </w:rPr>
              <w:t>2、具有行业标准及规范的，按最新的标准及规范执行；</w:t>
            </w:r>
          </w:p>
          <w:p w14:paraId="0153FB46">
            <w:pPr>
              <w:spacing w:line="300" w:lineRule="exact"/>
              <w:rPr>
                <w:rFonts w:hint="eastAsia" w:ascii="宋体" w:hAnsi="宋体" w:cs="宋体"/>
                <w:color w:val="auto"/>
                <w:highlight w:val="none"/>
              </w:rPr>
            </w:pPr>
            <w:r>
              <w:rPr>
                <w:rFonts w:hint="eastAsia" w:ascii="宋体" w:hAnsi="宋体" w:cs="宋体"/>
                <w:color w:val="auto"/>
                <w:highlight w:val="none"/>
              </w:rPr>
              <w:t>3、具有其他标准及规范的，按照最新的标准及规范执行。</w:t>
            </w:r>
          </w:p>
        </w:tc>
        <w:tc>
          <w:tcPr>
            <w:tcW w:w="602" w:type="dxa"/>
            <w:vAlign w:val="center"/>
          </w:tcPr>
          <w:p w14:paraId="0DDB629B">
            <w:pPr>
              <w:spacing w:line="300" w:lineRule="exact"/>
              <w:rPr>
                <w:rFonts w:hint="eastAsia" w:ascii="宋体" w:hAnsi="宋体" w:cs="宋体"/>
                <w:color w:val="auto"/>
                <w:highlight w:val="none"/>
              </w:rPr>
            </w:pPr>
          </w:p>
        </w:tc>
      </w:tr>
      <w:tr w14:paraId="4C342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44E01198">
            <w:pPr>
              <w:spacing w:line="30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7433" w:type="dxa"/>
            <w:vAlign w:val="center"/>
          </w:tcPr>
          <w:p w14:paraId="630FDE94">
            <w:pPr>
              <w:spacing w:line="300" w:lineRule="exact"/>
              <w:rPr>
                <w:rFonts w:hint="eastAsia" w:ascii="宋体" w:hAnsi="宋体" w:cs="宋体"/>
                <w:color w:val="auto"/>
                <w:highlight w:val="none"/>
              </w:rPr>
            </w:pPr>
            <w:r>
              <w:rPr>
                <w:rFonts w:hint="eastAsia" w:ascii="宋体" w:hAnsi="宋体" w:cs="宋体"/>
                <w:color w:val="auto"/>
                <w:highlight w:val="none"/>
              </w:rPr>
              <w:t>验收要求：</w:t>
            </w:r>
          </w:p>
        </w:tc>
        <w:tc>
          <w:tcPr>
            <w:tcW w:w="602" w:type="dxa"/>
            <w:vAlign w:val="center"/>
          </w:tcPr>
          <w:p w14:paraId="72DABA91">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140E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08ECD9BD">
            <w:pPr>
              <w:spacing w:line="300" w:lineRule="exact"/>
              <w:jc w:val="center"/>
              <w:rPr>
                <w:rFonts w:hint="eastAsia" w:ascii="宋体" w:hAnsi="宋体" w:cs="宋体"/>
                <w:color w:val="auto"/>
                <w:highlight w:val="none"/>
              </w:rPr>
            </w:pPr>
            <w:r>
              <w:rPr>
                <w:rFonts w:hint="eastAsia" w:ascii="宋体" w:hAnsi="宋体" w:cs="宋体"/>
                <w:color w:val="auto"/>
                <w:highlight w:val="none"/>
              </w:rPr>
              <w:t>5.1</w:t>
            </w:r>
          </w:p>
        </w:tc>
        <w:tc>
          <w:tcPr>
            <w:tcW w:w="7433" w:type="dxa"/>
            <w:vAlign w:val="center"/>
          </w:tcPr>
          <w:p w14:paraId="0169CA95">
            <w:pPr>
              <w:spacing w:line="300" w:lineRule="exact"/>
              <w:rPr>
                <w:rFonts w:hint="eastAsia" w:ascii="宋体" w:hAnsi="宋体" w:cs="宋体"/>
                <w:color w:val="auto"/>
                <w:highlight w:val="none"/>
              </w:rPr>
            </w:pPr>
            <w:r>
              <w:rPr>
                <w:rFonts w:hint="eastAsia" w:ascii="宋体" w:hAnsi="宋体" w:cs="宋体"/>
                <w:color w:val="auto"/>
                <w:szCs w:val="21"/>
                <w:highlight w:val="none"/>
              </w:rPr>
              <w:t>根据《宁波市政府采购履约验收管理办法》甬财采【2021】1051号文件规定及采购文件有关内容要求组织验收；</w:t>
            </w:r>
          </w:p>
        </w:tc>
        <w:tc>
          <w:tcPr>
            <w:tcW w:w="602" w:type="dxa"/>
            <w:vAlign w:val="center"/>
          </w:tcPr>
          <w:p w14:paraId="528D5BF8">
            <w:pPr>
              <w:spacing w:line="300" w:lineRule="exact"/>
              <w:rPr>
                <w:rFonts w:hint="eastAsia" w:ascii="宋体" w:hAnsi="宋体" w:cs="宋体"/>
                <w:color w:val="auto"/>
                <w:szCs w:val="21"/>
                <w:highlight w:val="none"/>
              </w:rPr>
            </w:pPr>
          </w:p>
        </w:tc>
      </w:tr>
      <w:tr w14:paraId="4619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7969A9EF">
            <w:pPr>
              <w:spacing w:line="300" w:lineRule="exact"/>
              <w:jc w:val="center"/>
              <w:rPr>
                <w:rFonts w:hint="eastAsia" w:ascii="宋体" w:hAnsi="宋体" w:cs="宋体"/>
                <w:color w:val="auto"/>
                <w:highlight w:val="none"/>
              </w:rPr>
            </w:pPr>
            <w:r>
              <w:rPr>
                <w:rFonts w:hint="eastAsia" w:ascii="宋体" w:hAnsi="宋体" w:cs="宋体"/>
                <w:color w:val="auto"/>
                <w:highlight w:val="none"/>
              </w:rPr>
              <w:t>5.2</w:t>
            </w:r>
          </w:p>
        </w:tc>
        <w:tc>
          <w:tcPr>
            <w:tcW w:w="7433" w:type="dxa"/>
            <w:vAlign w:val="center"/>
          </w:tcPr>
          <w:p w14:paraId="65A92AEF">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验收时间：设备各项指标达到要求，仪器设备安装培训完毕后7日内。</w:t>
            </w:r>
          </w:p>
        </w:tc>
        <w:tc>
          <w:tcPr>
            <w:tcW w:w="602" w:type="dxa"/>
            <w:vAlign w:val="center"/>
          </w:tcPr>
          <w:p w14:paraId="25E10F6F">
            <w:pPr>
              <w:spacing w:line="300" w:lineRule="exact"/>
              <w:rPr>
                <w:rFonts w:hint="eastAsia" w:ascii="宋体" w:hAnsi="宋体" w:cs="宋体"/>
                <w:color w:val="auto"/>
                <w:highlight w:val="none"/>
              </w:rPr>
            </w:pPr>
          </w:p>
        </w:tc>
      </w:tr>
      <w:tr w14:paraId="5B492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669DCD9E">
            <w:pPr>
              <w:spacing w:line="300" w:lineRule="exact"/>
              <w:jc w:val="center"/>
              <w:rPr>
                <w:rFonts w:hint="eastAsia" w:ascii="宋体" w:hAnsi="宋体" w:cs="宋体"/>
                <w:color w:val="auto"/>
                <w:highlight w:val="none"/>
              </w:rPr>
            </w:pPr>
            <w:r>
              <w:rPr>
                <w:rFonts w:hint="eastAsia" w:ascii="宋体" w:hAnsi="宋体" w:cs="宋体"/>
                <w:color w:val="auto"/>
                <w:highlight w:val="none"/>
              </w:rPr>
              <w:t>5.3</w:t>
            </w:r>
          </w:p>
        </w:tc>
        <w:tc>
          <w:tcPr>
            <w:tcW w:w="7433" w:type="dxa"/>
            <w:vAlign w:val="center"/>
          </w:tcPr>
          <w:p w14:paraId="4EE60901">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验收方式：一次性验收；</w:t>
            </w:r>
          </w:p>
        </w:tc>
        <w:tc>
          <w:tcPr>
            <w:tcW w:w="602" w:type="dxa"/>
            <w:vAlign w:val="center"/>
          </w:tcPr>
          <w:p w14:paraId="69F446B3">
            <w:pPr>
              <w:spacing w:line="300" w:lineRule="exact"/>
              <w:rPr>
                <w:rFonts w:hint="eastAsia" w:ascii="宋体" w:hAnsi="宋体" w:cs="宋体"/>
                <w:color w:val="auto"/>
                <w:highlight w:val="none"/>
              </w:rPr>
            </w:pPr>
          </w:p>
        </w:tc>
      </w:tr>
      <w:tr w14:paraId="3CA77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21028C84">
            <w:pPr>
              <w:spacing w:line="300" w:lineRule="exact"/>
              <w:jc w:val="center"/>
              <w:rPr>
                <w:rFonts w:hint="eastAsia" w:ascii="宋体" w:hAnsi="宋体" w:cs="宋体"/>
                <w:color w:val="auto"/>
                <w:highlight w:val="none"/>
              </w:rPr>
            </w:pPr>
            <w:r>
              <w:rPr>
                <w:rFonts w:hint="eastAsia" w:ascii="宋体" w:hAnsi="宋体" w:cs="宋体"/>
                <w:color w:val="auto"/>
                <w:highlight w:val="none"/>
              </w:rPr>
              <w:t>5.4</w:t>
            </w:r>
          </w:p>
        </w:tc>
        <w:tc>
          <w:tcPr>
            <w:tcW w:w="7433" w:type="dxa"/>
            <w:vAlign w:val="center"/>
          </w:tcPr>
          <w:p w14:paraId="79D579AB">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验收内容：型号、数量及外观；货物所附技术资料；货物组件及配置；货物功能、性能及各项技术参数指标。</w:t>
            </w:r>
          </w:p>
        </w:tc>
        <w:tc>
          <w:tcPr>
            <w:tcW w:w="602" w:type="dxa"/>
            <w:vAlign w:val="center"/>
          </w:tcPr>
          <w:p w14:paraId="0DA98D89">
            <w:pPr>
              <w:spacing w:line="300" w:lineRule="exact"/>
              <w:rPr>
                <w:rFonts w:hint="eastAsia" w:ascii="宋体" w:hAnsi="宋体" w:cs="宋体"/>
                <w:color w:val="auto"/>
                <w:highlight w:val="none"/>
              </w:rPr>
            </w:pPr>
          </w:p>
        </w:tc>
      </w:tr>
      <w:tr w14:paraId="3B86A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7E8DED48">
            <w:pPr>
              <w:spacing w:line="300" w:lineRule="exact"/>
              <w:jc w:val="center"/>
              <w:rPr>
                <w:rFonts w:hint="eastAsia" w:ascii="宋体" w:hAnsi="宋体" w:cs="宋体"/>
                <w:color w:val="auto"/>
                <w:highlight w:val="none"/>
              </w:rPr>
            </w:pPr>
            <w:r>
              <w:rPr>
                <w:rFonts w:hint="eastAsia" w:ascii="宋体" w:hAnsi="宋体" w:cs="宋体"/>
                <w:color w:val="auto"/>
                <w:highlight w:val="none"/>
              </w:rPr>
              <w:t>5.5</w:t>
            </w:r>
          </w:p>
        </w:tc>
        <w:tc>
          <w:tcPr>
            <w:tcW w:w="7433" w:type="dxa"/>
            <w:vAlign w:val="center"/>
          </w:tcPr>
          <w:p w14:paraId="25D4D307">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验收标准：设备型号与购销合同相符；设备配置与招标文件的配置要求相符；设备各项指标参数满足招标文件对产品要求，关键指标达到标书指标要求；提供完备的调试、配置及操作手册。</w:t>
            </w:r>
          </w:p>
        </w:tc>
        <w:tc>
          <w:tcPr>
            <w:tcW w:w="602" w:type="dxa"/>
            <w:vAlign w:val="center"/>
          </w:tcPr>
          <w:p w14:paraId="70B06E5C">
            <w:pPr>
              <w:spacing w:line="300" w:lineRule="exact"/>
              <w:rPr>
                <w:rFonts w:hint="eastAsia" w:ascii="宋体" w:hAnsi="宋体" w:cs="宋体"/>
                <w:color w:val="auto"/>
                <w:highlight w:val="none"/>
              </w:rPr>
            </w:pPr>
          </w:p>
        </w:tc>
      </w:tr>
      <w:tr w14:paraId="3DDE9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3913AA16">
            <w:pPr>
              <w:spacing w:line="30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7433" w:type="dxa"/>
            <w:vAlign w:val="center"/>
          </w:tcPr>
          <w:p w14:paraId="4270DA92">
            <w:pPr>
              <w:spacing w:line="300" w:lineRule="exact"/>
              <w:rPr>
                <w:rFonts w:hint="eastAsia" w:ascii="宋体" w:hAnsi="宋体" w:cs="宋体"/>
                <w:color w:val="auto"/>
                <w:highlight w:val="none"/>
              </w:rPr>
            </w:pPr>
            <w:r>
              <w:rPr>
                <w:rFonts w:hint="eastAsia" w:ascii="宋体" w:hAnsi="宋体" w:cs="宋体"/>
                <w:color w:val="auto"/>
                <w:highlight w:val="none"/>
              </w:rPr>
              <w:t>签订合同时间：成交通知书发出之日起30日内签订合同。</w:t>
            </w:r>
          </w:p>
        </w:tc>
        <w:tc>
          <w:tcPr>
            <w:tcW w:w="602" w:type="dxa"/>
            <w:vAlign w:val="center"/>
          </w:tcPr>
          <w:p w14:paraId="7E7DDEF0">
            <w:pPr>
              <w:spacing w:line="300" w:lineRule="exact"/>
              <w:rPr>
                <w:rFonts w:hint="eastAsia" w:ascii="宋体" w:hAnsi="宋体" w:cs="宋体"/>
                <w:color w:val="auto"/>
                <w:highlight w:val="none"/>
              </w:rPr>
            </w:pPr>
          </w:p>
        </w:tc>
      </w:tr>
      <w:tr w14:paraId="7986E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204BB6DF">
            <w:pPr>
              <w:spacing w:line="300" w:lineRule="exact"/>
              <w:jc w:val="center"/>
              <w:rPr>
                <w:rFonts w:hint="eastAsia" w:ascii="宋体" w:hAnsi="宋体" w:cs="宋体"/>
                <w:color w:val="auto"/>
                <w:highlight w:val="none"/>
              </w:rPr>
            </w:pPr>
            <w:r>
              <w:rPr>
                <w:rFonts w:hint="eastAsia" w:ascii="宋体" w:hAnsi="宋体" w:cs="宋体"/>
                <w:color w:val="auto"/>
                <w:highlight w:val="none"/>
              </w:rPr>
              <w:t>7</w:t>
            </w:r>
          </w:p>
        </w:tc>
        <w:tc>
          <w:tcPr>
            <w:tcW w:w="7433" w:type="dxa"/>
            <w:vAlign w:val="center"/>
          </w:tcPr>
          <w:p w14:paraId="13B35E48">
            <w:pPr>
              <w:spacing w:line="300" w:lineRule="exact"/>
              <w:rPr>
                <w:rFonts w:hint="eastAsia" w:ascii="宋体" w:hAnsi="宋体" w:cs="宋体"/>
                <w:color w:val="auto"/>
                <w:highlight w:val="none"/>
              </w:rPr>
            </w:pPr>
            <w:r>
              <w:rPr>
                <w:rFonts w:hint="eastAsia" w:ascii="宋体" w:hAnsi="宋体" w:cs="宋体"/>
                <w:color w:val="auto"/>
                <w:szCs w:val="21"/>
                <w:highlight w:val="none"/>
              </w:rPr>
              <w:t>质保期：</w:t>
            </w:r>
            <w:r>
              <w:rPr>
                <w:rFonts w:hint="eastAsia" w:ascii="宋体" w:hAnsi="宋体" w:cs="宋体"/>
                <w:color w:val="auto"/>
                <w:highlight w:val="none"/>
              </w:rPr>
              <w:t>自采购人验收合格之日起3年。</w:t>
            </w:r>
          </w:p>
        </w:tc>
        <w:tc>
          <w:tcPr>
            <w:tcW w:w="602" w:type="dxa"/>
            <w:vAlign w:val="center"/>
          </w:tcPr>
          <w:p w14:paraId="6334BEC1">
            <w:pPr>
              <w:spacing w:line="300" w:lineRule="exact"/>
              <w:rPr>
                <w:rFonts w:hint="eastAsia" w:ascii="宋体" w:hAnsi="宋体" w:cs="宋体"/>
                <w:color w:val="auto"/>
                <w:highlight w:val="none"/>
              </w:rPr>
            </w:pPr>
          </w:p>
        </w:tc>
      </w:tr>
      <w:tr w14:paraId="4AB8A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770" w:type="dxa"/>
            <w:vAlign w:val="center"/>
          </w:tcPr>
          <w:p w14:paraId="46675D7D">
            <w:pPr>
              <w:spacing w:line="300" w:lineRule="exact"/>
              <w:jc w:val="center"/>
              <w:rPr>
                <w:rFonts w:hint="eastAsia" w:ascii="宋体" w:hAnsi="宋体" w:cs="宋体"/>
                <w:color w:val="auto"/>
                <w:highlight w:val="none"/>
              </w:rPr>
            </w:pPr>
            <w:r>
              <w:rPr>
                <w:rFonts w:hint="eastAsia" w:ascii="宋体" w:hAnsi="宋体" w:cs="宋体"/>
                <w:color w:val="auto"/>
                <w:highlight w:val="none"/>
              </w:rPr>
              <w:t>8</w:t>
            </w:r>
          </w:p>
        </w:tc>
        <w:tc>
          <w:tcPr>
            <w:tcW w:w="7433" w:type="dxa"/>
            <w:vAlign w:val="center"/>
          </w:tcPr>
          <w:p w14:paraId="067A673F">
            <w:pPr>
              <w:spacing w:line="300" w:lineRule="exact"/>
              <w:rPr>
                <w:rFonts w:hint="eastAsia" w:ascii="宋体" w:hAnsi="宋体" w:cs="宋体"/>
                <w:color w:val="auto"/>
                <w:highlight w:val="none"/>
              </w:rPr>
            </w:pPr>
            <w:r>
              <w:rPr>
                <w:rFonts w:hint="eastAsia" w:ascii="宋体" w:hAnsi="宋体" w:cs="宋体"/>
                <w:color w:val="auto"/>
                <w:highlight w:val="none"/>
              </w:rPr>
              <w:t>付款条件及方式:合同签订生效以及具备实施条件后7个工作日内支付合同总额的40%作为预付款；经采购人验收合格后7个工作日内支付合同金额的60%。</w:t>
            </w:r>
          </w:p>
          <w:p w14:paraId="20D77F68">
            <w:pPr>
              <w:spacing w:line="300" w:lineRule="exact"/>
              <w:rPr>
                <w:rFonts w:hint="eastAsia" w:ascii="宋体" w:hAnsi="宋体" w:cs="宋体"/>
                <w:color w:val="auto"/>
                <w:szCs w:val="21"/>
                <w:highlight w:val="none"/>
              </w:rPr>
            </w:pPr>
            <w:r>
              <w:rPr>
                <w:rFonts w:hint="eastAsia" w:ascii="宋体" w:hAnsi="宋体" w:cs="宋体"/>
                <w:color w:val="auto"/>
                <w:highlight w:val="none"/>
              </w:rPr>
              <w:t>备注：</w:t>
            </w:r>
            <w:r>
              <w:rPr>
                <w:rFonts w:hint="eastAsia" w:ascii="宋体" w:hAnsi="宋体" w:cs="宋体"/>
                <w:color w:val="auto"/>
                <w:szCs w:val="21"/>
                <w:highlight w:val="none"/>
              </w:rPr>
              <w:t>签订合同时，如中标人明确表示无需预付款或者主动要求降低预付款比例的，采购人可不适用上述规定。</w:t>
            </w:r>
          </w:p>
        </w:tc>
        <w:tc>
          <w:tcPr>
            <w:tcW w:w="602" w:type="dxa"/>
            <w:vAlign w:val="center"/>
          </w:tcPr>
          <w:p w14:paraId="063F7002">
            <w:pPr>
              <w:spacing w:line="300" w:lineRule="exact"/>
              <w:rPr>
                <w:rFonts w:hint="eastAsia" w:ascii="宋体" w:hAnsi="宋体" w:cs="宋体"/>
                <w:color w:val="auto"/>
                <w:highlight w:val="none"/>
              </w:rPr>
            </w:pPr>
          </w:p>
        </w:tc>
      </w:tr>
      <w:tr w14:paraId="3468B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298BF53B">
            <w:pPr>
              <w:spacing w:line="300" w:lineRule="exact"/>
              <w:jc w:val="center"/>
              <w:rPr>
                <w:rFonts w:hint="eastAsia" w:ascii="宋体" w:hAnsi="宋体" w:cs="宋体"/>
                <w:color w:val="auto"/>
                <w:highlight w:val="none"/>
              </w:rPr>
            </w:pPr>
            <w:r>
              <w:rPr>
                <w:rFonts w:hint="eastAsia" w:ascii="宋体" w:hAnsi="宋体" w:cs="宋体"/>
                <w:color w:val="auto"/>
                <w:highlight w:val="none"/>
              </w:rPr>
              <w:t>9</w:t>
            </w:r>
          </w:p>
        </w:tc>
        <w:tc>
          <w:tcPr>
            <w:tcW w:w="7433" w:type="dxa"/>
            <w:vAlign w:val="center"/>
          </w:tcPr>
          <w:p w14:paraId="794B9306">
            <w:pPr>
              <w:spacing w:line="300" w:lineRule="exact"/>
              <w:rPr>
                <w:rFonts w:hint="eastAsia" w:ascii="宋体" w:hAnsi="宋体" w:cs="宋体"/>
                <w:color w:val="auto"/>
                <w:highlight w:val="none"/>
              </w:rPr>
            </w:pPr>
            <w:r>
              <w:rPr>
                <w:rFonts w:hint="eastAsia" w:ascii="宋体" w:hAnsi="宋体" w:cs="宋体"/>
                <w:color w:val="auto"/>
                <w:highlight w:val="none"/>
              </w:rPr>
              <w:t>发票要求</w:t>
            </w:r>
          </w:p>
        </w:tc>
        <w:tc>
          <w:tcPr>
            <w:tcW w:w="602" w:type="dxa"/>
            <w:vAlign w:val="center"/>
          </w:tcPr>
          <w:p w14:paraId="63544F07">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75422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 w:hRule="atLeast"/>
        </w:trPr>
        <w:tc>
          <w:tcPr>
            <w:tcW w:w="770" w:type="dxa"/>
            <w:vAlign w:val="center"/>
          </w:tcPr>
          <w:p w14:paraId="3054A249">
            <w:pPr>
              <w:spacing w:line="300" w:lineRule="exact"/>
              <w:jc w:val="center"/>
              <w:rPr>
                <w:rFonts w:hint="eastAsia" w:ascii="宋体" w:hAnsi="宋体" w:cs="宋体"/>
                <w:color w:val="auto"/>
                <w:highlight w:val="none"/>
              </w:rPr>
            </w:pPr>
            <w:r>
              <w:rPr>
                <w:rFonts w:hint="eastAsia" w:ascii="宋体" w:hAnsi="宋体" w:cs="宋体"/>
                <w:color w:val="auto"/>
                <w:highlight w:val="none"/>
              </w:rPr>
              <w:t>9.1</w:t>
            </w:r>
          </w:p>
        </w:tc>
        <w:tc>
          <w:tcPr>
            <w:tcW w:w="7433" w:type="dxa"/>
            <w:vAlign w:val="center"/>
          </w:tcPr>
          <w:p w14:paraId="39E29CDE">
            <w:pPr>
              <w:spacing w:line="300" w:lineRule="exact"/>
              <w:ind w:right="34" w:rightChars="16"/>
              <w:rPr>
                <w:rFonts w:hint="eastAsia" w:ascii="宋体" w:hAnsi="宋体" w:cs="宋体"/>
                <w:color w:val="auto"/>
                <w:highlight w:val="none"/>
              </w:rPr>
            </w:pPr>
            <w:r>
              <w:rPr>
                <w:rFonts w:hint="eastAsia" w:ascii="宋体" w:hAnsi="宋体" w:cs="宋体"/>
                <w:color w:val="auto"/>
                <w:highlight w:val="none"/>
              </w:rPr>
              <w:t>中标人应在采购人支付费用前，依据相应的金额，先行向采购人提供足额且符合税法规定的正规发票。采购人在收到中标人提供的正规发票后在合同约定的时间支付相应款项，否则采购人有权延迟支付相应费用而不被视为违约，亦无须承担任何违约责任。</w:t>
            </w:r>
          </w:p>
        </w:tc>
        <w:tc>
          <w:tcPr>
            <w:tcW w:w="602" w:type="dxa"/>
            <w:vAlign w:val="center"/>
          </w:tcPr>
          <w:p w14:paraId="45A8BC07">
            <w:pPr>
              <w:spacing w:line="300" w:lineRule="exact"/>
              <w:ind w:right="34" w:rightChars="16"/>
              <w:rPr>
                <w:rFonts w:hint="eastAsia" w:ascii="宋体" w:hAnsi="宋体" w:cs="宋体"/>
                <w:color w:val="auto"/>
                <w:highlight w:val="none"/>
              </w:rPr>
            </w:pPr>
          </w:p>
        </w:tc>
      </w:tr>
      <w:tr w14:paraId="1830C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 w:hRule="atLeast"/>
        </w:trPr>
        <w:tc>
          <w:tcPr>
            <w:tcW w:w="770" w:type="dxa"/>
            <w:vAlign w:val="center"/>
          </w:tcPr>
          <w:p w14:paraId="0606FD20">
            <w:pPr>
              <w:spacing w:line="300" w:lineRule="exact"/>
              <w:jc w:val="center"/>
              <w:rPr>
                <w:rFonts w:hint="eastAsia" w:ascii="宋体" w:hAnsi="宋体" w:cs="宋体"/>
                <w:color w:val="auto"/>
                <w:highlight w:val="none"/>
              </w:rPr>
            </w:pPr>
            <w:r>
              <w:rPr>
                <w:rFonts w:hint="eastAsia" w:ascii="宋体" w:hAnsi="宋体" w:cs="宋体"/>
                <w:color w:val="auto"/>
                <w:highlight w:val="none"/>
              </w:rPr>
              <w:t>9.2</w:t>
            </w:r>
          </w:p>
        </w:tc>
        <w:tc>
          <w:tcPr>
            <w:tcW w:w="7433" w:type="dxa"/>
            <w:vAlign w:val="center"/>
          </w:tcPr>
          <w:p w14:paraId="552960E8">
            <w:pPr>
              <w:spacing w:line="300" w:lineRule="exact"/>
              <w:ind w:right="34" w:rightChars="16"/>
              <w:rPr>
                <w:rFonts w:hint="eastAsia" w:ascii="宋体" w:hAnsi="宋体" w:cs="宋体"/>
                <w:color w:val="auto"/>
                <w:highlight w:val="none"/>
              </w:rPr>
            </w:pPr>
            <w:r>
              <w:rPr>
                <w:rFonts w:hint="eastAsia" w:ascii="宋体" w:hAnsi="宋体" w:cs="宋体"/>
                <w:color w:val="auto"/>
                <w:highlight w:val="none"/>
              </w:rPr>
              <w:t>如因中标人未按期提供发票或发票不合规等原因，自行承担由此对采购人造成的一切损失。</w:t>
            </w:r>
          </w:p>
        </w:tc>
        <w:tc>
          <w:tcPr>
            <w:tcW w:w="602" w:type="dxa"/>
            <w:vAlign w:val="center"/>
          </w:tcPr>
          <w:p w14:paraId="2F778B89">
            <w:pPr>
              <w:spacing w:line="300" w:lineRule="exact"/>
              <w:ind w:right="34" w:rightChars="16"/>
              <w:rPr>
                <w:rFonts w:hint="eastAsia" w:ascii="宋体" w:hAnsi="宋体" w:cs="宋体"/>
                <w:color w:val="auto"/>
                <w:highlight w:val="none"/>
              </w:rPr>
            </w:pPr>
          </w:p>
        </w:tc>
      </w:tr>
      <w:tr w14:paraId="472D4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6" w:hRule="atLeast"/>
        </w:trPr>
        <w:tc>
          <w:tcPr>
            <w:tcW w:w="770" w:type="dxa"/>
            <w:vAlign w:val="center"/>
          </w:tcPr>
          <w:p w14:paraId="222080A5">
            <w:pPr>
              <w:spacing w:line="300" w:lineRule="exact"/>
              <w:jc w:val="center"/>
              <w:rPr>
                <w:rFonts w:hint="eastAsia" w:ascii="宋体" w:hAnsi="宋体" w:cs="宋体"/>
                <w:color w:val="auto"/>
                <w:highlight w:val="none"/>
              </w:rPr>
            </w:pPr>
            <w:r>
              <w:rPr>
                <w:rFonts w:hint="eastAsia" w:ascii="宋体" w:hAnsi="宋体" w:cs="宋体"/>
                <w:color w:val="auto"/>
                <w:highlight w:val="none"/>
              </w:rPr>
              <w:t>9.3</w:t>
            </w:r>
          </w:p>
        </w:tc>
        <w:tc>
          <w:tcPr>
            <w:tcW w:w="7433" w:type="dxa"/>
            <w:vAlign w:val="center"/>
          </w:tcPr>
          <w:p w14:paraId="53F3FE80">
            <w:pPr>
              <w:spacing w:line="300" w:lineRule="exact"/>
              <w:rPr>
                <w:rFonts w:hint="eastAsia" w:ascii="宋体" w:hAnsi="宋体" w:cs="宋体"/>
                <w:color w:val="auto"/>
                <w:highlight w:val="none"/>
              </w:rPr>
            </w:pPr>
            <w:r>
              <w:rPr>
                <w:rFonts w:hint="eastAsia" w:ascii="宋体" w:hAnsi="宋体" w:cs="宋体"/>
                <w:color w:val="auto"/>
                <w:highlight w:val="none"/>
              </w:rPr>
              <w:t>本项目合同签署的中标人名称与发票开具单位及收款单位一致，中标人不得以其他理由在合同执行过程中要求调整发票开具单位或收款单位（依法变更单位名称除外），否则视为中标人违约并自行承担相关责任，且须承担由此对采购人造成的一切损失。</w:t>
            </w:r>
          </w:p>
        </w:tc>
        <w:tc>
          <w:tcPr>
            <w:tcW w:w="602" w:type="dxa"/>
            <w:vAlign w:val="center"/>
          </w:tcPr>
          <w:p w14:paraId="5277560E">
            <w:pPr>
              <w:spacing w:line="300" w:lineRule="exact"/>
              <w:rPr>
                <w:rFonts w:hint="eastAsia" w:ascii="宋体" w:hAnsi="宋体" w:cs="宋体"/>
                <w:color w:val="auto"/>
                <w:highlight w:val="none"/>
              </w:rPr>
            </w:pPr>
          </w:p>
        </w:tc>
      </w:tr>
      <w:tr w14:paraId="4A9E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2E94E4EC">
            <w:pPr>
              <w:spacing w:line="300" w:lineRule="exact"/>
              <w:jc w:val="center"/>
              <w:rPr>
                <w:rFonts w:hint="eastAsia" w:ascii="宋体" w:hAnsi="宋体" w:cs="宋体"/>
                <w:color w:val="auto"/>
                <w:highlight w:val="none"/>
              </w:rPr>
            </w:pPr>
            <w:r>
              <w:rPr>
                <w:rFonts w:hint="eastAsia" w:ascii="宋体" w:hAnsi="宋体" w:cs="宋体"/>
                <w:color w:val="auto"/>
                <w:highlight w:val="none"/>
              </w:rPr>
              <w:t>10</w:t>
            </w:r>
          </w:p>
        </w:tc>
        <w:tc>
          <w:tcPr>
            <w:tcW w:w="7433" w:type="dxa"/>
            <w:vAlign w:val="center"/>
          </w:tcPr>
          <w:p w14:paraId="211F0030">
            <w:pPr>
              <w:spacing w:line="300" w:lineRule="exact"/>
              <w:rPr>
                <w:rFonts w:hint="eastAsia" w:ascii="宋体" w:hAnsi="宋体" w:cs="宋体"/>
                <w:color w:val="auto"/>
                <w:highlight w:val="none"/>
              </w:rPr>
            </w:pPr>
            <w:r>
              <w:rPr>
                <w:rFonts w:hint="eastAsia" w:ascii="宋体" w:hAnsi="宋体" w:cs="宋体"/>
                <w:color w:val="auto"/>
                <w:highlight w:val="none"/>
              </w:rPr>
              <w:t>履约保证金：</w:t>
            </w:r>
            <w:r>
              <w:rPr>
                <w:rFonts w:hint="eastAsia" w:ascii="宋体" w:hAnsi="宋体" w:cs="宋体"/>
                <w:color w:val="auto"/>
                <w:szCs w:val="21"/>
                <w:highlight w:val="none"/>
              </w:rPr>
              <w:t>无需缴纳</w:t>
            </w:r>
          </w:p>
        </w:tc>
        <w:tc>
          <w:tcPr>
            <w:tcW w:w="602" w:type="dxa"/>
            <w:vAlign w:val="center"/>
          </w:tcPr>
          <w:p w14:paraId="3D56EBBB">
            <w:pPr>
              <w:spacing w:line="300" w:lineRule="exact"/>
              <w:rPr>
                <w:rFonts w:hint="eastAsia" w:ascii="宋体" w:hAnsi="宋体" w:cs="宋体"/>
                <w:color w:val="auto"/>
                <w:highlight w:val="none"/>
              </w:rPr>
            </w:pPr>
          </w:p>
        </w:tc>
      </w:tr>
      <w:tr w14:paraId="344F8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35ACAEA7">
            <w:pPr>
              <w:spacing w:line="300" w:lineRule="exact"/>
              <w:jc w:val="center"/>
              <w:rPr>
                <w:rFonts w:hint="eastAsia" w:ascii="宋体" w:hAnsi="宋体" w:cs="宋体"/>
                <w:color w:val="auto"/>
                <w:highlight w:val="none"/>
              </w:rPr>
            </w:pPr>
            <w:r>
              <w:rPr>
                <w:rFonts w:hint="eastAsia" w:ascii="宋体" w:hAnsi="宋体" w:cs="宋体"/>
                <w:color w:val="auto"/>
                <w:highlight w:val="none"/>
              </w:rPr>
              <w:t>11</w:t>
            </w:r>
          </w:p>
        </w:tc>
        <w:tc>
          <w:tcPr>
            <w:tcW w:w="7433" w:type="dxa"/>
            <w:vAlign w:val="center"/>
          </w:tcPr>
          <w:p w14:paraId="3CB5069F">
            <w:pPr>
              <w:spacing w:line="300" w:lineRule="exact"/>
              <w:rPr>
                <w:rFonts w:hint="eastAsia" w:ascii="宋体" w:hAnsi="宋体" w:cs="宋体"/>
                <w:color w:val="auto"/>
                <w:highlight w:val="none"/>
              </w:rPr>
            </w:pPr>
            <w:r>
              <w:rPr>
                <w:rFonts w:hint="eastAsia" w:ascii="宋体" w:hAnsi="宋体" w:cs="宋体"/>
                <w:color w:val="auto"/>
                <w:highlight w:val="none"/>
              </w:rPr>
              <w:t>其他</w:t>
            </w:r>
          </w:p>
        </w:tc>
        <w:tc>
          <w:tcPr>
            <w:tcW w:w="602" w:type="dxa"/>
            <w:vAlign w:val="center"/>
          </w:tcPr>
          <w:p w14:paraId="07CBE652">
            <w:pPr>
              <w:spacing w:line="300" w:lineRule="exact"/>
              <w:jc w:val="center"/>
              <w:rPr>
                <w:rFonts w:hint="eastAsia" w:ascii="宋体" w:hAnsi="宋体" w:cs="宋体"/>
                <w:color w:val="auto"/>
                <w:highlight w:val="none"/>
              </w:rPr>
            </w:pPr>
            <w:r>
              <w:rPr>
                <w:rFonts w:hint="eastAsia" w:ascii="宋体" w:hAnsi="宋体" w:cs="宋体"/>
                <w:color w:val="auto"/>
                <w:highlight w:val="none"/>
              </w:rPr>
              <w:t>/</w:t>
            </w:r>
          </w:p>
        </w:tc>
      </w:tr>
      <w:tr w14:paraId="1826B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693FD127">
            <w:pPr>
              <w:spacing w:line="300" w:lineRule="exact"/>
              <w:jc w:val="center"/>
              <w:rPr>
                <w:rFonts w:hint="eastAsia" w:ascii="宋体" w:hAnsi="宋体" w:cs="宋体"/>
                <w:color w:val="auto"/>
                <w:highlight w:val="none"/>
              </w:rPr>
            </w:pPr>
            <w:r>
              <w:rPr>
                <w:rFonts w:hint="eastAsia" w:ascii="宋体" w:hAnsi="宋体" w:cs="宋体"/>
                <w:color w:val="auto"/>
                <w:highlight w:val="none"/>
              </w:rPr>
              <w:t>11.1</w:t>
            </w:r>
          </w:p>
        </w:tc>
        <w:tc>
          <w:tcPr>
            <w:tcW w:w="7433" w:type="dxa"/>
            <w:vAlign w:val="center"/>
          </w:tcPr>
          <w:p w14:paraId="5047A29A">
            <w:pPr>
              <w:spacing w:line="300" w:lineRule="exact"/>
              <w:rPr>
                <w:rFonts w:hint="eastAsia" w:ascii="宋体" w:hAnsi="宋体" w:cs="宋体"/>
                <w:color w:val="auto"/>
                <w:highlight w:val="none"/>
              </w:rPr>
            </w:pPr>
            <w:r>
              <w:rPr>
                <w:rFonts w:hint="eastAsia" w:ascii="宋体" w:hAnsi="宋体" w:cs="宋体"/>
                <w:color w:val="auto"/>
                <w:highlight w:val="none"/>
              </w:rPr>
              <w:t>在采购及合同执行过程中，中标人应承担由其过失行为所造成的人身伤害、财产损失或损坏的责任。如果由干宁波工程学院人员操作失误等造成的人身伤害、财产损失或损坏的责任，应由中标人承担。</w:t>
            </w:r>
          </w:p>
        </w:tc>
        <w:tc>
          <w:tcPr>
            <w:tcW w:w="602" w:type="dxa"/>
            <w:vAlign w:val="center"/>
          </w:tcPr>
          <w:p w14:paraId="6735DB30">
            <w:pPr>
              <w:spacing w:line="300" w:lineRule="exact"/>
              <w:rPr>
                <w:rFonts w:hint="eastAsia" w:ascii="宋体" w:hAnsi="宋体" w:cs="宋体"/>
                <w:color w:val="auto"/>
                <w:highlight w:val="none"/>
              </w:rPr>
            </w:pPr>
          </w:p>
        </w:tc>
      </w:tr>
      <w:tr w14:paraId="7BF13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70" w:type="dxa"/>
            <w:vAlign w:val="center"/>
          </w:tcPr>
          <w:p w14:paraId="20C1F060">
            <w:pPr>
              <w:spacing w:line="300" w:lineRule="exact"/>
              <w:jc w:val="center"/>
              <w:rPr>
                <w:rFonts w:hint="eastAsia" w:ascii="宋体" w:hAnsi="宋体" w:cs="宋体"/>
                <w:color w:val="auto"/>
                <w:highlight w:val="none"/>
              </w:rPr>
            </w:pPr>
            <w:r>
              <w:rPr>
                <w:rFonts w:hint="eastAsia" w:ascii="宋体" w:hAnsi="宋体" w:cs="宋体"/>
                <w:color w:val="auto"/>
                <w:highlight w:val="none"/>
              </w:rPr>
              <w:t>11.2</w:t>
            </w:r>
          </w:p>
        </w:tc>
        <w:tc>
          <w:tcPr>
            <w:tcW w:w="7433" w:type="dxa"/>
            <w:vAlign w:val="center"/>
          </w:tcPr>
          <w:p w14:paraId="4B2F4F0B">
            <w:pPr>
              <w:spacing w:line="300" w:lineRule="exact"/>
              <w:rPr>
                <w:rFonts w:hint="eastAsia" w:ascii="宋体" w:hAnsi="宋体" w:cs="宋体"/>
                <w:color w:val="auto"/>
                <w:highlight w:val="none"/>
              </w:rPr>
            </w:pPr>
            <w:r>
              <w:rPr>
                <w:rFonts w:hint="eastAsia" w:ascii="宋体" w:hAnsi="宋体" w:cs="宋体"/>
                <w:color w:val="auto"/>
                <w:highlight w:val="none"/>
              </w:rPr>
              <w:t>中标人在收到成交通知书至签订合同前，向采购人提供贰套纸质响应文件并加盖中标人公章及壹份电子响应文件（U盘），纸质响应文件应与投标时的电子加密文件内容一致，内容不一致的以电子加密文件为准。</w:t>
            </w:r>
          </w:p>
        </w:tc>
        <w:tc>
          <w:tcPr>
            <w:tcW w:w="602" w:type="dxa"/>
            <w:vAlign w:val="center"/>
          </w:tcPr>
          <w:p w14:paraId="70F82D5D">
            <w:pPr>
              <w:spacing w:line="300" w:lineRule="exact"/>
              <w:rPr>
                <w:rFonts w:hint="eastAsia" w:ascii="宋体" w:hAnsi="宋体" w:cs="宋体"/>
                <w:color w:val="auto"/>
                <w:highlight w:val="none"/>
              </w:rPr>
            </w:pPr>
          </w:p>
        </w:tc>
      </w:tr>
    </w:tbl>
    <w:p w14:paraId="6FD242F4">
      <w:pPr>
        <w:widowControl/>
        <w:jc w:val="left"/>
        <w:rPr>
          <w:rFonts w:hint="eastAsia" w:ascii="宋体" w:hAnsi="宋体" w:cs="宋体"/>
          <w:b/>
          <w:color w:val="auto"/>
          <w:kern w:val="1"/>
          <w:szCs w:val="21"/>
          <w:highlight w:val="none"/>
        </w:rPr>
      </w:pPr>
      <w:r>
        <w:rPr>
          <w:rFonts w:hint="eastAsia" w:ascii="宋体" w:hAnsi="宋体" w:cs="宋体"/>
          <w:b/>
          <w:color w:val="auto"/>
          <w:kern w:val="1"/>
          <w:szCs w:val="21"/>
          <w:highlight w:val="none"/>
        </w:rPr>
        <w:t>备注：上表所有商务内容属于实质性要求条款，任何负偏离或未响应的作无效投标处理。</w:t>
      </w:r>
    </w:p>
    <w:p w14:paraId="705F6AEC">
      <w:pPr>
        <w:widowControl/>
        <w:jc w:val="left"/>
        <w:rPr>
          <w:rFonts w:hint="eastAsia" w:ascii="宋体" w:hAnsi="宋体" w:cs="宋体"/>
          <w:b/>
          <w:bCs/>
          <w:color w:val="auto"/>
          <w:highlight w:val="none"/>
        </w:rPr>
      </w:pPr>
      <w:r>
        <w:rPr>
          <w:rFonts w:hint="eastAsia" w:ascii="宋体" w:hAnsi="宋体" w:cs="宋体"/>
          <w:b/>
          <w:bCs/>
          <w:color w:val="auto"/>
          <w:highlight w:val="none"/>
        </w:rPr>
        <w:br w:type="page"/>
      </w:r>
    </w:p>
    <w:bookmarkEnd w:id="33"/>
    <w:p w14:paraId="1795C950">
      <w:pPr>
        <w:pStyle w:val="39"/>
        <w:spacing w:line="360" w:lineRule="auto"/>
        <w:rPr>
          <w:rFonts w:hint="eastAsia" w:ascii="宋体" w:hAnsi="宋体" w:eastAsia="宋体" w:cs="宋体"/>
          <w:color w:val="auto"/>
          <w:sz w:val="24"/>
          <w:highlight w:val="none"/>
        </w:rPr>
      </w:pPr>
      <w:bookmarkStart w:id="35" w:name="_Toc34844743"/>
      <w:r>
        <w:rPr>
          <w:rFonts w:hint="eastAsia" w:ascii="宋体" w:hAnsi="宋体" w:eastAsia="宋体" w:cs="宋体"/>
          <w:color w:val="auto"/>
          <w:sz w:val="24"/>
          <w:highlight w:val="none"/>
        </w:rPr>
        <w:t>第三章  投标人须知</w:t>
      </w:r>
      <w:bookmarkEnd w:id="35"/>
    </w:p>
    <w:p w14:paraId="6858B2F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《投标人须知前附表》</w:t>
      </w:r>
    </w:p>
    <w:p w14:paraId="2DD78534">
      <w:pPr>
        <w:spacing w:line="360" w:lineRule="auto"/>
        <w:ind w:firstLine="424" w:firstLineChars="202"/>
        <w:jc w:val="left"/>
        <w:rPr>
          <w:rStyle w:val="388"/>
          <w:rFonts w:hint="default" w:cs="宋体"/>
          <w:color w:val="auto"/>
          <w:sz w:val="21"/>
          <w:highlight w:val="none"/>
        </w:rPr>
      </w:pPr>
      <w:r>
        <w:rPr>
          <w:rStyle w:val="388"/>
          <w:rFonts w:hint="default" w:cs="宋体"/>
          <w:color w:val="auto"/>
          <w:sz w:val="21"/>
          <w:highlight w:val="none"/>
        </w:rPr>
        <w:t>说明：投标人应仔细阅读招标文件的《第三章  投标人须知》，下面所列资料是对“投标人须知”的具体补充和说明。如有矛盾，以本表为准。</w:t>
      </w:r>
    </w:p>
    <w:tbl>
      <w:tblPr>
        <w:tblStyle w:val="43"/>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020"/>
        <w:gridCol w:w="1418"/>
        <w:gridCol w:w="5757"/>
      </w:tblGrid>
      <w:tr w14:paraId="5FED5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01DE7F1">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20" w:type="dxa"/>
            <w:tcBorders>
              <w:top w:val="single" w:color="auto" w:sz="4" w:space="0"/>
              <w:left w:val="single" w:color="auto" w:sz="4" w:space="0"/>
              <w:bottom w:val="single" w:color="auto" w:sz="4" w:space="0"/>
              <w:right w:val="single" w:color="auto" w:sz="4" w:space="0"/>
            </w:tcBorders>
            <w:vAlign w:val="center"/>
          </w:tcPr>
          <w:p w14:paraId="5657F066">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418" w:type="dxa"/>
            <w:tcBorders>
              <w:top w:val="single" w:color="auto" w:sz="4" w:space="0"/>
              <w:left w:val="single" w:color="auto" w:sz="4" w:space="0"/>
              <w:bottom w:val="single" w:color="auto" w:sz="4" w:space="0"/>
              <w:right w:val="single" w:color="auto" w:sz="4" w:space="0"/>
            </w:tcBorders>
            <w:vAlign w:val="center"/>
          </w:tcPr>
          <w:p w14:paraId="06AE6FD2">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14:paraId="6D047AF1">
            <w:pPr>
              <w:spacing w:line="3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内容、要求</w:t>
            </w:r>
          </w:p>
        </w:tc>
      </w:tr>
      <w:tr w14:paraId="05981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027B06B">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20" w:type="dxa"/>
            <w:tcBorders>
              <w:top w:val="single" w:color="auto" w:sz="4" w:space="0"/>
              <w:left w:val="single" w:color="auto" w:sz="4" w:space="0"/>
              <w:bottom w:val="single" w:color="auto" w:sz="4" w:space="0"/>
              <w:right w:val="single" w:color="auto" w:sz="4" w:space="0"/>
            </w:tcBorders>
            <w:vAlign w:val="center"/>
          </w:tcPr>
          <w:p w14:paraId="7DA7BAF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418" w:type="dxa"/>
            <w:tcBorders>
              <w:top w:val="single" w:color="auto" w:sz="4" w:space="0"/>
              <w:left w:val="single" w:color="auto" w:sz="4" w:space="0"/>
              <w:bottom w:val="single" w:color="auto" w:sz="4" w:space="0"/>
              <w:right w:val="single" w:color="auto" w:sz="4" w:space="0"/>
            </w:tcBorders>
            <w:vAlign w:val="center"/>
          </w:tcPr>
          <w:p w14:paraId="26BC2AC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5757" w:type="dxa"/>
            <w:tcBorders>
              <w:top w:val="single" w:color="auto" w:sz="4" w:space="0"/>
              <w:left w:val="single" w:color="auto" w:sz="4" w:space="0"/>
              <w:bottom w:val="single" w:color="auto" w:sz="4" w:space="0"/>
              <w:right w:val="single" w:color="auto" w:sz="4" w:space="0"/>
            </w:tcBorders>
            <w:vAlign w:val="center"/>
          </w:tcPr>
          <w:p w14:paraId="1BC23C82">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宁波工程学院</w:t>
            </w:r>
          </w:p>
        </w:tc>
      </w:tr>
      <w:tr w14:paraId="29B20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6FA493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20" w:type="dxa"/>
            <w:tcBorders>
              <w:top w:val="single" w:color="auto" w:sz="4" w:space="0"/>
              <w:left w:val="single" w:color="auto" w:sz="4" w:space="0"/>
              <w:bottom w:val="single" w:color="auto" w:sz="4" w:space="0"/>
              <w:right w:val="single" w:color="auto" w:sz="4" w:space="0"/>
            </w:tcBorders>
            <w:vAlign w:val="center"/>
          </w:tcPr>
          <w:p w14:paraId="3AD7265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418" w:type="dxa"/>
            <w:tcBorders>
              <w:top w:val="single" w:color="auto" w:sz="4" w:space="0"/>
              <w:left w:val="single" w:color="auto" w:sz="4" w:space="0"/>
              <w:bottom w:val="single" w:color="auto" w:sz="4" w:space="0"/>
              <w:right w:val="single" w:color="auto" w:sz="4" w:space="0"/>
            </w:tcBorders>
            <w:vAlign w:val="center"/>
          </w:tcPr>
          <w:p w14:paraId="6AE7626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5757" w:type="dxa"/>
            <w:tcBorders>
              <w:top w:val="single" w:color="auto" w:sz="4" w:space="0"/>
              <w:left w:val="single" w:color="auto" w:sz="4" w:space="0"/>
              <w:bottom w:val="single" w:color="auto" w:sz="4" w:space="0"/>
              <w:right w:val="single" w:color="auto" w:sz="4" w:space="0"/>
            </w:tcBorders>
            <w:vAlign w:val="center"/>
          </w:tcPr>
          <w:p w14:paraId="49B7C29E">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宁波名诚招标代理有限公司</w:t>
            </w:r>
          </w:p>
        </w:tc>
      </w:tr>
      <w:tr w14:paraId="59406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2E61C1C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20" w:type="dxa"/>
            <w:tcBorders>
              <w:top w:val="single" w:color="auto" w:sz="4" w:space="0"/>
              <w:left w:val="single" w:color="auto" w:sz="4" w:space="0"/>
              <w:bottom w:val="single" w:color="auto" w:sz="4" w:space="0"/>
              <w:right w:val="single" w:color="auto" w:sz="4" w:space="0"/>
            </w:tcBorders>
            <w:vAlign w:val="center"/>
          </w:tcPr>
          <w:p w14:paraId="7753285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418" w:type="dxa"/>
            <w:tcBorders>
              <w:top w:val="single" w:color="auto" w:sz="4" w:space="0"/>
              <w:left w:val="single" w:color="auto" w:sz="4" w:space="0"/>
              <w:bottom w:val="single" w:color="auto" w:sz="4" w:space="0"/>
              <w:right w:val="single" w:color="auto" w:sz="4" w:space="0"/>
            </w:tcBorders>
            <w:vAlign w:val="center"/>
          </w:tcPr>
          <w:p w14:paraId="4C3F448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转包与分包</w:t>
            </w:r>
          </w:p>
        </w:tc>
        <w:tc>
          <w:tcPr>
            <w:tcW w:w="5757" w:type="dxa"/>
            <w:tcBorders>
              <w:top w:val="single" w:color="auto" w:sz="4" w:space="0"/>
              <w:left w:val="single" w:color="auto" w:sz="4" w:space="0"/>
              <w:bottom w:val="single" w:color="auto" w:sz="4" w:space="0"/>
              <w:right w:val="single" w:color="auto" w:sz="4" w:space="0"/>
            </w:tcBorders>
            <w:vAlign w:val="center"/>
          </w:tcPr>
          <w:p w14:paraId="3235E935">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本项目依法不允许转包与分包。</w:t>
            </w:r>
          </w:p>
        </w:tc>
      </w:tr>
      <w:tr w14:paraId="263A2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69ACB9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20" w:type="dxa"/>
            <w:tcBorders>
              <w:top w:val="single" w:color="auto" w:sz="4" w:space="0"/>
              <w:left w:val="single" w:color="auto" w:sz="4" w:space="0"/>
              <w:bottom w:val="single" w:color="auto" w:sz="4" w:space="0"/>
              <w:right w:val="single" w:color="auto" w:sz="4" w:space="0"/>
            </w:tcBorders>
            <w:vAlign w:val="center"/>
          </w:tcPr>
          <w:p w14:paraId="4B81444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8.3</w:t>
            </w:r>
          </w:p>
        </w:tc>
        <w:tc>
          <w:tcPr>
            <w:tcW w:w="1418" w:type="dxa"/>
            <w:tcBorders>
              <w:top w:val="single" w:color="auto" w:sz="4" w:space="0"/>
              <w:left w:val="single" w:color="auto" w:sz="4" w:space="0"/>
              <w:bottom w:val="single" w:color="auto" w:sz="4" w:space="0"/>
              <w:right w:val="single" w:color="auto" w:sz="4" w:space="0"/>
            </w:tcBorders>
            <w:vAlign w:val="center"/>
          </w:tcPr>
          <w:p w14:paraId="3924811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14:paraId="48799637">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联系人:方芳</w:t>
            </w:r>
          </w:p>
          <w:p w14:paraId="7B8498AA">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联系电话：0574-87101271</w:t>
            </w:r>
          </w:p>
          <w:p w14:paraId="28E1A60C">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电子邮箱：791986246@qq.com</w:t>
            </w:r>
          </w:p>
          <w:p w14:paraId="73ABF099">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通讯（邮寄）地址：宁波市海曙区江汇城496号姚江时代14幢3楼。</w:t>
            </w:r>
          </w:p>
        </w:tc>
      </w:tr>
      <w:tr w14:paraId="29E6D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EFA155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20" w:type="dxa"/>
            <w:tcBorders>
              <w:top w:val="single" w:color="auto" w:sz="4" w:space="0"/>
              <w:left w:val="single" w:color="auto" w:sz="4" w:space="0"/>
              <w:bottom w:val="single" w:color="auto" w:sz="4" w:space="0"/>
              <w:right w:val="single" w:color="auto" w:sz="4" w:space="0"/>
            </w:tcBorders>
            <w:vAlign w:val="center"/>
          </w:tcPr>
          <w:p w14:paraId="7B108E9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418" w:type="dxa"/>
            <w:tcBorders>
              <w:top w:val="single" w:color="auto" w:sz="4" w:space="0"/>
              <w:left w:val="single" w:color="auto" w:sz="4" w:space="0"/>
              <w:bottom w:val="single" w:color="auto" w:sz="4" w:space="0"/>
              <w:right w:val="single" w:color="auto" w:sz="4" w:space="0"/>
            </w:tcBorders>
            <w:vAlign w:val="center"/>
          </w:tcPr>
          <w:p w14:paraId="453BA367">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14:paraId="1BF89131">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宁波政府采购网、浙江政府采购网。</w:t>
            </w:r>
          </w:p>
        </w:tc>
      </w:tr>
      <w:tr w14:paraId="4BBDB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180975F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20" w:type="dxa"/>
            <w:tcBorders>
              <w:top w:val="single" w:color="auto" w:sz="4" w:space="0"/>
              <w:left w:val="single" w:color="auto" w:sz="4" w:space="0"/>
              <w:bottom w:val="single" w:color="auto" w:sz="4" w:space="0"/>
              <w:right w:val="single" w:color="auto" w:sz="4" w:space="0"/>
            </w:tcBorders>
            <w:vAlign w:val="center"/>
          </w:tcPr>
          <w:p w14:paraId="3E001AB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11.1</w:t>
            </w:r>
          </w:p>
        </w:tc>
        <w:tc>
          <w:tcPr>
            <w:tcW w:w="1418" w:type="dxa"/>
            <w:tcBorders>
              <w:top w:val="single" w:color="auto" w:sz="4" w:space="0"/>
              <w:left w:val="single" w:color="auto" w:sz="4" w:space="0"/>
              <w:bottom w:val="single" w:color="auto" w:sz="4" w:space="0"/>
              <w:right w:val="single" w:color="auto" w:sz="4" w:space="0"/>
            </w:tcBorders>
            <w:vAlign w:val="center"/>
          </w:tcPr>
          <w:p w14:paraId="250DB3F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采购代理服务费用的收取标准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14:paraId="19BE3AF7">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1）根据国家发改委发改办价格[2003]857号通知和原国家计委计价格[2002]1980号文件规定的收费费率为取费标准。</w:t>
            </w:r>
          </w:p>
          <w:p w14:paraId="31E8D199">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2）以中标通知书确定的预算总金额为计算基数，结合上述费率标准的8折计算本项目各标项的代理服务费用。</w:t>
            </w:r>
          </w:p>
        </w:tc>
      </w:tr>
      <w:tr w14:paraId="4CA9A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487FFC3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20" w:type="dxa"/>
            <w:tcBorders>
              <w:top w:val="single" w:color="auto" w:sz="4" w:space="0"/>
              <w:left w:val="single" w:color="auto" w:sz="4" w:space="0"/>
              <w:bottom w:val="single" w:color="auto" w:sz="4" w:space="0"/>
              <w:right w:val="single" w:color="auto" w:sz="4" w:space="0"/>
            </w:tcBorders>
            <w:vAlign w:val="center"/>
          </w:tcPr>
          <w:p w14:paraId="70FCA85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1418" w:type="dxa"/>
            <w:tcBorders>
              <w:top w:val="single" w:color="auto" w:sz="4" w:space="0"/>
              <w:left w:val="single" w:color="auto" w:sz="4" w:space="0"/>
              <w:bottom w:val="single" w:color="auto" w:sz="4" w:space="0"/>
              <w:right w:val="single" w:color="auto" w:sz="4" w:space="0"/>
            </w:tcBorders>
            <w:vAlign w:val="center"/>
          </w:tcPr>
          <w:p w14:paraId="27D31F4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采购代理服务费的支付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14:paraId="69646CAA">
            <w:pPr>
              <w:spacing w:line="30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本项目代理服务费由中标人支付，中标人在领取中标通知书时一次性全额支付，代理服务费不随项目合同金额的增减而浮动。</w:t>
            </w:r>
          </w:p>
        </w:tc>
      </w:tr>
      <w:tr w14:paraId="3F27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24C21B0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20" w:type="dxa"/>
            <w:tcBorders>
              <w:top w:val="single" w:color="auto" w:sz="4" w:space="0"/>
              <w:left w:val="single" w:color="auto" w:sz="4" w:space="0"/>
              <w:right w:val="single" w:color="auto" w:sz="4" w:space="0"/>
            </w:tcBorders>
            <w:vAlign w:val="center"/>
          </w:tcPr>
          <w:p w14:paraId="4593E05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18.2</w:t>
            </w:r>
          </w:p>
        </w:tc>
        <w:tc>
          <w:tcPr>
            <w:tcW w:w="1418" w:type="dxa"/>
            <w:tcBorders>
              <w:top w:val="single" w:color="auto" w:sz="4" w:space="0"/>
              <w:left w:val="single" w:color="auto" w:sz="4" w:space="0"/>
              <w:right w:val="single" w:color="auto" w:sz="4" w:space="0"/>
            </w:tcBorders>
            <w:vAlign w:val="center"/>
          </w:tcPr>
          <w:p w14:paraId="5511582B">
            <w:pPr>
              <w:spacing w:line="300" w:lineRule="exact"/>
              <w:rPr>
                <w:rFonts w:hint="eastAsia" w:ascii="宋体" w:hAnsi="宋体" w:cs="宋体"/>
                <w:color w:val="auto"/>
                <w:szCs w:val="21"/>
                <w:highlight w:val="none"/>
              </w:rPr>
            </w:pPr>
            <w:r>
              <w:rPr>
                <w:rFonts w:hint="eastAsia" w:ascii="宋体" w:hAnsi="宋体" w:cs="宋体"/>
                <w:color w:val="auto"/>
                <w:highlight w:val="none"/>
              </w:rPr>
              <w:t>各标项资格要求响应文件的组成</w:t>
            </w:r>
          </w:p>
        </w:tc>
        <w:tc>
          <w:tcPr>
            <w:tcW w:w="5757" w:type="dxa"/>
            <w:tcBorders>
              <w:top w:val="single" w:color="auto" w:sz="4" w:space="0"/>
              <w:left w:val="single" w:color="auto" w:sz="4" w:space="0"/>
              <w:right w:val="single" w:color="auto" w:sz="4" w:space="0"/>
            </w:tcBorders>
            <w:vAlign w:val="center"/>
          </w:tcPr>
          <w:p w14:paraId="1570542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1）投标人资格声明函；</w:t>
            </w:r>
          </w:p>
          <w:p w14:paraId="1159DAB4">
            <w:pPr>
              <w:spacing w:line="300" w:lineRule="exact"/>
              <w:rPr>
                <w:rFonts w:hint="eastAsia" w:ascii="宋体" w:hAnsi="宋体" w:cs="宋体"/>
                <w:color w:val="auto"/>
                <w:highlight w:val="none"/>
              </w:rPr>
            </w:pPr>
            <w:r>
              <w:rPr>
                <w:rFonts w:hint="eastAsia" w:ascii="宋体" w:hAnsi="宋体" w:cs="宋体"/>
                <w:color w:val="auto"/>
                <w:szCs w:val="21"/>
                <w:highlight w:val="none"/>
              </w:rPr>
              <w:t>2）法人或者其他组织的营业执照等登记证明文件复印件；</w:t>
            </w:r>
          </w:p>
        </w:tc>
      </w:tr>
      <w:tr w14:paraId="6A12D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14:paraId="77CE9A1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20" w:type="dxa"/>
            <w:tcBorders>
              <w:top w:val="single" w:color="auto" w:sz="4" w:space="0"/>
              <w:left w:val="single" w:color="auto" w:sz="4" w:space="0"/>
              <w:right w:val="single" w:color="auto" w:sz="4" w:space="0"/>
            </w:tcBorders>
            <w:vAlign w:val="center"/>
          </w:tcPr>
          <w:p w14:paraId="4BFB775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18.3</w:t>
            </w:r>
          </w:p>
        </w:tc>
        <w:tc>
          <w:tcPr>
            <w:tcW w:w="1418" w:type="dxa"/>
            <w:tcBorders>
              <w:top w:val="single" w:color="auto" w:sz="4" w:space="0"/>
              <w:left w:val="single" w:color="auto" w:sz="4" w:space="0"/>
              <w:right w:val="single" w:color="auto" w:sz="4" w:space="0"/>
            </w:tcBorders>
            <w:vAlign w:val="center"/>
          </w:tcPr>
          <w:p w14:paraId="091D5989">
            <w:pPr>
              <w:spacing w:line="300" w:lineRule="exact"/>
              <w:rPr>
                <w:rFonts w:hint="eastAsia" w:ascii="宋体" w:hAnsi="宋体" w:cs="宋体"/>
                <w:color w:val="auto"/>
                <w:szCs w:val="21"/>
                <w:highlight w:val="none"/>
              </w:rPr>
            </w:pPr>
            <w:r>
              <w:rPr>
                <w:rFonts w:hint="eastAsia" w:ascii="宋体" w:hAnsi="宋体" w:cs="宋体"/>
                <w:color w:val="auto"/>
                <w:highlight w:val="none"/>
              </w:rPr>
              <w:t>各标项商务技术文件的组成</w:t>
            </w:r>
          </w:p>
        </w:tc>
        <w:tc>
          <w:tcPr>
            <w:tcW w:w="5757" w:type="dxa"/>
            <w:tcBorders>
              <w:top w:val="single" w:color="auto" w:sz="4" w:space="0"/>
              <w:left w:val="single" w:color="auto" w:sz="4" w:space="0"/>
              <w:right w:val="single" w:color="auto" w:sz="4" w:space="0"/>
            </w:tcBorders>
            <w:vAlign w:val="center"/>
          </w:tcPr>
          <w:p w14:paraId="4600A0F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1）投标函；</w:t>
            </w:r>
          </w:p>
          <w:p w14:paraId="212B95B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2）法定代表人身份证正反面复印件；</w:t>
            </w:r>
          </w:p>
          <w:p w14:paraId="201B8EF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3）评委打分索引表；</w:t>
            </w:r>
          </w:p>
          <w:p w14:paraId="5C48220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4）技术要求响应表；</w:t>
            </w:r>
          </w:p>
          <w:p w14:paraId="564F066B">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5）服务要求响应表；</w:t>
            </w:r>
          </w:p>
          <w:p w14:paraId="30B60B77">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6）商务要求响应表；</w:t>
            </w:r>
          </w:p>
          <w:p w14:paraId="52E2B0D7">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7）项目实施人员情况表；</w:t>
            </w:r>
          </w:p>
          <w:p w14:paraId="5DA7156D">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8）类似项目业绩一览表；</w:t>
            </w:r>
          </w:p>
          <w:p w14:paraId="6DEDD0F5">
            <w:pPr>
              <w:spacing w:line="300" w:lineRule="exact"/>
              <w:rPr>
                <w:rFonts w:hint="eastAsia" w:ascii="宋体" w:hAnsi="宋体" w:cs="宋体"/>
                <w:color w:val="auto"/>
                <w:highlight w:val="none"/>
              </w:rPr>
            </w:pPr>
            <w:r>
              <w:rPr>
                <w:rFonts w:hint="eastAsia" w:ascii="宋体" w:hAnsi="宋体" w:cs="宋体"/>
                <w:color w:val="auto"/>
                <w:highlight w:val="none"/>
              </w:rPr>
              <w:t>9）采购关联关系申报表；</w:t>
            </w:r>
          </w:p>
          <w:p w14:paraId="57764974">
            <w:pPr>
              <w:spacing w:line="300" w:lineRule="exact"/>
              <w:rPr>
                <w:rFonts w:hint="eastAsia" w:ascii="宋体" w:hAnsi="宋体" w:cs="宋体"/>
                <w:color w:val="auto"/>
                <w:highlight w:val="none"/>
              </w:rPr>
            </w:pPr>
            <w:r>
              <w:rPr>
                <w:rFonts w:hint="eastAsia" w:ascii="宋体" w:hAnsi="宋体" w:cs="宋体"/>
                <w:color w:val="auto"/>
                <w:highlight w:val="none"/>
              </w:rPr>
              <w:t>10）质保期满5年内备品备件清单及价格（格式自拟）；</w:t>
            </w:r>
          </w:p>
          <w:p w14:paraId="6FECCA1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11）与项目评审及合同实施有关的其他资料（产品彩页、说明书等技术资料）。</w:t>
            </w:r>
          </w:p>
        </w:tc>
      </w:tr>
      <w:tr w14:paraId="3A8E1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02" w:type="dxa"/>
            <w:tcBorders>
              <w:top w:val="single" w:color="auto" w:sz="4" w:space="0"/>
              <w:left w:val="single" w:color="auto" w:sz="4" w:space="0"/>
              <w:right w:val="single" w:color="auto" w:sz="4" w:space="0"/>
            </w:tcBorders>
            <w:vAlign w:val="center"/>
          </w:tcPr>
          <w:p w14:paraId="7104D79B">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20" w:type="dxa"/>
            <w:tcBorders>
              <w:top w:val="single" w:color="auto" w:sz="4" w:space="0"/>
              <w:left w:val="single" w:color="auto" w:sz="4" w:space="0"/>
              <w:right w:val="single" w:color="auto" w:sz="4" w:space="0"/>
            </w:tcBorders>
            <w:vAlign w:val="center"/>
          </w:tcPr>
          <w:p w14:paraId="61D0513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18.4</w:t>
            </w:r>
          </w:p>
        </w:tc>
        <w:tc>
          <w:tcPr>
            <w:tcW w:w="1418" w:type="dxa"/>
            <w:tcBorders>
              <w:top w:val="single" w:color="auto" w:sz="4" w:space="0"/>
              <w:left w:val="single" w:color="auto" w:sz="4" w:space="0"/>
              <w:right w:val="single" w:color="auto" w:sz="4" w:space="0"/>
            </w:tcBorders>
            <w:vAlign w:val="center"/>
          </w:tcPr>
          <w:p w14:paraId="0FC97BC9">
            <w:pPr>
              <w:spacing w:line="300" w:lineRule="exact"/>
              <w:rPr>
                <w:rFonts w:hint="eastAsia" w:ascii="宋体" w:hAnsi="宋体" w:cs="宋体"/>
                <w:color w:val="auto"/>
                <w:szCs w:val="21"/>
                <w:highlight w:val="none"/>
              </w:rPr>
            </w:pPr>
            <w:r>
              <w:rPr>
                <w:rFonts w:hint="eastAsia" w:ascii="宋体" w:hAnsi="宋体" w:cs="宋体"/>
                <w:color w:val="auto"/>
                <w:highlight w:val="none"/>
              </w:rPr>
              <w:t>各标项</w:t>
            </w:r>
            <w:r>
              <w:rPr>
                <w:rFonts w:hint="eastAsia" w:ascii="宋体" w:hAnsi="宋体" w:cs="宋体"/>
                <w:color w:val="auto"/>
                <w:szCs w:val="21"/>
                <w:highlight w:val="none"/>
              </w:rPr>
              <w:t>报价要求响应文件的组成</w:t>
            </w:r>
          </w:p>
        </w:tc>
        <w:tc>
          <w:tcPr>
            <w:tcW w:w="5757" w:type="dxa"/>
            <w:tcBorders>
              <w:top w:val="single" w:color="auto" w:sz="4" w:space="0"/>
              <w:left w:val="single" w:color="auto" w:sz="4" w:space="0"/>
              <w:right w:val="single" w:color="auto" w:sz="4" w:space="0"/>
            </w:tcBorders>
            <w:vAlign w:val="center"/>
          </w:tcPr>
          <w:p w14:paraId="3F9E93B4">
            <w:pPr>
              <w:tabs>
                <w:tab w:val="left" w:pos="3870"/>
                <w:tab w:val="left" w:pos="4085"/>
              </w:tabs>
              <w:spacing w:line="300" w:lineRule="exact"/>
              <w:rPr>
                <w:rFonts w:hint="eastAsia" w:ascii="宋体" w:hAnsi="宋体" w:cs="宋体"/>
                <w:color w:val="auto"/>
                <w:szCs w:val="21"/>
                <w:highlight w:val="none"/>
              </w:rPr>
            </w:pPr>
            <w:r>
              <w:rPr>
                <w:rFonts w:hint="eastAsia" w:ascii="宋体" w:hAnsi="宋体" w:cs="宋体"/>
                <w:color w:val="auto"/>
                <w:szCs w:val="21"/>
                <w:highlight w:val="none"/>
              </w:rPr>
              <w:t>1）开标一览表；</w:t>
            </w:r>
          </w:p>
          <w:p w14:paraId="41953762">
            <w:pPr>
              <w:tabs>
                <w:tab w:val="left" w:pos="3870"/>
                <w:tab w:val="left" w:pos="4085"/>
              </w:tabs>
              <w:spacing w:line="300" w:lineRule="exact"/>
              <w:rPr>
                <w:rFonts w:hint="eastAsia" w:ascii="宋体" w:hAnsi="宋体" w:cs="宋体"/>
                <w:color w:val="auto"/>
                <w:szCs w:val="21"/>
                <w:highlight w:val="none"/>
              </w:rPr>
            </w:pPr>
            <w:r>
              <w:rPr>
                <w:rFonts w:hint="eastAsia" w:ascii="宋体" w:hAnsi="宋体" w:cs="宋体"/>
                <w:color w:val="auto"/>
                <w:szCs w:val="21"/>
                <w:highlight w:val="none"/>
              </w:rPr>
              <w:t>2）投标报价组成明细表；</w:t>
            </w:r>
          </w:p>
          <w:p w14:paraId="147A8006">
            <w:pPr>
              <w:tabs>
                <w:tab w:val="left" w:pos="3870"/>
                <w:tab w:val="left" w:pos="4085"/>
              </w:tabs>
              <w:spacing w:line="300" w:lineRule="exact"/>
              <w:rPr>
                <w:rFonts w:hint="eastAsia" w:ascii="宋体" w:hAnsi="宋体" w:cs="宋体"/>
                <w:color w:val="auto"/>
                <w:highlight w:val="none"/>
              </w:rPr>
            </w:pPr>
            <w:r>
              <w:rPr>
                <w:rFonts w:hint="eastAsia" w:ascii="宋体" w:hAnsi="宋体" w:cs="宋体"/>
                <w:color w:val="auto"/>
                <w:szCs w:val="21"/>
                <w:highlight w:val="none"/>
              </w:rPr>
              <w:t>3）中小企业声明函或残疾人福利性单位声明函或监狱企业证明文件。</w:t>
            </w:r>
          </w:p>
        </w:tc>
      </w:tr>
      <w:tr w14:paraId="5F0B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14:paraId="78E28F0B">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20" w:type="dxa"/>
            <w:tcBorders>
              <w:top w:val="single" w:color="auto" w:sz="4" w:space="0"/>
              <w:left w:val="single" w:color="auto" w:sz="4" w:space="0"/>
              <w:right w:val="single" w:color="auto" w:sz="4" w:space="0"/>
            </w:tcBorders>
            <w:vAlign w:val="center"/>
          </w:tcPr>
          <w:p w14:paraId="26969DD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418" w:type="dxa"/>
            <w:tcBorders>
              <w:top w:val="single" w:color="auto" w:sz="4" w:space="0"/>
              <w:left w:val="single" w:color="auto" w:sz="4" w:space="0"/>
              <w:right w:val="single" w:color="auto" w:sz="4" w:space="0"/>
            </w:tcBorders>
            <w:vAlign w:val="center"/>
          </w:tcPr>
          <w:p w14:paraId="7B324341">
            <w:pPr>
              <w:spacing w:line="300" w:lineRule="exact"/>
              <w:rPr>
                <w:rFonts w:hint="eastAsia" w:ascii="宋体" w:hAnsi="宋体" w:cs="宋体"/>
                <w:color w:val="auto"/>
                <w:szCs w:val="21"/>
                <w:highlight w:val="none"/>
              </w:rPr>
            </w:pPr>
            <w:r>
              <w:rPr>
                <w:rFonts w:hint="eastAsia" w:ascii="宋体" w:hAnsi="宋体" w:cs="宋体"/>
                <w:color w:val="auto"/>
                <w:highlight w:val="none"/>
              </w:rPr>
              <w:t>各标项</w:t>
            </w:r>
            <w:r>
              <w:rPr>
                <w:rFonts w:hint="eastAsia" w:ascii="宋体" w:hAnsi="宋体" w:cs="宋体"/>
                <w:color w:val="auto"/>
                <w:szCs w:val="21"/>
                <w:highlight w:val="none"/>
              </w:rPr>
              <w:t>投标文件的份数</w:t>
            </w:r>
          </w:p>
        </w:tc>
        <w:tc>
          <w:tcPr>
            <w:tcW w:w="5757" w:type="dxa"/>
            <w:tcBorders>
              <w:top w:val="single" w:color="auto" w:sz="4" w:space="0"/>
              <w:left w:val="single" w:color="auto" w:sz="4" w:space="0"/>
              <w:right w:val="single" w:color="auto" w:sz="4" w:space="0"/>
            </w:tcBorders>
            <w:vAlign w:val="center"/>
          </w:tcPr>
          <w:p w14:paraId="524B0202">
            <w:pPr>
              <w:spacing w:line="300" w:lineRule="exact"/>
              <w:jc w:val="left"/>
              <w:rPr>
                <w:rFonts w:hint="eastAsia" w:ascii="宋体" w:hAnsi="宋体" w:cs="宋体"/>
                <w:color w:val="auto"/>
                <w:highlight w:val="none"/>
              </w:rPr>
            </w:pPr>
            <w:r>
              <w:rPr>
                <w:rFonts w:hint="eastAsia" w:ascii="宋体" w:hAnsi="宋体" w:cs="宋体"/>
                <w:color w:val="auto"/>
                <w:highlight w:val="none"/>
              </w:rPr>
              <w:t>1）电子加密投标文件：1份；</w:t>
            </w:r>
          </w:p>
          <w:p w14:paraId="2298E80F">
            <w:pPr>
              <w:spacing w:line="300" w:lineRule="exact"/>
              <w:jc w:val="left"/>
              <w:rPr>
                <w:rFonts w:hint="eastAsia" w:ascii="宋体" w:hAnsi="宋体" w:cs="宋体"/>
                <w:color w:val="auto"/>
                <w:szCs w:val="21"/>
                <w:highlight w:val="none"/>
              </w:rPr>
            </w:pPr>
            <w:r>
              <w:rPr>
                <w:rFonts w:hint="eastAsia" w:ascii="宋体" w:hAnsi="宋体" w:cs="宋体"/>
                <w:color w:val="auto"/>
                <w:highlight w:val="none"/>
              </w:rPr>
              <w:t>2）备份投标文件：1份，以U盘存储。</w:t>
            </w:r>
          </w:p>
        </w:tc>
      </w:tr>
      <w:tr w14:paraId="0EA6D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 w:hRule="atLeast"/>
          <w:jc w:val="center"/>
        </w:trPr>
        <w:tc>
          <w:tcPr>
            <w:tcW w:w="702" w:type="dxa"/>
            <w:tcBorders>
              <w:top w:val="single" w:color="auto" w:sz="4" w:space="0"/>
              <w:left w:val="single" w:color="auto" w:sz="4" w:space="0"/>
              <w:right w:val="single" w:color="auto" w:sz="4" w:space="0"/>
            </w:tcBorders>
            <w:vAlign w:val="center"/>
          </w:tcPr>
          <w:p w14:paraId="525848C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20" w:type="dxa"/>
            <w:tcBorders>
              <w:top w:val="single" w:color="auto" w:sz="4" w:space="0"/>
              <w:left w:val="single" w:color="auto" w:sz="4" w:space="0"/>
              <w:right w:val="single" w:color="auto" w:sz="4" w:space="0"/>
            </w:tcBorders>
            <w:vAlign w:val="center"/>
          </w:tcPr>
          <w:p w14:paraId="1FED3AB6">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1418" w:type="dxa"/>
            <w:tcBorders>
              <w:top w:val="single" w:color="auto" w:sz="4" w:space="0"/>
              <w:left w:val="single" w:color="auto" w:sz="4" w:space="0"/>
              <w:right w:val="single" w:color="auto" w:sz="4" w:space="0"/>
            </w:tcBorders>
            <w:vAlign w:val="center"/>
          </w:tcPr>
          <w:p w14:paraId="6AF21CF9">
            <w:pPr>
              <w:spacing w:line="300" w:lineRule="exact"/>
              <w:rPr>
                <w:rFonts w:hint="eastAsia" w:ascii="宋体" w:hAnsi="宋体" w:cs="宋体"/>
                <w:color w:val="auto"/>
                <w:szCs w:val="21"/>
                <w:highlight w:val="none"/>
              </w:rPr>
            </w:pPr>
            <w:r>
              <w:rPr>
                <w:rFonts w:hint="eastAsia" w:ascii="宋体" w:hAnsi="宋体" w:cs="宋体"/>
                <w:color w:val="auto"/>
                <w:highlight w:val="none"/>
              </w:rPr>
              <w:t>各标项</w:t>
            </w:r>
            <w:r>
              <w:rPr>
                <w:rFonts w:hint="eastAsia" w:ascii="宋体" w:hAnsi="宋体" w:cs="宋体"/>
                <w:color w:val="auto"/>
                <w:szCs w:val="21"/>
                <w:highlight w:val="none"/>
              </w:rPr>
              <w:t>投标报价的组成</w:t>
            </w:r>
          </w:p>
        </w:tc>
        <w:tc>
          <w:tcPr>
            <w:tcW w:w="5757" w:type="dxa"/>
            <w:tcBorders>
              <w:top w:val="single" w:color="auto" w:sz="4" w:space="0"/>
              <w:left w:val="single" w:color="auto" w:sz="4" w:space="0"/>
              <w:right w:val="single" w:color="auto" w:sz="4" w:space="0"/>
            </w:tcBorders>
            <w:vAlign w:val="center"/>
          </w:tcPr>
          <w:p w14:paraId="654E79E3">
            <w:pPr>
              <w:spacing w:line="300" w:lineRule="exact"/>
              <w:jc w:val="left"/>
              <w:rPr>
                <w:rFonts w:hint="eastAsia" w:ascii="宋体" w:hAnsi="宋体" w:cs="宋体"/>
                <w:color w:val="auto"/>
                <w:highlight w:val="none"/>
              </w:rPr>
            </w:pPr>
            <w:r>
              <w:rPr>
                <w:rFonts w:hint="eastAsia" w:ascii="宋体" w:hAnsi="宋体" w:cs="宋体"/>
                <w:color w:val="auto"/>
                <w:highlight w:val="none"/>
              </w:rPr>
              <w:t>投标报价为完成本项目采购需求所包含的全部内容，达到合同目的的一切费用，包含但不仅限于产品费、人工费、运输费、安装调试费、质保维护费、培训费、交通食宿费、</w:t>
            </w:r>
            <w:r>
              <w:rPr>
                <w:rFonts w:hint="eastAsia" w:ascii="宋体" w:hAnsi="宋体" w:cs="宋体"/>
                <w:color w:val="auto"/>
                <w:szCs w:val="21"/>
                <w:highlight w:val="none"/>
              </w:rPr>
              <w:t>采购代理服务费用、</w:t>
            </w:r>
            <w:r>
              <w:rPr>
                <w:rFonts w:hint="eastAsia" w:ascii="宋体" w:hAnsi="宋体" w:cs="宋体"/>
                <w:color w:val="auto"/>
                <w:highlight w:val="none"/>
              </w:rPr>
              <w:t>税费、利润、合同实施过程中的应预见和不可预见费用等完成合同规定责任和义务一切费用。</w:t>
            </w:r>
          </w:p>
        </w:tc>
      </w:tr>
      <w:tr w14:paraId="0C604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16CA45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20" w:type="dxa"/>
            <w:tcBorders>
              <w:top w:val="single" w:color="auto" w:sz="4" w:space="0"/>
              <w:left w:val="single" w:color="auto" w:sz="4" w:space="0"/>
              <w:bottom w:val="single" w:color="auto" w:sz="4" w:space="0"/>
              <w:right w:val="single" w:color="auto" w:sz="4" w:space="0"/>
            </w:tcBorders>
            <w:vAlign w:val="center"/>
          </w:tcPr>
          <w:p w14:paraId="2FE9EF2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1418" w:type="dxa"/>
            <w:tcBorders>
              <w:top w:val="single" w:color="auto" w:sz="4" w:space="0"/>
              <w:left w:val="single" w:color="auto" w:sz="4" w:space="0"/>
              <w:bottom w:val="single" w:color="auto" w:sz="4" w:space="0"/>
              <w:right w:val="single" w:color="auto" w:sz="4" w:space="0"/>
            </w:tcBorders>
            <w:vAlign w:val="center"/>
          </w:tcPr>
          <w:p w14:paraId="3C89936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757" w:type="dxa"/>
            <w:tcBorders>
              <w:top w:val="single" w:color="auto" w:sz="4" w:space="0"/>
              <w:left w:val="single" w:color="auto" w:sz="4" w:space="0"/>
              <w:bottom w:val="single" w:color="auto" w:sz="4" w:space="0"/>
              <w:right w:val="single" w:color="auto" w:sz="4" w:space="0"/>
            </w:tcBorders>
            <w:vAlign w:val="center"/>
          </w:tcPr>
          <w:p w14:paraId="04E97CAA">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90日历天，自提交投标文件的截止之日起算。</w:t>
            </w:r>
          </w:p>
        </w:tc>
      </w:tr>
      <w:tr w14:paraId="2175B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643E106C">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20" w:type="dxa"/>
            <w:tcBorders>
              <w:top w:val="single" w:color="auto" w:sz="4" w:space="0"/>
              <w:left w:val="single" w:color="auto" w:sz="4" w:space="0"/>
              <w:bottom w:val="single" w:color="auto" w:sz="4" w:space="0"/>
              <w:right w:val="single" w:color="auto" w:sz="4" w:space="0"/>
            </w:tcBorders>
            <w:vAlign w:val="center"/>
          </w:tcPr>
          <w:p w14:paraId="3C08E60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25.2</w:t>
            </w:r>
          </w:p>
        </w:tc>
        <w:tc>
          <w:tcPr>
            <w:tcW w:w="1418" w:type="dxa"/>
            <w:tcBorders>
              <w:top w:val="single" w:color="auto" w:sz="4" w:space="0"/>
              <w:left w:val="single" w:color="auto" w:sz="4" w:space="0"/>
              <w:bottom w:val="single" w:color="auto" w:sz="4" w:space="0"/>
              <w:right w:val="single" w:color="auto" w:sz="4" w:space="0"/>
            </w:tcBorders>
            <w:vAlign w:val="center"/>
          </w:tcPr>
          <w:p w14:paraId="3C6DC934">
            <w:pPr>
              <w:spacing w:line="300" w:lineRule="exact"/>
              <w:rPr>
                <w:rFonts w:hint="eastAsia" w:ascii="宋体" w:hAnsi="宋体" w:cs="宋体"/>
                <w:color w:val="auto"/>
                <w:szCs w:val="21"/>
                <w:highlight w:val="none"/>
              </w:rPr>
            </w:pPr>
            <w:r>
              <w:rPr>
                <w:rFonts w:hint="eastAsia" w:ascii="宋体" w:hAnsi="宋体" w:cs="宋体"/>
                <w:color w:val="auto"/>
                <w:highlight w:val="none"/>
              </w:rPr>
              <w:t>各标项备份</w:t>
            </w:r>
            <w:r>
              <w:rPr>
                <w:rFonts w:hint="eastAsia" w:ascii="宋体" w:hAnsi="宋体" w:cs="宋体"/>
                <w:color w:val="auto"/>
                <w:szCs w:val="21"/>
                <w:highlight w:val="none"/>
              </w:rPr>
              <w:t>投标文件密封包装的标注和盖章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14:paraId="5ACC92E0">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备份</w:t>
            </w:r>
            <w:r>
              <w:rPr>
                <w:rFonts w:hint="eastAsia" w:ascii="宋体" w:hAnsi="宋体" w:cs="宋体"/>
                <w:color w:val="auto"/>
                <w:szCs w:val="21"/>
                <w:highlight w:val="none"/>
              </w:rPr>
              <w:t>投标文件的密封包装封面应当清楚的标明项目名称、项目编号、投标人名称。</w:t>
            </w:r>
          </w:p>
          <w:p w14:paraId="752B840C">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备份</w:t>
            </w:r>
            <w:r>
              <w:rPr>
                <w:rFonts w:hint="eastAsia" w:ascii="宋体" w:hAnsi="宋体" w:cs="宋体"/>
                <w:color w:val="auto"/>
                <w:szCs w:val="21"/>
                <w:highlight w:val="none"/>
              </w:rPr>
              <w:t>投标文件的密封包装封面应当加盖公章。</w:t>
            </w:r>
          </w:p>
        </w:tc>
      </w:tr>
      <w:tr w14:paraId="57EDC9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14:paraId="3BFC1669">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20" w:type="dxa"/>
            <w:tcBorders>
              <w:top w:val="single" w:color="auto" w:sz="4" w:space="0"/>
              <w:left w:val="single" w:color="auto" w:sz="4" w:space="0"/>
              <w:bottom w:val="single" w:color="auto" w:sz="4" w:space="0"/>
              <w:right w:val="single" w:color="auto" w:sz="4" w:space="0"/>
            </w:tcBorders>
            <w:vAlign w:val="center"/>
          </w:tcPr>
          <w:p w14:paraId="50F485D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28.2</w:t>
            </w:r>
          </w:p>
        </w:tc>
        <w:tc>
          <w:tcPr>
            <w:tcW w:w="1418" w:type="dxa"/>
            <w:tcBorders>
              <w:top w:val="single" w:color="auto" w:sz="4" w:space="0"/>
              <w:left w:val="single" w:color="auto" w:sz="4" w:space="0"/>
              <w:bottom w:val="single" w:color="auto" w:sz="4" w:space="0"/>
              <w:right w:val="single" w:color="auto" w:sz="4" w:space="0"/>
            </w:tcBorders>
            <w:vAlign w:val="center"/>
          </w:tcPr>
          <w:p w14:paraId="4FBEB4A9">
            <w:pPr>
              <w:spacing w:line="300" w:lineRule="exact"/>
              <w:rPr>
                <w:rFonts w:hint="eastAsia" w:ascii="宋体" w:hAnsi="宋体" w:cs="宋体"/>
                <w:color w:val="auto"/>
                <w:szCs w:val="21"/>
                <w:highlight w:val="none"/>
              </w:rPr>
            </w:pPr>
            <w:r>
              <w:rPr>
                <w:rFonts w:hint="eastAsia" w:ascii="宋体" w:hAnsi="宋体" w:cs="宋体"/>
                <w:color w:val="auto"/>
                <w:highlight w:val="none"/>
              </w:rPr>
              <w:t>各标项</w:t>
            </w:r>
            <w:r>
              <w:rPr>
                <w:rFonts w:hint="eastAsia" w:ascii="宋体" w:hAnsi="宋体" w:cs="宋体"/>
                <w:color w:val="auto"/>
                <w:szCs w:val="21"/>
                <w:highlight w:val="none"/>
              </w:rPr>
              <w:t>投标文件开启步骤</w:t>
            </w:r>
          </w:p>
        </w:tc>
        <w:tc>
          <w:tcPr>
            <w:tcW w:w="5757" w:type="dxa"/>
            <w:tcBorders>
              <w:top w:val="single" w:color="auto" w:sz="4" w:space="0"/>
              <w:left w:val="single" w:color="auto" w:sz="4" w:space="0"/>
              <w:bottom w:val="single" w:color="auto" w:sz="4" w:space="0"/>
              <w:right w:val="single" w:color="auto" w:sz="4" w:space="0"/>
            </w:tcBorders>
            <w:vAlign w:val="center"/>
          </w:tcPr>
          <w:p w14:paraId="62259C65">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所有投标文件（资格要求响应文件、商务技术文件和报价要求响应文件）同时开启；</w:t>
            </w:r>
          </w:p>
        </w:tc>
      </w:tr>
    </w:tbl>
    <w:p w14:paraId="584C82B1">
      <w:pPr>
        <w:spacing w:line="360" w:lineRule="auto"/>
        <w:rPr>
          <w:rFonts w:hint="eastAsia" w:ascii="宋体" w:hAnsi="宋体" w:cs="宋体"/>
          <w:b/>
          <w:color w:val="auto"/>
          <w:szCs w:val="21"/>
          <w:highlight w:val="none"/>
        </w:rPr>
      </w:pPr>
    </w:p>
    <w:p w14:paraId="0A3E9FFD">
      <w:pPr>
        <w:pStyle w:val="23"/>
        <w:tabs>
          <w:tab w:val="left" w:pos="426"/>
        </w:tabs>
        <w:snapToGrid w:val="0"/>
        <w:spacing w:beforeLines="0" w:afterLines="0" w:line="360" w:lineRule="auto"/>
        <w:jc w:val="center"/>
        <w:rPr>
          <w:rFonts w:hint="eastAsia" w:hAnsi="宋体" w:cs="宋体"/>
          <w:b/>
          <w:color w:val="auto"/>
          <w:sz w:val="21"/>
          <w:szCs w:val="21"/>
          <w:highlight w:val="none"/>
        </w:rPr>
      </w:pPr>
      <w:r>
        <w:rPr>
          <w:rFonts w:hint="eastAsia" w:hAnsi="宋体" w:cs="宋体"/>
          <w:b/>
          <w:color w:val="auto"/>
          <w:sz w:val="21"/>
          <w:szCs w:val="21"/>
          <w:highlight w:val="none"/>
        </w:rPr>
        <w:br w:type="page"/>
      </w:r>
      <w:r>
        <w:rPr>
          <w:rFonts w:hint="eastAsia" w:hAnsi="宋体" w:cs="宋体"/>
          <w:b/>
          <w:color w:val="auto"/>
          <w:sz w:val="21"/>
          <w:szCs w:val="21"/>
          <w:highlight w:val="none"/>
        </w:rPr>
        <w:t>一、总  则</w:t>
      </w:r>
    </w:p>
    <w:p w14:paraId="1F8C5EAA">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1.适用范围</w:t>
      </w:r>
    </w:p>
    <w:p w14:paraId="67186A9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本招标文件适用于</w:t>
      </w:r>
      <w:r>
        <w:rPr>
          <w:rFonts w:hint="eastAsia" w:ascii="宋体" w:hAnsi="宋体" w:cs="宋体"/>
          <w:color w:val="auto"/>
          <w:szCs w:val="21"/>
          <w:highlight w:val="none"/>
          <w:u w:val="single"/>
        </w:rPr>
        <w:t>宁波工程学院智能物联网络实验平台采购项目</w:t>
      </w:r>
      <w:r>
        <w:rPr>
          <w:rFonts w:hint="eastAsia" w:ascii="宋体" w:hAnsi="宋体" w:cs="宋体"/>
          <w:color w:val="auto"/>
          <w:szCs w:val="21"/>
          <w:highlight w:val="none"/>
        </w:rPr>
        <w:t>的政府采购。</w:t>
      </w:r>
    </w:p>
    <w:p w14:paraId="2EBECE1F">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2.定义</w:t>
      </w:r>
    </w:p>
    <w:p w14:paraId="68F640D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2.1采购人：是指依法进行政府采购的国家机关、事业单位、团体组织，详见《投标人须知前附表》。</w:t>
      </w:r>
    </w:p>
    <w:p w14:paraId="4A237B0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2.2采购代理机构：受采购人委托，在委托的范围内办理政府采购事宜的机构，详见《投标人须知前附表》。</w:t>
      </w:r>
    </w:p>
    <w:p w14:paraId="4E33E1C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2.3投标人/供应商：是指响应招标、参加投标竞争的法人、其他组织。</w:t>
      </w:r>
    </w:p>
    <w:p w14:paraId="376A9E5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2.4投标人代表：是指参加投标活动的投标人/供应商的法定代表人。</w:t>
      </w:r>
    </w:p>
    <w:p w14:paraId="104A194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2.5中标人：是指经法定程序确定并授予合同的投标人。</w:t>
      </w:r>
    </w:p>
    <w:p w14:paraId="05B9455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2.6书面形式：包括信件、电报、电传、传真等可以有形地表现所载内容的形式。以电子数据交换、电子邮件等方式能够有形地表现所载内容，并可以随时调取查用的数据电文，视为书面形式。</w:t>
      </w:r>
    </w:p>
    <w:p w14:paraId="2FA5CE1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2.7实质性条款：标注“▲”的属于招标文件的实质性要求条款。</w:t>
      </w:r>
    </w:p>
    <w:p w14:paraId="06DFCD4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2.8核心产品：标注“</w:t>
      </w:r>
      <w:r>
        <w:rPr>
          <w:rFonts w:hint="eastAsia" w:ascii="宋体" w:hAnsi="宋体" w:cs="宋体"/>
          <w:color w:val="auto"/>
          <w:kern w:val="0"/>
          <w:szCs w:val="21"/>
          <w:highlight w:val="none"/>
        </w:rPr>
        <w:t>●</w:t>
      </w:r>
      <w:r>
        <w:rPr>
          <w:rFonts w:hint="eastAsia" w:ascii="宋体" w:hAnsi="宋体" w:cs="宋体"/>
          <w:color w:val="auto"/>
          <w:szCs w:val="21"/>
          <w:highlight w:val="none"/>
        </w:rPr>
        <w:t>”系指本项目核心产品，作为判断同品牌产品的依据。</w:t>
      </w:r>
    </w:p>
    <w:p w14:paraId="52D3DC5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2.9公章:投标人在投标文件及通知等事项的书面文件中的单位盖章、印章、公章等处，均仅指与投标当事人名称全称相一致的标准公章（行政章），不得使用其它形式，如带有“专用章”“业务章”等字样的印章。</w:t>
      </w:r>
    </w:p>
    <w:p w14:paraId="24B9AA0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2.10电子签章：为投标人单位法定名称电子公章。</w:t>
      </w:r>
    </w:p>
    <w:p w14:paraId="01BC00D9">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3.投标费用</w:t>
      </w:r>
    </w:p>
    <w:p w14:paraId="24792A73">
      <w:pPr>
        <w:pStyle w:val="291"/>
        <w:widowControl w:val="0"/>
        <w:spacing w:afterLines="0"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投标人自行承担准备和参加投标有关的所有费用，不论投标的结果如何，采购人或采购代理机构均无义务和责任承担这些费用。</w:t>
      </w:r>
    </w:p>
    <w:p w14:paraId="575E384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4.知识产权</w:t>
      </w:r>
    </w:p>
    <w:p w14:paraId="54A2A721">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4.1投标人应保证在本项目使用的任何产品（包括部分使用），不会产生因第三方提出侵犯其专利权、商标权或其它知识产权而引起法律或经济纠纷。如因专利权、商标权或其它知识产权原因引起法律或经济纠纷的，所有相关责任及赔偿均由投标人独自承担。</w:t>
      </w:r>
    </w:p>
    <w:p w14:paraId="7EF28FED">
      <w:pPr>
        <w:pStyle w:val="291"/>
        <w:widowControl w:val="0"/>
        <w:spacing w:afterLines="0"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4.2投标人如采用自身所不拥有的知识产权，则在投标报价中必须包括投标人合法获得该知识产权的相关费用，无论投标人是否在投标报价中单独列明，采购人均视为投标报价已包含该部分费用。</w:t>
      </w:r>
    </w:p>
    <w:p w14:paraId="3A88695D">
      <w:pPr>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5.转包与分包</w:t>
      </w:r>
    </w:p>
    <w:p w14:paraId="1E3EEEC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本项目依法不允许转包与分包。</w:t>
      </w:r>
    </w:p>
    <w:p w14:paraId="6F5B0189">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6.联合体投标</w:t>
      </w:r>
    </w:p>
    <w:p w14:paraId="1156DC4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4C4D8535">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7.提供相同品牌产品投标的处理原则</w:t>
      </w:r>
    </w:p>
    <w:p w14:paraId="54FC0DE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他同品牌投标人不作为中标候选人，抽取的顺序按照投标文件提交的先后排序进行。</w:t>
      </w:r>
    </w:p>
    <w:p w14:paraId="64AF4ED5">
      <w:pPr>
        <w:pStyle w:val="18"/>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非单一产品采购项目，多家投标人提供的核心产品品牌相同的，按前款规定处理。</w:t>
      </w:r>
    </w:p>
    <w:p w14:paraId="34702662">
      <w:pPr>
        <w:tabs>
          <w:tab w:val="left" w:pos="426"/>
        </w:tabs>
        <w:snapToGrid w:val="0"/>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8.质疑和投诉</w:t>
      </w:r>
    </w:p>
    <w:p w14:paraId="4D7D51B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8.1供应商认为招标文件、招标过程和中标结果使自己的权益受到损害的，可以在知道或者应知其权益受到损害之日起七个工作日内，以书面形式向采购人或采购代理机构提出质疑。</w:t>
      </w:r>
    </w:p>
    <w:p w14:paraId="5BB5E58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8.2供应商应在法定质疑期内一次性提出针对同一采购程序环节的质疑。</w:t>
      </w:r>
    </w:p>
    <w:p w14:paraId="6C3431E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8.3质疑函的接收和发送：联系人及联系方式等信息详见《投标人须知前附表》。</w:t>
      </w:r>
    </w:p>
    <w:p w14:paraId="296B696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8.4质疑供应商对采购人或采购代理机构的答复不满意或者采购人或采购代理机构未在规定的时间内作出答复的，可以在答复期满后十五个工作日内向同级政府采购监督管理部门投诉。</w:t>
      </w:r>
    </w:p>
    <w:p w14:paraId="18B738E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8.5质疑、投诉均须采用书面形式，质疑、投诉资料均应明确阐述自身合法权益受到损害的实质性内容，提供相关事实、依据和证据及其来源或线索，便于调查、答复和处理，质疑、投诉文件具体要求详见《政府采购质疑和投诉办法》（财政部令第94号）。</w:t>
      </w:r>
    </w:p>
    <w:p w14:paraId="480F07B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9.信用记录查询及使用</w:t>
      </w:r>
    </w:p>
    <w:p w14:paraId="03A8568C">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9.1投标人信用信息查询渠道：通过“信用中国”网站（www.creditchina.gov.cn）、中国政府采购网（www.ccgp.gov.cn）查询本项目投标人的信用记录。</w:t>
      </w:r>
    </w:p>
    <w:p w14:paraId="6C0CE284">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9.2信息查询截止时点：投标截止时间后。</w:t>
      </w:r>
    </w:p>
    <w:p w14:paraId="455AE1DB">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9.3信用信息查询记录和证据留存的具体方式：信用信息查询结果以网页打印件的方式与其他采购文件一并保存。</w:t>
      </w:r>
    </w:p>
    <w:p w14:paraId="4A976ACC">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9.4信用信息的使用规则：</w:t>
      </w:r>
    </w:p>
    <w:p w14:paraId="2DE8DE97">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p>
    <w:p w14:paraId="59B00F76">
      <w:pPr>
        <w:pStyle w:val="19"/>
        <w:snapToGrid w:val="0"/>
        <w:spacing w:after="0" w:line="360" w:lineRule="auto"/>
        <w:ind w:left="0" w:leftChars="0" w:firstLine="422" w:firstLineChars="200"/>
        <w:jc w:val="left"/>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10.政府采购信息发布媒体</w:t>
      </w:r>
    </w:p>
    <w:p w14:paraId="524DFC14">
      <w:pPr>
        <w:pStyle w:val="19"/>
        <w:snapToGrid w:val="0"/>
        <w:spacing w:after="0"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本项目政府采购信息发布媒体详见《投标人须知前附表》。</w:t>
      </w:r>
    </w:p>
    <w:p w14:paraId="14CC7FC8">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11.采购代理服务费用的收取标准和方式</w:t>
      </w:r>
    </w:p>
    <w:p w14:paraId="044EE072">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11.1采购代理服务费用的收取标准：详见《投标人须知前附表》。</w:t>
      </w:r>
    </w:p>
    <w:p w14:paraId="61051F26">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11.2采购代理服务费的支付：详见《投标人须知前附表》。</w:t>
      </w:r>
    </w:p>
    <w:p w14:paraId="1C88D551">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11.3采购代理服务费收款账户信息：</w:t>
      </w:r>
    </w:p>
    <w:p w14:paraId="486C361A">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开户银行：宁波银行海曙支行</w:t>
      </w:r>
    </w:p>
    <w:p w14:paraId="7A646DB1">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户名：宁波名诚招标代理有限公司</w:t>
      </w:r>
    </w:p>
    <w:p w14:paraId="79D10EDE">
      <w:pPr>
        <w:pStyle w:val="19"/>
        <w:snapToGrid w:val="0"/>
        <w:spacing w:after="0" w:line="360" w:lineRule="auto"/>
        <w:ind w:left="0" w:leftChars="0"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账号：20010122000443166</w:t>
      </w:r>
    </w:p>
    <w:p w14:paraId="64344652">
      <w:pPr>
        <w:pStyle w:val="23"/>
        <w:snapToGrid w:val="0"/>
        <w:spacing w:beforeLines="0" w:afterLines="0"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12.其他</w:t>
      </w:r>
    </w:p>
    <w:p w14:paraId="447A9261">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12.1招标文件的标题和序号只是为了查阅方便，不影响对招标文件的理解。</w:t>
      </w:r>
    </w:p>
    <w:p w14:paraId="2D4E5DD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12.2招标文件的采购需求内容如出现某品牌、型号的内容是为了更好的描述产品的性能、规格及要求，并无任何指定产品品牌、型号的意思表达，投标人可选择其他品牌、型号的产品参加投标。</w:t>
      </w:r>
    </w:p>
    <w:p w14:paraId="3273E43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12.3单位负责人为同一人或者存在直接控股、管理关系的不同供应商，同时参加同一合同项下（指同一标项）的政府采购活动，相关单位的投标均无效。</w:t>
      </w:r>
    </w:p>
    <w:p w14:paraId="2305FDC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12.4招标文件要求携带原件备查的资料，如果该资料可以通过互联网或者相关信息系统查询的，投标人能够当场提供账号、网址等信息进行查询、核实资料真伪及数据的，视同提供了原件。</w:t>
      </w:r>
    </w:p>
    <w:p w14:paraId="37E563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12.5依据《</w:t>
      </w:r>
      <w:r>
        <w:rPr>
          <w:rFonts w:hint="eastAsia" w:ascii="宋体" w:hAnsi="宋体" w:cs="宋体"/>
          <w:color w:val="auto"/>
          <w:highlight w:val="none"/>
        </w:rPr>
        <w:t>政府采购促进中小企业发展管理办法</w:t>
      </w:r>
      <w:r>
        <w:rPr>
          <w:rFonts w:hint="eastAsia" w:ascii="宋体" w:hAnsi="宋体" w:cs="宋体"/>
          <w:color w:val="auto"/>
          <w:szCs w:val="21"/>
          <w:highlight w:val="none"/>
        </w:rPr>
        <w:t>》规定享受扶持政策获得政府采购合同的，小微企业不得将合同分包给大中型企业，中型企业不得将合同分包给大型企业。</w:t>
      </w:r>
    </w:p>
    <w:p w14:paraId="7633A01E">
      <w:pPr>
        <w:pStyle w:val="12"/>
        <w:widowControl w:val="0"/>
        <w:numPr>
          <w:ilvl w:val="0"/>
          <w:numId w:val="0"/>
        </w:numPr>
        <w:tabs>
          <w:tab w:val="clear" w:pos="454"/>
        </w:tabs>
        <w:snapToGrid w:val="0"/>
        <w:spacing w:afterLines="0" w:line="360" w:lineRule="auto"/>
        <w:ind w:left="454" w:firstLine="422" w:firstLineChars="20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二、招标文件</w:t>
      </w:r>
    </w:p>
    <w:p w14:paraId="35929284">
      <w:pPr>
        <w:pStyle w:val="23"/>
        <w:snapToGrid w:val="0"/>
        <w:spacing w:beforeLines="0" w:afterLines="0"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13.招标文件的编制依据与构成</w:t>
      </w:r>
    </w:p>
    <w:p w14:paraId="530B8FEB">
      <w:pPr>
        <w:pStyle w:val="23"/>
        <w:snapToGrid w:val="0"/>
        <w:spacing w:beforeLines="0" w:afterLines="0" w:line="360" w:lineRule="auto"/>
        <w:ind w:firstLine="420" w:firstLineChars="200"/>
        <w:rPr>
          <w:rFonts w:hint="eastAsia" w:hAnsi="宋体" w:cs="宋体"/>
          <w:b/>
          <w:color w:val="auto"/>
          <w:sz w:val="21"/>
          <w:szCs w:val="21"/>
          <w:highlight w:val="none"/>
        </w:rPr>
      </w:pPr>
      <w:r>
        <w:rPr>
          <w:rFonts w:hint="eastAsia" w:hAnsi="宋体" w:cs="宋体"/>
          <w:color w:val="auto"/>
          <w:sz w:val="21"/>
          <w:szCs w:val="21"/>
          <w:highlight w:val="none"/>
        </w:rPr>
        <w:t>13.1招标文件根据《中华人民共和国政府采购法》《中华人民共和国政府采购法实施条例》《政府采购货物和服务招标投标管理办法》等政府采购法律法规的规定编制。</w:t>
      </w:r>
    </w:p>
    <w:p w14:paraId="7D9D0C86">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13.2项目要求提供的产品、招标过程和合同条件在招标文件中均有说明。</w:t>
      </w:r>
    </w:p>
    <w:p w14:paraId="0CF66EF0">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13.3招标文件以中文文字编写，共六章。由下列文件以及在招标过程中发出的澄清或修改文件和补充文件组成，内容如下：</w:t>
      </w:r>
    </w:p>
    <w:p w14:paraId="650AA335">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第一章  投标邀请</w:t>
      </w:r>
    </w:p>
    <w:p w14:paraId="64242708">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第二章  采购需求</w:t>
      </w:r>
    </w:p>
    <w:p w14:paraId="59FA44A2">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第三章  投标人须知</w:t>
      </w:r>
    </w:p>
    <w:p w14:paraId="7127D5D0">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第四章  评标方法及评标标准</w:t>
      </w:r>
    </w:p>
    <w:p w14:paraId="20427A09">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第五章  合同文本</w:t>
      </w:r>
    </w:p>
    <w:p w14:paraId="31506D48">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第六章  投标文件格式</w:t>
      </w:r>
    </w:p>
    <w:p w14:paraId="757D3DF7">
      <w:pPr>
        <w:pStyle w:val="12"/>
        <w:widowControl w:val="0"/>
        <w:numPr>
          <w:ilvl w:val="0"/>
          <w:numId w:val="0"/>
        </w:numPr>
        <w:tabs>
          <w:tab w:val="clear" w:pos="454"/>
        </w:tabs>
        <w:snapToGrid w:val="0"/>
        <w:spacing w:afterLines="0" w:line="360" w:lineRule="auto"/>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14.招标文件的询问、澄清和修改</w:t>
      </w:r>
    </w:p>
    <w:p w14:paraId="60BF32A0">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14.1询问</w:t>
      </w:r>
    </w:p>
    <w:p w14:paraId="220614BF">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bCs/>
          <w:color w:val="auto"/>
          <w:sz w:val="21"/>
          <w:szCs w:val="21"/>
          <w:highlight w:val="none"/>
        </w:rPr>
        <w:t>投标人对招标文件有疑问之处可向</w:t>
      </w:r>
      <w:r>
        <w:rPr>
          <w:rFonts w:hint="eastAsia" w:hAnsi="宋体" w:cs="宋体"/>
          <w:color w:val="auto"/>
          <w:sz w:val="21"/>
          <w:szCs w:val="21"/>
          <w:highlight w:val="none"/>
        </w:rPr>
        <w:t>采购人或采购代理机构</w:t>
      </w:r>
      <w:r>
        <w:rPr>
          <w:rFonts w:hint="eastAsia" w:hAnsi="宋体" w:cs="宋体"/>
          <w:bCs/>
          <w:color w:val="auto"/>
          <w:sz w:val="21"/>
          <w:szCs w:val="21"/>
          <w:highlight w:val="none"/>
        </w:rPr>
        <w:t>询问，</w:t>
      </w:r>
      <w:r>
        <w:rPr>
          <w:rFonts w:hint="eastAsia" w:hAnsi="宋体" w:cs="宋体"/>
          <w:color w:val="auto"/>
          <w:sz w:val="21"/>
          <w:szCs w:val="21"/>
          <w:highlight w:val="none"/>
        </w:rPr>
        <w:t>采购人或采购代理机构将依法</w:t>
      </w:r>
      <w:r>
        <w:rPr>
          <w:rFonts w:hint="eastAsia" w:hAnsi="宋体" w:cs="宋体"/>
          <w:bCs/>
          <w:color w:val="auto"/>
          <w:sz w:val="21"/>
          <w:szCs w:val="21"/>
          <w:highlight w:val="none"/>
        </w:rPr>
        <w:t>对潜在投标人</w:t>
      </w:r>
      <w:r>
        <w:rPr>
          <w:rFonts w:hint="eastAsia" w:hAnsi="宋体" w:cs="宋体"/>
          <w:color w:val="auto"/>
          <w:sz w:val="21"/>
          <w:szCs w:val="21"/>
          <w:highlight w:val="none"/>
        </w:rPr>
        <w:t>的询问作出答复。</w:t>
      </w:r>
    </w:p>
    <w:p w14:paraId="5E569716">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14.2澄清和修改</w:t>
      </w:r>
    </w:p>
    <w:p w14:paraId="3AEF0D92">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1）</w:t>
      </w:r>
      <w:r>
        <w:rPr>
          <w:rFonts w:hint="eastAsia" w:hAnsi="宋体" w:cs="宋体"/>
          <w:color w:val="auto"/>
          <w:sz w:val="21"/>
          <w:szCs w:val="21"/>
          <w:highlight w:val="none"/>
        </w:rPr>
        <w:t>采购人或采购代理机构</w:t>
      </w:r>
      <w:r>
        <w:rPr>
          <w:rFonts w:hint="eastAsia" w:hAnsi="宋体" w:cs="宋体"/>
          <w:bCs/>
          <w:color w:val="auto"/>
          <w:sz w:val="21"/>
          <w:szCs w:val="21"/>
          <w:highlight w:val="none"/>
        </w:rPr>
        <w:t>可以对已发出的招标文件进行必要的澄清或者修改。澄清或者修改将在原公告发布媒体上发布澄清或更正公告。澄清或者修改的内容为招标文件的组成部分。</w:t>
      </w:r>
    </w:p>
    <w:p w14:paraId="7FE86710">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2）采购人原则上不改变招标文件规定的提交投标文件的截止时间。潜在投标人在收到书面形式通知后，认为招标文件的澄清或者修改的内容影响投标文件编制的，应当在收到书面通知后及时将有关意见和理由以书面形式向</w:t>
      </w:r>
      <w:r>
        <w:rPr>
          <w:rFonts w:hint="eastAsia" w:hAnsi="宋体" w:cs="宋体"/>
          <w:color w:val="auto"/>
          <w:sz w:val="21"/>
          <w:szCs w:val="21"/>
          <w:highlight w:val="none"/>
        </w:rPr>
        <w:t>采购人或采购代理机构</w:t>
      </w:r>
      <w:r>
        <w:rPr>
          <w:rFonts w:hint="eastAsia" w:hAnsi="宋体" w:cs="宋体"/>
          <w:bCs/>
          <w:color w:val="auto"/>
          <w:sz w:val="21"/>
          <w:szCs w:val="21"/>
          <w:highlight w:val="none"/>
        </w:rPr>
        <w:t>提出，否则，</w:t>
      </w:r>
      <w:r>
        <w:rPr>
          <w:rFonts w:hint="eastAsia" w:hAnsi="宋体" w:cs="宋体"/>
          <w:color w:val="auto"/>
          <w:sz w:val="21"/>
          <w:szCs w:val="21"/>
          <w:highlight w:val="none"/>
        </w:rPr>
        <w:t>采购人或采购代理机构</w:t>
      </w:r>
      <w:r>
        <w:rPr>
          <w:rFonts w:hint="eastAsia" w:hAnsi="宋体" w:cs="宋体"/>
          <w:bCs/>
          <w:color w:val="auto"/>
          <w:sz w:val="21"/>
          <w:szCs w:val="21"/>
          <w:highlight w:val="none"/>
        </w:rPr>
        <w:t>视为潜在投标人完全接受澄清或者修改的内容，且不影响投标应文件编制。</w:t>
      </w:r>
    </w:p>
    <w:p w14:paraId="11C6C687">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3）潜在投标人要求澄清和回复的书面材料应加盖单位公章并注明日期。</w:t>
      </w:r>
    </w:p>
    <w:p w14:paraId="11BAEA4F">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4）当招标文件与补充文件就同一内容的表述不一致时，以最后发出的补充文件为准。</w:t>
      </w:r>
    </w:p>
    <w:p w14:paraId="4ABB9431">
      <w:pPr>
        <w:pStyle w:val="23"/>
        <w:snapToGrid w:val="0"/>
        <w:spacing w:beforeLines="0" w:afterLines="0"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5）潜在投标人必须保证获取招标文件时提供资料的真实性、准确性及联系方式的畅通性，否则，由此导致采购人或采购代理机构无法及时通知有关事项造成的后果由投标人自行承担责任。</w:t>
      </w:r>
    </w:p>
    <w:p w14:paraId="1930FE2F">
      <w:pPr>
        <w:pStyle w:val="23"/>
        <w:snapToGrid w:val="0"/>
        <w:spacing w:beforeLines="0" w:afterLines="0" w:line="360" w:lineRule="auto"/>
        <w:ind w:firstLine="422" w:firstLineChars="200"/>
        <w:rPr>
          <w:rFonts w:hint="eastAsia" w:hAnsi="宋体" w:cs="宋体"/>
          <w:b/>
          <w:bCs/>
          <w:color w:val="auto"/>
          <w:sz w:val="21"/>
          <w:szCs w:val="21"/>
          <w:highlight w:val="none"/>
        </w:rPr>
      </w:pPr>
      <w:r>
        <w:rPr>
          <w:rFonts w:hint="eastAsia" w:hAnsi="宋体" w:cs="宋体"/>
          <w:b/>
          <w:bCs/>
          <w:color w:val="auto"/>
          <w:sz w:val="21"/>
          <w:szCs w:val="21"/>
          <w:highlight w:val="none"/>
        </w:rPr>
        <w:t>15.现场考察及标前答疑会</w:t>
      </w:r>
    </w:p>
    <w:p w14:paraId="07941783">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15.1采购人或者采购代理机构在招标文件提供期限截止后，不组织已获取招标文件的潜在投标人现场考察或者召开开标前答疑会。</w:t>
      </w:r>
    </w:p>
    <w:p w14:paraId="5756A62D">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15.2如投标人认为需要对本项目实施地点及周围环境进行现场考察的，由投标人自行组织。</w:t>
      </w:r>
    </w:p>
    <w:p w14:paraId="3231DEEB">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15.3潜在投标人参加现场考察或答疑会的费用自理。除采购人的原因外，投标人自行负责现场考察或参加开标前答疑会造成的自身或第三人的人身伤害、财产损失或损坏的责任。</w:t>
      </w:r>
    </w:p>
    <w:p w14:paraId="3E41BDA8">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三、投标文件的编制</w:t>
      </w:r>
    </w:p>
    <w:p w14:paraId="7B15992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16.投标的语言和计量单位</w:t>
      </w:r>
    </w:p>
    <w:p w14:paraId="06A1D6E0">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14:paraId="09BCF12C">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16.2除非招标文件中另有规定，所使用的计量单位均以《中华人民共和国法定计量单位》为准，时间均为24小时制北京时间，货币单位均为人民币元。</w:t>
      </w:r>
    </w:p>
    <w:p w14:paraId="307CD564">
      <w:pPr>
        <w:pStyle w:val="23"/>
        <w:snapToGrid w:val="0"/>
        <w:spacing w:beforeLines="0" w:afterLines="0" w:line="360" w:lineRule="auto"/>
        <w:ind w:firstLine="422" w:firstLineChars="200"/>
        <w:rPr>
          <w:rFonts w:hint="eastAsia" w:hAnsi="宋体" w:cs="宋体"/>
          <w:color w:val="auto"/>
          <w:sz w:val="21"/>
          <w:szCs w:val="21"/>
          <w:highlight w:val="none"/>
        </w:rPr>
      </w:pPr>
      <w:r>
        <w:rPr>
          <w:rFonts w:hint="eastAsia" w:hAnsi="宋体" w:cs="宋体"/>
          <w:b/>
          <w:color w:val="auto"/>
          <w:sz w:val="21"/>
          <w:szCs w:val="21"/>
          <w:highlight w:val="none"/>
        </w:rPr>
        <w:t>17.投标文件的形式</w:t>
      </w:r>
    </w:p>
    <w:p w14:paraId="40131DD7">
      <w:pPr>
        <w:pStyle w:val="23"/>
        <w:snapToGrid w:val="0"/>
        <w:spacing w:beforeLines="0" w:afterLines="0" w:line="360" w:lineRule="auto"/>
        <w:ind w:firstLine="422" w:firstLineChars="200"/>
        <w:rPr>
          <w:rFonts w:hint="eastAsia" w:hAnsi="宋体" w:cs="宋体"/>
          <w:color w:val="auto"/>
          <w:sz w:val="21"/>
          <w:szCs w:val="21"/>
          <w:highlight w:val="none"/>
        </w:rPr>
      </w:pPr>
      <w:r>
        <w:rPr>
          <w:rFonts w:hint="eastAsia" w:hAnsi="宋体" w:cs="宋体"/>
          <w:b/>
          <w:color w:val="auto"/>
          <w:sz w:val="21"/>
          <w:szCs w:val="21"/>
          <w:highlight w:val="none"/>
        </w:rPr>
        <w:t>本项目投标文件为电子投标文件形式，为在政采云系统上编制生成的电子加密投标文件及其备份投标文件。</w:t>
      </w:r>
    </w:p>
    <w:p w14:paraId="386CAA02">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17.1电子加密投标文件是指通过“政采云电子投标客户端”完成投标文件编制后生成并加密的数据电文形式的加密标书，后缀名为【.jmbs】。</w:t>
      </w:r>
    </w:p>
    <w:p w14:paraId="3BC2CD98">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17.2备份投标文件是指与电子加密投标文件同时生成的数据电文形式的备份标书，后缀名为【.bfbs】。</w:t>
      </w:r>
    </w:p>
    <w:p w14:paraId="3B5602E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18.投标文件内容的组成</w:t>
      </w:r>
    </w:p>
    <w:p w14:paraId="6DBA4B15">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18.1投标人编写的投标文件应包含资格要求响应文件、商务技术文件和报价要求响应文件。</w:t>
      </w:r>
    </w:p>
    <w:p w14:paraId="1EDF4570">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18.2资格要求响应文件的组成:详见《供应商须知前附表》，未列入的内容，投标人认为需要的可以自行选择提供相关材料。</w:t>
      </w:r>
    </w:p>
    <w:p w14:paraId="7677A73C">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18.3商务技术文件的组成:详见《供应商须知前附表》，未列入的内容，投标人认为需要的可以自行选择提供相关材料。</w:t>
      </w:r>
    </w:p>
    <w:p w14:paraId="6757A8EC">
      <w:pPr>
        <w:pStyle w:val="23"/>
        <w:snapToGrid w:val="0"/>
        <w:spacing w:beforeLines="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18.4报价要求响应文件的组成：详见《供应商须知前附表》，未列入的内容，投标人认为需要的可以自行选择提供相关材料。</w:t>
      </w:r>
    </w:p>
    <w:p w14:paraId="28F856F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19.投标文件的编写</w:t>
      </w:r>
    </w:p>
    <w:p w14:paraId="5A2C93B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kern w:val="0"/>
          <w:highlight w:val="none"/>
        </w:rPr>
        <w:t>本项目通过“政府采购云平台”实行在线投标响应（电子交易）。投标人应安装“政采云电子投标客户端”，按照招标文件和“政府采购云平台”的要求编制并加密投标文件。</w:t>
      </w:r>
    </w:p>
    <w:p w14:paraId="7B2C0C2D">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19.1</w:t>
      </w:r>
      <w:r>
        <w:rPr>
          <w:rFonts w:hint="eastAsia" w:ascii="宋体" w:hAnsi="宋体" w:cs="宋体"/>
          <w:bCs/>
          <w:color w:val="auto"/>
          <w:highlight w:val="none"/>
        </w:rPr>
        <w:t>投标人应认真阅读招标文件所有的事项、格式、条款和技术规格等内容，按照招标文件的要求编制投标文件，</w:t>
      </w:r>
      <w:r>
        <w:rPr>
          <w:rFonts w:hint="eastAsia" w:ascii="宋体" w:hAnsi="宋体" w:cs="宋体"/>
          <w:color w:val="auto"/>
          <w:szCs w:val="21"/>
          <w:highlight w:val="none"/>
        </w:rPr>
        <w:t>并根据自身的商务能力、技术水平等对招标文件提出的要求和条件作出真实的响应。</w:t>
      </w:r>
    </w:p>
    <w:p w14:paraId="63DC10BC">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highlight w:val="none"/>
        </w:rPr>
        <w:t>投标人应当对其提交的投标文件的真实性、合法性承担法律责任。投标人必须无条件接受采购人或采购代理机构或者政府采购监督管理部门对其中任何资料进行核实的要求。</w:t>
      </w:r>
    </w:p>
    <w:p w14:paraId="0C7AD5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19</w:t>
      </w:r>
      <w:r>
        <w:rPr>
          <w:rFonts w:hint="eastAsia" w:ascii="宋体" w:hAnsi="宋体" w:cs="宋体"/>
          <w:color w:val="auto"/>
          <w:szCs w:val="21"/>
          <w:highlight w:val="none"/>
        </w:rPr>
        <w:t>.2投标人应按照</w:t>
      </w:r>
      <w:r>
        <w:rPr>
          <w:rFonts w:hint="eastAsia" w:ascii="宋体" w:hAnsi="宋体" w:cs="宋体"/>
          <w:color w:val="auto"/>
          <w:highlight w:val="none"/>
        </w:rPr>
        <w:t>《第六章  投标文件格式》</w:t>
      </w:r>
      <w:r>
        <w:rPr>
          <w:rFonts w:hint="eastAsia" w:ascii="宋体" w:hAnsi="宋体" w:cs="宋体"/>
          <w:color w:val="auto"/>
          <w:szCs w:val="21"/>
          <w:highlight w:val="none"/>
        </w:rPr>
        <w:t>的要求，完整地填写投标函、开标一览表，以及招标文件规定的其它内容，招标文件未提供文件格式的，由投标人自行拟定。</w:t>
      </w:r>
    </w:p>
    <w:p w14:paraId="5F6A4EE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19</w:t>
      </w:r>
      <w:r>
        <w:rPr>
          <w:rFonts w:hint="eastAsia" w:ascii="宋体" w:hAnsi="宋体" w:cs="宋体"/>
          <w:color w:val="auto"/>
          <w:szCs w:val="21"/>
          <w:highlight w:val="none"/>
        </w:rPr>
        <w:t>.3因投标人的投标文件只填写和提供了招标文件要求的部分内容和附件，或没有提供招标文件所要求的资料及数据，由此造成的后果和责任由投标人承担。</w:t>
      </w:r>
    </w:p>
    <w:p w14:paraId="0C61DDC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19</w:t>
      </w:r>
      <w:r>
        <w:rPr>
          <w:rFonts w:hint="eastAsia" w:ascii="宋体" w:hAnsi="宋体" w:cs="宋体"/>
          <w:color w:val="auto"/>
          <w:szCs w:val="21"/>
          <w:highlight w:val="none"/>
        </w:rPr>
        <w:t>.4招标文件明确要求在投标文件中附（提交）证明材料而投标人未在投标文件中提供的不被认定为作出响应。</w:t>
      </w:r>
      <w:r>
        <w:rPr>
          <w:rFonts w:hint="eastAsia" w:ascii="宋体" w:hAnsi="宋体" w:cs="宋体"/>
          <w:b/>
          <w:color w:val="auto"/>
          <w:szCs w:val="21"/>
          <w:highlight w:val="none"/>
        </w:rPr>
        <w:t>提供的合同等证明材料应当是原始文件的复印件，否则因提供的证明材料缺少评审所需的关键或必要的信息导致不予认可的风险和责任由投标人承担。</w:t>
      </w:r>
    </w:p>
    <w:p w14:paraId="2186817A">
      <w:pPr>
        <w:snapToGrid w:val="0"/>
        <w:spacing w:line="360" w:lineRule="auto"/>
        <w:ind w:firstLine="420" w:firstLineChars="200"/>
        <w:jc w:val="left"/>
        <w:rPr>
          <w:rFonts w:hint="eastAsia" w:ascii="宋体" w:hAnsi="宋体" w:cs="宋体"/>
          <w:b/>
          <w:color w:val="auto"/>
          <w:highlight w:val="none"/>
        </w:rPr>
      </w:pPr>
      <w:r>
        <w:rPr>
          <w:rFonts w:hint="eastAsia" w:ascii="宋体" w:hAnsi="宋体" w:cs="宋体"/>
          <w:color w:val="auto"/>
          <w:highlight w:val="none"/>
        </w:rPr>
        <w:t>19</w:t>
      </w:r>
      <w:r>
        <w:rPr>
          <w:rFonts w:hint="eastAsia" w:ascii="宋体" w:hAnsi="宋体" w:cs="宋体"/>
          <w:b/>
          <w:color w:val="auto"/>
          <w:highlight w:val="none"/>
        </w:rPr>
        <w:t>.5投标人应准确设置评审关联定位，避免未设置或设置错误导致投标文件被误读、漏读或者查找不到相关内容的。</w:t>
      </w:r>
    </w:p>
    <w:p w14:paraId="4021D8C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20.投标文件的份数盖章</w:t>
      </w:r>
    </w:p>
    <w:p w14:paraId="6D86DBC7">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20.1投标文件的份数</w:t>
      </w:r>
    </w:p>
    <w:p w14:paraId="69AA610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投标文件的数量要求详见《投标人须知前附表》。</w:t>
      </w:r>
    </w:p>
    <w:p w14:paraId="4859D7A9">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20.2投标文件的盖章</w:t>
      </w:r>
    </w:p>
    <w:p w14:paraId="39B3411E">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1）招标文件明示或要求盖公章处应盖投标人公章，可使用电子公章在线签章或线下盖单位公章扫描后上传。</w:t>
      </w:r>
    </w:p>
    <w:p w14:paraId="2CD5E3C2">
      <w:pPr>
        <w:snapToGrid w:val="0"/>
        <w:spacing w:line="360" w:lineRule="auto"/>
        <w:ind w:firstLine="420" w:firstLineChars="200"/>
        <w:jc w:val="left"/>
        <w:rPr>
          <w:rFonts w:hint="eastAsia" w:ascii="宋体" w:hAnsi="宋体" w:cs="宋体"/>
          <w:b/>
          <w:color w:val="auto"/>
          <w:highlight w:val="none"/>
        </w:rPr>
      </w:pPr>
      <w:r>
        <w:rPr>
          <w:rFonts w:hint="eastAsia" w:ascii="宋体" w:hAnsi="宋体" w:cs="宋体"/>
          <w:color w:val="auto"/>
          <w:highlight w:val="none"/>
        </w:rPr>
        <w:t>电子签章操作指南详见《政府采购项目电子交易管理操作指南-供应商》,</w:t>
      </w:r>
      <w:r>
        <w:rPr>
          <w:rFonts w:hint="eastAsia" w:ascii="宋体" w:hAnsi="宋体" w:cs="宋体"/>
          <w:b/>
          <w:color w:val="auto"/>
          <w:highlight w:val="none"/>
        </w:rPr>
        <w:t>系统要求进行电子签章的，按系统要求签章。</w:t>
      </w:r>
    </w:p>
    <w:p w14:paraId="248F445F">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2）投标文件若有错、漏处等必须修改的，修改处必须加盖投标人公章，否则评标委员会将不接受该修改内容。</w:t>
      </w:r>
    </w:p>
    <w:p w14:paraId="273EC18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21.投标报价要求</w:t>
      </w:r>
    </w:p>
    <w:p w14:paraId="2D927FA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w:t>
      </w:r>
      <w:r>
        <w:rPr>
          <w:rFonts w:hint="eastAsia" w:ascii="宋体" w:hAnsi="宋体" w:cs="宋体"/>
          <w:b/>
          <w:color w:val="auto"/>
          <w:szCs w:val="21"/>
          <w:highlight w:val="none"/>
        </w:rPr>
        <w:t>投标报价的组成</w:t>
      </w:r>
      <w:r>
        <w:rPr>
          <w:rFonts w:hint="eastAsia" w:ascii="宋体" w:hAnsi="宋体" w:cs="宋体"/>
          <w:color w:val="auto"/>
          <w:szCs w:val="21"/>
          <w:highlight w:val="none"/>
        </w:rPr>
        <w:t>：详见《投标人须知前附表》。</w:t>
      </w:r>
    </w:p>
    <w:p w14:paraId="6837107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21.2所有投标或结算货币为人民币，针对具体报价项目只允许有一个报价，不接受有选择的或有附加条件的投标报价。</w:t>
      </w:r>
    </w:p>
    <w:p w14:paraId="237E876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21.3</w:t>
      </w:r>
      <w:r>
        <w:rPr>
          <w:rFonts w:hint="eastAsia" w:ascii="宋体" w:hAnsi="宋体" w:cs="宋体"/>
          <w:b/>
          <w:color w:val="auto"/>
          <w:highlight w:val="none"/>
        </w:rPr>
        <w:t>投标报价不允许为0元（即赠送），否则视同赠送，采购人不予接受，其投标将被拒绝，按照投标无效处理。</w:t>
      </w:r>
    </w:p>
    <w:p w14:paraId="481E72A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22.投标有效期</w:t>
      </w:r>
    </w:p>
    <w:p w14:paraId="53208B5D">
      <w:pPr>
        <w:pStyle w:val="23"/>
        <w:snapToGrid w:val="0"/>
        <w:spacing w:beforeLines="0" w:afterLines="0" w:line="360" w:lineRule="auto"/>
        <w:ind w:firstLine="480" w:firstLineChars="200"/>
        <w:jc w:val="left"/>
        <w:rPr>
          <w:rFonts w:hint="eastAsia" w:hAnsi="宋体" w:cs="宋体"/>
          <w:color w:val="auto"/>
          <w:sz w:val="21"/>
          <w:szCs w:val="21"/>
          <w:highlight w:val="none"/>
        </w:rPr>
      </w:pPr>
      <w:r>
        <w:rPr>
          <w:rFonts w:hint="eastAsia" w:hAnsi="宋体" w:cs="宋体"/>
          <w:color w:val="auto"/>
          <w:szCs w:val="21"/>
          <w:highlight w:val="none"/>
        </w:rPr>
        <w:t>▲</w:t>
      </w:r>
      <w:r>
        <w:rPr>
          <w:rFonts w:hint="eastAsia" w:hAnsi="宋体" w:cs="宋体"/>
          <w:color w:val="auto"/>
          <w:sz w:val="21"/>
          <w:szCs w:val="21"/>
          <w:highlight w:val="none"/>
        </w:rPr>
        <w:t>22.1投标有效期：详见《投标人须知前附表》。</w:t>
      </w:r>
    </w:p>
    <w:p w14:paraId="228F58D0">
      <w:pPr>
        <w:pStyle w:val="23"/>
        <w:snapToGrid w:val="0"/>
        <w:spacing w:beforeLines="0" w:afterLines="0"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22.2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14:paraId="704ED7DC">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四、投标文件的提交</w:t>
      </w:r>
    </w:p>
    <w:p w14:paraId="1BBC0AE2">
      <w:pPr>
        <w:pStyle w:val="23"/>
        <w:snapToGrid w:val="0"/>
        <w:spacing w:beforeLines="0" w:afterLines="0" w:line="360" w:lineRule="auto"/>
        <w:ind w:firstLine="422" w:firstLineChars="200"/>
        <w:jc w:val="left"/>
        <w:rPr>
          <w:rFonts w:hint="eastAsia" w:hAnsi="宋体" w:cs="宋体"/>
          <w:b/>
          <w:color w:val="auto"/>
          <w:sz w:val="21"/>
          <w:szCs w:val="21"/>
          <w:highlight w:val="none"/>
        </w:rPr>
      </w:pPr>
      <w:r>
        <w:rPr>
          <w:rFonts w:hint="eastAsia" w:hAnsi="宋体" w:cs="宋体"/>
          <w:b/>
          <w:color w:val="auto"/>
          <w:sz w:val="21"/>
          <w:szCs w:val="21"/>
          <w:highlight w:val="none"/>
        </w:rPr>
        <w:t>23.电子加密投标文件的提交</w:t>
      </w:r>
    </w:p>
    <w:p w14:paraId="17FA529A">
      <w:pPr>
        <w:pStyle w:val="23"/>
        <w:snapToGrid w:val="0"/>
        <w:spacing w:beforeLines="0" w:afterLines="0" w:line="360" w:lineRule="auto"/>
        <w:ind w:firstLine="420" w:firstLineChars="200"/>
        <w:jc w:val="left"/>
        <w:rPr>
          <w:rFonts w:hint="eastAsia" w:hAnsi="宋体" w:cs="宋体"/>
          <w:color w:val="auto"/>
          <w:sz w:val="21"/>
          <w:szCs w:val="21"/>
          <w:highlight w:val="none"/>
        </w:rPr>
      </w:pPr>
      <w:r>
        <w:rPr>
          <w:rFonts w:hint="eastAsia" w:hAnsi="宋体" w:cs="宋体"/>
          <w:color w:val="auto"/>
          <w:sz w:val="21"/>
          <w:szCs w:val="21"/>
          <w:highlight w:val="none"/>
        </w:rPr>
        <w:t>投标人应当在投标截止时间前将电子加密投标文件上传至“政府采购云平台”，成功上传后，投标人可自行打印投标文件接收回执。</w:t>
      </w:r>
    </w:p>
    <w:p w14:paraId="793F90E5">
      <w:pPr>
        <w:pStyle w:val="23"/>
        <w:snapToGrid w:val="0"/>
        <w:spacing w:beforeLines="0" w:afterLines="0" w:line="360" w:lineRule="auto"/>
        <w:ind w:firstLine="422" w:firstLineChars="200"/>
        <w:jc w:val="left"/>
        <w:rPr>
          <w:rFonts w:hint="eastAsia" w:hAnsi="宋体" w:cs="宋体"/>
          <w:b/>
          <w:color w:val="auto"/>
          <w:sz w:val="21"/>
          <w:szCs w:val="21"/>
          <w:highlight w:val="none"/>
        </w:rPr>
      </w:pPr>
      <w:r>
        <w:rPr>
          <w:rFonts w:hint="eastAsia" w:hAnsi="宋体" w:cs="宋体"/>
          <w:b/>
          <w:color w:val="auto"/>
          <w:sz w:val="21"/>
          <w:szCs w:val="21"/>
          <w:highlight w:val="none"/>
        </w:rPr>
        <w:t>24.备份投标文件的提交</w:t>
      </w:r>
    </w:p>
    <w:p w14:paraId="16A68ED0">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投标人在“政府采购云平台”完成电子加密投标文件的上传后，还可以在投标截止时间前提交以U盘存储的备份投标文件，但采购人、采购机构不强制投标人提交备份投标文件。</w:t>
      </w:r>
    </w:p>
    <w:p w14:paraId="0EC19184">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采购人或采购代理机构拒绝接收未按要求密封、标注、盖章及投标截止时间后提交的备份投标文件。</w:t>
      </w:r>
    </w:p>
    <w:p w14:paraId="32F82129">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24.1备份投标文件的密封</w:t>
      </w:r>
    </w:p>
    <w:p w14:paraId="741D022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备份投标文件的载体必须密封包装。密封包装的封口处应保证严密，不足以造成备份投标文件载体从包装内漏出而导致备份投标文件内容泄密的，不被认定为未密封。</w:t>
      </w:r>
    </w:p>
    <w:p w14:paraId="17E961D9">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24.2备份投标文件密封包装的标注和盖章</w:t>
      </w:r>
    </w:p>
    <w:p w14:paraId="6F5B921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备份投标文件的密封包装应当进行标注及盖章，具体要求详见《投标人须知前附表》。</w:t>
      </w:r>
    </w:p>
    <w:p w14:paraId="26FFF7B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25.投标截止时间及地点</w:t>
      </w:r>
    </w:p>
    <w:p w14:paraId="44CED11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25.1投标人应当在招标文件要求提交投标文件的截止时间前，将投标文件送达投标地点（电子加密投标文件上传到“政府采购云平台”并成功），具体时间及地点详见《第一章  投标邀请》。</w:t>
      </w:r>
    </w:p>
    <w:p w14:paraId="4D374BB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25.2采购人或采购代理机构可以按有关规定推迟投标截止时间。在此情况下采购人或采购代理机构和投标人受投标截止时间约束的所有权利和义务均应延长至新的投标截止时间。</w:t>
      </w:r>
    </w:p>
    <w:p w14:paraId="5D61BEAB">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26.投标文件的修改和撤回</w:t>
      </w:r>
    </w:p>
    <w:p w14:paraId="09DC8FA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26.1投标人在投标截止时间前，可以对已经提交的投标文件进行补充、修改或者撤回。</w:t>
      </w:r>
    </w:p>
    <w:p w14:paraId="6D7E9702">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对已经完成传输递交的电子加密投标文件进行</w:t>
      </w:r>
      <w:r>
        <w:rPr>
          <w:rFonts w:hint="eastAsia" w:ascii="宋体" w:hAnsi="宋体" w:cs="宋体"/>
          <w:color w:val="auto"/>
          <w:kern w:val="0"/>
          <w:szCs w:val="21"/>
          <w:highlight w:val="none"/>
        </w:rPr>
        <w:t>补充或者修改的，应当先行撤回原文件，补充、修改后重新传输递交。投标人在投标截止时间前未重新完成传输递交的，视为撤回投标文件。投标截止时间后递交的电子加密投标文件，电子交易平台将拒收。</w:t>
      </w:r>
    </w:p>
    <w:p w14:paraId="2C74162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highlight w:val="none"/>
        </w:rPr>
        <w:t>投标人在投标截止时间前递交了需要补充或修改的</w:t>
      </w:r>
      <w:r>
        <w:rPr>
          <w:rFonts w:hint="eastAsia" w:ascii="宋体" w:hAnsi="宋体" w:cs="宋体"/>
          <w:color w:val="auto"/>
          <w:szCs w:val="21"/>
          <w:highlight w:val="none"/>
        </w:rPr>
        <w:t>电子加密投标文件的</w:t>
      </w:r>
      <w:r>
        <w:rPr>
          <w:rFonts w:hint="eastAsia" w:ascii="宋体" w:hAnsi="宋体" w:cs="宋体"/>
          <w:color w:val="auto"/>
          <w:highlight w:val="none"/>
        </w:rPr>
        <w:t>备份投标文件，可以重新提交补充或修改后的备份投标文件。</w:t>
      </w:r>
    </w:p>
    <w:p w14:paraId="7C8365E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26.2投标截止时间后，投标人不得对其投标文件进行补充、修改。</w:t>
      </w:r>
    </w:p>
    <w:p w14:paraId="57EA5465">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五、开标与评标</w:t>
      </w:r>
    </w:p>
    <w:p w14:paraId="53B48720">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27.开标</w:t>
      </w:r>
    </w:p>
    <w:p w14:paraId="4FB0A7B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27.1采购代理机构按照招标文件规定的时间通过电子交易平台组织开标，所有投标人均应当准时在线参加。</w:t>
      </w:r>
    </w:p>
    <w:p w14:paraId="471E460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投标截止后，投标人不足3家的不得开标。</w:t>
      </w:r>
    </w:p>
    <w:p w14:paraId="6F71901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27.2投标文件（资格要求响应文件、商务技术文件和报价要求响应文件）的开启步骤：详见《投标人须知前附表》。</w:t>
      </w:r>
    </w:p>
    <w:p w14:paraId="72B1FE3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27.3开标时，电子交易平台按开标时间自动提取所有电子加密投标文件。采购代理机构依托电子交易平台发起开始解密指令，投标人按照平台提示和招标文件的规定在30分钟内完成在线解密。</w:t>
      </w:r>
    </w:p>
    <w:p w14:paraId="3171D2C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投标人如未在线参加开标的，视同认可开标结果，事后不得对开标结果提出异议。同时，投标人因未在线参加开标而导致电子加密投标文件无法按时解密等一切后果由投标人自己承担。</w:t>
      </w:r>
    </w:p>
    <w:p w14:paraId="76AF0310">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27.4</w:t>
      </w:r>
      <w:r>
        <w:rPr>
          <w:rFonts w:hint="eastAsia" w:ascii="宋体" w:hAnsi="宋体" w:cs="宋体"/>
          <w:color w:val="auto"/>
          <w:highlight w:val="none"/>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Pr>
          <w:rFonts w:hint="eastAsia" w:ascii="宋体" w:hAnsi="宋体" w:cs="宋体"/>
          <w:color w:val="auto"/>
          <w:szCs w:val="21"/>
          <w:highlight w:val="none"/>
        </w:rPr>
        <w:t>投标人</w:t>
      </w:r>
      <w:r>
        <w:rPr>
          <w:rFonts w:hint="eastAsia" w:ascii="宋体" w:hAnsi="宋体" w:cs="宋体"/>
          <w:color w:val="auto"/>
          <w:kern w:val="0"/>
          <w:szCs w:val="21"/>
          <w:highlight w:val="none"/>
        </w:rPr>
        <w:t>未按规定提交备份投标文件的</w:t>
      </w:r>
      <w:r>
        <w:rPr>
          <w:rFonts w:hint="eastAsia" w:ascii="宋体" w:hAnsi="宋体" w:cs="宋体"/>
          <w:color w:val="auto"/>
          <w:szCs w:val="21"/>
          <w:highlight w:val="none"/>
        </w:rPr>
        <w:t>，</w:t>
      </w:r>
      <w:r>
        <w:rPr>
          <w:rFonts w:hint="eastAsia" w:ascii="宋体" w:hAnsi="宋体" w:cs="宋体"/>
          <w:b/>
          <w:color w:val="auto"/>
          <w:szCs w:val="21"/>
          <w:highlight w:val="none"/>
        </w:rPr>
        <w:t>视为撤回投标文件</w:t>
      </w:r>
      <w:r>
        <w:rPr>
          <w:rFonts w:hint="eastAsia" w:ascii="宋体" w:hAnsi="宋体" w:cs="宋体"/>
          <w:color w:val="auto"/>
          <w:szCs w:val="21"/>
          <w:highlight w:val="none"/>
        </w:rPr>
        <w:t>。</w:t>
      </w:r>
    </w:p>
    <w:p w14:paraId="33156B8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电子加密投标文件已按时解密的，备份投标文件自动失效。</w:t>
      </w:r>
    </w:p>
    <w:p w14:paraId="57CC126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27.5开标过程由采购代理机构负责记录，由参加开标的投标人代表和相关工作人员签字确认后随采购文件一并存档。</w:t>
      </w:r>
    </w:p>
    <w:p w14:paraId="4AEB083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投标人代表对开标过程和开标记录有疑义，以及认为采购人或采购代理机构相关工作人员有需要回避的情形的，应当场提出询问或者回避申请。</w:t>
      </w:r>
    </w:p>
    <w:p w14:paraId="35A7A137">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28.评标</w:t>
      </w:r>
    </w:p>
    <w:p w14:paraId="7AE0966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28.1开标结束后，采购人或采购代理机构依法对投标人的资格进行审查。采购代理机构负责组织评标工作。</w:t>
      </w:r>
    </w:p>
    <w:p w14:paraId="14F66B3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28.2评标委员会负责具体评标事务。</w:t>
      </w:r>
    </w:p>
    <w:p w14:paraId="4C7D1F8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28.3评标委员会由采购人代表和评审专家组成，成员人数为5人以上单数，其中评审专家不得少于成员总数的三分之二。</w:t>
      </w:r>
    </w:p>
    <w:p w14:paraId="772FA7D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评标委员会成员名单在评标结果公告前应当保密。评标委员会成员与供应商有下列利害关系之一的，应当回避：</w:t>
      </w:r>
    </w:p>
    <w:p w14:paraId="7A4660C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8FBC0B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D1DAB4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2641ECC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A24C07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EF7937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28.4评标委员会应当对符合资格的投标人的投标文件进行符合性审查，以确定其是否满足招标文件的实质性要求。</w:t>
      </w:r>
    </w:p>
    <w:p w14:paraId="7AE0B24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28.5对于投标文件中含义不明确、同类问题表述不一致或者有明显文字和计算错误的内容，评标委员会应当以书面形式要求投标人作出必要的澄清、说明或者补正。</w:t>
      </w:r>
    </w:p>
    <w:p w14:paraId="1923AE8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投标人的澄清、说明或者补正应当采用书面形式，并加盖公章。投标人的澄清、说明或者补正不得超出投标文件的范围或者改变投标文件的实质性内容。</w:t>
      </w:r>
    </w:p>
    <w:p w14:paraId="08EC149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上述书面方式为通过电子交易平台交换数据电文。给予投标人提交澄清、说明或补正的时间不少于30分钟，投标人已经明确表示澄清说明或补正完毕的除外。</w:t>
      </w:r>
    </w:p>
    <w:p w14:paraId="63DEB5A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28.6评标委员会应当按照招标文件中规定的评标方法和标准，对符合性审查合格的投标文件进行商务和技术评估，综合比较与评价。</w:t>
      </w:r>
    </w:p>
    <w:p w14:paraId="71EAB3F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28.7本项目采用综合评分法，评分标准的设置详见《第四章  评标方法及评标标准》。</w:t>
      </w:r>
    </w:p>
    <w:p w14:paraId="5407A3DC">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评标结果按评审后得分由高到低顺序排列。得分相同的，按投标报价由低到高顺序排列。</w:t>
      </w:r>
    </w:p>
    <w:p w14:paraId="44261C8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28.8投标文件报价出现前后不一致的，按照下列规定修正：</w:t>
      </w:r>
    </w:p>
    <w:p w14:paraId="0521D060">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1）电子交易平台客户端里开标一览表录入的投标报价与报价要求响应文件中的开标一览表投标报价不一致的，以报价要求响应文件中的投标报价为准。</w:t>
      </w:r>
    </w:p>
    <w:p w14:paraId="7D43981C">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2）投标文件中开标一览表（报价表）内容与投标文件中相应内容不一致的，以开标一览表（报价表）为准；</w:t>
      </w:r>
    </w:p>
    <w:p w14:paraId="252F74F1">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3）大写金额和小写金额不一致的，以大写金额为准；</w:t>
      </w:r>
    </w:p>
    <w:p w14:paraId="28A60450">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4）单价金额小数点或者百分比有明显错位的，以开标一览表的总价为准，并修改单价；</w:t>
      </w:r>
    </w:p>
    <w:p w14:paraId="040044D6">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5）总价金额与按单价汇总金额不一致的，以单价金额计算结果为准。</w:t>
      </w:r>
    </w:p>
    <w:p w14:paraId="195D7C1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同时出现两种以上不一致的，按照前款规定的顺序修正。修正后的报价由投标人确认，采用书面形式，并加盖公章。经投标人确认后产生约束力，投标人不确认的，其投标无效。</w:t>
      </w:r>
    </w:p>
    <w:p w14:paraId="326D661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28.9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F2C9B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28.10评标委员会成员对需要共同认定的事项存在争议的，应当按照少数服从多数的原则作出结论。持不同意见的评标委员会成员应当在评标报告上签署不同意见及理由，否则视为同意评标报告。</w:t>
      </w:r>
    </w:p>
    <w:p w14:paraId="6230416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28.11投标人存在下列情况之一的，投标无效:</w:t>
      </w:r>
    </w:p>
    <w:p w14:paraId="7049C57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1）投标文件未按招标文件要求盖章的；</w:t>
      </w:r>
    </w:p>
    <w:p w14:paraId="59283C4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2）不具备招标文件中规定的资格要求的（包括未提交有效的符合招标文件要求的资格证明文件）；</w:t>
      </w:r>
    </w:p>
    <w:p w14:paraId="779DE49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3）未对招标文件的实质性条款作出响应的；</w:t>
      </w:r>
    </w:p>
    <w:p w14:paraId="7F57121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4）报价超过招标文件中规定的预算金额或者最高限价的；</w:t>
      </w:r>
    </w:p>
    <w:p w14:paraId="4A5D5D1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5）投标文件含有采购人不能接受的附加条件的；</w:t>
      </w:r>
    </w:p>
    <w:p w14:paraId="7AC9DEE6">
      <w:pPr>
        <w:snapToGrid w:val="0"/>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6）</w:t>
      </w:r>
      <w:r>
        <w:rPr>
          <w:rFonts w:hint="eastAsia" w:ascii="宋体" w:hAnsi="宋体" w:cs="宋体"/>
          <w:b/>
          <w:bCs/>
          <w:color w:val="auto"/>
          <w:szCs w:val="21"/>
          <w:highlight w:val="none"/>
        </w:rPr>
        <w:t>采购人拟采购的产品属于政府强制采购的节能产品品目清单范围的，投标人未按招标文件要求提供国家确定的认证机构出具的、处于有效期之内的节能产品认证证书的；</w:t>
      </w:r>
    </w:p>
    <w:p w14:paraId="2D7914B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7）投标文件中含有虚假材料的；</w:t>
      </w:r>
    </w:p>
    <w:p w14:paraId="191B9CF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8）仅提交备份投标文件的；</w:t>
      </w:r>
    </w:p>
    <w:p w14:paraId="5360D72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9）投标文件关键内容缺失导致评标活动无法正常进行的；</w:t>
      </w:r>
    </w:p>
    <w:p w14:paraId="452B4BA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10）投标人违背诚实信用原则的；</w:t>
      </w:r>
    </w:p>
    <w:p w14:paraId="29017CD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11）法律、法规和招标文件规定的其他无效情形。</w:t>
      </w:r>
    </w:p>
    <w:p w14:paraId="391F08A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28.12有关人员对评标情况以及在评标过程中获悉的国家秘密、商业秘密负有保密责任。</w:t>
      </w:r>
    </w:p>
    <w:p w14:paraId="769C4350">
      <w:pPr>
        <w:pStyle w:val="23"/>
        <w:snapToGrid w:val="0"/>
        <w:spacing w:beforeLines="0" w:afterLines="0"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29.废标的情形</w:t>
      </w:r>
    </w:p>
    <w:p w14:paraId="63CF40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在本项目招标采购中，出现下列情形之一的，应予废标：</w:t>
      </w:r>
    </w:p>
    <w:p w14:paraId="20FAE7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1）符合资格要求的投标人或者对招标文件作实质响应的投标人不足三家的；</w:t>
      </w:r>
    </w:p>
    <w:p w14:paraId="549C12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27896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6732B9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4）因重大变故，采购任务取消的。</w:t>
      </w:r>
    </w:p>
    <w:p w14:paraId="1FF851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5）电子交易平台无法正常运行，无法保证电子交易的公平、公正和安全的情况。</w:t>
      </w:r>
    </w:p>
    <w:p w14:paraId="145A34F3">
      <w:pPr>
        <w:pStyle w:val="23"/>
        <w:snapToGrid w:val="0"/>
        <w:spacing w:beforeLines="0" w:afterLines="0" w:line="360" w:lineRule="auto"/>
        <w:ind w:firstLine="422" w:firstLineChars="200"/>
        <w:rPr>
          <w:rFonts w:hint="eastAsia" w:hAnsi="宋体" w:cs="宋体"/>
          <w:b/>
          <w:color w:val="auto"/>
          <w:sz w:val="21"/>
          <w:szCs w:val="21"/>
          <w:highlight w:val="none"/>
        </w:rPr>
      </w:pPr>
      <w:r>
        <w:rPr>
          <w:rFonts w:hint="eastAsia" w:hAnsi="宋体" w:cs="宋体"/>
          <w:b/>
          <w:color w:val="auto"/>
          <w:sz w:val="21"/>
          <w:szCs w:val="21"/>
          <w:highlight w:val="none"/>
        </w:rPr>
        <w:t>30.中止电子交易活动的情形</w:t>
      </w:r>
    </w:p>
    <w:p w14:paraId="63AE05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采购过程中出现以下情形，导致电子交易平台无法正常运行，或者无法保证电子交易的公平、公正和安全时，采购组织机构可中止电子交易活动：</w:t>
      </w:r>
    </w:p>
    <w:p w14:paraId="260D34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w:t>
      </w:r>
    </w:p>
    <w:p w14:paraId="63ABDB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5307C5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6C3FEE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4）病毒发作导致不能进行正常操作的；</w:t>
      </w:r>
    </w:p>
    <w:p w14:paraId="6BB199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17524B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B248092">
      <w:pPr>
        <w:spacing w:line="360" w:lineRule="auto"/>
        <w:ind w:firstLine="422" w:firstLineChars="200"/>
        <w:jc w:val="center"/>
        <w:rPr>
          <w:rFonts w:hint="eastAsia" w:ascii="宋体" w:hAnsi="宋体" w:cs="宋体"/>
          <w:b/>
          <w:color w:val="auto"/>
          <w:szCs w:val="21"/>
          <w:highlight w:val="none"/>
        </w:rPr>
      </w:pPr>
      <w:r>
        <w:rPr>
          <w:rFonts w:hint="eastAsia" w:ascii="宋体" w:hAnsi="宋体" w:cs="宋体"/>
          <w:b/>
          <w:color w:val="auto"/>
          <w:szCs w:val="21"/>
          <w:highlight w:val="none"/>
        </w:rPr>
        <w:t>六、授予合同</w:t>
      </w:r>
    </w:p>
    <w:p w14:paraId="5265311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31.中标人的确定</w:t>
      </w:r>
    </w:p>
    <w:p w14:paraId="0F180C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31.1本项目采购人按评标报告推荐各标项的中标候选人顺序确定排名第一的中标候选人为中标人。</w:t>
      </w:r>
    </w:p>
    <w:p w14:paraId="289EB4D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得分相同的，按投标报价由低到高顺序排列。</w:t>
      </w:r>
    </w:p>
    <w:p w14:paraId="6B8D1F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31.2自中标人确定之日起2个工作日内，在省级以上财政部门指定的媒体上公告中标结果。在公告中标结果的同时，向中标人发出中标通知书。</w:t>
      </w:r>
    </w:p>
    <w:p w14:paraId="1FFBB20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32.签订合同</w:t>
      </w:r>
    </w:p>
    <w:p w14:paraId="15EA76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32.1采购人按照招标文件和中标人投标文件的规定，与中标人签订书面合同。所签订的合同不得对招标文件确定的事项和中标人投标文件作实质性修改。</w:t>
      </w:r>
    </w:p>
    <w:p w14:paraId="5ED343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32.2采购人和中标人可以按照招标文件提供的合同文本签订合同，也可以由双方商议后重新拟定，但正式签订的合同应当包括招标文件提供的合同文本中已经确定的实质性条款。</w:t>
      </w:r>
    </w:p>
    <w:p w14:paraId="69E3F3EF">
      <w:pPr>
        <w:pStyle w:val="39"/>
        <w:spacing w:line="360" w:lineRule="auto"/>
        <w:rPr>
          <w:rFonts w:hint="eastAsia" w:ascii="宋体" w:hAnsi="宋体" w:eastAsia="宋体" w:cs="宋体"/>
          <w:color w:val="auto"/>
          <w:sz w:val="32"/>
          <w:highlight w:val="none"/>
        </w:rPr>
      </w:pPr>
      <w:r>
        <w:rPr>
          <w:rFonts w:hint="eastAsia" w:ascii="宋体" w:hAnsi="宋体" w:eastAsia="宋体" w:cs="宋体"/>
          <w:color w:val="auto"/>
          <w:sz w:val="21"/>
          <w:szCs w:val="21"/>
          <w:highlight w:val="none"/>
        </w:rPr>
        <w:br w:type="page"/>
      </w:r>
      <w:bookmarkStart w:id="36" w:name="_Toc34844744"/>
      <w:r>
        <w:rPr>
          <w:rFonts w:hint="eastAsia" w:ascii="宋体" w:hAnsi="宋体" w:eastAsia="宋体" w:cs="宋体"/>
          <w:color w:val="auto"/>
          <w:sz w:val="24"/>
          <w:highlight w:val="none"/>
        </w:rPr>
        <w:t>第四章  评标方法及评标标准</w:t>
      </w:r>
      <w:bookmarkEnd w:id="36"/>
    </w:p>
    <w:p w14:paraId="69120C6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74730A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遵循公开、公正、公平、择优和诚实信用的原则，评标人员应本着认真、公正、诚实、廉洁的精神进行评标工作，择优推荐中标候选人。评标委员会成员必须严格遵守保密规定，不得泄露评标的有关情况。</w:t>
      </w:r>
    </w:p>
    <w:p w14:paraId="7C5D785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二、评标方法</w:t>
      </w:r>
    </w:p>
    <w:p w14:paraId="28DD9C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时，评标委员会各成员独立对每个投标人的投标文件进行评价，根据评委打分表的评分标准和评分范围，逐栏打分并汇总。评分均为小数点后四舍五入保留一位小数。各投标人的最终评标得分为所有评委评分的算术平均数，小数点后四舍五入保留二位小数。</w:t>
      </w:r>
    </w:p>
    <w:p w14:paraId="58C8170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2.价格扣除（价格优惠）</w:t>
      </w:r>
    </w:p>
    <w:p w14:paraId="0F2888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其投标报价给予</w:t>
      </w:r>
      <w:r>
        <w:rPr>
          <w:rFonts w:hint="eastAsia" w:ascii="宋体" w:hAnsi="宋体" w:cs="宋体"/>
          <w:color w:val="auto"/>
          <w:szCs w:val="21"/>
          <w:highlight w:val="none"/>
          <w:u w:val="single"/>
        </w:rPr>
        <w:t xml:space="preserve"> 10 </w:t>
      </w:r>
      <w:r>
        <w:rPr>
          <w:rFonts w:hint="eastAsia" w:ascii="宋体" w:hAnsi="宋体" w:cs="宋体"/>
          <w:color w:val="auto"/>
          <w:szCs w:val="21"/>
          <w:highlight w:val="none"/>
        </w:rPr>
        <w:t>%的扣除。</w:t>
      </w:r>
    </w:p>
    <w:p w14:paraId="210EC349">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（2）符合采购标的对应的中小企业划分标准所属行业：</w:t>
      </w:r>
    </w:p>
    <w:p w14:paraId="4E669AD7">
      <w:pPr>
        <w:spacing w:line="360" w:lineRule="auto"/>
        <w:ind w:firstLine="422" w:firstLineChars="200"/>
        <w:rPr>
          <w:rFonts w:hint="eastAsia" w:ascii="宋体" w:hAnsi="宋体" w:cs="宋体"/>
          <w:b/>
          <w:color w:val="auto"/>
          <w:highlight w:val="none"/>
          <w:u w:val="single"/>
        </w:rPr>
      </w:pPr>
      <w:r>
        <w:rPr>
          <w:rFonts w:hint="eastAsia" w:ascii="宋体" w:hAnsi="宋体" w:cs="宋体"/>
          <w:b/>
          <w:bCs/>
          <w:color w:val="auto"/>
          <w:szCs w:val="21"/>
          <w:highlight w:val="none"/>
          <w:u w:val="single"/>
        </w:rPr>
        <w:t>标项1：人工智能硬件实训平台与工业互联网实训平台，</w:t>
      </w:r>
      <w:r>
        <w:rPr>
          <w:rFonts w:hint="eastAsia" w:ascii="宋体" w:hAnsi="宋体" w:cs="宋体"/>
          <w:color w:val="auto"/>
          <w:highlight w:val="none"/>
        </w:rPr>
        <w:t>属于</w:t>
      </w:r>
      <w:r>
        <w:rPr>
          <w:rFonts w:hint="eastAsia" w:ascii="宋体" w:hAnsi="宋体" w:cs="宋体"/>
          <w:b/>
          <w:color w:val="auto"/>
          <w:highlight w:val="none"/>
          <w:u w:val="single"/>
        </w:rPr>
        <w:t>工业；</w:t>
      </w:r>
    </w:p>
    <w:p w14:paraId="514F0358">
      <w:pPr>
        <w:spacing w:line="360" w:lineRule="auto"/>
        <w:ind w:firstLine="422" w:firstLineChars="200"/>
        <w:rPr>
          <w:rFonts w:hint="eastAsia" w:ascii="宋体" w:hAnsi="宋体" w:cs="宋体"/>
          <w:b/>
          <w:color w:val="auto"/>
          <w:highlight w:val="none"/>
          <w:u w:val="single"/>
        </w:rPr>
      </w:pPr>
      <w:r>
        <w:rPr>
          <w:rFonts w:hint="eastAsia" w:ascii="宋体" w:hAnsi="宋体" w:cs="宋体"/>
          <w:b/>
          <w:bCs/>
          <w:color w:val="auto"/>
          <w:szCs w:val="21"/>
          <w:highlight w:val="none"/>
          <w:u w:val="single"/>
        </w:rPr>
        <w:t>标项2：</w:t>
      </w:r>
      <w:r>
        <w:rPr>
          <w:rFonts w:hint="eastAsia" w:ascii="宋体" w:hAnsi="宋体" w:cs="宋体"/>
          <w:b/>
          <w:color w:val="auto"/>
          <w:highlight w:val="none"/>
          <w:u w:val="single"/>
        </w:rPr>
        <w:t>密码技术专用实训教学平台与智能现场勘查平台</w:t>
      </w:r>
      <w:r>
        <w:rPr>
          <w:rFonts w:hint="eastAsia" w:ascii="宋体" w:hAnsi="宋体" w:cs="宋体"/>
          <w:b/>
          <w:color w:val="auto"/>
          <w:highlight w:val="none"/>
        </w:rPr>
        <w:t>，</w:t>
      </w:r>
      <w:r>
        <w:rPr>
          <w:rFonts w:hint="eastAsia" w:ascii="宋体" w:hAnsi="宋体" w:cs="宋体"/>
          <w:color w:val="auto"/>
          <w:highlight w:val="none"/>
        </w:rPr>
        <w:t>属于</w:t>
      </w:r>
      <w:r>
        <w:rPr>
          <w:rFonts w:hint="eastAsia" w:ascii="宋体" w:hAnsi="宋体" w:cs="宋体"/>
          <w:b/>
          <w:color w:val="auto"/>
          <w:highlight w:val="none"/>
          <w:u w:val="single"/>
        </w:rPr>
        <w:t>工业；</w:t>
      </w:r>
    </w:p>
    <w:p w14:paraId="5F402D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中小企业划分标准以《租赁和商务服务业和信息化部、国家统计局、国家发展和改革委员会、财政部关于印发中小企业划型标准规定的通知》（工信部联企业[2011]300号）规定的划分标准为准。</w:t>
      </w:r>
    </w:p>
    <w:p w14:paraId="3C2300C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三、评审程序</w:t>
      </w:r>
    </w:p>
    <w:p w14:paraId="25E0DDB5">
      <w:pPr>
        <w:spacing w:line="360" w:lineRule="auto"/>
        <w:ind w:firstLine="435"/>
        <w:rPr>
          <w:rFonts w:hint="eastAsia" w:ascii="宋体" w:hAnsi="宋体" w:cs="宋体"/>
          <w:b/>
          <w:color w:val="auto"/>
          <w:szCs w:val="21"/>
          <w:highlight w:val="none"/>
        </w:rPr>
      </w:pPr>
      <w:r>
        <w:rPr>
          <w:rFonts w:hint="eastAsia" w:ascii="宋体" w:hAnsi="宋体" w:cs="宋体"/>
          <w:b/>
          <w:color w:val="auto"/>
          <w:szCs w:val="21"/>
          <w:highlight w:val="none"/>
        </w:rPr>
        <w:t>1.资格审查</w:t>
      </w:r>
    </w:p>
    <w:p w14:paraId="3EA62A51">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由采购人或采购代理机构对投标人进行资格审查。资格审查内容如下：</w:t>
      </w:r>
    </w:p>
    <w:tbl>
      <w:tblPr>
        <w:tblStyle w:val="43"/>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4"/>
        <w:gridCol w:w="1843"/>
        <w:gridCol w:w="4479"/>
      </w:tblGrid>
      <w:tr w14:paraId="3012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07B23CCC">
            <w:pPr>
              <w:adjustRightInd w:val="0"/>
              <w:snapToGrid w:val="0"/>
              <w:ind w:right="-1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844" w:type="dxa"/>
            <w:tcBorders>
              <w:bottom w:val="single" w:color="auto" w:sz="4" w:space="0"/>
            </w:tcBorders>
            <w:vAlign w:val="center"/>
          </w:tcPr>
          <w:p w14:paraId="5BD309A4">
            <w:pPr>
              <w:pStyle w:val="392"/>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评审指标</w:t>
            </w:r>
          </w:p>
        </w:tc>
        <w:tc>
          <w:tcPr>
            <w:tcW w:w="1843" w:type="dxa"/>
            <w:tcBorders>
              <w:bottom w:val="single" w:color="auto" w:sz="4" w:space="0"/>
            </w:tcBorders>
            <w:vAlign w:val="center"/>
          </w:tcPr>
          <w:p w14:paraId="4A25C6DF">
            <w:pPr>
              <w:adjustRightInd w:val="0"/>
              <w:snapToGrid w:val="0"/>
              <w:ind w:right="-10"/>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c>
          <w:tcPr>
            <w:tcW w:w="4479" w:type="dxa"/>
            <w:tcBorders>
              <w:bottom w:val="single" w:color="auto" w:sz="4" w:space="0"/>
            </w:tcBorders>
            <w:vAlign w:val="center"/>
          </w:tcPr>
          <w:p w14:paraId="264B413D">
            <w:pPr>
              <w:adjustRightInd w:val="0"/>
              <w:snapToGrid w:val="0"/>
              <w:ind w:right="-10"/>
              <w:jc w:val="center"/>
              <w:rPr>
                <w:rFonts w:hint="eastAsia" w:ascii="宋体" w:hAnsi="宋体" w:cs="宋体"/>
                <w:color w:val="auto"/>
                <w:szCs w:val="21"/>
                <w:highlight w:val="none"/>
              </w:rPr>
            </w:pPr>
            <w:r>
              <w:rPr>
                <w:rFonts w:hint="eastAsia" w:ascii="宋体" w:hAnsi="宋体" w:cs="宋体"/>
                <w:color w:val="auto"/>
                <w:szCs w:val="21"/>
                <w:highlight w:val="none"/>
              </w:rPr>
              <w:t>格式及材料要求</w:t>
            </w:r>
          </w:p>
        </w:tc>
      </w:tr>
      <w:tr w14:paraId="7551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09" w:type="dxa"/>
            <w:tcBorders>
              <w:bottom w:val="single" w:color="auto" w:sz="4" w:space="0"/>
            </w:tcBorders>
            <w:vAlign w:val="center"/>
          </w:tcPr>
          <w:p w14:paraId="52DFD70B">
            <w:pPr>
              <w:adjustRightInd w:val="0"/>
              <w:snapToGrid w:val="0"/>
              <w:ind w:right="-1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44" w:type="dxa"/>
            <w:tcBorders>
              <w:bottom w:val="single" w:color="auto" w:sz="4" w:space="0"/>
            </w:tcBorders>
            <w:vAlign w:val="center"/>
          </w:tcPr>
          <w:p w14:paraId="7049B0C9">
            <w:pPr>
              <w:ind w:right="-10"/>
              <w:jc w:val="left"/>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1843" w:type="dxa"/>
            <w:tcBorders>
              <w:bottom w:val="single" w:color="auto" w:sz="4" w:space="0"/>
            </w:tcBorders>
            <w:vAlign w:val="center"/>
          </w:tcPr>
          <w:p w14:paraId="56100F85">
            <w:pPr>
              <w:ind w:right="-10"/>
              <w:jc w:val="center"/>
              <w:rPr>
                <w:rFonts w:hint="eastAsia" w:ascii="宋体" w:hAnsi="宋体" w:cs="宋体"/>
                <w:color w:val="auto"/>
                <w:szCs w:val="21"/>
                <w:highlight w:val="none"/>
              </w:rPr>
            </w:pPr>
            <w:r>
              <w:rPr>
                <w:rFonts w:hint="eastAsia" w:ascii="宋体" w:hAnsi="宋体" w:cs="宋体"/>
                <w:color w:val="auto"/>
                <w:szCs w:val="21"/>
                <w:highlight w:val="none"/>
              </w:rPr>
              <w:t>合法有效</w:t>
            </w:r>
          </w:p>
        </w:tc>
        <w:tc>
          <w:tcPr>
            <w:tcW w:w="4479" w:type="dxa"/>
            <w:vMerge w:val="restart"/>
            <w:vAlign w:val="center"/>
          </w:tcPr>
          <w:p w14:paraId="41304EF0">
            <w:pPr>
              <w:jc w:val="left"/>
              <w:rPr>
                <w:rFonts w:hint="eastAsia" w:ascii="宋体" w:hAnsi="宋体" w:cs="宋体"/>
                <w:color w:val="auto"/>
                <w:szCs w:val="21"/>
                <w:highlight w:val="none"/>
              </w:rPr>
            </w:pPr>
            <w:r>
              <w:rPr>
                <w:rFonts w:hint="eastAsia" w:ascii="宋体" w:hAnsi="宋体" w:cs="宋体"/>
                <w:color w:val="auto"/>
                <w:szCs w:val="21"/>
                <w:highlight w:val="none"/>
              </w:rPr>
              <w:t>提供有效的投标人营业执照（或事业单位法人登记证书）、税务登记证的扫描件，应完整的体现出营业执照（或事业单位法人登记证书）和税务登记证的全部内容。已办理“多证合一”登记的，投标文件中提供营业执照（或事业单位法人登记证书）复制件（包括拍照、复印、扫描等）即可。</w:t>
            </w:r>
          </w:p>
        </w:tc>
      </w:tr>
      <w:tr w14:paraId="4613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43D4BA6A">
            <w:pPr>
              <w:adjustRightInd w:val="0"/>
              <w:snapToGrid w:val="0"/>
              <w:ind w:right="-1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44" w:type="dxa"/>
            <w:tcBorders>
              <w:bottom w:val="single" w:color="auto" w:sz="4" w:space="0"/>
            </w:tcBorders>
            <w:vAlign w:val="center"/>
          </w:tcPr>
          <w:p w14:paraId="530058FC">
            <w:pPr>
              <w:ind w:right="-10"/>
              <w:jc w:val="left"/>
              <w:rPr>
                <w:rFonts w:hint="eastAsia" w:ascii="宋体" w:hAnsi="宋体" w:cs="宋体"/>
                <w:color w:val="auto"/>
                <w:szCs w:val="21"/>
                <w:highlight w:val="none"/>
              </w:rPr>
            </w:pPr>
            <w:r>
              <w:rPr>
                <w:rFonts w:hint="eastAsia" w:ascii="宋体" w:hAnsi="宋体" w:cs="宋体"/>
                <w:color w:val="auto"/>
                <w:szCs w:val="21"/>
                <w:highlight w:val="none"/>
              </w:rPr>
              <w:t>税务登记证</w:t>
            </w:r>
          </w:p>
        </w:tc>
        <w:tc>
          <w:tcPr>
            <w:tcW w:w="1843" w:type="dxa"/>
            <w:tcBorders>
              <w:bottom w:val="single" w:color="auto" w:sz="4" w:space="0"/>
            </w:tcBorders>
            <w:vAlign w:val="center"/>
          </w:tcPr>
          <w:p w14:paraId="4F62ABA4">
            <w:pPr>
              <w:ind w:right="-10"/>
              <w:jc w:val="center"/>
              <w:rPr>
                <w:rFonts w:hint="eastAsia" w:ascii="宋体" w:hAnsi="宋体" w:cs="宋体"/>
                <w:color w:val="auto"/>
                <w:szCs w:val="21"/>
                <w:highlight w:val="none"/>
              </w:rPr>
            </w:pPr>
            <w:r>
              <w:rPr>
                <w:rFonts w:hint="eastAsia" w:ascii="宋体" w:hAnsi="宋体" w:cs="宋体"/>
                <w:color w:val="auto"/>
                <w:szCs w:val="21"/>
                <w:highlight w:val="none"/>
              </w:rPr>
              <w:t>合法有效</w:t>
            </w:r>
          </w:p>
        </w:tc>
        <w:tc>
          <w:tcPr>
            <w:tcW w:w="4479" w:type="dxa"/>
            <w:vMerge w:val="continue"/>
            <w:vAlign w:val="center"/>
          </w:tcPr>
          <w:p w14:paraId="175F823B">
            <w:pPr>
              <w:adjustRightInd w:val="0"/>
              <w:snapToGrid w:val="0"/>
              <w:ind w:right="-10"/>
              <w:jc w:val="left"/>
              <w:rPr>
                <w:rFonts w:hint="eastAsia" w:ascii="宋体" w:hAnsi="宋体" w:cs="宋体"/>
                <w:color w:val="auto"/>
                <w:szCs w:val="21"/>
                <w:highlight w:val="none"/>
              </w:rPr>
            </w:pPr>
          </w:p>
        </w:tc>
      </w:tr>
      <w:tr w14:paraId="6AD2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14:paraId="7FF18AC0">
            <w:pPr>
              <w:adjustRightInd w:val="0"/>
              <w:snapToGrid w:val="0"/>
              <w:ind w:right="-1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44" w:type="dxa"/>
            <w:tcBorders>
              <w:bottom w:val="single" w:color="auto" w:sz="4" w:space="0"/>
            </w:tcBorders>
            <w:vAlign w:val="center"/>
          </w:tcPr>
          <w:p w14:paraId="7064F61C">
            <w:pPr>
              <w:ind w:right="-107"/>
              <w:jc w:val="left"/>
              <w:rPr>
                <w:rFonts w:hint="eastAsia" w:ascii="宋体" w:hAnsi="宋体" w:cs="宋体"/>
                <w:color w:val="auto"/>
                <w:szCs w:val="21"/>
                <w:highlight w:val="none"/>
              </w:rPr>
            </w:pPr>
            <w:r>
              <w:rPr>
                <w:rFonts w:hint="eastAsia" w:ascii="宋体" w:hAnsi="宋体" w:cs="宋体"/>
                <w:color w:val="auto"/>
                <w:szCs w:val="21"/>
                <w:highlight w:val="none"/>
              </w:rPr>
              <w:t>不良信用记录查询</w:t>
            </w:r>
          </w:p>
        </w:tc>
        <w:tc>
          <w:tcPr>
            <w:tcW w:w="1843" w:type="dxa"/>
            <w:tcBorders>
              <w:bottom w:val="single" w:color="auto" w:sz="4" w:space="0"/>
            </w:tcBorders>
            <w:vAlign w:val="center"/>
          </w:tcPr>
          <w:p w14:paraId="6C4294DE">
            <w:pPr>
              <w:ind w:right="-107"/>
              <w:jc w:val="left"/>
              <w:rPr>
                <w:rFonts w:hint="eastAsia" w:ascii="宋体" w:hAnsi="宋体" w:cs="宋体"/>
                <w:color w:val="auto"/>
                <w:szCs w:val="21"/>
                <w:highlight w:val="none"/>
              </w:rPr>
            </w:pPr>
            <w:r>
              <w:rPr>
                <w:rFonts w:hint="eastAsia" w:ascii="宋体" w:hAnsi="宋体" w:cs="宋体"/>
                <w:color w:val="auto"/>
                <w:szCs w:val="21"/>
                <w:highlight w:val="none"/>
              </w:rPr>
              <w:t>投标人不得存在不良信用记录情形</w:t>
            </w:r>
          </w:p>
        </w:tc>
        <w:tc>
          <w:tcPr>
            <w:tcW w:w="4479" w:type="dxa"/>
            <w:tcBorders>
              <w:bottom w:val="single" w:color="auto" w:sz="4" w:space="0"/>
            </w:tcBorders>
            <w:vAlign w:val="center"/>
          </w:tcPr>
          <w:p w14:paraId="5155FCDD">
            <w:pPr>
              <w:jc w:val="left"/>
              <w:rPr>
                <w:rFonts w:hint="eastAsia" w:ascii="宋体" w:hAnsi="宋体" w:cs="宋体"/>
                <w:color w:val="auto"/>
                <w:szCs w:val="21"/>
                <w:highlight w:val="none"/>
              </w:rPr>
            </w:pPr>
            <w:r>
              <w:rPr>
                <w:rFonts w:hint="eastAsia" w:ascii="宋体" w:hAnsi="宋体" w:cs="宋体"/>
                <w:color w:val="auto"/>
                <w:szCs w:val="21"/>
                <w:highlight w:val="none"/>
              </w:rPr>
              <w:t>详见投标人须知正文第11条要求，无需提供材料</w:t>
            </w:r>
          </w:p>
        </w:tc>
      </w:tr>
      <w:tr w14:paraId="37B3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14:paraId="27912367">
            <w:pPr>
              <w:adjustRightInd w:val="0"/>
              <w:snapToGrid w:val="0"/>
              <w:ind w:right="-1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844" w:type="dxa"/>
            <w:vAlign w:val="center"/>
          </w:tcPr>
          <w:p w14:paraId="06080176">
            <w:pPr>
              <w:ind w:right="-10"/>
              <w:jc w:val="left"/>
              <w:rPr>
                <w:rFonts w:hint="eastAsia" w:ascii="宋体" w:hAnsi="宋体" w:cs="宋体"/>
                <w:color w:val="auto"/>
                <w:szCs w:val="21"/>
                <w:highlight w:val="none"/>
              </w:rPr>
            </w:pPr>
            <w:r>
              <w:rPr>
                <w:rFonts w:hint="eastAsia" w:ascii="宋体" w:hAnsi="宋体" w:cs="宋体"/>
                <w:color w:val="auto"/>
                <w:szCs w:val="21"/>
                <w:highlight w:val="none"/>
              </w:rPr>
              <w:t>无重大违法记录</w:t>
            </w:r>
          </w:p>
        </w:tc>
        <w:tc>
          <w:tcPr>
            <w:tcW w:w="1843" w:type="dxa"/>
            <w:vAlign w:val="center"/>
          </w:tcPr>
          <w:p w14:paraId="7C2CB393">
            <w:pPr>
              <w:ind w:right="-107"/>
              <w:jc w:val="left"/>
              <w:rPr>
                <w:rFonts w:hint="eastAsia" w:ascii="宋体" w:hAnsi="宋体" w:cs="宋体"/>
                <w:color w:val="auto"/>
                <w:szCs w:val="21"/>
                <w:highlight w:val="none"/>
              </w:rPr>
            </w:pPr>
            <w:r>
              <w:rPr>
                <w:rFonts w:hint="eastAsia" w:ascii="宋体" w:hAnsi="宋体" w:cs="宋体"/>
                <w:color w:val="auto"/>
                <w:szCs w:val="21"/>
                <w:highlight w:val="none"/>
              </w:rPr>
              <w:t>格式、填写符合招标文件要求并加盖公章</w:t>
            </w:r>
          </w:p>
        </w:tc>
        <w:tc>
          <w:tcPr>
            <w:tcW w:w="4479" w:type="dxa"/>
            <w:vAlign w:val="center"/>
          </w:tcPr>
          <w:p w14:paraId="59F218F2">
            <w:pPr>
              <w:adjustRightInd w:val="0"/>
              <w:snapToGrid w:val="0"/>
              <w:ind w:right="-10"/>
              <w:jc w:val="left"/>
              <w:rPr>
                <w:rFonts w:hint="eastAsia" w:ascii="宋体" w:hAnsi="宋体" w:cs="宋体"/>
                <w:color w:val="auto"/>
                <w:szCs w:val="21"/>
                <w:highlight w:val="none"/>
              </w:rPr>
            </w:pPr>
            <w:r>
              <w:rPr>
                <w:rFonts w:hint="eastAsia" w:ascii="宋体" w:hAnsi="宋体" w:cs="宋体"/>
                <w:color w:val="auto"/>
                <w:szCs w:val="21"/>
                <w:highlight w:val="none"/>
              </w:rPr>
              <w:t>提供投标人资格声明函</w:t>
            </w:r>
          </w:p>
        </w:tc>
      </w:tr>
    </w:tbl>
    <w:p w14:paraId="0847685C">
      <w:pPr>
        <w:spacing w:line="360" w:lineRule="auto"/>
        <w:ind w:firstLine="437"/>
        <w:rPr>
          <w:rFonts w:hint="eastAsia" w:ascii="宋体" w:hAnsi="宋体" w:cs="宋体"/>
          <w:color w:val="auto"/>
          <w:szCs w:val="21"/>
          <w:highlight w:val="none"/>
        </w:rPr>
      </w:pPr>
      <w:r>
        <w:rPr>
          <w:rFonts w:hint="eastAsia" w:ascii="宋体" w:hAnsi="宋体" w:cs="宋体"/>
          <w:b/>
          <w:bCs/>
          <w:color w:val="auto"/>
          <w:szCs w:val="21"/>
          <w:highlight w:val="none"/>
        </w:rPr>
        <w:t>资格审查指标通过标准：</w:t>
      </w:r>
      <w:r>
        <w:rPr>
          <w:rFonts w:hint="eastAsia" w:ascii="宋体" w:hAnsi="宋体" w:cs="宋体"/>
          <w:color w:val="auto"/>
          <w:szCs w:val="21"/>
          <w:highlight w:val="none"/>
        </w:rPr>
        <w:t>投标人必须通过资格审查表中的全部评审指标。</w:t>
      </w:r>
    </w:p>
    <w:p w14:paraId="367B4280">
      <w:pPr>
        <w:spacing w:line="360" w:lineRule="auto"/>
        <w:ind w:firstLine="435"/>
        <w:rPr>
          <w:rFonts w:hint="eastAsia" w:ascii="宋体" w:hAnsi="宋体" w:cs="宋体"/>
          <w:b/>
          <w:color w:val="auto"/>
          <w:szCs w:val="21"/>
          <w:highlight w:val="none"/>
        </w:rPr>
      </w:pPr>
      <w:r>
        <w:rPr>
          <w:rFonts w:hint="eastAsia" w:ascii="宋体" w:hAnsi="宋体" w:cs="宋体"/>
          <w:b/>
          <w:color w:val="auto"/>
          <w:szCs w:val="21"/>
          <w:highlight w:val="none"/>
        </w:rPr>
        <w:t>2.符合性审查</w:t>
      </w:r>
    </w:p>
    <w:p w14:paraId="31B3015E">
      <w:pPr>
        <w:spacing w:line="360" w:lineRule="auto"/>
        <w:ind w:firstLine="437"/>
        <w:rPr>
          <w:rFonts w:hint="eastAsia" w:ascii="宋体" w:hAnsi="宋体" w:cs="宋体"/>
          <w:color w:val="auto"/>
          <w:szCs w:val="21"/>
          <w:highlight w:val="none"/>
        </w:rPr>
      </w:pPr>
      <w:r>
        <w:rPr>
          <w:rFonts w:hint="eastAsia" w:ascii="宋体" w:hAnsi="宋体" w:cs="宋体"/>
          <w:color w:val="auto"/>
          <w:szCs w:val="21"/>
          <w:highlight w:val="none"/>
        </w:rPr>
        <w:t>评标委员会对通过资格审查的投标人的投标文件进行符合性审查，以确定其是否满足招标文件的实质性要求。符合性审查内容如下：</w:t>
      </w:r>
    </w:p>
    <w:tbl>
      <w:tblPr>
        <w:tblStyle w:val="43"/>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556"/>
      </w:tblGrid>
      <w:tr w14:paraId="56BD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14:paraId="3B4836F6">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75" w:type="dxa"/>
            <w:tcBorders>
              <w:bottom w:val="single" w:color="auto" w:sz="4" w:space="0"/>
            </w:tcBorders>
            <w:vAlign w:val="center"/>
          </w:tcPr>
          <w:p w14:paraId="5C713D9A">
            <w:pPr>
              <w:pStyle w:val="392"/>
              <w:pBdr>
                <w:bottom w:val="none" w:color="auto" w:sz="0" w:space="0"/>
              </w:pBdr>
              <w:tabs>
                <w:tab w:val="clear" w:pos="4153"/>
                <w:tab w:val="clear" w:pos="8306"/>
              </w:tabs>
              <w:snapToGrid w:val="0"/>
              <w:spacing w:line="3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评审指标</w:t>
            </w:r>
          </w:p>
        </w:tc>
        <w:tc>
          <w:tcPr>
            <w:tcW w:w="3624" w:type="dxa"/>
            <w:tcBorders>
              <w:bottom w:val="single" w:color="auto" w:sz="4" w:space="0"/>
            </w:tcBorders>
            <w:vAlign w:val="center"/>
          </w:tcPr>
          <w:p w14:paraId="7F552CA9">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评审标准</w:t>
            </w:r>
          </w:p>
        </w:tc>
        <w:tc>
          <w:tcPr>
            <w:tcW w:w="2556" w:type="dxa"/>
            <w:tcBorders>
              <w:bottom w:val="single" w:color="auto" w:sz="4" w:space="0"/>
            </w:tcBorders>
            <w:vAlign w:val="center"/>
          </w:tcPr>
          <w:p w14:paraId="019F48EF">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格式及材料要求</w:t>
            </w:r>
          </w:p>
        </w:tc>
      </w:tr>
      <w:tr w14:paraId="4ABC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35FF07A">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975" w:type="dxa"/>
            <w:vAlign w:val="center"/>
          </w:tcPr>
          <w:p w14:paraId="52994EC9">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开标一览表</w:t>
            </w:r>
          </w:p>
        </w:tc>
        <w:tc>
          <w:tcPr>
            <w:tcW w:w="3624" w:type="dxa"/>
            <w:vAlign w:val="center"/>
          </w:tcPr>
          <w:p w14:paraId="5E706662">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格式、填写符合招标文件要求并加盖公章</w:t>
            </w:r>
          </w:p>
        </w:tc>
        <w:tc>
          <w:tcPr>
            <w:tcW w:w="2556" w:type="dxa"/>
            <w:vAlign w:val="center"/>
          </w:tcPr>
          <w:p w14:paraId="1914B6FD">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提供开标一览表</w:t>
            </w:r>
          </w:p>
        </w:tc>
      </w:tr>
      <w:tr w14:paraId="7CB6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46E90591">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975" w:type="dxa"/>
            <w:vAlign w:val="center"/>
          </w:tcPr>
          <w:p w14:paraId="74875E2B">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投标函</w:t>
            </w:r>
          </w:p>
        </w:tc>
        <w:tc>
          <w:tcPr>
            <w:tcW w:w="3624" w:type="dxa"/>
            <w:vAlign w:val="center"/>
          </w:tcPr>
          <w:p w14:paraId="0834974D">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格式、填写符合招标文件要求并加盖公章</w:t>
            </w:r>
          </w:p>
        </w:tc>
        <w:tc>
          <w:tcPr>
            <w:tcW w:w="2556" w:type="dxa"/>
            <w:vAlign w:val="center"/>
          </w:tcPr>
          <w:p w14:paraId="649D2C3A">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提供投标函</w:t>
            </w:r>
          </w:p>
        </w:tc>
      </w:tr>
      <w:tr w14:paraId="6B79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05A3D94E">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975" w:type="dxa"/>
            <w:vAlign w:val="center"/>
          </w:tcPr>
          <w:p w14:paraId="79D44373">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法定代表人身份证正反面复印件</w:t>
            </w:r>
          </w:p>
        </w:tc>
        <w:tc>
          <w:tcPr>
            <w:tcW w:w="3624" w:type="dxa"/>
            <w:vAlign w:val="center"/>
          </w:tcPr>
          <w:p w14:paraId="5F2C82DE">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法定代表人身份证正反面复印件（加盖公章）</w:t>
            </w:r>
          </w:p>
        </w:tc>
        <w:tc>
          <w:tcPr>
            <w:tcW w:w="2556" w:type="dxa"/>
            <w:vAlign w:val="center"/>
          </w:tcPr>
          <w:p w14:paraId="49A574A9">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法定代表人参加投标提供身份证正反面复印件</w:t>
            </w:r>
          </w:p>
        </w:tc>
      </w:tr>
      <w:tr w14:paraId="1395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8A9D6E9">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975" w:type="dxa"/>
            <w:vAlign w:val="center"/>
          </w:tcPr>
          <w:p w14:paraId="16A66A5C">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技术要求响应情况</w:t>
            </w:r>
          </w:p>
        </w:tc>
        <w:tc>
          <w:tcPr>
            <w:tcW w:w="3624" w:type="dxa"/>
            <w:vAlign w:val="center"/>
          </w:tcPr>
          <w:p w14:paraId="094B0A5E">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符合招标文件采购需求中明确的实质性技术要求。</w:t>
            </w:r>
          </w:p>
        </w:tc>
        <w:tc>
          <w:tcPr>
            <w:tcW w:w="2556" w:type="dxa"/>
            <w:vAlign w:val="center"/>
          </w:tcPr>
          <w:p w14:paraId="1ED95B71">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提供技术要求响应表</w:t>
            </w:r>
          </w:p>
        </w:tc>
      </w:tr>
      <w:tr w14:paraId="671E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73F5D51D">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975" w:type="dxa"/>
            <w:vAlign w:val="center"/>
          </w:tcPr>
          <w:p w14:paraId="38FDA9EE">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服务要求响应情况</w:t>
            </w:r>
          </w:p>
        </w:tc>
        <w:tc>
          <w:tcPr>
            <w:tcW w:w="3624" w:type="dxa"/>
            <w:vAlign w:val="center"/>
          </w:tcPr>
          <w:p w14:paraId="766CD49E">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符合招标文件采购需求中明确的实质性服务要求。</w:t>
            </w:r>
          </w:p>
        </w:tc>
        <w:tc>
          <w:tcPr>
            <w:tcW w:w="2556" w:type="dxa"/>
            <w:vAlign w:val="center"/>
          </w:tcPr>
          <w:p w14:paraId="4825A457">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提供服务要求响应表</w:t>
            </w:r>
          </w:p>
        </w:tc>
      </w:tr>
      <w:tr w14:paraId="4C44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4C839E3">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975" w:type="dxa"/>
            <w:vAlign w:val="center"/>
          </w:tcPr>
          <w:p w14:paraId="6061637F">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商务要求响应情况</w:t>
            </w:r>
          </w:p>
        </w:tc>
        <w:tc>
          <w:tcPr>
            <w:tcW w:w="3624" w:type="dxa"/>
            <w:vAlign w:val="center"/>
          </w:tcPr>
          <w:p w14:paraId="1332FB85">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符合招标文件采购需求中明确的实质性商务要求。</w:t>
            </w:r>
          </w:p>
        </w:tc>
        <w:tc>
          <w:tcPr>
            <w:tcW w:w="2556" w:type="dxa"/>
            <w:vAlign w:val="center"/>
          </w:tcPr>
          <w:p w14:paraId="25E7E4E0">
            <w:pPr>
              <w:adjustRightInd w:val="0"/>
              <w:snapToGrid w:val="0"/>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提供商务要求响应表</w:t>
            </w:r>
          </w:p>
        </w:tc>
      </w:tr>
      <w:tr w14:paraId="504B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6E2935F5">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975" w:type="dxa"/>
            <w:vAlign w:val="center"/>
          </w:tcPr>
          <w:p w14:paraId="3E07DDE8">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3624" w:type="dxa"/>
            <w:vAlign w:val="center"/>
          </w:tcPr>
          <w:p w14:paraId="4ED8E852">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符合法律、行政法规规定的其他条件或不存在招标文件列明的拒绝投标、不允许存在的其他要求</w:t>
            </w:r>
          </w:p>
        </w:tc>
        <w:tc>
          <w:tcPr>
            <w:tcW w:w="2556" w:type="dxa"/>
            <w:vAlign w:val="center"/>
          </w:tcPr>
          <w:p w14:paraId="72555FDD">
            <w:pPr>
              <w:adjustRightInd w:val="0"/>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14:paraId="7C4BFA85">
      <w:pPr>
        <w:spacing w:line="360" w:lineRule="auto"/>
        <w:ind w:firstLine="437"/>
        <w:rPr>
          <w:rFonts w:hint="eastAsia" w:ascii="宋体" w:hAnsi="宋体" w:cs="宋体"/>
          <w:color w:val="auto"/>
          <w:szCs w:val="21"/>
          <w:highlight w:val="none"/>
        </w:rPr>
      </w:pPr>
      <w:r>
        <w:rPr>
          <w:rFonts w:hint="eastAsia" w:ascii="宋体" w:hAnsi="宋体" w:cs="宋体"/>
          <w:b/>
          <w:bCs/>
          <w:color w:val="auto"/>
          <w:szCs w:val="21"/>
          <w:highlight w:val="none"/>
        </w:rPr>
        <w:t>符合性审查指标通过标准：</w:t>
      </w:r>
      <w:r>
        <w:rPr>
          <w:rFonts w:hint="eastAsia" w:ascii="宋体" w:hAnsi="宋体" w:cs="宋体"/>
          <w:color w:val="auto"/>
          <w:szCs w:val="21"/>
          <w:highlight w:val="none"/>
        </w:rPr>
        <w:t>投标人必须通过符合性审查表中的全部评审指标。</w:t>
      </w:r>
    </w:p>
    <w:p w14:paraId="09D6CDC9">
      <w:pPr>
        <w:spacing w:line="360" w:lineRule="auto"/>
        <w:rPr>
          <w:rFonts w:hint="eastAsia" w:ascii="宋体" w:hAnsi="宋体" w:cs="宋体"/>
          <w:b/>
          <w:color w:val="auto"/>
          <w:szCs w:val="21"/>
          <w:highlight w:val="none"/>
        </w:rPr>
      </w:pPr>
    </w:p>
    <w:p w14:paraId="10A1491A">
      <w:pPr>
        <w:widowControl/>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167E1CF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3.详细审查和评分（评标标准兼评委打分表）</w:t>
      </w:r>
    </w:p>
    <w:p w14:paraId="7F295A15">
      <w:pPr>
        <w:pStyle w:val="18"/>
        <w:jc w:val="both"/>
        <w:rPr>
          <w:rFonts w:hint="eastAsia" w:ascii="宋体" w:hAnsi="宋体" w:cs="宋体"/>
          <w:b/>
          <w:bCs/>
          <w:color w:val="auto"/>
          <w:kern w:val="2"/>
          <w:sz w:val="21"/>
          <w:highlight w:val="none"/>
        </w:rPr>
      </w:pPr>
      <w:r>
        <w:rPr>
          <w:rFonts w:hint="eastAsia" w:ascii="宋体" w:hAnsi="宋体" w:cs="宋体"/>
          <w:b/>
          <w:bCs/>
          <w:color w:val="auto"/>
          <w:kern w:val="2"/>
          <w:sz w:val="21"/>
          <w:highlight w:val="none"/>
        </w:rPr>
        <w:t>适用于标项1</w:t>
      </w:r>
    </w:p>
    <w:tbl>
      <w:tblPr>
        <w:tblStyle w:val="4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308"/>
        <w:gridCol w:w="5216"/>
        <w:gridCol w:w="567"/>
        <w:gridCol w:w="851"/>
      </w:tblGrid>
      <w:tr w14:paraId="2048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5" w:type="dxa"/>
            <w:vAlign w:val="center"/>
          </w:tcPr>
          <w:p w14:paraId="7071E697">
            <w:pPr>
              <w:adjustRightInd w:val="0"/>
              <w:spacing w:line="240" w:lineRule="exact"/>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w:t>
            </w:r>
          </w:p>
        </w:tc>
        <w:tc>
          <w:tcPr>
            <w:tcW w:w="6524" w:type="dxa"/>
            <w:gridSpan w:val="2"/>
            <w:vAlign w:val="center"/>
          </w:tcPr>
          <w:p w14:paraId="5CA81E92">
            <w:pPr>
              <w:adjustRightInd w:val="0"/>
              <w:spacing w:line="240" w:lineRule="exact"/>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评标要点及说明</w:t>
            </w:r>
          </w:p>
        </w:tc>
        <w:tc>
          <w:tcPr>
            <w:tcW w:w="567" w:type="dxa"/>
            <w:vAlign w:val="center"/>
          </w:tcPr>
          <w:p w14:paraId="38A9C0A6">
            <w:pPr>
              <w:adjustRightInd w:val="0"/>
              <w:spacing w:line="240" w:lineRule="exact"/>
              <w:ind w:left="-105" w:leftChars="-50" w:right="-105" w:rightChars="-50"/>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分值</w:t>
            </w:r>
          </w:p>
        </w:tc>
        <w:tc>
          <w:tcPr>
            <w:tcW w:w="851" w:type="dxa"/>
            <w:vAlign w:val="center"/>
          </w:tcPr>
          <w:p w14:paraId="63507293">
            <w:pPr>
              <w:adjustRightInd w:val="0"/>
              <w:spacing w:line="240" w:lineRule="exact"/>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主观分/客观分属性</w:t>
            </w:r>
          </w:p>
        </w:tc>
      </w:tr>
      <w:tr w14:paraId="53DA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5" w:type="dxa"/>
            <w:vAlign w:val="center"/>
          </w:tcPr>
          <w:p w14:paraId="1304FDF8">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价格</w:t>
            </w:r>
          </w:p>
          <w:p w14:paraId="418FE1D8">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(30分)</w:t>
            </w:r>
          </w:p>
        </w:tc>
        <w:tc>
          <w:tcPr>
            <w:tcW w:w="6524" w:type="dxa"/>
            <w:gridSpan w:val="2"/>
            <w:vAlign w:val="center"/>
          </w:tcPr>
          <w:p w14:paraId="47D7F1A3">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满足招标文件要求且投标价格最低的投标报价为评标基准价，其价格分为满分。</w:t>
            </w:r>
          </w:p>
          <w:p w14:paraId="425DCFB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其他投标人的价格分统一按照下列公式计算：</w:t>
            </w:r>
          </w:p>
          <w:p w14:paraId="23F63643">
            <w:pPr>
              <w:spacing w:line="3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u w:val="single"/>
              </w:rPr>
              <w:t>30</w:t>
            </w:r>
          </w:p>
        </w:tc>
        <w:tc>
          <w:tcPr>
            <w:tcW w:w="567" w:type="dxa"/>
            <w:vAlign w:val="center"/>
          </w:tcPr>
          <w:p w14:paraId="378C6435">
            <w:pPr>
              <w:spacing w:line="3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851" w:type="dxa"/>
            <w:vAlign w:val="center"/>
          </w:tcPr>
          <w:p w14:paraId="1FED241E">
            <w:pPr>
              <w:widowControl/>
              <w:spacing w:line="300" w:lineRule="exact"/>
              <w:jc w:val="left"/>
              <w:rPr>
                <w:rFonts w:hint="eastAsia" w:ascii="宋体" w:hAnsi="宋体" w:cs="宋体"/>
                <w:color w:val="auto"/>
                <w:highlight w:val="none"/>
              </w:rPr>
            </w:pPr>
          </w:p>
          <w:p w14:paraId="678F44B9">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客观</w:t>
            </w:r>
          </w:p>
          <w:p w14:paraId="7E4C6563">
            <w:pPr>
              <w:spacing w:line="300" w:lineRule="exact"/>
              <w:rPr>
                <w:rFonts w:hint="eastAsia" w:ascii="宋体" w:hAnsi="宋体" w:cs="宋体"/>
                <w:color w:val="auto"/>
                <w:highlight w:val="none"/>
              </w:rPr>
            </w:pPr>
          </w:p>
        </w:tc>
      </w:tr>
      <w:tr w14:paraId="2BDA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5" w:type="dxa"/>
            <w:vMerge w:val="restart"/>
            <w:vAlign w:val="center"/>
          </w:tcPr>
          <w:p w14:paraId="0385B718">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商务</w:t>
            </w:r>
          </w:p>
          <w:p w14:paraId="3BCDC0D3">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p w14:paraId="5F6B45D4">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(69分)</w:t>
            </w:r>
          </w:p>
        </w:tc>
        <w:tc>
          <w:tcPr>
            <w:tcW w:w="1308" w:type="dxa"/>
            <w:vAlign w:val="center"/>
          </w:tcPr>
          <w:p w14:paraId="3162B46D">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1、招标文件响应情况（32分）</w:t>
            </w:r>
          </w:p>
        </w:tc>
        <w:tc>
          <w:tcPr>
            <w:tcW w:w="5216" w:type="dxa"/>
            <w:vAlign w:val="center"/>
          </w:tcPr>
          <w:p w14:paraId="32B08E58">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完全响应招标文件“技术要求”及“服务要求”的得32分；负偏离或未响应一条打“★”技术要求条款扣1.5分，负偏离或未响应一条其他技术和服务要求条款扣0.5分，本项评议最终得分≤0分的，负偏离或未响应“</w:t>
            </w:r>
            <w:r>
              <w:rPr>
                <w:rFonts w:hint="eastAsia" w:ascii="宋体" w:hAnsi="宋体" w:cs="宋体"/>
                <w:b/>
                <w:bCs/>
                <w:color w:val="auto"/>
                <w:highlight w:val="none"/>
              </w:rPr>
              <w:t>▲</w:t>
            </w:r>
            <w:r>
              <w:rPr>
                <w:rFonts w:hint="eastAsia" w:ascii="宋体" w:hAnsi="宋体" w:cs="宋体"/>
                <w:color w:val="auto"/>
                <w:kern w:val="0"/>
                <w:szCs w:val="21"/>
                <w:highlight w:val="none"/>
              </w:rPr>
              <w:t>”技术、服务要求条款的视为投标人无法满足招标人基本招标要求，作无效响应处理。</w:t>
            </w:r>
          </w:p>
        </w:tc>
        <w:tc>
          <w:tcPr>
            <w:tcW w:w="567" w:type="dxa"/>
            <w:vAlign w:val="center"/>
          </w:tcPr>
          <w:p w14:paraId="3A518A27">
            <w:pPr>
              <w:spacing w:line="300" w:lineRule="exact"/>
              <w:jc w:val="center"/>
              <w:rPr>
                <w:rFonts w:hint="eastAsia" w:ascii="宋体" w:hAnsi="宋体" w:cs="宋体"/>
                <w:color w:val="auto"/>
                <w:highlight w:val="none"/>
              </w:rPr>
            </w:pPr>
            <w:r>
              <w:rPr>
                <w:rFonts w:hint="eastAsia" w:ascii="宋体" w:hAnsi="宋体" w:cs="宋体"/>
                <w:color w:val="auto"/>
                <w:highlight w:val="none"/>
              </w:rPr>
              <w:t>32</w:t>
            </w:r>
          </w:p>
        </w:tc>
        <w:tc>
          <w:tcPr>
            <w:tcW w:w="851" w:type="dxa"/>
            <w:vAlign w:val="center"/>
          </w:tcPr>
          <w:p w14:paraId="652DDF3F">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客观</w:t>
            </w:r>
          </w:p>
        </w:tc>
      </w:tr>
      <w:tr w14:paraId="7D25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5" w:type="dxa"/>
            <w:vMerge w:val="continue"/>
            <w:vAlign w:val="center"/>
          </w:tcPr>
          <w:p w14:paraId="7115880A">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6210EE0D">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2、供货方案（4分）</w:t>
            </w:r>
          </w:p>
        </w:tc>
        <w:tc>
          <w:tcPr>
            <w:tcW w:w="5216" w:type="dxa"/>
            <w:vAlign w:val="center"/>
          </w:tcPr>
          <w:p w14:paraId="3E8963D5">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根据投标人提供的供货方案（含供货期限、交货方式、供货保障、供货流程）进行评议。</w:t>
            </w:r>
          </w:p>
          <w:p w14:paraId="37C7A691">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①产品供货到采购人安装地点的各阶段时间节点明确，工作内容清晰明确，具有可靠的保障措施，能够确保按期供货到位的得4分；</w:t>
            </w:r>
          </w:p>
          <w:p w14:paraId="014DC765">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②产品供货到采购人安装地点的各阶段时间节点基本明确，工作安排比较妥当，具有比较可靠的保障措施，基本能够保障按期供货到位的得3分；</w:t>
            </w:r>
          </w:p>
          <w:p w14:paraId="1FE72271">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③产品供货到采购人安装地点的各阶段时间节点不够明确，工作安排不够妥当，保障措施不足的得1分；</w:t>
            </w:r>
          </w:p>
          <w:p w14:paraId="01211E1A">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④未提供方案不得分。</w:t>
            </w:r>
          </w:p>
        </w:tc>
        <w:tc>
          <w:tcPr>
            <w:tcW w:w="567" w:type="dxa"/>
            <w:vAlign w:val="center"/>
          </w:tcPr>
          <w:p w14:paraId="6E8C6A47">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851" w:type="dxa"/>
            <w:vAlign w:val="center"/>
          </w:tcPr>
          <w:p w14:paraId="1BD6090A">
            <w:pPr>
              <w:widowControl/>
              <w:spacing w:line="300" w:lineRule="exact"/>
              <w:jc w:val="center"/>
              <w:rPr>
                <w:rFonts w:hint="eastAsia" w:ascii="宋体" w:hAnsi="宋体" w:cs="宋体"/>
                <w:color w:val="auto"/>
                <w:highlight w:val="none"/>
              </w:rPr>
            </w:pPr>
            <w:r>
              <w:rPr>
                <w:rFonts w:hint="eastAsia" w:ascii="宋体" w:hAnsi="宋体" w:cs="宋体"/>
                <w:color w:val="auto"/>
                <w:kern w:val="0"/>
                <w:szCs w:val="21"/>
                <w:highlight w:val="none"/>
              </w:rPr>
              <w:t>主观</w:t>
            </w:r>
          </w:p>
        </w:tc>
      </w:tr>
      <w:tr w14:paraId="49E2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vMerge w:val="continue"/>
            <w:vAlign w:val="center"/>
          </w:tcPr>
          <w:p w14:paraId="23B1027F">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58B99994">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3、安装调试方案（5分）</w:t>
            </w:r>
          </w:p>
        </w:tc>
        <w:tc>
          <w:tcPr>
            <w:tcW w:w="5216" w:type="dxa"/>
            <w:vAlign w:val="center"/>
          </w:tcPr>
          <w:p w14:paraId="63459BA1">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根据投标人提供的安装调试方案（含人员配置方案、安装方案、调试方式、故障处理预案）进行评议。</w:t>
            </w:r>
          </w:p>
          <w:p w14:paraId="007059AA">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①安装调试方案完整，能提供详细的安装人员配置、调试方案，能确保产品安装调试完成，故障处理预案完整有效的得5分；</w:t>
            </w:r>
          </w:p>
          <w:p w14:paraId="712C90FE">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②安装调试方案中涉及安装人员配置、调试方案，但内容笼统细节不完善，安装调试方案有待补充，故障处理预案基本有效、略有欠缺的得3分；</w:t>
            </w:r>
          </w:p>
          <w:p w14:paraId="55C34FFE">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③安装调试方案不完整有缺漏，故障处理预案有效性差的得1分；</w:t>
            </w:r>
          </w:p>
          <w:p w14:paraId="40E0A20F">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④未提供方案不得分。</w:t>
            </w:r>
          </w:p>
        </w:tc>
        <w:tc>
          <w:tcPr>
            <w:tcW w:w="567" w:type="dxa"/>
            <w:vAlign w:val="center"/>
          </w:tcPr>
          <w:p w14:paraId="04B5EAAD">
            <w:pPr>
              <w:spacing w:line="30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851" w:type="dxa"/>
            <w:vAlign w:val="center"/>
          </w:tcPr>
          <w:p w14:paraId="51F89E6D">
            <w:pPr>
              <w:spacing w:line="300" w:lineRule="exact"/>
              <w:jc w:val="center"/>
              <w:rPr>
                <w:rFonts w:hint="eastAsia" w:ascii="宋体" w:hAnsi="宋体" w:cs="宋体"/>
                <w:color w:val="auto"/>
                <w:kern w:val="1"/>
                <w:highlight w:val="none"/>
              </w:rPr>
            </w:pPr>
            <w:r>
              <w:rPr>
                <w:rFonts w:hint="eastAsia" w:ascii="宋体" w:hAnsi="宋体" w:cs="宋体"/>
                <w:color w:val="auto"/>
                <w:kern w:val="0"/>
                <w:szCs w:val="21"/>
                <w:highlight w:val="none"/>
              </w:rPr>
              <w:t>主观</w:t>
            </w:r>
          </w:p>
        </w:tc>
      </w:tr>
      <w:tr w14:paraId="6944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Merge w:val="continue"/>
            <w:vAlign w:val="center"/>
          </w:tcPr>
          <w:p w14:paraId="1682C4BB">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31C1F4AE">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4、验收方案（4分）</w:t>
            </w:r>
          </w:p>
        </w:tc>
        <w:tc>
          <w:tcPr>
            <w:tcW w:w="5216" w:type="dxa"/>
            <w:vAlign w:val="center"/>
          </w:tcPr>
          <w:p w14:paraId="78D47A45">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根据投标人提供的验收方案（含组织验收人员、验收内容、验收流程、验收保障）进行评议；</w:t>
            </w:r>
          </w:p>
          <w:p w14:paraId="0A6398B7">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①验收方案完整，能提供经验丰富的验收人员及详细的验收方案、验收流程，能确保产品顺利通过验收的得4分；</w:t>
            </w:r>
          </w:p>
          <w:p w14:paraId="29E64A79">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②验收方案中涉及验收人员、验收内容，但内容笼统细节不完善，产品通过验收方案有待补充，验收保障方案可行性一般、略有欠缺的得3分；</w:t>
            </w:r>
          </w:p>
          <w:p w14:paraId="02C3BAF5">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③验收方案不完整有缺漏，验收保障方案有效性差的得1分；</w:t>
            </w:r>
          </w:p>
          <w:p w14:paraId="29E808EB">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④未提供方案不得分。</w:t>
            </w:r>
          </w:p>
        </w:tc>
        <w:tc>
          <w:tcPr>
            <w:tcW w:w="567" w:type="dxa"/>
            <w:vAlign w:val="center"/>
          </w:tcPr>
          <w:p w14:paraId="45AAF6E4">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851" w:type="dxa"/>
            <w:vAlign w:val="center"/>
          </w:tcPr>
          <w:p w14:paraId="4ACE594D">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w:t>
            </w:r>
          </w:p>
        </w:tc>
      </w:tr>
      <w:tr w14:paraId="218D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955" w:type="dxa"/>
            <w:vMerge w:val="continue"/>
            <w:vAlign w:val="center"/>
          </w:tcPr>
          <w:p w14:paraId="0CEB8FCE">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restart"/>
            <w:vAlign w:val="center"/>
          </w:tcPr>
          <w:p w14:paraId="43F89798">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5、售后服务方案（8分）</w:t>
            </w:r>
          </w:p>
        </w:tc>
        <w:tc>
          <w:tcPr>
            <w:tcW w:w="5216" w:type="dxa"/>
            <w:vAlign w:val="center"/>
          </w:tcPr>
          <w:p w14:paraId="32DC802E">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5.1针对本项目售后服务方案进行评议；</w:t>
            </w:r>
          </w:p>
          <w:p w14:paraId="502E3602">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根据投标人针对本次项目的售后服务方案（含售后服务响应时间及服务内容，专业技术团队，质保期内外的后续技术支持方案）进行评议。</w:t>
            </w:r>
          </w:p>
          <w:p w14:paraId="17DAC7A4">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①响应迅速、售后服务内容丰富，技术支持强大，质保期外的后续技术支持方案详细且切实可行，售后服务有保障的得6分； </w:t>
            </w:r>
          </w:p>
          <w:p w14:paraId="3F299B0C">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②响应及时性较差，质保期外的后续技术支持方案基本完整但有细节部分欠缺，措施保障能基本满足本项目采购需求的得4分；</w:t>
            </w:r>
          </w:p>
          <w:p w14:paraId="3A2DE53D">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③方案不完整、措施保障有欠缺得2分；</w:t>
            </w:r>
          </w:p>
          <w:p w14:paraId="0DC032C0">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④未提供方案不得分。</w:t>
            </w:r>
          </w:p>
        </w:tc>
        <w:tc>
          <w:tcPr>
            <w:tcW w:w="567" w:type="dxa"/>
            <w:vAlign w:val="center"/>
          </w:tcPr>
          <w:p w14:paraId="21679E35">
            <w:pPr>
              <w:spacing w:line="30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851" w:type="dxa"/>
            <w:vAlign w:val="center"/>
          </w:tcPr>
          <w:p w14:paraId="1F2D2269">
            <w:pPr>
              <w:spacing w:line="300" w:lineRule="exact"/>
              <w:jc w:val="center"/>
              <w:rPr>
                <w:rFonts w:hint="eastAsia" w:ascii="宋体" w:hAnsi="宋体" w:cs="宋体"/>
                <w:color w:val="auto"/>
                <w:kern w:val="1"/>
                <w:highlight w:val="none"/>
              </w:rPr>
            </w:pPr>
            <w:r>
              <w:rPr>
                <w:rFonts w:hint="eastAsia" w:ascii="宋体" w:hAnsi="宋体" w:cs="宋体"/>
                <w:color w:val="auto"/>
                <w:kern w:val="0"/>
                <w:szCs w:val="21"/>
                <w:highlight w:val="none"/>
              </w:rPr>
              <w:t>主观</w:t>
            </w:r>
          </w:p>
        </w:tc>
      </w:tr>
      <w:tr w14:paraId="46CB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5" w:type="dxa"/>
            <w:vMerge w:val="continue"/>
            <w:vAlign w:val="center"/>
          </w:tcPr>
          <w:p w14:paraId="588DBE25">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continue"/>
            <w:vAlign w:val="center"/>
          </w:tcPr>
          <w:p w14:paraId="50C48953">
            <w:pPr>
              <w:spacing w:line="300" w:lineRule="exact"/>
              <w:jc w:val="left"/>
              <w:rPr>
                <w:rFonts w:hint="eastAsia" w:ascii="宋体" w:hAnsi="宋体" w:cs="宋体"/>
                <w:color w:val="auto"/>
                <w:kern w:val="0"/>
                <w:szCs w:val="21"/>
                <w:highlight w:val="none"/>
              </w:rPr>
            </w:pPr>
          </w:p>
        </w:tc>
        <w:tc>
          <w:tcPr>
            <w:tcW w:w="5216" w:type="dxa"/>
            <w:vAlign w:val="center"/>
          </w:tcPr>
          <w:p w14:paraId="1ED526F9">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5.2在满足招标文件质保期（整机3年）要求的基础上，所有产品的免费质保期每增加1年得1分，最高得2分，只对部分产品的质保延长的不予计分。</w:t>
            </w:r>
          </w:p>
        </w:tc>
        <w:tc>
          <w:tcPr>
            <w:tcW w:w="567" w:type="dxa"/>
            <w:vAlign w:val="center"/>
          </w:tcPr>
          <w:p w14:paraId="7244CE8F">
            <w:pPr>
              <w:spacing w:line="30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851" w:type="dxa"/>
            <w:vAlign w:val="center"/>
          </w:tcPr>
          <w:p w14:paraId="54B53551">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6491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5" w:type="dxa"/>
            <w:vMerge w:val="continue"/>
            <w:vAlign w:val="center"/>
          </w:tcPr>
          <w:p w14:paraId="7D1DD403">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7C5B6A1A">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6、培训方案（4分）</w:t>
            </w:r>
          </w:p>
        </w:tc>
        <w:tc>
          <w:tcPr>
            <w:tcW w:w="5216" w:type="dxa"/>
            <w:vAlign w:val="center"/>
          </w:tcPr>
          <w:p w14:paraId="5A0260C1">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根据投标人所提供的技术培训服务内容（含培训时间安排、培训内容、培训次数和培训场地安排）进行评议；</w:t>
            </w:r>
          </w:p>
          <w:p w14:paraId="2846A8F4">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①</w:t>
            </w:r>
            <w:r>
              <w:rPr>
                <w:rFonts w:hint="eastAsia" w:ascii="宋体" w:hAnsi="宋体" w:cs="宋体"/>
                <w:color w:val="auto"/>
                <w:szCs w:val="21"/>
                <w:highlight w:val="none"/>
              </w:rPr>
              <w:t>培训时间安排合理、培训内容涵盖本次产品所需技术需求、培训方式多样的得4分；</w:t>
            </w:r>
          </w:p>
          <w:p w14:paraId="39CC4E24">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②</w:t>
            </w:r>
            <w:r>
              <w:rPr>
                <w:rFonts w:hint="eastAsia" w:ascii="宋体" w:hAnsi="宋体" w:cs="宋体"/>
                <w:color w:val="auto"/>
                <w:szCs w:val="21"/>
                <w:highlight w:val="none"/>
              </w:rPr>
              <w:t>培训时间安排基本可行但细节部分欠完整、培训内容基本可覆盖本次产品所需技术需求的得3分；</w:t>
            </w:r>
          </w:p>
          <w:p w14:paraId="6DDE8913">
            <w:pPr>
              <w:spacing w:line="3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③</w:t>
            </w:r>
            <w:r>
              <w:rPr>
                <w:rFonts w:hint="eastAsia" w:ascii="宋体" w:hAnsi="宋体" w:cs="宋体"/>
                <w:color w:val="auto"/>
                <w:szCs w:val="21"/>
                <w:highlight w:val="none"/>
              </w:rPr>
              <w:t>培训时间安排与本项目实际操作有冲突、培训内容基本能满足本次培训目标的得2分；</w:t>
            </w:r>
          </w:p>
          <w:p w14:paraId="0D3DA17B">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w:t>
            </w:r>
            <w:r>
              <w:rPr>
                <w:rFonts w:hint="eastAsia" w:ascii="宋体" w:hAnsi="宋体" w:cs="宋体"/>
                <w:color w:val="auto"/>
                <w:szCs w:val="21"/>
                <w:highlight w:val="none"/>
              </w:rPr>
              <w:t>未提供方案不得分。</w:t>
            </w:r>
          </w:p>
        </w:tc>
        <w:tc>
          <w:tcPr>
            <w:tcW w:w="567" w:type="dxa"/>
            <w:vAlign w:val="center"/>
          </w:tcPr>
          <w:p w14:paraId="10689DAA">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851" w:type="dxa"/>
            <w:vAlign w:val="center"/>
          </w:tcPr>
          <w:p w14:paraId="18753C28">
            <w:pPr>
              <w:spacing w:line="300" w:lineRule="exact"/>
              <w:jc w:val="center"/>
              <w:rPr>
                <w:rFonts w:hint="eastAsia" w:ascii="宋体" w:hAnsi="宋体" w:cs="宋体"/>
                <w:color w:val="auto"/>
                <w:highlight w:val="none"/>
              </w:rPr>
            </w:pPr>
            <w:r>
              <w:rPr>
                <w:rFonts w:hint="eastAsia" w:ascii="宋体" w:hAnsi="宋体" w:cs="宋体"/>
                <w:color w:val="auto"/>
                <w:kern w:val="0"/>
                <w:szCs w:val="21"/>
                <w:highlight w:val="none"/>
              </w:rPr>
              <w:t>主观</w:t>
            </w:r>
          </w:p>
        </w:tc>
      </w:tr>
      <w:tr w14:paraId="244F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5" w:type="dxa"/>
            <w:vMerge w:val="continue"/>
            <w:vAlign w:val="center"/>
          </w:tcPr>
          <w:p w14:paraId="3D651B59">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6AD6EACA">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7、质量控制方案（4分）</w:t>
            </w:r>
          </w:p>
        </w:tc>
        <w:tc>
          <w:tcPr>
            <w:tcW w:w="5216" w:type="dxa"/>
            <w:vAlign w:val="center"/>
          </w:tcPr>
          <w:p w14:paraId="51FA2FD5">
            <w:pPr>
              <w:spacing w:line="300" w:lineRule="exact"/>
              <w:rPr>
                <w:rFonts w:hint="eastAsia"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szCs w:val="21"/>
                <w:highlight w:val="none"/>
              </w:rPr>
              <w:t>投标人</w:t>
            </w:r>
            <w:r>
              <w:rPr>
                <w:rFonts w:hint="eastAsia" w:ascii="宋体" w:hAnsi="宋体" w:cs="宋体"/>
                <w:color w:val="auto"/>
                <w:highlight w:val="none"/>
              </w:rPr>
              <w:t>提供的质量控制措施、设备安全保障及保密方案进行评审；</w:t>
            </w:r>
          </w:p>
          <w:p w14:paraId="0609E050">
            <w:pPr>
              <w:spacing w:line="300" w:lineRule="exact"/>
              <w:rPr>
                <w:rFonts w:hint="eastAsia" w:ascii="宋体" w:hAnsi="宋体" w:cs="宋体"/>
                <w:color w:val="auto"/>
                <w:highlight w:val="none"/>
              </w:rPr>
            </w:pPr>
            <w:r>
              <w:rPr>
                <w:rFonts w:hint="eastAsia" w:ascii="宋体" w:hAnsi="宋体" w:cs="宋体"/>
                <w:color w:val="auto"/>
                <w:kern w:val="0"/>
                <w:szCs w:val="21"/>
                <w:highlight w:val="none"/>
              </w:rPr>
              <w:t>①</w:t>
            </w:r>
            <w:r>
              <w:rPr>
                <w:rFonts w:hint="eastAsia" w:ascii="宋体" w:hAnsi="宋体" w:cs="宋体"/>
                <w:color w:val="auto"/>
                <w:szCs w:val="21"/>
                <w:highlight w:val="none"/>
              </w:rPr>
              <w:t>投标人</w:t>
            </w:r>
            <w:r>
              <w:rPr>
                <w:rFonts w:hint="eastAsia" w:ascii="宋体" w:hAnsi="宋体" w:cs="宋体"/>
                <w:color w:val="auto"/>
                <w:highlight w:val="none"/>
              </w:rPr>
              <w:t>提供的质控措施明确、设备安全保障等级高、保密方案完整，可严格遵照相关信息安全、保密规范的得4分；</w:t>
            </w:r>
          </w:p>
          <w:p w14:paraId="43EF200C">
            <w:pPr>
              <w:spacing w:line="300" w:lineRule="exact"/>
              <w:rPr>
                <w:rFonts w:hint="eastAsia" w:ascii="宋体" w:hAnsi="宋体" w:cs="宋体"/>
                <w:color w:val="auto"/>
                <w:highlight w:val="none"/>
              </w:rPr>
            </w:pPr>
            <w:r>
              <w:rPr>
                <w:rFonts w:hint="eastAsia" w:ascii="宋体" w:hAnsi="宋体" w:cs="宋体"/>
                <w:color w:val="auto"/>
                <w:kern w:val="0"/>
                <w:szCs w:val="21"/>
                <w:highlight w:val="none"/>
              </w:rPr>
              <w:t>②</w:t>
            </w:r>
            <w:r>
              <w:rPr>
                <w:rFonts w:hint="eastAsia" w:ascii="宋体" w:hAnsi="宋体" w:cs="宋体"/>
                <w:color w:val="auto"/>
                <w:szCs w:val="21"/>
                <w:highlight w:val="none"/>
              </w:rPr>
              <w:t>投标人</w:t>
            </w:r>
            <w:r>
              <w:rPr>
                <w:rFonts w:hint="eastAsia" w:ascii="宋体" w:hAnsi="宋体" w:cs="宋体"/>
                <w:color w:val="auto"/>
                <w:highlight w:val="none"/>
              </w:rPr>
              <w:t>提供的质控措施一般、设备安全保障措施一般、保密方案略欠缺，可遵照相关信息安全、保密规范的得3分；</w:t>
            </w:r>
          </w:p>
          <w:p w14:paraId="47AD5509">
            <w:pPr>
              <w:spacing w:line="300" w:lineRule="exact"/>
              <w:rPr>
                <w:rFonts w:hint="eastAsia" w:ascii="宋体" w:hAnsi="宋体" w:cs="宋体"/>
                <w:color w:val="auto"/>
                <w:highlight w:val="none"/>
              </w:rPr>
            </w:pPr>
            <w:r>
              <w:rPr>
                <w:rFonts w:hint="eastAsia" w:ascii="宋体" w:hAnsi="宋体" w:cs="宋体"/>
                <w:color w:val="auto"/>
                <w:kern w:val="0"/>
                <w:szCs w:val="21"/>
                <w:highlight w:val="none"/>
              </w:rPr>
              <w:t>③</w:t>
            </w:r>
            <w:r>
              <w:rPr>
                <w:rFonts w:hint="eastAsia" w:ascii="宋体" w:hAnsi="宋体" w:cs="宋体"/>
                <w:color w:val="auto"/>
                <w:szCs w:val="21"/>
                <w:highlight w:val="none"/>
              </w:rPr>
              <w:t>投标人</w:t>
            </w:r>
            <w:r>
              <w:rPr>
                <w:rFonts w:hint="eastAsia" w:ascii="宋体" w:hAnsi="宋体" w:cs="宋体"/>
                <w:color w:val="auto"/>
                <w:highlight w:val="none"/>
              </w:rPr>
              <w:t>提供的质控措施不完整、设备安全保障措施不合理、保密方案欠缺，但可遵照相关信息安全、保密规范的得1分；</w:t>
            </w:r>
          </w:p>
          <w:p w14:paraId="5FA40A97">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④</w:t>
            </w:r>
            <w:r>
              <w:rPr>
                <w:rFonts w:hint="eastAsia" w:ascii="宋体" w:hAnsi="宋体" w:cs="宋体"/>
                <w:color w:val="auto"/>
                <w:szCs w:val="21"/>
                <w:highlight w:val="none"/>
              </w:rPr>
              <w:t>未提供方案不得分。</w:t>
            </w:r>
          </w:p>
        </w:tc>
        <w:tc>
          <w:tcPr>
            <w:tcW w:w="567" w:type="dxa"/>
            <w:vAlign w:val="center"/>
          </w:tcPr>
          <w:p w14:paraId="33373845">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851" w:type="dxa"/>
            <w:vAlign w:val="center"/>
          </w:tcPr>
          <w:p w14:paraId="68767ABE">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w:t>
            </w:r>
          </w:p>
        </w:tc>
      </w:tr>
      <w:tr w14:paraId="582C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55" w:type="dxa"/>
            <w:vMerge w:val="continue"/>
            <w:vAlign w:val="center"/>
          </w:tcPr>
          <w:p w14:paraId="211525B2">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restart"/>
            <w:vAlign w:val="center"/>
          </w:tcPr>
          <w:p w14:paraId="4353F1CF">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8、人员证书（2分）</w:t>
            </w:r>
          </w:p>
        </w:tc>
        <w:tc>
          <w:tcPr>
            <w:tcW w:w="5216" w:type="dxa"/>
            <w:vAlign w:val="center"/>
          </w:tcPr>
          <w:p w14:paraId="06706B5E">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8.1投标人拟派</w:t>
            </w:r>
            <w:r>
              <w:rPr>
                <w:rFonts w:hint="eastAsia" w:ascii="宋体" w:hAnsi="宋体" w:cs="宋体"/>
                <w:color w:val="auto"/>
                <w:szCs w:val="21"/>
                <w:highlight w:val="none"/>
              </w:rPr>
              <w:t>项目组负责人提供</w:t>
            </w:r>
            <w:r>
              <w:rPr>
                <w:rFonts w:hint="eastAsia" w:ascii="宋体" w:hAnsi="宋体" w:cs="宋体"/>
                <w:color w:val="auto"/>
                <w:highlight w:val="none"/>
              </w:rPr>
              <w:t>有效的CISAW“</w:t>
            </w:r>
            <w:r>
              <w:rPr>
                <w:rFonts w:hint="eastAsia" w:ascii="宋体" w:hAnsi="宋体" w:cs="宋体"/>
                <w:color w:val="auto"/>
                <w:szCs w:val="21"/>
                <w:highlight w:val="none"/>
              </w:rPr>
              <w:t>信息安全保障人员认证</w:t>
            </w:r>
            <w:r>
              <w:rPr>
                <w:rFonts w:hint="eastAsia" w:ascii="宋体" w:hAnsi="宋体" w:cs="宋体"/>
                <w:color w:val="auto"/>
                <w:highlight w:val="none"/>
              </w:rPr>
              <w:t>”</w:t>
            </w:r>
            <w:r>
              <w:rPr>
                <w:rFonts w:hint="eastAsia" w:ascii="宋体" w:hAnsi="宋体" w:cs="宋体"/>
                <w:color w:val="auto"/>
                <w:kern w:val="0"/>
                <w:szCs w:val="21"/>
                <w:highlight w:val="none"/>
              </w:rPr>
              <w:t>证</w:t>
            </w:r>
            <w:r>
              <w:rPr>
                <w:rFonts w:hint="eastAsia" w:ascii="宋体" w:hAnsi="宋体" w:cs="宋体"/>
                <w:color w:val="auto"/>
                <w:szCs w:val="21"/>
                <w:highlight w:val="none"/>
              </w:rPr>
              <w:t>书的得0.5分；</w:t>
            </w:r>
          </w:p>
          <w:p w14:paraId="21D3AE7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备注：投标文件中提供人员证书复印件及由投标人为其缴纳近三个月内任意一个月的社保证明并加盖公章。</w:t>
            </w:r>
          </w:p>
        </w:tc>
        <w:tc>
          <w:tcPr>
            <w:tcW w:w="567" w:type="dxa"/>
            <w:vAlign w:val="center"/>
          </w:tcPr>
          <w:p w14:paraId="50D909B5">
            <w:pPr>
              <w:spacing w:line="300" w:lineRule="exact"/>
              <w:jc w:val="center"/>
              <w:rPr>
                <w:rFonts w:hint="eastAsia" w:ascii="宋体" w:hAnsi="宋体" w:cs="宋体"/>
                <w:color w:val="auto"/>
                <w:highlight w:val="none"/>
              </w:rPr>
            </w:pPr>
            <w:r>
              <w:rPr>
                <w:rFonts w:hint="eastAsia" w:ascii="宋体" w:hAnsi="宋体" w:cs="宋体"/>
                <w:color w:val="auto"/>
                <w:highlight w:val="none"/>
              </w:rPr>
              <w:t>0.5</w:t>
            </w:r>
          </w:p>
        </w:tc>
        <w:tc>
          <w:tcPr>
            <w:tcW w:w="851" w:type="dxa"/>
            <w:vAlign w:val="center"/>
          </w:tcPr>
          <w:p w14:paraId="315655F9">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1628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55" w:type="dxa"/>
            <w:vMerge w:val="continue"/>
            <w:vAlign w:val="center"/>
          </w:tcPr>
          <w:p w14:paraId="4FFAF81B">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continue"/>
            <w:vAlign w:val="center"/>
          </w:tcPr>
          <w:p w14:paraId="6A0CF3D4">
            <w:pPr>
              <w:spacing w:line="300" w:lineRule="exact"/>
              <w:jc w:val="center"/>
              <w:rPr>
                <w:rFonts w:hint="eastAsia" w:ascii="宋体" w:hAnsi="宋体" w:cs="宋体"/>
                <w:color w:val="auto"/>
                <w:kern w:val="0"/>
                <w:szCs w:val="21"/>
                <w:highlight w:val="none"/>
              </w:rPr>
            </w:pPr>
          </w:p>
        </w:tc>
        <w:tc>
          <w:tcPr>
            <w:tcW w:w="5216" w:type="dxa"/>
            <w:shd w:val="clear" w:color="auto" w:fill="auto"/>
            <w:vAlign w:val="center"/>
          </w:tcPr>
          <w:p w14:paraId="0DF30BEC">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投标人拟派</w:t>
            </w:r>
            <w:r>
              <w:rPr>
                <w:rFonts w:hint="eastAsia" w:ascii="宋体" w:hAnsi="宋体" w:cs="宋体"/>
                <w:color w:val="auto"/>
                <w:szCs w:val="21"/>
                <w:highlight w:val="none"/>
              </w:rPr>
              <w:t>项目组负责人提供</w:t>
            </w:r>
            <w:r>
              <w:rPr>
                <w:rFonts w:hint="eastAsia" w:ascii="宋体" w:hAnsi="宋体" w:cs="宋体"/>
                <w:color w:val="auto"/>
                <w:highlight w:val="none"/>
              </w:rPr>
              <w:t>有效的CISP“</w:t>
            </w:r>
            <w:r>
              <w:rPr>
                <w:rFonts w:hint="eastAsia" w:ascii="宋体" w:hAnsi="宋体" w:cs="宋体"/>
                <w:color w:val="auto"/>
                <w:szCs w:val="21"/>
                <w:highlight w:val="none"/>
              </w:rPr>
              <w:t>注册信息安全专业人员认证</w:t>
            </w:r>
            <w:r>
              <w:rPr>
                <w:rFonts w:hint="eastAsia" w:ascii="宋体" w:hAnsi="宋体" w:cs="宋体"/>
                <w:color w:val="auto"/>
                <w:highlight w:val="none"/>
              </w:rPr>
              <w:t>”</w:t>
            </w:r>
            <w:r>
              <w:rPr>
                <w:rFonts w:hint="eastAsia" w:ascii="宋体" w:hAnsi="宋体" w:cs="宋体"/>
                <w:color w:val="auto"/>
                <w:kern w:val="0"/>
                <w:szCs w:val="21"/>
                <w:highlight w:val="none"/>
              </w:rPr>
              <w:t>证</w:t>
            </w:r>
            <w:r>
              <w:rPr>
                <w:rFonts w:hint="eastAsia" w:ascii="宋体" w:hAnsi="宋体" w:cs="宋体"/>
                <w:color w:val="auto"/>
                <w:szCs w:val="21"/>
                <w:highlight w:val="none"/>
              </w:rPr>
              <w:t>书的得0.5分；</w:t>
            </w:r>
          </w:p>
          <w:p w14:paraId="401D1289">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备注：投标文件中提供人员证书复印件及由投标人为其缴纳近三个月内任意一个月的社保证明并加盖公章。</w:t>
            </w:r>
          </w:p>
        </w:tc>
        <w:tc>
          <w:tcPr>
            <w:tcW w:w="567" w:type="dxa"/>
            <w:vAlign w:val="center"/>
          </w:tcPr>
          <w:p w14:paraId="365CD548">
            <w:pPr>
              <w:spacing w:line="300" w:lineRule="exact"/>
              <w:jc w:val="center"/>
              <w:rPr>
                <w:rFonts w:hint="eastAsia" w:ascii="宋体" w:hAnsi="宋体" w:cs="宋体"/>
                <w:color w:val="auto"/>
                <w:highlight w:val="none"/>
              </w:rPr>
            </w:pPr>
            <w:r>
              <w:rPr>
                <w:rFonts w:hint="eastAsia" w:ascii="宋体" w:hAnsi="宋体" w:cs="宋体"/>
                <w:color w:val="auto"/>
                <w:highlight w:val="none"/>
              </w:rPr>
              <w:t>0.5</w:t>
            </w:r>
          </w:p>
        </w:tc>
        <w:tc>
          <w:tcPr>
            <w:tcW w:w="851" w:type="dxa"/>
            <w:vAlign w:val="center"/>
          </w:tcPr>
          <w:p w14:paraId="226EF7E3">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383F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955" w:type="dxa"/>
            <w:vMerge w:val="continue"/>
            <w:vAlign w:val="center"/>
          </w:tcPr>
          <w:p w14:paraId="28CE5939">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continue"/>
            <w:vAlign w:val="center"/>
          </w:tcPr>
          <w:p w14:paraId="0F41B91A">
            <w:pPr>
              <w:spacing w:line="300" w:lineRule="exact"/>
              <w:jc w:val="center"/>
              <w:rPr>
                <w:rFonts w:hint="eastAsia" w:ascii="宋体" w:hAnsi="宋体" w:cs="宋体"/>
                <w:color w:val="auto"/>
                <w:kern w:val="0"/>
                <w:szCs w:val="21"/>
                <w:highlight w:val="none"/>
              </w:rPr>
            </w:pPr>
          </w:p>
        </w:tc>
        <w:tc>
          <w:tcPr>
            <w:tcW w:w="5216" w:type="dxa"/>
            <w:vAlign w:val="center"/>
          </w:tcPr>
          <w:p w14:paraId="6766C24E">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8.3投标人拟派</w:t>
            </w:r>
            <w:r>
              <w:rPr>
                <w:rFonts w:hint="eastAsia" w:ascii="宋体" w:hAnsi="宋体" w:cs="宋体"/>
                <w:color w:val="auto"/>
                <w:szCs w:val="21"/>
                <w:highlight w:val="none"/>
              </w:rPr>
              <w:t>项目组成员提供有效的“网络工程师”证书的得1分。</w:t>
            </w:r>
          </w:p>
          <w:p w14:paraId="6C391C73">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备注：投标文件中提供人员证书复印件及由投标人为其缴纳近三个月内任意一个月的社保证明并加盖公章。</w:t>
            </w:r>
          </w:p>
        </w:tc>
        <w:tc>
          <w:tcPr>
            <w:tcW w:w="567" w:type="dxa"/>
            <w:vAlign w:val="center"/>
          </w:tcPr>
          <w:p w14:paraId="66055A1E">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851" w:type="dxa"/>
            <w:vAlign w:val="center"/>
          </w:tcPr>
          <w:p w14:paraId="765F11ED">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55D6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5" w:type="dxa"/>
            <w:vMerge w:val="continue"/>
            <w:vAlign w:val="center"/>
          </w:tcPr>
          <w:p w14:paraId="7FCC39EB">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restart"/>
            <w:vAlign w:val="center"/>
          </w:tcPr>
          <w:p w14:paraId="58D6EC7F">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9、企业证书（3分）</w:t>
            </w:r>
          </w:p>
        </w:tc>
        <w:tc>
          <w:tcPr>
            <w:tcW w:w="5216" w:type="dxa"/>
            <w:vAlign w:val="center"/>
          </w:tcPr>
          <w:p w14:paraId="483BB55A">
            <w:pPr>
              <w:spacing w:line="300" w:lineRule="exact"/>
              <w:rPr>
                <w:rFonts w:hint="eastAsia" w:ascii="宋体" w:hAnsi="宋体" w:cs="宋体"/>
                <w:color w:val="auto"/>
                <w:highlight w:val="none"/>
              </w:rPr>
            </w:pPr>
            <w:r>
              <w:rPr>
                <w:rFonts w:hint="eastAsia" w:ascii="宋体" w:hAnsi="宋体" w:cs="宋体"/>
                <w:color w:val="auto"/>
                <w:kern w:val="0"/>
                <w:szCs w:val="21"/>
                <w:highlight w:val="none"/>
              </w:rPr>
              <w:t>9.1</w:t>
            </w:r>
            <w:r>
              <w:rPr>
                <w:rFonts w:hint="eastAsia" w:ascii="宋体" w:hAnsi="宋体" w:cs="宋体"/>
                <w:color w:val="auto"/>
                <w:szCs w:val="21"/>
                <w:highlight w:val="none"/>
              </w:rPr>
              <w:t>投标人或产品制造商提</w:t>
            </w:r>
            <w:r>
              <w:rPr>
                <w:rFonts w:hint="eastAsia" w:ascii="宋体" w:hAnsi="宋体" w:cs="宋体"/>
                <w:color w:val="auto"/>
                <w:highlight w:val="none"/>
              </w:rPr>
              <w:t>供有效的CCRC“信息系统安全集成认证”证书的得1分；</w:t>
            </w:r>
          </w:p>
          <w:p w14:paraId="35A92925">
            <w:pPr>
              <w:spacing w:line="300" w:lineRule="exact"/>
              <w:rPr>
                <w:rFonts w:hint="eastAsia" w:ascii="宋体" w:hAnsi="宋体" w:cs="宋体"/>
                <w:color w:val="auto"/>
                <w:kern w:val="0"/>
                <w:szCs w:val="21"/>
                <w:highlight w:val="none"/>
              </w:rPr>
            </w:pPr>
            <w:r>
              <w:rPr>
                <w:rFonts w:hint="eastAsia" w:ascii="宋体" w:hAnsi="宋体" w:cs="宋体"/>
                <w:color w:val="auto"/>
                <w:szCs w:val="21"/>
                <w:highlight w:val="none"/>
              </w:rPr>
              <w:t>备注：投标文件中提供相关证书复印件并加盖公章或提供全国认证认可信息公共服务平台网站上投标人具有本项证书的截图。</w:t>
            </w:r>
          </w:p>
        </w:tc>
        <w:tc>
          <w:tcPr>
            <w:tcW w:w="567" w:type="dxa"/>
            <w:vAlign w:val="center"/>
          </w:tcPr>
          <w:p w14:paraId="359C360D">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851" w:type="dxa"/>
            <w:vAlign w:val="center"/>
          </w:tcPr>
          <w:p w14:paraId="44D260BF">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44CF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5" w:type="dxa"/>
            <w:vMerge w:val="continue"/>
            <w:vAlign w:val="center"/>
          </w:tcPr>
          <w:p w14:paraId="1B1E5843">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continue"/>
            <w:vAlign w:val="center"/>
          </w:tcPr>
          <w:p w14:paraId="762CC5D9">
            <w:pPr>
              <w:spacing w:line="300" w:lineRule="exact"/>
              <w:jc w:val="center"/>
              <w:rPr>
                <w:rFonts w:hint="eastAsia" w:ascii="宋体" w:hAnsi="宋体" w:cs="宋体"/>
                <w:color w:val="auto"/>
                <w:kern w:val="0"/>
                <w:szCs w:val="21"/>
                <w:highlight w:val="none"/>
              </w:rPr>
            </w:pPr>
          </w:p>
        </w:tc>
        <w:tc>
          <w:tcPr>
            <w:tcW w:w="5216" w:type="dxa"/>
            <w:vAlign w:val="center"/>
          </w:tcPr>
          <w:p w14:paraId="2EAF08EC">
            <w:pPr>
              <w:spacing w:line="300" w:lineRule="exact"/>
              <w:rPr>
                <w:rFonts w:hint="eastAsia" w:ascii="宋体" w:hAnsi="宋体" w:cs="宋体"/>
                <w:color w:val="auto"/>
                <w:highlight w:val="none"/>
              </w:rPr>
            </w:pPr>
            <w:r>
              <w:rPr>
                <w:rFonts w:hint="eastAsia" w:ascii="宋体" w:hAnsi="宋体" w:cs="宋体"/>
                <w:color w:val="auto"/>
                <w:highlight w:val="none"/>
              </w:rPr>
              <w:t>9.2</w:t>
            </w:r>
            <w:r>
              <w:rPr>
                <w:rFonts w:hint="eastAsia" w:ascii="宋体" w:hAnsi="宋体" w:cs="宋体"/>
                <w:color w:val="auto"/>
                <w:szCs w:val="21"/>
                <w:highlight w:val="none"/>
              </w:rPr>
              <w:t>投标人或产品制造商提</w:t>
            </w:r>
            <w:r>
              <w:rPr>
                <w:rFonts w:hint="eastAsia" w:ascii="宋体" w:hAnsi="宋体" w:cs="宋体"/>
                <w:color w:val="auto"/>
                <w:highlight w:val="none"/>
              </w:rPr>
              <w:t>供</w:t>
            </w:r>
            <w:r>
              <w:rPr>
                <w:rFonts w:hint="eastAsia" w:ascii="宋体" w:hAnsi="宋体" w:cs="宋体"/>
                <w:color w:val="auto"/>
                <w:szCs w:val="21"/>
                <w:highlight w:val="none"/>
              </w:rPr>
              <w:t>提</w:t>
            </w:r>
            <w:r>
              <w:rPr>
                <w:rFonts w:hint="eastAsia" w:ascii="宋体" w:hAnsi="宋体" w:cs="宋体"/>
                <w:color w:val="auto"/>
                <w:highlight w:val="none"/>
              </w:rPr>
              <w:t>供有效的CCRC“</w:t>
            </w:r>
            <w:r>
              <w:rPr>
                <w:rFonts w:hint="eastAsia" w:ascii="宋体" w:hAnsi="宋体" w:cs="宋体"/>
                <w:color w:val="auto"/>
                <w:szCs w:val="21"/>
                <w:highlight w:val="none"/>
              </w:rPr>
              <w:t>信息系统安全运维认证</w:t>
            </w:r>
            <w:r>
              <w:rPr>
                <w:rFonts w:hint="eastAsia" w:ascii="宋体" w:hAnsi="宋体" w:cs="宋体"/>
                <w:color w:val="auto"/>
                <w:highlight w:val="none"/>
              </w:rPr>
              <w:t>”证书的得1分；</w:t>
            </w:r>
          </w:p>
          <w:p w14:paraId="0BF61F94">
            <w:pPr>
              <w:spacing w:line="300" w:lineRule="exact"/>
              <w:rPr>
                <w:rFonts w:hint="eastAsia" w:ascii="宋体" w:hAnsi="宋体" w:cs="宋体"/>
                <w:color w:val="auto"/>
                <w:highlight w:val="none"/>
              </w:rPr>
            </w:pPr>
            <w:r>
              <w:rPr>
                <w:rFonts w:hint="eastAsia" w:ascii="宋体" w:hAnsi="宋体" w:cs="宋体"/>
                <w:color w:val="auto"/>
                <w:szCs w:val="21"/>
                <w:highlight w:val="none"/>
              </w:rPr>
              <w:t>备注：投标文件中提供相关证书复印件并加盖公章或提供全国认证认可信息公共服务平台网站上证书的截图。</w:t>
            </w:r>
          </w:p>
        </w:tc>
        <w:tc>
          <w:tcPr>
            <w:tcW w:w="567" w:type="dxa"/>
            <w:vAlign w:val="center"/>
          </w:tcPr>
          <w:p w14:paraId="7C261C12">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851" w:type="dxa"/>
            <w:vAlign w:val="center"/>
          </w:tcPr>
          <w:p w14:paraId="5D0FDE4A">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0A87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Merge w:val="continue"/>
            <w:vAlign w:val="center"/>
          </w:tcPr>
          <w:p w14:paraId="6EDB1A94">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continue"/>
            <w:vAlign w:val="center"/>
          </w:tcPr>
          <w:p w14:paraId="66978DFC">
            <w:pPr>
              <w:spacing w:line="300" w:lineRule="exact"/>
              <w:jc w:val="center"/>
              <w:rPr>
                <w:rFonts w:hint="eastAsia" w:ascii="宋体" w:hAnsi="宋体" w:cs="宋体"/>
                <w:color w:val="auto"/>
                <w:kern w:val="0"/>
                <w:szCs w:val="21"/>
                <w:highlight w:val="none"/>
              </w:rPr>
            </w:pPr>
          </w:p>
        </w:tc>
        <w:tc>
          <w:tcPr>
            <w:tcW w:w="5216" w:type="dxa"/>
            <w:vAlign w:val="center"/>
          </w:tcPr>
          <w:p w14:paraId="5F2EDDE1">
            <w:pPr>
              <w:spacing w:line="280" w:lineRule="exact"/>
              <w:rPr>
                <w:rFonts w:hint="eastAsia" w:ascii="宋体" w:hAnsi="宋体" w:cs="宋体"/>
                <w:color w:val="auto"/>
                <w:kern w:val="1"/>
                <w:highlight w:val="none"/>
              </w:rPr>
            </w:pPr>
            <w:r>
              <w:rPr>
                <w:rFonts w:hint="eastAsia" w:ascii="宋体" w:hAnsi="宋体" w:cs="宋体"/>
                <w:color w:val="auto"/>
                <w:kern w:val="1"/>
                <w:highlight w:val="none"/>
              </w:rPr>
              <w:t>9.3投标人或产品制造商提供有效的ISO9001质量管理体系认证证书的得1分；</w:t>
            </w:r>
          </w:p>
          <w:p w14:paraId="2402D8B5">
            <w:pPr>
              <w:spacing w:line="280" w:lineRule="exact"/>
              <w:rPr>
                <w:rFonts w:hint="eastAsia" w:ascii="宋体" w:hAnsi="宋体" w:cs="宋体"/>
                <w:color w:val="auto"/>
                <w:szCs w:val="21"/>
                <w:highlight w:val="none"/>
              </w:rPr>
            </w:pPr>
            <w:r>
              <w:rPr>
                <w:rFonts w:hint="eastAsia" w:ascii="宋体" w:hAnsi="宋体" w:cs="宋体"/>
                <w:color w:val="auto"/>
                <w:kern w:val="1"/>
                <w:highlight w:val="none"/>
              </w:rPr>
              <w:t>备注：</w:t>
            </w:r>
            <w:r>
              <w:rPr>
                <w:rFonts w:hint="eastAsia" w:ascii="宋体" w:hAnsi="宋体" w:cs="宋体"/>
                <w:color w:val="auto"/>
                <w:szCs w:val="21"/>
                <w:highlight w:val="none"/>
              </w:rPr>
              <w:t>投标文件中提供相关证书复印件并加盖公章或提供全国认证认可信息公共服务平台网站上证书的截图。</w:t>
            </w:r>
          </w:p>
        </w:tc>
        <w:tc>
          <w:tcPr>
            <w:tcW w:w="567" w:type="dxa"/>
            <w:vAlign w:val="center"/>
          </w:tcPr>
          <w:p w14:paraId="1C4054AC">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851" w:type="dxa"/>
            <w:vAlign w:val="center"/>
          </w:tcPr>
          <w:p w14:paraId="6AFD17CF">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68C8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5" w:type="dxa"/>
            <w:vMerge w:val="continue"/>
            <w:vAlign w:val="center"/>
          </w:tcPr>
          <w:p w14:paraId="03654561">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5F23573A">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10、业绩分</w:t>
            </w:r>
          </w:p>
          <w:p w14:paraId="69D646BA">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（3分）</w:t>
            </w:r>
          </w:p>
        </w:tc>
        <w:tc>
          <w:tcPr>
            <w:tcW w:w="5216" w:type="dxa"/>
            <w:vAlign w:val="center"/>
          </w:tcPr>
          <w:p w14:paraId="5C6434AC">
            <w:pPr>
              <w:spacing w:line="300" w:lineRule="exact"/>
              <w:rPr>
                <w:rFonts w:hint="eastAsia" w:ascii="宋体" w:hAnsi="宋体" w:cs="宋体"/>
                <w:color w:val="auto"/>
                <w:kern w:val="1"/>
                <w:highlight w:val="none"/>
              </w:rPr>
            </w:pPr>
            <w:r>
              <w:rPr>
                <w:rFonts w:hint="eastAsia" w:ascii="宋体" w:hAnsi="宋体" w:cs="宋体"/>
                <w:color w:val="auto"/>
                <w:kern w:val="1"/>
                <w:highlight w:val="none"/>
              </w:rPr>
              <w:t>投标人自2021年1月1日以来</w:t>
            </w:r>
            <w:r>
              <w:rPr>
                <w:rFonts w:hint="eastAsia" w:ascii="宋体" w:hAnsi="宋体" w:cs="宋体"/>
                <w:color w:val="auto"/>
                <w:highlight w:val="none"/>
              </w:rPr>
              <w:t>（以业绩合同签订时间为准）</w:t>
            </w:r>
            <w:r>
              <w:rPr>
                <w:rFonts w:hint="eastAsia" w:ascii="宋体" w:hAnsi="宋体" w:cs="宋体"/>
                <w:color w:val="auto"/>
                <w:kern w:val="1"/>
                <w:highlight w:val="none"/>
              </w:rPr>
              <w:t>具有</w:t>
            </w:r>
            <w:r>
              <w:rPr>
                <w:rFonts w:hint="eastAsia" w:ascii="宋体" w:hAnsi="宋体" w:cs="宋体"/>
                <w:color w:val="auto"/>
                <w:szCs w:val="21"/>
                <w:highlight w:val="none"/>
              </w:rPr>
              <w:t>同类信息化设备（含信息平台系统）</w:t>
            </w:r>
            <w:r>
              <w:rPr>
                <w:rFonts w:hint="eastAsia" w:ascii="宋体" w:hAnsi="宋体" w:cs="宋体"/>
                <w:color w:val="auto"/>
                <w:kern w:val="1"/>
                <w:highlight w:val="none"/>
              </w:rPr>
              <w:t>供货</w:t>
            </w:r>
            <w:r>
              <w:rPr>
                <w:rFonts w:hint="eastAsia" w:ascii="宋体" w:hAnsi="宋体" w:cs="宋体"/>
                <w:color w:val="auto"/>
                <w:szCs w:val="21"/>
                <w:highlight w:val="none"/>
              </w:rPr>
              <w:t>业绩</w:t>
            </w:r>
            <w:r>
              <w:rPr>
                <w:rFonts w:hint="eastAsia" w:ascii="宋体" w:hAnsi="宋体" w:cs="宋体"/>
                <w:color w:val="auto"/>
                <w:kern w:val="1"/>
                <w:highlight w:val="none"/>
              </w:rPr>
              <w:t>，每提供1个业绩得1分，最高3分。</w:t>
            </w:r>
          </w:p>
          <w:p w14:paraId="0B4581EE">
            <w:pPr>
              <w:widowControl/>
              <w:spacing w:line="300" w:lineRule="exact"/>
              <w:jc w:val="left"/>
              <w:rPr>
                <w:rFonts w:hint="eastAsia" w:ascii="宋体" w:hAnsi="宋体" w:cs="宋体"/>
                <w:color w:val="auto"/>
                <w:highlight w:val="none"/>
              </w:rPr>
            </w:pPr>
            <w:r>
              <w:rPr>
                <w:rFonts w:hint="eastAsia" w:ascii="宋体" w:hAnsi="宋体" w:cs="宋体"/>
                <w:color w:val="auto"/>
                <w:kern w:val="1"/>
                <w:highlight w:val="none"/>
              </w:rPr>
              <w:t>备注：投标文件提供业绩合同（必须体现签订日期及供货清单）复印件并加盖投标人公章。</w:t>
            </w:r>
          </w:p>
        </w:tc>
        <w:tc>
          <w:tcPr>
            <w:tcW w:w="567" w:type="dxa"/>
            <w:vAlign w:val="center"/>
          </w:tcPr>
          <w:p w14:paraId="049639F7">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851" w:type="dxa"/>
            <w:vAlign w:val="center"/>
          </w:tcPr>
          <w:p w14:paraId="123A7C8B">
            <w:pPr>
              <w:adjustRightInd w:val="0"/>
              <w:spacing w:line="30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3E93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955" w:type="dxa"/>
            <w:vAlign w:val="center"/>
          </w:tcPr>
          <w:p w14:paraId="7417CFA6">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政策分（1分）</w:t>
            </w:r>
          </w:p>
        </w:tc>
        <w:tc>
          <w:tcPr>
            <w:tcW w:w="1308" w:type="dxa"/>
            <w:vAlign w:val="center"/>
          </w:tcPr>
          <w:p w14:paraId="50860CD6">
            <w:pPr>
              <w:spacing w:line="300" w:lineRule="exact"/>
              <w:jc w:val="center"/>
              <w:rPr>
                <w:rFonts w:hint="eastAsia" w:ascii="宋体" w:hAnsi="宋体" w:cs="宋体"/>
                <w:color w:val="auto"/>
                <w:kern w:val="1"/>
                <w:highlight w:val="none"/>
              </w:rPr>
            </w:pPr>
            <w:r>
              <w:rPr>
                <w:rFonts w:hint="eastAsia" w:ascii="宋体" w:hAnsi="宋体" w:cs="宋体"/>
                <w:color w:val="auto"/>
                <w:kern w:val="1"/>
                <w:highlight w:val="none"/>
              </w:rPr>
              <w:t>11、节能环保（1分）</w:t>
            </w:r>
          </w:p>
        </w:tc>
        <w:tc>
          <w:tcPr>
            <w:tcW w:w="5216" w:type="dxa"/>
            <w:vAlign w:val="center"/>
          </w:tcPr>
          <w:p w14:paraId="41A75F8F">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投标产品属于《节能产品政府采购品目清单》范围的且具有国家确定的认证机构出具的、处于有效期之内的节能产品认证证书的得0.5分；</w:t>
            </w:r>
          </w:p>
          <w:p w14:paraId="4D09C76A">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投标产品属于《环境标志产品政府采购品目清单》范围的且具有国家确定的认证机构出具的、处于有效期之内的环境标志产品认证证书的得0.5分。</w:t>
            </w:r>
          </w:p>
          <w:p w14:paraId="0B341EE1">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注：投标文件“商务技术”文件中必须同时提供以下资料： </w:t>
            </w:r>
          </w:p>
          <w:p w14:paraId="69914A65">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（1）提供政府采购品目清单相关内容页（并对相关内容作圈记），采购品目清单详见《关于印发环境标志产品政府采购品目清单的通知》（财库〔2019〕18 号）和《关于印发节能产品政府采购品目清单的通知》（财 </w:t>
            </w:r>
          </w:p>
          <w:p w14:paraId="05DFE86D">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库〔2019〕19 号）。</w:t>
            </w:r>
          </w:p>
          <w:p w14:paraId="79E44801">
            <w:pPr>
              <w:spacing w:line="300" w:lineRule="exact"/>
              <w:rPr>
                <w:rFonts w:hint="eastAsia" w:ascii="宋体" w:hAnsi="宋体" w:cs="宋体"/>
                <w:color w:val="auto"/>
                <w:kern w:val="1"/>
                <w:highlight w:val="none"/>
              </w:rPr>
            </w:pPr>
            <w:r>
              <w:rPr>
                <w:rFonts w:hint="eastAsia" w:ascii="宋体" w:hAnsi="宋体" w:cs="宋体"/>
                <w:color w:val="auto"/>
                <w:kern w:val="1"/>
                <w:szCs w:val="21"/>
                <w:highlight w:val="none"/>
              </w:rPr>
              <w:t>（2）《市场监管总局关于发布参与实施政府采购节能产品、环境标志产品认证机构名录的公告》中的认证机构出具的、处于有效期之内的节能产品/环境标志产品认证证书复印件并加盖制造商公章。</w:t>
            </w:r>
          </w:p>
        </w:tc>
        <w:tc>
          <w:tcPr>
            <w:tcW w:w="567" w:type="dxa"/>
            <w:vAlign w:val="center"/>
          </w:tcPr>
          <w:p w14:paraId="45AB4739">
            <w:pPr>
              <w:spacing w:line="300" w:lineRule="exact"/>
              <w:jc w:val="center"/>
              <w:rPr>
                <w:rFonts w:hint="eastAsia" w:ascii="宋体" w:hAnsi="宋体" w:cs="宋体"/>
                <w:color w:val="auto"/>
                <w:kern w:val="1"/>
                <w:highlight w:val="none"/>
              </w:rPr>
            </w:pPr>
            <w:r>
              <w:rPr>
                <w:rFonts w:hint="eastAsia" w:ascii="宋体" w:hAnsi="宋体" w:cs="宋体"/>
                <w:color w:val="auto"/>
                <w:kern w:val="1"/>
                <w:highlight w:val="none"/>
              </w:rPr>
              <w:t>1</w:t>
            </w:r>
          </w:p>
        </w:tc>
        <w:tc>
          <w:tcPr>
            <w:tcW w:w="851" w:type="dxa"/>
            <w:vAlign w:val="center"/>
          </w:tcPr>
          <w:p w14:paraId="56D82F18">
            <w:pPr>
              <w:spacing w:line="300" w:lineRule="exact"/>
              <w:jc w:val="center"/>
              <w:rPr>
                <w:rFonts w:hint="eastAsia" w:ascii="宋体" w:hAnsi="宋体" w:cs="宋体"/>
                <w:color w:val="auto"/>
                <w:highlight w:val="none"/>
              </w:rPr>
            </w:pPr>
            <w:r>
              <w:rPr>
                <w:rFonts w:hint="eastAsia" w:ascii="宋体" w:hAnsi="宋体" w:cs="宋体"/>
                <w:color w:val="auto"/>
                <w:highlight w:val="none"/>
              </w:rPr>
              <w:t>客观</w:t>
            </w:r>
          </w:p>
        </w:tc>
      </w:tr>
    </w:tbl>
    <w:p w14:paraId="4079C274">
      <w:pPr>
        <w:pStyle w:val="18"/>
        <w:jc w:val="both"/>
        <w:rPr>
          <w:rFonts w:hint="eastAsia" w:ascii="宋体" w:hAnsi="宋体" w:cs="宋体"/>
          <w:b/>
          <w:bCs/>
          <w:color w:val="auto"/>
          <w:kern w:val="2"/>
          <w:sz w:val="21"/>
          <w:highlight w:val="none"/>
        </w:rPr>
      </w:pPr>
    </w:p>
    <w:p w14:paraId="1A25A81F">
      <w:pPr>
        <w:rPr>
          <w:rFonts w:hint="eastAsia" w:ascii="宋体" w:hAnsi="宋体" w:cs="宋体"/>
          <w:b/>
          <w:bCs/>
          <w:color w:val="auto"/>
          <w:highlight w:val="none"/>
        </w:rPr>
      </w:pPr>
      <w:r>
        <w:rPr>
          <w:rFonts w:hint="eastAsia" w:ascii="宋体" w:hAnsi="宋体" w:cs="宋体"/>
          <w:b/>
          <w:bCs/>
          <w:color w:val="auto"/>
          <w:highlight w:val="none"/>
        </w:rPr>
        <w:br w:type="page"/>
      </w:r>
    </w:p>
    <w:p w14:paraId="31AF67C8">
      <w:pPr>
        <w:pStyle w:val="18"/>
        <w:jc w:val="both"/>
        <w:rPr>
          <w:rFonts w:hint="eastAsia" w:ascii="宋体" w:hAnsi="宋体" w:cs="宋体"/>
          <w:b/>
          <w:bCs/>
          <w:color w:val="auto"/>
          <w:highlight w:val="none"/>
        </w:rPr>
      </w:pPr>
      <w:r>
        <w:rPr>
          <w:rFonts w:hint="eastAsia" w:ascii="宋体" w:hAnsi="宋体" w:cs="宋体"/>
          <w:b/>
          <w:bCs/>
          <w:color w:val="auto"/>
          <w:kern w:val="2"/>
          <w:sz w:val="21"/>
          <w:highlight w:val="none"/>
        </w:rPr>
        <w:t>适用于标项2</w:t>
      </w:r>
    </w:p>
    <w:tbl>
      <w:tblPr>
        <w:tblStyle w:val="4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308"/>
        <w:gridCol w:w="5216"/>
        <w:gridCol w:w="567"/>
        <w:gridCol w:w="851"/>
      </w:tblGrid>
      <w:tr w14:paraId="7AC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5" w:type="dxa"/>
            <w:vAlign w:val="center"/>
          </w:tcPr>
          <w:p w14:paraId="312D382D">
            <w:pPr>
              <w:adjustRightInd w:val="0"/>
              <w:spacing w:line="240" w:lineRule="exact"/>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w:t>
            </w:r>
          </w:p>
        </w:tc>
        <w:tc>
          <w:tcPr>
            <w:tcW w:w="6524" w:type="dxa"/>
            <w:gridSpan w:val="2"/>
            <w:vAlign w:val="center"/>
          </w:tcPr>
          <w:p w14:paraId="2ED0EBFE">
            <w:pPr>
              <w:adjustRightInd w:val="0"/>
              <w:spacing w:line="240" w:lineRule="exact"/>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评标要点及说明</w:t>
            </w:r>
          </w:p>
        </w:tc>
        <w:tc>
          <w:tcPr>
            <w:tcW w:w="567" w:type="dxa"/>
            <w:vAlign w:val="center"/>
          </w:tcPr>
          <w:p w14:paraId="1FFA3A5B">
            <w:pPr>
              <w:adjustRightInd w:val="0"/>
              <w:spacing w:line="240" w:lineRule="exact"/>
              <w:ind w:left="-105" w:leftChars="-50" w:right="-105" w:rightChars="-50"/>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分值</w:t>
            </w:r>
          </w:p>
        </w:tc>
        <w:tc>
          <w:tcPr>
            <w:tcW w:w="851" w:type="dxa"/>
            <w:vAlign w:val="center"/>
          </w:tcPr>
          <w:p w14:paraId="5D9D68AF">
            <w:pPr>
              <w:adjustRightInd w:val="0"/>
              <w:spacing w:line="240" w:lineRule="exact"/>
              <w:jc w:val="center"/>
              <w:textAlignment w:val="baseline"/>
              <w:rPr>
                <w:rFonts w:hint="eastAsia" w:ascii="宋体" w:hAnsi="宋体" w:cs="宋体"/>
                <w:b/>
                <w:color w:val="auto"/>
                <w:kern w:val="0"/>
                <w:szCs w:val="21"/>
                <w:highlight w:val="none"/>
              </w:rPr>
            </w:pPr>
            <w:r>
              <w:rPr>
                <w:rFonts w:hint="eastAsia" w:ascii="宋体" w:hAnsi="宋体" w:cs="宋体"/>
                <w:b/>
                <w:color w:val="auto"/>
                <w:kern w:val="0"/>
                <w:szCs w:val="21"/>
                <w:highlight w:val="none"/>
              </w:rPr>
              <w:t>主观分/客观分属性</w:t>
            </w:r>
          </w:p>
        </w:tc>
      </w:tr>
      <w:tr w14:paraId="535B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5" w:type="dxa"/>
            <w:vAlign w:val="center"/>
          </w:tcPr>
          <w:p w14:paraId="145C9939">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价格</w:t>
            </w:r>
          </w:p>
          <w:p w14:paraId="3F6EEEC2">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(30分)</w:t>
            </w:r>
          </w:p>
        </w:tc>
        <w:tc>
          <w:tcPr>
            <w:tcW w:w="6524" w:type="dxa"/>
            <w:gridSpan w:val="2"/>
            <w:vAlign w:val="center"/>
          </w:tcPr>
          <w:p w14:paraId="1DCA5428">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满足招标文件要求且投标价格最低的投标报价为评标基准价，其价格分为满分。</w:t>
            </w:r>
          </w:p>
          <w:p w14:paraId="760B478A">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其他投标人的价格分统一按照下列公式计算：</w:t>
            </w:r>
          </w:p>
          <w:p w14:paraId="29C45E23">
            <w:pPr>
              <w:spacing w:line="30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投标报价得分=(评标基准价／投标报价)×</w:t>
            </w:r>
            <w:r>
              <w:rPr>
                <w:rFonts w:hint="eastAsia" w:ascii="宋体" w:hAnsi="宋体" w:cs="宋体"/>
                <w:color w:val="auto"/>
                <w:szCs w:val="21"/>
                <w:highlight w:val="none"/>
                <w:u w:val="single"/>
              </w:rPr>
              <w:t>30</w:t>
            </w:r>
          </w:p>
        </w:tc>
        <w:tc>
          <w:tcPr>
            <w:tcW w:w="567" w:type="dxa"/>
            <w:vAlign w:val="center"/>
          </w:tcPr>
          <w:p w14:paraId="6D5C38DB">
            <w:pPr>
              <w:spacing w:line="300" w:lineRule="exact"/>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851" w:type="dxa"/>
            <w:vAlign w:val="center"/>
          </w:tcPr>
          <w:p w14:paraId="05FE2917">
            <w:pPr>
              <w:widowControl/>
              <w:spacing w:line="300" w:lineRule="exact"/>
              <w:jc w:val="left"/>
              <w:rPr>
                <w:rFonts w:hint="eastAsia" w:ascii="宋体" w:hAnsi="宋体" w:cs="宋体"/>
                <w:color w:val="auto"/>
                <w:highlight w:val="none"/>
              </w:rPr>
            </w:pPr>
          </w:p>
          <w:p w14:paraId="027B10D4">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客观</w:t>
            </w:r>
          </w:p>
          <w:p w14:paraId="464154B4">
            <w:pPr>
              <w:spacing w:line="300" w:lineRule="exact"/>
              <w:rPr>
                <w:rFonts w:hint="eastAsia" w:ascii="宋体" w:hAnsi="宋体" w:cs="宋体"/>
                <w:color w:val="auto"/>
                <w:highlight w:val="none"/>
              </w:rPr>
            </w:pPr>
          </w:p>
        </w:tc>
      </w:tr>
      <w:tr w14:paraId="3920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5" w:type="dxa"/>
            <w:vMerge w:val="restart"/>
            <w:vAlign w:val="center"/>
          </w:tcPr>
          <w:p w14:paraId="747300FB">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商务</w:t>
            </w:r>
          </w:p>
          <w:p w14:paraId="7AF99F68">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p w14:paraId="55654D4B">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(69分)</w:t>
            </w:r>
          </w:p>
        </w:tc>
        <w:tc>
          <w:tcPr>
            <w:tcW w:w="1308" w:type="dxa"/>
            <w:vAlign w:val="center"/>
          </w:tcPr>
          <w:p w14:paraId="2A532178">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1、招标文件响应情况（28分）</w:t>
            </w:r>
          </w:p>
        </w:tc>
        <w:tc>
          <w:tcPr>
            <w:tcW w:w="5216" w:type="dxa"/>
            <w:vAlign w:val="center"/>
          </w:tcPr>
          <w:p w14:paraId="5237CFA9">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完全响应招标文件“技术要求”及“服务要求”的得28分；负偏离或未响应一条打“★”技术要求条款扣1分，负偏离或未响应一条其他技术和服务要求条款扣0.5分，本项评议最终得分≤0分的，负偏离或未响应“</w:t>
            </w:r>
            <w:r>
              <w:rPr>
                <w:rFonts w:hint="eastAsia" w:ascii="宋体" w:hAnsi="宋体" w:cs="宋体"/>
                <w:b/>
                <w:bCs/>
                <w:color w:val="auto"/>
                <w:highlight w:val="none"/>
              </w:rPr>
              <w:t>▲</w:t>
            </w:r>
            <w:r>
              <w:rPr>
                <w:rFonts w:hint="eastAsia" w:ascii="宋体" w:hAnsi="宋体" w:cs="宋体"/>
                <w:color w:val="auto"/>
                <w:kern w:val="0"/>
                <w:szCs w:val="21"/>
                <w:highlight w:val="none"/>
              </w:rPr>
              <w:t>”技术、服务要求条款的视为投标人无法满足招标人基本招标要求，作无效响应处理。</w:t>
            </w:r>
          </w:p>
        </w:tc>
        <w:tc>
          <w:tcPr>
            <w:tcW w:w="567" w:type="dxa"/>
            <w:vAlign w:val="center"/>
          </w:tcPr>
          <w:p w14:paraId="422662C8">
            <w:pPr>
              <w:spacing w:line="300" w:lineRule="exact"/>
              <w:jc w:val="center"/>
              <w:rPr>
                <w:rFonts w:hint="eastAsia" w:ascii="宋体" w:hAnsi="宋体" w:cs="宋体"/>
                <w:color w:val="auto"/>
                <w:highlight w:val="none"/>
              </w:rPr>
            </w:pPr>
            <w:r>
              <w:rPr>
                <w:rFonts w:hint="eastAsia" w:ascii="宋体" w:hAnsi="宋体" w:cs="宋体"/>
                <w:color w:val="auto"/>
                <w:highlight w:val="none"/>
              </w:rPr>
              <w:t>28</w:t>
            </w:r>
          </w:p>
        </w:tc>
        <w:tc>
          <w:tcPr>
            <w:tcW w:w="851" w:type="dxa"/>
            <w:vAlign w:val="center"/>
          </w:tcPr>
          <w:p w14:paraId="55A86B12">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客观</w:t>
            </w:r>
          </w:p>
        </w:tc>
      </w:tr>
      <w:tr w14:paraId="0D35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5" w:type="dxa"/>
            <w:vMerge w:val="continue"/>
            <w:vAlign w:val="center"/>
          </w:tcPr>
          <w:p w14:paraId="2DB2A3AB">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393D9E3B">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2、供货方案（6分）</w:t>
            </w:r>
          </w:p>
        </w:tc>
        <w:tc>
          <w:tcPr>
            <w:tcW w:w="5216" w:type="dxa"/>
            <w:vAlign w:val="center"/>
          </w:tcPr>
          <w:p w14:paraId="0BEBFF60">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根据投标人提供的供货方案（含供货期限、交货方式、供货保障、供货流程）进行评议。</w:t>
            </w:r>
          </w:p>
          <w:p w14:paraId="77B0B35A">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①产品供货到采购人安装地点的各阶段时间节点明确，工作内容清晰明确，具有可靠的保障措施，能够确保按期供货到位的得6分；</w:t>
            </w:r>
          </w:p>
          <w:p w14:paraId="50DD8DB6">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②产品供货到采购人安装地点的各阶段时间节点基本明确，工作安排比较妥当，具有比较可靠的保障措施，基本能够保障按期供货到位的得4分；</w:t>
            </w:r>
          </w:p>
          <w:p w14:paraId="5E926F6F">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③产品供货到采购人安装地点的各阶段时间节点不够明确，工作安排不够妥当，保障措施不足的得2分；</w:t>
            </w:r>
          </w:p>
          <w:p w14:paraId="32C9D9E1">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④未提供方案不得分。</w:t>
            </w:r>
          </w:p>
        </w:tc>
        <w:tc>
          <w:tcPr>
            <w:tcW w:w="567" w:type="dxa"/>
            <w:vAlign w:val="center"/>
          </w:tcPr>
          <w:p w14:paraId="04B85D71">
            <w:pPr>
              <w:spacing w:line="30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851" w:type="dxa"/>
            <w:vAlign w:val="center"/>
          </w:tcPr>
          <w:p w14:paraId="2FE55D37">
            <w:pPr>
              <w:widowControl/>
              <w:spacing w:line="300" w:lineRule="exact"/>
              <w:jc w:val="center"/>
              <w:rPr>
                <w:rFonts w:hint="eastAsia" w:ascii="宋体" w:hAnsi="宋体" w:cs="宋体"/>
                <w:color w:val="auto"/>
                <w:highlight w:val="none"/>
              </w:rPr>
            </w:pPr>
            <w:r>
              <w:rPr>
                <w:rFonts w:hint="eastAsia" w:ascii="宋体" w:hAnsi="宋体" w:cs="宋体"/>
                <w:color w:val="auto"/>
                <w:kern w:val="0"/>
                <w:szCs w:val="21"/>
                <w:highlight w:val="none"/>
              </w:rPr>
              <w:t>主观</w:t>
            </w:r>
          </w:p>
        </w:tc>
      </w:tr>
      <w:tr w14:paraId="1721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vMerge w:val="continue"/>
            <w:vAlign w:val="center"/>
          </w:tcPr>
          <w:p w14:paraId="6788A3C0">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7FFEF681">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3、安装调试方案（6分）</w:t>
            </w:r>
          </w:p>
        </w:tc>
        <w:tc>
          <w:tcPr>
            <w:tcW w:w="5216" w:type="dxa"/>
            <w:vAlign w:val="center"/>
          </w:tcPr>
          <w:p w14:paraId="7343B96F">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根据投标人提供的安装调试方案（含人员配置方案、安装方案、调试方式、故障处理预案）进行评议。</w:t>
            </w:r>
          </w:p>
          <w:p w14:paraId="082DB9DC">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①安装调试方案完整，能提供详细的安装人员配置、调试方案，能确保产品安装调试完成，故障处理预案完整有效的得6分；</w:t>
            </w:r>
          </w:p>
          <w:p w14:paraId="5D3FDB00">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②安装调试方案中涉及安装人员配置、调试方案，但内容笼统细节不完善，安装调试方案有待补充，故障处理预案基本有效、略有欠缺的得4分；</w:t>
            </w:r>
          </w:p>
          <w:p w14:paraId="75C18409">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③安装调试方案不完整有缺漏，故障处理预案有效性差的得2分；</w:t>
            </w:r>
          </w:p>
          <w:p w14:paraId="1BF342D6">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④未提供方案不得分。</w:t>
            </w:r>
          </w:p>
        </w:tc>
        <w:tc>
          <w:tcPr>
            <w:tcW w:w="567" w:type="dxa"/>
            <w:vAlign w:val="center"/>
          </w:tcPr>
          <w:p w14:paraId="5E57BF11">
            <w:pPr>
              <w:spacing w:line="30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851" w:type="dxa"/>
            <w:vAlign w:val="center"/>
          </w:tcPr>
          <w:p w14:paraId="6749D946">
            <w:pPr>
              <w:spacing w:line="300" w:lineRule="exact"/>
              <w:jc w:val="center"/>
              <w:rPr>
                <w:rFonts w:hint="eastAsia" w:ascii="宋体" w:hAnsi="宋体" w:cs="宋体"/>
                <w:color w:val="auto"/>
                <w:kern w:val="1"/>
                <w:highlight w:val="none"/>
              </w:rPr>
            </w:pPr>
            <w:r>
              <w:rPr>
                <w:rFonts w:hint="eastAsia" w:ascii="宋体" w:hAnsi="宋体" w:cs="宋体"/>
                <w:color w:val="auto"/>
                <w:kern w:val="0"/>
                <w:szCs w:val="21"/>
                <w:highlight w:val="none"/>
              </w:rPr>
              <w:t>主观</w:t>
            </w:r>
          </w:p>
        </w:tc>
      </w:tr>
      <w:tr w14:paraId="2A27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Merge w:val="continue"/>
            <w:vAlign w:val="center"/>
          </w:tcPr>
          <w:p w14:paraId="6FD71749">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29A544AE">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4、验收方案（6分）</w:t>
            </w:r>
          </w:p>
        </w:tc>
        <w:tc>
          <w:tcPr>
            <w:tcW w:w="5216" w:type="dxa"/>
            <w:vAlign w:val="center"/>
          </w:tcPr>
          <w:p w14:paraId="4448961C">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根据投标人提供的验收方案（含组织验收人员、验收内容、验收流程、验收保障）进行评议；</w:t>
            </w:r>
          </w:p>
          <w:p w14:paraId="2FB39447">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①验收方案完整，能提供经验丰富的验收人员及详细的验收方案、验收流程，能确保产品顺利通过验收的得6分；</w:t>
            </w:r>
          </w:p>
          <w:p w14:paraId="174C350C">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②验收方案中涉及验收人员、验收内容，但内容笼统细节不完善，产品通过验收方案有待补充，验收保障方案可行性一般、略有欠缺的得4分；</w:t>
            </w:r>
          </w:p>
          <w:p w14:paraId="619BCB40">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③验收方案不完整有缺漏，验收保障方案有效性差的得2分；</w:t>
            </w:r>
          </w:p>
          <w:p w14:paraId="30D13170">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④未提供方案不得分。</w:t>
            </w:r>
          </w:p>
        </w:tc>
        <w:tc>
          <w:tcPr>
            <w:tcW w:w="567" w:type="dxa"/>
            <w:vAlign w:val="center"/>
          </w:tcPr>
          <w:p w14:paraId="646271B3">
            <w:pPr>
              <w:spacing w:line="30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851" w:type="dxa"/>
            <w:vAlign w:val="center"/>
          </w:tcPr>
          <w:p w14:paraId="2FB0BBF7">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w:t>
            </w:r>
          </w:p>
        </w:tc>
      </w:tr>
      <w:tr w14:paraId="672F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955" w:type="dxa"/>
            <w:vMerge w:val="continue"/>
            <w:vAlign w:val="center"/>
          </w:tcPr>
          <w:p w14:paraId="5324F71E">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restart"/>
            <w:vAlign w:val="center"/>
          </w:tcPr>
          <w:p w14:paraId="4C29129D">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5、售后服务方案（10分）</w:t>
            </w:r>
          </w:p>
        </w:tc>
        <w:tc>
          <w:tcPr>
            <w:tcW w:w="5216" w:type="dxa"/>
            <w:vAlign w:val="center"/>
          </w:tcPr>
          <w:p w14:paraId="5EBBED45">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5.1针对本项目售后服务方案进行评议；</w:t>
            </w:r>
          </w:p>
          <w:p w14:paraId="6A8A60E8">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根据投标人针对本次项目的售后服务方案（含售后服务响应时间及服务内容，专业技术团队，质保期内外的后续技术支持方案）进行评议。</w:t>
            </w:r>
          </w:p>
          <w:p w14:paraId="59B49340">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①响应迅速、售后服务内容丰富，技术支持强大，质保期外的后续技术支持方案详细且切实可行，售后服务有保障的得6分； </w:t>
            </w:r>
          </w:p>
          <w:p w14:paraId="7F81D876">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②响应及时性较差，质保期外的后续技术支持方案基本完整但有细节部分欠缺，措施保障能基本满足本项目采购需求的得4分；</w:t>
            </w:r>
          </w:p>
          <w:p w14:paraId="335A1B62">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③方案不完整、措施保障有欠缺得2分；</w:t>
            </w:r>
          </w:p>
          <w:p w14:paraId="22D94376">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④未提供方案不得分。</w:t>
            </w:r>
          </w:p>
        </w:tc>
        <w:tc>
          <w:tcPr>
            <w:tcW w:w="567" w:type="dxa"/>
            <w:vAlign w:val="center"/>
          </w:tcPr>
          <w:p w14:paraId="03FDDCF0">
            <w:pPr>
              <w:spacing w:line="300" w:lineRule="exact"/>
              <w:jc w:val="center"/>
              <w:rPr>
                <w:rFonts w:hint="eastAsia" w:ascii="宋体" w:hAnsi="宋体" w:cs="宋体"/>
                <w:color w:val="auto"/>
                <w:highlight w:val="none"/>
              </w:rPr>
            </w:pPr>
            <w:r>
              <w:rPr>
                <w:rFonts w:hint="eastAsia" w:ascii="宋体" w:hAnsi="宋体" w:cs="宋体"/>
                <w:color w:val="auto"/>
                <w:highlight w:val="none"/>
              </w:rPr>
              <w:t>6</w:t>
            </w:r>
          </w:p>
        </w:tc>
        <w:tc>
          <w:tcPr>
            <w:tcW w:w="851" w:type="dxa"/>
            <w:vAlign w:val="center"/>
          </w:tcPr>
          <w:p w14:paraId="3D119936">
            <w:pPr>
              <w:spacing w:line="300" w:lineRule="exact"/>
              <w:jc w:val="center"/>
              <w:rPr>
                <w:rFonts w:hint="eastAsia" w:ascii="宋体" w:hAnsi="宋体" w:cs="宋体"/>
                <w:color w:val="auto"/>
                <w:kern w:val="1"/>
                <w:highlight w:val="none"/>
              </w:rPr>
            </w:pPr>
            <w:r>
              <w:rPr>
                <w:rFonts w:hint="eastAsia" w:ascii="宋体" w:hAnsi="宋体" w:cs="宋体"/>
                <w:color w:val="auto"/>
                <w:kern w:val="0"/>
                <w:szCs w:val="21"/>
                <w:highlight w:val="none"/>
              </w:rPr>
              <w:t>主观</w:t>
            </w:r>
          </w:p>
        </w:tc>
      </w:tr>
      <w:tr w14:paraId="50F4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5" w:type="dxa"/>
            <w:vMerge w:val="continue"/>
            <w:vAlign w:val="center"/>
          </w:tcPr>
          <w:p w14:paraId="250F6AA3">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continue"/>
            <w:vAlign w:val="center"/>
          </w:tcPr>
          <w:p w14:paraId="5B7AA3D0">
            <w:pPr>
              <w:spacing w:line="300" w:lineRule="exact"/>
              <w:jc w:val="left"/>
              <w:rPr>
                <w:rFonts w:hint="eastAsia" w:ascii="宋体" w:hAnsi="宋体" w:cs="宋体"/>
                <w:color w:val="auto"/>
                <w:kern w:val="0"/>
                <w:szCs w:val="21"/>
                <w:highlight w:val="none"/>
              </w:rPr>
            </w:pPr>
          </w:p>
        </w:tc>
        <w:tc>
          <w:tcPr>
            <w:tcW w:w="5216" w:type="dxa"/>
            <w:vAlign w:val="center"/>
          </w:tcPr>
          <w:p w14:paraId="0AEB5009">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5.2在满足招标文件质保期（3年）要求的基础上，所有产品的免费质保期每增加1年得1分，最高得2分，只对部分产品的质保延长的不予计分。</w:t>
            </w:r>
          </w:p>
        </w:tc>
        <w:tc>
          <w:tcPr>
            <w:tcW w:w="567" w:type="dxa"/>
            <w:vAlign w:val="center"/>
          </w:tcPr>
          <w:p w14:paraId="006A2B36">
            <w:pPr>
              <w:spacing w:line="30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851" w:type="dxa"/>
            <w:vAlign w:val="center"/>
          </w:tcPr>
          <w:p w14:paraId="0408641A">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4322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955" w:type="dxa"/>
            <w:vMerge w:val="continue"/>
            <w:vAlign w:val="center"/>
          </w:tcPr>
          <w:p w14:paraId="60AA85F6">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08E20C08">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6、培训方案（5分）</w:t>
            </w:r>
          </w:p>
        </w:tc>
        <w:tc>
          <w:tcPr>
            <w:tcW w:w="5216" w:type="dxa"/>
            <w:vAlign w:val="center"/>
          </w:tcPr>
          <w:p w14:paraId="62F44454">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根据投标人所提供的技术培训服务内容（含培训时间安排、培训内容、培训次数和培训场地安排）进行评议；</w:t>
            </w:r>
          </w:p>
          <w:p w14:paraId="4FEE37E9">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①</w:t>
            </w:r>
            <w:r>
              <w:rPr>
                <w:rFonts w:hint="eastAsia" w:ascii="宋体" w:hAnsi="宋体" w:cs="宋体"/>
                <w:color w:val="auto"/>
                <w:szCs w:val="21"/>
                <w:highlight w:val="none"/>
              </w:rPr>
              <w:t>培训时间安排合理、培训内容涵盖本次产品所需技术需求、培训方式多样的得5分；</w:t>
            </w:r>
          </w:p>
          <w:p w14:paraId="00E3C6FB">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②</w:t>
            </w:r>
            <w:r>
              <w:rPr>
                <w:rFonts w:hint="eastAsia" w:ascii="宋体" w:hAnsi="宋体" w:cs="宋体"/>
                <w:color w:val="auto"/>
                <w:szCs w:val="21"/>
                <w:highlight w:val="none"/>
              </w:rPr>
              <w:t>培训时间安排基本可行但细节部分欠完整、培训内容基本可覆盖本次产品所需技术需求的得3分；</w:t>
            </w:r>
          </w:p>
          <w:p w14:paraId="3D553CC9">
            <w:pPr>
              <w:spacing w:line="3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③</w:t>
            </w:r>
            <w:r>
              <w:rPr>
                <w:rFonts w:hint="eastAsia" w:ascii="宋体" w:hAnsi="宋体" w:cs="宋体"/>
                <w:color w:val="auto"/>
                <w:szCs w:val="21"/>
                <w:highlight w:val="none"/>
              </w:rPr>
              <w:t>培训时间安排与本项目实际操作有冲突、培训内容基本能满足本次培训目标的得1分；</w:t>
            </w:r>
          </w:p>
          <w:p w14:paraId="0A09CE4E">
            <w:pPr>
              <w:spacing w:line="30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w:t>
            </w:r>
            <w:r>
              <w:rPr>
                <w:rFonts w:hint="eastAsia" w:ascii="宋体" w:hAnsi="宋体" w:cs="宋体"/>
                <w:color w:val="auto"/>
                <w:szCs w:val="21"/>
                <w:highlight w:val="none"/>
              </w:rPr>
              <w:t>未提供方案不得分。</w:t>
            </w:r>
          </w:p>
        </w:tc>
        <w:tc>
          <w:tcPr>
            <w:tcW w:w="567" w:type="dxa"/>
            <w:vAlign w:val="center"/>
          </w:tcPr>
          <w:p w14:paraId="353C38C3">
            <w:pPr>
              <w:spacing w:line="30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851" w:type="dxa"/>
            <w:vAlign w:val="center"/>
          </w:tcPr>
          <w:p w14:paraId="625A740B">
            <w:pPr>
              <w:spacing w:line="300" w:lineRule="exact"/>
              <w:jc w:val="center"/>
              <w:rPr>
                <w:rFonts w:hint="eastAsia" w:ascii="宋体" w:hAnsi="宋体" w:cs="宋体"/>
                <w:color w:val="auto"/>
                <w:highlight w:val="none"/>
              </w:rPr>
            </w:pPr>
            <w:r>
              <w:rPr>
                <w:rFonts w:hint="eastAsia" w:ascii="宋体" w:hAnsi="宋体" w:cs="宋体"/>
                <w:color w:val="auto"/>
                <w:kern w:val="0"/>
                <w:szCs w:val="21"/>
                <w:highlight w:val="none"/>
              </w:rPr>
              <w:t>主观</w:t>
            </w:r>
          </w:p>
        </w:tc>
      </w:tr>
      <w:tr w14:paraId="2244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55" w:type="dxa"/>
            <w:vMerge w:val="continue"/>
            <w:vAlign w:val="center"/>
          </w:tcPr>
          <w:p w14:paraId="25C879D3">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16F66A59">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7、质量控制方案（5分）</w:t>
            </w:r>
          </w:p>
        </w:tc>
        <w:tc>
          <w:tcPr>
            <w:tcW w:w="5216" w:type="dxa"/>
            <w:vAlign w:val="center"/>
          </w:tcPr>
          <w:p w14:paraId="065A91E1">
            <w:pPr>
              <w:spacing w:line="300" w:lineRule="exact"/>
              <w:rPr>
                <w:rFonts w:hint="eastAsia" w:ascii="宋体" w:hAnsi="宋体" w:cs="宋体"/>
                <w:color w:val="auto"/>
                <w:highlight w:val="none"/>
              </w:rPr>
            </w:pPr>
            <w:r>
              <w:rPr>
                <w:rFonts w:hint="eastAsia" w:ascii="宋体" w:hAnsi="宋体" w:cs="宋体"/>
                <w:color w:val="auto"/>
                <w:highlight w:val="none"/>
              </w:rPr>
              <w:t>根据</w:t>
            </w:r>
            <w:r>
              <w:rPr>
                <w:rFonts w:hint="eastAsia" w:ascii="宋体" w:hAnsi="宋体" w:cs="宋体"/>
                <w:color w:val="auto"/>
                <w:szCs w:val="21"/>
                <w:highlight w:val="none"/>
              </w:rPr>
              <w:t>投标人</w:t>
            </w:r>
            <w:r>
              <w:rPr>
                <w:rFonts w:hint="eastAsia" w:ascii="宋体" w:hAnsi="宋体" w:cs="宋体"/>
                <w:color w:val="auto"/>
                <w:highlight w:val="none"/>
              </w:rPr>
              <w:t>提供的质量控制措施、设备安全保障及保密方案进行评审；</w:t>
            </w:r>
          </w:p>
          <w:p w14:paraId="5B9B2B65">
            <w:pPr>
              <w:spacing w:line="300" w:lineRule="exact"/>
              <w:rPr>
                <w:rFonts w:hint="eastAsia" w:ascii="宋体" w:hAnsi="宋体" w:cs="宋体"/>
                <w:color w:val="auto"/>
                <w:highlight w:val="none"/>
              </w:rPr>
            </w:pPr>
            <w:r>
              <w:rPr>
                <w:rFonts w:hint="eastAsia" w:ascii="宋体" w:hAnsi="宋体" w:cs="宋体"/>
                <w:color w:val="auto"/>
                <w:kern w:val="0"/>
                <w:szCs w:val="21"/>
                <w:highlight w:val="none"/>
              </w:rPr>
              <w:t>①</w:t>
            </w:r>
            <w:r>
              <w:rPr>
                <w:rFonts w:hint="eastAsia" w:ascii="宋体" w:hAnsi="宋体" w:cs="宋体"/>
                <w:color w:val="auto"/>
                <w:szCs w:val="21"/>
                <w:highlight w:val="none"/>
              </w:rPr>
              <w:t>投标人</w:t>
            </w:r>
            <w:r>
              <w:rPr>
                <w:rFonts w:hint="eastAsia" w:ascii="宋体" w:hAnsi="宋体" w:cs="宋体"/>
                <w:color w:val="auto"/>
                <w:highlight w:val="none"/>
              </w:rPr>
              <w:t>提供的质控措施明确、设备安全保障等级高、保密方案完整，可严格遵照相关信息安全、保密规范的得5分；</w:t>
            </w:r>
          </w:p>
          <w:p w14:paraId="6ADCA68B">
            <w:pPr>
              <w:spacing w:line="300" w:lineRule="exact"/>
              <w:rPr>
                <w:rFonts w:hint="eastAsia" w:ascii="宋体" w:hAnsi="宋体" w:cs="宋体"/>
                <w:color w:val="auto"/>
                <w:highlight w:val="none"/>
              </w:rPr>
            </w:pPr>
            <w:r>
              <w:rPr>
                <w:rFonts w:hint="eastAsia" w:ascii="宋体" w:hAnsi="宋体" w:cs="宋体"/>
                <w:color w:val="auto"/>
                <w:kern w:val="0"/>
                <w:szCs w:val="21"/>
                <w:highlight w:val="none"/>
              </w:rPr>
              <w:t>②</w:t>
            </w:r>
            <w:r>
              <w:rPr>
                <w:rFonts w:hint="eastAsia" w:ascii="宋体" w:hAnsi="宋体" w:cs="宋体"/>
                <w:color w:val="auto"/>
                <w:szCs w:val="21"/>
                <w:highlight w:val="none"/>
              </w:rPr>
              <w:t>投标人</w:t>
            </w:r>
            <w:r>
              <w:rPr>
                <w:rFonts w:hint="eastAsia" w:ascii="宋体" w:hAnsi="宋体" w:cs="宋体"/>
                <w:color w:val="auto"/>
                <w:highlight w:val="none"/>
              </w:rPr>
              <w:t>提供的质控措施一般、设备安全保障措施一般、保密方案略欠缺，可遵照相关信息安全、保密规范的得3分；</w:t>
            </w:r>
          </w:p>
          <w:p w14:paraId="2DEE0F12">
            <w:pPr>
              <w:spacing w:line="300" w:lineRule="exact"/>
              <w:rPr>
                <w:rFonts w:hint="eastAsia" w:ascii="宋体" w:hAnsi="宋体" w:cs="宋体"/>
                <w:color w:val="auto"/>
                <w:highlight w:val="none"/>
              </w:rPr>
            </w:pPr>
            <w:r>
              <w:rPr>
                <w:rFonts w:hint="eastAsia" w:ascii="宋体" w:hAnsi="宋体" w:cs="宋体"/>
                <w:color w:val="auto"/>
                <w:kern w:val="0"/>
                <w:szCs w:val="21"/>
                <w:highlight w:val="none"/>
              </w:rPr>
              <w:t>③</w:t>
            </w:r>
            <w:r>
              <w:rPr>
                <w:rFonts w:hint="eastAsia" w:ascii="宋体" w:hAnsi="宋体" w:cs="宋体"/>
                <w:color w:val="auto"/>
                <w:szCs w:val="21"/>
                <w:highlight w:val="none"/>
              </w:rPr>
              <w:t>投标人</w:t>
            </w:r>
            <w:r>
              <w:rPr>
                <w:rFonts w:hint="eastAsia" w:ascii="宋体" w:hAnsi="宋体" w:cs="宋体"/>
                <w:color w:val="auto"/>
                <w:highlight w:val="none"/>
              </w:rPr>
              <w:t>提供的质控措施不完整、设备安全保障措施不合理、保密方案欠缺，但可遵照相关信息安全、保密规范的得1分；</w:t>
            </w:r>
          </w:p>
          <w:p w14:paraId="20C4E0A9">
            <w:pPr>
              <w:spacing w:line="300" w:lineRule="exact"/>
              <w:rPr>
                <w:rFonts w:hint="eastAsia" w:ascii="宋体" w:hAnsi="宋体" w:cs="宋体"/>
                <w:color w:val="auto"/>
                <w:szCs w:val="21"/>
                <w:highlight w:val="none"/>
              </w:rPr>
            </w:pPr>
            <w:r>
              <w:rPr>
                <w:rFonts w:hint="eastAsia" w:ascii="宋体" w:hAnsi="宋体" w:cs="宋体"/>
                <w:color w:val="auto"/>
                <w:kern w:val="0"/>
                <w:szCs w:val="21"/>
                <w:highlight w:val="none"/>
              </w:rPr>
              <w:t>④</w:t>
            </w:r>
            <w:r>
              <w:rPr>
                <w:rFonts w:hint="eastAsia" w:ascii="宋体" w:hAnsi="宋体" w:cs="宋体"/>
                <w:color w:val="auto"/>
                <w:szCs w:val="21"/>
                <w:highlight w:val="none"/>
              </w:rPr>
              <w:t>未提供方案不得分。</w:t>
            </w:r>
          </w:p>
        </w:tc>
        <w:tc>
          <w:tcPr>
            <w:tcW w:w="567" w:type="dxa"/>
            <w:vAlign w:val="center"/>
          </w:tcPr>
          <w:p w14:paraId="3BEB72EF">
            <w:pPr>
              <w:spacing w:line="300" w:lineRule="exact"/>
              <w:jc w:val="center"/>
              <w:rPr>
                <w:rFonts w:hint="eastAsia" w:ascii="宋体" w:hAnsi="宋体" w:cs="宋体"/>
                <w:color w:val="auto"/>
                <w:highlight w:val="none"/>
              </w:rPr>
            </w:pPr>
            <w:r>
              <w:rPr>
                <w:rFonts w:hint="eastAsia" w:ascii="宋体" w:hAnsi="宋体" w:cs="宋体"/>
                <w:color w:val="auto"/>
                <w:highlight w:val="none"/>
              </w:rPr>
              <w:t>5</w:t>
            </w:r>
          </w:p>
        </w:tc>
        <w:tc>
          <w:tcPr>
            <w:tcW w:w="851" w:type="dxa"/>
            <w:vAlign w:val="center"/>
          </w:tcPr>
          <w:p w14:paraId="52A515DC">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主观</w:t>
            </w:r>
          </w:p>
        </w:tc>
      </w:tr>
      <w:tr w14:paraId="7C34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5" w:type="dxa"/>
            <w:vMerge w:val="continue"/>
            <w:vAlign w:val="center"/>
          </w:tcPr>
          <w:p w14:paraId="3AEFE69A">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restart"/>
            <w:vAlign w:val="center"/>
          </w:tcPr>
          <w:p w14:paraId="206E762B">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8、认证证书（2分）</w:t>
            </w:r>
          </w:p>
        </w:tc>
        <w:tc>
          <w:tcPr>
            <w:tcW w:w="5216" w:type="dxa"/>
            <w:vAlign w:val="center"/>
          </w:tcPr>
          <w:p w14:paraId="48B80964">
            <w:pPr>
              <w:spacing w:line="280" w:lineRule="exact"/>
              <w:rPr>
                <w:rFonts w:hint="eastAsia" w:ascii="宋体" w:hAnsi="宋体" w:cs="宋体"/>
                <w:color w:val="auto"/>
                <w:kern w:val="1"/>
                <w:highlight w:val="none"/>
              </w:rPr>
            </w:pPr>
            <w:r>
              <w:rPr>
                <w:rFonts w:hint="eastAsia" w:ascii="宋体" w:hAnsi="宋体" w:cs="宋体"/>
                <w:color w:val="auto"/>
                <w:kern w:val="1"/>
                <w:highlight w:val="none"/>
              </w:rPr>
              <w:t>8.1投标人或产品制造商提供有效的ISO9001质量管理体系认证证书的得1分；</w:t>
            </w:r>
          </w:p>
          <w:p w14:paraId="574D1CE4">
            <w:pPr>
              <w:spacing w:line="300" w:lineRule="exact"/>
              <w:rPr>
                <w:rFonts w:hint="eastAsia" w:ascii="宋体" w:hAnsi="宋体" w:cs="宋体"/>
                <w:color w:val="auto"/>
                <w:kern w:val="0"/>
                <w:szCs w:val="21"/>
                <w:highlight w:val="none"/>
              </w:rPr>
            </w:pPr>
            <w:r>
              <w:rPr>
                <w:rFonts w:hint="eastAsia" w:ascii="宋体" w:hAnsi="宋体" w:cs="宋体"/>
                <w:color w:val="auto"/>
                <w:kern w:val="1"/>
                <w:highlight w:val="none"/>
              </w:rPr>
              <w:t>备注：</w:t>
            </w:r>
            <w:r>
              <w:rPr>
                <w:rFonts w:hint="eastAsia" w:ascii="宋体" w:hAnsi="宋体" w:cs="宋体"/>
                <w:color w:val="auto"/>
                <w:szCs w:val="21"/>
                <w:highlight w:val="none"/>
              </w:rPr>
              <w:t>投标文件中提供相关证书复印件并加盖公章或提供全国认证认可信息公共服务平台网站上证书的截图。</w:t>
            </w:r>
          </w:p>
        </w:tc>
        <w:tc>
          <w:tcPr>
            <w:tcW w:w="567" w:type="dxa"/>
            <w:vAlign w:val="center"/>
          </w:tcPr>
          <w:p w14:paraId="445A2F52">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851" w:type="dxa"/>
            <w:vAlign w:val="center"/>
          </w:tcPr>
          <w:p w14:paraId="52D6241F">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50FE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55" w:type="dxa"/>
            <w:vMerge w:val="continue"/>
            <w:vAlign w:val="center"/>
          </w:tcPr>
          <w:p w14:paraId="0789234B">
            <w:pPr>
              <w:adjustRightInd w:val="0"/>
              <w:spacing w:line="280" w:lineRule="exact"/>
              <w:jc w:val="center"/>
              <w:textAlignment w:val="baseline"/>
              <w:rPr>
                <w:rFonts w:hint="eastAsia" w:ascii="宋体" w:hAnsi="宋体" w:cs="宋体"/>
                <w:color w:val="auto"/>
                <w:kern w:val="0"/>
                <w:szCs w:val="21"/>
                <w:highlight w:val="none"/>
              </w:rPr>
            </w:pPr>
          </w:p>
        </w:tc>
        <w:tc>
          <w:tcPr>
            <w:tcW w:w="1308" w:type="dxa"/>
            <w:vMerge w:val="continue"/>
            <w:vAlign w:val="center"/>
          </w:tcPr>
          <w:p w14:paraId="331BB2D0">
            <w:pPr>
              <w:spacing w:line="300" w:lineRule="exact"/>
              <w:jc w:val="center"/>
              <w:rPr>
                <w:rFonts w:hint="eastAsia" w:ascii="宋体" w:hAnsi="宋体" w:cs="宋体"/>
                <w:color w:val="auto"/>
                <w:kern w:val="0"/>
                <w:szCs w:val="21"/>
                <w:highlight w:val="none"/>
              </w:rPr>
            </w:pPr>
          </w:p>
        </w:tc>
        <w:tc>
          <w:tcPr>
            <w:tcW w:w="5216" w:type="dxa"/>
            <w:vAlign w:val="center"/>
          </w:tcPr>
          <w:p w14:paraId="48A7A2BD">
            <w:pPr>
              <w:spacing w:line="280" w:lineRule="exact"/>
              <w:rPr>
                <w:rFonts w:hint="eastAsia" w:ascii="宋体" w:hAnsi="宋体" w:cs="宋体"/>
                <w:color w:val="auto"/>
                <w:kern w:val="1"/>
                <w:highlight w:val="none"/>
              </w:rPr>
            </w:pPr>
            <w:r>
              <w:rPr>
                <w:rFonts w:hint="eastAsia" w:ascii="宋体" w:hAnsi="宋体" w:cs="宋体"/>
                <w:color w:val="auto"/>
                <w:kern w:val="1"/>
                <w:highlight w:val="none"/>
              </w:rPr>
              <w:t>8.2投标人或产品制造商提供有效的ISO2000信息技术管理体系认证证书的得1分；</w:t>
            </w:r>
          </w:p>
          <w:p w14:paraId="621B09F2">
            <w:pPr>
              <w:spacing w:line="300" w:lineRule="exact"/>
              <w:rPr>
                <w:rFonts w:hint="eastAsia" w:ascii="宋体" w:hAnsi="宋体" w:cs="宋体"/>
                <w:color w:val="auto"/>
                <w:kern w:val="0"/>
                <w:szCs w:val="21"/>
                <w:highlight w:val="none"/>
              </w:rPr>
            </w:pPr>
            <w:r>
              <w:rPr>
                <w:rFonts w:hint="eastAsia" w:ascii="宋体" w:hAnsi="宋体" w:cs="宋体"/>
                <w:color w:val="auto"/>
                <w:kern w:val="1"/>
                <w:highlight w:val="none"/>
              </w:rPr>
              <w:t>备注：</w:t>
            </w:r>
            <w:r>
              <w:rPr>
                <w:rFonts w:hint="eastAsia" w:ascii="宋体" w:hAnsi="宋体" w:cs="宋体"/>
                <w:color w:val="auto"/>
                <w:szCs w:val="21"/>
                <w:highlight w:val="none"/>
              </w:rPr>
              <w:t>投标文件中提供相关证书复印件并加盖公章或提供全国认证认可信息公共服务平台网站上证书的截图。</w:t>
            </w:r>
          </w:p>
        </w:tc>
        <w:tc>
          <w:tcPr>
            <w:tcW w:w="567" w:type="dxa"/>
            <w:vAlign w:val="center"/>
          </w:tcPr>
          <w:p w14:paraId="42596839">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851" w:type="dxa"/>
            <w:vAlign w:val="center"/>
          </w:tcPr>
          <w:p w14:paraId="7B002E57">
            <w:pPr>
              <w:spacing w:line="3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51BF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5" w:type="dxa"/>
            <w:vMerge w:val="continue"/>
            <w:vAlign w:val="center"/>
          </w:tcPr>
          <w:p w14:paraId="58E8D052">
            <w:pPr>
              <w:adjustRightInd w:val="0"/>
              <w:spacing w:line="280" w:lineRule="exact"/>
              <w:jc w:val="center"/>
              <w:textAlignment w:val="baseline"/>
              <w:rPr>
                <w:rFonts w:hint="eastAsia" w:ascii="宋体" w:hAnsi="宋体" w:cs="宋体"/>
                <w:color w:val="auto"/>
                <w:kern w:val="0"/>
                <w:szCs w:val="21"/>
                <w:highlight w:val="none"/>
              </w:rPr>
            </w:pPr>
          </w:p>
        </w:tc>
        <w:tc>
          <w:tcPr>
            <w:tcW w:w="1308" w:type="dxa"/>
            <w:vAlign w:val="center"/>
          </w:tcPr>
          <w:p w14:paraId="768CBEF0">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9、业绩分</w:t>
            </w:r>
          </w:p>
          <w:p w14:paraId="108605A3">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（3分）</w:t>
            </w:r>
          </w:p>
        </w:tc>
        <w:tc>
          <w:tcPr>
            <w:tcW w:w="5216" w:type="dxa"/>
            <w:vAlign w:val="center"/>
          </w:tcPr>
          <w:p w14:paraId="0092E8DA">
            <w:pPr>
              <w:spacing w:line="300" w:lineRule="exact"/>
              <w:rPr>
                <w:rFonts w:hint="eastAsia" w:ascii="宋体" w:hAnsi="宋体" w:cs="宋体"/>
                <w:color w:val="auto"/>
                <w:kern w:val="1"/>
                <w:highlight w:val="none"/>
              </w:rPr>
            </w:pPr>
            <w:r>
              <w:rPr>
                <w:rFonts w:hint="eastAsia" w:ascii="宋体" w:hAnsi="宋体" w:cs="宋体"/>
                <w:color w:val="auto"/>
                <w:kern w:val="1"/>
                <w:highlight w:val="none"/>
              </w:rPr>
              <w:t>投标人自2021年1月1日以来</w:t>
            </w:r>
            <w:r>
              <w:rPr>
                <w:rFonts w:hint="eastAsia" w:ascii="宋体" w:hAnsi="宋体" w:cs="宋体"/>
                <w:color w:val="auto"/>
                <w:highlight w:val="none"/>
              </w:rPr>
              <w:t>（以业绩合同签订时间为准）</w:t>
            </w:r>
            <w:r>
              <w:rPr>
                <w:rFonts w:hint="eastAsia" w:ascii="宋体" w:hAnsi="宋体" w:cs="宋体"/>
                <w:color w:val="auto"/>
                <w:kern w:val="1"/>
                <w:highlight w:val="none"/>
              </w:rPr>
              <w:t>具有</w:t>
            </w:r>
            <w:r>
              <w:rPr>
                <w:rFonts w:hint="eastAsia" w:ascii="宋体" w:hAnsi="宋体" w:cs="宋体"/>
                <w:color w:val="auto"/>
                <w:szCs w:val="21"/>
                <w:highlight w:val="none"/>
              </w:rPr>
              <w:t>同类信息化设备（含信息平台系统）</w:t>
            </w:r>
            <w:r>
              <w:rPr>
                <w:rFonts w:hint="eastAsia" w:ascii="宋体" w:hAnsi="宋体" w:cs="宋体"/>
                <w:color w:val="auto"/>
                <w:kern w:val="1"/>
                <w:highlight w:val="none"/>
              </w:rPr>
              <w:t>供货</w:t>
            </w:r>
            <w:r>
              <w:rPr>
                <w:rFonts w:hint="eastAsia" w:ascii="宋体" w:hAnsi="宋体" w:cs="宋体"/>
                <w:color w:val="auto"/>
                <w:szCs w:val="21"/>
                <w:highlight w:val="none"/>
              </w:rPr>
              <w:t>业绩</w:t>
            </w:r>
            <w:r>
              <w:rPr>
                <w:rFonts w:hint="eastAsia" w:ascii="宋体" w:hAnsi="宋体" w:cs="宋体"/>
                <w:color w:val="auto"/>
                <w:kern w:val="1"/>
                <w:highlight w:val="none"/>
              </w:rPr>
              <w:t>，每提供1个业绩得1分，最高3分。</w:t>
            </w:r>
          </w:p>
          <w:p w14:paraId="1EFBB43C">
            <w:pPr>
              <w:widowControl/>
              <w:spacing w:line="300" w:lineRule="exact"/>
              <w:jc w:val="left"/>
              <w:rPr>
                <w:rFonts w:hint="eastAsia" w:ascii="宋体" w:hAnsi="宋体" w:cs="宋体"/>
                <w:color w:val="auto"/>
                <w:highlight w:val="none"/>
              </w:rPr>
            </w:pPr>
            <w:r>
              <w:rPr>
                <w:rFonts w:hint="eastAsia" w:ascii="宋体" w:hAnsi="宋体" w:cs="宋体"/>
                <w:color w:val="auto"/>
                <w:kern w:val="1"/>
                <w:highlight w:val="none"/>
              </w:rPr>
              <w:t>备注：投标文件提供业绩合同（必须体现签订日期及供货清单）复印件并加盖投标人公章。</w:t>
            </w:r>
          </w:p>
        </w:tc>
        <w:tc>
          <w:tcPr>
            <w:tcW w:w="567" w:type="dxa"/>
            <w:vAlign w:val="center"/>
          </w:tcPr>
          <w:p w14:paraId="393E2EC0">
            <w:pPr>
              <w:widowControl/>
              <w:spacing w:line="300" w:lineRule="exact"/>
              <w:jc w:val="center"/>
              <w:rPr>
                <w:rFonts w:hint="eastAsia" w:ascii="宋体" w:hAnsi="宋体" w:cs="宋体"/>
                <w:color w:val="auto"/>
                <w:highlight w:val="none"/>
              </w:rPr>
            </w:pPr>
            <w:r>
              <w:rPr>
                <w:rFonts w:hint="eastAsia" w:ascii="宋体" w:hAnsi="宋体" w:cs="宋体"/>
                <w:color w:val="auto"/>
                <w:highlight w:val="none"/>
              </w:rPr>
              <w:t>3</w:t>
            </w:r>
          </w:p>
        </w:tc>
        <w:tc>
          <w:tcPr>
            <w:tcW w:w="851" w:type="dxa"/>
            <w:vAlign w:val="center"/>
          </w:tcPr>
          <w:p w14:paraId="21944FA2">
            <w:pPr>
              <w:adjustRightInd w:val="0"/>
              <w:spacing w:line="30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客观</w:t>
            </w:r>
          </w:p>
        </w:tc>
      </w:tr>
      <w:tr w14:paraId="3844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955" w:type="dxa"/>
            <w:vAlign w:val="center"/>
          </w:tcPr>
          <w:p w14:paraId="4645E930">
            <w:pPr>
              <w:adjustRightInd w:val="0"/>
              <w:spacing w:line="280" w:lineRule="exact"/>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政策分（1分）</w:t>
            </w:r>
          </w:p>
        </w:tc>
        <w:tc>
          <w:tcPr>
            <w:tcW w:w="1308" w:type="dxa"/>
            <w:vAlign w:val="center"/>
          </w:tcPr>
          <w:p w14:paraId="030FC27D">
            <w:pPr>
              <w:spacing w:line="300" w:lineRule="exact"/>
              <w:jc w:val="center"/>
              <w:rPr>
                <w:rFonts w:hint="eastAsia" w:ascii="宋体" w:hAnsi="宋体" w:cs="宋体"/>
                <w:color w:val="auto"/>
                <w:kern w:val="1"/>
                <w:highlight w:val="none"/>
              </w:rPr>
            </w:pPr>
            <w:r>
              <w:rPr>
                <w:rFonts w:hint="eastAsia" w:ascii="宋体" w:hAnsi="宋体" w:cs="宋体"/>
                <w:color w:val="auto"/>
                <w:kern w:val="1"/>
                <w:highlight w:val="none"/>
              </w:rPr>
              <w:t>9、节能环保（1分）</w:t>
            </w:r>
          </w:p>
        </w:tc>
        <w:tc>
          <w:tcPr>
            <w:tcW w:w="5216" w:type="dxa"/>
            <w:vAlign w:val="center"/>
          </w:tcPr>
          <w:p w14:paraId="0EA4E60B">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投标产品属于《节能产品政府采购品目清单》范围的且具有国家确定的认证机构出具的、处于有效期之内的节能产品认证证书的得0.5分；</w:t>
            </w:r>
          </w:p>
          <w:p w14:paraId="6719E30D">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投标产品属于《环境标志产品政府采购品目清单》范围的且具有国家确定的认证机构出具的、处于有效期之内的环境标志产品认证证书的得0.5分。</w:t>
            </w:r>
          </w:p>
          <w:p w14:paraId="67285D43">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注：投标文件“商务技术”文件中必须同时提供以下资料： </w:t>
            </w:r>
          </w:p>
          <w:p w14:paraId="128EB0A1">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（1）提供政府采购品目清单相关内容页（并对相关内容作圈记），采购品目清单详见《关于印发环境标志产品政府采购品目清单的通知》（财库〔2019〕18 号）和《关于印发节能产品政府采购品目清单的通知》（财 </w:t>
            </w:r>
          </w:p>
          <w:p w14:paraId="071AC970">
            <w:pPr>
              <w:spacing w:line="300" w:lineRule="exact"/>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库〔2019〕19 号）。</w:t>
            </w:r>
          </w:p>
          <w:p w14:paraId="29AE82F7">
            <w:pPr>
              <w:spacing w:line="300" w:lineRule="exact"/>
              <w:rPr>
                <w:rFonts w:hint="eastAsia" w:ascii="宋体" w:hAnsi="宋体" w:cs="宋体"/>
                <w:color w:val="auto"/>
                <w:kern w:val="1"/>
                <w:highlight w:val="none"/>
              </w:rPr>
            </w:pPr>
            <w:r>
              <w:rPr>
                <w:rFonts w:hint="eastAsia" w:ascii="宋体" w:hAnsi="宋体" w:cs="宋体"/>
                <w:color w:val="auto"/>
                <w:kern w:val="1"/>
                <w:szCs w:val="21"/>
                <w:highlight w:val="none"/>
              </w:rPr>
              <w:t>（2）《市场监管总局关于发布参与实施政府采购节能产品、环境标志产品认证机构名录的公告》中的认证机构出具的、处于有效期之内的节能产品/环境标志产品认证证书复印件并加盖制造商公章。</w:t>
            </w:r>
          </w:p>
        </w:tc>
        <w:tc>
          <w:tcPr>
            <w:tcW w:w="567" w:type="dxa"/>
            <w:vAlign w:val="center"/>
          </w:tcPr>
          <w:p w14:paraId="26E2F6D4">
            <w:pPr>
              <w:spacing w:line="300" w:lineRule="exact"/>
              <w:jc w:val="center"/>
              <w:rPr>
                <w:rFonts w:hint="eastAsia" w:ascii="宋体" w:hAnsi="宋体" w:cs="宋体"/>
                <w:color w:val="auto"/>
                <w:kern w:val="1"/>
                <w:highlight w:val="none"/>
              </w:rPr>
            </w:pPr>
            <w:r>
              <w:rPr>
                <w:rFonts w:hint="eastAsia" w:ascii="宋体" w:hAnsi="宋体" w:cs="宋体"/>
                <w:color w:val="auto"/>
                <w:kern w:val="1"/>
                <w:highlight w:val="none"/>
              </w:rPr>
              <w:t>1</w:t>
            </w:r>
          </w:p>
        </w:tc>
        <w:tc>
          <w:tcPr>
            <w:tcW w:w="851" w:type="dxa"/>
            <w:vAlign w:val="center"/>
          </w:tcPr>
          <w:p w14:paraId="6C23E639">
            <w:pPr>
              <w:spacing w:line="300" w:lineRule="exact"/>
              <w:jc w:val="center"/>
              <w:rPr>
                <w:rFonts w:hint="eastAsia" w:ascii="宋体" w:hAnsi="宋体" w:cs="宋体"/>
                <w:color w:val="auto"/>
                <w:highlight w:val="none"/>
              </w:rPr>
            </w:pPr>
            <w:r>
              <w:rPr>
                <w:rFonts w:hint="eastAsia" w:ascii="宋体" w:hAnsi="宋体" w:cs="宋体"/>
                <w:color w:val="auto"/>
                <w:highlight w:val="none"/>
              </w:rPr>
              <w:t>客观</w:t>
            </w:r>
          </w:p>
        </w:tc>
      </w:tr>
    </w:tbl>
    <w:p w14:paraId="2717D8D8">
      <w:pPr>
        <w:widowControl/>
        <w:jc w:val="left"/>
        <w:rPr>
          <w:rFonts w:hint="eastAsia" w:ascii="宋体" w:hAnsi="宋体" w:cs="宋体"/>
          <w:color w:val="auto"/>
          <w:sz w:val="28"/>
          <w:highlight w:val="none"/>
        </w:rPr>
      </w:pPr>
    </w:p>
    <w:p w14:paraId="58E6A6A4">
      <w:pPr>
        <w:widowControl/>
        <w:jc w:val="left"/>
        <w:rPr>
          <w:rFonts w:eastAsiaTheme="majorEastAsia"/>
          <w:color w:val="auto"/>
          <w:sz w:val="28"/>
          <w:highlight w:val="none"/>
        </w:rPr>
      </w:pPr>
      <w:r>
        <w:rPr>
          <w:rFonts w:hint="eastAsia" w:eastAsiaTheme="majorEastAsia"/>
          <w:color w:val="auto"/>
          <w:sz w:val="28"/>
          <w:highlight w:val="none"/>
        </w:rPr>
        <w:br w:type="page"/>
      </w:r>
    </w:p>
    <w:p w14:paraId="2393C90E">
      <w:pPr>
        <w:pStyle w:val="39"/>
        <w:spacing w:line="360" w:lineRule="auto"/>
        <w:rPr>
          <w:rFonts w:ascii="Times New Roman" w:hAnsi="Times New Roman" w:eastAsiaTheme="majorEastAsia"/>
          <w:color w:val="auto"/>
          <w:sz w:val="32"/>
          <w:highlight w:val="none"/>
        </w:rPr>
      </w:pPr>
      <w:bookmarkStart w:id="37" w:name="_Toc34844745"/>
      <w:r>
        <w:rPr>
          <w:rFonts w:hint="eastAsia" w:ascii="Times New Roman" w:hAnsi="Times New Roman" w:eastAsiaTheme="majorEastAsia"/>
          <w:color w:val="auto"/>
          <w:sz w:val="24"/>
          <w:highlight w:val="none"/>
        </w:rPr>
        <w:t>第五章  合同文本</w:t>
      </w:r>
      <w:bookmarkEnd w:id="37"/>
    </w:p>
    <w:p w14:paraId="7794F201">
      <w:pPr>
        <w:spacing w:before="120" w:beforeLines="50" w:line="440" w:lineRule="exact"/>
        <w:ind w:firstLine="723"/>
        <w:rPr>
          <w:rFonts w:cs="宋体"/>
          <w:color w:val="auto"/>
          <w:highlight w:val="none"/>
        </w:rPr>
      </w:pPr>
      <w:bookmarkStart w:id="38" w:name="_Toc34844746"/>
      <w:r>
        <w:rPr>
          <w:rFonts w:cs="宋体"/>
          <w:color w:val="auto"/>
          <w:highlight w:val="none"/>
        </w:rPr>
        <w:t>说明：以下为</w:t>
      </w:r>
      <w:r>
        <w:rPr>
          <w:rFonts w:hint="eastAsia" w:cs="宋体"/>
          <w:color w:val="auto"/>
          <w:highlight w:val="none"/>
        </w:rPr>
        <w:t>合同</w:t>
      </w:r>
      <w:r>
        <w:rPr>
          <w:rFonts w:cs="宋体"/>
          <w:color w:val="auto"/>
          <w:highlight w:val="none"/>
        </w:rPr>
        <w:t>格式，</w:t>
      </w:r>
      <w:r>
        <w:rPr>
          <w:rFonts w:hint="eastAsia" w:cs="宋体"/>
          <w:color w:val="auto"/>
          <w:highlight w:val="none"/>
        </w:rPr>
        <w:t>有关条款和招标文件其他部分要求不一致的，以其他部分要求为准，</w:t>
      </w:r>
      <w:r>
        <w:rPr>
          <w:rFonts w:cs="宋体"/>
          <w:color w:val="auto"/>
          <w:highlight w:val="none"/>
        </w:rPr>
        <w:t>最终协议将依据中标结果</w:t>
      </w:r>
      <w:r>
        <w:rPr>
          <w:rFonts w:hint="eastAsia" w:cs="宋体"/>
          <w:color w:val="auto"/>
          <w:highlight w:val="none"/>
        </w:rPr>
        <w:t>（中标人的投标响应及承诺）</w:t>
      </w:r>
      <w:r>
        <w:rPr>
          <w:rFonts w:cs="宋体"/>
          <w:color w:val="auto"/>
          <w:highlight w:val="none"/>
        </w:rPr>
        <w:t>进行相应调整。</w:t>
      </w:r>
    </w:p>
    <w:p w14:paraId="2814FAFD">
      <w:pPr>
        <w:ind w:firstLine="420" w:firstLineChars="200"/>
        <w:rPr>
          <w:rFonts w:cs="仿宋" w:eastAsiaTheme="minorEastAsia"/>
          <w:color w:val="auto"/>
          <w:szCs w:val="21"/>
          <w:highlight w:val="none"/>
          <w:u w:val="single"/>
        </w:rPr>
      </w:pPr>
    </w:p>
    <w:p w14:paraId="47ED81AB">
      <w:pPr>
        <w:widowControl/>
        <w:spacing w:line="360" w:lineRule="auto"/>
        <w:ind w:firstLine="393" w:firstLineChars="163"/>
        <w:jc w:val="center"/>
        <w:rPr>
          <w:rFonts w:eastAsiaTheme="majorEastAsia"/>
          <w:b/>
          <w:bCs/>
          <w:color w:val="auto"/>
          <w:kern w:val="0"/>
          <w:sz w:val="24"/>
          <w:szCs w:val="32"/>
          <w:highlight w:val="none"/>
        </w:rPr>
      </w:pPr>
      <w:r>
        <w:rPr>
          <w:rFonts w:hint="eastAsia" w:eastAsiaTheme="majorEastAsia"/>
          <w:b/>
          <w:bCs/>
          <w:color w:val="auto"/>
          <w:kern w:val="0"/>
          <w:sz w:val="24"/>
          <w:szCs w:val="32"/>
          <w:highlight w:val="none"/>
        </w:rPr>
        <w:t>成 交 合 同 书</w:t>
      </w:r>
    </w:p>
    <w:p w14:paraId="7D945B14">
      <w:pPr>
        <w:widowControl/>
        <w:spacing w:line="360" w:lineRule="auto"/>
        <w:ind w:firstLine="344" w:firstLineChars="163"/>
        <w:jc w:val="center"/>
        <w:rPr>
          <w:rFonts w:hint="eastAsia" w:ascii="宋体" w:hAnsi="宋体" w:cs="宋体"/>
          <w:b/>
          <w:color w:val="auto"/>
          <w:szCs w:val="21"/>
          <w:highlight w:val="none"/>
        </w:rPr>
      </w:pPr>
    </w:p>
    <w:p w14:paraId="3F7705ED">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项目名称：智能物联网络实验平台采购项目</w:t>
      </w:r>
    </w:p>
    <w:p w14:paraId="542B3215">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货物名称：</w:t>
      </w:r>
    </w:p>
    <w:p w14:paraId="182D396E">
      <w:pPr>
        <w:widowControl/>
        <w:spacing w:line="360" w:lineRule="auto"/>
        <w:ind w:firstLine="342" w:firstLineChars="163"/>
        <w:rPr>
          <w:rFonts w:hint="eastAsia" w:ascii="宋体" w:hAnsi="宋体" w:cs="宋体"/>
          <w:color w:val="auto"/>
          <w:szCs w:val="21"/>
          <w:highlight w:val="none"/>
        </w:rPr>
      </w:pPr>
    </w:p>
    <w:p w14:paraId="1A00F6B9">
      <w:pPr>
        <w:widowControl/>
        <w:spacing w:line="360" w:lineRule="auto"/>
        <w:ind w:firstLine="342" w:firstLineChars="163"/>
        <w:rPr>
          <w:rFonts w:hint="eastAsia" w:ascii="宋体" w:hAnsi="宋体" w:cs="宋体"/>
          <w:color w:val="auto"/>
          <w:szCs w:val="21"/>
          <w:highlight w:val="none"/>
        </w:rPr>
      </w:pPr>
    </w:p>
    <w:p w14:paraId="3205CECE">
      <w:pPr>
        <w:widowControl/>
        <w:spacing w:line="360" w:lineRule="auto"/>
        <w:ind w:firstLine="342" w:firstLineChars="163"/>
        <w:rPr>
          <w:rFonts w:hint="eastAsia" w:ascii="宋体" w:hAnsi="宋体" w:cs="宋体"/>
          <w:color w:val="auto"/>
          <w:szCs w:val="21"/>
          <w:highlight w:val="none"/>
          <w:u w:val="single"/>
        </w:rPr>
      </w:pPr>
      <w:r>
        <w:rPr>
          <w:rFonts w:hint="eastAsia" w:ascii="宋体" w:hAnsi="宋体" w:cs="宋体"/>
          <w:color w:val="auto"/>
          <w:szCs w:val="21"/>
          <w:highlight w:val="none"/>
        </w:rPr>
        <w:t>招标编号：NBMC-202411167G</w:t>
      </w:r>
    </w:p>
    <w:p w14:paraId="23DB8623">
      <w:pPr>
        <w:widowControl/>
        <w:spacing w:line="360" w:lineRule="auto"/>
        <w:ind w:firstLine="342" w:firstLineChars="163"/>
        <w:jc w:val="center"/>
        <w:rPr>
          <w:rFonts w:hint="eastAsia" w:ascii="宋体" w:hAnsi="宋体" w:cs="宋体"/>
          <w:color w:val="auto"/>
          <w:szCs w:val="21"/>
          <w:highlight w:val="none"/>
        </w:rPr>
      </w:pPr>
    </w:p>
    <w:p w14:paraId="37B5A343">
      <w:pPr>
        <w:widowControl/>
        <w:spacing w:line="360" w:lineRule="auto"/>
        <w:ind w:firstLine="342" w:firstLineChars="163"/>
        <w:jc w:val="center"/>
        <w:rPr>
          <w:rFonts w:eastAsiaTheme="majorEastAsia"/>
          <w:color w:val="auto"/>
          <w:szCs w:val="21"/>
          <w:highlight w:val="none"/>
        </w:rPr>
      </w:pPr>
    </w:p>
    <w:p w14:paraId="4E45242B">
      <w:pPr>
        <w:widowControl/>
        <w:spacing w:line="360" w:lineRule="auto"/>
        <w:ind w:firstLine="342" w:firstLineChars="163"/>
        <w:jc w:val="center"/>
        <w:rPr>
          <w:rFonts w:eastAsiaTheme="majorEastAsia"/>
          <w:color w:val="auto"/>
          <w:szCs w:val="21"/>
          <w:highlight w:val="none"/>
        </w:rPr>
      </w:pPr>
    </w:p>
    <w:p w14:paraId="4D8975DD">
      <w:pPr>
        <w:widowControl/>
        <w:spacing w:line="360" w:lineRule="auto"/>
        <w:ind w:firstLine="342" w:firstLineChars="163"/>
        <w:jc w:val="center"/>
        <w:rPr>
          <w:rFonts w:eastAsiaTheme="majorEastAsia"/>
          <w:color w:val="auto"/>
          <w:szCs w:val="21"/>
          <w:highlight w:val="none"/>
        </w:rPr>
      </w:pPr>
    </w:p>
    <w:p w14:paraId="2D7B7CDF">
      <w:pPr>
        <w:widowControl/>
        <w:spacing w:line="360" w:lineRule="auto"/>
        <w:ind w:firstLine="342" w:firstLineChars="163"/>
        <w:rPr>
          <w:rFonts w:eastAsiaTheme="majorEastAsia"/>
          <w:color w:val="auto"/>
          <w:szCs w:val="21"/>
          <w:highlight w:val="none"/>
        </w:rPr>
      </w:pPr>
      <w:r>
        <w:rPr>
          <w:rFonts w:eastAsiaTheme="majorEastAsia"/>
          <w:color w:val="auto"/>
          <w:szCs w:val="21"/>
          <w:highlight w:val="none"/>
        </w:rPr>
        <w:t>买    方：</w:t>
      </w:r>
      <w:r>
        <w:rPr>
          <w:rFonts w:eastAsiaTheme="majorEastAsia"/>
          <w:color w:val="auto"/>
          <w:szCs w:val="21"/>
          <w:highlight w:val="none"/>
          <w:u w:val="single"/>
        </w:rPr>
        <w:t xml:space="preserve">  宁波工程学院                   </w:t>
      </w:r>
    </w:p>
    <w:p w14:paraId="75724BD4">
      <w:pPr>
        <w:widowControl/>
        <w:spacing w:line="360" w:lineRule="auto"/>
        <w:ind w:firstLine="342" w:firstLineChars="163"/>
        <w:jc w:val="center"/>
        <w:rPr>
          <w:rFonts w:eastAsiaTheme="majorEastAsia"/>
          <w:color w:val="auto"/>
          <w:szCs w:val="21"/>
          <w:highlight w:val="none"/>
        </w:rPr>
      </w:pPr>
    </w:p>
    <w:p w14:paraId="3CD3F588">
      <w:pPr>
        <w:widowControl/>
        <w:tabs>
          <w:tab w:val="left" w:pos="2835"/>
          <w:tab w:val="left" w:pos="3402"/>
          <w:tab w:val="left" w:pos="7655"/>
        </w:tabs>
        <w:spacing w:line="360" w:lineRule="auto"/>
        <w:ind w:firstLine="342" w:firstLineChars="163"/>
        <w:rPr>
          <w:rFonts w:eastAsiaTheme="majorEastAsia"/>
          <w:color w:val="auto"/>
          <w:szCs w:val="21"/>
          <w:highlight w:val="none"/>
          <w:u w:val="single"/>
        </w:rPr>
      </w:pPr>
      <w:r>
        <w:rPr>
          <w:rFonts w:eastAsiaTheme="majorEastAsia"/>
          <w:color w:val="auto"/>
          <w:szCs w:val="21"/>
          <w:highlight w:val="none"/>
        </w:rPr>
        <w:t>卖    方：</w:t>
      </w:r>
    </w:p>
    <w:p w14:paraId="2A7F4371">
      <w:pPr>
        <w:widowControl/>
        <w:spacing w:line="360" w:lineRule="auto"/>
        <w:ind w:firstLine="342" w:firstLineChars="163"/>
        <w:jc w:val="center"/>
        <w:rPr>
          <w:rFonts w:eastAsiaTheme="majorEastAsia"/>
          <w:color w:val="auto"/>
          <w:szCs w:val="21"/>
          <w:highlight w:val="none"/>
        </w:rPr>
      </w:pPr>
    </w:p>
    <w:p w14:paraId="6F4B0224">
      <w:pPr>
        <w:widowControl/>
        <w:jc w:val="left"/>
        <w:rPr>
          <w:rFonts w:cs="仿宋" w:eastAsiaTheme="minorEastAsia"/>
          <w:color w:val="auto"/>
          <w:szCs w:val="21"/>
          <w:highlight w:val="none"/>
          <w:u w:val="single"/>
        </w:rPr>
      </w:pPr>
      <w:r>
        <w:rPr>
          <w:rFonts w:hint="eastAsia" w:cs="仿宋" w:eastAsiaTheme="minorEastAsia"/>
          <w:color w:val="auto"/>
          <w:szCs w:val="21"/>
          <w:highlight w:val="none"/>
          <w:u w:val="single"/>
        </w:rPr>
        <w:br w:type="page"/>
      </w:r>
    </w:p>
    <w:p w14:paraId="2B9E12D8">
      <w:pPr>
        <w:spacing w:line="360" w:lineRule="auto"/>
        <w:ind w:firstLine="3855" w:firstLineChars="1600"/>
        <w:rPr>
          <w:rFonts w:cs="仿宋" w:eastAsiaTheme="minorEastAsia"/>
          <w:color w:val="auto"/>
          <w:szCs w:val="21"/>
          <w:highlight w:val="none"/>
          <w:u w:val="single"/>
        </w:rPr>
      </w:pPr>
      <w:r>
        <w:rPr>
          <w:rFonts w:hint="eastAsia" w:eastAsiaTheme="majorEastAsia"/>
          <w:b/>
          <w:bCs/>
          <w:color w:val="auto"/>
          <w:kern w:val="0"/>
          <w:sz w:val="24"/>
          <w:szCs w:val="32"/>
          <w:highlight w:val="none"/>
        </w:rPr>
        <w:t>成 交 合 同 书</w:t>
      </w:r>
    </w:p>
    <w:p w14:paraId="6A45B4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宁波工程学院   (</w:t>
      </w:r>
      <w:r>
        <w:rPr>
          <w:rFonts w:hint="eastAsia" w:ascii="宋体" w:hAnsi="宋体" w:cs="宋体"/>
          <w:color w:val="auto"/>
          <w:szCs w:val="21"/>
          <w:highlight w:val="none"/>
        </w:rPr>
        <w:t>买方)（项目名称）中所需（货物名称）以号招标文件进行招标，经评标委员会评定，（卖方）为中标单位。依据《中华人民共和国民法典》的规定，买卖双方本着平等互利的原则，在友好协商的基础上，按照下述的条款和条件，签署本合同。</w:t>
      </w:r>
    </w:p>
    <w:p w14:paraId="0F257A6E">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合同文件</w:t>
      </w:r>
    </w:p>
    <w:p w14:paraId="2BD6803D">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1．下列文件构成本合同的组成部分</w:t>
      </w:r>
    </w:p>
    <w:p w14:paraId="5F02796D">
      <w:pPr>
        <w:numPr>
          <w:ilvl w:val="0"/>
          <w:numId w:val="2"/>
        </w:numPr>
        <w:tabs>
          <w:tab w:val="left" w:pos="1134"/>
        </w:tabs>
        <w:spacing w:line="360" w:lineRule="auto"/>
        <w:ind w:left="0" w:firstLine="342" w:firstLineChars="163"/>
        <w:rPr>
          <w:rFonts w:hint="eastAsia" w:ascii="宋体" w:hAnsi="宋体" w:cs="宋体"/>
          <w:color w:val="auto"/>
          <w:szCs w:val="21"/>
          <w:highlight w:val="none"/>
        </w:rPr>
      </w:pPr>
      <w:r>
        <w:rPr>
          <w:rFonts w:hint="eastAsia" w:ascii="宋体" w:hAnsi="宋体" w:cs="宋体"/>
          <w:color w:val="auto"/>
          <w:szCs w:val="21"/>
          <w:highlight w:val="none"/>
        </w:rPr>
        <w:t>招标文件</w:t>
      </w:r>
    </w:p>
    <w:p w14:paraId="7CF93F8F">
      <w:pPr>
        <w:numPr>
          <w:ilvl w:val="0"/>
          <w:numId w:val="2"/>
        </w:numPr>
        <w:tabs>
          <w:tab w:val="left" w:pos="1134"/>
        </w:tabs>
        <w:spacing w:line="360" w:lineRule="auto"/>
        <w:ind w:left="0" w:firstLine="342" w:firstLineChars="163"/>
        <w:rPr>
          <w:rFonts w:hint="eastAsia" w:ascii="宋体" w:hAnsi="宋体" w:cs="宋体"/>
          <w:color w:val="auto"/>
          <w:szCs w:val="21"/>
          <w:highlight w:val="none"/>
        </w:rPr>
      </w:pPr>
      <w:r>
        <w:rPr>
          <w:rFonts w:hint="eastAsia" w:ascii="宋体" w:hAnsi="宋体" w:cs="宋体"/>
          <w:color w:val="auto"/>
          <w:szCs w:val="21"/>
          <w:highlight w:val="none"/>
        </w:rPr>
        <w:t>卖方投标文件</w:t>
      </w:r>
    </w:p>
    <w:p w14:paraId="01083F8C">
      <w:pPr>
        <w:numPr>
          <w:ilvl w:val="0"/>
          <w:numId w:val="2"/>
        </w:numPr>
        <w:tabs>
          <w:tab w:val="left" w:pos="1134"/>
        </w:tabs>
        <w:spacing w:line="360" w:lineRule="auto"/>
        <w:ind w:left="0" w:firstLine="342" w:firstLineChars="163"/>
        <w:rPr>
          <w:rFonts w:hint="eastAsia" w:ascii="宋体" w:hAnsi="宋体" w:cs="宋体"/>
          <w:color w:val="auto"/>
          <w:szCs w:val="21"/>
          <w:highlight w:val="none"/>
        </w:rPr>
      </w:pPr>
      <w:r>
        <w:rPr>
          <w:rFonts w:hint="eastAsia" w:ascii="宋体" w:hAnsi="宋体" w:cs="宋体"/>
          <w:color w:val="auto"/>
          <w:szCs w:val="21"/>
          <w:highlight w:val="none"/>
        </w:rPr>
        <w:t>中标通知书</w:t>
      </w:r>
    </w:p>
    <w:p w14:paraId="347A953B">
      <w:pPr>
        <w:numPr>
          <w:ilvl w:val="0"/>
          <w:numId w:val="2"/>
        </w:numPr>
        <w:tabs>
          <w:tab w:val="left" w:pos="1134"/>
        </w:tabs>
        <w:spacing w:line="360" w:lineRule="auto"/>
        <w:ind w:left="0" w:firstLine="342" w:firstLineChars="163"/>
        <w:rPr>
          <w:rFonts w:hint="eastAsia" w:ascii="宋体" w:hAnsi="宋体" w:cs="宋体"/>
          <w:color w:val="auto"/>
          <w:szCs w:val="21"/>
          <w:highlight w:val="none"/>
        </w:rPr>
      </w:pPr>
      <w:r>
        <w:rPr>
          <w:rFonts w:hint="eastAsia" w:ascii="宋体" w:hAnsi="宋体" w:cs="宋体"/>
          <w:color w:val="auto"/>
          <w:szCs w:val="21"/>
          <w:highlight w:val="none"/>
        </w:rPr>
        <w:t>卖方承诺书</w:t>
      </w:r>
    </w:p>
    <w:p w14:paraId="5DBBDB30">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2．合同范围和条件</w:t>
      </w:r>
    </w:p>
    <w:p w14:paraId="0AD4B538">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本合同的范围和条件应与上述规定的合同文件内容一致。</w:t>
      </w:r>
    </w:p>
    <w:p w14:paraId="1D38C903">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3．货物名称、规格型号、数量及金额</w:t>
      </w:r>
    </w:p>
    <w:p w14:paraId="26843D40">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本合同要求提供的货物名称、规格型号、数量及金额详见附件。</w:t>
      </w: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2380"/>
        <w:gridCol w:w="1725"/>
        <w:gridCol w:w="1016"/>
        <w:gridCol w:w="1080"/>
      </w:tblGrid>
      <w:tr w14:paraId="7797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97" w:type="dxa"/>
            <w:noWrap/>
            <w:vAlign w:val="center"/>
          </w:tcPr>
          <w:p w14:paraId="3A2E8C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2380" w:type="dxa"/>
            <w:noWrap/>
            <w:vAlign w:val="center"/>
          </w:tcPr>
          <w:p w14:paraId="26DD6CE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725" w:type="dxa"/>
            <w:noWrap/>
            <w:vAlign w:val="center"/>
          </w:tcPr>
          <w:p w14:paraId="17A84D4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产地品牌</w:t>
            </w:r>
          </w:p>
        </w:tc>
        <w:tc>
          <w:tcPr>
            <w:tcW w:w="1016" w:type="dxa"/>
            <w:noWrap/>
            <w:vAlign w:val="center"/>
          </w:tcPr>
          <w:p w14:paraId="2EA9C22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080" w:type="dxa"/>
            <w:noWrap/>
            <w:vAlign w:val="center"/>
          </w:tcPr>
          <w:p w14:paraId="418A74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r>
      <w:tr w14:paraId="41A1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297" w:type="dxa"/>
            <w:noWrap/>
            <w:vAlign w:val="center"/>
          </w:tcPr>
          <w:p w14:paraId="002CE928">
            <w:pPr>
              <w:widowControl/>
              <w:spacing w:line="360" w:lineRule="auto"/>
              <w:rPr>
                <w:rFonts w:hint="eastAsia" w:ascii="宋体" w:hAnsi="宋体" w:cs="宋体"/>
                <w:color w:val="auto"/>
                <w:szCs w:val="21"/>
                <w:highlight w:val="none"/>
              </w:rPr>
            </w:pPr>
          </w:p>
        </w:tc>
        <w:tc>
          <w:tcPr>
            <w:tcW w:w="2380" w:type="dxa"/>
            <w:noWrap/>
          </w:tcPr>
          <w:p w14:paraId="55F95AE7">
            <w:pPr>
              <w:widowControl/>
              <w:spacing w:line="360" w:lineRule="auto"/>
              <w:ind w:firstLine="342" w:firstLineChars="163"/>
              <w:rPr>
                <w:rFonts w:hint="eastAsia" w:ascii="宋体" w:hAnsi="宋体" w:cs="宋体"/>
                <w:color w:val="auto"/>
                <w:szCs w:val="21"/>
                <w:highlight w:val="none"/>
              </w:rPr>
            </w:pPr>
          </w:p>
        </w:tc>
        <w:tc>
          <w:tcPr>
            <w:tcW w:w="1725" w:type="dxa"/>
            <w:noWrap/>
            <w:vAlign w:val="center"/>
          </w:tcPr>
          <w:p w14:paraId="5A2132AC">
            <w:pPr>
              <w:widowControl/>
              <w:spacing w:line="360" w:lineRule="auto"/>
              <w:ind w:firstLine="342" w:firstLineChars="163"/>
              <w:rPr>
                <w:rFonts w:hint="eastAsia" w:ascii="宋体" w:hAnsi="宋体" w:cs="宋体"/>
                <w:color w:val="auto"/>
                <w:szCs w:val="21"/>
                <w:highlight w:val="none"/>
              </w:rPr>
            </w:pPr>
          </w:p>
        </w:tc>
        <w:tc>
          <w:tcPr>
            <w:tcW w:w="1016" w:type="dxa"/>
            <w:noWrap/>
            <w:vAlign w:val="center"/>
          </w:tcPr>
          <w:p w14:paraId="46A1E825">
            <w:pPr>
              <w:widowControl/>
              <w:spacing w:line="360" w:lineRule="auto"/>
              <w:jc w:val="center"/>
              <w:rPr>
                <w:rFonts w:hint="eastAsia" w:ascii="宋体" w:hAnsi="宋体" w:cs="宋体"/>
                <w:color w:val="auto"/>
                <w:szCs w:val="21"/>
                <w:highlight w:val="none"/>
              </w:rPr>
            </w:pPr>
          </w:p>
        </w:tc>
        <w:tc>
          <w:tcPr>
            <w:tcW w:w="1080" w:type="dxa"/>
            <w:noWrap/>
            <w:vAlign w:val="center"/>
          </w:tcPr>
          <w:p w14:paraId="4C53B05A">
            <w:pPr>
              <w:widowControl/>
              <w:spacing w:line="360" w:lineRule="auto"/>
              <w:ind w:firstLine="342" w:firstLineChars="163"/>
              <w:rPr>
                <w:rFonts w:hint="eastAsia" w:ascii="宋体" w:hAnsi="宋体" w:cs="宋体"/>
                <w:color w:val="auto"/>
                <w:szCs w:val="21"/>
                <w:highlight w:val="none"/>
              </w:rPr>
            </w:pPr>
          </w:p>
        </w:tc>
      </w:tr>
      <w:tr w14:paraId="6CC0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498" w:type="dxa"/>
            <w:gridSpan w:val="5"/>
            <w:noWrap/>
            <w:vAlign w:val="center"/>
          </w:tcPr>
          <w:p w14:paraId="6474B7EC">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合计：</w:t>
            </w:r>
          </w:p>
        </w:tc>
      </w:tr>
    </w:tbl>
    <w:p w14:paraId="381F3C9C">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以上货物必须是全新的，尚未使用过的原装合格正品。</w:t>
      </w:r>
    </w:p>
    <w:p w14:paraId="2164F7D4">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4．合同总价</w:t>
      </w:r>
    </w:p>
    <w:p w14:paraId="39843A9C">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本合同总价为人民币元（大</w:t>
      </w:r>
      <w:r>
        <w:rPr>
          <w:rFonts w:hint="eastAsia" w:ascii="宋体" w:hAnsi="宋体" w:cs="宋体"/>
          <w:color w:val="auto"/>
          <w:szCs w:val="21"/>
          <w:highlight w:val="none"/>
        </w:rPr>
        <w:t>写），分项金额、配置及技术参数详见附件。</w:t>
      </w:r>
    </w:p>
    <w:p w14:paraId="20C94E29">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5.付款方式：合同签订生效以及具备实施条件后7个工作日内支付合同总额的40%作为预付款；</w:t>
      </w:r>
      <w:r>
        <w:rPr>
          <w:rFonts w:hint="eastAsia" w:ascii="宋体" w:hAnsi="宋体" w:cs="宋体"/>
          <w:color w:val="auto"/>
          <w:highlight w:val="none"/>
        </w:rPr>
        <w:t>经买方验收合格后7个工作日内支付合同金额的60%。</w:t>
      </w:r>
    </w:p>
    <w:p w14:paraId="65C84C6A">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备注：签订合同时，如卖方明确表示无需预付款或者主动要求降低预付款比例的，买方可不适用上述规定。</w:t>
      </w:r>
    </w:p>
    <w:p w14:paraId="50287053">
      <w:pPr>
        <w:widowControl/>
        <w:tabs>
          <w:tab w:val="left" w:pos="851"/>
          <w:tab w:val="left" w:pos="1276"/>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6．交货时间及交货地点</w:t>
      </w:r>
    </w:p>
    <w:p w14:paraId="3A69F69F">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本合同货物的交货时间：</w:t>
      </w:r>
      <w:r>
        <w:rPr>
          <w:rFonts w:hint="eastAsia" w:ascii="宋体" w:hAnsi="宋体" w:cs="宋体"/>
          <w:color w:val="auto"/>
          <w:highlight w:val="none"/>
        </w:rPr>
        <w:t>合同签订生效，自接到买方通知后</w:t>
      </w:r>
      <w:r>
        <w:rPr>
          <w:rFonts w:hint="eastAsia" w:ascii="宋体" w:hAnsi="宋体" w:cs="宋体"/>
          <w:color w:val="auto"/>
          <w:highlight w:val="none"/>
          <w:u w:val="single"/>
        </w:rPr>
        <w:t xml:space="preserve">   </w:t>
      </w:r>
      <w:r>
        <w:rPr>
          <w:rFonts w:hint="eastAsia" w:ascii="宋体" w:hAnsi="宋体" w:cs="宋体"/>
          <w:color w:val="auto"/>
          <w:highlight w:val="none"/>
        </w:rPr>
        <w:t>个月内货到指定地点。</w:t>
      </w:r>
    </w:p>
    <w:p w14:paraId="0E26FCC5">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本合同货物的交货地点：</w:t>
      </w:r>
    </w:p>
    <w:p w14:paraId="08BBBE3A">
      <w:pPr>
        <w:widowControl/>
        <w:tabs>
          <w:tab w:val="left" w:pos="2310"/>
        </w:tabs>
        <w:spacing w:line="360" w:lineRule="auto"/>
        <w:ind w:firstLine="342" w:firstLineChars="163"/>
        <w:rPr>
          <w:rFonts w:hint="eastAsia" w:ascii="宋体" w:hAnsi="宋体" w:cs="宋体"/>
          <w:color w:val="auto"/>
          <w:highlight w:val="none"/>
        </w:rPr>
      </w:pPr>
      <w:r>
        <w:rPr>
          <w:rFonts w:hint="eastAsia" w:ascii="宋体" w:hAnsi="宋体" w:cs="宋体"/>
          <w:color w:val="auto"/>
          <w:highlight w:val="none"/>
        </w:rPr>
        <w:t>人工智能硬件实训平台与工业互联网实训平台：宁波市海曙区翠柏路89号宁波工程学院翠柏校区网安楼301、304；</w:t>
      </w:r>
    </w:p>
    <w:p w14:paraId="257D7470">
      <w:pPr>
        <w:widowControl/>
        <w:tabs>
          <w:tab w:val="left" w:pos="2310"/>
        </w:tabs>
        <w:spacing w:line="360" w:lineRule="auto"/>
        <w:ind w:firstLine="342" w:firstLineChars="163"/>
        <w:rPr>
          <w:rFonts w:hint="eastAsia" w:ascii="宋体" w:hAnsi="宋体" w:cs="宋体"/>
          <w:color w:val="auto"/>
          <w:highlight w:val="none"/>
        </w:rPr>
      </w:pPr>
      <w:r>
        <w:rPr>
          <w:rFonts w:hint="eastAsia" w:ascii="宋体" w:hAnsi="宋体" w:cs="宋体"/>
          <w:color w:val="auto"/>
          <w:szCs w:val="21"/>
          <w:highlight w:val="none"/>
        </w:rPr>
        <w:t>密码技术专用实训教学平台与智能现场勘查平台：</w:t>
      </w:r>
      <w:r>
        <w:rPr>
          <w:rFonts w:hint="eastAsia" w:ascii="宋体" w:hAnsi="宋体" w:cs="宋体"/>
          <w:color w:val="auto"/>
          <w:highlight w:val="none"/>
        </w:rPr>
        <w:t>宁波市海曙区翠柏路89号宁波工程学院翠柏校区网安楼404</w:t>
      </w:r>
    </w:p>
    <w:p w14:paraId="58E8BD76">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卖方负责办理运输和保险，有关运输和保险的一切费用由卖方承担。</w:t>
      </w:r>
    </w:p>
    <w:p w14:paraId="73B92A5C">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7．质量要求、技术标准、卖方对质量的条件和期限</w:t>
      </w:r>
    </w:p>
    <w:p w14:paraId="219B0B1A">
      <w:pPr>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质保期：自甲方验收合格之日起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5405ABB4">
      <w:pPr>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highlight w:val="none"/>
        </w:rPr>
        <w:t>维护期限：</w:t>
      </w:r>
      <w:r>
        <w:rPr>
          <w:rFonts w:hint="eastAsia" w:ascii="宋体" w:hAnsi="宋体" w:cs="宋体"/>
          <w:color w:val="auto"/>
          <w:highlight w:val="none"/>
          <w:u w:val="single"/>
        </w:rPr>
        <w:t xml:space="preserve">    </w:t>
      </w:r>
      <w:r>
        <w:rPr>
          <w:rFonts w:hint="eastAsia" w:ascii="宋体" w:hAnsi="宋体" w:cs="宋体"/>
          <w:color w:val="auto"/>
          <w:highlight w:val="none"/>
        </w:rPr>
        <w:t>年，每年提供</w:t>
      </w:r>
      <w:r>
        <w:rPr>
          <w:rFonts w:hint="eastAsia" w:ascii="宋体" w:hAnsi="宋体" w:cs="宋体"/>
          <w:color w:val="auto"/>
          <w:highlight w:val="none"/>
          <w:u w:val="single"/>
        </w:rPr>
        <w:t xml:space="preserve">    </w:t>
      </w:r>
      <w:r>
        <w:rPr>
          <w:rFonts w:hint="eastAsia" w:ascii="宋体" w:hAnsi="宋体" w:cs="宋体"/>
          <w:color w:val="auto"/>
          <w:highlight w:val="none"/>
        </w:rPr>
        <w:t>次维护服务。</w:t>
      </w:r>
    </w:p>
    <w:p w14:paraId="7898E843">
      <w:pPr>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技术标准和服务要求详见招标文件（）、投标文件（）、承诺书。</w:t>
      </w:r>
    </w:p>
    <w:p w14:paraId="1D13444F">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8．安装及验收</w:t>
      </w:r>
    </w:p>
    <w:p w14:paraId="073048D2">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8.1安装完成时间：</w:t>
      </w:r>
      <w:r>
        <w:rPr>
          <w:rFonts w:hint="eastAsia" w:ascii="宋体" w:hAnsi="宋体" w:cs="宋体"/>
          <w:color w:val="auto"/>
          <w:highlight w:val="none"/>
        </w:rPr>
        <w:t>接到买方通知后到达安装现场并完成安装和调试，如在规定的时间内由于卖方的原因不能完成安装和调试，卖方应承担由此给买方造成的损失；</w:t>
      </w:r>
    </w:p>
    <w:p w14:paraId="626643A7">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8.2履约验收内容：型号、数量及外观；货物所附技术资料；货物组件及配置；货物功能、性能及各项技术参数指标。</w:t>
      </w:r>
    </w:p>
    <w:p w14:paraId="083E53AF">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8.3</w:t>
      </w:r>
      <w:r>
        <w:rPr>
          <w:rFonts w:hint="eastAsia" w:ascii="宋体" w:hAnsi="宋体" w:cs="宋体"/>
          <w:color w:val="auto"/>
          <w:szCs w:val="21"/>
          <w:highlight w:val="none"/>
          <w:lang w:eastAsia="zh-Hans"/>
        </w:rPr>
        <w:t>验收条件和标准</w:t>
      </w:r>
      <w:r>
        <w:rPr>
          <w:rFonts w:hint="eastAsia" w:ascii="宋体" w:hAnsi="宋体" w:cs="宋体"/>
          <w:color w:val="auto"/>
          <w:szCs w:val="21"/>
          <w:highlight w:val="none"/>
        </w:rPr>
        <w:t>：</w:t>
      </w:r>
      <w:r>
        <w:rPr>
          <w:rFonts w:hint="eastAsia" w:ascii="宋体" w:hAnsi="宋体" w:cs="宋体"/>
          <w:color w:val="auto"/>
          <w:szCs w:val="21"/>
          <w:highlight w:val="none"/>
          <w:lang w:eastAsia="zh-Hans"/>
        </w:rPr>
        <w:t>设备型号与购销合同相符；设备配置与招标文件的配置要求相符；设备各项指标参数满足招标文件对产品要求，关键指标达到标书指标要求；提供完备的调试、配置及操作手册。</w:t>
      </w:r>
    </w:p>
    <w:p w14:paraId="5A1D1745">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8.4验收方式：一次性验收</w:t>
      </w:r>
    </w:p>
    <w:p w14:paraId="2912A2D6">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9．技术培训：对宁波工程学院及办学系统内相关人员进行针对性的使用培训，以保障设备能够正常、安全、平稳地运行，操作人员可自由进行流程设置和修改，维护人员能独立处理各类问题。</w:t>
      </w:r>
    </w:p>
    <w:p w14:paraId="4AFDAD61">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10．违约责任</w:t>
      </w:r>
    </w:p>
    <w:p w14:paraId="00F14094">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（1）卖方逾期供货的，每逾期一日，应当向买方支付合同总金额的千分之三的违约金。</w:t>
      </w:r>
    </w:p>
    <w:p w14:paraId="4247152E">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2）卖方提供的产品不符合质量要求的，买方有权选择要求修理、更换、重做、退货、减少价款。因修理、更换、重做导致逾期验收通过的，按逾期供货处理。买方选择退货的，卖方还应当向买方支付合同总金额的20%的违约金。</w:t>
      </w:r>
    </w:p>
    <w:p w14:paraId="3C044E05">
      <w:pPr>
        <w:widowControl/>
        <w:spacing w:line="360" w:lineRule="auto"/>
        <w:ind w:firstLine="344" w:firstLineChars="163"/>
        <w:rPr>
          <w:rFonts w:hint="eastAsia" w:ascii="宋体" w:hAnsi="宋体" w:cs="宋体"/>
          <w:b/>
          <w:color w:val="auto"/>
          <w:szCs w:val="21"/>
          <w:highlight w:val="none"/>
        </w:rPr>
      </w:pPr>
      <w:r>
        <w:rPr>
          <w:rFonts w:hint="eastAsia" w:ascii="宋体" w:hAnsi="宋体" w:cs="宋体"/>
          <w:b/>
          <w:color w:val="auto"/>
          <w:szCs w:val="21"/>
          <w:highlight w:val="none"/>
        </w:rPr>
        <w:t>（3）卖方未能在约定时间内响应报修通知并修复的，每发生一起，应当向买方支付违约金2000元。</w:t>
      </w:r>
    </w:p>
    <w:p w14:paraId="0C31DFA0">
      <w:pPr>
        <w:widowControl/>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（4）任何一方擅自解除本合同的，应当向对方支付合同总金额的30%的违约金。</w:t>
      </w:r>
    </w:p>
    <w:p w14:paraId="705CAD60">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11．合同的生效</w:t>
      </w:r>
    </w:p>
    <w:p w14:paraId="2E743B2E">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本合同自双方签字并盖章之日起生效。</w:t>
      </w:r>
    </w:p>
    <w:p w14:paraId="3C0F1E91">
      <w:pPr>
        <w:widowControl/>
        <w:tabs>
          <w:tab w:val="left" w:pos="851"/>
          <w:tab w:val="left" w:pos="1276"/>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12．解决争议的方法</w:t>
      </w:r>
    </w:p>
    <w:p w14:paraId="2B1465C3">
      <w:pPr>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因执行本合同发生的纠纷，由买方住所地法院管辖。</w:t>
      </w:r>
    </w:p>
    <w:p w14:paraId="4890AF73">
      <w:pPr>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发生纠纷后，当事人一方实现债权的费用，包括但不限于律师代理费、诉讼费、保全费、鉴定费等，由违约方承担。</w:t>
      </w:r>
    </w:p>
    <w:p w14:paraId="71A79ECC">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13．本合同一式四份，买方执三份，卖方执一份，具有同等法律效力。</w:t>
      </w:r>
    </w:p>
    <w:p w14:paraId="4683F803">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买  方：宁波工程学院                卖  方：</w:t>
      </w:r>
    </w:p>
    <w:p w14:paraId="4FCE6753">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名  称：（印章）                    名  称：（印章）</w:t>
      </w:r>
    </w:p>
    <w:p w14:paraId="3C5ECBFF">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法定代表人/授权人（签字）：</w:t>
      </w:r>
      <w:r>
        <w:rPr>
          <w:rFonts w:hint="eastAsia" w:ascii="宋体" w:hAnsi="宋体" w:cs="宋体"/>
          <w:color w:val="auto"/>
          <w:szCs w:val="21"/>
          <w:highlight w:val="none"/>
        </w:rPr>
        <w:tab/>
      </w:r>
      <w:r>
        <w:rPr>
          <w:rFonts w:hint="eastAsia" w:ascii="宋体" w:hAnsi="宋体" w:cs="宋体"/>
          <w:color w:val="auto"/>
          <w:szCs w:val="21"/>
          <w:highlight w:val="none"/>
        </w:rPr>
        <w:t xml:space="preserve">      法定代表人/授权人（签字）：</w:t>
      </w:r>
    </w:p>
    <w:p w14:paraId="1BC4BE3F">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地址：宁波市风华路201号             地址：</w:t>
      </w:r>
    </w:p>
    <w:p w14:paraId="65C32ABC">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统一社会信用代码：12330200419525025W    统一社会信用代码：</w:t>
      </w:r>
    </w:p>
    <w:p w14:paraId="0B4B62D0">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开户银行：宁波市农行翠柏支行            开户银行：</w:t>
      </w:r>
    </w:p>
    <w:p w14:paraId="661A8A58">
      <w:pPr>
        <w:widowControl/>
        <w:tabs>
          <w:tab w:val="left" w:pos="2310"/>
        </w:tabs>
        <w:spacing w:line="360" w:lineRule="auto"/>
        <w:ind w:firstLine="342" w:firstLineChars="163"/>
        <w:rPr>
          <w:rFonts w:hint="eastAsia" w:ascii="宋体" w:hAnsi="宋体" w:cs="宋体"/>
          <w:color w:val="auto"/>
          <w:szCs w:val="21"/>
          <w:highlight w:val="none"/>
        </w:rPr>
      </w:pPr>
      <w:r>
        <w:rPr>
          <w:rFonts w:hint="eastAsia" w:ascii="宋体" w:hAnsi="宋体" w:cs="宋体"/>
          <w:color w:val="auto"/>
          <w:szCs w:val="21"/>
          <w:highlight w:val="none"/>
        </w:rPr>
        <w:t>账    号：39054001040000062             账    号：</w:t>
      </w:r>
    </w:p>
    <w:p w14:paraId="233A486F">
      <w:pPr>
        <w:widowControl/>
        <w:tabs>
          <w:tab w:val="left" w:pos="2310"/>
        </w:tabs>
        <w:spacing w:line="360" w:lineRule="auto"/>
        <w:ind w:firstLine="342" w:firstLineChars="163"/>
        <w:rPr>
          <w:rFonts w:cs="仿宋" w:eastAsiaTheme="minorEastAsia"/>
          <w:color w:val="auto"/>
          <w:szCs w:val="21"/>
          <w:highlight w:val="none"/>
        </w:rPr>
      </w:pPr>
      <w:r>
        <w:rPr>
          <w:rFonts w:hint="eastAsia" w:ascii="宋体" w:hAnsi="宋体" w:cs="宋体"/>
          <w:color w:val="auto"/>
          <w:szCs w:val="21"/>
          <w:highlight w:val="none"/>
        </w:rPr>
        <w:t>联系人及电话：                         联系人及电话：</w:t>
      </w:r>
      <w:r>
        <w:rPr>
          <w:color w:val="auto"/>
          <w:highlight w:val="none"/>
        </w:rPr>
        <w:br w:type="page"/>
      </w:r>
    </w:p>
    <w:p w14:paraId="0DF98479">
      <w:pPr>
        <w:pStyle w:val="386"/>
        <w:spacing w:line="360" w:lineRule="auto"/>
        <w:ind w:left="0" w:leftChars="0" w:firstLine="513" w:firstLineChars="213"/>
        <w:jc w:val="center"/>
        <w:rPr>
          <w:rFonts w:eastAsiaTheme="majorEastAsia"/>
          <w:b/>
          <w:color w:val="auto"/>
          <w:sz w:val="28"/>
          <w:highlight w:val="none"/>
        </w:rPr>
      </w:pPr>
      <w:bookmarkStart w:id="39" w:name="投标文件格式"/>
      <w:bookmarkEnd w:id="39"/>
      <w:r>
        <w:rPr>
          <w:rFonts w:hint="eastAsia" w:eastAsiaTheme="majorEastAsia"/>
          <w:b/>
          <w:color w:val="auto"/>
          <w:sz w:val="24"/>
          <w:highlight w:val="none"/>
        </w:rPr>
        <w:t>第六章  投标文件格式</w:t>
      </w:r>
      <w:bookmarkEnd w:id="38"/>
    </w:p>
    <w:p w14:paraId="385BC7A3">
      <w:pPr>
        <w:snapToGrid w:val="0"/>
        <w:spacing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1、资格要求响应文件的有关格式</w:t>
      </w:r>
    </w:p>
    <w:p w14:paraId="34067C1A">
      <w:pPr>
        <w:pStyle w:val="19"/>
        <w:spacing w:line="360" w:lineRule="auto"/>
        <w:ind w:left="0" w:leftChars="0"/>
        <w:jc w:val="center"/>
        <w:rPr>
          <w:rFonts w:hint="eastAsia" w:ascii="宋体" w:hAnsi="宋体" w:cs="宋体"/>
          <w:b/>
          <w:color w:val="auto"/>
          <w:kern w:val="1"/>
          <w:szCs w:val="21"/>
          <w:highlight w:val="none"/>
        </w:rPr>
      </w:pPr>
      <w:r>
        <w:rPr>
          <w:rFonts w:hint="eastAsia" w:ascii="宋体" w:hAnsi="宋体" w:cs="宋体"/>
          <w:b/>
          <w:color w:val="auto"/>
          <w:sz w:val="21"/>
          <w:szCs w:val="21"/>
          <w:highlight w:val="none"/>
        </w:rPr>
        <w:t>1）投标人资格声明函</w:t>
      </w:r>
    </w:p>
    <w:p w14:paraId="77D3BAA6">
      <w:pPr>
        <w:spacing w:line="360" w:lineRule="auto"/>
        <w:rPr>
          <w:rFonts w:hint="eastAsia" w:ascii="宋体" w:hAnsi="宋体" w:cs="宋体"/>
          <w:b/>
          <w:color w:val="auto"/>
          <w:kern w:val="1"/>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宁波工程学院、宁波名诚招标代理有限公司</w:t>
      </w:r>
    </w:p>
    <w:p w14:paraId="10AC5DE8">
      <w:pPr>
        <w:spacing w:line="360" w:lineRule="auto"/>
        <w:ind w:firstLine="424"/>
        <w:rPr>
          <w:rFonts w:hint="eastAsia" w:ascii="宋体" w:hAnsi="宋体" w:cs="宋体"/>
          <w:b/>
          <w:bCs/>
          <w:color w:val="auto"/>
          <w:kern w:val="1"/>
          <w:szCs w:val="21"/>
          <w:highlight w:val="none"/>
        </w:rPr>
      </w:pPr>
      <w:r>
        <w:rPr>
          <w:rFonts w:hint="eastAsia" w:ascii="宋体" w:hAnsi="宋体" w:cs="宋体"/>
          <w:b/>
          <w:color w:val="auto"/>
          <w:kern w:val="1"/>
          <w:szCs w:val="21"/>
          <w:highlight w:val="none"/>
        </w:rPr>
        <w:t>本单位自愿参加投标并声明</w:t>
      </w:r>
      <w:r>
        <w:rPr>
          <w:rFonts w:hint="eastAsia" w:ascii="宋体" w:hAnsi="宋体" w:cs="宋体"/>
          <w:b/>
          <w:bCs/>
          <w:color w:val="auto"/>
          <w:kern w:val="1"/>
          <w:szCs w:val="21"/>
          <w:highlight w:val="none"/>
        </w:rPr>
        <w:t>：</w:t>
      </w:r>
    </w:p>
    <w:p w14:paraId="3F9B3A77">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411EAF03">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512CE061">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3、具有履行本项目合同所必需的设备和专业技术能力；</w:t>
      </w:r>
    </w:p>
    <w:p w14:paraId="41A8BE5B">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4、已依法缴纳了税收和社会保障资金；</w:t>
      </w:r>
    </w:p>
    <w:p w14:paraId="019B9017">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5、在参加本次政府采购活动前三年内，在经营活动中没有重大违法记录（没有因违法经营受到刑事处罚或者责令停产停业、吊销许可证或者执照、较大数额罚款等行政处罚）；</w:t>
      </w:r>
    </w:p>
    <w:p w14:paraId="47F36C77">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14:paraId="6094EE37">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7、具有法律、行政法规规定的其他条件；</w:t>
      </w:r>
    </w:p>
    <w:p w14:paraId="4C83A93E">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8、未采用联合体方式投标；</w:t>
      </w:r>
    </w:p>
    <w:p w14:paraId="720093A0">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9、单位的法定代表人或单位负责人与其他投标人的法定代表人或单位负责人不为同一人且与其他投标人之间不存在直接控股、管理关系；</w:t>
      </w:r>
    </w:p>
    <w:p w14:paraId="1B2C54BE">
      <w:pPr>
        <w:spacing w:line="360" w:lineRule="auto"/>
        <w:ind w:firstLine="424"/>
        <w:rPr>
          <w:rFonts w:hint="eastAsia" w:ascii="宋体" w:hAnsi="宋体" w:cs="宋体"/>
          <w:color w:val="auto"/>
          <w:szCs w:val="21"/>
          <w:highlight w:val="none"/>
        </w:rPr>
      </w:pPr>
      <w:r>
        <w:rPr>
          <w:rFonts w:hint="eastAsia" w:ascii="宋体" w:hAnsi="宋体" w:cs="宋体"/>
          <w:color w:val="auto"/>
          <w:szCs w:val="21"/>
          <w:highlight w:val="none"/>
        </w:rPr>
        <w:t>10、本单位不是为本项目提供整体设计、规范编制或者项目管理、监理、检测等服务的供应商。</w:t>
      </w:r>
    </w:p>
    <w:p w14:paraId="0EBBBAFE">
      <w:pPr>
        <w:spacing w:line="360" w:lineRule="auto"/>
        <w:ind w:firstLine="420" w:firstLineChars="200"/>
        <w:rPr>
          <w:rFonts w:hint="eastAsia" w:ascii="宋体" w:hAnsi="宋体" w:cs="宋体"/>
          <w:color w:val="auto"/>
          <w:szCs w:val="21"/>
          <w:highlight w:val="none"/>
        </w:rPr>
      </w:pPr>
    </w:p>
    <w:p w14:paraId="53015E11">
      <w:pPr>
        <w:spacing w:line="360" w:lineRule="auto"/>
        <w:ind w:firstLine="420" w:firstLineChars="200"/>
        <w:rPr>
          <w:rFonts w:hint="eastAsia" w:ascii="宋体" w:hAnsi="宋体" w:cs="宋体"/>
          <w:color w:val="auto"/>
          <w:szCs w:val="21"/>
          <w:highlight w:val="none"/>
        </w:rPr>
      </w:pPr>
    </w:p>
    <w:p w14:paraId="76828A10">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08F78A7E">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1B88AEDC">
      <w:pPr>
        <w:pStyle w:val="19"/>
        <w:spacing w:line="360" w:lineRule="auto"/>
        <w:ind w:left="0" w:leftChars="0"/>
        <w:jc w:val="center"/>
        <w:rPr>
          <w:rFonts w:hint="eastAsia" w:ascii="宋体" w:hAnsi="宋体" w:cs="宋体"/>
          <w:b/>
          <w:color w:val="auto"/>
          <w:sz w:val="21"/>
          <w:szCs w:val="21"/>
          <w:highlight w:val="none"/>
        </w:rPr>
      </w:pPr>
      <w:r>
        <w:rPr>
          <w:rFonts w:hint="eastAsia" w:ascii="宋体" w:hAnsi="宋体" w:cs="宋体"/>
          <w:b/>
          <w:color w:val="auto"/>
          <w:szCs w:val="21"/>
          <w:highlight w:val="none"/>
        </w:rPr>
        <w:br w:type="page"/>
      </w:r>
    </w:p>
    <w:p w14:paraId="65A8F268">
      <w:pPr>
        <w:widowControl/>
        <w:jc w:val="left"/>
        <w:rPr>
          <w:rFonts w:hint="eastAsia" w:ascii="宋体" w:hAnsi="宋体" w:cs="宋体"/>
          <w:b/>
          <w:color w:val="auto"/>
          <w:kern w:val="0"/>
          <w:sz w:val="20"/>
          <w:szCs w:val="21"/>
          <w:highlight w:val="none"/>
        </w:rPr>
      </w:pPr>
    </w:p>
    <w:p w14:paraId="1D685A5F">
      <w:pPr>
        <w:snapToGrid w:val="0"/>
        <w:spacing w:line="360" w:lineRule="auto"/>
        <w:ind w:left="-23" w:leftChars="-11" w:right="-214" w:rightChars="-102" w:firstLine="21" w:firstLineChars="10"/>
        <w:jc w:val="left"/>
        <w:rPr>
          <w:rFonts w:hint="eastAsia" w:ascii="宋体" w:hAnsi="宋体" w:cs="宋体"/>
          <w:b/>
          <w:color w:val="auto"/>
          <w:szCs w:val="21"/>
          <w:highlight w:val="none"/>
        </w:rPr>
      </w:pPr>
      <w:r>
        <w:rPr>
          <w:rFonts w:hint="eastAsia" w:ascii="宋体" w:hAnsi="宋体" w:cs="宋体"/>
          <w:b/>
          <w:color w:val="auto"/>
          <w:highlight w:val="none"/>
        </w:rPr>
        <w:t>2、商务技术文件的有关格式</w:t>
      </w:r>
    </w:p>
    <w:p w14:paraId="475FB924">
      <w:pPr>
        <w:pStyle w:val="19"/>
        <w:spacing w:line="360"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1）投标函</w:t>
      </w:r>
    </w:p>
    <w:p w14:paraId="3E4E709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宁波工程学院、宁波名诚招标代理有限公司</w:t>
      </w:r>
    </w:p>
    <w:p w14:paraId="624355BB">
      <w:pPr>
        <w:snapToGrid w:val="0"/>
        <w:spacing w:line="360" w:lineRule="auto"/>
        <w:ind w:left="-23" w:leftChars="-11" w:right="-214" w:rightChars="-102" w:firstLine="447" w:firstLineChars="213"/>
        <w:jc w:val="left"/>
        <w:rPr>
          <w:rFonts w:hint="eastAsia" w:ascii="宋体" w:hAnsi="宋体" w:cs="宋体"/>
          <w:color w:val="auto"/>
          <w:szCs w:val="21"/>
          <w:highlight w:val="none"/>
        </w:rPr>
      </w:pPr>
      <w:r>
        <w:rPr>
          <w:rFonts w:hint="eastAsia" w:ascii="宋体" w:hAnsi="宋体" w:cs="宋体"/>
          <w:color w:val="auto"/>
          <w:szCs w:val="21"/>
          <w:highlight w:val="none"/>
        </w:rPr>
        <w:t>我方确认收到贵方关于</w:t>
      </w:r>
      <w:r>
        <w:rPr>
          <w:rFonts w:hint="eastAsia" w:ascii="宋体" w:hAnsi="宋体" w:cs="宋体"/>
          <w:color w:val="auto"/>
          <w:highlight w:val="none"/>
          <w:u w:val="single"/>
        </w:rPr>
        <w:t xml:space="preserve"> 宁波工程学院智能物联网络实验平台采购项目 </w:t>
      </w:r>
      <w:r>
        <w:rPr>
          <w:rFonts w:hint="eastAsia" w:ascii="宋体" w:hAnsi="宋体" w:cs="宋体"/>
          <w:color w:val="auto"/>
          <w:highlight w:val="none"/>
        </w:rPr>
        <w:t>标项：</w:t>
      </w:r>
      <w:r>
        <w:rPr>
          <w:rFonts w:hint="eastAsia" w:ascii="宋体" w:hAnsi="宋体" w:cs="宋体"/>
          <w:color w:val="auto"/>
          <w:highlight w:val="none"/>
          <w:u w:val="single"/>
        </w:rPr>
        <w:t xml:space="preserve">   </w:t>
      </w:r>
      <w:r>
        <w:rPr>
          <w:rFonts w:hint="eastAsia" w:ascii="宋体" w:hAnsi="宋体" w:cs="宋体"/>
          <w:color w:val="auto"/>
          <w:szCs w:val="21"/>
          <w:highlight w:val="none"/>
        </w:rPr>
        <w:t>的招标文件（项目编号：</w:t>
      </w:r>
      <w:r>
        <w:rPr>
          <w:rFonts w:hint="eastAsia" w:ascii="宋体" w:hAnsi="宋体" w:cs="宋体"/>
          <w:color w:val="auto"/>
          <w:highlight w:val="none"/>
          <w:u w:val="single"/>
        </w:rPr>
        <w:t xml:space="preserve"> NBMC-202411167G </w:t>
      </w: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作为我方代表，在此声明并同意：</w:t>
      </w:r>
    </w:p>
    <w:p w14:paraId="4C3CDC32">
      <w:pPr>
        <w:snapToGrid w:val="0"/>
        <w:spacing w:line="360" w:lineRule="auto"/>
        <w:ind w:left="-23" w:right="-214" w:rightChars="-102" w:firstLine="447"/>
        <w:jc w:val="left"/>
        <w:rPr>
          <w:rFonts w:hint="eastAsia" w:ascii="宋体" w:hAnsi="宋体" w:cs="宋体"/>
          <w:color w:val="auto"/>
          <w:szCs w:val="21"/>
          <w:highlight w:val="none"/>
        </w:rPr>
      </w:pPr>
      <w:r>
        <w:rPr>
          <w:rFonts w:hint="eastAsia" w:ascii="宋体" w:hAnsi="宋体" w:cs="宋体"/>
          <w:color w:val="auto"/>
          <w:szCs w:val="21"/>
          <w:highlight w:val="none"/>
        </w:rPr>
        <w:t>1.我方已详细审查并理解全部招标文件的要求，包括招标文件的澄清及修改文件（如有）以及全部参考资料和有关附件，我们同意放弃对招标文件提出不明或误解的一切权力。</w:t>
      </w:r>
    </w:p>
    <w:p w14:paraId="55D84E44">
      <w:pPr>
        <w:snapToGrid w:val="0"/>
        <w:spacing w:line="360" w:lineRule="auto"/>
        <w:ind w:left="-23" w:leftChars="-11" w:right="-214" w:rightChars="-102" w:firstLine="447" w:firstLineChars="213"/>
        <w:jc w:val="left"/>
        <w:rPr>
          <w:rFonts w:hint="eastAsia" w:ascii="宋体" w:hAnsi="宋体" w:cs="宋体"/>
          <w:color w:val="auto"/>
          <w:szCs w:val="21"/>
          <w:highlight w:val="none"/>
        </w:rPr>
      </w:pPr>
      <w:r>
        <w:rPr>
          <w:rFonts w:hint="eastAsia" w:ascii="宋体" w:hAnsi="宋体" w:cs="宋体"/>
          <w:color w:val="auto"/>
          <w:szCs w:val="21"/>
          <w:highlight w:val="none"/>
        </w:rPr>
        <w:t>2.投标有效期从提交投标文件的截止之日起</w:t>
      </w:r>
      <w:r>
        <w:rPr>
          <w:rFonts w:hint="eastAsia" w:ascii="宋体" w:hAnsi="宋体" w:cs="宋体"/>
          <w:color w:val="auto"/>
          <w:highlight w:val="none"/>
          <w:u w:val="single"/>
        </w:rPr>
        <w:t xml:space="preserve"> 90 </w:t>
      </w:r>
      <w:r>
        <w:rPr>
          <w:rFonts w:hint="eastAsia" w:ascii="宋体" w:hAnsi="宋体" w:cs="宋体"/>
          <w:color w:val="auto"/>
          <w:szCs w:val="21"/>
          <w:highlight w:val="none"/>
        </w:rPr>
        <w:t>日历天内有效。如果我方的投标被接受，则直至合同生效时止，本投标始终有效并不撤回已提交的投标文件。</w:t>
      </w:r>
    </w:p>
    <w:p w14:paraId="663F7A51">
      <w:pPr>
        <w:snapToGrid w:val="0"/>
        <w:spacing w:line="360" w:lineRule="auto"/>
        <w:ind w:left="-23" w:leftChars="-11" w:right="-214" w:rightChars="-102" w:firstLine="447" w:firstLineChars="213"/>
        <w:jc w:val="left"/>
        <w:rPr>
          <w:rFonts w:hint="eastAsia" w:ascii="宋体" w:hAnsi="宋体" w:cs="宋体"/>
          <w:color w:val="auto"/>
          <w:szCs w:val="21"/>
          <w:highlight w:val="none"/>
        </w:rPr>
      </w:pPr>
      <w:r>
        <w:rPr>
          <w:rFonts w:hint="eastAsia" w:ascii="宋体" w:hAnsi="宋体" w:cs="宋体"/>
          <w:color w:val="auto"/>
          <w:szCs w:val="21"/>
          <w:highlight w:val="none"/>
        </w:rPr>
        <w:t>3.我方愿意提供招标人或招标代理机构与评标委员会要求的有关投标的一切数据或资料。</w:t>
      </w:r>
    </w:p>
    <w:p w14:paraId="2C4459AE">
      <w:pPr>
        <w:snapToGrid w:val="0"/>
        <w:spacing w:line="360" w:lineRule="auto"/>
        <w:ind w:left="-23" w:leftChars="-11" w:right="-214" w:rightChars="-102" w:firstLine="447" w:firstLineChars="213"/>
        <w:jc w:val="left"/>
        <w:rPr>
          <w:rFonts w:hint="eastAsia" w:ascii="宋体" w:hAnsi="宋体" w:cs="宋体"/>
          <w:color w:val="auto"/>
          <w:szCs w:val="21"/>
          <w:highlight w:val="none"/>
        </w:rPr>
      </w:pPr>
      <w:r>
        <w:rPr>
          <w:rFonts w:hint="eastAsia" w:ascii="宋体" w:hAnsi="宋体" w:cs="宋体"/>
          <w:color w:val="auto"/>
          <w:szCs w:val="21"/>
          <w:highlight w:val="none"/>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14:paraId="55314366">
      <w:pPr>
        <w:snapToGrid w:val="0"/>
        <w:spacing w:line="360" w:lineRule="auto"/>
        <w:ind w:left="-23" w:leftChars="-11" w:right="-214" w:rightChars="-102" w:firstLine="447" w:firstLineChars="213"/>
        <w:jc w:val="left"/>
        <w:rPr>
          <w:rFonts w:hint="eastAsia" w:ascii="宋体" w:hAnsi="宋体" w:cs="宋体"/>
          <w:color w:val="auto"/>
          <w:szCs w:val="21"/>
          <w:highlight w:val="none"/>
        </w:rPr>
      </w:pPr>
      <w:r>
        <w:rPr>
          <w:rFonts w:hint="eastAsia" w:ascii="宋体" w:hAnsi="宋体" w:cs="宋体"/>
          <w:color w:val="auto"/>
          <w:szCs w:val="21"/>
          <w:highlight w:val="none"/>
        </w:rPr>
        <w:t>5.如果我们提供的声明或承诺不真实，则完全同意认定为我方提供虚假材料，并同意作相应处理。</w:t>
      </w:r>
    </w:p>
    <w:p w14:paraId="5DF37C11">
      <w:pPr>
        <w:snapToGrid w:val="0"/>
        <w:spacing w:line="360" w:lineRule="auto"/>
        <w:ind w:left="-23" w:leftChars="-11" w:right="-214" w:rightChars="-102" w:firstLine="447" w:firstLineChars="213"/>
        <w:jc w:val="left"/>
        <w:rPr>
          <w:rFonts w:hint="eastAsia" w:ascii="宋体" w:hAnsi="宋体" w:cs="宋体"/>
          <w:color w:val="auto"/>
          <w:szCs w:val="21"/>
          <w:highlight w:val="none"/>
        </w:rPr>
      </w:pPr>
      <w:r>
        <w:rPr>
          <w:rFonts w:hint="eastAsia" w:ascii="宋体" w:hAnsi="宋体" w:cs="宋体"/>
          <w:color w:val="auto"/>
          <w:szCs w:val="21"/>
          <w:highlight w:val="none"/>
        </w:rPr>
        <w:t>6.如我方获得中标，承诺按照招标文件规定的金额、时间和方式支付招标代理服务费。因我方违约致使招标代理机构采取诉讼或仲裁等方式实现债权，为此支付的律师费、诉讼费、执行费、公证费、认证费、鉴定费、保全费、担保费、差旅费等为实现债权的一切费用由我方承担。</w:t>
      </w:r>
    </w:p>
    <w:p w14:paraId="60EB741C">
      <w:pPr>
        <w:snapToGrid w:val="0"/>
        <w:spacing w:line="360" w:lineRule="auto"/>
        <w:ind w:left="-23" w:leftChars="-11" w:right="-214" w:rightChars="-102" w:firstLine="447" w:firstLineChars="213"/>
        <w:jc w:val="left"/>
        <w:rPr>
          <w:rFonts w:hint="eastAsia" w:ascii="宋体" w:hAnsi="宋体" w:cs="宋体"/>
          <w:color w:val="auto"/>
          <w:szCs w:val="21"/>
          <w:highlight w:val="none"/>
        </w:rPr>
      </w:pPr>
      <w:r>
        <w:rPr>
          <w:rFonts w:hint="eastAsia" w:ascii="宋体" w:hAnsi="宋体" w:cs="宋体"/>
          <w:color w:val="auto"/>
          <w:szCs w:val="21"/>
          <w:highlight w:val="none"/>
        </w:rPr>
        <w:t>7.所有有关本次投标的函电请寄：</w:t>
      </w:r>
    </w:p>
    <w:p w14:paraId="43D25181">
      <w:pPr>
        <w:snapToGrid w:val="0"/>
        <w:spacing w:line="360" w:lineRule="auto"/>
        <w:rPr>
          <w:rFonts w:hint="eastAsia" w:ascii="宋体" w:hAnsi="宋体" w:cs="宋体"/>
          <w:color w:val="auto"/>
          <w:highlight w:val="none"/>
          <w:u w:val="single"/>
        </w:rPr>
      </w:pPr>
      <w:r>
        <w:rPr>
          <w:rFonts w:hint="eastAsia" w:ascii="宋体" w:hAnsi="宋体" w:cs="宋体"/>
          <w:color w:val="auto"/>
          <w:szCs w:val="21"/>
          <w:highlight w:val="none"/>
        </w:rPr>
        <w:t>地址：</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highlight w:val="none"/>
          <w:u w:val="single"/>
        </w:rPr>
        <w:t xml:space="preserve">           </w:t>
      </w:r>
    </w:p>
    <w:p w14:paraId="768D9AF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highlight w:val="none"/>
          <w:u w:val="single"/>
        </w:rPr>
        <w:t xml:space="preserve">           </w:t>
      </w:r>
      <w:r>
        <w:rPr>
          <w:rFonts w:hint="eastAsia" w:ascii="宋体" w:hAnsi="宋体" w:cs="宋体"/>
          <w:color w:val="auto"/>
          <w:szCs w:val="21"/>
          <w:highlight w:val="none"/>
        </w:rPr>
        <w:t xml:space="preserve">   电子邮箱： </w:t>
      </w:r>
      <w:r>
        <w:rPr>
          <w:rFonts w:hint="eastAsia" w:ascii="宋体" w:hAnsi="宋体" w:cs="宋体"/>
          <w:color w:val="auto"/>
          <w:highlight w:val="none"/>
          <w:u w:val="single"/>
        </w:rPr>
        <w:t xml:space="preserve">           </w:t>
      </w:r>
    </w:p>
    <w:p w14:paraId="317E5B5B">
      <w:pPr>
        <w:snapToGrid w:val="0"/>
        <w:spacing w:line="360" w:lineRule="auto"/>
        <w:rPr>
          <w:rFonts w:hint="eastAsia" w:ascii="宋体" w:hAnsi="宋体" w:cs="宋体"/>
          <w:color w:val="auto"/>
          <w:szCs w:val="21"/>
          <w:highlight w:val="none"/>
        </w:rPr>
      </w:pPr>
    </w:p>
    <w:p w14:paraId="57838E4B">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6CF6C416">
      <w:pPr>
        <w:snapToGrid w:val="0"/>
        <w:spacing w:line="360" w:lineRule="auto"/>
        <w:ind w:firstLine="3685" w:firstLineChars="1755"/>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（签字或盖章）              </w:t>
      </w:r>
    </w:p>
    <w:p w14:paraId="51CD6EF6">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5126ADA8">
      <w:pPr>
        <w:spacing w:line="360" w:lineRule="auto"/>
        <w:rPr>
          <w:rFonts w:hint="eastAsia" w:ascii="宋体" w:hAnsi="宋体" w:cs="宋体"/>
          <w:color w:val="auto"/>
          <w:szCs w:val="21"/>
          <w:highlight w:val="none"/>
        </w:rPr>
      </w:pPr>
    </w:p>
    <w:p w14:paraId="53E0DB2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注：法定代表人身份证正反面复印件</w:t>
      </w:r>
    </w:p>
    <w:p w14:paraId="744427D4">
      <w:pPr>
        <w:spacing w:line="360" w:lineRule="auto"/>
        <w:jc w:val="center"/>
        <w:rPr>
          <w:rFonts w:hint="eastAsia" w:ascii="宋体" w:hAnsi="宋体" w:cs="宋体"/>
          <w:color w:val="auto"/>
          <w:szCs w:val="21"/>
          <w:highlight w:val="none"/>
        </w:rPr>
      </w:pPr>
    </w:p>
    <w:p w14:paraId="75B8E6D9">
      <w:pPr>
        <w:widowControl/>
        <w:jc w:val="left"/>
        <w:rPr>
          <w:rFonts w:hint="eastAsia" w:ascii="宋体" w:hAnsi="宋体" w:cs="宋体"/>
          <w:color w:val="auto"/>
          <w:szCs w:val="21"/>
          <w:highlight w:val="none"/>
        </w:rPr>
      </w:pPr>
    </w:p>
    <w:p w14:paraId="517D1655">
      <w:pPr>
        <w:pStyle w:val="19"/>
        <w:spacing w:line="360" w:lineRule="auto"/>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 w:val="21"/>
          <w:szCs w:val="21"/>
          <w:highlight w:val="none"/>
        </w:rPr>
        <w:t>2）评委打分索引表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14:paraId="5976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6CE8C53">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742" w:type="dxa"/>
            <w:vAlign w:val="center"/>
          </w:tcPr>
          <w:p w14:paraId="7CEA36F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评分项目</w:t>
            </w:r>
          </w:p>
        </w:tc>
        <w:tc>
          <w:tcPr>
            <w:tcW w:w="1701" w:type="dxa"/>
            <w:vAlign w:val="center"/>
          </w:tcPr>
          <w:p w14:paraId="404CD59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文件或证明材料所在页码区间</w:t>
            </w:r>
          </w:p>
        </w:tc>
        <w:tc>
          <w:tcPr>
            <w:tcW w:w="2268" w:type="dxa"/>
            <w:vAlign w:val="center"/>
          </w:tcPr>
          <w:p w14:paraId="5EAACC8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自评得分（主观评审部分不用填写自评得分）</w:t>
            </w:r>
          </w:p>
        </w:tc>
      </w:tr>
      <w:tr w14:paraId="1A20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E6BE7B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742" w:type="dxa"/>
            <w:vAlign w:val="center"/>
          </w:tcPr>
          <w:p w14:paraId="7CA54D1D">
            <w:pPr>
              <w:spacing w:line="300" w:lineRule="exact"/>
              <w:jc w:val="center"/>
              <w:rPr>
                <w:rFonts w:hint="eastAsia" w:ascii="宋体" w:hAnsi="宋体" w:cs="宋体"/>
                <w:color w:val="auto"/>
                <w:szCs w:val="21"/>
                <w:highlight w:val="none"/>
              </w:rPr>
            </w:pPr>
          </w:p>
        </w:tc>
        <w:tc>
          <w:tcPr>
            <w:tcW w:w="1701" w:type="dxa"/>
            <w:vAlign w:val="center"/>
          </w:tcPr>
          <w:p w14:paraId="6C8C587B">
            <w:pPr>
              <w:spacing w:line="300" w:lineRule="exact"/>
              <w:jc w:val="center"/>
              <w:rPr>
                <w:rFonts w:hint="eastAsia" w:ascii="宋体" w:hAnsi="宋体" w:cs="宋体"/>
                <w:color w:val="auto"/>
                <w:szCs w:val="21"/>
                <w:highlight w:val="none"/>
              </w:rPr>
            </w:pPr>
          </w:p>
        </w:tc>
        <w:tc>
          <w:tcPr>
            <w:tcW w:w="2268" w:type="dxa"/>
            <w:vAlign w:val="center"/>
          </w:tcPr>
          <w:p w14:paraId="5F2B45C4">
            <w:pPr>
              <w:spacing w:line="300" w:lineRule="exact"/>
              <w:jc w:val="center"/>
              <w:rPr>
                <w:rFonts w:hint="eastAsia" w:ascii="宋体" w:hAnsi="宋体" w:cs="宋体"/>
                <w:color w:val="auto"/>
                <w:szCs w:val="21"/>
                <w:highlight w:val="none"/>
              </w:rPr>
            </w:pPr>
          </w:p>
        </w:tc>
      </w:tr>
      <w:tr w14:paraId="592A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6AAF84D">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742" w:type="dxa"/>
            <w:vAlign w:val="center"/>
          </w:tcPr>
          <w:p w14:paraId="4804864D">
            <w:pPr>
              <w:spacing w:line="300" w:lineRule="exact"/>
              <w:jc w:val="center"/>
              <w:rPr>
                <w:rFonts w:hint="eastAsia" w:ascii="宋体" w:hAnsi="宋体" w:cs="宋体"/>
                <w:color w:val="auto"/>
                <w:szCs w:val="21"/>
                <w:highlight w:val="none"/>
              </w:rPr>
            </w:pPr>
          </w:p>
        </w:tc>
        <w:tc>
          <w:tcPr>
            <w:tcW w:w="1701" w:type="dxa"/>
            <w:vAlign w:val="center"/>
          </w:tcPr>
          <w:p w14:paraId="70A11A20">
            <w:pPr>
              <w:spacing w:line="300" w:lineRule="exact"/>
              <w:jc w:val="center"/>
              <w:rPr>
                <w:rFonts w:hint="eastAsia" w:ascii="宋体" w:hAnsi="宋体" w:cs="宋体"/>
                <w:color w:val="auto"/>
                <w:szCs w:val="21"/>
                <w:highlight w:val="none"/>
              </w:rPr>
            </w:pPr>
          </w:p>
        </w:tc>
        <w:tc>
          <w:tcPr>
            <w:tcW w:w="2268" w:type="dxa"/>
            <w:vAlign w:val="center"/>
          </w:tcPr>
          <w:p w14:paraId="6F743BE0">
            <w:pPr>
              <w:spacing w:line="300" w:lineRule="exact"/>
              <w:jc w:val="center"/>
              <w:rPr>
                <w:rFonts w:hint="eastAsia" w:ascii="宋体" w:hAnsi="宋体" w:cs="宋体"/>
                <w:color w:val="auto"/>
                <w:szCs w:val="21"/>
                <w:highlight w:val="none"/>
              </w:rPr>
            </w:pPr>
          </w:p>
        </w:tc>
      </w:tr>
      <w:tr w14:paraId="5E78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BC6BB1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742" w:type="dxa"/>
            <w:vAlign w:val="center"/>
          </w:tcPr>
          <w:p w14:paraId="5205353B">
            <w:pPr>
              <w:spacing w:line="300" w:lineRule="exact"/>
              <w:jc w:val="center"/>
              <w:rPr>
                <w:rFonts w:hint="eastAsia" w:ascii="宋体" w:hAnsi="宋体" w:cs="宋体"/>
                <w:color w:val="auto"/>
                <w:szCs w:val="21"/>
                <w:highlight w:val="none"/>
              </w:rPr>
            </w:pPr>
          </w:p>
        </w:tc>
        <w:tc>
          <w:tcPr>
            <w:tcW w:w="1701" w:type="dxa"/>
            <w:vAlign w:val="center"/>
          </w:tcPr>
          <w:p w14:paraId="2CD7EF47">
            <w:pPr>
              <w:spacing w:line="300" w:lineRule="exact"/>
              <w:jc w:val="center"/>
              <w:rPr>
                <w:rFonts w:hint="eastAsia" w:ascii="宋体" w:hAnsi="宋体" w:cs="宋体"/>
                <w:color w:val="auto"/>
                <w:szCs w:val="21"/>
                <w:highlight w:val="none"/>
              </w:rPr>
            </w:pPr>
          </w:p>
        </w:tc>
        <w:tc>
          <w:tcPr>
            <w:tcW w:w="2268" w:type="dxa"/>
            <w:vAlign w:val="center"/>
          </w:tcPr>
          <w:p w14:paraId="73033E46">
            <w:pPr>
              <w:spacing w:line="300" w:lineRule="exact"/>
              <w:jc w:val="center"/>
              <w:rPr>
                <w:rFonts w:hint="eastAsia" w:ascii="宋体" w:hAnsi="宋体" w:cs="宋体"/>
                <w:color w:val="auto"/>
                <w:szCs w:val="21"/>
                <w:highlight w:val="none"/>
              </w:rPr>
            </w:pPr>
          </w:p>
        </w:tc>
      </w:tr>
      <w:tr w14:paraId="5098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F711EEE">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742" w:type="dxa"/>
            <w:vAlign w:val="center"/>
          </w:tcPr>
          <w:p w14:paraId="11BC7CF6">
            <w:pPr>
              <w:spacing w:line="300" w:lineRule="exact"/>
              <w:jc w:val="center"/>
              <w:rPr>
                <w:rFonts w:hint="eastAsia" w:ascii="宋体" w:hAnsi="宋体" w:cs="宋体"/>
                <w:color w:val="auto"/>
                <w:szCs w:val="21"/>
                <w:highlight w:val="none"/>
              </w:rPr>
            </w:pPr>
          </w:p>
        </w:tc>
        <w:tc>
          <w:tcPr>
            <w:tcW w:w="1701" w:type="dxa"/>
            <w:vAlign w:val="center"/>
          </w:tcPr>
          <w:p w14:paraId="07129D72">
            <w:pPr>
              <w:spacing w:line="300" w:lineRule="exact"/>
              <w:jc w:val="center"/>
              <w:rPr>
                <w:rFonts w:hint="eastAsia" w:ascii="宋体" w:hAnsi="宋体" w:cs="宋体"/>
                <w:color w:val="auto"/>
                <w:szCs w:val="21"/>
                <w:highlight w:val="none"/>
              </w:rPr>
            </w:pPr>
          </w:p>
        </w:tc>
        <w:tc>
          <w:tcPr>
            <w:tcW w:w="2268" w:type="dxa"/>
            <w:vAlign w:val="center"/>
          </w:tcPr>
          <w:p w14:paraId="702EDB1A">
            <w:pPr>
              <w:spacing w:line="300" w:lineRule="exact"/>
              <w:jc w:val="center"/>
              <w:rPr>
                <w:rFonts w:hint="eastAsia" w:ascii="宋体" w:hAnsi="宋体" w:cs="宋体"/>
                <w:color w:val="auto"/>
                <w:szCs w:val="21"/>
                <w:highlight w:val="none"/>
              </w:rPr>
            </w:pPr>
          </w:p>
        </w:tc>
      </w:tr>
      <w:tr w14:paraId="0FFB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47D8D8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742" w:type="dxa"/>
            <w:vAlign w:val="center"/>
          </w:tcPr>
          <w:p w14:paraId="5FAADDDD">
            <w:pPr>
              <w:spacing w:line="300" w:lineRule="exact"/>
              <w:jc w:val="center"/>
              <w:rPr>
                <w:rFonts w:hint="eastAsia" w:ascii="宋体" w:hAnsi="宋体" w:cs="宋体"/>
                <w:color w:val="auto"/>
                <w:szCs w:val="21"/>
                <w:highlight w:val="none"/>
              </w:rPr>
            </w:pPr>
          </w:p>
        </w:tc>
        <w:tc>
          <w:tcPr>
            <w:tcW w:w="1701" w:type="dxa"/>
            <w:vAlign w:val="center"/>
          </w:tcPr>
          <w:p w14:paraId="390E4A1E">
            <w:pPr>
              <w:spacing w:line="300" w:lineRule="exact"/>
              <w:jc w:val="center"/>
              <w:rPr>
                <w:rFonts w:hint="eastAsia" w:ascii="宋体" w:hAnsi="宋体" w:cs="宋体"/>
                <w:color w:val="auto"/>
                <w:szCs w:val="21"/>
                <w:highlight w:val="none"/>
              </w:rPr>
            </w:pPr>
          </w:p>
        </w:tc>
        <w:tc>
          <w:tcPr>
            <w:tcW w:w="2268" w:type="dxa"/>
            <w:vAlign w:val="center"/>
          </w:tcPr>
          <w:p w14:paraId="743E2AC6">
            <w:pPr>
              <w:spacing w:line="300" w:lineRule="exact"/>
              <w:jc w:val="center"/>
              <w:rPr>
                <w:rFonts w:hint="eastAsia" w:ascii="宋体" w:hAnsi="宋体" w:cs="宋体"/>
                <w:color w:val="auto"/>
                <w:szCs w:val="21"/>
                <w:highlight w:val="none"/>
              </w:rPr>
            </w:pPr>
          </w:p>
        </w:tc>
      </w:tr>
      <w:tr w14:paraId="542E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F7B19A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742" w:type="dxa"/>
            <w:vAlign w:val="center"/>
          </w:tcPr>
          <w:p w14:paraId="40932DF9">
            <w:pPr>
              <w:spacing w:line="300" w:lineRule="exact"/>
              <w:jc w:val="center"/>
              <w:rPr>
                <w:rFonts w:hint="eastAsia" w:ascii="宋体" w:hAnsi="宋体" w:cs="宋体"/>
                <w:color w:val="auto"/>
                <w:szCs w:val="21"/>
                <w:highlight w:val="none"/>
              </w:rPr>
            </w:pPr>
          </w:p>
        </w:tc>
        <w:tc>
          <w:tcPr>
            <w:tcW w:w="1701" w:type="dxa"/>
            <w:vAlign w:val="center"/>
          </w:tcPr>
          <w:p w14:paraId="6957864A">
            <w:pPr>
              <w:spacing w:line="300" w:lineRule="exact"/>
              <w:jc w:val="center"/>
              <w:rPr>
                <w:rFonts w:hint="eastAsia" w:ascii="宋体" w:hAnsi="宋体" w:cs="宋体"/>
                <w:color w:val="auto"/>
                <w:szCs w:val="21"/>
                <w:highlight w:val="none"/>
              </w:rPr>
            </w:pPr>
          </w:p>
        </w:tc>
        <w:tc>
          <w:tcPr>
            <w:tcW w:w="2268" w:type="dxa"/>
            <w:vAlign w:val="center"/>
          </w:tcPr>
          <w:p w14:paraId="5DC7C71B">
            <w:pPr>
              <w:spacing w:line="300" w:lineRule="exact"/>
              <w:jc w:val="center"/>
              <w:rPr>
                <w:rFonts w:hint="eastAsia" w:ascii="宋体" w:hAnsi="宋体" w:cs="宋体"/>
                <w:color w:val="auto"/>
                <w:szCs w:val="21"/>
                <w:highlight w:val="none"/>
              </w:rPr>
            </w:pPr>
          </w:p>
        </w:tc>
      </w:tr>
    </w:tbl>
    <w:p w14:paraId="0F06B433">
      <w:pPr>
        <w:pStyle w:val="19"/>
        <w:spacing w:before="120" w:beforeLines="50" w:line="360" w:lineRule="auto"/>
        <w:ind w:left="141" w:leftChars="67"/>
        <w:rPr>
          <w:rFonts w:hint="eastAsia" w:ascii="宋体" w:hAnsi="宋体" w:cs="宋体"/>
          <w:color w:val="auto"/>
          <w:sz w:val="21"/>
          <w:szCs w:val="21"/>
          <w:highlight w:val="none"/>
        </w:rPr>
      </w:pPr>
      <w:r>
        <w:rPr>
          <w:rFonts w:hint="eastAsia" w:ascii="宋体" w:hAnsi="宋体" w:cs="宋体"/>
          <w:color w:val="auto"/>
          <w:sz w:val="21"/>
          <w:szCs w:val="21"/>
          <w:highlight w:val="none"/>
        </w:rPr>
        <w:t>注：按照评委打分表内容逐项填写。</w:t>
      </w:r>
    </w:p>
    <w:p w14:paraId="0F3BBA82">
      <w:pPr>
        <w:pStyle w:val="19"/>
        <w:spacing w:line="360" w:lineRule="auto"/>
        <w:rPr>
          <w:rFonts w:hint="eastAsia" w:ascii="宋体" w:hAnsi="宋体" w:cs="宋体"/>
          <w:b/>
          <w:color w:val="auto"/>
          <w:sz w:val="21"/>
          <w:szCs w:val="21"/>
          <w:highlight w:val="none"/>
        </w:rPr>
      </w:pPr>
    </w:p>
    <w:p w14:paraId="016EC6A0">
      <w:pPr>
        <w:snapToGrid w:val="0"/>
        <w:spacing w:before="50" w:after="50" w:line="360" w:lineRule="auto"/>
        <w:ind w:left="-21" w:leftChars="-72" w:right="-817" w:rightChars="-389" w:hanging="130" w:hangingChars="62"/>
        <w:rPr>
          <w:rFonts w:hint="eastAsia" w:ascii="宋体" w:hAnsi="宋体" w:cs="宋体"/>
          <w:color w:val="auto"/>
          <w:szCs w:val="21"/>
          <w:highlight w:val="none"/>
        </w:rPr>
      </w:pPr>
    </w:p>
    <w:p w14:paraId="11C6A0D9">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kern w:val="1"/>
          <w:szCs w:val="21"/>
          <w:highlight w:val="none"/>
        </w:rPr>
        <w:br w:type="page"/>
      </w:r>
    </w:p>
    <w:p w14:paraId="0C156B92">
      <w:pPr>
        <w:pStyle w:val="19"/>
        <w:spacing w:line="360"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3）技术要求响应表</w:t>
      </w:r>
    </w:p>
    <w:tbl>
      <w:tblPr>
        <w:tblStyle w:val="43"/>
        <w:tblW w:w="8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8"/>
        <w:gridCol w:w="1298"/>
        <w:gridCol w:w="1734"/>
        <w:gridCol w:w="2061"/>
        <w:gridCol w:w="1578"/>
        <w:gridCol w:w="1625"/>
      </w:tblGrid>
      <w:tr w14:paraId="08F00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2CCC6AA3">
            <w:pPr>
              <w:widowControl/>
              <w:spacing w:line="2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298" w:type="dxa"/>
            <w:vAlign w:val="center"/>
          </w:tcPr>
          <w:p w14:paraId="3923BFF3">
            <w:pPr>
              <w:widowControl/>
              <w:spacing w:line="2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734" w:type="dxa"/>
            <w:vAlign w:val="center"/>
          </w:tcPr>
          <w:p w14:paraId="2B87AF79">
            <w:pPr>
              <w:widowControl/>
              <w:spacing w:line="2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技术要求</w:t>
            </w:r>
          </w:p>
        </w:tc>
        <w:tc>
          <w:tcPr>
            <w:tcW w:w="2061" w:type="dxa"/>
            <w:vAlign w:val="center"/>
          </w:tcPr>
          <w:p w14:paraId="0F637D31">
            <w:pPr>
              <w:widowControl/>
              <w:spacing w:line="240" w:lineRule="exact"/>
              <w:jc w:val="center"/>
              <w:rPr>
                <w:rFonts w:hint="eastAsia" w:ascii="宋体" w:hAnsi="宋体" w:cs="宋体"/>
                <w:color w:val="auto"/>
                <w:kern w:val="0"/>
                <w:szCs w:val="21"/>
                <w:highlight w:val="none"/>
              </w:rPr>
            </w:pPr>
            <w:r>
              <w:rPr>
                <w:rFonts w:hint="eastAsia" w:ascii="宋体" w:hAnsi="宋体" w:cs="宋体"/>
                <w:color w:val="auto"/>
                <w:highlight w:val="none"/>
              </w:rPr>
              <w:t>投标响应的参数情况</w:t>
            </w:r>
          </w:p>
        </w:tc>
        <w:tc>
          <w:tcPr>
            <w:tcW w:w="1578" w:type="dxa"/>
          </w:tcPr>
          <w:p w14:paraId="76C6782B">
            <w:pPr>
              <w:widowControl/>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响应情况</w:t>
            </w:r>
          </w:p>
          <w:p w14:paraId="36FD12BE">
            <w:pPr>
              <w:widowControl/>
              <w:spacing w:line="240" w:lineRule="exact"/>
              <w:jc w:val="center"/>
              <w:rPr>
                <w:rFonts w:hint="eastAsia" w:ascii="宋体" w:hAnsi="宋体" w:cs="宋体"/>
                <w:color w:val="auto"/>
                <w:szCs w:val="21"/>
                <w:highlight w:val="none"/>
              </w:rPr>
            </w:pPr>
            <w:r>
              <w:rPr>
                <w:rFonts w:hint="eastAsia" w:ascii="宋体" w:hAnsi="宋体" w:cs="宋体"/>
                <w:color w:val="auto"/>
                <w:highlight w:val="none"/>
              </w:rPr>
              <w:t>（正偏离/响应/负偏离）</w:t>
            </w:r>
          </w:p>
        </w:tc>
        <w:tc>
          <w:tcPr>
            <w:tcW w:w="1625" w:type="dxa"/>
            <w:vAlign w:val="center"/>
          </w:tcPr>
          <w:p w14:paraId="25C4C616">
            <w:pPr>
              <w:widowControl/>
              <w:spacing w:line="24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偏离情况说明</w:t>
            </w:r>
          </w:p>
        </w:tc>
      </w:tr>
      <w:tr w14:paraId="66B8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7ABA60A1">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98" w:type="dxa"/>
            <w:vAlign w:val="center"/>
          </w:tcPr>
          <w:p w14:paraId="5B19F646">
            <w:pPr>
              <w:pStyle w:val="386"/>
              <w:spacing w:line="240" w:lineRule="exact"/>
              <w:ind w:left="0" w:leftChars="0" w:firstLine="0"/>
              <w:rPr>
                <w:rFonts w:hint="eastAsia" w:ascii="宋体" w:hAnsi="宋体" w:cs="宋体"/>
                <w:color w:val="auto"/>
                <w:highlight w:val="none"/>
              </w:rPr>
            </w:pPr>
          </w:p>
        </w:tc>
        <w:tc>
          <w:tcPr>
            <w:tcW w:w="1734" w:type="dxa"/>
            <w:vAlign w:val="center"/>
          </w:tcPr>
          <w:p w14:paraId="0E09C9F4">
            <w:pPr>
              <w:pStyle w:val="386"/>
              <w:spacing w:line="240" w:lineRule="exact"/>
              <w:ind w:left="0" w:leftChars="0" w:firstLine="0"/>
              <w:rPr>
                <w:rFonts w:hint="eastAsia" w:ascii="宋体" w:hAnsi="宋体" w:cs="宋体"/>
                <w:color w:val="auto"/>
                <w:kern w:val="0"/>
                <w:highlight w:val="none"/>
              </w:rPr>
            </w:pPr>
          </w:p>
        </w:tc>
        <w:tc>
          <w:tcPr>
            <w:tcW w:w="2061" w:type="dxa"/>
            <w:vAlign w:val="center"/>
          </w:tcPr>
          <w:p w14:paraId="2895460C">
            <w:pPr>
              <w:pStyle w:val="386"/>
              <w:spacing w:line="240" w:lineRule="exact"/>
              <w:ind w:left="0" w:leftChars="0" w:firstLine="0"/>
              <w:rPr>
                <w:rFonts w:hint="eastAsia" w:ascii="宋体" w:hAnsi="宋体" w:cs="宋体"/>
                <w:color w:val="auto"/>
                <w:highlight w:val="none"/>
              </w:rPr>
            </w:pPr>
          </w:p>
        </w:tc>
        <w:tc>
          <w:tcPr>
            <w:tcW w:w="1578" w:type="dxa"/>
            <w:vAlign w:val="center"/>
          </w:tcPr>
          <w:p w14:paraId="01ACFAE0">
            <w:pPr>
              <w:pStyle w:val="386"/>
              <w:spacing w:line="240" w:lineRule="exact"/>
              <w:ind w:left="0" w:leftChars="0" w:firstLine="0"/>
              <w:rPr>
                <w:rFonts w:hint="eastAsia" w:ascii="宋体" w:hAnsi="宋体" w:cs="宋体"/>
                <w:color w:val="auto"/>
                <w:highlight w:val="none"/>
              </w:rPr>
            </w:pPr>
          </w:p>
        </w:tc>
        <w:tc>
          <w:tcPr>
            <w:tcW w:w="1625" w:type="dxa"/>
            <w:vAlign w:val="center"/>
          </w:tcPr>
          <w:p w14:paraId="642125E9">
            <w:pPr>
              <w:pStyle w:val="386"/>
              <w:spacing w:line="240" w:lineRule="exact"/>
              <w:ind w:left="0" w:leftChars="0" w:firstLine="0"/>
              <w:rPr>
                <w:rFonts w:hint="eastAsia" w:ascii="宋体" w:hAnsi="宋体" w:cs="宋体"/>
                <w:color w:val="auto"/>
                <w:highlight w:val="none"/>
              </w:rPr>
            </w:pPr>
          </w:p>
        </w:tc>
      </w:tr>
      <w:tr w14:paraId="64BEF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59DAB1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98" w:type="dxa"/>
            <w:vAlign w:val="center"/>
          </w:tcPr>
          <w:p w14:paraId="4CB86EE9">
            <w:pPr>
              <w:pStyle w:val="386"/>
              <w:spacing w:line="240" w:lineRule="exact"/>
              <w:ind w:left="0" w:leftChars="0" w:firstLine="0"/>
              <w:rPr>
                <w:rFonts w:hint="eastAsia" w:ascii="宋体" w:hAnsi="宋体" w:cs="宋体"/>
                <w:color w:val="auto"/>
                <w:highlight w:val="none"/>
              </w:rPr>
            </w:pPr>
          </w:p>
        </w:tc>
        <w:tc>
          <w:tcPr>
            <w:tcW w:w="1734" w:type="dxa"/>
            <w:vAlign w:val="center"/>
          </w:tcPr>
          <w:p w14:paraId="5A83C246">
            <w:pPr>
              <w:pStyle w:val="386"/>
              <w:spacing w:line="240" w:lineRule="exact"/>
              <w:ind w:left="0" w:leftChars="0" w:firstLine="0"/>
              <w:rPr>
                <w:rFonts w:hint="eastAsia" w:ascii="宋体" w:hAnsi="宋体" w:cs="宋体"/>
                <w:color w:val="auto"/>
                <w:highlight w:val="none"/>
              </w:rPr>
            </w:pPr>
          </w:p>
        </w:tc>
        <w:tc>
          <w:tcPr>
            <w:tcW w:w="2061" w:type="dxa"/>
            <w:vAlign w:val="center"/>
          </w:tcPr>
          <w:p w14:paraId="0BC0EB46">
            <w:pPr>
              <w:pStyle w:val="386"/>
              <w:spacing w:line="240" w:lineRule="exact"/>
              <w:ind w:left="0" w:leftChars="0" w:firstLine="0"/>
              <w:rPr>
                <w:rFonts w:hint="eastAsia" w:ascii="宋体" w:hAnsi="宋体" w:cs="宋体"/>
                <w:color w:val="auto"/>
                <w:highlight w:val="none"/>
              </w:rPr>
            </w:pPr>
          </w:p>
        </w:tc>
        <w:tc>
          <w:tcPr>
            <w:tcW w:w="1578" w:type="dxa"/>
            <w:vAlign w:val="center"/>
          </w:tcPr>
          <w:p w14:paraId="030E88DE">
            <w:pPr>
              <w:pStyle w:val="386"/>
              <w:spacing w:line="240" w:lineRule="exact"/>
              <w:ind w:left="0" w:leftChars="0" w:firstLine="0"/>
              <w:rPr>
                <w:rFonts w:hint="eastAsia" w:ascii="宋体" w:hAnsi="宋体" w:cs="宋体"/>
                <w:color w:val="auto"/>
                <w:highlight w:val="none"/>
              </w:rPr>
            </w:pPr>
          </w:p>
        </w:tc>
        <w:tc>
          <w:tcPr>
            <w:tcW w:w="1625" w:type="dxa"/>
            <w:vAlign w:val="center"/>
          </w:tcPr>
          <w:p w14:paraId="5FA5551C">
            <w:pPr>
              <w:pStyle w:val="386"/>
              <w:spacing w:line="240" w:lineRule="exact"/>
              <w:ind w:left="0" w:leftChars="0" w:firstLine="0"/>
              <w:rPr>
                <w:rFonts w:hint="eastAsia" w:ascii="宋体" w:hAnsi="宋体" w:cs="宋体"/>
                <w:color w:val="auto"/>
                <w:highlight w:val="none"/>
              </w:rPr>
            </w:pPr>
          </w:p>
        </w:tc>
      </w:tr>
      <w:tr w14:paraId="05D1B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0C15EF1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98" w:type="dxa"/>
            <w:vAlign w:val="center"/>
          </w:tcPr>
          <w:p w14:paraId="408186B7">
            <w:pPr>
              <w:pStyle w:val="386"/>
              <w:spacing w:line="240" w:lineRule="exact"/>
              <w:ind w:left="0" w:leftChars="0" w:firstLine="0"/>
              <w:rPr>
                <w:rFonts w:hint="eastAsia" w:ascii="宋体" w:hAnsi="宋体" w:cs="宋体"/>
                <w:color w:val="auto"/>
                <w:highlight w:val="none"/>
              </w:rPr>
            </w:pPr>
          </w:p>
        </w:tc>
        <w:tc>
          <w:tcPr>
            <w:tcW w:w="1734" w:type="dxa"/>
            <w:vAlign w:val="center"/>
          </w:tcPr>
          <w:p w14:paraId="4419FA04">
            <w:pPr>
              <w:pStyle w:val="386"/>
              <w:spacing w:line="240" w:lineRule="exact"/>
              <w:ind w:left="0" w:leftChars="0" w:firstLine="0"/>
              <w:rPr>
                <w:rFonts w:hint="eastAsia" w:ascii="宋体" w:hAnsi="宋体" w:cs="宋体"/>
                <w:color w:val="auto"/>
                <w:kern w:val="0"/>
                <w:highlight w:val="none"/>
              </w:rPr>
            </w:pPr>
          </w:p>
        </w:tc>
        <w:tc>
          <w:tcPr>
            <w:tcW w:w="2061" w:type="dxa"/>
            <w:vAlign w:val="center"/>
          </w:tcPr>
          <w:p w14:paraId="339935A2">
            <w:pPr>
              <w:pStyle w:val="386"/>
              <w:spacing w:line="240" w:lineRule="exact"/>
              <w:ind w:left="0" w:leftChars="0" w:firstLine="0"/>
              <w:rPr>
                <w:rFonts w:hint="eastAsia" w:ascii="宋体" w:hAnsi="宋体" w:cs="宋体"/>
                <w:color w:val="auto"/>
                <w:highlight w:val="none"/>
              </w:rPr>
            </w:pPr>
          </w:p>
        </w:tc>
        <w:tc>
          <w:tcPr>
            <w:tcW w:w="1578" w:type="dxa"/>
            <w:vAlign w:val="center"/>
          </w:tcPr>
          <w:p w14:paraId="17AB5AF3">
            <w:pPr>
              <w:pStyle w:val="386"/>
              <w:spacing w:line="240" w:lineRule="exact"/>
              <w:ind w:left="0" w:leftChars="0" w:firstLine="0"/>
              <w:rPr>
                <w:rFonts w:hint="eastAsia" w:ascii="宋体" w:hAnsi="宋体" w:cs="宋体"/>
                <w:color w:val="auto"/>
                <w:highlight w:val="none"/>
              </w:rPr>
            </w:pPr>
          </w:p>
        </w:tc>
        <w:tc>
          <w:tcPr>
            <w:tcW w:w="1625" w:type="dxa"/>
            <w:vAlign w:val="center"/>
          </w:tcPr>
          <w:p w14:paraId="23CCE09D">
            <w:pPr>
              <w:pStyle w:val="386"/>
              <w:spacing w:line="240" w:lineRule="exact"/>
              <w:ind w:left="0" w:leftChars="0" w:firstLine="0"/>
              <w:rPr>
                <w:rFonts w:hint="eastAsia" w:ascii="宋体" w:hAnsi="宋体" w:cs="宋体"/>
                <w:color w:val="auto"/>
                <w:highlight w:val="none"/>
              </w:rPr>
            </w:pPr>
          </w:p>
        </w:tc>
      </w:tr>
      <w:tr w14:paraId="43E33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58E739CF">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298" w:type="dxa"/>
            <w:vAlign w:val="center"/>
          </w:tcPr>
          <w:p w14:paraId="39A18FFE">
            <w:pPr>
              <w:widowControl/>
              <w:rPr>
                <w:rFonts w:hint="eastAsia" w:ascii="宋体" w:hAnsi="宋体" w:cs="宋体"/>
                <w:color w:val="auto"/>
                <w:kern w:val="0"/>
                <w:szCs w:val="21"/>
                <w:highlight w:val="none"/>
              </w:rPr>
            </w:pPr>
          </w:p>
        </w:tc>
        <w:tc>
          <w:tcPr>
            <w:tcW w:w="1734" w:type="dxa"/>
            <w:vAlign w:val="center"/>
          </w:tcPr>
          <w:p w14:paraId="061DDC4B">
            <w:pPr>
              <w:widowControl/>
              <w:rPr>
                <w:rFonts w:hint="eastAsia" w:ascii="宋体" w:hAnsi="宋体" w:cs="宋体"/>
                <w:color w:val="auto"/>
                <w:kern w:val="0"/>
                <w:szCs w:val="21"/>
                <w:highlight w:val="none"/>
              </w:rPr>
            </w:pPr>
          </w:p>
        </w:tc>
        <w:tc>
          <w:tcPr>
            <w:tcW w:w="2061" w:type="dxa"/>
            <w:vAlign w:val="center"/>
          </w:tcPr>
          <w:p w14:paraId="4298D4A1">
            <w:pPr>
              <w:pStyle w:val="386"/>
              <w:spacing w:line="240" w:lineRule="exact"/>
              <w:ind w:left="0" w:leftChars="0" w:firstLine="0"/>
              <w:rPr>
                <w:rFonts w:hint="eastAsia" w:ascii="宋体" w:hAnsi="宋体" w:cs="宋体"/>
                <w:color w:val="auto"/>
                <w:highlight w:val="none"/>
              </w:rPr>
            </w:pPr>
          </w:p>
        </w:tc>
        <w:tc>
          <w:tcPr>
            <w:tcW w:w="1578" w:type="dxa"/>
            <w:vAlign w:val="center"/>
          </w:tcPr>
          <w:p w14:paraId="7C2204D8">
            <w:pPr>
              <w:pStyle w:val="386"/>
              <w:spacing w:line="240" w:lineRule="exact"/>
              <w:ind w:left="0" w:leftChars="0" w:firstLine="0"/>
              <w:rPr>
                <w:rFonts w:hint="eastAsia" w:ascii="宋体" w:hAnsi="宋体" w:cs="宋体"/>
                <w:color w:val="auto"/>
                <w:highlight w:val="none"/>
              </w:rPr>
            </w:pPr>
          </w:p>
        </w:tc>
        <w:tc>
          <w:tcPr>
            <w:tcW w:w="1625" w:type="dxa"/>
            <w:vAlign w:val="center"/>
          </w:tcPr>
          <w:p w14:paraId="4020C2F0">
            <w:pPr>
              <w:pStyle w:val="386"/>
              <w:spacing w:line="240" w:lineRule="exact"/>
              <w:ind w:left="0" w:leftChars="0" w:firstLine="0"/>
              <w:rPr>
                <w:rFonts w:hint="eastAsia" w:ascii="宋体" w:hAnsi="宋体" w:cs="宋体"/>
                <w:color w:val="auto"/>
                <w:highlight w:val="none"/>
              </w:rPr>
            </w:pPr>
          </w:p>
        </w:tc>
      </w:tr>
      <w:tr w14:paraId="5BB8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7FB6F4C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298" w:type="dxa"/>
            <w:vAlign w:val="center"/>
          </w:tcPr>
          <w:p w14:paraId="28D85845">
            <w:pPr>
              <w:widowControl/>
              <w:rPr>
                <w:rFonts w:hint="eastAsia" w:ascii="宋体" w:hAnsi="宋体" w:cs="宋体"/>
                <w:color w:val="auto"/>
                <w:kern w:val="0"/>
                <w:szCs w:val="21"/>
                <w:highlight w:val="none"/>
              </w:rPr>
            </w:pPr>
          </w:p>
        </w:tc>
        <w:tc>
          <w:tcPr>
            <w:tcW w:w="1734" w:type="dxa"/>
            <w:vAlign w:val="center"/>
          </w:tcPr>
          <w:p w14:paraId="0EBF25E9">
            <w:pPr>
              <w:widowControl/>
              <w:rPr>
                <w:rFonts w:hint="eastAsia" w:ascii="宋体" w:hAnsi="宋体" w:cs="宋体"/>
                <w:color w:val="auto"/>
                <w:kern w:val="0"/>
                <w:szCs w:val="21"/>
                <w:highlight w:val="none"/>
              </w:rPr>
            </w:pPr>
          </w:p>
        </w:tc>
        <w:tc>
          <w:tcPr>
            <w:tcW w:w="2061" w:type="dxa"/>
            <w:vAlign w:val="center"/>
          </w:tcPr>
          <w:p w14:paraId="561E2320">
            <w:pPr>
              <w:pStyle w:val="386"/>
              <w:spacing w:line="240" w:lineRule="exact"/>
              <w:ind w:left="0" w:leftChars="0" w:firstLine="0"/>
              <w:rPr>
                <w:rFonts w:hint="eastAsia" w:ascii="宋体" w:hAnsi="宋体" w:cs="宋体"/>
                <w:color w:val="auto"/>
                <w:highlight w:val="none"/>
              </w:rPr>
            </w:pPr>
          </w:p>
        </w:tc>
        <w:tc>
          <w:tcPr>
            <w:tcW w:w="1578" w:type="dxa"/>
            <w:vAlign w:val="center"/>
          </w:tcPr>
          <w:p w14:paraId="5D366767">
            <w:pPr>
              <w:pStyle w:val="386"/>
              <w:spacing w:line="240" w:lineRule="exact"/>
              <w:ind w:left="0" w:leftChars="0" w:firstLine="0"/>
              <w:rPr>
                <w:rFonts w:hint="eastAsia" w:ascii="宋体" w:hAnsi="宋体" w:cs="宋体"/>
                <w:color w:val="auto"/>
                <w:highlight w:val="none"/>
              </w:rPr>
            </w:pPr>
          </w:p>
        </w:tc>
        <w:tc>
          <w:tcPr>
            <w:tcW w:w="1625" w:type="dxa"/>
            <w:vAlign w:val="center"/>
          </w:tcPr>
          <w:p w14:paraId="0B29C006">
            <w:pPr>
              <w:pStyle w:val="386"/>
              <w:spacing w:line="240" w:lineRule="exact"/>
              <w:ind w:left="0" w:leftChars="0" w:firstLine="0"/>
              <w:rPr>
                <w:rFonts w:hint="eastAsia" w:ascii="宋体" w:hAnsi="宋体" w:cs="宋体"/>
                <w:color w:val="auto"/>
                <w:highlight w:val="none"/>
              </w:rPr>
            </w:pPr>
          </w:p>
        </w:tc>
      </w:tr>
      <w:tr w14:paraId="2B8E3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C14BF87">
            <w:pPr>
              <w:pStyle w:val="386"/>
              <w:spacing w:line="240" w:lineRule="exact"/>
              <w:ind w:left="0" w:leftChars="0" w:firstLine="0"/>
              <w:jc w:val="center"/>
              <w:rPr>
                <w:rFonts w:hint="eastAsia" w:ascii="宋体" w:hAnsi="宋体" w:cs="宋体"/>
                <w:color w:val="auto"/>
                <w:highlight w:val="none"/>
              </w:rPr>
            </w:pPr>
            <w:r>
              <w:rPr>
                <w:rFonts w:hint="eastAsia" w:ascii="宋体" w:hAnsi="宋体" w:cs="宋体"/>
                <w:color w:val="auto"/>
                <w:highlight w:val="none"/>
              </w:rPr>
              <w:t>6</w:t>
            </w:r>
          </w:p>
        </w:tc>
        <w:tc>
          <w:tcPr>
            <w:tcW w:w="1298" w:type="dxa"/>
            <w:vAlign w:val="center"/>
          </w:tcPr>
          <w:p w14:paraId="530480B9">
            <w:pPr>
              <w:widowControl/>
              <w:rPr>
                <w:rFonts w:hint="eastAsia" w:ascii="宋体" w:hAnsi="宋体" w:cs="宋体"/>
                <w:color w:val="auto"/>
                <w:kern w:val="0"/>
                <w:szCs w:val="21"/>
                <w:highlight w:val="none"/>
              </w:rPr>
            </w:pPr>
          </w:p>
        </w:tc>
        <w:tc>
          <w:tcPr>
            <w:tcW w:w="1734" w:type="dxa"/>
            <w:vAlign w:val="center"/>
          </w:tcPr>
          <w:p w14:paraId="6ECB1B83">
            <w:pPr>
              <w:widowControl/>
              <w:rPr>
                <w:rFonts w:hint="eastAsia" w:ascii="宋体" w:hAnsi="宋体" w:cs="宋体"/>
                <w:color w:val="auto"/>
                <w:kern w:val="0"/>
                <w:szCs w:val="21"/>
                <w:highlight w:val="none"/>
              </w:rPr>
            </w:pPr>
          </w:p>
        </w:tc>
        <w:tc>
          <w:tcPr>
            <w:tcW w:w="2061" w:type="dxa"/>
            <w:vAlign w:val="center"/>
          </w:tcPr>
          <w:p w14:paraId="00EB566C">
            <w:pPr>
              <w:pStyle w:val="386"/>
              <w:spacing w:line="240" w:lineRule="exact"/>
              <w:ind w:left="0" w:leftChars="0" w:firstLine="0"/>
              <w:rPr>
                <w:rFonts w:hint="eastAsia" w:ascii="宋体" w:hAnsi="宋体" w:cs="宋体"/>
                <w:color w:val="auto"/>
                <w:highlight w:val="none"/>
              </w:rPr>
            </w:pPr>
          </w:p>
        </w:tc>
        <w:tc>
          <w:tcPr>
            <w:tcW w:w="1578" w:type="dxa"/>
            <w:vAlign w:val="center"/>
          </w:tcPr>
          <w:p w14:paraId="5F5F1B04">
            <w:pPr>
              <w:pStyle w:val="386"/>
              <w:spacing w:line="240" w:lineRule="exact"/>
              <w:ind w:left="0" w:leftChars="0" w:firstLine="0"/>
              <w:rPr>
                <w:rFonts w:hint="eastAsia" w:ascii="宋体" w:hAnsi="宋体" w:cs="宋体"/>
                <w:color w:val="auto"/>
                <w:highlight w:val="none"/>
              </w:rPr>
            </w:pPr>
          </w:p>
        </w:tc>
        <w:tc>
          <w:tcPr>
            <w:tcW w:w="1625" w:type="dxa"/>
            <w:vAlign w:val="center"/>
          </w:tcPr>
          <w:p w14:paraId="5E9C419E">
            <w:pPr>
              <w:pStyle w:val="386"/>
              <w:spacing w:line="240" w:lineRule="exact"/>
              <w:ind w:left="0" w:leftChars="0" w:firstLine="0"/>
              <w:rPr>
                <w:rFonts w:hint="eastAsia" w:ascii="宋体" w:hAnsi="宋体" w:cs="宋体"/>
                <w:color w:val="auto"/>
                <w:highlight w:val="none"/>
              </w:rPr>
            </w:pPr>
          </w:p>
        </w:tc>
      </w:tr>
      <w:tr w14:paraId="44F9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09A90BF6">
            <w:pPr>
              <w:pStyle w:val="386"/>
              <w:spacing w:line="240" w:lineRule="exact"/>
              <w:ind w:left="0" w:leftChars="0" w:firstLine="0"/>
              <w:jc w:val="center"/>
              <w:rPr>
                <w:rFonts w:hint="eastAsia" w:ascii="宋体" w:hAnsi="宋体" w:cs="宋体"/>
                <w:color w:val="auto"/>
                <w:highlight w:val="none"/>
              </w:rPr>
            </w:pPr>
            <w:r>
              <w:rPr>
                <w:rFonts w:hint="eastAsia" w:ascii="宋体" w:hAnsi="宋体" w:cs="宋体"/>
                <w:color w:val="auto"/>
                <w:highlight w:val="none"/>
              </w:rPr>
              <w:t>7</w:t>
            </w:r>
          </w:p>
        </w:tc>
        <w:tc>
          <w:tcPr>
            <w:tcW w:w="1298" w:type="dxa"/>
            <w:vAlign w:val="center"/>
          </w:tcPr>
          <w:p w14:paraId="353C9683">
            <w:pPr>
              <w:widowControl/>
              <w:rPr>
                <w:rFonts w:hint="eastAsia" w:ascii="宋体" w:hAnsi="宋体" w:cs="宋体"/>
                <w:color w:val="auto"/>
                <w:kern w:val="0"/>
                <w:szCs w:val="21"/>
                <w:highlight w:val="none"/>
              </w:rPr>
            </w:pPr>
          </w:p>
        </w:tc>
        <w:tc>
          <w:tcPr>
            <w:tcW w:w="1734" w:type="dxa"/>
            <w:vAlign w:val="center"/>
          </w:tcPr>
          <w:p w14:paraId="7066F7A1">
            <w:pPr>
              <w:widowControl/>
              <w:rPr>
                <w:rFonts w:hint="eastAsia" w:ascii="宋体" w:hAnsi="宋体" w:cs="宋体"/>
                <w:color w:val="auto"/>
                <w:kern w:val="0"/>
                <w:szCs w:val="21"/>
                <w:highlight w:val="none"/>
              </w:rPr>
            </w:pPr>
          </w:p>
        </w:tc>
        <w:tc>
          <w:tcPr>
            <w:tcW w:w="2061" w:type="dxa"/>
            <w:vAlign w:val="center"/>
          </w:tcPr>
          <w:p w14:paraId="3936C5BD">
            <w:pPr>
              <w:pStyle w:val="386"/>
              <w:spacing w:line="240" w:lineRule="exact"/>
              <w:ind w:left="0" w:leftChars="0" w:firstLine="0"/>
              <w:rPr>
                <w:rFonts w:hint="eastAsia" w:ascii="宋体" w:hAnsi="宋体" w:cs="宋体"/>
                <w:color w:val="auto"/>
                <w:highlight w:val="none"/>
              </w:rPr>
            </w:pPr>
          </w:p>
        </w:tc>
        <w:tc>
          <w:tcPr>
            <w:tcW w:w="1578" w:type="dxa"/>
            <w:vAlign w:val="center"/>
          </w:tcPr>
          <w:p w14:paraId="054CAD05">
            <w:pPr>
              <w:pStyle w:val="386"/>
              <w:spacing w:line="240" w:lineRule="exact"/>
              <w:ind w:left="0" w:leftChars="0" w:firstLine="0"/>
              <w:rPr>
                <w:rFonts w:hint="eastAsia" w:ascii="宋体" w:hAnsi="宋体" w:cs="宋体"/>
                <w:color w:val="auto"/>
                <w:highlight w:val="none"/>
              </w:rPr>
            </w:pPr>
          </w:p>
        </w:tc>
        <w:tc>
          <w:tcPr>
            <w:tcW w:w="1625" w:type="dxa"/>
            <w:vAlign w:val="center"/>
          </w:tcPr>
          <w:p w14:paraId="6996459F">
            <w:pPr>
              <w:pStyle w:val="386"/>
              <w:spacing w:line="240" w:lineRule="exact"/>
              <w:ind w:left="0" w:leftChars="0" w:firstLine="0"/>
              <w:rPr>
                <w:rFonts w:hint="eastAsia" w:ascii="宋体" w:hAnsi="宋体" w:cs="宋体"/>
                <w:color w:val="auto"/>
                <w:highlight w:val="none"/>
              </w:rPr>
            </w:pPr>
          </w:p>
        </w:tc>
      </w:tr>
      <w:tr w14:paraId="48B72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3FA4027E">
            <w:pPr>
              <w:pStyle w:val="386"/>
              <w:spacing w:line="240" w:lineRule="exact"/>
              <w:ind w:left="0" w:leftChars="0" w:firstLine="0"/>
              <w:jc w:val="center"/>
              <w:rPr>
                <w:rFonts w:hint="eastAsia" w:ascii="宋体" w:hAnsi="宋体" w:cs="宋体"/>
                <w:color w:val="auto"/>
                <w:highlight w:val="none"/>
              </w:rPr>
            </w:pPr>
            <w:r>
              <w:rPr>
                <w:rFonts w:hint="eastAsia" w:ascii="宋体" w:hAnsi="宋体" w:cs="宋体"/>
                <w:color w:val="auto"/>
                <w:highlight w:val="none"/>
              </w:rPr>
              <w:t>8</w:t>
            </w:r>
          </w:p>
        </w:tc>
        <w:tc>
          <w:tcPr>
            <w:tcW w:w="1298" w:type="dxa"/>
            <w:vAlign w:val="center"/>
          </w:tcPr>
          <w:p w14:paraId="12006F06">
            <w:pPr>
              <w:widowControl/>
              <w:rPr>
                <w:rFonts w:hint="eastAsia" w:ascii="宋体" w:hAnsi="宋体" w:cs="宋体"/>
                <w:color w:val="auto"/>
                <w:kern w:val="0"/>
                <w:szCs w:val="21"/>
                <w:highlight w:val="none"/>
              </w:rPr>
            </w:pPr>
          </w:p>
        </w:tc>
        <w:tc>
          <w:tcPr>
            <w:tcW w:w="1734" w:type="dxa"/>
            <w:vAlign w:val="center"/>
          </w:tcPr>
          <w:p w14:paraId="35AFE517">
            <w:pPr>
              <w:widowControl/>
              <w:rPr>
                <w:rFonts w:hint="eastAsia" w:ascii="宋体" w:hAnsi="宋体" w:cs="宋体"/>
                <w:color w:val="auto"/>
                <w:kern w:val="0"/>
                <w:szCs w:val="21"/>
                <w:highlight w:val="none"/>
              </w:rPr>
            </w:pPr>
          </w:p>
        </w:tc>
        <w:tc>
          <w:tcPr>
            <w:tcW w:w="2061" w:type="dxa"/>
            <w:vAlign w:val="center"/>
          </w:tcPr>
          <w:p w14:paraId="37F467C4">
            <w:pPr>
              <w:pStyle w:val="386"/>
              <w:spacing w:line="240" w:lineRule="exact"/>
              <w:ind w:left="0" w:leftChars="0" w:firstLine="0"/>
              <w:rPr>
                <w:rFonts w:hint="eastAsia" w:ascii="宋体" w:hAnsi="宋体" w:cs="宋体"/>
                <w:color w:val="auto"/>
                <w:highlight w:val="none"/>
              </w:rPr>
            </w:pPr>
          </w:p>
        </w:tc>
        <w:tc>
          <w:tcPr>
            <w:tcW w:w="1578" w:type="dxa"/>
            <w:vAlign w:val="center"/>
          </w:tcPr>
          <w:p w14:paraId="363D9DD3">
            <w:pPr>
              <w:pStyle w:val="386"/>
              <w:spacing w:line="240" w:lineRule="exact"/>
              <w:ind w:left="0" w:leftChars="0" w:firstLine="0"/>
              <w:rPr>
                <w:rFonts w:hint="eastAsia" w:ascii="宋体" w:hAnsi="宋体" w:cs="宋体"/>
                <w:color w:val="auto"/>
                <w:highlight w:val="none"/>
              </w:rPr>
            </w:pPr>
          </w:p>
        </w:tc>
        <w:tc>
          <w:tcPr>
            <w:tcW w:w="1625" w:type="dxa"/>
            <w:vAlign w:val="center"/>
          </w:tcPr>
          <w:p w14:paraId="74DC7666">
            <w:pPr>
              <w:pStyle w:val="386"/>
              <w:spacing w:line="240" w:lineRule="exact"/>
              <w:ind w:left="0" w:leftChars="0" w:firstLine="0"/>
              <w:rPr>
                <w:rFonts w:hint="eastAsia" w:ascii="宋体" w:hAnsi="宋体" w:cs="宋体"/>
                <w:color w:val="auto"/>
                <w:highlight w:val="none"/>
              </w:rPr>
            </w:pPr>
          </w:p>
        </w:tc>
      </w:tr>
      <w:tr w14:paraId="213D2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34DD0723">
            <w:pPr>
              <w:pStyle w:val="386"/>
              <w:spacing w:line="240" w:lineRule="exact"/>
              <w:ind w:left="0" w:leftChars="0" w:firstLine="0"/>
              <w:jc w:val="center"/>
              <w:rPr>
                <w:rFonts w:hint="eastAsia" w:ascii="宋体" w:hAnsi="宋体" w:cs="宋体"/>
                <w:color w:val="auto"/>
                <w:highlight w:val="none"/>
              </w:rPr>
            </w:pPr>
            <w:r>
              <w:rPr>
                <w:rFonts w:hint="eastAsia" w:ascii="宋体" w:hAnsi="宋体" w:cs="宋体"/>
                <w:color w:val="auto"/>
                <w:highlight w:val="none"/>
              </w:rPr>
              <w:t>9</w:t>
            </w:r>
          </w:p>
        </w:tc>
        <w:tc>
          <w:tcPr>
            <w:tcW w:w="1298" w:type="dxa"/>
            <w:vAlign w:val="center"/>
          </w:tcPr>
          <w:p w14:paraId="1E6794CC">
            <w:pPr>
              <w:widowControl/>
              <w:rPr>
                <w:rFonts w:hint="eastAsia" w:ascii="宋体" w:hAnsi="宋体" w:cs="宋体"/>
                <w:color w:val="auto"/>
                <w:kern w:val="0"/>
                <w:szCs w:val="21"/>
                <w:highlight w:val="none"/>
              </w:rPr>
            </w:pPr>
          </w:p>
        </w:tc>
        <w:tc>
          <w:tcPr>
            <w:tcW w:w="1734" w:type="dxa"/>
            <w:vAlign w:val="center"/>
          </w:tcPr>
          <w:p w14:paraId="06C409BD">
            <w:pPr>
              <w:widowControl/>
              <w:rPr>
                <w:rFonts w:hint="eastAsia" w:ascii="宋体" w:hAnsi="宋体" w:cs="宋体"/>
                <w:color w:val="auto"/>
                <w:kern w:val="0"/>
                <w:szCs w:val="21"/>
                <w:highlight w:val="none"/>
              </w:rPr>
            </w:pPr>
          </w:p>
        </w:tc>
        <w:tc>
          <w:tcPr>
            <w:tcW w:w="2061" w:type="dxa"/>
            <w:vAlign w:val="center"/>
          </w:tcPr>
          <w:p w14:paraId="29B650E8">
            <w:pPr>
              <w:pStyle w:val="386"/>
              <w:spacing w:line="240" w:lineRule="exact"/>
              <w:ind w:left="0" w:leftChars="0" w:firstLine="0"/>
              <w:rPr>
                <w:rFonts w:hint="eastAsia" w:ascii="宋体" w:hAnsi="宋体" w:cs="宋体"/>
                <w:color w:val="auto"/>
                <w:highlight w:val="none"/>
              </w:rPr>
            </w:pPr>
          </w:p>
        </w:tc>
        <w:tc>
          <w:tcPr>
            <w:tcW w:w="1578" w:type="dxa"/>
            <w:vAlign w:val="center"/>
          </w:tcPr>
          <w:p w14:paraId="524AA56E">
            <w:pPr>
              <w:pStyle w:val="386"/>
              <w:spacing w:line="240" w:lineRule="exact"/>
              <w:ind w:left="0" w:leftChars="0" w:firstLine="0"/>
              <w:rPr>
                <w:rFonts w:hint="eastAsia" w:ascii="宋体" w:hAnsi="宋体" w:cs="宋体"/>
                <w:color w:val="auto"/>
                <w:highlight w:val="none"/>
              </w:rPr>
            </w:pPr>
          </w:p>
        </w:tc>
        <w:tc>
          <w:tcPr>
            <w:tcW w:w="1625" w:type="dxa"/>
            <w:vAlign w:val="center"/>
          </w:tcPr>
          <w:p w14:paraId="14B93BF0">
            <w:pPr>
              <w:pStyle w:val="386"/>
              <w:spacing w:line="240" w:lineRule="exact"/>
              <w:ind w:left="0" w:leftChars="0" w:firstLine="0"/>
              <w:rPr>
                <w:rFonts w:hint="eastAsia" w:ascii="宋体" w:hAnsi="宋体" w:cs="宋体"/>
                <w:color w:val="auto"/>
                <w:highlight w:val="none"/>
              </w:rPr>
            </w:pPr>
          </w:p>
        </w:tc>
      </w:tr>
      <w:tr w14:paraId="6DF4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2A382AF">
            <w:pPr>
              <w:pStyle w:val="386"/>
              <w:spacing w:line="240" w:lineRule="exact"/>
              <w:ind w:left="0" w:leftChars="0" w:firstLine="0"/>
              <w:jc w:val="center"/>
              <w:rPr>
                <w:rFonts w:hint="eastAsia" w:ascii="宋体" w:hAnsi="宋体" w:cs="宋体"/>
                <w:color w:val="auto"/>
                <w:highlight w:val="none"/>
              </w:rPr>
            </w:pPr>
            <w:r>
              <w:rPr>
                <w:rFonts w:hint="eastAsia" w:ascii="宋体" w:hAnsi="宋体" w:cs="宋体"/>
                <w:color w:val="auto"/>
                <w:highlight w:val="none"/>
              </w:rPr>
              <w:t>10</w:t>
            </w:r>
          </w:p>
        </w:tc>
        <w:tc>
          <w:tcPr>
            <w:tcW w:w="1298" w:type="dxa"/>
            <w:vAlign w:val="center"/>
          </w:tcPr>
          <w:p w14:paraId="15D95835">
            <w:pPr>
              <w:widowControl/>
              <w:rPr>
                <w:rFonts w:hint="eastAsia" w:ascii="宋体" w:hAnsi="宋体" w:cs="宋体"/>
                <w:color w:val="auto"/>
                <w:kern w:val="0"/>
                <w:szCs w:val="21"/>
                <w:highlight w:val="none"/>
              </w:rPr>
            </w:pPr>
          </w:p>
        </w:tc>
        <w:tc>
          <w:tcPr>
            <w:tcW w:w="1734" w:type="dxa"/>
            <w:vAlign w:val="center"/>
          </w:tcPr>
          <w:p w14:paraId="4E199A8E">
            <w:pPr>
              <w:widowControl/>
              <w:rPr>
                <w:rFonts w:hint="eastAsia" w:ascii="宋体" w:hAnsi="宋体" w:cs="宋体"/>
                <w:color w:val="auto"/>
                <w:kern w:val="0"/>
                <w:szCs w:val="21"/>
                <w:highlight w:val="none"/>
              </w:rPr>
            </w:pPr>
          </w:p>
        </w:tc>
        <w:tc>
          <w:tcPr>
            <w:tcW w:w="2061" w:type="dxa"/>
            <w:vAlign w:val="center"/>
          </w:tcPr>
          <w:p w14:paraId="474B275B">
            <w:pPr>
              <w:pStyle w:val="386"/>
              <w:spacing w:line="240" w:lineRule="exact"/>
              <w:ind w:left="0" w:leftChars="0" w:firstLine="0"/>
              <w:rPr>
                <w:rFonts w:hint="eastAsia" w:ascii="宋体" w:hAnsi="宋体" w:cs="宋体"/>
                <w:color w:val="auto"/>
                <w:highlight w:val="none"/>
              </w:rPr>
            </w:pPr>
          </w:p>
        </w:tc>
        <w:tc>
          <w:tcPr>
            <w:tcW w:w="1578" w:type="dxa"/>
            <w:vAlign w:val="center"/>
          </w:tcPr>
          <w:p w14:paraId="2931ABDF">
            <w:pPr>
              <w:pStyle w:val="386"/>
              <w:spacing w:line="240" w:lineRule="exact"/>
              <w:ind w:left="0" w:leftChars="0" w:firstLine="0"/>
              <w:rPr>
                <w:rFonts w:hint="eastAsia" w:ascii="宋体" w:hAnsi="宋体" w:cs="宋体"/>
                <w:color w:val="auto"/>
                <w:highlight w:val="none"/>
              </w:rPr>
            </w:pPr>
          </w:p>
        </w:tc>
        <w:tc>
          <w:tcPr>
            <w:tcW w:w="1625" w:type="dxa"/>
            <w:vAlign w:val="center"/>
          </w:tcPr>
          <w:p w14:paraId="719B4D5F">
            <w:pPr>
              <w:pStyle w:val="386"/>
              <w:spacing w:line="240" w:lineRule="exact"/>
              <w:ind w:left="0" w:leftChars="0" w:firstLine="0"/>
              <w:rPr>
                <w:rFonts w:hint="eastAsia" w:ascii="宋体" w:hAnsi="宋体" w:cs="宋体"/>
                <w:color w:val="auto"/>
                <w:highlight w:val="none"/>
              </w:rPr>
            </w:pPr>
          </w:p>
        </w:tc>
      </w:tr>
      <w:tr w14:paraId="4B80F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14:paraId="48AFCDFD">
            <w:pPr>
              <w:pStyle w:val="386"/>
              <w:spacing w:line="240" w:lineRule="exact"/>
              <w:ind w:left="0" w:leftChars="0" w:firstLine="0"/>
              <w:jc w:val="center"/>
              <w:rPr>
                <w:rFonts w:hint="eastAsia" w:ascii="宋体" w:hAnsi="宋体" w:cs="宋体"/>
                <w:color w:val="auto"/>
                <w:highlight w:val="none"/>
              </w:rPr>
            </w:pPr>
            <w:r>
              <w:rPr>
                <w:rFonts w:hint="eastAsia" w:ascii="宋体" w:hAnsi="宋体" w:cs="宋体"/>
                <w:color w:val="auto"/>
                <w:highlight w:val="none"/>
              </w:rPr>
              <w:t>...</w:t>
            </w:r>
          </w:p>
        </w:tc>
        <w:tc>
          <w:tcPr>
            <w:tcW w:w="1298" w:type="dxa"/>
            <w:vAlign w:val="center"/>
          </w:tcPr>
          <w:p w14:paraId="1B7E41D9">
            <w:pPr>
              <w:widowControl/>
              <w:rPr>
                <w:rFonts w:hint="eastAsia" w:ascii="宋体" w:hAnsi="宋体" w:cs="宋体"/>
                <w:color w:val="auto"/>
                <w:kern w:val="0"/>
                <w:szCs w:val="21"/>
                <w:highlight w:val="none"/>
              </w:rPr>
            </w:pPr>
          </w:p>
        </w:tc>
        <w:tc>
          <w:tcPr>
            <w:tcW w:w="1734" w:type="dxa"/>
            <w:vAlign w:val="center"/>
          </w:tcPr>
          <w:p w14:paraId="55B0DAA0">
            <w:pPr>
              <w:widowControl/>
              <w:rPr>
                <w:rFonts w:hint="eastAsia" w:ascii="宋体" w:hAnsi="宋体" w:cs="宋体"/>
                <w:color w:val="auto"/>
                <w:kern w:val="0"/>
                <w:szCs w:val="21"/>
                <w:highlight w:val="none"/>
              </w:rPr>
            </w:pPr>
          </w:p>
        </w:tc>
        <w:tc>
          <w:tcPr>
            <w:tcW w:w="2061" w:type="dxa"/>
            <w:vAlign w:val="center"/>
          </w:tcPr>
          <w:p w14:paraId="7CC0202F">
            <w:pPr>
              <w:pStyle w:val="386"/>
              <w:spacing w:line="240" w:lineRule="exact"/>
              <w:ind w:left="0" w:leftChars="0" w:firstLine="0"/>
              <w:rPr>
                <w:rFonts w:hint="eastAsia" w:ascii="宋体" w:hAnsi="宋体" w:cs="宋体"/>
                <w:color w:val="auto"/>
                <w:highlight w:val="none"/>
              </w:rPr>
            </w:pPr>
          </w:p>
        </w:tc>
        <w:tc>
          <w:tcPr>
            <w:tcW w:w="1578" w:type="dxa"/>
            <w:vAlign w:val="center"/>
          </w:tcPr>
          <w:p w14:paraId="719FB923">
            <w:pPr>
              <w:pStyle w:val="386"/>
              <w:spacing w:line="240" w:lineRule="exact"/>
              <w:ind w:left="0" w:leftChars="0" w:firstLine="0"/>
              <w:rPr>
                <w:rFonts w:hint="eastAsia" w:ascii="宋体" w:hAnsi="宋体" w:cs="宋体"/>
                <w:color w:val="auto"/>
                <w:highlight w:val="none"/>
              </w:rPr>
            </w:pPr>
          </w:p>
        </w:tc>
        <w:tc>
          <w:tcPr>
            <w:tcW w:w="1625" w:type="dxa"/>
            <w:vAlign w:val="center"/>
          </w:tcPr>
          <w:p w14:paraId="178E5C8B">
            <w:pPr>
              <w:pStyle w:val="386"/>
              <w:spacing w:line="240" w:lineRule="exact"/>
              <w:ind w:left="0" w:leftChars="0" w:firstLine="0"/>
              <w:rPr>
                <w:rFonts w:hint="eastAsia" w:ascii="宋体" w:hAnsi="宋体" w:cs="宋体"/>
                <w:color w:val="auto"/>
                <w:highlight w:val="none"/>
              </w:rPr>
            </w:pPr>
          </w:p>
        </w:tc>
      </w:tr>
    </w:tbl>
    <w:p w14:paraId="2DC8E15F">
      <w:pPr>
        <w:snapToGrid w:val="0"/>
        <w:spacing w:before="50" w:after="50" w:line="360" w:lineRule="auto"/>
        <w:ind w:left="-23" w:leftChars="-11" w:right="27" w:rightChars="13" w:firstLine="21" w:firstLineChars="10"/>
        <w:rPr>
          <w:rFonts w:hint="eastAsia" w:ascii="宋体" w:hAnsi="宋体" w:cs="宋体"/>
          <w:b/>
          <w:bCs/>
          <w:color w:val="auto"/>
          <w:szCs w:val="30"/>
          <w:highlight w:val="none"/>
        </w:rPr>
      </w:pPr>
      <w:r>
        <w:rPr>
          <w:rFonts w:hint="eastAsia" w:ascii="宋体" w:hAnsi="宋体" w:cs="宋体"/>
          <w:b/>
          <w:bCs/>
          <w:color w:val="auto"/>
          <w:szCs w:val="30"/>
          <w:highlight w:val="none"/>
        </w:rPr>
        <w:t>注：1、投标人应将投标产品的实际技术参数和性能指标进行针对性的描述，以证明投标产品对招标文件要求的技术参数和性能指标做出实质性响应。</w:t>
      </w:r>
    </w:p>
    <w:p w14:paraId="0E7AC1D2">
      <w:pPr>
        <w:snapToGrid w:val="0"/>
        <w:spacing w:before="50" w:after="50" w:line="360" w:lineRule="auto"/>
        <w:ind w:left="-23" w:leftChars="-11" w:right="27" w:rightChars="13" w:firstLine="21" w:firstLineChars="10"/>
        <w:rPr>
          <w:rFonts w:hint="eastAsia" w:ascii="宋体" w:hAnsi="宋体" w:cs="宋体"/>
          <w:b/>
          <w:bCs/>
          <w:color w:val="auto"/>
          <w:highlight w:val="none"/>
        </w:rPr>
      </w:pPr>
      <w:r>
        <w:rPr>
          <w:rFonts w:hint="eastAsia" w:ascii="宋体" w:hAnsi="宋体" w:cs="宋体"/>
          <w:b/>
          <w:bCs/>
          <w:color w:val="auto"/>
          <w:szCs w:val="30"/>
          <w:highlight w:val="none"/>
        </w:rPr>
        <w:t>2、</w:t>
      </w:r>
      <w:r>
        <w:rPr>
          <w:rFonts w:hint="eastAsia" w:ascii="宋体" w:hAnsi="宋体" w:cs="宋体"/>
          <w:b/>
          <w:bCs/>
          <w:color w:val="auto"/>
          <w:highlight w:val="none"/>
        </w:rPr>
        <w:t>响应情况栏填写“响应”即为满足招标文件要求，填写“正偏离”为优于招标文件要求，填写“负偏离”为不能满足招标文件要求。</w:t>
      </w:r>
    </w:p>
    <w:p w14:paraId="166A53A2">
      <w:pPr>
        <w:snapToGrid w:val="0"/>
        <w:spacing w:before="50" w:after="50" w:line="360" w:lineRule="auto"/>
        <w:ind w:left="-23" w:leftChars="-11" w:right="-57" w:rightChars="-27" w:firstLine="21" w:firstLineChars="10"/>
        <w:rPr>
          <w:rFonts w:hint="eastAsia" w:ascii="宋体" w:hAnsi="宋体" w:cs="宋体"/>
          <w:b/>
          <w:color w:val="auto"/>
          <w:szCs w:val="21"/>
          <w:highlight w:val="none"/>
        </w:rPr>
      </w:pPr>
      <w:r>
        <w:rPr>
          <w:rFonts w:hint="eastAsia" w:ascii="宋体" w:hAnsi="宋体" w:cs="宋体"/>
          <w:b/>
          <w:bCs/>
          <w:color w:val="auto"/>
          <w:szCs w:val="30"/>
          <w:highlight w:val="none"/>
        </w:rPr>
        <w:t>3、</w:t>
      </w:r>
      <w:r>
        <w:rPr>
          <w:rFonts w:hint="eastAsia" w:ascii="宋体" w:hAnsi="宋体" w:cs="宋体"/>
          <w:b/>
          <w:color w:val="auto"/>
          <w:szCs w:val="21"/>
          <w:highlight w:val="none"/>
        </w:rPr>
        <w:t>响应条款与招标要求不一致（包括</w:t>
      </w:r>
      <w:r>
        <w:rPr>
          <w:rFonts w:hint="eastAsia" w:ascii="宋体" w:hAnsi="宋体" w:cs="宋体"/>
          <w:b/>
          <w:bCs/>
          <w:color w:val="auto"/>
          <w:highlight w:val="none"/>
        </w:rPr>
        <w:t>正偏离</w:t>
      </w:r>
      <w:r>
        <w:rPr>
          <w:rFonts w:hint="eastAsia" w:ascii="宋体" w:hAnsi="宋体" w:cs="宋体"/>
          <w:b/>
          <w:color w:val="auto"/>
          <w:szCs w:val="21"/>
          <w:highlight w:val="none"/>
        </w:rPr>
        <w:t>或</w:t>
      </w:r>
      <w:r>
        <w:rPr>
          <w:rFonts w:hint="eastAsia" w:ascii="宋体" w:hAnsi="宋体" w:cs="宋体"/>
          <w:b/>
          <w:bCs/>
          <w:color w:val="auto"/>
          <w:highlight w:val="none"/>
        </w:rPr>
        <w:t>负偏离</w:t>
      </w:r>
      <w:r>
        <w:rPr>
          <w:rFonts w:hint="eastAsia" w:ascii="宋体" w:hAnsi="宋体" w:cs="宋体"/>
          <w:b/>
          <w:color w:val="auto"/>
          <w:szCs w:val="21"/>
          <w:highlight w:val="none"/>
        </w:rPr>
        <w:t>）的具体条款内容应当在“偏离情况说明”栏进行描述，响应情况由评标委员会认定。</w:t>
      </w:r>
    </w:p>
    <w:p w14:paraId="08172620">
      <w:pPr>
        <w:snapToGrid w:val="0"/>
        <w:spacing w:before="50" w:after="50" w:line="360" w:lineRule="auto"/>
        <w:ind w:left="-23" w:leftChars="-11" w:right="27" w:rightChars="13" w:firstLine="21" w:firstLineChars="10"/>
        <w:rPr>
          <w:rFonts w:hint="eastAsia" w:ascii="宋体" w:hAnsi="宋体" w:cs="宋体"/>
          <w:b/>
          <w:bCs/>
          <w:color w:val="auto"/>
          <w:szCs w:val="30"/>
          <w:highlight w:val="none"/>
        </w:rPr>
      </w:pPr>
    </w:p>
    <w:p w14:paraId="7B1E5CE8">
      <w:pPr>
        <w:spacing w:line="360" w:lineRule="auto"/>
        <w:ind w:firstLine="420" w:firstLineChars="200"/>
        <w:rPr>
          <w:rFonts w:hint="eastAsia" w:ascii="宋体" w:hAnsi="宋体" w:cs="宋体"/>
          <w:color w:val="auto"/>
          <w:szCs w:val="21"/>
          <w:highlight w:val="none"/>
        </w:rPr>
      </w:pPr>
    </w:p>
    <w:p w14:paraId="56DF34D4">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4BFA8F4B">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665807C3">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5A2EA3AC">
      <w:pPr>
        <w:pStyle w:val="19"/>
        <w:spacing w:line="360"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4）服务要求响应表</w:t>
      </w: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4C579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A49E389">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0FAAE7BF">
            <w:pPr>
              <w:widowControl/>
              <w:jc w:val="center"/>
              <w:rPr>
                <w:rFonts w:hint="eastAsia" w:ascii="宋体" w:hAnsi="宋体" w:cs="宋体"/>
                <w:color w:val="auto"/>
                <w:szCs w:val="21"/>
                <w:highlight w:val="none"/>
              </w:rPr>
            </w:pPr>
            <w:r>
              <w:rPr>
                <w:rFonts w:hint="eastAsia" w:ascii="宋体" w:hAnsi="宋体" w:cs="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2A895039">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招标文件的条款描述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70D7594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响应情况</w:t>
            </w:r>
          </w:p>
          <w:p w14:paraId="10889F9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14:paraId="645FDAB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偏离情况说明</w:t>
            </w:r>
          </w:p>
        </w:tc>
      </w:tr>
      <w:tr w14:paraId="6521F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779627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66C32913">
            <w:pPr>
              <w:rPr>
                <w:rFonts w:hint="eastAsia" w:ascii="宋体" w:hAnsi="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680BA06E">
            <w:pPr>
              <w:rPr>
                <w:rFonts w:hint="eastAsia" w:ascii="宋体" w:hAnsi="宋体" w:cs="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211696B2">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A9FF25E">
            <w:pPr>
              <w:widowControl/>
              <w:rPr>
                <w:rFonts w:hint="eastAsia" w:ascii="宋体" w:hAnsi="宋体" w:cs="宋体"/>
                <w:color w:val="auto"/>
                <w:szCs w:val="21"/>
                <w:highlight w:val="none"/>
              </w:rPr>
            </w:pPr>
          </w:p>
        </w:tc>
      </w:tr>
      <w:tr w14:paraId="3F22E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37A399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6301490C">
            <w:pPr>
              <w:rPr>
                <w:rFonts w:hint="eastAsia" w:ascii="宋体" w:hAnsi="宋体" w:cs="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35C4BB8">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6D19D12">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283A376">
            <w:pPr>
              <w:widowControl/>
              <w:rPr>
                <w:rFonts w:hint="eastAsia" w:ascii="宋体" w:hAnsi="宋体" w:cs="宋体"/>
                <w:color w:val="auto"/>
                <w:szCs w:val="21"/>
                <w:highlight w:val="none"/>
              </w:rPr>
            </w:pPr>
          </w:p>
        </w:tc>
      </w:tr>
      <w:tr w14:paraId="31EA4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388236A1">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7676945A">
            <w:pPr>
              <w:rPr>
                <w:rFonts w:hint="eastAsia" w:ascii="宋体" w:hAnsi="宋体" w:cs="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3E26470B">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D803EB2">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BF21A5E">
            <w:pPr>
              <w:widowControl/>
              <w:rPr>
                <w:rFonts w:hint="eastAsia" w:ascii="宋体" w:hAnsi="宋体" w:cs="宋体"/>
                <w:color w:val="auto"/>
                <w:szCs w:val="21"/>
                <w:highlight w:val="none"/>
              </w:rPr>
            </w:pPr>
          </w:p>
        </w:tc>
      </w:tr>
      <w:tr w14:paraId="7E7AF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43D20F0">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382537A2">
            <w:pPr>
              <w:rPr>
                <w:rFonts w:hint="eastAsia" w:ascii="宋体" w:hAnsi="宋体" w:cs="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6D40E48">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0349E20">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DA2ED6B">
            <w:pPr>
              <w:widowControl/>
              <w:rPr>
                <w:rFonts w:hint="eastAsia" w:ascii="宋体" w:hAnsi="宋体" w:cs="宋体"/>
                <w:color w:val="auto"/>
                <w:szCs w:val="21"/>
                <w:highlight w:val="none"/>
              </w:rPr>
            </w:pPr>
          </w:p>
        </w:tc>
      </w:tr>
      <w:tr w14:paraId="3FCBF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ECC8A2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17DCCB9E">
            <w:pPr>
              <w:rPr>
                <w:rFonts w:hint="eastAsia" w:ascii="宋体" w:hAnsi="宋体" w:cs="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0C7C30E3">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36C28B1">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761D8EE">
            <w:pPr>
              <w:widowControl/>
              <w:rPr>
                <w:rFonts w:hint="eastAsia" w:ascii="宋体" w:hAnsi="宋体" w:cs="宋体"/>
                <w:color w:val="auto"/>
                <w:szCs w:val="21"/>
                <w:highlight w:val="none"/>
              </w:rPr>
            </w:pPr>
          </w:p>
        </w:tc>
      </w:tr>
      <w:tr w14:paraId="6C301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F1C6D5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509B4B24">
            <w:pPr>
              <w:rPr>
                <w:rFonts w:hint="eastAsia" w:ascii="宋体" w:hAnsi="宋体" w:cs="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709E882E">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CDB4054">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23F947B">
            <w:pPr>
              <w:widowControl/>
              <w:rPr>
                <w:rFonts w:hint="eastAsia" w:ascii="宋体" w:hAnsi="宋体" w:cs="宋体"/>
                <w:color w:val="auto"/>
                <w:szCs w:val="21"/>
                <w:highlight w:val="none"/>
              </w:rPr>
            </w:pPr>
          </w:p>
        </w:tc>
      </w:tr>
      <w:tr w14:paraId="74EF4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0B9C5400">
            <w:pPr>
              <w:widowControl/>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074F3A07">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0571D099">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7A5C3DF1">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3FC147E1">
            <w:pPr>
              <w:widowControl/>
              <w:rPr>
                <w:rFonts w:hint="eastAsia" w:ascii="宋体" w:hAnsi="宋体" w:cs="宋体"/>
                <w:color w:val="auto"/>
                <w:szCs w:val="21"/>
                <w:highlight w:val="none"/>
              </w:rPr>
            </w:pPr>
          </w:p>
        </w:tc>
      </w:tr>
      <w:tr w14:paraId="4903A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AF68B8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7F52EC57">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B41B7F3">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133A9FF3">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4B16E95F">
            <w:pPr>
              <w:widowControl/>
              <w:rPr>
                <w:rFonts w:hint="eastAsia" w:ascii="宋体" w:hAnsi="宋体" w:cs="宋体"/>
                <w:color w:val="auto"/>
                <w:szCs w:val="21"/>
                <w:highlight w:val="none"/>
              </w:rPr>
            </w:pPr>
          </w:p>
        </w:tc>
      </w:tr>
      <w:tr w14:paraId="7043A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D5A12D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73916EAF">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D5032B3">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78B5D211">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7248DC98">
            <w:pPr>
              <w:widowControl/>
              <w:rPr>
                <w:rFonts w:hint="eastAsia" w:ascii="宋体" w:hAnsi="宋体" w:cs="宋体"/>
                <w:color w:val="auto"/>
                <w:szCs w:val="21"/>
                <w:highlight w:val="none"/>
              </w:rPr>
            </w:pPr>
          </w:p>
        </w:tc>
      </w:tr>
      <w:tr w14:paraId="0C296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F8390C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2555E80E">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6BB418C1">
            <w:pPr>
              <w:ind w:right="34" w:rightChars="16"/>
              <w:rPr>
                <w:rFonts w:hint="eastAsia" w:ascii="宋体" w:hAnsi="宋体" w:cs="宋体"/>
                <w:color w:val="auto"/>
                <w:highlight w:val="none"/>
              </w:rPr>
            </w:pPr>
          </w:p>
        </w:tc>
        <w:tc>
          <w:tcPr>
            <w:tcW w:w="2551" w:type="dxa"/>
            <w:tcBorders>
              <w:top w:val="single" w:color="auto" w:sz="4" w:space="0"/>
              <w:left w:val="single" w:color="auto" w:sz="4" w:space="0"/>
              <w:right w:val="single" w:color="auto" w:sz="4" w:space="0"/>
            </w:tcBorders>
            <w:vAlign w:val="center"/>
          </w:tcPr>
          <w:p w14:paraId="7726A2BD">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203E2BF7">
            <w:pPr>
              <w:widowControl/>
              <w:rPr>
                <w:rFonts w:hint="eastAsia" w:ascii="宋体" w:hAnsi="宋体" w:cs="宋体"/>
                <w:color w:val="auto"/>
                <w:szCs w:val="21"/>
                <w:highlight w:val="none"/>
              </w:rPr>
            </w:pPr>
          </w:p>
        </w:tc>
      </w:tr>
      <w:tr w14:paraId="78BD9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2C5DD894">
            <w:pPr>
              <w:widowControl/>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274A6B60">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6D0611E5">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1CE97E19">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44973AF5">
            <w:pPr>
              <w:widowControl/>
              <w:rPr>
                <w:rFonts w:hint="eastAsia" w:ascii="宋体" w:hAnsi="宋体" w:cs="宋体"/>
                <w:color w:val="auto"/>
                <w:szCs w:val="21"/>
                <w:highlight w:val="none"/>
              </w:rPr>
            </w:pPr>
          </w:p>
        </w:tc>
      </w:tr>
    </w:tbl>
    <w:p w14:paraId="1BCFC4A8">
      <w:pPr>
        <w:snapToGrid w:val="0"/>
        <w:spacing w:before="50" w:after="50" w:line="360" w:lineRule="auto"/>
        <w:ind w:left="-23" w:leftChars="-11" w:right="-57" w:rightChars="-27" w:firstLine="21" w:firstLineChars="10"/>
        <w:rPr>
          <w:rFonts w:hint="eastAsia" w:ascii="宋体" w:hAnsi="宋体" w:cs="宋体"/>
          <w:b/>
          <w:color w:val="auto"/>
          <w:szCs w:val="21"/>
          <w:highlight w:val="none"/>
        </w:rPr>
      </w:pPr>
      <w:r>
        <w:rPr>
          <w:rFonts w:hint="eastAsia" w:ascii="宋体" w:hAnsi="宋体" w:cs="宋体"/>
          <w:b/>
          <w:color w:val="auto"/>
          <w:szCs w:val="21"/>
          <w:highlight w:val="none"/>
        </w:rPr>
        <w:t>注：响应情况栏填写“响应”即为满足招标文件的要求，填写“正偏离”为优于招标文件的要求，填写“负偏离”为不能满足招标文件的要求，响应条款有“正偏离”或“负偏离”的应当在“偏离情况说明”栏进行明确描述，响应情况由评标委员会认定。</w:t>
      </w:r>
    </w:p>
    <w:p w14:paraId="0CB814F6">
      <w:pPr>
        <w:snapToGrid w:val="0"/>
        <w:spacing w:before="50" w:after="50" w:line="360" w:lineRule="auto"/>
        <w:ind w:left="-23" w:leftChars="-11" w:right="-57" w:rightChars="-27" w:firstLine="21" w:firstLineChars="10"/>
        <w:rPr>
          <w:rFonts w:hint="eastAsia" w:ascii="宋体" w:hAnsi="宋体" w:cs="宋体"/>
          <w:b/>
          <w:color w:val="auto"/>
          <w:szCs w:val="21"/>
          <w:highlight w:val="none"/>
        </w:rPr>
      </w:pPr>
    </w:p>
    <w:p w14:paraId="0D08D020">
      <w:pPr>
        <w:snapToGrid w:val="0"/>
        <w:spacing w:line="360" w:lineRule="auto"/>
        <w:ind w:firstLine="3685" w:firstLineChars="1755"/>
        <w:rPr>
          <w:rFonts w:hint="eastAsia" w:ascii="宋体" w:hAnsi="宋体" w:cs="宋体"/>
          <w:color w:val="auto"/>
          <w:szCs w:val="21"/>
          <w:highlight w:val="none"/>
        </w:rPr>
      </w:pPr>
    </w:p>
    <w:p w14:paraId="26251C4A">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78BB135A">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3BE2670C">
      <w:pPr>
        <w:pStyle w:val="19"/>
        <w:spacing w:line="360" w:lineRule="auto"/>
        <w:ind w:left="0" w:leftChars="0"/>
        <w:jc w:val="center"/>
        <w:rPr>
          <w:rFonts w:hint="eastAsia" w:ascii="宋体" w:hAnsi="宋体" w:cs="宋体"/>
          <w:b/>
          <w:color w:val="auto"/>
          <w:sz w:val="21"/>
          <w:szCs w:val="21"/>
          <w:highlight w:val="none"/>
        </w:rPr>
      </w:pPr>
      <w:r>
        <w:rPr>
          <w:rFonts w:hint="eastAsia" w:ascii="宋体" w:hAnsi="宋体" w:cs="宋体"/>
          <w:color w:val="auto"/>
          <w:kern w:val="2"/>
          <w:sz w:val="21"/>
          <w:szCs w:val="21"/>
          <w:highlight w:val="none"/>
        </w:rPr>
        <w:br w:type="page"/>
      </w:r>
      <w:r>
        <w:rPr>
          <w:rFonts w:hint="eastAsia" w:ascii="宋体" w:hAnsi="宋体" w:cs="宋体"/>
          <w:b/>
          <w:color w:val="auto"/>
          <w:sz w:val="21"/>
          <w:szCs w:val="21"/>
          <w:highlight w:val="none"/>
        </w:rPr>
        <w:t>5）商务要求响应表</w:t>
      </w:r>
    </w:p>
    <w:tbl>
      <w:tblPr>
        <w:tblStyle w:val="43"/>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14:paraId="118A4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7797FAD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1C8009BE">
            <w:pPr>
              <w:widowControl/>
              <w:jc w:val="center"/>
              <w:rPr>
                <w:rFonts w:hint="eastAsia" w:ascii="宋体" w:hAnsi="宋体" w:cs="宋体"/>
                <w:color w:val="auto"/>
                <w:szCs w:val="21"/>
                <w:highlight w:val="none"/>
              </w:rPr>
            </w:pPr>
            <w:r>
              <w:rPr>
                <w:rFonts w:hint="eastAsia" w:ascii="宋体" w:hAnsi="宋体" w:cs="宋体"/>
                <w:color w:val="auto"/>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14:paraId="7702717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招标文件的条款描述</w:t>
            </w:r>
          </w:p>
        </w:tc>
        <w:tc>
          <w:tcPr>
            <w:tcW w:w="2551" w:type="dxa"/>
            <w:tcBorders>
              <w:top w:val="single" w:color="auto" w:sz="4" w:space="0"/>
              <w:left w:val="single" w:color="auto" w:sz="4" w:space="0"/>
              <w:bottom w:val="single" w:color="auto" w:sz="4" w:space="0"/>
              <w:right w:val="single" w:color="auto" w:sz="4" w:space="0"/>
            </w:tcBorders>
            <w:vAlign w:val="center"/>
          </w:tcPr>
          <w:p w14:paraId="33C90D2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响应情况</w:t>
            </w:r>
          </w:p>
          <w:p w14:paraId="430B2A8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（正偏离/响应）</w:t>
            </w:r>
          </w:p>
        </w:tc>
        <w:tc>
          <w:tcPr>
            <w:tcW w:w="1560" w:type="dxa"/>
            <w:tcBorders>
              <w:top w:val="single" w:color="auto" w:sz="4" w:space="0"/>
              <w:left w:val="single" w:color="auto" w:sz="4" w:space="0"/>
              <w:bottom w:val="single" w:color="auto" w:sz="4" w:space="0"/>
              <w:right w:val="single" w:color="auto" w:sz="4" w:space="0"/>
            </w:tcBorders>
            <w:vAlign w:val="center"/>
          </w:tcPr>
          <w:p w14:paraId="1E6B32D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偏离情况说明</w:t>
            </w:r>
          </w:p>
        </w:tc>
      </w:tr>
      <w:tr w14:paraId="7B2F6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0191A8E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4C09CC7C">
            <w:pPr>
              <w:rPr>
                <w:rFonts w:hint="eastAsia" w:ascii="宋体" w:hAnsi="宋体" w:cs="宋体"/>
                <w:color w:val="auto"/>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2EF682B9">
            <w:pPr>
              <w:rPr>
                <w:rFonts w:hint="eastAsia" w:ascii="宋体" w:hAnsi="宋体" w:cs="宋体"/>
                <w:color w:val="auto"/>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201B1B3">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60AE63C">
            <w:pPr>
              <w:widowControl/>
              <w:rPr>
                <w:rFonts w:hint="eastAsia" w:ascii="宋体" w:hAnsi="宋体" w:cs="宋体"/>
                <w:color w:val="auto"/>
                <w:szCs w:val="21"/>
                <w:highlight w:val="none"/>
              </w:rPr>
            </w:pPr>
          </w:p>
        </w:tc>
      </w:tr>
      <w:tr w14:paraId="7D8AE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657D42D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117977E4">
            <w:pPr>
              <w:rPr>
                <w:rFonts w:hint="eastAsia" w:ascii="宋体" w:hAnsi="宋体" w:cs="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7BF91421">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1D863FEF">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24F76BC">
            <w:pPr>
              <w:widowControl/>
              <w:rPr>
                <w:rFonts w:hint="eastAsia" w:ascii="宋体" w:hAnsi="宋体" w:cs="宋体"/>
                <w:color w:val="auto"/>
                <w:szCs w:val="21"/>
                <w:highlight w:val="none"/>
              </w:rPr>
            </w:pPr>
          </w:p>
        </w:tc>
      </w:tr>
      <w:tr w14:paraId="34126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58CB6C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14:paraId="124DF1F4">
            <w:pPr>
              <w:rPr>
                <w:rFonts w:hint="eastAsia" w:ascii="宋体" w:hAnsi="宋体" w:cs="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5347CD72">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04A163E9">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E829EC9">
            <w:pPr>
              <w:widowControl/>
              <w:rPr>
                <w:rFonts w:hint="eastAsia" w:ascii="宋体" w:hAnsi="宋体" w:cs="宋体"/>
                <w:color w:val="auto"/>
                <w:szCs w:val="21"/>
                <w:highlight w:val="none"/>
              </w:rPr>
            </w:pPr>
          </w:p>
        </w:tc>
      </w:tr>
      <w:tr w14:paraId="20111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10FE11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14:paraId="193BC75D">
            <w:pPr>
              <w:rPr>
                <w:rFonts w:hint="eastAsia" w:ascii="宋体" w:hAnsi="宋体" w:cs="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255C0C9C">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575C7DA2">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24C9C33">
            <w:pPr>
              <w:widowControl/>
              <w:rPr>
                <w:rFonts w:hint="eastAsia" w:ascii="宋体" w:hAnsi="宋体" w:cs="宋体"/>
                <w:color w:val="auto"/>
                <w:szCs w:val="21"/>
                <w:highlight w:val="none"/>
              </w:rPr>
            </w:pPr>
          </w:p>
        </w:tc>
      </w:tr>
      <w:tr w14:paraId="72E1C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4B9380D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14:paraId="74C29623">
            <w:pPr>
              <w:rPr>
                <w:rFonts w:hint="eastAsia" w:ascii="宋体" w:hAnsi="宋体" w:cs="宋体"/>
                <w:color w:val="auto"/>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6806BB57">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654DF7E8">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B2C706B">
            <w:pPr>
              <w:widowControl/>
              <w:rPr>
                <w:rFonts w:hint="eastAsia" w:ascii="宋体" w:hAnsi="宋体" w:cs="宋体"/>
                <w:color w:val="auto"/>
                <w:szCs w:val="21"/>
                <w:highlight w:val="none"/>
              </w:rPr>
            </w:pPr>
          </w:p>
        </w:tc>
      </w:tr>
      <w:tr w14:paraId="29A63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14:paraId="5A1E0D49">
            <w:pPr>
              <w:widowControl/>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14:paraId="4DF08036">
            <w:pPr>
              <w:rPr>
                <w:rFonts w:hint="eastAsia" w:ascii="宋体" w:hAnsi="宋体" w:cs="宋体"/>
                <w:color w:val="auto"/>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1E737787">
            <w:pPr>
              <w:rPr>
                <w:rFonts w:hint="eastAsia" w:ascii="宋体" w:hAnsi="宋体" w:cs="宋体"/>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14:paraId="4EBD3CB3">
            <w:pPr>
              <w:widowControl/>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CCE83E1">
            <w:pPr>
              <w:widowControl/>
              <w:rPr>
                <w:rFonts w:hint="eastAsia" w:ascii="宋体" w:hAnsi="宋体" w:cs="宋体"/>
                <w:color w:val="auto"/>
                <w:szCs w:val="21"/>
                <w:highlight w:val="none"/>
              </w:rPr>
            </w:pPr>
          </w:p>
        </w:tc>
      </w:tr>
      <w:tr w14:paraId="752CE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693E271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93" w:type="dxa"/>
            <w:tcBorders>
              <w:top w:val="single" w:color="auto" w:sz="4" w:space="0"/>
              <w:left w:val="single" w:color="auto" w:sz="4" w:space="0"/>
              <w:right w:val="single" w:color="auto" w:sz="4" w:space="0"/>
            </w:tcBorders>
            <w:vAlign w:val="center"/>
          </w:tcPr>
          <w:p w14:paraId="106F15BF">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10A1F930">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30E14DC7">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4E718CA1">
            <w:pPr>
              <w:widowControl/>
              <w:rPr>
                <w:rFonts w:hint="eastAsia" w:ascii="宋体" w:hAnsi="宋体" w:cs="宋体"/>
                <w:color w:val="auto"/>
                <w:szCs w:val="21"/>
                <w:highlight w:val="none"/>
              </w:rPr>
            </w:pPr>
          </w:p>
        </w:tc>
      </w:tr>
      <w:tr w14:paraId="0A7404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56660C5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993" w:type="dxa"/>
            <w:tcBorders>
              <w:top w:val="single" w:color="auto" w:sz="4" w:space="0"/>
              <w:left w:val="single" w:color="auto" w:sz="4" w:space="0"/>
              <w:right w:val="single" w:color="auto" w:sz="4" w:space="0"/>
            </w:tcBorders>
            <w:vAlign w:val="center"/>
          </w:tcPr>
          <w:p w14:paraId="23F3931D">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525F7389">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32E02ADC">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5CD8F676">
            <w:pPr>
              <w:widowControl/>
              <w:rPr>
                <w:rFonts w:hint="eastAsia" w:ascii="宋体" w:hAnsi="宋体" w:cs="宋体"/>
                <w:color w:val="auto"/>
                <w:szCs w:val="21"/>
                <w:highlight w:val="none"/>
              </w:rPr>
            </w:pPr>
          </w:p>
        </w:tc>
      </w:tr>
      <w:tr w14:paraId="6C66D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1FCD4CB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993" w:type="dxa"/>
            <w:tcBorders>
              <w:top w:val="single" w:color="auto" w:sz="4" w:space="0"/>
              <w:left w:val="single" w:color="auto" w:sz="4" w:space="0"/>
              <w:right w:val="single" w:color="auto" w:sz="4" w:space="0"/>
            </w:tcBorders>
            <w:vAlign w:val="center"/>
          </w:tcPr>
          <w:p w14:paraId="22057721">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46B7F49F">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1A30441E">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48B1E9E5">
            <w:pPr>
              <w:widowControl/>
              <w:rPr>
                <w:rFonts w:hint="eastAsia" w:ascii="宋体" w:hAnsi="宋体" w:cs="宋体"/>
                <w:color w:val="auto"/>
                <w:szCs w:val="21"/>
                <w:highlight w:val="none"/>
              </w:rPr>
            </w:pPr>
          </w:p>
        </w:tc>
      </w:tr>
      <w:tr w14:paraId="0E807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124BF1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993" w:type="dxa"/>
            <w:tcBorders>
              <w:top w:val="single" w:color="auto" w:sz="4" w:space="0"/>
              <w:left w:val="single" w:color="auto" w:sz="4" w:space="0"/>
              <w:right w:val="single" w:color="auto" w:sz="4" w:space="0"/>
            </w:tcBorders>
            <w:vAlign w:val="center"/>
          </w:tcPr>
          <w:p w14:paraId="39C47502">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40C98D6A">
            <w:pPr>
              <w:ind w:right="34" w:rightChars="16"/>
              <w:rPr>
                <w:rFonts w:hint="eastAsia" w:ascii="宋体" w:hAnsi="宋体" w:cs="宋体"/>
                <w:color w:val="auto"/>
                <w:highlight w:val="none"/>
              </w:rPr>
            </w:pPr>
          </w:p>
        </w:tc>
        <w:tc>
          <w:tcPr>
            <w:tcW w:w="2551" w:type="dxa"/>
            <w:tcBorders>
              <w:top w:val="single" w:color="auto" w:sz="4" w:space="0"/>
              <w:left w:val="single" w:color="auto" w:sz="4" w:space="0"/>
              <w:right w:val="single" w:color="auto" w:sz="4" w:space="0"/>
            </w:tcBorders>
            <w:vAlign w:val="center"/>
          </w:tcPr>
          <w:p w14:paraId="0F43047C">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190FCEE2">
            <w:pPr>
              <w:widowControl/>
              <w:rPr>
                <w:rFonts w:hint="eastAsia" w:ascii="宋体" w:hAnsi="宋体" w:cs="宋体"/>
                <w:color w:val="auto"/>
                <w:szCs w:val="21"/>
                <w:highlight w:val="none"/>
              </w:rPr>
            </w:pPr>
          </w:p>
        </w:tc>
      </w:tr>
      <w:tr w14:paraId="43FB3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70BBD74B">
            <w:pPr>
              <w:widowControl/>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993" w:type="dxa"/>
            <w:tcBorders>
              <w:top w:val="single" w:color="auto" w:sz="4" w:space="0"/>
              <w:left w:val="single" w:color="auto" w:sz="4" w:space="0"/>
              <w:right w:val="single" w:color="auto" w:sz="4" w:space="0"/>
            </w:tcBorders>
            <w:vAlign w:val="center"/>
          </w:tcPr>
          <w:p w14:paraId="713F5BE4">
            <w:pPr>
              <w:rPr>
                <w:rFonts w:hint="eastAsia" w:ascii="宋体" w:hAnsi="宋体" w:cs="宋体"/>
                <w:color w:val="auto"/>
                <w:szCs w:val="21"/>
                <w:highlight w:val="none"/>
              </w:rPr>
            </w:pPr>
          </w:p>
        </w:tc>
        <w:tc>
          <w:tcPr>
            <w:tcW w:w="3260" w:type="dxa"/>
            <w:tcBorders>
              <w:top w:val="single" w:color="auto" w:sz="4" w:space="0"/>
              <w:left w:val="single" w:color="auto" w:sz="4" w:space="0"/>
              <w:right w:val="single" w:color="auto" w:sz="4" w:space="0"/>
            </w:tcBorders>
            <w:vAlign w:val="center"/>
          </w:tcPr>
          <w:p w14:paraId="26B53F94">
            <w:pPr>
              <w:ind w:right="34" w:rightChars="16"/>
              <w:rPr>
                <w:rFonts w:hint="eastAsia" w:ascii="宋体" w:hAnsi="宋体" w:cs="宋体"/>
                <w:color w:val="auto"/>
                <w:szCs w:val="21"/>
                <w:highlight w:val="none"/>
              </w:rPr>
            </w:pPr>
          </w:p>
        </w:tc>
        <w:tc>
          <w:tcPr>
            <w:tcW w:w="2551" w:type="dxa"/>
            <w:tcBorders>
              <w:top w:val="single" w:color="auto" w:sz="4" w:space="0"/>
              <w:left w:val="single" w:color="auto" w:sz="4" w:space="0"/>
              <w:right w:val="single" w:color="auto" w:sz="4" w:space="0"/>
            </w:tcBorders>
            <w:vAlign w:val="center"/>
          </w:tcPr>
          <w:p w14:paraId="1254CD16">
            <w:pPr>
              <w:widowControl/>
              <w:rPr>
                <w:rFonts w:hint="eastAsia" w:ascii="宋体" w:hAnsi="宋体" w:cs="宋体"/>
                <w:color w:val="auto"/>
                <w:szCs w:val="21"/>
                <w:highlight w:val="none"/>
              </w:rPr>
            </w:pPr>
          </w:p>
        </w:tc>
        <w:tc>
          <w:tcPr>
            <w:tcW w:w="1560" w:type="dxa"/>
            <w:tcBorders>
              <w:top w:val="single" w:color="auto" w:sz="4" w:space="0"/>
              <w:left w:val="single" w:color="auto" w:sz="4" w:space="0"/>
              <w:right w:val="single" w:color="auto" w:sz="4" w:space="0"/>
            </w:tcBorders>
            <w:vAlign w:val="center"/>
          </w:tcPr>
          <w:p w14:paraId="5A4C80EF">
            <w:pPr>
              <w:widowControl/>
              <w:rPr>
                <w:rFonts w:hint="eastAsia" w:ascii="宋体" w:hAnsi="宋体" w:cs="宋体"/>
                <w:color w:val="auto"/>
                <w:szCs w:val="21"/>
                <w:highlight w:val="none"/>
              </w:rPr>
            </w:pPr>
          </w:p>
        </w:tc>
      </w:tr>
    </w:tbl>
    <w:p w14:paraId="176C78BE">
      <w:pPr>
        <w:snapToGrid w:val="0"/>
        <w:spacing w:before="50" w:after="50" w:line="360" w:lineRule="auto"/>
        <w:ind w:left="-23" w:leftChars="-11" w:right="-57" w:rightChars="-27" w:firstLine="21" w:firstLineChars="10"/>
        <w:rPr>
          <w:rFonts w:hint="eastAsia" w:ascii="宋体" w:hAnsi="宋体" w:cs="宋体"/>
          <w:b/>
          <w:color w:val="auto"/>
          <w:szCs w:val="21"/>
          <w:highlight w:val="none"/>
        </w:rPr>
      </w:pPr>
      <w:r>
        <w:rPr>
          <w:rFonts w:hint="eastAsia" w:ascii="宋体" w:hAnsi="宋体" w:cs="宋体"/>
          <w:b/>
          <w:color w:val="auto"/>
          <w:szCs w:val="21"/>
          <w:highlight w:val="none"/>
        </w:rPr>
        <w:t>注：响应情况栏填写“响应”即为满足招标文件的要求，填写“正偏离”为优于招标文件的要求，响应条款有“正偏离”的应当在“偏离情况说明”栏进行明确描述，响应情况由评标委员会认定。</w:t>
      </w:r>
    </w:p>
    <w:p w14:paraId="3760BCDB">
      <w:pPr>
        <w:snapToGrid w:val="0"/>
        <w:spacing w:before="50" w:after="50" w:line="360" w:lineRule="auto"/>
        <w:ind w:left="-23" w:leftChars="-11" w:right="-57" w:rightChars="-27" w:firstLine="21" w:firstLineChars="10"/>
        <w:rPr>
          <w:rFonts w:hint="eastAsia" w:ascii="宋体" w:hAnsi="宋体" w:cs="宋体"/>
          <w:b/>
          <w:color w:val="auto"/>
          <w:szCs w:val="21"/>
          <w:highlight w:val="none"/>
        </w:rPr>
      </w:pPr>
    </w:p>
    <w:p w14:paraId="153A015E">
      <w:pPr>
        <w:snapToGrid w:val="0"/>
        <w:spacing w:line="360" w:lineRule="auto"/>
        <w:ind w:firstLine="3685" w:firstLineChars="1755"/>
        <w:rPr>
          <w:rFonts w:hint="eastAsia" w:ascii="宋体" w:hAnsi="宋体" w:cs="宋体"/>
          <w:color w:val="auto"/>
          <w:szCs w:val="21"/>
          <w:highlight w:val="none"/>
        </w:rPr>
      </w:pPr>
    </w:p>
    <w:p w14:paraId="6D532486">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29AD1D6B">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714E6BB5">
      <w:pPr>
        <w:snapToGrid w:val="0"/>
        <w:spacing w:line="360" w:lineRule="auto"/>
        <w:ind w:firstLine="3685" w:firstLineChars="1755"/>
        <w:rPr>
          <w:rFonts w:hint="eastAsia" w:ascii="宋体" w:hAnsi="宋体" w:cs="宋体"/>
          <w:color w:val="auto"/>
          <w:szCs w:val="21"/>
          <w:highlight w:val="none"/>
        </w:rPr>
      </w:pPr>
    </w:p>
    <w:p w14:paraId="6886F6C9">
      <w:pPr>
        <w:pStyle w:val="19"/>
        <w:spacing w:line="360" w:lineRule="auto"/>
        <w:ind w:left="0" w:leftChars="0"/>
        <w:jc w:val="center"/>
        <w:rPr>
          <w:rFonts w:hint="eastAsia" w:ascii="宋体" w:hAnsi="宋体" w:cs="宋体"/>
          <w:b/>
          <w:color w:val="auto"/>
          <w:highlight w:val="none"/>
        </w:rPr>
      </w:pPr>
      <w:r>
        <w:rPr>
          <w:rFonts w:hint="eastAsia" w:ascii="宋体" w:hAnsi="宋体" w:cs="宋体"/>
          <w:color w:val="auto"/>
          <w:szCs w:val="21"/>
          <w:highlight w:val="none"/>
        </w:rPr>
        <w:br w:type="page"/>
      </w:r>
      <w:r>
        <w:rPr>
          <w:rFonts w:hint="eastAsia" w:ascii="宋体" w:hAnsi="宋体" w:cs="宋体"/>
          <w:b/>
          <w:color w:val="auto"/>
          <w:sz w:val="21"/>
          <w:szCs w:val="21"/>
          <w:highlight w:val="none"/>
        </w:rPr>
        <w:t>6）项目实施人员情况表</w:t>
      </w:r>
    </w:p>
    <w:tbl>
      <w:tblPr>
        <w:tblStyle w:val="4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14:paraId="6161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CB67CED">
            <w:pPr>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527" w:type="dxa"/>
            <w:vAlign w:val="center"/>
          </w:tcPr>
          <w:p w14:paraId="1FE345E6">
            <w:pPr>
              <w:jc w:val="center"/>
              <w:rPr>
                <w:rFonts w:hint="eastAsia" w:ascii="宋体" w:hAnsi="宋体" w:cs="宋体"/>
                <w:bCs/>
                <w:color w:val="auto"/>
                <w:szCs w:val="21"/>
                <w:highlight w:val="none"/>
              </w:rPr>
            </w:pPr>
            <w:r>
              <w:rPr>
                <w:rFonts w:hint="eastAsia" w:ascii="宋体" w:hAnsi="宋体" w:cs="宋体"/>
                <w:bCs/>
                <w:color w:val="auto"/>
                <w:szCs w:val="21"/>
                <w:highlight w:val="none"/>
              </w:rPr>
              <w:t>姓名</w:t>
            </w:r>
          </w:p>
        </w:tc>
        <w:tc>
          <w:tcPr>
            <w:tcW w:w="1167" w:type="dxa"/>
            <w:vAlign w:val="center"/>
          </w:tcPr>
          <w:p w14:paraId="6CFD4C10">
            <w:pPr>
              <w:jc w:val="center"/>
              <w:rPr>
                <w:rFonts w:hint="eastAsia" w:ascii="宋体" w:hAnsi="宋体" w:cs="宋体"/>
                <w:bCs/>
                <w:color w:val="auto"/>
                <w:szCs w:val="21"/>
                <w:highlight w:val="none"/>
              </w:rPr>
            </w:pPr>
            <w:r>
              <w:rPr>
                <w:rFonts w:hint="eastAsia" w:ascii="宋体" w:hAnsi="宋体" w:cs="宋体"/>
                <w:bCs/>
                <w:color w:val="auto"/>
                <w:szCs w:val="21"/>
                <w:highlight w:val="none"/>
              </w:rPr>
              <w:t>岗位</w:t>
            </w:r>
          </w:p>
        </w:tc>
        <w:tc>
          <w:tcPr>
            <w:tcW w:w="1275" w:type="dxa"/>
            <w:vAlign w:val="center"/>
          </w:tcPr>
          <w:p w14:paraId="4C5BF4E7">
            <w:pPr>
              <w:jc w:val="center"/>
              <w:rPr>
                <w:rFonts w:hint="eastAsia" w:ascii="宋体" w:hAnsi="宋体" w:cs="宋体"/>
                <w:bCs/>
                <w:color w:val="auto"/>
                <w:szCs w:val="21"/>
                <w:highlight w:val="none"/>
              </w:rPr>
            </w:pPr>
            <w:r>
              <w:rPr>
                <w:rFonts w:hint="eastAsia" w:ascii="宋体" w:hAnsi="宋体" w:cs="宋体"/>
                <w:bCs/>
                <w:color w:val="auto"/>
                <w:szCs w:val="21"/>
                <w:highlight w:val="none"/>
              </w:rPr>
              <w:t>本项目主要工作内容</w:t>
            </w:r>
          </w:p>
        </w:tc>
        <w:tc>
          <w:tcPr>
            <w:tcW w:w="851" w:type="dxa"/>
            <w:vAlign w:val="center"/>
          </w:tcPr>
          <w:p w14:paraId="7ECF1BC1">
            <w:pPr>
              <w:jc w:val="center"/>
              <w:rPr>
                <w:rFonts w:hint="eastAsia" w:ascii="宋体" w:hAnsi="宋体" w:cs="宋体"/>
                <w:bCs/>
                <w:color w:val="auto"/>
                <w:szCs w:val="21"/>
                <w:highlight w:val="none"/>
              </w:rPr>
            </w:pPr>
            <w:r>
              <w:rPr>
                <w:rFonts w:hint="eastAsia" w:ascii="宋体" w:hAnsi="宋体" w:cs="宋体"/>
                <w:bCs/>
                <w:color w:val="auto"/>
                <w:szCs w:val="21"/>
                <w:highlight w:val="none"/>
              </w:rPr>
              <w:t>年龄</w:t>
            </w:r>
          </w:p>
        </w:tc>
        <w:tc>
          <w:tcPr>
            <w:tcW w:w="850" w:type="dxa"/>
            <w:vAlign w:val="center"/>
          </w:tcPr>
          <w:p w14:paraId="6A68B325">
            <w:pPr>
              <w:jc w:val="center"/>
              <w:rPr>
                <w:rFonts w:hint="eastAsia" w:ascii="宋体" w:hAnsi="宋体" w:cs="宋体"/>
                <w:bCs/>
                <w:color w:val="auto"/>
                <w:szCs w:val="21"/>
                <w:highlight w:val="none"/>
              </w:rPr>
            </w:pPr>
            <w:r>
              <w:rPr>
                <w:rFonts w:hint="eastAsia" w:ascii="宋体" w:hAnsi="宋体" w:cs="宋体"/>
                <w:bCs/>
                <w:color w:val="auto"/>
                <w:szCs w:val="21"/>
                <w:highlight w:val="none"/>
              </w:rPr>
              <w:t>性别</w:t>
            </w:r>
          </w:p>
        </w:tc>
        <w:tc>
          <w:tcPr>
            <w:tcW w:w="1134" w:type="dxa"/>
            <w:vAlign w:val="center"/>
          </w:tcPr>
          <w:p w14:paraId="4DAD9258">
            <w:pPr>
              <w:jc w:val="center"/>
              <w:rPr>
                <w:rFonts w:hint="eastAsia" w:ascii="宋体" w:hAnsi="宋体" w:cs="宋体"/>
                <w:bCs/>
                <w:color w:val="auto"/>
                <w:szCs w:val="21"/>
                <w:highlight w:val="none"/>
              </w:rPr>
            </w:pPr>
            <w:r>
              <w:rPr>
                <w:rFonts w:hint="eastAsia" w:ascii="宋体" w:hAnsi="宋体" w:cs="宋体"/>
                <w:bCs/>
                <w:color w:val="auto"/>
                <w:szCs w:val="21"/>
                <w:highlight w:val="none"/>
              </w:rPr>
              <w:t>学历</w:t>
            </w:r>
          </w:p>
        </w:tc>
        <w:tc>
          <w:tcPr>
            <w:tcW w:w="1560" w:type="dxa"/>
            <w:vAlign w:val="center"/>
          </w:tcPr>
          <w:p w14:paraId="16D41622">
            <w:pPr>
              <w:jc w:val="center"/>
              <w:rPr>
                <w:rFonts w:hint="eastAsia" w:ascii="宋体" w:hAnsi="宋体" w:cs="宋体"/>
                <w:bCs/>
                <w:color w:val="auto"/>
                <w:szCs w:val="21"/>
                <w:highlight w:val="none"/>
              </w:rPr>
            </w:pPr>
            <w:r>
              <w:rPr>
                <w:rFonts w:hint="eastAsia" w:ascii="宋体" w:hAnsi="宋体" w:cs="宋体"/>
                <w:bCs/>
                <w:color w:val="auto"/>
                <w:szCs w:val="21"/>
                <w:highlight w:val="none"/>
              </w:rPr>
              <w:t>职称、执业资格等能力情况</w:t>
            </w:r>
          </w:p>
        </w:tc>
      </w:tr>
      <w:tr w14:paraId="562E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01EFC004">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27" w:type="dxa"/>
            <w:vAlign w:val="center"/>
          </w:tcPr>
          <w:p w14:paraId="65A60CED">
            <w:pPr>
              <w:rPr>
                <w:rFonts w:hint="eastAsia" w:ascii="宋体" w:hAnsi="宋体" w:cs="宋体"/>
                <w:color w:val="auto"/>
                <w:szCs w:val="21"/>
                <w:highlight w:val="none"/>
              </w:rPr>
            </w:pPr>
          </w:p>
        </w:tc>
        <w:tc>
          <w:tcPr>
            <w:tcW w:w="1167" w:type="dxa"/>
            <w:vAlign w:val="center"/>
          </w:tcPr>
          <w:p w14:paraId="2E4AD823">
            <w:pPr>
              <w:rPr>
                <w:rFonts w:hint="eastAsia" w:ascii="宋体" w:hAnsi="宋体" w:cs="宋体"/>
                <w:color w:val="auto"/>
                <w:szCs w:val="21"/>
                <w:highlight w:val="none"/>
              </w:rPr>
            </w:pPr>
          </w:p>
        </w:tc>
        <w:tc>
          <w:tcPr>
            <w:tcW w:w="1275" w:type="dxa"/>
            <w:vAlign w:val="center"/>
          </w:tcPr>
          <w:p w14:paraId="085280BF">
            <w:pPr>
              <w:rPr>
                <w:rFonts w:hint="eastAsia" w:ascii="宋体" w:hAnsi="宋体" w:cs="宋体"/>
                <w:color w:val="auto"/>
                <w:szCs w:val="21"/>
                <w:highlight w:val="none"/>
              </w:rPr>
            </w:pPr>
          </w:p>
        </w:tc>
        <w:tc>
          <w:tcPr>
            <w:tcW w:w="851" w:type="dxa"/>
            <w:vAlign w:val="center"/>
          </w:tcPr>
          <w:p w14:paraId="6021E48B">
            <w:pPr>
              <w:rPr>
                <w:rFonts w:hint="eastAsia" w:ascii="宋体" w:hAnsi="宋体" w:cs="宋体"/>
                <w:color w:val="auto"/>
                <w:szCs w:val="21"/>
                <w:highlight w:val="none"/>
              </w:rPr>
            </w:pPr>
          </w:p>
        </w:tc>
        <w:tc>
          <w:tcPr>
            <w:tcW w:w="850" w:type="dxa"/>
            <w:vAlign w:val="center"/>
          </w:tcPr>
          <w:p w14:paraId="0F499B70">
            <w:pPr>
              <w:rPr>
                <w:rFonts w:hint="eastAsia" w:ascii="宋体" w:hAnsi="宋体" w:cs="宋体"/>
                <w:color w:val="auto"/>
                <w:szCs w:val="21"/>
                <w:highlight w:val="none"/>
              </w:rPr>
            </w:pPr>
          </w:p>
        </w:tc>
        <w:tc>
          <w:tcPr>
            <w:tcW w:w="1134" w:type="dxa"/>
            <w:vAlign w:val="center"/>
          </w:tcPr>
          <w:p w14:paraId="15DCE398">
            <w:pPr>
              <w:rPr>
                <w:rFonts w:hint="eastAsia" w:ascii="宋体" w:hAnsi="宋体" w:cs="宋体"/>
                <w:color w:val="auto"/>
                <w:szCs w:val="21"/>
                <w:highlight w:val="none"/>
              </w:rPr>
            </w:pPr>
          </w:p>
        </w:tc>
        <w:tc>
          <w:tcPr>
            <w:tcW w:w="1560" w:type="dxa"/>
            <w:vAlign w:val="center"/>
          </w:tcPr>
          <w:p w14:paraId="5613F1C5">
            <w:pPr>
              <w:rPr>
                <w:rFonts w:hint="eastAsia" w:ascii="宋体" w:hAnsi="宋体" w:cs="宋体"/>
                <w:color w:val="auto"/>
                <w:szCs w:val="21"/>
                <w:highlight w:val="none"/>
              </w:rPr>
            </w:pPr>
          </w:p>
        </w:tc>
      </w:tr>
      <w:tr w14:paraId="06B9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1022585">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527" w:type="dxa"/>
            <w:vAlign w:val="center"/>
          </w:tcPr>
          <w:p w14:paraId="2A665448">
            <w:pPr>
              <w:rPr>
                <w:rFonts w:hint="eastAsia" w:ascii="宋体" w:hAnsi="宋体" w:cs="宋体"/>
                <w:color w:val="auto"/>
                <w:szCs w:val="21"/>
                <w:highlight w:val="none"/>
              </w:rPr>
            </w:pPr>
          </w:p>
        </w:tc>
        <w:tc>
          <w:tcPr>
            <w:tcW w:w="1167" w:type="dxa"/>
            <w:vAlign w:val="center"/>
          </w:tcPr>
          <w:p w14:paraId="32BC1663">
            <w:pPr>
              <w:rPr>
                <w:rFonts w:hint="eastAsia" w:ascii="宋体" w:hAnsi="宋体" w:cs="宋体"/>
                <w:color w:val="auto"/>
                <w:szCs w:val="21"/>
                <w:highlight w:val="none"/>
              </w:rPr>
            </w:pPr>
          </w:p>
        </w:tc>
        <w:tc>
          <w:tcPr>
            <w:tcW w:w="1275" w:type="dxa"/>
            <w:vAlign w:val="center"/>
          </w:tcPr>
          <w:p w14:paraId="74B3B1B2">
            <w:pPr>
              <w:rPr>
                <w:rFonts w:hint="eastAsia" w:ascii="宋体" w:hAnsi="宋体" w:cs="宋体"/>
                <w:color w:val="auto"/>
                <w:szCs w:val="21"/>
                <w:highlight w:val="none"/>
              </w:rPr>
            </w:pPr>
          </w:p>
        </w:tc>
        <w:tc>
          <w:tcPr>
            <w:tcW w:w="851" w:type="dxa"/>
            <w:vAlign w:val="center"/>
          </w:tcPr>
          <w:p w14:paraId="2CB502C9">
            <w:pPr>
              <w:rPr>
                <w:rFonts w:hint="eastAsia" w:ascii="宋体" w:hAnsi="宋体" w:cs="宋体"/>
                <w:color w:val="auto"/>
                <w:szCs w:val="21"/>
                <w:highlight w:val="none"/>
              </w:rPr>
            </w:pPr>
          </w:p>
        </w:tc>
        <w:tc>
          <w:tcPr>
            <w:tcW w:w="850" w:type="dxa"/>
            <w:vAlign w:val="center"/>
          </w:tcPr>
          <w:p w14:paraId="37389C15">
            <w:pPr>
              <w:rPr>
                <w:rFonts w:hint="eastAsia" w:ascii="宋体" w:hAnsi="宋体" w:cs="宋体"/>
                <w:color w:val="auto"/>
                <w:szCs w:val="21"/>
                <w:highlight w:val="none"/>
              </w:rPr>
            </w:pPr>
          </w:p>
        </w:tc>
        <w:tc>
          <w:tcPr>
            <w:tcW w:w="1134" w:type="dxa"/>
            <w:vAlign w:val="center"/>
          </w:tcPr>
          <w:p w14:paraId="11C89AE9">
            <w:pPr>
              <w:rPr>
                <w:rFonts w:hint="eastAsia" w:ascii="宋体" w:hAnsi="宋体" w:cs="宋体"/>
                <w:color w:val="auto"/>
                <w:szCs w:val="21"/>
                <w:highlight w:val="none"/>
              </w:rPr>
            </w:pPr>
          </w:p>
        </w:tc>
        <w:tc>
          <w:tcPr>
            <w:tcW w:w="1560" w:type="dxa"/>
            <w:vAlign w:val="center"/>
          </w:tcPr>
          <w:p w14:paraId="57EBA8D8">
            <w:pPr>
              <w:rPr>
                <w:rFonts w:hint="eastAsia" w:ascii="宋体" w:hAnsi="宋体" w:cs="宋体"/>
                <w:color w:val="auto"/>
                <w:szCs w:val="21"/>
                <w:highlight w:val="none"/>
              </w:rPr>
            </w:pPr>
          </w:p>
        </w:tc>
      </w:tr>
      <w:tr w14:paraId="49A7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10151823">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527" w:type="dxa"/>
            <w:vAlign w:val="center"/>
          </w:tcPr>
          <w:p w14:paraId="144BA71F">
            <w:pPr>
              <w:rPr>
                <w:rFonts w:hint="eastAsia" w:ascii="宋体" w:hAnsi="宋体" w:cs="宋体"/>
                <w:color w:val="auto"/>
                <w:szCs w:val="21"/>
                <w:highlight w:val="none"/>
              </w:rPr>
            </w:pPr>
          </w:p>
        </w:tc>
        <w:tc>
          <w:tcPr>
            <w:tcW w:w="1167" w:type="dxa"/>
            <w:vAlign w:val="center"/>
          </w:tcPr>
          <w:p w14:paraId="355710C7">
            <w:pPr>
              <w:rPr>
                <w:rFonts w:hint="eastAsia" w:ascii="宋体" w:hAnsi="宋体" w:cs="宋体"/>
                <w:color w:val="auto"/>
                <w:szCs w:val="21"/>
                <w:highlight w:val="none"/>
              </w:rPr>
            </w:pPr>
          </w:p>
        </w:tc>
        <w:tc>
          <w:tcPr>
            <w:tcW w:w="1275" w:type="dxa"/>
            <w:vAlign w:val="center"/>
          </w:tcPr>
          <w:p w14:paraId="682B64D4">
            <w:pPr>
              <w:rPr>
                <w:rFonts w:hint="eastAsia" w:ascii="宋体" w:hAnsi="宋体" w:cs="宋体"/>
                <w:color w:val="auto"/>
                <w:szCs w:val="21"/>
                <w:highlight w:val="none"/>
              </w:rPr>
            </w:pPr>
          </w:p>
        </w:tc>
        <w:tc>
          <w:tcPr>
            <w:tcW w:w="851" w:type="dxa"/>
            <w:vAlign w:val="center"/>
          </w:tcPr>
          <w:p w14:paraId="63C7FE3E">
            <w:pPr>
              <w:rPr>
                <w:rFonts w:hint="eastAsia" w:ascii="宋体" w:hAnsi="宋体" w:cs="宋体"/>
                <w:color w:val="auto"/>
                <w:szCs w:val="21"/>
                <w:highlight w:val="none"/>
              </w:rPr>
            </w:pPr>
          </w:p>
        </w:tc>
        <w:tc>
          <w:tcPr>
            <w:tcW w:w="850" w:type="dxa"/>
            <w:vAlign w:val="center"/>
          </w:tcPr>
          <w:p w14:paraId="0A717994">
            <w:pPr>
              <w:rPr>
                <w:rFonts w:hint="eastAsia" w:ascii="宋体" w:hAnsi="宋体" w:cs="宋体"/>
                <w:color w:val="auto"/>
                <w:szCs w:val="21"/>
                <w:highlight w:val="none"/>
              </w:rPr>
            </w:pPr>
          </w:p>
        </w:tc>
        <w:tc>
          <w:tcPr>
            <w:tcW w:w="1134" w:type="dxa"/>
            <w:vAlign w:val="center"/>
          </w:tcPr>
          <w:p w14:paraId="3E51C934">
            <w:pPr>
              <w:rPr>
                <w:rFonts w:hint="eastAsia" w:ascii="宋体" w:hAnsi="宋体" w:cs="宋体"/>
                <w:color w:val="auto"/>
                <w:szCs w:val="21"/>
                <w:highlight w:val="none"/>
              </w:rPr>
            </w:pPr>
          </w:p>
        </w:tc>
        <w:tc>
          <w:tcPr>
            <w:tcW w:w="1560" w:type="dxa"/>
            <w:vAlign w:val="center"/>
          </w:tcPr>
          <w:p w14:paraId="62A0B0B2">
            <w:pPr>
              <w:rPr>
                <w:rFonts w:hint="eastAsia" w:ascii="宋体" w:hAnsi="宋体" w:cs="宋体"/>
                <w:color w:val="auto"/>
                <w:szCs w:val="21"/>
                <w:highlight w:val="none"/>
              </w:rPr>
            </w:pPr>
          </w:p>
        </w:tc>
      </w:tr>
      <w:tr w14:paraId="0354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3C625788">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527" w:type="dxa"/>
            <w:vAlign w:val="center"/>
          </w:tcPr>
          <w:p w14:paraId="23C4C71D">
            <w:pPr>
              <w:rPr>
                <w:rFonts w:hint="eastAsia" w:ascii="宋体" w:hAnsi="宋体" w:cs="宋体"/>
                <w:color w:val="auto"/>
                <w:szCs w:val="21"/>
                <w:highlight w:val="none"/>
              </w:rPr>
            </w:pPr>
          </w:p>
        </w:tc>
        <w:tc>
          <w:tcPr>
            <w:tcW w:w="1167" w:type="dxa"/>
            <w:vAlign w:val="center"/>
          </w:tcPr>
          <w:p w14:paraId="4F175AAF">
            <w:pPr>
              <w:rPr>
                <w:rFonts w:hint="eastAsia" w:ascii="宋体" w:hAnsi="宋体" w:cs="宋体"/>
                <w:color w:val="auto"/>
                <w:szCs w:val="21"/>
                <w:highlight w:val="none"/>
              </w:rPr>
            </w:pPr>
          </w:p>
        </w:tc>
        <w:tc>
          <w:tcPr>
            <w:tcW w:w="1275" w:type="dxa"/>
            <w:vAlign w:val="center"/>
          </w:tcPr>
          <w:p w14:paraId="4DFEB96D">
            <w:pPr>
              <w:rPr>
                <w:rFonts w:hint="eastAsia" w:ascii="宋体" w:hAnsi="宋体" w:cs="宋体"/>
                <w:color w:val="auto"/>
                <w:szCs w:val="21"/>
                <w:highlight w:val="none"/>
              </w:rPr>
            </w:pPr>
          </w:p>
        </w:tc>
        <w:tc>
          <w:tcPr>
            <w:tcW w:w="851" w:type="dxa"/>
            <w:vAlign w:val="center"/>
          </w:tcPr>
          <w:p w14:paraId="401C59DF">
            <w:pPr>
              <w:rPr>
                <w:rFonts w:hint="eastAsia" w:ascii="宋体" w:hAnsi="宋体" w:cs="宋体"/>
                <w:color w:val="auto"/>
                <w:szCs w:val="21"/>
                <w:highlight w:val="none"/>
              </w:rPr>
            </w:pPr>
          </w:p>
        </w:tc>
        <w:tc>
          <w:tcPr>
            <w:tcW w:w="850" w:type="dxa"/>
            <w:vAlign w:val="center"/>
          </w:tcPr>
          <w:p w14:paraId="1AB0A099">
            <w:pPr>
              <w:rPr>
                <w:rFonts w:hint="eastAsia" w:ascii="宋体" w:hAnsi="宋体" w:cs="宋体"/>
                <w:color w:val="auto"/>
                <w:szCs w:val="21"/>
                <w:highlight w:val="none"/>
              </w:rPr>
            </w:pPr>
          </w:p>
        </w:tc>
        <w:tc>
          <w:tcPr>
            <w:tcW w:w="1134" w:type="dxa"/>
            <w:vAlign w:val="center"/>
          </w:tcPr>
          <w:p w14:paraId="050DC63B">
            <w:pPr>
              <w:rPr>
                <w:rFonts w:hint="eastAsia" w:ascii="宋体" w:hAnsi="宋体" w:cs="宋体"/>
                <w:color w:val="auto"/>
                <w:szCs w:val="21"/>
                <w:highlight w:val="none"/>
              </w:rPr>
            </w:pPr>
          </w:p>
        </w:tc>
        <w:tc>
          <w:tcPr>
            <w:tcW w:w="1560" w:type="dxa"/>
            <w:vAlign w:val="center"/>
          </w:tcPr>
          <w:p w14:paraId="7C7A8532">
            <w:pPr>
              <w:rPr>
                <w:rFonts w:hint="eastAsia" w:ascii="宋体" w:hAnsi="宋体" w:cs="宋体"/>
                <w:color w:val="auto"/>
                <w:szCs w:val="21"/>
                <w:highlight w:val="none"/>
              </w:rPr>
            </w:pPr>
          </w:p>
        </w:tc>
      </w:tr>
      <w:tr w14:paraId="5AC3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65345708">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527" w:type="dxa"/>
            <w:vAlign w:val="center"/>
          </w:tcPr>
          <w:p w14:paraId="23FBC126">
            <w:pPr>
              <w:rPr>
                <w:rFonts w:hint="eastAsia" w:ascii="宋体" w:hAnsi="宋体" w:cs="宋体"/>
                <w:color w:val="auto"/>
                <w:szCs w:val="21"/>
                <w:highlight w:val="none"/>
              </w:rPr>
            </w:pPr>
          </w:p>
        </w:tc>
        <w:tc>
          <w:tcPr>
            <w:tcW w:w="1167" w:type="dxa"/>
            <w:vAlign w:val="center"/>
          </w:tcPr>
          <w:p w14:paraId="0C2DA739">
            <w:pPr>
              <w:rPr>
                <w:rFonts w:hint="eastAsia" w:ascii="宋体" w:hAnsi="宋体" w:cs="宋体"/>
                <w:color w:val="auto"/>
                <w:szCs w:val="21"/>
                <w:highlight w:val="none"/>
              </w:rPr>
            </w:pPr>
          </w:p>
        </w:tc>
        <w:tc>
          <w:tcPr>
            <w:tcW w:w="1275" w:type="dxa"/>
            <w:vAlign w:val="center"/>
          </w:tcPr>
          <w:p w14:paraId="4E74F612">
            <w:pPr>
              <w:rPr>
                <w:rFonts w:hint="eastAsia" w:ascii="宋体" w:hAnsi="宋体" w:cs="宋体"/>
                <w:color w:val="auto"/>
                <w:szCs w:val="21"/>
                <w:highlight w:val="none"/>
              </w:rPr>
            </w:pPr>
          </w:p>
        </w:tc>
        <w:tc>
          <w:tcPr>
            <w:tcW w:w="851" w:type="dxa"/>
            <w:vAlign w:val="center"/>
          </w:tcPr>
          <w:p w14:paraId="7810EB80">
            <w:pPr>
              <w:rPr>
                <w:rFonts w:hint="eastAsia" w:ascii="宋体" w:hAnsi="宋体" w:cs="宋体"/>
                <w:color w:val="auto"/>
                <w:szCs w:val="21"/>
                <w:highlight w:val="none"/>
              </w:rPr>
            </w:pPr>
          </w:p>
        </w:tc>
        <w:tc>
          <w:tcPr>
            <w:tcW w:w="850" w:type="dxa"/>
            <w:vAlign w:val="center"/>
          </w:tcPr>
          <w:p w14:paraId="3C277AF9">
            <w:pPr>
              <w:rPr>
                <w:rFonts w:hint="eastAsia" w:ascii="宋体" w:hAnsi="宋体" w:cs="宋体"/>
                <w:color w:val="auto"/>
                <w:szCs w:val="21"/>
                <w:highlight w:val="none"/>
              </w:rPr>
            </w:pPr>
          </w:p>
        </w:tc>
        <w:tc>
          <w:tcPr>
            <w:tcW w:w="1134" w:type="dxa"/>
            <w:vAlign w:val="center"/>
          </w:tcPr>
          <w:p w14:paraId="51A56478">
            <w:pPr>
              <w:rPr>
                <w:rFonts w:hint="eastAsia" w:ascii="宋体" w:hAnsi="宋体" w:cs="宋体"/>
                <w:color w:val="auto"/>
                <w:szCs w:val="21"/>
                <w:highlight w:val="none"/>
              </w:rPr>
            </w:pPr>
          </w:p>
        </w:tc>
        <w:tc>
          <w:tcPr>
            <w:tcW w:w="1560" w:type="dxa"/>
            <w:vAlign w:val="center"/>
          </w:tcPr>
          <w:p w14:paraId="510C2A68">
            <w:pPr>
              <w:rPr>
                <w:rFonts w:hint="eastAsia" w:ascii="宋体" w:hAnsi="宋体" w:cs="宋体"/>
                <w:color w:val="auto"/>
                <w:szCs w:val="21"/>
                <w:highlight w:val="none"/>
              </w:rPr>
            </w:pPr>
          </w:p>
        </w:tc>
      </w:tr>
      <w:tr w14:paraId="1678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14:paraId="215C689B">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527" w:type="dxa"/>
            <w:vAlign w:val="center"/>
          </w:tcPr>
          <w:p w14:paraId="7125D567">
            <w:pPr>
              <w:rPr>
                <w:rFonts w:hint="eastAsia" w:ascii="宋体" w:hAnsi="宋体" w:cs="宋体"/>
                <w:color w:val="auto"/>
                <w:szCs w:val="21"/>
                <w:highlight w:val="none"/>
              </w:rPr>
            </w:pPr>
          </w:p>
        </w:tc>
        <w:tc>
          <w:tcPr>
            <w:tcW w:w="1167" w:type="dxa"/>
            <w:vAlign w:val="center"/>
          </w:tcPr>
          <w:p w14:paraId="5378BB1D">
            <w:pPr>
              <w:rPr>
                <w:rFonts w:hint="eastAsia" w:ascii="宋体" w:hAnsi="宋体" w:cs="宋体"/>
                <w:color w:val="auto"/>
                <w:szCs w:val="21"/>
                <w:highlight w:val="none"/>
              </w:rPr>
            </w:pPr>
          </w:p>
        </w:tc>
        <w:tc>
          <w:tcPr>
            <w:tcW w:w="1275" w:type="dxa"/>
            <w:vAlign w:val="center"/>
          </w:tcPr>
          <w:p w14:paraId="59AF3A8D">
            <w:pPr>
              <w:rPr>
                <w:rFonts w:hint="eastAsia" w:ascii="宋体" w:hAnsi="宋体" w:cs="宋体"/>
                <w:color w:val="auto"/>
                <w:szCs w:val="21"/>
                <w:highlight w:val="none"/>
              </w:rPr>
            </w:pPr>
          </w:p>
        </w:tc>
        <w:tc>
          <w:tcPr>
            <w:tcW w:w="851" w:type="dxa"/>
            <w:vAlign w:val="center"/>
          </w:tcPr>
          <w:p w14:paraId="32660618">
            <w:pPr>
              <w:rPr>
                <w:rFonts w:hint="eastAsia" w:ascii="宋体" w:hAnsi="宋体" w:cs="宋体"/>
                <w:color w:val="auto"/>
                <w:szCs w:val="21"/>
                <w:highlight w:val="none"/>
              </w:rPr>
            </w:pPr>
          </w:p>
        </w:tc>
        <w:tc>
          <w:tcPr>
            <w:tcW w:w="850" w:type="dxa"/>
            <w:vAlign w:val="center"/>
          </w:tcPr>
          <w:p w14:paraId="0F049C84">
            <w:pPr>
              <w:rPr>
                <w:rFonts w:hint="eastAsia" w:ascii="宋体" w:hAnsi="宋体" w:cs="宋体"/>
                <w:color w:val="auto"/>
                <w:szCs w:val="21"/>
                <w:highlight w:val="none"/>
              </w:rPr>
            </w:pPr>
          </w:p>
        </w:tc>
        <w:tc>
          <w:tcPr>
            <w:tcW w:w="1134" w:type="dxa"/>
            <w:vAlign w:val="center"/>
          </w:tcPr>
          <w:p w14:paraId="3EF5269B">
            <w:pPr>
              <w:rPr>
                <w:rFonts w:hint="eastAsia" w:ascii="宋体" w:hAnsi="宋体" w:cs="宋体"/>
                <w:color w:val="auto"/>
                <w:szCs w:val="21"/>
                <w:highlight w:val="none"/>
              </w:rPr>
            </w:pPr>
          </w:p>
        </w:tc>
        <w:tc>
          <w:tcPr>
            <w:tcW w:w="1560" w:type="dxa"/>
            <w:vAlign w:val="center"/>
          </w:tcPr>
          <w:p w14:paraId="5DD6DA0E">
            <w:pPr>
              <w:rPr>
                <w:rFonts w:hint="eastAsia" w:ascii="宋体" w:hAnsi="宋体" w:cs="宋体"/>
                <w:color w:val="auto"/>
                <w:szCs w:val="21"/>
                <w:highlight w:val="none"/>
              </w:rPr>
            </w:pPr>
          </w:p>
        </w:tc>
      </w:tr>
    </w:tbl>
    <w:p w14:paraId="1B277E85">
      <w:pPr>
        <w:spacing w:line="360" w:lineRule="auto"/>
        <w:ind w:left="924" w:hanging="924" w:hangingChars="440"/>
        <w:rPr>
          <w:rFonts w:hint="eastAsia" w:ascii="宋体" w:hAnsi="宋体" w:cs="宋体"/>
          <w:b/>
          <w:color w:val="auto"/>
          <w:highlight w:val="none"/>
        </w:rPr>
      </w:pPr>
      <w:r>
        <w:rPr>
          <w:rFonts w:hint="eastAsia" w:ascii="宋体" w:hAnsi="宋体" w:cs="宋体"/>
          <w:color w:val="auto"/>
          <w:highlight w:val="none"/>
        </w:rPr>
        <w:t>注：</w:t>
      </w:r>
      <w:r>
        <w:rPr>
          <w:rFonts w:hint="eastAsia" w:ascii="宋体" w:hAnsi="宋体" w:cs="宋体"/>
          <w:b/>
          <w:color w:val="auto"/>
          <w:highlight w:val="none"/>
        </w:rPr>
        <w:t>1、项目负责人等与评审因素相关的人员必须列入本表并明确，否则在评审中不予认可。</w:t>
      </w:r>
    </w:p>
    <w:p w14:paraId="552D8071">
      <w:pPr>
        <w:spacing w:line="360" w:lineRule="auto"/>
        <w:ind w:left="924" w:hanging="924" w:hangingChars="440"/>
        <w:rPr>
          <w:rFonts w:hint="eastAsia" w:ascii="宋体" w:hAnsi="宋体" w:cs="宋体"/>
          <w:color w:val="auto"/>
          <w:highlight w:val="none"/>
        </w:rPr>
      </w:pPr>
      <w:r>
        <w:rPr>
          <w:rFonts w:hint="eastAsia" w:ascii="宋体" w:hAnsi="宋体" w:cs="宋体"/>
          <w:color w:val="auto"/>
          <w:highlight w:val="none"/>
        </w:rPr>
        <w:t>2、列入本表人员如要更换，需经采购人同意，擅自更换或不到位属违约行为。</w:t>
      </w:r>
    </w:p>
    <w:p w14:paraId="4DA55DDF">
      <w:pPr>
        <w:spacing w:line="360" w:lineRule="auto"/>
        <w:ind w:left="924" w:hanging="924" w:hangingChars="44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bCs/>
          <w:color w:val="auto"/>
          <w:szCs w:val="21"/>
          <w:highlight w:val="none"/>
        </w:rPr>
        <w:t>职称、执业资格等能力情况</w:t>
      </w:r>
      <w:r>
        <w:rPr>
          <w:rFonts w:hint="eastAsia" w:ascii="宋体" w:hAnsi="宋体" w:cs="宋体"/>
          <w:color w:val="auto"/>
          <w:highlight w:val="none"/>
        </w:rPr>
        <w:t>证明材料的复印件后附（如有）。</w:t>
      </w:r>
    </w:p>
    <w:p w14:paraId="5C0F004A">
      <w:pPr>
        <w:spacing w:line="360" w:lineRule="auto"/>
        <w:ind w:firstLine="420" w:firstLineChars="200"/>
        <w:rPr>
          <w:rFonts w:hint="eastAsia" w:ascii="宋体" w:hAnsi="宋体" w:cs="宋体"/>
          <w:color w:val="auto"/>
          <w:szCs w:val="21"/>
          <w:highlight w:val="none"/>
        </w:rPr>
      </w:pPr>
    </w:p>
    <w:p w14:paraId="468AED46">
      <w:pPr>
        <w:spacing w:line="360" w:lineRule="auto"/>
        <w:ind w:firstLine="420" w:firstLineChars="200"/>
        <w:rPr>
          <w:rFonts w:hint="eastAsia" w:ascii="宋体" w:hAnsi="宋体" w:cs="宋体"/>
          <w:color w:val="auto"/>
          <w:szCs w:val="21"/>
          <w:highlight w:val="none"/>
        </w:rPr>
      </w:pPr>
    </w:p>
    <w:p w14:paraId="5ABD80D4">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33041C29">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3FB90DE3">
      <w:pPr>
        <w:snapToGrid w:val="0"/>
        <w:spacing w:line="360" w:lineRule="auto"/>
        <w:rPr>
          <w:rFonts w:hint="eastAsia" w:ascii="宋体" w:hAnsi="宋体" w:cs="宋体"/>
          <w:color w:val="auto"/>
          <w:szCs w:val="21"/>
          <w:highlight w:val="none"/>
        </w:rPr>
      </w:pPr>
    </w:p>
    <w:p w14:paraId="395691C3">
      <w:pPr>
        <w:pStyle w:val="19"/>
        <w:spacing w:line="360" w:lineRule="auto"/>
        <w:jc w:val="center"/>
        <w:rPr>
          <w:rFonts w:hint="eastAsia" w:ascii="宋体" w:hAnsi="宋体" w:cs="宋体"/>
          <w:color w:val="auto"/>
          <w:sz w:val="21"/>
          <w:szCs w:val="21"/>
          <w:highlight w:val="none"/>
        </w:rPr>
      </w:pPr>
    </w:p>
    <w:p w14:paraId="4922A694">
      <w:pPr>
        <w:pStyle w:val="19"/>
        <w:spacing w:line="360" w:lineRule="auto"/>
        <w:ind w:left="0" w:leftChars="0"/>
        <w:jc w:val="cente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 w:val="21"/>
          <w:szCs w:val="21"/>
          <w:highlight w:val="none"/>
        </w:rPr>
        <w:t>7）类似项目业绩一览表</w:t>
      </w:r>
    </w:p>
    <w:tbl>
      <w:tblPr>
        <w:tblStyle w:val="43"/>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14:paraId="3933AC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515D5335">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701" w:type="dxa"/>
            <w:vAlign w:val="center"/>
          </w:tcPr>
          <w:p w14:paraId="044DF11F">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用户名称</w:t>
            </w:r>
          </w:p>
        </w:tc>
        <w:tc>
          <w:tcPr>
            <w:tcW w:w="1560" w:type="dxa"/>
            <w:vAlign w:val="center"/>
          </w:tcPr>
          <w:p w14:paraId="3D27F613">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项目内容</w:t>
            </w:r>
          </w:p>
        </w:tc>
        <w:tc>
          <w:tcPr>
            <w:tcW w:w="1984" w:type="dxa"/>
            <w:vAlign w:val="center"/>
          </w:tcPr>
          <w:p w14:paraId="4117F924">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合同金额</w:t>
            </w:r>
          </w:p>
        </w:tc>
        <w:tc>
          <w:tcPr>
            <w:tcW w:w="2835" w:type="dxa"/>
            <w:tcBorders>
              <w:right w:val="single" w:color="auto" w:sz="4" w:space="0"/>
            </w:tcBorders>
            <w:vAlign w:val="center"/>
          </w:tcPr>
          <w:p w14:paraId="4FBDA36F">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用户联系人及其联系电话</w:t>
            </w:r>
          </w:p>
        </w:tc>
      </w:tr>
      <w:tr w14:paraId="060CD9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E6D4F71">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701" w:type="dxa"/>
            <w:vAlign w:val="center"/>
          </w:tcPr>
          <w:p w14:paraId="128D6A96">
            <w:pPr>
              <w:jc w:val="center"/>
              <w:rPr>
                <w:rFonts w:hint="eastAsia" w:ascii="宋体" w:hAnsi="宋体" w:cs="宋体"/>
                <w:color w:val="auto"/>
                <w:szCs w:val="21"/>
                <w:highlight w:val="none"/>
              </w:rPr>
            </w:pPr>
          </w:p>
        </w:tc>
        <w:tc>
          <w:tcPr>
            <w:tcW w:w="1560" w:type="dxa"/>
            <w:vAlign w:val="center"/>
          </w:tcPr>
          <w:p w14:paraId="563EA960">
            <w:pPr>
              <w:jc w:val="center"/>
              <w:rPr>
                <w:rFonts w:hint="eastAsia" w:ascii="宋体" w:hAnsi="宋体" w:cs="宋体"/>
                <w:color w:val="auto"/>
                <w:szCs w:val="21"/>
                <w:highlight w:val="none"/>
              </w:rPr>
            </w:pPr>
          </w:p>
        </w:tc>
        <w:tc>
          <w:tcPr>
            <w:tcW w:w="1984" w:type="dxa"/>
            <w:vAlign w:val="center"/>
          </w:tcPr>
          <w:p w14:paraId="3CF49A26">
            <w:pPr>
              <w:jc w:val="center"/>
              <w:rPr>
                <w:rFonts w:hint="eastAsia" w:ascii="宋体" w:hAnsi="宋体" w:cs="宋体"/>
                <w:color w:val="auto"/>
                <w:szCs w:val="21"/>
                <w:highlight w:val="none"/>
              </w:rPr>
            </w:pPr>
          </w:p>
        </w:tc>
        <w:tc>
          <w:tcPr>
            <w:tcW w:w="2835" w:type="dxa"/>
            <w:tcBorders>
              <w:right w:val="single" w:color="auto" w:sz="4" w:space="0"/>
            </w:tcBorders>
            <w:vAlign w:val="center"/>
          </w:tcPr>
          <w:p w14:paraId="0ECA6838">
            <w:pPr>
              <w:jc w:val="center"/>
              <w:rPr>
                <w:rFonts w:hint="eastAsia" w:ascii="宋体" w:hAnsi="宋体" w:cs="宋体"/>
                <w:color w:val="auto"/>
                <w:szCs w:val="21"/>
                <w:highlight w:val="none"/>
              </w:rPr>
            </w:pPr>
          </w:p>
        </w:tc>
      </w:tr>
      <w:tr w14:paraId="5F95A0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7" w:hRule="atLeast"/>
        </w:trPr>
        <w:tc>
          <w:tcPr>
            <w:tcW w:w="747" w:type="dxa"/>
            <w:vAlign w:val="center"/>
          </w:tcPr>
          <w:p w14:paraId="3604B7B2">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701" w:type="dxa"/>
            <w:vAlign w:val="center"/>
          </w:tcPr>
          <w:p w14:paraId="6E07FDD4">
            <w:pPr>
              <w:jc w:val="center"/>
              <w:rPr>
                <w:rFonts w:hint="eastAsia" w:ascii="宋体" w:hAnsi="宋体" w:cs="宋体"/>
                <w:color w:val="auto"/>
                <w:szCs w:val="21"/>
                <w:highlight w:val="none"/>
              </w:rPr>
            </w:pPr>
          </w:p>
        </w:tc>
        <w:tc>
          <w:tcPr>
            <w:tcW w:w="1560" w:type="dxa"/>
            <w:vAlign w:val="center"/>
          </w:tcPr>
          <w:p w14:paraId="43A1A9DF">
            <w:pPr>
              <w:jc w:val="center"/>
              <w:rPr>
                <w:rFonts w:hint="eastAsia" w:ascii="宋体" w:hAnsi="宋体" w:cs="宋体"/>
                <w:color w:val="auto"/>
                <w:szCs w:val="21"/>
                <w:highlight w:val="none"/>
              </w:rPr>
            </w:pPr>
          </w:p>
        </w:tc>
        <w:tc>
          <w:tcPr>
            <w:tcW w:w="1984" w:type="dxa"/>
            <w:vAlign w:val="center"/>
          </w:tcPr>
          <w:p w14:paraId="2BFEB398">
            <w:pPr>
              <w:jc w:val="center"/>
              <w:rPr>
                <w:rFonts w:hint="eastAsia" w:ascii="宋体" w:hAnsi="宋体" w:cs="宋体"/>
                <w:color w:val="auto"/>
                <w:szCs w:val="21"/>
                <w:highlight w:val="none"/>
              </w:rPr>
            </w:pPr>
          </w:p>
        </w:tc>
        <w:tc>
          <w:tcPr>
            <w:tcW w:w="2835" w:type="dxa"/>
            <w:tcBorders>
              <w:right w:val="single" w:color="auto" w:sz="4" w:space="0"/>
            </w:tcBorders>
            <w:vAlign w:val="center"/>
          </w:tcPr>
          <w:p w14:paraId="653C910E">
            <w:pPr>
              <w:jc w:val="center"/>
              <w:rPr>
                <w:rFonts w:hint="eastAsia" w:ascii="宋体" w:hAnsi="宋体" w:cs="宋体"/>
                <w:color w:val="auto"/>
                <w:szCs w:val="21"/>
                <w:highlight w:val="none"/>
              </w:rPr>
            </w:pPr>
          </w:p>
        </w:tc>
      </w:tr>
      <w:tr w14:paraId="4A7A38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0A479739">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701" w:type="dxa"/>
            <w:vAlign w:val="center"/>
          </w:tcPr>
          <w:p w14:paraId="77810DA4">
            <w:pPr>
              <w:jc w:val="center"/>
              <w:rPr>
                <w:rFonts w:hint="eastAsia" w:ascii="宋体" w:hAnsi="宋体" w:cs="宋体"/>
                <w:color w:val="auto"/>
                <w:szCs w:val="21"/>
                <w:highlight w:val="none"/>
              </w:rPr>
            </w:pPr>
          </w:p>
        </w:tc>
        <w:tc>
          <w:tcPr>
            <w:tcW w:w="1560" w:type="dxa"/>
            <w:vAlign w:val="center"/>
          </w:tcPr>
          <w:p w14:paraId="2CF545AA">
            <w:pPr>
              <w:jc w:val="center"/>
              <w:rPr>
                <w:rFonts w:hint="eastAsia" w:ascii="宋体" w:hAnsi="宋体" w:cs="宋体"/>
                <w:color w:val="auto"/>
                <w:szCs w:val="21"/>
                <w:highlight w:val="none"/>
              </w:rPr>
            </w:pPr>
          </w:p>
        </w:tc>
        <w:tc>
          <w:tcPr>
            <w:tcW w:w="1984" w:type="dxa"/>
            <w:vAlign w:val="center"/>
          </w:tcPr>
          <w:p w14:paraId="587E529D">
            <w:pPr>
              <w:jc w:val="center"/>
              <w:rPr>
                <w:rFonts w:hint="eastAsia" w:ascii="宋体" w:hAnsi="宋体" w:cs="宋体"/>
                <w:color w:val="auto"/>
                <w:szCs w:val="21"/>
                <w:highlight w:val="none"/>
              </w:rPr>
            </w:pPr>
          </w:p>
        </w:tc>
        <w:tc>
          <w:tcPr>
            <w:tcW w:w="2835" w:type="dxa"/>
            <w:tcBorders>
              <w:right w:val="single" w:color="auto" w:sz="4" w:space="0"/>
            </w:tcBorders>
            <w:vAlign w:val="center"/>
          </w:tcPr>
          <w:p w14:paraId="0134324C">
            <w:pPr>
              <w:jc w:val="center"/>
              <w:rPr>
                <w:rFonts w:hint="eastAsia" w:ascii="宋体" w:hAnsi="宋体" w:cs="宋体"/>
                <w:color w:val="auto"/>
                <w:szCs w:val="21"/>
                <w:highlight w:val="none"/>
              </w:rPr>
            </w:pPr>
          </w:p>
        </w:tc>
      </w:tr>
      <w:tr w14:paraId="59A928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DCC89ED">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4</w:t>
            </w:r>
          </w:p>
        </w:tc>
        <w:tc>
          <w:tcPr>
            <w:tcW w:w="1701" w:type="dxa"/>
            <w:vAlign w:val="center"/>
          </w:tcPr>
          <w:p w14:paraId="3AD42184">
            <w:pPr>
              <w:jc w:val="center"/>
              <w:rPr>
                <w:rFonts w:hint="eastAsia" w:ascii="宋体" w:hAnsi="宋体" w:cs="宋体"/>
                <w:color w:val="auto"/>
                <w:szCs w:val="21"/>
                <w:highlight w:val="none"/>
              </w:rPr>
            </w:pPr>
          </w:p>
        </w:tc>
        <w:tc>
          <w:tcPr>
            <w:tcW w:w="1560" w:type="dxa"/>
            <w:vAlign w:val="center"/>
          </w:tcPr>
          <w:p w14:paraId="77168550">
            <w:pPr>
              <w:jc w:val="center"/>
              <w:rPr>
                <w:rFonts w:hint="eastAsia" w:ascii="宋体" w:hAnsi="宋体" w:cs="宋体"/>
                <w:color w:val="auto"/>
                <w:szCs w:val="21"/>
                <w:highlight w:val="none"/>
              </w:rPr>
            </w:pPr>
          </w:p>
        </w:tc>
        <w:tc>
          <w:tcPr>
            <w:tcW w:w="1984" w:type="dxa"/>
            <w:vAlign w:val="center"/>
          </w:tcPr>
          <w:p w14:paraId="36054F64">
            <w:pPr>
              <w:jc w:val="center"/>
              <w:rPr>
                <w:rFonts w:hint="eastAsia" w:ascii="宋体" w:hAnsi="宋体" w:cs="宋体"/>
                <w:color w:val="auto"/>
                <w:szCs w:val="21"/>
                <w:highlight w:val="none"/>
              </w:rPr>
            </w:pPr>
          </w:p>
        </w:tc>
        <w:tc>
          <w:tcPr>
            <w:tcW w:w="2835" w:type="dxa"/>
            <w:tcBorders>
              <w:right w:val="single" w:color="auto" w:sz="4" w:space="0"/>
            </w:tcBorders>
            <w:vAlign w:val="center"/>
          </w:tcPr>
          <w:p w14:paraId="04C37697">
            <w:pPr>
              <w:jc w:val="center"/>
              <w:rPr>
                <w:rFonts w:hint="eastAsia" w:ascii="宋体" w:hAnsi="宋体" w:cs="宋体"/>
                <w:color w:val="auto"/>
                <w:szCs w:val="21"/>
                <w:highlight w:val="none"/>
              </w:rPr>
            </w:pPr>
          </w:p>
        </w:tc>
      </w:tr>
      <w:tr w14:paraId="569F2E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497E69C0">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1701" w:type="dxa"/>
            <w:vAlign w:val="center"/>
          </w:tcPr>
          <w:p w14:paraId="11ABCF28">
            <w:pPr>
              <w:jc w:val="center"/>
              <w:rPr>
                <w:rFonts w:hint="eastAsia" w:ascii="宋体" w:hAnsi="宋体" w:cs="宋体"/>
                <w:color w:val="auto"/>
                <w:szCs w:val="21"/>
                <w:highlight w:val="none"/>
              </w:rPr>
            </w:pPr>
          </w:p>
        </w:tc>
        <w:tc>
          <w:tcPr>
            <w:tcW w:w="1560" w:type="dxa"/>
            <w:vAlign w:val="center"/>
          </w:tcPr>
          <w:p w14:paraId="0736F44C">
            <w:pPr>
              <w:jc w:val="center"/>
              <w:rPr>
                <w:rFonts w:hint="eastAsia" w:ascii="宋体" w:hAnsi="宋体" w:cs="宋体"/>
                <w:color w:val="auto"/>
                <w:szCs w:val="21"/>
                <w:highlight w:val="none"/>
              </w:rPr>
            </w:pPr>
          </w:p>
        </w:tc>
        <w:tc>
          <w:tcPr>
            <w:tcW w:w="1984" w:type="dxa"/>
            <w:vAlign w:val="center"/>
          </w:tcPr>
          <w:p w14:paraId="6246B504">
            <w:pPr>
              <w:jc w:val="center"/>
              <w:rPr>
                <w:rFonts w:hint="eastAsia" w:ascii="宋体" w:hAnsi="宋体" w:cs="宋体"/>
                <w:color w:val="auto"/>
                <w:szCs w:val="21"/>
                <w:highlight w:val="none"/>
              </w:rPr>
            </w:pPr>
          </w:p>
        </w:tc>
        <w:tc>
          <w:tcPr>
            <w:tcW w:w="2835" w:type="dxa"/>
            <w:tcBorders>
              <w:right w:val="single" w:color="auto" w:sz="4" w:space="0"/>
            </w:tcBorders>
            <w:vAlign w:val="center"/>
          </w:tcPr>
          <w:p w14:paraId="4D9B3724">
            <w:pPr>
              <w:jc w:val="center"/>
              <w:rPr>
                <w:rFonts w:hint="eastAsia" w:ascii="宋体" w:hAnsi="宋体" w:cs="宋体"/>
                <w:color w:val="auto"/>
                <w:szCs w:val="21"/>
                <w:highlight w:val="none"/>
              </w:rPr>
            </w:pPr>
          </w:p>
        </w:tc>
      </w:tr>
      <w:tr w14:paraId="69A247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14:paraId="33B4B29B">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w:t>
            </w:r>
          </w:p>
        </w:tc>
        <w:tc>
          <w:tcPr>
            <w:tcW w:w="1701" w:type="dxa"/>
            <w:vAlign w:val="center"/>
          </w:tcPr>
          <w:p w14:paraId="3634C0C5">
            <w:pPr>
              <w:jc w:val="center"/>
              <w:rPr>
                <w:rFonts w:hint="eastAsia" w:ascii="宋体" w:hAnsi="宋体" w:cs="宋体"/>
                <w:color w:val="auto"/>
                <w:szCs w:val="21"/>
                <w:highlight w:val="none"/>
              </w:rPr>
            </w:pPr>
          </w:p>
        </w:tc>
        <w:tc>
          <w:tcPr>
            <w:tcW w:w="1560" w:type="dxa"/>
            <w:vAlign w:val="center"/>
          </w:tcPr>
          <w:p w14:paraId="20D424F4">
            <w:pPr>
              <w:jc w:val="center"/>
              <w:rPr>
                <w:rFonts w:hint="eastAsia" w:ascii="宋体" w:hAnsi="宋体" w:cs="宋体"/>
                <w:color w:val="auto"/>
                <w:szCs w:val="21"/>
                <w:highlight w:val="none"/>
              </w:rPr>
            </w:pPr>
          </w:p>
        </w:tc>
        <w:tc>
          <w:tcPr>
            <w:tcW w:w="1984" w:type="dxa"/>
            <w:vAlign w:val="center"/>
          </w:tcPr>
          <w:p w14:paraId="059A60E3">
            <w:pPr>
              <w:jc w:val="center"/>
              <w:rPr>
                <w:rFonts w:hint="eastAsia" w:ascii="宋体" w:hAnsi="宋体" w:cs="宋体"/>
                <w:color w:val="auto"/>
                <w:szCs w:val="21"/>
                <w:highlight w:val="none"/>
              </w:rPr>
            </w:pPr>
          </w:p>
        </w:tc>
        <w:tc>
          <w:tcPr>
            <w:tcW w:w="2835" w:type="dxa"/>
            <w:tcBorders>
              <w:right w:val="single" w:color="auto" w:sz="4" w:space="0"/>
            </w:tcBorders>
            <w:vAlign w:val="center"/>
          </w:tcPr>
          <w:p w14:paraId="0E839971">
            <w:pPr>
              <w:jc w:val="center"/>
              <w:rPr>
                <w:rFonts w:hint="eastAsia" w:ascii="宋体" w:hAnsi="宋体" w:cs="宋体"/>
                <w:color w:val="auto"/>
                <w:szCs w:val="21"/>
                <w:highlight w:val="none"/>
              </w:rPr>
            </w:pPr>
          </w:p>
        </w:tc>
      </w:tr>
    </w:tbl>
    <w:p w14:paraId="11A30BEA">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p>
    <w:p w14:paraId="370CBF5D">
      <w:pPr>
        <w:spacing w:line="360" w:lineRule="auto"/>
        <w:ind w:firstLine="420" w:firstLineChars="200"/>
        <w:rPr>
          <w:rFonts w:hint="eastAsia" w:ascii="宋体" w:hAnsi="宋体" w:cs="宋体"/>
          <w:color w:val="auto"/>
          <w:szCs w:val="21"/>
          <w:highlight w:val="none"/>
        </w:rPr>
      </w:pPr>
    </w:p>
    <w:p w14:paraId="7F1624D4">
      <w:pPr>
        <w:spacing w:line="360" w:lineRule="auto"/>
        <w:ind w:firstLine="420" w:firstLineChars="200"/>
        <w:rPr>
          <w:rFonts w:hint="eastAsia" w:ascii="宋体" w:hAnsi="宋体" w:cs="宋体"/>
          <w:color w:val="auto"/>
          <w:szCs w:val="21"/>
          <w:highlight w:val="none"/>
        </w:rPr>
      </w:pPr>
    </w:p>
    <w:p w14:paraId="0F8FD540">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1BF4B206">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155E4562">
      <w:pPr>
        <w:widowControl/>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14:paraId="5C9872BA">
      <w:pPr>
        <w:snapToGrid w:val="0"/>
        <w:spacing w:line="360" w:lineRule="auto"/>
        <w:ind w:firstLine="3700" w:firstLineChars="1755"/>
        <w:rPr>
          <w:rFonts w:hint="eastAsia" w:ascii="宋体" w:hAnsi="宋体" w:cs="宋体"/>
          <w:b/>
          <w:color w:val="auto"/>
          <w:szCs w:val="21"/>
          <w:highlight w:val="none"/>
        </w:rPr>
      </w:pPr>
      <w:r>
        <w:rPr>
          <w:rFonts w:hint="eastAsia" w:ascii="宋体" w:hAnsi="宋体" w:cs="宋体"/>
          <w:b/>
          <w:color w:val="auto"/>
          <w:szCs w:val="21"/>
          <w:highlight w:val="none"/>
        </w:rPr>
        <w:t>8）采购关联关系申报表</w:t>
      </w:r>
    </w:p>
    <w:p w14:paraId="5F763744">
      <w:pPr>
        <w:pStyle w:val="405"/>
        <w:numPr>
          <w:ilvl w:val="0"/>
          <w:numId w:val="3"/>
        </w:numPr>
        <w:ind w:firstLineChars="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企业股东是否与宁波工程学院教职员工存在亲属关系（配偶及直系亲属）</w:t>
      </w:r>
    </w:p>
    <w:p w14:paraId="5533028B">
      <w:pPr>
        <w:pStyle w:val="405"/>
        <w:numPr>
          <w:ilvl w:val="0"/>
          <w:numId w:val="4"/>
        </w:numPr>
        <w:ind w:firstLineChars="0"/>
        <w:rPr>
          <w:rFonts w:hint="eastAsia" w:ascii="宋体" w:hAnsi="宋体" w:cs="宋体"/>
          <w:snapToGrid/>
          <w:color w:val="auto"/>
          <w:spacing w:val="4"/>
          <w:kern w:val="2"/>
          <w:sz w:val="24"/>
          <w:highlight w:val="none"/>
        </w:rPr>
      </w:pPr>
      <w:r>
        <w:rPr>
          <w:rFonts w:hint="eastAsia" w:ascii="宋体" w:hAnsi="宋体" w:cs="宋体"/>
          <w:snapToGrid/>
          <w:color w:val="auto"/>
          <w:kern w:val="2"/>
          <w:sz w:val="24"/>
          <w:highlight w:val="none"/>
        </w:rPr>
        <w:t xml:space="preserve">无  </w:t>
      </w:r>
      <w:r>
        <w:rPr>
          <w:rFonts w:hint="eastAsia" w:ascii="宋体" w:hAnsi="宋体" w:cs="宋体"/>
          <w:snapToGrid/>
          <w:color w:val="auto"/>
          <w:spacing w:val="4"/>
          <w:kern w:val="2"/>
          <w:sz w:val="24"/>
          <w:highlight w:val="none"/>
        </w:rPr>
        <w:t>□</w:t>
      </w:r>
    </w:p>
    <w:p w14:paraId="20F57C58">
      <w:pPr>
        <w:pStyle w:val="405"/>
        <w:ind w:left="360" w:firstLine="0" w:firstLineChars="0"/>
        <w:rPr>
          <w:rFonts w:hint="eastAsia" w:ascii="宋体" w:hAnsi="宋体" w:cs="宋体"/>
          <w:snapToGrid/>
          <w:color w:val="auto"/>
          <w:spacing w:val="4"/>
          <w:kern w:val="2"/>
          <w:sz w:val="24"/>
          <w:highlight w:val="none"/>
        </w:rPr>
      </w:pPr>
    </w:p>
    <w:p w14:paraId="04AFFA63">
      <w:pPr>
        <w:pStyle w:val="405"/>
        <w:numPr>
          <w:ilvl w:val="0"/>
          <w:numId w:val="4"/>
        </w:numPr>
        <w:ind w:firstLineChars="0"/>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 xml:space="preserve">有  </w:t>
      </w:r>
      <w:r>
        <w:rPr>
          <w:rFonts w:hint="eastAsia" w:ascii="宋体" w:hAnsi="宋体" w:cs="宋体"/>
          <w:snapToGrid/>
          <w:color w:val="auto"/>
          <w:spacing w:val="4"/>
          <w:kern w:val="2"/>
          <w:sz w:val="24"/>
          <w:highlight w:val="none"/>
        </w:rPr>
        <w:t>□</w:t>
      </w:r>
    </w:p>
    <w:p w14:paraId="6E256734">
      <w:pPr>
        <w:jc w:val="center"/>
        <w:rPr>
          <w:rFonts w:hint="eastAsia" w:ascii="宋体" w:hAnsi="宋体" w:cs="宋体"/>
          <w:color w:val="auto"/>
          <w:sz w:val="24"/>
          <w:highlight w:val="none"/>
        </w:rPr>
      </w:pP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60"/>
        <w:gridCol w:w="1360"/>
        <w:gridCol w:w="1360"/>
        <w:gridCol w:w="1361"/>
        <w:gridCol w:w="1736"/>
      </w:tblGrid>
      <w:tr w14:paraId="1354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2BF51B6C">
            <w:pPr>
              <w:pStyle w:val="405"/>
              <w:ind w:firstLine="0" w:firstLineChars="0"/>
              <w:jc w:val="center"/>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股东姓名</w:t>
            </w:r>
          </w:p>
        </w:tc>
        <w:tc>
          <w:tcPr>
            <w:tcW w:w="1360" w:type="dxa"/>
          </w:tcPr>
          <w:p w14:paraId="7529B681">
            <w:pPr>
              <w:pStyle w:val="405"/>
              <w:ind w:firstLine="0" w:firstLineChars="0"/>
              <w:jc w:val="center"/>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出资比例</w:t>
            </w:r>
          </w:p>
        </w:tc>
        <w:tc>
          <w:tcPr>
            <w:tcW w:w="1360" w:type="dxa"/>
          </w:tcPr>
          <w:p w14:paraId="5C4B5C83">
            <w:pPr>
              <w:pStyle w:val="405"/>
              <w:ind w:firstLine="0" w:firstLineChars="0"/>
              <w:jc w:val="center"/>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职务</w:t>
            </w:r>
          </w:p>
        </w:tc>
        <w:tc>
          <w:tcPr>
            <w:tcW w:w="1360" w:type="dxa"/>
          </w:tcPr>
          <w:p w14:paraId="5228EBEC">
            <w:pPr>
              <w:pStyle w:val="405"/>
              <w:ind w:firstLine="0" w:firstLineChars="0"/>
              <w:jc w:val="center"/>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亲属姓名</w:t>
            </w:r>
          </w:p>
        </w:tc>
        <w:tc>
          <w:tcPr>
            <w:tcW w:w="1361" w:type="dxa"/>
          </w:tcPr>
          <w:p w14:paraId="06EFB0E1">
            <w:pPr>
              <w:pStyle w:val="405"/>
              <w:ind w:firstLine="0" w:firstLineChars="0"/>
              <w:jc w:val="center"/>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亲属关系</w:t>
            </w:r>
          </w:p>
        </w:tc>
        <w:tc>
          <w:tcPr>
            <w:tcW w:w="1736" w:type="dxa"/>
          </w:tcPr>
          <w:p w14:paraId="346149AF">
            <w:pPr>
              <w:pStyle w:val="405"/>
              <w:ind w:firstLine="0" w:firstLineChars="0"/>
              <w:jc w:val="center"/>
              <w:rPr>
                <w:rFonts w:hint="eastAsia" w:ascii="宋体" w:hAnsi="宋体" w:cs="宋体"/>
                <w:snapToGrid/>
                <w:color w:val="auto"/>
                <w:kern w:val="2"/>
                <w:sz w:val="24"/>
                <w:highlight w:val="none"/>
              </w:rPr>
            </w:pPr>
            <w:r>
              <w:rPr>
                <w:rFonts w:hint="eastAsia" w:ascii="宋体" w:hAnsi="宋体" w:cs="宋体"/>
                <w:snapToGrid/>
                <w:color w:val="auto"/>
                <w:kern w:val="2"/>
                <w:sz w:val="24"/>
                <w:highlight w:val="none"/>
              </w:rPr>
              <w:t>亲属所在部门</w:t>
            </w:r>
          </w:p>
        </w:tc>
      </w:tr>
      <w:tr w14:paraId="1E70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2B48FBA5">
            <w:pPr>
              <w:pStyle w:val="405"/>
              <w:ind w:firstLine="0" w:firstLineChars="0"/>
              <w:rPr>
                <w:rFonts w:hint="eastAsia" w:ascii="宋体" w:hAnsi="宋体" w:cs="宋体"/>
                <w:snapToGrid/>
                <w:color w:val="auto"/>
                <w:kern w:val="2"/>
                <w:sz w:val="24"/>
                <w:highlight w:val="none"/>
              </w:rPr>
            </w:pPr>
          </w:p>
        </w:tc>
        <w:tc>
          <w:tcPr>
            <w:tcW w:w="1360" w:type="dxa"/>
          </w:tcPr>
          <w:p w14:paraId="29EAAC3B">
            <w:pPr>
              <w:pStyle w:val="405"/>
              <w:ind w:firstLine="0" w:firstLineChars="0"/>
              <w:rPr>
                <w:rFonts w:hint="eastAsia" w:ascii="宋体" w:hAnsi="宋体" w:cs="宋体"/>
                <w:snapToGrid/>
                <w:color w:val="auto"/>
                <w:kern w:val="2"/>
                <w:sz w:val="24"/>
                <w:highlight w:val="none"/>
              </w:rPr>
            </w:pPr>
          </w:p>
        </w:tc>
        <w:tc>
          <w:tcPr>
            <w:tcW w:w="1360" w:type="dxa"/>
          </w:tcPr>
          <w:p w14:paraId="2ADE0B42">
            <w:pPr>
              <w:pStyle w:val="405"/>
              <w:ind w:firstLine="0" w:firstLineChars="0"/>
              <w:rPr>
                <w:rFonts w:hint="eastAsia" w:ascii="宋体" w:hAnsi="宋体" w:cs="宋体"/>
                <w:snapToGrid/>
                <w:color w:val="auto"/>
                <w:kern w:val="2"/>
                <w:sz w:val="24"/>
                <w:highlight w:val="none"/>
              </w:rPr>
            </w:pPr>
          </w:p>
        </w:tc>
        <w:tc>
          <w:tcPr>
            <w:tcW w:w="1360" w:type="dxa"/>
          </w:tcPr>
          <w:p w14:paraId="2362A2D1">
            <w:pPr>
              <w:pStyle w:val="405"/>
              <w:ind w:firstLine="0" w:firstLineChars="0"/>
              <w:rPr>
                <w:rFonts w:hint="eastAsia" w:ascii="宋体" w:hAnsi="宋体" w:cs="宋体"/>
                <w:snapToGrid/>
                <w:color w:val="auto"/>
                <w:kern w:val="2"/>
                <w:sz w:val="24"/>
                <w:highlight w:val="none"/>
              </w:rPr>
            </w:pPr>
          </w:p>
        </w:tc>
        <w:tc>
          <w:tcPr>
            <w:tcW w:w="1361" w:type="dxa"/>
          </w:tcPr>
          <w:p w14:paraId="1A0CFC7A">
            <w:pPr>
              <w:pStyle w:val="405"/>
              <w:ind w:firstLine="0" w:firstLineChars="0"/>
              <w:rPr>
                <w:rFonts w:hint="eastAsia" w:ascii="宋体" w:hAnsi="宋体" w:cs="宋体"/>
                <w:snapToGrid/>
                <w:color w:val="auto"/>
                <w:kern w:val="2"/>
                <w:sz w:val="24"/>
                <w:highlight w:val="none"/>
              </w:rPr>
            </w:pPr>
          </w:p>
        </w:tc>
        <w:tc>
          <w:tcPr>
            <w:tcW w:w="1736" w:type="dxa"/>
          </w:tcPr>
          <w:p w14:paraId="7F3E91E8">
            <w:pPr>
              <w:pStyle w:val="405"/>
              <w:ind w:firstLine="0" w:firstLineChars="0"/>
              <w:rPr>
                <w:rFonts w:hint="eastAsia" w:ascii="宋体" w:hAnsi="宋体" w:cs="宋体"/>
                <w:snapToGrid/>
                <w:color w:val="auto"/>
                <w:kern w:val="2"/>
                <w:sz w:val="24"/>
                <w:highlight w:val="none"/>
              </w:rPr>
            </w:pPr>
          </w:p>
        </w:tc>
      </w:tr>
      <w:tr w14:paraId="74F0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5C849F5C">
            <w:pPr>
              <w:pStyle w:val="405"/>
              <w:ind w:firstLine="0" w:firstLineChars="0"/>
              <w:rPr>
                <w:rFonts w:hint="eastAsia" w:ascii="宋体" w:hAnsi="宋体" w:cs="宋体"/>
                <w:snapToGrid/>
                <w:color w:val="auto"/>
                <w:kern w:val="2"/>
                <w:sz w:val="24"/>
                <w:highlight w:val="none"/>
              </w:rPr>
            </w:pPr>
          </w:p>
        </w:tc>
        <w:tc>
          <w:tcPr>
            <w:tcW w:w="1360" w:type="dxa"/>
          </w:tcPr>
          <w:p w14:paraId="66E26DD4">
            <w:pPr>
              <w:pStyle w:val="405"/>
              <w:ind w:firstLine="0" w:firstLineChars="0"/>
              <w:rPr>
                <w:rFonts w:hint="eastAsia" w:ascii="宋体" w:hAnsi="宋体" w:cs="宋体"/>
                <w:snapToGrid/>
                <w:color w:val="auto"/>
                <w:kern w:val="2"/>
                <w:sz w:val="24"/>
                <w:highlight w:val="none"/>
              </w:rPr>
            </w:pPr>
          </w:p>
        </w:tc>
        <w:tc>
          <w:tcPr>
            <w:tcW w:w="1360" w:type="dxa"/>
          </w:tcPr>
          <w:p w14:paraId="179C3CF4">
            <w:pPr>
              <w:pStyle w:val="405"/>
              <w:ind w:firstLine="0" w:firstLineChars="0"/>
              <w:rPr>
                <w:rFonts w:hint="eastAsia" w:ascii="宋体" w:hAnsi="宋体" w:cs="宋体"/>
                <w:snapToGrid/>
                <w:color w:val="auto"/>
                <w:kern w:val="2"/>
                <w:sz w:val="24"/>
                <w:highlight w:val="none"/>
              </w:rPr>
            </w:pPr>
          </w:p>
        </w:tc>
        <w:tc>
          <w:tcPr>
            <w:tcW w:w="1360" w:type="dxa"/>
          </w:tcPr>
          <w:p w14:paraId="5FDB156F">
            <w:pPr>
              <w:pStyle w:val="405"/>
              <w:ind w:firstLine="0" w:firstLineChars="0"/>
              <w:rPr>
                <w:rFonts w:hint="eastAsia" w:ascii="宋体" w:hAnsi="宋体" w:cs="宋体"/>
                <w:snapToGrid/>
                <w:color w:val="auto"/>
                <w:kern w:val="2"/>
                <w:sz w:val="24"/>
                <w:highlight w:val="none"/>
              </w:rPr>
            </w:pPr>
          </w:p>
        </w:tc>
        <w:tc>
          <w:tcPr>
            <w:tcW w:w="1361" w:type="dxa"/>
          </w:tcPr>
          <w:p w14:paraId="72D23763">
            <w:pPr>
              <w:pStyle w:val="405"/>
              <w:ind w:firstLine="0" w:firstLineChars="0"/>
              <w:rPr>
                <w:rFonts w:hint="eastAsia" w:ascii="宋体" w:hAnsi="宋体" w:cs="宋体"/>
                <w:snapToGrid/>
                <w:color w:val="auto"/>
                <w:kern w:val="2"/>
                <w:sz w:val="24"/>
                <w:highlight w:val="none"/>
              </w:rPr>
            </w:pPr>
          </w:p>
        </w:tc>
        <w:tc>
          <w:tcPr>
            <w:tcW w:w="1736" w:type="dxa"/>
          </w:tcPr>
          <w:p w14:paraId="05A3B8AB">
            <w:pPr>
              <w:pStyle w:val="405"/>
              <w:ind w:firstLine="0" w:firstLineChars="0"/>
              <w:rPr>
                <w:rFonts w:hint="eastAsia" w:ascii="宋体" w:hAnsi="宋体" w:cs="宋体"/>
                <w:snapToGrid/>
                <w:color w:val="auto"/>
                <w:kern w:val="2"/>
                <w:sz w:val="24"/>
                <w:highlight w:val="none"/>
              </w:rPr>
            </w:pPr>
          </w:p>
        </w:tc>
      </w:tr>
      <w:tr w14:paraId="7FEA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3F044464">
            <w:pPr>
              <w:pStyle w:val="405"/>
              <w:ind w:firstLine="0" w:firstLineChars="0"/>
              <w:rPr>
                <w:rFonts w:hint="eastAsia" w:ascii="宋体" w:hAnsi="宋体" w:cs="宋体"/>
                <w:snapToGrid/>
                <w:color w:val="auto"/>
                <w:kern w:val="2"/>
                <w:sz w:val="24"/>
                <w:highlight w:val="none"/>
              </w:rPr>
            </w:pPr>
          </w:p>
        </w:tc>
        <w:tc>
          <w:tcPr>
            <w:tcW w:w="1360" w:type="dxa"/>
          </w:tcPr>
          <w:p w14:paraId="21C0774A">
            <w:pPr>
              <w:pStyle w:val="405"/>
              <w:ind w:firstLine="0" w:firstLineChars="0"/>
              <w:rPr>
                <w:rFonts w:hint="eastAsia" w:ascii="宋体" w:hAnsi="宋体" w:cs="宋体"/>
                <w:snapToGrid/>
                <w:color w:val="auto"/>
                <w:kern w:val="2"/>
                <w:sz w:val="24"/>
                <w:highlight w:val="none"/>
              </w:rPr>
            </w:pPr>
          </w:p>
        </w:tc>
        <w:tc>
          <w:tcPr>
            <w:tcW w:w="1360" w:type="dxa"/>
          </w:tcPr>
          <w:p w14:paraId="6FAD05E1">
            <w:pPr>
              <w:pStyle w:val="405"/>
              <w:ind w:firstLine="0" w:firstLineChars="0"/>
              <w:rPr>
                <w:rFonts w:hint="eastAsia" w:ascii="宋体" w:hAnsi="宋体" w:cs="宋体"/>
                <w:snapToGrid/>
                <w:color w:val="auto"/>
                <w:kern w:val="2"/>
                <w:sz w:val="24"/>
                <w:highlight w:val="none"/>
              </w:rPr>
            </w:pPr>
          </w:p>
        </w:tc>
        <w:tc>
          <w:tcPr>
            <w:tcW w:w="1360" w:type="dxa"/>
          </w:tcPr>
          <w:p w14:paraId="5BC78B30">
            <w:pPr>
              <w:pStyle w:val="405"/>
              <w:ind w:firstLine="0" w:firstLineChars="0"/>
              <w:rPr>
                <w:rFonts w:hint="eastAsia" w:ascii="宋体" w:hAnsi="宋体" w:cs="宋体"/>
                <w:snapToGrid/>
                <w:color w:val="auto"/>
                <w:kern w:val="2"/>
                <w:sz w:val="24"/>
                <w:highlight w:val="none"/>
              </w:rPr>
            </w:pPr>
          </w:p>
        </w:tc>
        <w:tc>
          <w:tcPr>
            <w:tcW w:w="1361" w:type="dxa"/>
          </w:tcPr>
          <w:p w14:paraId="1133936C">
            <w:pPr>
              <w:pStyle w:val="405"/>
              <w:ind w:firstLine="0" w:firstLineChars="0"/>
              <w:rPr>
                <w:rFonts w:hint="eastAsia" w:ascii="宋体" w:hAnsi="宋体" w:cs="宋体"/>
                <w:snapToGrid/>
                <w:color w:val="auto"/>
                <w:kern w:val="2"/>
                <w:sz w:val="24"/>
                <w:highlight w:val="none"/>
              </w:rPr>
            </w:pPr>
          </w:p>
        </w:tc>
        <w:tc>
          <w:tcPr>
            <w:tcW w:w="1736" w:type="dxa"/>
          </w:tcPr>
          <w:p w14:paraId="02AB47B1">
            <w:pPr>
              <w:pStyle w:val="405"/>
              <w:ind w:firstLine="0" w:firstLineChars="0"/>
              <w:rPr>
                <w:rFonts w:hint="eastAsia" w:ascii="宋体" w:hAnsi="宋体" w:cs="宋体"/>
                <w:snapToGrid/>
                <w:color w:val="auto"/>
                <w:kern w:val="2"/>
                <w:sz w:val="24"/>
                <w:highlight w:val="none"/>
              </w:rPr>
            </w:pPr>
          </w:p>
        </w:tc>
      </w:tr>
      <w:tr w14:paraId="557D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4F199FBA">
            <w:pPr>
              <w:pStyle w:val="405"/>
              <w:ind w:firstLine="0" w:firstLineChars="0"/>
              <w:rPr>
                <w:rFonts w:hint="eastAsia" w:ascii="宋体" w:hAnsi="宋体" w:cs="宋体"/>
                <w:snapToGrid/>
                <w:color w:val="auto"/>
                <w:kern w:val="2"/>
                <w:sz w:val="24"/>
                <w:highlight w:val="none"/>
              </w:rPr>
            </w:pPr>
          </w:p>
        </w:tc>
        <w:tc>
          <w:tcPr>
            <w:tcW w:w="1360" w:type="dxa"/>
          </w:tcPr>
          <w:p w14:paraId="25117DC3">
            <w:pPr>
              <w:pStyle w:val="405"/>
              <w:ind w:firstLine="0" w:firstLineChars="0"/>
              <w:rPr>
                <w:rFonts w:hint="eastAsia" w:ascii="宋体" w:hAnsi="宋体" w:cs="宋体"/>
                <w:snapToGrid/>
                <w:color w:val="auto"/>
                <w:kern w:val="2"/>
                <w:sz w:val="24"/>
                <w:highlight w:val="none"/>
              </w:rPr>
            </w:pPr>
          </w:p>
        </w:tc>
        <w:tc>
          <w:tcPr>
            <w:tcW w:w="1360" w:type="dxa"/>
          </w:tcPr>
          <w:p w14:paraId="2B12577D">
            <w:pPr>
              <w:pStyle w:val="405"/>
              <w:ind w:firstLine="0" w:firstLineChars="0"/>
              <w:rPr>
                <w:rFonts w:hint="eastAsia" w:ascii="宋体" w:hAnsi="宋体" w:cs="宋体"/>
                <w:snapToGrid/>
                <w:color w:val="auto"/>
                <w:kern w:val="2"/>
                <w:sz w:val="24"/>
                <w:highlight w:val="none"/>
              </w:rPr>
            </w:pPr>
          </w:p>
        </w:tc>
        <w:tc>
          <w:tcPr>
            <w:tcW w:w="1360" w:type="dxa"/>
          </w:tcPr>
          <w:p w14:paraId="79B33258">
            <w:pPr>
              <w:pStyle w:val="405"/>
              <w:ind w:firstLine="0" w:firstLineChars="0"/>
              <w:rPr>
                <w:rFonts w:hint="eastAsia" w:ascii="宋体" w:hAnsi="宋体" w:cs="宋体"/>
                <w:snapToGrid/>
                <w:color w:val="auto"/>
                <w:kern w:val="2"/>
                <w:sz w:val="24"/>
                <w:highlight w:val="none"/>
              </w:rPr>
            </w:pPr>
          </w:p>
        </w:tc>
        <w:tc>
          <w:tcPr>
            <w:tcW w:w="1361" w:type="dxa"/>
          </w:tcPr>
          <w:p w14:paraId="6A9F554C">
            <w:pPr>
              <w:pStyle w:val="405"/>
              <w:ind w:firstLine="0" w:firstLineChars="0"/>
              <w:rPr>
                <w:rFonts w:hint="eastAsia" w:ascii="宋体" w:hAnsi="宋体" w:cs="宋体"/>
                <w:snapToGrid/>
                <w:color w:val="auto"/>
                <w:kern w:val="2"/>
                <w:sz w:val="24"/>
                <w:highlight w:val="none"/>
              </w:rPr>
            </w:pPr>
          </w:p>
        </w:tc>
        <w:tc>
          <w:tcPr>
            <w:tcW w:w="1736" w:type="dxa"/>
          </w:tcPr>
          <w:p w14:paraId="7D984435">
            <w:pPr>
              <w:pStyle w:val="405"/>
              <w:ind w:firstLine="0" w:firstLineChars="0"/>
              <w:rPr>
                <w:rFonts w:hint="eastAsia" w:ascii="宋体" w:hAnsi="宋体" w:cs="宋体"/>
                <w:snapToGrid/>
                <w:color w:val="auto"/>
                <w:kern w:val="2"/>
                <w:sz w:val="24"/>
                <w:highlight w:val="none"/>
              </w:rPr>
            </w:pPr>
          </w:p>
        </w:tc>
      </w:tr>
      <w:tr w14:paraId="346F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14:paraId="522CD536">
            <w:pPr>
              <w:pStyle w:val="405"/>
              <w:ind w:firstLine="0" w:firstLineChars="0"/>
              <w:rPr>
                <w:rFonts w:hint="eastAsia" w:ascii="宋体" w:hAnsi="宋体" w:cs="宋体"/>
                <w:snapToGrid/>
                <w:color w:val="auto"/>
                <w:kern w:val="2"/>
                <w:sz w:val="24"/>
                <w:highlight w:val="none"/>
              </w:rPr>
            </w:pPr>
          </w:p>
        </w:tc>
        <w:tc>
          <w:tcPr>
            <w:tcW w:w="1360" w:type="dxa"/>
          </w:tcPr>
          <w:p w14:paraId="1CFC51C9">
            <w:pPr>
              <w:pStyle w:val="405"/>
              <w:ind w:firstLine="0" w:firstLineChars="0"/>
              <w:rPr>
                <w:rFonts w:hint="eastAsia" w:ascii="宋体" w:hAnsi="宋体" w:cs="宋体"/>
                <w:snapToGrid/>
                <w:color w:val="auto"/>
                <w:kern w:val="2"/>
                <w:sz w:val="24"/>
                <w:highlight w:val="none"/>
              </w:rPr>
            </w:pPr>
          </w:p>
        </w:tc>
        <w:tc>
          <w:tcPr>
            <w:tcW w:w="1360" w:type="dxa"/>
          </w:tcPr>
          <w:p w14:paraId="16DA4558">
            <w:pPr>
              <w:pStyle w:val="405"/>
              <w:ind w:firstLine="0" w:firstLineChars="0"/>
              <w:rPr>
                <w:rFonts w:hint="eastAsia" w:ascii="宋体" w:hAnsi="宋体" w:cs="宋体"/>
                <w:snapToGrid/>
                <w:color w:val="auto"/>
                <w:kern w:val="2"/>
                <w:sz w:val="24"/>
                <w:highlight w:val="none"/>
              </w:rPr>
            </w:pPr>
          </w:p>
        </w:tc>
        <w:tc>
          <w:tcPr>
            <w:tcW w:w="1360" w:type="dxa"/>
          </w:tcPr>
          <w:p w14:paraId="4EA2F2B8">
            <w:pPr>
              <w:pStyle w:val="405"/>
              <w:ind w:firstLine="0" w:firstLineChars="0"/>
              <w:rPr>
                <w:rFonts w:hint="eastAsia" w:ascii="宋体" w:hAnsi="宋体" w:cs="宋体"/>
                <w:snapToGrid/>
                <w:color w:val="auto"/>
                <w:kern w:val="2"/>
                <w:sz w:val="24"/>
                <w:highlight w:val="none"/>
              </w:rPr>
            </w:pPr>
          </w:p>
        </w:tc>
        <w:tc>
          <w:tcPr>
            <w:tcW w:w="1361" w:type="dxa"/>
          </w:tcPr>
          <w:p w14:paraId="5C466E0F">
            <w:pPr>
              <w:pStyle w:val="405"/>
              <w:ind w:firstLine="0" w:firstLineChars="0"/>
              <w:rPr>
                <w:rFonts w:hint="eastAsia" w:ascii="宋体" w:hAnsi="宋体" w:cs="宋体"/>
                <w:snapToGrid/>
                <w:color w:val="auto"/>
                <w:kern w:val="2"/>
                <w:sz w:val="24"/>
                <w:highlight w:val="none"/>
              </w:rPr>
            </w:pPr>
          </w:p>
        </w:tc>
        <w:tc>
          <w:tcPr>
            <w:tcW w:w="1736" w:type="dxa"/>
          </w:tcPr>
          <w:p w14:paraId="14F920E6">
            <w:pPr>
              <w:pStyle w:val="405"/>
              <w:ind w:firstLine="0" w:firstLineChars="0"/>
              <w:rPr>
                <w:rFonts w:hint="eastAsia" w:ascii="宋体" w:hAnsi="宋体" w:cs="宋体"/>
                <w:snapToGrid/>
                <w:color w:val="auto"/>
                <w:kern w:val="2"/>
                <w:sz w:val="24"/>
                <w:highlight w:val="none"/>
              </w:rPr>
            </w:pPr>
          </w:p>
        </w:tc>
      </w:tr>
    </w:tbl>
    <w:p w14:paraId="42846448">
      <w:pPr>
        <w:pStyle w:val="405"/>
        <w:ind w:left="360" w:firstLine="0" w:firstLineChars="0"/>
        <w:rPr>
          <w:rFonts w:hint="eastAsia" w:ascii="宋体" w:hAnsi="宋体" w:cs="宋体"/>
          <w:snapToGrid/>
          <w:color w:val="auto"/>
          <w:kern w:val="2"/>
          <w:sz w:val="24"/>
          <w:highlight w:val="none"/>
        </w:rPr>
      </w:pPr>
    </w:p>
    <w:p w14:paraId="6C07F7B1">
      <w:pPr>
        <w:pStyle w:val="405"/>
        <w:ind w:left="360" w:firstLine="0" w:firstLineChars="0"/>
        <w:rPr>
          <w:rFonts w:hint="eastAsia" w:ascii="宋体" w:hAnsi="宋体" w:cs="宋体"/>
          <w:snapToGrid/>
          <w:color w:val="auto"/>
          <w:kern w:val="2"/>
          <w:sz w:val="24"/>
          <w:highlight w:val="none"/>
        </w:rPr>
      </w:pPr>
    </w:p>
    <w:p w14:paraId="08B643D4">
      <w:pPr>
        <w:pStyle w:val="405"/>
        <w:ind w:left="360" w:firstLine="0" w:firstLineChars="0"/>
        <w:rPr>
          <w:rFonts w:hint="eastAsia" w:ascii="宋体" w:hAnsi="宋体" w:cs="宋体"/>
          <w:snapToGrid/>
          <w:color w:val="auto"/>
          <w:kern w:val="2"/>
          <w:sz w:val="24"/>
          <w:highlight w:val="none"/>
        </w:rPr>
      </w:pPr>
    </w:p>
    <w:p w14:paraId="5354DFAD">
      <w:pPr>
        <w:pStyle w:val="405"/>
        <w:ind w:left="360" w:firstLine="0" w:firstLineChars="0"/>
        <w:rPr>
          <w:rFonts w:hint="eastAsia" w:ascii="宋体" w:hAnsi="宋体" w:cs="宋体"/>
          <w:snapToGrid/>
          <w:color w:val="auto"/>
          <w:kern w:val="2"/>
          <w:sz w:val="24"/>
          <w:highlight w:val="none"/>
        </w:rPr>
      </w:pPr>
    </w:p>
    <w:p w14:paraId="7A15CA82">
      <w:pPr>
        <w:pStyle w:val="405"/>
        <w:ind w:left="360" w:firstLine="0" w:firstLineChars="0"/>
        <w:rPr>
          <w:rFonts w:hint="eastAsia" w:ascii="宋体" w:hAnsi="宋体" w:cs="宋体"/>
          <w:snapToGrid/>
          <w:color w:val="auto"/>
          <w:kern w:val="2"/>
          <w:sz w:val="24"/>
          <w:highlight w:val="none"/>
        </w:rPr>
      </w:pPr>
    </w:p>
    <w:p w14:paraId="3106D530">
      <w:pPr>
        <w:pStyle w:val="405"/>
        <w:ind w:left="360" w:firstLine="0" w:firstLineChars="0"/>
        <w:rPr>
          <w:rFonts w:hint="eastAsia" w:ascii="宋体" w:hAnsi="宋体" w:cs="宋体"/>
          <w:snapToGrid/>
          <w:color w:val="auto"/>
          <w:kern w:val="2"/>
          <w:sz w:val="24"/>
          <w:highlight w:val="none"/>
        </w:rPr>
      </w:pPr>
    </w:p>
    <w:p w14:paraId="6E2D64EE">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5E85FE23">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55737255">
      <w:pPr>
        <w:widowControl/>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highlight w:val="none"/>
        </w:rPr>
        <w:t>3、报价要求响应文件的有关格式</w:t>
      </w:r>
    </w:p>
    <w:p w14:paraId="48F61D1E">
      <w:pPr>
        <w:pStyle w:val="19"/>
        <w:spacing w:line="360" w:lineRule="auto"/>
        <w:ind w:left="0" w:leftChars="0"/>
        <w:jc w:val="center"/>
        <w:rPr>
          <w:rFonts w:hint="eastAsia" w:ascii="宋体" w:hAnsi="宋体" w:cs="宋体"/>
          <w:color w:val="auto"/>
          <w:kern w:val="1"/>
          <w:szCs w:val="21"/>
          <w:highlight w:val="none"/>
        </w:rPr>
      </w:pPr>
      <w:r>
        <w:rPr>
          <w:rFonts w:hint="eastAsia" w:ascii="宋体" w:hAnsi="宋体" w:cs="宋体"/>
          <w:b/>
          <w:color w:val="auto"/>
          <w:sz w:val="21"/>
          <w:szCs w:val="21"/>
          <w:highlight w:val="none"/>
        </w:rPr>
        <w:t>1）/1开标一览表</w:t>
      </w:r>
    </w:p>
    <w:tbl>
      <w:tblPr>
        <w:tblStyle w:val="43"/>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067"/>
      </w:tblGrid>
      <w:tr w14:paraId="0D2D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30" w:type="dxa"/>
            <w:tcBorders>
              <w:top w:val="single" w:color="auto" w:sz="4" w:space="0"/>
              <w:left w:val="single" w:color="auto" w:sz="4" w:space="0"/>
              <w:bottom w:val="single" w:color="auto" w:sz="4" w:space="0"/>
              <w:right w:val="single" w:color="auto" w:sz="4" w:space="0"/>
            </w:tcBorders>
            <w:vAlign w:val="center"/>
          </w:tcPr>
          <w:p w14:paraId="24C7D381">
            <w:pPr>
              <w:pStyle w:val="19"/>
              <w:spacing w:after="0"/>
              <w:ind w:left="457" w:leftChars="0" w:hanging="457" w:hangingChars="21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项目名称</w:t>
            </w:r>
          </w:p>
        </w:tc>
        <w:tc>
          <w:tcPr>
            <w:tcW w:w="6067" w:type="dxa"/>
            <w:tcBorders>
              <w:top w:val="single" w:color="auto" w:sz="4" w:space="0"/>
              <w:left w:val="single" w:color="auto" w:sz="4" w:space="0"/>
              <w:bottom w:val="single" w:color="auto" w:sz="4" w:space="0"/>
              <w:right w:val="single" w:color="auto" w:sz="4" w:space="0"/>
            </w:tcBorders>
            <w:vAlign w:val="center"/>
          </w:tcPr>
          <w:p w14:paraId="2109B9E8">
            <w:pPr>
              <w:pStyle w:val="19"/>
              <w:spacing w:after="0"/>
              <w:ind w:left="457" w:leftChars="0" w:hanging="457" w:hangingChars="21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宁波工程学院智能物联网络实验平台采购项目</w:t>
            </w:r>
          </w:p>
        </w:tc>
      </w:tr>
      <w:tr w14:paraId="63BF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tcBorders>
              <w:top w:val="single" w:color="auto" w:sz="4" w:space="0"/>
              <w:left w:val="single" w:color="auto" w:sz="4" w:space="0"/>
              <w:right w:val="single" w:color="auto" w:sz="4" w:space="0"/>
            </w:tcBorders>
            <w:vAlign w:val="center"/>
          </w:tcPr>
          <w:p w14:paraId="2E93C5C4">
            <w:pPr>
              <w:pStyle w:val="19"/>
              <w:spacing w:after="0"/>
              <w:ind w:left="457" w:leftChars="0" w:hanging="457" w:hangingChars="218"/>
              <w:jc w:val="center"/>
              <w:rPr>
                <w:rFonts w:hint="eastAsia" w:ascii="宋体" w:hAnsi="宋体" w:cs="宋体"/>
                <w:color w:val="auto"/>
                <w:sz w:val="21"/>
                <w:szCs w:val="21"/>
                <w:highlight w:val="none"/>
              </w:rPr>
            </w:pPr>
            <w:r>
              <w:rPr>
                <w:rFonts w:hint="eastAsia" w:ascii="宋体" w:hAnsi="宋体" w:cs="宋体"/>
                <w:color w:val="auto"/>
                <w:kern w:val="2"/>
                <w:sz w:val="21"/>
                <w:szCs w:val="21"/>
                <w:highlight w:val="none"/>
              </w:rPr>
              <w:t>项目编号</w:t>
            </w:r>
          </w:p>
        </w:tc>
        <w:tc>
          <w:tcPr>
            <w:tcW w:w="6067" w:type="dxa"/>
            <w:tcBorders>
              <w:top w:val="single" w:color="auto" w:sz="4" w:space="0"/>
              <w:left w:val="single" w:color="auto" w:sz="4" w:space="0"/>
              <w:right w:val="single" w:color="auto" w:sz="4" w:space="0"/>
            </w:tcBorders>
            <w:vAlign w:val="center"/>
          </w:tcPr>
          <w:p w14:paraId="7616CCE3">
            <w:pPr>
              <w:pStyle w:val="19"/>
              <w:spacing w:after="0"/>
              <w:ind w:left="36" w:leftChars="17"/>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NBMC-202411167G</w:t>
            </w:r>
          </w:p>
        </w:tc>
      </w:tr>
      <w:tr w14:paraId="7EF9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tcBorders>
              <w:top w:val="single" w:color="auto" w:sz="4" w:space="0"/>
              <w:left w:val="single" w:color="auto" w:sz="4" w:space="0"/>
              <w:right w:val="single" w:color="auto" w:sz="4" w:space="0"/>
            </w:tcBorders>
            <w:vAlign w:val="center"/>
          </w:tcPr>
          <w:p w14:paraId="348C065B">
            <w:pPr>
              <w:pStyle w:val="19"/>
              <w:spacing w:after="0"/>
              <w:ind w:left="457" w:leftChars="0" w:hanging="457" w:hangingChars="21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标项号</w:t>
            </w:r>
          </w:p>
        </w:tc>
        <w:tc>
          <w:tcPr>
            <w:tcW w:w="6067" w:type="dxa"/>
            <w:tcBorders>
              <w:top w:val="single" w:color="auto" w:sz="4" w:space="0"/>
              <w:left w:val="single" w:color="auto" w:sz="4" w:space="0"/>
              <w:right w:val="single" w:color="auto" w:sz="4" w:space="0"/>
            </w:tcBorders>
            <w:vAlign w:val="center"/>
          </w:tcPr>
          <w:p w14:paraId="7ADCAD84">
            <w:pPr>
              <w:pStyle w:val="19"/>
              <w:spacing w:after="0"/>
              <w:ind w:left="36" w:leftChars="17"/>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一</w:t>
            </w:r>
          </w:p>
        </w:tc>
      </w:tr>
      <w:tr w14:paraId="6D45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tcBorders>
              <w:top w:val="single" w:color="auto" w:sz="4" w:space="0"/>
              <w:left w:val="single" w:color="auto" w:sz="4" w:space="0"/>
              <w:right w:val="single" w:color="auto" w:sz="4" w:space="0"/>
            </w:tcBorders>
            <w:vAlign w:val="center"/>
          </w:tcPr>
          <w:p w14:paraId="4A7D03B5">
            <w:pPr>
              <w:pStyle w:val="19"/>
              <w:spacing w:after="0"/>
              <w:ind w:left="457" w:leftChars="0" w:hanging="457" w:hangingChars="218"/>
              <w:jc w:val="center"/>
              <w:rPr>
                <w:rFonts w:hint="eastAsia" w:ascii="宋体" w:hAnsi="宋体" w:cs="宋体"/>
                <w:color w:val="auto"/>
                <w:sz w:val="21"/>
                <w:szCs w:val="21"/>
                <w:highlight w:val="none"/>
              </w:rPr>
            </w:pPr>
            <w:r>
              <w:rPr>
                <w:rFonts w:hint="eastAsia" w:ascii="宋体" w:hAnsi="宋体" w:cs="宋体"/>
                <w:color w:val="auto"/>
                <w:kern w:val="2"/>
                <w:sz w:val="21"/>
                <w:szCs w:val="21"/>
                <w:highlight w:val="none"/>
              </w:rPr>
              <w:t>标项名称</w:t>
            </w:r>
          </w:p>
        </w:tc>
        <w:tc>
          <w:tcPr>
            <w:tcW w:w="6067" w:type="dxa"/>
            <w:tcBorders>
              <w:top w:val="single" w:color="auto" w:sz="4" w:space="0"/>
              <w:left w:val="single" w:color="auto" w:sz="4" w:space="0"/>
              <w:right w:val="single" w:color="auto" w:sz="4" w:space="0"/>
            </w:tcBorders>
            <w:vAlign w:val="center"/>
          </w:tcPr>
          <w:p w14:paraId="39041923">
            <w:pPr>
              <w:pStyle w:val="19"/>
              <w:spacing w:after="0"/>
              <w:ind w:left="36" w:leftChars="17"/>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人工智能硬件实训平台与工业互联网实训平台</w:t>
            </w:r>
          </w:p>
        </w:tc>
      </w:tr>
      <w:tr w14:paraId="2D6F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tcBorders>
              <w:top w:val="single" w:color="auto" w:sz="4" w:space="0"/>
              <w:left w:val="single" w:color="auto" w:sz="4" w:space="0"/>
              <w:bottom w:val="single" w:color="auto" w:sz="4" w:space="0"/>
              <w:right w:val="single" w:color="auto" w:sz="4" w:space="0"/>
            </w:tcBorders>
            <w:vAlign w:val="center"/>
          </w:tcPr>
          <w:p w14:paraId="0F08F3C2">
            <w:pPr>
              <w:pStyle w:val="19"/>
              <w:spacing w:after="0"/>
              <w:ind w:left="457" w:leftChars="0" w:hanging="457" w:hangingChars="218"/>
              <w:jc w:val="center"/>
              <w:rPr>
                <w:rFonts w:hint="eastAsia" w:ascii="宋体" w:hAnsi="宋体" w:cs="宋体"/>
                <w:color w:val="auto"/>
                <w:sz w:val="21"/>
                <w:szCs w:val="21"/>
                <w:highlight w:val="none"/>
              </w:rPr>
            </w:pPr>
            <w:r>
              <w:rPr>
                <w:rFonts w:hint="eastAsia" w:ascii="宋体" w:hAnsi="宋体" w:cs="宋体"/>
                <w:color w:val="auto"/>
                <w:kern w:val="2"/>
                <w:sz w:val="21"/>
                <w:szCs w:val="21"/>
                <w:highlight w:val="none"/>
              </w:rPr>
              <w:t>投标报价（元）</w:t>
            </w:r>
          </w:p>
        </w:tc>
        <w:tc>
          <w:tcPr>
            <w:tcW w:w="6067" w:type="dxa"/>
            <w:tcBorders>
              <w:top w:val="single" w:color="auto" w:sz="4" w:space="0"/>
              <w:left w:val="single" w:color="auto" w:sz="4" w:space="0"/>
              <w:bottom w:val="single" w:color="auto" w:sz="4" w:space="0"/>
              <w:right w:val="single" w:color="auto" w:sz="4" w:space="0"/>
            </w:tcBorders>
            <w:vAlign w:val="center"/>
          </w:tcPr>
          <w:p w14:paraId="657C05C2">
            <w:pPr>
              <w:pStyle w:val="19"/>
              <w:spacing w:after="0"/>
              <w:ind w:left="457" w:leftChars="0" w:hanging="457" w:hangingChars="218"/>
              <w:jc w:val="left"/>
              <w:rPr>
                <w:rFonts w:hint="eastAsia" w:ascii="宋体" w:hAnsi="宋体" w:cs="宋体"/>
                <w:color w:val="auto"/>
                <w:sz w:val="21"/>
                <w:szCs w:val="21"/>
                <w:highlight w:val="none"/>
              </w:rPr>
            </w:pPr>
            <w:r>
              <w:rPr>
                <w:rFonts w:hint="eastAsia" w:ascii="宋体" w:hAnsi="宋体" w:cs="宋体"/>
                <w:color w:val="auto"/>
                <w:kern w:val="2"/>
                <w:sz w:val="21"/>
                <w:szCs w:val="21"/>
                <w:highlight w:val="none"/>
              </w:rPr>
              <w:t>小写：</w:t>
            </w:r>
          </w:p>
          <w:p w14:paraId="61F5CABA">
            <w:pPr>
              <w:pStyle w:val="19"/>
              <w:spacing w:after="0"/>
              <w:ind w:left="457" w:leftChars="0" w:hanging="457" w:hangingChars="218"/>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大写：</w:t>
            </w:r>
          </w:p>
        </w:tc>
      </w:tr>
      <w:tr w14:paraId="0636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vMerge w:val="restart"/>
            <w:tcBorders>
              <w:top w:val="single" w:color="auto" w:sz="4" w:space="0"/>
              <w:left w:val="single" w:color="auto" w:sz="4" w:space="0"/>
              <w:right w:val="single" w:color="auto" w:sz="4" w:space="0"/>
            </w:tcBorders>
            <w:vAlign w:val="center"/>
          </w:tcPr>
          <w:p w14:paraId="1C3608E7">
            <w:pPr>
              <w:pStyle w:val="19"/>
              <w:spacing w:after="0"/>
              <w:ind w:left="457" w:leftChars="0" w:hanging="457" w:hangingChars="21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报价说明</w:t>
            </w:r>
          </w:p>
        </w:tc>
        <w:tc>
          <w:tcPr>
            <w:tcW w:w="6067" w:type="dxa"/>
            <w:tcBorders>
              <w:top w:val="single" w:color="auto" w:sz="4" w:space="0"/>
              <w:left w:val="single" w:color="auto" w:sz="4" w:space="0"/>
              <w:bottom w:val="single" w:color="auto" w:sz="4" w:space="0"/>
              <w:right w:val="single" w:color="auto" w:sz="4" w:space="0"/>
            </w:tcBorders>
            <w:vAlign w:val="center"/>
          </w:tcPr>
          <w:p w14:paraId="60004A7A">
            <w:pPr>
              <w:pStyle w:val="19"/>
              <w:spacing w:after="0"/>
              <w:ind w:left="0" w:left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交货期：</w:t>
            </w:r>
            <w:r>
              <w:rPr>
                <w:rFonts w:hint="eastAsia" w:ascii="宋体" w:hAnsi="宋体" w:cs="宋体"/>
                <w:color w:val="auto"/>
                <w:sz w:val="21"/>
                <w:highlight w:val="none"/>
              </w:rPr>
              <w:t>合同签订生效，自接到采购人通知后</w:t>
            </w:r>
            <w:r>
              <w:rPr>
                <w:rFonts w:hint="eastAsia" w:ascii="宋体" w:hAnsi="宋体" w:cs="宋体"/>
                <w:color w:val="auto"/>
                <w:sz w:val="21"/>
                <w:highlight w:val="none"/>
                <w:u w:val="single"/>
              </w:rPr>
              <w:t xml:space="preserve">  </w:t>
            </w:r>
            <w:r>
              <w:rPr>
                <w:rFonts w:hint="eastAsia" w:ascii="宋体" w:hAnsi="宋体" w:cs="宋体"/>
                <w:color w:val="auto"/>
                <w:sz w:val="21"/>
                <w:highlight w:val="none"/>
              </w:rPr>
              <w:t>个月内货到指定地点</w:t>
            </w:r>
            <w:r>
              <w:rPr>
                <w:rFonts w:hint="eastAsia" w:ascii="宋体" w:hAnsi="宋体" w:cs="宋体"/>
                <w:color w:val="auto"/>
                <w:highlight w:val="none"/>
              </w:rPr>
              <w:t>。</w:t>
            </w:r>
          </w:p>
        </w:tc>
      </w:tr>
      <w:tr w14:paraId="55FA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vMerge w:val="continue"/>
            <w:tcBorders>
              <w:left w:val="single" w:color="auto" w:sz="4" w:space="0"/>
              <w:right w:val="single" w:color="auto" w:sz="4" w:space="0"/>
            </w:tcBorders>
            <w:vAlign w:val="center"/>
          </w:tcPr>
          <w:p w14:paraId="62727D3E">
            <w:pPr>
              <w:pStyle w:val="19"/>
              <w:spacing w:after="0"/>
              <w:ind w:left="457" w:leftChars="0" w:hanging="457" w:hangingChars="218"/>
              <w:jc w:val="center"/>
              <w:rPr>
                <w:rFonts w:hint="eastAsia" w:ascii="宋体" w:hAnsi="宋体" w:cs="宋体"/>
                <w:color w:val="auto"/>
                <w:kern w:val="2"/>
                <w:sz w:val="21"/>
                <w:szCs w:val="21"/>
                <w:highlight w:val="none"/>
              </w:rPr>
            </w:pPr>
          </w:p>
        </w:tc>
        <w:tc>
          <w:tcPr>
            <w:tcW w:w="6067" w:type="dxa"/>
            <w:tcBorders>
              <w:top w:val="single" w:color="auto" w:sz="4" w:space="0"/>
              <w:left w:val="single" w:color="auto" w:sz="4" w:space="0"/>
              <w:right w:val="single" w:color="auto" w:sz="4" w:space="0"/>
            </w:tcBorders>
            <w:vAlign w:val="center"/>
          </w:tcPr>
          <w:p w14:paraId="5D3BB0CD">
            <w:pPr>
              <w:pStyle w:val="19"/>
              <w:spacing w:after="0"/>
              <w:ind w:left="457" w:leftChars="0" w:hanging="457" w:hangingChars="218"/>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质保期：自</w:t>
            </w:r>
            <w:r>
              <w:rPr>
                <w:rFonts w:hint="eastAsia" w:ascii="宋体" w:hAnsi="宋体" w:cs="宋体"/>
                <w:color w:val="auto"/>
                <w:sz w:val="21"/>
                <w:szCs w:val="21"/>
                <w:highlight w:val="none"/>
              </w:rPr>
              <w:t>采购人验收合格之日起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年原厂整机质保。</w:t>
            </w:r>
          </w:p>
        </w:tc>
      </w:tr>
    </w:tbl>
    <w:p w14:paraId="0A70DA2E">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p>
    <w:p w14:paraId="266ED654">
      <w:pPr>
        <w:spacing w:line="360" w:lineRule="auto"/>
        <w:rPr>
          <w:rFonts w:hint="eastAsia" w:ascii="宋体" w:hAnsi="宋体" w:cs="宋体"/>
          <w:color w:val="auto"/>
          <w:highlight w:val="none"/>
        </w:rPr>
      </w:pPr>
    </w:p>
    <w:p w14:paraId="0521102A">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p>
    <w:p w14:paraId="6075BED9">
      <w:pPr>
        <w:spacing w:line="360" w:lineRule="auto"/>
        <w:ind w:firstLine="420" w:firstLineChars="200"/>
        <w:rPr>
          <w:rFonts w:hint="eastAsia" w:ascii="宋体" w:hAnsi="宋体" w:cs="宋体"/>
          <w:color w:val="auto"/>
          <w:szCs w:val="21"/>
          <w:highlight w:val="none"/>
        </w:rPr>
      </w:pPr>
    </w:p>
    <w:p w14:paraId="20276F63">
      <w:pPr>
        <w:spacing w:line="360" w:lineRule="auto"/>
        <w:ind w:firstLine="420" w:firstLineChars="200"/>
        <w:rPr>
          <w:rFonts w:hint="eastAsia" w:ascii="宋体" w:hAnsi="宋体" w:cs="宋体"/>
          <w:color w:val="auto"/>
          <w:szCs w:val="21"/>
          <w:highlight w:val="none"/>
        </w:rPr>
      </w:pPr>
    </w:p>
    <w:p w14:paraId="23E8F9AA">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3BBEBA49">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1EFD5FF5">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95700E2">
      <w:pPr>
        <w:pStyle w:val="19"/>
        <w:spacing w:line="360" w:lineRule="auto"/>
        <w:ind w:left="0" w:leftChars="0"/>
        <w:jc w:val="center"/>
        <w:rPr>
          <w:rFonts w:hint="eastAsia" w:ascii="宋体" w:hAnsi="宋体" w:cs="宋体"/>
          <w:color w:val="auto"/>
          <w:kern w:val="1"/>
          <w:szCs w:val="21"/>
          <w:highlight w:val="none"/>
        </w:rPr>
      </w:pPr>
      <w:r>
        <w:rPr>
          <w:rFonts w:hint="eastAsia" w:ascii="宋体" w:hAnsi="宋体" w:cs="宋体"/>
          <w:b/>
          <w:color w:val="auto"/>
          <w:sz w:val="21"/>
          <w:szCs w:val="21"/>
          <w:highlight w:val="none"/>
        </w:rPr>
        <w:t>1）/2开标一览表</w:t>
      </w:r>
    </w:p>
    <w:tbl>
      <w:tblPr>
        <w:tblStyle w:val="43"/>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067"/>
      </w:tblGrid>
      <w:tr w14:paraId="7500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30" w:type="dxa"/>
            <w:tcBorders>
              <w:top w:val="single" w:color="auto" w:sz="4" w:space="0"/>
              <w:left w:val="single" w:color="auto" w:sz="4" w:space="0"/>
              <w:bottom w:val="single" w:color="auto" w:sz="4" w:space="0"/>
              <w:right w:val="single" w:color="auto" w:sz="4" w:space="0"/>
            </w:tcBorders>
            <w:vAlign w:val="center"/>
          </w:tcPr>
          <w:p w14:paraId="19C9D7DD">
            <w:pPr>
              <w:pStyle w:val="19"/>
              <w:spacing w:after="0"/>
              <w:ind w:left="457" w:leftChars="0" w:hanging="457" w:hangingChars="21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项目名称</w:t>
            </w:r>
          </w:p>
        </w:tc>
        <w:tc>
          <w:tcPr>
            <w:tcW w:w="6067" w:type="dxa"/>
            <w:tcBorders>
              <w:top w:val="single" w:color="auto" w:sz="4" w:space="0"/>
              <w:left w:val="single" w:color="auto" w:sz="4" w:space="0"/>
              <w:bottom w:val="single" w:color="auto" w:sz="4" w:space="0"/>
              <w:right w:val="single" w:color="auto" w:sz="4" w:space="0"/>
            </w:tcBorders>
            <w:vAlign w:val="center"/>
          </w:tcPr>
          <w:p w14:paraId="6F6AF334">
            <w:pPr>
              <w:pStyle w:val="19"/>
              <w:spacing w:after="0"/>
              <w:ind w:left="457" w:leftChars="0" w:hanging="457" w:hangingChars="21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宁波工程学院智能物联网络实验平台采购项目</w:t>
            </w:r>
          </w:p>
        </w:tc>
      </w:tr>
      <w:tr w14:paraId="17CD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tcBorders>
              <w:top w:val="single" w:color="auto" w:sz="4" w:space="0"/>
              <w:left w:val="single" w:color="auto" w:sz="4" w:space="0"/>
              <w:right w:val="single" w:color="auto" w:sz="4" w:space="0"/>
            </w:tcBorders>
            <w:vAlign w:val="center"/>
          </w:tcPr>
          <w:p w14:paraId="41B8FB94">
            <w:pPr>
              <w:pStyle w:val="19"/>
              <w:spacing w:after="0"/>
              <w:ind w:left="457" w:leftChars="0" w:hanging="457" w:hangingChars="218"/>
              <w:jc w:val="center"/>
              <w:rPr>
                <w:rFonts w:hint="eastAsia" w:ascii="宋体" w:hAnsi="宋体" w:cs="宋体"/>
                <w:color w:val="auto"/>
                <w:sz w:val="21"/>
                <w:szCs w:val="21"/>
                <w:highlight w:val="none"/>
              </w:rPr>
            </w:pPr>
            <w:r>
              <w:rPr>
                <w:rFonts w:hint="eastAsia" w:ascii="宋体" w:hAnsi="宋体" w:cs="宋体"/>
                <w:color w:val="auto"/>
                <w:kern w:val="2"/>
                <w:sz w:val="21"/>
                <w:szCs w:val="21"/>
                <w:highlight w:val="none"/>
              </w:rPr>
              <w:t>项目编号</w:t>
            </w:r>
          </w:p>
        </w:tc>
        <w:tc>
          <w:tcPr>
            <w:tcW w:w="6067" w:type="dxa"/>
            <w:tcBorders>
              <w:top w:val="single" w:color="auto" w:sz="4" w:space="0"/>
              <w:left w:val="single" w:color="auto" w:sz="4" w:space="0"/>
              <w:right w:val="single" w:color="auto" w:sz="4" w:space="0"/>
            </w:tcBorders>
            <w:vAlign w:val="center"/>
          </w:tcPr>
          <w:p w14:paraId="709824EB">
            <w:pPr>
              <w:pStyle w:val="19"/>
              <w:spacing w:after="0"/>
              <w:ind w:left="36" w:leftChars="17"/>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NBMC-202411167G</w:t>
            </w:r>
          </w:p>
        </w:tc>
      </w:tr>
      <w:tr w14:paraId="33B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tcBorders>
              <w:top w:val="single" w:color="auto" w:sz="4" w:space="0"/>
              <w:left w:val="single" w:color="auto" w:sz="4" w:space="0"/>
              <w:right w:val="single" w:color="auto" w:sz="4" w:space="0"/>
            </w:tcBorders>
            <w:vAlign w:val="center"/>
          </w:tcPr>
          <w:p w14:paraId="39633D87">
            <w:pPr>
              <w:pStyle w:val="19"/>
              <w:spacing w:after="0"/>
              <w:ind w:left="457" w:leftChars="0" w:hanging="457" w:hangingChars="21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标项号</w:t>
            </w:r>
          </w:p>
        </w:tc>
        <w:tc>
          <w:tcPr>
            <w:tcW w:w="6067" w:type="dxa"/>
            <w:tcBorders>
              <w:top w:val="single" w:color="auto" w:sz="4" w:space="0"/>
              <w:left w:val="single" w:color="auto" w:sz="4" w:space="0"/>
              <w:right w:val="single" w:color="auto" w:sz="4" w:space="0"/>
            </w:tcBorders>
            <w:vAlign w:val="center"/>
          </w:tcPr>
          <w:p w14:paraId="2F3C3484">
            <w:pPr>
              <w:pStyle w:val="19"/>
              <w:spacing w:after="0"/>
              <w:ind w:left="36" w:leftChars="17"/>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二</w:t>
            </w:r>
          </w:p>
        </w:tc>
      </w:tr>
      <w:tr w14:paraId="0E1F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tcBorders>
              <w:top w:val="single" w:color="auto" w:sz="4" w:space="0"/>
              <w:left w:val="single" w:color="auto" w:sz="4" w:space="0"/>
              <w:right w:val="single" w:color="auto" w:sz="4" w:space="0"/>
            </w:tcBorders>
            <w:vAlign w:val="center"/>
          </w:tcPr>
          <w:p w14:paraId="230D48FD">
            <w:pPr>
              <w:pStyle w:val="19"/>
              <w:spacing w:after="0"/>
              <w:ind w:left="457" w:leftChars="0" w:hanging="457" w:hangingChars="218"/>
              <w:jc w:val="center"/>
              <w:rPr>
                <w:rFonts w:hint="eastAsia" w:ascii="宋体" w:hAnsi="宋体" w:cs="宋体"/>
                <w:color w:val="auto"/>
                <w:sz w:val="21"/>
                <w:szCs w:val="21"/>
                <w:highlight w:val="none"/>
              </w:rPr>
            </w:pPr>
            <w:r>
              <w:rPr>
                <w:rFonts w:hint="eastAsia" w:ascii="宋体" w:hAnsi="宋体" w:cs="宋体"/>
                <w:color w:val="auto"/>
                <w:kern w:val="2"/>
                <w:sz w:val="21"/>
                <w:szCs w:val="21"/>
                <w:highlight w:val="none"/>
              </w:rPr>
              <w:t>标项名称</w:t>
            </w:r>
          </w:p>
        </w:tc>
        <w:tc>
          <w:tcPr>
            <w:tcW w:w="6067" w:type="dxa"/>
            <w:tcBorders>
              <w:top w:val="single" w:color="auto" w:sz="4" w:space="0"/>
              <w:left w:val="single" w:color="auto" w:sz="4" w:space="0"/>
              <w:right w:val="single" w:color="auto" w:sz="4" w:space="0"/>
            </w:tcBorders>
            <w:vAlign w:val="center"/>
          </w:tcPr>
          <w:p w14:paraId="4FB5D7AB">
            <w:pPr>
              <w:pStyle w:val="19"/>
              <w:spacing w:after="0"/>
              <w:ind w:left="36" w:leftChars="17"/>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密码技术专用实训教学平台与智能现场勘查平台</w:t>
            </w:r>
          </w:p>
        </w:tc>
      </w:tr>
      <w:tr w14:paraId="735A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tcBorders>
              <w:top w:val="single" w:color="auto" w:sz="4" w:space="0"/>
              <w:left w:val="single" w:color="auto" w:sz="4" w:space="0"/>
              <w:bottom w:val="single" w:color="auto" w:sz="4" w:space="0"/>
              <w:right w:val="single" w:color="auto" w:sz="4" w:space="0"/>
            </w:tcBorders>
            <w:vAlign w:val="center"/>
          </w:tcPr>
          <w:p w14:paraId="6D408BEC">
            <w:pPr>
              <w:pStyle w:val="19"/>
              <w:spacing w:after="0"/>
              <w:ind w:left="457" w:leftChars="0" w:hanging="457" w:hangingChars="218"/>
              <w:jc w:val="center"/>
              <w:rPr>
                <w:rFonts w:hint="eastAsia" w:ascii="宋体" w:hAnsi="宋体" w:cs="宋体"/>
                <w:color w:val="auto"/>
                <w:sz w:val="21"/>
                <w:szCs w:val="21"/>
                <w:highlight w:val="none"/>
              </w:rPr>
            </w:pPr>
            <w:r>
              <w:rPr>
                <w:rFonts w:hint="eastAsia" w:ascii="宋体" w:hAnsi="宋体" w:cs="宋体"/>
                <w:color w:val="auto"/>
                <w:kern w:val="2"/>
                <w:sz w:val="21"/>
                <w:szCs w:val="21"/>
                <w:highlight w:val="none"/>
              </w:rPr>
              <w:t>投标报价（元）</w:t>
            </w:r>
          </w:p>
        </w:tc>
        <w:tc>
          <w:tcPr>
            <w:tcW w:w="6067" w:type="dxa"/>
            <w:tcBorders>
              <w:top w:val="single" w:color="auto" w:sz="4" w:space="0"/>
              <w:left w:val="single" w:color="auto" w:sz="4" w:space="0"/>
              <w:bottom w:val="single" w:color="auto" w:sz="4" w:space="0"/>
              <w:right w:val="single" w:color="auto" w:sz="4" w:space="0"/>
            </w:tcBorders>
            <w:vAlign w:val="center"/>
          </w:tcPr>
          <w:p w14:paraId="6044E002">
            <w:pPr>
              <w:pStyle w:val="19"/>
              <w:spacing w:after="0"/>
              <w:ind w:left="457" w:leftChars="0" w:hanging="457" w:hangingChars="218"/>
              <w:jc w:val="left"/>
              <w:rPr>
                <w:rFonts w:hint="eastAsia" w:ascii="宋体" w:hAnsi="宋体" w:cs="宋体"/>
                <w:color w:val="auto"/>
                <w:sz w:val="21"/>
                <w:szCs w:val="21"/>
                <w:highlight w:val="none"/>
              </w:rPr>
            </w:pPr>
            <w:r>
              <w:rPr>
                <w:rFonts w:hint="eastAsia" w:ascii="宋体" w:hAnsi="宋体" w:cs="宋体"/>
                <w:color w:val="auto"/>
                <w:kern w:val="2"/>
                <w:sz w:val="21"/>
                <w:szCs w:val="21"/>
                <w:highlight w:val="none"/>
              </w:rPr>
              <w:t>小写：</w:t>
            </w:r>
          </w:p>
          <w:p w14:paraId="4D528F8E">
            <w:pPr>
              <w:pStyle w:val="19"/>
              <w:spacing w:after="0"/>
              <w:ind w:left="457" w:leftChars="0" w:hanging="457" w:hangingChars="218"/>
              <w:jc w:val="left"/>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大写：</w:t>
            </w:r>
          </w:p>
        </w:tc>
      </w:tr>
      <w:tr w14:paraId="42E0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vMerge w:val="restart"/>
            <w:tcBorders>
              <w:top w:val="single" w:color="auto" w:sz="4" w:space="0"/>
              <w:left w:val="single" w:color="auto" w:sz="4" w:space="0"/>
              <w:right w:val="single" w:color="auto" w:sz="4" w:space="0"/>
            </w:tcBorders>
            <w:vAlign w:val="center"/>
          </w:tcPr>
          <w:p w14:paraId="6529E499">
            <w:pPr>
              <w:pStyle w:val="19"/>
              <w:spacing w:after="0"/>
              <w:ind w:left="457" w:leftChars="0" w:hanging="457" w:hangingChars="218"/>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报价说明</w:t>
            </w:r>
          </w:p>
        </w:tc>
        <w:tc>
          <w:tcPr>
            <w:tcW w:w="6067" w:type="dxa"/>
            <w:tcBorders>
              <w:top w:val="single" w:color="auto" w:sz="4" w:space="0"/>
              <w:left w:val="single" w:color="auto" w:sz="4" w:space="0"/>
              <w:bottom w:val="single" w:color="auto" w:sz="4" w:space="0"/>
              <w:right w:val="single" w:color="auto" w:sz="4" w:space="0"/>
            </w:tcBorders>
            <w:vAlign w:val="center"/>
          </w:tcPr>
          <w:p w14:paraId="1333BCD8">
            <w:pPr>
              <w:pStyle w:val="19"/>
              <w:spacing w:after="0"/>
              <w:ind w:left="0" w:leftChars="0"/>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交货期：</w:t>
            </w:r>
            <w:r>
              <w:rPr>
                <w:rFonts w:hint="eastAsia" w:ascii="宋体" w:hAnsi="宋体" w:cs="宋体"/>
                <w:color w:val="auto"/>
                <w:sz w:val="21"/>
                <w:highlight w:val="none"/>
              </w:rPr>
              <w:t>合同签订生效，自接到采购人通知后</w:t>
            </w:r>
            <w:r>
              <w:rPr>
                <w:rFonts w:hint="eastAsia" w:ascii="宋体" w:hAnsi="宋体" w:cs="宋体"/>
                <w:color w:val="auto"/>
                <w:sz w:val="21"/>
                <w:highlight w:val="none"/>
                <w:u w:val="single"/>
              </w:rPr>
              <w:t xml:space="preserve">  </w:t>
            </w:r>
            <w:r>
              <w:rPr>
                <w:rFonts w:hint="eastAsia" w:ascii="宋体" w:hAnsi="宋体" w:cs="宋体"/>
                <w:color w:val="auto"/>
                <w:sz w:val="21"/>
                <w:highlight w:val="none"/>
              </w:rPr>
              <w:t>个月内货到指定地点</w:t>
            </w:r>
            <w:r>
              <w:rPr>
                <w:rFonts w:hint="eastAsia" w:ascii="宋体" w:hAnsi="宋体" w:cs="宋体"/>
                <w:color w:val="auto"/>
                <w:highlight w:val="none"/>
              </w:rPr>
              <w:t>。</w:t>
            </w:r>
          </w:p>
        </w:tc>
      </w:tr>
      <w:tr w14:paraId="60B5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830" w:type="dxa"/>
            <w:vMerge w:val="continue"/>
            <w:tcBorders>
              <w:left w:val="single" w:color="auto" w:sz="4" w:space="0"/>
              <w:right w:val="single" w:color="auto" w:sz="4" w:space="0"/>
            </w:tcBorders>
            <w:vAlign w:val="center"/>
          </w:tcPr>
          <w:p w14:paraId="3358CBE8">
            <w:pPr>
              <w:pStyle w:val="19"/>
              <w:spacing w:after="0"/>
              <w:ind w:left="457" w:leftChars="0" w:hanging="457" w:hangingChars="218"/>
              <w:jc w:val="center"/>
              <w:rPr>
                <w:rFonts w:hint="eastAsia" w:ascii="宋体" w:hAnsi="宋体" w:cs="宋体"/>
                <w:color w:val="auto"/>
                <w:kern w:val="2"/>
                <w:sz w:val="21"/>
                <w:szCs w:val="21"/>
                <w:highlight w:val="none"/>
              </w:rPr>
            </w:pPr>
          </w:p>
        </w:tc>
        <w:tc>
          <w:tcPr>
            <w:tcW w:w="6067" w:type="dxa"/>
            <w:tcBorders>
              <w:top w:val="single" w:color="auto" w:sz="4" w:space="0"/>
              <w:left w:val="single" w:color="auto" w:sz="4" w:space="0"/>
              <w:right w:val="single" w:color="auto" w:sz="4" w:space="0"/>
            </w:tcBorders>
            <w:vAlign w:val="center"/>
          </w:tcPr>
          <w:p w14:paraId="70935F24">
            <w:pPr>
              <w:pStyle w:val="19"/>
              <w:spacing w:after="0"/>
              <w:ind w:left="457" w:leftChars="0" w:hanging="457" w:hangingChars="218"/>
              <w:jc w:val="left"/>
              <w:rPr>
                <w:rFonts w:hint="eastAsia" w:ascii="宋体" w:hAnsi="宋体" w:cs="宋体"/>
                <w:color w:val="auto"/>
                <w:kern w:val="2"/>
                <w:sz w:val="21"/>
                <w:szCs w:val="21"/>
                <w:highlight w:val="none"/>
              </w:rPr>
            </w:pPr>
            <w:r>
              <w:rPr>
                <w:rFonts w:hint="eastAsia" w:ascii="宋体" w:hAnsi="宋体" w:cs="宋体"/>
                <w:color w:val="auto"/>
                <w:sz w:val="21"/>
                <w:szCs w:val="21"/>
                <w:highlight w:val="none"/>
              </w:rPr>
              <w:t>质保期：自采购人验收合格之日起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tc>
      </w:tr>
    </w:tbl>
    <w:p w14:paraId="3BD6B856">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p>
    <w:p w14:paraId="376A9A8D">
      <w:pPr>
        <w:spacing w:line="360" w:lineRule="auto"/>
        <w:rPr>
          <w:rFonts w:hint="eastAsia" w:ascii="宋体" w:hAnsi="宋体" w:cs="宋体"/>
          <w:color w:val="auto"/>
          <w:highlight w:val="none"/>
        </w:rPr>
      </w:pPr>
    </w:p>
    <w:p w14:paraId="0FB7EEDD">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p>
    <w:p w14:paraId="1E534D62">
      <w:pPr>
        <w:spacing w:line="360" w:lineRule="auto"/>
        <w:ind w:firstLine="420" w:firstLineChars="200"/>
        <w:rPr>
          <w:rFonts w:hint="eastAsia" w:ascii="宋体" w:hAnsi="宋体" w:cs="宋体"/>
          <w:color w:val="auto"/>
          <w:szCs w:val="21"/>
          <w:highlight w:val="none"/>
        </w:rPr>
      </w:pPr>
    </w:p>
    <w:p w14:paraId="7CCC6BCF">
      <w:pPr>
        <w:spacing w:line="360" w:lineRule="auto"/>
        <w:ind w:firstLine="420" w:firstLineChars="200"/>
        <w:rPr>
          <w:rFonts w:hint="eastAsia" w:ascii="宋体" w:hAnsi="宋体" w:cs="宋体"/>
          <w:color w:val="auto"/>
          <w:szCs w:val="21"/>
          <w:highlight w:val="none"/>
        </w:rPr>
      </w:pPr>
    </w:p>
    <w:p w14:paraId="4950E1C7">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3EF2799E">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日  期：</w:t>
      </w:r>
    </w:p>
    <w:p w14:paraId="77307292">
      <w:pPr>
        <w:widowControl/>
        <w:jc w:val="left"/>
        <w:rPr>
          <w:rFonts w:hint="eastAsia" w:ascii="宋体" w:hAnsi="宋体" w:cs="宋体"/>
          <w:b/>
          <w:color w:val="auto"/>
          <w:kern w:val="0"/>
          <w:sz w:val="20"/>
          <w:szCs w:val="21"/>
          <w:highlight w:val="none"/>
        </w:rPr>
      </w:pPr>
      <w:r>
        <w:rPr>
          <w:rFonts w:hint="eastAsia" w:ascii="宋体" w:hAnsi="宋体" w:cs="宋体"/>
          <w:b/>
          <w:color w:val="auto"/>
          <w:szCs w:val="21"/>
          <w:highlight w:val="none"/>
        </w:rPr>
        <w:br w:type="page"/>
      </w:r>
    </w:p>
    <w:p w14:paraId="18A83285">
      <w:pPr>
        <w:pStyle w:val="19"/>
        <w:spacing w:line="360" w:lineRule="auto"/>
        <w:ind w:left="0" w:leftChars="0"/>
        <w:jc w:val="center"/>
        <w:rPr>
          <w:rFonts w:hint="eastAsia" w:ascii="宋体" w:hAnsi="宋体" w:cs="宋体"/>
          <w:b/>
          <w:color w:val="auto"/>
          <w:szCs w:val="21"/>
          <w:highlight w:val="none"/>
        </w:rPr>
      </w:pPr>
      <w:r>
        <w:rPr>
          <w:rFonts w:hint="eastAsia" w:ascii="宋体" w:hAnsi="宋体" w:cs="宋体"/>
          <w:b/>
          <w:color w:val="auto"/>
          <w:sz w:val="21"/>
          <w:szCs w:val="21"/>
          <w:highlight w:val="none"/>
        </w:rPr>
        <w:t>2）/1投标报价组成明细表</w:t>
      </w:r>
    </w:p>
    <w:tbl>
      <w:tblPr>
        <w:tblStyle w:val="43"/>
        <w:tblW w:w="89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36"/>
        <w:gridCol w:w="744"/>
        <w:gridCol w:w="851"/>
        <w:gridCol w:w="680"/>
        <w:gridCol w:w="850"/>
        <w:gridCol w:w="709"/>
        <w:gridCol w:w="1276"/>
        <w:gridCol w:w="1186"/>
      </w:tblGrid>
      <w:tr w14:paraId="41D7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07A6C5F4">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836" w:type="dxa"/>
            <w:vAlign w:val="center"/>
          </w:tcPr>
          <w:p w14:paraId="2404C682">
            <w:pPr>
              <w:spacing w:line="300" w:lineRule="exact"/>
              <w:jc w:val="center"/>
              <w:rPr>
                <w:rFonts w:hint="eastAsia" w:ascii="宋体" w:hAnsi="宋体" w:cs="宋体"/>
                <w:bCs/>
                <w:color w:val="auto"/>
                <w:szCs w:val="21"/>
                <w:highlight w:val="none"/>
              </w:rPr>
            </w:pPr>
            <w:r>
              <w:rPr>
                <w:rFonts w:hint="eastAsia" w:ascii="宋体" w:hAnsi="宋体" w:cs="宋体"/>
                <w:color w:val="auto"/>
                <w:szCs w:val="21"/>
                <w:highlight w:val="none"/>
                <w:lang w:val="en-GB"/>
              </w:rPr>
              <w:t>费用名称</w:t>
            </w:r>
          </w:p>
        </w:tc>
        <w:tc>
          <w:tcPr>
            <w:tcW w:w="744" w:type="dxa"/>
            <w:tcBorders>
              <w:right w:val="single" w:color="auto" w:sz="6" w:space="0"/>
            </w:tcBorders>
            <w:vAlign w:val="center"/>
          </w:tcPr>
          <w:p w14:paraId="66402AC9">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品牌</w:t>
            </w:r>
          </w:p>
        </w:tc>
        <w:tc>
          <w:tcPr>
            <w:tcW w:w="851" w:type="dxa"/>
            <w:tcBorders>
              <w:left w:val="single" w:color="auto" w:sz="6" w:space="0"/>
            </w:tcBorders>
            <w:vAlign w:val="center"/>
          </w:tcPr>
          <w:p w14:paraId="46B65EC0">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规格</w:t>
            </w:r>
          </w:p>
        </w:tc>
        <w:tc>
          <w:tcPr>
            <w:tcW w:w="680" w:type="dxa"/>
            <w:tcBorders>
              <w:left w:val="single" w:color="auto" w:sz="6" w:space="0"/>
            </w:tcBorders>
            <w:vAlign w:val="center"/>
          </w:tcPr>
          <w:p w14:paraId="5D5DBDA5">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型号</w:t>
            </w:r>
          </w:p>
        </w:tc>
        <w:tc>
          <w:tcPr>
            <w:tcW w:w="850" w:type="dxa"/>
            <w:vAlign w:val="center"/>
          </w:tcPr>
          <w:p w14:paraId="7041513C">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单位</w:t>
            </w:r>
          </w:p>
        </w:tc>
        <w:tc>
          <w:tcPr>
            <w:tcW w:w="709" w:type="dxa"/>
            <w:vAlign w:val="center"/>
          </w:tcPr>
          <w:p w14:paraId="14D65306">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1276" w:type="dxa"/>
            <w:vAlign w:val="center"/>
          </w:tcPr>
          <w:p w14:paraId="7D3BDA21">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单价（元）</w:t>
            </w:r>
          </w:p>
        </w:tc>
        <w:tc>
          <w:tcPr>
            <w:tcW w:w="1186" w:type="dxa"/>
            <w:vAlign w:val="center"/>
          </w:tcPr>
          <w:p w14:paraId="7C2C12BB">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合价（元）</w:t>
            </w:r>
          </w:p>
        </w:tc>
      </w:tr>
      <w:tr w14:paraId="3A17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2" w:type="dxa"/>
            <w:vAlign w:val="center"/>
          </w:tcPr>
          <w:p w14:paraId="02B383A4">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36" w:type="dxa"/>
            <w:vAlign w:val="center"/>
          </w:tcPr>
          <w:p w14:paraId="3BCDECF7">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实验摄像设备</w:t>
            </w:r>
          </w:p>
        </w:tc>
        <w:tc>
          <w:tcPr>
            <w:tcW w:w="744" w:type="dxa"/>
            <w:tcBorders>
              <w:right w:val="single" w:color="auto" w:sz="6" w:space="0"/>
            </w:tcBorders>
            <w:vAlign w:val="center"/>
          </w:tcPr>
          <w:p w14:paraId="66089706">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7296A31C">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17FC5286">
            <w:pPr>
              <w:widowControl/>
              <w:spacing w:line="260" w:lineRule="exact"/>
              <w:jc w:val="center"/>
              <w:rPr>
                <w:rFonts w:hint="eastAsia" w:ascii="宋体" w:hAnsi="宋体" w:cs="宋体"/>
                <w:b/>
                <w:color w:val="auto"/>
                <w:highlight w:val="none"/>
              </w:rPr>
            </w:pPr>
          </w:p>
        </w:tc>
        <w:tc>
          <w:tcPr>
            <w:tcW w:w="850" w:type="dxa"/>
            <w:vAlign w:val="center"/>
          </w:tcPr>
          <w:p w14:paraId="45F6A124">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2190C057">
            <w:pPr>
              <w:spacing w:line="300" w:lineRule="exact"/>
              <w:jc w:val="center"/>
              <w:rPr>
                <w:rFonts w:hint="eastAsia" w:ascii="宋体" w:hAnsi="宋体" w:cs="宋体"/>
                <w:color w:val="auto"/>
                <w:highlight w:val="none"/>
              </w:rPr>
            </w:pPr>
            <w:r>
              <w:rPr>
                <w:rFonts w:hint="eastAsia" w:ascii="宋体" w:hAnsi="宋体" w:cs="宋体"/>
                <w:color w:val="auto"/>
                <w:highlight w:val="none"/>
              </w:rPr>
              <w:t>10</w:t>
            </w:r>
          </w:p>
        </w:tc>
        <w:tc>
          <w:tcPr>
            <w:tcW w:w="1276" w:type="dxa"/>
            <w:vAlign w:val="center"/>
          </w:tcPr>
          <w:p w14:paraId="492F906A">
            <w:pPr>
              <w:spacing w:line="260" w:lineRule="exact"/>
              <w:rPr>
                <w:rFonts w:hint="eastAsia" w:ascii="宋体" w:hAnsi="宋体" w:cs="宋体"/>
                <w:color w:val="auto"/>
                <w:szCs w:val="21"/>
                <w:highlight w:val="none"/>
              </w:rPr>
            </w:pPr>
          </w:p>
        </w:tc>
        <w:tc>
          <w:tcPr>
            <w:tcW w:w="1186" w:type="dxa"/>
            <w:vAlign w:val="center"/>
          </w:tcPr>
          <w:p w14:paraId="40C3FEEF">
            <w:pPr>
              <w:spacing w:line="260" w:lineRule="exact"/>
              <w:rPr>
                <w:rFonts w:hint="eastAsia" w:ascii="宋体" w:hAnsi="宋体" w:cs="宋体"/>
                <w:color w:val="auto"/>
                <w:szCs w:val="21"/>
                <w:highlight w:val="none"/>
              </w:rPr>
            </w:pPr>
          </w:p>
        </w:tc>
      </w:tr>
      <w:tr w14:paraId="44EB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2" w:type="dxa"/>
            <w:vAlign w:val="center"/>
          </w:tcPr>
          <w:p w14:paraId="450AE953">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36" w:type="dxa"/>
            <w:vAlign w:val="center"/>
          </w:tcPr>
          <w:p w14:paraId="4EA5ED0B">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计算推理卡A</w:t>
            </w:r>
          </w:p>
        </w:tc>
        <w:tc>
          <w:tcPr>
            <w:tcW w:w="744" w:type="dxa"/>
            <w:tcBorders>
              <w:right w:val="single" w:color="auto" w:sz="6" w:space="0"/>
            </w:tcBorders>
            <w:vAlign w:val="center"/>
          </w:tcPr>
          <w:p w14:paraId="4E839B4F">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29E9F726">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0FBB314B">
            <w:pPr>
              <w:widowControl/>
              <w:spacing w:line="260" w:lineRule="exact"/>
              <w:jc w:val="center"/>
              <w:rPr>
                <w:rFonts w:hint="eastAsia" w:ascii="宋体" w:hAnsi="宋体" w:cs="宋体"/>
                <w:b/>
                <w:color w:val="auto"/>
                <w:highlight w:val="none"/>
              </w:rPr>
            </w:pPr>
          </w:p>
        </w:tc>
        <w:tc>
          <w:tcPr>
            <w:tcW w:w="850" w:type="dxa"/>
            <w:vAlign w:val="center"/>
          </w:tcPr>
          <w:p w14:paraId="1B5EBE79">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1CBDF297">
            <w:pPr>
              <w:spacing w:line="300" w:lineRule="exact"/>
              <w:jc w:val="center"/>
              <w:rPr>
                <w:rFonts w:hint="eastAsia" w:ascii="宋体" w:hAnsi="宋体" w:cs="宋体"/>
                <w:color w:val="auto"/>
                <w:highlight w:val="none"/>
              </w:rPr>
            </w:pPr>
            <w:r>
              <w:rPr>
                <w:rFonts w:hint="eastAsia" w:ascii="宋体" w:hAnsi="宋体" w:cs="宋体"/>
                <w:color w:val="auto"/>
                <w:highlight w:val="none"/>
              </w:rPr>
              <w:t>16</w:t>
            </w:r>
          </w:p>
        </w:tc>
        <w:tc>
          <w:tcPr>
            <w:tcW w:w="1276" w:type="dxa"/>
            <w:vAlign w:val="center"/>
          </w:tcPr>
          <w:p w14:paraId="3E103B09">
            <w:pPr>
              <w:spacing w:line="260" w:lineRule="exact"/>
              <w:rPr>
                <w:rFonts w:hint="eastAsia" w:ascii="宋体" w:hAnsi="宋体" w:cs="宋体"/>
                <w:color w:val="auto"/>
                <w:szCs w:val="21"/>
                <w:highlight w:val="none"/>
              </w:rPr>
            </w:pPr>
          </w:p>
        </w:tc>
        <w:tc>
          <w:tcPr>
            <w:tcW w:w="1186" w:type="dxa"/>
            <w:vAlign w:val="center"/>
          </w:tcPr>
          <w:p w14:paraId="0FB59A3F">
            <w:pPr>
              <w:spacing w:line="260" w:lineRule="exact"/>
              <w:rPr>
                <w:rFonts w:hint="eastAsia" w:ascii="宋体" w:hAnsi="宋体" w:cs="宋体"/>
                <w:color w:val="auto"/>
                <w:szCs w:val="21"/>
                <w:highlight w:val="none"/>
              </w:rPr>
            </w:pPr>
          </w:p>
        </w:tc>
      </w:tr>
      <w:tr w14:paraId="0AC5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2" w:type="dxa"/>
            <w:vAlign w:val="center"/>
          </w:tcPr>
          <w:p w14:paraId="08221258">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36" w:type="dxa"/>
            <w:vAlign w:val="center"/>
          </w:tcPr>
          <w:p w14:paraId="1E2660DC">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计算推理卡B</w:t>
            </w:r>
          </w:p>
        </w:tc>
        <w:tc>
          <w:tcPr>
            <w:tcW w:w="744" w:type="dxa"/>
            <w:tcBorders>
              <w:right w:val="single" w:color="auto" w:sz="6" w:space="0"/>
            </w:tcBorders>
            <w:vAlign w:val="center"/>
          </w:tcPr>
          <w:p w14:paraId="415E95D0">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64A627C0">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554FCCC3">
            <w:pPr>
              <w:widowControl/>
              <w:spacing w:line="260" w:lineRule="exact"/>
              <w:jc w:val="center"/>
              <w:rPr>
                <w:rFonts w:hint="eastAsia" w:ascii="宋体" w:hAnsi="宋体" w:cs="宋体"/>
                <w:b/>
                <w:color w:val="auto"/>
                <w:highlight w:val="none"/>
              </w:rPr>
            </w:pPr>
          </w:p>
        </w:tc>
        <w:tc>
          <w:tcPr>
            <w:tcW w:w="850" w:type="dxa"/>
            <w:vAlign w:val="center"/>
          </w:tcPr>
          <w:p w14:paraId="716F30C6">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51AF1743">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vAlign w:val="center"/>
          </w:tcPr>
          <w:p w14:paraId="451C3E94">
            <w:pPr>
              <w:spacing w:line="260" w:lineRule="exact"/>
              <w:rPr>
                <w:rFonts w:hint="eastAsia" w:ascii="宋体" w:hAnsi="宋体" w:cs="宋体"/>
                <w:color w:val="auto"/>
                <w:szCs w:val="21"/>
                <w:highlight w:val="none"/>
              </w:rPr>
            </w:pPr>
          </w:p>
        </w:tc>
        <w:tc>
          <w:tcPr>
            <w:tcW w:w="1186" w:type="dxa"/>
            <w:vAlign w:val="center"/>
          </w:tcPr>
          <w:p w14:paraId="67999A6A">
            <w:pPr>
              <w:spacing w:line="260" w:lineRule="exact"/>
              <w:rPr>
                <w:rFonts w:hint="eastAsia" w:ascii="宋体" w:hAnsi="宋体" w:cs="宋体"/>
                <w:color w:val="auto"/>
                <w:szCs w:val="21"/>
                <w:highlight w:val="none"/>
              </w:rPr>
            </w:pPr>
          </w:p>
        </w:tc>
      </w:tr>
      <w:tr w14:paraId="5714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619DE5E0">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836" w:type="dxa"/>
            <w:vAlign w:val="center"/>
          </w:tcPr>
          <w:p w14:paraId="0188AA4E">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人工智能实验教学设备</w:t>
            </w:r>
          </w:p>
        </w:tc>
        <w:tc>
          <w:tcPr>
            <w:tcW w:w="744" w:type="dxa"/>
            <w:tcBorders>
              <w:right w:val="single" w:color="auto" w:sz="6" w:space="0"/>
            </w:tcBorders>
            <w:vAlign w:val="center"/>
          </w:tcPr>
          <w:p w14:paraId="72FA2356">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012A9282">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59433268">
            <w:pPr>
              <w:widowControl/>
              <w:spacing w:line="260" w:lineRule="exact"/>
              <w:jc w:val="center"/>
              <w:rPr>
                <w:rFonts w:hint="eastAsia" w:ascii="宋体" w:hAnsi="宋体" w:cs="宋体"/>
                <w:b/>
                <w:color w:val="auto"/>
                <w:highlight w:val="none"/>
              </w:rPr>
            </w:pPr>
          </w:p>
        </w:tc>
        <w:tc>
          <w:tcPr>
            <w:tcW w:w="850" w:type="dxa"/>
            <w:vAlign w:val="center"/>
          </w:tcPr>
          <w:p w14:paraId="01F1ADEE">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2FAA42DA">
            <w:pPr>
              <w:spacing w:line="300" w:lineRule="exact"/>
              <w:jc w:val="center"/>
              <w:rPr>
                <w:rFonts w:hint="eastAsia" w:ascii="宋体" w:hAnsi="宋体" w:cs="宋体"/>
                <w:color w:val="auto"/>
                <w:highlight w:val="none"/>
              </w:rPr>
            </w:pPr>
            <w:r>
              <w:rPr>
                <w:rFonts w:hint="eastAsia" w:ascii="宋体" w:hAnsi="宋体" w:cs="宋体"/>
                <w:color w:val="auto"/>
                <w:highlight w:val="none"/>
              </w:rPr>
              <w:t>20</w:t>
            </w:r>
          </w:p>
        </w:tc>
        <w:tc>
          <w:tcPr>
            <w:tcW w:w="1276" w:type="dxa"/>
            <w:vAlign w:val="center"/>
          </w:tcPr>
          <w:p w14:paraId="31D3724D">
            <w:pPr>
              <w:spacing w:line="260" w:lineRule="exact"/>
              <w:rPr>
                <w:rFonts w:hint="eastAsia" w:ascii="宋体" w:hAnsi="宋体" w:cs="宋体"/>
                <w:color w:val="auto"/>
                <w:szCs w:val="21"/>
                <w:highlight w:val="none"/>
              </w:rPr>
            </w:pPr>
          </w:p>
        </w:tc>
        <w:tc>
          <w:tcPr>
            <w:tcW w:w="1186" w:type="dxa"/>
            <w:vAlign w:val="center"/>
          </w:tcPr>
          <w:p w14:paraId="17D4BAEF">
            <w:pPr>
              <w:spacing w:line="260" w:lineRule="exact"/>
              <w:rPr>
                <w:rFonts w:hint="eastAsia" w:ascii="宋体" w:hAnsi="宋体" w:cs="宋体"/>
                <w:color w:val="auto"/>
                <w:szCs w:val="21"/>
                <w:highlight w:val="none"/>
              </w:rPr>
            </w:pPr>
          </w:p>
        </w:tc>
      </w:tr>
      <w:tr w14:paraId="002A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2" w:type="dxa"/>
            <w:vAlign w:val="center"/>
          </w:tcPr>
          <w:p w14:paraId="38BC78BD">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836" w:type="dxa"/>
            <w:vAlign w:val="center"/>
          </w:tcPr>
          <w:p w14:paraId="3170CD91">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移动机器人</w:t>
            </w:r>
          </w:p>
        </w:tc>
        <w:tc>
          <w:tcPr>
            <w:tcW w:w="744" w:type="dxa"/>
            <w:tcBorders>
              <w:right w:val="single" w:color="auto" w:sz="6" w:space="0"/>
            </w:tcBorders>
            <w:vAlign w:val="center"/>
          </w:tcPr>
          <w:p w14:paraId="4F8B0486">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23396225">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6B76FAA2">
            <w:pPr>
              <w:widowControl/>
              <w:spacing w:line="260" w:lineRule="exact"/>
              <w:jc w:val="center"/>
              <w:rPr>
                <w:rFonts w:hint="eastAsia" w:ascii="宋体" w:hAnsi="宋体" w:cs="宋体"/>
                <w:b/>
                <w:color w:val="auto"/>
                <w:highlight w:val="none"/>
              </w:rPr>
            </w:pPr>
          </w:p>
        </w:tc>
        <w:tc>
          <w:tcPr>
            <w:tcW w:w="850" w:type="dxa"/>
            <w:vAlign w:val="center"/>
          </w:tcPr>
          <w:p w14:paraId="4E7A06D9">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3A657F2F">
            <w:pPr>
              <w:spacing w:line="300" w:lineRule="exact"/>
              <w:jc w:val="center"/>
              <w:rPr>
                <w:rFonts w:hint="eastAsia" w:ascii="宋体" w:hAnsi="宋体" w:cs="宋体"/>
                <w:color w:val="auto"/>
                <w:highlight w:val="none"/>
              </w:rPr>
            </w:pPr>
            <w:r>
              <w:rPr>
                <w:rFonts w:hint="eastAsia" w:ascii="宋体" w:hAnsi="宋体" w:cs="宋体"/>
                <w:color w:val="auto"/>
                <w:highlight w:val="none"/>
              </w:rPr>
              <w:t>4</w:t>
            </w:r>
          </w:p>
        </w:tc>
        <w:tc>
          <w:tcPr>
            <w:tcW w:w="1276" w:type="dxa"/>
            <w:vAlign w:val="center"/>
          </w:tcPr>
          <w:p w14:paraId="62CD0B6F">
            <w:pPr>
              <w:spacing w:line="260" w:lineRule="exact"/>
              <w:rPr>
                <w:rFonts w:hint="eastAsia" w:ascii="宋体" w:hAnsi="宋体" w:cs="宋体"/>
                <w:color w:val="auto"/>
                <w:szCs w:val="21"/>
                <w:highlight w:val="none"/>
              </w:rPr>
            </w:pPr>
          </w:p>
        </w:tc>
        <w:tc>
          <w:tcPr>
            <w:tcW w:w="1186" w:type="dxa"/>
            <w:vAlign w:val="center"/>
          </w:tcPr>
          <w:p w14:paraId="6F3C8799">
            <w:pPr>
              <w:spacing w:line="260" w:lineRule="exact"/>
              <w:rPr>
                <w:rFonts w:hint="eastAsia" w:ascii="宋体" w:hAnsi="宋体" w:cs="宋体"/>
                <w:color w:val="auto"/>
                <w:szCs w:val="21"/>
                <w:highlight w:val="none"/>
              </w:rPr>
            </w:pPr>
          </w:p>
        </w:tc>
      </w:tr>
      <w:tr w14:paraId="43C2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2" w:type="dxa"/>
            <w:vAlign w:val="center"/>
          </w:tcPr>
          <w:p w14:paraId="0B3DECB4">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836" w:type="dxa"/>
            <w:vAlign w:val="center"/>
          </w:tcPr>
          <w:p w14:paraId="61AE7514">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图片数据采集设备</w:t>
            </w:r>
          </w:p>
        </w:tc>
        <w:tc>
          <w:tcPr>
            <w:tcW w:w="744" w:type="dxa"/>
            <w:tcBorders>
              <w:right w:val="single" w:color="auto" w:sz="6" w:space="0"/>
            </w:tcBorders>
            <w:vAlign w:val="center"/>
          </w:tcPr>
          <w:p w14:paraId="7CCE779D">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17CFC084">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181952CF">
            <w:pPr>
              <w:widowControl/>
              <w:spacing w:line="260" w:lineRule="exact"/>
              <w:jc w:val="center"/>
              <w:rPr>
                <w:rFonts w:hint="eastAsia" w:ascii="宋体" w:hAnsi="宋体" w:cs="宋体"/>
                <w:b/>
                <w:color w:val="auto"/>
                <w:highlight w:val="none"/>
              </w:rPr>
            </w:pPr>
          </w:p>
        </w:tc>
        <w:tc>
          <w:tcPr>
            <w:tcW w:w="850" w:type="dxa"/>
            <w:vAlign w:val="center"/>
          </w:tcPr>
          <w:p w14:paraId="1E8A9449">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45677A21">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vAlign w:val="center"/>
          </w:tcPr>
          <w:p w14:paraId="2DC51403">
            <w:pPr>
              <w:spacing w:line="260" w:lineRule="exact"/>
              <w:rPr>
                <w:rFonts w:hint="eastAsia" w:ascii="宋体" w:hAnsi="宋体" w:cs="宋体"/>
                <w:color w:val="auto"/>
                <w:szCs w:val="21"/>
                <w:highlight w:val="none"/>
              </w:rPr>
            </w:pPr>
          </w:p>
        </w:tc>
        <w:tc>
          <w:tcPr>
            <w:tcW w:w="1186" w:type="dxa"/>
            <w:vAlign w:val="center"/>
          </w:tcPr>
          <w:p w14:paraId="7C9D90A0">
            <w:pPr>
              <w:spacing w:line="260" w:lineRule="exact"/>
              <w:rPr>
                <w:rFonts w:hint="eastAsia" w:ascii="宋体" w:hAnsi="宋体" w:cs="宋体"/>
                <w:color w:val="auto"/>
                <w:szCs w:val="21"/>
                <w:highlight w:val="none"/>
              </w:rPr>
            </w:pPr>
          </w:p>
        </w:tc>
      </w:tr>
      <w:tr w14:paraId="4711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2" w:type="dxa"/>
            <w:vAlign w:val="center"/>
          </w:tcPr>
          <w:p w14:paraId="10036655">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836" w:type="dxa"/>
            <w:vAlign w:val="center"/>
          </w:tcPr>
          <w:p w14:paraId="6D797F2D">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PLC控制器</w:t>
            </w:r>
          </w:p>
        </w:tc>
        <w:tc>
          <w:tcPr>
            <w:tcW w:w="744" w:type="dxa"/>
            <w:tcBorders>
              <w:right w:val="single" w:color="auto" w:sz="6" w:space="0"/>
            </w:tcBorders>
            <w:vAlign w:val="center"/>
          </w:tcPr>
          <w:p w14:paraId="6910D94E">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466D7E32">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718F1D7A">
            <w:pPr>
              <w:widowControl/>
              <w:spacing w:line="260" w:lineRule="exact"/>
              <w:jc w:val="center"/>
              <w:rPr>
                <w:rFonts w:hint="eastAsia" w:ascii="宋体" w:hAnsi="宋体" w:cs="宋体"/>
                <w:b/>
                <w:color w:val="auto"/>
                <w:highlight w:val="none"/>
              </w:rPr>
            </w:pPr>
          </w:p>
        </w:tc>
        <w:tc>
          <w:tcPr>
            <w:tcW w:w="850" w:type="dxa"/>
            <w:vAlign w:val="center"/>
          </w:tcPr>
          <w:p w14:paraId="1A6ABEF1">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0C2BF381">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vAlign w:val="center"/>
          </w:tcPr>
          <w:p w14:paraId="0D294813">
            <w:pPr>
              <w:spacing w:line="260" w:lineRule="exact"/>
              <w:rPr>
                <w:rFonts w:hint="eastAsia" w:ascii="宋体" w:hAnsi="宋体" w:cs="宋体"/>
                <w:color w:val="auto"/>
                <w:szCs w:val="21"/>
                <w:highlight w:val="none"/>
              </w:rPr>
            </w:pPr>
          </w:p>
        </w:tc>
        <w:tc>
          <w:tcPr>
            <w:tcW w:w="1186" w:type="dxa"/>
            <w:vAlign w:val="center"/>
          </w:tcPr>
          <w:p w14:paraId="03BEBAD3">
            <w:pPr>
              <w:spacing w:line="260" w:lineRule="exact"/>
              <w:rPr>
                <w:rFonts w:hint="eastAsia" w:ascii="宋体" w:hAnsi="宋体" w:cs="宋体"/>
                <w:color w:val="auto"/>
                <w:szCs w:val="21"/>
                <w:highlight w:val="none"/>
              </w:rPr>
            </w:pPr>
          </w:p>
        </w:tc>
      </w:tr>
      <w:tr w14:paraId="6D36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2" w:type="dxa"/>
            <w:vAlign w:val="center"/>
          </w:tcPr>
          <w:p w14:paraId="16C25CA2">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836" w:type="dxa"/>
            <w:vAlign w:val="center"/>
          </w:tcPr>
          <w:p w14:paraId="39687AEF">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SDN控制器</w:t>
            </w:r>
          </w:p>
        </w:tc>
        <w:tc>
          <w:tcPr>
            <w:tcW w:w="744" w:type="dxa"/>
            <w:tcBorders>
              <w:right w:val="single" w:color="auto" w:sz="6" w:space="0"/>
            </w:tcBorders>
            <w:vAlign w:val="center"/>
          </w:tcPr>
          <w:p w14:paraId="7840F29F">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6EA8A8C2">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575F0300">
            <w:pPr>
              <w:widowControl/>
              <w:spacing w:line="260" w:lineRule="exact"/>
              <w:jc w:val="center"/>
              <w:rPr>
                <w:rFonts w:hint="eastAsia" w:ascii="宋体" w:hAnsi="宋体" w:cs="宋体"/>
                <w:b/>
                <w:color w:val="auto"/>
                <w:highlight w:val="none"/>
              </w:rPr>
            </w:pPr>
          </w:p>
        </w:tc>
        <w:tc>
          <w:tcPr>
            <w:tcW w:w="850" w:type="dxa"/>
            <w:vAlign w:val="center"/>
          </w:tcPr>
          <w:p w14:paraId="7302FFD2">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551D1FE9">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vAlign w:val="center"/>
          </w:tcPr>
          <w:p w14:paraId="595E1AF7">
            <w:pPr>
              <w:spacing w:line="260" w:lineRule="exact"/>
              <w:rPr>
                <w:rFonts w:hint="eastAsia" w:ascii="宋体" w:hAnsi="宋体" w:cs="宋体"/>
                <w:color w:val="auto"/>
                <w:szCs w:val="21"/>
                <w:highlight w:val="none"/>
              </w:rPr>
            </w:pPr>
          </w:p>
        </w:tc>
        <w:tc>
          <w:tcPr>
            <w:tcW w:w="1186" w:type="dxa"/>
            <w:vAlign w:val="center"/>
          </w:tcPr>
          <w:p w14:paraId="0A3D5019">
            <w:pPr>
              <w:spacing w:line="260" w:lineRule="exact"/>
              <w:rPr>
                <w:rFonts w:hint="eastAsia" w:ascii="宋体" w:hAnsi="宋体" w:cs="宋体"/>
                <w:color w:val="auto"/>
                <w:szCs w:val="21"/>
                <w:highlight w:val="none"/>
              </w:rPr>
            </w:pPr>
          </w:p>
        </w:tc>
      </w:tr>
      <w:tr w14:paraId="6C4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2" w:type="dxa"/>
            <w:vAlign w:val="center"/>
          </w:tcPr>
          <w:p w14:paraId="5F91B5BD">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836" w:type="dxa"/>
            <w:vAlign w:val="center"/>
          </w:tcPr>
          <w:p w14:paraId="73F60ADE">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路由器</w:t>
            </w:r>
          </w:p>
        </w:tc>
        <w:tc>
          <w:tcPr>
            <w:tcW w:w="744" w:type="dxa"/>
            <w:tcBorders>
              <w:right w:val="single" w:color="auto" w:sz="6" w:space="0"/>
            </w:tcBorders>
            <w:vAlign w:val="center"/>
          </w:tcPr>
          <w:p w14:paraId="410BE67A">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0095ABAB">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08E76E54">
            <w:pPr>
              <w:widowControl/>
              <w:spacing w:line="260" w:lineRule="exact"/>
              <w:jc w:val="center"/>
              <w:rPr>
                <w:rFonts w:hint="eastAsia" w:ascii="宋体" w:hAnsi="宋体" w:cs="宋体"/>
                <w:b/>
                <w:color w:val="auto"/>
                <w:highlight w:val="none"/>
              </w:rPr>
            </w:pPr>
          </w:p>
        </w:tc>
        <w:tc>
          <w:tcPr>
            <w:tcW w:w="850" w:type="dxa"/>
            <w:vAlign w:val="center"/>
          </w:tcPr>
          <w:p w14:paraId="318050A1">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台</w:t>
            </w:r>
          </w:p>
        </w:tc>
        <w:tc>
          <w:tcPr>
            <w:tcW w:w="709" w:type="dxa"/>
            <w:vAlign w:val="center"/>
          </w:tcPr>
          <w:p w14:paraId="22A1F3BD">
            <w:pPr>
              <w:spacing w:line="300" w:lineRule="exact"/>
              <w:jc w:val="center"/>
              <w:rPr>
                <w:rFonts w:hint="eastAsia" w:ascii="宋体" w:hAnsi="宋体" w:cs="宋体"/>
                <w:color w:val="auto"/>
                <w:highlight w:val="none"/>
              </w:rPr>
            </w:pPr>
            <w:r>
              <w:rPr>
                <w:rFonts w:hint="eastAsia" w:ascii="宋体" w:hAnsi="宋体" w:cs="宋体"/>
                <w:color w:val="auto"/>
                <w:highlight w:val="none"/>
              </w:rPr>
              <w:t>28</w:t>
            </w:r>
          </w:p>
        </w:tc>
        <w:tc>
          <w:tcPr>
            <w:tcW w:w="1276" w:type="dxa"/>
            <w:vAlign w:val="center"/>
          </w:tcPr>
          <w:p w14:paraId="3A10612E">
            <w:pPr>
              <w:spacing w:line="260" w:lineRule="exact"/>
              <w:rPr>
                <w:rFonts w:hint="eastAsia" w:ascii="宋体" w:hAnsi="宋体" w:cs="宋体"/>
                <w:color w:val="auto"/>
                <w:szCs w:val="21"/>
                <w:highlight w:val="none"/>
              </w:rPr>
            </w:pPr>
          </w:p>
        </w:tc>
        <w:tc>
          <w:tcPr>
            <w:tcW w:w="1186" w:type="dxa"/>
            <w:vAlign w:val="center"/>
          </w:tcPr>
          <w:p w14:paraId="216CF6CB">
            <w:pPr>
              <w:spacing w:line="260" w:lineRule="exact"/>
              <w:rPr>
                <w:rFonts w:hint="eastAsia" w:ascii="宋体" w:hAnsi="宋体" w:cs="宋体"/>
                <w:color w:val="auto"/>
                <w:szCs w:val="21"/>
                <w:highlight w:val="none"/>
              </w:rPr>
            </w:pPr>
          </w:p>
        </w:tc>
      </w:tr>
      <w:tr w14:paraId="4992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2" w:type="dxa"/>
            <w:vAlign w:val="center"/>
          </w:tcPr>
          <w:p w14:paraId="1ED77397">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836" w:type="dxa"/>
            <w:vAlign w:val="center"/>
          </w:tcPr>
          <w:p w14:paraId="4A7A339C">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三层交换机</w:t>
            </w:r>
          </w:p>
        </w:tc>
        <w:tc>
          <w:tcPr>
            <w:tcW w:w="744" w:type="dxa"/>
            <w:tcBorders>
              <w:right w:val="single" w:color="auto" w:sz="6" w:space="0"/>
            </w:tcBorders>
            <w:vAlign w:val="center"/>
          </w:tcPr>
          <w:p w14:paraId="4D1AB3A6">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146AC831">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5F8EADF4">
            <w:pPr>
              <w:widowControl/>
              <w:spacing w:line="260" w:lineRule="exact"/>
              <w:jc w:val="center"/>
              <w:rPr>
                <w:rFonts w:hint="eastAsia" w:ascii="宋体" w:hAnsi="宋体" w:cs="宋体"/>
                <w:b/>
                <w:color w:val="auto"/>
                <w:highlight w:val="none"/>
              </w:rPr>
            </w:pPr>
          </w:p>
        </w:tc>
        <w:tc>
          <w:tcPr>
            <w:tcW w:w="850" w:type="dxa"/>
            <w:vAlign w:val="center"/>
          </w:tcPr>
          <w:p w14:paraId="7FB465A5">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台</w:t>
            </w:r>
          </w:p>
        </w:tc>
        <w:tc>
          <w:tcPr>
            <w:tcW w:w="709" w:type="dxa"/>
            <w:vAlign w:val="center"/>
          </w:tcPr>
          <w:p w14:paraId="46AC5C62">
            <w:pPr>
              <w:spacing w:line="300" w:lineRule="exact"/>
              <w:jc w:val="center"/>
              <w:rPr>
                <w:rFonts w:hint="eastAsia" w:ascii="宋体" w:hAnsi="宋体" w:cs="宋体"/>
                <w:color w:val="auto"/>
                <w:highlight w:val="none"/>
              </w:rPr>
            </w:pPr>
            <w:r>
              <w:rPr>
                <w:rFonts w:hint="eastAsia" w:ascii="宋体" w:hAnsi="宋体" w:cs="宋体"/>
                <w:color w:val="auto"/>
                <w:highlight w:val="none"/>
              </w:rPr>
              <w:t>21</w:t>
            </w:r>
          </w:p>
        </w:tc>
        <w:tc>
          <w:tcPr>
            <w:tcW w:w="1276" w:type="dxa"/>
            <w:vAlign w:val="center"/>
          </w:tcPr>
          <w:p w14:paraId="5D60F5BD">
            <w:pPr>
              <w:spacing w:line="260" w:lineRule="exact"/>
              <w:rPr>
                <w:rFonts w:hint="eastAsia" w:ascii="宋体" w:hAnsi="宋体" w:cs="宋体"/>
                <w:color w:val="auto"/>
                <w:szCs w:val="21"/>
                <w:highlight w:val="none"/>
              </w:rPr>
            </w:pPr>
          </w:p>
        </w:tc>
        <w:tc>
          <w:tcPr>
            <w:tcW w:w="1186" w:type="dxa"/>
            <w:vAlign w:val="center"/>
          </w:tcPr>
          <w:p w14:paraId="6BC04134">
            <w:pPr>
              <w:spacing w:line="260" w:lineRule="exact"/>
              <w:rPr>
                <w:rFonts w:hint="eastAsia" w:ascii="宋体" w:hAnsi="宋体" w:cs="宋体"/>
                <w:color w:val="auto"/>
                <w:szCs w:val="21"/>
                <w:highlight w:val="none"/>
              </w:rPr>
            </w:pPr>
          </w:p>
        </w:tc>
      </w:tr>
      <w:tr w14:paraId="7FA7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2" w:type="dxa"/>
            <w:vAlign w:val="center"/>
          </w:tcPr>
          <w:p w14:paraId="0E268FB2">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836" w:type="dxa"/>
            <w:vAlign w:val="center"/>
          </w:tcPr>
          <w:p w14:paraId="7863644C">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二层交换机</w:t>
            </w:r>
          </w:p>
        </w:tc>
        <w:tc>
          <w:tcPr>
            <w:tcW w:w="744" w:type="dxa"/>
            <w:tcBorders>
              <w:right w:val="single" w:color="auto" w:sz="6" w:space="0"/>
            </w:tcBorders>
            <w:vAlign w:val="center"/>
          </w:tcPr>
          <w:p w14:paraId="180BA023">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110B212E">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7304999B">
            <w:pPr>
              <w:widowControl/>
              <w:spacing w:line="260" w:lineRule="exact"/>
              <w:jc w:val="center"/>
              <w:rPr>
                <w:rFonts w:hint="eastAsia" w:ascii="宋体" w:hAnsi="宋体" w:cs="宋体"/>
                <w:b/>
                <w:color w:val="auto"/>
                <w:highlight w:val="none"/>
              </w:rPr>
            </w:pPr>
          </w:p>
        </w:tc>
        <w:tc>
          <w:tcPr>
            <w:tcW w:w="850" w:type="dxa"/>
            <w:vAlign w:val="center"/>
          </w:tcPr>
          <w:p w14:paraId="1285BC7B">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台</w:t>
            </w:r>
          </w:p>
        </w:tc>
        <w:tc>
          <w:tcPr>
            <w:tcW w:w="709" w:type="dxa"/>
            <w:vAlign w:val="center"/>
          </w:tcPr>
          <w:p w14:paraId="2F9C8730">
            <w:pPr>
              <w:spacing w:line="300" w:lineRule="exact"/>
              <w:jc w:val="center"/>
              <w:rPr>
                <w:rFonts w:hint="eastAsia" w:ascii="宋体" w:hAnsi="宋体" w:cs="宋体"/>
                <w:color w:val="auto"/>
                <w:highlight w:val="none"/>
              </w:rPr>
            </w:pPr>
            <w:r>
              <w:rPr>
                <w:rFonts w:hint="eastAsia" w:ascii="宋体" w:hAnsi="宋体" w:cs="宋体"/>
                <w:color w:val="auto"/>
                <w:highlight w:val="none"/>
              </w:rPr>
              <w:t>14</w:t>
            </w:r>
          </w:p>
        </w:tc>
        <w:tc>
          <w:tcPr>
            <w:tcW w:w="1276" w:type="dxa"/>
            <w:vAlign w:val="center"/>
          </w:tcPr>
          <w:p w14:paraId="22FB0160">
            <w:pPr>
              <w:spacing w:line="260" w:lineRule="exact"/>
              <w:rPr>
                <w:rFonts w:hint="eastAsia" w:ascii="宋体" w:hAnsi="宋体" w:cs="宋体"/>
                <w:color w:val="auto"/>
                <w:szCs w:val="21"/>
                <w:highlight w:val="none"/>
              </w:rPr>
            </w:pPr>
          </w:p>
        </w:tc>
        <w:tc>
          <w:tcPr>
            <w:tcW w:w="1186" w:type="dxa"/>
            <w:vAlign w:val="center"/>
          </w:tcPr>
          <w:p w14:paraId="1270778D">
            <w:pPr>
              <w:spacing w:line="260" w:lineRule="exact"/>
              <w:rPr>
                <w:rFonts w:hint="eastAsia" w:ascii="宋体" w:hAnsi="宋体" w:cs="宋体"/>
                <w:color w:val="auto"/>
                <w:szCs w:val="21"/>
                <w:highlight w:val="none"/>
              </w:rPr>
            </w:pPr>
          </w:p>
        </w:tc>
      </w:tr>
      <w:tr w14:paraId="77CA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2" w:type="dxa"/>
            <w:vAlign w:val="center"/>
          </w:tcPr>
          <w:p w14:paraId="46D5BA6A">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836" w:type="dxa"/>
            <w:vAlign w:val="center"/>
          </w:tcPr>
          <w:p w14:paraId="105D57CB">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SDN交换机</w:t>
            </w:r>
          </w:p>
        </w:tc>
        <w:tc>
          <w:tcPr>
            <w:tcW w:w="744" w:type="dxa"/>
            <w:tcBorders>
              <w:right w:val="single" w:color="auto" w:sz="6" w:space="0"/>
            </w:tcBorders>
            <w:vAlign w:val="center"/>
          </w:tcPr>
          <w:p w14:paraId="67FDADB5">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09FDE3FB">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6C1FC4E2">
            <w:pPr>
              <w:widowControl/>
              <w:spacing w:line="260" w:lineRule="exact"/>
              <w:jc w:val="center"/>
              <w:rPr>
                <w:rFonts w:hint="eastAsia" w:ascii="宋体" w:hAnsi="宋体" w:cs="宋体"/>
                <w:b/>
                <w:color w:val="auto"/>
                <w:highlight w:val="none"/>
              </w:rPr>
            </w:pPr>
          </w:p>
        </w:tc>
        <w:tc>
          <w:tcPr>
            <w:tcW w:w="850" w:type="dxa"/>
            <w:vAlign w:val="center"/>
          </w:tcPr>
          <w:p w14:paraId="19D114DB">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台</w:t>
            </w:r>
          </w:p>
        </w:tc>
        <w:tc>
          <w:tcPr>
            <w:tcW w:w="709" w:type="dxa"/>
            <w:vAlign w:val="center"/>
          </w:tcPr>
          <w:p w14:paraId="0519C7B1">
            <w:pPr>
              <w:spacing w:line="300" w:lineRule="exact"/>
              <w:jc w:val="center"/>
              <w:rPr>
                <w:rFonts w:hint="eastAsia" w:ascii="宋体" w:hAnsi="宋体" w:cs="宋体"/>
                <w:color w:val="auto"/>
                <w:highlight w:val="none"/>
              </w:rPr>
            </w:pPr>
            <w:r>
              <w:rPr>
                <w:rFonts w:hint="eastAsia" w:ascii="宋体" w:hAnsi="宋体" w:cs="宋体"/>
                <w:color w:val="auto"/>
                <w:highlight w:val="none"/>
              </w:rPr>
              <w:t>7</w:t>
            </w:r>
          </w:p>
        </w:tc>
        <w:tc>
          <w:tcPr>
            <w:tcW w:w="1276" w:type="dxa"/>
            <w:vAlign w:val="center"/>
          </w:tcPr>
          <w:p w14:paraId="490E7245">
            <w:pPr>
              <w:spacing w:line="260" w:lineRule="exact"/>
              <w:rPr>
                <w:rFonts w:hint="eastAsia" w:ascii="宋体" w:hAnsi="宋体" w:cs="宋体"/>
                <w:color w:val="auto"/>
                <w:szCs w:val="21"/>
                <w:highlight w:val="none"/>
              </w:rPr>
            </w:pPr>
          </w:p>
        </w:tc>
        <w:tc>
          <w:tcPr>
            <w:tcW w:w="1186" w:type="dxa"/>
            <w:vAlign w:val="center"/>
          </w:tcPr>
          <w:p w14:paraId="4A4297E8">
            <w:pPr>
              <w:spacing w:line="260" w:lineRule="exact"/>
              <w:rPr>
                <w:rFonts w:hint="eastAsia" w:ascii="宋体" w:hAnsi="宋体" w:cs="宋体"/>
                <w:color w:val="auto"/>
                <w:szCs w:val="21"/>
                <w:highlight w:val="none"/>
              </w:rPr>
            </w:pPr>
          </w:p>
        </w:tc>
      </w:tr>
      <w:tr w14:paraId="3DFA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12" w:type="dxa"/>
            <w:vAlign w:val="center"/>
          </w:tcPr>
          <w:p w14:paraId="3094E968">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836" w:type="dxa"/>
            <w:vAlign w:val="center"/>
          </w:tcPr>
          <w:p w14:paraId="5BCAFA18">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工业交换机</w:t>
            </w:r>
          </w:p>
        </w:tc>
        <w:tc>
          <w:tcPr>
            <w:tcW w:w="744" w:type="dxa"/>
            <w:tcBorders>
              <w:right w:val="single" w:color="auto" w:sz="6" w:space="0"/>
            </w:tcBorders>
            <w:vAlign w:val="center"/>
          </w:tcPr>
          <w:p w14:paraId="14E95738">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56C3B36B">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2CC6F2EE">
            <w:pPr>
              <w:widowControl/>
              <w:spacing w:line="260" w:lineRule="exact"/>
              <w:jc w:val="center"/>
              <w:rPr>
                <w:rFonts w:hint="eastAsia" w:ascii="宋体" w:hAnsi="宋体" w:cs="宋体"/>
                <w:b/>
                <w:color w:val="auto"/>
                <w:highlight w:val="none"/>
              </w:rPr>
            </w:pPr>
          </w:p>
        </w:tc>
        <w:tc>
          <w:tcPr>
            <w:tcW w:w="850" w:type="dxa"/>
            <w:vAlign w:val="center"/>
          </w:tcPr>
          <w:p w14:paraId="67624CE1">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台</w:t>
            </w:r>
          </w:p>
        </w:tc>
        <w:tc>
          <w:tcPr>
            <w:tcW w:w="709" w:type="dxa"/>
            <w:vAlign w:val="center"/>
          </w:tcPr>
          <w:p w14:paraId="412C4B53">
            <w:pPr>
              <w:spacing w:line="300" w:lineRule="exact"/>
              <w:jc w:val="center"/>
              <w:rPr>
                <w:rFonts w:hint="eastAsia" w:ascii="宋体" w:hAnsi="宋体" w:cs="宋体"/>
                <w:color w:val="auto"/>
                <w:highlight w:val="none"/>
              </w:rPr>
            </w:pPr>
            <w:r>
              <w:rPr>
                <w:rFonts w:hint="eastAsia" w:ascii="宋体" w:hAnsi="宋体" w:cs="宋体"/>
                <w:color w:val="auto"/>
                <w:highlight w:val="none"/>
              </w:rPr>
              <w:t>7</w:t>
            </w:r>
          </w:p>
        </w:tc>
        <w:tc>
          <w:tcPr>
            <w:tcW w:w="1276" w:type="dxa"/>
            <w:vAlign w:val="center"/>
          </w:tcPr>
          <w:p w14:paraId="5B528518">
            <w:pPr>
              <w:spacing w:line="260" w:lineRule="exact"/>
              <w:rPr>
                <w:rFonts w:hint="eastAsia" w:ascii="宋体" w:hAnsi="宋体" w:cs="宋体"/>
                <w:color w:val="auto"/>
                <w:szCs w:val="21"/>
                <w:highlight w:val="none"/>
              </w:rPr>
            </w:pPr>
          </w:p>
        </w:tc>
        <w:tc>
          <w:tcPr>
            <w:tcW w:w="1186" w:type="dxa"/>
            <w:vAlign w:val="center"/>
          </w:tcPr>
          <w:p w14:paraId="07C8D0AD">
            <w:pPr>
              <w:spacing w:line="260" w:lineRule="exact"/>
              <w:rPr>
                <w:rFonts w:hint="eastAsia" w:ascii="宋体" w:hAnsi="宋体" w:cs="宋体"/>
                <w:color w:val="auto"/>
                <w:szCs w:val="21"/>
                <w:highlight w:val="none"/>
              </w:rPr>
            </w:pPr>
          </w:p>
        </w:tc>
      </w:tr>
      <w:tr w14:paraId="273D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3FAA0E04">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836" w:type="dxa"/>
            <w:vAlign w:val="center"/>
          </w:tcPr>
          <w:p w14:paraId="79E898E0">
            <w:pPr>
              <w:widowControl/>
              <w:spacing w:line="260" w:lineRule="exact"/>
              <w:jc w:val="center"/>
              <w:rPr>
                <w:rFonts w:hint="eastAsia" w:ascii="宋体" w:hAnsi="宋体" w:cs="宋体"/>
                <w:color w:val="auto"/>
                <w:highlight w:val="none"/>
                <w:lang w:val="en-GB"/>
              </w:rPr>
            </w:pPr>
            <w:r>
              <w:rPr>
                <w:rFonts w:hint="eastAsia" w:ascii="宋体" w:hAnsi="宋体" w:cs="宋体"/>
                <w:color w:val="auto"/>
                <w:highlight w:val="none"/>
              </w:rPr>
              <w:t>实验操作台</w:t>
            </w:r>
          </w:p>
        </w:tc>
        <w:tc>
          <w:tcPr>
            <w:tcW w:w="744" w:type="dxa"/>
            <w:tcBorders>
              <w:right w:val="single" w:color="auto" w:sz="6" w:space="0"/>
            </w:tcBorders>
            <w:vAlign w:val="center"/>
          </w:tcPr>
          <w:p w14:paraId="6B3DB904">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39EFC12B">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3DD26C0F">
            <w:pPr>
              <w:widowControl/>
              <w:spacing w:line="260" w:lineRule="exact"/>
              <w:jc w:val="center"/>
              <w:rPr>
                <w:rFonts w:hint="eastAsia" w:ascii="宋体" w:hAnsi="宋体" w:cs="宋体"/>
                <w:b/>
                <w:color w:val="auto"/>
                <w:highlight w:val="none"/>
              </w:rPr>
            </w:pPr>
          </w:p>
        </w:tc>
        <w:tc>
          <w:tcPr>
            <w:tcW w:w="850" w:type="dxa"/>
            <w:vAlign w:val="center"/>
          </w:tcPr>
          <w:p w14:paraId="4C884255">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张</w:t>
            </w:r>
          </w:p>
        </w:tc>
        <w:tc>
          <w:tcPr>
            <w:tcW w:w="709" w:type="dxa"/>
            <w:vAlign w:val="center"/>
          </w:tcPr>
          <w:p w14:paraId="22658A47">
            <w:pPr>
              <w:spacing w:line="30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vAlign w:val="center"/>
          </w:tcPr>
          <w:p w14:paraId="2C767FA4">
            <w:pPr>
              <w:spacing w:line="260" w:lineRule="exact"/>
              <w:rPr>
                <w:rFonts w:hint="eastAsia" w:ascii="宋体" w:hAnsi="宋体" w:cs="宋体"/>
                <w:color w:val="auto"/>
                <w:szCs w:val="21"/>
                <w:highlight w:val="none"/>
              </w:rPr>
            </w:pPr>
          </w:p>
        </w:tc>
        <w:tc>
          <w:tcPr>
            <w:tcW w:w="1186" w:type="dxa"/>
            <w:vAlign w:val="center"/>
          </w:tcPr>
          <w:p w14:paraId="590B72BF">
            <w:pPr>
              <w:spacing w:line="260" w:lineRule="exact"/>
              <w:rPr>
                <w:rFonts w:hint="eastAsia" w:ascii="宋体" w:hAnsi="宋体" w:cs="宋体"/>
                <w:color w:val="auto"/>
                <w:szCs w:val="21"/>
                <w:highlight w:val="none"/>
              </w:rPr>
            </w:pPr>
          </w:p>
        </w:tc>
      </w:tr>
      <w:tr w14:paraId="03F3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2" w:type="dxa"/>
            <w:gridSpan w:val="7"/>
            <w:vAlign w:val="center"/>
          </w:tcPr>
          <w:p w14:paraId="0B71233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投标报价（元）</w:t>
            </w:r>
          </w:p>
        </w:tc>
        <w:tc>
          <w:tcPr>
            <w:tcW w:w="2462" w:type="dxa"/>
            <w:gridSpan w:val="2"/>
            <w:vAlign w:val="center"/>
          </w:tcPr>
          <w:p w14:paraId="0E5F9566">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小写：</w:t>
            </w:r>
          </w:p>
        </w:tc>
      </w:tr>
    </w:tbl>
    <w:p w14:paraId="20A9BD1D">
      <w:pPr>
        <w:snapToGrid w:val="0"/>
        <w:spacing w:before="50" w:after="50" w:line="360" w:lineRule="auto"/>
        <w:ind w:left="-23" w:leftChars="-11" w:right="27" w:rightChars="13" w:firstLine="21" w:firstLineChars="10"/>
        <w:rPr>
          <w:rFonts w:hint="eastAsia" w:ascii="宋体" w:hAnsi="宋体" w:cs="宋体"/>
          <w:color w:val="auto"/>
          <w:highlight w:val="none"/>
        </w:rPr>
      </w:pPr>
      <w:r>
        <w:rPr>
          <w:rFonts w:hint="eastAsia" w:ascii="宋体" w:hAnsi="宋体" w:cs="宋体"/>
          <w:bCs/>
          <w:color w:val="auto"/>
          <w:szCs w:val="21"/>
          <w:highlight w:val="none"/>
        </w:rPr>
        <w:t>注：1、上述各项的详细分项报价及具体内容(配套设备、零配件等)，可另页描述；</w:t>
      </w:r>
    </w:p>
    <w:p w14:paraId="2AC8D588">
      <w:pPr>
        <w:spacing w:line="360" w:lineRule="auto"/>
        <w:rPr>
          <w:rFonts w:hint="eastAsia" w:ascii="宋体" w:hAnsi="宋体" w:cs="宋体"/>
          <w:color w:val="auto"/>
          <w:szCs w:val="21"/>
          <w:highlight w:val="none"/>
        </w:rPr>
      </w:pPr>
    </w:p>
    <w:p w14:paraId="75B48DA2">
      <w:pPr>
        <w:spacing w:line="360" w:lineRule="auto"/>
        <w:rPr>
          <w:rFonts w:hint="eastAsia" w:ascii="宋体" w:hAnsi="宋体" w:cs="宋体"/>
          <w:color w:val="auto"/>
          <w:szCs w:val="21"/>
          <w:highlight w:val="none"/>
        </w:rPr>
      </w:pPr>
    </w:p>
    <w:p w14:paraId="2AAA67C7">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665C14BB">
      <w:pPr>
        <w:pStyle w:val="19"/>
        <w:spacing w:line="360" w:lineRule="auto"/>
        <w:ind w:left="0" w:leftChars="0" w:firstLine="3700" w:firstLineChars="1850"/>
        <w:rPr>
          <w:rFonts w:hint="eastAsia" w:ascii="宋体" w:hAnsi="宋体" w:cs="宋体"/>
          <w:color w:val="auto"/>
          <w:szCs w:val="21"/>
          <w:highlight w:val="none"/>
        </w:rPr>
      </w:pPr>
      <w:r>
        <w:rPr>
          <w:rFonts w:hint="eastAsia" w:ascii="宋体" w:hAnsi="宋体" w:cs="宋体"/>
          <w:color w:val="auto"/>
          <w:szCs w:val="21"/>
          <w:highlight w:val="none"/>
        </w:rPr>
        <w:t>日  期：</w:t>
      </w:r>
    </w:p>
    <w:p w14:paraId="75944929">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54C79411">
      <w:pPr>
        <w:pStyle w:val="19"/>
        <w:spacing w:line="360" w:lineRule="auto"/>
        <w:ind w:left="0" w:leftChars="0"/>
        <w:jc w:val="center"/>
        <w:rPr>
          <w:rFonts w:hint="eastAsia" w:ascii="宋体" w:hAnsi="宋体" w:cs="宋体"/>
          <w:b/>
          <w:color w:val="auto"/>
          <w:szCs w:val="21"/>
          <w:highlight w:val="none"/>
        </w:rPr>
      </w:pPr>
      <w:r>
        <w:rPr>
          <w:rFonts w:hint="eastAsia" w:ascii="宋体" w:hAnsi="宋体" w:cs="宋体"/>
          <w:b/>
          <w:color w:val="auto"/>
          <w:sz w:val="21"/>
          <w:szCs w:val="21"/>
          <w:highlight w:val="none"/>
        </w:rPr>
        <w:t>2）/2投标报价组成明细表</w:t>
      </w:r>
    </w:p>
    <w:tbl>
      <w:tblPr>
        <w:tblStyle w:val="43"/>
        <w:tblW w:w="89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36"/>
        <w:gridCol w:w="744"/>
        <w:gridCol w:w="851"/>
        <w:gridCol w:w="680"/>
        <w:gridCol w:w="850"/>
        <w:gridCol w:w="709"/>
        <w:gridCol w:w="1276"/>
        <w:gridCol w:w="1186"/>
      </w:tblGrid>
      <w:tr w14:paraId="3685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2" w:type="dxa"/>
            <w:vAlign w:val="center"/>
          </w:tcPr>
          <w:p w14:paraId="078838DB">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836" w:type="dxa"/>
            <w:vAlign w:val="center"/>
          </w:tcPr>
          <w:p w14:paraId="0FF9D386">
            <w:pPr>
              <w:spacing w:line="300" w:lineRule="exact"/>
              <w:jc w:val="center"/>
              <w:rPr>
                <w:rFonts w:hint="eastAsia" w:ascii="宋体" w:hAnsi="宋体" w:cs="宋体"/>
                <w:bCs/>
                <w:color w:val="auto"/>
                <w:szCs w:val="21"/>
                <w:highlight w:val="none"/>
              </w:rPr>
            </w:pPr>
            <w:r>
              <w:rPr>
                <w:rFonts w:hint="eastAsia" w:ascii="宋体" w:hAnsi="宋体" w:cs="宋体"/>
                <w:color w:val="auto"/>
                <w:szCs w:val="21"/>
                <w:highlight w:val="none"/>
                <w:lang w:val="en-GB"/>
              </w:rPr>
              <w:t>费用名称</w:t>
            </w:r>
          </w:p>
        </w:tc>
        <w:tc>
          <w:tcPr>
            <w:tcW w:w="744" w:type="dxa"/>
            <w:tcBorders>
              <w:right w:val="single" w:color="auto" w:sz="6" w:space="0"/>
            </w:tcBorders>
            <w:vAlign w:val="center"/>
          </w:tcPr>
          <w:p w14:paraId="7E34645D">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品牌</w:t>
            </w:r>
          </w:p>
        </w:tc>
        <w:tc>
          <w:tcPr>
            <w:tcW w:w="851" w:type="dxa"/>
            <w:tcBorders>
              <w:left w:val="single" w:color="auto" w:sz="6" w:space="0"/>
            </w:tcBorders>
            <w:vAlign w:val="center"/>
          </w:tcPr>
          <w:p w14:paraId="3AFB35D4">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规格</w:t>
            </w:r>
          </w:p>
        </w:tc>
        <w:tc>
          <w:tcPr>
            <w:tcW w:w="680" w:type="dxa"/>
            <w:tcBorders>
              <w:left w:val="single" w:color="auto" w:sz="6" w:space="0"/>
            </w:tcBorders>
            <w:vAlign w:val="center"/>
          </w:tcPr>
          <w:p w14:paraId="524CCB2C">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型号</w:t>
            </w:r>
          </w:p>
        </w:tc>
        <w:tc>
          <w:tcPr>
            <w:tcW w:w="850" w:type="dxa"/>
            <w:vAlign w:val="center"/>
          </w:tcPr>
          <w:p w14:paraId="671B49EC">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单位</w:t>
            </w:r>
          </w:p>
        </w:tc>
        <w:tc>
          <w:tcPr>
            <w:tcW w:w="709" w:type="dxa"/>
            <w:vAlign w:val="center"/>
          </w:tcPr>
          <w:p w14:paraId="1CEFD501">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1276" w:type="dxa"/>
            <w:vAlign w:val="center"/>
          </w:tcPr>
          <w:p w14:paraId="37CB3AEA">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单价（元）</w:t>
            </w:r>
          </w:p>
        </w:tc>
        <w:tc>
          <w:tcPr>
            <w:tcW w:w="1186" w:type="dxa"/>
            <w:vAlign w:val="center"/>
          </w:tcPr>
          <w:p w14:paraId="0A9FFBA7">
            <w:pPr>
              <w:spacing w:line="3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合价（元）</w:t>
            </w:r>
          </w:p>
        </w:tc>
      </w:tr>
      <w:tr w14:paraId="5F99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499EAA00">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36" w:type="dxa"/>
            <w:vAlign w:val="center"/>
          </w:tcPr>
          <w:p w14:paraId="66ECB098">
            <w:pPr>
              <w:jc w:val="center"/>
              <w:rPr>
                <w:rFonts w:hint="eastAsia" w:ascii="宋体" w:hAnsi="宋体" w:cs="宋体"/>
                <w:color w:val="auto"/>
                <w:szCs w:val="21"/>
                <w:highlight w:val="none"/>
                <w:lang w:val="en-GB"/>
              </w:rPr>
            </w:pPr>
            <w:r>
              <w:rPr>
                <w:rFonts w:hint="eastAsia" w:ascii="宋体" w:hAnsi="宋体" w:cs="宋体"/>
                <w:color w:val="auto"/>
                <w:szCs w:val="21"/>
                <w:highlight w:val="none"/>
              </w:rPr>
              <w:t>密码技术综合实训教学平台</w:t>
            </w:r>
          </w:p>
        </w:tc>
        <w:tc>
          <w:tcPr>
            <w:tcW w:w="744" w:type="dxa"/>
            <w:tcBorders>
              <w:right w:val="single" w:color="auto" w:sz="6" w:space="0"/>
            </w:tcBorders>
            <w:vAlign w:val="center"/>
          </w:tcPr>
          <w:p w14:paraId="213F94F5">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1F423766">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4A5406F7">
            <w:pPr>
              <w:widowControl/>
              <w:spacing w:line="260" w:lineRule="exact"/>
              <w:jc w:val="center"/>
              <w:rPr>
                <w:rFonts w:hint="eastAsia" w:ascii="宋体" w:hAnsi="宋体" w:cs="宋体"/>
                <w:b/>
                <w:color w:val="auto"/>
                <w:highlight w:val="none"/>
              </w:rPr>
            </w:pPr>
          </w:p>
        </w:tc>
        <w:tc>
          <w:tcPr>
            <w:tcW w:w="850" w:type="dxa"/>
            <w:vAlign w:val="center"/>
          </w:tcPr>
          <w:p w14:paraId="149C1371">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42A28422">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vAlign w:val="center"/>
          </w:tcPr>
          <w:p w14:paraId="6FB3DB06">
            <w:pPr>
              <w:spacing w:line="260" w:lineRule="exact"/>
              <w:rPr>
                <w:rFonts w:hint="eastAsia" w:ascii="宋体" w:hAnsi="宋体" w:cs="宋体"/>
                <w:color w:val="auto"/>
                <w:szCs w:val="21"/>
                <w:highlight w:val="none"/>
              </w:rPr>
            </w:pPr>
          </w:p>
        </w:tc>
        <w:tc>
          <w:tcPr>
            <w:tcW w:w="1186" w:type="dxa"/>
            <w:vAlign w:val="center"/>
          </w:tcPr>
          <w:p w14:paraId="61E66ABE">
            <w:pPr>
              <w:spacing w:line="260" w:lineRule="exact"/>
              <w:rPr>
                <w:rFonts w:hint="eastAsia" w:ascii="宋体" w:hAnsi="宋体" w:cs="宋体"/>
                <w:color w:val="auto"/>
                <w:szCs w:val="21"/>
                <w:highlight w:val="none"/>
              </w:rPr>
            </w:pPr>
          </w:p>
        </w:tc>
      </w:tr>
      <w:tr w14:paraId="279A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2B823438">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36" w:type="dxa"/>
            <w:vAlign w:val="center"/>
          </w:tcPr>
          <w:p w14:paraId="3D1A039D">
            <w:pPr>
              <w:jc w:val="center"/>
              <w:rPr>
                <w:rFonts w:hint="eastAsia" w:ascii="宋体" w:hAnsi="宋体" w:cs="宋体"/>
                <w:color w:val="auto"/>
                <w:szCs w:val="21"/>
                <w:highlight w:val="none"/>
                <w:lang w:val="en-GB"/>
              </w:rPr>
            </w:pPr>
            <w:r>
              <w:rPr>
                <w:rFonts w:hint="eastAsia" w:ascii="宋体" w:hAnsi="宋体" w:cs="宋体"/>
                <w:color w:val="auto"/>
                <w:szCs w:val="21"/>
                <w:highlight w:val="none"/>
              </w:rPr>
              <w:t>密码技术课程实验教学平台</w:t>
            </w:r>
          </w:p>
        </w:tc>
        <w:tc>
          <w:tcPr>
            <w:tcW w:w="744" w:type="dxa"/>
            <w:tcBorders>
              <w:right w:val="single" w:color="auto" w:sz="6" w:space="0"/>
            </w:tcBorders>
            <w:vAlign w:val="center"/>
          </w:tcPr>
          <w:p w14:paraId="2A096B83">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466E5363">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1181CBCB">
            <w:pPr>
              <w:widowControl/>
              <w:spacing w:line="260" w:lineRule="exact"/>
              <w:jc w:val="center"/>
              <w:rPr>
                <w:rFonts w:hint="eastAsia" w:ascii="宋体" w:hAnsi="宋体" w:cs="宋体"/>
                <w:b/>
                <w:color w:val="auto"/>
                <w:highlight w:val="none"/>
              </w:rPr>
            </w:pPr>
          </w:p>
        </w:tc>
        <w:tc>
          <w:tcPr>
            <w:tcW w:w="850" w:type="dxa"/>
            <w:vAlign w:val="center"/>
          </w:tcPr>
          <w:p w14:paraId="3B73E185">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679F7CB0">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vAlign w:val="center"/>
          </w:tcPr>
          <w:p w14:paraId="6C7F4FD1">
            <w:pPr>
              <w:spacing w:line="260" w:lineRule="exact"/>
              <w:rPr>
                <w:rFonts w:hint="eastAsia" w:ascii="宋体" w:hAnsi="宋体" w:cs="宋体"/>
                <w:color w:val="auto"/>
                <w:szCs w:val="21"/>
                <w:highlight w:val="none"/>
              </w:rPr>
            </w:pPr>
          </w:p>
        </w:tc>
        <w:tc>
          <w:tcPr>
            <w:tcW w:w="1186" w:type="dxa"/>
            <w:vAlign w:val="center"/>
          </w:tcPr>
          <w:p w14:paraId="6B25E3A2">
            <w:pPr>
              <w:spacing w:line="260" w:lineRule="exact"/>
              <w:rPr>
                <w:rFonts w:hint="eastAsia" w:ascii="宋体" w:hAnsi="宋体" w:cs="宋体"/>
                <w:color w:val="auto"/>
                <w:szCs w:val="21"/>
                <w:highlight w:val="none"/>
              </w:rPr>
            </w:pPr>
          </w:p>
        </w:tc>
      </w:tr>
      <w:tr w14:paraId="3048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74240BBB">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36" w:type="dxa"/>
            <w:vAlign w:val="center"/>
          </w:tcPr>
          <w:p w14:paraId="25E2F27B">
            <w:pPr>
              <w:jc w:val="center"/>
              <w:rPr>
                <w:rFonts w:hint="eastAsia" w:ascii="宋体" w:hAnsi="宋体" w:cs="宋体"/>
                <w:color w:val="auto"/>
                <w:szCs w:val="21"/>
                <w:highlight w:val="none"/>
                <w:lang w:val="en-GB"/>
              </w:rPr>
            </w:pPr>
            <w:r>
              <w:rPr>
                <w:rFonts w:hint="eastAsia" w:ascii="宋体" w:hAnsi="宋体" w:cs="宋体"/>
                <w:color w:val="auto"/>
                <w:szCs w:val="21"/>
                <w:highlight w:val="none"/>
              </w:rPr>
              <w:t>密码评测仿真教学平台</w:t>
            </w:r>
          </w:p>
        </w:tc>
        <w:tc>
          <w:tcPr>
            <w:tcW w:w="744" w:type="dxa"/>
            <w:tcBorders>
              <w:right w:val="single" w:color="auto" w:sz="6" w:space="0"/>
            </w:tcBorders>
            <w:vAlign w:val="center"/>
          </w:tcPr>
          <w:p w14:paraId="0E7D21BE">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71842D51">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76CB7E93">
            <w:pPr>
              <w:widowControl/>
              <w:spacing w:line="260" w:lineRule="exact"/>
              <w:jc w:val="center"/>
              <w:rPr>
                <w:rFonts w:hint="eastAsia" w:ascii="宋体" w:hAnsi="宋体" w:cs="宋体"/>
                <w:b/>
                <w:color w:val="auto"/>
                <w:highlight w:val="none"/>
              </w:rPr>
            </w:pPr>
          </w:p>
        </w:tc>
        <w:tc>
          <w:tcPr>
            <w:tcW w:w="850" w:type="dxa"/>
            <w:vAlign w:val="center"/>
          </w:tcPr>
          <w:p w14:paraId="77C3BADF">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2AE4E563">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1</w:t>
            </w:r>
          </w:p>
        </w:tc>
        <w:tc>
          <w:tcPr>
            <w:tcW w:w="1276" w:type="dxa"/>
            <w:vAlign w:val="center"/>
          </w:tcPr>
          <w:p w14:paraId="2A40E1DB">
            <w:pPr>
              <w:spacing w:line="260" w:lineRule="exact"/>
              <w:rPr>
                <w:rFonts w:hint="eastAsia" w:ascii="宋体" w:hAnsi="宋体" w:cs="宋体"/>
                <w:color w:val="auto"/>
                <w:szCs w:val="21"/>
                <w:highlight w:val="none"/>
              </w:rPr>
            </w:pPr>
          </w:p>
        </w:tc>
        <w:tc>
          <w:tcPr>
            <w:tcW w:w="1186" w:type="dxa"/>
            <w:vAlign w:val="center"/>
          </w:tcPr>
          <w:p w14:paraId="16254EB3">
            <w:pPr>
              <w:spacing w:line="260" w:lineRule="exact"/>
              <w:rPr>
                <w:rFonts w:hint="eastAsia" w:ascii="宋体" w:hAnsi="宋体" w:cs="宋体"/>
                <w:color w:val="auto"/>
                <w:szCs w:val="21"/>
                <w:highlight w:val="none"/>
              </w:rPr>
            </w:pPr>
          </w:p>
        </w:tc>
      </w:tr>
      <w:tr w14:paraId="1B4E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7908F276">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836" w:type="dxa"/>
            <w:vAlign w:val="center"/>
          </w:tcPr>
          <w:p w14:paraId="674A800B">
            <w:pPr>
              <w:jc w:val="center"/>
              <w:rPr>
                <w:rFonts w:hint="eastAsia" w:ascii="宋体" w:hAnsi="宋体" w:cs="宋体"/>
                <w:color w:val="auto"/>
                <w:szCs w:val="21"/>
                <w:highlight w:val="none"/>
              </w:rPr>
            </w:pPr>
            <w:r>
              <w:rPr>
                <w:rFonts w:hint="eastAsia" w:ascii="宋体" w:hAnsi="宋体" w:cs="宋体"/>
                <w:color w:val="auto"/>
                <w:szCs w:val="21"/>
                <w:highlight w:val="none"/>
              </w:rPr>
              <w:t>智能现场勘查</w:t>
            </w:r>
          </w:p>
          <w:p w14:paraId="301F047B">
            <w:pPr>
              <w:jc w:val="center"/>
              <w:rPr>
                <w:rFonts w:hint="eastAsia" w:ascii="宋体" w:hAnsi="宋体" w:cs="宋体"/>
                <w:color w:val="auto"/>
                <w:szCs w:val="21"/>
                <w:highlight w:val="none"/>
                <w:lang w:val="en-GB"/>
              </w:rPr>
            </w:pPr>
            <w:r>
              <w:rPr>
                <w:rFonts w:hint="eastAsia" w:ascii="宋体" w:hAnsi="宋体" w:cs="宋体"/>
                <w:color w:val="auto"/>
                <w:szCs w:val="21"/>
                <w:highlight w:val="none"/>
              </w:rPr>
              <w:t>设备</w:t>
            </w:r>
          </w:p>
        </w:tc>
        <w:tc>
          <w:tcPr>
            <w:tcW w:w="744" w:type="dxa"/>
            <w:tcBorders>
              <w:right w:val="single" w:color="auto" w:sz="6" w:space="0"/>
            </w:tcBorders>
            <w:vAlign w:val="center"/>
          </w:tcPr>
          <w:p w14:paraId="30FBBE66">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44C40F1E">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3084D75A">
            <w:pPr>
              <w:widowControl/>
              <w:spacing w:line="260" w:lineRule="exact"/>
              <w:jc w:val="center"/>
              <w:rPr>
                <w:rFonts w:hint="eastAsia" w:ascii="宋体" w:hAnsi="宋体" w:cs="宋体"/>
                <w:b/>
                <w:color w:val="auto"/>
                <w:highlight w:val="none"/>
              </w:rPr>
            </w:pPr>
          </w:p>
        </w:tc>
        <w:tc>
          <w:tcPr>
            <w:tcW w:w="850" w:type="dxa"/>
            <w:vAlign w:val="center"/>
          </w:tcPr>
          <w:p w14:paraId="73466F49">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套</w:t>
            </w:r>
          </w:p>
        </w:tc>
        <w:tc>
          <w:tcPr>
            <w:tcW w:w="709" w:type="dxa"/>
            <w:vAlign w:val="center"/>
          </w:tcPr>
          <w:p w14:paraId="70282A52">
            <w:pPr>
              <w:widowControl/>
              <w:spacing w:line="260" w:lineRule="exact"/>
              <w:jc w:val="center"/>
              <w:rPr>
                <w:rFonts w:hint="eastAsia" w:ascii="宋体" w:hAnsi="宋体" w:cs="宋体"/>
                <w:color w:val="auto"/>
                <w:highlight w:val="none"/>
              </w:rPr>
            </w:pPr>
            <w:r>
              <w:rPr>
                <w:rFonts w:hint="eastAsia" w:ascii="宋体" w:hAnsi="宋体" w:cs="宋体"/>
                <w:color w:val="auto"/>
                <w:highlight w:val="none"/>
              </w:rPr>
              <w:t>2</w:t>
            </w:r>
          </w:p>
        </w:tc>
        <w:tc>
          <w:tcPr>
            <w:tcW w:w="1276" w:type="dxa"/>
            <w:vAlign w:val="center"/>
          </w:tcPr>
          <w:p w14:paraId="4FEC6DB8">
            <w:pPr>
              <w:spacing w:line="260" w:lineRule="exact"/>
              <w:rPr>
                <w:rFonts w:hint="eastAsia" w:ascii="宋体" w:hAnsi="宋体" w:cs="宋体"/>
                <w:color w:val="auto"/>
                <w:szCs w:val="21"/>
                <w:highlight w:val="none"/>
              </w:rPr>
            </w:pPr>
          </w:p>
        </w:tc>
        <w:tc>
          <w:tcPr>
            <w:tcW w:w="1186" w:type="dxa"/>
            <w:vAlign w:val="center"/>
          </w:tcPr>
          <w:p w14:paraId="3C3A1545">
            <w:pPr>
              <w:spacing w:line="260" w:lineRule="exact"/>
              <w:rPr>
                <w:rFonts w:hint="eastAsia" w:ascii="宋体" w:hAnsi="宋体" w:cs="宋体"/>
                <w:color w:val="auto"/>
                <w:szCs w:val="21"/>
                <w:highlight w:val="none"/>
              </w:rPr>
            </w:pPr>
          </w:p>
        </w:tc>
      </w:tr>
      <w:tr w14:paraId="146F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375C3F89">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836" w:type="dxa"/>
            <w:vAlign w:val="center"/>
          </w:tcPr>
          <w:p w14:paraId="68FE3A31">
            <w:pPr>
              <w:widowControl/>
              <w:spacing w:before="100" w:beforeAutospacing="1" w:after="100" w:afterAutospacing="1" w:line="300" w:lineRule="exact"/>
              <w:contextualSpacing/>
              <w:jc w:val="center"/>
              <w:rPr>
                <w:rFonts w:hint="eastAsia" w:ascii="宋体" w:hAnsi="宋体" w:cs="宋体"/>
                <w:color w:val="auto"/>
                <w:szCs w:val="21"/>
                <w:highlight w:val="none"/>
                <w:lang w:val="en-GB"/>
              </w:rPr>
            </w:pPr>
          </w:p>
        </w:tc>
        <w:tc>
          <w:tcPr>
            <w:tcW w:w="744" w:type="dxa"/>
            <w:tcBorders>
              <w:right w:val="single" w:color="auto" w:sz="6" w:space="0"/>
            </w:tcBorders>
            <w:vAlign w:val="center"/>
          </w:tcPr>
          <w:p w14:paraId="7C0B5851">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5A48188E">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1AE2E69D">
            <w:pPr>
              <w:widowControl/>
              <w:spacing w:line="260" w:lineRule="exact"/>
              <w:jc w:val="center"/>
              <w:rPr>
                <w:rFonts w:hint="eastAsia" w:ascii="宋体" w:hAnsi="宋体" w:cs="宋体"/>
                <w:b/>
                <w:color w:val="auto"/>
                <w:highlight w:val="none"/>
              </w:rPr>
            </w:pPr>
          </w:p>
        </w:tc>
        <w:tc>
          <w:tcPr>
            <w:tcW w:w="850" w:type="dxa"/>
            <w:vAlign w:val="center"/>
          </w:tcPr>
          <w:p w14:paraId="0DB5E583">
            <w:pPr>
              <w:widowControl/>
              <w:spacing w:line="260" w:lineRule="exact"/>
              <w:jc w:val="center"/>
              <w:rPr>
                <w:rFonts w:hint="eastAsia" w:ascii="宋体" w:hAnsi="宋体" w:cs="宋体"/>
                <w:color w:val="auto"/>
                <w:highlight w:val="none"/>
              </w:rPr>
            </w:pPr>
          </w:p>
        </w:tc>
        <w:tc>
          <w:tcPr>
            <w:tcW w:w="709" w:type="dxa"/>
            <w:vAlign w:val="center"/>
          </w:tcPr>
          <w:p w14:paraId="16328937">
            <w:pPr>
              <w:widowControl/>
              <w:spacing w:line="260" w:lineRule="exact"/>
              <w:jc w:val="center"/>
              <w:rPr>
                <w:rFonts w:hint="eastAsia" w:ascii="宋体" w:hAnsi="宋体" w:cs="宋体"/>
                <w:color w:val="auto"/>
                <w:highlight w:val="none"/>
              </w:rPr>
            </w:pPr>
          </w:p>
        </w:tc>
        <w:tc>
          <w:tcPr>
            <w:tcW w:w="1276" w:type="dxa"/>
            <w:vAlign w:val="center"/>
          </w:tcPr>
          <w:p w14:paraId="2BC6C66B">
            <w:pPr>
              <w:spacing w:line="260" w:lineRule="exact"/>
              <w:rPr>
                <w:rFonts w:hint="eastAsia" w:ascii="宋体" w:hAnsi="宋体" w:cs="宋体"/>
                <w:color w:val="auto"/>
                <w:szCs w:val="21"/>
                <w:highlight w:val="none"/>
              </w:rPr>
            </w:pPr>
          </w:p>
        </w:tc>
        <w:tc>
          <w:tcPr>
            <w:tcW w:w="1186" w:type="dxa"/>
            <w:vAlign w:val="center"/>
          </w:tcPr>
          <w:p w14:paraId="03B6BCA2">
            <w:pPr>
              <w:spacing w:line="260" w:lineRule="exact"/>
              <w:rPr>
                <w:rFonts w:hint="eastAsia" w:ascii="宋体" w:hAnsi="宋体" w:cs="宋体"/>
                <w:color w:val="auto"/>
                <w:szCs w:val="21"/>
                <w:highlight w:val="none"/>
              </w:rPr>
            </w:pPr>
          </w:p>
        </w:tc>
      </w:tr>
      <w:tr w14:paraId="0637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0C87EF14">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836" w:type="dxa"/>
            <w:vAlign w:val="center"/>
          </w:tcPr>
          <w:p w14:paraId="55EB88D0">
            <w:pPr>
              <w:widowControl/>
              <w:spacing w:before="100" w:beforeAutospacing="1" w:after="100" w:afterAutospacing="1" w:line="300" w:lineRule="exact"/>
              <w:contextualSpacing/>
              <w:jc w:val="center"/>
              <w:rPr>
                <w:rFonts w:hint="eastAsia" w:ascii="宋体" w:hAnsi="宋体" w:cs="宋体"/>
                <w:color w:val="auto"/>
                <w:szCs w:val="21"/>
                <w:highlight w:val="none"/>
                <w:lang w:val="en-GB"/>
              </w:rPr>
            </w:pPr>
          </w:p>
        </w:tc>
        <w:tc>
          <w:tcPr>
            <w:tcW w:w="744" w:type="dxa"/>
            <w:tcBorders>
              <w:right w:val="single" w:color="auto" w:sz="6" w:space="0"/>
            </w:tcBorders>
            <w:vAlign w:val="center"/>
          </w:tcPr>
          <w:p w14:paraId="47EC7665">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5586CA92">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2F1620A0">
            <w:pPr>
              <w:widowControl/>
              <w:spacing w:line="260" w:lineRule="exact"/>
              <w:jc w:val="center"/>
              <w:rPr>
                <w:rFonts w:hint="eastAsia" w:ascii="宋体" w:hAnsi="宋体" w:cs="宋体"/>
                <w:b/>
                <w:color w:val="auto"/>
                <w:highlight w:val="none"/>
              </w:rPr>
            </w:pPr>
          </w:p>
        </w:tc>
        <w:tc>
          <w:tcPr>
            <w:tcW w:w="850" w:type="dxa"/>
            <w:vAlign w:val="center"/>
          </w:tcPr>
          <w:p w14:paraId="7EEE6EF1">
            <w:pPr>
              <w:widowControl/>
              <w:spacing w:line="260" w:lineRule="exact"/>
              <w:jc w:val="center"/>
              <w:rPr>
                <w:rFonts w:hint="eastAsia" w:ascii="宋体" w:hAnsi="宋体" w:cs="宋体"/>
                <w:color w:val="auto"/>
                <w:highlight w:val="none"/>
              </w:rPr>
            </w:pPr>
          </w:p>
        </w:tc>
        <w:tc>
          <w:tcPr>
            <w:tcW w:w="709" w:type="dxa"/>
            <w:vAlign w:val="center"/>
          </w:tcPr>
          <w:p w14:paraId="1C230512">
            <w:pPr>
              <w:widowControl/>
              <w:spacing w:line="260" w:lineRule="exact"/>
              <w:jc w:val="center"/>
              <w:rPr>
                <w:rFonts w:hint="eastAsia" w:ascii="宋体" w:hAnsi="宋体" w:cs="宋体"/>
                <w:color w:val="auto"/>
                <w:highlight w:val="none"/>
              </w:rPr>
            </w:pPr>
          </w:p>
        </w:tc>
        <w:tc>
          <w:tcPr>
            <w:tcW w:w="1276" w:type="dxa"/>
            <w:vAlign w:val="center"/>
          </w:tcPr>
          <w:p w14:paraId="06863E36">
            <w:pPr>
              <w:spacing w:line="260" w:lineRule="exact"/>
              <w:rPr>
                <w:rFonts w:hint="eastAsia" w:ascii="宋体" w:hAnsi="宋体" w:cs="宋体"/>
                <w:color w:val="auto"/>
                <w:szCs w:val="21"/>
                <w:highlight w:val="none"/>
              </w:rPr>
            </w:pPr>
          </w:p>
        </w:tc>
        <w:tc>
          <w:tcPr>
            <w:tcW w:w="1186" w:type="dxa"/>
            <w:vAlign w:val="center"/>
          </w:tcPr>
          <w:p w14:paraId="670D59B5">
            <w:pPr>
              <w:spacing w:line="260" w:lineRule="exact"/>
              <w:rPr>
                <w:rFonts w:hint="eastAsia" w:ascii="宋体" w:hAnsi="宋体" w:cs="宋体"/>
                <w:color w:val="auto"/>
                <w:szCs w:val="21"/>
                <w:highlight w:val="none"/>
              </w:rPr>
            </w:pPr>
          </w:p>
        </w:tc>
      </w:tr>
      <w:tr w14:paraId="3693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12" w:type="dxa"/>
            <w:vAlign w:val="center"/>
          </w:tcPr>
          <w:p w14:paraId="16B18226">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836" w:type="dxa"/>
            <w:vAlign w:val="center"/>
          </w:tcPr>
          <w:p w14:paraId="32DA9863">
            <w:pPr>
              <w:widowControl/>
              <w:spacing w:before="100" w:beforeAutospacing="1" w:after="100" w:afterAutospacing="1" w:line="300" w:lineRule="exact"/>
              <w:contextualSpacing/>
              <w:jc w:val="center"/>
              <w:rPr>
                <w:rFonts w:hint="eastAsia" w:ascii="宋体" w:hAnsi="宋体" w:cs="宋体"/>
                <w:color w:val="auto"/>
                <w:szCs w:val="21"/>
                <w:highlight w:val="none"/>
                <w:lang w:val="en-GB"/>
              </w:rPr>
            </w:pPr>
          </w:p>
        </w:tc>
        <w:tc>
          <w:tcPr>
            <w:tcW w:w="744" w:type="dxa"/>
            <w:tcBorders>
              <w:right w:val="single" w:color="auto" w:sz="6" w:space="0"/>
            </w:tcBorders>
            <w:vAlign w:val="center"/>
          </w:tcPr>
          <w:p w14:paraId="0714EABB">
            <w:pPr>
              <w:widowControl/>
              <w:spacing w:line="260" w:lineRule="exact"/>
              <w:jc w:val="center"/>
              <w:rPr>
                <w:rFonts w:hint="eastAsia" w:ascii="宋体" w:hAnsi="宋体" w:cs="宋体"/>
                <w:b/>
                <w:color w:val="auto"/>
                <w:highlight w:val="none"/>
              </w:rPr>
            </w:pPr>
          </w:p>
        </w:tc>
        <w:tc>
          <w:tcPr>
            <w:tcW w:w="851" w:type="dxa"/>
            <w:tcBorders>
              <w:left w:val="single" w:color="auto" w:sz="6" w:space="0"/>
            </w:tcBorders>
            <w:vAlign w:val="center"/>
          </w:tcPr>
          <w:p w14:paraId="487DB677">
            <w:pPr>
              <w:widowControl/>
              <w:spacing w:line="260" w:lineRule="exact"/>
              <w:jc w:val="center"/>
              <w:rPr>
                <w:rFonts w:hint="eastAsia" w:ascii="宋体" w:hAnsi="宋体" w:cs="宋体"/>
                <w:b/>
                <w:color w:val="auto"/>
                <w:highlight w:val="none"/>
              </w:rPr>
            </w:pPr>
          </w:p>
        </w:tc>
        <w:tc>
          <w:tcPr>
            <w:tcW w:w="680" w:type="dxa"/>
            <w:tcBorders>
              <w:left w:val="single" w:color="auto" w:sz="6" w:space="0"/>
            </w:tcBorders>
            <w:vAlign w:val="center"/>
          </w:tcPr>
          <w:p w14:paraId="19CDC55B">
            <w:pPr>
              <w:widowControl/>
              <w:spacing w:line="260" w:lineRule="exact"/>
              <w:jc w:val="center"/>
              <w:rPr>
                <w:rFonts w:hint="eastAsia" w:ascii="宋体" w:hAnsi="宋体" w:cs="宋体"/>
                <w:b/>
                <w:color w:val="auto"/>
                <w:highlight w:val="none"/>
              </w:rPr>
            </w:pPr>
          </w:p>
        </w:tc>
        <w:tc>
          <w:tcPr>
            <w:tcW w:w="850" w:type="dxa"/>
            <w:vAlign w:val="center"/>
          </w:tcPr>
          <w:p w14:paraId="0618EA89">
            <w:pPr>
              <w:widowControl/>
              <w:spacing w:line="260" w:lineRule="exact"/>
              <w:jc w:val="center"/>
              <w:rPr>
                <w:rFonts w:hint="eastAsia" w:ascii="宋体" w:hAnsi="宋体" w:cs="宋体"/>
                <w:color w:val="auto"/>
                <w:highlight w:val="none"/>
              </w:rPr>
            </w:pPr>
          </w:p>
        </w:tc>
        <w:tc>
          <w:tcPr>
            <w:tcW w:w="709" w:type="dxa"/>
            <w:vAlign w:val="center"/>
          </w:tcPr>
          <w:p w14:paraId="04EA3F46">
            <w:pPr>
              <w:widowControl/>
              <w:spacing w:line="260" w:lineRule="exact"/>
              <w:jc w:val="center"/>
              <w:rPr>
                <w:rFonts w:hint="eastAsia" w:ascii="宋体" w:hAnsi="宋体" w:cs="宋体"/>
                <w:color w:val="auto"/>
                <w:highlight w:val="none"/>
              </w:rPr>
            </w:pPr>
          </w:p>
        </w:tc>
        <w:tc>
          <w:tcPr>
            <w:tcW w:w="1276" w:type="dxa"/>
            <w:vAlign w:val="center"/>
          </w:tcPr>
          <w:p w14:paraId="298A0812">
            <w:pPr>
              <w:spacing w:line="260" w:lineRule="exact"/>
              <w:rPr>
                <w:rFonts w:hint="eastAsia" w:ascii="宋体" w:hAnsi="宋体" w:cs="宋体"/>
                <w:color w:val="auto"/>
                <w:szCs w:val="21"/>
                <w:highlight w:val="none"/>
              </w:rPr>
            </w:pPr>
          </w:p>
        </w:tc>
        <w:tc>
          <w:tcPr>
            <w:tcW w:w="1186" w:type="dxa"/>
            <w:vAlign w:val="center"/>
          </w:tcPr>
          <w:p w14:paraId="2F645163">
            <w:pPr>
              <w:spacing w:line="260" w:lineRule="exact"/>
              <w:rPr>
                <w:rFonts w:hint="eastAsia" w:ascii="宋体" w:hAnsi="宋体" w:cs="宋体"/>
                <w:color w:val="auto"/>
                <w:szCs w:val="21"/>
                <w:highlight w:val="none"/>
              </w:rPr>
            </w:pPr>
          </w:p>
        </w:tc>
      </w:tr>
      <w:tr w14:paraId="7961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2" w:type="dxa"/>
            <w:gridSpan w:val="7"/>
            <w:vAlign w:val="center"/>
          </w:tcPr>
          <w:p w14:paraId="448B5F18">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投标报价（元）</w:t>
            </w:r>
          </w:p>
        </w:tc>
        <w:tc>
          <w:tcPr>
            <w:tcW w:w="2462" w:type="dxa"/>
            <w:gridSpan w:val="2"/>
            <w:vAlign w:val="center"/>
          </w:tcPr>
          <w:p w14:paraId="31CBFACE">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小写：</w:t>
            </w:r>
          </w:p>
        </w:tc>
      </w:tr>
    </w:tbl>
    <w:p w14:paraId="2B34E180">
      <w:pPr>
        <w:snapToGrid w:val="0"/>
        <w:spacing w:before="50" w:after="50" w:line="360" w:lineRule="auto"/>
        <w:ind w:left="-23" w:leftChars="-11" w:right="27" w:rightChars="13" w:firstLine="21" w:firstLineChars="10"/>
        <w:rPr>
          <w:rFonts w:hint="eastAsia" w:ascii="宋体" w:hAnsi="宋体" w:cs="宋体"/>
          <w:bCs/>
          <w:color w:val="auto"/>
          <w:szCs w:val="21"/>
          <w:highlight w:val="none"/>
        </w:rPr>
      </w:pPr>
      <w:r>
        <w:rPr>
          <w:rFonts w:hint="eastAsia" w:ascii="宋体" w:hAnsi="宋体" w:cs="宋体"/>
          <w:bCs/>
          <w:color w:val="auto"/>
          <w:szCs w:val="21"/>
          <w:highlight w:val="none"/>
        </w:rPr>
        <w:t>注：1、上述各项的详细分项报价及具体内容(配套设备、零配件等)，可另页描述；</w:t>
      </w:r>
    </w:p>
    <w:p w14:paraId="26BBADAA">
      <w:pPr>
        <w:snapToGrid w:val="0"/>
        <w:spacing w:before="50" w:after="50" w:line="360" w:lineRule="auto"/>
        <w:ind w:left="-23" w:leftChars="-11" w:right="27" w:rightChars="13" w:firstLine="441" w:firstLineChars="210"/>
        <w:rPr>
          <w:rFonts w:hint="eastAsia" w:ascii="宋体" w:hAnsi="宋体" w:cs="宋体"/>
          <w:bCs/>
          <w:color w:val="auto"/>
          <w:szCs w:val="21"/>
          <w:highlight w:val="none"/>
        </w:rPr>
      </w:pPr>
    </w:p>
    <w:p w14:paraId="09021526">
      <w:pPr>
        <w:pStyle w:val="2"/>
        <w:rPr>
          <w:rFonts w:hint="eastAsia" w:ascii="宋体" w:hAnsi="宋体" w:cs="宋体"/>
          <w:color w:val="auto"/>
          <w:highlight w:val="none"/>
        </w:rPr>
      </w:pPr>
    </w:p>
    <w:p w14:paraId="2FF203BC">
      <w:pPr>
        <w:spacing w:line="360" w:lineRule="auto"/>
        <w:rPr>
          <w:rFonts w:hint="eastAsia" w:ascii="宋体" w:hAnsi="宋体" w:cs="宋体"/>
          <w:color w:val="auto"/>
          <w:szCs w:val="21"/>
          <w:highlight w:val="none"/>
        </w:rPr>
      </w:pPr>
    </w:p>
    <w:p w14:paraId="72860E39">
      <w:pPr>
        <w:snapToGrid w:val="0"/>
        <w:spacing w:line="360" w:lineRule="auto"/>
        <w:ind w:firstLine="3685" w:firstLineChars="1755"/>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___    （填写全称并加盖公章)___________</w:t>
      </w:r>
    </w:p>
    <w:p w14:paraId="1BDC9320">
      <w:pPr>
        <w:pStyle w:val="19"/>
        <w:spacing w:line="360" w:lineRule="auto"/>
        <w:ind w:left="0" w:leftChars="0" w:firstLine="3700" w:firstLineChars="1850"/>
        <w:rPr>
          <w:rFonts w:hint="eastAsia" w:ascii="宋体" w:hAnsi="宋体" w:cs="宋体"/>
          <w:color w:val="auto"/>
          <w:szCs w:val="21"/>
          <w:highlight w:val="none"/>
        </w:rPr>
      </w:pPr>
      <w:r>
        <w:rPr>
          <w:rFonts w:hint="eastAsia" w:ascii="宋体" w:hAnsi="宋体" w:cs="宋体"/>
          <w:color w:val="auto"/>
          <w:szCs w:val="21"/>
          <w:highlight w:val="none"/>
        </w:rPr>
        <w:t>日  期：</w:t>
      </w:r>
    </w:p>
    <w:p w14:paraId="7804F42F">
      <w:pPr>
        <w:widowControl/>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14:paraId="7118ACCD">
      <w:pPr>
        <w:pStyle w:val="19"/>
        <w:spacing w:line="360"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3）/1中小企业声明函</w:t>
      </w:r>
    </w:p>
    <w:p w14:paraId="5AAA2CE2">
      <w:pPr>
        <w:snapToGrid w:val="0"/>
        <w:spacing w:line="360" w:lineRule="auto"/>
        <w:ind w:left="-23" w:leftChars="-11" w:right="-214" w:rightChars="-102" w:firstLine="447" w:firstLineChars="213"/>
        <w:jc w:val="left"/>
        <w:rPr>
          <w:rFonts w:hint="eastAsia" w:ascii="宋体" w:hAnsi="宋体" w:cs="宋体"/>
          <w:color w:val="auto"/>
          <w:highlight w:val="none"/>
        </w:rPr>
      </w:pPr>
      <w:r>
        <w:rPr>
          <w:rFonts w:hint="eastAsia" w:ascii="宋体" w:hAnsi="宋体" w:cs="宋体"/>
          <w:color w:val="auto"/>
          <w:highlight w:val="none"/>
        </w:rPr>
        <w:t>本公司郑重声明，根据《政府采购促进中小企业发展管理办法》（财库﹝2020﹞46号）的规定，本公司参加</w:t>
      </w:r>
      <w:r>
        <w:rPr>
          <w:rFonts w:hint="eastAsia" w:ascii="宋体" w:hAnsi="宋体" w:cs="宋体"/>
          <w:color w:val="auto"/>
          <w:highlight w:val="none"/>
          <w:u w:val="single"/>
        </w:rPr>
        <w:t>宁波工程学院</w:t>
      </w:r>
      <w:r>
        <w:rPr>
          <w:rFonts w:hint="eastAsia" w:ascii="宋体" w:hAnsi="宋体" w:cs="宋体"/>
          <w:color w:val="auto"/>
          <w:highlight w:val="none"/>
        </w:rPr>
        <w:t>的</w:t>
      </w:r>
      <w:r>
        <w:rPr>
          <w:rFonts w:hint="eastAsia" w:ascii="宋体" w:hAnsi="宋体" w:cs="宋体"/>
          <w:color w:val="auto"/>
          <w:highlight w:val="none"/>
          <w:u w:val="single"/>
        </w:rPr>
        <w:t>智能物联网络实验平台采购项目</w:t>
      </w:r>
      <w:r>
        <w:rPr>
          <w:rFonts w:hint="eastAsia" w:ascii="宋体" w:hAnsi="宋体" w:cs="宋体"/>
          <w:color w:val="auto"/>
          <w:highlight w:val="none"/>
        </w:rPr>
        <w:t>采购活动，提供的货物全部由符合政策要求的中小企业制造。相关企业（含联合体中的中小企业、签订分包意向协议的中小企业）的具体情况如下：</w:t>
      </w:r>
    </w:p>
    <w:p w14:paraId="4D88B00B">
      <w:pPr>
        <w:snapToGrid w:val="0"/>
        <w:spacing w:line="360" w:lineRule="auto"/>
        <w:ind w:left="-23" w:leftChars="-11" w:right="-214" w:rightChars="-102" w:firstLine="449" w:firstLineChars="213"/>
        <w:jc w:val="left"/>
        <w:rPr>
          <w:rFonts w:hint="eastAsia" w:ascii="宋体" w:hAnsi="宋体" w:cs="宋体"/>
          <w:b/>
          <w:color w:val="auto"/>
          <w:highlight w:val="none"/>
          <w:u w:val="single"/>
        </w:rPr>
      </w:pPr>
      <w:r>
        <w:rPr>
          <w:rFonts w:hint="eastAsia" w:ascii="宋体" w:hAnsi="宋体" w:cs="宋体"/>
          <w:b/>
          <w:color w:val="auto"/>
          <w:highlight w:val="none"/>
        </w:rPr>
        <w:t>标项1：人工智能硬件实训平台与工业互联网实训平台</w:t>
      </w:r>
    </w:p>
    <w:p w14:paraId="0FD67CF3">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1、实验摄像设备，</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32843FC8">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2、计算推理卡A，</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w:t>
      </w:r>
      <w:r>
        <w:rPr>
          <w:rFonts w:hint="eastAsia" w:ascii="宋体" w:hAnsi="宋体" w:cs="宋体"/>
          <w:i/>
          <w:color w:val="auto"/>
          <w:highlight w:val="none"/>
          <w:u w:val="single"/>
        </w:rPr>
        <w:t>企业、微型企业）</w:t>
      </w:r>
      <w:r>
        <w:rPr>
          <w:rFonts w:hint="eastAsia" w:ascii="宋体" w:hAnsi="宋体" w:cs="宋体"/>
          <w:color w:val="auto"/>
          <w:highlight w:val="none"/>
        </w:rPr>
        <w:t>；</w:t>
      </w:r>
    </w:p>
    <w:p w14:paraId="168FBCC4">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3、计算推理卡B，</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23496E44">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4、人工智能实验教学设备</w:t>
      </w:r>
      <w:r>
        <w:rPr>
          <w:rFonts w:hint="eastAsia" w:ascii="宋体" w:hAnsi="宋体" w:cs="宋体"/>
          <w:b/>
          <w:bCs/>
          <w:color w:val="auto"/>
          <w:highlight w:val="none"/>
          <w:u w:val="single"/>
        </w:rPr>
        <w:t>，</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5317EFFB">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5、移动机器人</w:t>
      </w:r>
      <w:r>
        <w:rPr>
          <w:rFonts w:hint="eastAsia" w:ascii="宋体" w:hAnsi="宋体" w:cs="宋体"/>
          <w:b/>
          <w:bCs/>
          <w:color w:val="auto"/>
          <w:highlight w:val="none"/>
          <w:u w:val="single"/>
        </w:rPr>
        <w:t>，</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585E62BF">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6、图片数据采集设备</w:t>
      </w:r>
      <w:r>
        <w:rPr>
          <w:rFonts w:hint="eastAsia" w:ascii="宋体" w:hAnsi="宋体" w:cs="宋体"/>
          <w:b/>
          <w:bCs/>
          <w:color w:val="auto"/>
          <w:highlight w:val="none"/>
          <w:u w:val="single"/>
        </w:rPr>
        <w:t>，</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37FF2F2D">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7、PLC控制器，</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53C19981">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8、SDN控制器，</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452AC0A1">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9、路由器，</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142CC75E">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10、三层交换机，</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14E923B0">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11、二层交换机，</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4F0AD5CD">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12、SDN交换机，</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6DB90285">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13、工业交换机，</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6DA29B7B">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color w:val="auto"/>
          <w:highlight w:val="none"/>
          <w:u w:val="single"/>
        </w:rPr>
        <w:t>14、实验操作台，</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12339E92">
      <w:pPr>
        <w:snapToGrid w:val="0"/>
        <w:spacing w:line="360" w:lineRule="auto"/>
        <w:ind w:left="-23" w:leftChars="-11" w:right="-214" w:rightChars="-102" w:firstLine="447" w:firstLineChars="213"/>
        <w:jc w:val="left"/>
        <w:rPr>
          <w:rFonts w:hint="eastAsia" w:ascii="宋体" w:hAnsi="宋体" w:cs="宋体"/>
          <w:color w:val="auto"/>
          <w:highlight w:val="none"/>
        </w:rPr>
      </w:pPr>
    </w:p>
    <w:p w14:paraId="6156F545">
      <w:pPr>
        <w:snapToGrid w:val="0"/>
        <w:spacing w:line="360" w:lineRule="auto"/>
        <w:ind w:left="-23" w:leftChars="-11" w:right="-214" w:rightChars="-102" w:firstLine="447" w:firstLineChars="213"/>
        <w:jc w:val="left"/>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600C34AD">
      <w:pPr>
        <w:snapToGrid w:val="0"/>
        <w:spacing w:line="360" w:lineRule="auto"/>
        <w:ind w:left="-23" w:leftChars="-11" w:right="-214" w:rightChars="-102" w:firstLine="447" w:firstLineChars="213"/>
        <w:jc w:val="left"/>
        <w:rPr>
          <w:rFonts w:hint="eastAsia"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F4DBE2B">
      <w:pPr>
        <w:snapToGrid w:val="0"/>
        <w:spacing w:line="360" w:lineRule="auto"/>
        <w:ind w:right="-214" w:rightChars="-102"/>
        <w:jc w:val="left"/>
        <w:rPr>
          <w:rFonts w:hint="eastAsia" w:ascii="宋体" w:hAnsi="宋体" w:cs="宋体"/>
          <w:color w:val="auto"/>
          <w:highlight w:val="none"/>
        </w:rPr>
      </w:pPr>
    </w:p>
    <w:p w14:paraId="748551FB">
      <w:pPr>
        <w:snapToGrid w:val="0"/>
        <w:spacing w:line="360" w:lineRule="auto"/>
        <w:ind w:left="-23" w:leftChars="-11" w:right="-214" w:rightChars="-102" w:firstLine="4416" w:firstLineChars="2103"/>
        <w:jc w:val="left"/>
        <w:rPr>
          <w:rFonts w:hint="eastAsia" w:ascii="宋体" w:hAnsi="宋体" w:cs="宋体"/>
          <w:color w:val="auto"/>
          <w:highlight w:val="none"/>
        </w:rPr>
      </w:pPr>
      <w:r>
        <w:rPr>
          <w:rFonts w:hint="eastAsia" w:ascii="宋体" w:hAnsi="宋体" w:cs="宋体"/>
          <w:color w:val="auto"/>
          <w:highlight w:val="none"/>
        </w:rPr>
        <w:t>企业名称（盖章）：</w:t>
      </w:r>
    </w:p>
    <w:p w14:paraId="39A70CA2">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填写说明：</w:t>
      </w:r>
    </w:p>
    <w:p w14:paraId="589C85D5">
      <w:pPr>
        <w:snapToGrid w:val="0"/>
        <w:spacing w:before="50" w:after="50" w:line="360" w:lineRule="auto"/>
        <w:ind w:right="-214" w:rightChars="-102"/>
        <w:jc w:val="left"/>
        <w:rPr>
          <w:rFonts w:hint="eastAsia" w:ascii="宋体" w:hAnsi="宋体" w:cs="宋体"/>
          <w:b/>
          <w:color w:val="auto"/>
          <w:highlight w:val="none"/>
        </w:rPr>
      </w:pPr>
      <w:r>
        <w:rPr>
          <w:rFonts w:hint="eastAsia" w:ascii="宋体" w:hAnsi="宋体" w:cs="宋体"/>
          <w:b/>
          <w:color w:val="auto"/>
          <w:highlight w:val="none"/>
        </w:rPr>
        <w:t>1.从业人员、营业收入、资产总额填报上一年度数据，无上一年度数据的新成立企业可不填报。</w:t>
      </w:r>
    </w:p>
    <w:p w14:paraId="07C71433">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2.投标人应当对其出具的《中小企业声明函》真实性负责，出具的《中小企业声明函》内容不实的，属于提供虚假材料。</w:t>
      </w:r>
    </w:p>
    <w:p w14:paraId="7B5E9781">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3.事业单位不属于企业不应提交本声明函，其他组织形式的供应商参与本项目并提交本声明函前请仔细阅读相关政策文件。</w:t>
      </w:r>
    </w:p>
    <w:p w14:paraId="76E72BCB">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4.投标人不得修改声明函中加粗的文字。</w:t>
      </w:r>
    </w:p>
    <w:p w14:paraId="1D87F55F">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5.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3DD0346">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br w:type="page"/>
      </w:r>
    </w:p>
    <w:p w14:paraId="50D34C07">
      <w:pPr>
        <w:pStyle w:val="19"/>
        <w:spacing w:line="360" w:lineRule="auto"/>
        <w:ind w:left="0" w:leftChars="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3）/2中小企业声明函</w:t>
      </w:r>
    </w:p>
    <w:p w14:paraId="551879D7">
      <w:pPr>
        <w:snapToGrid w:val="0"/>
        <w:spacing w:line="360" w:lineRule="auto"/>
        <w:ind w:left="-23" w:leftChars="-11" w:right="-214" w:rightChars="-102" w:firstLine="447" w:firstLineChars="213"/>
        <w:jc w:val="left"/>
        <w:rPr>
          <w:rFonts w:hint="eastAsia" w:ascii="宋体" w:hAnsi="宋体" w:cs="宋体"/>
          <w:color w:val="auto"/>
          <w:highlight w:val="none"/>
        </w:rPr>
      </w:pPr>
      <w:r>
        <w:rPr>
          <w:rFonts w:hint="eastAsia" w:ascii="宋体" w:hAnsi="宋体" w:cs="宋体"/>
          <w:color w:val="auto"/>
          <w:highlight w:val="none"/>
        </w:rPr>
        <w:t>本公司郑重声明，根据《政府采购促进中小企业发展管理办法》（财库﹝2020﹞46号）的规定，本公司参加</w:t>
      </w:r>
      <w:r>
        <w:rPr>
          <w:rFonts w:hint="eastAsia" w:ascii="宋体" w:hAnsi="宋体" w:cs="宋体"/>
          <w:color w:val="auto"/>
          <w:highlight w:val="none"/>
          <w:u w:val="single"/>
        </w:rPr>
        <w:t>宁波工程学院</w:t>
      </w:r>
      <w:r>
        <w:rPr>
          <w:rFonts w:hint="eastAsia" w:ascii="宋体" w:hAnsi="宋体" w:cs="宋体"/>
          <w:color w:val="auto"/>
          <w:highlight w:val="none"/>
        </w:rPr>
        <w:t>的</w:t>
      </w:r>
      <w:r>
        <w:rPr>
          <w:rFonts w:hint="eastAsia" w:ascii="宋体" w:hAnsi="宋体" w:cs="宋体"/>
          <w:color w:val="auto"/>
          <w:highlight w:val="none"/>
          <w:u w:val="single"/>
        </w:rPr>
        <w:t>智能物联网络实验平台采购项目</w:t>
      </w:r>
      <w:r>
        <w:rPr>
          <w:rFonts w:hint="eastAsia" w:ascii="宋体" w:hAnsi="宋体" w:cs="宋体"/>
          <w:color w:val="auto"/>
          <w:highlight w:val="none"/>
        </w:rPr>
        <w:t>采购活动，提供的货物全部由符合政策要求的中小企业制造。相关企业（含联合体中的中小企业、签订分包意向协议的中小企业）的具体情况如下：</w:t>
      </w:r>
    </w:p>
    <w:p w14:paraId="27070A05">
      <w:pPr>
        <w:snapToGrid w:val="0"/>
        <w:spacing w:line="360" w:lineRule="auto"/>
        <w:ind w:left="-23" w:leftChars="-11" w:right="-214" w:rightChars="-102" w:firstLine="449" w:firstLineChars="213"/>
        <w:jc w:val="left"/>
        <w:rPr>
          <w:rFonts w:hint="eastAsia" w:ascii="宋体" w:hAnsi="宋体" w:cs="宋体"/>
          <w:b/>
          <w:color w:val="auto"/>
          <w:highlight w:val="none"/>
        </w:rPr>
      </w:pPr>
      <w:r>
        <w:rPr>
          <w:rFonts w:hint="eastAsia" w:ascii="宋体" w:hAnsi="宋体" w:cs="宋体"/>
          <w:b/>
          <w:color w:val="auto"/>
          <w:highlight w:val="none"/>
        </w:rPr>
        <w:t>标项2：密码技术专用实训教</w:t>
      </w:r>
      <w:r>
        <w:rPr>
          <w:rFonts w:hint="eastAsia" w:ascii="宋体" w:hAnsi="宋体" w:cs="宋体"/>
          <w:b/>
          <w:color w:val="auto"/>
          <w:highlight w:val="none"/>
        </w:rPr>
        <w:t>学平台与智能现场勘查平台</w:t>
      </w:r>
    </w:p>
    <w:p w14:paraId="54181E48">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bCs/>
          <w:color w:val="auto"/>
          <w:highlight w:val="none"/>
          <w:u w:val="single"/>
        </w:rPr>
        <w:t>1、</w:t>
      </w:r>
      <w:r>
        <w:rPr>
          <w:rFonts w:hint="eastAsia" w:ascii="宋体" w:hAnsi="宋体" w:cs="宋体"/>
          <w:b/>
          <w:color w:val="auto"/>
          <w:highlight w:val="none"/>
          <w:u w:val="single"/>
        </w:rPr>
        <w:t>密码技术综合实训教学平台，</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3C4EA066">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bCs/>
          <w:color w:val="auto"/>
          <w:highlight w:val="none"/>
          <w:u w:val="single"/>
        </w:rPr>
        <w:t>2、</w:t>
      </w:r>
      <w:r>
        <w:rPr>
          <w:rFonts w:hint="eastAsia" w:ascii="宋体" w:hAnsi="宋体" w:cs="宋体"/>
          <w:b/>
          <w:color w:val="auto"/>
          <w:highlight w:val="none"/>
          <w:u w:val="single"/>
        </w:rPr>
        <w:t>密码技术课程实验教学平台，</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2F6C46A4">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bCs/>
          <w:color w:val="auto"/>
          <w:highlight w:val="none"/>
          <w:u w:val="single"/>
        </w:rPr>
        <w:t>3、</w:t>
      </w:r>
      <w:r>
        <w:rPr>
          <w:rFonts w:hint="eastAsia" w:ascii="宋体" w:hAnsi="宋体" w:cs="宋体"/>
          <w:b/>
          <w:color w:val="auto"/>
          <w:highlight w:val="none"/>
          <w:u w:val="single"/>
        </w:rPr>
        <w:t>密码评测仿真教学平台，</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67DED665">
      <w:pPr>
        <w:snapToGrid w:val="0"/>
        <w:spacing w:line="360" w:lineRule="auto"/>
        <w:ind w:left="-23" w:leftChars="-11" w:right="-214" w:rightChars="-102" w:firstLine="449" w:firstLineChars="213"/>
        <w:jc w:val="left"/>
        <w:rPr>
          <w:rFonts w:hint="eastAsia" w:ascii="宋体" w:hAnsi="宋体" w:cs="宋体"/>
          <w:color w:val="auto"/>
          <w:highlight w:val="none"/>
        </w:rPr>
      </w:pPr>
      <w:r>
        <w:rPr>
          <w:rFonts w:hint="eastAsia" w:ascii="宋体" w:hAnsi="宋体" w:cs="宋体"/>
          <w:b/>
          <w:bCs/>
          <w:color w:val="auto"/>
          <w:highlight w:val="none"/>
          <w:u w:val="single"/>
        </w:rPr>
        <w:t>4、</w:t>
      </w:r>
      <w:r>
        <w:rPr>
          <w:rFonts w:hint="eastAsia" w:ascii="宋体" w:hAnsi="宋体" w:cs="宋体"/>
          <w:b/>
          <w:color w:val="auto"/>
          <w:highlight w:val="none"/>
          <w:u w:val="single"/>
        </w:rPr>
        <w:t>智能现场勘查设备，</w:t>
      </w:r>
      <w:r>
        <w:rPr>
          <w:rFonts w:hint="eastAsia" w:ascii="宋体" w:hAnsi="宋体" w:cs="宋体"/>
          <w:color w:val="auto"/>
          <w:highlight w:val="none"/>
        </w:rPr>
        <w:t>属于</w:t>
      </w:r>
      <w:r>
        <w:rPr>
          <w:rFonts w:hint="eastAsia" w:ascii="宋体" w:hAnsi="宋体" w:cs="宋体"/>
          <w:b/>
          <w:color w:val="auto"/>
          <w:highlight w:val="none"/>
          <w:u w:val="single"/>
        </w:rPr>
        <w:t>工业</w:t>
      </w:r>
      <w:r>
        <w:rPr>
          <w:rFonts w:hint="eastAsia" w:ascii="宋体" w:hAnsi="宋体" w:cs="宋体"/>
          <w:color w:val="auto"/>
          <w:highlight w:val="none"/>
        </w:rPr>
        <w:t>；制造商为</w:t>
      </w:r>
      <w:r>
        <w:rPr>
          <w:rFonts w:hint="eastAsia" w:ascii="宋体" w:hAnsi="宋体" w:cs="宋体"/>
          <w:i/>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i/>
          <w:color w:val="auto"/>
          <w:highlight w:val="none"/>
          <w:u w:val="single"/>
        </w:rPr>
        <w:t>（中型企业、小型企业、微型企业）</w:t>
      </w:r>
      <w:r>
        <w:rPr>
          <w:rFonts w:hint="eastAsia" w:ascii="宋体" w:hAnsi="宋体" w:cs="宋体"/>
          <w:color w:val="auto"/>
          <w:highlight w:val="none"/>
        </w:rPr>
        <w:t>；</w:t>
      </w:r>
    </w:p>
    <w:p w14:paraId="6AD3D235">
      <w:pPr>
        <w:snapToGrid w:val="0"/>
        <w:spacing w:line="360" w:lineRule="auto"/>
        <w:ind w:left="-23" w:leftChars="-11" w:right="-214" w:rightChars="-102" w:firstLine="447" w:firstLineChars="213"/>
        <w:jc w:val="left"/>
        <w:rPr>
          <w:rFonts w:hint="eastAsia" w:ascii="宋体" w:hAnsi="宋体" w:cs="宋体"/>
          <w:color w:val="auto"/>
          <w:highlight w:val="none"/>
        </w:rPr>
      </w:pPr>
    </w:p>
    <w:p w14:paraId="5B341C36">
      <w:pPr>
        <w:snapToGrid w:val="0"/>
        <w:spacing w:line="360" w:lineRule="auto"/>
        <w:ind w:left="-23" w:leftChars="-11" w:right="-214" w:rightChars="-102" w:firstLine="447" w:firstLineChars="213"/>
        <w:jc w:val="left"/>
        <w:rPr>
          <w:rFonts w:hint="eastAsia"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792B1F40">
      <w:pPr>
        <w:snapToGrid w:val="0"/>
        <w:spacing w:line="360" w:lineRule="auto"/>
        <w:ind w:left="-23" w:leftChars="-11" w:right="-214" w:rightChars="-102" w:firstLine="447" w:firstLineChars="213"/>
        <w:jc w:val="left"/>
        <w:rPr>
          <w:rFonts w:hint="eastAsia" w:ascii="宋体" w:hAnsi="宋体" w:cs="宋体"/>
          <w:color w:val="auto"/>
          <w:highlight w:val="none"/>
        </w:rPr>
      </w:pPr>
      <w:r>
        <w:rPr>
          <w:rFonts w:hint="eastAsia" w:ascii="宋体" w:hAnsi="宋体" w:cs="宋体"/>
          <w:color w:val="auto"/>
          <w:highlight w:val="none"/>
        </w:rPr>
        <w:t>本企业对上述声明内容的真实性负责。如有虚假</w:t>
      </w:r>
      <w:r>
        <w:rPr>
          <w:rFonts w:hint="eastAsia" w:ascii="宋体" w:hAnsi="宋体" w:cs="宋体"/>
          <w:color w:val="auto"/>
          <w:highlight w:val="none"/>
        </w:rPr>
        <w:t>，将依法承担相应责任。</w:t>
      </w:r>
    </w:p>
    <w:p w14:paraId="065AE013">
      <w:pPr>
        <w:snapToGrid w:val="0"/>
        <w:spacing w:line="360" w:lineRule="auto"/>
        <w:ind w:right="-214" w:rightChars="-102"/>
        <w:jc w:val="left"/>
        <w:rPr>
          <w:rFonts w:hint="eastAsia" w:ascii="宋体" w:hAnsi="宋体" w:cs="宋体"/>
          <w:color w:val="auto"/>
          <w:highlight w:val="none"/>
        </w:rPr>
      </w:pPr>
    </w:p>
    <w:p w14:paraId="6752FC43">
      <w:pPr>
        <w:snapToGrid w:val="0"/>
        <w:spacing w:line="360" w:lineRule="auto"/>
        <w:ind w:left="-23" w:leftChars="-11" w:right="-214" w:rightChars="-102" w:firstLine="4416" w:firstLineChars="2103"/>
        <w:jc w:val="left"/>
        <w:rPr>
          <w:rFonts w:hint="eastAsia" w:ascii="宋体" w:hAnsi="宋体" w:cs="宋体"/>
          <w:color w:val="auto"/>
          <w:highlight w:val="none"/>
        </w:rPr>
      </w:pPr>
      <w:r>
        <w:rPr>
          <w:rFonts w:hint="eastAsia" w:ascii="宋体" w:hAnsi="宋体" w:cs="宋体"/>
          <w:color w:val="auto"/>
          <w:highlight w:val="none"/>
        </w:rPr>
        <w:t>企业名称（盖章）：</w:t>
      </w:r>
    </w:p>
    <w:p w14:paraId="75A47B7D">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填写说明：</w:t>
      </w:r>
    </w:p>
    <w:p w14:paraId="422272DB">
      <w:pPr>
        <w:snapToGrid w:val="0"/>
        <w:spacing w:before="50" w:after="50" w:line="360" w:lineRule="auto"/>
        <w:ind w:right="-214" w:rightChars="-102"/>
        <w:jc w:val="left"/>
        <w:rPr>
          <w:rFonts w:hint="eastAsia" w:ascii="宋体" w:hAnsi="宋体" w:cs="宋体"/>
          <w:b/>
          <w:color w:val="auto"/>
          <w:highlight w:val="none"/>
        </w:rPr>
      </w:pPr>
      <w:r>
        <w:rPr>
          <w:rFonts w:hint="eastAsia" w:ascii="宋体" w:hAnsi="宋体" w:cs="宋体"/>
          <w:b/>
          <w:color w:val="auto"/>
          <w:highlight w:val="none"/>
        </w:rPr>
        <w:t>1.从业人员、营业收入、资产总额填报上一年度数据，无上一年度数据的新成立企业可不填报。</w:t>
      </w:r>
    </w:p>
    <w:p w14:paraId="3E9D0C8E">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2.投标人应当对其出具的《中小企业声明函》真实性负责，出具的《中小企业声明函》内容不实的，属于提供虚假材料。</w:t>
      </w:r>
    </w:p>
    <w:p w14:paraId="29F78AFD">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3.事业单位不属于企业不应提交本声明函，其他组织形式的供应商参与本项目并提交本声明函前请仔细阅读相关政策文件。</w:t>
      </w:r>
    </w:p>
    <w:p w14:paraId="189BD8DD">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4.投标人不得修改声明函中加粗的文字。</w:t>
      </w:r>
    </w:p>
    <w:p w14:paraId="2DDB5EAB">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t>5.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3CB8B6E">
      <w:pPr>
        <w:snapToGrid w:val="0"/>
        <w:spacing w:before="50" w:after="50" w:line="360" w:lineRule="auto"/>
        <w:ind w:left="-23" w:leftChars="-11" w:right="-214" w:rightChars="-102" w:firstLine="21" w:firstLineChars="10"/>
        <w:jc w:val="left"/>
        <w:rPr>
          <w:rFonts w:hint="eastAsia" w:ascii="宋体" w:hAnsi="宋体" w:cs="宋体"/>
          <w:b/>
          <w:color w:val="auto"/>
          <w:highlight w:val="none"/>
        </w:rPr>
      </w:pPr>
      <w:r>
        <w:rPr>
          <w:rFonts w:hint="eastAsia" w:ascii="宋体" w:hAnsi="宋体" w:cs="宋体"/>
          <w:b/>
          <w:color w:val="auto"/>
          <w:highlight w:val="none"/>
        </w:rPr>
        <w:br w:type="page"/>
      </w:r>
    </w:p>
    <w:p w14:paraId="42B0D579">
      <w:pPr>
        <w:pStyle w:val="19"/>
        <w:spacing w:line="360" w:lineRule="auto"/>
        <w:ind w:left="0" w:leftChars="0"/>
        <w:jc w:val="center"/>
        <w:rPr>
          <w:rFonts w:hint="eastAsia" w:ascii="宋体" w:hAnsi="宋体" w:cs="宋体"/>
          <w:b/>
          <w:color w:val="auto"/>
          <w:spacing w:val="6"/>
          <w:szCs w:val="21"/>
          <w:highlight w:val="none"/>
        </w:rPr>
      </w:pPr>
      <w:bookmarkStart w:id="40" w:name="OLE_LINK14"/>
      <w:bookmarkStart w:id="41" w:name="OLE_LINK13"/>
      <w:r>
        <w:rPr>
          <w:rFonts w:hint="eastAsia" w:ascii="宋体" w:hAnsi="宋体" w:cs="宋体"/>
          <w:b/>
          <w:color w:val="auto"/>
          <w:sz w:val="21"/>
          <w:szCs w:val="21"/>
          <w:highlight w:val="none"/>
        </w:rPr>
        <w:t>4）残疾人福利性单位声明函</w:t>
      </w:r>
      <w:bookmarkEnd w:id="40"/>
      <w:bookmarkEnd w:id="41"/>
    </w:p>
    <w:p w14:paraId="14FA6CFC">
      <w:pPr>
        <w:spacing w:line="360" w:lineRule="auto"/>
        <w:ind w:firstLine="444" w:firstLineChars="200"/>
        <w:rPr>
          <w:rFonts w:hint="eastAsia"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spacing w:val="6"/>
          <w:highlight w:val="none"/>
          <w:u w:val="single"/>
        </w:rPr>
        <w:t xml:space="preserve"> 宁波工程学院 </w:t>
      </w:r>
      <w:r>
        <w:rPr>
          <w:rFonts w:hint="eastAsia" w:ascii="宋体" w:hAnsi="宋体" w:cs="宋体"/>
          <w:color w:val="auto"/>
          <w:spacing w:val="6"/>
          <w:highlight w:val="none"/>
        </w:rPr>
        <w:t>单位的</w:t>
      </w:r>
      <w:r>
        <w:rPr>
          <w:rFonts w:hint="eastAsia" w:ascii="宋体" w:hAnsi="宋体" w:cs="宋体"/>
          <w:color w:val="auto"/>
          <w:highlight w:val="none"/>
          <w:u w:val="single"/>
        </w:rPr>
        <w:t>智能物联网络实验平台采购项目</w:t>
      </w:r>
      <w:r>
        <w:rPr>
          <w:rFonts w:hint="eastAsia" w:ascii="宋体" w:hAnsi="宋体" w:cs="宋体"/>
          <w:color w:val="auto"/>
          <w:highlight w:val="none"/>
        </w:rPr>
        <w:t>标项：</w:t>
      </w:r>
      <w:r>
        <w:rPr>
          <w:rFonts w:hint="eastAsia" w:ascii="宋体" w:hAnsi="宋体" w:cs="宋体"/>
          <w:color w:val="auto"/>
          <w:highlight w:val="none"/>
          <w:u w:val="single"/>
        </w:rPr>
        <w:t xml:space="preserve">   </w:t>
      </w:r>
      <w:r>
        <w:rPr>
          <w:rFonts w:hint="eastAsia" w:ascii="宋体" w:hAnsi="宋体" w:cs="宋体"/>
          <w:color w:val="auto"/>
          <w:spacing w:val="6"/>
          <w:highlight w:val="none"/>
        </w:rPr>
        <w:t>采购活动提供本单位制造的货物（由本单位承担工程/提供服务），或者提供其他残疾人福利性单位制造的货物（不包括使用非残疾人福利性单位注册商标的货物）。</w:t>
      </w:r>
    </w:p>
    <w:p w14:paraId="6633B3D8">
      <w:pPr>
        <w:spacing w:line="360" w:lineRule="auto"/>
        <w:ind w:firstLine="444" w:firstLineChars="200"/>
        <w:rPr>
          <w:rFonts w:hint="eastAsia"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14:paraId="68875D6D">
      <w:pPr>
        <w:spacing w:line="360" w:lineRule="auto"/>
        <w:ind w:firstLine="444" w:firstLineChars="200"/>
        <w:rPr>
          <w:rFonts w:hint="eastAsia" w:ascii="宋体" w:hAnsi="宋体" w:cs="宋体"/>
          <w:color w:val="auto"/>
          <w:spacing w:val="6"/>
          <w:highlight w:val="none"/>
        </w:rPr>
      </w:pPr>
    </w:p>
    <w:p w14:paraId="2C181762">
      <w:pPr>
        <w:spacing w:line="360" w:lineRule="auto"/>
        <w:ind w:firstLine="444" w:firstLineChars="200"/>
        <w:rPr>
          <w:rFonts w:hint="eastAsia" w:ascii="宋体" w:hAnsi="宋体" w:cs="宋体"/>
          <w:color w:val="auto"/>
          <w:spacing w:val="6"/>
          <w:highlight w:val="none"/>
        </w:rPr>
      </w:pPr>
    </w:p>
    <w:p w14:paraId="3345DCF3">
      <w:pPr>
        <w:tabs>
          <w:tab w:val="left" w:pos="4860"/>
        </w:tabs>
        <w:spacing w:line="360" w:lineRule="auto"/>
        <w:ind w:right="1560" w:firstLine="444" w:firstLineChars="200"/>
        <w:jc w:val="center"/>
        <w:rPr>
          <w:rFonts w:hint="eastAsia" w:ascii="宋体" w:hAnsi="宋体" w:cs="宋体"/>
          <w:color w:val="auto"/>
          <w:spacing w:val="6"/>
          <w:highlight w:val="none"/>
        </w:rPr>
      </w:pPr>
      <w:r>
        <w:rPr>
          <w:rFonts w:hint="eastAsia" w:ascii="宋体" w:hAnsi="宋体" w:cs="宋体"/>
          <w:color w:val="auto"/>
          <w:spacing w:val="6"/>
          <w:highlight w:val="none"/>
        </w:rPr>
        <w:t>单位名称（盖章）：</w:t>
      </w:r>
    </w:p>
    <w:p w14:paraId="1A3A21A8">
      <w:pPr>
        <w:tabs>
          <w:tab w:val="left" w:pos="4860"/>
        </w:tabs>
        <w:spacing w:line="360" w:lineRule="auto"/>
        <w:ind w:right="1560" w:firstLine="444" w:firstLineChars="200"/>
        <w:jc w:val="center"/>
        <w:rPr>
          <w:rFonts w:hint="eastAsia" w:ascii="宋体" w:hAnsi="宋体" w:cs="宋体"/>
          <w:color w:val="auto"/>
          <w:spacing w:val="6"/>
          <w:highlight w:val="none"/>
        </w:rPr>
      </w:pPr>
      <w:r>
        <w:rPr>
          <w:rFonts w:hint="eastAsia" w:ascii="宋体" w:hAnsi="宋体" w:cs="宋体"/>
          <w:color w:val="auto"/>
          <w:spacing w:val="6"/>
          <w:highlight w:val="none"/>
        </w:rPr>
        <w:t>日  期：</w:t>
      </w:r>
    </w:p>
    <w:p w14:paraId="4329F988">
      <w:pPr>
        <w:pStyle w:val="19"/>
        <w:snapToGrid w:val="0"/>
        <w:spacing w:line="360" w:lineRule="auto"/>
        <w:ind w:firstLine="437" w:firstLineChars="196"/>
        <w:rPr>
          <w:rFonts w:hint="eastAsia" w:ascii="宋体" w:hAnsi="宋体" w:cs="宋体"/>
          <w:b/>
          <w:color w:val="auto"/>
          <w:spacing w:val="6"/>
          <w:sz w:val="21"/>
          <w:szCs w:val="21"/>
          <w:highlight w:val="none"/>
        </w:rPr>
      </w:pPr>
    </w:p>
    <w:p w14:paraId="3C56A588">
      <w:pPr>
        <w:pStyle w:val="19"/>
        <w:snapToGrid w:val="0"/>
        <w:spacing w:line="360" w:lineRule="auto"/>
        <w:ind w:firstLine="437" w:firstLineChars="196"/>
        <w:rPr>
          <w:rFonts w:hint="eastAsia" w:ascii="宋体" w:hAnsi="宋体" w:cs="宋体"/>
          <w:b/>
          <w:color w:val="auto"/>
          <w:spacing w:val="6"/>
          <w:sz w:val="21"/>
          <w:szCs w:val="21"/>
          <w:highlight w:val="none"/>
        </w:rPr>
      </w:pPr>
    </w:p>
    <w:p w14:paraId="6319250D">
      <w:pPr>
        <w:pStyle w:val="19"/>
        <w:snapToGrid w:val="0"/>
        <w:spacing w:line="360" w:lineRule="auto"/>
        <w:ind w:firstLine="437" w:firstLineChars="196"/>
        <w:rPr>
          <w:rFonts w:hint="eastAsia" w:ascii="宋体" w:hAnsi="宋体" w:cs="宋体"/>
          <w:b/>
          <w:color w:val="auto"/>
          <w:spacing w:val="6"/>
          <w:sz w:val="21"/>
          <w:szCs w:val="21"/>
          <w:highlight w:val="none"/>
        </w:rPr>
      </w:pPr>
    </w:p>
    <w:p w14:paraId="56AF4AF9">
      <w:pPr>
        <w:pStyle w:val="19"/>
        <w:snapToGrid w:val="0"/>
        <w:spacing w:line="360" w:lineRule="auto"/>
        <w:ind w:firstLine="437" w:firstLineChars="196"/>
        <w:rPr>
          <w:rFonts w:hint="eastAsia" w:ascii="宋体" w:hAnsi="宋体" w:cs="宋体"/>
          <w:b/>
          <w:color w:val="auto"/>
          <w:spacing w:val="6"/>
          <w:sz w:val="21"/>
          <w:szCs w:val="21"/>
          <w:highlight w:val="none"/>
        </w:rPr>
      </w:pPr>
    </w:p>
    <w:p w14:paraId="1DDC17D6">
      <w:pPr>
        <w:spacing w:line="360" w:lineRule="auto"/>
        <w:rPr>
          <w:rFonts w:hint="eastAsia" w:ascii="宋体" w:hAnsi="宋体" w:cs="宋体"/>
          <w:b/>
          <w:color w:val="auto"/>
          <w:szCs w:val="21"/>
          <w:highlight w:val="none"/>
        </w:rPr>
      </w:pPr>
    </w:p>
    <w:p w14:paraId="1F8B3D5E">
      <w:pPr>
        <w:pStyle w:val="19"/>
        <w:spacing w:line="360" w:lineRule="auto"/>
        <w:rPr>
          <w:rFonts w:hint="eastAsia" w:ascii="宋体" w:hAnsi="宋体" w:cs="宋体"/>
          <w:color w:val="auto"/>
          <w:szCs w:val="21"/>
          <w:highlight w:val="none"/>
        </w:rPr>
      </w:pPr>
      <w:r>
        <w:rPr>
          <w:rFonts w:hint="eastAsia" w:ascii="宋体" w:hAnsi="宋体" w:cs="宋体"/>
          <w:b/>
          <w:color w:val="auto"/>
          <w:sz w:val="21"/>
          <w:szCs w:val="21"/>
          <w:highlight w:val="none"/>
        </w:rPr>
        <w:t>说明：投标人不属于残疾人福利性单位无需且不应当提供本声明函，否则自行承担相应的责任。</w:t>
      </w:r>
    </w:p>
    <w:sectPr>
      <w:headerReference r:id="rId8" w:type="default"/>
      <w:footerReference r:id="rId9" w:type="default"/>
      <w:pgSz w:w="11906" w:h="16838"/>
      <w:pgMar w:top="1276" w:right="1440" w:bottom="1276" w:left="1610" w:header="851" w:footer="851" w:gutter="0"/>
      <w:pgNumType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華康辦公用具篇">
    <w:altName w:val="Times New Roman"/>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D2D3F">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87995"/>
                          </w:sdtPr>
                          <w:sdtContent>
                            <w:p w14:paraId="7302C1B2">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14:paraId="4BCDC333">
                          <w:pPr>
                            <w:pStyle w:val="54"/>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0087995"/>
                    </w:sdtPr>
                    <w:sdtContent>
                      <w:p w14:paraId="7302C1B2">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14:paraId="4BCDC333">
                    <w:pPr>
                      <w:pStyle w:val="54"/>
                      <w:ind w:firstLine="48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022A">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1F437">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FA1F437">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68CE">
    <w:pPr>
      <w:pStyle w:val="27"/>
      <w:framePr w:wrap="around" w:vAnchor="text" w:hAnchor="margin" w:xAlign="outside" w:y="1"/>
      <w:rPr>
        <w:rStyle w:val="47"/>
      </w:rPr>
    </w:pPr>
    <w:r>
      <w:fldChar w:fldCharType="begin"/>
    </w:r>
    <w:r>
      <w:rPr>
        <w:rStyle w:val="47"/>
      </w:rPr>
      <w:instrText xml:space="preserve">PAGE  </w:instrText>
    </w:r>
    <w:r>
      <w:fldChar w:fldCharType="end"/>
    </w:r>
  </w:p>
  <w:p w14:paraId="5CE06CAB">
    <w:pPr>
      <w:pStyle w:val="2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576B">
    <w:pPr>
      <w:pStyle w:val="18"/>
      <w:rPr>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DE1A6">
                          <w:pPr>
                            <w:pStyle w:val="2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49DE1A6">
                    <w:pPr>
                      <w:pStyle w:val="2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0033">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77C3">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BDCE6">
    <w:pPr>
      <w:pStyle w:val="2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33CF3BA4"/>
    <w:multiLevelType w:val="multilevel"/>
    <w:tmpl w:val="33CF3BA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DB401E"/>
    <w:multiLevelType w:val="multilevel"/>
    <w:tmpl w:val="69DB40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997949"/>
    <w:multiLevelType w:val="multilevel"/>
    <w:tmpl w:val="7B997949"/>
    <w:lvl w:ilvl="0" w:tentative="0">
      <w:start w:val="1"/>
      <w:numFmt w:val="decimal"/>
      <w:lvlText w:val="%1、"/>
      <w:lvlJc w:val="left"/>
      <w:pPr>
        <w:ind w:left="360" w:hanging="360"/>
      </w:pPr>
      <w:rPr>
        <w:rFonts w:hint="default" w:ascii="Calibri" w:hAnsi="Calibri" w:eastAsia="宋体" w:cs="Times New Roman"/>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E2D88"/>
    <w:rsid w:val="000005C7"/>
    <w:rsid w:val="000019F8"/>
    <w:rsid w:val="000036E1"/>
    <w:rsid w:val="00004BCB"/>
    <w:rsid w:val="00005489"/>
    <w:rsid w:val="00005F00"/>
    <w:rsid w:val="00005F49"/>
    <w:rsid w:val="00007484"/>
    <w:rsid w:val="00007C4E"/>
    <w:rsid w:val="0001041F"/>
    <w:rsid w:val="00010A88"/>
    <w:rsid w:val="00010BE9"/>
    <w:rsid w:val="00010E02"/>
    <w:rsid w:val="00011796"/>
    <w:rsid w:val="0001181A"/>
    <w:rsid w:val="0001278C"/>
    <w:rsid w:val="00012AAB"/>
    <w:rsid w:val="00012BD8"/>
    <w:rsid w:val="00013295"/>
    <w:rsid w:val="00013641"/>
    <w:rsid w:val="00014331"/>
    <w:rsid w:val="0001460A"/>
    <w:rsid w:val="00016639"/>
    <w:rsid w:val="00016976"/>
    <w:rsid w:val="00016D6A"/>
    <w:rsid w:val="000171CD"/>
    <w:rsid w:val="00017683"/>
    <w:rsid w:val="0001783E"/>
    <w:rsid w:val="00017E03"/>
    <w:rsid w:val="00020261"/>
    <w:rsid w:val="00020649"/>
    <w:rsid w:val="000210F3"/>
    <w:rsid w:val="000227D3"/>
    <w:rsid w:val="00022B6E"/>
    <w:rsid w:val="0002338A"/>
    <w:rsid w:val="0002554D"/>
    <w:rsid w:val="0002586E"/>
    <w:rsid w:val="0002731E"/>
    <w:rsid w:val="000314AF"/>
    <w:rsid w:val="00032C55"/>
    <w:rsid w:val="000344AE"/>
    <w:rsid w:val="00034A7D"/>
    <w:rsid w:val="00034C0C"/>
    <w:rsid w:val="00034DFC"/>
    <w:rsid w:val="00035F43"/>
    <w:rsid w:val="000361E5"/>
    <w:rsid w:val="00036408"/>
    <w:rsid w:val="00036FA2"/>
    <w:rsid w:val="00040AD2"/>
    <w:rsid w:val="00040D82"/>
    <w:rsid w:val="000414F8"/>
    <w:rsid w:val="00042DCA"/>
    <w:rsid w:val="00043CE0"/>
    <w:rsid w:val="00043D09"/>
    <w:rsid w:val="00044921"/>
    <w:rsid w:val="00044F0D"/>
    <w:rsid w:val="000451BE"/>
    <w:rsid w:val="000453DF"/>
    <w:rsid w:val="0004704A"/>
    <w:rsid w:val="00047B97"/>
    <w:rsid w:val="00051340"/>
    <w:rsid w:val="00051C25"/>
    <w:rsid w:val="00053642"/>
    <w:rsid w:val="000537CA"/>
    <w:rsid w:val="00053A47"/>
    <w:rsid w:val="00053B0C"/>
    <w:rsid w:val="0005427E"/>
    <w:rsid w:val="00054668"/>
    <w:rsid w:val="00054A34"/>
    <w:rsid w:val="00054EEA"/>
    <w:rsid w:val="00055BB5"/>
    <w:rsid w:val="00055BE8"/>
    <w:rsid w:val="0005609E"/>
    <w:rsid w:val="00056188"/>
    <w:rsid w:val="000569B8"/>
    <w:rsid w:val="00057B19"/>
    <w:rsid w:val="00057C53"/>
    <w:rsid w:val="000602AB"/>
    <w:rsid w:val="0006115E"/>
    <w:rsid w:val="00061401"/>
    <w:rsid w:val="00061775"/>
    <w:rsid w:val="000629A5"/>
    <w:rsid w:val="000632DB"/>
    <w:rsid w:val="000646CB"/>
    <w:rsid w:val="000656CA"/>
    <w:rsid w:val="00065D43"/>
    <w:rsid w:val="00066348"/>
    <w:rsid w:val="00066D44"/>
    <w:rsid w:val="00067726"/>
    <w:rsid w:val="000702FB"/>
    <w:rsid w:val="0007082C"/>
    <w:rsid w:val="00070B7E"/>
    <w:rsid w:val="00070D34"/>
    <w:rsid w:val="000711DD"/>
    <w:rsid w:val="00071518"/>
    <w:rsid w:val="00071B75"/>
    <w:rsid w:val="000721AA"/>
    <w:rsid w:val="00073B07"/>
    <w:rsid w:val="00073CB4"/>
    <w:rsid w:val="0007412D"/>
    <w:rsid w:val="00074646"/>
    <w:rsid w:val="00074A24"/>
    <w:rsid w:val="000750F1"/>
    <w:rsid w:val="00076320"/>
    <w:rsid w:val="0007652A"/>
    <w:rsid w:val="000772D0"/>
    <w:rsid w:val="00077C51"/>
    <w:rsid w:val="0008036E"/>
    <w:rsid w:val="00080EE8"/>
    <w:rsid w:val="00081F9E"/>
    <w:rsid w:val="00082B8F"/>
    <w:rsid w:val="00082FC2"/>
    <w:rsid w:val="000853BB"/>
    <w:rsid w:val="00085BE6"/>
    <w:rsid w:val="00090224"/>
    <w:rsid w:val="000903AA"/>
    <w:rsid w:val="00090898"/>
    <w:rsid w:val="00090A04"/>
    <w:rsid w:val="000917BA"/>
    <w:rsid w:val="00091AF7"/>
    <w:rsid w:val="00091D00"/>
    <w:rsid w:val="000922BF"/>
    <w:rsid w:val="000928C4"/>
    <w:rsid w:val="0009369B"/>
    <w:rsid w:val="00093C95"/>
    <w:rsid w:val="00093DD1"/>
    <w:rsid w:val="00094199"/>
    <w:rsid w:val="00094A2D"/>
    <w:rsid w:val="00094A83"/>
    <w:rsid w:val="00096667"/>
    <w:rsid w:val="00097614"/>
    <w:rsid w:val="00097827"/>
    <w:rsid w:val="000A00F3"/>
    <w:rsid w:val="000A0900"/>
    <w:rsid w:val="000A0EB3"/>
    <w:rsid w:val="000A12BF"/>
    <w:rsid w:val="000A2717"/>
    <w:rsid w:val="000A2EC7"/>
    <w:rsid w:val="000A2FA0"/>
    <w:rsid w:val="000A3D8C"/>
    <w:rsid w:val="000A5028"/>
    <w:rsid w:val="000B17C7"/>
    <w:rsid w:val="000B1C2D"/>
    <w:rsid w:val="000B2161"/>
    <w:rsid w:val="000B220D"/>
    <w:rsid w:val="000B2EFC"/>
    <w:rsid w:val="000B31EA"/>
    <w:rsid w:val="000B3666"/>
    <w:rsid w:val="000B3948"/>
    <w:rsid w:val="000B3FA8"/>
    <w:rsid w:val="000B405E"/>
    <w:rsid w:val="000B465E"/>
    <w:rsid w:val="000B4DDB"/>
    <w:rsid w:val="000B51C2"/>
    <w:rsid w:val="000B5760"/>
    <w:rsid w:val="000B5B1A"/>
    <w:rsid w:val="000B5BA9"/>
    <w:rsid w:val="000B621D"/>
    <w:rsid w:val="000B6961"/>
    <w:rsid w:val="000B72E4"/>
    <w:rsid w:val="000C0A82"/>
    <w:rsid w:val="000C0B05"/>
    <w:rsid w:val="000C333C"/>
    <w:rsid w:val="000C3D43"/>
    <w:rsid w:val="000C5050"/>
    <w:rsid w:val="000C59EF"/>
    <w:rsid w:val="000C6491"/>
    <w:rsid w:val="000C7234"/>
    <w:rsid w:val="000C74C3"/>
    <w:rsid w:val="000C79BB"/>
    <w:rsid w:val="000D0CE7"/>
    <w:rsid w:val="000D0D65"/>
    <w:rsid w:val="000D13E8"/>
    <w:rsid w:val="000D24E4"/>
    <w:rsid w:val="000D3745"/>
    <w:rsid w:val="000D39B4"/>
    <w:rsid w:val="000D4681"/>
    <w:rsid w:val="000D4974"/>
    <w:rsid w:val="000D4B5F"/>
    <w:rsid w:val="000D56E5"/>
    <w:rsid w:val="000D57AC"/>
    <w:rsid w:val="000D6F04"/>
    <w:rsid w:val="000D7745"/>
    <w:rsid w:val="000D7BBF"/>
    <w:rsid w:val="000D7FFC"/>
    <w:rsid w:val="000E13CE"/>
    <w:rsid w:val="000E148F"/>
    <w:rsid w:val="000E1FDB"/>
    <w:rsid w:val="000E24DD"/>
    <w:rsid w:val="000E277D"/>
    <w:rsid w:val="000E30E9"/>
    <w:rsid w:val="000E3701"/>
    <w:rsid w:val="000E4B51"/>
    <w:rsid w:val="000E5B4F"/>
    <w:rsid w:val="000E5C77"/>
    <w:rsid w:val="000E5F40"/>
    <w:rsid w:val="000E6C02"/>
    <w:rsid w:val="000E77C4"/>
    <w:rsid w:val="000E7E17"/>
    <w:rsid w:val="000F15ED"/>
    <w:rsid w:val="000F196D"/>
    <w:rsid w:val="000F19B2"/>
    <w:rsid w:val="000F1B15"/>
    <w:rsid w:val="000F52B9"/>
    <w:rsid w:val="000F5479"/>
    <w:rsid w:val="000F6555"/>
    <w:rsid w:val="000F7526"/>
    <w:rsid w:val="000F765B"/>
    <w:rsid w:val="00102A07"/>
    <w:rsid w:val="00103A7C"/>
    <w:rsid w:val="0010500C"/>
    <w:rsid w:val="00105764"/>
    <w:rsid w:val="00105A6B"/>
    <w:rsid w:val="00105B77"/>
    <w:rsid w:val="001066B9"/>
    <w:rsid w:val="001067DC"/>
    <w:rsid w:val="00107B7A"/>
    <w:rsid w:val="00110B7E"/>
    <w:rsid w:val="00110F1E"/>
    <w:rsid w:val="00111BBA"/>
    <w:rsid w:val="001123E9"/>
    <w:rsid w:val="00112670"/>
    <w:rsid w:val="00114ACB"/>
    <w:rsid w:val="0011530A"/>
    <w:rsid w:val="001153C8"/>
    <w:rsid w:val="00115456"/>
    <w:rsid w:val="00116493"/>
    <w:rsid w:val="0011700D"/>
    <w:rsid w:val="00117330"/>
    <w:rsid w:val="00117D03"/>
    <w:rsid w:val="001228AA"/>
    <w:rsid w:val="00123805"/>
    <w:rsid w:val="00124212"/>
    <w:rsid w:val="001243E1"/>
    <w:rsid w:val="00125166"/>
    <w:rsid w:val="00125FD5"/>
    <w:rsid w:val="00126D87"/>
    <w:rsid w:val="0012785F"/>
    <w:rsid w:val="00127DA5"/>
    <w:rsid w:val="00130BC0"/>
    <w:rsid w:val="00131096"/>
    <w:rsid w:val="001311D7"/>
    <w:rsid w:val="0013137F"/>
    <w:rsid w:val="00131681"/>
    <w:rsid w:val="0013350F"/>
    <w:rsid w:val="00134DF0"/>
    <w:rsid w:val="0013587D"/>
    <w:rsid w:val="0013630C"/>
    <w:rsid w:val="0013681C"/>
    <w:rsid w:val="0013692D"/>
    <w:rsid w:val="00136D06"/>
    <w:rsid w:val="00137EDD"/>
    <w:rsid w:val="00140197"/>
    <w:rsid w:val="00140458"/>
    <w:rsid w:val="001404E9"/>
    <w:rsid w:val="00140814"/>
    <w:rsid w:val="0014297F"/>
    <w:rsid w:val="00143FCF"/>
    <w:rsid w:val="00144746"/>
    <w:rsid w:val="00146925"/>
    <w:rsid w:val="001469A5"/>
    <w:rsid w:val="001476FE"/>
    <w:rsid w:val="00147B0A"/>
    <w:rsid w:val="00150EC0"/>
    <w:rsid w:val="00151CCB"/>
    <w:rsid w:val="001528B0"/>
    <w:rsid w:val="001534DD"/>
    <w:rsid w:val="00153B15"/>
    <w:rsid w:val="00153BE7"/>
    <w:rsid w:val="00153FD2"/>
    <w:rsid w:val="00155BDD"/>
    <w:rsid w:val="00155F86"/>
    <w:rsid w:val="001561A4"/>
    <w:rsid w:val="00156D02"/>
    <w:rsid w:val="00157973"/>
    <w:rsid w:val="0016078C"/>
    <w:rsid w:val="00161721"/>
    <w:rsid w:val="0016179A"/>
    <w:rsid w:val="00161AA2"/>
    <w:rsid w:val="00161F86"/>
    <w:rsid w:val="00162871"/>
    <w:rsid w:val="00163AAB"/>
    <w:rsid w:val="0016417A"/>
    <w:rsid w:val="00164318"/>
    <w:rsid w:val="0016477C"/>
    <w:rsid w:val="00165272"/>
    <w:rsid w:val="001652AB"/>
    <w:rsid w:val="00165980"/>
    <w:rsid w:val="0016603F"/>
    <w:rsid w:val="0016640A"/>
    <w:rsid w:val="00166DE3"/>
    <w:rsid w:val="001703EC"/>
    <w:rsid w:val="00170558"/>
    <w:rsid w:val="0017055E"/>
    <w:rsid w:val="0017277D"/>
    <w:rsid w:val="00172C1D"/>
    <w:rsid w:val="00172D34"/>
    <w:rsid w:val="00173244"/>
    <w:rsid w:val="001739D6"/>
    <w:rsid w:val="00174943"/>
    <w:rsid w:val="00174B4A"/>
    <w:rsid w:val="0017600F"/>
    <w:rsid w:val="001774BC"/>
    <w:rsid w:val="00180189"/>
    <w:rsid w:val="00180AE4"/>
    <w:rsid w:val="00180C55"/>
    <w:rsid w:val="00183F8B"/>
    <w:rsid w:val="00184771"/>
    <w:rsid w:val="00184CD7"/>
    <w:rsid w:val="001862DF"/>
    <w:rsid w:val="00186E43"/>
    <w:rsid w:val="00186FC9"/>
    <w:rsid w:val="0018755D"/>
    <w:rsid w:val="00187A6B"/>
    <w:rsid w:val="00187C3C"/>
    <w:rsid w:val="00187F7E"/>
    <w:rsid w:val="001909F3"/>
    <w:rsid w:val="00191CF6"/>
    <w:rsid w:val="00191E38"/>
    <w:rsid w:val="00191EEC"/>
    <w:rsid w:val="00192313"/>
    <w:rsid w:val="00192BBF"/>
    <w:rsid w:val="0019413A"/>
    <w:rsid w:val="00194142"/>
    <w:rsid w:val="0019428B"/>
    <w:rsid w:val="00194641"/>
    <w:rsid w:val="00196D9B"/>
    <w:rsid w:val="0019759D"/>
    <w:rsid w:val="0019770D"/>
    <w:rsid w:val="0019792A"/>
    <w:rsid w:val="001A02E8"/>
    <w:rsid w:val="001A03AF"/>
    <w:rsid w:val="001A0732"/>
    <w:rsid w:val="001A0934"/>
    <w:rsid w:val="001A14BB"/>
    <w:rsid w:val="001A1F33"/>
    <w:rsid w:val="001A2A9C"/>
    <w:rsid w:val="001A2AFD"/>
    <w:rsid w:val="001A2CFA"/>
    <w:rsid w:val="001A2F99"/>
    <w:rsid w:val="001A2FCE"/>
    <w:rsid w:val="001A3512"/>
    <w:rsid w:val="001A3874"/>
    <w:rsid w:val="001A3E4C"/>
    <w:rsid w:val="001A451D"/>
    <w:rsid w:val="001A57B1"/>
    <w:rsid w:val="001A59A9"/>
    <w:rsid w:val="001A5A5D"/>
    <w:rsid w:val="001A7873"/>
    <w:rsid w:val="001A7D73"/>
    <w:rsid w:val="001B047F"/>
    <w:rsid w:val="001B22A7"/>
    <w:rsid w:val="001B25BA"/>
    <w:rsid w:val="001B2973"/>
    <w:rsid w:val="001B2EA0"/>
    <w:rsid w:val="001B3104"/>
    <w:rsid w:val="001B330F"/>
    <w:rsid w:val="001B3F6D"/>
    <w:rsid w:val="001B4D51"/>
    <w:rsid w:val="001B5292"/>
    <w:rsid w:val="001B5486"/>
    <w:rsid w:val="001B6C3E"/>
    <w:rsid w:val="001B6D86"/>
    <w:rsid w:val="001C1463"/>
    <w:rsid w:val="001C33A5"/>
    <w:rsid w:val="001C36A8"/>
    <w:rsid w:val="001C4BD8"/>
    <w:rsid w:val="001C578C"/>
    <w:rsid w:val="001C5B24"/>
    <w:rsid w:val="001C63A1"/>
    <w:rsid w:val="001C6AB1"/>
    <w:rsid w:val="001C6AEE"/>
    <w:rsid w:val="001D0DFE"/>
    <w:rsid w:val="001D17E3"/>
    <w:rsid w:val="001D24EA"/>
    <w:rsid w:val="001D35BD"/>
    <w:rsid w:val="001D397B"/>
    <w:rsid w:val="001D3B2C"/>
    <w:rsid w:val="001D3DC4"/>
    <w:rsid w:val="001D4239"/>
    <w:rsid w:val="001D46E7"/>
    <w:rsid w:val="001D4944"/>
    <w:rsid w:val="001D5309"/>
    <w:rsid w:val="001D55AF"/>
    <w:rsid w:val="001D6A6C"/>
    <w:rsid w:val="001D7940"/>
    <w:rsid w:val="001D7AAC"/>
    <w:rsid w:val="001D7CF0"/>
    <w:rsid w:val="001E0376"/>
    <w:rsid w:val="001E0FDC"/>
    <w:rsid w:val="001E16C8"/>
    <w:rsid w:val="001E16F9"/>
    <w:rsid w:val="001E215D"/>
    <w:rsid w:val="001E2FDA"/>
    <w:rsid w:val="001E3740"/>
    <w:rsid w:val="001E377A"/>
    <w:rsid w:val="001E3FE2"/>
    <w:rsid w:val="001E5A6B"/>
    <w:rsid w:val="001E6210"/>
    <w:rsid w:val="001E6352"/>
    <w:rsid w:val="001E6C06"/>
    <w:rsid w:val="001E7E64"/>
    <w:rsid w:val="001F0501"/>
    <w:rsid w:val="001F0816"/>
    <w:rsid w:val="001F1627"/>
    <w:rsid w:val="001F1CFE"/>
    <w:rsid w:val="001F2802"/>
    <w:rsid w:val="001F3362"/>
    <w:rsid w:val="001F36CC"/>
    <w:rsid w:val="001F38AB"/>
    <w:rsid w:val="001F4F64"/>
    <w:rsid w:val="001F64F8"/>
    <w:rsid w:val="001F67A3"/>
    <w:rsid w:val="001F693A"/>
    <w:rsid w:val="001F69A7"/>
    <w:rsid w:val="001F78C9"/>
    <w:rsid w:val="001F7DE3"/>
    <w:rsid w:val="002005BD"/>
    <w:rsid w:val="00201748"/>
    <w:rsid w:val="002019A0"/>
    <w:rsid w:val="00201E7D"/>
    <w:rsid w:val="00202DE9"/>
    <w:rsid w:val="00202E1D"/>
    <w:rsid w:val="00204494"/>
    <w:rsid w:val="00205CFA"/>
    <w:rsid w:val="00206658"/>
    <w:rsid w:val="00206C73"/>
    <w:rsid w:val="00207959"/>
    <w:rsid w:val="00207A20"/>
    <w:rsid w:val="00212063"/>
    <w:rsid w:val="00212D12"/>
    <w:rsid w:val="002155ED"/>
    <w:rsid w:val="00216B4E"/>
    <w:rsid w:val="002170E1"/>
    <w:rsid w:val="0021793A"/>
    <w:rsid w:val="00220EE2"/>
    <w:rsid w:val="00221651"/>
    <w:rsid w:val="0022382F"/>
    <w:rsid w:val="0022409F"/>
    <w:rsid w:val="00224529"/>
    <w:rsid w:val="0022470C"/>
    <w:rsid w:val="00224905"/>
    <w:rsid w:val="002264D3"/>
    <w:rsid w:val="00226CD8"/>
    <w:rsid w:val="00226F16"/>
    <w:rsid w:val="00227154"/>
    <w:rsid w:val="00227555"/>
    <w:rsid w:val="002301D1"/>
    <w:rsid w:val="00231DF4"/>
    <w:rsid w:val="00233365"/>
    <w:rsid w:val="00234A80"/>
    <w:rsid w:val="00234CD8"/>
    <w:rsid w:val="002356CE"/>
    <w:rsid w:val="00235D2B"/>
    <w:rsid w:val="002375AD"/>
    <w:rsid w:val="002410C2"/>
    <w:rsid w:val="0024158A"/>
    <w:rsid w:val="0024178D"/>
    <w:rsid w:val="002420DA"/>
    <w:rsid w:val="0024364D"/>
    <w:rsid w:val="0024401C"/>
    <w:rsid w:val="002446D5"/>
    <w:rsid w:val="00244C44"/>
    <w:rsid w:val="00245656"/>
    <w:rsid w:val="0024592B"/>
    <w:rsid w:val="00245AEC"/>
    <w:rsid w:val="00246E5E"/>
    <w:rsid w:val="00246F6E"/>
    <w:rsid w:val="00247071"/>
    <w:rsid w:val="002470E1"/>
    <w:rsid w:val="00247772"/>
    <w:rsid w:val="0025361A"/>
    <w:rsid w:val="00254303"/>
    <w:rsid w:val="00254348"/>
    <w:rsid w:val="00254428"/>
    <w:rsid w:val="00254BC6"/>
    <w:rsid w:val="00254D9C"/>
    <w:rsid w:val="00255CDB"/>
    <w:rsid w:val="00255DE4"/>
    <w:rsid w:val="002565F3"/>
    <w:rsid w:val="00256F84"/>
    <w:rsid w:val="002570FF"/>
    <w:rsid w:val="00261846"/>
    <w:rsid w:val="00262BF3"/>
    <w:rsid w:val="002632B8"/>
    <w:rsid w:val="0026350D"/>
    <w:rsid w:val="00263B0D"/>
    <w:rsid w:val="00264F2F"/>
    <w:rsid w:val="0026504D"/>
    <w:rsid w:val="002654C1"/>
    <w:rsid w:val="002664AA"/>
    <w:rsid w:val="00266B8D"/>
    <w:rsid w:val="00267C62"/>
    <w:rsid w:val="00271529"/>
    <w:rsid w:val="002715A6"/>
    <w:rsid w:val="0027323D"/>
    <w:rsid w:val="002737AA"/>
    <w:rsid w:val="00273EF7"/>
    <w:rsid w:val="00273F1F"/>
    <w:rsid w:val="00274A78"/>
    <w:rsid w:val="00274E0E"/>
    <w:rsid w:val="0027512C"/>
    <w:rsid w:val="002757AB"/>
    <w:rsid w:val="00275E97"/>
    <w:rsid w:val="0027766B"/>
    <w:rsid w:val="00280FAA"/>
    <w:rsid w:val="002813C9"/>
    <w:rsid w:val="00281686"/>
    <w:rsid w:val="00281E5B"/>
    <w:rsid w:val="00282346"/>
    <w:rsid w:val="00282ACD"/>
    <w:rsid w:val="00282C01"/>
    <w:rsid w:val="00283696"/>
    <w:rsid w:val="002836C0"/>
    <w:rsid w:val="00285478"/>
    <w:rsid w:val="00285CA6"/>
    <w:rsid w:val="00285F2E"/>
    <w:rsid w:val="002864EF"/>
    <w:rsid w:val="002874C3"/>
    <w:rsid w:val="002877AC"/>
    <w:rsid w:val="00290339"/>
    <w:rsid w:val="002903A5"/>
    <w:rsid w:val="00290701"/>
    <w:rsid w:val="002924F4"/>
    <w:rsid w:val="00292B6D"/>
    <w:rsid w:val="0029380C"/>
    <w:rsid w:val="00293E89"/>
    <w:rsid w:val="00294289"/>
    <w:rsid w:val="0029526A"/>
    <w:rsid w:val="002978AB"/>
    <w:rsid w:val="00297E71"/>
    <w:rsid w:val="002A0ED0"/>
    <w:rsid w:val="002A19B4"/>
    <w:rsid w:val="002A1ED2"/>
    <w:rsid w:val="002A20D2"/>
    <w:rsid w:val="002A33A0"/>
    <w:rsid w:val="002A37C1"/>
    <w:rsid w:val="002A4A1C"/>
    <w:rsid w:val="002A4AC0"/>
    <w:rsid w:val="002A521C"/>
    <w:rsid w:val="002A55AD"/>
    <w:rsid w:val="002A7813"/>
    <w:rsid w:val="002B0E6C"/>
    <w:rsid w:val="002B20C5"/>
    <w:rsid w:val="002B333A"/>
    <w:rsid w:val="002B36D5"/>
    <w:rsid w:val="002B408B"/>
    <w:rsid w:val="002B4CEF"/>
    <w:rsid w:val="002B5A68"/>
    <w:rsid w:val="002B65A2"/>
    <w:rsid w:val="002B68DE"/>
    <w:rsid w:val="002B7060"/>
    <w:rsid w:val="002B7509"/>
    <w:rsid w:val="002B7933"/>
    <w:rsid w:val="002B7BA3"/>
    <w:rsid w:val="002C046A"/>
    <w:rsid w:val="002C049D"/>
    <w:rsid w:val="002C06BF"/>
    <w:rsid w:val="002C217D"/>
    <w:rsid w:val="002C3053"/>
    <w:rsid w:val="002C4373"/>
    <w:rsid w:val="002C4406"/>
    <w:rsid w:val="002C44C1"/>
    <w:rsid w:val="002C6B00"/>
    <w:rsid w:val="002C6DCB"/>
    <w:rsid w:val="002C7CC8"/>
    <w:rsid w:val="002D0343"/>
    <w:rsid w:val="002D1AC2"/>
    <w:rsid w:val="002D222F"/>
    <w:rsid w:val="002D2E76"/>
    <w:rsid w:val="002D32B9"/>
    <w:rsid w:val="002D36EE"/>
    <w:rsid w:val="002D4E64"/>
    <w:rsid w:val="002D5326"/>
    <w:rsid w:val="002D5C6E"/>
    <w:rsid w:val="002D6335"/>
    <w:rsid w:val="002D6A30"/>
    <w:rsid w:val="002D6B16"/>
    <w:rsid w:val="002D6E20"/>
    <w:rsid w:val="002D76BD"/>
    <w:rsid w:val="002E11F2"/>
    <w:rsid w:val="002E16CD"/>
    <w:rsid w:val="002E2727"/>
    <w:rsid w:val="002E351F"/>
    <w:rsid w:val="002E466C"/>
    <w:rsid w:val="002E4A46"/>
    <w:rsid w:val="002E55EF"/>
    <w:rsid w:val="002E5C65"/>
    <w:rsid w:val="002E7704"/>
    <w:rsid w:val="002E7820"/>
    <w:rsid w:val="002E7AC5"/>
    <w:rsid w:val="002F0BA3"/>
    <w:rsid w:val="002F20E5"/>
    <w:rsid w:val="002F3598"/>
    <w:rsid w:val="002F4142"/>
    <w:rsid w:val="002F43F9"/>
    <w:rsid w:val="002F4526"/>
    <w:rsid w:val="002F4860"/>
    <w:rsid w:val="002F556D"/>
    <w:rsid w:val="002F5CAD"/>
    <w:rsid w:val="002F6CBE"/>
    <w:rsid w:val="002F6DF7"/>
    <w:rsid w:val="002F7194"/>
    <w:rsid w:val="002F73D9"/>
    <w:rsid w:val="00300715"/>
    <w:rsid w:val="00300D56"/>
    <w:rsid w:val="0030256A"/>
    <w:rsid w:val="003047D1"/>
    <w:rsid w:val="00304D4C"/>
    <w:rsid w:val="00307484"/>
    <w:rsid w:val="00307629"/>
    <w:rsid w:val="00307730"/>
    <w:rsid w:val="00310118"/>
    <w:rsid w:val="00310CF1"/>
    <w:rsid w:val="00310F45"/>
    <w:rsid w:val="00312BA1"/>
    <w:rsid w:val="00313678"/>
    <w:rsid w:val="00313943"/>
    <w:rsid w:val="003145D2"/>
    <w:rsid w:val="00315019"/>
    <w:rsid w:val="00315B43"/>
    <w:rsid w:val="0031678D"/>
    <w:rsid w:val="00317760"/>
    <w:rsid w:val="00317CFB"/>
    <w:rsid w:val="00317E72"/>
    <w:rsid w:val="00320549"/>
    <w:rsid w:val="0032067E"/>
    <w:rsid w:val="0032068B"/>
    <w:rsid w:val="0032216F"/>
    <w:rsid w:val="003236F0"/>
    <w:rsid w:val="00323CB0"/>
    <w:rsid w:val="00324302"/>
    <w:rsid w:val="003253AF"/>
    <w:rsid w:val="003255FC"/>
    <w:rsid w:val="003258FB"/>
    <w:rsid w:val="0032594F"/>
    <w:rsid w:val="00330965"/>
    <w:rsid w:val="0033165B"/>
    <w:rsid w:val="00331898"/>
    <w:rsid w:val="00331A7B"/>
    <w:rsid w:val="00331FE0"/>
    <w:rsid w:val="00332FA6"/>
    <w:rsid w:val="00333143"/>
    <w:rsid w:val="00333940"/>
    <w:rsid w:val="00333DF5"/>
    <w:rsid w:val="0033428F"/>
    <w:rsid w:val="00334707"/>
    <w:rsid w:val="00334C55"/>
    <w:rsid w:val="003353DD"/>
    <w:rsid w:val="003358AA"/>
    <w:rsid w:val="00335D90"/>
    <w:rsid w:val="00336045"/>
    <w:rsid w:val="0033700C"/>
    <w:rsid w:val="003378B7"/>
    <w:rsid w:val="00341968"/>
    <w:rsid w:val="003430AD"/>
    <w:rsid w:val="003433AE"/>
    <w:rsid w:val="003437D2"/>
    <w:rsid w:val="0034408E"/>
    <w:rsid w:val="00344994"/>
    <w:rsid w:val="00344DF1"/>
    <w:rsid w:val="00344ED0"/>
    <w:rsid w:val="00347371"/>
    <w:rsid w:val="00347B30"/>
    <w:rsid w:val="00347B8F"/>
    <w:rsid w:val="00347BFD"/>
    <w:rsid w:val="00350C8F"/>
    <w:rsid w:val="00350E19"/>
    <w:rsid w:val="00351433"/>
    <w:rsid w:val="00351CC2"/>
    <w:rsid w:val="00351F90"/>
    <w:rsid w:val="00352721"/>
    <w:rsid w:val="003540DE"/>
    <w:rsid w:val="003549FD"/>
    <w:rsid w:val="00354A37"/>
    <w:rsid w:val="00354B3C"/>
    <w:rsid w:val="00356412"/>
    <w:rsid w:val="00356CB7"/>
    <w:rsid w:val="00357403"/>
    <w:rsid w:val="00360669"/>
    <w:rsid w:val="003610DA"/>
    <w:rsid w:val="00361243"/>
    <w:rsid w:val="0036185C"/>
    <w:rsid w:val="00361E52"/>
    <w:rsid w:val="00361EAF"/>
    <w:rsid w:val="0036221B"/>
    <w:rsid w:val="00362DAF"/>
    <w:rsid w:val="00362ECC"/>
    <w:rsid w:val="00363102"/>
    <w:rsid w:val="00363253"/>
    <w:rsid w:val="00363BB0"/>
    <w:rsid w:val="0036423B"/>
    <w:rsid w:val="0036481E"/>
    <w:rsid w:val="00365549"/>
    <w:rsid w:val="00365795"/>
    <w:rsid w:val="00366BEF"/>
    <w:rsid w:val="003674AC"/>
    <w:rsid w:val="003700C6"/>
    <w:rsid w:val="0037012F"/>
    <w:rsid w:val="003713EA"/>
    <w:rsid w:val="0037294A"/>
    <w:rsid w:val="00372D0D"/>
    <w:rsid w:val="00373CB3"/>
    <w:rsid w:val="0037440E"/>
    <w:rsid w:val="00374BC9"/>
    <w:rsid w:val="003761A4"/>
    <w:rsid w:val="00376AA5"/>
    <w:rsid w:val="0037719F"/>
    <w:rsid w:val="003778C5"/>
    <w:rsid w:val="00381B66"/>
    <w:rsid w:val="00381DC6"/>
    <w:rsid w:val="00382288"/>
    <w:rsid w:val="00382B53"/>
    <w:rsid w:val="00383E21"/>
    <w:rsid w:val="00383F04"/>
    <w:rsid w:val="00383FF6"/>
    <w:rsid w:val="0038470D"/>
    <w:rsid w:val="00384FDB"/>
    <w:rsid w:val="00385C53"/>
    <w:rsid w:val="00386453"/>
    <w:rsid w:val="0038660A"/>
    <w:rsid w:val="00386905"/>
    <w:rsid w:val="00386A4D"/>
    <w:rsid w:val="00386CE1"/>
    <w:rsid w:val="00386F65"/>
    <w:rsid w:val="00387634"/>
    <w:rsid w:val="00390BA5"/>
    <w:rsid w:val="003917F0"/>
    <w:rsid w:val="00391EC8"/>
    <w:rsid w:val="003930C5"/>
    <w:rsid w:val="00393DB8"/>
    <w:rsid w:val="003971BA"/>
    <w:rsid w:val="00397F1F"/>
    <w:rsid w:val="003A2048"/>
    <w:rsid w:val="003A20F9"/>
    <w:rsid w:val="003A27E8"/>
    <w:rsid w:val="003A2972"/>
    <w:rsid w:val="003A2C61"/>
    <w:rsid w:val="003A348B"/>
    <w:rsid w:val="003A39B6"/>
    <w:rsid w:val="003A4715"/>
    <w:rsid w:val="003A4FC3"/>
    <w:rsid w:val="003A5FA3"/>
    <w:rsid w:val="003A69D2"/>
    <w:rsid w:val="003B0581"/>
    <w:rsid w:val="003B0C3D"/>
    <w:rsid w:val="003B1A3E"/>
    <w:rsid w:val="003B1F20"/>
    <w:rsid w:val="003B1FFB"/>
    <w:rsid w:val="003B2003"/>
    <w:rsid w:val="003B20A8"/>
    <w:rsid w:val="003B2202"/>
    <w:rsid w:val="003B32C8"/>
    <w:rsid w:val="003B3C44"/>
    <w:rsid w:val="003B3D69"/>
    <w:rsid w:val="003B3ED1"/>
    <w:rsid w:val="003B42DA"/>
    <w:rsid w:val="003B44C0"/>
    <w:rsid w:val="003B60B1"/>
    <w:rsid w:val="003B6453"/>
    <w:rsid w:val="003B65F6"/>
    <w:rsid w:val="003B6A76"/>
    <w:rsid w:val="003C0E55"/>
    <w:rsid w:val="003C142F"/>
    <w:rsid w:val="003C2384"/>
    <w:rsid w:val="003C2561"/>
    <w:rsid w:val="003C34F8"/>
    <w:rsid w:val="003C4AB1"/>
    <w:rsid w:val="003C5106"/>
    <w:rsid w:val="003C512B"/>
    <w:rsid w:val="003C5D64"/>
    <w:rsid w:val="003C6276"/>
    <w:rsid w:val="003C77A0"/>
    <w:rsid w:val="003C7E10"/>
    <w:rsid w:val="003D1DF9"/>
    <w:rsid w:val="003D29E1"/>
    <w:rsid w:val="003D2B0F"/>
    <w:rsid w:val="003D3060"/>
    <w:rsid w:val="003D3B30"/>
    <w:rsid w:val="003D3E70"/>
    <w:rsid w:val="003D4E49"/>
    <w:rsid w:val="003D677D"/>
    <w:rsid w:val="003D6A0F"/>
    <w:rsid w:val="003D6BD7"/>
    <w:rsid w:val="003D6CDC"/>
    <w:rsid w:val="003D6ECD"/>
    <w:rsid w:val="003E0751"/>
    <w:rsid w:val="003E1D13"/>
    <w:rsid w:val="003E277E"/>
    <w:rsid w:val="003E2D88"/>
    <w:rsid w:val="003E5CF9"/>
    <w:rsid w:val="003E610A"/>
    <w:rsid w:val="003E6B06"/>
    <w:rsid w:val="003E70B8"/>
    <w:rsid w:val="003E7966"/>
    <w:rsid w:val="003F090C"/>
    <w:rsid w:val="003F0A02"/>
    <w:rsid w:val="003F11EA"/>
    <w:rsid w:val="003F1E1D"/>
    <w:rsid w:val="003F2AB1"/>
    <w:rsid w:val="003F3A34"/>
    <w:rsid w:val="003F4523"/>
    <w:rsid w:val="003F48D2"/>
    <w:rsid w:val="003F4996"/>
    <w:rsid w:val="003F56A5"/>
    <w:rsid w:val="003F5D06"/>
    <w:rsid w:val="003F7011"/>
    <w:rsid w:val="003F701E"/>
    <w:rsid w:val="003F704F"/>
    <w:rsid w:val="003F7285"/>
    <w:rsid w:val="003F74BD"/>
    <w:rsid w:val="003F74F9"/>
    <w:rsid w:val="003F7772"/>
    <w:rsid w:val="003F78B9"/>
    <w:rsid w:val="003F7EB1"/>
    <w:rsid w:val="00400431"/>
    <w:rsid w:val="00400A56"/>
    <w:rsid w:val="00400C0F"/>
    <w:rsid w:val="00401E08"/>
    <w:rsid w:val="00401F27"/>
    <w:rsid w:val="00401FB4"/>
    <w:rsid w:val="00402769"/>
    <w:rsid w:val="00405B0F"/>
    <w:rsid w:val="00406388"/>
    <w:rsid w:val="00406EDB"/>
    <w:rsid w:val="0040790B"/>
    <w:rsid w:val="004104CC"/>
    <w:rsid w:val="00411D87"/>
    <w:rsid w:val="00412FB4"/>
    <w:rsid w:val="004141EC"/>
    <w:rsid w:val="0041440E"/>
    <w:rsid w:val="00414653"/>
    <w:rsid w:val="00414960"/>
    <w:rsid w:val="00414E83"/>
    <w:rsid w:val="004159D7"/>
    <w:rsid w:val="00415A50"/>
    <w:rsid w:val="00415C20"/>
    <w:rsid w:val="00415D56"/>
    <w:rsid w:val="00415E01"/>
    <w:rsid w:val="004168CD"/>
    <w:rsid w:val="00416CD6"/>
    <w:rsid w:val="00416EBB"/>
    <w:rsid w:val="004170F6"/>
    <w:rsid w:val="004174AA"/>
    <w:rsid w:val="00417719"/>
    <w:rsid w:val="004202C8"/>
    <w:rsid w:val="004213F1"/>
    <w:rsid w:val="00421407"/>
    <w:rsid w:val="004251AD"/>
    <w:rsid w:val="00425F44"/>
    <w:rsid w:val="00427198"/>
    <w:rsid w:val="00427B8C"/>
    <w:rsid w:val="0043047C"/>
    <w:rsid w:val="00430D2A"/>
    <w:rsid w:val="004312C0"/>
    <w:rsid w:val="0043132E"/>
    <w:rsid w:val="0043223A"/>
    <w:rsid w:val="00433863"/>
    <w:rsid w:val="00433BC1"/>
    <w:rsid w:val="00433D97"/>
    <w:rsid w:val="004343C3"/>
    <w:rsid w:val="00434693"/>
    <w:rsid w:val="00435D87"/>
    <w:rsid w:val="00435E6E"/>
    <w:rsid w:val="00436352"/>
    <w:rsid w:val="004365A5"/>
    <w:rsid w:val="00437DB2"/>
    <w:rsid w:val="004400C4"/>
    <w:rsid w:val="00441159"/>
    <w:rsid w:val="004412CB"/>
    <w:rsid w:val="004417E2"/>
    <w:rsid w:val="00441824"/>
    <w:rsid w:val="00441A5F"/>
    <w:rsid w:val="00441AD2"/>
    <w:rsid w:val="00441B71"/>
    <w:rsid w:val="00441F23"/>
    <w:rsid w:val="004445C9"/>
    <w:rsid w:val="004454D3"/>
    <w:rsid w:val="0044568E"/>
    <w:rsid w:val="00446B10"/>
    <w:rsid w:val="004470B0"/>
    <w:rsid w:val="0044714E"/>
    <w:rsid w:val="00447A49"/>
    <w:rsid w:val="00447C13"/>
    <w:rsid w:val="00447CB0"/>
    <w:rsid w:val="00450365"/>
    <w:rsid w:val="004505A6"/>
    <w:rsid w:val="004509A8"/>
    <w:rsid w:val="00450D48"/>
    <w:rsid w:val="0045180D"/>
    <w:rsid w:val="00451EE5"/>
    <w:rsid w:val="004529F5"/>
    <w:rsid w:val="00452AB7"/>
    <w:rsid w:val="004540BB"/>
    <w:rsid w:val="0045446D"/>
    <w:rsid w:val="0045459A"/>
    <w:rsid w:val="00455309"/>
    <w:rsid w:val="004572C2"/>
    <w:rsid w:val="00460BB6"/>
    <w:rsid w:val="00461C63"/>
    <w:rsid w:val="00462FDE"/>
    <w:rsid w:val="00464A44"/>
    <w:rsid w:val="00465510"/>
    <w:rsid w:val="00467702"/>
    <w:rsid w:val="00467FC7"/>
    <w:rsid w:val="00470644"/>
    <w:rsid w:val="0047302F"/>
    <w:rsid w:val="00473E7D"/>
    <w:rsid w:val="00474E5F"/>
    <w:rsid w:val="004766FE"/>
    <w:rsid w:val="004774B9"/>
    <w:rsid w:val="00477E2A"/>
    <w:rsid w:val="00477E8F"/>
    <w:rsid w:val="00481879"/>
    <w:rsid w:val="00482D4E"/>
    <w:rsid w:val="00482DA6"/>
    <w:rsid w:val="00482FD9"/>
    <w:rsid w:val="00483B54"/>
    <w:rsid w:val="00483F6D"/>
    <w:rsid w:val="00484510"/>
    <w:rsid w:val="00484C2B"/>
    <w:rsid w:val="0048504C"/>
    <w:rsid w:val="00485176"/>
    <w:rsid w:val="004853D6"/>
    <w:rsid w:val="00485766"/>
    <w:rsid w:val="00485DBE"/>
    <w:rsid w:val="00486D95"/>
    <w:rsid w:val="00486E22"/>
    <w:rsid w:val="00487D4C"/>
    <w:rsid w:val="00487E32"/>
    <w:rsid w:val="00491018"/>
    <w:rsid w:val="0049259A"/>
    <w:rsid w:val="00492998"/>
    <w:rsid w:val="00492DA1"/>
    <w:rsid w:val="004944A6"/>
    <w:rsid w:val="004946AF"/>
    <w:rsid w:val="0049591A"/>
    <w:rsid w:val="00496BB9"/>
    <w:rsid w:val="00496C8B"/>
    <w:rsid w:val="004A0D0F"/>
    <w:rsid w:val="004A0D22"/>
    <w:rsid w:val="004A162D"/>
    <w:rsid w:val="004A1F05"/>
    <w:rsid w:val="004A1F39"/>
    <w:rsid w:val="004A2144"/>
    <w:rsid w:val="004A2AE8"/>
    <w:rsid w:val="004A2B68"/>
    <w:rsid w:val="004A34C8"/>
    <w:rsid w:val="004A3E12"/>
    <w:rsid w:val="004A4A85"/>
    <w:rsid w:val="004A54D4"/>
    <w:rsid w:val="004A630E"/>
    <w:rsid w:val="004B02D9"/>
    <w:rsid w:val="004B0A9B"/>
    <w:rsid w:val="004B12F4"/>
    <w:rsid w:val="004B3176"/>
    <w:rsid w:val="004B3AA2"/>
    <w:rsid w:val="004B3FA3"/>
    <w:rsid w:val="004B4C55"/>
    <w:rsid w:val="004B5A06"/>
    <w:rsid w:val="004B6D9A"/>
    <w:rsid w:val="004B721A"/>
    <w:rsid w:val="004B7F68"/>
    <w:rsid w:val="004C0931"/>
    <w:rsid w:val="004C13FC"/>
    <w:rsid w:val="004C250C"/>
    <w:rsid w:val="004C3C0F"/>
    <w:rsid w:val="004C3F12"/>
    <w:rsid w:val="004C497F"/>
    <w:rsid w:val="004C4E7C"/>
    <w:rsid w:val="004C6785"/>
    <w:rsid w:val="004C6AB5"/>
    <w:rsid w:val="004C738F"/>
    <w:rsid w:val="004D0D88"/>
    <w:rsid w:val="004D1842"/>
    <w:rsid w:val="004D1F73"/>
    <w:rsid w:val="004D3437"/>
    <w:rsid w:val="004D3513"/>
    <w:rsid w:val="004D44F0"/>
    <w:rsid w:val="004D4B1F"/>
    <w:rsid w:val="004D5359"/>
    <w:rsid w:val="004D5409"/>
    <w:rsid w:val="004D5424"/>
    <w:rsid w:val="004D5CC4"/>
    <w:rsid w:val="004D6025"/>
    <w:rsid w:val="004D61D0"/>
    <w:rsid w:val="004D6D1F"/>
    <w:rsid w:val="004D7E80"/>
    <w:rsid w:val="004E08A7"/>
    <w:rsid w:val="004E218B"/>
    <w:rsid w:val="004E2598"/>
    <w:rsid w:val="004E2B01"/>
    <w:rsid w:val="004E3DAF"/>
    <w:rsid w:val="004E43D7"/>
    <w:rsid w:val="004E4B4E"/>
    <w:rsid w:val="004E5AD5"/>
    <w:rsid w:val="004E5DA5"/>
    <w:rsid w:val="004E6F29"/>
    <w:rsid w:val="004E72E9"/>
    <w:rsid w:val="004E742A"/>
    <w:rsid w:val="004E7615"/>
    <w:rsid w:val="004F1C50"/>
    <w:rsid w:val="004F2098"/>
    <w:rsid w:val="004F26ED"/>
    <w:rsid w:val="004F2EA6"/>
    <w:rsid w:val="004F352B"/>
    <w:rsid w:val="004F371F"/>
    <w:rsid w:val="004F48B6"/>
    <w:rsid w:val="004F5126"/>
    <w:rsid w:val="004F5238"/>
    <w:rsid w:val="004F59B6"/>
    <w:rsid w:val="004F67EF"/>
    <w:rsid w:val="005011D7"/>
    <w:rsid w:val="00501216"/>
    <w:rsid w:val="00501517"/>
    <w:rsid w:val="005019E1"/>
    <w:rsid w:val="00502256"/>
    <w:rsid w:val="005033D1"/>
    <w:rsid w:val="00503707"/>
    <w:rsid w:val="00503964"/>
    <w:rsid w:val="005039EB"/>
    <w:rsid w:val="00504624"/>
    <w:rsid w:val="00504C8A"/>
    <w:rsid w:val="00505BD5"/>
    <w:rsid w:val="00505C09"/>
    <w:rsid w:val="00506372"/>
    <w:rsid w:val="00506581"/>
    <w:rsid w:val="00506B1E"/>
    <w:rsid w:val="00506D1E"/>
    <w:rsid w:val="00507823"/>
    <w:rsid w:val="00507D68"/>
    <w:rsid w:val="00511275"/>
    <w:rsid w:val="00512027"/>
    <w:rsid w:val="00513DBC"/>
    <w:rsid w:val="00514B87"/>
    <w:rsid w:val="00515BE2"/>
    <w:rsid w:val="00515C14"/>
    <w:rsid w:val="00515C5B"/>
    <w:rsid w:val="005162B6"/>
    <w:rsid w:val="00516715"/>
    <w:rsid w:val="00516B5A"/>
    <w:rsid w:val="00517018"/>
    <w:rsid w:val="00517199"/>
    <w:rsid w:val="00517707"/>
    <w:rsid w:val="005207CF"/>
    <w:rsid w:val="00520FDA"/>
    <w:rsid w:val="00521246"/>
    <w:rsid w:val="00522041"/>
    <w:rsid w:val="0052240F"/>
    <w:rsid w:val="005227D8"/>
    <w:rsid w:val="00523398"/>
    <w:rsid w:val="00523EA9"/>
    <w:rsid w:val="00524D2C"/>
    <w:rsid w:val="005262EC"/>
    <w:rsid w:val="00527907"/>
    <w:rsid w:val="00527E79"/>
    <w:rsid w:val="0053085F"/>
    <w:rsid w:val="00530CC2"/>
    <w:rsid w:val="00530FC6"/>
    <w:rsid w:val="00531090"/>
    <w:rsid w:val="00531585"/>
    <w:rsid w:val="00531B71"/>
    <w:rsid w:val="005324AB"/>
    <w:rsid w:val="0053437D"/>
    <w:rsid w:val="00534592"/>
    <w:rsid w:val="005345A8"/>
    <w:rsid w:val="0053502F"/>
    <w:rsid w:val="00535358"/>
    <w:rsid w:val="00535707"/>
    <w:rsid w:val="005363CE"/>
    <w:rsid w:val="00536620"/>
    <w:rsid w:val="00536A56"/>
    <w:rsid w:val="00536C65"/>
    <w:rsid w:val="0053732B"/>
    <w:rsid w:val="0054111C"/>
    <w:rsid w:val="005428CE"/>
    <w:rsid w:val="00542EE4"/>
    <w:rsid w:val="0054330D"/>
    <w:rsid w:val="00543572"/>
    <w:rsid w:val="00545763"/>
    <w:rsid w:val="00545E1C"/>
    <w:rsid w:val="00545E56"/>
    <w:rsid w:val="00545FF2"/>
    <w:rsid w:val="005465E4"/>
    <w:rsid w:val="005474BB"/>
    <w:rsid w:val="005506C9"/>
    <w:rsid w:val="00551D68"/>
    <w:rsid w:val="005521E9"/>
    <w:rsid w:val="005525D1"/>
    <w:rsid w:val="005531EE"/>
    <w:rsid w:val="00553794"/>
    <w:rsid w:val="00553D34"/>
    <w:rsid w:val="00553FFD"/>
    <w:rsid w:val="00554034"/>
    <w:rsid w:val="00554310"/>
    <w:rsid w:val="00554B70"/>
    <w:rsid w:val="0055559B"/>
    <w:rsid w:val="00555F43"/>
    <w:rsid w:val="00556211"/>
    <w:rsid w:val="00556AAC"/>
    <w:rsid w:val="005577C1"/>
    <w:rsid w:val="00560116"/>
    <w:rsid w:val="005601E5"/>
    <w:rsid w:val="005602CD"/>
    <w:rsid w:val="005608A3"/>
    <w:rsid w:val="00560961"/>
    <w:rsid w:val="00560FEF"/>
    <w:rsid w:val="00561997"/>
    <w:rsid w:val="00562539"/>
    <w:rsid w:val="00562F6E"/>
    <w:rsid w:val="005635B1"/>
    <w:rsid w:val="00563776"/>
    <w:rsid w:val="00563785"/>
    <w:rsid w:val="005644E2"/>
    <w:rsid w:val="00564A7F"/>
    <w:rsid w:val="00566140"/>
    <w:rsid w:val="0056673C"/>
    <w:rsid w:val="005673B1"/>
    <w:rsid w:val="00567832"/>
    <w:rsid w:val="00567FF8"/>
    <w:rsid w:val="0057005D"/>
    <w:rsid w:val="00571707"/>
    <w:rsid w:val="005721E0"/>
    <w:rsid w:val="00572590"/>
    <w:rsid w:val="00572F79"/>
    <w:rsid w:val="00574125"/>
    <w:rsid w:val="00576557"/>
    <w:rsid w:val="005769A5"/>
    <w:rsid w:val="00577C9A"/>
    <w:rsid w:val="00580A7B"/>
    <w:rsid w:val="00580B9C"/>
    <w:rsid w:val="00581EB7"/>
    <w:rsid w:val="005825C9"/>
    <w:rsid w:val="00582BC3"/>
    <w:rsid w:val="005846E4"/>
    <w:rsid w:val="005856DC"/>
    <w:rsid w:val="00585DA7"/>
    <w:rsid w:val="0058678C"/>
    <w:rsid w:val="005875E1"/>
    <w:rsid w:val="005908E0"/>
    <w:rsid w:val="005908FE"/>
    <w:rsid w:val="005916D7"/>
    <w:rsid w:val="005924DD"/>
    <w:rsid w:val="00593504"/>
    <w:rsid w:val="005948BF"/>
    <w:rsid w:val="005949A6"/>
    <w:rsid w:val="00594F24"/>
    <w:rsid w:val="00596156"/>
    <w:rsid w:val="0059638F"/>
    <w:rsid w:val="005965FA"/>
    <w:rsid w:val="00597CE9"/>
    <w:rsid w:val="005A05A0"/>
    <w:rsid w:val="005A0786"/>
    <w:rsid w:val="005A08C1"/>
    <w:rsid w:val="005A0D77"/>
    <w:rsid w:val="005A13F2"/>
    <w:rsid w:val="005A163B"/>
    <w:rsid w:val="005A1AE5"/>
    <w:rsid w:val="005A1FA0"/>
    <w:rsid w:val="005A3C31"/>
    <w:rsid w:val="005A4A02"/>
    <w:rsid w:val="005A4BAD"/>
    <w:rsid w:val="005A4CEA"/>
    <w:rsid w:val="005A5A46"/>
    <w:rsid w:val="005A7862"/>
    <w:rsid w:val="005A7BDC"/>
    <w:rsid w:val="005A7CDA"/>
    <w:rsid w:val="005A7D9B"/>
    <w:rsid w:val="005B0994"/>
    <w:rsid w:val="005B0D7C"/>
    <w:rsid w:val="005B1084"/>
    <w:rsid w:val="005B1B76"/>
    <w:rsid w:val="005B1E49"/>
    <w:rsid w:val="005B2BBF"/>
    <w:rsid w:val="005B3B9D"/>
    <w:rsid w:val="005B3CBB"/>
    <w:rsid w:val="005B3EAF"/>
    <w:rsid w:val="005B51FB"/>
    <w:rsid w:val="005B591D"/>
    <w:rsid w:val="005B5C28"/>
    <w:rsid w:val="005B6223"/>
    <w:rsid w:val="005B671E"/>
    <w:rsid w:val="005B6F71"/>
    <w:rsid w:val="005B7F7D"/>
    <w:rsid w:val="005C0270"/>
    <w:rsid w:val="005C04E2"/>
    <w:rsid w:val="005C0A6E"/>
    <w:rsid w:val="005C1FB9"/>
    <w:rsid w:val="005C2DBC"/>
    <w:rsid w:val="005C3A23"/>
    <w:rsid w:val="005C428E"/>
    <w:rsid w:val="005C51DE"/>
    <w:rsid w:val="005C51F7"/>
    <w:rsid w:val="005C568E"/>
    <w:rsid w:val="005C5B45"/>
    <w:rsid w:val="005C5D10"/>
    <w:rsid w:val="005C60D2"/>
    <w:rsid w:val="005C633C"/>
    <w:rsid w:val="005C64F2"/>
    <w:rsid w:val="005C667E"/>
    <w:rsid w:val="005D002C"/>
    <w:rsid w:val="005D2CC0"/>
    <w:rsid w:val="005D2E04"/>
    <w:rsid w:val="005D3829"/>
    <w:rsid w:val="005D437B"/>
    <w:rsid w:val="005D471B"/>
    <w:rsid w:val="005D4C66"/>
    <w:rsid w:val="005D4D7B"/>
    <w:rsid w:val="005D4E09"/>
    <w:rsid w:val="005D529E"/>
    <w:rsid w:val="005D52A7"/>
    <w:rsid w:val="005D665B"/>
    <w:rsid w:val="005D6F77"/>
    <w:rsid w:val="005D7252"/>
    <w:rsid w:val="005D7E20"/>
    <w:rsid w:val="005E01E6"/>
    <w:rsid w:val="005E0370"/>
    <w:rsid w:val="005E13FF"/>
    <w:rsid w:val="005E1ED0"/>
    <w:rsid w:val="005E214D"/>
    <w:rsid w:val="005E2870"/>
    <w:rsid w:val="005E3478"/>
    <w:rsid w:val="005E4691"/>
    <w:rsid w:val="005E4816"/>
    <w:rsid w:val="005E504B"/>
    <w:rsid w:val="005E51D8"/>
    <w:rsid w:val="005E52C9"/>
    <w:rsid w:val="005E6528"/>
    <w:rsid w:val="005E6796"/>
    <w:rsid w:val="005E720F"/>
    <w:rsid w:val="005E73C1"/>
    <w:rsid w:val="005E7C74"/>
    <w:rsid w:val="005F32AA"/>
    <w:rsid w:val="005F3442"/>
    <w:rsid w:val="005F4213"/>
    <w:rsid w:val="005F4A7E"/>
    <w:rsid w:val="005F4A9B"/>
    <w:rsid w:val="005F5ACD"/>
    <w:rsid w:val="005F5AE0"/>
    <w:rsid w:val="005F6E4E"/>
    <w:rsid w:val="005F77C6"/>
    <w:rsid w:val="006001EA"/>
    <w:rsid w:val="00601257"/>
    <w:rsid w:val="00601CF8"/>
    <w:rsid w:val="00603D4C"/>
    <w:rsid w:val="00603EDA"/>
    <w:rsid w:val="00604766"/>
    <w:rsid w:val="00605635"/>
    <w:rsid w:val="006056ED"/>
    <w:rsid w:val="00605EAE"/>
    <w:rsid w:val="006060E0"/>
    <w:rsid w:val="00606493"/>
    <w:rsid w:val="006100CD"/>
    <w:rsid w:val="006106CD"/>
    <w:rsid w:val="00610A4F"/>
    <w:rsid w:val="00611FE3"/>
    <w:rsid w:val="006125DA"/>
    <w:rsid w:val="006129B0"/>
    <w:rsid w:val="006133E0"/>
    <w:rsid w:val="00614126"/>
    <w:rsid w:val="00614180"/>
    <w:rsid w:val="00614303"/>
    <w:rsid w:val="00614617"/>
    <w:rsid w:val="006157B8"/>
    <w:rsid w:val="006158AE"/>
    <w:rsid w:val="00615F18"/>
    <w:rsid w:val="00616309"/>
    <w:rsid w:val="0061720E"/>
    <w:rsid w:val="00620867"/>
    <w:rsid w:val="0062175F"/>
    <w:rsid w:val="006230A6"/>
    <w:rsid w:val="006242E6"/>
    <w:rsid w:val="00626344"/>
    <w:rsid w:val="00626909"/>
    <w:rsid w:val="006278B1"/>
    <w:rsid w:val="00627FA6"/>
    <w:rsid w:val="00630C2A"/>
    <w:rsid w:val="0063138D"/>
    <w:rsid w:val="00632267"/>
    <w:rsid w:val="00632422"/>
    <w:rsid w:val="00632B7C"/>
    <w:rsid w:val="00632F3D"/>
    <w:rsid w:val="00633CF3"/>
    <w:rsid w:val="0063427A"/>
    <w:rsid w:val="006344AB"/>
    <w:rsid w:val="00636C1E"/>
    <w:rsid w:val="006374C2"/>
    <w:rsid w:val="006412C6"/>
    <w:rsid w:val="006413FA"/>
    <w:rsid w:val="0064162A"/>
    <w:rsid w:val="006417B9"/>
    <w:rsid w:val="00641C61"/>
    <w:rsid w:val="0064237A"/>
    <w:rsid w:val="006427C0"/>
    <w:rsid w:val="0064295E"/>
    <w:rsid w:val="0064707F"/>
    <w:rsid w:val="006478F1"/>
    <w:rsid w:val="0065004A"/>
    <w:rsid w:val="006505B9"/>
    <w:rsid w:val="00651E1B"/>
    <w:rsid w:val="00652036"/>
    <w:rsid w:val="00652071"/>
    <w:rsid w:val="00652336"/>
    <w:rsid w:val="00652956"/>
    <w:rsid w:val="00652A46"/>
    <w:rsid w:val="0065325A"/>
    <w:rsid w:val="00653ADA"/>
    <w:rsid w:val="0065462C"/>
    <w:rsid w:val="0065492C"/>
    <w:rsid w:val="00654BDA"/>
    <w:rsid w:val="00654FD3"/>
    <w:rsid w:val="00655462"/>
    <w:rsid w:val="00655613"/>
    <w:rsid w:val="00655994"/>
    <w:rsid w:val="00655E55"/>
    <w:rsid w:val="006569EA"/>
    <w:rsid w:val="00656ADE"/>
    <w:rsid w:val="00657120"/>
    <w:rsid w:val="00657E32"/>
    <w:rsid w:val="00657E49"/>
    <w:rsid w:val="00661AE3"/>
    <w:rsid w:val="00661E51"/>
    <w:rsid w:val="00662A21"/>
    <w:rsid w:val="00664C0E"/>
    <w:rsid w:val="00665A32"/>
    <w:rsid w:val="00665C39"/>
    <w:rsid w:val="00666A30"/>
    <w:rsid w:val="00666B8C"/>
    <w:rsid w:val="00666FD1"/>
    <w:rsid w:val="00667B92"/>
    <w:rsid w:val="006700E6"/>
    <w:rsid w:val="00670EF5"/>
    <w:rsid w:val="006713DC"/>
    <w:rsid w:val="0067146E"/>
    <w:rsid w:val="0067231C"/>
    <w:rsid w:val="00672735"/>
    <w:rsid w:val="00672907"/>
    <w:rsid w:val="00672DA6"/>
    <w:rsid w:val="006757D4"/>
    <w:rsid w:val="00676F6A"/>
    <w:rsid w:val="00677938"/>
    <w:rsid w:val="006802FC"/>
    <w:rsid w:val="0068098B"/>
    <w:rsid w:val="0068196F"/>
    <w:rsid w:val="006827B0"/>
    <w:rsid w:val="00682C92"/>
    <w:rsid w:val="00683239"/>
    <w:rsid w:val="00684848"/>
    <w:rsid w:val="00685318"/>
    <w:rsid w:val="00685C84"/>
    <w:rsid w:val="00685CC8"/>
    <w:rsid w:val="00690C3A"/>
    <w:rsid w:val="006913AF"/>
    <w:rsid w:val="0069183F"/>
    <w:rsid w:val="006919CB"/>
    <w:rsid w:val="006919D0"/>
    <w:rsid w:val="00693A1A"/>
    <w:rsid w:val="00693C72"/>
    <w:rsid w:val="006945F0"/>
    <w:rsid w:val="006951B3"/>
    <w:rsid w:val="006964B5"/>
    <w:rsid w:val="00696685"/>
    <w:rsid w:val="006971F7"/>
    <w:rsid w:val="0069758D"/>
    <w:rsid w:val="00697CBC"/>
    <w:rsid w:val="006A0BAC"/>
    <w:rsid w:val="006A1402"/>
    <w:rsid w:val="006A1894"/>
    <w:rsid w:val="006A21B9"/>
    <w:rsid w:val="006A24EB"/>
    <w:rsid w:val="006A2873"/>
    <w:rsid w:val="006A3BFD"/>
    <w:rsid w:val="006A41CB"/>
    <w:rsid w:val="006A4C03"/>
    <w:rsid w:val="006A4E05"/>
    <w:rsid w:val="006A4FD5"/>
    <w:rsid w:val="006A53AC"/>
    <w:rsid w:val="006A58FA"/>
    <w:rsid w:val="006A65E3"/>
    <w:rsid w:val="006A7455"/>
    <w:rsid w:val="006A76F0"/>
    <w:rsid w:val="006B05C6"/>
    <w:rsid w:val="006B0A32"/>
    <w:rsid w:val="006B0C22"/>
    <w:rsid w:val="006B309D"/>
    <w:rsid w:val="006B32F7"/>
    <w:rsid w:val="006B3883"/>
    <w:rsid w:val="006B39DA"/>
    <w:rsid w:val="006B50B9"/>
    <w:rsid w:val="006B5CAB"/>
    <w:rsid w:val="006B6139"/>
    <w:rsid w:val="006B68F8"/>
    <w:rsid w:val="006C0759"/>
    <w:rsid w:val="006C22A1"/>
    <w:rsid w:val="006C29E9"/>
    <w:rsid w:val="006C3208"/>
    <w:rsid w:val="006C5B67"/>
    <w:rsid w:val="006C5CD2"/>
    <w:rsid w:val="006C68DB"/>
    <w:rsid w:val="006C6DED"/>
    <w:rsid w:val="006C7AEA"/>
    <w:rsid w:val="006C7C16"/>
    <w:rsid w:val="006C7FF1"/>
    <w:rsid w:val="006D0C84"/>
    <w:rsid w:val="006D0EE6"/>
    <w:rsid w:val="006D10A2"/>
    <w:rsid w:val="006D18F1"/>
    <w:rsid w:val="006D1AAD"/>
    <w:rsid w:val="006D2467"/>
    <w:rsid w:val="006D275A"/>
    <w:rsid w:val="006D2FDE"/>
    <w:rsid w:val="006D32EA"/>
    <w:rsid w:val="006D3571"/>
    <w:rsid w:val="006D4924"/>
    <w:rsid w:val="006D6796"/>
    <w:rsid w:val="006D791B"/>
    <w:rsid w:val="006D7954"/>
    <w:rsid w:val="006D7B7B"/>
    <w:rsid w:val="006E0770"/>
    <w:rsid w:val="006E119B"/>
    <w:rsid w:val="006E1B49"/>
    <w:rsid w:val="006E35FD"/>
    <w:rsid w:val="006E3E9B"/>
    <w:rsid w:val="006E43EF"/>
    <w:rsid w:val="006E5971"/>
    <w:rsid w:val="006F0BE6"/>
    <w:rsid w:val="006F3353"/>
    <w:rsid w:val="006F3AA0"/>
    <w:rsid w:val="006F3C8E"/>
    <w:rsid w:val="006F3F42"/>
    <w:rsid w:val="006F4249"/>
    <w:rsid w:val="006F5174"/>
    <w:rsid w:val="006F5399"/>
    <w:rsid w:val="006F5B5C"/>
    <w:rsid w:val="006F6730"/>
    <w:rsid w:val="006F6927"/>
    <w:rsid w:val="006F7DD0"/>
    <w:rsid w:val="00700F68"/>
    <w:rsid w:val="00701789"/>
    <w:rsid w:val="00702BB2"/>
    <w:rsid w:val="00702DD2"/>
    <w:rsid w:val="00703723"/>
    <w:rsid w:val="00705511"/>
    <w:rsid w:val="00705600"/>
    <w:rsid w:val="0070594F"/>
    <w:rsid w:val="00705FD0"/>
    <w:rsid w:val="00706D8E"/>
    <w:rsid w:val="00707754"/>
    <w:rsid w:val="0071127A"/>
    <w:rsid w:val="00711496"/>
    <w:rsid w:val="00711925"/>
    <w:rsid w:val="00711DB3"/>
    <w:rsid w:val="00712311"/>
    <w:rsid w:val="00712E87"/>
    <w:rsid w:val="00713E14"/>
    <w:rsid w:val="00714117"/>
    <w:rsid w:val="0071475E"/>
    <w:rsid w:val="00714D25"/>
    <w:rsid w:val="00714DE2"/>
    <w:rsid w:val="0071693C"/>
    <w:rsid w:val="00717311"/>
    <w:rsid w:val="00717493"/>
    <w:rsid w:val="00720282"/>
    <w:rsid w:val="00720F8E"/>
    <w:rsid w:val="00721CF6"/>
    <w:rsid w:val="00721D37"/>
    <w:rsid w:val="00721D44"/>
    <w:rsid w:val="00721F7D"/>
    <w:rsid w:val="00722356"/>
    <w:rsid w:val="007227BE"/>
    <w:rsid w:val="00725DAA"/>
    <w:rsid w:val="00726212"/>
    <w:rsid w:val="007264C0"/>
    <w:rsid w:val="0072670C"/>
    <w:rsid w:val="00726A7C"/>
    <w:rsid w:val="007271AD"/>
    <w:rsid w:val="0072721E"/>
    <w:rsid w:val="0072789A"/>
    <w:rsid w:val="00732B37"/>
    <w:rsid w:val="00733386"/>
    <w:rsid w:val="007343E1"/>
    <w:rsid w:val="00734A7B"/>
    <w:rsid w:val="00735088"/>
    <w:rsid w:val="007367E0"/>
    <w:rsid w:val="00736E6A"/>
    <w:rsid w:val="0073700F"/>
    <w:rsid w:val="00740251"/>
    <w:rsid w:val="00741467"/>
    <w:rsid w:val="007422AB"/>
    <w:rsid w:val="007428D8"/>
    <w:rsid w:val="007438E2"/>
    <w:rsid w:val="00744620"/>
    <w:rsid w:val="007447E5"/>
    <w:rsid w:val="00745754"/>
    <w:rsid w:val="007458B7"/>
    <w:rsid w:val="00746507"/>
    <w:rsid w:val="00746FF0"/>
    <w:rsid w:val="00747461"/>
    <w:rsid w:val="007476BB"/>
    <w:rsid w:val="007476E1"/>
    <w:rsid w:val="007479EA"/>
    <w:rsid w:val="00747D0E"/>
    <w:rsid w:val="007513C5"/>
    <w:rsid w:val="00751AD1"/>
    <w:rsid w:val="00751B95"/>
    <w:rsid w:val="00751ECF"/>
    <w:rsid w:val="00752BAC"/>
    <w:rsid w:val="00753362"/>
    <w:rsid w:val="00754169"/>
    <w:rsid w:val="007544A4"/>
    <w:rsid w:val="00755435"/>
    <w:rsid w:val="0075752F"/>
    <w:rsid w:val="007576E2"/>
    <w:rsid w:val="00757844"/>
    <w:rsid w:val="007605D9"/>
    <w:rsid w:val="007615EB"/>
    <w:rsid w:val="00761EE9"/>
    <w:rsid w:val="007622CE"/>
    <w:rsid w:val="00762628"/>
    <w:rsid w:val="00764542"/>
    <w:rsid w:val="00764748"/>
    <w:rsid w:val="00764ED4"/>
    <w:rsid w:val="00765278"/>
    <w:rsid w:val="00765D32"/>
    <w:rsid w:val="00766DAF"/>
    <w:rsid w:val="00766DD8"/>
    <w:rsid w:val="00767BD0"/>
    <w:rsid w:val="00767C06"/>
    <w:rsid w:val="00767D11"/>
    <w:rsid w:val="007712FA"/>
    <w:rsid w:val="0077275F"/>
    <w:rsid w:val="0077388C"/>
    <w:rsid w:val="007739B4"/>
    <w:rsid w:val="00773CAA"/>
    <w:rsid w:val="00773FA4"/>
    <w:rsid w:val="0077410F"/>
    <w:rsid w:val="0077456D"/>
    <w:rsid w:val="0077631B"/>
    <w:rsid w:val="00776A7D"/>
    <w:rsid w:val="00776DEC"/>
    <w:rsid w:val="007774AE"/>
    <w:rsid w:val="00780516"/>
    <w:rsid w:val="007807B2"/>
    <w:rsid w:val="00781AB5"/>
    <w:rsid w:val="00781F37"/>
    <w:rsid w:val="007828BD"/>
    <w:rsid w:val="00783C73"/>
    <w:rsid w:val="00783DD7"/>
    <w:rsid w:val="00784161"/>
    <w:rsid w:val="007855A5"/>
    <w:rsid w:val="007855F3"/>
    <w:rsid w:val="00787674"/>
    <w:rsid w:val="007876C0"/>
    <w:rsid w:val="0079036F"/>
    <w:rsid w:val="007903FF"/>
    <w:rsid w:val="00790962"/>
    <w:rsid w:val="00791272"/>
    <w:rsid w:val="007927E1"/>
    <w:rsid w:val="00792A0D"/>
    <w:rsid w:val="007931F7"/>
    <w:rsid w:val="00793A2B"/>
    <w:rsid w:val="00793FF6"/>
    <w:rsid w:val="00794389"/>
    <w:rsid w:val="00794DEB"/>
    <w:rsid w:val="00794E61"/>
    <w:rsid w:val="00795A7F"/>
    <w:rsid w:val="00796CF1"/>
    <w:rsid w:val="007A09EF"/>
    <w:rsid w:val="007A0C52"/>
    <w:rsid w:val="007A125C"/>
    <w:rsid w:val="007A2D20"/>
    <w:rsid w:val="007A31FF"/>
    <w:rsid w:val="007A4583"/>
    <w:rsid w:val="007A471E"/>
    <w:rsid w:val="007A48B4"/>
    <w:rsid w:val="007A51C5"/>
    <w:rsid w:val="007A5249"/>
    <w:rsid w:val="007A6144"/>
    <w:rsid w:val="007A7594"/>
    <w:rsid w:val="007A78FD"/>
    <w:rsid w:val="007B03F5"/>
    <w:rsid w:val="007B1AAB"/>
    <w:rsid w:val="007B2828"/>
    <w:rsid w:val="007B300E"/>
    <w:rsid w:val="007B3683"/>
    <w:rsid w:val="007B45E5"/>
    <w:rsid w:val="007B52D4"/>
    <w:rsid w:val="007B587B"/>
    <w:rsid w:val="007B5AAF"/>
    <w:rsid w:val="007B663F"/>
    <w:rsid w:val="007B6798"/>
    <w:rsid w:val="007B6CAC"/>
    <w:rsid w:val="007B76AE"/>
    <w:rsid w:val="007B7A5C"/>
    <w:rsid w:val="007C07CE"/>
    <w:rsid w:val="007C0FA2"/>
    <w:rsid w:val="007C11EC"/>
    <w:rsid w:val="007C217A"/>
    <w:rsid w:val="007C42F8"/>
    <w:rsid w:val="007C462D"/>
    <w:rsid w:val="007C47C5"/>
    <w:rsid w:val="007C4963"/>
    <w:rsid w:val="007C4B5E"/>
    <w:rsid w:val="007C4CF0"/>
    <w:rsid w:val="007C50D6"/>
    <w:rsid w:val="007C5546"/>
    <w:rsid w:val="007C6519"/>
    <w:rsid w:val="007C720F"/>
    <w:rsid w:val="007C7742"/>
    <w:rsid w:val="007D00C2"/>
    <w:rsid w:val="007D0996"/>
    <w:rsid w:val="007D0AE2"/>
    <w:rsid w:val="007D1C90"/>
    <w:rsid w:val="007D1C91"/>
    <w:rsid w:val="007D1F2A"/>
    <w:rsid w:val="007D21FA"/>
    <w:rsid w:val="007D2ADE"/>
    <w:rsid w:val="007D3641"/>
    <w:rsid w:val="007D62D6"/>
    <w:rsid w:val="007D687B"/>
    <w:rsid w:val="007D6B89"/>
    <w:rsid w:val="007D7D8F"/>
    <w:rsid w:val="007D7F7E"/>
    <w:rsid w:val="007E04D8"/>
    <w:rsid w:val="007E05BF"/>
    <w:rsid w:val="007E0BB1"/>
    <w:rsid w:val="007E32E8"/>
    <w:rsid w:val="007E3552"/>
    <w:rsid w:val="007E35C1"/>
    <w:rsid w:val="007E37E9"/>
    <w:rsid w:val="007E3989"/>
    <w:rsid w:val="007E3B0F"/>
    <w:rsid w:val="007E3B46"/>
    <w:rsid w:val="007E55D8"/>
    <w:rsid w:val="007E5CD1"/>
    <w:rsid w:val="007E5F6E"/>
    <w:rsid w:val="007E63CF"/>
    <w:rsid w:val="007E6AD5"/>
    <w:rsid w:val="007E7ED4"/>
    <w:rsid w:val="007F0237"/>
    <w:rsid w:val="007F0268"/>
    <w:rsid w:val="007F03F1"/>
    <w:rsid w:val="007F0977"/>
    <w:rsid w:val="007F0FD5"/>
    <w:rsid w:val="007F104B"/>
    <w:rsid w:val="007F117F"/>
    <w:rsid w:val="007F25AB"/>
    <w:rsid w:val="007F40EC"/>
    <w:rsid w:val="007F4D47"/>
    <w:rsid w:val="007F5282"/>
    <w:rsid w:val="007F71AE"/>
    <w:rsid w:val="007F7A72"/>
    <w:rsid w:val="00800263"/>
    <w:rsid w:val="00800926"/>
    <w:rsid w:val="00800E91"/>
    <w:rsid w:val="008032DB"/>
    <w:rsid w:val="00803888"/>
    <w:rsid w:val="00805151"/>
    <w:rsid w:val="0080530A"/>
    <w:rsid w:val="00805544"/>
    <w:rsid w:val="0080580E"/>
    <w:rsid w:val="0080687B"/>
    <w:rsid w:val="00810402"/>
    <w:rsid w:val="00810489"/>
    <w:rsid w:val="008106C4"/>
    <w:rsid w:val="0081076A"/>
    <w:rsid w:val="00810D37"/>
    <w:rsid w:val="00810F81"/>
    <w:rsid w:val="00811B37"/>
    <w:rsid w:val="008131D7"/>
    <w:rsid w:val="00813400"/>
    <w:rsid w:val="00813628"/>
    <w:rsid w:val="00813795"/>
    <w:rsid w:val="00813AAB"/>
    <w:rsid w:val="00813EBA"/>
    <w:rsid w:val="008147B3"/>
    <w:rsid w:val="008148F7"/>
    <w:rsid w:val="00815A3B"/>
    <w:rsid w:val="00815DB1"/>
    <w:rsid w:val="00816AEA"/>
    <w:rsid w:val="00820946"/>
    <w:rsid w:val="00821D20"/>
    <w:rsid w:val="00821F3C"/>
    <w:rsid w:val="008221B5"/>
    <w:rsid w:val="008231E3"/>
    <w:rsid w:val="00823894"/>
    <w:rsid w:val="0082416E"/>
    <w:rsid w:val="008244AD"/>
    <w:rsid w:val="00824A4A"/>
    <w:rsid w:val="00824E15"/>
    <w:rsid w:val="00825D72"/>
    <w:rsid w:val="00826281"/>
    <w:rsid w:val="00826407"/>
    <w:rsid w:val="008265A0"/>
    <w:rsid w:val="00826608"/>
    <w:rsid w:val="008273D1"/>
    <w:rsid w:val="0082788F"/>
    <w:rsid w:val="008310DE"/>
    <w:rsid w:val="00831146"/>
    <w:rsid w:val="008312A0"/>
    <w:rsid w:val="008315A6"/>
    <w:rsid w:val="008327FC"/>
    <w:rsid w:val="00832AAA"/>
    <w:rsid w:val="00832CF1"/>
    <w:rsid w:val="00833A86"/>
    <w:rsid w:val="00833E93"/>
    <w:rsid w:val="00834C6F"/>
    <w:rsid w:val="00835468"/>
    <w:rsid w:val="0083566E"/>
    <w:rsid w:val="00835A9B"/>
    <w:rsid w:val="008368FE"/>
    <w:rsid w:val="00836D67"/>
    <w:rsid w:val="008376EA"/>
    <w:rsid w:val="00837B82"/>
    <w:rsid w:val="0084020B"/>
    <w:rsid w:val="008429E3"/>
    <w:rsid w:val="008437A0"/>
    <w:rsid w:val="008438E6"/>
    <w:rsid w:val="00845B4C"/>
    <w:rsid w:val="00845C55"/>
    <w:rsid w:val="00845D3F"/>
    <w:rsid w:val="00845D56"/>
    <w:rsid w:val="00846822"/>
    <w:rsid w:val="008469A3"/>
    <w:rsid w:val="00846F4D"/>
    <w:rsid w:val="00851B7B"/>
    <w:rsid w:val="00851E81"/>
    <w:rsid w:val="00852719"/>
    <w:rsid w:val="00852BC5"/>
    <w:rsid w:val="00852BF7"/>
    <w:rsid w:val="008533A9"/>
    <w:rsid w:val="008534DD"/>
    <w:rsid w:val="0085392D"/>
    <w:rsid w:val="00853A9E"/>
    <w:rsid w:val="00854CCA"/>
    <w:rsid w:val="00855836"/>
    <w:rsid w:val="00855A21"/>
    <w:rsid w:val="00856189"/>
    <w:rsid w:val="008577FC"/>
    <w:rsid w:val="00857DEB"/>
    <w:rsid w:val="0086026E"/>
    <w:rsid w:val="00860EC5"/>
    <w:rsid w:val="008616F6"/>
    <w:rsid w:val="00861A09"/>
    <w:rsid w:val="0086280C"/>
    <w:rsid w:val="00862A99"/>
    <w:rsid w:val="00862C84"/>
    <w:rsid w:val="00863578"/>
    <w:rsid w:val="00865840"/>
    <w:rsid w:val="00865AD6"/>
    <w:rsid w:val="00865B75"/>
    <w:rsid w:val="00865D01"/>
    <w:rsid w:val="00865DD6"/>
    <w:rsid w:val="00866933"/>
    <w:rsid w:val="00867C15"/>
    <w:rsid w:val="00867C94"/>
    <w:rsid w:val="008706AD"/>
    <w:rsid w:val="00871599"/>
    <w:rsid w:val="008717A3"/>
    <w:rsid w:val="00871F10"/>
    <w:rsid w:val="0087356D"/>
    <w:rsid w:val="00874062"/>
    <w:rsid w:val="008748D9"/>
    <w:rsid w:val="008752A4"/>
    <w:rsid w:val="00875DDB"/>
    <w:rsid w:val="008760E6"/>
    <w:rsid w:val="00876AB2"/>
    <w:rsid w:val="008776AF"/>
    <w:rsid w:val="00877A85"/>
    <w:rsid w:val="00880998"/>
    <w:rsid w:val="00881F65"/>
    <w:rsid w:val="00882165"/>
    <w:rsid w:val="008822B3"/>
    <w:rsid w:val="00882486"/>
    <w:rsid w:val="00882B75"/>
    <w:rsid w:val="00882C99"/>
    <w:rsid w:val="008834E8"/>
    <w:rsid w:val="008839FB"/>
    <w:rsid w:val="00883AFC"/>
    <w:rsid w:val="00883F48"/>
    <w:rsid w:val="0088440F"/>
    <w:rsid w:val="00884671"/>
    <w:rsid w:val="008854D2"/>
    <w:rsid w:val="00886874"/>
    <w:rsid w:val="00886965"/>
    <w:rsid w:val="00886B4C"/>
    <w:rsid w:val="008901D6"/>
    <w:rsid w:val="0089077A"/>
    <w:rsid w:val="00890A35"/>
    <w:rsid w:val="00890D8D"/>
    <w:rsid w:val="00890EB5"/>
    <w:rsid w:val="00891116"/>
    <w:rsid w:val="00891189"/>
    <w:rsid w:val="00891250"/>
    <w:rsid w:val="00891743"/>
    <w:rsid w:val="0089253A"/>
    <w:rsid w:val="00893626"/>
    <w:rsid w:val="00893B29"/>
    <w:rsid w:val="008947B3"/>
    <w:rsid w:val="00894C55"/>
    <w:rsid w:val="0089575B"/>
    <w:rsid w:val="00896244"/>
    <w:rsid w:val="00896FCE"/>
    <w:rsid w:val="008A0148"/>
    <w:rsid w:val="008A03BE"/>
    <w:rsid w:val="008A04DA"/>
    <w:rsid w:val="008A06F1"/>
    <w:rsid w:val="008A0DFA"/>
    <w:rsid w:val="008A12BA"/>
    <w:rsid w:val="008A1444"/>
    <w:rsid w:val="008A16CD"/>
    <w:rsid w:val="008A1AD7"/>
    <w:rsid w:val="008A2B3A"/>
    <w:rsid w:val="008A38D7"/>
    <w:rsid w:val="008A3A5D"/>
    <w:rsid w:val="008A4504"/>
    <w:rsid w:val="008A4C8F"/>
    <w:rsid w:val="008A4F84"/>
    <w:rsid w:val="008A5541"/>
    <w:rsid w:val="008A58B2"/>
    <w:rsid w:val="008A616E"/>
    <w:rsid w:val="008A6E72"/>
    <w:rsid w:val="008A7C88"/>
    <w:rsid w:val="008B00B6"/>
    <w:rsid w:val="008B106C"/>
    <w:rsid w:val="008B18C6"/>
    <w:rsid w:val="008B1B07"/>
    <w:rsid w:val="008B3D57"/>
    <w:rsid w:val="008B427D"/>
    <w:rsid w:val="008B64FB"/>
    <w:rsid w:val="008B6E8B"/>
    <w:rsid w:val="008B76C3"/>
    <w:rsid w:val="008B7721"/>
    <w:rsid w:val="008B7AEF"/>
    <w:rsid w:val="008C00D0"/>
    <w:rsid w:val="008C01F1"/>
    <w:rsid w:val="008C0473"/>
    <w:rsid w:val="008C2B0D"/>
    <w:rsid w:val="008C34B3"/>
    <w:rsid w:val="008C3E04"/>
    <w:rsid w:val="008C44F5"/>
    <w:rsid w:val="008C4945"/>
    <w:rsid w:val="008C4A63"/>
    <w:rsid w:val="008C66B2"/>
    <w:rsid w:val="008C7388"/>
    <w:rsid w:val="008C7776"/>
    <w:rsid w:val="008D1092"/>
    <w:rsid w:val="008D145D"/>
    <w:rsid w:val="008D1841"/>
    <w:rsid w:val="008D24CE"/>
    <w:rsid w:val="008D27DF"/>
    <w:rsid w:val="008D2C35"/>
    <w:rsid w:val="008D2CDC"/>
    <w:rsid w:val="008D5E46"/>
    <w:rsid w:val="008D6D7B"/>
    <w:rsid w:val="008D7DB7"/>
    <w:rsid w:val="008D7EF7"/>
    <w:rsid w:val="008D7FAA"/>
    <w:rsid w:val="008E2FEB"/>
    <w:rsid w:val="008E3C49"/>
    <w:rsid w:val="008E480B"/>
    <w:rsid w:val="008E49C8"/>
    <w:rsid w:val="008E5C39"/>
    <w:rsid w:val="008E5D44"/>
    <w:rsid w:val="008E6610"/>
    <w:rsid w:val="008E718A"/>
    <w:rsid w:val="008F06F5"/>
    <w:rsid w:val="008F0A4D"/>
    <w:rsid w:val="008F0C25"/>
    <w:rsid w:val="008F2531"/>
    <w:rsid w:val="008F3037"/>
    <w:rsid w:val="008F30D5"/>
    <w:rsid w:val="008F3B44"/>
    <w:rsid w:val="008F4140"/>
    <w:rsid w:val="008F4894"/>
    <w:rsid w:val="008F521A"/>
    <w:rsid w:val="008F5B3C"/>
    <w:rsid w:val="008F5EB9"/>
    <w:rsid w:val="008F738F"/>
    <w:rsid w:val="008F73CA"/>
    <w:rsid w:val="008F7791"/>
    <w:rsid w:val="008F7868"/>
    <w:rsid w:val="00900F99"/>
    <w:rsid w:val="00901067"/>
    <w:rsid w:val="009021FA"/>
    <w:rsid w:val="0090276A"/>
    <w:rsid w:val="00902B6D"/>
    <w:rsid w:val="009030BA"/>
    <w:rsid w:val="009038F2"/>
    <w:rsid w:val="00903ECD"/>
    <w:rsid w:val="00904741"/>
    <w:rsid w:val="0090510E"/>
    <w:rsid w:val="00905D12"/>
    <w:rsid w:val="009060CA"/>
    <w:rsid w:val="009066AE"/>
    <w:rsid w:val="009068B8"/>
    <w:rsid w:val="00907A19"/>
    <w:rsid w:val="00907DC7"/>
    <w:rsid w:val="00907DEE"/>
    <w:rsid w:val="009108DF"/>
    <w:rsid w:val="00910F94"/>
    <w:rsid w:val="00911F5E"/>
    <w:rsid w:val="009122BE"/>
    <w:rsid w:val="00912EA4"/>
    <w:rsid w:val="0091384D"/>
    <w:rsid w:val="00914DCB"/>
    <w:rsid w:val="009163C4"/>
    <w:rsid w:val="00916B8F"/>
    <w:rsid w:val="00917137"/>
    <w:rsid w:val="009175A0"/>
    <w:rsid w:val="0091761B"/>
    <w:rsid w:val="00917D49"/>
    <w:rsid w:val="009209F3"/>
    <w:rsid w:val="00920E44"/>
    <w:rsid w:val="00922B6E"/>
    <w:rsid w:val="009231F9"/>
    <w:rsid w:val="009239A4"/>
    <w:rsid w:val="00924AD4"/>
    <w:rsid w:val="00926689"/>
    <w:rsid w:val="00926ECA"/>
    <w:rsid w:val="00927589"/>
    <w:rsid w:val="00927826"/>
    <w:rsid w:val="00927E34"/>
    <w:rsid w:val="00932731"/>
    <w:rsid w:val="00932C8C"/>
    <w:rsid w:val="0093308B"/>
    <w:rsid w:val="00933244"/>
    <w:rsid w:val="00933DBF"/>
    <w:rsid w:val="009341B1"/>
    <w:rsid w:val="00934A3F"/>
    <w:rsid w:val="00935A52"/>
    <w:rsid w:val="009361CA"/>
    <w:rsid w:val="00936F8E"/>
    <w:rsid w:val="00936FBF"/>
    <w:rsid w:val="00937368"/>
    <w:rsid w:val="009403B5"/>
    <w:rsid w:val="00940E87"/>
    <w:rsid w:val="00942153"/>
    <w:rsid w:val="00942B0F"/>
    <w:rsid w:val="00943C15"/>
    <w:rsid w:val="009457A6"/>
    <w:rsid w:val="0094581C"/>
    <w:rsid w:val="00945C8A"/>
    <w:rsid w:val="00945CD6"/>
    <w:rsid w:val="00946058"/>
    <w:rsid w:val="009475A0"/>
    <w:rsid w:val="00947817"/>
    <w:rsid w:val="00947B1B"/>
    <w:rsid w:val="00947B7B"/>
    <w:rsid w:val="009508D2"/>
    <w:rsid w:val="00950B06"/>
    <w:rsid w:val="00950B7D"/>
    <w:rsid w:val="00950DB7"/>
    <w:rsid w:val="00952074"/>
    <w:rsid w:val="00952144"/>
    <w:rsid w:val="00952F25"/>
    <w:rsid w:val="009530A2"/>
    <w:rsid w:val="00953AC0"/>
    <w:rsid w:val="00953B5A"/>
    <w:rsid w:val="00953BB6"/>
    <w:rsid w:val="0095454E"/>
    <w:rsid w:val="00954602"/>
    <w:rsid w:val="0095527D"/>
    <w:rsid w:val="009552FE"/>
    <w:rsid w:val="009561CF"/>
    <w:rsid w:val="0095682D"/>
    <w:rsid w:val="009568CE"/>
    <w:rsid w:val="00956F50"/>
    <w:rsid w:val="00957483"/>
    <w:rsid w:val="00957965"/>
    <w:rsid w:val="0096002E"/>
    <w:rsid w:val="00960A52"/>
    <w:rsid w:val="0096151E"/>
    <w:rsid w:val="009615AA"/>
    <w:rsid w:val="0096186D"/>
    <w:rsid w:val="00961943"/>
    <w:rsid w:val="0096236B"/>
    <w:rsid w:val="00962C16"/>
    <w:rsid w:val="00963EA0"/>
    <w:rsid w:val="009647E4"/>
    <w:rsid w:val="00964AFC"/>
    <w:rsid w:val="00965F01"/>
    <w:rsid w:val="0096628A"/>
    <w:rsid w:val="00966745"/>
    <w:rsid w:val="009679B5"/>
    <w:rsid w:val="0097177C"/>
    <w:rsid w:val="009721E6"/>
    <w:rsid w:val="00972E92"/>
    <w:rsid w:val="00973F91"/>
    <w:rsid w:val="009740E9"/>
    <w:rsid w:val="009744BF"/>
    <w:rsid w:val="00974DA7"/>
    <w:rsid w:val="009752D1"/>
    <w:rsid w:val="00977126"/>
    <w:rsid w:val="009777B9"/>
    <w:rsid w:val="00981BEE"/>
    <w:rsid w:val="00981D0E"/>
    <w:rsid w:val="00982E1A"/>
    <w:rsid w:val="00983368"/>
    <w:rsid w:val="009833E0"/>
    <w:rsid w:val="0098352F"/>
    <w:rsid w:val="00985538"/>
    <w:rsid w:val="00985C90"/>
    <w:rsid w:val="009865FE"/>
    <w:rsid w:val="009870CF"/>
    <w:rsid w:val="009874C0"/>
    <w:rsid w:val="00987C30"/>
    <w:rsid w:val="00990667"/>
    <w:rsid w:val="00990FBD"/>
    <w:rsid w:val="0099143D"/>
    <w:rsid w:val="00991919"/>
    <w:rsid w:val="00992176"/>
    <w:rsid w:val="00992785"/>
    <w:rsid w:val="00992883"/>
    <w:rsid w:val="00993534"/>
    <w:rsid w:val="00993FEE"/>
    <w:rsid w:val="0099415A"/>
    <w:rsid w:val="009944F8"/>
    <w:rsid w:val="009949DD"/>
    <w:rsid w:val="00995475"/>
    <w:rsid w:val="009959B8"/>
    <w:rsid w:val="00996CCE"/>
    <w:rsid w:val="0099732B"/>
    <w:rsid w:val="009977A8"/>
    <w:rsid w:val="009A02A3"/>
    <w:rsid w:val="009A15AF"/>
    <w:rsid w:val="009A1D6A"/>
    <w:rsid w:val="009A2EDF"/>
    <w:rsid w:val="009A467E"/>
    <w:rsid w:val="009A47D2"/>
    <w:rsid w:val="009A4A38"/>
    <w:rsid w:val="009A52D1"/>
    <w:rsid w:val="009A5342"/>
    <w:rsid w:val="009A5A4F"/>
    <w:rsid w:val="009A5C10"/>
    <w:rsid w:val="009A705B"/>
    <w:rsid w:val="009A7827"/>
    <w:rsid w:val="009A79B1"/>
    <w:rsid w:val="009A7E6A"/>
    <w:rsid w:val="009B01FA"/>
    <w:rsid w:val="009B080D"/>
    <w:rsid w:val="009B0EBA"/>
    <w:rsid w:val="009B104E"/>
    <w:rsid w:val="009B140F"/>
    <w:rsid w:val="009B1991"/>
    <w:rsid w:val="009B2959"/>
    <w:rsid w:val="009B29F0"/>
    <w:rsid w:val="009B3877"/>
    <w:rsid w:val="009B4064"/>
    <w:rsid w:val="009B442D"/>
    <w:rsid w:val="009B4EA0"/>
    <w:rsid w:val="009B5013"/>
    <w:rsid w:val="009B50BC"/>
    <w:rsid w:val="009B59DA"/>
    <w:rsid w:val="009B5BF1"/>
    <w:rsid w:val="009B5D12"/>
    <w:rsid w:val="009B69C3"/>
    <w:rsid w:val="009B6B2E"/>
    <w:rsid w:val="009B6F8A"/>
    <w:rsid w:val="009B7C1E"/>
    <w:rsid w:val="009B7D11"/>
    <w:rsid w:val="009C09F8"/>
    <w:rsid w:val="009C0E80"/>
    <w:rsid w:val="009C17B9"/>
    <w:rsid w:val="009C18EB"/>
    <w:rsid w:val="009C1E01"/>
    <w:rsid w:val="009C2591"/>
    <w:rsid w:val="009C262E"/>
    <w:rsid w:val="009C32E7"/>
    <w:rsid w:val="009C4830"/>
    <w:rsid w:val="009C53B5"/>
    <w:rsid w:val="009C5830"/>
    <w:rsid w:val="009C67E6"/>
    <w:rsid w:val="009C6880"/>
    <w:rsid w:val="009C6D99"/>
    <w:rsid w:val="009C6F5A"/>
    <w:rsid w:val="009D0422"/>
    <w:rsid w:val="009D1212"/>
    <w:rsid w:val="009D1551"/>
    <w:rsid w:val="009D16C7"/>
    <w:rsid w:val="009D1A18"/>
    <w:rsid w:val="009D228B"/>
    <w:rsid w:val="009D347A"/>
    <w:rsid w:val="009D4061"/>
    <w:rsid w:val="009D41A8"/>
    <w:rsid w:val="009D4670"/>
    <w:rsid w:val="009D4C84"/>
    <w:rsid w:val="009D5759"/>
    <w:rsid w:val="009D5ABB"/>
    <w:rsid w:val="009D61F7"/>
    <w:rsid w:val="009D6707"/>
    <w:rsid w:val="009D6ABC"/>
    <w:rsid w:val="009D7C4E"/>
    <w:rsid w:val="009E01D4"/>
    <w:rsid w:val="009E066F"/>
    <w:rsid w:val="009E1C84"/>
    <w:rsid w:val="009E207C"/>
    <w:rsid w:val="009E2322"/>
    <w:rsid w:val="009E53A4"/>
    <w:rsid w:val="009E5CA9"/>
    <w:rsid w:val="009E5D0A"/>
    <w:rsid w:val="009E5F0A"/>
    <w:rsid w:val="009E6127"/>
    <w:rsid w:val="009E6512"/>
    <w:rsid w:val="009E666A"/>
    <w:rsid w:val="009E6A50"/>
    <w:rsid w:val="009F0A3F"/>
    <w:rsid w:val="009F0FD7"/>
    <w:rsid w:val="009F14C7"/>
    <w:rsid w:val="009F1D9D"/>
    <w:rsid w:val="009F1DB3"/>
    <w:rsid w:val="009F207E"/>
    <w:rsid w:val="009F2177"/>
    <w:rsid w:val="009F2309"/>
    <w:rsid w:val="009F290F"/>
    <w:rsid w:val="009F3156"/>
    <w:rsid w:val="009F3DA7"/>
    <w:rsid w:val="009F4473"/>
    <w:rsid w:val="009F51DF"/>
    <w:rsid w:val="009F69C5"/>
    <w:rsid w:val="009F7ABB"/>
    <w:rsid w:val="00A011B1"/>
    <w:rsid w:val="00A01396"/>
    <w:rsid w:val="00A01C22"/>
    <w:rsid w:val="00A02648"/>
    <w:rsid w:val="00A03F51"/>
    <w:rsid w:val="00A04B28"/>
    <w:rsid w:val="00A04E51"/>
    <w:rsid w:val="00A04F2D"/>
    <w:rsid w:val="00A0591B"/>
    <w:rsid w:val="00A07917"/>
    <w:rsid w:val="00A107F2"/>
    <w:rsid w:val="00A11782"/>
    <w:rsid w:val="00A11D92"/>
    <w:rsid w:val="00A11E55"/>
    <w:rsid w:val="00A12F9F"/>
    <w:rsid w:val="00A1303D"/>
    <w:rsid w:val="00A13ED4"/>
    <w:rsid w:val="00A162F4"/>
    <w:rsid w:val="00A20306"/>
    <w:rsid w:val="00A20643"/>
    <w:rsid w:val="00A20690"/>
    <w:rsid w:val="00A20C25"/>
    <w:rsid w:val="00A217D0"/>
    <w:rsid w:val="00A2274D"/>
    <w:rsid w:val="00A22D72"/>
    <w:rsid w:val="00A237C4"/>
    <w:rsid w:val="00A25552"/>
    <w:rsid w:val="00A2680B"/>
    <w:rsid w:val="00A26D40"/>
    <w:rsid w:val="00A2712A"/>
    <w:rsid w:val="00A27960"/>
    <w:rsid w:val="00A30ABE"/>
    <w:rsid w:val="00A31281"/>
    <w:rsid w:val="00A320B4"/>
    <w:rsid w:val="00A3232F"/>
    <w:rsid w:val="00A32563"/>
    <w:rsid w:val="00A32841"/>
    <w:rsid w:val="00A32F46"/>
    <w:rsid w:val="00A353BD"/>
    <w:rsid w:val="00A35A41"/>
    <w:rsid w:val="00A36F35"/>
    <w:rsid w:val="00A371C7"/>
    <w:rsid w:val="00A3738D"/>
    <w:rsid w:val="00A3769A"/>
    <w:rsid w:val="00A40219"/>
    <w:rsid w:val="00A4065B"/>
    <w:rsid w:val="00A40870"/>
    <w:rsid w:val="00A409A0"/>
    <w:rsid w:val="00A41A3E"/>
    <w:rsid w:val="00A41E42"/>
    <w:rsid w:val="00A424D5"/>
    <w:rsid w:val="00A431A4"/>
    <w:rsid w:val="00A43B41"/>
    <w:rsid w:val="00A448AD"/>
    <w:rsid w:val="00A459DE"/>
    <w:rsid w:val="00A459DF"/>
    <w:rsid w:val="00A45D6A"/>
    <w:rsid w:val="00A46188"/>
    <w:rsid w:val="00A463C3"/>
    <w:rsid w:val="00A46639"/>
    <w:rsid w:val="00A466CF"/>
    <w:rsid w:val="00A46890"/>
    <w:rsid w:val="00A47A0D"/>
    <w:rsid w:val="00A47D24"/>
    <w:rsid w:val="00A47E29"/>
    <w:rsid w:val="00A47E8F"/>
    <w:rsid w:val="00A50E0A"/>
    <w:rsid w:val="00A51E42"/>
    <w:rsid w:val="00A523EB"/>
    <w:rsid w:val="00A52CFC"/>
    <w:rsid w:val="00A5357D"/>
    <w:rsid w:val="00A53732"/>
    <w:rsid w:val="00A53E0B"/>
    <w:rsid w:val="00A543BF"/>
    <w:rsid w:val="00A5522E"/>
    <w:rsid w:val="00A55B2D"/>
    <w:rsid w:val="00A568C3"/>
    <w:rsid w:val="00A61368"/>
    <w:rsid w:val="00A61445"/>
    <w:rsid w:val="00A61AFF"/>
    <w:rsid w:val="00A62F31"/>
    <w:rsid w:val="00A63B93"/>
    <w:rsid w:val="00A64B65"/>
    <w:rsid w:val="00A64D8C"/>
    <w:rsid w:val="00A64F5D"/>
    <w:rsid w:val="00A65210"/>
    <w:rsid w:val="00A65941"/>
    <w:rsid w:val="00A66765"/>
    <w:rsid w:val="00A66819"/>
    <w:rsid w:val="00A66C4B"/>
    <w:rsid w:val="00A67694"/>
    <w:rsid w:val="00A713DB"/>
    <w:rsid w:val="00A72BB8"/>
    <w:rsid w:val="00A72D4B"/>
    <w:rsid w:val="00A745AB"/>
    <w:rsid w:val="00A76209"/>
    <w:rsid w:val="00A777F5"/>
    <w:rsid w:val="00A77D4C"/>
    <w:rsid w:val="00A805E6"/>
    <w:rsid w:val="00A80F69"/>
    <w:rsid w:val="00A811DF"/>
    <w:rsid w:val="00A8141A"/>
    <w:rsid w:val="00A8198A"/>
    <w:rsid w:val="00A81B47"/>
    <w:rsid w:val="00A82F1A"/>
    <w:rsid w:val="00A830DE"/>
    <w:rsid w:val="00A8335F"/>
    <w:rsid w:val="00A8365B"/>
    <w:rsid w:val="00A85CF9"/>
    <w:rsid w:val="00A85EAE"/>
    <w:rsid w:val="00A86281"/>
    <w:rsid w:val="00A90CE8"/>
    <w:rsid w:val="00A91213"/>
    <w:rsid w:val="00A91A03"/>
    <w:rsid w:val="00A920CC"/>
    <w:rsid w:val="00A938B0"/>
    <w:rsid w:val="00A93DE3"/>
    <w:rsid w:val="00A95915"/>
    <w:rsid w:val="00A959CC"/>
    <w:rsid w:val="00A969F6"/>
    <w:rsid w:val="00A96D58"/>
    <w:rsid w:val="00A97381"/>
    <w:rsid w:val="00AA02A1"/>
    <w:rsid w:val="00AA0F74"/>
    <w:rsid w:val="00AA216A"/>
    <w:rsid w:val="00AA2EF2"/>
    <w:rsid w:val="00AA30AE"/>
    <w:rsid w:val="00AA390B"/>
    <w:rsid w:val="00AA3CB9"/>
    <w:rsid w:val="00AA4648"/>
    <w:rsid w:val="00AA4F62"/>
    <w:rsid w:val="00AA4FFF"/>
    <w:rsid w:val="00AA58CE"/>
    <w:rsid w:val="00AA5B84"/>
    <w:rsid w:val="00AA5D1D"/>
    <w:rsid w:val="00AA6A3C"/>
    <w:rsid w:val="00AA7C35"/>
    <w:rsid w:val="00AB0295"/>
    <w:rsid w:val="00AB08C9"/>
    <w:rsid w:val="00AB0AB3"/>
    <w:rsid w:val="00AB23CC"/>
    <w:rsid w:val="00AB26D9"/>
    <w:rsid w:val="00AB300D"/>
    <w:rsid w:val="00AB31B3"/>
    <w:rsid w:val="00AB3ED9"/>
    <w:rsid w:val="00AB4972"/>
    <w:rsid w:val="00AB4ED1"/>
    <w:rsid w:val="00AB5414"/>
    <w:rsid w:val="00AB6376"/>
    <w:rsid w:val="00AB7B7C"/>
    <w:rsid w:val="00AB7C9F"/>
    <w:rsid w:val="00AC0897"/>
    <w:rsid w:val="00AC21C0"/>
    <w:rsid w:val="00AC23A0"/>
    <w:rsid w:val="00AC24F8"/>
    <w:rsid w:val="00AC31B0"/>
    <w:rsid w:val="00AC34E2"/>
    <w:rsid w:val="00AC360D"/>
    <w:rsid w:val="00AC37AC"/>
    <w:rsid w:val="00AC42FB"/>
    <w:rsid w:val="00AC4908"/>
    <w:rsid w:val="00AC4FC1"/>
    <w:rsid w:val="00AC51EE"/>
    <w:rsid w:val="00AC5517"/>
    <w:rsid w:val="00AC67E2"/>
    <w:rsid w:val="00AD0080"/>
    <w:rsid w:val="00AD01FD"/>
    <w:rsid w:val="00AD3E62"/>
    <w:rsid w:val="00AD40C0"/>
    <w:rsid w:val="00AD57B9"/>
    <w:rsid w:val="00AD5B4F"/>
    <w:rsid w:val="00AD66D4"/>
    <w:rsid w:val="00AD755C"/>
    <w:rsid w:val="00AD7923"/>
    <w:rsid w:val="00AE286C"/>
    <w:rsid w:val="00AE4AED"/>
    <w:rsid w:val="00AE5167"/>
    <w:rsid w:val="00AE583E"/>
    <w:rsid w:val="00AE5EF2"/>
    <w:rsid w:val="00AE6E46"/>
    <w:rsid w:val="00AE7E8C"/>
    <w:rsid w:val="00AF0F52"/>
    <w:rsid w:val="00AF1125"/>
    <w:rsid w:val="00AF15BD"/>
    <w:rsid w:val="00AF29A6"/>
    <w:rsid w:val="00AF2FC9"/>
    <w:rsid w:val="00AF3143"/>
    <w:rsid w:val="00AF3838"/>
    <w:rsid w:val="00AF3FC8"/>
    <w:rsid w:val="00AF5424"/>
    <w:rsid w:val="00AF54CC"/>
    <w:rsid w:val="00AF568E"/>
    <w:rsid w:val="00AF577E"/>
    <w:rsid w:val="00AF65CD"/>
    <w:rsid w:val="00AF71FF"/>
    <w:rsid w:val="00AF72F7"/>
    <w:rsid w:val="00AF7922"/>
    <w:rsid w:val="00AF7F5B"/>
    <w:rsid w:val="00B00FC8"/>
    <w:rsid w:val="00B0132F"/>
    <w:rsid w:val="00B01697"/>
    <w:rsid w:val="00B01E32"/>
    <w:rsid w:val="00B021D6"/>
    <w:rsid w:val="00B024E0"/>
    <w:rsid w:val="00B0254A"/>
    <w:rsid w:val="00B03278"/>
    <w:rsid w:val="00B032C9"/>
    <w:rsid w:val="00B039B0"/>
    <w:rsid w:val="00B046CE"/>
    <w:rsid w:val="00B04DD9"/>
    <w:rsid w:val="00B04E5C"/>
    <w:rsid w:val="00B05B80"/>
    <w:rsid w:val="00B05E4F"/>
    <w:rsid w:val="00B10AD1"/>
    <w:rsid w:val="00B10CAC"/>
    <w:rsid w:val="00B10D2A"/>
    <w:rsid w:val="00B1227A"/>
    <w:rsid w:val="00B12EA7"/>
    <w:rsid w:val="00B13398"/>
    <w:rsid w:val="00B137D0"/>
    <w:rsid w:val="00B13857"/>
    <w:rsid w:val="00B13A9C"/>
    <w:rsid w:val="00B141F4"/>
    <w:rsid w:val="00B205F8"/>
    <w:rsid w:val="00B21330"/>
    <w:rsid w:val="00B22D31"/>
    <w:rsid w:val="00B22F51"/>
    <w:rsid w:val="00B23CE3"/>
    <w:rsid w:val="00B242C3"/>
    <w:rsid w:val="00B2454F"/>
    <w:rsid w:val="00B248E4"/>
    <w:rsid w:val="00B2586C"/>
    <w:rsid w:val="00B26131"/>
    <w:rsid w:val="00B277F5"/>
    <w:rsid w:val="00B27895"/>
    <w:rsid w:val="00B308C0"/>
    <w:rsid w:val="00B30B1A"/>
    <w:rsid w:val="00B31391"/>
    <w:rsid w:val="00B3164A"/>
    <w:rsid w:val="00B32688"/>
    <w:rsid w:val="00B32733"/>
    <w:rsid w:val="00B33214"/>
    <w:rsid w:val="00B333FF"/>
    <w:rsid w:val="00B33BAD"/>
    <w:rsid w:val="00B33DBF"/>
    <w:rsid w:val="00B35246"/>
    <w:rsid w:val="00B37033"/>
    <w:rsid w:val="00B37199"/>
    <w:rsid w:val="00B41043"/>
    <w:rsid w:val="00B411DB"/>
    <w:rsid w:val="00B42822"/>
    <w:rsid w:val="00B43223"/>
    <w:rsid w:val="00B433DE"/>
    <w:rsid w:val="00B43A5D"/>
    <w:rsid w:val="00B445FE"/>
    <w:rsid w:val="00B45238"/>
    <w:rsid w:val="00B4547C"/>
    <w:rsid w:val="00B45537"/>
    <w:rsid w:val="00B4636A"/>
    <w:rsid w:val="00B4770D"/>
    <w:rsid w:val="00B47711"/>
    <w:rsid w:val="00B47B48"/>
    <w:rsid w:val="00B5050D"/>
    <w:rsid w:val="00B50A78"/>
    <w:rsid w:val="00B50B5D"/>
    <w:rsid w:val="00B50EDE"/>
    <w:rsid w:val="00B51147"/>
    <w:rsid w:val="00B5174F"/>
    <w:rsid w:val="00B52029"/>
    <w:rsid w:val="00B528C3"/>
    <w:rsid w:val="00B52B43"/>
    <w:rsid w:val="00B52E48"/>
    <w:rsid w:val="00B53359"/>
    <w:rsid w:val="00B533D2"/>
    <w:rsid w:val="00B53793"/>
    <w:rsid w:val="00B54633"/>
    <w:rsid w:val="00B554AD"/>
    <w:rsid w:val="00B55D80"/>
    <w:rsid w:val="00B61C69"/>
    <w:rsid w:val="00B626EC"/>
    <w:rsid w:val="00B63F28"/>
    <w:rsid w:val="00B65234"/>
    <w:rsid w:val="00B6539B"/>
    <w:rsid w:val="00B65569"/>
    <w:rsid w:val="00B655E7"/>
    <w:rsid w:val="00B65729"/>
    <w:rsid w:val="00B659D0"/>
    <w:rsid w:val="00B66285"/>
    <w:rsid w:val="00B66760"/>
    <w:rsid w:val="00B66797"/>
    <w:rsid w:val="00B67ACE"/>
    <w:rsid w:val="00B67D5A"/>
    <w:rsid w:val="00B67E10"/>
    <w:rsid w:val="00B67EDE"/>
    <w:rsid w:val="00B71247"/>
    <w:rsid w:val="00B714F0"/>
    <w:rsid w:val="00B71976"/>
    <w:rsid w:val="00B72CB6"/>
    <w:rsid w:val="00B73309"/>
    <w:rsid w:val="00B74B8B"/>
    <w:rsid w:val="00B74FCA"/>
    <w:rsid w:val="00B75ED9"/>
    <w:rsid w:val="00B771A0"/>
    <w:rsid w:val="00B774E5"/>
    <w:rsid w:val="00B7769E"/>
    <w:rsid w:val="00B808B1"/>
    <w:rsid w:val="00B81421"/>
    <w:rsid w:val="00B81563"/>
    <w:rsid w:val="00B8244B"/>
    <w:rsid w:val="00B82968"/>
    <w:rsid w:val="00B838FF"/>
    <w:rsid w:val="00B8477A"/>
    <w:rsid w:val="00B84E61"/>
    <w:rsid w:val="00B85EF6"/>
    <w:rsid w:val="00B8603E"/>
    <w:rsid w:val="00B862C1"/>
    <w:rsid w:val="00B87AB2"/>
    <w:rsid w:val="00B90B55"/>
    <w:rsid w:val="00B91993"/>
    <w:rsid w:val="00B92949"/>
    <w:rsid w:val="00B9335E"/>
    <w:rsid w:val="00B944A0"/>
    <w:rsid w:val="00B95344"/>
    <w:rsid w:val="00B95E5B"/>
    <w:rsid w:val="00B97CCF"/>
    <w:rsid w:val="00BA00FE"/>
    <w:rsid w:val="00BA0EC1"/>
    <w:rsid w:val="00BA1016"/>
    <w:rsid w:val="00BA249A"/>
    <w:rsid w:val="00BA3154"/>
    <w:rsid w:val="00BA36E2"/>
    <w:rsid w:val="00BA428D"/>
    <w:rsid w:val="00BA4681"/>
    <w:rsid w:val="00BA46FC"/>
    <w:rsid w:val="00BA5654"/>
    <w:rsid w:val="00BA66D0"/>
    <w:rsid w:val="00BA6E61"/>
    <w:rsid w:val="00BB03A4"/>
    <w:rsid w:val="00BB051F"/>
    <w:rsid w:val="00BB1384"/>
    <w:rsid w:val="00BB35A3"/>
    <w:rsid w:val="00BB3957"/>
    <w:rsid w:val="00BB3FDF"/>
    <w:rsid w:val="00BB40BA"/>
    <w:rsid w:val="00BB40DC"/>
    <w:rsid w:val="00BB49D0"/>
    <w:rsid w:val="00BB4C5E"/>
    <w:rsid w:val="00BB6297"/>
    <w:rsid w:val="00BB64B8"/>
    <w:rsid w:val="00BB682B"/>
    <w:rsid w:val="00BB75DB"/>
    <w:rsid w:val="00BB7B06"/>
    <w:rsid w:val="00BB7EDD"/>
    <w:rsid w:val="00BC0D1D"/>
    <w:rsid w:val="00BC0E40"/>
    <w:rsid w:val="00BC1E0D"/>
    <w:rsid w:val="00BC1F70"/>
    <w:rsid w:val="00BC31B3"/>
    <w:rsid w:val="00BC330E"/>
    <w:rsid w:val="00BC3360"/>
    <w:rsid w:val="00BC35BC"/>
    <w:rsid w:val="00BC4C6A"/>
    <w:rsid w:val="00BC4F25"/>
    <w:rsid w:val="00BC5150"/>
    <w:rsid w:val="00BC5548"/>
    <w:rsid w:val="00BC55B5"/>
    <w:rsid w:val="00BC560A"/>
    <w:rsid w:val="00BC6061"/>
    <w:rsid w:val="00BC62E5"/>
    <w:rsid w:val="00BC6547"/>
    <w:rsid w:val="00BC7567"/>
    <w:rsid w:val="00BC7C7A"/>
    <w:rsid w:val="00BD00A1"/>
    <w:rsid w:val="00BD1756"/>
    <w:rsid w:val="00BD2000"/>
    <w:rsid w:val="00BD4396"/>
    <w:rsid w:val="00BD4C1A"/>
    <w:rsid w:val="00BD57C6"/>
    <w:rsid w:val="00BD5994"/>
    <w:rsid w:val="00BD6A92"/>
    <w:rsid w:val="00BD6BCF"/>
    <w:rsid w:val="00BD7653"/>
    <w:rsid w:val="00BE0455"/>
    <w:rsid w:val="00BE0B86"/>
    <w:rsid w:val="00BE11BA"/>
    <w:rsid w:val="00BE144D"/>
    <w:rsid w:val="00BE1897"/>
    <w:rsid w:val="00BE1D80"/>
    <w:rsid w:val="00BE28E2"/>
    <w:rsid w:val="00BE2A44"/>
    <w:rsid w:val="00BE2F58"/>
    <w:rsid w:val="00BE30B7"/>
    <w:rsid w:val="00BE3787"/>
    <w:rsid w:val="00BE43EC"/>
    <w:rsid w:val="00BE43ED"/>
    <w:rsid w:val="00BE4584"/>
    <w:rsid w:val="00BE4D44"/>
    <w:rsid w:val="00BE53C1"/>
    <w:rsid w:val="00BE5CEB"/>
    <w:rsid w:val="00BE5FF0"/>
    <w:rsid w:val="00BE7446"/>
    <w:rsid w:val="00BF001C"/>
    <w:rsid w:val="00BF0C02"/>
    <w:rsid w:val="00BF1798"/>
    <w:rsid w:val="00BF233F"/>
    <w:rsid w:val="00BF28E3"/>
    <w:rsid w:val="00BF2CE4"/>
    <w:rsid w:val="00BF2F2F"/>
    <w:rsid w:val="00BF32F6"/>
    <w:rsid w:val="00BF378A"/>
    <w:rsid w:val="00BF522B"/>
    <w:rsid w:val="00BF5D1F"/>
    <w:rsid w:val="00BF6A40"/>
    <w:rsid w:val="00BF6D2C"/>
    <w:rsid w:val="00BF7401"/>
    <w:rsid w:val="00BF75CF"/>
    <w:rsid w:val="00C0026A"/>
    <w:rsid w:val="00C00B7A"/>
    <w:rsid w:val="00C01291"/>
    <w:rsid w:val="00C02185"/>
    <w:rsid w:val="00C0287B"/>
    <w:rsid w:val="00C02C8A"/>
    <w:rsid w:val="00C02CFB"/>
    <w:rsid w:val="00C0409D"/>
    <w:rsid w:val="00C04B21"/>
    <w:rsid w:val="00C04D0B"/>
    <w:rsid w:val="00C052D6"/>
    <w:rsid w:val="00C06047"/>
    <w:rsid w:val="00C071CD"/>
    <w:rsid w:val="00C07529"/>
    <w:rsid w:val="00C07E07"/>
    <w:rsid w:val="00C07ED2"/>
    <w:rsid w:val="00C10888"/>
    <w:rsid w:val="00C10B55"/>
    <w:rsid w:val="00C10E98"/>
    <w:rsid w:val="00C12816"/>
    <w:rsid w:val="00C128BC"/>
    <w:rsid w:val="00C14272"/>
    <w:rsid w:val="00C155F8"/>
    <w:rsid w:val="00C15782"/>
    <w:rsid w:val="00C15EE8"/>
    <w:rsid w:val="00C15F89"/>
    <w:rsid w:val="00C17EC1"/>
    <w:rsid w:val="00C208F0"/>
    <w:rsid w:val="00C21130"/>
    <w:rsid w:val="00C21503"/>
    <w:rsid w:val="00C2239B"/>
    <w:rsid w:val="00C23297"/>
    <w:rsid w:val="00C2390B"/>
    <w:rsid w:val="00C2439B"/>
    <w:rsid w:val="00C25C8E"/>
    <w:rsid w:val="00C25E7D"/>
    <w:rsid w:val="00C26035"/>
    <w:rsid w:val="00C267BA"/>
    <w:rsid w:val="00C274D5"/>
    <w:rsid w:val="00C278E3"/>
    <w:rsid w:val="00C30389"/>
    <w:rsid w:val="00C307C5"/>
    <w:rsid w:val="00C30FFB"/>
    <w:rsid w:val="00C3119F"/>
    <w:rsid w:val="00C313C2"/>
    <w:rsid w:val="00C31A3B"/>
    <w:rsid w:val="00C323BD"/>
    <w:rsid w:val="00C3299E"/>
    <w:rsid w:val="00C33403"/>
    <w:rsid w:val="00C342B0"/>
    <w:rsid w:val="00C347F1"/>
    <w:rsid w:val="00C3654B"/>
    <w:rsid w:val="00C368EC"/>
    <w:rsid w:val="00C4022B"/>
    <w:rsid w:val="00C40A56"/>
    <w:rsid w:val="00C41104"/>
    <w:rsid w:val="00C4182B"/>
    <w:rsid w:val="00C42C20"/>
    <w:rsid w:val="00C431B6"/>
    <w:rsid w:val="00C44E78"/>
    <w:rsid w:val="00C450DF"/>
    <w:rsid w:val="00C4540C"/>
    <w:rsid w:val="00C471A3"/>
    <w:rsid w:val="00C47403"/>
    <w:rsid w:val="00C47EE6"/>
    <w:rsid w:val="00C517FE"/>
    <w:rsid w:val="00C51C90"/>
    <w:rsid w:val="00C52029"/>
    <w:rsid w:val="00C5435E"/>
    <w:rsid w:val="00C56570"/>
    <w:rsid w:val="00C57911"/>
    <w:rsid w:val="00C57CEB"/>
    <w:rsid w:val="00C61F0F"/>
    <w:rsid w:val="00C623BB"/>
    <w:rsid w:val="00C6343E"/>
    <w:rsid w:val="00C640FE"/>
    <w:rsid w:val="00C642AE"/>
    <w:rsid w:val="00C6475B"/>
    <w:rsid w:val="00C64EE6"/>
    <w:rsid w:val="00C6508B"/>
    <w:rsid w:val="00C65163"/>
    <w:rsid w:val="00C667ED"/>
    <w:rsid w:val="00C66B17"/>
    <w:rsid w:val="00C671D3"/>
    <w:rsid w:val="00C67603"/>
    <w:rsid w:val="00C70A16"/>
    <w:rsid w:val="00C73216"/>
    <w:rsid w:val="00C73A53"/>
    <w:rsid w:val="00C74D85"/>
    <w:rsid w:val="00C75173"/>
    <w:rsid w:val="00C75181"/>
    <w:rsid w:val="00C75235"/>
    <w:rsid w:val="00C774AB"/>
    <w:rsid w:val="00C77975"/>
    <w:rsid w:val="00C802CC"/>
    <w:rsid w:val="00C803C1"/>
    <w:rsid w:val="00C8053E"/>
    <w:rsid w:val="00C80FD7"/>
    <w:rsid w:val="00C81E75"/>
    <w:rsid w:val="00C8211E"/>
    <w:rsid w:val="00C83206"/>
    <w:rsid w:val="00C832D2"/>
    <w:rsid w:val="00C832D4"/>
    <w:rsid w:val="00C83C4E"/>
    <w:rsid w:val="00C843E8"/>
    <w:rsid w:val="00C86968"/>
    <w:rsid w:val="00C86D73"/>
    <w:rsid w:val="00C86E2B"/>
    <w:rsid w:val="00C86F0B"/>
    <w:rsid w:val="00C87AC5"/>
    <w:rsid w:val="00C87F17"/>
    <w:rsid w:val="00C916FA"/>
    <w:rsid w:val="00C9198B"/>
    <w:rsid w:val="00C92B75"/>
    <w:rsid w:val="00C932A2"/>
    <w:rsid w:val="00C93882"/>
    <w:rsid w:val="00C93956"/>
    <w:rsid w:val="00C939BA"/>
    <w:rsid w:val="00C96C78"/>
    <w:rsid w:val="00C96DDB"/>
    <w:rsid w:val="00C96EA3"/>
    <w:rsid w:val="00C9711A"/>
    <w:rsid w:val="00C9764A"/>
    <w:rsid w:val="00C97DC6"/>
    <w:rsid w:val="00CA0187"/>
    <w:rsid w:val="00CA02F3"/>
    <w:rsid w:val="00CA0A1C"/>
    <w:rsid w:val="00CA0F45"/>
    <w:rsid w:val="00CA11D6"/>
    <w:rsid w:val="00CA1A3B"/>
    <w:rsid w:val="00CA1D18"/>
    <w:rsid w:val="00CA2A16"/>
    <w:rsid w:val="00CA3523"/>
    <w:rsid w:val="00CA366B"/>
    <w:rsid w:val="00CA3FAA"/>
    <w:rsid w:val="00CA4A9C"/>
    <w:rsid w:val="00CA4E72"/>
    <w:rsid w:val="00CA5C7F"/>
    <w:rsid w:val="00CA67C3"/>
    <w:rsid w:val="00CA6FBA"/>
    <w:rsid w:val="00CB0A41"/>
    <w:rsid w:val="00CB129C"/>
    <w:rsid w:val="00CB2B47"/>
    <w:rsid w:val="00CB5526"/>
    <w:rsid w:val="00CB6690"/>
    <w:rsid w:val="00CB6BFA"/>
    <w:rsid w:val="00CB7236"/>
    <w:rsid w:val="00CB72F8"/>
    <w:rsid w:val="00CB7354"/>
    <w:rsid w:val="00CB74DE"/>
    <w:rsid w:val="00CB7BF6"/>
    <w:rsid w:val="00CB7FF9"/>
    <w:rsid w:val="00CC0804"/>
    <w:rsid w:val="00CC0A7D"/>
    <w:rsid w:val="00CC0AF3"/>
    <w:rsid w:val="00CC19F9"/>
    <w:rsid w:val="00CC2E50"/>
    <w:rsid w:val="00CC2FA4"/>
    <w:rsid w:val="00CC30D0"/>
    <w:rsid w:val="00CC3701"/>
    <w:rsid w:val="00CC4EE3"/>
    <w:rsid w:val="00CC58C3"/>
    <w:rsid w:val="00CC64FA"/>
    <w:rsid w:val="00CC6A54"/>
    <w:rsid w:val="00CC6C8E"/>
    <w:rsid w:val="00CC6DE6"/>
    <w:rsid w:val="00CC7CC6"/>
    <w:rsid w:val="00CD0489"/>
    <w:rsid w:val="00CD0E41"/>
    <w:rsid w:val="00CD14F1"/>
    <w:rsid w:val="00CD15CF"/>
    <w:rsid w:val="00CD251F"/>
    <w:rsid w:val="00CD2724"/>
    <w:rsid w:val="00CD2FA4"/>
    <w:rsid w:val="00CD310D"/>
    <w:rsid w:val="00CD3216"/>
    <w:rsid w:val="00CD3753"/>
    <w:rsid w:val="00CD421B"/>
    <w:rsid w:val="00CD4423"/>
    <w:rsid w:val="00CD462D"/>
    <w:rsid w:val="00CD4B80"/>
    <w:rsid w:val="00CD5A2A"/>
    <w:rsid w:val="00CD6F3D"/>
    <w:rsid w:val="00CD7DD6"/>
    <w:rsid w:val="00CE0108"/>
    <w:rsid w:val="00CE04EE"/>
    <w:rsid w:val="00CE0D50"/>
    <w:rsid w:val="00CE0DFF"/>
    <w:rsid w:val="00CE1715"/>
    <w:rsid w:val="00CE1864"/>
    <w:rsid w:val="00CE3A9D"/>
    <w:rsid w:val="00CE422B"/>
    <w:rsid w:val="00CE454F"/>
    <w:rsid w:val="00CE53AD"/>
    <w:rsid w:val="00CE5682"/>
    <w:rsid w:val="00CE5685"/>
    <w:rsid w:val="00CE608E"/>
    <w:rsid w:val="00CE6197"/>
    <w:rsid w:val="00CE6327"/>
    <w:rsid w:val="00CE6781"/>
    <w:rsid w:val="00CE6AE2"/>
    <w:rsid w:val="00CE6DE8"/>
    <w:rsid w:val="00CE79F8"/>
    <w:rsid w:val="00CE7BB6"/>
    <w:rsid w:val="00CF148F"/>
    <w:rsid w:val="00CF1B03"/>
    <w:rsid w:val="00CF1D9D"/>
    <w:rsid w:val="00CF3AA9"/>
    <w:rsid w:val="00CF3EEF"/>
    <w:rsid w:val="00CF5150"/>
    <w:rsid w:val="00CF5F17"/>
    <w:rsid w:val="00CF6DB2"/>
    <w:rsid w:val="00CF6FCB"/>
    <w:rsid w:val="00CF7D0D"/>
    <w:rsid w:val="00D00E9D"/>
    <w:rsid w:val="00D00FD1"/>
    <w:rsid w:val="00D017C6"/>
    <w:rsid w:val="00D01EA0"/>
    <w:rsid w:val="00D02A85"/>
    <w:rsid w:val="00D02AB8"/>
    <w:rsid w:val="00D02BF2"/>
    <w:rsid w:val="00D02DEE"/>
    <w:rsid w:val="00D04A38"/>
    <w:rsid w:val="00D057E5"/>
    <w:rsid w:val="00D05EF4"/>
    <w:rsid w:val="00D065AB"/>
    <w:rsid w:val="00D066EB"/>
    <w:rsid w:val="00D073E4"/>
    <w:rsid w:val="00D101A1"/>
    <w:rsid w:val="00D107D2"/>
    <w:rsid w:val="00D10D17"/>
    <w:rsid w:val="00D1167B"/>
    <w:rsid w:val="00D11B2B"/>
    <w:rsid w:val="00D11C72"/>
    <w:rsid w:val="00D11E9B"/>
    <w:rsid w:val="00D11F16"/>
    <w:rsid w:val="00D12CCA"/>
    <w:rsid w:val="00D13531"/>
    <w:rsid w:val="00D136C2"/>
    <w:rsid w:val="00D14155"/>
    <w:rsid w:val="00D14A0E"/>
    <w:rsid w:val="00D14A8D"/>
    <w:rsid w:val="00D1524B"/>
    <w:rsid w:val="00D169BB"/>
    <w:rsid w:val="00D17F51"/>
    <w:rsid w:val="00D20674"/>
    <w:rsid w:val="00D20696"/>
    <w:rsid w:val="00D2113A"/>
    <w:rsid w:val="00D215FD"/>
    <w:rsid w:val="00D21A73"/>
    <w:rsid w:val="00D22BCD"/>
    <w:rsid w:val="00D2332A"/>
    <w:rsid w:val="00D238BF"/>
    <w:rsid w:val="00D2426B"/>
    <w:rsid w:val="00D243BA"/>
    <w:rsid w:val="00D260F9"/>
    <w:rsid w:val="00D261C5"/>
    <w:rsid w:val="00D269FE"/>
    <w:rsid w:val="00D26E3A"/>
    <w:rsid w:val="00D278ED"/>
    <w:rsid w:val="00D27DAB"/>
    <w:rsid w:val="00D3041D"/>
    <w:rsid w:val="00D3079E"/>
    <w:rsid w:val="00D31610"/>
    <w:rsid w:val="00D318C8"/>
    <w:rsid w:val="00D32069"/>
    <w:rsid w:val="00D32CA0"/>
    <w:rsid w:val="00D33A19"/>
    <w:rsid w:val="00D33DD9"/>
    <w:rsid w:val="00D33E78"/>
    <w:rsid w:val="00D34707"/>
    <w:rsid w:val="00D34925"/>
    <w:rsid w:val="00D3648E"/>
    <w:rsid w:val="00D37870"/>
    <w:rsid w:val="00D37D5D"/>
    <w:rsid w:val="00D37E4D"/>
    <w:rsid w:val="00D37F20"/>
    <w:rsid w:val="00D40278"/>
    <w:rsid w:val="00D40440"/>
    <w:rsid w:val="00D41922"/>
    <w:rsid w:val="00D4275C"/>
    <w:rsid w:val="00D43977"/>
    <w:rsid w:val="00D44B5D"/>
    <w:rsid w:val="00D44CEE"/>
    <w:rsid w:val="00D44EAD"/>
    <w:rsid w:val="00D45504"/>
    <w:rsid w:val="00D4611A"/>
    <w:rsid w:val="00D467D0"/>
    <w:rsid w:val="00D50274"/>
    <w:rsid w:val="00D50707"/>
    <w:rsid w:val="00D5070C"/>
    <w:rsid w:val="00D518A7"/>
    <w:rsid w:val="00D54176"/>
    <w:rsid w:val="00D544A6"/>
    <w:rsid w:val="00D54774"/>
    <w:rsid w:val="00D54C55"/>
    <w:rsid w:val="00D54EFA"/>
    <w:rsid w:val="00D55214"/>
    <w:rsid w:val="00D553E0"/>
    <w:rsid w:val="00D55C19"/>
    <w:rsid w:val="00D55E48"/>
    <w:rsid w:val="00D56D9E"/>
    <w:rsid w:val="00D57585"/>
    <w:rsid w:val="00D57813"/>
    <w:rsid w:val="00D61D44"/>
    <w:rsid w:val="00D6222F"/>
    <w:rsid w:val="00D6282D"/>
    <w:rsid w:val="00D629C4"/>
    <w:rsid w:val="00D62B14"/>
    <w:rsid w:val="00D6371A"/>
    <w:rsid w:val="00D63C63"/>
    <w:rsid w:val="00D64F33"/>
    <w:rsid w:val="00D655CB"/>
    <w:rsid w:val="00D662C4"/>
    <w:rsid w:val="00D66F70"/>
    <w:rsid w:val="00D70B11"/>
    <w:rsid w:val="00D70F20"/>
    <w:rsid w:val="00D710B6"/>
    <w:rsid w:val="00D71A9F"/>
    <w:rsid w:val="00D726FC"/>
    <w:rsid w:val="00D72BBA"/>
    <w:rsid w:val="00D72DC9"/>
    <w:rsid w:val="00D72E64"/>
    <w:rsid w:val="00D732C1"/>
    <w:rsid w:val="00D73C25"/>
    <w:rsid w:val="00D73FE4"/>
    <w:rsid w:val="00D75944"/>
    <w:rsid w:val="00D75A15"/>
    <w:rsid w:val="00D766FA"/>
    <w:rsid w:val="00D7695E"/>
    <w:rsid w:val="00D7793C"/>
    <w:rsid w:val="00D800B1"/>
    <w:rsid w:val="00D801EA"/>
    <w:rsid w:val="00D803CA"/>
    <w:rsid w:val="00D814E7"/>
    <w:rsid w:val="00D815F4"/>
    <w:rsid w:val="00D825E9"/>
    <w:rsid w:val="00D82BD6"/>
    <w:rsid w:val="00D83B33"/>
    <w:rsid w:val="00D83EC1"/>
    <w:rsid w:val="00D844B1"/>
    <w:rsid w:val="00D859AF"/>
    <w:rsid w:val="00D85EF7"/>
    <w:rsid w:val="00D8779C"/>
    <w:rsid w:val="00D878F5"/>
    <w:rsid w:val="00D87B09"/>
    <w:rsid w:val="00D87BC3"/>
    <w:rsid w:val="00D9254A"/>
    <w:rsid w:val="00D92BA1"/>
    <w:rsid w:val="00D93143"/>
    <w:rsid w:val="00D934A4"/>
    <w:rsid w:val="00D950F8"/>
    <w:rsid w:val="00DA1D4B"/>
    <w:rsid w:val="00DA271A"/>
    <w:rsid w:val="00DA2C7C"/>
    <w:rsid w:val="00DA3688"/>
    <w:rsid w:val="00DA3DA6"/>
    <w:rsid w:val="00DA7B79"/>
    <w:rsid w:val="00DB080F"/>
    <w:rsid w:val="00DB0FE3"/>
    <w:rsid w:val="00DB1B52"/>
    <w:rsid w:val="00DB1EE5"/>
    <w:rsid w:val="00DB27EA"/>
    <w:rsid w:val="00DB2D50"/>
    <w:rsid w:val="00DB31B8"/>
    <w:rsid w:val="00DB41CF"/>
    <w:rsid w:val="00DB491E"/>
    <w:rsid w:val="00DB4B20"/>
    <w:rsid w:val="00DB5EF9"/>
    <w:rsid w:val="00DB7525"/>
    <w:rsid w:val="00DB788D"/>
    <w:rsid w:val="00DB7925"/>
    <w:rsid w:val="00DB7B7E"/>
    <w:rsid w:val="00DC0C58"/>
    <w:rsid w:val="00DC0CFE"/>
    <w:rsid w:val="00DC1373"/>
    <w:rsid w:val="00DC16D3"/>
    <w:rsid w:val="00DC1B4C"/>
    <w:rsid w:val="00DC30D6"/>
    <w:rsid w:val="00DC3294"/>
    <w:rsid w:val="00DC3F21"/>
    <w:rsid w:val="00DC46D5"/>
    <w:rsid w:val="00DC4C32"/>
    <w:rsid w:val="00DC6425"/>
    <w:rsid w:val="00DC6F87"/>
    <w:rsid w:val="00DD0866"/>
    <w:rsid w:val="00DD118D"/>
    <w:rsid w:val="00DD1445"/>
    <w:rsid w:val="00DD148A"/>
    <w:rsid w:val="00DD2192"/>
    <w:rsid w:val="00DD2DB3"/>
    <w:rsid w:val="00DD3E2C"/>
    <w:rsid w:val="00DD46DB"/>
    <w:rsid w:val="00DD48FA"/>
    <w:rsid w:val="00DD5EA5"/>
    <w:rsid w:val="00DD5ED4"/>
    <w:rsid w:val="00DD6196"/>
    <w:rsid w:val="00DD657F"/>
    <w:rsid w:val="00DD78C4"/>
    <w:rsid w:val="00DD7EF5"/>
    <w:rsid w:val="00DE0B53"/>
    <w:rsid w:val="00DE0B7D"/>
    <w:rsid w:val="00DE0C09"/>
    <w:rsid w:val="00DE2D5E"/>
    <w:rsid w:val="00DE352B"/>
    <w:rsid w:val="00DE3B9B"/>
    <w:rsid w:val="00DE505D"/>
    <w:rsid w:val="00DE53EA"/>
    <w:rsid w:val="00DE70F4"/>
    <w:rsid w:val="00DE7775"/>
    <w:rsid w:val="00DE7F73"/>
    <w:rsid w:val="00DF03D9"/>
    <w:rsid w:val="00DF05DD"/>
    <w:rsid w:val="00DF07DD"/>
    <w:rsid w:val="00DF0E1A"/>
    <w:rsid w:val="00DF0FEA"/>
    <w:rsid w:val="00DF12BC"/>
    <w:rsid w:val="00DF1547"/>
    <w:rsid w:val="00DF1867"/>
    <w:rsid w:val="00DF1FF5"/>
    <w:rsid w:val="00DF261B"/>
    <w:rsid w:val="00DF2CD0"/>
    <w:rsid w:val="00DF3310"/>
    <w:rsid w:val="00DF403E"/>
    <w:rsid w:val="00DF4380"/>
    <w:rsid w:val="00DF4766"/>
    <w:rsid w:val="00DF5D08"/>
    <w:rsid w:val="00DF5DCE"/>
    <w:rsid w:val="00DF6386"/>
    <w:rsid w:val="00E0041A"/>
    <w:rsid w:val="00E0080C"/>
    <w:rsid w:val="00E00BAF"/>
    <w:rsid w:val="00E00CFE"/>
    <w:rsid w:val="00E00E4F"/>
    <w:rsid w:val="00E0126D"/>
    <w:rsid w:val="00E0197C"/>
    <w:rsid w:val="00E01DAF"/>
    <w:rsid w:val="00E020B7"/>
    <w:rsid w:val="00E03E34"/>
    <w:rsid w:val="00E04BDD"/>
    <w:rsid w:val="00E04D56"/>
    <w:rsid w:val="00E056DF"/>
    <w:rsid w:val="00E058B7"/>
    <w:rsid w:val="00E061D2"/>
    <w:rsid w:val="00E071C9"/>
    <w:rsid w:val="00E104FE"/>
    <w:rsid w:val="00E11148"/>
    <w:rsid w:val="00E11FAE"/>
    <w:rsid w:val="00E126A3"/>
    <w:rsid w:val="00E14680"/>
    <w:rsid w:val="00E1488E"/>
    <w:rsid w:val="00E15A3D"/>
    <w:rsid w:val="00E15BFA"/>
    <w:rsid w:val="00E15F25"/>
    <w:rsid w:val="00E16AB6"/>
    <w:rsid w:val="00E17027"/>
    <w:rsid w:val="00E170F1"/>
    <w:rsid w:val="00E1721D"/>
    <w:rsid w:val="00E213B0"/>
    <w:rsid w:val="00E21A14"/>
    <w:rsid w:val="00E2238D"/>
    <w:rsid w:val="00E227C0"/>
    <w:rsid w:val="00E22C7A"/>
    <w:rsid w:val="00E2359A"/>
    <w:rsid w:val="00E23699"/>
    <w:rsid w:val="00E23AAF"/>
    <w:rsid w:val="00E23B49"/>
    <w:rsid w:val="00E23DC8"/>
    <w:rsid w:val="00E240DF"/>
    <w:rsid w:val="00E25082"/>
    <w:rsid w:val="00E2526F"/>
    <w:rsid w:val="00E25CED"/>
    <w:rsid w:val="00E264DF"/>
    <w:rsid w:val="00E265A1"/>
    <w:rsid w:val="00E270EF"/>
    <w:rsid w:val="00E27653"/>
    <w:rsid w:val="00E2766B"/>
    <w:rsid w:val="00E307D7"/>
    <w:rsid w:val="00E30DAD"/>
    <w:rsid w:val="00E31C43"/>
    <w:rsid w:val="00E31D7C"/>
    <w:rsid w:val="00E3362E"/>
    <w:rsid w:val="00E35E16"/>
    <w:rsid w:val="00E36100"/>
    <w:rsid w:val="00E374E5"/>
    <w:rsid w:val="00E42165"/>
    <w:rsid w:val="00E4269C"/>
    <w:rsid w:val="00E42DE5"/>
    <w:rsid w:val="00E433A7"/>
    <w:rsid w:val="00E4452F"/>
    <w:rsid w:val="00E4528A"/>
    <w:rsid w:val="00E4697A"/>
    <w:rsid w:val="00E474EE"/>
    <w:rsid w:val="00E47FD0"/>
    <w:rsid w:val="00E50A71"/>
    <w:rsid w:val="00E5137B"/>
    <w:rsid w:val="00E51D0B"/>
    <w:rsid w:val="00E524E5"/>
    <w:rsid w:val="00E52E03"/>
    <w:rsid w:val="00E54292"/>
    <w:rsid w:val="00E54956"/>
    <w:rsid w:val="00E54C82"/>
    <w:rsid w:val="00E552C5"/>
    <w:rsid w:val="00E55D40"/>
    <w:rsid w:val="00E55E6E"/>
    <w:rsid w:val="00E56285"/>
    <w:rsid w:val="00E56D2D"/>
    <w:rsid w:val="00E56F35"/>
    <w:rsid w:val="00E57901"/>
    <w:rsid w:val="00E57F86"/>
    <w:rsid w:val="00E603CC"/>
    <w:rsid w:val="00E60F4D"/>
    <w:rsid w:val="00E614A9"/>
    <w:rsid w:val="00E62166"/>
    <w:rsid w:val="00E62B6D"/>
    <w:rsid w:val="00E62F46"/>
    <w:rsid w:val="00E635E2"/>
    <w:rsid w:val="00E64032"/>
    <w:rsid w:val="00E65383"/>
    <w:rsid w:val="00E65826"/>
    <w:rsid w:val="00E667B5"/>
    <w:rsid w:val="00E66EDA"/>
    <w:rsid w:val="00E67AA8"/>
    <w:rsid w:val="00E67C84"/>
    <w:rsid w:val="00E724E5"/>
    <w:rsid w:val="00E726BB"/>
    <w:rsid w:val="00E727B5"/>
    <w:rsid w:val="00E73156"/>
    <w:rsid w:val="00E74881"/>
    <w:rsid w:val="00E74DA5"/>
    <w:rsid w:val="00E75031"/>
    <w:rsid w:val="00E75A5E"/>
    <w:rsid w:val="00E76120"/>
    <w:rsid w:val="00E76F1C"/>
    <w:rsid w:val="00E770F4"/>
    <w:rsid w:val="00E81E50"/>
    <w:rsid w:val="00E8493D"/>
    <w:rsid w:val="00E855EE"/>
    <w:rsid w:val="00E85769"/>
    <w:rsid w:val="00E861CF"/>
    <w:rsid w:val="00E86547"/>
    <w:rsid w:val="00E86C6D"/>
    <w:rsid w:val="00E87D5E"/>
    <w:rsid w:val="00E9037E"/>
    <w:rsid w:val="00E90C19"/>
    <w:rsid w:val="00E91DE1"/>
    <w:rsid w:val="00E91EA9"/>
    <w:rsid w:val="00E92D08"/>
    <w:rsid w:val="00E932E3"/>
    <w:rsid w:val="00E94420"/>
    <w:rsid w:val="00E95357"/>
    <w:rsid w:val="00E95389"/>
    <w:rsid w:val="00E96706"/>
    <w:rsid w:val="00E97286"/>
    <w:rsid w:val="00EA0478"/>
    <w:rsid w:val="00EA1A72"/>
    <w:rsid w:val="00EA1D3A"/>
    <w:rsid w:val="00EA27E9"/>
    <w:rsid w:val="00EA4D0A"/>
    <w:rsid w:val="00EA4E62"/>
    <w:rsid w:val="00EA5AE9"/>
    <w:rsid w:val="00EA5BE0"/>
    <w:rsid w:val="00EA663F"/>
    <w:rsid w:val="00EA6B48"/>
    <w:rsid w:val="00EA6FC0"/>
    <w:rsid w:val="00EA7589"/>
    <w:rsid w:val="00EA75B0"/>
    <w:rsid w:val="00EA7BE8"/>
    <w:rsid w:val="00EB0376"/>
    <w:rsid w:val="00EB153C"/>
    <w:rsid w:val="00EB1EAC"/>
    <w:rsid w:val="00EB27DA"/>
    <w:rsid w:val="00EB2F33"/>
    <w:rsid w:val="00EB48F0"/>
    <w:rsid w:val="00EB4EF0"/>
    <w:rsid w:val="00EB57E4"/>
    <w:rsid w:val="00EB5852"/>
    <w:rsid w:val="00EB5905"/>
    <w:rsid w:val="00EB5BEF"/>
    <w:rsid w:val="00EB640F"/>
    <w:rsid w:val="00EB7460"/>
    <w:rsid w:val="00EB7C64"/>
    <w:rsid w:val="00EC0CED"/>
    <w:rsid w:val="00EC24BD"/>
    <w:rsid w:val="00EC25DA"/>
    <w:rsid w:val="00EC2BA2"/>
    <w:rsid w:val="00EC430D"/>
    <w:rsid w:val="00EC43AB"/>
    <w:rsid w:val="00EC4681"/>
    <w:rsid w:val="00EC4BFE"/>
    <w:rsid w:val="00EC4F41"/>
    <w:rsid w:val="00EC5168"/>
    <w:rsid w:val="00EC659D"/>
    <w:rsid w:val="00EC68AF"/>
    <w:rsid w:val="00EC6FC6"/>
    <w:rsid w:val="00EC6FF0"/>
    <w:rsid w:val="00EC78DD"/>
    <w:rsid w:val="00ED0939"/>
    <w:rsid w:val="00ED18BD"/>
    <w:rsid w:val="00ED203B"/>
    <w:rsid w:val="00ED34B0"/>
    <w:rsid w:val="00ED4032"/>
    <w:rsid w:val="00ED4A3B"/>
    <w:rsid w:val="00ED634B"/>
    <w:rsid w:val="00ED6669"/>
    <w:rsid w:val="00ED6DA6"/>
    <w:rsid w:val="00ED7592"/>
    <w:rsid w:val="00ED7C77"/>
    <w:rsid w:val="00ED7C85"/>
    <w:rsid w:val="00EE0AD6"/>
    <w:rsid w:val="00EE38E6"/>
    <w:rsid w:val="00EE46D2"/>
    <w:rsid w:val="00EE4D75"/>
    <w:rsid w:val="00EE511C"/>
    <w:rsid w:val="00EE5C23"/>
    <w:rsid w:val="00EE5FC4"/>
    <w:rsid w:val="00EE61C7"/>
    <w:rsid w:val="00EE6CD2"/>
    <w:rsid w:val="00EE7BC7"/>
    <w:rsid w:val="00EE7FD4"/>
    <w:rsid w:val="00EF0137"/>
    <w:rsid w:val="00EF0635"/>
    <w:rsid w:val="00EF0959"/>
    <w:rsid w:val="00EF1825"/>
    <w:rsid w:val="00EF2CC0"/>
    <w:rsid w:val="00EF3473"/>
    <w:rsid w:val="00EF3547"/>
    <w:rsid w:val="00EF4FAA"/>
    <w:rsid w:val="00EF5D46"/>
    <w:rsid w:val="00EF5F8E"/>
    <w:rsid w:val="00EF65C4"/>
    <w:rsid w:val="00EF6DD9"/>
    <w:rsid w:val="00F02235"/>
    <w:rsid w:val="00F026D4"/>
    <w:rsid w:val="00F026EB"/>
    <w:rsid w:val="00F05A52"/>
    <w:rsid w:val="00F05EF4"/>
    <w:rsid w:val="00F06B08"/>
    <w:rsid w:val="00F079B2"/>
    <w:rsid w:val="00F10067"/>
    <w:rsid w:val="00F10B77"/>
    <w:rsid w:val="00F11634"/>
    <w:rsid w:val="00F11812"/>
    <w:rsid w:val="00F11D08"/>
    <w:rsid w:val="00F11E1A"/>
    <w:rsid w:val="00F121BD"/>
    <w:rsid w:val="00F123F1"/>
    <w:rsid w:val="00F127DF"/>
    <w:rsid w:val="00F13774"/>
    <w:rsid w:val="00F1469A"/>
    <w:rsid w:val="00F14F3B"/>
    <w:rsid w:val="00F15DBF"/>
    <w:rsid w:val="00F16B4E"/>
    <w:rsid w:val="00F17F70"/>
    <w:rsid w:val="00F201D7"/>
    <w:rsid w:val="00F20731"/>
    <w:rsid w:val="00F20B22"/>
    <w:rsid w:val="00F210AD"/>
    <w:rsid w:val="00F21431"/>
    <w:rsid w:val="00F21BEA"/>
    <w:rsid w:val="00F21BF2"/>
    <w:rsid w:val="00F21C7B"/>
    <w:rsid w:val="00F22406"/>
    <w:rsid w:val="00F233F0"/>
    <w:rsid w:val="00F24EA2"/>
    <w:rsid w:val="00F2500E"/>
    <w:rsid w:val="00F2529B"/>
    <w:rsid w:val="00F2607D"/>
    <w:rsid w:val="00F261C3"/>
    <w:rsid w:val="00F2746D"/>
    <w:rsid w:val="00F27A08"/>
    <w:rsid w:val="00F31F9C"/>
    <w:rsid w:val="00F32429"/>
    <w:rsid w:val="00F3246F"/>
    <w:rsid w:val="00F336C3"/>
    <w:rsid w:val="00F341C6"/>
    <w:rsid w:val="00F342E2"/>
    <w:rsid w:val="00F34771"/>
    <w:rsid w:val="00F34C12"/>
    <w:rsid w:val="00F363D8"/>
    <w:rsid w:val="00F3650E"/>
    <w:rsid w:val="00F372CB"/>
    <w:rsid w:val="00F37A06"/>
    <w:rsid w:val="00F407A3"/>
    <w:rsid w:val="00F40CE0"/>
    <w:rsid w:val="00F41673"/>
    <w:rsid w:val="00F41DD3"/>
    <w:rsid w:val="00F4223E"/>
    <w:rsid w:val="00F42EC5"/>
    <w:rsid w:val="00F430C7"/>
    <w:rsid w:val="00F4321F"/>
    <w:rsid w:val="00F43421"/>
    <w:rsid w:val="00F43A8E"/>
    <w:rsid w:val="00F44404"/>
    <w:rsid w:val="00F449BA"/>
    <w:rsid w:val="00F453B0"/>
    <w:rsid w:val="00F45C5C"/>
    <w:rsid w:val="00F46904"/>
    <w:rsid w:val="00F46A11"/>
    <w:rsid w:val="00F46CF7"/>
    <w:rsid w:val="00F4747C"/>
    <w:rsid w:val="00F47732"/>
    <w:rsid w:val="00F47FA8"/>
    <w:rsid w:val="00F51B23"/>
    <w:rsid w:val="00F53BAE"/>
    <w:rsid w:val="00F541C2"/>
    <w:rsid w:val="00F558B2"/>
    <w:rsid w:val="00F55D03"/>
    <w:rsid w:val="00F56975"/>
    <w:rsid w:val="00F56FBB"/>
    <w:rsid w:val="00F606DE"/>
    <w:rsid w:val="00F60E01"/>
    <w:rsid w:val="00F6206D"/>
    <w:rsid w:val="00F620C0"/>
    <w:rsid w:val="00F62CC8"/>
    <w:rsid w:val="00F635D3"/>
    <w:rsid w:val="00F63AEC"/>
    <w:rsid w:val="00F641C0"/>
    <w:rsid w:val="00F6426A"/>
    <w:rsid w:val="00F645C0"/>
    <w:rsid w:val="00F64D96"/>
    <w:rsid w:val="00F66B8E"/>
    <w:rsid w:val="00F67D4C"/>
    <w:rsid w:val="00F67E96"/>
    <w:rsid w:val="00F67F85"/>
    <w:rsid w:val="00F7031A"/>
    <w:rsid w:val="00F70395"/>
    <w:rsid w:val="00F727EB"/>
    <w:rsid w:val="00F72B72"/>
    <w:rsid w:val="00F740B9"/>
    <w:rsid w:val="00F74F2C"/>
    <w:rsid w:val="00F7529E"/>
    <w:rsid w:val="00F76047"/>
    <w:rsid w:val="00F76D5F"/>
    <w:rsid w:val="00F76F15"/>
    <w:rsid w:val="00F7702B"/>
    <w:rsid w:val="00F77373"/>
    <w:rsid w:val="00F77ABD"/>
    <w:rsid w:val="00F77C00"/>
    <w:rsid w:val="00F80C38"/>
    <w:rsid w:val="00F81E90"/>
    <w:rsid w:val="00F823B2"/>
    <w:rsid w:val="00F8273E"/>
    <w:rsid w:val="00F82960"/>
    <w:rsid w:val="00F82EA6"/>
    <w:rsid w:val="00F833D3"/>
    <w:rsid w:val="00F83BF3"/>
    <w:rsid w:val="00F842D7"/>
    <w:rsid w:val="00F84911"/>
    <w:rsid w:val="00F855D2"/>
    <w:rsid w:val="00F9176E"/>
    <w:rsid w:val="00F9187A"/>
    <w:rsid w:val="00F925C3"/>
    <w:rsid w:val="00F93686"/>
    <w:rsid w:val="00F93C54"/>
    <w:rsid w:val="00F95056"/>
    <w:rsid w:val="00F95527"/>
    <w:rsid w:val="00F96A37"/>
    <w:rsid w:val="00F97794"/>
    <w:rsid w:val="00FA059D"/>
    <w:rsid w:val="00FA11B8"/>
    <w:rsid w:val="00FA1881"/>
    <w:rsid w:val="00FA2A2A"/>
    <w:rsid w:val="00FA2BB3"/>
    <w:rsid w:val="00FA316A"/>
    <w:rsid w:val="00FA3531"/>
    <w:rsid w:val="00FA3A53"/>
    <w:rsid w:val="00FA4E0F"/>
    <w:rsid w:val="00FA58EF"/>
    <w:rsid w:val="00FA647E"/>
    <w:rsid w:val="00FA7123"/>
    <w:rsid w:val="00FA7142"/>
    <w:rsid w:val="00FA7350"/>
    <w:rsid w:val="00FA798B"/>
    <w:rsid w:val="00FA7E0E"/>
    <w:rsid w:val="00FB09E5"/>
    <w:rsid w:val="00FB0E24"/>
    <w:rsid w:val="00FB519D"/>
    <w:rsid w:val="00FB605E"/>
    <w:rsid w:val="00FB644A"/>
    <w:rsid w:val="00FB7980"/>
    <w:rsid w:val="00FC0443"/>
    <w:rsid w:val="00FC18A2"/>
    <w:rsid w:val="00FC2EEC"/>
    <w:rsid w:val="00FC2F6E"/>
    <w:rsid w:val="00FC3560"/>
    <w:rsid w:val="00FC387C"/>
    <w:rsid w:val="00FC4620"/>
    <w:rsid w:val="00FC5587"/>
    <w:rsid w:val="00FC6155"/>
    <w:rsid w:val="00FC61E6"/>
    <w:rsid w:val="00FC6946"/>
    <w:rsid w:val="00FC7ADE"/>
    <w:rsid w:val="00FC7B69"/>
    <w:rsid w:val="00FD009A"/>
    <w:rsid w:val="00FD14C8"/>
    <w:rsid w:val="00FD2931"/>
    <w:rsid w:val="00FD5C61"/>
    <w:rsid w:val="00FD6850"/>
    <w:rsid w:val="00FD68E4"/>
    <w:rsid w:val="00FD6D21"/>
    <w:rsid w:val="00FD6F9D"/>
    <w:rsid w:val="00FE09CC"/>
    <w:rsid w:val="00FE0C24"/>
    <w:rsid w:val="00FE0EC0"/>
    <w:rsid w:val="00FE124E"/>
    <w:rsid w:val="00FE15C4"/>
    <w:rsid w:val="00FE2603"/>
    <w:rsid w:val="00FE2F59"/>
    <w:rsid w:val="00FE3212"/>
    <w:rsid w:val="00FE343A"/>
    <w:rsid w:val="00FE4F45"/>
    <w:rsid w:val="00FE56D2"/>
    <w:rsid w:val="00FE59D6"/>
    <w:rsid w:val="00FE6917"/>
    <w:rsid w:val="00FE6DC9"/>
    <w:rsid w:val="00FE6E01"/>
    <w:rsid w:val="00FF00D0"/>
    <w:rsid w:val="00FF0309"/>
    <w:rsid w:val="00FF0647"/>
    <w:rsid w:val="00FF120E"/>
    <w:rsid w:val="00FF1985"/>
    <w:rsid w:val="00FF1E3C"/>
    <w:rsid w:val="00FF214C"/>
    <w:rsid w:val="00FF3560"/>
    <w:rsid w:val="00FF3633"/>
    <w:rsid w:val="00FF3BD0"/>
    <w:rsid w:val="00FF48AE"/>
    <w:rsid w:val="00FF504A"/>
    <w:rsid w:val="00FF5887"/>
    <w:rsid w:val="00FF603A"/>
    <w:rsid w:val="00FF672F"/>
    <w:rsid w:val="00FF6E4A"/>
    <w:rsid w:val="00FF6FED"/>
    <w:rsid w:val="0130750B"/>
    <w:rsid w:val="01A747BA"/>
    <w:rsid w:val="025A08C0"/>
    <w:rsid w:val="029A7B8D"/>
    <w:rsid w:val="029C2E7A"/>
    <w:rsid w:val="029F34D8"/>
    <w:rsid w:val="03BE1CFC"/>
    <w:rsid w:val="04527BCD"/>
    <w:rsid w:val="047E7906"/>
    <w:rsid w:val="049946D6"/>
    <w:rsid w:val="05094DCB"/>
    <w:rsid w:val="05B23417"/>
    <w:rsid w:val="05ED1A9D"/>
    <w:rsid w:val="072D3A2E"/>
    <w:rsid w:val="07334E52"/>
    <w:rsid w:val="07857B54"/>
    <w:rsid w:val="079040D6"/>
    <w:rsid w:val="07BA24D5"/>
    <w:rsid w:val="07F84CBB"/>
    <w:rsid w:val="08193505"/>
    <w:rsid w:val="0856379B"/>
    <w:rsid w:val="08B36381"/>
    <w:rsid w:val="09AB43FC"/>
    <w:rsid w:val="0A52707D"/>
    <w:rsid w:val="0A5A5DDC"/>
    <w:rsid w:val="0B32357F"/>
    <w:rsid w:val="0B3A2E71"/>
    <w:rsid w:val="0BD232EE"/>
    <w:rsid w:val="0BF94A90"/>
    <w:rsid w:val="0C1D574C"/>
    <w:rsid w:val="0C882D87"/>
    <w:rsid w:val="0CE50F8E"/>
    <w:rsid w:val="0D1A530A"/>
    <w:rsid w:val="0E1F0EBC"/>
    <w:rsid w:val="0E984243"/>
    <w:rsid w:val="0EA82DD8"/>
    <w:rsid w:val="0EDC703A"/>
    <w:rsid w:val="0F7500D8"/>
    <w:rsid w:val="0F9700F3"/>
    <w:rsid w:val="0FCB1589"/>
    <w:rsid w:val="0FCD4C1B"/>
    <w:rsid w:val="10513A70"/>
    <w:rsid w:val="107776B4"/>
    <w:rsid w:val="10E85188"/>
    <w:rsid w:val="116312E4"/>
    <w:rsid w:val="1214782D"/>
    <w:rsid w:val="12C16249"/>
    <w:rsid w:val="13447BBC"/>
    <w:rsid w:val="140432BB"/>
    <w:rsid w:val="148A32B9"/>
    <w:rsid w:val="150F37B5"/>
    <w:rsid w:val="15FF6C84"/>
    <w:rsid w:val="166C193C"/>
    <w:rsid w:val="1798727C"/>
    <w:rsid w:val="18834ACE"/>
    <w:rsid w:val="18B2679E"/>
    <w:rsid w:val="193333DE"/>
    <w:rsid w:val="194A0FB4"/>
    <w:rsid w:val="195C14A3"/>
    <w:rsid w:val="1A0055E3"/>
    <w:rsid w:val="1AEF6E14"/>
    <w:rsid w:val="1B571A06"/>
    <w:rsid w:val="1B7E0EBB"/>
    <w:rsid w:val="1BC15CBA"/>
    <w:rsid w:val="1BFE3A09"/>
    <w:rsid w:val="1C0A0E31"/>
    <w:rsid w:val="1C0A4D0F"/>
    <w:rsid w:val="1D6914A4"/>
    <w:rsid w:val="1DD34F3A"/>
    <w:rsid w:val="1E767CD6"/>
    <w:rsid w:val="1FF95C9E"/>
    <w:rsid w:val="204B307E"/>
    <w:rsid w:val="20662E9A"/>
    <w:rsid w:val="20F841A8"/>
    <w:rsid w:val="21280C54"/>
    <w:rsid w:val="213A5E41"/>
    <w:rsid w:val="21CE40B9"/>
    <w:rsid w:val="227D4C96"/>
    <w:rsid w:val="236C3806"/>
    <w:rsid w:val="240E6379"/>
    <w:rsid w:val="249D17A1"/>
    <w:rsid w:val="24CA19AC"/>
    <w:rsid w:val="24FB4C64"/>
    <w:rsid w:val="253E5008"/>
    <w:rsid w:val="25A251C5"/>
    <w:rsid w:val="26385AF0"/>
    <w:rsid w:val="267E061F"/>
    <w:rsid w:val="269A0D7E"/>
    <w:rsid w:val="2762462B"/>
    <w:rsid w:val="278453F9"/>
    <w:rsid w:val="28B22DF8"/>
    <w:rsid w:val="28FB5C05"/>
    <w:rsid w:val="29444B17"/>
    <w:rsid w:val="29A31983"/>
    <w:rsid w:val="29A3289F"/>
    <w:rsid w:val="29D100AA"/>
    <w:rsid w:val="29F26C36"/>
    <w:rsid w:val="2A1C0A06"/>
    <w:rsid w:val="2A2953D2"/>
    <w:rsid w:val="2A436CD2"/>
    <w:rsid w:val="2A6401B8"/>
    <w:rsid w:val="2A704DAF"/>
    <w:rsid w:val="2AD07327"/>
    <w:rsid w:val="2B7A458C"/>
    <w:rsid w:val="2C18587F"/>
    <w:rsid w:val="2D33514E"/>
    <w:rsid w:val="2DA1247F"/>
    <w:rsid w:val="2E456B22"/>
    <w:rsid w:val="2E5160FF"/>
    <w:rsid w:val="2E6776EF"/>
    <w:rsid w:val="2FAB72A4"/>
    <w:rsid w:val="30A154C8"/>
    <w:rsid w:val="30BB3DEC"/>
    <w:rsid w:val="312267DB"/>
    <w:rsid w:val="31492333"/>
    <w:rsid w:val="31652D07"/>
    <w:rsid w:val="32C45CE3"/>
    <w:rsid w:val="33501DFD"/>
    <w:rsid w:val="33DF6B01"/>
    <w:rsid w:val="34B87CFE"/>
    <w:rsid w:val="34F45B3D"/>
    <w:rsid w:val="35223AE3"/>
    <w:rsid w:val="35535B8C"/>
    <w:rsid w:val="367D1255"/>
    <w:rsid w:val="36B24921"/>
    <w:rsid w:val="37803DD1"/>
    <w:rsid w:val="384B7793"/>
    <w:rsid w:val="3868106F"/>
    <w:rsid w:val="38694416"/>
    <w:rsid w:val="38D25ED6"/>
    <w:rsid w:val="38DF2C1F"/>
    <w:rsid w:val="3AD875AF"/>
    <w:rsid w:val="3BD66A3C"/>
    <w:rsid w:val="3C117704"/>
    <w:rsid w:val="3C1E1E61"/>
    <w:rsid w:val="3CFF3446"/>
    <w:rsid w:val="3F04769C"/>
    <w:rsid w:val="3F275F2C"/>
    <w:rsid w:val="3F316792"/>
    <w:rsid w:val="3FE204F0"/>
    <w:rsid w:val="40073668"/>
    <w:rsid w:val="400E3E74"/>
    <w:rsid w:val="40751C4D"/>
    <w:rsid w:val="408131A9"/>
    <w:rsid w:val="40B61BC2"/>
    <w:rsid w:val="411A6CAF"/>
    <w:rsid w:val="42660B19"/>
    <w:rsid w:val="42772D26"/>
    <w:rsid w:val="42D50DF5"/>
    <w:rsid w:val="43DE7560"/>
    <w:rsid w:val="44461ED3"/>
    <w:rsid w:val="44777A06"/>
    <w:rsid w:val="44AF745E"/>
    <w:rsid w:val="44B719C2"/>
    <w:rsid w:val="45746D1E"/>
    <w:rsid w:val="458A1CA8"/>
    <w:rsid w:val="45970F69"/>
    <w:rsid w:val="45E129C4"/>
    <w:rsid w:val="4622569C"/>
    <w:rsid w:val="46432AD9"/>
    <w:rsid w:val="47770F9C"/>
    <w:rsid w:val="481027D1"/>
    <w:rsid w:val="49B02FC2"/>
    <w:rsid w:val="49FE0E48"/>
    <w:rsid w:val="4A9D52F4"/>
    <w:rsid w:val="4C18351C"/>
    <w:rsid w:val="4D3A6AAA"/>
    <w:rsid w:val="4D722A68"/>
    <w:rsid w:val="4E7512AB"/>
    <w:rsid w:val="4E7C5BF8"/>
    <w:rsid w:val="4ECF0F73"/>
    <w:rsid w:val="4F70408C"/>
    <w:rsid w:val="4F8E7150"/>
    <w:rsid w:val="509E5922"/>
    <w:rsid w:val="50BB050A"/>
    <w:rsid w:val="5144296E"/>
    <w:rsid w:val="52906C89"/>
    <w:rsid w:val="52A92884"/>
    <w:rsid w:val="52F15645"/>
    <w:rsid w:val="53B611D5"/>
    <w:rsid w:val="53B8420E"/>
    <w:rsid w:val="553D7E00"/>
    <w:rsid w:val="55687E15"/>
    <w:rsid w:val="55CE618F"/>
    <w:rsid w:val="56887459"/>
    <w:rsid w:val="568D26C1"/>
    <w:rsid w:val="56A66BB7"/>
    <w:rsid w:val="56B21462"/>
    <w:rsid w:val="56C04E37"/>
    <w:rsid w:val="56F25E57"/>
    <w:rsid w:val="571A2A18"/>
    <w:rsid w:val="57383E03"/>
    <w:rsid w:val="57AB34EB"/>
    <w:rsid w:val="57D13489"/>
    <w:rsid w:val="57EC34C3"/>
    <w:rsid w:val="5813309A"/>
    <w:rsid w:val="58784D8A"/>
    <w:rsid w:val="58BE10DF"/>
    <w:rsid w:val="58E30CBE"/>
    <w:rsid w:val="593A6404"/>
    <w:rsid w:val="59F91E1B"/>
    <w:rsid w:val="5A1956B6"/>
    <w:rsid w:val="5B372BFB"/>
    <w:rsid w:val="5C3544E2"/>
    <w:rsid w:val="5CB24F2C"/>
    <w:rsid w:val="5CD30BC7"/>
    <w:rsid w:val="5CD81BAB"/>
    <w:rsid w:val="5D8E7278"/>
    <w:rsid w:val="5DA83E94"/>
    <w:rsid w:val="5DAE4F2C"/>
    <w:rsid w:val="5E5A186D"/>
    <w:rsid w:val="5F275BFC"/>
    <w:rsid w:val="5F3C4C84"/>
    <w:rsid w:val="5FBD72E3"/>
    <w:rsid w:val="605B1FB7"/>
    <w:rsid w:val="60B53552"/>
    <w:rsid w:val="620F6680"/>
    <w:rsid w:val="63D21722"/>
    <w:rsid w:val="641D781F"/>
    <w:rsid w:val="652D11EA"/>
    <w:rsid w:val="65C55D0B"/>
    <w:rsid w:val="66442670"/>
    <w:rsid w:val="66985FFF"/>
    <w:rsid w:val="66F57C08"/>
    <w:rsid w:val="67514720"/>
    <w:rsid w:val="67CB1340"/>
    <w:rsid w:val="67EF2F32"/>
    <w:rsid w:val="68094FAE"/>
    <w:rsid w:val="6849155F"/>
    <w:rsid w:val="696D617A"/>
    <w:rsid w:val="69E016CD"/>
    <w:rsid w:val="6A6035D2"/>
    <w:rsid w:val="6AA109A1"/>
    <w:rsid w:val="6AD24F39"/>
    <w:rsid w:val="6BF91253"/>
    <w:rsid w:val="6BFD7C89"/>
    <w:rsid w:val="6C5E0FA3"/>
    <w:rsid w:val="6C7D64D5"/>
    <w:rsid w:val="6C910945"/>
    <w:rsid w:val="6CC671FC"/>
    <w:rsid w:val="6E58315D"/>
    <w:rsid w:val="6F3B2F62"/>
    <w:rsid w:val="6FF37F15"/>
    <w:rsid w:val="6FF81B8E"/>
    <w:rsid w:val="70107487"/>
    <w:rsid w:val="713429A2"/>
    <w:rsid w:val="71776E3F"/>
    <w:rsid w:val="71C264C6"/>
    <w:rsid w:val="721E4F84"/>
    <w:rsid w:val="72411C71"/>
    <w:rsid w:val="735465E8"/>
    <w:rsid w:val="735E432E"/>
    <w:rsid w:val="74061450"/>
    <w:rsid w:val="747747EE"/>
    <w:rsid w:val="7510558B"/>
    <w:rsid w:val="758063EB"/>
    <w:rsid w:val="75B03C9A"/>
    <w:rsid w:val="75E97310"/>
    <w:rsid w:val="75F55735"/>
    <w:rsid w:val="766A407B"/>
    <w:rsid w:val="7687126C"/>
    <w:rsid w:val="77E17116"/>
    <w:rsid w:val="77FB1BC7"/>
    <w:rsid w:val="78E15492"/>
    <w:rsid w:val="799314ED"/>
    <w:rsid w:val="79D14BF2"/>
    <w:rsid w:val="7A894AFC"/>
    <w:rsid w:val="7AB11B64"/>
    <w:rsid w:val="7AC2644E"/>
    <w:rsid w:val="7B4E7EA7"/>
    <w:rsid w:val="7B7F3F20"/>
    <w:rsid w:val="7BFA4348"/>
    <w:rsid w:val="7C2474ED"/>
    <w:rsid w:val="7C940EF9"/>
    <w:rsid w:val="7DA43A74"/>
    <w:rsid w:val="7DDD7B76"/>
    <w:rsid w:val="7E0C7AC0"/>
    <w:rsid w:val="7E2F14B1"/>
    <w:rsid w:val="7E940AA4"/>
    <w:rsid w:val="7EC8268B"/>
    <w:rsid w:val="7F4E65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6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6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6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6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6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6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6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next w:val="1"/>
    <w:link w:val="101"/>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154"/>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121"/>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151"/>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link w:val="96"/>
    <w:autoRedefine/>
    <w:qFormat/>
    <w:uiPriority w:val="99"/>
    <w:pPr>
      <w:spacing w:after="120"/>
      <w:jc w:val="center"/>
    </w:pPr>
    <w:rPr>
      <w:rFonts w:ascii="Calibri" w:hAnsi="Calibri"/>
      <w:kern w:val="0"/>
      <w:sz w:val="28"/>
    </w:rPr>
  </w:style>
  <w:style w:type="paragraph" w:styleId="19">
    <w:name w:val="Body Text Indent"/>
    <w:basedOn w:val="1"/>
    <w:link w:val="72"/>
    <w:autoRedefine/>
    <w:unhideWhenUsed/>
    <w:qFormat/>
    <w:uiPriority w:val="99"/>
    <w:pPr>
      <w:spacing w:after="120"/>
      <w:ind w:left="420" w:leftChars="200"/>
    </w:pPr>
    <w:rPr>
      <w:kern w:val="0"/>
      <w:sz w:val="20"/>
    </w:rPr>
  </w:style>
  <w:style w:type="paragraph" w:styleId="20">
    <w:name w:val="List Number 3"/>
    <w:basedOn w:val="1"/>
    <w:autoRedefine/>
    <w:qFormat/>
    <w:uiPriority w:val="0"/>
    <w:pPr>
      <w:tabs>
        <w:tab w:val="left" w:pos="1200"/>
      </w:tabs>
      <w:ind w:left="1200" w:hanging="360"/>
    </w:pPr>
  </w:style>
  <w:style w:type="paragraph" w:styleId="21">
    <w:name w:val="List 2"/>
    <w:basedOn w:val="1"/>
    <w:autoRedefine/>
    <w:qFormat/>
    <w:uiPriority w:val="0"/>
    <w:pPr>
      <w:ind w:left="100" w:leftChars="200" w:hanging="200" w:hangingChars="200"/>
    </w:pPr>
    <w:rPr>
      <w:sz w:val="28"/>
    </w:rPr>
  </w:style>
  <w:style w:type="paragraph" w:styleId="22">
    <w:name w:val="toc 3"/>
    <w:basedOn w:val="1"/>
    <w:next w:val="1"/>
    <w:autoRedefine/>
    <w:qFormat/>
    <w:uiPriority w:val="39"/>
    <w:pPr>
      <w:spacing w:line="360" w:lineRule="auto"/>
      <w:ind w:left="480" w:firstLine="200" w:firstLineChars="200"/>
      <w:jc w:val="left"/>
    </w:pPr>
    <w:rPr>
      <w:i/>
      <w:iCs/>
      <w:sz w:val="20"/>
      <w:szCs w:val="20"/>
    </w:rPr>
  </w:style>
  <w:style w:type="paragraph" w:styleId="23">
    <w:name w:val="Plain Text"/>
    <w:basedOn w:val="1"/>
    <w:link w:val="148"/>
    <w:autoRedefine/>
    <w:qFormat/>
    <w:uiPriority w:val="0"/>
    <w:pPr>
      <w:spacing w:beforeLines="50" w:afterLines="50" w:line="400" w:lineRule="exact"/>
    </w:pPr>
    <w:rPr>
      <w:rFonts w:ascii="宋体" w:hAnsi="Courier New"/>
      <w:kern w:val="0"/>
      <w:sz w:val="24"/>
    </w:rPr>
  </w:style>
  <w:style w:type="paragraph" w:styleId="24">
    <w:name w:val="Date"/>
    <w:basedOn w:val="1"/>
    <w:next w:val="1"/>
    <w:link w:val="132"/>
    <w:autoRedefine/>
    <w:qFormat/>
    <w:uiPriority w:val="0"/>
    <w:pPr>
      <w:ind w:left="2500" w:leftChars="2500"/>
    </w:pPr>
    <w:rPr>
      <w:rFonts w:ascii="Calibri" w:hAnsi="Calibri" w:eastAsia="楷体_GB2312"/>
      <w:kern w:val="0"/>
      <w:sz w:val="32"/>
      <w:szCs w:val="20"/>
    </w:rPr>
  </w:style>
  <w:style w:type="paragraph" w:styleId="25">
    <w:name w:val="Body Text Indent 2"/>
    <w:basedOn w:val="1"/>
    <w:link w:val="126"/>
    <w:autoRedefine/>
    <w:qFormat/>
    <w:uiPriority w:val="0"/>
    <w:pPr>
      <w:snapToGrid w:val="0"/>
      <w:ind w:firstLine="542" w:firstLineChars="225"/>
    </w:pPr>
    <w:rPr>
      <w:rFonts w:ascii="仿宋_GB2312" w:hAnsi="宋体"/>
      <w:b/>
      <w:bCs/>
      <w:color w:val="000000"/>
      <w:kern w:val="0"/>
      <w:sz w:val="24"/>
    </w:rPr>
  </w:style>
  <w:style w:type="paragraph" w:styleId="26">
    <w:name w:val="Balloon Text"/>
    <w:basedOn w:val="1"/>
    <w:link w:val="69"/>
    <w:autoRedefine/>
    <w:unhideWhenUsed/>
    <w:qFormat/>
    <w:uiPriority w:val="0"/>
    <w:rPr>
      <w:rFonts w:ascii="Calibri" w:hAnsi="Calibri"/>
      <w:kern w:val="0"/>
      <w:sz w:val="16"/>
      <w:szCs w:val="16"/>
    </w:rPr>
  </w:style>
  <w:style w:type="paragraph" w:styleId="27">
    <w:name w:val="footer"/>
    <w:basedOn w:val="1"/>
    <w:link w:val="5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28">
    <w:name w:val="header"/>
    <w:basedOn w:val="1"/>
    <w:link w:val="5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autoRedefine/>
    <w:qFormat/>
    <w:uiPriority w:val="39"/>
  </w:style>
  <w:style w:type="paragraph" w:styleId="30">
    <w:name w:val="Subtitle"/>
    <w:basedOn w:val="1"/>
    <w:next w:val="1"/>
    <w:link w:val="113"/>
    <w:autoRedefine/>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autoRedefine/>
    <w:qFormat/>
    <w:uiPriority w:val="0"/>
    <w:pPr>
      <w:ind w:left="200" w:hanging="200" w:hangingChars="200"/>
    </w:pPr>
    <w:rPr>
      <w:sz w:val="28"/>
    </w:rPr>
  </w:style>
  <w:style w:type="paragraph" w:styleId="32">
    <w:name w:val="footnote text"/>
    <w:basedOn w:val="1"/>
    <w:link w:val="79"/>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3">
    <w:name w:val="Body Text Indent 3"/>
    <w:basedOn w:val="1"/>
    <w:link w:val="123"/>
    <w:autoRedefine/>
    <w:qFormat/>
    <w:uiPriority w:val="0"/>
    <w:pPr>
      <w:snapToGrid w:val="0"/>
      <w:ind w:firstLine="480" w:firstLineChars="200"/>
      <w:jc w:val="left"/>
    </w:pPr>
    <w:rPr>
      <w:rFonts w:ascii="仿宋_GB2312" w:hAnsi="宋体" w:eastAsia="仿宋_GB2312"/>
      <w:color w:val="000000"/>
      <w:kern w:val="0"/>
      <w:sz w:val="24"/>
    </w:rPr>
  </w:style>
  <w:style w:type="paragraph" w:styleId="34">
    <w:name w:val="toc 2"/>
    <w:basedOn w:val="1"/>
    <w:next w:val="1"/>
    <w:autoRedefine/>
    <w:unhideWhenUsed/>
    <w:qFormat/>
    <w:uiPriority w:val="39"/>
    <w:pPr>
      <w:ind w:left="420" w:leftChars="200"/>
    </w:pPr>
  </w:style>
  <w:style w:type="paragraph" w:styleId="35">
    <w:name w:val="Body Text 2"/>
    <w:basedOn w:val="1"/>
    <w:link w:val="128"/>
    <w:autoRedefine/>
    <w:qFormat/>
    <w:uiPriority w:val="0"/>
    <w:pPr>
      <w:widowControl/>
      <w:snapToGrid w:val="0"/>
      <w:spacing w:before="50" w:afterLines="50" w:line="400" w:lineRule="exact"/>
      <w:jc w:val="left"/>
    </w:pPr>
    <w:rPr>
      <w:rFonts w:ascii="宋体" w:hAnsi="宋体"/>
      <w:color w:val="000000"/>
      <w:kern w:val="0"/>
      <w:sz w:val="24"/>
    </w:rPr>
  </w:style>
  <w:style w:type="paragraph" w:styleId="36">
    <w:name w:val="HTML Preformatted"/>
    <w:basedOn w:val="1"/>
    <w:link w:val="136"/>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link w:val="164"/>
    <w:autoRedefine/>
    <w:qFormat/>
    <w:uiPriority w:val="99"/>
    <w:pPr>
      <w:widowControl/>
      <w:spacing w:before="100" w:beforeAutospacing="1" w:after="100" w:afterAutospacing="1"/>
      <w:jc w:val="left"/>
    </w:pPr>
    <w:rPr>
      <w:rFonts w:ascii="Calibri" w:hAnsi="Calibri"/>
      <w:kern w:val="0"/>
      <w:sz w:val="24"/>
    </w:rPr>
  </w:style>
  <w:style w:type="paragraph" w:styleId="38">
    <w:name w:val="index 1"/>
    <w:basedOn w:val="1"/>
    <w:next w:val="1"/>
    <w:autoRedefine/>
    <w:qFormat/>
    <w:uiPriority w:val="0"/>
    <w:pPr>
      <w:jc w:val="center"/>
    </w:pPr>
    <w:rPr>
      <w:rFonts w:ascii="Arial" w:hAnsi="Arial" w:eastAsia="Arial" w:cs="Arial"/>
      <w:b/>
      <w:bCs/>
      <w:sz w:val="28"/>
      <w:szCs w:val="20"/>
    </w:rPr>
  </w:style>
  <w:style w:type="paragraph" w:styleId="39">
    <w:name w:val="Title"/>
    <w:basedOn w:val="1"/>
    <w:link w:val="371"/>
    <w:autoRedefine/>
    <w:qFormat/>
    <w:uiPriority w:val="0"/>
    <w:pPr>
      <w:spacing w:before="240" w:after="60"/>
      <w:jc w:val="center"/>
      <w:outlineLvl w:val="0"/>
    </w:pPr>
    <w:rPr>
      <w:rFonts w:ascii="Arial" w:hAnsi="Arial" w:eastAsia="仿宋_GB2312"/>
      <w:b/>
      <w:bCs/>
      <w:kern w:val="0"/>
      <w:sz w:val="36"/>
      <w:szCs w:val="32"/>
    </w:rPr>
  </w:style>
  <w:style w:type="paragraph" w:styleId="40">
    <w:name w:val="annotation subject"/>
    <w:basedOn w:val="16"/>
    <w:next w:val="16"/>
    <w:link w:val="159"/>
    <w:autoRedefine/>
    <w:qFormat/>
    <w:uiPriority w:val="0"/>
    <w:rPr>
      <w:b/>
      <w:bCs/>
    </w:rPr>
  </w:style>
  <w:style w:type="paragraph" w:styleId="41">
    <w:name w:val="Body Text First Indent"/>
    <w:basedOn w:val="18"/>
    <w:link w:val="95"/>
    <w:autoRedefine/>
    <w:unhideWhenUsed/>
    <w:qFormat/>
    <w:uiPriority w:val="0"/>
    <w:pPr>
      <w:ind w:firstLine="420" w:firstLineChars="100"/>
    </w:pPr>
  </w:style>
  <w:style w:type="paragraph" w:styleId="42">
    <w:name w:val="Body Text First Indent 2"/>
    <w:basedOn w:val="19"/>
    <w:link w:val="71"/>
    <w:autoRedefine/>
    <w:semiHidden/>
    <w:qFormat/>
    <w:uiPriority w:val="0"/>
    <w:pPr>
      <w:spacing w:line="360" w:lineRule="auto"/>
      <w:ind w:firstLine="420" w:firstLineChars="200"/>
    </w:pPr>
    <w:rPr>
      <w:rFonts w:ascii="宋体" w:hAnsi="Courier New"/>
      <w:spacing w:val="-4"/>
      <w:sz w:val="24"/>
    </w:r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autoRedefine/>
    <w:qFormat/>
    <w:uiPriority w:val="22"/>
    <w:rPr>
      <w:b/>
      <w:bCs/>
    </w:rPr>
  </w:style>
  <w:style w:type="character" w:styleId="47">
    <w:name w:val="page number"/>
    <w:basedOn w:val="45"/>
    <w:autoRedefine/>
    <w:qFormat/>
    <w:uiPriority w:val="0"/>
  </w:style>
  <w:style w:type="character" w:styleId="48">
    <w:name w:val="FollowedHyperlink"/>
    <w:autoRedefine/>
    <w:semiHidden/>
    <w:unhideWhenUsed/>
    <w:qFormat/>
    <w:uiPriority w:val="99"/>
    <w:rPr>
      <w:color w:val="800080"/>
      <w:u w:val="single"/>
    </w:rPr>
  </w:style>
  <w:style w:type="character" w:styleId="49">
    <w:name w:val="Emphasis"/>
    <w:autoRedefine/>
    <w:qFormat/>
    <w:uiPriority w:val="0"/>
    <w:rPr>
      <w:i/>
    </w:rPr>
  </w:style>
  <w:style w:type="character" w:styleId="50">
    <w:name w:val="Hyperlink"/>
    <w:autoRedefine/>
    <w:qFormat/>
    <w:uiPriority w:val="99"/>
    <w:rPr>
      <w:color w:val="0000FF"/>
      <w:u w:val="single"/>
    </w:rPr>
  </w:style>
  <w:style w:type="character" w:styleId="51">
    <w:name w:val="annotation reference"/>
    <w:autoRedefine/>
    <w:qFormat/>
    <w:uiPriority w:val="0"/>
    <w:rPr>
      <w:sz w:val="21"/>
      <w:szCs w:val="21"/>
    </w:rPr>
  </w:style>
  <w:style w:type="character" w:customStyle="1" w:styleId="52">
    <w:name w:val="标题 1 字符"/>
    <w:link w:val="2"/>
    <w:autoRedefine/>
    <w:qFormat/>
    <w:uiPriority w:val="0"/>
    <w:rPr>
      <w:rFonts w:ascii="Times New Roman" w:hAnsi="Times New Roman" w:eastAsia="宋体" w:cs="Times New Roman"/>
      <w:b/>
      <w:bCs/>
      <w:kern w:val="44"/>
      <w:sz w:val="44"/>
      <w:szCs w:val="44"/>
    </w:rPr>
  </w:style>
  <w:style w:type="paragraph" w:customStyle="1" w:styleId="53">
    <w:name w:val="样式3"/>
    <w:basedOn w:val="23"/>
    <w:autoRedefine/>
    <w:qFormat/>
    <w:uiPriority w:val="0"/>
    <w:pPr>
      <w:tabs>
        <w:tab w:val="left" w:pos="2790"/>
        <w:tab w:val="left" w:pos="4230"/>
      </w:tabs>
      <w:spacing w:before="312" w:beforeLines="100"/>
      <w:jc w:val="left"/>
    </w:pPr>
    <w:rPr>
      <w:rFonts w:ascii="Times New Roman" w:hAnsi="Times New Roman"/>
    </w:rPr>
  </w:style>
  <w:style w:type="paragraph" w:customStyle="1" w:styleId="5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5">
    <w:name w:val="Default"/>
    <w:next w:val="56"/>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56">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7">
    <w:name w:val="页眉 字符"/>
    <w:link w:val="28"/>
    <w:autoRedefine/>
    <w:qFormat/>
    <w:uiPriority w:val="99"/>
    <w:rPr>
      <w:sz w:val="18"/>
      <w:szCs w:val="18"/>
    </w:rPr>
  </w:style>
  <w:style w:type="character" w:customStyle="1" w:styleId="58">
    <w:name w:val="页脚 字符1"/>
    <w:link w:val="27"/>
    <w:autoRedefine/>
    <w:qFormat/>
    <w:uiPriority w:val="99"/>
    <w:rPr>
      <w:sz w:val="18"/>
      <w:szCs w:val="18"/>
    </w:rPr>
  </w:style>
  <w:style w:type="character" w:customStyle="1" w:styleId="59">
    <w:name w:val="标题 2 字符"/>
    <w:link w:val="3"/>
    <w:autoRedefine/>
    <w:qFormat/>
    <w:uiPriority w:val="0"/>
    <w:rPr>
      <w:rFonts w:ascii="Arial" w:hAnsi="Arial" w:eastAsia="黑体" w:cs="Times New Roman"/>
      <w:b/>
      <w:bCs/>
      <w:sz w:val="32"/>
      <w:szCs w:val="32"/>
    </w:rPr>
  </w:style>
  <w:style w:type="character" w:customStyle="1" w:styleId="60">
    <w:name w:val="标题 3 字符"/>
    <w:link w:val="4"/>
    <w:autoRedefine/>
    <w:qFormat/>
    <w:uiPriority w:val="0"/>
    <w:rPr>
      <w:rFonts w:ascii="Times New Roman" w:hAnsi="Times New Roman" w:eastAsia="宋体" w:cs="Times New Roman"/>
      <w:b/>
      <w:bCs/>
      <w:sz w:val="32"/>
      <w:szCs w:val="32"/>
    </w:rPr>
  </w:style>
  <w:style w:type="character" w:customStyle="1" w:styleId="61">
    <w:name w:val="标题 4 字符"/>
    <w:link w:val="5"/>
    <w:autoRedefine/>
    <w:qFormat/>
    <w:uiPriority w:val="0"/>
    <w:rPr>
      <w:rFonts w:ascii="Cambria" w:hAnsi="Cambria" w:eastAsia="宋体" w:cs="Times New Roman"/>
      <w:b/>
      <w:bCs/>
      <w:sz w:val="28"/>
      <w:szCs w:val="28"/>
    </w:rPr>
  </w:style>
  <w:style w:type="character" w:customStyle="1" w:styleId="62">
    <w:name w:val="标题 5 字符"/>
    <w:link w:val="6"/>
    <w:autoRedefine/>
    <w:qFormat/>
    <w:uiPriority w:val="0"/>
    <w:rPr>
      <w:rFonts w:ascii="Times New Roman" w:hAnsi="Times New Roman" w:eastAsia="宋体" w:cs="Times New Roman"/>
      <w:b/>
      <w:bCs/>
      <w:sz w:val="28"/>
      <w:szCs w:val="28"/>
    </w:rPr>
  </w:style>
  <w:style w:type="character" w:customStyle="1" w:styleId="63">
    <w:name w:val="标题 6 字符"/>
    <w:link w:val="7"/>
    <w:autoRedefine/>
    <w:qFormat/>
    <w:uiPriority w:val="0"/>
    <w:rPr>
      <w:rFonts w:ascii="Arial" w:hAnsi="Arial" w:eastAsia="黑体" w:cs="Times New Roman"/>
      <w:b/>
      <w:bCs/>
      <w:sz w:val="24"/>
      <w:szCs w:val="24"/>
    </w:rPr>
  </w:style>
  <w:style w:type="character" w:customStyle="1" w:styleId="64">
    <w:name w:val="标题 7 字符"/>
    <w:link w:val="8"/>
    <w:autoRedefine/>
    <w:qFormat/>
    <w:uiPriority w:val="0"/>
    <w:rPr>
      <w:rFonts w:ascii="Times New Roman" w:hAnsi="Times New Roman" w:eastAsia="宋体" w:cs="Times New Roman"/>
      <w:b/>
      <w:bCs/>
      <w:sz w:val="24"/>
      <w:szCs w:val="24"/>
    </w:rPr>
  </w:style>
  <w:style w:type="character" w:customStyle="1" w:styleId="65">
    <w:name w:val="标题 8 字符"/>
    <w:link w:val="10"/>
    <w:autoRedefine/>
    <w:qFormat/>
    <w:uiPriority w:val="0"/>
    <w:rPr>
      <w:rFonts w:ascii="Arial" w:hAnsi="Arial" w:eastAsia="黑体" w:cs="Times New Roman"/>
      <w:sz w:val="24"/>
      <w:szCs w:val="24"/>
    </w:rPr>
  </w:style>
  <w:style w:type="character" w:customStyle="1" w:styleId="66">
    <w:name w:val="标题 9 字符"/>
    <w:link w:val="11"/>
    <w:autoRedefine/>
    <w:qFormat/>
    <w:uiPriority w:val="0"/>
    <w:rPr>
      <w:rFonts w:ascii="Arial" w:hAnsi="Arial" w:eastAsia="黑体" w:cs="Times New Roman"/>
      <w:szCs w:val="21"/>
    </w:rPr>
  </w:style>
  <w:style w:type="paragraph" w:customStyle="1" w:styleId="67">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Char Char4"/>
    <w:autoRedefine/>
    <w:qFormat/>
    <w:uiPriority w:val="0"/>
    <w:rPr>
      <w:rFonts w:eastAsia="宋体"/>
      <w:kern w:val="2"/>
      <w:sz w:val="24"/>
      <w:lang w:val="en-US" w:eastAsia="zh-CN" w:bidi="ar-SA"/>
    </w:rPr>
  </w:style>
  <w:style w:type="character" w:customStyle="1" w:styleId="69">
    <w:name w:val="批注框文本 字符"/>
    <w:link w:val="26"/>
    <w:autoRedefine/>
    <w:qFormat/>
    <w:uiPriority w:val="0"/>
    <w:rPr>
      <w:sz w:val="16"/>
      <w:szCs w:val="16"/>
    </w:rPr>
  </w:style>
  <w:style w:type="character" w:customStyle="1" w:styleId="70">
    <w:name w:val="批注框文本 Char1"/>
    <w:autoRedefine/>
    <w:semiHidden/>
    <w:qFormat/>
    <w:uiPriority w:val="99"/>
    <w:rPr>
      <w:rFonts w:ascii="Times New Roman" w:hAnsi="Times New Roman" w:eastAsia="宋体" w:cs="Times New Roman"/>
      <w:sz w:val="18"/>
      <w:szCs w:val="18"/>
    </w:rPr>
  </w:style>
  <w:style w:type="character" w:customStyle="1" w:styleId="71">
    <w:name w:val="正文文本首行缩进 2 字符"/>
    <w:link w:val="42"/>
    <w:autoRedefine/>
    <w:semiHidden/>
    <w:qFormat/>
    <w:uiPriority w:val="0"/>
    <w:rPr>
      <w:rFonts w:ascii="宋体" w:hAnsi="Courier New"/>
      <w:spacing w:val="-4"/>
      <w:sz w:val="24"/>
      <w:szCs w:val="24"/>
    </w:rPr>
  </w:style>
  <w:style w:type="character" w:customStyle="1" w:styleId="72">
    <w:name w:val="正文文本缩进 字符"/>
    <w:link w:val="19"/>
    <w:autoRedefine/>
    <w:qFormat/>
    <w:uiPriority w:val="99"/>
    <w:rPr>
      <w:rFonts w:ascii="Times New Roman" w:hAnsi="Times New Roman" w:eastAsia="宋体" w:cs="Times New Roman"/>
      <w:szCs w:val="24"/>
    </w:rPr>
  </w:style>
  <w:style w:type="character" w:customStyle="1" w:styleId="73">
    <w:name w:val="正文首行缩进 2 Char1"/>
    <w:autoRedefine/>
    <w:semiHidden/>
    <w:qFormat/>
    <w:uiPriority w:val="99"/>
    <w:rPr>
      <w:rFonts w:ascii="Times New Roman" w:hAnsi="Times New Roman" w:eastAsia="宋体" w:cs="Times New Roman"/>
      <w:szCs w:val="24"/>
    </w:rPr>
  </w:style>
  <w:style w:type="character" w:customStyle="1" w:styleId="74">
    <w:name w:val="投标文件 正文首行缩进 Char"/>
    <w:autoRedefine/>
    <w:qFormat/>
    <w:uiPriority w:val="0"/>
    <w:rPr>
      <w:rFonts w:ascii="Arial" w:hAnsi="Arial" w:eastAsia="宋体"/>
      <w:kern w:val="2"/>
      <w:sz w:val="21"/>
      <w:szCs w:val="24"/>
      <w:lang w:val="en-US" w:eastAsia="zh-CN" w:bidi="ar-SA"/>
    </w:rPr>
  </w:style>
  <w:style w:type="character" w:customStyle="1" w:styleId="75">
    <w:name w:val="_正文段落 Char"/>
    <w:autoRedefine/>
    <w:qFormat/>
    <w:uiPriority w:val="0"/>
    <w:rPr>
      <w:rFonts w:eastAsia="宋体"/>
      <w:kern w:val="2"/>
      <w:sz w:val="21"/>
      <w:szCs w:val="24"/>
      <w:lang w:val="en-US" w:eastAsia="zh-CN" w:bidi="ar-SA"/>
    </w:rPr>
  </w:style>
  <w:style w:type="character" w:customStyle="1" w:styleId="76">
    <w:name w:val="Char Char17"/>
    <w:autoRedefine/>
    <w:qFormat/>
    <w:uiPriority w:val="0"/>
    <w:rPr>
      <w:rFonts w:ascii="Arial" w:hAnsi="Arial" w:eastAsia="黑体"/>
      <w:b/>
      <w:bCs/>
      <w:kern w:val="2"/>
      <w:sz w:val="32"/>
      <w:szCs w:val="32"/>
      <w:lang w:val="en-US" w:eastAsia="zh-CN" w:bidi="ar-SA"/>
    </w:rPr>
  </w:style>
  <w:style w:type="character" w:customStyle="1" w:styleId="77">
    <w:name w:val="Char Char14"/>
    <w:autoRedefine/>
    <w:qFormat/>
    <w:uiPriority w:val="0"/>
    <w:rPr>
      <w:rFonts w:eastAsia="宋体"/>
      <w:b/>
      <w:bCs/>
      <w:kern w:val="2"/>
      <w:sz w:val="28"/>
      <w:szCs w:val="28"/>
      <w:lang w:val="en-US" w:eastAsia="zh-CN" w:bidi="ar-SA"/>
    </w:rPr>
  </w:style>
  <w:style w:type="character" w:customStyle="1" w:styleId="78">
    <w:name w:val="ptt1"/>
    <w:autoRedefine/>
    <w:qFormat/>
    <w:uiPriority w:val="0"/>
    <w:rPr>
      <w:rFonts w:hint="eastAsia" w:ascii="宋体" w:hAnsi="宋体" w:eastAsia="宋体"/>
      <w:sz w:val="18"/>
      <w:szCs w:val="18"/>
    </w:rPr>
  </w:style>
  <w:style w:type="character" w:customStyle="1" w:styleId="79">
    <w:name w:val="脚注文本 字符"/>
    <w:link w:val="32"/>
    <w:autoRedefine/>
    <w:semiHidden/>
    <w:qFormat/>
    <w:uiPriority w:val="0"/>
    <w:rPr>
      <w:sz w:val="18"/>
      <w:szCs w:val="24"/>
    </w:rPr>
  </w:style>
  <w:style w:type="character" w:customStyle="1" w:styleId="80">
    <w:name w:val="脚注文本 Char1"/>
    <w:autoRedefine/>
    <w:semiHidden/>
    <w:qFormat/>
    <w:uiPriority w:val="99"/>
    <w:rPr>
      <w:rFonts w:ascii="Times New Roman" w:hAnsi="Times New Roman" w:eastAsia="宋体" w:cs="Times New Roman"/>
      <w:sz w:val="18"/>
      <w:szCs w:val="18"/>
    </w:rPr>
  </w:style>
  <w:style w:type="character" w:customStyle="1" w:styleId="81">
    <w:name w:val="Char Char18"/>
    <w:autoRedefine/>
    <w:qFormat/>
    <w:uiPriority w:val="0"/>
    <w:rPr>
      <w:rFonts w:eastAsia="宋体"/>
      <w:b/>
      <w:bCs/>
      <w:kern w:val="44"/>
      <w:sz w:val="44"/>
      <w:szCs w:val="44"/>
      <w:lang w:val="en-US" w:eastAsia="zh-CN" w:bidi="ar-SA"/>
    </w:rPr>
  </w:style>
  <w:style w:type="character" w:customStyle="1" w:styleId="82">
    <w:name w:val="font2"/>
    <w:autoRedefine/>
    <w:qFormat/>
    <w:uiPriority w:val="0"/>
  </w:style>
  <w:style w:type="character" w:customStyle="1" w:styleId="83">
    <w:name w:val="缺省文本 Char"/>
    <w:autoRedefine/>
    <w:qFormat/>
    <w:uiPriority w:val="0"/>
    <w:rPr>
      <w:rFonts w:eastAsia="宋体"/>
      <w:sz w:val="24"/>
      <w:lang w:val="en-US" w:eastAsia="zh-CN" w:bidi="ar-SA"/>
    </w:rPr>
  </w:style>
  <w:style w:type="character" w:customStyle="1" w:styleId="84">
    <w:name w:val="HTML 预设格式 Char1"/>
    <w:autoRedefine/>
    <w:semiHidden/>
    <w:qFormat/>
    <w:uiPriority w:val="99"/>
    <w:rPr>
      <w:rFonts w:ascii="Courier New" w:hAnsi="Courier New"/>
      <w:kern w:val="2"/>
    </w:rPr>
  </w:style>
  <w:style w:type="character" w:customStyle="1" w:styleId="85">
    <w:name w:val="Char Char8"/>
    <w:autoRedefine/>
    <w:qFormat/>
    <w:uiPriority w:val="0"/>
    <w:rPr>
      <w:sz w:val="24"/>
    </w:rPr>
  </w:style>
  <w:style w:type="character" w:customStyle="1" w:styleId="86">
    <w:name w:val="Char Char9"/>
    <w:autoRedefine/>
    <w:qFormat/>
    <w:uiPriority w:val="0"/>
    <w:rPr>
      <w:rFonts w:ascii="Arial" w:hAnsi="Arial" w:cs="Arial"/>
      <w:vanish/>
      <w:sz w:val="16"/>
      <w:szCs w:val="16"/>
    </w:rPr>
  </w:style>
  <w:style w:type="character" w:customStyle="1" w:styleId="87">
    <w:name w:val="font31"/>
    <w:autoRedefine/>
    <w:qFormat/>
    <w:uiPriority w:val="0"/>
    <w:rPr>
      <w:rFonts w:hint="default" w:ascii="Times New Roman" w:hAnsi="Times New Roman" w:cs="Times New Roman"/>
      <w:color w:val="FF0000"/>
      <w:sz w:val="24"/>
      <w:szCs w:val="24"/>
      <w:u w:val="none"/>
    </w:rPr>
  </w:style>
  <w:style w:type="character" w:customStyle="1" w:styleId="88">
    <w:name w:val="列表段落 字符"/>
    <w:link w:val="89"/>
    <w:autoRedefine/>
    <w:qFormat/>
    <w:uiPriority w:val="0"/>
    <w:rPr>
      <w:rFonts w:ascii="Calibri" w:hAnsi="Calibri"/>
    </w:rPr>
  </w:style>
  <w:style w:type="paragraph" w:styleId="89">
    <w:name w:val="List Paragraph"/>
    <w:basedOn w:val="1"/>
    <w:link w:val="88"/>
    <w:autoRedefine/>
    <w:qFormat/>
    <w:uiPriority w:val="99"/>
    <w:pPr>
      <w:ind w:left="420" w:firstLine="420" w:firstLineChars="200"/>
    </w:pPr>
    <w:rPr>
      <w:rFonts w:ascii="Calibri" w:hAnsi="Calibri"/>
      <w:kern w:val="0"/>
      <w:sz w:val="20"/>
      <w:szCs w:val="20"/>
    </w:rPr>
  </w:style>
  <w:style w:type="character" w:customStyle="1" w:styleId="90">
    <w:name w:val="_标题3 Char"/>
    <w:autoRedefine/>
    <w:qFormat/>
    <w:uiPriority w:val="0"/>
    <w:rPr>
      <w:rFonts w:ascii="Arial" w:hAnsi="Arial" w:eastAsia="黑体"/>
      <w:bCs/>
      <w:kern w:val="2"/>
      <w:sz w:val="30"/>
      <w:szCs w:val="32"/>
      <w:lang w:val="en-US" w:eastAsia="zh-CN" w:bidi="ar-SA"/>
    </w:rPr>
  </w:style>
  <w:style w:type="character" w:customStyle="1" w:styleId="91">
    <w:name w:val="_正文段落加粗 Char"/>
    <w:autoRedefine/>
    <w:qFormat/>
    <w:uiPriority w:val="0"/>
    <w:rPr>
      <w:rFonts w:eastAsia="宋体"/>
      <w:b/>
      <w:kern w:val="2"/>
      <w:sz w:val="21"/>
      <w:szCs w:val="24"/>
      <w:lang w:val="en-US" w:eastAsia="zh-CN" w:bidi="ar-SA"/>
    </w:rPr>
  </w:style>
  <w:style w:type="character" w:customStyle="1" w:styleId="92">
    <w:name w:val="Char Char"/>
    <w:autoRedefine/>
    <w:qFormat/>
    <w:uiPriority w:val="0"/>
    <w:rPr>
      <w:rFonts w:ascii="宋体" w:hAnsi="Courier New"/>
      <w:kern w:val="2"/>
      <w:sz w:val="21"/>
    </w:rPr>
  </w:style>
  <w:style w:type="character" w:customStyle="1" w:styleId="93">
    <w:name w:val="p2"/>
    <w:autoRedefine/>
    <w:qFormat/>
    <w:uiPriority w:val="0"/>
  </w:style>
  <w:style w:type="character" w:customStyle="1" w:styleId="94">
    <w:name w:val="_题注 Char"/>
    <w:autoRedefine/>
    <w:qFormat/>
    <w:uiPriority w:val="0"/>
    <w:rPr>
      <w:rFonts w:ascii="Arial" w:hAnsi="Arial" w:eastAsia="黑体" w:cs="Arial"/>
      <w:kern w:val="2"/>
      <w:sz w:val="21"/>
      <w:lang w:val="en-US" w:eastAsia="zh-CN" w:bidi="ar-SA"/>
    </w:rPr>
  </w:style>
  <w:style w:type="character" w:customStyle="1" w:styleId="95">
    <w:name w:val="正文文本首行缩进 字符"/>
    <w:link w:val="41"/>
    <w:autoRedefine/>
    <w:qFormat/>
    <w:uiPriority w:val="0"/>
    <w:rPr>
      <w:sz w:val="28"/>
      <w:szCs w:val="24"/>
    </w:rPr>
  </w:style>
  <w:style w:type="character" w:customStyle="1" w:styleId="96">
    <w:name w:val="正文文本 字符"/>
    <w:link w:val="18"/>
    <w:autoRedefine/>
    <w:qFormat/>
    <w:uiPriority w:val="99"/>
    <w:rPr>
      <w:rFonts w:ascii="Calibri" w:hAnsi="Calibri"/>
      <w:sz w:val="28"/>
      <w:szCs w:val="24"/>
    </w:rPr>
  </w:style>
  <w:style w:type="character" w:customStyle="1" w:styleId="97">
    <w:name w:val="正文文本 Char1"/>
    <w:autoRedefine/>
    <w:semiHidden/>
    <w:qFormat/>
    <w:uiPriority w:val="99"/>
    <w:rPr>
      <w:rFonts w:ascii="Times New Roman" w:hAnsi="Times New Roman" w:eastAsia="宋体" w:cs="Times New Roman"/>
      <w:szCs w:val="24"/>
    </w:rPr>
  </w:style>
  <w:style w:type="character" w:customStyle="1" w:styleId="98">
    <w:name w:val="正文首行缩进 Char1"/>
    <w:autoRedefine/>
    <w:semiHidden/>
    <w:qFormat/>
    <w:uiPriority w:val="99"/>
    <w:rPr>
      <w:rFonts w:ascii="Times New Roman" w:hAnsi="Times New Roman" w:eastAsia="宋体" w:cs="Times New Roman"/>
      <w:szCs w:val="24"/>
    </w:rPr>
  </w:style>
  <w:style w:type="character" w:customStyle="1" w:styleId="99">
    <w:name w:val="样式1 Char Char"/>
    <w:link w:val="100"/>
    <w:autoRedefine/>
    <w:qFormat/>
    <w:uiPriority w:val="0"/>
    <w:rPr>
      <w:rFonts w:ascii="Arial" w:hAnsi="Arial"/>
      <w:szCs w:val="24"/>
    </w:rPr>
  </w:style>
  <w:style w:type="paragraph" w:customStyle="1" w:styleId="100">
    <w:name w:val="样式1"/>
    <w:basedOn w:val="1"/>
    <w:link w:val="99"/>
    <w:autoRedefine/>
    <w:qFormat/>
    <w:uiPriority w:val="0"/>
    <w:pPr>
      <w:spacing w:line="360" w:lineRule="exact"/>
      <w:ind w:firstLine="200" w:firstLineChars="200"/>
    </w:pPr>
    <w:rPr>
      <w:rFonts w:ascii="Arial" w:hAnsi="Arial"/>
      <w:kern w:val="0"/>
      <w:sz w:val="20"/>
    </w:rPr>
  </w:style>
  <w:style w:type="character" w:customStyle="1" w:styleId="101">
    <w:name w:val="正文缩进 字符"/>
    <w:link w:val="13"/>
    <w:autoRedefine/>
    <w:qFormat/>
    <w:uiPriority w:val="0"/>
  </w:style>
  <w:style w:type="character" w:customStyle="1" w:styleId="102">
    <w:name w:val="z-窗体顶端 Char"/>
    <w:link w:val="103"/>
    <w:autoRedefine/>
    <w:qFormat/>
    <w:uiPriority w:val="0"/>
    <w:rPr>
      <w:rFonts w:ascii="Arial" w:hAnsi="Arial" w:cs="Arial"/>
      <w:vanish/>
      <w:sz w:val="16"/>
      <w:szCs w:val="16"/>
    </w:rPr>
  </w:style>
  <w:style w:type="paragraph" w:customStyle="1" w:styleId="103">
    <w:name w:val="z-窗体顶端1"/>
    <w:basedOn w:val="1"/>
    <w:next w:val="1"/>
    <w:link w:val="102"/>
    <w:autoRedefine/>
    <w:qFormat/>
    <w:uiPriority w:val="0"/>
    <w:pPr>
      <w:widowControl/>
      <w:pBdr>
        <w:bottom w:val="single" w:color="auto" w:sz="6" w:space="1"/>
      </w:pBdr>
      <w:jc w:val="center"/>
    </w:pPr>
    <w:rPr>
      <w:rFonts w:ascii="Arial" w:hAnsi="Arial"/>
      <w:vanish/>
      <w:kern w:val="0"/>
      <w:sz w:val="16"/>
      <w:szCs w:val="16"/>
    </w:rPr>
  </w:style>
  <w:style w:type="character" w:customStyle="1" w:styleId="104">
    <w:name w:val="z-窗体顶端 Char1"/>
    <w:autoRedefine/>
    <w:semiHidden/>
    <w:qFormat/>
    <w:uiPriority w:val="99"/>
    <w:rPr>
      <w:rFonts w:ascii="Arial" w:hAnsi="Arial" w:eastAsia="宋体" w:cs="Arial"/>
      <w:vanish/>
      <w:sz w:val="16"/>
      <w:szCs w:val="16"/>
    </w:rPr>
  </w:style>
  <w:style w:type="character" w:customStyle="1" w:styleId="105">
    <w:name w:val="z-窗体底端 Char"/>
    <w:link w:val="106"/>
    <w:autoRedefine/>
    <w:qFormat/>
    <w:uiPriority w:val="0"/>
    <w:rPr>
      <w:rFonts w:ascii="Arial" w:hAnsi="Arial" w:cs="Arial"/>
      <w:vanish/>
      <w:sz w:val="16"/>
      <w:szCs w:val="16"/>
    </w:rPr>
  </w:style>
  <w:style w:type="paragraph" w:customStyle="1" w:styleId="106">
    <w:name w:val="z-窗体底端1"/>
    <w:basedOn w:val="1"/>
    <w:next w:val="1"/>
    <w:link w:val="105"/>
    <w:autoRedefine/>
    <w:qFormat/>
    <w:uiPriority w:val="0"/>
    <w:pPr>
      <w:widowControl/>
      <w:pBdr>
        <w:top w:val="single" w:color="auto" w:sz="6" w:space="1"/>
      </w:pBdr>
      <w:jc w:val="center"/>
    </w:pPr>
    <w:rPr>
      <w:rFonts w:ascii="Arial" w:hAnsi="Arial"/>
      <w:vanish/>
      <w:kern w:val="0"/>
      <w:sz w:val="16"/>
      <w:szCs w:val="16"/>
    </w:rPr>
  </w:style>
  <w:style w:type="character" w:customStyle="1" w:styleId="107">
    <w:name w:val="z-窗体底端 Char1"/>
    <w:autoRedefine/>
    <w:semiHidden/>
    <w:qFormat/>
    <w:uiPriority w:val="99"/>
    <w:rPr>
      <w:rFonts w:ascii="Arial" w:hAnsi="Arial" w:eastAsia="宋体" w:cs="Arial"/>
      <w:vanish/>
      <w:sz w:val="16"/>
      <w:szCs w:val="16"/>
    </w:rPr>
  </w:style>
  <w:style w:type="character" w:customStyle="1" w:styleId="108">
    <w:name w:val="正文首行缩进两字符 Char"/>
    <w:autoRedefine/>
    <w:qFormat/>
    <w:uiPriority w:val="0"/>
    <w:rPr>
      <w:rFonts w:ascii="Arial" w:hAnsi="Arial"/>
      <w:kern w:val="2"/>
      <w:sz w:val="24"/>
      <w:szCs w:val="24"/>
    </w:rPr>
  </w:style>
  <w:style w:type="character" w:customStyle="1" w:styleId="109">
    <w:name w:val="msonormal"/>
    <w:autoRedefine/>
    <w:qFormat/>
    <w:uiPriority w:val="0"/>
  </w:style>
  <w:style w:type="character" w:customStyle="1" w:styleId="110">
    <w:name w:val="Char Char2"/>
    <w:autoRedefine/>
    <w:qFormat/>
    <w:uiPriority w:val="0"/>
    <w:rPr>
      <w:sz w:val="24"/>
    </w:rPr>
  </w:style>
  <w:style w:type="character" w:customStyle="1" w:styleId="111">
    <w:name w:val="Char Char3"/>
    <w:autoRedefine/>
    <w:qFormat/>
    <w:uiPriority w:val="0"/>
    <w:rPr>
      <w:rFonts w:ascii="宋体" w:hAnsi="宋体" w:cs="宋体"/>
      <w:sz w:val="24"/>
      <w:szCs w:val="24"/>
    </w:rPr>
  </w:style>
  <w:style w:type="character" w:customStyle="1" w:styleId="112">
    <w:name w:val="Char Char5"/>
    <w:autoRedefine/>
    <w:qFormat/>
    <w:uiPriority w:val="0"/>
    <w:rPr>
      <w:rFonts w:ascii="Arial" w:hAnsi="Arial" w:eastAsia="黑体" w:cs="Arial"/>
    </w:rPr>
  </w:style>
  <w:style w:type="character" w:customStyle="1" w:styleId="113">
    <w:name w:val="副标题 字符"/>
    <w:link w:val="30"/>
    <w:autoRedefine/>
    <w:qFormat/>
    <w:uiPriority w:val="0"/>
    <w:rPr>
      <w:rFonts w:ascii="Cambria" w:hAnsi="Cambria"/>
      <w:b/>
      <w:bCs/>
      <w:kern w:val="28"/>
      <w:sz w:val="32"/>
      <w:szCs w:val="32"/>
    </w:rPr>
  </w:style>
  <w:style w:type="character" w:customStyle="1" w:styleId="114">
    <w:name w:val="副标题 Char1"/>
    <w:autoRedefine/>
    <w:qFormat/>
    <w:uiPriority w:val="11"/>
    <w:rPr>
      <w:rFonts w:ascii="Cambria" w:hAnsi="Cambria" w:eastAsia="宋体" w:cs="Times New Roman"/>
      <w:b/>
      <w:bCs/>
      <w:kern w:val="28"/>
      <w:sz w:val="32"/>
      <w:szCs w:val="32"/>
    </w:rPr>
  </w:style>
  <w:style w:type="character" w:customStyle="1" w:styleId="115">
    <w:name w:val="_标题2 Char"/>
    <w:autoRedefine/>
    <w:qFormat/>
    <w:uiPriority w:val="0"/>
    <w:rPr>
      <w:rFonts w:ascii="Tahoma" w:hAnsi="Tahoma" w:eastAsia="黑体"/>
      <w:bCs/>
      <w:kern w:val="2"/>
      <w:sz w:val="32"/>
      <w:szCs w:val="32"/>
      <w:lang w:val="en-US" w:eastAsia="zh-CN" w:bidi="ar-SA"/>
    </w:rPr>
  </w:style>
  <w:style w:type="character" w:customStyle="1" w:styleId="116">
    <w:name w:val="f14b1"/>
    <w:autoRedefine/>
    <w:qFormat/>
    <w:uiPriority w:val="0"/>
    <w:rPr>
      <w:rFonts w:hint="default" w:ascii="??" w:hAnsi="??"/>
      <w:b/>
      <w:bCs/>
      <w:color w:val="333333"/>
      <w:sz w:val="21"/>
      <w:szCs w:val="21"/>
    </w:rPr>
  </w:style>
  <w:style w:type="character" w:customStyle="1" w:styleId="117">
    <w:name w:val="首行缩进2字符 Char"/>
    <w:autoRedefine/>
    <w:qFormat/>
    <w:uiPriority w:val="0"/>
    <w:rPr>
      <w:rFonts w:eastAsia="宋体"/>
      <w:snapToGrid w:val="0"/>
      <w:sz w:val="21"/>
      <w:szCs w:val="21"/>
      <w:lang w:val="en-US" w:eastAsia="zh-CN" w:bidi="ar-SA"/>
    </w:rPr>
  </w:style>
  <w:style w:type="character" w:customStyle="1" w:styleId="118">
    <w:name w:val="Char Char6"/>
    <w:autoRedefine/>
    <w:qFormat/>
    <w:uiPriority w:val="0"/>
    <w:rPr>
      <w:rFonts w:ascii="Arial" w:hAnsi="Arial" w:cs="Arial"/>
      <w:vanish/>
      <w:sz w:val="16"/>
      <w:szCs w:val="16"/>
    </w:rPr>
  </w:style>
  <w:style w:type="character" w:customStyle="1" w:styleId="119">
    <w:name w:val="文档正文 Char"/>
    <w:autoRedefine/>
    <w:qFormat/>
    <w:uiPriority w:val="0"/>
    <w:rPr>
      <w:rFonts w:eastAsia="宋体"/>
      <w:sz w:val="24"/>
      <w:lang w:val="en-US" w:eastAsia="zh-CN" w:bidi="ar-SA"/>
    </w:rPr>
  </w:style>
  <w:style w:type="character" w:customStyle="1" w:styleId="120">
    <w:name w:val="Char Char11"/>
    <w:autoRedefine/>
    <w:qFormat/>
    <w:uiPriority w:val="0"/>
    <w:rPr>
      <w:rFonts w:ascii="Arial" w:hAnsi="Arial" w:eastAsia="黑体"/>
      <w:sz w:val="24"/>
      <w:szCs w:val="24"/>
      <w:lang w:val="en-US" w:eastAsia="zh-CN" w:bidi="ar-SA"/>
    </w:rPr>
  </w:style>
  <w:style w:type="character" w:customStyle="1" w:styleId="121">
    <w:name w:val="批注文字 字符"/>
    <w:link w:val="16"/>
    <w:autoRedefine/>
    <w:qFormat/>
    <w:uiPriority w:val="0"/>
    <w:rPr>
      <w:sz w:val="24"/>
      <w:szCs w:val="24"/>
    </w:rPr>
  </w:style>
  <w:style w:type="character" w:customStyle="1" w:styleId="122">
    <w:name w:val="批注文字 Char1"/>
    <w:autoRedefine/>
    <w:semiHidden/>
    <w:qFormat/>
    <w:uiPriority w:val="99"/>
    <w:rPr>
      <w:rFonts w:ascii="Times New Roman" w:hAnsi="Times New Roman" w:eastAsia="宋体" w:cs="Times New Roman"/>
      <w:szCs w:val="24"/>
    </w:rPr>
  </w:style>
  <w:style w:type="character" w:customStyle="1" w:styleId="123">
    <w:name w:val="正文文本缩进 3 字符"/>
    <w:link w:val="33"/>
    <w:autoRedefine/>
    <w:qFormat/>
    <w:uiPriority w:val="0"/>
    <w:rPr>
      <w:rFonts w:ascii="仿宋_GB2312" w:hAnsi="宋体" w:eastAsia="仿宋_GB2312"/>
      <w:color w:val="000000"/>
      <w:sz w:val="24"/>
      <w:szCs w:val="24"/>
    </w:rPr>
  </w:style>
  <w:style w:type="character" w:customStyle="1" w:styleId="124">
    <w:name w:val="正文文本缩进 3 Char1"/>
    <w:autoRedefine/>
    <w:semiHidden/>
    <w:qFormat/>
    <w:uiPriority w:val="99"/>
    <w:rPr>
      <w:rFonts w:ascii="Times New Roman" w:hAnsi="Times New Roman" w:eastAsia="宋体" w:cs="Times New Roman"/>
      <w:sz w:val="16"/>
      <w:szCs w:val="16"/>
    </w:rPr>
  </w:style>
  <w:style w:type="character" w:customStyle="1" w:styleId="125">
    <w:name w:val="_表格文字 Char"/>
    <w:autoRedefine/>
    <w:qFormat/>
    <w:uiPriority w:val="0"/>
    <w:rPr>
      <w:rFonts w:eastAsia="宋体"/>
      <w:kern w:val="2"/>
      <w:sz w:val="21"/>
      <w:szCs w:val="24"/>
      <w:lang w:val="en-US" w:eastAsia="zh-CN" w:bidi="ar-SA"/>
    </w:rPr>
  </w:style>
  <w:style w:type="character" w:customStyle="1" w:styleId="126">
    <w:name w:val="正文文本缩进 2 字符"/>
    <w:link w:val="25"/>
    <w:autoRedefine/>
    <w:qFormat/>
    <w:uiPriority w:val="0"/>
    <w:rPr>
      <w:rFonts w:ascii="仿宋_GB2312" w:hAnsi="宋体" w:cs="Arial"/>
      <w:b/>
      <w:bCs/>
      <w:color w:val="000000"/>
      <w:sz w:val="24"/>
      <w:szCs w:val="24"/>
    </w:rPr>
  </w:style>
  <w:style w:type="character" w:customStyle="1" w:styleId="127">
    <w:name w:val="正文文本缩进 2 Char1"/>
    <w:autoRedefine/>
    <w:semiHidden/>
    <w:qFormat/>
    <w:uiPriority w:val="99"/>
    <w:rPr>
      <w:rFonts w:ascii="Times New Roman" w:hAnsi="Times New Roman" w:eastAsia="宋体" w:cs="Times New Roman"/>
      <w:szCs w:val="24"/>
    </w:rPr>
  </w:style>
  <w:style w:type="character" w:customStyle="1" w:styleId="128">
    <w:name w:val="正文文本 2 字符"/>
    <w:link w:val="35"/>
    <w:autoRedefine/>
    <w:qFormat/>
    <w:uiPriority w:val="0"/>
    <w:rPr>
      <w:rFonts w:ascii="宋体" w:hAnsi="宋体"/>
      <w:color w:val="000000"/>
      <w:sz w:val="24"/>
      <w:szCs w:val="24"/>
    </w:rPr>
  </w:style>
  <w:style w:type="character" w:customStyle="1" w:styleId="129">
    <w:name w:val="正文文本 2 Char1"/>
    <w:autoRedefine/>
    <w:semiHidden/>
    <w:qFormat/>
    <w:uiPriority w:val="99"/>
    <w:rPr>
      <w:rFonts w:ascii="Times New Roman" w:hAnsi="Times New Roman" w:eastAsia="宋体" w:cs="Times New Roman"/>
      <w:szCs w:val="24"/>
    </w:rPr>
  </w:style>
  <w:style w:type="character" w:customStyle="1" w:styleId="130">
    <w:name w:val="图 Char Char"/>
    <w:autoRedefine/>
    <w:qFormat/>
    <w:uiPriority w:val="0"/>
    <w:rPr>
      <w:rFonts w:eastAsia="黑体"/>
      <w:b/>
      <w:sz w:val="24"/>
    </w:rPr>
  </w:style>
  <w:style w:type="character" w:customStyle="1" w:styleId="131">
    <w:name w:val="普通文字1 Char"/>
    <w:autoRedefine/>
    <w:qFormat/>
    <w:uiPriority w:val="0"/>
    <w:rPr>
      <w:rFonts w:ascii="宋体" w:hAnsi="Courier New" w:eastAsia="宋体" w:cs="Courier New"/>
      <w:kern w:val="2"/>
      <w:sz w:val="21"/>
      <w:szCs w:val="21"/>
      <w:lang w:val="en-US" w:eastAsia="zh-CN" w:bidi="ar-SA"/>
    </w:rPr>
  </w:style>
  <w:style w:type="character" w:customStyle="1" w:styleId="132">
    <w:name w:val="日期 字符"/>
    <w:link w:val="24"/>
    <w:autoRedefine/>
    <w:qFormat/>
    <w:uiPriority w:val="0"/>
    <w:rPr>
      <w:rFonts w:eastAsia="楷体_GB2312"/>
      <w:sz w:val="32"/>
    </w:rPr>
  </w:style>
  <w:style w:type="character" w:customStyle="1" w:styleId="133">
    <w:name w:val="日期 Char1"/>
    <w:autoRedefine/>
    <w:semiHidden/>
    <w:qFormat/>
    <w:uiPriority w:val="99"/>
    <w:rPr>
      <w:rFonts w:ascii="Times New Roman" w:hAnsi="Times New Roman" w:eastAsia="宋体" w:cs="Times New Roman"/>
      <w:szCs w:val="24"/>
    </w:rPr>
  </w:style>
  <w:style w:type="character" w:customStyle="1" w:styleId="134">
    <w:name w:val="mark13"/>
    <w:basedOn w:val="45"/>
    <w:autoRedefine/>
    <w:qFormat/>
    <w:uiPriority w:val="0"/>
  </w:style>
  <w:style w:type="character" w:customStyle="1" w:styleId="135">
    <w:name w:val="st1"/>
    <w:autoRedefine/>
    <w:qFormat/>
    <w:uiPriority w:val="0"/>
    <w:rPr>
      <w:spacing w:val="240"/>
    </w:rPr>
  </w:style>
  <w:style w:type="character" w:customStyle="1" w:styleId="136">
    <w:name w:val="HTML 预设格式 字符"/>
    <w:link w:val="36"/>
    <w:autoRedefine/>
    <w:semiHidden/>
    <w:qFormat/>
    <w:uiPriority w:val="0"/>
    <w:rPr>
      <w:rFonts w:ascii="宋体" w:hAnsi="宋体" w:cs="宋体"/>
      <w:sz w:val="24"/>
      <w:szCs w:val="24"/>
    </w:rPr>
  </w:style>
  <w:style w:type="character" w:customStyle="1" w:styleId="137">
    <w:name w:val="HTML 预设格式 Char2"/>
    <w:autoRedefine/>
    <w:semiHidden/>
    <w:qFormat/>
    <w:uiPriority w:val="99"/>
    <w:rPr>
      <w:rFonts w:ascii="Courier New" w:hAnsi="Courier New" w:eastAsia="宋体" w:cs="Courier New"/>
      <w:sz w:val="20"/>
      <w:szCs w:val="20"/>
    </w:rPr>
  </w:style>
  <w:style w:type="character" w:customStyle="1" w:styleId="138">
    <w:name w:val="Char Char1"/>
    <w:autoRedefine/>
    <w:qFormat/>
    <w:uiPriority w:val="0"/>
    <w:rPr>
      <w:sz w:val="24"/>
    </w:rPr>
  </w:style>
  <w:style w:type="character" w:customStyle="1" w:styleId="139">
    <w:name w:val="图 Char"/>
    <w:autoRedefine/>
    <w:qFormat/>
    <w:uiPriority w:val="0"/>
    <w:rPr>
      <w:rFonts w:eastAsia="黑体"/>
      <w:b/>
      <w:sz w:val="24"/>
      <w:lang w:val="en-US" w:eastAsia="zh-CN" w:bidi="ar-SA"/>
    </w:rPr>
  </w:style>
  <w:style w:type="character" w:customStyle="1" w:styleId="140">
    <w:name w:val="font61"/>
    <w:autoRedefine/>
    <w:qFormat/>
    <w:uiPriority w:val="0"/>
    <w:rPr>
      <w:rFonts w:hint="eastAsia" w:ascii="宋体" w:hAnsi="宋体" w:eastAsia="宋体" w:cs="宋体"/>
      <w:color w:val="000000"/>
      <w:sz w:val="24"/>
      <w:szCs w:val="24"/>
      <w:u w:val="none"/>
    </w:rPr>
  </w:style>
  <w:style w:type="character" w:customStyle="1" w:styleId="141">
    <w:name w:val="a4red1"/>
    <w:autoRedefine/>
    <w:qFormat/>
    <w:uiPriority w:val="0"/>
    <w:rPr>
      <w:rFonts w:hint="default" w:ascii="Tahoma" w:hAnsi="Tahoma" w:cs="Tahoma"/>
      <w:color w:val="FF3300"/>
      <w:sz w:val="18"/>
      <w:szCs w:val="18"/>
      <w:u w:val="single"/>
    </w:rPr>
  </w:style>
  <w:style w:type="character" w:customStyle="1" w:styleId="142">
    <w:name w:val="Char Char12"/>
    <w:autoRedefine/>
    <w:qFormat/>
    <w:uiPriority w:val="0"/>
    <w:rPr>
      <w:rFonts w:eastAsia="宋体"/>
      <w:b/>
      <w:bCs/>
      <w:sz w:val="24"/>
      <w:szCs w:val="24"/>
      <w:lang w:val="en-US" w:eastAsia="zh-CN" w:bidi="ar-SA"/>
    </w:rPr>
  </w:style>
  <w:style w:type="character" w:customStyle="1" w:styleId="143">
    <w:name w:val="orange"/>
    <w:basedOn w:val="45"/>
    <w:autoRedefine/>
    <w:qFormat/>
    <w:uiPriority w:val="0"/>
  </w:style>
  <w:style w:type="character" w:customStyle="1" w:styleId="144">
    <w:name w:val="font01"/>
    <w:autoRedefine/>
    <w:qFormat/>
    <w:uiPriority w:val="0"/>
    <w:rPr>
      <w:rFonts w:hint="eastAsia" w:ascii="宋体" w:hAnsi="宋体" w:eastAsia="宋体" w:cs="宋体"/>
      <w:color w:val="FF0000"/>
      <w:sz w:val="24"/>
      <w:szCs w:val="24"/>
      <w:u w:val="none"/>
    </w:rPr>
  </w:style>
  <w:style w:type="character" w:customStyle="1" w:styleId="145">
    <w:name w:val="jianju1"/>
    <w:autoRedefine/>
    <w:qFormat/>
    <w:uiPriority w:val="0"/>
    <w:rPr>
      <w:color w:val="000000"/>
      <w:sz w:val="21"/>
      <w:szCs w:val="21"/>
      <w:u w:val="none"/>
    </w:rPr>
  </w:style>
  <w:style w:type="character" w:customStyle="1" w:styleId="146">
    <w:name w:val="fontb5"/>
    <w:basedOn w:val="45"/>
    <w:autoRedefine/>
    <w:qFormat/>
    <w:uiPriority w:val="0"/>
  </w:style>
  <w:style w:type="character" w:customStyle="1" w:styleId="147">
    <w:name w:val="_列表 Char"/>
    <w:autoRedefine/>
    <w:qFormat/>
    <w:uiPriority w:val="0"/>
    <w:rPr>
      <w:kern w:val="2"/>
      <w:sz w:val="24"/>
      <w:szCs w:val="24"/>
    </w:rPr>
  </w:style>
  <w:style w:type="character" w:customStyle="1" w:styleId="148">
    <w:name w:val="纯文本 字符"/>
    <w:link w:val="23"/>
    <w:autoRedefine/>
    <w:qFormat/>
    <w:uiPriority w:val="0"/>
    <w:rPr>
      <w:rFonts w:ascii="宋体" w:hAnsi="Courier New"/>
      <w:sz w:val="24"/>
      <w:szCs w:val="24"/>
    </w:rPr>
  </w:style>
  <w:style w:type="character" w:customStyle="1" w:styleId="149">
    <w:name w:val="纯文本 Char1"/>
    <w:autoRedefine/>
    <w:semiHidden/>
    <w:qFormat/>
    <w:uiPriority w:val="99"/>
    <w:rPr>
      <w:rFonts w:ascii="宋体" w:hAnsi="Courier New" w:eastAsia="宋体" w:cs="Courier New"/>
      <w:szCs w:val="21"/>
    </w:rPr>
  </w:style>
  <w:style w:type="character" w:customStyle="1" w:styleId="150">
    <w:name w:val="Char Char15"/>
    <w:autoRedefine/>
    <w:qFormat/>
    <w:uiPriority w:val="0"/>
    <w:rPr>
      <w:rFonts w:ascii="Arial" w:hAnsi="Arial" w:eastAsia="黑体"/>
      <w:b/>
      <w:bCs/>
      <w:kern w:val="2"/>
      <w:sz w:val="28"/>
      <w:szCs w:val="28"/>
      <w:lang w:val="en-US" w:eastAsia="zh-CN" w:bidi="ar-SA"/>
    </w:rPr>
  </w:style>
  <w:style w:type="character" w:customStyle="1" w:styleId="151">
    <w:name w:val="正文文本 3 字符"/>
    <w:link w:val="17"/>
    <w:autoRedefine/>
    <w:qFormat/>
    <w:uiPriority w:val="0"/>
    <w:rPr>
      <w:rFonts w:hAnsi="宋体" w:eastAsia="仿宋_GB2312"/>
      <w:b/>
      <w:bCs/>
      <w:sz w:val="24"/>
    </w:rPr>
  </w:style>
  <w:style w:type="character" w:customStyle="1" w:styleId="152">
    <w:name w:val="正文文本 3 Char1"/>
    <w:autoRedefine/>
    <w:semiHidden/>
    <w:qFormat/>
    <w:uiPriority w:val="99"/>
    <w:rPr>
      <w:rFonts w:ascii="Times New Roman" w:hAnsi="Times New Roman" w:eastAsia="宋体" w:cs="Times New Roman"/>
      <w:sz w:val="16"/>
      <w:szCs w:val="16"/>
    </w:rPr>
  </w:style>
  <w:style w:type="character" w:customStyle="1" w:styleId="153">
    <w:name w:val="font11"/>
    <w:autoRedefine/>
    <w:qFormat/>
    <w:uiPriority w:val="0"/>
    <w:rPr>
      <w:rFonts w:hint="default" w:ascii="Times New Roman" w:hAnsi="Times New Roman" w:cs="Times New Roman"/>
      <w:color w:val="000000"/>
      <w:sz w:val="24"/>
      <w:szCs w:val="24"/>
      <w:u w:val="none"/>
    </w:rPr>
  </w:style>
  <w:style w:type="character" w:customStyle="1" w:styleId="154">
    <w:name w:val="文档结构图 字符"/>
    <w:link w:val="15"/>
    <w:autoRedefine/>
    <w:semiHidden/>
    <w:qFormat/>
    <w:uiPriority w:val="0"/>
    <w:rPr>
      <w:sz w:val="24"/>
      <w:szCs w:val="24"/>
      <w:shd w:val="clear" w:color="auto" w:fill="000080"/>
    </w:rPr>
  </w:style>
  <w:style w:type="character" w:customStyle="1" w:styleId="155">
    <w:name w:val="文档结构图 Char1"/>
    <w:autoRedefine/>
    <w:semiHidden/>
    <w:qFormat/>
    <w:uiPriority w:val="99"/>
    <w:rPr>
      <w:rFonts w:ascii="宋体" w:hAnsi="Times New Roman" w:eastAsia="宋体" w:cs="Times New Roman"/>
      <w:sz w:val="18"/>
      <w:szCs w:val="18"/>
    </w:rPr>
  </w:style>
  <w:style w:type="character" w:customStyle="1" w:styleId="156">
    <w:name w:val="Char Char13"/>
    <w:autoRedefine/>
    <w:qFormat/>
    <w:uiPriority w:val="0"/>
    <w:rPr>
      <w:rFonts w:ascii="Arial" w:hAnsi="Arial" w:eastAsia="黑体"/>
      <w:b/>
      <w:bCs/>
      <w:kern w:val="2"/>
      <w:sz w:val="24"/>
      <w:szCs w:val="24"/>
      <w:lang w:val="en-US" w:eastAsia="zh-CN" w:bidi="ar-SA"/>
    </w:rPr>
  </w:style>
  <w:style w:type="character" w:customStyle="1" w:styleId="157">
    <w:name w:val="_标题4 Char"/>
    <w:autoRedefine/>
    <w:qFormat/>
    <w:uiPriority w:val="0"/>
    <w:rPr>
      <w:rFonts w:ascii="Tahoma" w:hAnsi="Tahoma" w:eastAsia="黑体"/>
      <w:bCs/>
      <w:kern w:val="2"/>
      <w:sz w:val="28"/>
      <w:szCs w:val="28"/>
      <w:lang w:val="en-US" w:eastAsia="zh-CN" w:bidi="ar-SA"/>
    </w:rPr>
  </w:style>
  <w:style w:type="character" w:customStyle="1" w:styleId="158">
    <w:name w:val="_表格标题 Char"/>
    <w:autoRedefine/>
    <w:qFormat/>
    <w:uiPriority w:val="0"/>
    <w:rPr>
      <w:rFonts w:eastAsia="宋体"/>
      <w:b/>
      <w:kern w:val="2"/>
      <w:sz w:val="24"/>
      <w:szCs w:val="24"/>
      <w:lang w:val="en-US" w:eastAsia="zh-CN" w:bidi="ar-SA"/>
    </w:rPr>
  </w:style>
  <w:style w:type="character" w:customStyle="1" w:styleId="159">
    <w:name w:val="批注主题 字符"/>
    <w:link w:val="40"/>
    <w:autoRedefine/>
    <w:qFormat/>
    <w:uiPriority w:val="0"/>
    <w:rPr>
      <w:b/>
      <w:bCs/>
      <w:sz w:val="24"/>
      <w:szCs w:val="24"/>
    </w:rPr>
  </w:style>
  <w:style w:type="character" w:customStyle="1" w:styleId="160">
    <w:name w:val="批注主题 Char1"/>
    <w:autoRedefine/>
    <w:semiHidden/>
    <w:qFormat/>
    <w:uiPriority w:val="99"/>
    <w:rPr>
      <w:rFonts w:ascii="Times New Roman" w:hAnsi="Times New Roman" w:eastAsia="宋体" w:cs="Times New Roman"/>
      <w:b/>
      <w:bCs/>
      <w:szCs w:val="24"/>
    </w:rPr>
  </w:style>
  <w:style w:type="character" w:customStyle="1" w:styleId="161">
    <w:name w:val="普通正文 Char"/>
    <w:autoRedefine/>
    <w:qFormat/>
    <w:uiPriority w:val="0"/>
    <w:rPr>
      <w:rFonts w:ascii="Arial" w:hAnsi="Arial" w:eastAsia="宋体"/>
      <w:sz w:val="24"/>
      <w:lang w:val="en-US" w:eastAsia="zh-CN" w:bidi="ar-SA"/>
    </w:rPr>
  </w:style>
  <w:style w:type="character" w:customStyle="1" w:styleId="162">
    <w:name w:val="Char Char7"/>
    <w:autoRedefine/>
    <w:qFormat/>
    <w:uiPriority w:val="0"/>
    <w:rPr>
      <w:sz w:val="18"/>
    </w:rPr>
  </w:style>
  <w:style w:type="character" w:customStyle="1" w:styleId="163">
    <w:name w:val="tw4winMark"/>
    <w:autoRedefine/>
    <w:qFormat/>
    <w:uiPriority w:val="0"/>
    <w:rPr>
      <w:rFonts w:ascii="Courier New" w:hAnsi="Courier New" w:cs="Courier New"/>
      <w:vanish/>
      <w:color w:val="800080"/>
      <w:vertAlign w:val="subscript"/>
    </w:rPr>
  </w:style>
  <w:style w:type="character" w:customStyle="1" w:styleId="164">
    <w:name w:val="普通(网站) 字符"/>
    <w:link w:val="37"/>
    <w:autoRedefine/>
    <w:qFormat/>
    <w:locked/>
    <w:uiPriority w:val="99"/>
    <w:rPr>
      <w:sz w:val="24"/>
      <w:szCs w:val="24"/>
    </w:rPr>
  </w:style>
  <w:style w:type="character" w:customStyle="1" w:styleId="165">
    <w:name w:val="Char Char16"/>
    <w:autoRedefine/>
    <w:qFormat/>
    <w:uiPriority w:val="0"/>
    <w:rPr>
      <w:rFonts w:eastAsia="宋体"/>
      <w:b/>
      <w:bCs/>
      <w:kern w:val="2"/>
      <w:sz w:val="32"/>
      <w:szCs w:val="32"/>
      <w:lang w:val="en-US" w:eastAsia="zh-CN" w:bidi="ar-SA"/>
    </w:rPr>
  </w:style>
  <w:style w:type="paragraph" w:customStyle="1" w:styleId="166">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67">
    <w:name w:val="缺省文本"/>
    <w:basedOn w:val="1"/>
    <w:autoRedefine/>
    <w:qFormat/>
    <w:uiPriority w:val="0"/>
    <w:pPr>
      <w:autoSpaceDE w:val="0"/>
      <w:autoSpaceDN w:val="0"/>
      <w:adjustRightInd w:val="0"/>
      <w:ind w:firstLine="454"/>
    </w:pPr>
    <w:rPr>
      <w:sz w:val="24"/>
    </w:rPr>
  </w:style>
  <w:style w:type="paragraph" w:customStyle="1" w:styleId="168">
    <w:name w:val="默认段落字体 Para Char Char Char Char Char Char Char Char Char1 Char Char Char Char"/>
    <w:basedOn w:val="1"/>
    <w:autoRedefine/>
    <w:qFormat/>
    <w:uiPriority w:val="0"/>
    <w:rPr>
      <w:rFonts w:ascii="Tahoma" w:hAnsi="Tahoma"/>
      <w:sz w:val="24"/>
      <w:szCs w:val="20"/>
    </w:rPr>
  </w:style>
  <w:style w:type="paragraph" w:customStyle="1" w:styleId="169">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70">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1">
    <w:name w:val="五级条标题"/>
    <w:basedOn w:val="172"/>
    <w:next w:val="1"/>
    <w:autoRedefine/>
    <w:qFormat/>
    <w:uiPriority w:val="0"/>
    <w:pPr>
      <w:tabs>
        <w:tab w:val="left" w:pos="360"/>
      </w:tabs>
      <w:outlineLvl w:val="6"/>
    </w:pPr>
  </w:style>
  <w:style w:type="paragraph" w:customStyle="1" w:styleId="172">
    <w:name w:val="四级条标题"/>
    <w:basedOn w:val="173"/>
    <w:next w:val="1"/>
    <w:autoRedefine/>
    <w:qFormat/>
    <w:uiPriority w:val="0"/>
    <w:pPr>
      <w:tabs>
        <w:tab w:val="left" w:pos="360"/>
      </w:tabs>
      <w:outlineLvl w:val="5"/>
    </w:pPr>
  </w:style>
  <w:style w:type="paragraph" w:customStyle="1" w:styleId="173">
    <w:name w:val="三级条标题"/>
    <w:basedOn w:val="174"/>
    <w:next w:val="1"/>
    <w:autoRedefine/>
    <w:qFormat/>
    <w:uiPriority w:val="0"/>
    <w:pPr>
      <w:tabs>
        <w:tab w:val="left" w:pos="360"/>
      </w:tabs>
      <w:outlineLvl w:val="4"/>
    </w:pPr>
  </w:style>
  <w:style w:type="paragraph" w:customStyle="1" w:styleId="174">
    <w:name w:val="二级条标题"/>
    <w:basedOn w:val="175"/>
    <w:next w:val="1"/>
    <w:autoRedefine/>
    <w:qFormat/>
    <w:uiPriority w:val="0"/>
    <w:pPr>
      <w:tabs>
        <w:tab w:val="left" w:pos="360"/>
      </w:tabs>
      <w:outlineLvl w:val="3"/>
    </w:pPr>
  </w:style>
  <w:style w:type="paragraph" w:customStyle="1" w:styleId="175">
    <w:name w:val="一级条标题"/>
    <w:basedOn w:val="176"/>
    <w:next w:val="1"/>
    <w:autoRedefine/>
    <w:qFormat/>
    <w:uiPriority w:val="0"/>
    <w:pPr>
      <w:tabs>
        <w:tab w:val="left" w:pos="360"/>
      </w:tabs>
      <w:spacing w:beforeLines="0" w:afterLines="0"/>
      <w:outlineLvl w:val="2"/>
    </w:pPr>
  </w:style>
  <w:style w:type="paragraph" w:customStyle="1" w:styleId="176">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7">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8">
    <w:name w:val="Char Char Char"/>
    <w:basedOn w:val="1"/>
    <w:autoRedefine/>
    <w:qFormat/>
    <w:uiPriority w:val="0"/>
  </w:style>
  <w:style w:type="paragraph" w:customStyle="1" w:styleId="179">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180">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1">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82">
    <w:name w:val="_标题6"/>
    <w:basedOn w:val="7"/>
    <w:next w:val="183"/>
    <w:autoRedefine/>
    <w:qFormat/>
    <w:uiPriority w:val="0"/>
    <w:pPr>
      <w:ind w:left="4820" w:hanging="4820" w:firstLineChars="0"/>
    </w:pPr>
    <w:rPr>
      <w:rFonts w:ascii="Tahoma" w:hAnsi="Tahoma"/>
      <w:b w:val="0"/>
    </w:rPr>
  </w:style>
  <w:style w:type="paragraph" w:customStyle="1" w:styleId="183">
    <w:name w:val="_正文段落"/>
    <w:basedOn w:val="1"/>
    <w:autoRedefine/>
    <w:qFormat/>
    <w:uiPriority w:val="0"/>
    <w:pPr>
      <w:spacing w:beforeLines="15" w:afterLines="15" w:line="360" w:lineRule="auto"/>
      <w:ind w:firstLine="200" w:firstLineChars="200"/>
    </w:pPr>
  </w:style>
  <w:style w:type="paragraph" w:customStyle="1" w:styleId="184">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8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6">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87">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88">
    <w:name w:val="CM37"/>
    <w:basedOn w:val="55"/>
    <w:next w:val="55"/>
    <w:autoRedefine/>
    <w:qFormat/>
    <w:uiPriority w:val="0"/>
    <w:pPr>
      <w:spacing w:after="533"/>
    </w:pPr>
    <w:rPr>
      <w:rFonts w:ascii="宋体" w:hAnsi="Times New Roman"/>
      <w:color w:val="auto"/>
    </w:rPr>
  </w:style>
  <w:style w:type="paragraph" w:customStyle="1" w:styleId="189">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90">
    <w:name w:val="_标题3"/>
    <w:basedOn w:val="4"/>
    <w:next w:val="183"/>
    <w:autoRedefine/>
    <w:qFormat/>
    <w:uiPriority w:val="0"/>
    <w:pPr>
      <w:tabs>
        <w:tab w:val="left" w:pos="720"/>
      </w:tabs>
      <w:spacing w:beforeLines="50" w:afterLines="50"/>
      <w:ind w:left="720"/>
    </w:pPr>
    <w:rPr>
      <w:rFonts w:ascii="Arial" w:hAnsi="Arial" w:eastAsia="黑体"/>
      <w:sz w:val="30"/>
    </w:rPr>
  </w:style>
  <w:style w:type="paragraph" w:customStyle="1" w:styleId="191">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2">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93">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4">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5">
    <w:name w:val="Char Char Char Char Char Char"/>
    <w:basedOn w:val="1"/>
    <w:autoRedefine/>
    <w:qFormat/>
    <w:uiPriority w:val="0"/>
    <w:rPr>
      <w:rFonts w:ascii="Tahoma" w:hAnsi="Tahoma"/>
      <w:sz w:val="24"/>
      <w:szCs w:val="20"/>
    </w:rPr>
  </w:style>
  <w:style w:type="paragraph" w:customStyle="1" w:styleId="196">
    <w:name w:val="列出段落1"/>
    <w:basedOn w:val="1"/>
    <w:autoRedefine/>
    <w:qFormat/>
    <w:uiPriority w:val="0"/>
    <w:pPr>
      <w:ind w:firstLine="420" w:firstLineChars="200"/>
    </w:pPr>
    <w:rPr>
      <w:rFonts w:ascii="Calibri" w:hAnsi="Calibri"/>
      <w:szCs w:val="22"/>
    </w:rPr>
  </w:style>
  <w:style w:type="paragraph" w:customStyle="1" w:styleId="197">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8">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9">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0">
    <w:name w:val="图名"/>
    <w:basedOn w:val="1"/>
    <w:autoRedefine/>
    <w:qFormat/>
    <w:uiPriority w:val="0"/>
    <w:pPr>
      <w:spacing w:line="360" w:lineRule="auto"/>
      <w:jc w:val="center"/>
    </w:pPr>
    <w:rPr>
      <w:rFonts w:ascii="黑体" w:eastAsia="黑体"/>
      <w:b/>
      <w:sz w:val="32"/>
      <w:szCs w:val="32"/>
    </w:rPr>
  </w:style>
  <w:style w:type="paragraph" w:customStyle="1" w:styleId="201">
    <w:name w:val="_标题5"/>
    <w:basedOn w:val="6"/>
    <w:next w:val="183"/>
    <w:autoRedefine/>
    <w:qFormat/>
    <w:uiPriority w:val="0"/>
    <w:pPr>
      <w:ind w:left="4253" w:hanging="4253"/>
    </w:pPr>
    <w:rPr>
      <w:rFonts w:ascii="Arial" w:hAnsi="Arial" w:eastAsia="黑体"/>
      <w:b w:val="0"/>
      <w:sz w:val="24"/>
    </w:rPr>
  </w:style>
  <w:style w:type="paragraph" w:customStyle="1" w:styleId="202">
    <w:name w:val="标题 21"/>
    <w:basedOn w:val="1"/>
    <w:autoRedefine/>
    <w:qFormat/>
    <w:uiPriority w:val="0"/>
    <w:pPr>
      <w:spacing w:afterLines="100" w:line="360" w:lineRule="auto"/>
    </w:pPr>
    <w:rPr>
      <w:sz w:val="24"/>
    </w:rPr>
  </w:style>
  <w:style w:type="paragraph" w:customStyle="1" w:styleId="203">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204">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7">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0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10">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1">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2">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3">
    <w:name w:val="标题 12"/>
    <w:basedOn w:val="1"/>
    <w:autoRedefine/>
    <w:qFormat/>
    <w:uiPriority w:val="0"/>
    <w:pPr>
      <w:spacing w:afterLines="100" w:line="360" w:lineRule="auto"/>
    </w:pPr>
    <w:rPr>
      <w:sz w:val="24"/>
    </w:rPr>
  </w:style>
  <w:style w:type="paragraph" w:customStyle="1" w:styleId="214">
    <w:name w:val="font9"/>
    <w:basedOn w:val="1"/>
    <w:autoRedefine/>
    <w:qFormat/>
    <w:uiPriority w:val="0"/>
    <w:pPr>
      <w:widowControl/>
      <w:spacing w:before="100" w:beforeAutospacing="1" w:afterAutospacing="1"/>
      <w:jc w:val="left"/>
    </w:pPr>
    <w:rPr>
      <w:kern w:val="0"/>
      <w:sz w:val="20"/>
      <w:szCs w:val="20"/>
    </w:rPr>
  </w:style>
  <w:style w:type="paragraph" w:customStyle="1" w:styleId="21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6">
    <w:name w:val="p15"/>
    <w:basedOn w:val="1"/>
    <w:autoRedefine/>
    <w:qFormat/>
    <w:uiPriority w:val="0"/>
    <w:pPr>
      <w:widowControl/>
    </w:pPr>
    <w:rPr>
      <w:kern w:val="0"/>
      <w:sz w:val="24"/>
    </w:rPr>
  </w:style>
  <w:style w:type="paragraph" w:customStyle="1" w:styleId="217">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8">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19">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20">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1">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2">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23">
    <w:name w:val="默认段落字体 Para Char"/>
    <w:basedOn w:val="1"/>
    <w:autoRedefine/>
    <w:qFormat/>
    <w:uiPriority w:val="0"/>
    <w:rPr>
      <w:rFonts w:ascii="Tahoma" w:hAnsi="Tahoma"/>
      <w:sz w:val="24"/>
      <w:szCs w:val="20"/>
    </w:rPr>
  </w:style>
  <w:style w:type="paragraph" w:customStyle="1" w:styleId="224">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2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6">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227">
    <w:name w:val="列出段落2"/>
    <w:basedOn w:val="1"/>
    <w:autoRedefine/>
    <w:qFormat/>
    <w:uiPriority w:val="0"/>
    <w:pPr>
      <w:ind w:firstLine="420" w:firstLineChars="200"/>
    </w:pPr>
    <w:rPr>
      <w:rFonts w:ascii="Calibri" w:hAnsi="Calibri"/>
      <w:szCs w:val="22"/>
    </w:rPr>
  </w:style>
  <w:style w:type="paragraph" w:customStyle="1" w:styleId="228">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30">
    <w:name w:val="标题 31"/>
    <w:basedOn w:val="1"/>
    <w:autoRedefine/>
    <w:qFormat/>
    <w:uiPriority w:val="0"/>
    <w:pPr>
      <w:spacing w:afterLines="100" w:line="360" w:lineRule="auto"/>
    </w:pPr>
    <w:rPr>
      <w:sz w:val="24"/>
    </w:rPr>
  </w:style>
  <w:style w:type="paragraph" w:customStyle="1" w:styleId="231">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32">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33">
    <w:name w:val="项目"/>
    <w:basedOn w:val="183"/>
    <w:autoRedefine/>
    <w:qFormat/>
    <w:uiPriority w:val="0"/>
    <w:pPr>
      <w:spacing w:beforeLines="0" w:afterLines="0"/>
      <w:ind w:firstLine="0" w:firstLineChars="0"/>
    </w:pPr>
    <w:rPr>
      <w:rFonts w:ascii="宋体" w:hAnsi="宋体"/>
      <w:sz w:val="24"/>
    </w:rPr>
  </w:style>
  <w:style w:type="paragraph" w:customStyle="1" w:styleId="234">
    <w:name w:val="_表格文字"/>
    <w:basedOn w:val="1"/>
    <w:autoRedefine/>
    <w:qFormat/>
    <w:uiPriority w:val="0"/>
    <w:pPr>
      <w:spacing w:beforeLines="10" w:afterLines="10"/>
    </w:pPr>
  </w:style>
  <w:style w:type="paragraph" w:customStyle="1" w:styleId="235">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6">
    <w:name w:val="Char"/>
    <w:basedOn w:val="1"/>
    <w:autoRedefine/>
    <w:qFormat/>
    <w:uiPriority w:val="0"/>
    <w:rPr>
      <w:sz w:val="24"/>
    </w:rPr>
  </w:style>
  <w:style w:type="paragraph" w:customStyle="1" w:styleId="237">
    <w:name w:val="样式 标题 5 + 右侧:  -0.18 字符"/>
    <w:basedOn w:val="1"/>
    <w:autoRedefine/>
    <w:qFormat/>
    <w:uiPriority w:val="0"/>
    <w:pPr>
      <w:tabs>
        <w:tab w:val="left" w:pos="1008"/>
      </w:tabs>
      <w:ind w:left="1008" w:hanging="1008"/>
    </w:pPr>
  </w:style>
  <w:style w:type="paragraph" w:customStyle="1" w:styleId="238">
    <w:name w:val="Char Char1 Char"/>
    <w:basedOn w:val="1"/>
    <w:autoRedefine/>
    <w:qFormat/>
    <w:uiPriority w:val="0"/>
    <w:pPr>
      <w:spacing w:line="360" w:lineRule="auto"/>
    </w:pPr>
    <w:rPr>
      <w:rFonts w:ascii="Tahoma" w:hAnsi="Tahoma"/>
      <w:sz w:val="24"/>
      <w:szCs w:val="20"/>
    </w:rPr>
  </w:style>
  <w:style w:type="paragraph" w:customStyle="1" w:styleId="239">
    <w:name w:val="_正文段落加粗"/>
    <w:basedOn w:val="183"/>
    <w:autoRedefine/>
    <w:qFormat/>
    <w:uiPriority w:val="0"/>
    <w:pPr>
      <w:spacing w:beforeLines="0" w:afterLines="0"/>
      <w:ind w:firstLine="480"/>
    </w:pPr>
    <w:rPr>
      <w:b/>
    </w:rPr>
  </w:style>
  <w:style w:type="paragraph" w:customStyle="1" w:styleId="240">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1">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42">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43">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6">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7">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9">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50">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1">
    <w:name w:val="Char2"/>
    <w:basedOn w:val="1"/>
    <w:autoRedefine/>
    <w:qFormat/>
    <w:uiPriority w:val="0"/>
    <w:rPr>
      <w:rFonts w:ascii="Tahoma" w:hAnsi="Tahoma"/>
      <w:sz w:val="24"/>
      <w:szCs w:val="20"/>
    </w:rPr>
  </w:style>
  <w:style w:type="paragraph" w:customStyle="1" w:styleId="252">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3">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4">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5">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56">
    <w:name w:val="_标题4"/>
    <w:basedOn w:val="5"/>
    <w:next w:val="183"/>
    <w:autoRedefine/>
    <w:qFormat/>
    <w:uiPriority w:val="0"/>
    <w:pPr>
      <w:tabs>
        <w:tab w:val="left" w:pos="2160"/>
      </w:tabs>
      <w:spacing w:after="0" w:line="372" w:lineRule="auto"/>
      <w:ind w:left="3402" w:hanging="3402"/>
    </w:pPr>
    <w:rPr>
      <w:rFonts w:ascii="Tahoma" w:hAnsi="Tahoma" w:eastAsia="黑体"/>
    </w:rPr>
  </w:style>
  <w:style w:type="paragraph" w:customStyle="1" w:styleId="25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8">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9">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60">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2">
    <w:name w:val="公文行文"/>
    <w:basedOn w:val="1"/>
    <w:autoRedefine/>
    <w:qFormat/>
    <w:uiPriority w:val="0"/>
    <w:pPr>
      <w:spacing w:line="360" w:lineRule="auto"/>
      <w:ind w:firstLine="200" w:firstLineChars="200"/>
    </w:pPr>
    <w:rPr>
      <w:rFonts w:eastAsia="仿宋_GB2312"/>
      <w:sz w:val="28"/>
    </w:rPr>
  </w:style>
  <w:style w:type="paragraph" w:customStyle="1" w:styleId="263">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6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5">
    <w:name w:val="_题注"/>
    <w:basedOn w:val="14"/>
    <w:autoRedefine/>
    <w:qFormat/>
    <w:uiPriority w:val="0"/>
    <w:pPr>
      <w:spacing w:before="0" w:afterLines="100"/>
      <w:jc w:val="center"/>
    </w:pPr>
    <w:rPr>
      <w:sz w:val="21"/>
      <w:szCs w:val="24"/>
    </w:rPr>
  </w:style>
  <w:style w:type="paragraph" w:customStyle="1" w:styleId="266">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7">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68">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9">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70">
    <w:name w:val="_列表"/>
    <w:basedOn w:val="183"/>
    <w:autoRedefine/>
    <w:qFormat/>
    <w:uiPriority w:val="0"/>
    <w:pPr>
      <w:spacing w:beforeLines="0" w:afterLines="0"/>
    </w:pPr>
    <w:rPr>
      <w:sz w:val="24"/>
    </w:rPr>
  </w:style>
  <w:style w:type="paragraph" w:customStyle="1" w:styleId="271">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2">
    <w:name w:val="标题 11"/>
    <w:basedOn w:val="1"/>
    <w:autoRedefine/>
    <w:qFormat/>
    <w:uiPriority w:val="0"/>
    <w:pPr>
      <w:spacing w:afterLines="100" w:line="360" w:lineRule="auto"/>
    </w:pPr>
    <w:rPr>
      <w:sz w:val="24"/>
    </w:rPr>
  </w:style>
  <w:style w:type="paragraph" w:customStyle="1" w:styleId="273">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74">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5">
    <w:name w:val="_标题1"/>
    <w:basedOn w:val="2"/>
    <w:next w:val="183"/>
    <w:autoRedefine/>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6">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7">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78">
    <w:name w:val="TOC 标题1"/>
    <w:basedOn w:val="2"/>
    <w:next w:val="1"/>
    <w:autoRedefine/>
    <w:qFormat/>
    <w:uiPriority w:val="39"/>
    <w:pPr>
      <w:outlineLvl w:val="9"/>
    </w:pPr>
  </w:style>
  <w:style w:type="paragraph" w:customStyle="1" w:styleId="279">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80">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81">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2">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3">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4">
    <w:name w:val="_标题2"/>
    <w:basedOn w:val="3"/>
    <w:next w:val="183"/>
    <w:autoRedefine/>
    <w:qFormat/>
    <w:uiPriority w:val="0"/>
    <w:pPr>
      <w:tabs>
        <w:tab w:val="left" w:pos="860"/>
      </w:tabs>
      <w:spacing w:beforeLines="50" w:afterLines="50" w:line="413" w:lineRule="auto"/>
      <w:ind w:left="1418" w:hanging="1418"/>
    </w:pPr>
    <w:rPr>
      <w:rFonts w:ascii="Tahoma" w:hAnsi="Tahoma"/>
    </w:rPr>
  </w:style>
  <w:style w:type="paragraph" w:customStyle="1" w:styleId="285">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6">
    <w:name w:val="_图片"/>
    <w:basedOn w:val="1"/>
    <w:next w:val="183"/>
    <w:autoRedefine/>
    <w:qFormat/>
    <w:uiPriority w:val="0"/>
    <w:pPr>
      <w:spacing w:before="46" w:line="360" w:lineRule="auto"/>
      <w:jc w:val="center"/>
    </w:pPr>
    <w:rPr>
      <w:sz w:val="18"/>
    </w:rPr>
  </w:style>
  <w:style w:type="paragraph" w:customStyle="1" w:styleId="287">
    <w:name w:val="投标文件 正文首行缩进"/>
    <w:basedOn w:val="42"/>
    <w:autoRedefine/>
    <w:qFormat/>
    <w:uiPriority w:val="0"/>
    <w:pPr>
      <w:spacing w:after="220"/>
      <w:ind w:left="0" w:leftChars="0" w:firstLine="200"/>
    </w:pPr>
    <w:rPr>
      <w:rFonts w:ascii="Arial" w:hAnsi="Arial"/>
      <w:sz w:val="21"/>
    </w:rPr>
  </w:style>
  <w:style w:type="paragraph" w:customStyle="1" w:styleId="288">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9">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90">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91">
    <w:name w:val="正文段"/>
    <w:basedOn w:val="1"/>
    <w:autoRedefine/>
    <w:qFormat/>
    <w:uiPriority w:val="0"/>
    <w:pPr>
      <w:widowControl/>
      <w:snapToGrid w:val="0"/>
      <w:spacing w:afterLines="50"/>
      <w:ind w:firstLine="200" w:firstLineChars="200"/>
    </w:pPr>
    <w:rPr>
      <w:kern w:val="0"/>
      <w:sz w:val="24"/>
      <w:szCs w:val="20"/>
    </w:rPr>
  </w:style>
  <w:style w:type="paragraph" w:customStyle="1" w:styleId="292">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3">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4">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5">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96">
    <w:name w:val="表格文字"/>
    <w:basedOn w:val="1"/>
    <w:autoRedefine/>
    <w:qFormat/>
    <w:uiPriority w:val="0"/>
    <w:pPr>
      <w:spacing w:beforeLines="25" w:afterLines="25"/>
      <w:jc w:val="left"/>
    </w:pPr>
    <w:rPr>
      <w:spacing w:val="10"/>
      <w:sz w:val="24"/>
    </w:rPr>
  </w:style>
  <w:style w:type="paragraph" w:customStyle="1" w:styleId="297">
    <w:name w:val="标题 22"/>
    <w:basedOn w:val="1"/>
    <w:autoRedefine/>
    <w:qFormat/>
    <w:uiPriority w:val="0"/>
    <w:pPr>
      <w:spacing w:afterLines="100" w:line="360" w:lineRule="auto"/>
    </w:pPr>
    <w:rPr>
      <w:sz w:val="24"/>
    </w:rPr>
  </w:style>
  <w:style w:type="paragraph" w:customStyle="1" w:styleId="298">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9">
    <w:name w:val="_表格标题"/>
    <w:basedOn w:val="234"/>
    <w:autoRedefine/>
    <w:qFormat/>
    <w:uiPriority w:val="0"/>
    <w:pPr>
      <w:spacing w:beforeLines="30" w:afterLines="30"/>
      <w:jc w:val="center"/>
    </w:pPr>
    <w:rPr>
      <w:b/>
      <w:sz w:val="24"/>
    </w:rPr>
  </w:style>
  <w:style w:type="paragraph" w:customStyle="1" w:styleId="300">
    <w:name w:val="Char Char Char Char Char Char Char Char Char Char Char Char Char Char Char Char"/>
    <w:basedOn w:val="1"/>
    <w:autoRedefine/>
    <w:qFormat/>
    <w:uiPriority w:val="0"/>
    <w:rPr>
      <w:sz w:val="24"/>
    </w:rPr>
  </w:style>
  <w:style w:type="paragraph" w:customStyle="1" w:styleId="301">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302">
    <w:name w:val="CM13"/>
    <w:basedOn w:val="55"/>
    <w:next w:val="55"/>
    <w:autoRedefine/>
    <w:qFormat/>
    <w:uiPriority w:val="0"/>
    <w:pPr>
      <w:spacing w:line="468" w:lineRule="atLeast"/>
    </w:pPr>
    <w:rPr>
      <w:rFonts w:ascii="宋体" w:hAnsi="Times New Roman"/>
      <w:color w:val="auto"/>
    </w:rPr>
  </w:style>
  <w:style w:type="paragraph" w:customStyle="1" w:styleId="303">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4">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5">
    <w:name w:val="标题 32"/>
    <w:basedOn w:val="1"/>
    <w:autoRedefine/>
    <w:qFormat/>
    <w:uiPriority w:val="0"/>
    <w:pPr>
      <w:spacing w:afterLines="100" w:line="360" w:lineRule="auto"/>
    </w:pPr>
    <w:rPr>
      <w:sz w:val="24"/>
    </w:rPr>
  </w:style>
  <w:style w:type="paragraph" w:customStyle="1" w:styleId="306">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07">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8">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9">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1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1">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2">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3">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4">
    <w:name w:val="插图"/>
    <w:basedOn w:val="23"/>
    <w:autoRedefine/>
    <w:qFormat/>
    <w:uiPriority w:val="0"/>
    <w:pPr>
      <w:tabs>
        <w:tab w:val="left" w:pos="425"/>
      </w:tabs>
      <w:spacing w:beforeLines="0" w:afterLines="0" w:line="240" w:lineRule="auto"/>
      <w:jc w:val="center"/>
    </w:pPr>
    <w:rPr>
      <w:sz w:val="21"/>
      <w:szCs w:val="21"/>
    </w:rPr>
  </w:style>
  <w:style w:type="paragraph" w:customStyle="1" w:styleId="315">
    <w:name w:val="模板普通正文"/>
    <w:basedOn w:val="19"/>
    <w:autoRedefine/>
    <w:qFormat/>
    <w:uiPriority w:val="0"/>
    <w:pPr>
      <w:spacing w:beforeLines="50" w:line="360" w:lineRule="auto"/>
      <w:ind w:left="0" w:leftChars="0" w:firstLine="490" w:firstLineChars="175"/>
      <w:jc w:val="left"/>
    </w:pPr>
    <w:rPr>
      <w:sz w:val="24"/>
    </w:rPr>
  </w:style>
  <w:style w:type="paragraph" w:customStyle="1" w:styleId="316">
    <w:name w:val="p0"/>
    <w:basedOn w:val="1"/>
    <w:autoRedefine/>
    <w:qFormat/>
    <w:uiPriority w:val="0"/>
    <w:pPr>
      <w:widowControl/>
    </w:pPr>
    <w:rPr>
      <w:rFonts w:ascii="華康辦公用具篇" w:hAnsi="華康辦公用具篇" w:cs="宋体"/>
      <w:kern w:val="0"/>
      <w:szCs w:val="21"/>
    </w:rPr>
  </w:style>
  <w:style w:type="paragraph" w:customStyle="1" w:styleId="31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8">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19">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320">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1">
    <w:name w:val="程序段"/>
    <w:basedOn w:val="1"/>
    <w:autoRedefine/>
    <w:qFormat/>
    <w:uiPriority w:val="0"/>
    <w:pPr>
      <w:ind w:firstLine="420" w:firstLineChars="200"/>
    </w:pPr>
    <w:rPr>
      <w:rFonts w:ascii="Courier" w:hAnsi="Courier"/>
    </w:rPr>
  </w:style>
  <w:style w:type="paragraph" w:customStyle="1" w:styleId="322">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3">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24">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5">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2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7">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28">
    <w:name w:val="列出段落3"/>
    <w:basedOn w:val="1"/>
    <w:autoRedefine/>
    <w:qFormat/>
    <w:uiPriority w:val="0"/>
    <w:pPr>
      <w:ind w:firstLine="420" w:firstLineChars="200"/>
    </w:pPr>
    <w:rPr>
      <w:rFonts w:ascii="Calibri" w:hAnsi="Calibri"/>
      <w:szCs w:val="22"/>
    </w:rPr>
  </w:style>
  <w:style w:type="paragraph" w:customStyle="1" w:styleId="32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30">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1">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2">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3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4">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6">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3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40">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1">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42">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3">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4">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5">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1">
    <w:name w:val="xl28"/>
    <w:basedOn w:val="1"/>
    <w:autoRedefine/>
    <w:qFormat/>
    <w:uiPriority w:val="0"/>
    <w:pPr>
      <w:widowControl/>
      <w:spacing w:before="100" w:beforeAutospacing="1" w:afterAutospacing="1"/>
      <w:jc w:val="center"/>
    </w:pPr>
    <w:rPr>
      <w:kern w:val="0"/>
      <w:sz w:val="28"/>
      <w:szCs w:val="28"/>
    </w:rPr>
  </w:style>
  <w:style w:type="paragraph" w:customStyle="1" w:styleId="35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7">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60">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1">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4">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65">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66">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67">
    <w:name w:val="table_lines"/>
    <w:basedOn w:val="1"/>
    <w:autoRedefine/>
    <w:qFormat/>
    <w:uiPriority w:val="0"/>
    <w:pPr>
      <w:widowControl/>
      <w:jc w:val="left"/>
    </w:pPr>
    <w:rPr>
      <w:rFonts w:eastAsia="MS Mincho"/>
      <w:kern w:val="0"/>
      <w:sz w:val="20"/>
      <w:szCs w:val="20"/>
      <w:lang w:val="de-DE" w:eastAsia="de-DE"/>
    </w:rPr>
  </w:style>
  <w:style w:type="character" w:customStyle="1" w:styleId="368">
    <w:name w:val="3zw1"/>
    <w:autoRedefine/>
    <w:qFormat/>
    <w:uiPriority w:val="0"/>
    <w:rPr>
      <w:color w:val="000000"/>
      <w:sz w:val="21"/>
      <w:szCs w:val="21"/>
    </w:rPr>
  </w:style>
  <w:style w:type="character" w:customStyle="1" w:styleId="369">
    <w:name w:val="正文2 Char Char"/>
    <w:link w:val="370"/>
    <w:autoRedefine/>
    <w:qFormat/>
    <w:uiPriority w:val="0"/>
    <w:rPr>
      <w:sz w:val="24"/>
    </w:rPr>
  </w:style>
  <w:style w:type="paragraph" w:customStyle="1" w:styleId="370">
    <w:name w:val="正文2"/>
    <w:basedOn w:val="1"/>
    <w:link w:val="369"/>
    <w:autoRedefine/>
    <w:qFormat/>
    <w:uiPriority w:val="0"/>
    <w:pPr>
      <w:spacing w:before="156" w:line="360" w:lineRule="auto"/>
      <w:ind w:firstLine="510" w:firstLineChars="200"/>
    </w:pPr>
    <w:rPr>
      <w:rFonts w:ascii="Calibri" w:hAnsi="Calibri"/>
      <w:kern w:val="0"/>
      <w:sz w:val="24"/>
      <w:szCs w:val="20"/>
    </w:rPr>
  </w:style>
  <w:style w:type="character" w:customStyle="1" w:styleId="371">
    <w:name w:val="标题 字符"/>
    <w:link w:val="39"/>
    <w:autoRedefine/>
    <w:qFormat/>
    <w:uiPriority w:val="0"/>
    <w:rPr>
      <w:rFonts w:ascii="Arial" w:hAnsi="Arial" w:eastAsia="仿宋_GB2312"/>
      <w:b/>
      <w:bCs/>
      <w:sz w:val="36"/>
      <w:szCs w:val="32"/>
    </w:rPr>
  </w:style>
  <w:style w:type="character" w:customStyle="1" w:styleId="372">
    <w:name w:val="标题 Char1"/>
    <w:autoRedefine/>
    <w:qFormat/>
    <w:uiPriority w:val="10"/>
    <w:rPr>
      <w:rFonts w:ascii="Cambria" w:hAnsi="Cambria" w:eastAsia="宋体" w:cs="Times New Roman"/>
      <w:b/>
      <w:bCs/>
      <w:sz w:val="32"/>
      <w:szCs w:val="32"/>
    </w:rPr>
  </w:style>
  <w:style w:type="character" w:customStyle="1" w:styleId="373">
    <w:name w:val="font101"/>
    <w:autoRedefine/>
    <w:qFormat/>
    <w:uiPriority w:val="0"/>
    <w:rPr>
      <w:rFonts w:hint="default" w:ascii="Times New Roman" w:hAnsi="Times New Roman" w:cs="Times New Roman"/>
      <w:color w:val="000000"/>
      <w:sz w:val="21"/>
      <w:szCs w:val="21"/>
      <w:u w:val="none"/>
    </w:rPr>
  </w:style>
  <w:style w:type="character" w:customStyle="1" w:styleId="374">
    <w:name w:val="页脚 字符"/>
    <w:autoRedefine/>
    <w:qFormat/>
    <w:uiPriority w:val="99"/>
  </w:style>
  <w:style w:type="character" w:customStyle="1" w:styleId="375">
    <w:name w:val="param-name1"/>
    <w:autoRedefine/>
    <w:qFormat/>
    <w:uiPriority w:val="0"/>
    <w:rPr>
      <w:rFonts w:cs="Times New Roman"/>
      <w:b/>
    </w:rPr>
  </w:style>
  <w:style w:type="character" w:customStyle="1" w:styleId="376">
    <w:name w:val="font91"/>
    <w:autoRedefine/>
    <w:qFormat/>
    <w:uiPriority w:val="0"/>
    <w:rPr>
      <w:rFonts w:hint="eastAsia" w:ascii="宋体" w:hAnsi="宋体" w:eastAsia="宋体" w:cs="宋体"/>
      <w:color w:val="000000"/>
      <w:sz w:val="21"/>
      <w:szCs w:val="21"/>
      <w:u w:val="none"/>
    </w:rPr>
  </w:style>
  <w:style w:type="character" w:customStyle="1" w:styleId="377">
    <w:name w:val="font71"/>
    <w:autoRedefine/>
    <w:qFormat/>
    <w:uiPriority w:val="0"/>
    <w:rPr>
      <w:rFonts w:hint="eastAsia" w:ascii="宋体" w:hAnsi="宋体" w:eastAsia="宋体" w:cs="宋体"/>
      <w:color w:val="000000"/>
      <w:sz w:val="21"/>
      <w:szCs w:val="21"/>
      <w:u w:val="none"/>
    </w:rPr>
  </w:style>
  <w:style w:type="character" w:customStyle="1" w:styleId="378">
    <w:name w:val="15"/>
    <w:autoRedefine/>
    <w:qFormat/>
    <w:uiPriority w:val="0"/>
    <w:rPr>
      <w:rFonts w:hint="eastAsia" w:ascii="宋体" w:hAnsi="宋体" w:eastAsia="宋体" w:cs="宋体"/>
      <w:color w:val="000000"/>
      <w:sz w:val="22"/>
      <w:szCs w:val="22"/>
    </w:rPr>
  </w:style>
  <w:style w:type="character" w:customStyle="1" w:styleId="379">
    <w:name w:val="font21"/>
    <w:autoRedefine/>
    <w:qFormat/>
    <w:uiPriority w:val="0"/>
    <w:rPr>
      <w:rFonts w:ascii="Arial" w:hAnsi="Arial" w:cs="Arial"/>
      <w:color w:val="000000"/>
      <w:sz w:val="21"/>
      <w:szCs w:val="21"/>
      <w:u w:val="none"/>
    </w:rPr>
  </w:style>
  <w:style w:type="character" w:customStyle="1" w:styleId="380">
    <w:name w:val="font161"/>
    <w:autoRedefine/>
    <w:qFormat/>
    <w:uiPriority w:val="0"/>
    <w:rPr>
      <w:rFonts w:hint="default" w:ascii="Times New Roman" w:hAnsi="Times New Roman" w:cs="Times New Roman"/>
      <w:color w:val="000000"/>
      <w:sz w:val="18"/>
      <w:szCs w:val="18"/>
      <w:u w:val="none"/>
    </w:rPr>
  </w:style>
  <w:style w:type="character" w:customStyle="1" w:styleId="381">
    <w:name w:val="font41"/>
    <w:autoRedefine/>
    <w:qFormat/>
    <w:uiPriority w:val="0"/>
    <w:rPr>
      <w:rFonts w:hint="eastAsia" w:ascii="宋体" w:hAnsi="宋体" w:eastAsia="宋体" w:cs="宋体"/>
      <w:color w:val="FF0000"/>
      <w:sz w:val="28"/>
      <w:szCs w:val="28"/>
      <w:u w:val="none"/>
    </w:rPr>
  </w:style>
  <w:style w:type="character" w:customStyle="1" w:styleId="382">
    <w:name w:val="apple-converted-space"/>
    <w:basedOn w:val="45"/>
    <w:autoRedefine/>
    <w:qFormat/>
    <w:uiPriority w:val="0"/>
  </w:style>
  <w:style w:type="character" w:customStyle="1" w:styleId="383">
    <w:name w:val="font151"/>
    <w:autoRedefine/>
    <w:qFormat/>
    <w:uiPriority w:val="0"/>
    <w:rPr>
      <w:rFonts w:hint="default" w:ascii="Times New Roman" w:hAnsi="Times New Roman" w:cs="Times New Roman"/>
      <w:color w:val="000000"/>
      <w:sz w:val="21"/>
      <w:szCs w:val="21"/>
      <w:u w:val="none"/>
    </w:rPr>
  </w:style>
  <w:style w:type="paragraph" w:customStyle="1" w:styleId="38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86">
    <w:name w:val="Body Text First Indent 21"/>
    <w:basedOn w:val="1"/>
    <w:autoRedefine/>
    <w:qFormat/>
    <w:uiPriority w:val="0"/>
    <w:pPr>
      <w:ind w:left="420" w:leftChars="200" w:firstLine="420"/>
    </w:pPr>
    <w:rPr>
      <w:szCs w:val="21"/>
    </w:rPr>
  </w:style>
  <w:style w:type="paragraph" w:customStyle="1" w:styleId="387">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character" w:customStyle="1" w:styleId="388">
    <w:name w:val="fontstyle01"/>
    <w:autoRedefine/>
    <w:qFormat/>
    <w:uiPriority w:val="0"/>
    <w:rPr>
      <w:rFonts w:hint="eastAsia" w:ascii="宋体" w:hAnsi="宋体" w:eastAsia="宋体"/>
      <w:color w:val="000000"/>
      <w:sz w:val="22"/>
      <w:szCs w:val="22"/>
    </w:rPr>
  </w:style>
  <w:style w:type="paragraph" w:customStyle="1" w:styleId="38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90">
    <w:name w:val="No Spacing"/>
    <w:link w:val="393"/>
    <w:autoRedefine/>
    <w:qFormat/>
    <w:uiPriority w:val="1"/>
    <w:pPr>
      <w:widowControl w:val="0"/>
      <w:spacing w:line="360" w:lineRule="auto"/>
      <w:jc w:val="center"/>
    </w:pPr>
    <w:rPr>
      <w:rFonts w:ascii="宋体" w:hAnsi="宋体" w:eastAsia="宋体" w:cstheme="minorBidi"/>
      <w:kern w:val="2"/>
      <w:sz w:val="21"/>
      <w:szCs w:val="24"/>
      <w:lang w:val="en-US" w:eastAsia="zh-CN" w:bidi="ar-SA"/>
    </w:rPr>
  </w:style>
  <w:style w:type="paragraph" w:customStyle="1" w:styleId="391">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92">
    <w:name w:val="D&amp;L"/>
    <w:basedOn w:val="28"/>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character" w:customStyle="1" w:styleId="393">
    <w:name w:val="无间隔 字符"/>
    <w:basedOn w:val="45"/>
    <w:link w:val="390"/>
    <w:autoRedefine/>
    <w:qFormat/>
    <w:uiPriority w:val="1"/>
    <w:rPr>
      <w:rFonts w:ascii="宋体" w:hAnsi="宋体" w:cstheme="minorBidi"/>
      <w:kern w:val="2"/>
      <w:sz w:val="21"/>
      <w:szCs w:val="24"/>
    </w:rPr>
  </w:style>
  <w:style w:type="paragraph" w:customStyle="1" w:styleId="394">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95">
    <w:name w:val="未处理的提及1"/>
    <w:basedOn w:val="45"/>
    <w:autoRedefine/>
    <w:semiHidden/>
    <w:unhideWhenUsed/>
    <w:qFormat/>
    <w:uiPriority w:val="99"/>
    <w:rPr>
      <w:color w:val="605E5C"/>
      <w:shd w:val="clear" w:color="auto" w:fill="E1DFDD"/>
    </w:rPr>
  </w:style>
  <w:style w:type="paragraph" w:customStyle="1" w:styleId="396">
    <w:name w:val="字元 字元 字元 字元 字元 字元 字元 字元 字元 字元 字元"/>
    <w:basedOn w:val="1"/>
    <w:autoRedefine/>
    <w:qFormat/>
    <w:uiPriority w:val="0"/>
    <w:pPr>
      <w:tabs>
        <w:tab w:val="left" w:pos="600"/>
      </w:tabs>
      <w:ind w:left="600" w:hanging="360"/>
    </w:pPr>
  </w:style>
  <w:style w:type="character" w:customStyle="1" w:styleId="397">
    <w:name w:val="正文缩进 字符1"/>
    <w:autoRedefine/>
    <w:qFormat/>
    <w:locked/>
    <w:uiPriority w:val="0"/>
    <w:rPr>
      <w:rFonts w:ascii="宋体" w:hAnsi="宋体" w:eastAsia="宋体" w:cs="宋体"/>
      <w:spacing w:val="14"/>
      <w:kern w:val="24"/>
      <w:sz w:val="24"/>
      <w:szCs w:val="24"/>
      <w:lang w:val="en-US" w:eastAsia="zh-CN"/>
    </w:rPr>
  </w:style>
  <w:style w:type="table" w:customStyle="1" w:styleId="398">
    <w:name w:val="Table Normal"/>
    <w:autoRedefine/>
    <w:semiHidden/>
    <w:unhideWhenUsed/>
    <w:qFormat/>
    <w:uiPriority w:val="0"/>
    <w:tblPr>
      <w:tblCellMar>
        <w:top w:w="0" w:type="dxa"/>
        <w:left w:w="0" w:type="dxa"/>
        <w:bottom w:w="0" w:type="dxa"/>
        <w:right w:w="0" w:type="dxa"/>
      </w:tblCellMar>
    </w:tblPr>
  </w:style>
  <w:style w:type="paragraph" w:customStyle="1" w:styleId="399">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 w:type="paragraph" w:customStyle="1" w:styleId="400">
    <w:name w:val="BodyText"/>
    <w:basedOn w:val="1"/>
    <w:autoRedefine/>
    <w:qFormat/>
    <w:uiPriority w:val="99"/>
    <w:pPr>
      <w:spacing w:after="120" w:line="360" w:lineRule="atLeast"/>
      <w:textAlignment w:val="baseline"/>
    </w:pPr>
    <w:rPr>
      <w:rFonts w:ascii="Arial" w:hAnsi="Arial"/>
      <w:szCs w:val="21"/>
    </w:rPr>
  </w:style>
  <w:style w:type="paragraph" w:customStyle="1" w:styleId="401">
    <w:name w:val="样式4"/>
    <w:basedOn w:val="1"/>
    <w:autoRedefine/>
    <w:qFormat/>
    <w:uiPriority w:val="0"/>
    <w:pPr>
      <w:spacing w:line="360" w:lineRule="auto"/>
      <w:jc w:val="center"/>
    </w:pPr>
    <w:rPr>
      <w:rFonts w:ascii="Calibri" w:hAnsi="Calibri"/>
      <w:sz w:val="20"/>
    </w:rPr>
  </w:style>
  <w:style w:type="paragraph" w:customStyle="1" w:styleId="402">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403">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04">
    <w:name w:val="未处理的提及2"/>
    <w:basedOn w:val="45"/>
    <w:autoRedefine/>
    <w:semiHidden/>
    <w:unhideWhenUsed/>
    <w:qFormat/>
    <w:uiPriority w:val="99"/>
    <w:rPr>
      <w:color w:val="605E5C"/>
      <w:shd w:val="clear" w:color="auto" w:fill="E1DFDD"/>
    </w:rPr>
  </w:style>
  <w:style w:type="paragraph" w:customStyle="1" w:styleId="405">
    <w:name w:val="列表段落1"/>
    <w:basedOn w:val="1"/>
    <w:autoRedefine/>
    <w:qFormat/>
    <w:uiPriority w:val="0"/>
    <w:pPr>
      <w:ind w:firstLine="420" w:firstLineChars="200"/>
    </w:pPr>
    <w:rPr>
      <w:snapToGrid w:val="0"/>
      <w:kern w:val="0"/>
    </w:rPr>
  </w:style>
  <w:style w:type="paragraph" w:customStyle="1" w:styleId="406">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07">
    <w:name w:val="未处理的提及3"/>
    <w:basedOn w:val="4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31320</Words>
  <Characters>35165</Characters>
  <Lines>327</Lines>
  <Paragraphs>92</Paragraphs>
  <TotalTime>35</TotalTime>
  <ScaleCrop>false</ScaleCrop>
  <LinksUpToDate>false</LinksUpToDate>
  <CharactersWithSpaces>35606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2024-07-26T03:28:00Z</dcterms:created>
  <dc:creator>Administrator</dc:creator>
  <cp:lastModifiedBy>z</cp:lastModifiedBy>
  <cp:lastPrinted>2022-08-30T02:37:00Z</cp:lastPrinted>
  <dcterms:modified xsi:type="dcterms:W3CDTF">2024-12-05T02:14:10Z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FF6784C1B7A0482F8029D2974F0FA8D8_13</vt:lpwstr>
  </property>
</Properties>
</file>