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highlight w:val="none"/>
          <w:lang w:eastAsia="zh-CN"/>
        </w:rPr>
      </w:pPr>
    </w:p>
    <w:p>
      <w:pPr>
        <w:pStyle w:val="6"/>
        <w:numPr>
          <w:ilvl w:val="4"/>
          <w:numId w:val="0"/>
        </w:numPr>
        <w:rPr>
          <w:rFonts w:hint="eastAsia"/>
          <w:highlight w:val="none"/>
          <w:lang w:eastAsia="zh-CN"/>
        </w:rPr>
      </w:pPr>
    </w:p>
    <w:p>
      <w:pPr>
        <w:rPr>
          <w:rFonts w:hint="eastAsia"/>
          <w:highlight w:val="none"/>
          <w:lang w:eastAsia="zh-CN"/>
        </w:rPr>
      </w:pPr>
    </w:p>
    <w:p>
      <w:pPr>
        <w:pStyle w:val="6"/>
        <w:numPr>
          <w:ilvl w:val="4"/>
          <w:numId w:val="0"/>
        </w:numPr>
        <w:ind w:left="1680" w:leftChars="0"/>
        <w:rPr>
          <w:rFonts w:hint="eastAsia"/>
          <w:highlight w:val="none"/>
          <w:lang w:eastAsia="zh-CN"/>
        </w:rPr>
      </w:pPr>
    </w:p>
    <w:p>
      <w:pPr>
        <w:spacing w:before="120" w:beforeLines="50" w:line="360" w:lineRule="auto"/>
        <w:jc w:val="center"/>
        <w:rPr>
          <w:rFonts w:hAnsi="宋体"/>
          <w:color w:val="auto"/>
          <w:sz w:val="30"/>
          <w:szCs w:val="30"/>
          <w:highlight w:val="none"/>
        </w:rPr>
      </w:pPr>
      <w:r>
        <w:rPr>
          <w:rFonts w:hint="eastAsia" w:ascii="宋体" w:hAnsi="宋体" w:cs="宋体"/>
          <w:b/>
          <w:bCs/>
          <w:color w:val="auto"/>
          <w:sz w:val="52"/>
          <w:szCs w:val="52"/>
          <w:highlight w:val="none"/>
          <w:lang w:eastAsia="zh-CN"/>
        </w:rPr>
        <w:t>丽水市中心医院采购超声诊断仪及盆底磁刺激治疗仪项目</w:t>
      </w:r>
      <w:r>
        <w:rPr>
          <w:rFonts w:hint="eastAsia" w:ascii="宋体" w:hAnsi="宋体" w:cs="宋体"/>
          <w:b/>
          <w:bCs/>
          <w:color w:val="auto"/>
          <w:sz w:val="52"/>
          <w:szCs w:val="52"/>
          <w:highlight w:val="none"/>
        </w:rPr>
        <w:t>公开招标文件</w:t>
      </w:r>
    </w:p>
    <w:p>
      <w:pPr>
        <w:pStyle w:val="24"/>
        <w:spacing w:before="120" w:after="120"/>
        <w:rPr>
          <w:rFonts w:hAnsi="宋体"/>
          <w:color w:val="auto"/>
          <w:sz w:val="30"/>
          <w:szCs w:val="30"/>
          <w:highlight w:val="none"/>
        </w:rPr>
      </w:pPr>
    </w:p>
    <w:p>
      <w:pPr>
        <w:pStyle w:val="6"/>
        <w:numPr>
          <w:ilvl w:val="4"/>
          <w:numId w:val="0"/>
        </w:numPr>
        <w:rPr>
          <w:highlight w:val="none"/>
        </w:rPr>
      </w:pPr>
    </w:p>
    <w:p>
      <w:pPr>
        <w:rPr>
          <w:highlight w:val="none"/>
        </w:rPr>
      </w:pPr>
    </w:p>
    <w:p>
      <w:pPr>
        <w:rPr>
          <w:rFonts w:ascii="宋体" w:hAnsi="宋体" w:cs="宋体"/>
          <w:color w:val="auto"/>
          <w:highlight w:val="none"/>
        </w:rPr>
      </w:pPr>
    </w:p>
    <w:p>
      <w:pPr>
        <w:pStyle w:val="24"/>
        <w:snapToGrid w:val="0"/>
        <w:spacing w:beforeLines="0" w:afterLines="0" w:line="360" w:lineRule="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项目编号</w:t>
      </w:r>
      <w:r>
        <w:rPr>
          <w:rFonts w:hint="eastAsia" w:hAnsi="宋体"/>
          <w:b/>
          <w:bCs/>
          <w:color w:val="auto"/>
          <w:sz w:val="30"/>
          <w:szCs w:val="30"/>
          <w:highlight w:val="none"/>
          <w:lang w:eastAsia="zh-CN"/>
        </w:rPr>
        <w:t>：CBNB-20245247GLS</w:t>
      </w:r>
    </w:p>
    <w:p>
      <w:pPr>
        <w:pStyle w:val="24"/>
        <w:snapToGrid w:val="0"/>
        <w:spacing w:beforeLines="0" w:afterLines="0" w:line="360" w:lineRule="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项目名称</w:t>
      </w:r>
      <w:r>
        <w:rPr>
          <w:rFonts w:hint="eastAsia" w:hAnsi="宋体"/>
          <w:b/>
          <w:bCs/>
          <w:color w:val="auto"/>
          <w:sz w:val="30"/>
          <w:szCs w:val="30"/>
          <w:highlight w:val="none"/>
          <w:lang w:eastAsia="zh-CN"/>
        </w:rPr>
        <w:t>：丽水市中心医院采购超声诊断仪及盆底磁刺激治疗仪项目</w:t>
      </w:r>
    </w:p>
    <w:p>
      <w:pPr>
        <w:pStyle w:val="24"/>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采购单位</w:t>
      </w:r>
      <w:r>
        <w:rPr>
          <w:rFonts w:hint="eastAsia" w:hAnsi="宋体"/>
          <w:b/>
          <w:bCs/>
          <w:color w:val="auto"/>
          <w:sz w:val="30"/>
          <w:szCs w:val="30"/>
          <w:highlight w:val="none"/>
          <w:lang w:eastAsia="zh-CN"/>
        </w:rPr>
        <w:t>：</w:t>
      </w:r>
      <w:r>
        <w:rPr>
          <w:rFonts w:hint="eastAsia" w:hAnsi="宋体"/>
          <w:b/>
          <w:bCs/>
          <w:color w:val="auto"/>
          <w:sz w:val="30"/>
          <w:szCs w:val="30"/>
          <w:highlight w:val="none"/>
        </w:rPr>
        <w:t>丽水市中心医院</w:t>
      </w:r>
    </w:p>
    <w:p>
      <w:pPr>
        <w:pStyle w:val="24"/>
        <w:snapToGrid w:val="0"/>
        <w:spacing w:beforeLines="0" w:afterLines="0" w:line="360" w:lineRule="auto"/>
        <w:rPr>
          <w:rFonts w:ascii="宋体" w:hAnsi="宋体" w:cs="宋体"/>
          <w:b/>
          <w:bCs/>
          <w:color w:val="auto"/>
          <w:w w:val="95"/>
          <w:sz w:val="30"/>
          <w:szCs w:val="30"/>
          <w:highlight w:val="none"/>
        </w:rPr>
      </w:pPr>
      <w:r>
        <w:rPr>
          <w:rFonts w:hint="eastAsia" w:hAnsi="宋体"/>
          <w:b/>
          <w:bCs/>
          <w:color w:val="auto"/>
          <w:sz w:val="30"/>
          <w:szCs w:val="30"/>
          <w:highlight w:val="none"/>
        </w:rPr>
        <w:t>代理机构：宁波中基国际招标有限公司</w:t>
      </w:r>
    </w:p>
    <w:p>
      <w:pPr>
        <w:pStyle w:val="24"/>
        <w:spacing w:before="120" w:after="120"/>
        <w:rPr>
          <w:rFonts w:hAnsi="宋体"/>
          <w:color w:val="auto"/>
          <w:highlight w:val="none"/>
        </w:rPr>
      </w:pPr>
    </w:p>
    <w:p>
      <w:pPr>
        <w:pStyle w:val="24"/>
        <w:spacing w:before="120" w:after="120"/>
        <w:rPr>
          <w:rFonts w:hAnsi="宋体"/>
          <w:color w:val="auto"/>
          <w:highlight w:val="none"/>
        </w:rPr>
      </w:pPr>
    </w:p>
    <w:p>
      <w:pPr>
        <w:pStyle w:val="24"/>
        <w:spacing w:before="120" w:after="120"/>
        <w:rPr>
          <w:rFonts w:hAnsi="宋体"/>
          <w:color w:val="auto"/>
          <w:highlight w:val="none"/>
        </w:rPr>
      </w:pPr>
    </w:p>
    <w:p>
      <w:pPr>
        <w:pStyle w:val="24"/>
        <w:spacing w:before="120" w:after="120"/>
        <w:rPr>
          <w:rFonts w:hAnsi="宋体"/>
          <w:color w:val="auto"/>
          <w:highlight w:val="none"/>
        </w:rPr>
      </w:pPr>
    </w:p>
    <w:p>
      <w:pPr>
        <w:snapToGrid w:val="0"/>
        <w:spacing w:before="120" w:beforeLines="50" w:line="360" w:lineRule="auto"/>
        <w:jc w:val="center"/>
        <w:rPr>
          <w:rFonts w:ascii="宋体" w:hAnsi="宋体" w:cs="宋体"/>
          <w:color w:val="auto"/>
          <w:sz w:val="30"/>
          <w:szCs w:val="30"/>
          <w:highlight w:val="none"/>
        </w:rPr>
      </w:pPr>
      <w:r>
        <w:rPr>
          <w:rFonts w:hint="eastAsia" w:ascii="宋体" w:hAnsi="宋体" w:cs="宋体"/>
          <w:b/>
          <w:bCs/>
          <w:color w:val="auto"/>
          <w:w w:val="95"/>
          <w:sz w:val="30"/>
          <w:szCs w:val="30"/>
          <w:highlight w:val="none"/>
        </w:rPr>
        <w:t>202</w:t>
      </w:r>
      <w:r>
        <w:rPr>
          <w:rFonts w:hint="eastAsia" w:ascii="宋体" w:hAnsi="宋体" w:cs="宋体"/>
          <w:b/>
          <w:bCs/>
          <w:color w:val="auto"/>
          <w:w w:val="95"/>
          <w:sz w:val="30"/>
          <w:szCs w:val="30"/>
          <w:highlight w:val="none"/>
          <w:lang w:val="en-US" w:eastAsia="zh-CN"/>
        </w:rPr>
        <w:t>4</w:t>
      </w:r>
      <w:r>
        <w:rPr>
          <w:rFonts w:hint="eastAsia" w:ascii="宋体" w:hAnsi="宋体" w:cs="宋体"/>
          <w:b/>
          <w:bCs/>
          <w:color w:val="auto"/>
          <w:w w:val="95"/>
          <w:sz w:val="30"/>
          <w:szCs w:val="30"/>
          <w:highlight w:val="none"/>
        </w:rPr>
        <w:t xml:space="preserve"> 年</w:t>
      </w:r>
      <w:r>
        <w:rPr>
          <w:rFonts w:hint="eastAsia" w:ascii="宋体" w:hAnsi="宋体" w:cs="宋体"/>
          <w:b/>
          <w:bCs/>
          <w:color w:val="auto"/>
          <w:w w:val="95"/>
          <w:sz w:val="30"/>
          <w:szCs w:val="30"/>
          <w:highlight w:val="none"/>
          <w:lang w:val="en-US" w:eastAsia="zh-CN"/>
        </w:rPr>
        <w:t>7</w:t>
      </w:r>
      <w:r>
        <w:rPr>
          <w:rFonts w:hint="eastAsia" w:ascii="宋体" w:hAnsi="宋体" w:cs="宋体"/>
          <w:b/>
          <w:bCs/>
          <w:color w:val="auto"/>
          <w:w w:val="95"/>
          <w:sz w:val="30"/>
          <w:szCs w:val="30"/>
          <w:highlight w:val="none"/>
        </w:rPr>
        <w:t>月</w:t>
      </w: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18"/>
        <w:rPr>
          <w:rFonts w:ascii="宋体" w:hAnsi="宋体" w:cs="宋体"/>
          <w:color w:val="auto"/>
          <w:highlight w:val="none"/>
        </w:rPr>
      </w:pPr>
    </w:p>
    <w:p>
      <w:pPr>
        <w:pStyle w:val="33"/>
        <w:tabs>
          <w:tab w:val="right" w:leader="dot" w:pos="8721"/>
        </w:tabs>
        <w:spacing w:line="600" w:lineRule="auto"/>
        <w:rPr>
          <w:rFonts w:ascii="宋体" w:hAnsi="宋体" w:cs="宋体"/>
          <w:b/>
          <w:bCs/>
          <w:color w:val="auto"/>
          <w:sz w:val="30"/>
          <w:szCs w:val="30"/>
          <w:highlight w:val="none"/>
        </w:rPr>
      </w:pP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TOC \o "1-3" \h \z \u </w:instrText>
      </w:r>
      <w:r>
        <w:rPr>
          <w:rFonts w:hint="eastAsia" w:ascii="宋体" w:hAnsi="宋体" w:cs="宋体"/>
          <w:b/>
          <w:bCs/>
          <w:color w:val="auto"/>
          <w:sz w:val="30"/>
          <w:szCs w:val="30"/>
          <w:highlight w:val="none"/>
        </w:rPr>
        <w:fldChar w:fldCharType="separate"/>
      </w:r>
      <w:r>
        <w:rPr>
          <w:color w:val="auto"/>
          <w:highlight w:val="none"/>
        </w:rPr>
        <w:fldChar w:fldCharType="begin"/>
      </w:r>
      <w:r>
        <w:rPr>
          <w:color w:val="auto"/>
          <w:highlight w:val="none"/>
        </w:rPr>
        <w:instrText xml:space="preserve"> HYPERLINK \l "_Toc47388278" </w:instrText>
      </w:r>
      <w:r>
        <w:rPr>
          <w:color w:val="auto"/>
          <w:highlight w:val="none"/>
        </w:rPr>
        <w:fldChar w:fldCharType="separate"/>
      </w:r>
      <w:r>
        <w:rPr>
          <w:rFonts w:hint="eastAsia" w:ascii="宋体" w:hAnsi="宋体" w:cs="宋体"/>
          <w:b/>
          <w:bCs/>
          <w:color w:val="auto"/>
          <w:sz w:val="30"/>
          <w:szCs w:val="30"/>
          <w:highlight w:val="none"/>
        </w:rPr>
        <w:t xml:space="preserve">第一章 </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公开招标采购公告</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PAGEREF _Toc47388278 \h </w:instrText>
      </w:r>
      <w:r>
        <w:rPr>
          <w:rFonts w:hint="eastAsia" w:ascii="宋体" w:hAnsi="宋体" w:cs="宋体"/>
          <w:b/>
          <w:bCs/>
          <w:color w:val="auto"/>
          <w:sz w:val="30"/>
          <w:szCs w:val="30"/>
          <w:highlight w:val="none"/>
        </w:rPr>
        <w:fldChar w:fldCharType="separate"/>
      </w:r>
      <w:r>
        <w:rPr>
          <w:rFonts w:hint="eastAsia" w:ascii="宋体" w:hAnsi="宋体" w:cs="宋体"/>
          <w:b/>
          <w:bCs/>
          <w:color w:val="auto"/>
          <w:sz w:val="30"/>
          <w:szCs w:val="30"/>
          <w:highlight w:val="none"/>
        </w:rPr>
        <w:t>3</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rPr>
        <w:fldChar w:fldCharType="end"/>
      </w:r>
    </w:p>
    <w:p>
      <w:pPr>
        <w:pStyle w:val="33"/>
        <w:tabs>
          <w:tab w:val="right" w:leader="dot" w:pos="8721"/>
        </w:tabs>
        <w:spacing w:line="600" w:lineRule="auto"/>
        <w:rPr>
          <w:rFonts w:ascii="宋体" w:hAnsi="宋体" w:cs="宋体"/>
          <w:b/>
          <w:bCs/>
          <w:color w:val="auto"/>
          <w:sz w:val="30"/>
          <w:szCs w:val="30"/>
          <w:highlight w:val="none"/>
        </w:rPr>
      </w:pPr>
      <w:r>
        <w:rPr>
          <w:color w:val="auto"/>
          <w:highlight w:val="none"/>
        </w:rPr>
        <w:fldChar w:fldCharType="begin"/>
      </w:r>
      <w:r>
        <w:rPr>
          <w:color w:val="auto"/>
          <w:highlight w:val="none"/>
        </w:rPr>
        <w:instrText xml:space="preserve"> HYPERLINK \l "_Toc47388280" </w:instrText>
      </w:r>
      <w:r>
        <w:rPr>
          <w:color w:val="auto"/>
          <w:highlight w:val="none"/>
        </w:rPr>
        <w:fldChar w:fldCharType="separate"/>
      </w:r>
      <w:r>
        <w:rPr>
          <w:rFonts w:hint="eastAsia" w:ascii="宋体" w:hAnsi="宋体" w:cs="宋体"/>
          <w:b/>
          <w:bCs/>
          <w:color w:val="auto"/>
          <w:sz w:val="30"/>
          <w:szCs w:val="30"/>
          <w:highlight w:val="none"/>
        </w:rPr>
        <w:t>第二章  招标需求</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t>7</w:t>
      </w:r>
      <w:r>
        <w:rPr>
          <w:rFonts w:hint="eastAsia" w:ascii="宋体" w:hAnsi="宋体" w:cs="宋体"/>
          <w:b/>
          <w:bCs/>
          <w:color w:val="auto"/>
          <w:sz w:val="30"/>
          <w:szCs w:val="30"/>
          <w:highlight w:val="none"/>
        </w:rPr>
        <w:fldChar w:fldCharType="end"/>
      </w:r>
    </w:p>
    <w:p>
      <w:pPr>
        <w:pStyle w:val="33"/>
        <w:tabs>
          <w:tab w:val="right" w:leader="dot" w:pos="8721"/>
        </w:tabs>
        <w:spacing w:line="600" w:lineRule="auto"/>
        <w:rPr>
          <w:rFonts w:hint="eastAsia" w:ascii="宋体" w:hAnsi="宋体" w:eastAsia="宋体" w:cs="宋体"/>
          <w:b/>
          <w:bCs/>
          <w:color w:val="auto"/>
          <w:sz w:val="30"/>
          <w:szCs w:val="30"/>
          <w:highlight w:val="none"/>
          <w:lang w:eastAsia="zh-CN"/>
        </w:rPr>
      </w:pPr>
      <w:r>
        <w:rPr>
          <w:color w:val="auto"/>
          <w:highlight w:val="none"/>
        </w:rPr>
        <w:fldChar w:fldCharType="begin"/>
      </w:r>
      <w:r>
        <w:rPr>
          <w:color w:val="auto"/>
          <w:highlight w:val="none"/>
        </w:rPr>
        <w:instrText xml:space="preserve"> HYPERLINK \l "_Toc47388317" </w:instrText>
      </w:r>
      <w:r>
        <w:rPr>
          <w:color w:val="auto"/>
          <w:highlight w:val="none"/>
        </w:rPr>
        <w:fldChar w:fldCharType="separate"/>
      </w:r>
      <w:r>
        <w:rPr>
          <w:rFonts w:hint="eastAsia" w:ascii="宋体" w:hAnsi="宋体" w:cs="宋体"/>
          <w:b/>
          <w:bCs/>
          <w:color w:val="auto"/>
          <w:sz w:val="30"/>
          <w:szCs w:val="30"/>
          <w:highlight w:val="none"/>
        </w:rPr>
        <w:t>第三章  投标人须知</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lang w:val="en-US" w:eastAsia="zh-CN"/>
        </w:rPr>
        <w:t>2</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lang w:val="en-US" w:eastAsia="zh-CN"/>
        </w:rPr>
        <w:t>4</w:t>
      </w:r>
    </w:p>
    <w:p>
      <w:pPr>
        <w:pStyle w:val="33"/>
        <w:tabs>
          <w:tab w:val="right" w:leader="dot" w:pos="8721"/>
        </w:tabs>
        <w:spacing w:line="600" w:lineRule="auto"/>
        <w:rPr>
          <w:rFonts w:ascii="宋体" w:hAnsi="宋体" w:cs="宋体"/>
          <w:b/>
          <w:bCs/>
          <w:color w:val="auto"/>
          <w:sz w:val="30"/>
          <w:szCs w:val="30"/>
          <w:highlight w:val="none"/>
        </w:rPr>
      </w:pPr>
      <w:r>
        <w:rPr>
          <w:color w:val="auto"/>
          <w:highlight w:val="none"/>
        </w:rPr>
        <w:fldChar w:fldCharType="begin"/>
      </w:r>
      <w:r>
        <w:rPr>
          <w:color w:val="auto"/>
          <w:highlight w:val="none"/>
        </w:rPr>
        <w:instrText xml:space="preserve"> HYPERLINK \l "_Toc47388384" </w:instrText>
      </w:r>
      <w:r>
        <w:rPr>
          <w:color w:val="auto"/>
          <w:highlight w:val="none"/>
        </w:rPr>
        <w:fldChar w:fldCharType="separate"/>
      </w:r>
      <w:r>
        <w:rPr>
          <w:rFonts w:hint="eastAsia" w:ascii="宋体" w:hAnsi="宋体" w:cs="宋体"/>
          <w:b/>
          <w:bCs/>
          <w:color w:val="auto"/>
          <w:sz w:val="30"/>
          <w:szCs w:val="30"/>
          <w:highlight w:val="none"/>
        </w:rPr>
        <w:t>第四章  评标办法及评分标准</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PAGEREF _Toc47388384 \h </w:instrText>
      </w:r>
      <w:r>
        <w:rPr>
          <w:rFonts w:hint="eastAsia" w:ascii="宋体" w:hAnsi="宋体" w:cs="宋体"/>
          <w:b/>
          <w:bCs/>
          <w:color w:val="auto"/>
          <w:sz w:val="30"/>
          <w:szCs w:val="30"/>
          <w:highlight w:val="none"/>
        </w:rPr>
        <w:fldChar w:fldCharType="separate"/>
      </w:r>
      <w:r>
        <w:rPr>
          <w:rFonts w:hint="eastAsia" w:ascii="宋体" w:hAnsi="宋体" w:cs="宋体"/>
          <w:b/>
          <w:bCs/>
          <w:color w:val="auto"/>
          <w:sz w:val="30"/>
          <w:szCs w:val="30"/>
          <w:highlight w:val="none"/>
          <w:lang w:val="en-US" w:eastAsia="zh-CN"/>
        </w:rPr>
        <w:t>33</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rPr>
        <w:fldChar w:fldCharType="end"/>
      </w:r>
    </w:p>
    <w:p>
      <w:pPr>
        <w:pStyle w:val="33"/>
        <w:tabs>
          <w:tab w:val="right" w:leader="dot" w:pos="8721"/>
        </w:tabs>
        <w:spacing w:line="600" w:lineRule="auto"/>
        <w:rPr>
          <w:rFonts w:ascii="宋体" w:hAnsi="宋体" w:cs="宋体"/>
          <w:b/>
          <w:bCs/>
          <w:color w:val="auto"/>
          <w:sz w:val="30"/>
          <w:szCs w:val="30"/>
          <w:highlight w:val="none"/>
        </w:rPr>
      </w:pPr>
      <w:r>
        <w:rPr>
          <w:color w:val="auto"/>
          <w:highlight w:val="none"/>
        </w:rPr>
        <w:fldChar w:fldCharType="begin"/>
      </w:r>
      <w:r>
        <w:rPr>
          <w:color w:val="auto"/>
          <w:highlight w:val="none"/>
        </w:rPr>
        <w:instrText xml:space="preserve"> HYPERLINK \l "_Toc47388385" </w:instrText>
      </w:r>
      <w:r>
        <w:rPr>
          <w:color w:val="auto"/>
          <w:highlight w:val="none"/>
        </w:rPr>
        <w:fldChar w:fldCharType="separate"/>
      </w:r>
      <w:r>
        <w:rPr>
          <w:rFonts w:hint="eastAsia" w:ascii="宋体" w:hAnsi="宋体" w:cs="宋体"/>
          <w:b/>
          <w:bCs/>
          <w:color w:val="auto"/>
          <w:sz w:val="30"/>
          <w:szCs w:val="30"/>
          <w:highlight w:val="none"/>
        </w:rPr>
        <w:t>第五章  合同主要条款</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PAGEREF _Toc47388385 \h </w:instrText>
      </w:r>
      <w:r>
        <w:rPr>
          <w:rFonts w:hint="eastAsia" w:ascii="宋体" w:hAnsi="宋体" w:cs="宋体"/>
          <w:b/>
          <w:bCs/>
          <w:color w:val="auto"/>
          <w:sz w:val="30"/>
          <w:szCs w:val="30"/>
          <w:highlight w:val="none"/>
        </w:rPr>
        <w:fldChar w:fldCharType="separate"/>
      </w:r>
      <w:r>
        <w:rPr>
          <w:rFonts w:hint="eastAsia" w:ascii="宋体" w:hAnsi="宋体" w:cs="宋体"/>
          <w:b/>
          <w:bCs/>
          <w:color w:val="auto"/>
          <w:sz w:val="30"/>
          <w:szCs w:val="30"/>
          <w:highlight w:val="none"/>
          <w:lang w:val="en-US" w:eastAsia="zh-CN"/>
        </w:rPr>
        <w:t>47</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rPr>
        <w:fldChar w:fldCharType="end"/>
      </w:r>
    </w:p>
    <w:p>
      <w:pPr>
        <w:pStyle w:val="33"/>
        <w:tabs>
          <w:tab w:val="right" w:leader="dot" w:pos="8721"/>
        </w:tabs>
        <w:spacing w:line="600" w:lineRule="auto"/>
        <w:rPr>
          <w:rFonts w:hint="eastAsia" w:ascii="宋体" w:hAnsi="宋体" w:eastAsia="宋体" w:cs="宋体"/>
          <w:b/>
          <w:bCs/>
          <w:color w:val="auto"/>
          <w:sz w:val="30"/>
          <w:szCs w:val="30"/>
          <w:highlight w:val="none"/>
          <w:lang w:eastAsia="zh-CN"/>
        </w:rPr>
      </w:pPr>
      <w:r>
        <w:rPr>
          <w:color w:val="auto"/>
          <w:highlight w:val="none"/>
        </w:rPr>
        <w:fldChar w:fldCharType="begin"/>
      </w:r>
      <w:r>
        <w:rPr>
          <w:color w:val="auto"/>
          <w:highlight w:val="none"/>
        </w:rPr>
        <w:instrText xml:space="preserve"> HYPERLINK \l "_Toc47388386" </w:instrText>
      </w:r>
      <w:r>
        <w:rPr>
          <w:color w:val="auto"/>
          <w:highlight w:val="none"/>
        </w:rPr>
        <w:fldChar w:fldCharType="separate"/>
      </w:r>
      <w:r>
        <w:rPr>
          <w:rFonts w:hint="eastAsia" w:ascii="宋体" w:hAnsi="宋体" w:cs="宋体"/>
          <w:b/>
          <w:bCs/>
          <w:color w:val="auto"/>
          <w:sz w:val="30"/>
          <w:szCs w:val="30"/>
          <w:highlight w:val="none"/>
        </w:rPr>
        <w:t>第六章  投标文件格式</w:t>
      </w:r>
      <w:r>
        <w:rPr>
          <w:rFonts w:hint="eastAsia" w:ascii="宋体" w:hAnsi="宋体" w:cs="宋体"/>
          <w:b/>
          <w:bCs/>
          <w:color w:val="auto"/>
          <w:sz w:val="30"/>
          <w:szCs w:val="30"/>
          <w:highlight w:val="none"/>
        </w:rPr>
        <w:tab/>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rPr>
        <w:fldChar w:fldCharType="end"/>
      </w:r>
      <w:r>
        <w:rPr>
          <w:rFonts w:hint="eastAsia" w:ascii="宋体" w:hAnsi="宋体" w:cs="宋体"/>
          <w:b/>
          <w:bCs/>
          <w:color w:val="auto"/>
          <w:sz w:val="30"/>
          <w:szCs w:val="30"/>
          <w:highlight w:val="none"/>
          <w:lang w:val="en-US" w:eastAsia="zh-CN"/>
        </w:rPr>
        <w:t>1</w:t>
      </w:r>
    </w:p>
    <w:p>
      <w:pPr>
        <w:spacing w:line="480" w:lineRule="auto"/>
        <w:rPr>
          <w:rFonts w:ascii="宋体" w:hAnsi="宋体" w:cs="宋体"/>
          <w:color w:val="auto"/>
          <w:sz w:val="30"/>
          <w:szCs w:val="30"/>
          <w:highlight w:val="none"/>
        </w:rPr>
      </w:pPr>
      <w:r>
        <w:rPr>
          <w:rFonts w:hint="eastAsia" w:ascii="宋体" w:hAnsi="宋体" w:cs="宋体"/>
          <w:b/>
          <w:bCs/>
          <w:color w:val="auto"/>
          <w:sz w:val="30"/>
          <w:szCs w:val="30"/>
          <w:highlight w:val="none"/>
        </w:rPr>
        <w:fldChar w:fldCharType="end"/>
      </w:r>
    </w:p>
    <w:p>
      <w:pPr>
        <w:tabs>
          <w:tab w:val="left" w:pos="855"/>
        </w:tabs>
        <w:spacing w:line="360" w:lineRule="auto"/>
        <w:rPr>
          <w:rFonts w:ascii="宋体" w:hAnsi="宋体" w:cs="宋体"/>
          <w:color w:val="auto"/>
          <w:sz w:val="28"/>
          <w:szCs w:val="28"/>
          <w:highlight w:val="none"/>
        </w:rPr>
      </w:pPr>
    </w:p>
    <w:p>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 xml:space="preserve"> </w:t>
      </w:r>
    </w:p>
    <w:p>
      <w:pPr>
        <w:pStyle w:val="24"/>
        <w:spacing w:beforeLines="0" w:afterLines="0" w:line="360" w:lineRule="auto"/>
        <w:rPr>
          <w:rFonts w:hAnsi="宋体"/>
          <w:b/>
          <w:bCs/>
          <w:color w:val="auto"/>
          <w:sz w:val="30"/>
          <w:szCs w:val="30"/>
          <w:highlight w:val="none"/>
        </w:rPr>
      </w:pPr>
    </w:p>
    <w:p>
      <w:pPr>
        <w:pStyle w:val="24"/>
        <w:spacing w:beforeLines="0" w:afterLines="0" w:line="360" w:lineRule="auto"/>
        <w:jc w:val="center"/>
        <w:rPr>
          <w:rFonts w:hAnsi="宋体"/>
          <w:b/>
          <w:bCs/>
          <w:color w:val="auto"/>
          <w:sz w:val="30"/>
          <w:szCs w:val="30"/>
          <w:highlight w:val="none"/>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44"/>
        <w:rPr>
          <w:rFonts w:ascii="宋体" w:hAnsi="宋体" w:cs="宋体"/>
          <w:color w:val="auto"/>
          <w:highlight w:val="none"/>
        </w:rPr>
      </w:pPr>
      <w:bookmarkStart w:id="0" w:name="_Toc11614"/>
      <w:bookmarkStart w:id="1" w:name="_Toc47388278"/>
      <w:bookmarkStart w:id="2" w:name="_Toc397325809"/>
      <w:r>
        <w:rPr>
          <w:rFonts w:hint="eastAsia" w:ascii="宋体" w:hAnsi="宋体" w:cs="宋体"/>
          <w:color w:val="auto"/>
          <w:highlight w:val="none"/>
        </w:rPr>
        <w:t>第一章 公开招标采购公告</w:t>
      </w:r>
      <w:bookmarkEnd w:id="0"/>
      <w:bookmarkEnd w:id="1"/>
      <w:bookmarkEnd w:id="2"/>
    </w:p>
    <w:p>
      <w:pPr>
        <w:pStyle w:val="210"/>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项目概况：</w:t>
      </w:r>
    </w:p>
    <w:p>
      <w:pPr>
        <w:pStyle w:val="210"/>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lang w:eastAsia="zh-CN"/>
        </w:rPr>
        <w:t>丽水市中心医院采购超声诊断仪及盆底磁刺激治疗仪项目</w:t>
      </w:r>
      <w:r>
        <w:rPr>
          <w:rFonts w:hint="eastAsia" w:ascii="宋体" w:hAnsi="宋体" w:cs="宋体"/>
          <w:color w:val="auto"/>
          <w:sz w:val="21"/>
          <w:szCs w:val="21"/>
          <w:highlight w:val="none"/>
        </w:rPr>
        <w:t>的潜在投标人应在政府采购云平台（www.zcygov.cn）获取（下载）招标文件，并于202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:00（北京时间）前递交（上传）投标文件。 </w:t>
      </w:r>
    </w:p>
    <w:p>
      <w:pPr>
        <w:pStyle w:val="210"/>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一、项目基本情况</w:t>
      </w:r>
      <w:r>
        <w:rPr>
          <w:rFonts w:hint="eastAsia" w:ascii="宋体" w:hAnsi="宋体" w:cs="宋体"/>
          <w:color w:val="auto"/>
          <w:sz w:val="21"/>
          <w:szCs w:val="21"/>
          <w:highlight w:val="none"/>
        </w:rPr>
        <w:t xml:space="preserve">                          </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项目编号：</w:t>
      </w:r>
      <w:r>
        <w:rPr>
          <w:rFonts w:hint="eastAsia" w:ascii="宋体" w:hAnsi="宋体" w:cs="宋体"/>
          <w:color w:val="auto"/>
          <w:kern w:val="0"/>
          <w:highlight w:val="none"/>
          <w:lang w:eastAsia="zh-CN"/>
        </w:rPr>
        <w:t>CBNB-20245247GLS</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丽水市中心医院采购超声诊断仪及盆底磁刺激治疗仪项目</w:t>
      </w:r>
    </w:p>
    <w:p>
      <w:pPr>
        <w:widowControl/>
        <w:spacing w:line="360" w:lineRule="auto"/>
        <w:ind w:firstLine="420" w:firstLineChars="200"/>
        <w:rPr>
          <w:rFonts w:hint="default" w:ascii="宋体" w:hAnsi="宋体" w:cs="宋体"/>
          <w:color w:val="auto"/>
          <w:kern w:val="0"/>
          <w:highlight w:val="none"/>
          <w:lang w:val="en-US"/>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3,780,000.00（3,300,000.00；480,000.00）</w:t>
      </w:r>
    </w:p>
    <w:p>
      <w:pPr>
        <w:widowControl/>
        <w:spacing w:line="360" w:lineRule="auto"/>
        <w:ind w:firstLine="42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最高限价（元）：</w:t>
      </w:r>
      <w:r>
        <w:rPr>
          <w:rFonts w:hint="eastAsia" w:ascii="宋体" w:hAnsi="宋体" w:cs="宋体"/>
          <w:color w:val="auto"/>
          <w:kern w:val="0"/>
          <w:highlight w:val="none"/>
          <w:lang w:val="en-US" w:eastAsia="zh-CN"/>
        </w:rPr>
        <w:t>3,780,000.00（3,300,000.00；480,000.00）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采购需求：</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标项一：</w:t>
      </w:r>
    </w:p>
    <w:p>
      <w:pPr>
        <w:widowControl/>
        <w:spacing w:line="360" w:lineRule="auto"/>
        <w:ind w:left="420" w:leftChars="200"/>
        <w:rPr>
          <w:rFonts w:hint="default" w:ascii="宋体" w:hAnsi="宋体" w:cs="宋体"/>
          <w:color w:val="auto"/>
          <w:highlight w:val="none"/>
          <w:lang w:val="en-US"/>
        </w:rPr>
      </w:pPr>
      <w:r>
        <w:rPr>
          <w:rFonts w:hint="eastAsia" w:ascii="宋体" w:hAnsi="宋体" w:cs="宋体"/>
          <w:color w:val="auto"/>
          <w:kern w:val="0"/>
          <w:highlight w:val="none"/>
        </w:rPr>
        <w:t>标项名称：</w:t>
      </w:r>
      <w:r>
        <w:rPr>
          <w:rFonts w:hint="eastAsia" w:ascii="宋体" w:hAnsi="宋体" w:cs="宋体"/>
          <w:color w:val="auto"/>
          <w:sz w:val="21"/>
          <w:szCs w:val="21"/>
          <w:highlight w:val="none"/>
          <w:lang w:eastAsia="zh-CN"/>
        </w:rPr>
        <w:t>超声诊断仪</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1批</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3,300,000.00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简要规格描述或项目基本概况介绍、用途：详见第二章招标需求。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备注：本标项允许采购进口产品</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欢迎国产产品投标</w:t>
      </w:r>
      <w:r>
        <w:rPr>
          <w:rFonts w:hint="eastAsia" w:ascii="宋体" w:hAnsi="宋体" w:cs="宋体"/>
          <w:color w:val="auto"/>
          <w:kern w:val="0"/>
          <w:highlight w:val="none"/>
          <w:lang w:eastAsia="zh-CN"/>
        </w:rPr>
        <w:t>）</w:t>
      </w:r>
      <w:r>
        <w:rPr>
          <w:rFonts w:hint="eastAsia" w:ascii="宋体" w:hAnsi="宋体" w:cs="宋体"/>
          <w:color w:val="auto"/>
          <w:kern w:val="0"/>
          <w:highlight w:val="none"/>
        </w:rPr>
        <w:t>。</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cs="宋体"/>
          <w:color w:val="auto"/>
          <w:kern w:val="0"/>
          <w:highlight w:val="none"/>
        </w:rPr>
      </w:pPr>
      <w:r>
        <w:rPr>
          <w:rFonts w:hint="eastAsia" w:ascii="宋体" w:hAnsi="宋体" w:cs="宋体"/>
          <w:color w:val="auto"/>
          <w:kern w:val="0"/>
          <w:highlight w:val="none"/>
        </w:rPr>
        <w:t>本项目（是）接受联合体投标。</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w:t>
      </w:r>
      <w:r>
        <w:rPr>
          <w:rFonts w:hint="eastAsia" w:ascii="宋体" w:hAnsi="宋体" w:cs="宋体"/>
          <w:color w:val="auto"/>
          <w:kern w:val="0"/>
          <w:highlight w:val="none"/>
          <w:lang w:val="en-US" w:eastAsia="zh-CN"/>
        </w:rPr>
        <w:t>二</w:t>
      </w:r>
      <w:r>
        <w:rPr>
          <w:rFonts w:hint="eastAsia" w:ascii="宋体" w:hAnsi="宋体" w:cs="宋体"/>
          <w:color w:val="auto"/>
          <w:kern w:val="0"/>
          <w:highlight w:val="none"/>
        </w:rPr>
        <w:t>：</w:t>
      </w:r>
    </w:p>
    <w:p>
      <w:pPr>
        <w:widowControl/>
        <w:spacing w:line="360" w:lineRule="auto"/>
        <w:ind w:left="420" w:leftChars="200"/>
        <w:rPr>
          <w:rFonts w:hint="default" w:ascii="宋体" w:hAnsi="宋体" w:cs="宋体"/>
          <w:color w:val="auto"/>
          <w:highlight w:val="none"/>
          <w:lang w:val="en-US"/>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盆底磁刺激治疗仪</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480,000.00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简要规格描述或项目基本概况介绍、用途：详见第二章招标需求。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备注：本标项</w:t>
      </w:r>
      <w:r>
        <w:rPr>
          <w:rFonts w:hint="eastAsia" w:ascii="宋体" w:hAnsi="宋体" w:cs="宋体"/>
          <w:color w:val="auto"/>
          <w:kern w:val="0"/>
          <w:highlight w:val="none"/>
          <w:lang w:val="en-US" w:eastAsia="zh-CN"/>
        </w:rPr>
        <w:t>不</w:t>
      </w:r>
      <w:r>
        <w:rPr>
          <w:rFonts w:hint="eastAsia" w:ascii="宋体" w:hAnsi="宋体" w:cs="宋体"/>
          <w:color w:val="auto"/>
          <w:kern w:val="0"/>
          <w:highlight w:val="none"/>
        </w:rPr>
        <w:t>允许采购进口产品。</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cs="宋体"/>
          <w:color w:val="auto"/>
          <w:kern w:val="0"/>
          <w:highlight w:val="none"/>
        </w:rPr>
      </w:pPr>
      <w:r>
        <w:rPr>
          <w:rFonts w:hint="eastAsia" w:ascii="宋体" w:hAnsi="宋体" w:cs="宋体"/>
          <w:color w:val="auto"/>
          <w:kern w:val="0"/>
          <w:highlight w:val="none"/>
        </w:rPr>
        <w:t>本项目（是）接受联合体投标。</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二、申请人的资格要求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2.落实政府采购政策需满足的资格要求：</w:t>
      </w:r>
      <w:r>
        <w:rPr>
          <w:rFonts w:hint="eastAsia" w:ascii="宋体" w:hAnsi="宋体" w:cs="宋体"/>
          <w:color w:val="auto"/>
          <w:kern w:val="0"/>
          <w:highlight w:val="none"/>
          <w:lang w:val="en-US" w:eastAsia="zh-CN"/>
        </w:rPr>
        <w:t>无。</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3.本项目的特定资格要求：</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1</w:t>
      </w: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三、获取招标文件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时间：/至202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8</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23</w:t>
      </w:r>
      <w:r>
        <w:rPr>
          <w:rFonts w:hint="eastAsia" w:ascii="宋体" w:hAnsi="宋体" w:cs="宋体"/>
          <w:color w:val="auto"/>
          <w:kern w:val="0"/>
          <w:highlight w:val="none"/>
        </w:rPr>
        <w:t>日</w:t>
      </w:r>
      <w:r>
        <w:rPr>
          <w:rFonts w:hint="eastAsia" w:ascii="宋体" w:hAnsi="宋体" w:cs="宋体"/>
          <w:color w:val="auto"/>
          <w:kern w:val="0"/>
          <w:highlight w:val="none"/>
        </w:rPr>
        <w:t>，每天上午00:00至12:00，下午12:00至23:59（北京时间，线上获取法定节假日均可，线下获取文件法定节假日除外）</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地点（网址）：政府采购云平台（www.zcygov.cn）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售价（元）：0 </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四、提交投标文件截止时间、开标时间和地点</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提交投标文件截止时间：202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:00（</w:t>
      </w:r>
      <w:r>
        <w:rPr>
          <w:rFonts w:hint="eastAsia" w:ascii="宋体" w:hAnsi="宋体" w:cs="宋体"/>
          <w:color w:val="auto"/>
          <w:kern w:val="0"/>
          <w:highlight w:val="none"/>
        </w:rPr>
        <w:t>（北京时间）</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投标地点（网址）：政府采购云平台（www.zcygov.cn）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开标时间：202</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:00</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开标地点（网址）：政府采购云平台（www.zcygov.cn</w:t>
      </w:r>
      <w:r>
        <w:rPr>
          <w:rFonts w:hint="eastAsia" w:ascii="宋体" w:hAnsi="宋体" w:cs="宋体"/>
          <w:color w:val="auto"/>
          <w:kern w:val="0"/>
          <w:highlight w:val="none"/>
          <w:lang w:eastAsia="zh-CN"/>
        </w:rPr>
        <w:t>）</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五、公告期限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六、其他补充事宜</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4.其他事项：</w:t>
      </w:r>
    </w:p>
    <w:p>
      <w:pPr>
        <w:widowControl/>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4.1</w:t>
      </w:r>
      <w:r>
        <w:rPr>
          <w:rFonts w:hint="eastAsia" w:ascii="宋体" w:hAnsi="宋体" w:cs="宋体"/>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pPr>
        <w:widowControl/>
        <w:spacing w:line="360" w:lineRule="auto"/>
        <w:ind w:firstLine="420" w:firstLineChars="200"/>
        <w:rPr>
          <w:rFonts w:ascii="宋体" w:hAnsi="宋体" w:cs="宋体"/>
          <w:b/>
          <w:bCs/>
          <w:color w:val="auto"/>
          <w:kern w:val="0"/>
          <w:highlight w:val="none"/>
        </w:rPr>
      </w:pPr>
      <w:r>
        <w:rPr>
          <w:rFonts w:hint="eastAsia" w:ascii="宋体" w:hAnsi="宋体" w:cs="宋体"/>
          <w:color w:val="auto"/>
          <w:highlight w:val="none"/>
        </w:rPr>
        <w:t>4.3本招标公告中二、申请人的资格要求：第1条中的“重大税收违法案件当事人名单”即为“重大税收违法失信主体”。</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七、对本次采购提出询问、质疑、投诉，请按以下方式联系</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1.采购人信息</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名称：丽水市中心医院 </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地址：丽水市莲都区括苍路289号 </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传真：/  </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项目联系人（询问）：</w:t>
      </w:r>
      <w:r>
        <w:rPr>
          <w:rFonts w:hint="eastAsia" w:ascii="宋体" w:hAnsi="宋体" w:cs="宋体"/>
          <w:kern w:val="0"/>
          <w:highlight w:val="none"/>
          <w:lang w:val="en-US" w:eastAsia="zh-CN"/>
        </w:rPr>
        <w:t>刘</w:t>
      </w:r>
      <w:r>
        <w:rPr>
          <w:rFonts w:hint="eastAsia" w:ascii="宋体" w:hAnsi="宋体" w:cs="宋体"/>
          <w:kern w:val="0"/>
          <w:highlight w:val="none"/>
        </w:rPr>
        <w:t>老师</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项目联系方式（询问）：0578-2285467</w:t>
      </w:r>
    </w:p>
    <w:p>
      <w:pPr>
        <w:spacing w:line="360" w:lineRule="auto"/>
        <w:ind w:firstLine="420" w:firstLineChars="200"/>
        <w:contextualSpacing/>
        <w:rPr>
          <w:rFonts w:ascii="宋体" w:hAnsi="宋体" w:cs="宋体"/>
          <w:kern w:val="0"/>
          <w:highlight w:val="none"/>
        </w:rPr>
      </w:pPr>
      <w:r>
        <w:rPr>
          <w:rFonts w:hint="eastAsia" w:ascii="宋体" w:hAnsi="宋体" w:cs="宋体"/>
          <w:kern w:val="0"/>
          <w:highlight w:val="none"/>
        </w:rPr>
        <w:t>质疑联系人：</w:t>
      </w:r>
      <w:r>
        <w:rPr>
          <w:rFonts w:hint="eastAsia" w:ascii="宋体" w:hAnsi="宋体" w:cs="宋体"/>
          <w:kern w:val="0"/>
          <w:highlight w:val="none"/>
          <w:lang w:val="en-US" w:eastAsia="zh-CN"/>
        </w:rPr>
        <w:t>吴主任</w:t>
      </w:r>
      <w:r>
        <w:rPr>
          <w:rFonts w:hint="eastAsia" w:ascii="宋体" w:hAnsi="宋体" w:cs="宋体"/>
          <w:kern w:val="0"/>
          <w:highlight w:val="none"/>
        </w:rPr>
        <w:t>      </w:t>
      </w:r>
    </w:p>
    <w:p>
      <w:pPr>
        <w:spacing w:line="360" w:lineRule="auto"/>
        <w:ind w:firstLine="420" w:firstLineChars="200"/>
        <w:contextualSpacing/>
        <w:rPr>
          <w:rFonts w:ascii="宋体" w:hAnsi="宋体" w:cs="宋体"/>
          <w:highlight w:val="none"/>
        </w:rPr>
      </w:pPr>
      <w:r>
        <w:rPr>
          <w:rFonts w:hint="eastAsia" w:ascii="宋体" w:hAnsi="宋体" w:cs="宋体"/>
          <w:kern w:val="0"/>
          <w:highlight w:val="none"/>
        </w:rPr>
        <w:t>质疑联系方式：0578-2285467</w:t>
      </w:r>
    </w:p>
    <w:p>
      <w:pPr>
        <w:widowControl/>
        <w:spacing w:line="360" w:lineRule="auto"/>
        <w:ind w:left="420" w:leftChars="200"/>
        <w:rPr>
          <w:rFonts w:ascii="宋体" w:hAnsi="宋体" w:cs="宋体"/>
          <w:color w:val="auto"/>
          <w:kern w:val="0"/>
          <w:highlight w:val="none"/>
        </w:rPr>
      </w:pP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2.采购代理机构信息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名称：宁波中基国际招标有限公司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地址：宁波市鄞州区天童南路666号中基大厦19楼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传真：0574-87425386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项目联系人（询问）：任翔、殷悦、单琛耘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项目联系方式（询问）：0578-2381667、0574-88090150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质疑联系人：杨未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质疑联系方式：0574-87425382 　　　　　　     </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    </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3.同级政府采购监督管理部门</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名称：丽水市财政局政府采购监管处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地址：丽水市莲都区北苑路190号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传真：0578-2669165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联系人 ：吴先生、叶先生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监督投诉电话：0578-2669165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w:t>
      </w:r>
    </w:p>
    <w:p>
      <w:pPr>
        <w:widowControl/>
        <w:spacing w:line="360" w:lineRule="auto"/>
        <w:ind w:firstLine="422" w:firstLineChars="200"/>
        <w:rPr>
          <w:rFonts w:ascii="宋体" w:hAnsi="宋体" w:cs="宋体"/>
          <w:b/>
          <w:bCs/>
          <w:color w:val="auto"/>
          <w:highlight w:val="none"/>
        </w:rPr>
      </w:pPr>
      <w:r>
        <w:rPr>
          <w:rFonts w:hint="eastAsia" w:ascii="宋体" w:hAnsi="宋体" w:cs="宋体"/>
          <w:b/>
          <w:bCs/>
          <w:color w:val="auto"/>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2"/>
        <w:rPr>
          <w:rFonts w:ascii="宋体" w:cs="宋体"/>
          <w:color w:val="auto"/>
          <w:highlight w:val="none"/>
        </w:rPr>
        <w:sectPr>
          <w:pgSz w:w="11906" w:h="16838"/>
          <w:pgMar w:top="1474" w:right="1797" w:bottom="1247" w:left="1797" w:header="851" w:footer="851" w:gutter="0"/>
          <w:cols w:space="720" w:num="1"/>
          <w:docGrid w:type="lines" w:linePitch="312" w:charSpace="0"/>
        </w:sectPr>
      </w:pPr>
      <w:bookmarkStart w:id="3" w:name="_Toc47388280"/>
    </w:p>
    <w:p>
      <w:pPr>
        <w:pStyle w:val="2"/>
        <w:rPr>
          <w:rFonts w:ascii="宋体" w:cs="宋体"/>
          <w:color w:val="auto"/>
          <w:highlight w:val="none"/>
        </w:rPr>
      </w:pPr>
      <w:bookmarkStart w:id="4" w:name="_Toc28324"/>
      <w:r>
        <w:rPr>
          <w:rFonts w:hint="eastAsia" w:ascii="宋体" w:cs="宋体"/>
          <w:color w:val="auto"/>
          <w:highlight w:val="none"/>
        </w:rPr>
        <w:t>第二章  招标需求</w:t>
      </w:r>
      <w:bookmarkEnd w:id="3"/>
      <w:bookmarkEnd w:id="4"/>
    </w:p>
    <w:p>
      <w:pPr>
        <w:pStyle w:val="24"/>
        <w:snapToGrid w:val="0"/>
        <w:spacing w:beforeLines="0" w:afterLines="0" w:line="360" w:lineRule="auto"/>
        <w:outlineLvl w:val="0"/>
        <w:rPr>
          <w:rFonts w:hint="eastAsia" w:hAnsi="宋体" w:eastAsia="宋体"/>
          <w:color w:val="auto"/>
          <w:sz w:val="21"/>
          <w:szCs w:val="21"/>
          <w:highlight w:val="none"/>
          <w:lang w:eastAsia="zh-CN"/>
        </w:rPr>
      </w:pPr>
      <w:bookmarkStart w:id="5" w:name="_Toc417922222"/>
      <w:bookmarkStart w:id="6" w:name="_Toc6875"/>
      <w:bookmarkStart w:id="7" w:name="_Toc47388281"/>
      <w:r>
        <w:rPr>
          <w:rFonts w:hint="eastAsia" w:hAnsi="宋体"/>
          <w:color w:val="auto"/>
          <w:sz w:val="21"/>
          <w:szCs w:val="21"/>
          <w:highlight w:val="none"/>
        </w:rPr>
        <w:t>编号：</w:t>
      </w:r>
      <w:bookmarkEnd w:id="5"/>
      <w:bookmarkEnd w:id="6"/>
      <w:bookmarkEnd w:id="7"/>
      <w:bookmarkStart w:id="8" w:name="_Toc417922223"/>
      <w:bookmarkStart w:id="9" w:name="_Toc47388282"/>
      <w:bookmarkStart w:id="10" w:name="_Toc76"/>
      <w:r>
        <w:rPr>
          <w:rFonts w:hint="eastAsia" w:hAnsi="宋体"/>
          <w:color w:val="auto"/>
          <w:sz w:val="21"/>
          <w:szCs w:val="21"/>
          <w:highlight w:val="none"/>
          <w:lang w:eastAsia="zh-CN"/>
        </w:rPr>
        <w:t>CBNB-20245247GLS</w:t>
      </w:r>
    </w:p>
    <w:p>
      <w:pPr>
        <w:pStyle w:val="24"/>
        <w:snapToGrid w:val="0"/>
        <w:spacing w:beforeLines="0" w:afterLines="0" w:line="360" w:lineRule="auto"/>
        <w:outlineLvl w:val="0"/>
        <w:rPr>
          <w:rFonts w:hint="eastAsia" w:hAnsi="宋体" w:eastAsia="宋体"/>
          <w:i w:val="0"/>
          <w:iCs w:val="0"/>
          <w:color w:val="auto"/>
          <w:sz w:val="21"/>
          <w:szCs w:val="21"/>
          <w:highlight w:val="none"/>
          <w:lang w:eastAsia="zh-CN"/>
        </w:rPr>
      </w:pPr>
      <w:r>
        <w:rPr>
          <w:rFonts w:hint="eastAsia" w:hAnsi="宋体"/>
          <w:color w:val="auto"/>
          <w:sz w:val="21"/>
          <w:szCs w:val="21"/>
          <w:highlight w:val="none"/>
        </w:rPr>
        <w:t>采购单位名称：</w:t>
      </w:r>
      <w:bookmarkEnd w:id="8"/>
      <w:bookmarkEnd w:id="9"/>
      <w:bookmarkEnd w:id="10"/>
      <w:r>
        <w:rPr>
          <w:rFonts w:hint="eastAsia" w:hAnsi="宋体"/>
          <w:color w:val="auto"/>
          <w:sz w:val="21"/>
          <w:szCs w:val="21"/>
          <w:highlight w:val="none"/>
          <w:lang w:eastAsia="zh-CN"/>
        </w:rPr>
        <w:t>丽水市中心医院采购超声诊断仪及盆底磁刺激治疗仪项目</w:t>
      </w:r>
    </w:p>
    <w:p>
      <w:pPr>
        <w:snapToGrid w:val="0"/>
        <w:spacing w:line="400" w:lineRule="exact"/>
        <w:ind w:left="238"/>
        <w:jc w:val="center"/>
        <w:outlineLvl w:val="0"/>
        <w:rPr>
          <w:rFonts w:ascii="宋体" w:hAnsi="宋体" w:cs="宋体"/>
          <w:b/>
          <w:bCs/>
          <w:color w:val="auto"/>
          <w:sz w:val="30"/>
          <w:szCs w:val="30"/>
          <w:highlight w:val="none"/>
        </w:rPr>
      </w:pPr>
      <w:bookmarkStart w:id="11" w:name="_Toc9001"/>
      <w:bookmarkStart w:id="12" w:name="_Toc47388283"/>
      <w:r>
        <w:rPr>
          <w:rFonts w:hint="eastAsia" w:ascii="宋体" w:hAnsi="宋体" w:cs="宋体"/>
          <w:b/>
          <w:bCs/>
          <w:color w:val="auto"/>
          <w:sz w:val="30"/>
          <w:szCs w:val="30"/>
          <w:highlight w:val="none"/>
        </w:rPr>
        <w:t>前附表</w:t>
      </w:r>
      <w:bookmarkEnd w:id="11"/>
      <w:bookmarkEnd w:id="12"/>
    </w:p>
    <w:tbl>
      <w:tblPr>
        <w:tblStyle w:val="48"/>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pPr>
              <w:spacing w:line="400" w:lineRule="exact"/>
              <w:jc w:val="center"/>
              <w:outlineLvl w:val="1"/>
              <w:rPr>
                <w:rFonts w:ascii="宋体" w:hAnsi="宋体" w:cs="宋体"/>
                <w:b/>
                <w:bCs/>
                <w:color w:val="auto"/>
                <w:highlight w:val="none"/>
              </w:rPr>
            </w:pPr>
            <w:bookmarkStart w:id="13" w:name="_Toc47388284"/>
            <w:bookmarkStart w:id="14" w:name="_Toc19637"/>
            <w:r>
              <w:rPr>
                <w:rFonts w:hint="eastAsia" w:ascii="宋体" w:hAnsi="宋体" w:cs="宋体"/>
                <w:b/>
                <w:bCs/>
                <w:color w:val="auto"/>
                <w:highlight w:val="none"/>
              </w:rPr>
              <w:t>序号</w:t>
            </w:r>
            <w:bookmarkEnd w:id="13"/>
            <w:bookmarkEnd w:id="14"/>
          </w:p>
        </w:tc>
        <w:tc>
          <w:tcPr>
            <w:tcW w:w="3495" w:type="dxa"/>
            <w:tcBorders>
              <w:top w:val="single" w:color="auto" w:sz="12" w:space="0"/>
            </w:tcBorders>
          </w:tcPr>
          <w:p>
            <w:pPr>
              <w:spacing w:line="400" w:lineRule="exact"/>
              <w:jc w:val="center"/>
              <w:outlineLvl w:val="1"/>
              <w:rPr>
                <w:rFonts w:ascii="宋体" w:hAnsi="宋体" w:cs="宋体"/>
                <w:b/>
                <w:bCs/>
                <w:color w:val="auto"/>
                <w:highlight w:val="none"/>
              </w:rPr>
            </w:pPr>
            <w:bookmarkStart w:id="15" w:name="_Toc13977"/>
            <w:bookmarkStart w:id="16" w:name="_Toc47388285"/>
            <w:r>
              <w:rPr>
                <w:rFonts w:hint="eastAsia" w:ascii="宋体" w:hAnsi="宋体" w:cs="宋体"/>
                <w:b/>
                <w:bCs/>
                <w:color w:val="auto"/>
                <w:highlight w:val="none"/>
              </w:rPr>
              <w:t>子项</w:t>
            </w:r>
            <w:bookmarkEnd w:id="15"/>
            <w:bookmarkEnd w:id="16"/>
          </w:p>
        </w:tc>
        <w:tc>
          <w:tcPr>
            <w:tcW w:w="4095" w:type="dxa"/>
            <w:tcBorders>
              <w:top w:val="single" w:color="auto" w:sz="12" w:space="0"/>
            </w:tcBorders>
          </w:tcPr>
          <w:p>
            <w:pPr>
              <w:spacing w:line="400" w:lineRule="exact"/>
              <w:jc w:val="center"/>
              <w:outlineLvl w:val="1"/>
              <w:rPr>
                <w:rFonts w:ascii="宋体" w:hAnsi="宋体" w:cs="宋体"/>
                <w:b/>
                <w:bCs/>
                <w:color w:val="auto"/>
                <w:highlight w:val="none"/>
              </w:rPr>
            </w:pPr>
            <w:bookmarkStart w:id="17" w:name="_Toc11907"/>
            <w:bookmarkStart w:id="18" w:name="_Toc47388286"/>
            <w:r>
              <w:rPr>
                <w:rFonts w:hint="eastAsia" w:ascii="宋体" w:hAnsi="宋体" w:cs="宋体"/>
                <w:b/>
                <w:bCs/>
                <w:color w:val="auto"/>
                <w:highlight w:val="none"/>
              </w:rPr>
              <w:t>招标需求</w:t>
            </w:r>
            <w:bookmarkEnd w:id="17"/>
            <w:bookmarkEnd w:id="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ascii="宋体" w:hAnsi="宋体" w:cs="宋体"/>
                <w:b/>
                <w:bCs/>
                <w:color w:val="auto"/>
                <w:highlight w:val="none"/>
              </w:rPr>
            </w:pPr>
            <w:bookmarkStart w:id="19" w:name="_Toc10868"/>
            <w:bookmarkStart w:id="20" w:name="_Toc47388287"/>
            <w:r>
              <w:rPr>
                <w:rFonts w:hint="eastAsia" w:ascii="宋体" w:hAnsi="宋体" w:cs="宋体"/>
                <w:b/>
                <w:bCs/>
                <w:color w:val="auto"/>
                <w:highlight w:val="none"/>
              </w:rPr>
              <w:t>一</w:t>
            </w:r>
            <w:bookmarkEnd w:id="19"/>
            <w:bookmarkEnd w:id="20"/>
          </w:p>
        </w:tc>
        <w:tc>
          <w:tcPr>
            <w:tcW w:w="3495" w:type="dxa"/>
            <w:vAlign w:val="center"/>
          </w:tcPr>
          <w:p>
            <w:pPr>
              <w:spacing w:line="400" w:lineRule="exact"/>
              <w:outlineLvl w:val="1"/>
              <w:rPr>
                <w:rFonts w:ascii="宋体" w:hAnsi="宋体" w:cs="宋体"/>
                <w:color w:val="auto"/>
                <w:highlight w:val="none"/>
              </w:rPr>
            </w:pPr>
            <w:bookmarkStart w:id="21" w:name="_Toc47388288"/>
            <w:bookmarkStart w:id="22" w:name="_Toc15946"/>
            <w:r>
              <w:rPr>
                <w:rFonts w:hint="eastAsia" w:ascii="宋体" w:hAnsi="宋体" w:cs="宋体"/>
                <w:color w:val="auto"/>
                <w:highlight w:val="none"/>
              </w:rPr>
              <w:t>采购标的需实现的功能或者目标，为落实政府采购需满足的要求</w:t>
            </w:r>
            <w:bookmarkEnd w:id="21"/>
            <w:bookmarkEnd w:id="22"/>
          </w:p>
        </w:tc>
        <w:tc>
          <w:tcPr>
            <w:tcW w:w="4095" w:type="dxa"/>
            <w:vAlign w:val="center"/>
          </w:tcPr>
          <w:p>
            <w:pPr>
              <w:spacing w:line="400" w:lineRule="exact"/>
              <w:outlineLvl w:val="1"/>
              <w:rPr>
                <w:rFonts w:ascii="宋体" w:hAnsi="宋体" w:cs="宋体"/>
                <w:b/>
                <w:bCs/>
                <w:color w:val="auto"/>
                <w:highlight w:val="none"/>
              </w:rPr>
            </w:pPr>
            <w:bookmarkStart w:id="23" w:name="_Toc47388289"/>
            <w:bookmarkStart w:id="24" w:name="_Toc5051"/>
            <w:r>
              <w:rPr>
                <w:rFonts w:hint="eastAsia" w:ascii="宋体" w:hAnsi="宋体" w:cs="宋体"/>
                <w:color w:val="auto"/>
                <w:highlight w:val="none"/>
              </w:rPr>
              <w:t>详见技术需求</w:t>
            </w:r>
            <w:bookmarkEnd w:id="23"/>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color w:val="auto"/>
                <w:highlight w:val="none"/>
              </w:rPr>
            </w:pPr>
            <w:bookmarkStart w:id="25" w:name="_Toc10426"/>
            <w:bookmarkStart w:id="26" w:name="_Toc47388290"/>
            <w:r>
              <w:rPr>
                <w:rFonts w:hint="eastAsia" w:ascii="宋体" w:hAnsi="宋体" w:cs="宋体"/>
                <w:b/>
                <w:bCs/>
                <w:color w:val="auto"/>
                <w:highlight w:val="none"/>
              </w:rPr>
              <w:t>二</w:t>
            </w:r>
            <w:bookmarkEnd w:id="25"/>
            <w:bookmarkEnd w:id="26"/>
          </w:p>
        </w:tc>
        <w:tc>
          <w:tcPr>
            <w:tcW w:w="3495" w:type="dxa"/>
            <w:vAlign w:val="center"/>
          </w:tcPr>
          <w:p>
            <w:pPr>
              <w:spacing w:line="400" w:lineRule="exact"/>
              <w:outlineLvl w:val="1"/>
              <w:rPr>
                <w:rFonts w:ascii="宋体" w:hAnsi="宋体" w:cs="宋体"/>
                <w:color w:val="auto"/>
                <w:highlight w:val="none"/>
              </w:rPr>
            </w:pPr>
            <w:bookmarkStart w:id="27" w:name="_Toc4406"/>
            <w:bookmarkStart w:id="28" w:name="_Toc47388291"/>
            <w:r>
              <w:rPr>
                <w:rFonts w:hint="eastAsia" w:ascii="宋体" w:hAnsi="宋体" w:cs="宋体"/>
                <w:color w:val="auto"/>
                <w:highlight w:val="none"/>
              </w:rPr>
              <w:t>采购标的需执行的国家相关标准、行业标准、地方标准或者其他标准规范</w:t>
            </w:r>
            <w:bookmarkEnd w:id="27"/>
            <w:bookmarkEnd w:id="28"/>
          </w:p>
        </w:tc>
        <w:tc>
          <w:tcPr>
            <w:tcW w:w="4095" w:type="dxa"/>
            <w:vAlign w:val="center"/>
          </w:tcPr>
          <w:p>
            <w:pPr>
              <w:pStyle w:val="24"/>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由投标人提供的所有产品和服务必须符合下列规范、条例及标准，并不限于下列规范、条例及标准：</w:t>
            </w:r>
          </w:p>
          <w:p>
            <w:pPr>
              <w:pStyle w:val="24"/>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2.1中华人民共和国有关技术和卫生标准</w:t>
            </w:r>
          </w:p>
          <w:p>
            <w:pPr>
              <w:pStyle w:val="24"/>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2.2由招标人认可的有关国家权威标准</w:t>
            </w:r>
          </w:p>
          <w:p>
            <w:pPr>
              <w:spacing w:line="400" w:lineRule="exact"/>
              <w:outlineLvl w:val="1"/>
              <w:rPr>
                <w:rFonts w:ascii="宋体" w:hAnsi="宋体" w:cs="宋体"/>
                <w:b/>
                <w:bCs/>
                <w:color w:val="auto"/>
                <w:highlight w:val="none"/>
              </w:rPr>
            </w:pPr>
            <w:bookmarkStart w:id="29" w:name="_Toc47388292"/>
            <w:bookmarkStart w:id="30" w:name="_Toc27406"/>
            <w:r>
              <w:rPr>
                <w:rFonts w:hint="eastAsia" w:ascii="宋体" w:hAnsi="宋体" w:cs="宋体"/>
                <w:color w:val="auto"/>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bCs/>
                <w:color w:val="auto"/>
                <w:highlight w:val="none"/>
              </w:rPr>
            </w:pPr>
            <w:bookmarkStart w:id="31" w:name="_Toc18066"/>
            <w:bookmarkStart w:id="32" w:name="_Toc47388293"/>
            <w:r>
              <w:rPr>
                <w:rFonts w:hint="eastAsia" w:ascii="宋体" w:hAnsi="宋体" w:cs="宋体"/>
                <w:b/>
                <w:bCs/>
                <w:color w:val="auto"/>
                <w:highlight w:val="none"/>
              </w:rPr>
              <w:t>三</w:t>
            </w:r>
            <w:bookmarkEnd w:id="31"/>
            <w:bookmarkEnd w:id="32"/>
          </w:p>
        </w:tc>
        <w:tc>
          <w:tcPr>
            <w:tcW w:w="3495" w:type="dxa"/>
            <w:vAlign w:val="center"/>
          </w:tcPr>
          <w:p>
            <w:pPr>
              <w:spacing w:line="400" w:lineRule="exact"/>
              <w:outlineLvl w:val="1"/>
              <w:rPr>
                <w:rFonts w:ascii="宋体" w:hAnsi="宋体" w:cs="宋体"/>
                <w:color w:val="auto"/>
                <w:highlight w:val="none"/>
              </w:rPr>
            </w:pPr>
            <w:bookmarkStart w:id="33" w:name="_Toc20497"/>
            <w:bookmarkStart w:id="34" w:name="_Toc47388294"/>
            <w:r>
              <w:rPr>
                <w:rFonts w:hint="eastAsia" w:ascii="宋体" w:hAnsi="宋体" w:cs="宋体"/>
                <w:color w:val="auto"/>
                <w:highlight w:val="none"/>
              </w:rPr>
              <w:t>采购标的需满足的质量、安全、技术规格、物理特性等要求</w:t>
            </w:r>
            <w:bookmarkEnd w:id="33"/>
            <w:bookmarkEnd w:id="34"/>
          </w:p>
        </w:tc>
        <w:tc>
          <w:tcPr>
            <w:tcW w:w="4095" w:type="dxa"/>
            <w:vAlign w:val="center"/>
          </w:tcPr>
          <w:p>
            <w:pPr>
              <w:spacing w:line="400" w:lineRule="exact"/>
              <w:outlineLvl w:val="1"/>
              <w:rPr>
                <w:rFonts w:ascii="宋体" w:hAnsi="宋体" w:cs="宋体"/>
                <w:b/>
                <w:bCs/>
                <w:color w:val="auto"/>
                <w:highlight w:val="none"/>
              </w:rPr>
            </w:pPr>
            <w:bookmarkStart w:id="35" w:name="_Toc47388295"/>
            <w:bookmarkStart w:id="36" w:name="_Toc6626"/>
            <w:r>
              <w:rPr>
                <w:rFonts w:hint="eastAsia" w:ascii="宋体" w:hAnsi="宋体" w:cs="宋体"/>
                <w:color w:val="auto"/>
                <w:highlight w:val="none"/>
              </w:rPr>
              <w:t>详见技术需求。</w:t>
            </w:r>
            <w:bookmarkEnd w:id="35"/>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37" w:name="_Toc6713"/>
            <w:bookmarkStart w:id="38" w:name="_Toc47388296"/>
            <w:r>
              <w:rPr>
                <w:rFonts w:hint="eastAsia" w:ascii="宋体" w:hAnsi="宋体" w:cs="宋体"/>
                <w:color w:val="auto"/>
                <w:highlight w:val="none"/>
              </w:rPr>
              <w:t>四</w:t>
            </w:r>
            <w:bookmarkEnd w:id="37"/>
            <w:bookmarkEnd w:id="38"/>
          </w:p>
        </w:tc>
        <w:tc>
          <w:tcPr>
            <w:tcW w:w="3495" w:type="dxa"/>
            <w:vAlign w:val="center"/>
          </w:tcPr>
          <w:p>
            <w:pPr>
              <w:spacing w:line="400" w:lineRule="exact"/>
              <w:outlineLvl w:val="1"/>
              <w:rPr>
                <w:rFonts w:ascii="宋体" w:hAnsi="宋体" w:cs="宋体"/>
                <w:color w:val="auto"/>
                <w:highlight w:val="none"/>
              </w:rPr>
            </w:pPr>
            <w:bookmarkStart w:id="39" w:name="_Toc47388297"/>
            <w:bookmarkStart w:id="40" w:name="_Toc3523"/>
            <w:r>
              <w:rPr>
                <w:rFonts w:hint="eastAsia" w:ascii="宋体" w:hAnsi="宋体" w:cs="宋体"/>
                <w:color w:val="auto"/>
                <w:highlight w:val="none"/>
              </w:rPr>
              <w:t>采购标的的数量、采购项目交付或者实施的时间和地点</w:t>
            </w:r>
            <w:bookmarkEnd w:id="39"/>
            <w:bookmarkEnd w:id="40"/>
          </w:p>
        </w:tc>
        <w:tc>
          <w:tcPr>
            <w:tcW w:w="4095" w:type="dxa"/>
            <w:vAlign w:val="center"/>
          </w:tcPr>
          <w:p>
            <w:pPr>
              <w:spacing w:line="400" w:lineRule="exact"/>
              <w:outlineLvl w:val="1"/>
              <w:rPr>
                <w:rFonts w:ascii="宋体" w:hAnsi="宋体" w:cs="宋体"/>
                <w:b/>
                <w:bCs/>
                <w:color w:val="auto"/>
                <w:highlight w:val="none"/>
              </w:rPr>
            </w:pPr>
            <w:bookmarkStart w:id="41" w:name="_Toc47388298"/>
            <w:bookmarkStart w:id="42" w:name="_Toc27559"/>
            <w:r>
              <w:rPr>
                <w:rFonts w:hint="eastAsia" w:ascii="宋体" w:hAnsi="宋体" w:cs="宋体"/>
                <w:color w:val="auto"/>
                <w:highlight w:val="none"/>
              </w:rPr>
              <w:t>详见商务需求</w:t>
            </w:r>
            <w:bookmarkEnd w:id="41"/>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43" w:name="_Toc9705"/>
            <w:bookmarkStart w:id="44" w:name="_Toc47388299"/>
            <w:r>
              <w:rPr>
                <w:rFonts w:hint="eastAsia" w:ascii="宋体" w:hAnsi="宋体" w:cs="宋体"/>
                <w:color w:val="auto"/>
                <w:highlight w:val="none"/>
              </w:rPr>
              <w:t>五</w:t>
            </w:r>
            <w:bookmarkEnd w:id="43"/>
            <w:bookmarkEnd w:id="44"/>
          </w:p>
        </w:tc>
        <w:tc>
          <w:tcPr>
            <w:tcW w:w="3495" w:type="dxa"/>
            <w:vAlign w:val="center"/>
          </w:tcPr>
          <w:p>
            <w:pPr>
              <w:spacing w:line="400" w:lineRule="exact"/>
              <w:outlineLvl w:val="1"/>
              <w:rPr>
                <w:rFonts w:ascii="宋体" w:hAnsi="宋体" w:cs="宋体"/>
                <w:color w:val="auto"/>
                <w:highlight w:val="none"/>
              </w:rPr>
            </w:pPr>
            <w:bookmarkStart w:id="45" w:name="_Toc47388300"/>
            <w:bookmarkStart w:id="46" w:name="_Toc17159"/>
            <w:r>
              <w:rPr>
                <w:rFonts w:hint="eastAsia" w:ascii="宋体" w:hAnsi="宋体" w:cs="宋体"/>
                <w:color w:val="auto"/>
                <w:highlight w:val="none"/>
              </w:rPr>
              <w:t>采购标的需满足的服务标准、期限、效率等要求</w:t>
            </w:r>
            <w:bookmarkEnd w:id="45"/>
            <w:bookmarkEnd w:id="46"/>
          </w:p>
        </w:tc>
        <w:tc>
          <w:tcPr>
            <w:tcW w:w="4095" w:type="dxa"/>
            <w:vAlign w:val="center"/>
          </w:tcPr>
          <w:p>
            <w:pPr>
              <w:spacing w:line="400" w:lineRule="exact"/>
              <w:outlineLvl w:val="1"/>
              <w:rPr>
                <w:rFonts w:ascii="宋体" w:hAnsi="宋体" w:cs="宋体"/>
                <w:b/>
                <w:bCs/>
                <w:color w:val="auto"/>
                <w:highlight w:val="none"/>
              </w:rPr>
            </w:pPr>
            <w:bookmarkStart w:id="47" w:name="_Toc28908"/>
            <w:bookmarkStart w:id="48" w:name="_Toc47388301"/>
            <w:r>
              <w:rPr>
                <w:rFonts w:hint="eastAsia" w:ascii="宋体" w:hAnsi="宋体" w:cs="宋体"/>
                <w:color w:val="auto"/>
                <w:highlight w:val="none"/>
              </w:rPr>
              <w:t>详见商务需求</w:t>
            </w:r>
            <w:bookmarkEnd w:id="47"/>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49" w:name="_Toc47388302"/>
            <w:bookmarkStart w:id="50" w:name="_Toc23727"/>
            <w:r>
              <w:rPr>
                <w:rFonts w:hint="eastAsia" w:ascii="宋体" w:hAnsi="宋体" w:cs="宋体"/>
                <w:color w:val="auto"/>
                <w:highlight w:val="none"/>
              </w:rPr>
              <w:t>六</w:t>
            </w:r>
            <w:bookmarkEnd w:id="49"/>
            <w:bookmarkEnd w:id="50"/>
          </w:p>
        </w:tc>
        <w:tc>
          <w:tcPr>
            <w:tcW w:w="3495" w:type="dxa"/>
            <w:vAlign w:val="center"/>
          </w:tcPr>
          <w:p>
            <w:pPr>
              <w:spacing w:line="400" w:lineRule="exact"/>
              <w:outlineLvl w:val="1"/>
              <w:rPr>
                <w:rFonts w:ascii="宋体" w:hAnsi="宋体" w:cs="宋体"/>
                <w:color w:val="auto"/>
                <w:highlight w:val="none"/>
              </w:rPr>
            </w:pPr>
            <w:bookmarkStart w:id="51" w:name="_Toc47388303"/>
            <w:bookmarkStart w:id="52" w:name="_Toc27008"/>
            <w:r>
              <w:rPr>
                <w:rFonts w:hint="eastAsia" w:ascii="宋体" w:hAnsi="宋体" w:cs="宋体"/>
                <w:color w:val="auto"/>
                <w:highlight w:val="none"/>
              </w:rPr>
              <w:t>采购标的的验收标准</w:t>
            </w:r>
            <w:bookmarkEnd w:id="51"/>
            <w:bookmarkEnd w:id="52"/>
          </w:p>
        </w:tc>
        <w:tc>
          <w:tcPr>
            <w:tcW w:w="4095" w:type="dxa"/>
            <w:vAlign w:val="center"/>
          </w:tcPr>
          <w:p>
            <w:pPr>
              <w:spacing w:line="400" w:lineRule="exact"/>
              <w:outlineLvl w:val="1"/>
              <w:rPr>
                <w:rFonts w:ascii="宋体" w:hAnsi="宋体" w:cs="宋体"/>
                <w:color w:val="auto"/>
                <w:highlight w:val="none"/>
              </w:rPr>
            </w:pPr>
            <w:bookmarkStart w:id="53" w:name="_Toc362"/>
            <w:bookmarkStart w:id="54" w:name="_Toc47388304"/>
            <w:r>
              <w:rPr>
                <w:rFonts w:hint="eastAsia" w:ascii="宋体" w:hAnsi="宋体" w:cs="宋体"/>
                <w:color w:val="auto"/>
                <w:highlight w:val="none"/>
              </w:rPr>
              <w:t>详见技术需求</w:t>
            </w:r>
            <w:bookmarkEnd w:id="53"/>
            <w:bookmarkEnd w:id="5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55" w:name="_Toc12938"/>
            <w:bookmarkStart w:id="56" w:name="_Toc47388305"/>
            <w:r>
              <w:rPr>
                <w:rFonts w:hint="eastAsia" w:ascii="宋体" w:hAnsi="宋体" w:cs="宋体"/>
                <w:color w:val="auto"/>
                <w:highlight w:val="none"/>
              </w:rPr>
              <w:t>七</w:t>
            </w:r>
            <w:bookmarkEnd w:id="55"/>
            <w:bookmarkEnd w:id="56"/>
          </w:p>
        </w:tc>
        <w:tc>
          <w:tcPr>
            <w:tcW w:w="3495" w:type="dxa"/>
            <w:vAlign w:val="center"/>
          </w:tcPr>
          <w:p>
            <w:pPr>
              <w:spacing w:line="400" w:lineRule="exact"/>
              <w:outlineLvl w:val="1"/>
              <w:rPr>
                <w:rFonts w:ascii="宋体" w:hAnsi="宋体" w:cs="宋体"/>
                <w:color w:val="auto"/>
                <w:highlight w:val="none"/>
              </w:rPr>
            </w:pPr>
            <w:bookmarkStart w:id="57" w:name="_Toc22727"/>
            <w:bookmarkStart w:id="58" w:name="_Toc47388306"/>
            <w:r>
              <w:rPr>
                <w:rFonts w:hint="eastAsia" w:ascii="宋体" w:hAnsi="宋体" w:cs="宋体"/>
                <w:color w:val="auto"/>
                <w:highlight w:val="none"/>
              </w:rPr>
              <w:t>采购标的的其他技术、服务等要求</w:t>
            </w:r>
            <w:bookmarkEnd w:id="57"/>
            <w:bookmarkEnd w:id="58"/>
          </w:p>
        </w:tc>
        <w:tc>
          <w:tcPr>
            <w:tcW w:w="4095" w:type="dxa"/>
            <w:vAlign w:val="center"/>
          </w:tcPr>
          <w:p>
            <w:pPr>
              <w:spacing w:line="400" w:lineRule="exact"/>
              <w:outlineLvl w:val="1"/>
              <w:rPr>
                <w:rFonts w:ascii="宋体" w:hAnsi="宋体" w:cs="宋体"/>
                <w:color w:val="auto"/>
                <w:highlight w:val="none"/>
              </w:rPr>
            </w:pPr>
            <w:bookmarkStart w:id="59" w:name="_Toc47388307"/>
            <w:bookmarkStart w:id="60" w:name="_Toc3237"/>
            <w:r>
              <w:rPr>
                <w:rFonts w:hint="eastAsia" w:ascii="宋体" w:hAnsi="宋体" w:cs="宋体"/>
                <w:color w:val="auto"/>
                <w:highlight w:val="none"/>
              </w:rPr>
              <w:t>详见技术需求</w:t>
            </w:r>
            <w:bookmarkEnd w:id="59"/>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61" w:name="_Toc17147"/>
            <w:bookmarkStart w:id="62" w:name="_Toc47388308"/>
            <w:r>
              <w:rPr>
                <w:rFonts w:hint="eastAsia" w:ascii="宋体" w:hAnsi="宋体" w:cs="宋体"/>
                <w:color w:val="auto"/>
                <w:highlight w:val="none"/>
              </w:rPr>
              <w:t>八</w:t>
            </w:r>
            <w:bookmarkEnd w:id="61"/>
            <w:bookmarkEnd w:id="62"/>
          </w:p>
        </w:tc>
        <w:tc>
          <w:tcPr>
            <w:tcW w:w="3495" w:type="dxa"/>
          </w:tcPr>
          <w:p>
            <w:pPr>
              <w:spacing w:line="400" w:lineRule="exact"/>
              <w:outlineLvl w:val="1"/>
              <w:rPr>
                <w:rFonts w:ascii="宋体" w:hAnsi="宋体" w:cs="宋体"/>
                <w:color w:val="auto"/>
                <w:highlight w:val="none"/>
              </w:rPr>
            </w:pPr>
            <w:bookmarkStart w:id="63" w:name="_Toc47388312"/>
            <w:bookmarkStart w:id="64" w:name="_Toc6426"/>
            <w:r>
              <w:rPr>
                <w:rFonts w:hint="eastAsia" w:ascii="宋体" w:hAnsi="宋体" w:cs="宋体"/>
                <w:color w:val="auto"/>
                <w:highlight w:val="none"/>
              </w:rPr>
              <w:t>现场踏勘</w:t>
            </w:r>
            <w:bookmarkEnd w:id="63"/>
            <w:bookmarkEnd w:id="64"/>
          </w:p>
        </w:tc>
        <w:tc>
          <w:tcPr>
            <w:tcW w:w="4095" w:type="dxa"/>
            <w:vAlign w:val="center"/>
          </w:tcPr>
          <w:p>
            <w:pPr>
              <w:spacing w:line="400" w:lineRule="exact"/>
              <w:outlineLvl w:val="1"/>
              <w:rPr>
                <w:rFonts w:ascii="宋体" w:hAnsi="宋体" w:cs="宋体"/>
                <w:color w:val="auto"/>
                <w:highlight w:val="none"/>
              </w:rPr>
            </w:pPr>
            <w:bookmarkStart w:id="65" w:name="_Toc47388313"/>
            <w:bookmarkStart w:id="66" w:name="_Toc7814"/>
            <w:r>
              <w:rPr>
                <w:rFonts w:hint="eastAsia" w:ascii="宋体" w:hAnsi="宋体" w:cs="宋体"/>
                <w:color w:val="auto"/>
                <w:highlight w:val="none"/>
              </w:rPr>
              <w:t>无</w:t>
            </w:r>
            <w:bookmarkEnd w:id="65"/>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color w:val="auto"/>
                <w:highlight w:val="none"/>
              </w:rPr>
            </w:pPr>
            <w:bookmarkStart w:id="67" w:name="_Toc47388311"/>
            <w:bookmarkStart w:id="68" w:name="_Toc23900"/>
            <w:r>
              <w:rPr>
                <w:rFonts w:hint="eastAsia" w:ascii="宋体" w:hAnsi="宋体" w:cs="宋体"/>
                <w:color w:val="auto"/>
                <w:highlight w:val="none"/>
              </w:rPr>
              <w:t>九</w:t>
            </w:r>
            <w:bookmarkEnd w:id="67"/>
            <w:bookmarkEnd w:id="68"/>
          </w:p>
        </w:tc>
        <w:tc>
          <w:tcPr>
            <w:tcW w:w="3495" w:type="dxa"/>
          </w:tcPr>
          <w:p>
            <w:pPr>
              <w:spacing w:line="400" w:lineRule="exact"/>
              <w:outlineLvl w:val="1"/>
              <w:rPr>
                <w:rFonts w:ascii="宋体" w:hAnsi="宋体" w:cs="宋体"/>
                <w:color w:val="auto"/>
                <w:highlight w:val="none"/>
              </w:rPr>
            </w:pPr>
            <w:bookmarkStart w:id="69" w:name="_Toc16439"/>
            <w:bookmarkStart w:id="70" w:name="_Toc47388315"/>
            <w:r>
              <w:rPr>
                <w:rFonts w:hint="eastAsia" w:ascii="宋体" w:hAnsi="宋体" w:cs="宋体"/>
                <w:color w:val="auto"/>
                <w:highlight w:val="none"/>
              </w:rPr>
              <w:t>样品要求</w:t>
            </w:r>
            <w:bookmarkEnd w:id="69"/>
            <w:bookmarkEnd w:id="70"/>
          </w:p>
        </w:tc>
        <w:tc>
          <w:tcPr>
            <w:tcW w:w="4095" w:type="dxa"/>
            <w:vAlign w:val="center"/>
          </w:tcPr>
          <w:p>
            <w:pPr>
              <w:spacing w:line="400" w:lineRule="exact"/>
              <w:outlineLvl w:val="1"/>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无</w:t>
            </w:r>
          </w:p>
        </w:tc>
      </w:tr>
    </w:tbl>
    <w:p>
      <w:pPr>
        <w:snapToGrid w:val="0"/>
        <w:spacing w:line="360" w:lineRule="auto"/>
        <w:rPr>
          <w:rFonts w:ascii="宋体" w:hAnsi="宋体" w:cs="宋体"/>
          <w:color w:val="auto"/>
          <w:highlight w:val="none"/>
        </w:rPr>
      </w:pPr>
    </w:p>
    <w:p>
      <w:pPr>
        <w:rPr>
          <w:rFonts w:ascii="宋体" w:hAnsi="宋体" w:cs="宋体"/>
          <w:color w:val="auto"/>
          <w:highlight w:val="none"/>
        </w:rPr>
      </w:pPr>
      <w:r>
        <w:rPr>
          <w:rFonts w:hint="eastAsia" w:ascii="宋体" w:hAnsi="宋体" w:cs="宋体"/>
          <w:b/>
          <w:bCs/>
          <w:color w:val="auto"/>
          <w:highlight w:val="none"/>
        </w:rPr>
        <w:br w:type="page"/>
      </w:r>
      <w:bookmarkStart w:id="71" w:name="_Toc47388317"/>
      <w:bookmarkStart w:id="72" w:name="_Toc1077"/>
    </w:p>
    <w:p>
      <w:pPr>
        <w:snapToGrid w:val="0"/>
        <w:spacing w:line="360" w:lineRule="auto"/>
        <w:rPr>
          <w:rFonts w:ascii="宋体" w:hAnsi="宋体" w:cs="宋体"/>
          <w:b/>
          <w:bCs/>
          <w:color w:val="auto"/>
          <w:highlight w:val="none"/>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pPr>
        <w:numPr>
          <w:ilvl w:val="0"/>
          <w:numId w:val="8"/>
        </w:numPr>
        <w:snapToGrid w:val="0"/>
        <w:spacing w:line="360" w:lineRule="auto"/>
        <w:rPr>
          <w:rFonts w:ascii="宋体" w:hAnsi="宋体" w:cs="宋体"/>
          <w:color w:val="auto"/>
          <w:highlight w:val="none"/>
        </w:rPr>
      </w:pPr>
      <w:r>
        <w:rPr>
          <w:rFonts w:hint="eastAsia" w:ascii="宋体" w:hAnsi="宋体" w:cs="宋体"/>
          <w:b/>
          <w:bCs/>
          <w:color w:val="auto"/>
          <w:highlight w:val="none"/>
        </w:rPr>
        <w:t>商务要求</w:t>
      </w:r>
    </w:p>
    <w:tbl>
      <w:tblPr>
        <w:tblStyle w:val="48"/>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143" w:type="dxa"/>
            <w:tcBorders>
              <w:tl2br w:val="nil"/>
              <w:tr2bl w:val="nil"/>
            </w:tcBorders>
            <w:vAlign w:val="center"/>
          </w:tcPr>
          <w:p>
            <w:pPr>
              <w:pStyle w:val="18"/>
              <w:spacing w:after="0"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商务要求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★一</w:t>
            </w:r>
          </w:p>
        </w:tc>
        <w:tc>
          <w:tcPr>
            <w:tcW w:w="7143" w:type="dxa"/>
            <w:tcBorders>
              <w:tl2br w:val="nil"/>
              <w:tr2bl w:val="nil"/>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付款方式：</w:t>
            </w:r>
          </w:p>
          <w:p>
            <w:pPr>
              <w:spacing w:line="360" w:lineRule="auto"/>
              <w:jc w:val="left"/>
              <w:rPr>
                <w:rFonts w:ascii="宋体" w:hAnsi="宋体" w:cs="宋体"/>
                <w:color w:val="auto"/>
                <w:highlight w:val="none"/>
              </w:rPr>
            </w:pPr>
            <w:r>
              <w:rPr>
                <w:rFonts w:hint="eastAsia" w:ascii="宋体" w:hAnsi="宋体" w:cs="宋体"/>
                <w:color w:val="auto"/>
                <w:highlight w:val="none"/>
              </w:rPr>
              <w:t>合同生效并具备实施条件后7个工作日内</w:t>
            </w:r>
            <w:r>
              <w:rPr>
                <w:rFonts w:hint="eastAsia" w:ascii="宋体" w:hAnsi="宋体" w:eastAsia="宋体" w:cs="宋体"/>
                <w:color w:val="auto"/>
                <w:highlight w:val="none"/>
              </w:rPr>
              <w:t>凭同等金额预付款保函</w:t>
            </w:r>
            <w:r>
              <w:rPr>
                <w:rFonts w:hint="eastAsia" w:ascii="宋体" w:hAnsi="宋体" w:cs="宋体"/>
                <w:color w:val="auto"/>
                <w:highlight w:val="none"/>
              </w:rPr>
              <w:t>支付合同金额的40%作为预付款，（供应商为《政府采购促进中小企业发展管理办法》（财库﹝2020﹞46号）第四条认定的大型企业无预付款，不适用该条款）；</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项目验收合格并收到中标人正式发票之日起7个工作日内付清合同款。</w:t>
            </w:r>
          </w:p>
          <w:p>
            <w:pPr>
              <w:pStyle w:val="2"/>
              <w:jc w:val="both"/>
              <w:rPr>
                <w:rFonts w:hint="default" w:eastAsia="宋体"/>
                <w:highlight w:val="none"/>
                <w:lang w:val="en-US" w:eastAsia="zh-CN"/>
              </w:rPr>
            </w:pPr>
            <w:r>
              <w:rPr>
                <w:rFonts w:hint="eastAsia" w:ascii="宋体" w:hAnsi="宋体" w:eastAsia="宋体" w:cs="宋体"/>
                <w:b/>
                <w:bCs/>
                <w:color w:val="auto"/>
                <w:kern w:val="2"/>
                <w:sz w:val="21"/>
                <w:szCs w:val="21"/>
                <w:highlight w:val="none"/>
                <w:lang w:val="en-US" w:eastAsia="zh-CN" w:bidi="ar-SA"/>
              </w:rPr>
              <w:t>履约保证金：</w:t>
            </w:r>
            <w:r>
              <w:rPr>
                <w:rFonts w:hint="eastAsia" w:ascii="宋体" w:hAnsi="宋体" w:eastAsia="宋体" w:cs="宋体"/>
                <w:b w:val="0"/>
                <w:bCs w:val="0"/>
                <w:color w:val="auto"/>
                <w:kern w:val="2"/>
                <w:sz w:val="21"/>
                <w:szCs w:val="21"/>
                <w:highlight w:val="none"/>
                <w:lang w:val="en-US" w:eastAsia="zh-CN" w:bidi="ar-SA"/>
              </w:rPr>
              <w:t>本项目无须履约保证金</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二</w:t>
            </w:r>
          </w:p>
        </w:tc>
        <w:tc>
          <w:tcPr>
            <w:tcW w:w="7143" w:type="dxa"/>
            <w:tcBorders>
              <w:tl2br w:val="nil"/>
              <w:tr2bl w:val="nil"/>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其他：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2.1</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列出详细的设备配置清单（包括附件及选配件），清单包括：硬件、软件、附件及选配件的规格型号、接口。提供分项价格并提供价格的折扣率，同时提供耗</w:t>
            </w:r>
            <w:r>
              <w:rPr>
                <w:rFonts w:hint="eastAsia" w:ascii="宋体" w:hAnsi="宋体" w:cs="宋体"/>
                <w:color w:val="auto"/>
                <w:highlight w:val="none"/>
                <w:lang w:val="en-US" w:eastAsia="zh-CN"/>
              </w:rPr>
              <w:t>材</w:t>
            </w:r>
            <w:r>
              <w:rPr>
                <w:rFonts w:hint="eastAsia" w:ascii="宋体" w:hAnsi="宋体" w:cs="宋体"/>
                <w:color w:val="auto"/>
                <w:highlight w:val="none"/>
              </w:rPr>
              <w:t>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2.2</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提供各类必要证件（书），包括但不限于医疗器械注册证</w:t>
            </w:r>
            <w:r>
              <w:rPr>
                <w:rFonts w:hint="eastAsia" w:ascii="宋体" w:hAnsi="宋体" w:cs="宋体"/>
                <w:color w:val="auto"/>
                <w:kern w:val="0"/>
                <w:highlight w:val="none"/>
                <w:lang w:eastAsia="zh-CN"/>
              </w:rPr>
              <w:t>、</w:t>
            </w:r>
            <w:r>
              <w:rPr>
                <w:rFonts w:hint="eastAsia" w:ascii="宋体" w:hAnsi="宋体"/>
                <w:bCs/>
                <w:szCs w:val="21"/>
                <w:highlight w:val="none"/>
              </w:rPr>
              <w:t>产品注册登记表</w:t>
            </w:r>
            <w:r>
              <w:rPr>
                <w:rFonts w:hint="eastAsia" w:ascii="宋体" w:hAnsi="宋体" w:cs="宋体"/>
                <w:color w:val="auto"/>
                <w:kern w:val="0"/>
                <w:highlight w:val="none"/>
              </w:rPr>
              <w:t>和消毒产品卫生安全评价报告。全套设备必须为全新，未曾使用过的原装产品，软件版本为最新版本（投标文件中须注明设备进入市场时间及软件最新版本号）。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2.3</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招标设备如为法定商检产品或国家强检计量设备，由中标人负责进行商检或计量等，费用包含在投标总价之内。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4</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sz w:val="21"/>
                <w:szCs w:val="21"/>
                <w:highlight w:val="none"/>
              </w:rPr>
              <w:t>提供纸质和电子版操作手册（包括纸质版两套和电子版一套）、维修手册（包括维修技术资料及线路图）、软件、维修零配件、维修密码等。</w:t>
            </w:r>
            <w:r>
              <w:rPr>
                <w:rFonts w:hint="eastAsia" w:ascii="宋体" w:hAnsi="宋体" w:eastAsia="宋体" w:cs="宋体"/>
                <w:color w:val="auto"/>
                <w:sz w:val="21"/>
                <w:szCs w:val="21"/>
                <w:highlight w:val="none"/>
              </w:rPr>
              <w:t>开放维修权限，医院工程师具有自主维修权限</w:t>
            </w:r>
            <w:r>
              <w:rPr>
                <w:rFonts w:hint="eastAsia" w:ascii="宋体" w:hAnsi="宋体" w:cs="宋体"/>
                <w:color w:val="auto"/>
                <w:sz w:val="21"/>
                <w:szCs w:val="21"/>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5</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如实提供有注册证医疗器械的使用年限或使用期限。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6</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val="en-US" w:eastAsia="zh-CN"/>
              </w:rPr>
              <w:t>7</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免费开放所有接口，便于信息系统接入</w:t>
            </w:r>
            <w:r>
              <w:rPr>
                <w:rFonts w:hint="eastAsia" w:ascii="宋体" w:hAnsi="宋体" w:cs="宋体"/>
                <w:color w:val="auto"/>
                <w:kern w:val="0"/>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2.8</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及时提供投标设备新功能信息和临床应用的资料。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三</w:t>
            </w:r>
          </w:p>
        </w:tc>
        <w:tc>
          <w:tcPr>
            <w:tcW w:w="7143" w:type="dxa"/>
            <w:tcBorders>
              <w:tl2br w:val="nil"/>
              <w:tr2bl w:val="nil"/>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售后服务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★3.1</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b/>
                <w:bCs/>
                <w:color w:val="auto"/>
                <w:kern w:val="0"/>
                <w:highlight w:val="none"/>
              </w:rPr>
              <w:t>设备验收合格后整机及附属设备免费保修</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标项一≥4</w:t>
            </w:r>
            <w:r>
              <w:rPr>
                <w:rFonts w:hint="eastAsia" w:ascii="宋体" w:hAnsi="宋体" w:cs="宋体"/>
                <w:b/>
                <w:bCs/>
                <w:color w:val="auto"/>
                <w:kern w:val="0"/>
                <w:highlight w:val="none"/>
                <w:u w:val="none"/>
              </w:rPr>
              <w:t>年</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标项二≥5</w:t>
            </w:r>
            <w:r>
              <w:rPr>
                <w:rFonts w:hint="eastAsia" w:ascii="宋体" w:hAnsi="宋体" w:cs="宋体"/>
                <w:b/>
                <w:bCs/>
                <w:color w:val="auto"/>
                <w:kern w:val="0"/>
                <w:highlight w:val="none"/>
                <w:u w:val="none"/>
              </w:rPr>
              <w:t>年</w:t>
            </w:r>
            <w:r>
              <w:rPr>
                <w:rFonts w:hint="eastAsia" w:ascii="宋体" w:hAnsi="宋体" w:cs="宋体"/>
                <w:b/>
                <w:bCs/>
                <w:color w:val="auto"/>
                <w:kern w:val="0"/>
                <w:highlight w:val="none"/>
                <w:u w:val="none"/>
                <w:lang w:eastAsia="zh-CN"/>
              </w:rPr>
              <w:t>。</w:t>
            </w:r>
            <w:r>
              <w:rPr>
                <w:rFonts w:hint="eastAsia" w:ascii="宋体" w:hAnsi="宋体" w:cs="宋体"/>
                <w:b/>
                <w:bCs/>
                <w:color w:val="auto"/>
                <w:kern w:val="0"/>
                <w:highlight w:val="none"/>
              </w:rPr>
              <w:t>设备停产后仍保证零配件供应</w:t>
            </w:r>
            <w:r>
              <w:rPr>
                <w:rFonts w:hint="eastAsia" w:ascii="宋体" w:hAnsi="宋体" w:cs="宋体"/>
                <w:b/>
                <w:bCs/>
                <w:color w:val="auto"/>
                <w:kern w:val="0"/>
                <w:highlight w:val="none"/>
                <w:lang w:val="en-US" w:eastAsia="zh-CN"/>
              </w:rPr>
              <w:t>10</w:t>
            </w:r>
            <w:r>
              <w:rPr>
                <w:rFonts w:hint="eastAsia" w:ascii="宋体" w:hAnsi="宋体" w:cs="宋体"/>
                <w:b/>
                <w:bCs/>
                <w:color w:val="auto"/>
                <w:kern w:val="0"/>
                <w:highlight w:val="none"/>
              </w:rPr>
              <w:t>年及以上（保修起始时间以医院验收合格之日为准）。</w:t>
            </w:r>
            <w:r>
              <w:rPr>
                <w:rFonts w:hint="eastAsia" w:ascii="宋体" w:hAnsi="宋体" w:cs="宋体"/>
                <w:color w:val="auto"/>
                <w:kern w:val="0"/>
                <w:highlight w:val="none"/>
              </w:rPr>
              <w:t>投标人需提供保修期后每年整机保修费用，</w:t>
            </w:r>
            <w:r>
              <w:rPr>
                <w:rFonts w:hint="eastAsia" w:ascii="宋体" w:hAnsi="宋体" w:cs="宋体"/>
                <w:color w:val="auto"/>
                <w:highlight w:val="none"/>
              </w:rPr>
              <w:t>单独报价，</w:t>
            </w:r>
            <w:r>
              <w:rPr>
                <w:rFonts w:hint="eastAsia" w:ascii="宋体" w:hAnsi="宋体" w:cs="宋体"/>
                <w:color w:val="auto"/>
                <w:kern w:val="0"/>
                <w:highlight w:val="none"/>
              </w:rPr>
              <w:t>并且保证价格为真实、有效，并作为售后服务的评标依据，保修期后需要保修的，不高于此价格（如技术需求中有相关要求，以技术需求准）。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3.2</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color w:val="auto"/>
                <w:highlight w:val="none"/>
              </w:rPr>
              <w:t>保修范围内设备的故障维修响应时间≤2小时，到达现场时间＜24小时（包括节假日），8个工作小时未修复须提供备品备件</w:t>
            </w:r>
            <w:r>
              <w:rPr>
                <w:rFonts w:hint="eastAsia" w:ascii="宋体" w:hAnsi="宋体" w:cs="宋体"/>
                <w:color w:val="auto"/>
                <w:highlight w:val="none"/>
                <w:lang w:eastAsia="zh-CN"/>
              </w:rPr>
              <w:t>，维修过程中所需零配件</w:t>
            </w:r>
            <w:r>
              <w:rPr>
                <w:rFonts w:hint="eastAsia" w:ascii="宋体" w:hAnsi="宋体" w:cs="宋体"/>
                <w:color w:val="auto"/>
                <w:highlight w:val="none"/>
                <w:lang w:val="en-US" w:eastAsia="zh-CN"/>
              </w:rPr>
              <w:t>中标人</w:t>
            </w:r>
            <w:r>
              <w:rPr>
                <w:rFonts w:hint="eastAsia" w:ascii="宋体" w:hAnsi="宋体" w:cs="宋体"/>
                <w:color w:val="auto"/>
                <w:highlight w:val="none"/>
                <w:lang w:eastAsia="zh-CN"/>
              </w:rPr>
              <w:t>在接到通知后最长不超过3天必须送达</w:t>
            </w:r>
            <w:r>
              <w:rPr>
                <w:rFonts w:hint="eastAsia" w:ascii="宋体" w:hAnsi="宋体" w:cs="宋体"/>
                <w:color w:val="auto"/>
                <w:highlight w:val="none"/>
                <w:lang w:val="en-US" w:eastAsia="zh-CN"/>
              </w:rPr>
              <w:t>采购人</w:t>
            </w:r>
            <w:r>
              <w:rPr>
                <w:rFonts w:hint="eastAsia" w:ascii="宋体" w:hAnsi="宋体" w:cs="宋体"/>
                <w:color w:val="auto"/>
                <w:highlight w:val="none"/>
              </w:rPr>
              <w:t>。每次现场服务后提供详细的维修报告单。</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3.3</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color w:val="auto"/>
                <w:highlight w:val="none"/>
              </w:rPr>
              <w:t>保修期内每年开机率不低于95%（一年按365天计），即停机天数不超过</w:t>
            </w:r>
            <w:r>
              <w:rPr>
                <w:rFonts w:hint="eastAsia" w:ascii="宋体" w:hAnsi="宋体" w:cs="宋体"/>
                <w:color w:val="auto"/>
                <w:highlight w:val="none"/>
                <w:lang w:val="en-US" w:eastAsia="zh-CN"/>
              </w:rPr>
              <w:t>14</w:t>
            </w:r>
            <w:r>
              <w:rPr>
                <w:rFonts w:hint="eastAsia" w:ascii="宋体" w:hAnsi="宋体" w:cs="宋体"/>
                <w:color w:val="auto"/>
                <w:highlight w:val="none"/>
              </w:rPr>
              <w:t>个自然日/年，如开机率达不到要求，每停机超过1个自然日保修期相应延长10个自然日。单次停机时间不得超过一周，否则投标人需做出相应补偿并承担责任。</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3.4</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按规范进行每年至少2次的维保、检测服务并提供详细的维保及检测报告（提供有关测试证明）等。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3.5</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保修期内，确保设备通过浙江省卫生厅的质控检查和技术监督局等有关部门的技术检测。如不合格，承担重检费用，直至通过检测。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3.6</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kern w:val="0"/>
                <w:highlight w:val="none"/>
              </w:rPr>
              <w:t>在保质期内出现问题，所产生的维修费用（包括零部件费用、运返费用等费用)均由投标人承担；</w:t>
            </w:r>
            <w:r>
              <w:rPr>
                <w:rFonts w:hint="eastAsia" w:ascii="宋体" w:hAnsi="宋体" w:cs="宋体"/>
                <w:color w:val="auto"/>
                <w:highlight w:val="none"/>
              </w:rPr>
              <w:t>保修期后，</w:t>
            </w:r>
            <w:r>
              <w:rPr>
                <w:rFonts w:hint="eastAsia" w:ascii="宋体" w:hAnsi="宋体" w:cs="宋体"/>
                <w:color w:val="auto"/>
                <w:kern w:val="0"/>
                <w:highlight w:val="none"/>
              </w:rPr>
              <w:t>投标人应提供终身维修，</w:t>
            </w:r>
            <w:r>
              <w:rPr>
                <w:rFonts w:hint="eastAsia" w:ascii="宋体" w:hAnsi="宋体" w:cs="宋体"/>
                <w:color w:val="auto"/>
                <w:highlight w:val="none"/>
              </w:rPr>
              <w:t>对设备进行维修免收差旅费、人工费等，仅收损坏更换的零备件费。必须做到先维修后付款。要求原厂或原厂授权维修服务机构进行书面承诺。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3.7</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提供保修期后消耗品和常用零配件的供应价格与折扣，折扣按优惠程度供应（供应价格和折扣，在投标文件中明确）。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3.8</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3.9</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提供售后服务地址、联系人、电话等信息。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3.10</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提供软件光盘，软件终身免费升级。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3.11</w:t>
            </w:r>
          </w:p>
        </w:tc>
        <w:tc>
          <w:tcPr>
            <w:tcW w:w="7143" w:type="dxa"/>
            <w:tcBorders>
              <w:tl2br w:val="nil"/>
              <w:tr2bl w:val="nil"/>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如属计量器具、放射类设备，则卖方提供经买方认可的且具有资质的检测机构出具的计量、放射防护检测合格报告，检测费用包含在合同总价中。</w:t>
            </w:r>
          </w:p>
          <w:p>
            <w:pPr>
              <w:spacing w:line="360" w:lineRule="auto"/>
              <w:rPr>
                <w:rFonts w:ascii="宋体" w:hAnsi="宋体" w:cs="宋体"/>
                <w:b/>
                <w:bCs/>
                <w:color w:val="auto"/>
                <w:highlight w:val="none"/>
              </w:rPr>
            </w:pPr>
            <w:r>
              <w:rPr>
                <w:rFonts w:hint="eastAsia" w:ascii="宋体" w:hAnsi="宋体" w:cs="宋体"/>
                <w:color w:val="auto"/>
                <w:highlight w:val="none"/>
              </w:rPr>
              <w:t>若设备有信息系统接口，则全部免费开放。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3.12</w:t>
            </w:r>
          </w:p>
        </w:tc>
        <w:tc>
          <w:tcPr>
            <w:tcW w:w="7143" w:type="dxa"/>
            <w:tcBorders>
              <w:tl2br w:val="nil"/>
              <w:tr2bl w:val="nil"/>
            </w:tcBorders>
            <w:vAlign w:val="center"/>
          </w:tcPr>
          <w:p>
            <w:pPr>
              <w:spacing w:line="360" w:lineRule="auto"/>
              <w:rPr>
                <w:rFonts w:hint="eastAsia" w:ascii="宋体" w:hAnsi="宋体" w:eastAsia="宋体" w:cs="宋体"/>
                <w:color w:val="auto"/>
                <w:highlight w:val="none"/>
                <w:lang w:val="en-US" w:eastAsia="zh-CN"/>
              </w:rPr>
            </w:pPr>
            <w:r>
              <w:rPr>
                <w:rFonts w:hint="eastAsia" w:ascii="宋体" w:hAnsi="宋体"/>
                <w:bCs/>
                <w:szCs w:val="21"/>
                <w:highlight w:val="none"/>
              </w:rPr>
              <w:t>支持网络连接</w:t>
            </w:r>
            <w:r>
              <w:rPr>
                <w:rFonts w:hint="eastAsia" w:ascii="宋体" w:hAnsi="宋体"/>
                <w:bCs/>
                <w:szCs w:val="21"/>
                <w:highlight w:val="none"/>
                <w:lang w:eastAsia="zh-CN"/>
              </w:rPr>
              <w:t>，</w:t>
            </w:r>
            <w:r>
              <w:rPr>
                <w:rFonts w:hint="eastAsia" w:ascii="宋体" w:hAnsi="宋体"/>
                <w:bCs/>
                <w:szCs w:val="21"/>
                <w:highlight w:val="none"/>
              </w:rPr>
              <w:t>D</w:t>
            </w:r>
            <w:r>
              <w:rPr>
                <w:rFonts w:ascii="宋体" w:hAnsi="宋体"/>
                <w:bCs/>
                <w:szCs w:val="21"/>
                <w:highlight w:val="none"/>
              </w:rPr>
              <w:t>ICOM 3.0</w:t>
            </w:r>
            <w:r>
              <w:rPr>
                <w:rFonts w:hint="eastAsia" w:ascii="宋体" w:hAnsi="宋体"/>
                <w:bCs/>
                <w:szCs w:val="21"/>
                <w:highlight w:val="none"/>
              </w:rPr>
              <w:t>（开通）</w:t>
            </w:r>
            <w:r>
              <w:rPr>
                <w:rFonts w:hint="eastAsia" w:ascii="宋体" w:hAnsi="宋体"/>
                <w:bCs/>
                <w:szCs w:val="21"/>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highlight w:val="none"/>
              </w:rPr>
            </w:pPr>
            <w:r>
              <w:rPr>
                <w:rFonts w:hint="eastAsia" w:ascii="宋体" w:hAnsi="宋体" w:cs="宋体"/>
                <w:b/>
                <w:bCs/>
                <w:color w:val="auto"/>
                <w:highlight w:val="none"/>
              </w:rPr>
              <w:t>四</w:t>
            </w:r>
          </w:p>
        </w:tc>
        <w:tc>
          <w:tcPr>
            <w:tcW w:w="7143" w:type="dxa"/>
            <w:tcBorders>
              <w:tl2br w:val="nil"/>
              <w:tr2bl w:val="nil"/>
            </w:tcBorders>
            <w:vAlign w:val="center"/>
          </w:tcPr>
          <w:p>
            <w:pPr>
              <w:spacing w:line="360" w:lineRule="auto"/>
              <w:rPr>
                <w:rFonts w:ascii="宋体" w:hAnsi="宋体" w:cs="宋体"/>
                <w:b/>
                <w:bCs/>
                <w:color w:val="auto"/>
                <w:kern w:val="0"/>
                <w:highlight w:val="none"/>
              </w:rPr>
            </w:pPr>
            <w:r>
              <w:rPr>
                <w:rFonts w:hint="eastAsia" w:ascii="宋体" w:hAnsi="宋体" w:cs="宋体"/>
                <w:b/>
                <w:bCs/>
                <w:color w:val="auto"/>
                <w:kern w:val="0"/>
                <w:highlight w:val="none"/>
              </w:rPr>
              <w:t>安装及验收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4.1</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安装地点：医院指定地点。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4.2</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安装要求：到货后</w:t>
            </w:r>
            <w:r>
              <w:rPr>
                <w:rFonts w:hint="eastAsia" w:ascii="宋体" w:hAnsi="宋体" w:cs="宋体"/>
                <w:color w:val="auto"/>
                <w:highlight w:val="none"/>
              </w:rPr>
              <w:t>接到采购人通知7天内全部安装调试完成。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4.3</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安装、验收前所产生的一切费用及风险（包括运输费、保险费、装卸及搬运费用等）由供方负责提供。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4.4</w:t>
            </w:r>
          </w:p>
        </w:tc>
        <w:tc>
          <w:tcPr>
            <w:tcW w:w="7143" w:type="dxa"/>
            <w:tcBorders>
              <w:tl2br w:val="nil"/>
              <w:tr2bl w:val="nil"/>
            </w:tcBorders>
            <w:vAlign w:val="center"/>
          </w:tcPr>
          <w:p>
            <w:pPr>
              <w:spacing w:line="360" w:lineRule="auto"/>
              <w:rPr>
                <w:rFonts w:ascii="宋体" w:hAnsi="宋体" w:cs="宋体"/>
                <w:color w:val="auto"/>
                <w:kern w:val="0"/>
                <w:highlight w:val="none"/>
              </w:rPr>
            </w:pPr>
            <w:r>
              <w:rPr>
                <w:rFonts w:hint="eastAsia" w:ascii="宋体" w:hAnsi="宋体" w:cs="宋体"/>
                <w:color w:val="auto"/>
                <w:kern w:val="0"/>
                <w:highlight w:val="none"/>
              </w:rPr>
              <w:t>安装、验收标准：应与产品技术数据及投标文件技术文件一致，符合我国有关技术规范和技术标准，符合合同要求。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4.5</w:t>
            </w:r>
          </w:p>
        </w:tc>
        <w:tc>
          <w:tcPr>
            <w:tcW w:w="7143" w:type="dxa"/>
            <w:tcBorders>
              <w:tl2br w:val="nil"/>
              <w:tr2bl w:val="nil"/>
            </w:tcBorders>
            <w:vAlign w:val="center"/>
          </w:tcPr>
          <w:p>
            <w:pPr>
              <w:spacing w:line="360" w:lineRule="auto"/>
              <w:rPr>
                <w:rFonts w:hint="eastAsia" w:ascii="宋体" w:hAnsi="宋体" w:cs="宋体"/>
                <w:color w:val="auto"/>
                <w:kern w:val="0"/>
                <w:highlight w:val="none"/>
              </w:rPr>
            </w:pPr>
            <w:r>
              <w:rPr>
                <w:rFonts w:hint="eastAsia" w:eastAsia="宋体" w:cs="Times New Roman"/>
                <w:color w:val="000000"/>
                <w:highlight w:val="none"/>
                <w:lang w:val="en-US" w:eastAsia="zh-CN"/>
              </w:rPr>
              <w:t>中标人</w:t>
            </w:r>
            <w:r>
              <w:rPr>
                <w:rFonts w:hint="default" w:ascii="Times New Roman" w:hAnsi="Times New Roman" w:eastAsia="宋体" w:cs="Times New Roman"/>
                <w:color w:val="000000"/>
                <w:highlight w:val="none"/>
              </w:rPr>
              <w:t>应提供设备的有效检验文件，经</w:t>
            </w:r>
            <w:r>
              <w:rPr>
                <w:rFonts w:hint="eastAsia" w:eastAsia="宋体" w:cs="Times New Roman"/>
                <w:color w:val="000000"/>
                <w:highlight w:val="none"/>
                <w:lang w:val="en-US" w:eastAsia="zh-CN"/>
              </w:rPr>
              <w:t>采购人</w:t>
            </w:r>
            <w:r>
              <w:rPr>
                <w:rFonts w:hint="default" w:ascii="Times New Roman" w:hAnsi="Times New Roman" w:eastAsia="宋体" w:cs="Times New Roman"/>
                <w:color w:val="000000"/>
                <w:highlight w:val="none"/>
              </w:rPr>
              <w:t>认可后，与设备性能指标、合同内容一起作为设备验收标准。</w:t>
            </w:r>
            <w:r>
              <w:rPr>
                <w:rFonts w:hint="eastAsia" w:eastAsia="宋体" w:cs="Times New Roman"/>
                <w:color w:val="000000"/>
                <w:highlight w:val="none"/>
                <w:lang w:val="en-US" w:eastAsia="zh-CN"/>
              </w:rPr>
              <w:t>采购人</w:t>
            </w:r>
            <w:r>
              <w:rPr>
                <w:rFonts w:hint="default" w:ascii="Times New Roman" w:hAnsi="Times New Roman" w:eastAsia="宋体" w:cs="Times New Roman"/>
                <w:color w:val="000000"/>
                <w:highlight w:val="none"/>
              </w:rPr>
              <w:t>对设备验收合格后，双方共同签署验收合格证书并加盖公章。验收中发现设备达不到验收标准或合同规定的性能指标，</w:t>
            </w:r>
            <w:r>
              <w:rPr>
                <w:rFonts w:hint="eastAsia" w:eastAsia="宋体" w:cs="Times New Roman"/>
                <w:color w:val="000000"/>
                <w:highlight w:val="none"/>
                <w:lang w:val="en-US" w:eastAsia="zh-CN"/>
              </w:rPr>
              <w:t>中标人</w:t>
            </w:r>
            <w:r>
              <w:rPr>
                <w:rFonts w:hint="default" w:ascii="Times New Roman" w:hAnsi="Times New Roman" w:eastAsia="宋体" w:cs="Times New Roman"/>
                <w:color w:val="000000"/>
                <w:highlight w:val="none"/>
              </w:rPr>
              <w:t>必须更换设备。并且赔偿由此给用户造成的损失。</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rPr>
              <w:t>4.</w:t>
            </w:r>
            <w:r>
              <w:rPr>
                <w:rFonts w:hint="eastAsia" w:ascii="宋体" w:hAnsi="宋体" w:cs="宋体"/>
                <w:color w:val="auto"/>
                <w:kern w:val="0"/>
                <w:highlight w:val="none"/>
                <w:lang w:val="en-US" w:eastAsia="zh-CN"/>
              </w:rPr>
              <w:t>6</w:t>
            </w:r>
          </w:p>
        </w:tc>
        <w:tc>
          <w:tcPr>
            <w:tcW w:w="7143" w:type="dxa"/>
            <w:tcBorders>
              <w:tl2br w:val="nil"/>
              <w:tr2bl w:val="nil"/>
            </w:tcBorders>
            <w:vAlign w:val="center"/>
          </w:tcPr>
          <w:p>
            <w:pPr>
              <w:widowControl/>
              <w:spacing w:line="360" w:lineRule="auto"/>
              <w:rPr>
                <w:rFonts w:ascii="宋体" w:hAnsi="宋体" w:cs="宋体"/>
                <w:color w:val="auto"/>
                <w:kern w:val="0"/>
                <w:highlight w:val="none"/>
              </w:rPr>
            </w:pPr>
            <w:r>
              <w:rPr>
                <w:rFonts w:hint="eastAsia" w:ascii="宋体" w:hAnsi="宋体" w:cs="宋体"/>
                <w:color w:val="auto"/>
                <w:kern w:val="0"/>
                <w:highlight w:val="none"/>
              </w:rPr>
              <w:t>验收：符合医院的验收规范。</w:t>
            </w:r>
          </w:p>
          <w:p>
            <w:pPr>
              <w:widowControl/>
              <w:spacing w:line="360" w:lineRule="auto"/>
              <w:rPr>
                <w:rFonts w:ascii="宋体" w:hAnsi="宋体" w:cs="宋体"/>
                <w:color w:val="auto"/>
                <w:kern w:val="0"/>
                <w:highlight w:val="none"/>
              </w:rPr>
            </w:pPr>
            <w:r>
              <w:rPr>
                <w:rFonts w:hint="eastAsia" w:ascii="宋体" w:hAnsi="宋体" w:cs="宋体"/>
                <w:b/>
                <w:bCs/>
                <w:color w:val="auto"/>
                <w:kern w:val="0"/>
                <w:highlight w:val="none"/>
              </w:rPr>
              <w:t>注：1.提供规范的安装验收报告；2.提供电子版和纸质简明操作规程（至少包括使用前检查准备、操作步骤、注意事项、适用范围或禁忌证，日常维护、应急处理方案等）；3.提供厂家标准维保（PM）内容。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ascii="宋体" w:hAnsi="宋体" w:cs="宋体"/>
                <w:b/>
                <w:bCs/>
                <w:color w:val="auto"/>
                <w:kern w:val="0"/>
                <w:highlight w:val="none"/>
              </w:rPr>
            </w:pPr>
            <w:r>
              <w:rPr>
                <w:rFonts w:hint="eastAsia" w:ascii="宋体" w:hAnsi="宋体" w:cs="宋体"/>
                <w:b/>
                <w:bCs/>
                <w:color w:val="auto"/>
                <w:kern w:val="0"/>
                <w:highlight w:val="none"/>
              </w:rPr>
              <w:t>五</w:t>
            </w:r>
          </w:p>
        </w:tc>
        <w:tc>
          <w:tcPr>
            <w:tcW w:w="7143" w:type="dxa"/>
            <w:tcBorders>
              <w:tl2br w:val="nil"/>
              <w:tr2bl w:val="nil"/>
            </w:tcBorders>
            <w:vAlign w:val="center"/>
          </w:tcPr>
          <w:p>
            <w:p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交货期：</w:t>
            </w:r>
          </w:p>
          <w:p>
            <w:pPr>
              <w:spacing w:line="360" w:lineRule="auto"/>
              <w:rPr>
                <w:rFonts w:hint="eastAsia" w:ascii="宋体" w:hAnsi="宋体" w:cs="宋体"/>
                <w:b/>
                <w:bCs/>
                <w:color w:val="auto"/>
                <w:kern w:val="0"/>
                <w:highlight w:val="none"/>
                <w:lang w:eastAsia="zh-CN"/>
              </w:rPr>
            </w:pPr>
            <w:r>
              <w:rPr>
                <w:rFonts w:hint="eastAsia" w:ascii="宋体" w:hAnsi="宋体" w:cs="宋体"/>
                <w:b/>
                <w:bCs/>
                <w:color w:val="auto"/>
                <w:kern w:val="0"/>
                <w:highlight w:val="none"/>
                <w:lang w:val="en-US" w:eastAsia="zh-CN"/>
              </w:rPr>
              <w:t>标项一：合同</w:t>
            </w:r>
            <w:r>
              <w:rPr>
                <w:rFonts w:hint="eastAsia" w:ascii="宋体" w:hAnsi="宋体" w:cs="宋体"/>
                <w:b/>
                <w:bCs/>
                <w:color w:val="auto"/>
                <w:kern w:val="0"/>
                <w:highlight w:val="none"/>
              </w:rPr>
              <w:t>签订之日起</w:t>
            </w:r>
            <w:r>
              <w:rPr>
                <w:rFonts w:hint="eastAsia" w:ascii="宋体" w:hAnsi="宋体" w:cs="宋体"/>
                <w:b/>
                <w:bCs/>
                <w:color w:val="auto"/>
                <w:kern w:val="0"/>
                <w:highlight w:val="none"/>
                <w:u w:val="single"/>
                <w:lang w:val="en-US" w:eastAsia="zh-CN"/>
              </w:rPr>
              <w:t>60天</w:t>
            </w:r>
            <w:r>
              <w:rPr>
                <w:rFonts w:hint="eastAsia" w:ascii="宋体" w:hAnsi="宋体" w:cs="宋体"/>
                <w:b/>
                <w:bCs/>
                <w:color w:val="auto"/>
                <w:kern w:val="0"/>
                <w:highlight w:val="none"/>
              </w:rPr>
              <w:t>内</w:t>
            </w:r>
            <w:r>
              <w:rPr>
                <w:rFonts w:hint="eastAsia" w:ascii="宋体" w:hAnsi="宋体" w:cs="宋体"/>
                <w:b/>
                <w:bCs/>
                <w:color w:val="auto"/>
                <w:kern w:val="0"/>
                <w:highlight w:val="none"/>
                <w:lang w:eastAsia="zh-CN"/>
              </w:rPr>
              <w:t>；</w:t>
            </w:r>
          </w:p>
          <w:p>
            <w:pPr>
              <w:spacing w:line="360" w:lineRule="auto"/>
              <w:rPr>
                <w:rFonts w:ascii="宋体" w:hAnsi="宋体" w:cs="宋体"/>
                <w:b/>
                <w:bCs/>
                <w:color w:val="auto"/>
                <w:kern w:val="0"/>
                <w:highlight w:val="none"/>
              </w:rPr>
            </w:pPr>
            <w:r>
              <w:rPr>
                <w:rFonts w:hint="eastAsia" w:ascii="宋体" w:hAnsi="宋体" w:cs="宋体"/>
                <w:b/>
                <w:bCs/>
                <w:color w:val="auto"/>
                <w:kern w:val="0"/>
                <w:highlight w:val="none"/>
                <w:lang w:val="en-US" w:eastAsia="zh-CN"/>
              </w:rPr>
              <w:t>标项二：合同</w:t>
            </w:r>
            <w:r>
              <w:rPr>
                <w:rFonts w:hint="eastAsia" w:ascii="宋体" w:hAnsi="宋体" w:cs="宋体"/>
                <w:b/>
                <w:bCs/>
                <w:color w:val="auto"/>
                <w:kern w:val="0"/>
                <w:highlight w:val="none"/>
              </w:rPr>
              <w:t>签订之日起</w:t>
            </w:r>
            <w:r>
              <w:rPr>
                <w:rFonts w:hint="eastAsia" w:ascii="宋体" w:hAnsi="宋体" w:cs="宋体"/>
                <w:b/>
                <w:bCs/>
                <w:color w:val="auto"/>
                <w:kern w:val="0"/>
                <w:highlight w:val="none"/>
                <w:u w:val="single"/>
                <w:lang w:val="en-US" w:eastAsia="zh-CN"/>
              </w:rPr>
              <w:t>30天</w:t>
            </w:r>
            <w:r>
              <w:rPr>
                <w:rFonts w:hint="eastAsia" w:ascii="宋体" w:hAnsi="宋体" w:cs="宋体"/>
                <w:b/>
                <w:bCs/>
                <w:color w:val="auto"/>
                <w:kern w:val="0"/>
                <w:highlight w:val="none"/>
              </w:rPr>
              <w:t>内。</w:t>
            </w:r>
          </w:p>
        </w:tc>
      </w:tr>
    </w:tbl>
    <w:p>
      <w:pPr>
        <w:snapToGrid w:val="0"/>
        <w:spacing w:line="360" w:lineRule="auto"/>
        <w:jc w:val="left"/>
        <w:rPr>
          <w:rFonts w:hint="eastAsia" w:ascii="宋体" w:hAnsi="宋体" w:cs="宋体"/>
          <w:b/>
          <w:bCs/>
          <w:color w:val="auto"/>
          <w:highlight w:val="none"/>
          <w:lang w:val="en-US" w:eastAsia="zh-CN"/>
        </w:rPr>
      </w:pPr>
    </w:p>
    <w:p>
      <w:pPr>
        <w:numPr>
          <w:ilvl w:val="0"/>
          <w:numId w:val="8"/>
        </w:numPr>
        <w:snapToGrid w:val="0"/>
        <w:spacing w:line="360" w:lineRule="auto"/>
        <w:ind w:left="0" w:leftChars="0" w:firstLine="0" w:firstLineChars="0"/>
        <w:jc w:val="left"/>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 xml:space="preserve">技术需求   </w:t>
      </w:r>
    </w:p>
    <w:p>
      <w:pPr>
        <w:numPr>
          <w:ilvl w:val="0"/>
          <w:numId w:val="0"/>
        </w:numPr>
        <w:snapToGrid w:val="0"/>
        <w:spacing w:line="360" w:lineRule="auto"/>
        <w:ind w:leftChars="0"/>
        <w:jc w:val="left"/>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标项一：超声诊断仪                                                    数量：1批</w:t>
      </w:r>
    </w:p>
    <w:tbl>
      <w:tblPr>
        <w:tblStyle w:val="48"/>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615"/>
        <w:gridCol w:w="1147"/>
      </w:tblGrid>
      <w:tr>
        <w:tblPrEx>
          <w:tblCellMar>
            <w:top w:w="0" w:type="dxa"/>
            <w:left w:w="108" w:type="dxa"/>
            <w:bottom w:w="0" w:type="dxa"/>
            <w:right w:w="108" w:type="dxa"/>
          </w:tblCellMar>
        </w:tblPrEx>
        <w:trPr>
          <w:trHeight w:val="454" w:hRule="atLeast"/>
          <w:jc w:val="center"/>
        </w:trPr>
        <w:tc>
          <w:tcPr>
            <w:tcW w:w="9211" w:type="dxa"/>
            <w:gridSpan w:val="3"/>
            <w:vAlign w:val="center"/>
          </w:tcPr>
          <w:p>
            <w:pPr>
              <w:adjustRightInd/>
              <w:spacing w:line="300" w:lineRule="exact"/>
              <w:jc w:val="left"/>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49" w:type="dxa"/>
            <w:vAlign w:val="center"/>
          </w:tcPr>
          <w:p>
            <w:pPr>
              <w:pStyle w:val="331"/>
              <w:adjustRightInd/>
              <w:spacing w:line="3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6615" w:type="dxa"/>
            <w:vAlign w:val="center"/>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具体技术参数要求</w:t>
            </w:r>
          </w:p>
        </w:tc>
        <w:tc>
          <w:tcPr>
            <w:tcW w:w="1147" w:type="dxa"/>
            <w:vAlign w:val="center"/>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w:t>
            </w:r>
          </w:p>
        </w:tc>
        <w:tc>
          <w:tcPr>
            <w:tcW w:w="6615" w:type="dxa"/>
            <w:vAlign w:val="center"/>
          </w:tcPr>
          <w:p>
            <w:pPr>
              <w:adjustRightInd/>
              <w:spacing w:line="3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彩超1                                           数量：1台</w:t>
            </w:r>
          </w:p>
        </w:tc>
        <w:tc>
          <w:tcPr>
            <w:tcW w:w="1147" w:type="dxa"/>
            <w:vAlign w:val="center"/>
          </w:tcPr>
          <w:p>
            <w:pPr>
              <w:pStyle w:val="331"/>
              <w:adjustRightInd/>
              <w:spacing w:line="300" w:lineRule="exact"/>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1.1</w:t>
            </w:r>
          </w:p>
        </w:tc>
        <w:tc>
          <w:tcPr>
            <w:tcW w:w="6615" w:type="dxa"/>
            <w:vAlign w:val="center"/>
          </w:tcPr>
          <w:p>
            <w:pPr>
              <w:adjustRightInd/>
              <w:spacing w:line="300" w:lineRule="exact"/>
              <w:contextualSpacing/>
              <w:rPr>
                <w:rFonts w:hint="eastAsia" w:ascii="宋体" w:hAnsi="宋体" w:eastAsia="宋体" w:cs="宋体"/>
                <w:sz w:val="21"/>
                <w:szCs w:val="21"/>
                <w:highlight w:val="none"/>
              </w:rPr>
            </w:pPr>
            <w:r>
              <w:rPr>
                <w:rFonts w:hint="eastAsia" w:ascii="宋体" w:hAnsi="宋体" w:eastAsia="宋体" w:cs="宋体"/>
                <w:b/>
                <w:bCs/>
                <w:sz w:val="21"/>
                <w:szCs w:val="21"/>
                <w:highlight w:val="none"/>
              </w:rPr>
              <w:t>设备用途说明：</w:t>
            </w:r>
            <w:r>
              <w:rPr>
                <w:rFonts w:hint="eastAsia" w:ascii="宋体" w:hAnsi="宋体" w:eastAsia="宋体" w:cs="宋体"/>
                <w:sz w:val="21"/>
                <w:szCs w:val="21"/>
                <w:highlight w:val="none"/>
              </w:rPr>
              <w:t>超高端全身应用型彩色多普勒超声诊断仪，用于腹部、泌尿、妇产、成人心脏、胎儿心脏、新生儿及小儿；血管（外周、颅脑、腹部）；小器官、肌肉骨骼、神经等方面的临床诊断和科研教学工作，具有世界最新平台，具备持续升级能力，能满足临床开展新技术应用的需求。</w:t>
            </w:r>
          </w:p>
        </w:tc>
        <w:tc>
          <w:tcPr>
            <w:tcW w:w="1147" w:type="dxa"/>
            <w:vAlign w:val="center"/>
          </w:tcPr>
          <w:p>
            <w:pPr>
              <w:pStyle w:val="331"/>
              <w:adjustRightInd/>
              <w:spacing w:line="300" w:lineRule="exact"/>
              <w:ind w:firstLine="0" w:firstLineChars="0"/>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1.2</w:t>
            </w:r>
          </w:p>
        </w:tc>
        <w:tc>
          <w:tcPr>
            <w:tcW w:w="6615" w:type="dxa"/>
            <w:vAlign w:val="center"/>
          </w:tcPr>
          <w:p>
            <w:pPr>
              <w:adjustRightInd/>
              <w:spacing w:line="300" w:lineRule="exact"/>
              <w:contextualSpacing/>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系统概述</w:t>
            </w:r>
          </w:p>
        </w:tc>
        <w:tc>
          <w:tcPr>
            <w:tcW w:w="1147" w:type="dxa"/>
            <w:vAlign w:val="center"/>
          </w:tcPr>
          <w:p>
            <w:pPr>
              <w:pStyle w:val="331"/>
              <w:adjustRightInd/>
              <w:spacing w:line="300" w:lineRule="exact"/>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1.</w:t>
            </w:r>
            <w:r>
              <w:rPr>
                <w:rFonts w:hint="eastAsia" w:ascii="宋体" w:hAnsi="宋体" w:eastAsia="宋体" w:cs="宋体"/>
                <w:b/>
                <w:sz w:val="21"/>
                <w:szCs w:val="21"/>
                <w:highlight w:val="none"/>
              </w:rPr>
              <w:t>2.1</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主机成像系统包括</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高分辨率彩色液晶显示器≥22英寸， 自发光OLED显示器，分辨率1920*1080P，采用灵活可调节支撑臂。</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操作面板具备液晶触摸屏≥15.6英寸，按功能分区，支持多点触控。触摸屏可调节仰升角度。</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全数字化彩色超声诊断系统主机。</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全新集束精准发射技术，全程动态聚焦发射声束。</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★1.2.1.5</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探头技术：具备XDclear探头技术或xMATRIX技术或InTune探头技术或3T单晶体探头技术。</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1.2.1.6</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全聚焦相干成像，整个图像区域无焦点，支持所有探头及应用条件。</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1.2.1.7</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智能图像零键优化技术，零键优化二维、彩色多普勒及造影图像质量。</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1.2.1.8</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自动彩色闪烁伪像抑制技术，自动消除因生理运动造成的彩色伪像，提高彩色分辨率，增 强血流边界显示，减少伪像。</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1.2.1.9</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数字化二维灰阶成像及M 型成像单元（包括灰阶M型和彩色M型）。</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1.2.1.10</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具备全方位、多角度解剖M型技术，并同时具备B型全角度心功能测量功能。</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频谱多普勒零键优化技术，冻结瞬间自动优化频谱为最佳图像，无需特别按键操作。</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彩色多普勒成像技术：彩色多普勒速度图、彩色多普勒能量图。</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具备高清放大功能，并可增加感兴趣区细节显示及图像帧频。</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智能化组织均衡技术，实时优化二维、频谱多普勒图像，适用于所有成像探头。</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1.2.1.15</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多参数自动优化成像技术，可实时无间断优化成像参数，维持图像均匀一致性，改进工作流程、提升诊断效率。</w:t>
            </w:r>
          </w:p>
        </w:tc>
        <w:tc>
          <w:tcPr>
            <w:tcW w:w="1147" w:type="dxa"/>
            <w:vAlign w:val="center"/>
          </w:tcPr>
          <w:p>
            <w:pPr>
              <w:pStyle w:val="331"/>
              <w:adjustRightInd/>
              <w:spacing w:line="300" w:lineRule="exact"/>
              <w:ind w:firstLine="0" w:firstLineChars="0"/>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1.2.1.16</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高级空间复合成像技术，逐级可调可，与彩色和其他高级成像模式兼容。</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▲1.2.1.17</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具备血管增强技术，通过数字化减影技术，有效减少大血管及微细血管结构的噪声，提供更为清晰的血管壁定义和组织边界检测。有效增强深部血管和小血管管壁、管腔、血管内膜等结构的显示能力，可用于周围血管、浅表组织及胎心检查等，并支持≥5级可调。</w:t>
            </w:r>
          </w:p>
        </w:tc>
        <w:tc>
          <w:tcPr>
            <w:tcW w:w="1147" w:type="dxa"/>
            <w:vAlign w:val="center"/>
          </w:tcPr>
          <w:p>
            <w:pPr>
              <w:pStyle w:val="331"/>
              <w:adjustRightInd/>
              <w:spacing w:line="300" w:lineRule="exact"/>
              <w:ind w:firstLine="0" w:firstLineChar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1.2.1.18</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具备实时智能图像优化技术，触摸屏上能同步实时显示4幅不同成像风格的图像，医生可自定义选择其中一个作为最优检查条件，减少操作。</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1.2.1.19</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手势感应探头技术，探头内置多点触控传感器，双击探头前端任何部位，即可激活探头进入扫查，无需在触摸屏上切换，方便使用。</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1.2.1.20</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主机具备耦合剂加热装置。</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1.2.1.21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内置DICOM3.0标准输出接口。</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1.2.2</w:t>
            </w:r>
          </w:p>
        </w:tc>
        <w:tc>
          <w:tcPr>
            <w:tcW w:w="6615" w:type="dxa"/>
            <w:vAlign w:val="center"/>
          </w:tcPr>
          <w:p>
            <w:pPr>
              <w:adjustRightInd/>
              <w:spacing w:line="300" w:lineRule="exact"/>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先进成像技术</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bCs/>
                <w:sz w:val="21"/>
                <w:szCs w:val="21"/>
                <w:highlight w:val="none"/>
              </w:rPr>
            </w:pPr>
            <w:r>
              <w:rPr>
                <w:rFonts w:hint="eastAsia" w:ascii="宋体" w:hAnsi="宋体" w:eastAsia="宋体" w:cs="宋体"/>
                <w:sz w:val="21"/>
                <w:szCs w:val="21"/>
                <w:highlight w:val="none"/>
              </w:rPr>
              <w:t>1.2.2.1</w:t>
            </w:r>
          </w:p>
        </w:tc>
        <w:tc>
          <w:tcPr>
            <w:tcW w:w="6615" w:type="dxa"/>
            <w:vAlign w:val="center"/>
          </w:tcPr>
          <w:p>
            <w:pPr>
              <w:adjustRightInd/>
              <w:spacing w:line="300" w:lineRule="exact"/>
              <w:textAlignment w:val="baseline"/>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具备生物声学四种弹性成像技术</w:t>
            </w:r>
            <w:r>
              <w:rPr>
                <w:rFonts w:hint="eastAsia" w:ascii="宋体" w:hAnsi="宋体" w:eastAsia="宋体" w:cs="宋体"/>
                <w:sz w:val="21"/>
                <w:szCs w:val="21"/>
                <w:highlight w:val="none"/>
                <w:lang w:eastAsia="zh-CN"/>
              </w:rPr>
              <w:t>。</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1.2.2.2</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sz w:val="21"/>
                <w:szCs w:val="21"/>
                <w:highlight w:val="none"/>
              </w:rPr>
              <w:t>提供助力式弹性成像技术，依赖患者呼吸或血管博得成像，无需手动加压。并具有半定量技术。</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▲1.2.2.3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具备点式剪切波成像技术，定量组织弹性，可用文字标记测量点、结节或肝段，测量结果以M/S、KPa值两种显示参数。最大有效检查深度≥14cm。支持相控阵、凸阵、线阵探头。</w:t>
            </w:r>
          </w:p>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sz w:val="21"/>
                <w:szCs w:val="21"/>
                <w:highlight w:val="none"/>
              </w:rPr>
              <w:t>具备二维剪切波弹性成像技术，采用安全的声辐射力技术，可定性定量软组织弹性值，具有速度、位移、质量等多种质控模式，支持腹部、高频探头。测量取样框大小及位置可调，取样点数量无限制。</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1.2.2.4</w:t>
            </w:r>
          </w:p>
        </w:tc>
        <w:tc>
          <w:tcPr>
            <w:tcW w:w="6615" w:type="dxa"/>
            <w:vAlign w:val="center"/>
          </w:tcPr>
          <w:p>
            <w:pPr>
              <w:adjustRightInd/>
              <w:spacing w:line="300" w:lineRule="exac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剪切波模式下2D帧频≥80帧以上</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投标文件中</w:t>
            </w:r>
            <w:r>
              <w:rPr>
                <w:rFonts w:hint="eastAsia" w:ascii="宋体" w:hAnsi="宋体" w:eastAsia="宋体" w:cs="宋体"/>
                <w:b w:val="0"/>
                <w:bCs w:val="0"/>
                <w:color w:val="000000"/>
                <w:sz w:val="21"/>
                <w:szCs w:val="21"/>
                <w:highlight w:val="none"/>
              </w:rPr>
              <w:t>提供图像证明</w:t>
            </w:r>
            <w:r>
              <w:rPr>
                <w:rFonts w:hint="eastAsia" w:ascii="宋体" w:hAnsi="宋体" w:eastAsia="宋体" w:cs="宋体"/>
                <w:b w:val="0"/>
                <w:bCs w:val="0"/>
                <w:color w:val="000000"/>
                <w:sz w:val="21"/>
                <w:szCs w:val="21"/>
                <w:highlight w:val="none"/>
                <w:lang w:val="en-US" w:eastAsia="zh-CN"/>
              </w:rPr>
              <w:t>并加盖公章，注明页码</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eastAsia="zh-CN"/>
              </w:rPr>
              <w:t>。</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1.2.2.5</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color w:val="000000"/>
                <w:sz w:val="21"/>
                <w:szCs w:val="21"/>
                <w:highlight w:val="none"/>
              </w:rPr>
              <w:t>超声造影成像技术采用 CPS加CHI相干脉冲成像造影技术，发射和接收过程中采用精确的相位和振幅调制控制，利用所获取的造影剂非线性基波及非线性谐波信息进行造影成像</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1.2.2.6</w:t>
            </w:r>
          </w:p>
        </w:tc>
        <w:tc>
          <w:tcPr>
            <w:tcW w:w="6615" w:type="dxa"/>
            <w:vAlign w:val="center"/>
          </w:tcPr>
          <w:p>
            <w:pPr>
              <w:adjustRightInd/>
              <w:spacing w:line="3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造影成像技术具备低机械指数（Low MI）和中等机械指数（Mid MI）两种选择模式，实时超声造影及爆破成像技术，造影剂有效显示时间≥8分钟，支持相控阵、凸阵、线阵、腔内探头应用</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1.2.2.7</w:t>
            </w:r>
          </w:p>
        </w:tc>
        <w:tc>
          <w:tcPr>
            <w:tcW w:w="6615" w:type="dxa"/>
            <w:vAlign w:val="center"/>
          </w:tcPr>
          <w:p>
            <w:pPr>
              <w:adjustRightInd/>
              <w:spacing w:line="3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造影功能支持相控阵、凸阵、线阵、腔内探头</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1.2.2.8</w:t>
            </w:r>
          </w:p>
        </w:tc>
        <w:tc>
          <w:tcPr>
            <w:tcW w:w="6615" w:type="dxa"/>
            <w:vAlign w:val="center"/>
          </w:tcPr>
          <w:p>
            <w:pPr>
              <w:adjustRightInd/>
              <w:spacing w:line="3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双幅超声造影模式下支持双穿刺引导功能，且实时显示穿刺针进针路径，并同步显示穿刺针进入深度数值，实时和冻结模式均支持数值显示</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1.2.2.9</w:t>
            </w:r>
          </w:p>
        </w:tc>
        <w:tc>
          <w:tcPr>
            <w:tcW w:w="6615" w:type="dxa"/>
            <w:vAlign w:val="center"/>
          </w:tcPr>
          <w:p>
            <w:pPr>
              <w:adjustRightInd/>
              <w:spacing w:line="3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造影模式下，帧频</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50帧</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投标文件中</w:t>
            </w:r>
            <w:r>
              <w:rPr>
                <w:rFonts w:hint="eastAsia" w:ascii="宋体" w:hAnsi="宋体" w:eastAsia="宋体" w:cs="宋体"/>
                <w:b w:val="0"/>
                <w:bCs w:val="0"/>
                <w:color w:val="000000"/>
                <w:sz w:val="21"/>
                <w:szCs w:val="21"/>
                <w:highlight w:val="none"/>
              </w:rPr>
              <w:t>提供图像证明</w:t>
            </w:r>
            <w:r>
              <w:rPr>
                <w:rFonts w:hint="eastAsia" w:ascii="宋体" w:hAnsi="宋体" w:eastAsia="宋体" w:cs="宋体"/>
                <w:b w:val="0"/>
                <w:bCs w:val="0"/>
                <w:color w:val="000000"/>
                <w:sz w:val="21"/>
                <w:szCs w:val="21"/>
                <w:highlight w:val="none"/>
                <w:lang w:val="en-US" w:eastAsia="zh-CN"/>
              </w:rPr>
              <w:t>并加盖公章，注明页码</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eastAsia="zh-CN"/>
              </w:rPr>
              <w:t>。</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1.2.3</w:t>
            </w:r>
          </w:p>
        </w:tc>
        <w:tc>
          <w:tcPr>
            <w:tcW w:w="6615" w:type="dxa"/>
            <w:vAlign w:val="center"/>
          </w:tcPr>
          <w:p>
            <w:pPr>
              <w:adjustRightInd/>
              <w:spacing w:line="300" w:lineRule="exact"/>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先进智能技术</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000000"/>
                <w:kern w:val="0"/>
                <w:sz w:val="21"/>
                <w:szCs w:val="21"/>
                <w:highlight w:val="none"/>
                <w:lang w:bidi="ar"/>
              </w:rPr>
              <w:t>2.3.1</w:t>
            </w:r>
          </w:p>
        </w:tc>
        <w:tc>
          <w:tcPr>
            <w:tcW w:w="6615" w:type="dxa"/>
            <w:vAlign w:val="center"/>
          </w:tcPr>
          <w:p>
            <w:pPr>
              <w:adjustRightInd/>
              <w:spacing w:line="300" w:lineRule="exact"/>
              <w:ind w:right="144"/>
              <w:textAlignment w:val="baseline"/>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基于AI大数据深度场景化，自动呈现4种不同风格图像，在实时状态下快速切换，可预设联动，医生可自定义选择其中一个作为最优检查条件减少操作。</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000000"/>
                <w:kern w:val="0"/>
                <w:sz w:val="21"/>
                <w:szCs w:val="21"/>
                <w:highlight w:val="none"/>
                <w:lang w:bidi="ar"/>
              </w:rPr>
              <w:t>2.3.2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手势感应探头技术，探头内置多点触控传感器，双击探头前端任何部位，即可激活探头进入扫查，无需在触摸屏上切换，方便使用。</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000000"/>
                <w:kern w:val="0"/>
                <w:sz w:val="21"/>
                <w:szCs w:val="21"/>
                <w:highlight w:val="none"/>
                <w:lang w:bidi="ar"/>
              </w:rPr>
              <w:t>2.3.3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触摸屏可调节仰升角度并按功能分区，支持多点触控。</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color w:val="000000"/>
                <w:kern w:val="0"/>
                <w:sz w:val="21"/>
                <w:szCs w:val="21"/>
                <w:highlight w:val="none"/>
                <w:lang w:bidi="ar"/>
              </w:rPr>
              <w:t>2.3.4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探头具备磁吸式连接技术。</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b/>
                <w:bCs/>
                <w:sz w:val="21"/>
                <w:szCs w:val="21"/>
                <w:highlight w:val="none"/>
              </w:rPr>
              <w:t>1.2.4</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测量和分析：(B型、M型、D型、彩色模式)</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1.2.4.1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一般测量：距离、面积、周长等。</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1.2.4.2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妇科测量和计算, 外周血管测量和计算, 心脏功能测量和计算, 泌尿科测量和计算。</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1.2.4.3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产科测量：包括全面的产科径线测量、NT测量、单/双胎儿孕龄及生长曲线、羊水指数、新生 儿髋关节角度等。</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1.2.4.4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多普勒血流测量与分析。</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1.2.4.5</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自动血管内中膜测量：支持自动颈动脉内膜-中层厚度测量</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1.2.4.6</w:t>
            </w:r>
          </w:p>
        </w:tc>
        <w:tc>
          <w:tcPr>
            <w:tcW w:w="6615" w:type="dxa"/>
            <w:vAlign w:val="center"/>
          </w:tcPr>
          <w:p>
            <w:pPr>
              <w:adjustRightInd/>
              <w:spacing w:line="300" w:lineRule="exac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小儿髋关节测量 1）支持 alpha 角、alpha 角和 beta 角、股骨头覆盖面  2）支持Graf图表  3）超声报告选项，支持Graf图表在机显示</w:t>
            </w:r>
            <w:r>
              <w:rPr>
                <w:rFonts w:hint="eastAsia" w:ascii="宋体" w:hAnsi="宋体" w:eastAsia="宋体" w:cs="宋体"/>
                <w:sz w:val="21"/>
                <w:szCs w:val="21"/>
                <w:highlight w:val="none"/>
                <w:lang w:eastAsia="zh-CN"/>
              </w:rPr>
              <w:t>。</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1.2.5</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图像存储（电影）回放重现及病案管理单元</w:t>
            </w:r>
          </w:p>
        </w:tc>
        <w:tc>
          <w:tcPr>
            <w:tcW w:w="1147"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1.2.5.1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超声图像存档与病案管理系统，可按不同条件检索病历资料，病历与对应的超声图像同时显现，并可翻阅所检索的病历。</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1.2.5.2</w:t>
            </w:r>
          </w:p>
        </w:tc>
        <w:tc>
          <w:tcPr>
            <w:tcW w:w="6615" w:type="dxa"/>
            <w:vAlign w:val="center"/>
          </w:tcPr>
          <w:p>
            <w:pPr>
              <w:adjustRightInd/>
              <w:spacing w:line="300" w:lineRule="exac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硬盘容量≥960GB</w:t>
            </w:r>
            <w:r>
              <w:rPr>
                <w:rFonts w:hint="eastAsia" w:ascii="宋体" w:hAnsi="宋体" w:eastAsia="宋体" w:cs="宋体"/>
                <w:sz w:val="21"/>
                <w:szCs w:val="21"/>
                <w:highlight w:val="none"/>
                <w:lang w:eastAsia="zh-CN"/>
              </w:rPr>
              <w:t>。</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1.2.5.3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USB接口≥8个，其中触摸屏上至少两个，可用于图像传输。</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1.2.5.4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图像储存格式支持DICOM或PC文件，无需特殊软件转换。</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2.6</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输入/输出信号</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1.2.6.1</w:t>
            </w:r>
          </w:p>
        </w:tc>
        <w:tc>
          <w:tcPr>
            <w:tcW w:w="6615" w:type="dxa"/>
            <w:vAlign w:val="center"/>
          </w:tcPr>
          <w:p>
            <w:pPr>
              <w:adjustRightInd/>
              <w:spacing w:line="3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输入：DVI、DICOM、USB接口、外部视频、RGB彩色视频。</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1.2.6.2</w:t>
            </w:r>
          </w:p>
        </w:tc>
        <w:tc>
          <w:tcPr>
            <w:tcW w:w="6615" w:type="dxa"/>
            <w:vAlign w:val="center"/>
          </w:tcPr>
          <w:p>
            <w:pPr>
              <w:adjustRightInd/>
              <w:spacing w:line="3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输出：DP 高清输出。</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1.3</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系统技术参数及要求</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1.3.1</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系统通用功能</w:t>
            </w:r>
          </w:p>
        </w:tc>
        <w:tc>
          <w:tcPr>
            <w:tcW w:w="1147"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1.3.1.1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高分辨率彩色液晶显示器≥22英寸OLED自发光显示器，具有调节拉手及万象关节臂设计，可上下左右前后任意调节显示器位置，可前后折叠。可前后折叠；液晶触摸屏≥15.6英寸，可以进行20度角度位置调节，具备主机在机原配耦合剂加热装置，温度3档可调。</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1.3.1.2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探头接口选择：≥4个，采用致密无针式接口，接口大小一致并全部激活可互换通用，具有磁吸式连接技术。</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1.3.1.3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预设条件：针对不同检查部位，预置最佳化图像检查条件，减少操作时的调节及常用所需外部调节。</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1.3.1.4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安全性能：符合国家商品安全质量要求。</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1.3.2</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探头规格</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1.3.2.1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二维、彩色、多普勒均可独立变频，投标机型可选配的探头，至少有一把是采用透镜技术或单晶体技术或冰晶技术。</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1.3.2.2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腹部凸阵探头具备透镜探头技术或单晶体技术或冰晶技术：1.4-5MHz。</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1.3.2.3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血管/小器官线阵探头具备宽频变频技术：4-10MHz。</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1.3.2.4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心脏探头频率：1.5-4.5 MHz。</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1.3.2.5</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B/D 兼用：凸阵：B/PWD；线阵: B/PWD；相控阵：B/PWD、B/CWD。</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1.3.3</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二维显像主要参数</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1.3.3.1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成像速率：相控阵探头，全视野，18cm深度时，最高线密度下，帧速度≥65帧/秒；凸阵探头，全视野，18cm深度时，最高线密度下，帧速度≥40帧/秒。</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1.3.3.2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智能高密度波束形成器，数字式全程动态聚焦，数字式可变孔径及动态变迹，A/D≥14bit。</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1.3.3.3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声束发射聚焦：发射≥8段；接收可连续聚焦。</w:t>
            </w:r>
          </w:p>
        </w:tc>
        <w:tc>
          <w:tcPr>
            <w:tcW w:w="1147" w:type="dxa"/>
            <w:vAlign w:val="center"/>
          </w:tcPr>
          <w:p>
            <w:pPr>
              <w:adjustRightInd/>
              <w:spacing w:line="300" w:lineRule="exact"/>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1.3.3.4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增益调节：TGC增益补偿≥8段，B/M可独立调节。</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1.3.3.5</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接收超声信号系统动态范围≥383dB。</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1.3.3.6</w:t>
            </w:r>
          </w:p>
        </w:tc>
        <w:tc>
          <w:tcPr>
            <w:tcW w:w="6615" w:type="dxa"/>
            <w:vAlign w:val="center"/>
          </w:tcPr>
          <w:p>
            <w:pPr>
              <w:adjustRightInd/>
              <w:spacing w:line="300" w:lineRule="exac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高清放大：放大时信息量增加，增加感兴趣区细节显示及图像帧频</w:t>
            </w:r>
            <w:r>
              <w:rPr>
                <w:rFonts w:hint="eastAsia" w:ascii="宋体" w:hAnsi="宋体" w:eastAsia="宋体" w:cs="宋体"/>
                <w:sz w:val="21"/>
                <w:szCs w:val="21"/>
                <w:highlight w:val="none"/>
                <w:lang w:eastAsia="zh-CN"/>
              </w:rPr>
              <w:t>。</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1.3.3.7</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可视动态范围：10-80dB，步进为1。</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1.3.3.8</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回放重现：灰阶图像回放最高可达4000帧，回放时间≥350秒，并能进行测量和计算。</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1.3.3.9</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线密度：≥512线/帧。</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1.3.3.</w:t>
            </w:r>
            <w:r>
              <w:rPr>
                <w:rFonts w:hint="eastAsia" w:ascii="宋体" w:hAnsi="宋体" w:eastAsia="宋体" w:cs="宋体"/>
                <w:sz w:val="21"/>
                <w:szCs w:val="21"/>
                <w:highlight w:val="none"/>
                <w:lang w:val="en-US" w:eastAsia="zh-CN"/>
              </w:rPr>
              <w:t>10</w:t>
            </w:r>
          </w:p>
        </w:tc>
        <w:tc>
          <w:tcPr>
            <w:tcW w:w="6615" w:type="dxa"/>
            <w:vAlign w:val="center"/>
          </w:tcPr>
          <w:p>
            <w:pPr>
              <w:adjustRightInd/>
              <w:spacing w:line="300" w:lineRule="exac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系统频率范围 1–21 MHz</w:t>
            </w:r>
            <w:r>
              <w:rPr>
                <w:rFonts w:hint="eastAsia" w:ascii="宋体" w:hAnsi="宋体" w:eastAsia="宋体" w:cs="宋体"/>
                <w:sz w:val="21"/>
                <w:szCs w:val="21"/>
                <w:highlight w:val="none"/>
                <w:lang w:eastAsia="zh-CN"/>
              </w:rPr>
              <w:t>。</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1.3.4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b/>
                <w:sz w:val="21"/>
                <w:szCs w:val="21"/>
                <w:highlight w:val="none"/>
              </w:rPr>
              <w:t>彩色多普勒</w:t>
            </w:r>
          </w:p>
        </w:tc>
        <w:tc>
          <w:tcPr>
            <w:tcW w:w="1147"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1.3.4.1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显示方式：速度方差显示、能量显示、速度显示和方差显示。</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1.3.4.2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扫描速率：相控阵探头，全视野，18cm深度时，彩色扫描帧速率≥10帧/秒。</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1.3.4.3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彩色增强功能：彩色多普勒能量图（CDE）、组织多普勒（DTI）。</w:t>
            </w:r>
          </w:p>
        </w:tc>
        <w:tc>
          <w:tcPr>
            <w:tcW w:w="1147" w:type="dxa"/>
            <w:vAlign w:val="center"/>
          </w:tcPr>
          <w:p>
            <w:pPr>
              <w:adjustRightInd/>
              <w:spacing w:line="300" w:lineRule="exact"/>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1.3.4.4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具有双同步/三同步显示（B/D/CDV）。</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1.3.4.5</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彩色显示速度：最低平均血流速度≤5mm/s（非噪声信号）。</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1.3.4.6</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显示控制：零位移动、黑白与彩色比较、彩色对比。</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1.3.4.7</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显示位置调整：线阵扫描感兴趣的图像范围：-30°～+30°。</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1.3.5</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频谱多普勒</w:t>
            </w:r>
          </w:p>
        </w:tc>
        <w:tc>
          <w:tcPr>
            <w:tcW w:w="1147"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1.3.5.1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显示模式：脉冲波多普勒（PWD），连续波多普勒 (CWD)，高脉冲重复频率(HPRF)。</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1.3.5.2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频谱多普勒 (PWD) 的中心频率可选择≥2个。</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1.3.5.3</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频谱多普勒取样容积范围：1.0mm---20mm多级可调。</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1.3.5.4</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最低测量速度：≤ 1mm/s (非噪声信号)。</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1.3.5.5</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最大测量速度：PWD正或反向血流速度≥10m/s，CWD血流速度≥19m/s。</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1.3.5.6</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显示控制：反转显示（上/下） 、零移位、B-刷新、放大、D扩展、B/D扩展，局放及移位。</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1.3.5.7</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频谱多普勒零键优化，冻结瞬间自动优化频谱为最佳状态，无需特别按键操作。</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1.3.5.8</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实时自动包络频谱并完成频谱测量计算。</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1.3.6</w:t>
            </w:r>
          </w:p>
        </w:tc>
        <w:tc>
          <w:tcPr>
            <w:tcW w:w="6615" w:type="dxa"/>
            <w:vAlign w:val="center"/>
          </w:tcPr>
          <w:p>
            <w:pPr>
              <w:adjustRightInd/>
              <w:spacing w:line="300" w:lineRule="exac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超声功率输出调节</w:t>
            </w:r>
          </w:p>
        </w:tc>
        <w:tc>
          <w:tcPr>
            <w:tcW w:w="1147"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1.3.6.1</w:t>
            </w:r>
          </w:p>
        </w:tc>
        <w:tc>
          <w:tcPr>
            <w:tcW w:w="6615" w:type="dxa"/>
            <w:vAlign w:val="center"/>
          </w:tcPr>
          <w:p>
            <w:pPr>
              <w:adjustRightInd/>
              <w:spacing w:line="300" w:lineRule="exact"/>
              <w:ind w:right="-149" w:rightChars="-71"/>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B/M、PWD、COLOR DOPPLER。</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1.3.6.2</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输出功率选择分别分级可调。</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1.3.7</w:t>
            </w:r>
          </w:p>
        </w:tc>
        <w:tc>
          <w:tcPr>
            <w:tcW w:w="6615" w:type="dxa"/>
            <w:vAlign w:val="center"/>
          </w:tcPr>
          <w:p>
            <w:pPr>
              <w:adjustRightInd/>
              <w:spacing w:line="300" w:lineRule="exact"/>
              <w:ind w:right="-149" w:rightChars="-71"/>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记录装置</w:t>
            </w:r>
          </w:p>
        </w:tc>
        <w:tc>
          <w:tcPr>
            <w:tcW w:w="1147"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1.3.7.1</w:t>
            </w:r>
          </w:p>
        </w:tc>
        <w:tc>
          <w:tcPr>
            <w:tcW w:w="6615" w:type="dxa"/>
            <w:vAlign w:val="center"/>
          </w:tcPr>
          <w:p>
            <w:pPr>
              <w:adjustRightIn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内置一体化超声工作站：数字化储存静态及动态图像，动态图像及静态图像以AVI、BMP或JPG等PC通用格式直接储存。</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1.3.7.2</w:t>
            </w:r>
          </w:p>
        </w:tc>
        <w:tc>
          <w:tcPr>
            <w:tcW w:w="6615" w:type="dxa"/>
            <w:vAlign w:val="center"/>
          </w:tcPr>
          <w:p>
            <w:pPr>
              <w:adjustRightInd/>
              <w:spacing w:line="300" w:lineRule="exact"/>
              <w:ind w:right="-149" w:rightChars="-71"/>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主机固态硬盘容量≥960GB。</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1.3.7.3</w:t>
            </w:r>
          </w:p>
        </w:tc>
        <w:tc>
          <w:tcPr>
            <w:tcW w:w="6615" w:type="dxa"/>
            <w:vAlign w:val="center"/>
          </w:tcPr>
          <w:p>
            <w:pPr>
              <w:adjustRightInd/>
              <w:spacing w:line="300" w:lineRule="exact"/>
              <w:ind w:right="-149" w:rightChars="-71"/>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USB接口≥8个，用于图像传输。</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1.4</w:t>
            </w:r>
          </w:p>
        </w:tc>
        <w:tc>
          <w:tcPr>
            <w:tcW w:w="6615" w:type="dxa"/>
            <w:vAlign w:val="center"/>
          </w:tcPr>
          <w:p>
            <w:pPr>
              <w:adjustRightInd/>
              <w:spacing w:line="3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配置要求</w:t>
            </w:r>
          </w:p>
        </w:tc>
        <w:tc>
          <w:tcPr>
            <w:tcW w:w="1147"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w:t>
            </w:r>
          </w:p>
        </w:tc>
        <w:tc>
          <w:tcPr>
            <w:tcW w:w="6615" w:type="dxa"/>
            <w:vAlign w:val="center"/>
          </w:tcPr>
          <w:p>
            <w:pPr>
              <w:adjustRightInd/>
              <w:spacing w:line="3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主机一套</w:t>
            </w:r>
            <w:r>
              <w:rPr>
                <w:rFonts w:hint="eastAsia" w:ascii="宋体" w:hAnsi="宋体" w:eastAsia="宋体" w:cs="宋体"/>
                <w:sz w:val="21"/>
                <w:szCs w:val="21"/>
                <w:highlight w:val="none"/>
                <w:lang w:eastAsia="zh-CN"/>
              </w:rPr>
              <w:t>。</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4.2</w:t>
            </w:r>
          </w:p>
        </w:tc>
        <w:tc>
          <w:tcPr>
            <w:tcW w:w="6615" w:type="dxa"/>
            <w:vAlign w:val="center"/>
          </w:tcPr>
          <w:p>
            <w:pPr>
              <w:adjustRightInd/>
              <w:spacing w:line="3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探头5把（腹部探头、心脏探头、腔内探头、高频探头、血管探头</w:t>
            </w:r>
            <w:r>
              <w:rPr>
                <w:rFonts w:hint="eastAsia" w:ascii="宋体" w:hAnsi="宋体" w:eastAsia="宋体" w:cs="宋体"/>
                <w:sz w:val="21"/>
                <w:szCs w:val="21"/>
                <w:highlight w:val="none"/>
                <w:lang w:val="en-US" w:eastAsia="zh-CN"/>
              </w:rPr>
              <w:t>各一把</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lang w:val="en-US" w:eastAsia="zh-CN"/>
              </w:rPr>
              <w:t>二</w:t>
            </w:r>
          </w:p>
        </w:tc>
        <w:tc>
          <w:tcPr>
            <w:tcW w:w="6615" w:type="dxa"/>
            <w:vAlign w:val="center"/>
          </w:tcPr>
          <w:p>
            <w:pPr>
              <w:adjustRightInd/>
              <w:spacing w:line="300" w:lineRule="exact"/>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彩超2                                           数量：1台</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2.1</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bCs/>
                <w:sz w:val="21"/>
                <w:szCs w:val="21"/>
                <w:highlight w:val="none"/>
              </w:rPr>
              <w:t>设备用途说明：</w:t>
            </w:r>
            <w:r>
              <w:rPr>
                <w:rFonts w:hint="eastAsia" w:ascii="宋体" w:hAnsi="宋体" w:eastAsia="宋体" w:cs="宋体"/>
                <w:sz w:val="21"/>
                <w:szCs w:val="21"/>
                <w:highlight w:val="none"/>
              </w:rPr>
              <w:t>超高端全身应用型彩色多普勒超声诊断仪，用于腹部、泌尿、妇产、成人心脏、胎儿心脏、新生儿及小儿；血管（外周、颅脑、腹部）；小器官、肌肉骨骼、神经等方面的临床诊断和科研教学工作，具有世界最新平台，具备持续升级能力，能满足临床开展新技术应用的需求。</w:t>
            </w:r>
          </w:p>
        </w:tc>
        <w:tc>
          <w:tcPr>
            <w:tcW w:w="1147" w:type="dxa"/>
            <w:vAlign w:val="center"/>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lang w:val="en-US" w:eastAsia="zh-CN"/>
              </w:rPr>
              <w:t>2.2</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sz w:val="21"/>
                <w:szCs w:val="21"/>
                <w:highlight w:val="none"/>
              </w:rPr>
              <w:t>系统概述</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rPr>
              <w:t>2.1</w:t>
            </w:r>
          </w:p>
        </w:tc>
        <w:tc>
          <w:tcPr>
            <w:tcW w:w="6615" w:type="dxa"/>
            <w:vAlign w:val="center"/>
          </w:tcPr>
          <w:p>
            <w:pPr>
              <w:rPr>
                <w:rFonts w:hint="eastAsia" w:ascii="宋体" w:hAnsi="宋体" w:eastAsia="宋体" w:cs="宋体"/>
                <w:b/>
                <w:sz w:val="21"/>
                <w:szCs w:val="21"/>
                <w:highlight w:val="none"/>
              </w:rPr>
            </w:pPr>
            <w:r>
              <w:rPr>
                <w:rFonts w:hint="eastAsia" w:ascii="宋体" w:hAnsi="宋体" w:eastAsia="宋体" w:cs="宋体"/>
                <w:b/>
                <w:sz w:val="21"/>
                <w:szCs w:val="21"/>
                <w:highlight w:val="none"/>
              </w:rPr>
              <w:t>主机成像系统包括</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高分辨率彩色液晶显示器≥21.5英寸， 自发光OLED显示器，分辨率≥1920*1080P，采用灵活可调节支撑臂</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操作面板具备液晶触摸屏≥13.3英寸，按功能分区，支持多点触控。触摸屏可调节仰升角度</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全数字化彩色超声诊断系统主机</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2.1.4</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全新集束精准发射技术，全程动态聚焦发射声束</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2.1.5</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具备XDclear探头技术或xMATRIX技术或InTune探头技术或3T单晶体探头技术</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2.1.6</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全聚焦相干成像，整个图像区域无焦点，支持所有探头及应用条件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2.1.7</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智能图像零键优化技术，零键优化二维、彩色多普勒及造影图像质量</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2.1.8</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自动彩色闪烁伪像抑制技术，自动消除因生理运动造成的彩色伪像，提高彩色分辨率，增 强血流边界显示，减少伪像</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2.1.9</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数字化二维灰阶成像及M 型成像单元（包括灰阶M型和彩色M型）</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2.1.10</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具备全方位、多角度解剖M型技术，并同时具备B型全角度心功能测量功能</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2.1.11</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频谱多普勒零键优化技术，冻结瞬间自动优化频谱为最佳图像，无需特别按键操作</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彩色多普勒成像技术：彩色多普勒速度图、彩色多普勒能量图</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具备高清放大功能，并可增加感兴趣区细节显示及图像帧频</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2.1.14</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智能化组织均衡技术，实时优化二维、频谱多普勒图像，适用于所有成像探头</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2.1.15</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多参数自动优化成像技术，可实时无间断优化成像参数，维持图像均匀一致性，改进工作流程、提升诊断效率</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2.1.16</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高级空间复合成像技术，逐级可调可，与彩色和其他高级成像模式兼容</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2.1.17</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具备血管增强技术，通过数字化减影技术，有效减少大血管及微细血管结构的噪声，提供更为清晰的血管壁定义和组织边界检测。有效增强深部血管和小血管管壁、管腔、血管内膜等结构的显示能力，可用于周围血管、浅表组织及胎心检查等，并支持≥5级可调。</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2.1.18</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清澈血流技术，自动消除因生理运动造成的彩色伪像，提高彩色分辨率，增 强血流边界显示，减少伪像</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2.1.19</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逐微血流成像技术：智能壁滤波器，允许较低的速度截止值，具备自适应流量探测器，保持低流量信号时，自适应抑制闪光，可以给较小、深入组织中的低流量血管进行成像</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2.1.20</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具备实时智能图像优化技术，基于AI大数据深度场景化，触摸屏上能同步实时显示4幅不同成像风格的图像，在实时状态下快速切换，且预设联动，医生可自定义选择其中一个作为最优检查条件，减少操作</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2.1.21</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手势感应探头技术，探头内置多点触控传感器，双击探头前端任何部位，即可激活探头进入扫查，无需在触摸屏上切换，方便使用</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2.1.22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主机具备在机原配耦合剂加热装置，360度环绕加热方式，加热温度分级可控</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2.1.23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内置DICOM3.0标准输出接口</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2.2</w:t>
            </w:r>
          </w:p>
        </w:tc>
        <w:tc>
          <w:tcPr>
            <w:tcW w:w="6615" w:type="dxa"/>
            <w:vAlign w:val="center"/>
          </w:tcPr>
          <w:p>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先进成像技术</w:t>
            </w:r>
          </w:p>
        </w:tc>
        <w:tc>
          <w:tcPr>
            <w:tcW w:w="1147" w:type="dxa"/>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2.2.1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具备生物声学四种弹性成像技术</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2.2.2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提供实时应变弹性成像技术，能够以灰阶或彩阶图像方式显示感兴趣区组织的弹性硬度，无需人工加压，提供实时动态弹性应变分析、动态弹性参数成像</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2.2.3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具有质量因子，提高弹性成像的准确性。可自动判断组织的整体位移程度，与本底图像进行自动比较，得到高质量的弹性成像</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2.2.4</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具备点式剪切波成像技术，定量组织弹性，可用文字标记测量点、结节或肝段，测量结果以M/S、KPa值两种显示参数。支持相控阵、凸阵、线阵探头。</w:t>
            </w:r>
          </w:p>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备二维剪切波弹性成像技术，采用安全的声辐射力技术，可定性定量软组织弹性值，具有速度、位移、质量等多种质控模式，支持腹部、高频探头。测量取样框大小及位置可调，取样点数量无限制，可显示IQR四分位差数值，自动计算IQR/Median比值并显示在报告页</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2.3</w:t>
            </w:r>
          </w:p>
        </w:tc>
        <w:tc>
          <w:tcPr>
            <w:tcW w:w="6615" w:type="dxa"/>
            <w:vAlign w:val="center"/>
          </w:tcPr>
          <w:p>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先进智能技术</w:t>
            </w:r>
          </w:p>
        </w:tc>
        <w:tc>
          <w:tcPr>
            <w:tcW w:w="1147" w:type="dxa"/>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color w:val="000000"/>
                <w:kern w:val="0"/>
                <w:sz w:val="21"/>
                <w:szCs w:val="21"/>
                <w:highlight w:val="none"/>
                <w:lang w:bidi="ar"/>
              </w:rPr>
              <w:t>2.3.1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color w:val="000000"/>
                <w:sz w:val="21"/>
                <w:szCs w:val="21"/>
                <w:highlight w:val="none"/>
              </w:rPr>
              <w:t>基于AI大数据深度场景化，自动呈现4种不同风格图像，在实时状态下快速切换，可预设联动，医生可自定义选择其中一个作为最优检查条件减少操作</w:t>
            </w:r>
            <w:r>
              <w:rPr>
                <w:rFonts w:hint="eastAsia" w:ascii="宋体" w:hAnsi="宋体" w:eastAsia="宋体" w:cs="宋体"/>
                <w:color w:val="000000"/>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color w:val="000000"/>
                <w:kern w:val="0"/>
                <w:sz w:val="21"/>
                <w:szCs w:val="21"/>
                <w:highlight w:val="none"/>
                <w:lang w:bidi="ar"/>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color w:val="000000"/>
                <w:kern w:val="0"/>
                <w:sz w:val="21"/>
                <w:szCs w:val="21"/>
                <w:highlight w:val="none"/>
                <w:lang w:bidi="ar"/>
              </w:rPr>
              <w:t>2.3.2</w:t>
            </w:r>
          </w:p>
        </w:tc>
        <w:tc>
          <w:tcPr>
            <w:tcW w:w="6615" w:type="dxa"/>
            <w:vAlign w:val="center"/>
          </w:tcPr>
          <w:p>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手势感应探头技术，探头内置多点触控传感器，双击探头前端任何部位，即可激活探头进入扫查，无需在触摸屏上切换，方便使用</w:t>
            </w:r>
            <w:r>
              <w:rPr>
                <w:rFonts w:hint="eastAsia" w:ascii="宋体" w:hAnsi="宋体" w:eastAsia="宋体" w:cs="宋体"/>
                <w:color w:val="000000"/>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color w:val="000000"/>
                <w:kern w:val="0"/>
                <w:sz w:val="21"/>
                <w:szCs w:val="21"/>
                <w:highlight w:val="none"/>
                <w:lang w:bidi="ar"/>
              </w:rPr>
              <w:t>2.3.3</w:t>
            </w:r>
          </w:p>
        </w:tc>
        <w:tc>
          <w:tcPr>
            <w:tcW w:w="6615" w:type="dxa"/>
            <w:vAlign w:val="center"/>
          </w:tcPr>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相控阵探头可进行pSWE点式剪切波弹性成像，可以评估心肌硬度，在心肌致密化不全等疾病诊断中提供多模态诊断信息。</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color w:val="000000"/>
                <w:kern w:val="0"/>
                <w:sz w:val="21"/>
                <w:szCs w:val="21"/>
                <w:highlight w:val="none"/>
                <w:lang w:bidi="ar"/>
              </w:rPr>
            </w:pPr>
            <w:r>
              <w:rPr>
                <w:rFonts w:hint="eastAsia" w:ascii="宋体" w:hAnsi="宋体" w:eastAsia="宋体" w:cs="宋体"/>
                <w:sz w:val="21"/>
                <w:szCs w:val="21"/>
                <w:highlight w:val="none"/>
                <w:lang w:val="en-US" w:eastAsia="zh-CN"/>
              </w:rPr>
              <w:t>2.</w:t>
            </w:r>
            <w:r>
              <w:rPr>
                <w:rFonts w:hint="eastAsia" w:ascii="宋体" w:hAnsi="宋体" w:eastAsia="宋体" w:cs="宋体"/>
                <w:color w:val="000000"/>
                <w:kern w:val="0"/>
                <w:sz w:val="21"/>
                <w:szCs w:val="21"/>
                <w:highlight w:val="none"/>
                <w:lang w:bidi="ar"/>
              </w:rPr>
              <w:t>2.3.4</w:t>
            </w:r>
          </w:p>
        </w:tc>
        <w:tc>
          <w:tcPr>
            <w:tcW w:w="6615" w:type="dxa"/>
            <w:vAlign w:val="center"/>
          </w:tcPr>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触摸屏可调节仰升角度并按功能分区，支持多点触控。</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color w:val="000000"/>
                <w:kern w:val="0"/>
                <w:sz w:val="21"/>
                <w:szCs w:val="21"/>
                <w:highlight w:val="none"/>
                <w:lang w:bidi="ar"/>
              </w:rPr>
            </w:pPr>
            <w:r>
              <w:rPr>
                <w:rFonts w:hint="eastAsia" w:ascii="宋体" w:hAnsi="宋体" w:eastAsia="宋体" w:cs="宋体"/>
                <w:sz w:val="21"/>
                <w:szCs w:val="21"/>
                <w:highlight w:val="none"/>
                <w:lang w:val="en-US" w:eastAsia="zh-CN"/>
              </w:rPr>
              <w:t>2.</w:t>
            </w:r>
            <w:r>
              <w:rPr>
                <w:rFonts w:hint="eastAsia" w:ascii="宋体" w:hAnsi="宋体" w:eastAsia="宋体" w:cs="宋体"/>
                <w:color w:val="000000"/>
                <w:kern w:val="0"/>
                <w:sz w:val="21"/>
                <w:szCs w:val="21"/>
                <w:highlight w:val="none"/>
                <w:lang w:bidi="ar"/>
              </w:rPr>
              <w:t>2.3.5</w:t>
            </w:r>
          </w:p>
        </w:tc>
        <w:tc>
          <w:tcPr>
            <w:tcW w:w="6615" w:type="dxa"/>
            <w:vAlign w:val="center"/>
          </w:tcPr>
          <w:p>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探头具备磁吸式连接技术</w:t>
            </w:r>
            <w:r>
              <w:rPr>
                <w:rFonts w:hint="eastAsia" w:ascii="宋体" w:hAnsi="宋体" w:eastAsia="宋体" w:cs="宋体"/>
                <w:color w:val="000000"/>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bCs/>
                <w:color w:val="000000"/>
                <w:kern w:val="0"/>
                <w:sz w:val="21"/>
                <w:szCs w:val="21"/>
                <w:highlight w:val="none"/>
                <w:lang w:bidi="ar"/>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2.4</w:t>
            </w:r>
          </w:p>
        </w:tc>
        <w:tc>
          <w:tcPr>
            <w:tcW w:w="6615" w:type="dxa"/>
            <w:vAlign w:val="center"/>
          </w:tcPr>
          <w:p>
            <w:pPr>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rPr>
              <w:t>测量和分析：(B型、M型、D型、彩色模式)</w:t>
            </w:r>
          </w:p>
        </w:tc>
        <w:tc>
          <w:tcPr>
            <w:tcW w:w="1147" w:type="dxa"/>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2.4.1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一般测量：距离、面积、周长等</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2.4.2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妇科测量和计算, 外周血管测量和计算, 心脏功能测量和计算, 泌尿科测量和计算</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2.4.3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产科测量：包括全面的产科径线测量、NT测量、单/双胎儿孕龄及生长曲线、羊水指数、新生 儿髋关节角度等</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2.4.4</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多普勒血流测量与分析</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2.2.5</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sz w:val="21"/>
                <w:szCs w:val="21"/>
                <w:highlight w:val="none"/>
              </w:rPr>
              <w:t>图像存储（电影）回放重现及病案管理单元</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2.5.1</w:t>
            </w:r>
          </w:p>
        </w:tc>
        <w:tc>
          <w:tcPr>
            <w:tcW w:w="6615" w:type="dxa"/>
            <w:vAlign w:val="center"/>
          </w:tcPr>
          <w:p>
            <w:pPr>
              <w:rPr>
                <w:rFonts w:hint="eastAsia" w:ascii="宋体" w:hAnsi="宋体" w:eastAsia="宋体" w:cs="宋体"/>
                <w:b/>
                <w:sz w:val="21"/>
                <w:szCs w:val="21"/>
                <w:highlight w:val="none"/>
              </w:rPr>
            </w:pPr>
            <w:r>
              <w:rPr>
                <w:rFonts w:hint="eastAsia" w:ascii="宋体" w:hAnsi="宋体" w:eastAsia="宋体" w:cs="宋体"/>
                <w:sz w:val="21"/>
                <w:szCs w:val="21"/>
                <w:highlight w:val="none"/>
              </w:rPr>
              <w:t>超声图像存档与病案管理系统，可按不同条件检索病历资料，病历与对应的超声图像同时显现，并可翻阅所检索的病历。</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2.5.2</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硬盘容量≥960GB</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2.5.3</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USB接口≥8个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其中触摸屏上至少两个，可用于图像传输；</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2.5.4</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图像储存格式支持DICOM或PC文件，无需特殊软件转换</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2.2.6</w:t>
            </w:r>
          </w:p>
        </w:tc>
        <w:tc>
          <w:tcPr>
            <w:tcW w:w="6615" w:type="dxa"/>
            <w:vAlign w:val="center"/>
          </w:tcPr>
          <w:p>
            <w:pP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输入/输出信号：</w:t>
            </w:r>
          </w:p>
        </w:tc>
        <w:tc>
          <w:tcPr>
            <w:tcW w:w="1147" w:type="dxa"/>
          </w:tcPr>
          <w:p>
            <w:pPr>
              <w:adjustRightInd/>
              <w:spacing w:line="300" w:lineRule="exact"/>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2.6.1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color w:val="000000"/>
                <w:sz w:val="21"/>
                <w:szCs w:val="21"/>
                <w:highlight w:val="none"/>
              </w:rPr>
              <w:t>输入：DVI、DICOM、USB接口、外部视频、RGB彩色视频</w:t>
            </w:r>
            <w:r>
              <w:rPr>
                <w:rFonts w:hint="eastAsia" w:ascii="宋体" w:hAnsi="宋体" w:eastAsia="宋体" w:cs="宋体"/>
                <w:color w:val="000000"/>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2.6.2</w:t>
            </w:r>
          </w:p>
        </w:tc>
        <w:tc>
          <w:tcPr>
            <w:tcW w:w="6615" w:type="dxa"/>
            <w:vAlign w:val="center"/>
          </w:tcPr>
          <w:p>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输出：DP 高清输出</w:t>
            </w:r>
            <w:r>
              <w:rPr>
                <w:rFonts w:hint="eastAsia" w:ascii="宋体" w:hAnsi="宋体" w:eastAsia="宋体" w:cs="宋体"/>
                <w:color w:val="000000"/>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lang w:val="en-US" w:eastAsia="zh-CN"/>
              </w:rPr>
              <w:t>2.3</w:t>
            </w:r>
          </w:p>
        </w:tc>
        <w:tc>
          <w:tcPr>
            <w:tcW w:w="6615" w:type="dxa"/>
            <w:vAlign w:val="center"/>
          </w:tcPr>
          <w:p>
            <w:pPr>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系统技术参数及要求</w:t>
            </w:r>
          </w:p>
        </w:tc>
        <w:tc>
          <w:tcPr>
            <w:tcW w:w="1147" w:type="dxa"/>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rPr>
              <w:t>3.1</w:t>
            </w:r>
          </w:p>
        </w:tc>
        <w:tc>
          <w:tcPr>
            <w:tcW w:w="6615" w:type="dxa"/>
            <w:vAlign w:val="center"/>
          </w:tcPr>
          <w:p>
            <w:pPr>
              <w:rPr>
                <w:rFonts w:hint="eastAsia" w:ascii="宋体" w:hAnsi="宋体" w:eastAsia="宋体" w:cs="宋体"/>
                <w:b/>
                <w:sz w:val="21"/>
                <w:szCs w:val="21"/>
                <w:highlight w:val="none"/>
              </w:rPr>
            </w:pPr>
            <w:r>
              <w:rPr>
                <w:rFonts w:hint="eastAsia" w:ascii="宋体" w:hAnsi="宋体" w:eastAsia="宋体" w:cs="宋体"/>
                <w:b/>
                <w:sz w:val="21"/>
                <w:szCs w:val="21"/>
                <w:highlight w:val="none"/>
              </w:rPr>
              <w:t>系统通用功能</w:t>
            </w:r>
          </w:p>
        </w:tc>
        <w:tc>
          <w:tcPr>
            <w:tcW w:w="1147" w:type="dxa"/>
          </w:tcPr>
          <w:p>
            <w:pPr>
              <w:adjustRightInd/>
              <w:spacing w:line="300" w:lineRule="exact"/>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3.1.1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高分辨率彩色液晶显示器≥21.5英寸OLED自发光显示器，具有调节拉手及万象关节臂设计，可上下左右前后任意调节显示器位置，可前后折叠。可前后折叠；液晶触摸屏≥13.3英寸，可以进行20度角度位置调节，具备主机在机原配耦合剂加热装置，温度3档可调</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3.1.2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探头接口选择：≥4个，采用致密无针式接口，接口大小一致并全部激活可互换通用，具有磁吸式连接技术</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3.1.3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预设条件：针对不同检查部位，预置最佳化图像检查条件，减少操作时的调节及常用所需外部调节</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3.1.4</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安全性能：符合国家商品安全质量要求</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2.3.2</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sz w:val="21"/>
                <w:szCs w:val="21"/>
                <w:highlight w:val="none"/>
              </w:rPr>
              <w:t>探头规格</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3.2.1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二维、彩色、多普勒均可独立变频，投标机型可选配的探头，至少有一把是采用透镜技术或单晶体技术或冰晶技术</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3.2.2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腹部凸阵探头具备透镜探头技术或单晶体技术或冰晶技术：1.4-5MHz</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3.2.3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血管/小器官线阵探头具备宽频变频技术：4-10MHz</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3.2.4</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心脏探头频率：1.5-4.5 MHz</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3.2.5</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B/D 兼用：凸阵：B/PWD；线阵: B/PWD；相控阵：B/PWD、B/CWD</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2.3.3</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sz w:val="21"/>
                <w:szCs w:val="21"/>
                <w:highlight w:val="none"/>
              </w:rPr>
              <w:t>二维显像主要参数</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3.3.1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成像速率：相控阵探头，全视野，深度18cm时，最高线密度下，帧速度≥65帧/秒；凸阵探头，全视野，深度18cm时，最高线密度下，帧速度≥40帧/秒</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3.3.2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智能高密度波束形成器，数字式全程动态聚焦，数字式可变孔径及动态变迹，A/D≥14bit</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3.3.3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声束发射聚焦：发射≥8段；接收可连续聚焦</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3.3.4</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增益调节：TGC增益补偿≥8段，B/M可独立调节</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3.3.5</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接收超声信号系统动态范围≥320 dB</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3.3.6</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高清放大：放大时信息量增加，增加感兴趣区细节显示及图像帧频</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3.3.7</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可视动态范围：10-80 dB，步进为1</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3.3.8</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回放重现：灰阶图像回放最高可达4000帧，回放时间30秒，并能进行测量和计算</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3.3.9</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线密度 ≥ 512线/帧</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2.3.4</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sz w:val="21"/>
                <w:szCs w:val="21"/>
                <w:highlight w:val="none"/>
              </w:rPr>
              <w:t>彩色多普勒</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3.4.1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显示方式：速度方差显示、能量显示、速度显示和方差显示</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3.4.2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扫描速率：相控阵探头，全视野，深度18cm时，彩色扫描帧速率≥10帧/秒</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3.4.3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彩色增强功能：彩色多普勒能量图（CDE）、组织多普勒（DTI）</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3.4.4</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具有双同步/三同步显示（B/D/CDV）</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3.4.5</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彩色显示速度：最低平均血流速度≤5mm/s（非噪声信号）</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3.4.6</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显示控制：零位移动、黑白与彩色比较、彩色对比</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3.4.7</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显示位置调整：线阵扫描感兴趣的图像范围：-30°～+30°</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2.3.5</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sz w:val="21"/>
                <w:szCs w:val="21"/>
                <w:highlight w:val="none"/>
              </w:rPr>
              <w:t>频谱多普勒</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3.5.1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显示模式：脉冲波多普勒（PWD），连续波多普勒 (CWD)，高脉冲重复频率  (HPRF)</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3.5.2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频谱多普勒 (PWD) 的中心频率可选择≥2个</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3.5.3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频谱多普勒取样容积范围：1.0mm---20mm多级可调</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3.5.4</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最低测量速度：≤ 1mm/s (非噪声信号)</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3.5.5</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最大测量速度：PWD正或反向血流速度≥10 m/s，CWD血流速度≥19 m/s</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3.5.6</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显示控制：反转显示（上/下） 、零移位、B-刷新、放大、D扩展、B/D扩展，局放及移位</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3.5.7</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频谱多普勒零键优化，冻结瞬间自动优化频谱为最佳状态，无需特别按键操作</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3.5.8</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实时自动包络频谱并完成频谱测量计算</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2.3.6</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sz w:val="21"/>
                <w:szCs w:val="21"/>
                <w:highlight w:val="none"/>
              </w:rPr>
              <w:t>超声功率输出调节</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3.6.1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B/M、PWD、COLOR DOPPLER</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3.6.2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输出功率选择分别分级可调</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2.3.7</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sz w:val="21"/>
                <w:szCs w:val="21"/>
                <w:highlight w:val="none"/>
              </w:rPr>
              <w:t>记录装置</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3.7.1</w:t>
            </w:r>
          </w:p>
        </w:tc>
        <w:tc>
          <w:tcPr>
            <w:tcW w:w="6615" w:type="dxa"/>
            <w:vAlign w:val="center"/>
          </w:tcPr>
          <w:p>
            <w:pP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内置一体化超声工作站：数字化储存静态及动态图像，动态图像及静态图像以AVI、BMP或JPG等PC通用格式直接储存</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3.7.2</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主机固态硬盘容量≥960GB</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3.7.3</w:t>
            </w:r>
          </w:p>
        </w:tc>
        <w:tc>
          <w:tcPr>
            <w:tcW w:w="6615" w:type="dxa"/>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USB接口≥8个，用于图像传输</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2.3.8</w:t>
            </w:r>
          </w:p>
        </w:tc>
        <w:tc>
          <w:tcPr>
            <w:tcW w:w="6615" w:type="dxa"/>
            <w:vAlign w:val="center"/>
          </w:tcPr>
          <w:p>
            <w:pPr>
              <w:rPr>
                <w:rFonts w:hint="eastAsia" w:ascii="宋体" w:hAnsi="宋体" w:eastAsia="宋体" w:cs="宋体"/>
                <w:sz w:val="21"/>
                <w:szCs w:val="21"/>
                <w:highlight w:val="none"/>
              </w:rPr>
            </w:pPr>
            <w:r>
              <w:rPr>
                <w:rFonts w:hint="eastAsia" w:ascii="宋体" w:hAnsi="宋体" w:eastAsia="宋体" w:cs="宋体"/>
                <w:b/>
                <w:sz w:val="21"/>
                <w:szCs w:val="21"/>
                <w:highlight w:val="none"/>
              </w:rPr>
              <w:t>技术手册：中文操作手册</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bCs/>
                <w:sz w:val="21"/>
                <w:szCs w:val="21"/>
                <w:highlight w:val="none"/>
                <w:lang w:val="en-US" w:eastAsia="zh-CN"/>
              </w:rPr>
              <w:t>2.4</w:t>
            </w:r>
          </w:p>
        </w:tc>
        <w:tc>
          <w:tcPr>
            <w:tcW w:w="6615" w:type="dxa"/>
            <w:vAlign w:val="center"/>
          </w:tcPr>
          <w:p>
            <w:pPr>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rPr>
              <w:t>配置要求</w:t>
            </w:r>
          </w:p>
        </w:tc>
        <w:tc>
          <w:tcPr>
            <w:tcW w:w="1147" w:type="dxa"/>
          </w:tcPr>
          <w:p>
            <w:pPr>
              <w:adjustRightInd/>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4.1</w:t>
            </w:r>
          </w:p>
        </w:tc>
        <w:tc>
          <w:tcPr>
            <w:tcW w:w="6615" w:type="dxa"/>
            <w:vAlign w:val="center"/>
          </w:tcPr>
          <w:p>
            <w:pPr>
              <w:rPr>
                <w:rFonts w:hint="eastAsia" w:ascii="宋体" w:hAnsi="宋体" w:eastAsia="宋体" w:cs="宋体"/>
                <w:b/>
                <w:color w:val="000000"/>
                <w:sz w:val="21"/>
                <w:szCs w:val="21"/>
                <w:highlight w:val="none"/>
                <w:lang w:val="en-US" w:eastAsia="zh-CN"/>
              </w:rPr>
            </w:pPr>
            <w:r>
              <w:rPr>
                <w:rFonts w:hint="eastAsia" w:ascii="宋体" w:hAnsi="宋体" w:eastAsia="宋体" w:cs="宋体"/>
                <w:color w:val="000000"/>
                <w:sz w:val="21"/>
                <w:szCs w:val="21"/>
                <w:highlight w:val="none"/>
              </w:rPr>
              <w:t>主机1</w:t>
            </w:r>
            <w:r>
              <w:rPr>
                <w:rFonts w:hint="eastAsia" w:ascii="宋体" w:hAnsi="宋体" w:eastAsia="宋体" w:cs="宋体"/>
                <w:color w:val="000000"/>
                <w:sz w:val="21"/>
                <w:szCs w:val="21"/>
                <w:highlight w:val="none"/>
                <w:lang w:val="en-US" w:eastAsia="zh-CN"/>
              </w:rPr>
              <w:t>套。</w:t>
            </w:r>
          </w:p>
        </w:tc>
        <w:tc>
          <w:tcPr>
            <w:tcW w:w="1147" w:type="dxa"/>
          </w:tcPr>
          <w:p>
            <w:pPr>
              <w:adjustRightInd/>
              <w:spacing w:line="30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adjustRightInd/>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4.2</w:t>
            </w:r>
          </w:p>
        </w:tc>
        <w:tc>
          <w:tcPr>
            <w:tcW w:w="6615" w:type="dxa"/>
            <w:vAlign w:val="center"/>
          </w:tcPr>
          <w:p>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探头5把</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腹部探头、心脏探头、腔内探头、高频探头、血管探头</w:t>
            </w:r>
            <w:r>
              <w:rPr>
                <w:rFonts w:hint="eastAsia" w:ascii="宋体" w:hAnsi="宋体" w:eastAsia="宋体" w:cs="宋体"/>
                <w:sz w:val="21"/>
                <w:szCs w:val="21"/>
                <w:highlight w:val="none"/>
                <w:lang w:val="en-US" w:eastAsia="zh-CN"/>
              </w:rPr>
              <w:t>各一把</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tc>
        <w:tc>
          <w:tcPr>
            <w:tcW w:w="1147" w:type="dxa"/>
          </w:tcPr>
          <w:p>
            <w:pPr>
              <w:adjustRightInd/>
              <w:spacing w:line="300" w:lineRule="exact"/>
              <w:jc w:val="center"/>
              <w:rPr>
                <w:rFonts w:hint="eastAsia" w:ascii="宋体" w:hAnsi="宋体" w:eastAsia="宋体" w:cs="宋体"/>
                <w:sz w:val="21"/>
                <w:szCs w:val="21"/>
                <w:highlight w:val="none"/>
              </w:rPr>
            </w:pPr>
          </w:p>
        </w:tc>
      </w:tr>
    </w:tbl>
    <w:p>
      <w:pPr>
        <w:rPr>
          <w:rFonts w:hint="eastAsia" w:ascii="宋体" w:hAnsi="宋体" w:eastAsia="宋体" w:cs="宋体"/>
          <w:color w:val="auto"/>
          <w:sz w:val="21"/>
          <w:szCs w:val="21"/>
          <w:highlight w:val="none"/>
        </w:rPr>
      </w:pPr>
    </w:p>
    <w:p>
      <w:pPr>
        <w:numPr>
          <w:ilvl w:val="0"/>
          <w:numId w:val="0"/>
        </w:numPr>
        <w:snapToGrid w:val="0"/>
        <w:spacing w:line="360" w:lineRule="auto"/>
        <w:ind w:leftChars="0"/>
        <w:jc w:val="left"/>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标项二：盆底磁刺激治疗仪                                              数量：1套</w:t>
      </w:r>
    </w:p>
    <w:tbl>
      <w:tblPr>
        <w:tblStyle w:val="48"/>
        <w:tblW w:w="9210" w:type="dxa"/>
        <w:tblInd w:w="-348" w:type="dxa"/>
        <w:tblLayout w:type="autofit"/>
        <w:tblCellMar>
          <w:top w:w="0" w:type="dxa"/>
          <w:left w:w="108" w:type="dxa"/>
          <w:bottom w:w="0" w:type="dxa"/>
          <w:right w:w="108" w:type="dxa"/>
        </w:tblCellMar>
      </w:tblPr>
      <w:tblGrid>
        <w:gridCol w:w="1110"/>
        <w:gridCol w:w="6945"/>
        <w:gridCol w:w="1155"/>
      </w:tblGrid>
      <w:tr>
        <w:tblPrEx>
          <w:tblCellMar>
            <w:top w:w="0" w:type="dxa"/>
            <w:left w:w="108" w:type="dxa"/>
            <w:bottom w:w="0" w:type="dxa"/>
            <w:right w:w="108" w:type="dxa"/>
          </w:tblCellMar>
        </w:tblPrEx>
        <w:trPr>
          <w:trHeight w:val="405" w:hRule="atLeast"/>
        </w:trPr>
        <w:tc>
          <w:tcPr>
            <w:tcW w:w="1110" w:type="dxa"/>
            <w:tcBorders>
              <w:top w:val="single" w:color="auto" w:sz="4"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highlight w:val="none"/>
                <w:lang w:val="en-US" w:eastAsia="zh-CN"/>
              </w:rPr>
            </w:pPr>
            <w:bookmarkStart w:id="73" w:name="_Toc81372787"/>
            <w:bookmarkStart w:id="74" w:name="_Toc84325981"/>
            <w:bookmarkStart w:id="75" w:name="_Toc80157775"/>
            <w:bookmarkStart w:id="76" w:name="_Toc81372964"/>
            <w:r>
              <w:rPr>
                <w:rFonts w:hint="eastAsia" w:ascii="宋体" w:hAnsi="宋体" w:eastAsia="宋体" w:cs="宋体"/>
                <w:b/>
                <w:bCs/>
                <w:sz w:val="21"/>
                <w:szCs w:val="21"/>
                <w:highlight w:val="none"/>
                <w:lang w:val="en-US" w:eastAsia="zh-CN"/>
              </w:rPr>
              <w:t>序号</w:t>
            </w:r>
          </w:p>
        </w:tc>
        <w:tc>
          <w:tcPr>
            <w:tcW w:w="6945" w:type="dxa"/>
            <w:tcBorders>
              <w:top w:val="single" w:color="auto" w:sz="4"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具体技术参数要求</w:t>
            </w:r>
          </w:p>
        </w:tc>
        <w:tc>
          <w:tcPr>
            <w:tcW w:w="1155" w:type="dxa"/>
            <w:tcBorders>
              <w:top w:val="single" w:color="auto" w:sz="4"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响应情况</w:t>
            </w: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w:t>
            </w:r>
          </w:p>
        </w:tc>
        <w:tc>
          <w:tcPr>
            <w:tcW w:w="694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适合范围：</w:t>
            </w:r>
            <w:r>
              <w:rPr>
                <w:rFonts w:hint="eastAsia" w:ascii="宋体" w:hAnsi="宋体" w:eastAsia="宋体" w:cs="宋体"/>
                <w:sz w:val="21"/>
                <w:szCs w:val="21"/>
                <w:highlight w:val="none"/>
                <w:lang w:val="en-US" w:eastAsia="zh-CN"/>
              </w:rPr>
              <w:t>妇科、产科、盆底中心等；</w:t>
            </w:r>
          </w:p>
        </w:tc>
        <w:tc>
          <w:tcPr>
            <w:tcW w:w="115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w:t>
            </w:r>
          </w:p>
        </w:tc>
        <w:tc>
          <w:tcPr>
            <w:tcW w:w="694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用途：</w:t>
            </w:r>
            <w:r>
              <w:rPr>
                <w:rFonts w:hint="eastAsia" w:ascii="宋体" w:hAnsi="宋体" w:eastAsia="宋体" w:cs="宋体"/>
                <w:sz w:val="21"/>
                <w:szCs w:val="21"/>
                <w:highlight w:val="none"/>
                <w:lang w:val="en-US" w:eastAsia="zh-CN"/>
              </w:rPr>
              <w:t>刺激人体中枢神经和外周神经，用于人体中枢神经和外周神经功能的检测、评定、改善，对神经损伤性疾病及腰骶神经功能障碍性的辅助治疗。</w:t>
            </w:r>
          </w:p>
        </w:tc>
        <w:tc>
          <w:tcPr>
            <w:tcW w:w="115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w:t>
            </w:r>
          </w:p>
        </w:tc>
        <w:tc>
          <w:tcPr>
            <w:tcW w:w="694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功能和技术参数</w:t>
            </w:r>
            <w:r>
              <w:rPr>
                <w:rFonts w:hint="eastAsia" w:ascii="宋体" w:hAnsi="宋体" w:eastAsia="宋体" w:cs="宋体"/>
                <w:sz w:val="21"/>
                <w:szCs w:val="21"/>
                <w:highlight w:val="none"/>
                <w:lang w:val="en-US" w:eastAsia="zh-CN"/>
              </w:rPr>
              <w:t xml:space="preserve"> </w:t>
            </w:r>
          </w:p>
        </w:tc>
        <w:tc>
          <w:tcPr>
            <w:tcW w:w="115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注册证适用范围：神经功能评定和治疗，腰骶神经功能障碍的辅助治疗（投标文件中提供注册证证明并加盖公章，注明页码）。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注册证中显示产品结构及组成包含座椅或治疗椅（投标文件中提供注册证证明并加盖公章，注明页码）。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标配盆底磁刺激专用座椅，座椅靠背角度可调，可放平至180 度，提高患者治疗中的舒适度、依从性与配合度（投标文件中提供彩页或用户手册或产品图片证明并加盖公章，注明页码）。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具有坐位、仰卧位和俯卧位3种不同治疗体位，可适应不同治疗场景下的患者治疗需求，更加契合临床需要（投标文件中提供彩页或用户手册或产品图片证明并加盖公章，注明页码）。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标配至少2个刺激线圈，包括盆底刺激线圈和外周刺激线圈，满足临床对不同部位的治疗需求（投标文件中提供彩页或用户手册或产品图片证明并加盖公章，注明页码）。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外观结构：一体式主机，脉冲源、液态冷却系统集成；非堆叠结构，无倾覆、坠落风险；且运动诱发电位测量灵敏度范围：2～2000μV，最小分辨率≤1μV（投标文件中提供相关证明并加盖公章，注明页码）。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脉冲发生器与液态冷却系统集成一体式设计，盆底专用线圈脉冲磁场最大磁感应强度≥7Tesla（投标文件中提供相关证明并加盖公章，注明页码）。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当脉冲频率≤1Hz时，频率调节步长为0.01Hz（投标文件中提供用户手册或技术参数白皮书证明并加盖公章，注明页码）。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上升/下降时间至少在0s～18s范围内可调（投标文件中提供用户手册或技术参数白皮书证明并加盖公章，注明页码）。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3.10</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配置运动诱发电位检测模块，检测模块与主机之间无需有线或无线通讯，数据传输稳定性强，通道数≥2，且运动诱发电位检测采样率：≥4000Hz。（投标文件中提供</w:t>
            </w:r>
            <w:r>
              <w:rPr>
                <w:rFonts w:hint="eastAsia" w:ascii="宋体" w:hAnsi="宋体" w:cs="宋体"/>
                <w:sz w:val="21"/>
                <w:szCs w:val="21"/>
                <w:highlight w:val="none"/>
                <w:lang w:val="en-US" w:eastAsia="zh-CN"/>
              </w:rPr>
              <w:t>检测报告或</w:t>
            </w:r>
            <w:r>
              <w:rPr>
                <w:rFonts w:hint="eastAsia" w:ascii="宋体" w:hAnsi="宋体" w:eastAsia="宋体" w:cs="宋体"/>
                <w:sz w:val="21"/>
                <w:szCs w:val="21"/>
                <w:highlight w:val="none"/>
                <w:lang w:val="en-US" w:eastAsia="zh-CN"/>
              </w:rPr>
              <w:t>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3.11</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检查频率范围：不窄于20Hz～520Hz（投标文件中提供用户手册或技术参数白皮书证明并加盖公章，注明页码）。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3.12</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采用液态内循环冷却系统，散热效率高，保证设备长时间运行，可实现系统温度≤40℃。防护系统实时监测线圈温度，安全预警暂停工作，保证安全使用（投标文件中提供</w:t>
            </w:r>
            <w:r>
              <w:rPr>
                <w:rFonts w:hint="eastAsia" w:ascii="宋体" w:hAnsi="宋体" w:cs="宋体"/>
                <w:sz w:val="21"/>
                <w:szCs w:val="21"/>
                <w:highlight w:val="none"/>
                <w:lang w:val="en-US" w:eastAsia="zh-CN"/>
              </w:rPr>
              <w:t>检测报告或</w:t>
            </w:r>
            <w:r>
              <w:rPr>
                <w:rFonts w:hint="eastAsia" w:ascii="宋体" w:hAnsi="宋体" w:eastAsia="宋体" w:cs="宋体"/>
                <w:sz w:val="21"/>
                <w:szCs w:val="21"/>
                <w:highlight w:val="none"/>
                <w:lang w:val="en-US" w:eastAsia="zh-CN"/>
              </w:rPr>
              <w:t>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3.13</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上位机软件通过GB/T 25000.51 软件工程软件产品质量要求与评价。内置≥5种磁刺激模式：MEP模式、标准模式、TBS模式、复合模式、方案治疗模式，可实现单脉冲刺激、重复脉冲刺激、TBS爆发序列刺激、重复变频刺激、重复变幅刺激，满足临床多种应用场景需求（投标文件中提供相关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3.14</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磁电联合系统支持自动生成和接收疗程化治疗方案，疗程化方案包括电刺激、触发电刺激、生物反馈训练、多媒体游戏训练、磁刺激。</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3.15</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多种可编辑处方，包含压力性尿失禁、急迫性尿失禁、尿潴留、盆腔脏器脱垂、便秘、大便失禁、慢性前列腺炎、慢性盆腔疼痛等，也可以导入导出。</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3.16</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磁刺激治疗方案参数可自定义设置，包括刺激部位、刺激频率、刺激时间、间歇时间、休息时间、重复次数等。单次治疗方案至少可设置10种不同频率循环刺激，实现重复变频刺激。</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3.17</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系统支持与生物刺激反馈类设备之间数据共享，可自动接收生物刺激反馈类设备生成的包含磁电治疗的疗程化方案及患者基本信息、治疗记录等数据，实现患者治疗数据的自动实时同步。</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3.18</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具有数据管理功能，可以对工作量等治疗数据进行统计分析，还可以回顾数据结果、波形。可实现病历管理或病历导出。</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3.19</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主机≥4个电刺激通道、≥4个肌电采集通道、1个压力反馈通道（投标文件中提供用户手册或技术参数白皮书证明并加盖公章，注明页码）。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3.20</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肌电采集测量范围：1μV～2000μV（投标文件中提供用户手册或技术参数白皮书证明并加盖公章，注明页码）。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3.21</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分辨率：≤1μV（投标文件中提供</w:t>
            </w:r>
            <w:r>
              <w:rPr>
                <w:rFonts w:hint="eastAsia" w:ascii="宋体" w:hAnsi="宋体" w:cs="宋体"/>
                <w:sz w:val="21"/>
                <w:szCs w:val="21"/>
                <w:highlight w:val="none"/>
                <w:lang w:val="en-US" w:eastAsia="zh-CN"/>
              </w:rPr>
              <w:t>检测报告或</w:t>
            </w:r>
            <w:r>
              <w:rPr>
                <w:rFonts w:hint="eastAsia" w:ascii="宋体" w:hAnsi="宋体" w:eastAsia="宋体" w:cs="宋体"/>
                <w:sz w:val="21"/>
                <w:szCs w:val="21"/>
                <w:highlight w:val="none"/>
                <w:lang w:val="en-US" w:eastAsia="zh-CN"/>
              </w:rPr>
              <w:t>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3.22</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通频带：不窄于20Hz～520Hz（投标文件中提供用户手册或技术参数白皮书证明并加盖公章，注明页码）。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▲3.23</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刺激频率≥1Hz-2000Hz范围内均可调（投标文件中提供用户手册或技术参数白皮书证明并加盖公章，注明页码）。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▲3.24</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输出脉冲宽度：50μs-2000μs范围内均可调，调节步长≤10us调节（投标文件中提供用户手册或技术参数白皮书证明并加盖公章，注明页码）。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3.25</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电刺激基础输出波形≥6种，包括三角波、方波、正弦波、指数三角波、梯形波、马鞍波（投标文件中提供用户手册或技术参数白皮书证明并加盖公章，注明页码）。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3.26</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中频最高刺激频率≥5kHz，误差：±10%（投标文件中提供用户手册或技术参数白皮书证明并加盖公章，注明页码）。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3.27</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中频电刺激调幅度：0%～100%的调幅度范围内可调，5%调节，允差±5%（投标文件中提供用户手册或技术参数白皮书证明并加盖公章，注明页码）。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▲3.28</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压力模块测量范围不低于0-240mmHg，测量分辨率≤0.1mmHg（投标文件中提供用户手册或技术参数白皮书证明并加盖公章，注明页码）。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3.29</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使用物理旋钮调节电流强度，操作方便，每个通道均设置各自的独立旋钮控制，可实现多通道不同强度刺激。</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3.30</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具备盆腹动力评估功能，包含≥9种评估功能，包括盆底表面肌电标准评估（Glazer评估）、性功能评估、控尿反射评估、腰背痛评估、肌张力检测、肌电压力综合评估等。</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3.31</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具备肌张力检测功能，可检测盆底肌被充胀拉伸前后的肌电幅值和充胀耐受张力值，结果可显示全程时间-张力曲线。</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3.32</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系统可根据盆底筛查或评估结果自动生成针对不同患者的疗程化盆底训练方案。</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3.33</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输出脉冲电刺激波形可调，在基本脉冲波形的基础上，可进行包括交替、非交替、单极性、双极性、对称波、非对称波的调节，总计可调节输出超过30种刺激波形（投标文件中提供</w:t>
            </w:r>
            <w:r>
              <w:rPr>
                <w:rFonts w:hint="eastAsia" w:ascii="宋体" w:hAnsi="宋体" w:cs="宋体"/>
                <w:sz w:val="21"/>
                <w:szCs w:val="21"/>
                <w:highlight w:val="none"/>
                <w:lang w:val="en-US" w:eastAsia="zh-CN"/>
              </w:rPr>
              <w:t>相关</w:t>
            </w:r>
            <w:r>
              <w:rPr>
                <w:rFonts w:hint="eastAsia" w:ascii="宋体" w:hAnsi="宋体" w:eastAsia="宋体" w:cs="宋体"/>
                <w:sz w:val="21"/>
                <w:szCs w:val="21"/>
                <w:highlight w:val="none"/>
                <w:lang w:val="en-US" w:eastAsia="zh-CN"/>
              </w:rPr>
              <w:t>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3.34</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标配可同时监测肌电信号与压力信号的阴道电极，治疗过程中，压力通道可对接入的电极进行自动充气，实现对于阴道电极不同大小的调节，以适应不同的患者使用。</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3.35</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盆底康复治疗时，可实现对于盆底肌牵张热身、电刺激治疗、kegel生物反馈训练和牵张拉伸的自动治疗，治疗过程中无需手动切换模式或人工更换电极探头。</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3.36</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盆底电刺激治疗过程中，可实时反馈阴道由于电刺激被动收缩产生的压力变化，反馈信息包括实时压力曲线和实时压力值。</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3.37</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具有离心电刺激模式，可在扩张拉长盆底肌纤维的过程中进行电刺激，提高被动收缩效率。</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3.38</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具有kegel抗阻模式，治疗过程中可调整阴道内电极的大小，实现不同难度的抗阻训练。</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3.39</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系统支持自动生成磁电联合疗程化治疗方案，并实现与同品牌磁刺激类设备的实时数据同步共享。</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3.40</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可与同品牌超声影像设备数据同步，可在同一页面展示肌电评估数据和超声影像检查数据，同时支持智能生成磁、电、热联合治疗方案。</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3.41</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表面分析系统肌电采集范围：2-2500μV（r.m.s）（提供用户手册或技术参数白皮书证明）</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3.42</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分辨率：≤1μV（r.m.s）（投标文件中提供用户手册或技术参数白皮书证明并加盖公章，注明页码）。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3.43</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通频带：不窄于20Hz～520Hz (-3dB)（投标文件中提供用户手册或技术参数白皮书证明并加盖公章，注明页码）。</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3.44</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盆底表面肌电标准评估（Glazer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系统自动对筛查、评估的每个阶段进行打分，并计算出整个过程的最终得分。</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四</w:t>
            </w:r>
          </w:p>
        </w:tc>
        <w:tc>
          <w:tcPr>
            <w:tcW w:w="694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主要配置</w:t>
            </w:r>
          </w:p>
        </w:tc>
        <w:tc>
          <w:tcPr>
            <w:tcW w:w="115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磁场脉冲源系统1套</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2</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座椅1套                                                    </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3</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液态内循环冷却系统1套                                         </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4</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双通道（EMG）诱发电位检测系统1套                              </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5</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恒温磁刺激线圈</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套                                         </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6</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操作电脑1台</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99"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7</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磁刺激软件1套</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8</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MEP检测包1套</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9</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支架1套</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10</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生物刺激反馈系统1套</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tr>
        <w:tblPrEx>
          <w:tblCellMar>
            <w:top w:w="0" w:type="dxa"/>
            <w:left w:w="108" w:type="dxa"/>
            <w:bottom w:w="0" w:type="dxa"/>
            <w:right w:w="108" w:type="dxa"/>
          </w:tblCellMar>
        </w:tblPrEx>
        <w:trPr>
          <w:trHeight w:val="20" w:hRule="atLeast"/>
        </w:trPr>
        <w:tc>
          <w:tcPr>
            <w:tcW w:w="111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11</w:t>
            </w:r>
          </w:p>
        </w:tc>
        <w:tc>
          <w:tcPr>
            <w:tcW w:w="6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表面肌电分析系统1套</w:t>
            </w:r>
          </w:p>
        </w:tc>
        <w:tc>
          <w:tcPr>
            <w:tcW w:w="115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p>
        </w:tc>
      </w:tr>
      <w:bookmarkEnd w:id="73"/>
      <w:bookmarkEnd w:id="74"/>
      <w:bookmarkEnd w:id="75"/>
      <w:bookmarkEnd w:id="76"/>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numPr>
          <w:ilvl w:val="0"/>
          <w:numId w:val="9"/>
        </w:numPr>
        <w:jc w:val="center"/>
        <w:rPr>
          <w:rFonts w:ascii="宋体" w:cs="宋体"/>
          <w:color w:val="auto"/>
          <w:highlight w:val="none"/>
        </w:rPr>
      </w:pPr>
      <w:r>
        <w:rPr>
          <w:rFonts w:hint="eastAsia" w:ascii="宋体" w:cs="宋体"/>
          <w:color w:val="auto"/>
          <w:highlight w:val="none"/>
        </w:rPr>
        <w:t>投标人须知</w:t>
      </w:r>
    </w:p>
    <w:p>
      <w:pPr>
        <w:snapToGrid w:val="0"/>
        <w:spacing w:before="120" w:beforeLines="50" w:after="120" w:afterLines="50" w:line="360" w:lineRule="auto"/>
        <w:ind w:left="238"/>
        <w:jc w:val="center"/>
        <w:outlineLvl w:val="1"/>
        <w:rPr>
          <w:rFonts w:ascii="宋体" w:hAnsi="宋体" w:cs="宋体"/>
          <w:color w:val="auto"/>
          <w:highlight w:val="none"/>
        </w:rPr>
      </w:pPr>
      <w:bookmarkStart w:id="77" w:name="_Toc47388318"/>
      <w:bookmarkStart w:id="78" w:name="_Toc417922226"/>
      <w:bookmarkStart w:id="79" w:name="_Toc4833"/>
      <w:r>
        <w:rPr>
          <w:rFonts w:hint="eastAsia" w:ascii="宋体" w:hAnsi="宋体" w:cs="宋体"/>
          <w:color w:val="auto"/>
          <w:highlight w:val="none"/>
        </w:rPr>
        <w:t>前附表</w:t>
      </w:r>
      <w:bookmarkEnd w:id="77"/>
      <w:bookmarkEnd w:id="78"/>
      <w:bookmarkEnd w:id="79"/>
    </w:p>
    <w:tbl>
      <w:tblPr>
        <w:tblStyle w:val="48"/>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丽水市中心医院采购超声诊断仪及盆底磁刺激治疗仪项目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b/>
                <w:bCs/>
                <w:color w:val="auto"/>
                <w:highlight w:val="none"/>
              </w:rPr>
            </w:pPr>
            <w:r>
              <w:rPr>
                <w:rFonts w:hint="eastAsia" w:ascii="宋体" w:hAnsi="宋体" w:cs="宋体"/>
                <w:b/>
                <w:bCs/>
                <w:color w:val="auto"/>
                <w:highlight w:val="none"/>
              </w:rPr>
              <w:t>投标报价及费用：</w:t>
            </w:r>
          </w:p>
          <w:p>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1、投标报价是履行合同的最终价格，应包括设备价、安装调试、系统集成、货物运至项目现场的运输费、保险费、培训费、售后服务、利润、税金等一切与本次采购相关的费用。</w:t>
            </w:r>
          </w:p>
          <w:p>
            <w:pPr>
              <w:overflowPunct w:val="0"/>
              <w:spacing w:line="360" w:lineRule="auto"/>
              <w:ind w:left="63" w:leftChars="1" w:hanging="61" w:hangingChars="29"/>
              <w:rPr>
                <w:rFonts w:ascii="宋体" w:hAnsi="宋体" w:cs="宋体"/>
                <w:b/>
                <w:bCs/>
                <w:color w:val="auto"/>
                <w:highlight w:val="none"/>
              </w:rPr>
            </w:pPr>
            <w:r>
              <w:rPr>
                <w:rFonts w:hint="eastAsia" w:ascii="宋体" w:hAnsi="宋体" w:cs="宋体"/>
                <w:b/>
                <w:bCs/>
                <w:color w:val="auto"/>
                <w:highlight w:val="none"/>
              </w:rPr>
              <w:t>本项目预算金额/最高限价：详见第一章公开招标采购公告。投标报价超过预算金额或最高限价的作无效标处理。</w:t>
            </w:r>
          </w:p>
          <w:p>
            <w:pPr>
              <w:spacing w:line="360" w:lineRule="auto"/>
              <w:rPr>
                <w:rFonts w:ascii="宋体" w:hAnsi="宋体" w:cs="宋体"/>
                <w:b/>
                <w:bCs/>
                <w:color w:val="auto"/>
                <w:highlight w:val="none"/>
              </w:rPr>
            </w:pPr>
            <w:r>
              <w:rPr>
                <w:rFonts w:hint="eastAsia" w:ascii="宋体" w:hAnsi="宋体" w:cs="宋体"/>
                <w:b/>
                <w:bCs/>
                <w:color w:val="auto"/>
                <w:highlight w:val="none"/>
              </w:rPr>
              <w:t>2、不论投标结果如何，投标人均应自行承担所有与投标有关的全部费用；</w:t>
            </w:r>
          </w:p>
          <w:p>
            <w:pPr>
              <w:spacing w:line="360" w:lineRule="auto"/>
              <w:rPr>
                <w:rFonts w:ascii="宋体" w:hAnsi="宋体" w:cs="宋体"/>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、招标服务费的收取标准：</w:t>
            </w:r>
          </w:p>
          <w:p>
            <w:pPr>
              <w:spacing w:line="360" w:lineRule="auto"/>
              <w:rPr>
                <w:color w:val="auto"/>
                <w:highlight w:val="none"/>
              </w:rPr>
            </w:pPr>
            <w:r>
              <w:rPr>
                <w:rFonts w:hint="eastAsia" w:ascii="宋体" w:hAnsi="宋体" w:cs="宋体"/>
                <w:color w:val="auto"/>
                <w:highlight w:val="none"/>
              </w:rPr>
              <w:t>（1）</w:t>
            </w:r>
            <w:r>
              <w:rPr>
                <w:rFonts w:hint="eastAsia" w:ascii="宋体" w:hAnsi="宋体"/>
                <w:color w:val="auto"/>
                <w:highlight w:val="none"/>
              </w:rPr>
              <w:t>参照下表中的货物收费标准下浮</w:t>
            </w:r>
            <w:r>
              <w:rPr>
                <w:rFonts w:hint="eastAsia" w:ascii="宋体" w:hAnsi="宋体"/>
                <w:color w:val="auto"/>
                <w:highlight w:val="none"/>
                <w:lang w:val="en-US" w:eastAsia="zh-CN"/>
              </w:rPr>
              <w:t>20</w:t>
            </w:r>
            <w:r>
              <w:rPr>
                <w:rFonts w:hint="eastAsia" w:ascii="宋体" w:hAnsi="宋体"/>
                <w:color w:val="auto"/>
                <w:highlight w:val="none"/>
              </w:rPr>
              <w:t>%，采用差额定率累进法按照中标通知书确定的中标总金额，向中标人收取</w:t>
            </w:r>
            <w:r>
              <w:rPr>
                <w:rFonts w:hint="eastAsia" w:ascii="宋体" w:hAnsi="宋体" w:cs="宋体"/>
                <w:color w:val="auto"/>
                <w:highlight w:val="none"/>
              </w:rPr>
              <w:t>招标服务费</w:t>
            </w:r>
            <w:r>
              <w:rPr>
                <w:rFonts w:hint="eastAsia" w:ascii="宋体" w:hAnsi="宋体"/>
                <w:color w:val="auto"/>
                <w:highlight w:val="none"/>
              </w:rPr>
              <w:t>。</w:t>
            </w:r>
          </w:p>
          <w:p>
            <w:pPr>
              <w:jc w:val="left"/>
              <w:rPr>
                <w:color w:val="auto"/>
                <w:highlight w:val="none"/>
              </w:rPr>
            </w:pPr>
            <w:r>
              <w:rPr>
                <w:color w:val="auto"/>
                <w:highlight w:val="none"/>
              </w:rP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pPr>
              <w:spacing w:line="400" w:lineRule="exact"/>
              <w:rPr>
                <w:rFonts w:ascii="宋体" w:hAnsi="宋体" w:cs="宋体"/>
                <w:color w:val="auto"/>
                <w:highlight w:val="none"/>
              </w:rPr>
            </w:pPr>
            <w:r>
              <w:rPr>
                <w:rFonts w:hint="eastAsia" w:ascii="宋体" w:hAnsi="宋体" w:cs="宋体"/>
                <w:color w:val="auto"/>
                <w:highlight w:val="none"/>
              </w:rPr>
              <w:t>（2）中标人接到本公司通知后5个工作日内向本招标公司支付招标服务费。</w:t>
            </w:r>
          </w:p>
          <w:p>
            <w:pPr>
              <w:spacing w:line="400" w:lineRule="exact"/>
              <w:rPr>
                <w:rFonts w:ascii="宋体" w:hAnsi="宋体" w:cs="宋体"/>
                <w:color w:val="auto"/>
                <w:highlight w:val="none"/>
              </w:rPr>
            </w:pPr>
            <w:r>
              <w:rPr>
                <w:rFonts w:hint="eastAsia" w:ascii="宋体" w:hAnsi="宋体" w:cs="宋体"/>
                <w:color w:val="auto"/>
                <w:highlight w:val="none"/>
              </w:rPr>
              <w:t>（3）招标服务费只收现金、银行票汇款、电汇款。</w:t>
            </w:r>
          </w:p>
          <w:p>
            <w:pPr>
              <w:spacing w:line="400" w:lineRule="exact"/>
              <w:rPr>
                <w:rFonts w:ascii="宋体" w:hAnsi="宋体" w:cs="宋体"/>
                <w:color w:val="auto"/>
                <w:highlight w:val="none"/>
              </w:rPr>
            </w:pPr>
            <w:r>
              <w:rPr>
                <w:rFonts w:hint="eastAsia" w:ascii="宋体" w:hAnsi="宋体" w:cs="宋体"/>
                <w:color w:val="auto"/>
                <w:highlight w:val="none"/>
              </w:rPr>
              <w:t>（4）招标服务费均汇入以下账户：</w:t>
            </w:r>
          </w:p>
          <w:p>
            <w:pPr>
              <w:spacing w:line="400" w:lineRule="exact"/>
              <w:rPr>
                <w:rFonts w:ascii="宋体" w:hAnsi="宋体" w:cs="宋体"/>
                <w:color w:val="auto"/>
                <w:highlight w:val="none"/>
              </w:rPr>
            </w:pPr>
            <w:r>
              <w:rPr>
                <w:rFonts w:hint="eastAsia" w:ascii="宋体" w:hAnsi="宋体" w:cs="宋体"/>
                <w:color w:val="auto"/>
                <w:highlight w:val="none"/>
              </w:rPr>
              <w:t>开户银行：宁波银行丽水分行</w:t>
            </w:r>
          </w:p>
          <w:p>
            <w:pPr>
              <w:spacing w:line="400" w:lineRule="exact"/>
              <w:rPr>
                <w:rFonts w:ascii="宋体" w:hAnsi="宋体" w:cs="宋体"/>
                <w:color w:val="auto"/>
                <w:highlight w:val="none"/>
              </w:rPr>
            </w:pPr>
            <w:r>
              <w:rPr>
                <w:rFonts w:hint="eastAsia" w:ascii="宋体" w:hAnsi="宋体" w:cs="宋体"/>
                <w:color w:val="auto"/>
                <w:highlight w:val="none"/>
              </w:rPr>
              <w:t>帐号：90010122000220378</w:t>
            </w:r>
          </w:p>
          <w:p>
            <w:pPr>
              <w:spacing w:line="360" w:lineRule="auto"/>
              <w:rPr>
                <w:rFonts w:ascii="宋体" w:hAnsi="宋体" w:cs="宋体"/>
                <w:color w:val="auto"/>
                <w:highlight w:val="none"/>
              </w:rPr>
            </w:pPr>
            <w:r>
              <w:rPr>
                <w:rFonts w:hint="eastAsia" w:ascii="宋体" w:hAnsi="宋体" w:cs="宋体"/>
                <w:color w:val="auto"/>
                <w:highlight w:val="none"/>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b/>
                <w:bCs/>
                <w:color w:val="auto"/>
                <w:highlight w:val="none"/>
                <w:lang w:eastAsia="zh-CN"/>
              </w:rPr>
            </w:pPr>
            <w:r>
              <w:rPr>
                <w:rFonts w:hint="eastAsia" w:ascii="宋体" w:hAnsi="宋体" w:cs="宋体"/>
                <w:color w:val="auto"/>
                <w:highlight w:val="none"/>
              </w:rPr>
              <w:t>投标保证金：无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8309"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highlight w:val="none"/>
              </w:rPr>
              <w:t>投标文件组成：本项目实行网上投标，供应商应准备以下投标文件：</w:t>
            </w:r>
          </w:p>
          <w:p>
            <w:pPr>
              <w:snapToGrid w:val="0"/>
              <w:spacing w:line="360" w:lineRule="auto"/>
              <w:rPr>
                <w:rFonts w:ascii="宋体" w:hAnsi="宋体" w:cs="宋体"/>
                <w:color w:val="auto"/>
                <w:highlight w:val="none"/>
              </w:rPr>
            </w:pPr>
            <w:r>
              <w:rPr>
                <w:rFonts w:hint="eastAsia" w:ascii="宋体" w:hAnsi="宋体" w:cs="宋体"/>
                <w:color w:val="auto"/>
                <w:highlight w:val="none"/>
              </w:rPr>
              <w:t>（1）供应商于“政采云”上提供电子加密投标文件。</w:t>
            </w:r>
          </w:p>
          <w:p>
            <w:pPr>
              <w:snapToGrid w:val="0"/>
              <w:spacing w:line="360" w:lineRule="auto"/>
              <w:rPr>
                <w:rFonts w:ascii="宋体" w:hAnsi="宋体" w:cs="宋体"/>
                <w:color w:val="auto"/>
                <w:highlight w:val="none"/>
              </w:rPr>
            </w:pPr>
            <w:r>
              <w:rPr>
                <w:rFonts w:hint="eastAsia" w:ascii="宋体" w:hAnsi="宋体" w:cs="宋体"/>
                <w:color w:val="auto"/>
                <w:highlight w:val="none"/>
              </w:rPr>
              <w:t>（2）以电子邮件提供的备份电子投标文件数量1份。（自行决定，非必须要求）</w:t>
            </w:r>
          </w:p>
          <w:p>
            <w:pPr>
              <w:snapToGrid w:val="0"/>
              <w:spacing w:line="360" w:lineRule="auto"/>
              <w:rPr>
                <w:rFonts w:ascii="宋体" w:hAnsi="宋体" w:cs="宋体"/>
                <w:color w:val="auto"/>
                <w:highlight w:val="none"/>
              </w:rPr>
            </w:pPr>
            <w:r>
              <w:rPr>
                <w:rFonts w:hint="eastAsia" w:ascii="宋体" w:hAnsi="宋体" w:cs="宋体"/>
                <w:color w:val="auto"/>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投标截止时间及地点：详见第一章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7</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开标时间及地点：详见第一章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8</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评标办法及评分标准：详见第四章</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9</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评标结果公示：评标结束后，评标结果公示于浙江省政府采购网，宁波中基国际招标有限公司网站</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签订合同时间：中标通知书发出后30日内</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11</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履约保证金金额：不适用</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★12</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13</w:t>
            </w:r>
          </w:p>
        </w:tc>
        <w:tc>
          <w:tcPr>
            <w:tcW w:w="830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14</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b/>
                <w:bCs/>
                <w:color w:val="auto"/>
                <w:highlight w:val="none"/>
              </w:rPr>
              <w:t>不同投标人的投标文件出自同一终端设备或在相同Internet主机分配地址（相同IP地址）网上报名投标的作无效标处理。</w:t>
            </w:r>
          </w:p>
        </w:tc>
      </w:tr>
    </w:tbl>
    <w:p>
      <w:pPr>
        <w:snapToGrid w:val="0"/>
        <w:spacing w:line="360" w:lineRule="auto"/>
        <w:jc w:val="left"/>
        <w:rPr>
          <w:rFonts w:ascii="宋体" w:cs="宋体"/>
          <w:color w:val="auto"/>
          <w:highlight w:val="none"/>
        </w:rPr>
        <w:sectPr>
          <w:pgSz w:w="11906" w:h="16838"/>
          <w:pgMar w:top="1474" w:right="1797" w:bottom="1247" w:left="1797" w:header="851" w:footer="851" w:gutter="0"/>
          <w:cols w:space="720" w:num="1"/>
          <w:docGrid w:type="lines" w:linePitch="312" w:charSpace="0"/>
        </w:sectPr>
      </w:pPr>
      <w:r>
        <w:rPr>
          <w:rFonts w:hint="eastAsia" w:hAnsi="宋体"/>
          <w:color w:val="auto"/>
          <w:highlight w:val="none"/>
        </w:rPr>
        <w:br w:type="page"/>
      </w:r>
    </w:p>
    <w:bookmarkEnd w:id="71"/>
    <w:bookmarkEnd w:id="72"/>
    <w:p>
      <w:pPr>
        <w:pStyle w:val="24"/>
        <w:snapToGrid w:val="0"/>
        <w:spacing w:beforeLines="0" w:afterLines="0" w:line="360" w:lineRule="auto"/>
        <w:rPr>
          <w:rFonts w:hAnsi="宋体"/>
          <w:b/>
          <w:bCs/>
          <w:color w:val="auto"/>
          <w:sz w:val="21"/>
          <w:szCs w:val="21"/>
          <w:highlight w:val="none"/>
        </w:rPr>
      </w:pPr>
      <w:r>
        <w:rPr>
          <w:rFonts w:hint="eastAsia" w:hAnsi="宋体"/>
          <w:b/>
          <w:bCs/>
          <w:color w:val="auto"/>
          <w:sz w:val="21"/>
          <w:szCs w:val="21"/>
          <w:highlight w:val="none"/>
        </w:rPr>
        <w:t>一   总  则</w:t>
      </w:r>
    </w:p>
    <w:p>
      <w:pPr>
        <w:snapToGrid w:val="0"/>
        <w:spacing w:line="360" w:lineRule="auto"/>
        <w:ind w:firstLine="413" w:firstLineChars="196"/>
        <w:jc w:val="left"/>
        <w:outlineLvl w:val="1"/>
        <w:rPr>
          <w:rFonts w:ascii="宋体" w:hAnsi="宋体" w:cs="宋体"/>
          <w:b/>
          <w:bCs/>
          <w:color w:val="auto"/>
          <w:highlight w:val="none"/>
        </w:rPr>
      </w:pPr>
      <w:bookmarkStart w:id="80" w:name="_Toc609"/>
      <w:bookmarkStart w:id="81" w:name="_Toc47388319"/>
      <w:bookmarkStart w:id="82" w:name="_Toc417922227"/>
      <w:r>
        <w:rPr>
          <w:rFonts w:hint="eastAsia" w:ascii="宋体" w:hAnsi="宋体" w:cs="宋体"/>
          <w:b/>
          <w:bCs/>
          <w:color w:val="auto"/>
          <w:highlight w:val="none"/>
        </w:rPr>
        <w:t>（一） 适用范围</w:t>
      </w:r>
      <w:bookmarkEnd w:id="80"/>
      <w:bookmarkEnd w:id="81"/>
      <w:bookmarkEnd w:id="82"/>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本招标文件适用</w:t>
      </w:r>
      <w:r>
        <w:rPr>
          <w:rFonts w:hint="eastAsia" w:ascii="宋体" w:hAnsi="宋体" w:cs="宋体"/>
          <w:color w:val="auto"/>
          <w:highlight w:val="none"/>
          <w:lang w:eastAsia="zh-CN"/>
        </w:rPr>
        <w:t>丽水市中心医院采购超声诊断仪及盆底磁刺激治疗仪项目</w:t>
      </w:r>
      <w:r>
        <w:rPr>
          <w:rFonts w:hint="eastAsia" w:ascii="宋体" w:hAnsi="宋体" w:cs="宋体"/>
          <w:color w:val="auto"/>
          <w:highlight w:val="none"/>
        </w:rPr>
        <w:t>的招标、投标、评标、定标、验收、合同履约、付款等行为（法律、法规另有规定的，从其规定）。</w:t>
      </w:r>
    </w:p>
    <w:p>
      <w:pPr>
        <w:snapToGrid w:val="0"/>
        <w:spacing w:before="120" w:beforeLines="50" w:line="360" w:lineRule="auto"/>
        <w:ind w:firstLine="310" w:firstLineChars="147"/>
        <w:jc w:val="left"/>
        <w:outlineLvl w:val="1"/>
        <w:rPr>
          <w:rFonts w:ascii="宋体" w:hAnsi="宋体" w:cs="宋体"/>
          <w:b/>
          <w:bCs/>
          <w:color w:val="auto"/>
          <w:highlight w:val="none"/>
        </w:rPr>
      </w:pPr>
      <w:bookmarkStart w:id="83" w:name="_Toc47388320"/>
      <w:bookmarkStart w:id="84" w:name="_Toc24971"/>
      <w:bookmarkStart w:id="85" w:name="_Toc417922228"/>
      <w:r>
        <w:rPr>
          <w:rFonts w:hint="eastAsia" w:ascii="宋体" w:hAnsi="宋体" w:cs="宋体"/>
          <w:b/>
          <w:bCs/>
          <w:color w:val="auto"/>
          <w:highlight w:val="none"/>
        </w:rPr>
        <w:t>（二）定义</w:t>
      </w:r>
      <w:bookmarkEnd w:id="83"/>
      <w:bookmarkEnd w:id="84"/>
      <w:bookmarkEnd w:id="85"/>
    </w:p>
    <w:p>
      <w:pPr>
        <w:snapToGrid w:val="0"/>
        <w:spacing w:before="120" w:beforeLines="50" w:line="360" w:lineRule="auto"/>
        <w:ind w:firstLine="411" w:firstLineChars="196"/>
        <w:jc w:val="left"/>
        <w:outlineLvl w:val="1"/>
        <w:rPr>
          <w:rFonts w:ascii="宋体" w:hAnsi="宋体" w:cs="宋体"/>
          <w:color w:val="auto"/>
          <w:highlight w:val="none"/>
        </w:rPr>
      </w:pPr>
      <w:bookmarkStart w:id="86" w:name="_Toc31362"/>
      <w:bookmarkStart w:id="87" w:name="_Toc47388321"/>
      <w:bookmarkStart w:id="88" w:name="_Toc417922229"/>
      <w:r>
        <w:rPr>
          <w:rFonts w:hint="eastAsia" w:ascii="宋体" w:hAnsi="宋体" w:cs="宋体"/>
          <w:color w:val="auto"/>
          <w:highlight w:val="none"/>
        </w:rPr>
        <w:t>1. 招标采购单位系指组织本次招标的代理机构和采购单位。</w:t>
      </w:r>
      <w:bookmarkEnd w:id="86"/>
      <w:bookmarkEnd w:id="87"/>
    </w:p>
    <w:p>
      <w:pPr>
        <w:snapToGrid w:val="0"/>
        <w:spacing w:before="120" w:beforeLines="50" w:line="360" w:lineRule="auto"/>
        <w:ind w:firstLine="411" w:firstLineChars="196"/>
        <w:jc w:val="left"/>
        <w:outlineLvl w:val="1"/>
        <w:rPr>
          <w:rFonts w:ascii="宋体" w:hAnsi="宋体" w:cs="宋体"/>
          <w:color w:val="auto"/>
          <w:highlight w:val="none"/>
        </w:rPr>
      </w:pPr>
      <w:bookmarkStart w:id="89" w:name="_Toc47388322"/>
      <w:bookmarkStart w:id="90" w:name="_Toc3566"/>
      <w:r>
        <w:rPr>
          <w:rFonts w:hint="eastAsia" w:ascii="宋体" w:hAnsi="宋体" w:cs="宋体"/>
          <w:color w:val="auto"/>
          <w:highlight w:val="none"/>
        </w:rPr>
        <w:t>2.“投标人”系指向招标方提交投标文件的单位。</w:t>
      </w:r>
      <w:bookmarkEnd w:id="89"/>
      <w:bookmarkEnd w:id="90"/>
    </w:p>
    <w:p>
      <w:pPr>
        <w:snapToGrid w:val="0"/>
        <w:spacing w:before="120" w:beforeLines="50" w:line="360" w:lineRule="auto"/>
        <w:ind w:firstLine="411" w:firstLineChars="196"/>
        <w:jc w:val="left"/>
        <w:outlineLvl w:val="1"/>
        <w:rPr>
          <w:rFonts w:ascii="宋体" w:hAnsi="宋体" w:cs="宋体"/>
          <w:color w:val="auto"/>
          <w:highlight w:val="none"/>
        </w:rPr>
      </w:pPr>
      <w:bookmarkStart w:id="91" w:name="_Toc47388323"/>
      <w:bookmarkStart w:id="92" w:name="_Toc29602"/>
      <w:r>
        <w:rPr>
          <w:rFonts w:hint="eastAsia" w:ascii="宋体" w:hAnsi="宋体" w:cs="宋体"/>
          <w:color w:val="auto"/>
          <w:highlight w:val="none"/>
        </w:rPr>
        <w:t>3.“服务”系指招标文件规定投标人须承担的服务。</w:t>
      </w:r>
      <w:bookmarkEnd w:id="91"/>
      <w:bookmarkEnd w:id="92"/>
    </w:p>
    <w:p>
      <w:pPr>
        <w:snapToGrid w:val="0"/>
        <w:spacing w:before="120" w:beforeLines="50" w:line="360" w:lineRule="auto"/>
        <w:ind w:firstLine="411" w:firstLineChars="196"/>
        <w:jc w:val="left"/>
        <w:outlineLvl w:val="1"/>
        <w:rPr>
          <w:rFonts w:ascii="宋体" w:hAnsi="宋体" w:cs="宋体"/>
          <w:color w:val="auto"/>
          <w:highlight w:val="none"/>
        </w:rPr>
      </w:pPr>
      <w:bookmarkStart w:id="93" w:name="_Toc29129"/>
      <w:bookmarkStart w:id="94" w:name="_Toc47388324"/>
      <w:r>
        <w:rPr>
          <w:rFonts w:hint="eastAsia" w:ascii="宋体" w:hAnsi="宋体" w:cs="宋体"/>
          <w:color w:val="auto"/>
          <w:highlight w:val="none"/>
        </w:rPr>
        <w:t>4.“项目”系指投标人按招标文件规定向采购人提供的货物和服务。</w:t>
      </w:r>
      <w:bookmarkEnd w:id="93"/>
      <w:bookmarkEnd w:id="94"/>
    </w:p>
    <w:p>
      <w:pPr>
        <w:snapToGrid w:val="0"/>
        <w:spacing w:before="120" w:beforeLines="50" w:line="360" w:lineRule="auto"/>
        <w:ind w:firstLine="411" w:firstLineChars="196"/>
        <w:jc w:val="left"/>
        <w:outlineLvl w:val="1"/>
        <w:rPr>
          <w:rFonts w:ascii="宋体" w:hAnsi="宋体" w:cs="宋体"/>
          <w:color w:val="auto"/>
          <w:highlight w:val="none"/>
        </w:rPr>
      </w:pPr>
      <w:bookmarkStart w:id="95" w:name="_Toc47388325"/>
      <w:bookmarkStart w:id="96" w:name="_Toc31744"/>
      <w:r>
        <w:rPr>
          <w:rFonts w:hint="eastAsia" w:ascii="宋体" w:hAnsi="宋体" w:cs="宋体"/>
          <w:color w:val="auto"/>
          <w:highlight w:val="none"/>
        </w:rPr>
        <w:t>5.“书面形式”包括信函、传真、电报等。</w:t>
      </w:r>
      <w:bookmarkEnd w:id="95"/>
      <w:bookmarkEnd w:id="96"/>
    </w:p>
    <w:p>
      <w:pPr>
        <w:snapToGrid w:val="0"/>
        <w:spacing w:before="120" w:beforeLines="50" w:line="360" w:lineRule="auto"/>
        <w:ind w:firstLine="411" w:firstLineChars="196"/>
        <w:jc w:val="left"/>
        <w:outlineLvl w:val="1"/>
        <w:rPr>
          <w:rFonts w:ascii="宋体" w:hAnsi="宋体" w:cs="宋体"/>
          <w:color w:val="auto"/>
          <w:highlight w:val="none"/>
        </w:rPr>
      </w:pPr>
      <w:bookmarkStart w:id="97" w:name="_Toc22539"/>
      <w:bookmarkStart w:id="98" w:name="_Toc47388326"/>
      <w:r>
        <w:rPr>
          <w:rFonts w:hint="eastAsia" w:ascii="宋体" w:hAnsi="宋体" w:cs="宋体"/>
          <w:color w:val="auto"/>
          <w:highlight w:val="none"/>
        </w:rPr>
        <w:t>6. “★”系指实质性要求条款。</w:t>
      </w:r>
      <w:bookmarkEnd w:id="97"/>
      <w:bookmarkEnd w:id="98"/>
    </w:p>
    <w:p>
      <w:pPr>
        <w:snapToGrid w:val="0"/>
        <w:spacing w:before="120" w:beforeLines="50" w:line="360" w:lineRule="auto"/>
        <w:ind w:firstLine="413" w:firstLineChars="196"/>
        <w:jc w:val="left"/>
        <w:outlineLvl w:val="1"/>
        <w:rPr>
          <w:rFonts w:ascii="宋体" w:hAnsi="宋体" w:cs="宋体"/>
          <w:b/>
          <w:bCs/>
          <w:color w:val="auto"/>
          <w:highlight w:val="none"/>
        </w:rPr>
      </w:pPr>
      <w:bookmarkStart w:id="99" w:name="_Toc47388327"/>
      <w:bookmarkStart w:id="100" w:name="_Toc31175"/>
      <w:r>
        <w:rPr>
          <w:rFonts w:hint="eastAsia" w:ascii="宋体" w:hAnsi="宋体" w:cs="宋体"/>
          <w:b/>
          <w:bCs/>
          <w:color w:val="auto"/>
          <w:highlight w:val="none"/>
        </w:rPr>
        <w:t>（三）招标方式</w:t>
      </w:r>
      <w:bookmarkEnd w:id="88"/>
      <w:bookmarkEnd w:id="99"/>
      <w:bookmarkEnd w:id="100"/>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本次招标采用公开招标方式进行。</w:t>
      </w:r>
    </w:p>
    <w:p>
      <w:pPr>
        <w:snapToGrid w:val="0"/>
        <w:spacing w:before="120" w:beforeLines="50" w:line="360" w:lineRule="auto"/>
        <w:ind w:firstLine="413" w:firstLineChars="196"/>
        <w:jc w:val="left"/>
        <w:outlineLvl w:val="1"/>
        <w:rPr>
          <w:rFonts w:ascii="宋体" w:hAnsi="宋体" w:cs="宋体"/>
          <w:b/>
          <w:bCs/>
          <w:color w:val="auto"/>
          <w:highlight w:val="none"/>
        </w:rPr>
      </w:pPr>
      <w:bookmarkStart w:id="101" w:name="_Toc16683"/>
      <w:bookmarkStart w:id="102" w:name="_Toc417922230"/>
      <w:bookmarkStart w:id="103" w:name="_Toc47388328"/>
      <w:r>
        <w:rPr>
          <w:rFonts w:hint="eastAsia" w:ascii="宋体" w:hAnsi="宋体" w:cs="宋体"/>
          <w:b/>
          <w:bCs/>
          <w:color w:val="auto"/>
          <w:highlight w:val="none"/>
        </w:rPr>
        <w:t>（四）投标委托</w:t>
      </w:r>
      <w:bookmarkEnd w:id="101"/>
      <w:bookmarkEnd w:id="102"/>
      <w:bookmarkEnd w:id="103"/>
    </w:p>
    <w:p>
      <w:pPr>
        <w:pStyle w:val="19"/>
        <w:snapToGrid w:val="0"/>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投标人代表须携带有效身份证件。如投标人代表不是法定代表人，须有法定代表人出具的授权委托书（正本用原件，副本可用复印件，格式详见第六章投标文件格式）。</w:t>
      </w:r>
    </w:p>
    <w:p>
      <w:pPr>
        <w:snapToGrid w:val="0"/>
        <w:spacing w:before="120" w:beforeLines="50" w:line="360" w:lineRule="auto"/>
        <w:ind w:firstLine="413" w:firstLineChars="196"/>
        <w:jc w:val="left"/>
        <w:outlineLvl w:val="1"/>
        <w:rPr>
          <w:rFonts w:ascii="宋体" w:hAnsi="宋体" w:cs="宋体"/>
          <w:b/>
          <w:bCs/>
          <w:color w:val="auto"/>
          <w:highlight w:val="none"/>
        </w:rPr>
      </w:pPr>
      <w:bookmarkStart w:id="104" w:name="_Toc15019"/>
      <w:bookmarkStart w:id="105" w:name="_Toc417922231"/>
      <w:bookmarkStart w:id="106" w:name="_Toc47388329"/>
      <w:r>
        <w:rPr>
          <w:rFonts w:hint="eastAsia" w:ascii="宋体" w:hAnsi="宋体" w:cs="宋体"/>
          <w:b/>
          <w:bCs/>
          <w:color w:val="auto"/>
          <w:highlight w:val="none"/>
        </w:rPr>
        <w:t>（五）投标费用</w:t>
      </w:r>
      <w:bookmarkEnd w:id="104"/>
      <w:bookmarkEnd w:id="105"/>
      <w:bookmarkEnd w:id="106"/>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不论投标结果如何，投标人均应自行承担所有与投标有关的全部费用（招标文件有相反规定除外）。</w:t>
      </w:r>
    </w:p>
    <w:p>
      <w:pPr>
        <w:snapToGrid w:val="0"/>
        <w:spacing w:before="120"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（六）联合体投标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1.本项目接受联合体投标（联合体投标的须在投标文件中提供联合体协议书，明确各联合投标单位的责任和义务）。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2.招标公告规定接受联合体投标的，除应符合招标公告规定的合格供应商的资格要求外，还应遵守以下规定：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（1）联合体各方应按招标文件提供的格式签订联合体协议书，明确联合体牵头人和各方工作内容和义务。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（2）联合体中有同类资质的供应商按照联合体分工承担相同工作的，应当按照资质等级较低的供应商确定联合体的资质等级。</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（3）联合体各方不得再单独参加或者与其他供应商另外组成联合体参加同一合同项下的投标。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（4）联合体各方应当共同与招标人签订采购合同，就采购合同约定的事项对招标人承担连带责任。</w:t>
      </w:r>
    </w:p>
    <w:p>
      <w:pPr>
        <w:snapToGrid w:val="0"/>
        <w:spacing w:before="120" w:beforeLines="50" w:line="360" w:lineRule="auto"/>
        <w:ind w:firstLine="413" w:firstLineChars="196"/>
        <w:jc w:val="left"/>
        <w:rPr>
          <w:rFonts w:ascii="宋体" w:hAnsi="宋体" w:cs="宋体"/>
          <w:b/>
          <w:bCs/>
          <w:color w:val="auto"/>
          <w:kern w:val="0"/>
          <w:highlight w:val="none"/>
        </w:rPr>
      </w:pPr>
      <w:r>
        <w:rPr>
          <w:rFonts w:hint="eastAsia" w:ascii="宋体" w:hAnsi="宋体" w:cs="宋体"/>
          <w:b/>
          <w:bCs/>
          <w:color w:val="auto"/>
          <w:highlight w:val="none"/>
        </w:rPr>
        <w:t>（七）</w:t>
      </w:r>
      <w:r>
        <w:rPr>
          <w:rFonts w:hint="eastAsia" w:ascii="宋体" w:hAnsi="宋体" w:cs="宋体"/>
          <w:b/>
          <w:bCs/>
          <w:color w:val="auto"/>
          <w:kern w:val="0"/>
          <w:highlight w:val="none"/>
        </w:rPr>
        <w:t>转包与分包</w:t>
      </w:r>
    </w:p>
    <w:p>
      <w:pPr>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本项目不允许转包，经采购人同意，允许分包。</w:t>
      </w:r>
    </w:p>
    <w:p>
      <w:pPr>
        <w:spacing w:line="360" w:lineRule="auto"/>
        <w:jc w:val="left"/>
        <w:rPr>
          <w:rFonts w:ascii="宋体" w:hAnsi="宋体" w:cs="宋体"/>
          <w:b/>
          <w:bCs/>
          <w:color w:val="auto"/>
          <w:highlight w:val="none"/>
        </w:rPr>
      </w:pPr>
      <w:bookmarkStart w:id="107" w:name="_Toc417922232"/>
      <w:r>
        <w:rPr>
          <w:rFonts w:hint="eastAsia" w:ascii="宋体" w:hAnsi="宋体" w:cs="宋体"/>
          <w:b/>
          <w:bCs/>
          <w:color w:val="auto"/>
          <w:highlight w:val="none"/>
        </w:rPr>
        <w:t xml:space="preserve">   （八）特别说明：</w:t>
      </w:r>
    </w:p>
    <w:p>
      <w:pPr>
        <w:widowControl/>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非单一产品采购项目，多家投标人提供的核心产品品牌相同的，按前款处理。</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★2.投标人应仔细阅读招标文件的所有内容，按照招标文件的要求提交投标文件，并对所提供的全部资料的真实性承担法律责任。</w:t>
      </w:r>
    </w:p>
    <w:p>
      <w:pPr>
        <w:pStyle w:val="24"/>
        <w:spacing w:beforeLines="0" w:afterLines="0" w:line="360" w:lineRule="auto"/>
        <w:ind w:firstLine="420" w:firstLineChars="200"/>
        <w:rPr>
          <w:rFonts w:hAnsi="宋体"/>
          <w:b/>
          <w:bCs/>
          <w:color w:val="auto"/>
          <w:sz w:val="21"/>
          <w:szCs w:val="21"/>
          <w:highlight w:val="none"/>
        </w:rPr>
      </w:pPr>
      <w:r>
        <w:rPr>
          <w:rFonts w:hint="eastAsia" w:hAnsi="宋体"/>
          <w:color w:val="auto"/>
          <w:sz w:val="21"/>
          <w:szCs w:val="21"/>
          <w:highlight w:val="none"/>
        </w:rPr>
        <w:t>★3.投标人在投标活动中提供任何虚假材料，其投标无效，并报监管部门查处；</w:t>
      </w:r>
      <w:r>
        <w:rPr>
          <w:rFonts w:hint="eastAsia" w:hAnsi="宋体"/>
          <w:b/>
          <w:bCs/>
          <w:color w:val="auto"/>
          <w:sz w:val="21"/>
          <w:szCs w:val="21"/>
          <w:highlight w:val="none"/>
        </w:rPr>
        <w:t xml:space="preserve"> </w:t>
      </w:r>
    </w:p>
    <w:p>
      <w:pPr>
        <w:widowControl/>
        <w:spacing w:line="360" w:lineRule="auto"/>
        <w:ind w:firstLine="422" w:firstLineChars="200"/>
        <w:jc w:val="left"/>
        <w:rPr>
          <w:rFonts w:ascii="宋体" w:hAnsi="宋体" w:cs="宋体"/>
          <w:color w:val="auto"/>
          <w:highlight w:val="none"/>
        </w:rPr>
      </w:pPr>
      <w:r>
        <w:rPr>
          <w:rFonts w:hint="eastAsia" w:ascii="宋体" w:hAnsi="宋体" w:cs="宋体"/>
          <w:b/>
          <w:bCs/>
          <w:color w:val="auto"/>
          <w:highlight w:val="none"/>
        </w:rPr>
        <w:t>（九）、关于分公司投标</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除银行、保险、石油石化、电力、通信等行业外，法人的分支机构不能参加投标。</w:t>
      </w:r>
    </w:p>
    <w:p>
      <w:pPr>
        <w:widowControl/>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（十）、关于知识产权</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2.投标报价应包含所有应向所有权人支付的专利权、商标权或其它知识产权的一切相关费用。</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pStyle w:val="24"/>
        <w:widowControl/>
        <w:spacing w:beforeLines="0" w:afterLines="0" w:line="360" w:lineRule="auto"/>
        <w:ind w:firstLine="422" w:firstLineChars="200"/>
        <w:jc w:val="left"/>
        <w:rPr>
          <w:rFonts w:hAnsi="宋体"/>
          <w:b/>
          <w:bCs/>
          <w:color w:val="auto"/>
          <w:sz w:val="21"/>
          <w:szCs w:val="21"/>
          <w:highlight w:val="none"/>
        </w:rPr>
      </w:pPr>
      <w:r>
        <w:rPr>
          <w:rFonts w:hint="eastAsia" w:hAnsi="宋体"/>
          <w:b/>
          <w:bCs/>
          <w:color w:val="auto"/>
          <w:sz w:val="21"/>
          <w:szCs w:val="21"/>
          <w:highlight w:val="none"/>
        </w:rPr>
        <w:t>（十一）、质疑和投诉</w:t>
      </w:r>
    </w:p>
    <w:p>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24"/>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107"/>
      <w:bookmarkStart w:id="108" w:name="_Toc417922237"/>
    </w:p>
    <w:p>
      <w:pPr>
        <w:pStyle w:val="24"/>
        <w:snapToGrid w:val="0"/>
        <w:spacing w:beforeLines="0" w:afterLines="0" w:line="360" w:lineRule="auto"/>
        <w:ind w:firstLine="413" w:firstLineChars="196"/>
        <w:jc w:val="left"/>
        <w:outlineLvl w:val="0"/>
        <w:rPr>
          <w:rFonts w:hAnsi="宋体"/>
          <w:b/>
          <w:bCs/>
          <w:color w:val="auto"/>
          <w:sz w:val="21"/>
          <w:szCs w:val="21"/>
          <w:highlight w:val="none"/>
        </w:rPr>
      </w:pPr>
      <w:bookmarkStart w:id="109" w:name="_Toc7892"/>
      <w:bookmarkStart w:id="110" w:name="_Toc47388330"/>
      <w:r>
        <w:rPr>
          <w:rFonts w:hint="eastAsia" w:hAnsi="宋体"/>
          <w:b/>
          <w:bCs/>
          <w:color w:val="auto"/>
          <w:sz w:val="21"/>
          <w:szCs w:val="21"/>
          <w:highlight w:val="none"/>
        </w:rPr>
        <w:t>二  招标文件</w:t>
      </w:r>
      <w:bookmarkEnd w:id="108"/>
      <w:bookmarkEnd w:id="109"/>
      <w:bookmarkEnd w:id="110"/>
    </w:p>
    <w:p>
      <w:pPr>
        <w:snapToGrid w:val="0"/>
        <w:spacing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（一）招标文件的构成。本招标文件由以下部份组成：</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1.招标公告</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2.招标需求</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3.投标人须知</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4.评标办法及标准</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5.合同主要条款</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6.投标文件格式</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7.本项目招标文件的澄清、答复、修改、补充的内容</w:t>
      </w:r>
    </w:p>
    <w:p>
      <w:pPr>
        <w:snapToGrid w:val="0"/>
        <w:spacing w:before="120" w:beforeLines="50" w:line="360" w:lineRule="auto"/>
        <w:ind w:firstLine="413" w:firstLineChars="196"/>
        <w:jc w:val="left"/>
        <w:rPr>
          <w:rFonts w:ascii="宋体" w:hAnsi="宋体" w:cs="宋体"/>
          <w:b/>
          <w:bCs/>
          <w:color w:val="auto"/>
          <w:highlight w:val="none"/>
        </w:rPr>
      </w:pPr>
      <w:r>
        <w:rPr>
          <w:rFonts w:hint="eastAsia" w:ascii="宋体" w:hAnsi="宋体" w:cs="宋体"/>
          <w:b/>
          <w:bCs/>
          <w:color w:val="auto"/>
          <w:highlight w:val="none"/>
        </w:rPr>
        <w:t>（二）投标人的风险</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9"/>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2.无论因何种原因导致本次采购活动终止致投标人损失的，相关责任人均不承担任何责任。</w:t>
      </w:r>
    </w:p>
    <w:p>
      <w:pPr>
        <w:pStyle w:val="13"/>
        <w:widowControl w:val="0"/>
        <w:tabs>
          <w:tab w:val="clear" w:pos="454"/>
        </w:tabs>
        <w:snapToGrid w:val="0"/>
        <w:spacing w:before="120" w:beforeLines="50" w:afterLines="0" w:line="360" w:lineRule="auto"/>
        <w:ind w:left="0" w:firstLine="413" w:firstLineChars="196"/>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（三）招标文件的澄清与修改 </w:t>
      </w:r>
    </w:p>
    <w:p>
      <w:pPr>
        <w:pStyle w:val="39"/>
        <w:widowControl/>
        <w:snapToGrid/>
        <w:spacing w:line="360" w:lineRule="auto"/>
        <w:ind w:firstLine="420"/>
        <w:rPr>
          <w:rFonts w:ascii="宋体" w:eastAsia="宋体" w:cs="宋体"/>
          <w:color w:val="auto"/>
          <w:sz w:val="21"/>
          <w:szCs w:val="21"/>
          <w:highlight w:val="none"/>
        </w:rPr>
      </w:pPr>
      <w:bookmarkStart w:id="111" w:name="_Toc417922238"/>
      <w:r>
        <w:rPr>
          <w:rFonts w:hint="eastAsia" w:asci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3.如更正公告有重新发布电子招标文件的，投标人应下载最新发布的电子招标文件制作投标文件。</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4"/>
        <w:snapToGrid w:val="0"/>
        <w:spacing w:beforeLines="0" w:afterLines="0" w:line="360" w:lineRule="auto"/>
        <w:ind w:firstLine="413" w:firstLineChars="196"/>
        <w:jc w:val="left"/>
        <w:outlineLvl w:val="1"/>
        <w:rPr>
          <w:rFonts w:hAnsi="宋体"/>
          <w:b/>
          <w:bCs/>
          <w:color w:val="auto"/>
          <w:sz w:val="21"/>
          <w:szCs w:val="21"/>
          <w:highlight w:val="none"/>
        </w:rPr>
      </w:pPr>
      <w:bookmarkStart w:id="112" w:name="_Toc47388331"/>
      <w:bookmarkStart w:id="113" w:name="_Toc327"/>
      <w:r>
        <w:rPr>
          <w:rFonts w:hint="eastAsia" w:hAnsi="宋体"/>
          <w:b/>
          <w:bCs/>
          <w:color w:val="auto"/>
          <w:sz w:val="21"/>
          <w:szCs w:val="21"/>
          <w:highlight w:val="none"/>
        </w:rPr>
        <w:t>三、投标文件的编制</w:t>
      </w:r>
      <w:bookmarkEnd w:id="111"/>
      <w:bookmarkEnd w:id="112"/>
      <w:bookmarkEnd w:id="113"/>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（一）投标文件的组成</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ab/>
      </w:r>
      <w:r>
        <w:rPr>
          <w:rFonts w:hint="eastAsia" w:ascii="宋体" w:hAnsi="宋体" w:cs="宋体"/>
          <w:color w:val="auto"/>
          <w:highlight w:val="none"/>
        </w:rPr>
        <w:t>投标文件至少包含以下部分：</w:t>
      </w:r>
    </w:p>
    <w:p>
      <w:pPr>
        <w:snapToGrid w:val="0"/>
        <w:spacing w:line="360" w:lineRule="auto"/>
        <w:jc w:val="left"/>
        <w:rPr>
          <w:rFonts w:ascii="宋体" w:hAnsi="宋体" w:cs="宋体"/>
          <w:b/>
          <w:bCs/>
          <w:color w:val="auto"/>
          <w:highlight w:val="none"/>
        </w:rPr>
      </w:pPr>
      <w:bookmarkStart w:id="114" w:name="_Hlk105610750"/>
      <w:bookmarkStart w:id="115" w:name="_Toc47388342"/>
      <w:bookmarkStart w:id="116" w:name="_Toc417922239"/>
      <w:r>
        <w:rPr>
          <w:rFonts w:hint="eastAsia" w:ascii="宋体" w:hAnsi="宋体" w:cs="宋体"/>
          <w:b/>
          <w:bCs/>
          <w:color w:val="auto"/>
          <w:highlight w:val="none"/>
        </w:rPr>
        <w:t>1.报价文件：</w:t>
      </w:r>
    </w:p>
    <w:p>
      <w:pPr>
        <w:numPr>
          <w:ilvl w:val="0"/>
          <w:numId w:val="10"/>
        </w:numPr>
        <w:tabs>
          <w:tab w:val="left" w:pos="518"/>
          <w:tab w:val="left" w:pos="840"/>
        </w:tabs>
        <w:spacing w:line="360" w:lineRule="auto"/>
        <w:rPr>
          <w:rFonts w:ascii="宋体" w:hAnsi="宋体" w:cs="宋体"/>
          <w:color w:val="auto"/>
          <w:highlight w:val="none"/>
        </w:rPr>
      </w:pPr>
      <w:r>
        <w:rPr>
          <w:rFonts w:hint="eastAsia" w:ascii="宋体" w:hAnsi="宋体" w:cs="宋体"/>
          <w:color w:val="auto"/>
          <w:highlight w:val="none"/>
        </w:rPr>
        <w:t xml:space="preserve">投标函（格式详见第六章投标文件格式）； </w:t>
      </w:r>
    </w:p>
    <w:p>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开标一览表（格式详见第六章投标文件格式）；</w:t>
      </w:r>
    </w:p>
    <w:p>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投标报价明细表（格式详见第六章投标文件格式）；</w:t>
      </w:r>
    </w:p>
    <w:p>
      <w:pPr>
        <w:numPr>
          <w:ilvl w:val="0"/>
          <w:numId w:val="10"/>
        </w:numPr>
        <w:tabs>
          <w:tab w:val="left" w:pos="518"/>
          <w:tab w:val="left" w:pos="840"/>
        </w:tabs>
        <w:spacing w:line="360" w:lineRule="auto"/>
        <w:ind w:left="845" w:leftChars="0"/>
        <w:rPr>
          <w:rFonts w:ascii="宋体" w:hAnsi="宋体" w:cs="宋体"/>
          <w:color w:val="auto"/>
          <w:highlight w:val="none"/>
        </w:rPr>
      </w:pPr>
      <w:r>
        <w:rPr>
          <w:rFonts w:hint="eastAsia" w:ascii="宋体" w:hAnsi="宋体" w:cs="宋体"/>
          <w:color w:val="auto"/>
          <w:highlight w:val="none"/>
        </w:rPr>
        <w:t>中小企业声明函（格式详见第六章投标文件格式，如是请提供）；</w:t>
      </w:r>
    </w:p>
    <w:p>
      <w:pPr>
        <w:numPr>
          <w:ilvl w:val="0"/>
          <w:numId w:val="10"/>
        </w:numPr>
        <w:tabs>
          <w:tab w:val="left" w:pos="518"/>
          <w:tab w:val="left" w:pos="840"/>
        </w:tabs>
        <w:spacing w:line="360" w:lineRule="auto"/>
        <w:ind w:left="845" w:leftChars="0"/>
        <w:rPr>
          <w:rFonts w:ascii="宋体" w:hAnsi="宋体" w:cs="宋体"/>
          <w:color w:val="auto"/>
          <w:highlight w:val="none"/>
        </w:rPr>
      </w:pPr>
      <w:r>
        <w:rPr>
          <w:rFonts w:hint="eastAsia" w:ascii="宋体" w:hAnsi="宋体" w:cs="宋体"/>
          <w:highlight w:val="none"/>
        </w:rPr>
        <w:t>供应商为监狱企业的证明文件：省级以上监狱管理局、戒毒管理局（含新疆生产建设兵团）出具</w:t>
      </w:r>
      <w:r>
        <w:rPr>
          <w:rFonts w:hint="eastAsia" w:ascii="宋体" w:hAnsi="宋体" w:cs="宋体"/>
          <w:highlight w:val="none"/>
          <w:lang w:eastAsia="zh-CN"/>
        </w:rPr>
        <w:t>（</w:t>
      </w:r>
      <w:r>
        <w:rPr>
          <w:rFonts w:hint="eastAsia" w:ascii="宋体" w:hAnsi="宋体" w:cs="宋体"/>
          <w:highlight w:val="none"/>
        </w:rPr>
        <w:t>如</w:t>
      </w:r>
      <w:r>
        <w:rPr>
          <w:rFonts w:hint="eastAsia" w:ascii="宋体" w:hAnsi="宋体" w:cs="宋体"/>
          <w:highlight w:val="none"/>
          <w:lang w:val="en-US" w:eastAsia="zh-CN"/>
        </w:rPr>
        <w:t>是</w:t>
      </w:r>
      <w:r>
        <w:rPr>
          <w:rFonts w:hint="eastAsia" w:ascii="宋体" w:hAnsi="宋体" w:cs="宋体"/>
          <w:highlight w:val="none"/>
        </w:rPr>
        <w:t>请提供</w:t>
      </w:r>
      <w:r>
        <w:rPr>
          <w:rFonts w:hint="eastAsia" w:ascii="宋体" w:hAnsi="宋体" w:cs="宋体"/>
          <w:highlight w:val="none"/>
          <w:lang w:eastAsia="zh-CN"/>
        </w:rPr>
        <w:t>）；</w:t>
      </w:r>
    </w:p>
    <w:p>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残疾人福利性单位声明函（格式详见第六章投标文件格式，如是请提供）；</w:t>
      </w:r>
    </w:p>
    <w:p>
      <w:pPr>
        <w:numPr>
          <w:ilvl w:val="0"/>
          <w:numId w:val="10"/>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投标人针对报价需要说明的其他文件和说明。</w:t>
      </w:r>
    </w:p>
    <w:p>
      <w:pPr>
        <w:tabs>
          <w:tab w:val="left" w:pos="518"/>
        </w:tabs>
        <w:spacing w:line="360" w:lineRule="auto"/>
        <w:rPr>
          <w:rFonts w:ascii="宋体" w:hAnsi="宋体" w:cs="宋体"/>
          <w:b/>
          <w:bCs/>
          <w:color w:val="auto"/>
          <w:highlight w:val="none"/>
        </w:rPr>
      </w:pPr>
      <w:r>
        <w:rPr>
          <w:rFonts w:hint="eastAsia" w:ascii="宋体" w:hAnsi="宋体" w:cs="宋体"/>
          <w:b/>
          <w:bCs/>
          <w:color w:val="auto"/>
          <w:highlight w:val="none"/>
        </w:rPr>
        <w:t>2.资格证明文件：</w:t>
      </w:r>
    </w:p>
    <w:p>
      <w:pPr>
        <w:numPr>
          <w:ilvl w:val="0"/>
          <w:numId w:val="11"/>
        </w:numPr>
        <w:tabs>
          <w:tab w:val="left" w:pos="518"/>
          <w:tab w:val="left" w:pos="840"/>
        </w:tabs>
        <w:spacing w:line="360" w:lineRule="auto"/>
        <w:rPr>
          <w:rFonts w:ascii="宋体" w:hAnsi="宋体" w:cs="宋体"/>
          <w:color w:val="auto"/>
          <w:highlight w:val="none"/>
        </w:rPr>
      </w:pPr>
      <w:bookmarkStart w:id="117" w:name="_Toc47388334"/>
      <w:bookmarkStart w:id="118" w:name="_Toc27222"/>
      <w:r>
        <w:rPr>
          <w:rFonts w:hint="eastAsia" w:ascii="宋体" w:hAnsi="宋体" w:cs="宋体"/>
          <w:color w:val="auto"/>
          <w:highlight w:val="none"/>
        </w:rPr>
        <w:t>投标人的营业执照副本复印件（格式详见第六章投标文件格式）联合体投标的，联合体双方须分别提供</w:t>
      </w:r>
      <w:bookmarkEnd w:id="117"/>
      <w:bookmarkEnd w:id="118"/>
      <w:r>
        <w:rPr>
          <w:rFonts w:hint="eastAsia" w:ascii="宋体" w:hAnsi="宋体" w:cs="宋体"/>
          <w:color w:val="auto"/>
          <w:highlight w:val="none"/>
        </w:rPr>
        <w:t>；</w:t>
      </w:r>
    </w:p>
    <w:p>
      <w:pPr>
        <w:numPr>
          <w:ilvl w:val="0"/>
          <w:numId w:val="11"/>
        </w:numPr>
        <w:tabs>
          <w:tab w:val="left" w:pos="518"/>
          <w:tab w:val="left" w:pos="840"/>
        </w:tabs>
        <w:spacing w:line="360" w:lineRule="auto"/>
        <w:ind w:left="0" w:firstLine="420" w:firstLineChars="200"/>
        <w:rPr>
          <w:rFonts w:ascii="宋体" w:hAnsi="宋体" w:cs="宋体"/>
          <w:color w:val="auto"/>
          <w:highlight w:val="none"/>
        </w:rPr>
      </w:pPr>
      <w:bookmarkStart w:id="119" w:name="_Toc1635"/>
      <w:bookmarkStart w:id="120" w:name="_Toc47388340"/>
      <w:r>
        <w:rPr>
          <w:rFonts w:hint="eastAsia" w:ascii="宋体" w:hAnsi="宋体" w:cs="宋体"/>
          <w:color w:val="auto"/>
          <w:highlight w:val="none"/>
        </w:rPr>
        <w:t>投标人资格声明函（格式详见第六章投标文件格式）</w:t>
      </w:r>
      <w:bookmarkEnd w:id="119"/>
      <w:bookmarkEnd w:id="120"/>
      <w:r>
        <w:rPr>
          <w:rFonts w:hint="eastAsia" w:ascii="宋体" w:hAnsi="宋体" w:cs="宋体"/>
          <w:color w:val="auto"/>
          <w:highlight w:val="none"/>
        </w:rPr>
        <w:t>联合体投标的，联合体双方须分别提供；</w:t>
      </w:r>
    </w:p>
    <w:p>
      <w:pPr>
        <w:numPr>
          <w:ilvl w:val="0"/>
          <w:numId w:val="12"/>
        </w:numPr>
        <w:tabs>
          <w:tab w:val="left" w:pos="420"/>
          <w:tab w:val="clear" w:pos="840"/>
        </w:tabs>
        <w:spacing w:line="360" w:lineRule="auto"/>
        <w:rPr>
          <w:rFonts w:ascii="宋体" w:hAnsi="宋体" w:cs="宋体"/>
          <w:color w:val="auto"/>
          <w:highlight w:val="none"/>
        </w:rPr>
      </w:pPr>
      <w:bookmarkStart w:id="121" w:name="_Toc47388341"/>
      <w:bookmarkStart w:id="122" w:name="_Toc21309"/>
      <w:r>
        <w:rPr>
          <w:rFonts w:hint="eastAsia" w:ascii="宋体" w:hAnsi="宋体" w:cs="宋体"/>
          <w:color w:val="auto"/>
          <w:highlight w:val="none"/>
        </w:rPr>
        <w:t>投标人的特定条件的证明文件：</w:t>
      </w:r>
      <w:bookmarkEnd w:id="121"/>
      <w:bookmarkEnd w:id="122"/>
    </w:p>
    <w:p>
      <w:pPr>
        <w:spacing w:line="360" w:lineRule="auto"/>
        <w:ind w:firstLine="630" w:firstLineChars="300"/>
        <w:rPr>
          <w:rFonts w:ascii="宋体" w:hAnsi="宋体" w:cs="宋体"/>
          <w:color w:val="auto"/>
          <w:kern w:val="0"/>
          <w:highlight w:val="none"/>
        </w:rPr>
      </w:pP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pPr>
        <w:pStyle w:val="331"/>
        <w:widowControl/>
        <w:numPr>
          <w:ilvl w:val="0"/>
          <w:numId w:val="13"/>
        </w:numPr>
        <w:tabs>
          <w:tab w:val="left" w:pos="420"/>
          <w:tab w:val="clear" w:pos="0"/>
        </w:tabs>
        <w:spacing w:line="360" w:lineRule="auto"/>
        <w:ind w:firstLine="420"/>
        <w:rPr>
          <w:rFonts w:ascii="宋体" w:hAnsi="宋体" w:cs="宋体"/>
          <w:color w:val="auto"/>
          <w:highlight w:val="none"/>
        </w:rPr>
      </w:pPr>
      <w:r>
        <w:rPr>
          <w:rFonts w:hint="eastAsia" w:ascii="宋体" w:hAnsi="宋体" w:cs="宋体"/>
          <w:color w:val="auto"/>
          <w:highlight w:val="none"/>
        </w:rPr>
        <w:t>联合体投标协议书（格式详见第六章投标文件格式，联合体投标的须提供）。</w:t>
      </w:r>
    </w:p>
    <w:p>
      <w:pPr>
        <w:tabs>
          <w:tab w:val="left" w:pos="518"/>
        </w:tabs>
        <w:spacing w:line="360" w:lineRule="auto"/>
        <w:ind w:left="40" w:firstLine="211" w:firstLineChars="100"/>
        <w:rPr>
          <w:rFonts w:ascii="宋体" w:hAnsi="宋体" w:cs="宋体"/>
          <w:b/>
          <w:bCs/>
          <w:color w:val="auto"/>
          <w:highlight w:val="none"/>
        </w:rPr>
      </w:pPr>
      <w:r>
        <w:rPr>
          <w:rFonts w:hint="eastAsia" w:ascii="宋体" w:hAnsi="宋体" w:cs="宋体"/>
          <w:b/>
          <w:bCs/>
          <w:color w:val="auto"/>
          <w:highlight w:val="none"/>
        </w:rPr>
        <w:t>3.商务技术文件：</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投标人自查表②符合性自查表（格式详见第六章投标文件格式）；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法定代表人身份证明、法定代表人授权委托书（或联合投标授权委托书）（格式    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商务条款响应（偏离）表（格式详见第六章投标文件格式）；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技术条款响应（偏离）表（格式详见第六章投标文件格式）；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技术需求中要求提供的证明资料（加盖公章）；</w:t>
      </w:r>
    </w:p>
    <w:bookmarkEnd w:id="114"/>
    <w:p>
      <w:pPr>
        <w:numPr>
          <w:ilvl w:val="0"/>
          <w:numId w:val="14"/>
        </w:numPr>
        <w:tabs>
          <w:tab w:val="left" w:pos="420"/>
        </w:tabs>
        <w:spacing w:line="360" w:lineRule="auto"/>
        <w:rPr>
          <w:rFonts w:hint="eastAsia" w:ascii="宋体" w:hAnsi="宋体" w:cs="宋体"/>
          <w:color w:val="auto"/>
          <w:highlight w:val="none"/>
        </w:rPr>
      </w:pPr>
      <w:bookmarkStart w:id="123" w:name="_Toc21913"/>
      <w:r>
        <w:rPr>
          <w:rFonts w:hint="eastAsia" w:ascii="宋体" w:hAnsi="宋体" w:cs="宋体"/>
          <w:color w:val="auto"/>
          <w:highlight w:val="none"/>
        </w:rPr>
        <w:t>供货方案</w:t>
      </w:r>
      <w:r>
        <w:rPr>
          <w:rFonts w:hint="eastAsia" w:ascii="宋体" w:hAnsi="宋体" w:cs="宋体"/>
          <w:color w:val="auto"/>
          <w:highlight w:val="none"/>
          <w:lang w:eastAsia="zh-CN"/>
        </w:rPr>
        <w:t>；</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安装与验收方案</w:t>
      </w:r>
      <w:r>
        <w:rPr>
          <w:rFonts w:hint="eastAsia" w:ascii="宋体" w:hAnsi="宋体" w:cs="宋体"/>
          <w:color w:val="auto"/>
          <w:highlight w:val="none"/>
          <w:lang w:eastAsia="zh-CN"/>
        </w:rPr>
        <w:t>；</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售后服务</w:t>
      </w:r>
      <w:r>
        <w:rPr>
          <w:rFonts w:hint="eastAsia" w:ascii="宋体" w:hAnsi="宋体" w:cs="宋体"/>
          <w:color w:val="auto"/>
          <w:highlight w:val="none"/>
          <w:lang w:eastAsia="zh-CN"/>
        </w:rPr>
        <w:t>；</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培训方案</w:t>
      </w:r>
      <w:r>
        <w:rPr>
          <w:rFonts w:hint="eastAsia" w:ascii="宋体" w:hAnsi="宋体" w:cs="宋体"/>
          <w:color w:val="auto"/>
          <w:highlight w:val="none"/>
          <w:lang w:eastAsia="zh-CN"/>
        </w:rPr>
        <w:t>；</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维修成本方案</w:t>
      </w:r>
      <w:r>
        <w:rPr>
          <w:rFonts w:hint="eastAsia" w:ascii="宋体" w:hAnsi="宋体" w:cs="宋体"/>
          <w:color w:val="auto"/>
          <w:highlight w:val="none"/>
          <w:lang w:eastAsia="zh-CN"/>
        </w:rPr>
        <w:t>；</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投标人所投产品的节能环保产品认证证书复印件及所投产品</w:t>
      </w:r>
      <w:r>
        <w:rPr>
          <w:rFonts w:hint="eastAsia" w:ascii="宋体" w:hAnsi="宋体" w:cs="宋体"/>
          <w:color w:val="auto"/>
          <w:highlight w:val="none"/>
          <w:lang w:val="zh-CN"/>
        </w:rPr>
        <w:t>属于“节能产品政府采购清单”</w:t>
      </w:r>
      <w:r>
        <w:rPr>
          <w:rFonts w:hint="eastAsia" w:ascii="宋体" w:hAnsi="宋体" w:cs="宋体"/>
          <w:color w:val="auto"/>
          <w:highlight w:val="none"/>
        </w:rPr>
        <w:t>中所列产品的</w:t>
      </w:r>
      <w:r>
        <w:rPr>
          <w:rFonts w:hint="eastAsia" w:ascii="宋体" w:hAnsi="宋体" w:cs="宋体"/>
          <w:color w:val="auto"/>
          <w:highlight w:val="none"/>
          <w:lang w:val="zh-CN"/>
        </w:rPr>
        <w:t>相关证明资料或截图</w:t>
      </w:r>
      <w:r>
        <w:rPr>
          <w:rFonts w:hint="eastAsia" w:ascii="宋体" w:hAnsi="宋体" w:cs="宋体"/>
          <w:color w:val="auto"/>
          <w:highlight w:val="none"/>
        </w:rPr>
        <w:t>（如有请提供，加盖公章）；</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业绩一览表（格式详见第六章投标文件格式）、投标产品的销售业绩的合同复印件（加盖公章）（根据评分标准提供）；</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其他采购需求或评分标准所需资料。</w:t>
      </w:r>
    </w:p>
    <w:p>
      <w:pPr>
        <w:snapToGrid w:val="0"/>
        <w:spacing w:line="360" w:lineRule="auto"/>
        <w:ind w:firstLine="411" w:firstLineChars="196"/>
        <w:jc w:val="left"/>
        <w:outlineLvl w:val="0"/>
        <w:rPr>
          <w:rFonts w:ascii="宋体" w:hAnsi="宋体" w:cs="宋体"/>
          <w:color w:val="auto"/>
          <w:highlight w:val="none"/>
        </w:rPr>
      </w:pPr>
      <w:r>
        <w:rPr>
          <w:rFonts w:hint="eastAsia" w:ascii="宋体" w:hAnsi="宋体" w:cs="宋体"/>
          <w:color w:val="auto"/>
          <w:highlight w:val="none"/>
        </w:rPr>
        <w:t>（二）投标文件的语言及计量</w:t>
      </w:r>
      <w:bookmarkEnd w:id="115"/>
      <w:bookmarkEnd w:id="116"/>
      <w:bookmarkEnd w:id="123"/>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★2投标计量单位，招标文件已有明确规定的，使用招标文件规定的计量单位；招标文件没有规定的，应采用中华人民共和国法定计量单位（例如货币单位：人民币元），否则视同未响应。</w:t>
      </w:r>
    </w:p>
    <w:p>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24" w:name="_Toc47388343"/>
      <w:bookmarkStart w:id="125" w:name="_Toc417922240"/>
      <w:bookmarkStart w:id="126" w:name="_Toc28665"/>
      <w:r>
        <w:rPr>
          <w:rFonts w:hint="eastAsia" w:ascii="宋体" w:hAnsi="宋体" w:cs="宋体"/>
          <w:b/>
          <w:bCs/>
          <w:color w:val="auto"/>
          <w:highlight w:val="none"/>
        </w:rPr>
        <w:t>（三）投标报价</w:t>
      </w:r>
      <w:bookmarkEnd w:id="124"/>
      <w:bookmarkEnd w:id="125"/>
      <w:bookmarkEnd w:id="126"/>
    </w:p>
    <w:p>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27" w:name="_Toc47388344"/>
      <w:bookmarkStart w:id="128" w:name="_Toc417922241"/>
      <w:bookmarkStart w:id="129" w:name="_Toc26606"/>
      <w:r>
        <w:rPr>
          <w:rFonts w:hint="eastAsia" w:ascii="宋体" w:hAnsi="宋体" w:cs="宋体"/>
          <w:b/>
          <w:bCs/>
          <w:color w:val="auto"/>
          <w:highlight w:val="none"/>
        </w:rPr>
        <w:t>1.投标报价应按招标文件中相关附表格式填写。</w:t>
      </w:r>
      <w:bookmarkEnd w:id="127"/>
      <w:bookmarkEnd w:id="128"/>
      <w:bookmarkEnd w:id="129"/>
    </w:p>
    <w:p>
      <w:pPr>
        <w:overflowPunct w:val="0"/>
        <w:spacing w:line="360" w:lineRule="auto"/>
        <w:ind w:left="63" w:leftChars="30" w:firstLine="103" w:firstLineChars="49"/>
        <w:rPr>
          <w:rFonts w:ascii="宋体" w:hAnsi="宋体" w:cs="宋体"/>
          <w:b/>
          <w:bCs/>
          <w:color w:val="auto"/>
          <w:highlight w:val="none"/>
        </w:rPr>
      </w:pPr>
      <w:r>
        <w:rPr>
          <w:rFonts w:hint="eastAsia" w:ascii="宋体" w:hAnsi="宋体" w:cs="宋体"/>
          <w:b/>
          <w:bCs/>
          <w:color w:val="auto"/>
          <w:highlight w:val="none"/>
        </w:rPr>
        <w:tab/>
      </w:r>
      <w:bookmarkStart w:id="130" w:name="_Toc417922242"/>
      <w:r>
        <w:rPr>
          <w:rFonts w:hint="eastAsia" w:ascii="宋体" w:hAnsi="宋体" w:cs="宋体"/>
          <w:color w:val="auto"/>
          <w:highlight w:val="none"/>
        </w:rPr>
        <w:t>★</w:t>
      </w:r>
      <w:r>
        <w:rPr>
          <w:rFonts w:hint="eastAsia" w:ascii="宋体" w:hAnsi="宋体" w:cs="宋体"/>
          <w:b/>
          <w:bCs/>
          <w:color w:val="auto"/>
          <w:highlight w:val="none"/>
        </w:rPr>
        <w:t>2.</w:t>
      </w:r>
      <w:bookmarkEnd w:id="130"/>
      <w:r>
        <w:rPr>
          <w:rFonts w:hint="eastAsia" w:ascii="宋体" w:hAnsi="宋体" w:cs="宋体"/>
          <w:b/>
          <w:bCs/>
          <w:color w:val="auto"/>
          <w:highlight w:val="none"/>
        </w:rPr>
        <w:t xml:space="preserve"> 投标报价是详见第三章前附表2。</w:t>
      </w:r>
    </w:p>
    <w:p>
      <w:pPr>
        <w:snapToGrid w:val="0"/>
        <w:spacing w:before="120" w:beforeLines="50" w:line="360" w:lineRule="auto"/>
        <w:ind w:firstLine="413" w:firstLineChars="196"/>
        <w:jc w:val="left"/>
        <w:outlineLvl w:val="0"/>
        <w:rPr>
          <w:rFonts w:ascii="宋体" w:hAnsi="宋体" w:cs="宋体"/>
          <w:b/>
          <w:bCs/>
          <w:color w:val="auto"/>
          <w:highlight w:val="none"/>
        </w:rPr>
      </w:pPr>
      <w:r>
        <w:rPr>
          <w:rFonts w:hint="eastAsia" w:ascii="宋体" w:hAnsi="宋体" w:cs="宋体"/>
          <w:b/>
          <w:bCs/>
          <w:color w:val="auto"/>
          <w:highlight w:val="none"/>
        </w:rPr>
        <w:tab/>
      </w:r>
      <w:bookmarkStart w:id="131" w:name="_Toc47388345"/>
      <w:bookmarkStart w:id="132" w:name="_Toc26755"/>
      <w:bookmarkStart w:id="133" w:name="_Toc417922243"/>
      <w:r>
        <w:rPr>
          <w:rFonts w:hint="eastAsia" w:ascii="宋体" w:hAnsi="宋体" w:cs="宋体"/>
          <w:color w:val="auto"/>
          <w:highlight w:val="none"/>
        </w:rPr>
        <w:t>★</w:t>
      </w:r>
      <w:r>
        <w:rPr>
          <w:rFonts w:hint="eastAsia" w:ascii="宋体" w:hAnsi="宋体" w:cs="宋体"/>
          <w:b/>
          <w:bCs/>
          <w:color w:val="auto"/>
          <w:highlight w:val="none"/>
        </w:rPr>
        <w:t>3.投标文针对同一内容只允许有一个报价，有选择的或有条件的报价将不予接受。</w:t>
      </w:r>
      <w:bookmarkEnd w:id="131"/>
      <w:bookmarkEnd w:id="132"/>
      <w:bookmarkEnd w:id="133"/>
    </w:p>
    <w:p>
      <w:pPr>
        <w:snapToGrid w:val="0"/>
        <w:spacing w:before="120" w:beforeLines="50" w:line="360" w:lineRule="auto"/>
        <w:ind w:firstLine="413" w:firstLineChars="196"/>
        <w:jc w:val="left"/>
        <w:outlineLvl w:val="0"/>
        <w:rPr>
          <w:rFonts w:ascii="宋体" w:hAnsi="宋体" w:cs="宋体"/>
          <w:b/>
          <w:bCs/>
          <w:color w:val="auto"/>
          <w:highlight w:val="none"/>
        </w:rPr>
      </w:pPr>
      <w:bookmarkStart w:id="134" w:name="_Toc417922244"/>
      <w:bookmarkStart w:id="135" w:name="_Toc47388346"/>
      <w:bookmarkStart w:id="136" w:name="_Toc13397"/>
      <w:r>
        <w:rPr>
          <w:rFonts w:hint="eastAsia" w:ascii="宋体" w:hAnsi="宋体" w:cs="宋体"/>
          <w:b/>
          <w:bCs/>
          <w:color w:val="auto"/>
          <w:highlight w:val="none"/>
        </w:rPr>
        <w:t>（四）投标文件的有效期</w:t>
      </w:r>
      <w:bookmarkEnd w:id="134"/>
      <w:bookmarkEnd w:id="135"/>
      <w:bookmarkEnd w:id="136"/>
    </w:p>
    <w:p>
      <w:pPr>
        <w:pStyle w:val="13"/>
        <w:widowControl w:val="0"/>
        <w:tabs>
          <w:tab w:val="clear" w:pos="454"/>
        </w:tabs>
        <w:snapToGrid w:val="0"/>
        <w:spacing w:afterLines="0" w:line="360" w:lineRule="auto"/>
        <w:ind w:left="0"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1.自投标截止日起</w:t>
      </w:r>
      <w:r>
        <w:rPr>
          <w:rFonts w:hint="eastAsia" w:ascii="宋体" w:hAnsi="宋体" w:cs="宋体"/>
          <w:b/>
          <w:bCs/>
          <w:color w:val="auto"/>
          <w:sz w:val="21"/>
          <w:szCs w:val="21"/>
          <w:highlight w:val="none"/>
          <w:u w:val="single"/>
        </w:rPr>
        <w:t xml:space="preserve">90 </w:t>
      </w:r>
      <w:r>
        <w:rPr>
          <w:rFonts w:hint="eastAsia" w:ascii="宋体" w:hAnsi="宋体" w:cs="宋体"/>
          <w:b/>
          <w:bCs/>
          <w:color w:val="auto"/>
          <w:sz w:val="21"/>
          <w:szCs w:val="21"/>
          <w:highlight w:val="none"/>
        </w:rPr>
        <w:t>天投标文件应保持有效。有效期不足的投标文件将被拒绝。</w:t>
      </w:r>
    </w:p>
    <w:p>
      <w:pPr>
        <w:pStyle w:val="13"/>
        <w:widowControl w:val="0"/>
        <w:tabs>
          <w:tab w:val="clear" w:pos="454"/>
        </w:tabs>
        <w:snapToGrid w:val="0"/>
        <w:spacing w:afterLines="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cs="宋体"/>
          <w:b/>
          <w:bCs/>
          <w:color w:val="auto"/>
          <w:highlight w:val="none"/>
        </w:rPr>
      </w:pPr>
      <w:bookmarkStart w:id="137" w:name="_Toc4957"/>
      <w:bookmarkStart w:id="138" w:name="_Toc47388347"/>
      <w:bookmarkStart w:id="139" w:name="_Toc417922245"/>
      <w:r>
        <w:rPr>
          <w:rFonts w:hint="eastAsia" w:ascii="宋体" w:hAnsi="宋体" w:cs="宋体"/>
          <w:color w:val="auto"/>
          <w:highlight w:val="none"/>
        </w:rPr>
        <w:t>3.投标人可拒绝接受延期要求而不会导致投标保证金被没收。同意延长有效期的投标人需要相应延长投标保证金的有效期，但不能修改投标文件。</w:t>
      </w:r>
      <w:bookmarkEnd w:id="137"/>
      <w:bookmarkEnd w:id="138"/>
      <w:bookmarkEnd w:id="139"/>
      <w:r>
        <w:rPr>
          <w:rFonts w:hint="eastAsia" w:ascii="宋体" w:hAnsi="宋体" w:cs="宋体"/>
          <w:b/>
          <w:bCs/>
          <w:color w:val="auto"/>
          <w:highlight w:val="none"/>
        </w:rPr>
        <w:t xml:space="preserve"> </w:t>
      </w:r>
    </w:p>
    <w:p>
      <w:pPr>
        <w:snapToGrid w:val="0"/>
        <w:spacing w:line="360" w:lineRule="auto"/>
        <w:ind w:firstLine="420" w:firstLineChars="200"/>
        <w:jc w:val="left"/>
        <w:outlineLvl w:val="0"/>
        <w:rPr>
          <w:rFonts w:ascii="宋体" w:hAnsi="宋体" w:cs="宋体"/>
          <w:b/>
          <w:bCs/>
          <w:color w:val="auto"/>
          <w:highlight w:val="none"/>
        </w:rPr>
      </w:pPr>
      <w:bookmarkStart w:id="140" w:name="_Toc47388348"/>
      <w:bookmarkStart w:id="141" w:name="_Toc417922246"/>
      <w:bookmarkStart w:id="142" w:name="_Toc27965"/>
      <w:r>
        <w:rPr>
          <w:rFonts w:hint="eastAsia" w:ascii="宋体" w:hAnsi="宋体" w:cs="宋体"/>
          <w:color w:val="auto"/>
          <w:highlight w:val="none"/>
        </w:rPr>
        <w:t>4.中标人的投标文件自开标之日起至合同履行完毕止均应保持有效。</w:t>
      </w:r>
      <w:bookmarkEnd w:id="140"/>
      <w:bookmarkEnd w:id="141"/>
      <w:bookmarkEnd w:id="142"/>
    </w:p>
    <w:p>
      <w:pPr>
        <w:snapToGrid w:val="0"/>
        <w:spacing w:before="120" w:beforeLines="50" w:line="360" w:lineRule="auto"/>
        <w:ind w:firstLine="413" w:firstLineChars="196"/>
        <w:jc w:val="left"/>
        <w:outlineLvl w:val="0"/>
        <w:rPr>
          <w:rFonts w:ascii="宋体" w:hAnsi="宋体" w:cs="宋体"/>
          <w:b/>
          <w:bCs/>
          <w:color w:val="auto"/>
          <w:highlight w:val="none"/>
        </w:rPr>
      </w:pPr>
      <w:bookmarkStart w:id="143" w:name="_Toc47388363"/>
      <w:bookmarkStart w:id="144" w:name="_Toc8457"/>
      <w:bookmarkStart w:id="145" w:name="_Toc447886351"/>
      <w:bookmarkStart w:id="146" w:name="_Toc447886489"/>
      <w:r>
        <w:rPr>
          <w:rFonts w:hint="eastAsia" w:ascii="宋体" w:hAnsi="宋体" w:cs="宋体"/>
          <w:b/>
          <w:bCs/>
          <w:color w:val="auto"/>
          <w:highlight w:val="none"/>
        </w:rPr>
        <w:t>（五）投标文件的签署和份数</w:t>
      </w:r>
      <w:bookmarkEnd w:id="143"/>
      <w:bookmarkEnd w:id="144"/>
      <w:bookmarkEnd w:id="145"/>
      <w:bookmarkEnd w:id="146"/>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highlight w:val="none"/>
        </w:rPr>
        <w:t>2.投标人应提供电子投标文件。电子投标文件中所须加盖公章（联合体的，只需盖联合体牵头人CA章）。</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4.投标文件不得涂改，若有修改错漏处，须加盖单位公章或者法定代表人或授权委托人签字或盖章。投标文件因字迹潦草或表达不清所引起的后果由投标人负责。</w:t>
      </w:r>
    </w:p>
    <w:p>
      <w:pPr>
        <w:snapToGrid w:val="0"/>
        <w:spacing w:before="120" w:beforeLines="50" w:line="360" w:lineRule="auto"/>
        <w:ind w:firstLine="310" w:firstLineChars="147"/>
        <w:jc w:val="left"/>
        <w:rPr>
          <w:rFonts w:ascii="宋体" w:hAnsi="宋体" w:cs="宋体"/>
          <w:b/>
          <w:bCs/>
          <w:color w:val="auto"/>
          <w:highlight w:val="none"/>
        </w:rPr>
      </w:pPr>
      <w:r>
        <w:rPr>
          <w:rFonts w:hint="eastAsia" w:ascii="宋体" w:hAnsi="宋体" w:cs="宋体"/>
          <w:b/>
          <w:bCs/>
          <w:color w:val="auto"/>
          <w:highlight w:val="none"/>
        </w:rPr>
        <w:t>（六）投标文件的上传递交、修改和撤回</w:t>
      </w:r>
    </w:p>
    <w:p>
      <w:pPr>
        <w:snapToGrid w:val="0"/>
        <w:spacing w:before="120" w:beforeLines="50" w:line="360" w:lineRule="auto"/>
        <w:ind w:firstLine="411" w:firstLineChars="196"/>
        <w:jc w:val="left"/>
        <w:outlineLvl w:val="2"/>
        <w:rPr>
          <w:rFonts w:ascii="宋体" w:hAnsi="宋体" w:cs="宋体"/>
          <w:color w:val="auto"/>
          <w:highlight w:val="none"/>
        </w:rPr>
      </w:pPr>
      <w:bookmarkStart w:id="147" w:name="_Toc47388364"/>
      <w:bookmarkStart w:id="148" w:name="_Toc11204"/>
      <w:bookmarkStart w:id="149" w:name="_Toc447886352"/>
      <w:bookmarkStart w:id="150" w:name="_Toc447886490"/>
      <w:r>
        <w:rPr>
          <w:rFonts w:hint="eastAsia" w:ascii="宋体" w:hAnsi="宋体" w:cs="宋体"/>
          <w:color w:val="auto"/>
          <w:highlight w:val="none"/>
        </w:rPr>
        <w:t>1.投标文件的上传递交：</w:t>
      </w:r>
      <w:bookmarkEnd w:id="147"/>
      <w:bookmarkEnd w:id="148"/>
    </w:p>
    <w:p>
      <w:pPr>
        <w:snapToGrid w:val="0"/>
        <w:spacing w:before="120" w:beforeLines="50" w:line="360" w:lineRule="auto"/>
        <w:ind w:firstLine="411" w:firstLineChars="196"/>
        <w:jc w:val="left"/>
        <w:outlineLvl w:val="2"/>
        <w:rPr>
          <w:rFonts w:ascii="宋体" w:hAnsi="宋体" w:cs="宋体"/>
          <w:color w:val="auto"/>
          <w:highlight w:val="none"/>
        </w:rPr>
      </w:pPr>
      <w:bookmarkStart w:id="151" w:name="_Toc18986"/>
      <w:bookmarkStart w:id="152" w:name="_Toc47388365"/>
      <w:r>
        <w:rPr>
          <w:rFonts w:hint="eastAsia" w:ascii="宋体" w:hAnsi="宋体" w:cs="宋体"/>
          <w:color w:val="auto"/>
          <w:highlight w:val="none"/>
        </w:rPr>
        <w:t>（1）电子加密投标文件的上传递交：</w:t>
      </w:r>
      <w:bookmarkEnd w:id="151"/>
      <w:bookmarkEnd w:id="152"/>
    </w:p>
    <w:p>
      <w:pPr>
        <w:snapToGrid w:val="0"/>
        <w:spacing w:before="120" w:beforeLines="50" w:line="360" w:lineRule="auto"/>
        <w:ind w:firstLine="411" w:firstLineChars="196"/>
        <w:jc w:val="left"/>
        <w:outlineLvl w:val="2"/>
        <w:rPr>
          <w:rFonts w:ascii="宋体" w:hAnsi="宋体" w:cs="宋体"/>
          <w:color w:val="auto"/>
          <w:highlight w:val="none"/>
        </w:rPr>
      </w:pPr>
      <w:bookmarkStart w:id="153" w:name="_Toc28964"/>
      <w:bookmarkStart w:id="154" w:name="_Toc47388366"/>
      <w:r>
        <w:rPr>
          <w:rFonts w:hint="eastAsia" w:ascii="宋体" w:hAnsi="宋体" w:cs="宋体"/>
          <w:color w:val="auto"/>
          <w:highlight w:val="none"/>
        </w:rPr>
        <w:t>★a.投标人应在投标截止时间前将电子加密投标文件成功上传递交至政府采购云平台，否则投标无效；</w:t>
      </w:r>
      <w:bookmarkEnd w:id="153"/>
      <w:bookmarkEnd w:id="154"/>
    </w:p>
    <w:p>
      <w:pPr>
        <w:snapToGrid w:val="0"/>
        <w:spacing w:before="120" w:beforeLines="50" w:line="360" w:lineRule="auto"/>
        <w:ind w:firstLine="411" w:firstLineChars="196"/>
        <w:jc w:val="left"/>
        <w:outlineLvl w:val="2"/>
        <w:rPr>
          <w:rFonts w:ascii="宋体" w:hAnsi="宋体" w:cs="宋体"/>
          <w:color w:val="auto"/>
          <w:highlight w:val="none"/>
        </w:rPr>
      </w:pPr>
      <w:bookmarkStart w:id="155" w:name="_Toc31716"/>
      <w:bookmarkStart w:id="156" w:name="_Toc47388367"/>
      <w:r>
        <w:rPr>
          <w:rFonts w:hint="eastAsia" w:ascii="宋体" w:hAnsi="宋体" w:cs="宋体"/>
          <w:color w:val="auto"/>
          <w:highlight w:val="none"/>
        </w:rPr>
        <w:t>b.电子加密投标文件成功上传递交后，投标人可自行打印投标文件接收回执。</w:t>
      </w:r>
      <w:bookmarkEnd w:id="155"/>
      <w:bookmarkEnd w:id="156"/>
    </w:p>
    <w:p>
      <w:pPr>
        <w:snapToGrid w:val="0"/>
        <w:spacing w:before="120" w:beforeLines="50" w:line="360" w:lineRule="auto"/>
        <w:ind w:firstLine="411" w:firstLineChars="196"/>
        <w:jc w:val="left"/>
        <w:outlineLvl w:val="2"/>
        <w:rPr>
          <w:rFonts w:ascii="宋体" w:hAnsi="宋体" w:cs="宋体"/>
          <w:color w:val="auto"/>
          <w:highlight w:val="none"/>
        </w:rPr>
      </w:pPr>
      <w:bookmarkStart w:id="157" w:name="_Toc2573"/>
      <w:bookmarkStart w:id="158" w:name="_Toc47388368"/>
      <w:r>
        <w:rPr>
          <w:rFonts w:hint="eastAsia" w:ascii="宋体" w:hAnsi="宋体" w:cs="宋体"/>
          <w:color w:val="auto"/>
          <w:highlight w:val="none"/>
        </w:rPr>
        <w:t>（2）备份投标文件的密封包装、递交：</w:t>
      </w:r>
      <w:bookmarkEnd w:id="157"/>
      <w:bookmarkEnd w:id="158"/>
    </w:p>
    <w:p>
      <w:pPr>
        <w:snapToGrid w:val="0"/>
        <w:spacing w:before="120" w:beforeLines="50" w:line="360" w:lineRule="auto"/>
        <w:ind w:firstLine="411" w:firstLineChars="196"/>
        <w:jc w:val="left"/>
        <w:outlineLvl w:val="2"/>
        <w:rPr>
          <w:rFonts w:ascii="宋体" w:hAnsi="宋体" w:cs="宋体"/>
          <w:color w:val="auto"/>
          <w:highlight w:val="none"/>
        </w:rPr>
      </w:pPr>
      <w:bookmarkStart w:id="159" w:name="_Toc3075"/>
      <w:bookmarkStart w:id="160" w:name="_Toc47388369"/>
      <w:r>
        <w:rPr>
          <w:rFonts w:hint="eastAsia" w:ascii="宋体" w:hAnsi="宋体" w:cs="宋体"/>
          <w:color w:val="auto"/>
          <w:highlight w:val="none"/>
        </w:rPr>
        <w:t>a.投标人在政府采购云平台完成电子加密投标文件的上传递交后，还可以通过电子邮件在投标截止时间前递交备份投标文件；</w:t>
      </w:r>
      <w:bookmarkEnd w:id="159"/>
      <w:bookmarkEnd w:id="160"/>
    </w:p>
    <w:p>
      <w:pPr>
        <w:snapToGrid w:val="0"/>
        <w:spacing w:before="120" w:beforeLines="50" w:line="360" w:lineRule="auto"/>
        <w:ind w:firstLine="411" w:firstLineChars="196"/>
        <w:jc w:val="left"/>
        <w:outlineLvl w:val="2"/>
        <w:rPr>
          <w:rFonts w:ascii="宋体" w:hAnsi="宋体" w:cs="宋体"/>
          <w:color w:val="auto"/>
          <w:highlight w:val="none"/>
        </w:rPr>
      </w:pPr>
      <w:bookmarkStart w:id="161" w:name="_Toc6588"/>
      <w:bookmarkStart w:id="162" w:name="_Toc47388370"/>
      <w:r>
        <w:rPr>
          <w:rFonts w:hint="eastAsia" w:ascii="宋体" w:hAnsi="宋体" w:cs="宋体"/>
          <w:color w:val="auto"/>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61"/>
      <w:bookmarkEnd w:id="162"/>
    </w:p>
    <w:p>
      <w:pPr>
        <w:snapToGrid w:val="0"/>
        <w:spacing w:before="120" w:beforeLines="50" w:line="360" w:lineRule="auto"/>
        <w:ind w:firstLine="411" w:firstLineChars="196"/>
        <w:jc w:val="left"/>
        <w:outlineLvl w:val="2"/>
        <w:rPr>
          <w:rFonts w:ascii="宋体" w:hAnsi="宋体" w:cs="宋体"/>
          <w:color w:val="auto"/>
          <w:highlight w:val="none"/>
        </w:rPr>
      </w:pPr>
      <w:bookmarkStart w:id="163" w:name="_Toc47388371"/>
      <w:bookmarkStart w:id="164" w:name="_Toc10991"/>
      <w:r>
        <w:rPr>
          <w:rFonts w:hint="eastAsia" w:ascii="宋体" w:hAnsi="宋体" w:cs="宋体"/>
          <w:color w:val="auto"/>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63"/>
      <w:bookmarkEnd w:id="164"/>
    </w:p>
    <w:bookmarkEnd w:id="149"/>
    <w:bookmarkEnd w:id="150"/>
    <w:p>
      <w:pPr>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四、特别说明</w:t>
      </w:r>
    </w:p>
    <w:p>
      <w:pPr>
        <w:pStyle w:val="19"/>
        <w:snapToGrid w:val="0"/>
        <w:spacing w:line="360" w:lineRule="auto"/>
        <w:ind w:firstLine="404" w:firstLineChars="200"/>
        <w:rPr>
          <w:rFonts w:hAnsi="宋体"/>
          <w:color w:val="auto"/>
          <w:sz w:val="21"/>
          <w:szCs w:val="21"/>
          <w:highlight w:val="none"/>
        </w:rPr>
      </w:pPr>
      <w:bookmarkStart w:id="165" w:name="_Toc47388384"/>
      <w:bookmarkStart w:id="166" w:name="_Toc28996"/>
      <w:r>
        <w:rPr>
          <w:rFonts w:hint="eastAsia" w:hAnsi="宋体"/>
          <w:color w:val="auto"/>
          <w:sz w:val="21"/>
          <w:szCs w:val="21"/>
          <w:highlight w:val="none"/>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2.本项目</w:t>
      </w:r>
      <w:r>
        <w:rPr>
          <w:rFonts w:hint="eastAsia" w:ascii="宋体" w:hAnsi="宋体" w:cs="宋体"/>
          <w:color w:val="auto"/>
          <w:highlight w:val="none"/>
          <w:u w:val="single"/>
        </w:rPr>
        <w:t xml:space="preserve"> 非 </w:t>
      </w:r>
      <w:r>
        <w:rPr>
          <w:rFonts w:hint="eastAsia" w:ascii="宋体" w:hAnsi="宋体" w:cs="宋体"/>
          <w:color w:val="auto"/>
          <w:highlight w:val="none"/>
        </w:rPr>
        <w:t>专门面向中小企业采购。</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3.本项目对应的中小企业划分标准所属行业:</w:t>
      </w:r>
      <w:r>
        <w:rPr>
          <w:rFonts w:hint="eastAsia" w:ascii="宋体" w:hAnsi="宋体" w:cs="宋体"/>
          <w:color w:val="auto"/>
          <w:highlight w:val="none"/>
          <w:u w:val="single"/>
        </w:rPr>
        <w:t xml:space="preserve"> 工业。</w:t>
      </w:r>
      <w:r>
        <w:rPr>
          <w:rFonts w:hint="eastAsia" w:ascii="宋体" w:hAnsi="宋体" w:cs="宋体"/>
          <w:color w:val="auto"/>
          <w:highlight w:val="none"/>
        </w:rPr>
        <w:t xml:space="preserve"> </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国务院批准的中小企业划分标准：具体见工信部联企业[2011]300号。</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（2）在工程采购项目中，工程由小微企业承建，即工程施工单位为小微企业；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本项目对符合《政府采购促进中小企业发展管理办法》（财库﹝2020﹞46号）和《财政部关于进一步加大政府采购支持中小企业力度的通知》（财库〔2022〕19号）规定的小微企业报价给予10%（工程项目为5%）的扣除，用扣除后的价格参加评审。</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8.小微企业应按照招标文件格式要求提供《中小企业声明函》。</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11.按规定享受扶持政策获得政府采购合同的，小微企业不得将合同分包给大中型企业，中型企业不得将合同分包给大型企业。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pPr>
        <w:pStyle w:val="2"/>
        <w:rPr>
          <w:rFonts w:ascii="宋体" w:cs="宋体"/>
          <w:color w:val="auto"/>
          <w:sz w:val="21"/>
          <w:szCs w:val="21"/>
          <w:highlight w:val="none"/>
        </w:rPr>
      </w:pPr>
    </w:p>
    <w:p>
      <w:pPr>
        <w:pStyle w:val="2"/>
        <w:rPr>
          <w:rFonts w:ascii="宋体" w:cs="宋体"/>
          <w:color w:val="auto"/>
          <w:sz w:val="21"/>
          <w:szCs w:val="21"/>
          <w:highlight w:val="none"/>
        </w:rPr>
      </w:pPr>
    </w:p>
    <w:p>
      <w:pPr>
        <w:pStyle w:val="2"/>
        <w:rPr>
          <w:rFonts w:ascii="宋体" w:cs="宋体"/>
          <w:color w:val="auto"/>
          <w:highlight w:val="none"/>
        </w:rPr>
        <w:sectPr>
          <w:pgSz w:w="11906" w:h="16838"/>
          <w:pgMar w:top="1474" w:right="1797" w:bottom="1247" w:left="1797" w:header="851" w:footer="851" w:gutter="0"/>
          <w:cols w:space="720" w:num="1"/>
          <w:titlePg/>
          <w:docGrid w:linePitch="312" w:charSpace="0"/>
        </w:sectPr>
      </w:pPr>
    </w:p>
    <w:p>
      <w:pPr>
        <w:pStyle w:val="2"/>
        <w:rPr>
          <w:rFonts w:ascii="宋体" w:cs="宋体"/>
          <w:color w:val="auto"/>
          <w:highlight w:val="none"/>
        </w:rPr>
      </w:pPr>
      <w:r>
        <w:rPr>
          <w:rFonts w:hint="eastAsia" w:ascii="宋体" w:cs="宋体"/>
          <w:color w:val="auto"/>
          <w:highlight w:val="none"/>
        </w:rPr>
        <w:t>第四章  评标办法及评分标准</w:t>
      </w:r>
      <w:bookmarkEnd w:id="165"/>
      <w:bookmarkEnd w:id="166"/>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color w:val="auto"/>
          <w:highlight w:val="none"/>
        </w:rPr>
      </w:pPr>
      <w:r>
        <w:rPr>
          <w:rFonts w:hint="eastAsia" w:ascii="宋体" w:hAnsi="宋体" w:cs="宋体"/>
          <w:b/>
          <w:bCs/>
          <w:color w:val="auto"/>
          <w:highlight w:val="none"/>
        </w:rPr>
        <w:t>一、开标程序：</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1、电子招投标开标程序：</w:t>
      </w:r>
    </w:p>
    <w:p>
      <w:pPr>
        <w:numPr>
          <w:ilvl w:val="0"/>
          <w:numId w:val="15"/>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投标截止时间后，供应商登录政府采购云平台，用“项目采购-开标评标”功能对电子投标文件进行在线解密，在线解密电子投标文件时间为开标时间后30分钟内。</w:t>
      </w:r>
    </w:p>
    <w:p>
      <w:pPr>
        <w:numPr>
          <w:ilvl w:val="0"/>
          <w:numId w:val="15"/>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（3）在政府采购云平台宣告评审无效供应商名单及理由；</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（4）在政府采购云平台公布评审结果。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（5）开标会议结束。</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本项目原则上采用政采云电子招投标开标程序，但有以下情形之一的，按以下情况处理：</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（1）若有供应商在规定时间内无法解密或解密失败，代理机构将开启该供应商递交的电子备份投标文件，上传至政采云平台项目采购模块，以完成开标，电子投标文件自动失效。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3.1电子交易平台发生故障而无法登录访问的；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3.2电子交易平台应用或数据库出现错误，不能进行正常操作的；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3.3电子交易平台发现严重安全漏洞，有潜在泄密危险的；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3.4病毒发作导致不能进行正常操作的；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3.5其他无法保证电子交易的公平、公正和安全的情况。</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（3）未开启的备份投标文件现场予以退还（电子邮件方式除外）。</w:t>
      </w:r>
    </w:p>
    <w:p>
      <w:pPr>
        <w:spacing w:line="360" w:lineRule="auto"/>
        <w:rPr>
          <w:rFonts w:ascii="宋体" w:hAnsi="宋体" w:cs="宋体"/>
          <w:b/>
          <w:bCs/>
          <w:color w:val="auto"/>
          <w:highlight w:val="none"/>
        </w:rPr>
      </w:pPr>
      <w:r>
        <w:rPr>
          <w:rFonts w:hint="eastAsia" w:ascii="宋体" w:hAnsi="宋体" w:cs="宋体"/>
          <w:b/>
          <w:bCs/>
          <w:color w:val="auto"/>
          <w:highlight w:val="none"/>
        </w:rPr>
        <w:t>二、评标委员会</w:t>
      </w:r>
    </w:p>
    <w:p>
      <w:pPr>
        <w:spacing w:line="360" w:lineRule="auto"/>
        <w:ind w:firstLine="420" w:firstLineChars="200"/>
        <w:rPr>
          <w:rFonts w:ascii="宋体" w:hAnsi="宋体" w:cs="宋体"/>
          <w:bCs/>
          <w:color w:val="auto"/>
          <w:highlight w:val="none"/>
        </w:rPr>
      </w:pPr>
      <w:r>
        <w:rPr>
          <w:rFonts w:hint="eastAsia" w:ascii="宋体" w:hAnsi="宋体" w:cs="宋体"/>
          <w:color w:val="auto"/>
          <w:highlight w:val="none"/>
        </w:rPr>
        <w:t>（一）本次招标依法组建评标委员会。</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7"/>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（三）评审专家有下列情形之一的，受到邀请应主动提出回避，采购当事人也可以要求该评审专家回避：</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1、参加采购活动前三年内，与投标人存在劳动关系，或者担任过投标人的董事、监事，或者是投标人的控股股东或实际控制人； </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 xml:space="preserve">2、与投标人的法定代表人或者负责人有夫妻、直系血亲、三代以内旁系血亲或者近姻亲关系； </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3、与供应商有其他可能影响政府采购活动公平、公正进行的关系。</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4、曾经参加过该招标项目的进口产品论证服务工作；</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5、法律、法规、规章规定应当回避以及其他可能影响公正评审的。</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color w:val="auto"/>
          <w:highlight w:val="none"/>
        </w:rPr>
      </w:pPr>
      <w:r>
        <w:rPr>
          <w:rFonts w:hint="eastAsia" w:ascii="宋体" w:hAnsi="宋体" w:cs="宋体"/>
          <w:b/>
          <w:bCs/>
          <w:color w:val="auto"/>
          <w:highlight w:val="none"/>
        </w:rPr>
        <w:t>三、评标方法</w:t>
      </w:r>
    </w:p>
    <w:p>
      <w:pPr>
        <w:spacing w:line="360" w:lineRule="auto"/>
        <w:rPr>
          <w:rFonts w:ascii="宋体" w:hAnsi="宋体" w:cs="宋体"/>
          <w:color w:val="auto"/>
          <w:highlight w:val="none"/>
        </w:rPr>
      </w:pPr>
      <w:r>
        <w:rPr>
          <w:rFonts w:hint="eastAsia" w:ascii="宋体" w:hAnsi="宋体" w:cs="宋体"/>
          <w:color w:val="auto"/>
          <w:highlight w:val="none"/>
        </w:rPr>
        <w:t>（一）本次采购项目的评标方法为：综合评分法。</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采用综合评分法的，评标结果按评审后得分由高到低顺序</w:t>
      </w:r>
      <w:r>
        <w:rPr>
          <w:rFonts w:hint="eastAsia" w:ascii="宋体" w:cs="宋体"/>
          <w:b w:val="0"/>
          <w:bCs w:val="0"/>
          <w:color w:val="auto"/>
          <w:sz w:val="21"/>
          <w:szCs w:val="21"/>
          <w:highlight w:val="none"/>
        </w:rPr>
        <w:t>推荐1名</w:t>
      </w:r>
      <w:r>
        <w:rPr>
          <w:rFonts w:hint="eastAsia" w:ascii="宋体" w:cs="宋体"/>
          <w:b w:val="0"/>
          <w:color w:val="auto"/>
          <w:sz w:val="21"/>
          <w:szCs w:val="21"/>
          <w:highlight w:val="none"/>
        </w:rPr>
        <w:t>中标</w:t>
      </w:r>
      <w:r>
        <w:rPr>
          <w:rFonts w:hint="eastAsia" w:ascii="宋体" w:cs="宋体"/>
          <w:b w:val="0"/>
          <w:bCs w:val="0"/>
          <w:color w:val="auto"/>
          <w:sz w:val="21"/>
          <w:szCs w:val="21"/>
          <w:highlight w:val="none"/>
        </w:rPr>
        <w:t>候选人</w:t>
      </w:r>
      <w:r>
        <w:rPr>
          <w:rFonts w:hint="eastAsia" w:ascii="宋体" w:cs="宋体"/>
          <w:b w:val="0"/>
          <w:color w:val="auto"/>
          <w:sz w:val="21"/>
          <w:szCs w:val="21"/>
          <w:highlight w:val="none"/>
        </w:rPr>
        <w:t>。得分相同的，按投标报价由低到高顺序排列。得分且投标报价相同的并列，则抽签决定。</w:t>
      </w:r>
    </w:p>
    <w:p>
      <w:pPr>
        <w:spacing w:line="360" w:lineRule="auto"/>
        <w:rPr>
          <w:rFonts w:ascii="宋体" w:hAnsi="宋体" w:cs="宋体"/>
          <w:color w:val="auto"/>
          <w:highlight w:val="none"/>
        </w:rPr>
      </w:pPr>
      <w:r>
        <w:rPr>
          <w:rFonts w:hint="eastAsia" w:ascii="宋体" w:hAnsi="宋体" w:cs="宋体"/>
          <w:color w:val="auto"/>
          <w:highlight w:val="none"/>
        </w:rPr>
        <w:t>（二）投标文件的澄清</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color w:val="auto"/>
          <w:highlight w:val="none"/>
        </w:rPr>
      </w:pPr>
      <w:r>
        <w:rPr>
          <w:rFonts w:hint="eastAsia" w:ascii="宋体" w:hAnsi="宋体" w:cs="宋体"/>
          <w:color w:val="auto"/>
          <w:highlight w:val="none"/>
        </w:rPr>
        <w:t>（三）投标文件错误修正原则</w:t>
      </w:r>
    </w:p>
    <w:p>
      <w:pPr>
        <w:spacing w:line="360" w:lineRule="auto"/>
        <w:rPr>
          <w:rFonts w:ascii="宋体" w:hAnsi="宋体" w:cs="宋体"/>
          <w:color w:val="auto"/>
          <w:highlight w:val="none"/>
        </w:rPr>
      </w:pPr>
      <w:r>
        <w:rPr>
          <w:rFonts w:hint="eastAsia" w:ascii="宋体" w:hAnsi="宋体" w:cs="宋体"/>
          <w:color w:val="auto"/>
          <w:highlight w:val="none"/>
        </w:rPr>
        <w:t>投标文件如果出现计算或表达上的错误，修正错误的原则如下：</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1、投标文件中开标一览表（报价表）内容与投标文件中相应内容不一致的，以开标一览表（报价表）为准；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2、政采云平台填报的开标一览表中的价格与上传的报价文件中开标一览表的报价不一致的，以上传的报价文件为准；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3、大写金额和小写金额不一致的，以大写金额为准；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4、单价金额小数点或者百分比有明显错位的，以开标一览表的总价为准，并修改单价；</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5、总价金额与按单价汇总金额不一致的，以单价金额计算结果为准。</w:t>
      </w:r>
    </w:p>
    <w:p>
      <w:pPr>
        <w:pStyle w:val="27"/>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cs="宋体"/>
          <w:b/>
          <w:bCs/>
          <w:color w:val="auto"/>
          <w:highlight w:val="none"/>
        </w:rPr>
      </w:pPr>
      <w:r>
        <w:rPr>
          <w:rFonts w:hint="eastAsia" w:ascii="宋体" w:hAnsi="宋体" w:cs="宋体"/>
          <w:b/>
          <w:bCs/>
          <w:color w:val="auto"/>
          <w:highlight w:val="none"/>
        </w:rPr>
        <w:t>四、评标程序</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（一）资格条件审查</w:t>
      </w:r>
    </w:p>
    <w:p>
      <w:pPr>
        <w:spacing w:line="360" w:lineRule="auto"/>
        <w:ind w:firstLine="522" w:firstLineChars="249"/>
        <w:rPr>
          <w:rFonts w:ascii="宋体" w:hAnsi="宋体" w:cs="宋体"/>
          <w:color w:val="auto"/>
          <w:highlight w:val="none"/>
        </w:rPr>
      </w:pPr>
      <w:r>
        <w:rPr>
          <w:rFonts w:hint="eastAsia" w:ascii="宋体" w:hAnsi="宋体" w:cs="宋体"/>
          <w:color w:val="auto"/>
          <w:highlight w:val="none"/>
        </w:rPr>
        <w:t>由采购人或采购代理机构对供应商的资格进行审查。</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6"/>
              </w:numPr>
              <w:spacing w:line="360" w:lineRule="auto"/>
              <w:jc w:val="left"/>
              <w:rPr>
                <w:rFonts w:ascii="宋体" w:hAnsi="宋体" w:cs="宋体"/>
                <w:color w:val="auto"/>
                <w:highlight w:val="none"/>
              </w:rPr>
            </w:pPr>
            <w:r>
              <w:rPr>
                <w:rFonts w:hint="eastAsia" w:ascii="宋体" w:hAnsi="宋体" w:cs="宋体"/>
                <w:color w:val="auto"/>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6"/>
              </w:numPr>
              <w:spacing w:line="360" w:lineRule="auto"/>
              <w:jc w:val="left"/>
              <w:rPr>
                <w:rFonts w:ascii="宋体" w:hAnsi="宋体" w:cs="宋体"/>
                <w:color w:val="auto"/>
                <w:highlight w:val="none"/>
              </w:rPr>
            </w:pPr>
            <w:r>
              <w:rPr>
                <w:rFonts w:hint="eastAsia" w:ascii="宋体" w:hAnsi="宋体" w:cs="宋体"/>
                <w:color w:val="auto"/>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（三）落实政府采购政策需满足的资格要求：</w:t>
            </w:r>
            <w:r>
              <w:rPr>
                <w:rFonts w:hint="eastAsia" w:ascii="宋体" w:hAnsi="宋体" w:cs="宋体"/>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r>
              <w:rPr>
                <w:rFonts w:hint="eastAsia" w:ascii="宋体" w:hAnsi="宋体" w:cs="宋体"/>
                <w:color w:val="auto"/>
                <w:highlight w:val="none"/>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highlight w:val="none"/>
              </w:rPr>
            </w:pPr>
            <w:r>
              <w:rPr>
                <w:rFonts w:hint="eastAsia" w:ascii="宋体" w:hAnsi="宋体" w:cs="宋体"/>
                <w:color w:val="auto"/>
                <w:highlight w:val="none"/>
              </w:rPr>
              <w:t>（五）本项目接受联合体投标。</w:t>
            </w:r>
          </w:p>
        </w:tc>
      </w:tr>
    </w:tbl>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（二）符合性审查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评标委员会应当对符合资格的供应商的投标文件进行符合性审查，以确定其是否满足采购文件的实质性要求。</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pPr>
              <w:spacing w:line="360" w:lineRule="auto"/>
              <w:jc w:val="center"/>
              <w:rPr>
                <w:rFonts w:ascii="宋体" w:hAnsi="宋体" w:cs="宋体"/>
                <w:color w:val="auto"/>
                <w:highlight w:val="none"/>
              </w:rPr>
            </w:pPr>
            <w:r>
              <w:rPr>
                <w:rFonts w:hint="eastAsia" w:ascii="宋体" w:hAnsi="宋体" w:cs="宋体"/>
                <w:color w:val="auto"/>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（三）投标文件标明的响应或偏离与事实相符且无虚假投标的；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（六）投标技术方案明确，不存在一个或一个以上备选（替代）投标方案的；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（七）不存在法律、法规和采购文件规定的其他无效情形；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（八）不存在投标文件的有效期不满足采购文件要求情形；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符合性审查</w:t>
            </w:r>
          </w:p>
          <w:p>
            <w:pPr>
              <w:spacing w:line="360" w:lineRule="auto"/>
              <w:ind w:firstLine="210" w:firstLineChars="100"/>
              <w:jc w:val="center"/>
              <w:rPr>
                <w:rFonts w:ascii="宋体" w:hAnsi="宋体" w:cs="宋体"/>
                <w:color w:val="auto"/>
                <w:highlight w:val="none"/>
              </w:rPr>
            </w:pPr>
            <w:r>
              <w:rPr>
                <w:rFonts w:hint="eastAsia" w:ascii="宋体" w:hAnsi="宋体" w:cs="宋体"/>
                <w:color w:val="auto"/>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（二）采用人民币报价或者按照采购文件标明的币种报价的；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（八）不存在法律、法规和采购文件规定的其他无效情形；</w:t>
            </w:r>
          </w:p>
        </w:tc>
      </w:tr>
    </w:tbl>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（三）投标无效的情形</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没有响应采购文件实质性要求的投标将被视为无效投标。供应商不得通过修正或撤消不合要求的偏离或保留从而使其投标成为实质上响应的投标。</w:t>
      </w:r>
    </w:p>
    <w:p>
      <w:pPr>
        <w:widowControl/>
        <w:numPr>
          <w:ilvl w:val="0"/>
          <w:numId w:val="17"/>
        </w:numPr>
        <w:spacing w:line="360" w:lineRule="auto"/>
        <w:jc w:val="left"/>
        <w:rPr>
          <w:rFonts w:ascii="宋体" w:hAnsi="宋体" w:cs="宋体"/>
          <w:b/>
          <w:bCs/>
          <w:color w:val="auto"/>
          <w:highlight w:val="none"/>
        </w:rPr>
      </w:pPr>
      <w:r>
        <w:rPr>
          <w:rFonts w:hint="eastAsia" w:ascii="宋体" w:hAnsi="宋体" w:cs="宋体"/>
          <w:b/>
          <w:bCs/>
          <w:color w:val="auto"/>
          <w:highlight w:val="none"/>
        </w:rPr>
        <w:t>在资格审查时，如发现下列情形之一的，将被视为无效投标文件：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资格证明文件不全的或者不符合采购文件标明的资格要求的或者未按采购文件规定要求签署、盖章；；</w:t>
      </w:r>
    </w:p>
    <w:p>
      <w:pPr>
        <w:spacing w:line="360" w:lineRule="auto"/>
        <w:rPr>
          <w:rFonts w:ascii="宋体" w:hAnsi="宋体" w:cs="宋体"/>
          <w:b/>
          <w:bCs/>
          <w:color w:val="auto"/>
          <w:highlight w:val="none"/>
        </w:rPr>
      </w:pPr>
      <w:r>
        <w:rPr>
          <w:rFonts w:hint="eastAsia" w:ascii="宋体" w:hAnsi="宋体" w:cs="宋体"/>
          <w:b/>
          <w:bCs/>
          <w:color w:val="auto"/>
          <w:highlight w:val="none"/>
        </w:rPr>
        <w:t>B、在符合性审查（商务技术文件）时，如发现下列情形之一的，将被视为无效投标文件：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1、未按照采购文件规定要求签署或盖章；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3、投标文件标明的响应或偏离与事实不符或虚假投标的；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5、带“★”的条款不能满足采购文件要求、未实质性响应采购文件要求或者投标文件有采购人不能接受的附加条件的；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6、投标技术方案不明确，存在一个或一个以上备选（替代）投标方案的；</w:t>
      </w:r>
    </w:p>
    <w:p>
      <w:pPr>
        <w:spacing w:line="360" w:lineRule="auto"/>
        <w:ind w:firstLine="420"/>
        <w:rPr>
          <w:rFonts w:ascii="宋体" w:hAnsi="宋体" w:cs="宋体"/>
          <w:color w:val="auto"/>
          <w:highlight w:val="none"/>
        </w:rPr>
      </w:pPr>
      <w:r>
        <w:rPr>
          <w:rFonts w:hint="eastAsia" w:ascii="宋体" w:hAnsi="宋体" w:cs="宋体"/>
          <w:color w:val="auto"/>
          <w:highlight w:val="none"/>
        </w:rPr>
        <w:t>7、法律、法规和采购文件规定的其他无效情形；</w:t>
      </w:r>
    </w:p>
    <w:p>
      <w:pPr>
        <w:spacing w:line="360" w:lineRule="auto"/>
        <w:ind w:firstLine="420"/>
        <w:rPr>
          <w:rFonts w:ascii="宋体" w:hAnsi="宋体" w:cs="宋体"/>
          <w:color w:val="auto"/>
          <w:highlight w:val="none"/>
        </w:rPr>
      </w:pPr>
      <w:r>
        <w:rPr>
          <w:rFonts w:hint="eastAsia" w:ascii="宋体" w:hAnsi="宋体" w:cs="宋体"/>
          <w:color w:val="auto"/>
          <w:highlight w:val="none"/>
        </w:rPr>
        <w:t>8、投标文件的有效期不满足采购文件要求；</w:t>
      </w:r>
    </w:p>
    <w:p>
      <w:pPr>
        <w:spacing w:line="360" w:lineRule="auto"/>
        <w:rPr>
          <w:rFonts w:ascii="宋体" w:hAnsi="宋体" w:cs="宋体"/>
          <w:b/>
          <w:bCs/>
          <w:color w:val="auto"/>
          <w:kern w:val="0"/>
          <w:highlight w:val="none"/>
        </w:rPr>
      </w:pPr>
      <w:r>
        <w:rPr>
          <w:rFonts w:hint="eastAsia" w:ascii="宋体" w:hAnsi="宋体" w:cs="宋体"/>
          <w:b/>
          <w:bCs/>
          <w:color w:val="auto"/>
          <w:highlight w:val="none"/>
        </w:rPr>
        <w:t>C、在符合性审查（报价文件）时，如发现下列情形之一的，将被视为无效投标文件：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、未按照采购文件规定要求签署或盖章；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、未采用人民币报价或者未按照采购文件标明的币种报价的；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、报价超出最高限价，或者超出采购预算金额，采购人不能支付的；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、投标报价具有选择性的；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、投标报价中出现重大缺项、漏项；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、投标文件（报价文件）内容与投标文件（商务技术文件）内容有重大差异的；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、法律、法规和采购文件规定的其他无效情形；</w:t>
      </w:r>
    </w:p>
    <w:p>
      <w:pPr>
        <w:spacing w:line="360" w:lineRule="auto"/>
        <w:rPr>
          <w:rFonts w:hint="eastAsia" w:ascii="宋体" w:hAnsi="宋体" w:cs="宋体"/>
          <w:b/>
          <w:color w:val="auto"/>
          <w:highlight w:val="none"/>
        </w:rPr>
      </w:pPr>
      <w:r>
        <w:rPr>
          <w:rFonts w:hint="eastAsia" w:ascii="宋体" w:hAnsi="宋体" w:cs="宋体"/>
          <w:b/>
          <w:color w:val="auto"/>
          <w:highlight w:val="none"/>
        </w:rPr>
        <w:t>（四）评分标准</w:t>
      </w:r>
    </w:p>
    <w:p>
      <w:pPr>
        <w:spacing w:line="360" w:lineRule="auto"/>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标项一：</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pPr>
              <w:spacing w:before="120" w:beforeLines="50" w:after="120" w:afterLines="50" w:line="240" w:lineRule="auto"/>
              <w:jc w:val="center"/>
              <w:rPr>
                <w:rFonts w:ascii="宋体" w:hAnsi="宋体" w:cs="宋体"/>
                <w:b/>
                <w:bCs/>
                <w:color w:val="auto"/>
                <w:highlight w:val="none"/>
              </w:rPr>
            </w:pPr>
            <w:bookmarkStart w:id="167" w:name="_Toc9029"/>
            <w:bookmarkStart w:id="168" w:name="_Toc26240"/>
            <w:bookmarkStart w:id="169" w:name="_Toc47388385"/>
            <w:bookmarkStart w:id="170" w:name="_Toc317116871"/>
            <w:r>
              <w:rPr>
                <w:rFonts w:hint="eastAsia" w:ascii="宋体" w:hAnsi="宋体" w:cs="宋体"/>
                <w:b/>
                <w:bCs/>
                <w:color w:val="auto"/>
                <w:highlight w:val="none"/>
              </w:rPr>
              <w:t>序号</w:t>
            </w:r>
          </w:p>
        </w:tc>
        <w:tc>
          <w:tcPr>
            <w:tcW w:w="6573" w:type="dxa"/>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评审内容及标准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（一）</w:t>
            </w:r>
          </w:p>
        </w:tc>
        <w:tc>
          <w:tcPr>
            <w:tcW w:w="6573" w:type="dxa"/>
          </w:tcPr>
          <w:p>
            <w:pPr>
              <w:spacing w:before="120" w:beforeLines="50" w:after="120" w:afterLines="50" w:line="240" w:lineRule="auto"/>
              <w:rPr>
                <w:rFonts w:ascii="宋体" w:hAnsi="宋体" w:cs="宋体"/>
                <w:b/>
                <w:bCs/>
                <w:color w:val="auto"/>
                <w:highlight w:val="none"/>
              </w:rPr>
            </w:pPr>
            <w:r>
              <w:rPr>
                <w:rFonts w:hint="eastAsia" w:ascii="宋体" w:hAnsi="宋体" w:cs="宋体"/>
                <w:b/>
                <w:bCs/>
                <w:color w:val="auto"/>
                <w:highlight w:val="none"/>
              </w:rPr>
              <w:t>商务技术部分部分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color w:val="auto"/>
                <w:highlight w:val="none"/>
                <w:u w:val="single"/>
              </w:rPr>
              <w:t>70</w:t>
            </w:r>
            <w:r>
              <w:rPr>
                <w:rFonts w:hint="eastAsia" w:ascii="宋体" w:hAnsi="宋体" w:cs="宋体"/>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1</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对招标文件的技术需求（3</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1.本项目共有</w:t>
            </w:r>
            <w:r>
              <w:rPr>
                <w:rFonts w:hint="eastAsia" w:ascii="宋体" w:hAnsi="宋体" w:cs="宋体"/>
                <w:b w:val="0"/>
                <w:bCs w:val="0"/>
                <w:color w:val="auto"/>
                <w:sz w:val="21"/>
                <w:szCs w:val="21"/>
                <w:highlight w:val="none"/>
                <w:lang w:val="en-US" w:eastAsia="zh-CN"/>
              </w:rPr>
              <w:t>170</w:t>
            </w:r>
            <w:r>
              <w:rPr>
                <w:rFonts w:hint="eastAsia" w:ascii="宋体" w:hAnsi="宋体" w:eastAsia="宋体" w:cs="宋体"/>
                <w:b w:val="0"/>
                <w:bCs w:val="0"/>
                <w:color w:val="auto"/>
                <w:sz w:val="21"/>
                <w:szCs w:val="21"/>
                <w:highlight w:val="none"/>
                <w:lang w:val="en-US" w:eastAsia="zh-CN"/>
              </w:rPr>
              <w:t>项技术条款：标注“★”号的技术条款为实质性技术条款共1项。标注“▲”号的技术条款为重要技术条款共</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164</w:t>
            </w:r>
            <w:r>
              <w:rPr>
                <w:rFonts w:hint="eastAsia" w:ascii="宋体" w:hAnsi="宋体" w:eastAsia="宋体" w:cs="宋体"/>
                <w:b w:val="0"/>
                <w:bCs w:val="0"/>
                <w:color w:val="auto"/>
                <w:sz w:val="21"/>
                <w:szCs w:val="21"/>
                <w:highlight w:val="none"/>
                <w:lang w:val="en-US" w:eastAsia="zh-CN"/>
              </w:rPr>
              <w:t>项。</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2.每1条重要技术条款负偏离的等同2条普通技术条款负偏离。</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3.技术响应的偏离按以下进行：</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w:t>
            </w:r>
            <w:r>
              <w:rPr>
                <w:rFonts w:hint="eastAsia" w:ascii="宋体" w:hAnsi="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lang w:val="en-US" w:eastAsia="zh-CN"/>
              </w:rPr>
              <w:t>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 1条及以上实质性技术条款负偏离的，作无效标处理</w:t>
            </w:r>
            <w:r>
              <w:rPr>
                <w:rFonts w:hint="eastAsia" w:ascii="宋体" w:hAnsi="宋体" w:cs="宋体"/>
                <w:b w:val="0"/>
                <w:bCs w:val="0"/>
                <w:color w:val="auto"/>
                <w:sz w:val="21"/>
                <w:szCs w:val="21"/>
                <w:highlight w:val="none"/>
                <w:lang w:val="en-US" w:eastAsia="zh-CN"/>
              </w:rPr>
              <w:t>；</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3.3普通技术条款负偏离≤20条的按以下原则评审：普通技术条款每负偏离1条，扣1分。</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3.4普通技术条款负偏离＞20条的按以下原则评审：</w:t>
            </w:r>
          </w:p>
          <w:p>
            <w:pPr>
              <w:spacing w:line="360" w:lineRule="auto"/>
              <w:jc w:val="left"/>
              <w:rPr>
                <w:rFonts w:hint="default"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投标人得分=1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-（负偏离条数-20）*</w:t>
            </w:r>
            <w:r>
              <w:rPr>
                <w:rFonts w:hint="eastAsia" w:ascii="宋体" w:hAnsi="宋体" w:cs="宋体"/>
                <w:b w:val="0"/>
                <w:bCs w:val="0"/>
                <w:color w:val="auto"/>
                <w:sz w:val="21"/>
                <w:szCs w:val="21"/>
                <w:highlight w:val="none"/>
                <w:lang w:val="en-US" w:eastAsia="zh-CN"/>
              </w:rPr>
              <w:t>0.08</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
                <w:color w:val="auto"/>
                <w:highlight w:val="none"/>
                <w:u w:val="singl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销售业绩（3分）：</w:t>
            </w:r>
            <w:r>
              <w:rPr>
                <w:rFonts w:hint="eastAsia" w:ascii="宋体" w:hAnsi="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hint="eastAsia"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color w:val="auto"/>
                <w:highlight w:val="none"/>
              </w:rPr>
              <w:t>安装与验收方案（5分）：</w:t>
            </w:r>
            <w:r>
              <w:rPr>
                <w:rFonts w:hint="eastAsia" w:ascii="宋体" w:hAnsi="宋体" w:cs="宋体"/>
                <w:b w:val="0"/>
                <w:bCs w:val="0"/>
                <w:color w:val="auto"/>
                <w:highlight w:val="none"/>
                <w:lang w:val="en-US" w:eastAsia="zh-CN"/>
              </w:rPr>
              <w:t>根据</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pPr>
              <w:spacing w:before="120" w:beforeLines="50" w:after="120" w:afterLines="50" w:line="360" w:lineRule="auto"/>
              <w:jc w:val="center"/>
              <w:rPr>
                <w:rFonts w:hint="eastAsia" w:ascii="宋体" w:hAnsi="宋体" w:cs="宋体"/>
                <w:color w:val="auto"/>
                <w:highlight w:val="none"/>
              </w:rPr>
            </w:pPr>
          </w:p>
        </w:tc>
        <w:tc>
          <w:tcPr>
            <w:tcW w:w="6573" w:type="dxa"/>
            <w:vAlign w:val="center"/>
          </w:tcPr>
          <w:p>
            <w:pPr>
              <w:spacing w:line="360" w:lineRule="auto"/>
              <w:rPr>
                <w:rFonts w:hint="default"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w:t>
            </w:r>
            <w:r>
              <w:rPr>
                <w:rFonts w:hint="eastAsia" w:ascii="宋体" w:hAnsi="宋体" w:cs="宋体"/>
                <w:b/>
                <w:bCs/>
                <w:i w:val="0"/>
                <w:iCs w:val="0"/>
                <w:color w:val="auto"/>
                <w:kern w:val="0"/>
                <w:sz w:val="21"/>
                <w:szCs w:val="21"/>
                <w:highlight w:val="none"/>
                <w:lang w:val="en-US" w:eastAsia="zh-CN"/>
              </w:rPr>
              <w:t>5</w:t>
            </w:r>
            <w:r>
              <w:rPr>
                <w:rFonts w:hint="eastAsia" w:ascii="宋体" w:hAnsi="宋体" w:eastAsia="宋体" w:cs="宋体"/>
                <w:b/>
                <w:bCs/>
                <w:i w:val="0"/>
                <w:iCs w:val="0"/>
                <w:color w:val="auto"/>
                <w:kern w:val="0"/>
                <w:sz w:val="21"/>
                <w:szCs w:val="21"/>
                <w:highlight w:val="none"/>
                <w:lang w:val="en-US" w:eastAsia="zh-CN"/>
              </w:rPr>
              <w:t>分）：</w:t>
            </w:r>
          </w:p>
        </w:tc>
        <w:tc>
          <w:tcPr>
            <w:tcW w:w="1185" w:type="dxa"/>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suppressLineNumbers w:val="0"/>
              <w:adjustRightInd/>
              <w:spacing w:before="0" w:beforeAutospacing="0" w:after="0" w:afterAutospacing="0" w:line="360" w:lineRule="auto"/>
              <w:ind w:left="0" w:right="0"/>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培训方案（4分）：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w:t>
            </w:r>
            <w:r>
              <w:rPr>
                <w:rFonts w:hint="eastAsia" w:ascii="宋体" w:hAnsi="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lang w:val="en-US" w:eastAsia="zh-CN"/>
              </w:rPr>
              <w:t>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w:t>
            </w:r>
            <w:r>
              <w:rPr>
                <w:rFonts w:hint="eastAsia" w:ascii="宋体" w:hAnsi="宋体" w:cs="宋体"/>
                <w:b w:val="0"/>
                <w:bCs w:val="0"/>
                <w:i w:val="0"/>
                <w:iCs w:val="0"/>
                <w:color w:val="auto"/>
                <w:sz w:val="21"/>
                <w:szCs w:val="21"/>
                <w:highlight w:val="none"/>
                <w:lang w:val="en-US" w:eastAsia="zh-CN"/>
              </w:rPr>
              <w:t>；④维修质量的保障，</w:t>
            </w:r>
            <w:r>
              <w:rPr>
                <w:rFonts w:hint="eastAsia" w:ascii="宋体" w:hAnsi="宋体" w:eastAsia="宋体" w:cs="宋体"/>
                <w:b w:val="0"/>
                <w:bCs w:val="0"/>
                <w:i w:val="0"/>
                <w:iCs w:val="0"/>
                <w:color w:val="auto"/>
                <w:sz w:val="21"/>
                <w:szCs w:val="21"/>
                <w:highlight w:val="none"/>
                <w:lang w:val="en-US" w:eastAsia="zh-CN"/>
              </w:rPr>
              <w:t>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hint="eastAsia"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b/>
                <w:bCs/>
                <w:color w:val="auto"/>
                <w:highlight w:val="none"/>
                <w:lang w:eastAsia="zh-CN"/>
              </w:rPr>
            </w:pPr>
            <w:r>
              <w:rPr>
                <w:rFonts w:hint="eastAsia" w:ascii="宋体" w:hAnsi="宋体" w:cs="宋体"/>
                <w:color w:val="auto"/>
                <w:highlight w:val="none"/>
                <w:lang w:val="en-US" w:eastAsia="zh-CN"/>
              </w:rPr>
              <w:t>8</w:t>
            </w:r>
          </w:p>
        </w:tc>
        <w:tc>
          <w:tcPr>
            <w:tcW w:w="6573" w:type="dxa"/>
          </w:tcPr>
          <w:p>
            <w:pPr>
              <w:spacing w:line="360" w:lineRule="auto"/>
              <w:ind w:right="-21" w:rightChars="-10"/>
              <w:rPr>
                <w:rFonts w:ascii="宋体" w:hAnsi="宋体" w:cs="宋体"/>
                <w:b/>
                <w:bCs/>
                <w:color w:val="auto"/>
                <w:highlight w:val="none"/>
              </w:rPr>
            </w:pPr>
            <w:r>
              <w:rPr>
                <w:rFonts w:hint="eastAsia" w:ascii="宋体" w:hAnsi="宋体" w:cs="宋体"/>
                <w:b/>
                <w:bCs/>
                <w:color w:val="auto"/>
                <w:highlight w:val="none"/>
              </w:rPr>
              <w:t>政府采购政策（</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color w:val="auto"/>
                <w:highlight w:val="none"/>
                <w:lang w:val="en-US" w:eastAsia="zh-CN"/>
              </w:rPr>
              <w:t>0.5</w:t>
            </w:r>
            <w:r>
              <w:rPr>
                <w:rFonts w:hint="eastAsia" w:ascii="宋体" w:hAnsi="宋体" w:cs="宋体"/>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highlight w:val="none"/>
                <w:lang w:val="en-US" w:eastAsia="zh-CN"/>
              </w:rPr>
              <w:t>0.5</w:t>
            </w:r>
            <w:r>
              <w:rPr>
                <w:rFonts w:hint="eastAsia" w:ascii="宋体" w:hAnsi="宋体" w:cs="宋体"/>
                <w:color w:val="auto"/>
                <w:highlight w:val="none"/>
              </w:rPr>
              <w:t>分。</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1</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Merge w:val="restart"/>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b/>
                <w:color w:val="auto"/>
                <w:highlight w:val="none"/>
              </w:rPr>
              <w:t>（二）</w:t>
            </w:r>
          </w:p>
        </w:tc>
        <w:tc>
          <w:tcPr>
            <w:tcW w:w="6573" w:type="dxa"/>
          </w:tcPr>
          <w:p>
            <w:pPr>
              <w:spacing w:before="120" w:beforeLines="50" w:after="120" w:afterLines="50" w:line="360" w:lineRule="auto"/>
              <w:rPr>
                <w:rFonts w:ascii="宋体" w:hAnsi="宋体" w:cs="宋体"/>
                <w:b/>
                <w:bCs/>
                <w:color w:val="auto"/>
                <w:highlight w:val="none"/>
              </w:rPr>
            </w:pPr>
            <w:r>
              <w:rPr>
                <w:rFonts w:hint="eastAsia" w:ascii="宋体" w:hAnsi="宋体" w:cs="宋体"/>
                <w:b/>
                <w:bCs/>
                <w:color w:val="auto"/>
                <w:highlight w:val="none"/>
              </w:rPr>
              <w:t>价格部分</w:t>
            </w:r>
          </w:p>
          <w:p>
            <w:pPr>
              <w:spacing w:before="120" w:beforeLines="50" w:after="120" w:afterLines="50" w:line="360" w:lineRule="auto"/>
              <w:rPr>
                <w:rFonts w:ascii="宋体" w:hAnsi="宋体" w:cs="宋体"/>
                <w:bCs/>
                <w:color w:val="auto"/>
                <w:spacing w:val="-4"/>
                <w:highlight w:val="none"/>
              </w:rPr>
            </w:pPr>
            <w:r>
              <w:rPr>
                <w:rFonts w:hint="eastAsia" w:ascii="宋体" w:hAnsi="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rPr>
                <w:rFonts w:ascii="宋体" w:hAnsi="宋体" w:cs="宋体"/>
                <w:b/>
                <w:bCs/>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u w:val="single"/>
              </w:rPr>
              <w:t>30</w:t>
            </w:r>
            <w:r>
              <w:rPr>
                <w:rFonts w:hint="eastAsia" w:ascii="宋体" w:hAnsi="宋体" w:cs="宋体"/>
                <w:color w:val="auto"/>
                <w:highlight w:val="none"/>
              </w:rPr>
              <w:t>%×100</w:t>
            </w:r>
          </w:p>
        </w:tc>
        <w:tc>
          <w:tcPr>
            <w:tcW w:w="1185" w:type="dxa"/>
            <w:vMerge w:val="restart"/>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
                <w:bCs/>
                <w:color w:val="auto"/>
                <w:highlight w:val="none"/>
                <w:u w:val="single"/>
              </w:rPr>
              <w:t>30</w:t>
            </w:r>
            <w:r>
              <w:rPr>
                <w:rFonts w:hint="eastAsia" w:ascii="宋体" w:hAnsi="宋体" w:cs="宋体"/>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pPr>
              <w:spacing w:before="120" w:beforeLines="50" w:after="120" w:afterLines="50" w:line="360" w:lineRule="auto"/>
              <w:jc w:val="center"/>
              <w:rPr>
                <w:rFonts w:ascii="宋体" w:hAnsi="宋体" w:cs="宋体"/>
                <w:b/>
                <w:color w:val="auto"/>
                <w:highlight w:val="none"/>
              </w:rPr>
            </w:pPr>
          </w:p>
        </w:tc>
        <w:tc>
          <w:tcPr>
            <w:tcW w:w="6573" w:type="dxa"/>
          </w:tcPr>
          <w:p>
            <w:pPr>
              <w:spacing w:before="120" w:beforeLines="50" w:after="120" w:afterLines="50" w:line="360" w:lineRule="auto"/>
              <w:rPr>
                <w:rFonts w:ascii="宋体" w:hAnsi="宋体" w:cs="宋体"/>
                <w:color w:val="auto"/>
                <w:highlight w:val="none"/>
              </w:rPr>
            </w:pPr>
            <w:r>
              <w:rPr>
                <w:rFonts w:hint="eastAsia" w:ascii="宋体" w:hAnsi="宋体" w:cs="宋体"/>
                <w:bCs/>
                <w:color w:val="auto"/>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spacing w:before="120" w:beforeLines="50" w:after="120" w:afterLines="50" w:line="360" w:lineRule="auto"/>
              <w:jc w:val="center"/>
              <w:rPr>
                <w:rFonts w:ascii="宋体" w:hAnsi="宋体" w:cs="宋体"/>
                <w:b/>
                <w:bCs/>
                <w:color w:val="auto"/>
                <w:highlight w:val="none"/>
                <w:u w:val="single"/>
              </w:rPr>
            </w:pPr>
          </w:p>
        </w:tc>
      </w:tr>
    </w:tbl>
    <w:p>
      <w:pPr>
        <w:spacing w:before="120" w:beforeLines="50" w:after="120" w:afterLines="50" w:line="360" w:lineRule="auto"/>
        <w:rPr>
          <w:rFonts w:hint="eastAsia" w:ascii="宋体" w:hAnsi="宋体" w:cs="宋体"/>
          <w:b/>
          <w:color w:val="auto"/>
          <w:highlight w:val="none"/>
          <w:lang w:val="en-US" w:eastAsia="zh-CN"/>
        </w:rPr>
      </w:pPr>
    </w:p>
    <w:p>
      <w:pPr>
        <w:spacing w:before="120" w:beforeLines="50" w:after="120" w:afterLines="50" w:line="360" w:lineRule="auto"/>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标项二：</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序号</w:t>
            </w:r>
          </w:p>
        </w:tc>
        <w:tc>
          <w:tcPr>
            <w:tcW w:w="6573" w:type="dxa"/>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评审内容及标准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bCs/>
                <w:color w:val="auto"/>
                <w:highlight w:val="none"/>
              </w:rPr>
              <w:t>（一）</w:t>
            </w:r>
          </w:p>
        </w:tc>
        <w:tc>
          <w:tcPr>
            <w:tcW w:w="6573" w:type="dxa"/>
          </w:tcPr>
          <w:p>
            <w:pPr>
              <w:spacing w:before="120" w:beforeLines="50" w:after="120" w:afterLines="50" w:line="240" w:lineRule="auto"/>
              <w:rPr>
                <w:rFonts w:ascii="宋体" w:hAnsi="宋体" w:cs="宋体"/>
                <w:b/>
                <w:bCs/>
                <w:color w:val="auto"/>
                <w:highlight w:val="none"/>
              </w:rPr>
            </w:pPr>
            <w:r>
              <w:rPr>
                <w:rFonts w:hint="eastAsia" w:ascii="宋体" w:hAnsi="宋体" w:cs="宋体"/>
                <w:b/>
                <w:bCs/>
                <w:color w:val="auto"/>
                <w:highlight w:val="none"/>
              </w:rPr>
              <w:t>商务技术部分部分</w:t>
            </w:r>
          </w:p>
        </w:tc>
        <w:tc>
          <w:tcPr>
            <w:tcW w:w="1185" w:type="dxa"/>
            <w:vAlign w:val="center"/>
          </w:tcPr>
          <w:p>
            <w:pPr>
              <w:spacing w:before="120" w:beforeLines="50" w:after="120" w:afterLines="50" w:line="240" w:lineRule="auto"/>
              <w:jc w:val="center"/>
              <w:rPr>
                <w:rFonts w:ascii="宋体" w:hAnsi="宋体" w:cs="宋体"/>
                <w:b/>
                <w:bCs/>
                <w:color w:val="auto"/>
                <w:highlight w:val="none"/>
              </w:rPr>
            </w:pPr>
            <w:r>
              <w:rPr>
                <w:rFonts w:hint="eastAsia" w:ascii="宋体" w:hAnsi="宋体" w:cs="宋体"/>
                <w:b/>
                <w:color w:val="auto"/>
                <w:highlight w:val="none"/>
                <w:u w:val="single"/>
              </w:rPr>
              <w:t>70</w:t>
            </w:r>
            <w:r>
              <w:rPr>
                <w:rFonts w:hint="eastAsia" w:ascii="宋体" w:hAnsi="宋体" w:cs="宋体"/>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1</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对招标文件的技术需求（</w:t>
            </w:r>
            <w:r>
              <w:rPr>
                <w:rFonts w:hint="eastAsia" w:ascii="宋体" w:hAnsi="宋体" w:cs="宋体"/>
                <w:b/>
                <w:bCs/>
                <w:color w:val="auto"/>
                <w:highlight w:val="none"/>
                <w:lang w:val="en-US" w:eastAsia="zh-CN"/>
              </w:rPr>
              <w:t>37</w:t>
            </w:r>
            <w:r>
              <w:rPr>
                <w:rFonts w:hint="eastAsia" w:ascii="宋体" w:hAnsi="宋体" w:cs="宋体"/>
                <w:b/>
                <w:bCs/>
                <w:color w:val="auto"/>
                <w:highlight w:val="none"/>
              </w:rPr>
              <w:t>分）：</w:t>
            </w:r>
          </w:p>
          <w:p>
            <w:pPr>
              <w:spacing w:line="360" w:lineRule="auto"/>
              <w:jc w:val="left"/>
              <w:rPr>
                <w:rFonts w:hint="default"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完全满足招标文件招标需求中所有条款的得</w:t>
            </w:r>
            <w:r>
              <w:rPr>
                <w:rFonts w:hint="eastAsia" w:ascii="宋体" w:hAnsi="宋体" w:cs="宋体"/>
                <w:b w:val="0"/>
                <w:bCs w:val="0"/>
                <w:color w:val="auto"/>
                <w:sz w:val="21"/>
                <w:szCs w:val="21"/>
                <w:highlight w:val="none"/>
                <w:lang w:val="en-US" w:eastAsia="zh-CN"/>
              </w:rPr>
              <w:t>37</w:t>
            </w:r>
            <w:r>
              <w:rPr>
                <w:rFonts w:hint="eastAsia" w:ascii="宋体" w:hAnsi="宋体" w:eastAsia="宋体" w:cs="宋体"/>
                <w:b w:val="0"/>
                <w:bCs w:val="0"/>
                <w:color w:val="auto"/>
                <w:sz w:val="21"/>
                <w:szCs w:val="21"/>
                <w:highlight w:val="none"/>
                <w:lang w:val="en-US" w:eastAsia="zh-CN"/>
              </w:rPr>
              <w:t>分。一条及以上带“★”号的实质性技术条款未满足，作无效标处理；每满足一条标注“▲”的条款</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加</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分。每满足一条未标注“★”</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“▲”的条款，加</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val="en-US" w:eastAsia="zh-CN"/>
              </w:rPr>
              <w:t>分。满分</w:t>
            </w:r>
            <w:r>
              <w:rPr>
                <w:rFonts w:hint="eastAsia" w:ascii="宋体" w:hAnsi="宋体" w:cs="宋体"/>
                <w:b w:val="0"/>
                <w:bCs w:val="0"/>
                <w:color w:val="auto"/>
                <w:sz w:val="21"/>
                <w:szCs w:val="21"/>
                <w:highlight w:val="none"/>
                <w:lang w:val="en-US" w:eastAsia="zh-CN"/>
              </w:rPr>
              <w:t>37</w:t>
            </w:r>
            <w:r>
              <w:rPr>
                <w:rFonts w:hint="eastAsia" w:ascii="宋体" w:hAnsi="宋体" w:eastAsia="宋体" w:cs="宋体"/>
                <w:b w:val="0"/>
                <w:bCs w:val="0"/>
                <w:color w:val="auto"/>
                <w:sz w:val="21"/>
                <w:szCs w:val="21"/>
                <w:highlight w:val="none"/>
                <w:lang w:val="en-US" w:eastAsia="zh-CN"/>
              </w:rPr>
              <w:t>分。</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37</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
                <w:color w:val="auto"/>
                <w:highlight w:val="none"/>
                <w:u w:val="singl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6573" w:type="dxa"/>
            <w:vAlign w:val="center"/>
          </w:tcPr>
          <w:p>
            <w:pPr>
              <w:spacing w:line="360" w:lineRule="auto"/>
              <w:jc w:val="left"/>
              <w:rPr>
                <w:rFonts w:hint="eastAsia" w:ascii="宋体" w:hAnsi="宋体" w:cs="宋体"/>
                <w:b/>
                <w:bCs/>
                <w:color w:val="auto"/>
                <w:highlight w:val="none"/>
              </w:rPr>
            </w:pPr>
            <w:r>
              <w:rPr>
                <w:rFonts w:hint="eastAsia" w:ascii="宋体" w:hAnsi="宋体" w:cs="宋体"/>
                <w:b/>
                <w:bCs/>
                <w:color w:val="auto"/>
                <w:highlight w:val="none"/>
              </w:rPr>
              <w:t>销售业绩（3分）：</w:t>
            </w:r>
            <w:r>
              <w:rPr>
                <w:rFonts w:hint="eastAsia" w:ascii="宋体" w:hAnsi="宋体" w:cs="宋体"/>
                <w:b w:val="0"/>
                <w:bCs w:val="0"/>
                <w:color w:val="auto"/>
                <w:highlight w:val="none"/>
              </w:rPr>
              <w:t>投标品牌在2021年以来于销售同一型号产品，合同签订时间自2021年1月1日以来的，与最终用户签订的销售业绩，每提供一例业绩得1分。提供完整的合同复印件，复印件</w:t>
            </w:r>
            <w:bookmarkStart w:id="182" w:name="_GoBack"/>
            <w:bookmarkEnd w:id="182"/>
            <w:r>
              <w:rPr>
                <w:rFonts w:hint="eastAsia" w:ascii="宋体" w:hAnsi="宋体" w:cs="宋体"/>
                <w:b w:val="0"/>
                <w:bCs w:val="0"/>
                <w:color w:val="auto"/>
                <w:highlight w:val="none"/>
              </w:rPr>
              <w:t>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分</w:t>
            </w:r>
          </w:p>
          <w:p>
            <w:pPr>
              <w:spacing w:before="120" w:beforeLines="50" w:after="120" w:afterLines="50" w:line="360" w:lineRule="auto"/>
              <w:jc w:val="center"/>
              <w:rPr>
                <w:rFonts w:hint="eastAsia"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3</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供货方案（3分）：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b/>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50"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4</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color w:val="auto"/>
                <w:highlight w:val="none"/>
              </w:rPr>
              <w:t>安装与验收方案（</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r>
              <w:rPr>
                <w:rFonts w:hint="eastAsia" w:ascii="宋体" w:hAnsi="宋体" w:cs="宋体"/>
                <w:b w:val="0"/>
                <w:bCs w:val="0"/>
                <w:color w:val="auto"/>
                <w:highlight w:val="none"/>
                <w:lang w:val="en-US" w:eastAsia="zh-CN"/>
              </w:rPr>
              <w:t>根据</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安装方案及安装人员配置贴合实际需求，调试要求明确，方式科学，产品验收方案合理，能确保货物正常安装及验收的得</w:t>
            </w:r>
            <w:r>
              <w:rPr>
                <w:rFonts w:hint="eastAsia" w:ascii="宋体" w:hAnsi="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Align w:val="center"/>
          </w:tcPr>
          <w:p>
            <w:pPr>
              <w:spacing w:before="120" w:beforeLines="50" w:after="120" w:afterLines="50" w:line="360" w:lineRule="auto"/>
              <w:jc w:val="center"/>
              <w:rPr>
                <w:rFonts w:hint="eastAsia" w:ascii="宋体" w:hAnsi="宋体" w:cs="宋体"/>
                <w:color w:val="auto"/>
                <w:highlight w:val="none"/>
              </w:rPr>
            </w:pPr>
          </w:p>
        </w:tc>
        <w:tc>
          <w:tcPr>
            <w:tcW w:w="6573" w:type="dxa"/>
            <w:vAlign w:val="center"/>
          </w:tcPr>
          <w:p>
            <w:pPr>
              <w:spacing w:line="360" w:lineRule="auto"/>
              <w:rPr>
                <w:rFonts w:hint="default"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w:t>
            </w:r>
            <w:r>
              <w:rPr>
                <w:rFonts w:hint="eastAsia" w:ascii="宋体" w:hAnsi="宋体" w:cs="宋体"/>
                <w:b/>
                <w:bCs/>
                <w:i w:val="0"/>
                <w:iCs w:val="0"/>
                <w:color w:val="auto"/>
                <w:kern w:val="0"/>
                <w:sz w:val="21"/>
                <w:szCs w:val="21"/>
                <w:highlight w:val="none"/>
                <w:lang w:val="en-US" w:eastAsia="zh-CN"/>
              </w:rPr>
              <w:t>5</w:t>
            </w:r>
            <w:r>
              <w:rPr>
                <w:rFonts w:hint="eastAsia" w:ascii="宋体" w:hAnsi="宋体" w:eastAsia="宋体" w:cs="宋体"/>
                <w:b/>
                <w:bCs/>
                <w:i w:val="0"/>
                <w:iCs w:val="0"/>
                <w:color w:val="auto"/>
                <w:kern w:val="0"/>
                <w:sz w:val="21"/>
                <w:szCs w:val="21"/>
                <w:highlight w:val="none"/>
                <w:lang w:val="en-US" w:eastAsia="zh-CN"/>
              </w:rPr>
              <w:t>分）：</w:t>
            </w:r>
          </w:p>
        </w:tc>
        <w:tc>
          <w:tcPr>
            <w:tcW w:w="1185" w:type="dxa"/>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50" w:type="dxa"/>
            <w:vMerge w:val="restart"/>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5</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hint="eastAsia" w:ascii="宋体" w:hAnsi="宋体" w:cs="宋体"/>
                <w:color w:val="auto"/>
                <w:highlight w:val="none"/>
              </w:rPr>
            </w:pP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Merge w:val="continue"/>
            <w:vAlign w:val="center"/>
          </w:tcPr>
          <w:p>
            <w:pPr>
              <w:spacing w:before="120" w:beforeLines="50" w:after="120" w:afterLines="50" w:line="360" w:lineRule="auto"/>
              <w:jc w:val="center"/>
              <w:rPr>
                <w:rFonts w:ascii="宋体" w:hAnsi="宋体" w:cs="宋体"/>
                <w:color w:val="auto"/>
                <w:highlight w:val="none"/>
              </w:rPr>
            </w:pP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suppressLineNumbers w:val="0"/>
              <w:adjustRightInd/>
              <w:spacing w:before="0" w:beforeAutospacing="0" w:after="0" w:afterAutospacing="0" w:line="360" w:lineRule="auto"/>
              <w:ind w:left="0" w:right="0"/>
              <w:rPr>
                <w:rFonts w:ascii="宋体" w:hAnsi="宋体" w:cs="宋体"/>
                <w:color w:val="auto"/>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p>
            <w:pPr>
              <w:spacing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b/>
                <w:bCs/>
                <w:i w:val="0"/>
                <w:iCs w:val="0"/>
                <w:color w:val="000000" w:themeColor="text1"/>
                <w:kern w:val="0"/>
                <w:sz w:val="21"/>
                <w:szCs w:val="21"/>
                <w:highlight w:val="none"/>
                <w:lang w:val="en-US" w:eastAsia="zh-CN"/>
                <w14:textFill>
                  <w14:solidFill>
                    <w14:schemeClr w14:val="tx1"/>
                  </w14:solidFill>
                </w14:textFill>
              </w:rPr>
              <w:t>培训方案（4分）：</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spacing w:line="360" w:lineRule="auto"/>
              <w:rPr>
                <w:rFonts w:ascii="宋体" w:hAnsi="宋体" w:cs="宋体"/>
                <w:color w:val="auto"/>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w:t>
            </w:r>
            <w:r>
              <w:rPr>
                <w:rFonts w:hint="eastAsia" w:ascii="宋体" w:hAnsi="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lang w:val="en-US" w:eastAsia="zh-CN"/>
              </w:rPr>
              <w:t>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w:t>
            </w:r>
            <w:r>
              <w:rPr>
                <w:rFonts w:hint="eastAsia" w:ascii="宋体" w:hAnsi="宋体" w:cs="宋体"/>
                <w:b w:val="0"/>
                <w:bCs w:val="0"/>
                <w:i w:val="0"/>
                <w:iCs w:val="0"/>
                <w:color w:val="auto"/>
                <w:sz w:val="21"/>
                <w:szCs w:val="21"/>
                <w:highlight w:val="none"/>
                <w:lang w:val="en-US" w:eastAsia="zh-CN"/>
              </w:rPr>
              <w:t>；④维修质量的保障，</w:t>
            </w:r>
            <w:r>
              <w:rPr>
                <w:rFonts w:hint="eastAsia" w:ascii="宋体" w:hAnsi="宋体" w:eastAsia="宋体" w:cs="宋体"/>
                <w:b w:val="0"/>
                <w:bCs w:val="0"/>
                <w:i w:val="0"/>
                <w:iCs w:val="0"/>
                <w:color w:val="auto"/>
                <w:sz w:val="21"/>
                <w:szCs w:val="21"/>
                <w:highlight w:val="none"/>
                <w:lang w:val="en-US" w:eastAsia="zh-CN"/>
              </w:rPr>
              <w:t>由评标委员会进行评议：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p>
            <w:pPr>
              <w:spacing w:before="120" w:beforeLines="50" w:after="120" w:afterLines="50" w:line="360" w:lineRule="auto"/>
              <w:jc w:val="center"/>
              <w:rPr>
                <w:rFonts w:hint="eastAsia" w:ascii="宋体" w:hAnsi="宋体" w:cs="宋体"/>
                <w:color w:val="auto"/>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b/>
                <w:bCs/>
                <w:color w:val="auto"/>
                <w:highlight w:val="none"/>
                <w:lang w:eastAsia="zh-CN"/>
              </w:rPr>
            </w:pPr>
            <w:r>
              <w:rPr>
                <w:rFonts w:hint="eastAsia" w:ascii="宋体" w:hAnsi="宋体" w:cs="宋体"/>
                <w:color w:val="auto"/>
                <w:highlight w:val="none"/>
                <w:lang w:val="en-US" w:eastAsia="zh-CN"/>
              </w:rPr>
              <w:t>8</w:t>
            </w:r>
          </w:p>
        </w:tc>
        <w:tc>
          <w:tcPr>
            <w:tcW w:w="6573" w:type="dxa"/>
          </w:tcPr>
          <w:p>
            <w:pPr>
              <w:spacing w:line="360" w:lineRule="auto"/>
              <w:ind w:right="-21" w:rightChars="-10"/>
              <w:rPr>
                <w:rFonts w:ascii="宋体" w:hAnsi="宋体" w:cs="宋体"/>
                <w:b/>
                <w:bCs/>
                <w:color w:val="auto"/>
                <w:highlight w:val="none"/>
              </w:rPr>
            </w:pPr>
            <w:r>
              <w:rPr>
                <w:rFonts w:hint="eastAsia" w:ascii="宋体" w:hAnsi="宋体" w:cs="宋体"/>
                <w:b/>
                <w:bCs/>
                <w:color w:val="auto"/>
                <w:highlight w:val="none"/>
              </w:rPr>
              <w:t>政府采购政策（</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color w:val="auto"/>
                <w:highlight w:val="none"/>
                <w:lang w:val="en-US" w:eastAsia="zh-CN"/>
              </w:rPr>
              <w:t>0.5</w:t>
            </w:r>
            <w:r>
              <w:rPr>
                <w:rFonts w:hint="eastAsia" w:ascii="宋体" w:hAnsi="宋体" w:cs="宋体"/>
                <w:color w:val="auto"/>
                <w:highlight w:val="none"/>
              </w:rPr>
              <w:t>分。</w:t>
            </w:r>
          </w:p>
          <w:p>
            <w:pPr>
              <w:snapToGrid w:val="0"/>
              <w:spacing w:line="360" w:lineRule="auto"/>
              <w:ind w:firstLine="350" w:firstLineChars="167"/>
              <w:rPr>
                <w:rFonts w:ascii="宋体" w:hAnsi="宋体" w:cs="宋体"/>
                <w:color w:val="auto"/>
                <w:highlight w:val="none"/>
              </w:rPr>
            </w:pPr>
            <w:r>
              <w:rPr>
                <w:rFonts w:hint="eastAsia" w:ascii="宋体" w:hAnsi="宋体" w:cs="宋体"/>
                <w:color w:val="auto"/>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highlight w:val="none"/>
                <w:lang w:val="en-US" w:eastAsia="zh-CN"/>
              </w:rPr>
              <w:t>0.5</w:t>
            </w:r>
            <w:r>
              <w:rPr>
                <w:rFonts w:hint="eastAsia" w:ascii="宋体" w:hAnsi="宋体" w:cs="宋体"/>
                <w:color w:val="auto"/>
                <w:highlight w:val="none"/>
              </w:rPr>
              <w:t>分。</w:t>
            </w:r>
          </w:p>
        </w:tc>
        <w:tc>
          <w:tcPr>
            <w:tcW w:w="1185" w:type="dxa"/>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lang w:val="en-US" w:eastAsia="zh-CN"/>
              </w:rPr>
              <w:t>1</w:t>
            </w:r>
            <w:r>
              <w:rPr>
                <w:rFonts w:hint="eastAsia" w:ascii="宋体" w:hAnsi="宋体" w:cs="宋体"/>
                <w:bCs/>
                <w:color w:val="auto"/>
                <w:highlight w:val="none"/>
              </w:rPr>
              <w:t>分</w:t>
            </w:r>
          </w:p>
          <w:p>
            <w:pPr>
              <w:spacing w:before="120" w:beforeLines="50" w:after="120" w:afterLines="50" w:line="360" w:lineRule="auto"/>
              <w:jc w:val="center"/>
              <w:rPr>
                <w:rFonts w:ascii="宋体" w:hAnsi="宋体" w:cs="宋体"/>
                <w:bCs/>
                <w:color w:val="auto"/>
                <w:highlight w:val="none"/>
              </w:rPr>
            </w:pPr>
            <w:r>
              <w:rPr>
                <w:rFonts w:hint="eastAsia" w:ascii="宋体" w:hAnsi="宋体" w:cs="宋体"/>
                <w:bCs/>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50" w:type="dxa"/>
            <w:vMerge w:val="restart"/>
            <w:vAlign w:val="center"/>
          </w:tcPr>
          <w:p>
            <w:pPr>
              <w:spacing w:before="120" w:beforeLines="50" w:after="120" w:afterLines="50" w:line="360" w:lineRule="auto"/>
              <w:jc w:val="center"/>
              <w:rPr>
                <w:rFonts w:ascii="宋体" w:hAnsi="宋体" w:cs="宋体"/>
                <w:b/>
                <w:bCs/>
                <w:color w:val="auto"/>
                <w:highlight w:val="none"/>
              </w:rPr>
            </w:pPr>
            <w:r>
              <w:rPr>
                <w:rFonts w:hint="eastAsia" w:ascii="宋体" w:hAnsi="宋体" w:cs="宋体"/>
                <w:b/>
                <w:color w:val="auto"/>
                <w:highlight w:val="none"/>
              </w:rPr>
              <w:t>（二）</w:t>
            </w:r>
          </w:p>
        </w:tc>
        <w:tc>
          <w:tcPr>
            <w:tcW w:w="6573" w:type="dxa"/>
          </w:tcPr>
          <w:p>
            <w:pPr>
              <w:spacing w:before="120" w:beforeLines="50" w:after="120" w:afterLines="50" w:line="360" w:lineRule="auto"/>
              <w:rPr>
                <w:rFonts w:ascii="宋体" w:hAnsi="宋体" w:cs="宋体"/>
                <w:b/>
                <w:bCs/>
                <w:color w:val="auto"/>
                <w:highlight w:val="none"/>
              </w:rPr>
            </w:pPr>
            <w:r>
              <w:rPr>
                <w:rFonts w:hint="eastAsia" w:ascii="宋体" w:hAnsi="宋体" w:cs="宋体"/>
                <w:b/>
                <w:bCs/>
                <w:color w:val="auto"/>
                <w:highlight w:val="none"/>
              </w:rPr>
              <w:t>价格部分</w:t>
            </w:r>
          </w:p>
          <w:p>
            <w:pPr>
              <w:spacing w:before="120" w:beforeLines="50" w:after="120" w:afterLines="50" w:line="360" w:lineRule="auto"/>
              <w:rPr>
                <w:rFonts w:ascii="宋体" w:hAnsi="宋体" w:cs="宋体"/>
                <w:bCs/>
                <w:color w:val="auto"/>
                <w:spacing w:val="-4"/>
                <w:highlight w:val="none"/>
              </w:rPr>
            </w:pPr>
            <w:r>
              <w:rPr>
                <w:rFonts w:hint="eastAsia" w:ascii="宋体" w:hAnsi="宋体" w:cs="宋体"/>
                <w:bCs/>
                <w:color w:val="auto"/>
                <w:spacing w:val="-4"/>
                <w:highlight w:val="none"/>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rPr>
                <w:rFonts w:ascii="宋体" w:hAnsi="宋体" w:cs="宋体"/>
                <w:b/>
                <w:bCs/>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u w:val="single"/>
              </w:rPr>
              <w:t>30</w:t>
            </w:r>
            <w:r>
              <w:rPr>
                <w:rFonts w:hint="eastAsia" w:ascii="宋体" w:hAnsi="宋体" w:cs="宋体"/>
                <w:color w:val="auto"/>
                <w:highlight w:val="none"/>
              </w:rPr>
              <w:t>%×100</w:t>
            </w:r>
          </w:p>
        </w:tc>
        <w:tc>
          <w:tcPr>
            <w:tcW w:w="1185" w:type="dxa"/>
            <w:vMerge w:val="restart"/>
            <w:vAlign w:val="center"/>
          </w:tcPr>
          <w:p>
            <w:pPr>
              <w:spacing w:before="120" w:beforeLines="50" w:after="120" w:afterLines="50" w:line="360" w:lineRule="auto"/>
              <w:jc w:val="center"/>
              <w:rPr>
                <w:rFonts w:ascii="宋体" w:hAnsi="宋体" w:cs="宋体"/>
                <w:bCs/>
                <w:color w:val="auto"/>
                <w:highlight w:val="none"/>
              </w:rPr>
            </w:pPr>
            <w:r>
              <w:rPr>
                <w:rFonts w:hint="eastAsia" w:ascii="宋体" w:hAnsi="宋体" w:cs="宋体"/>
                <w:b/>
                <w:bCs/>
                <w:color w:val="auto"/>
                <w:highlight w:val="none"/>
                <w:u w:val="single"/>
              </w:rPr>
              <w:t>30</w:t>
            </w:r>
            <w:r>
              <w:rPr>
                <w:rFonts w:hint="eastAsia" w:ascii="宋体" w:hAnsi="宋体" w:cs="宋体"/>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0" w:type="dxa"/>
            <w:vMerge w:val="continue"/>
            <w:vAlign w:val="center"/>
          </w:tcPr>
          <w:p>
            <w:pPr>
              <w:spacing w:before="120" w:beforeLines="50" w:after="120" w:afterLines="50" w:line="360" w:lineRule="auto"/>
              <w:jc w:val="center"/>
              <w:rPr>
                <w:rFonts w:ascii="宋体" w:hAnsi="宋体" w:cs="宋体"/>
                <w:b/>
                <w:color w:val="auto"/>
                <w:highlight w:val="none"/>
              </w:rPr>
            </w:pPr>
          </w:p>
        </w:tc>
        <w:tc>
          <w:tcPr>
            <w:tcW w:w="6573" w:type="dxa"/>
          </w:tcPr>
          <w:p>
            <w:pPr>
              <w:spacing w:before="120" w:beforeLines="50" w:after="120" w:afterLines="50" w:line="360" w:lineRule="auto"/>
              <w:rPr>
                <w:rFonts w:ascii="宋体" w:hAnsi="宋体" w:cs="宋体"/>
                <w:color w:val="auto"/>
                <w:highlight w:val="none"/>
              </w:rPr>
            </w:pPr>
            <w:r>
              <w:rPr>
                <w:rFonts w:hint="eastAsia" w:ascii="宋体" w:hAnsi="宋体" w:cs="宋体"/>
                <w:bCs/>
                <w:color w:val="auto"/>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spacing w:before="120" w:beforeLines="50" w:after="120" w:afterLines="50" w:line="360" w:lineRule="auto"/>
              <w:jc w:val="center"/>
              <w:rPr>
                <w:rFonts w:ascii="宋体" w:hAnsi="宋体" w:cs="宋体"/>
                <w:b/>
                <w:bCs/>
                <w:color w:val="auto"/>
                <w:highlight w:val="none"/>
                <w:u w:val="single"/>
              </w:rPr>
            </w:pPr>
          </w:p>
        </w:tc>
      </w:tr>
    </w:tbl>
    <w:p>
      <w:pPr>
        <w:spacing w:before="120" w:beforeLines="50" w:after="120" w:afterLines="50" w:line="360" w:lineRule="auto"/>
        <w:rPr>
          <w:rFonts w:ascii="宋体" w:hAnsi="宋体" w:cs="宋体"/>
          <w:b/>
          <w:color w:val="auto"/>
          <w:highlight w:val="none"/>
        </w:rPr>
      </w:pPr>
      <w:r>
        <w:rPr>
          <w:rFonts w:hint="eastAsia" w:ascii="宋体" w:hAnsi="宋体" w:cs="宋体"/>
          <w:b/>
          <w:color w:val="auto"/>
          <w:highlight w:val="none"/>
        </w:rPr>
        <w:t>六、定标</w:t>
      </w:r>
      <w:bookmarkEnd w:id="167"/>
    </w:p>
    <w:p>
      <w:pPr>
        <w:spacing w:before="120" w:beforeLines="50" w:after="120" w:afterLines="50" w:line="360" w:lineRule="auto"/>
        <w:ind w:firstLine="413" w:firstLineChars="196"/>
        <w:rPr>
          <w:rFonts w:ascii="宋体" w:hAnsi="宋体" w:cs="宋体"/>
          <w:b/>
          <w:bCs/>
          <w:color w:val="auto"/>
          <w:highlight w:val="none"/>
        </w:rPr>
      </w:pPr>
      <w:r>
        <w:rPr>
          <w:rFonts w:hint="eastAsia" w:ascii="宋体" w:hAnsi="宋体" w:cs="宋体"/>
          <w:b/>
          <w:bCs/>
          <w:color w:val="auto"/>
          <w:highlight w:val="none"/>
        </w:rPr>
        <w:t>（一）确定中标供应商。本项目由采购人（或采购人事先授权评标委员会）确定中标供应商。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1.采购代理机构在评标结束后将评标报告交采购人确认。</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2.供应商对评标结果无异议的，采购人应在收到评标报告后5个工作日内对评标结果进行确认，按评标报告推荐的顺序确定排名第一的中标候选人为中标人。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rPr>
        <w:t>4.</w:t>
      </w:r>
      <w:r>
        <w:rPr>
          <w:rFonts w:hint="eastAsia" w:ascii="宋体" w:hAnsi="宋体" w:cs="宋体"/>
          <w:color w:val="auto"/>
          <w:highlight w:val="none"/>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color w:val="auto"/>
          <w:highlight w:val="none"/>
          <w:lang w:bidi="ar"/>
        </w:rPr>
      </w:pPr>
      <w:r>
        <w:rPr>
          <w:rFonts w:hint="eastAsia" w:ascii="宋体" w:hAnsi="宋体" w:cs="宋体"/>
          <w:b/>
          <w:bCs/>
          <w:color w:val="auto"/>
          <w:highlight w:val="none"/>
          <w:lang w:bidi="ar"/>
        </w:rPr>
        <w:t>七、评标过程的监控与保密</w:t>
      </w: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color w:val="auto"/>
          <w:highlight w:val="none"/>
        </w:rPr>
      </w:pPr>
      <w:bookmarkStart w:id="171" w:name="_Toc17747"/>
      <w:r>
        <w:rPr>
          <w:rFonts w:hint="eastAsia" w:ascii="宋体" w:hAnsi="宋体" w:cs="宋体"/>
          <w:b/>
          <w:color w:val="auto"/>
          <w:highlight w:val="none"/>
        </w:rPr>
        <w:t>八、合同授予</w:t>
      </w:r>
      <w:bookmarkEnd w:id="17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采购人不得向中标人提出任何不合理的要求作为签订合同的条件。</w:t>
      </w:r>
    </w:p>
    <w:p>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color w:val="auto"/>
          <w:highlight w:val="none"/>
        </w:rPr>
        <w:t>.</w:t>
      </w:r>
      <w:r>
        <w:rPr>
          <w:rFonts w:hint="eastAsia" w:ascii="宋体"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3</w:t>
      </w:r>
      <w:r>
        <w:rPr>
          <w:rFonts w:hint="eastAsia" w:ascii="宋体" w:hAnsi="宋体" w:cs="宋体"/>
          <w:color w:val="auto"/>
          <w:highlight w:val="none"/>
        </w:rPr>
        <w:t>.</w:t>
      </w:r>
      <w:r>
        <w:rPr>
          <w:rFonts w:hint="eastAsia" w:ascii="宋体" w:hAnsi="宋体" w:cs="宋体"/>
          <w:bCs/>
          <w:color w:val="auto"/>
          <w:highlight w:val="none"/>
        </w:rPr>
        <w:t>采购文件、中标供应商的投标文件及评标过程中有关的澄清文件均应作为合同签订的附件。</w:t>
      </w:r>
    </w:p>
    <w:p>
      <w:pPr>
        <w:spacing w:before="120" w:beforeLines="50" w:after="120" w:afterLines="50" w:line="360" w:lineRule="auto"/>
        <w:ind w:firstLine="411" w:firstLineChars="196"/>
        <w:rPr>
          <w:rFonts w:ascii="宋体" w:hAnsi="宋体" w:cs="宋体"/>
          <w:bCs/>
          <w:color w:val="auto"/>
          <w:highlight w:val="none"/>
        </w:rPr>
      </w:pPr>
      <w:r>
        <w:rPr>
          <w:rFonts w:hint="eastAsia" w:ascii="宋体" w:hAnsi="宋体" w:cs="宋体"/>
          <w:bCs/>
          <w:color w:val="auto"/>
          <w:highlight w:val="none"/>
        </w:rPr>
        <w:t>4.中标或者成交供应商拒绝与采购人签订合同的，采购人应重新招标。</w:t>
      </w:r>
    </w:p>
    <w:p>
      <w:pPr>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九、履约验收</w:t>
      </w:r>
    </w:p>
    <w:p>
      <w:pPr>
        <w:spacing w:before="120" w:beforeLines="50" w:after="120" w:afterLines="50" w:line="360" w:lineRule="auto"/>
        <w:ind w:firstLine="411" w:firstLineChars="196"/>
        <w:rPr>
          <w:rFonts w:ascii="宋体" w:hAnsi="宋体" w:cs="宋体"/>
          <w:color w:val="auto"/>
          <w:highlight w:val="none"/>
        </w:rPr>
      </w:pPr>
      <w:r>
        <w:rPr>
          <w:rFonts w:hint="eastAsia" w:ascii="宋体" w:hAnsi="宋体" w:cs="宋体"/>
          <w:bCs/>
          <w:color w:val="auto"/>
          <w:highlight w:val="none"/>
        </w:rPr>
        <w:t>采购人负责对中标供应商的履约行为进行验收。政府向社会公众提供的公共服务项目，验收时应当邀请服务对象参与并出具意见，验收结果应当向社会公告。</w:t>
      </w:r>
    </w:p>
    <w:p>
      <w:pPr>
        <w:pStyle w:val="2"/>
        <w:rPr>
          <w:rFonts w:ascii="宋体" w:cs="宋体"/>
          <w:color w:val="auto"/>
          <w:highlight w:val="none"/>
        </w:rPr>
        <w:sectPr>
          <w:pgSz w:w="11906" w:h="16838"/>
          <w:pgMar w:top="1474" w:right="1797" w:bottom="1247" w:left="1797" w:header="851" w:footer="851" w:gutter="0"/>
          <w:cols w:space="720" w:num="1"/>
          <w:titlePg/>
          <w:docGrid w:linePitch="312" w:charSpace="0"/>
        </w:sectPr>
      </w:pPr>
    </w:p>
    <w:bookmarkEnd w:id="168"/>
    <w:bookmarkEnd w:id="169"/>
    <w:bookmarkEnd w:id="170"/>
    <w:p>
      <w:pPr>
        <w:pStyle w:val="2"/>
        <w:rPr>
          <w:rFonts w:ascii="宋体" w:cs="宋体"/>
          <w:color w:val="auto"/>
          <w:highlight w:val="none"/>
        </w:rPr>
      </w:pPr>
      <w:r>
        <w:rPr>
          <w:rFonts w:hint="eastAsia" w:ascii="宋体" w:cs="宋体"/>
          <w:color w:val="auto"/>
          <w:highlight w:val="none"/>
        </w:rPr>
        <w:t>第五章  合同主要条款</w:t>
      </w:r>
    </w:p>
    <w:p>
      <w:pPr>
        <w:rPr>
          <w:rFonts w:ascii="宋体" w:hAnsi="宋体" w:cs="宋体"/>
          <w:b/>
          <w:bCs/>
          <w:color w:val="auto"/>
          <w:sz w:val="32"/>
          <w:szCs w:val="32"/>
          <w:highlight w:val="none"/>
        </w:rPr>
      </w:pPr>
      <w:r>
        <w:rPr>
          <w:rFonts w:hint="eastAsia" w:ascii="宋体" w:hAnsi="宋体" w:cs="宋体"/>
          <w:b/>
          <w:bCs/>
          <w:color w:val="auto"/>
          <w:highlight w:val="none"/>
        </w:rPr>
        <w:t xml:space="preserve">合同编号： </w:t>
      </w:r>
      <w:r>
        <w:rPr>
          <w:rFonts w:hint="eastAsia" w:ascii="宋体" w:hAnsi="宋体" w:cs="宋体"/>
          <w:b/>
          <w:bCs/>
          <w:color w:val="auto"/>
          <w:sz w:val="32"/>
          <w:szCs w:val="32"/>
          <w:highlight w:val="none"/>
        </w:rPr>
        <w:t xml:space="preserve">                         </w:t>
      </w:r>
      <w:r>
        <w:rPr>
          <w:rFonts w:hint="eastAsia" w:ascii="宋体" w:hAnsi="宋体" w:cs="宋体"/>
          <w:b/>
          <w:bCs/>
          <w:color w:val="auto"/>
          <w:highlight w:val="none"/>
        </w:rPr>
        <w:t>签约地  ：丽水市莲都区</w:t>
      </w:r>
      <w:r>
        <w:rPr>
          <w:rFonts w:hint="eastAsia" w:ascii="宋体" w:hAnsi="宋体" w:cs="宋体"/>
          <w:b/>
          <w:bCs/>
          <w:color w:val="auto"/>
          <w:sz w:val="24"/>
          <w:szCs w:val="24"/>
          <w:highlight w:val="none"/>
        </w:rPr>
        <w:t xml:space="preserve">                                  </w:t>
      </w:r>
    </w:p>
    <w:p>
      <w:pPr>
        <w:spacing w:line="340" w:lineRule="exact"/>
        <w:rPr>
          <w:rFonts w:ascii="宋体" w:hAnsi="宋体" w:cs="宋体"/>
          <w:b/>
          <w:bCs/>
          <w:color w:val="auto"/>
          <w:highlight w:val="none"/>
        </w:rPr>
      </w:pPr>
      <w:r>
        <w:rPr>
          <w:rFonts w:hint="eastAsia" w:ascii="宋体" w:hAnsi="宋体" w:cs="宋体"/>
          <w:b/>
          <w:bCs/>
          <w:color w:val="auto"/>
          <w:highlight w:val="none"/>
        </w:rPr>
        <w:t>甲方（买方）：丽水市中心医院                      乙方（卖方）：</w:t>
      </w:r>
    </w:p>
    <w:p>
      <w:pPr>
        <w:pStyle w:val="19"/>
        <w:spacing w:line="340" w:lineRule="exact"/>
        <w:ind w:firstLine="0"/>
        <w:rPr>
          <w:rFonts w:hAnsi="宋体"/>
          <w:color w:val="auto"/>
          <w:sz w:val="21"/>
          <w:szCs w:val="21"/>
          <w:highlight w:val="none"/>
        </w:rPr>
      </w:pPr>
      <w:r>
        <w:rPr>
          <w:rFonts w:hint="eastAsia" w:hAnsi="宋体"/>
          <w:b/>
          <w:bCs/>
          <w:color w:val="auto"/>
          <w:sz w:val="21"/>
          <w:szCs w:val="21"/>
          <w:highlight w:val="none"/>
        </w:rPr>
        <w:t>1.</w:t>
      </w:r>
      <w:r>
        <w:rPr>
          <w:rFonts w:hint="eastAsia" w:hAnsi="宋体"/>
          <w:color w:val="auto"/>
          <w:sz w:val="21"/>
          <w:szCs w:val="21"/>
          <w:highlight w:val="none"/>
        </w:rPr>
        <w:t>甲乙双方根据《中华人民共和国民典法》，在平等互利、协商一致的基础上，买方同意向卖方</w:t>
      </w:r>
    </w:p>
    <w:p>
      <w:pPr>
        <w:pStyle w:val="19"/>
        <w:spacing w:line="340" w:lineRule="exact"/>
        <w:ind w:left="329" w:leftChars="-228" w:hanging="808" w:hangingChars="400"/>
        <w:rPr>
          <w:rFonts w:hAnsi="宋体"/>
          <w:b/>
          <w:bCs/>
          <w:color w:val="auto"/>
          <w:sz w:val="21"/>
          <w:szCs w:val="21"/>
          <w:highlight w:val="none"/>
        </w:rPr>
      </w:pPr>
      <w:r>
        <w:rPr>
          <w:rFonts w:hint="eastAsia" w:hAnsi="宋体"/>
          <w:color w:val="auto"/>
          <w:sz w:val="21"/>
          <w:szCs w:val="21"/>
          <w:highlight w:val="none"/>
        </w:rPr>
        <w:t xml:space="preserve">        购买同时卖方同意授予买方以下设备（</w:t>
      </w:r>
      <w:r>
        <w:rPr>
          <w:rFonts w:hint="eastAsia" w:hAnsi="宋体"/>
          <w:b/>
          <w:bCs/>
          <w:color w:val="auto"/>
          <w:sz w:val="21"/>
          <w:szCs w:val="21"/>
          <w:highlight w:val="none"/>
        </w:rPr>
        <w:t>以下设备器械均简称设备，设备名称、规格型号、品牌等必须按注册证上的名称填写</w:t>
      </w:r>
      <w:r>
        <w:rPr>
          <w:rFonts w:hint="eastAsia" w:hAnsi="宋体"/>
          <w:color w:val="auto"/>
          <w:sz w:val="21"/>
          <w:szCs w:val="21"/>
          <w:highlight w:val="none"/>
        </w:rPr>
        <w:t>）：</w:t>
      </w:r>
    </w:p>
    <w:tbl>
      <w:tblPr>
        <w:tblStyle w:val="48"/>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设备名称</w:t>
            </w:r>
          </w:p>
        </w:tc>
        <w:tc>
          <w:tcPr>
            <w:tcW w:w="1216"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规格型号</w:t>
            </w:r>
          </w:p>
        </w:tc>
        <w:tc>
          <w:tcPr>
            <w:tcW w:w="937"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品牌</w:t>
            </w:r>
          </w:p>
        </w:tc>
        <w:tc>
          <w:tcPr>
            <w:tcW w:w="727"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产地</w:t>
            </w:r>
          </w:p>
        </w:tc>
        <w:tc>
          <w:tcPr>
            <w:tcW w:w="72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数量</w:t>
            </w:r>
          </w:p>
        </w:tc>
        <w:tc>
          <w:tcPr>
            <w:tcW w:w="72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单位</w:t>
            </w:r>
          </w:p>
        </w:tc>
        <w:tc>
          <w:tcPr>
            <w:tcW w:w="126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单价（元）</w:t>
            </w:r>
          </w:p>
        </w:tc>
        <w:tc>
          <w:tcPr>
            <w:tcW w:w="1800" w:type="dxa"/>
            <w:vAlign w:val="center"/>
          </w:tcPr>
          <w:p>
            <w:pPr>
              <w:spacing w:line="340" w:lineRule="exact"/>
              <w:jc w:val="center"/>
              <w:rPr>
                <w:rFonts w:ascii="宋体" w:hAnsi="宋体" w:cs="宋体"/>
                <w:b/>
                <w:bCs/>
                <w:color w:val="auto"/>
                <w:highlight w:val="none"/>
              </w:rPr>
            </w:pPr>
            <w:r>
              <w:rPr>
                <w:rFonts w:hint="eastAsia" w:ascii="宋体" w:hAnsi="宋体" w:cs="宋体"/>
                <w:b/>
                <w:bCs/>
                <w:color w:val="auto"/>
                <w:highlight w:val="none"/>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rFonts w:ascii="宋体" w:hAnsi="宋体" w:cs="宋体"/>
                <w:color w:val="auto"/>
                <w:highlight w:val="none"/>
              </w:rPr>
            </w:pPr>
            <w:r>
              <w:rPr>
                <w:rFonts w:hint="eastAsia" w:ascii="宋体" w:hAnsi="宋体" w:cs="宋体"/>
                <w:b/>
                <w:bCs/>
                <w:color w:val="auto"/>
                <w:highlight w:val="none"/>
              </w:rPr>
              <w:t>（注册证上的名称）</w:t>
            </w:r>
          </w:p>
        </w:tc>
        <w:tc>
          <w:tcPr>
            <w:tcW w:w="1216" w:type="dxa"/>
            <w:vAlign w:val="center"/>
          </w:tcPr>
          <w:p>
            <w:pPr>
              <w:spacing w:line="340" w:lineRule="exact"/>
              <w:jc w:val="center"/>
              <w:rPr>
                <w:rFonts w:ascii="宋体" w:hAnsi="宋体" w:cs="宋体"/>
                <w:color w:val="auto"/>
                <w:highlight w:val="none"/>
              </w:rPr>
            </w:pPr>
          </w:p>
        </w:tc>
        <w:tc>
          <w:tcPr>
            <w:tcW w:w="937" w:type="dxa"/>
            <w:vAlign w:val="center"/>
          </w:tcPr>
          <w:p>
            <w:pPr>
              <w:spacing w:line="340" w:lineRule="exact"/>
              <w:jc w:val="center"/>
              <w:rPr>
                <w:rFonts w:ascii="宋体" w:hAnsi="宋体" w:cs="宋体"/>
                <w:color w:val="auto"/>
                <w:highlight w:val="none"/>
              </w:rPr>
            </w:pPr>
          </w:p>
        </w:tc>
        <w:tc>
          <w:tcPr>
            <w:tcW w:w="727" w:type="dxa"/>
            <w:vAlign w:val="center"/>
          </w:tcPr>
          <w:p>
            <w:pPr>
              <w:spacing w:line="340" w:lineRule="exact"/>
              <w:jc w:val="center"/>
              <w:rPr>
                <w:rFonts w:ascii="宋体" w:hAnsi="宋体" w:cs="宋体"/>
                <w:color w:val="auto"/>
                <w:highlight w:val="none"/>
              </w:rPr>
            </w:pPr>
          </w:p>
        </w:tc>
        <w:tc>
          <w:tcPr>
            <w:tcW w:w="720" w:type="dxa"/>
            <w:vAlign w:val="center"/>
          </w:tcPr>
          <w:p>
            <w:pPr>
              <w:spacing w:line="340" w:lineRule="exact"/>
              <w:jc w:val="center"/>
              <w:rPr>
                <w:rFonts w:ascii="宋体" w:hAnsi="宋体" w:cs="宋体"/>
                <w:color w:val="auto"/>
                <w:highlight w:val="none"/>
              </w:rPr>
            </w:pPr>
          </w:p>
        </w:tc>
        <w:tc>
          <w:tcPr>
            <w:tcW w:w="720" w:type="dxa"/>
            <w:vAlign w:val="center"/>
          </w:tcPr>
          <w:p>
            <w:pPr>
              <w:spacing w:line="340" w:lineRule="exact"/>
              <w:jc w:val="center"/>
              <w:rPr>
                <w:rFonts w:ascii="宋体" w:hAnsi="宋体" w:cs="宋体"/>
                <w:color w:val="auto"/>
                <w:highlight w:val="none"/>
              </w:rPr>
            </w:pPr>
          </w:p>
        </w:tc>
        <w:tc>
          <w:tcPr>
            <w:tcW w:w="1260" w:type="dxa"/>
            <w:vAlign w:val="center"/>
          </w:tcPr>
          <w:p>
            <w:pPr>
              <w:spacing w:line="340" w:lineRule="exact"/>
              <w:jc w:val="center"/>
              <w:rPr>
                <w:rFonts w:ascii="宋体" w:hAnsi="宋体" w:cs="宋体"/>
                <w:color w:val="auto"/>
                <w:highlight w:val="none"/>
              </w:rPr>
            </w:pPr>
          </w:p>
        </w:tc>
        <w:tc>
          <w:tcPr>
            <w:tcW w:w="1800" w:type="dxa"/>
            <w:vAlign w:val="center"/>
          </w:tcPr>
          <w:p>
            <w:pPr>
              <w:spacing w:line="340" w:lineRule="exact"/>
              <w:jc w:val="cente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rFonts w:ascii="宋体" w:hAnsi="宋体" w:cs="宋体"/>
                <w:b/>
                <w:bCs/>
                <w:color w:val="auto"/>
                <w:highlight w:val="none"/>
              </w:rPr>
            </w:pPr>
            <w:r>
              <w:rPr>
                <w:rFonts w:hint="eastAsia" w:ascii="宋体" w:hAnsi="宋体" w:cs="宋体"/>
                <w:b/>
                <w:bCs/>
                <w:color w:val="auto"/>
                <w:highlight w:val="none"/>
              </w:rPr>
              <w:t>合计成交金额（大写）：  整(RMB)</w:t>
            </w:r>
          </w:p>
        </w:tc>
      </w:tr>
    </w:tbl>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本合同若有详细的双方签字的配置清单，请详见附件。</w:t>
      </w:r>
    </w:p>
    <w:p>
      <w:pPr>
        <w:spacing w:line="340" w:lineRule="exact"/>
        <w:ind w:firstLine="210" w:firstLineChars="100"/>
        <w:rPr>
          <w:rFonts w:ascii="宋体" w:hAnsi="宋体" w:cs="宋体"/>
          <w:color w:val="auto"/>
          <w:highlight w:val="none"/>
        </w:rPr>
      </w:pPr>
      <w:r>
        <w:rPr>
          <w:rFonts w:hint="eastAsia" w:ascii="宋体" w:hAnsi="宋体" w:cs="宋体"/>
          <w:color w:val="auto"/>
          <w:highlight w:val="none"/>
        </w:rPr>
        <w:t>（医疗器械产品注册证号：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注册证有效期：</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40" w:lineRule="exact"/>
        <w:ind w:left="358" w:hanging="358" w:hangingChars="170"/>
        <w:rPr>
          <w:rFonts w:ascii="宋体" w:hAnsi="宋体" w:cs="宋体"/>
          <w:b/>
          <w:bCs/>
          <w:color w:val="auto"/>
          <w:highlight w:val="none"/>
        </w:rPr>
      </w:pPr>
      <w:r>
        <w:rPr>
          <w:rFonts w:hint="eastAsia" w:ascii="宋体" w:hAnsi="宋体" w:cs="宋体"/>
          <w:b/>
          <w:bCs/>
          <w:color w:val="auto"/>
          <w:highlight w:val="none"/>
        </w:rPr>
        <w:t xml:space="preserve">2. 设备的交付期 </w:t>
      </w:r>
      <w:r>
        <w:rPr>
          <w:rFonts w:hint="eastAsia" w:ascii="宋体" w:hAnsi="宋体" w:cs="宋体"/>
          <w:color w:val="auto"/>
          <w:highlight w:val="none"/>
        </w:rPr>
        <w:t>乙方在合同生效的</w:t>
      </w:r>
      <w:r>
        <w:rPr>
          <w:rFonts w:hint="eastAsia" w:ascii="宋体" w:hAnsi="宋体" w:cs="宋体"/>
          <w:color w:val="auto"/>
          <w:highlight w:val="none"/>
          <w:u w:val="single"/>
        </w:rPr>
        <w:t xml:space="preserve">   </w:t>
      </w:r>
      <w:r>
        <w:rPr>
          <w:rFonts w:hint="eastAsia" w:ascii="宋体" w:hAnsi="宋体" w:cs="宋体"/>
          <w:color w:val="auto"/>
          <w:highlight w:val="none"/>
        </w:rPr>
        <w:t>天内送货至甲方指定地点向甲方交付上述设备，逾期将按照第7条规定执行。</w:t>
      </w:r>
    </w:p>
    <w:p>
      <w:pPr>
        <w:spacing w:line="340" w:lineRule="exact"/>
        <w:rPr>
          <w:rFonts w:ascii="宋体" w:hAnsi="宋体" w:cs="宋体"/>
          <w:b/>
          <w:bCs/>
          <w:color w:val="auto"/>
          <w:highlight w:val="none"/>
        </w:rPr>
      </w:pPr>
      <w:r>
        <w:rPr>
          <w:rFonts w:hint="eastAsia" w:ascii="宋体" w:hAnsi="宋体" w:cs="宋体"/>
          <w:b/>
          <w:bCs/>
          <w:color w:val="auto"/>
          <w:highlight w:val="none"/>
        </w:rPr>
        <w:t>3. 设备运输、安装和验收</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 xml:space="preserve">3.1乙方确保设备安全无损地运抵甲方指定现场,并承担设备的运费、保险费等费用，装卸费由乙方承担。  </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3.2甲乙双方对设备进行开箱清点检查验收，如果发现数量不足、品牌规格不符或有质量、技术等问题，乙方应在</w:t>
      </w:r>
      <w:r>
        <w:rPr>
          <w:rFonts w:hint="eastAsia" w:ascii="宋体" w:hAnsi="宋体" w:cs="宋体"/>
          <w:color w:val="auto"/>
          <w:highlight w:val="none"/>
          <w:u w:val="single"/>
        </w:rPr>
        <w:t xml:space="preserve">   </w:t>
      </w:r>
      <w:r>
        <w:rPr>
          <w:rFonts w:hint="eastAsia" w:ascii="宋体" w:hAnsi="宋体" w:cs="宋体"/>
          <w:color w:val="auto"/>
          <w:highlight w:val="none"/>
        </w:rPr>
        <w:t>天内，按照甲方的要求，采取补足、更换或退货等处理措施，并承担由此发生的一切损失和费用。</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3.3设备到货后，乙方应在接到甲方通知后</w:t>
      </w:r>
      <w:r>
        <w:rPr>
          <w:rFonts w:hint="eastAsia" w:ascii="宋体" w:hAnsi="宋体" w:cs="宋体"/>
          <w:color w:val="auto"/>
          <w:highlight w:val="none"/>
          <w:u w:val="single"/>
        </w:rPr>
        <w:t>3</w:t>
      </w:r>
      <w:r>
        <w:rPr>
          <w:rFonts w:hint="eastAsia" w:ascii="宋体" w:hAnsi="宋体" w:cs="宋体"/>
          <w:color w:val="auto"/>
          <w:highlight w:val="none"/>
        </w:rPr>
        <w:t>天内安装调试完成。</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3.4甲、乙双方在符合国家相关技术标准的基础上，根据招标要求的技术标准进行技术验收，验收合格后，双方在甲方《丽水市中心医院医疗设备到货验收报告》上签字确认。</w:t>
      </w:r>
    </w:p>
    <w:p>
      <w:pPr>
        <w:spacing w:line="340" w:lineRule="exact"/>
        <w:ind w:left="359" w:leftChars="171"/>
        <w:rPr>
          <w:rFonts w:ascii="宋体" w:hAnsi="宋体" w:cs="宋体"/>
          <w:color w:val="auto"/>
          <w:highlight w:val="none"/>
        </w:rPr>
      </w:pPr>
      <w:r>
        <w:rPr>
          <w:rFonts w:hint="eastAsia" w:ascii="宋体" w:hAnsi="宋体" w:cs="宋体"/>
          <w:color w:val="auto"/>
          <w:highlight w:val="none"/>
        </w:rPr>
        <w:t>3.5若属强检计量设备，需提供有效的计量合格证书。</w:t>
      </w:r>
    </w:p>
    <w:p>
      <w:pPr>
        <w:spacing w:line="340" w:lineRule="exact"/>
        <w:rPr>
          <w:rFonts w:ascii="宋体" w:hAnsi="宋体" w:cs="宋体"/>
          <w:b/>
          <w:bCs/>
          <w:color w:val="auto"/>
          <w:highlight w:val="none"/>
        </w:rPr>
      </w:pPr>
      <w:r>
        <w:rPr>
          <w:rFonts w:hint="eastAsia" w:ascii="宋体" w:hAnsi="宋体" w:cs="宋体"/>
          <w:b/>
          <w:bCs/>
          <w:color w:val="auto"/>
          <w:highlight w:val="none"/>
        </w:rPr>
        <w:t>4</w:t>
      </w:r>
      <w:r>
        <w:rPr>
          <w:rFonts w:hint="eastAsia" w:ascii="宋体" w:hAnsi="宋体" w:cs="宋体"/>
          <w:color w:val="auto"/>
          <w:highlight w:val="none"/>
        </w:rPr>
        <w:t>.</w:t>
      </w:r>
      <w:r>
        <w:rPr>
          <w:rFonts w:hint="eastAsia" w:ascii="宋体" w:hAnsi="宋体" w:cs="宋体"/>
          <w:b/>
          <w:bCs/>
          <w:color w:val="auto"/>
          <w:highlight w:val="none"/>
        </w:rPr>
        <w:t>付款方式</w:t>
      </w:r>
    </w:p>
    <w:p>
      <w:pPr>
        <w:ind w:left="420" w:leftChars="200"/>
        <w:rPr>
          <w:rFonts w:ascii="宋体" w:hAnsi="宋体" w:cs="宋体"/>
          <w:color w:val="auto"/>
          <w:highlight w:val="none"/>
        </w:rPr>
      </w:pPr>
      <w:r>
        <w:rPr>
          <w:rFonts w:hint="eastAsia" w:ascii="宋体" w:hAnsi="宋体" w:cs="宋体"/>
          <w:color w:val="auto"/>
          <w:highlight w:val="none"/>
        </w:rPr>
        <w:t>4.1合同生效并具备实施条件后7个工作日内</w:t>
      </w:r>
      <w:r>
        <w:rPr>
          <w:rFonts w:hint="eastAsia" w:ascii="宋体" w:hAnsi="宋体" w:cs="宋体"/>
          <w:color w:val="auto"/>
          <w:highlight w:val="none"/>
          <w:lang w:val="en-US" w:eastAsia="zh-CN"/>
        </w:rPr>
        <w:t>凭</w:t>
      </w:r>
      <w:r>
        <w:rPr>
          <w:rFonts w:hint="eastAsia" w:ascii="宋体" w:hAnsi="宋体" w:eastAsia="宋体" w:cs="宋体"/>
          <w:color w:val="auto"/>
          <w:highlight w:val="none"/>
        </w:rPr>
        <w:t>等金额预付款保函</w:t>
      </w:r>
      <w:r>
        <w:rPr>
          <w:rFonts w:hint="eastAsia" w:ascii="宋体" w:hAnsi="宋体" w:cs="宋体"/>
          <w:color w:val="auto"/>
          <w:highlight w:val="none"/>
        </w:rPr>
        <w:t>支付支付合同金额的40%作为预付款；</w:t>
      </w:r>
    </w:p>
    <w:p>
      <w:pPr>
        <w:ind w:left="420" w:leftChars="200"/>
        <w:rPr>
          <w:rFonts w:ascii="宋体" w:hAnsi="宋体" w:cs="宋体"/>
          <w:color w:val="auto"/>
          <w:highlight w:val="none"/>
        </w:rPr>
      </w:pPr>
      <w:r>
        <w:rPr>
          <w:rFonts w:hint="eastAsia" w:ascii="宋体" w:hAnsi="宋体" w:cs="宋体"/>
          <w:color w:val="auto"/>
          <w:highlight w:val="none"/>
        </w:rPr>
        <w:t>4.2项目验收合格并收到中标人正式发票之日起7个工作日内一次性付清合同款。</w:t>
      </w:r>
    </w:p>
    <w:p>
      <w:pPr>
        <w:ind w:left="420" w:leftChars="200"/>
        <w:rPr>
          <w:rFonts w:ascii="宋体" w:hAnsi="宋体" w:cs="宋体"/>
          <w:color w:val="auto"/>
          <w:highlight w:val="none"/>
        </w:rPr>
      </w:pPr>
      <w:r>
        <w:rPr>
          <w:rFonts w:hint="eastAsia" w:ascii="宋体" w:hAnsi="宋体" w:cs="宋体"/>
          <w:color w:val="auto"/>
          <w:highlight w:val="none"/>
        </w:rPr>
        <w:t>乙方应在甲方验收完成时向甲方提供合同总价的增值税发票，逾期开具，甲方付款时间顺延。</w:t>
      </w:r>
    </w:p>
    <w:p>
      <w:pPr>
        <w:ind w:left="420" w:leftChars="200"/>
        <w:rPr>
          <w:rFonts w:ascii="宋体" w:hAnsi="宋体" w:cs="宋体"/>
          <w:color w:val="auto"/>
          <w:highlight w:val="none"/>
        </w:rPr>
      </w:pPr>
      <w:r>
        <w:rPr>
          <w:rFonts w:hint="eastAsia" w:ascii="宋体" w:hAnsi="宋体" w:cs="宋体"/>
          <w:color w:val="auto"/>
          <w:highlight w:val="none"/>
        </w:rPr>
        <w:t>乙方帐户：</w:t>
      </w:r>
      <w:r>
        <w:rPr>
          <w:rFonts w:hint="eastAsia" w:ascii="宋体" w:hAnsi="宋体" w:cs="宋体"/>
          <w:color w:val="auto"/>
          <w:highlight w:val="none"/>
        </w:rPr>
        <w:tab/>
      </w:r>
    </w:p>
    <w:p>
      <w:pPr>
        <w:tabs>
          <w:tab w:val="left" w:pos="90"/>
          <w:tab w:val="left" w:pos="340"/>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单位全称：                  </w:t>
      </w:r>
    </w:p>
    <w:p>
      <w:pPr>
        <w:tabs>
          <w:tab w:val="left" w:pos="90"/>
          <w:tab w:val="left" w:pos="340"/>
          <w:tab w:val="left" w:pos="2551"/>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rPr>
        <w:t xml:space="preserve">开 户 行：                  </w:t>
      </w:r>
    </w:p>
    <w:p>
      <w:pPr>
        <w:tabs>
          <w:tab w:val="center" w:pos="4613"/>
        </w:tabs>
        <w:autoSpaceDE w:val="0"/>
        <w:autoSpaceDN w:val="0"/>
        <w:adjustRightInd w:val="0"/>
        <w:snapToGrid w:val="0"/>
        <w:ind w:left="420" w:leftChars="200"/>
        <w:jc w:val="left"/>
        <w:rPr>
          <w:rFonts w:hint="eastAsia" w:ascii="宋体" w:hAnsi="宋体" w:cs="宋体"/>
          <w:color w:val="auto"/>
          <w:highlight w:val="none"/>
        </w:rPr>
      </w:pPr>
      <w:r>
        <w:rPr>
          <w:rFonts w:hint="eastAsia" w:ascii="宋体" w:hAnsi="宋体" w:cs="宋体"/>
          <w:color w:val="auto"/>
          <w:highlight w:val="none"/>
        </w:rPr>
        <w:t xml:space="preserve">银行帐号：  </w:t>
      </w:r>
    </w:p>
    <w:p>
      <w:pPr>
        <w:tabs>
          <w:tab w:val="center" w:pos="4613"/>
        </w:tabs>
        <w:autoSpaceDE w:val="0"/>
        <w:autoSpaceDN w:val="0"/>
        <w:adjustRightInd w:val="0"/>
        <w:snapToGrid w:val="0"/>
        <w:ind w:left="420" w:leftChars="200"/>
        <w:jc w:val="left"/>
        <w:rPr>
          <w:rFonts w:ascii="宋体" w:hAnsi="宋体" w:cs="宋体"/>
          <w:color w:val="auto"/>
          <w:highlight w:val="none"/>
        </w:rPr>
      </w:pPr>
      <w:r>
        <w:rPr>
          <w:rFonts w:hint="eastAsia" w:ascii="宋体" w:hAnsi="宋体" w:cs="宋体"/>
          <w:color w:val="auto"/>
          <w:highlight w:val="none"/>
          <w:lang w:val="en-US" w:eastAsia="zh-CN"/>
        </w:rPr>
        <w:t>4.3</w:t>
      </w:r>
      <w:r>
        <w:rPr>
          <w:rFonts w:hint="eastAsia" w:ascii="宋体" w:hAnsi="宋体" w:eastAsia="宋体" w:cs="宋体"/>
          <w:b w:val="0"/>
          <w:bCs w:val="0"/>
          <w:color w:val="auto"/>
          <w:kern w:val="2"/>
          <w:sz w:val="21"/>
          <w:szCs w:val="21"/>
          <w:highlight w:val="none"/>
          <w:lang w:val="en-US" w:eastAsia="zh-CN" w:bidi="ar-SA"/>
        </w:rPr>
        <w:t>本项目无须履约保证金</w:t>
      </w:r>
      <w:r>
        <w:rPr>
          <w:rFonts w:hint="eastAsia" w:ascii="宋体" w:hAnsi="宋体" w:cs="宋体"/>
          <w:color w:val="auto"/>
          <w:highlight w:val="none"/>
        </w:rPr>
        <w:t xml:space="preserve">                </w:t>
      </w:r>
    </w:p>
    <w:p>
      <w:pPr>
        <w:spacing w:line="340" w:lineRule="exact"/>
        <w:rPr>
          <w:rFonts w:ascii="宋体" w:hAnsi="宋体" w:cs="宋体"/>
          <w:b/>
          <w:bCs/>
          <w:color w:val="auto"/>
          <w:highlight w:val="none"/>
        </w:rPr>
      </w:pPr>
      <w:r>
        <w:rPr>
          <w:rFonts w:hint="eastAsia" w:ascii="宋体" w:hAnsi="宋体" w:cs="宋体"/>
          <w:b/>
          <w:bCs/>
          <w:color w:val="auto"/>
          <w:highlight w:val="none"/>
        </w:rPr>
        <w:t>5.伴随服务</w:t>
      </w:r>
    </w:p>
    <w:p>
      <w:pPr>
        <w:spacing w:line="340" w:lineRule="exact"/>
        <w:ind w:left="428" w:leftChars="172" w:hanging="67" w:hangingChars="32"/>
        <w:rPr>
          <w:rFonts w:ascii="宋体" w:hAnsi="宋体" w:cs="宋体"/>
          <w:b/>
          <w:bCs/>
          <w:color w:val="auto"/>
          <w:highlight w:val="none"/>
        </w:rPr>
      </w:pPr>
      <w:r>
        <w:rPr>
          <w:rFonts w:hint="eastAsia" w:ascii="宋体" w:hAnsi="宋体" w:cs="宋体"/>
          <w:color w:val="auto"/>
          <w:highlight w:val="none"/>
        </w:rPr>
        <w:t>5.1乙方应提供设备的技术文件，包括</w:t>
      </w:r>
      <w:r>
        <w:rPr>
          <w:rFonts w:hint="eastAsia" w:ascii="宋体" w:hAnsi="宋体" w:cs="宋体"/>
          <w:color w:val="auto"/>
          <w:kern w:val="0"/>
          <w:highlight w:val="none"/>
        </w:rPr>
        <w:t>合格证明文件、</w:t>
      </w:r>
      <w:r>
        <w:rPr>
          <w:rFonts w:hint="eastAsia" w:ascii="宋体" w:hAnsi="宋体" w:cs="宋体"/>
          <w:color w:val="auto"/>
          <w:highlight w:val="none"/>
        </w:rPr>
        <w:t>中文说明书（纸质两份）、中文说明书（电子版）、符合监管要求的中文标签</w:t>
      </w:r>
      <w:r>
        <w:rPr>
          <w:rFonts w:hint="eastAsia" w:ascii="宋体" w:hAnsi="宋体" w:cs="宋体"/>
          <w:color w:val="auto"/>
          <w:kern w:val="0"/>
          <w:highlight w:val="none"/>
        </w:rPr>
        <w:t>、</w:t>
      </w:r>
      <w:r>
        <w:rPr>
          <w:rFonts w:hint="eastAsia" w:ascii="宋体" w:hAnsi="宋体" w:cs="宋体"/>
          <w:color w:val="auto"/>
          <w:highlight w:val="none"/>
        </w:rPr>
        <w:t>维护手册、维修手册、故障代码表、软件备份、备件清单、零部件等维护维修必需的材料和信息。</w:t>
      </w:r>
    </w:p>
    <w:p>
      <w:pPr>
        <w:spacing w:line="340" w:lineRule="exact"/>
        <w:ind w:firstLine="359" w:firstLineChars="171"/>
        <w:rPr>
          <w:rFonts w:ascii="宋体" w:hAnsi="宋体" w:cs="宋体"/>
          <w:color w:val="auto"/>
          <w:highlight w:val="none"/>
        </w:rPr>
      </w:pPr>
      <w:r>
        <w:rPr>
          <w:rFonts w:hint="eastAsia" w:ascii="宋体" w:hAnsi="宋体" w:cs="宋体"/>
          <w:color w:val="auto"/>
          <w:highlight w:val="none"/>
        </w:rPr>
        <w:t>5.2乙方还应免费提供下列服务：</w:t>
      </w:r>
    </w:p>
    <w:p>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设备的现场安装和调试；</w:t>
      </w:r>
    </w:p>
    <w:p>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提供设备安装和维修所需的专用工具和辅助材料；</w:t>
      </w:r>
    </w:p>
    <w:p>
      <w:pPr>
        <w:numPr>
          <w:ilvl w:val="0"/>
          <w:numId w:val="7"/>
        </w:numPr>
        <w:tabs>
          <w:tab w:val="left" w:pos="1152"/>
        </w:tabs>
        <w:spacing w:line="340" w:lineRule="exact"/>
        <w:ind w:left="1152" w:hanging="720"/>
        <w:rPr>
          <w:rFonts w:ascii="宋体" w:hAnsi="宋体" w:cs="宋体"/>
          <w:color w:val="auto"/>
          <w:highlight w:val="none"/>
        </w:rPr>
      </w:pPr>
      <w:r>
        <w:rPr>
          <w:rFonts w:hint="eastAsia" w:ascii="宋体" w:hAnsi="宋体" w:cs="宋体"/>
          <w:color w:val="auto"/>
          <w:highlight w:val="none"/>
        </w:rPr>
        <w:t>乙方应派专业技术人员在项目现场对甲方使用人员和和维修人员进行免费培训及考核，提供培训资料，在使用一段时间后可根据甲方的要求另行安排免费培训计划。</w:t>
      </w:r>
    </w:p>
    <w:p>
      <w:pPr>
        <w:spacing w:line="340" w:lineRule="exact"/>
        <w:rPr>
          <w:rFonts w:ascii="宋体" w:hAnsi="宋体" w:cs="宋体"/>
          <w:color w:val="auto"/>
          <w:highlight w:val="none"/>
        </w:rPr>
      </w:pPr>
      <w:r>
        <w:rPr>
          <w:rFonts w:hint="eastAsia" w:ascii="宋体" w:hAnsi="宋体" w:cs="宋体"/>
          <w:b/>
          <w:bCs/>
          <w:color w:val="auto"/>
          <w:highlight w:val="none"/>
        </w:rPr>
        <w:t>6.质量保证及售后服务</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6.1乙方应保证所供设备是在</w:t>
      </w:r>
      <w:r>
        <w:rPr>
          <w:rFonts w:hint="eastAsia" w:ascii="宋体" w:hAnsi="宋体" w:cs="宋体"/>
          <w:color w:val="auto"/>
          <w:highlight w:val="none"/>
          <w:u w:val="single"/>
        </w:rPr>
        <w:t xml:space="preserve">   </w:t>
      </w:r>
      <w:r>
        <w:rPr>
          <w:rFonts w:hint="eastAsia" w:ascii="宋体" w:hAnsi="宋体" w:cs="宋体"/>
          <w:color w:val="auto"/>
          <w:highlight w:val="none"/>
        </w:rPr>
        <w:t>（年月）后生产的全新的、未使用过的，并符合国家有关标准、制造厂标准及合同技术标准要求。设备使用期限为：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rPr>
          <w:rFonts w:ascii="宋体" w:hAnsi="宋体" w:cs="宋体"/>
          <w:color w:val="auto"/>
          <w:highlight w:val="none"/>
        </w:rPr>
      </w:pPr>
      <w:r>
        <w:rPr>
          <w:rFonts w:hint="eastAsia" w:ascii="宋体" w:hAnsi="宋体" w:cs="宋体"/>
          <w:color w:val="auto"/>
          <w:highlight w:val="none"/>
        </w:rPr>
        <w:t>6.2乙方应提供保修期</w:t>
      </w:r>
      <w:r>
        <w:rPr>
          <w:rFonts w:hint="eastAsia" w:ascii="宋体" w:hAnsi="宋体" w:cs="宋体"/>
          <w:color w:val="auto"/>
          <w:highlight w:val="none"/>
          <w:u w:val="single"/>
        </w:rPr>
        <w:t xml:space="preserve">    </w:t>
      </w:r>
      <w:r>
        <w:rPr>
          <w:rFonts w:hint="eastAsia" w:ascii="宋体" w:hAnsi="宋体" w:cs="宋体"/>
          <w:color w:val="auto"/>
          <w:highlight w:val="none"/>
        </w:rPr>
        <w:t>个月（保修截止期按照院方的验收报告确定），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ascii="宋体" w:hAnsi="宋体" w:cs="宋体"/>
          <w:color w:val="auto"/>
          <w:highlight w:val="none"/>
          <w:u w:val="single"/>
        </w:rPr>
        <w:t xml:space="preserve">   </w:t>
      </w:r>
      <w:r>
        <w:rPr>
          <w:rFonts w:hint="eastAsia" w:ascii="宋体" w:hAnsi="宋体" w:cs="宋体"/>
          <w:color w:val="auto"/>
          <w:highlight w:val="none"/>
        </w:rPr>
        <w:t>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卖方免费技术服务和维修。</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6.3报修响应时间</w:t>
      </w:r>
      <w:r>
        <w:rPr>
          <w:rFonts w:hint="eastAsia" w:ascii="宋体" w:hAnsi="宋体" w:cs="宋体"/>
          <w:color w:val="auto"/>
          <w:highlight w:val="none"/>
          <w:u w:val="single"/>
        </w:rPr>
        <w:t xml:space="preserve">  </w:t>
      </w:r>
      <w:r>
        <w:rPr>
          <w:rFonts w:hint="eastAsia" w:ascii="宋体" w:hAnsi="宋体" w:cs="宋体"/>
          <w:color w:val="auto"/>
          <w:highlight w:val="none"/>
        </w:rPr>
        <w:t>小时，到场时间</w:t>
      </w:r>
      <w:r>
        <w:rPr>
          <w:rFonts w:hint="eastAsia" w:ascii="宋体" w:hAnsi="宋体" w:cs="宋体"/>
          <w:color w:val="auto"/>
          <w:highlight w:val="none"/>
          <w:u w:val="single"/>
        </w:rPr>
        <w:t xml:space="preserve">   </w:t>
      </w:r>
      <w:r>
        <w:rPr>
          <w:rFonts w:hint="eastAsia" w:ascii="宋体" w:hAnsi="宋体" w:cs="宋体"/>
          <w:color w:val="auto"/>
          <w:highlight w:val="none"/>
        </w:rPr>
        <w:t>小时（不可抗因素除外）</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6.4保修期满后的服务：</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6.4.1乙方负责设备的终身维修并应继续提供优质的服务，储备足够的零配件备库。保修期满后，以不高于</w:t>
      </w:r>
      <w:r>
        <w:rPr>
          <w:rFonts w:hint="eastAsia" w:ascii="宋体" w:hAnsi="宋体" w:cs="宋体"/>
          <w:color w:val="auto"/>
          <w:highlight w:val="none"/>
          <w:u w:val="single"/>
        </w:rPr>
        <w:t xml:space="preserve">  %</w:t>
      </w:r>
      <w:r>
        <w:rPr>
          <w:rFonts w:hint="eastAsia" w:ascii="宋体" w:hAnsi="宋体" w:cs="宋体"/>
          <w:color w:val="auto"/>
          <w:highlight w:val="none"/>
        </w:rPr>
        <w:t>的优惠价供应维修零配件，消耗品的供应应由双方另设协议确定。</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6.4.2保修期满后人工费方案：</w:t>
      </w:r>
    </w:p>
    <w:p>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 xml:space="preserve">1、免人工费及差旅住宿费等，仅收取零配件费。 </w:t>
      </w:r>
    </w:p>
    <w:p>
      <w:pPr>
        <w:spacing w:line="34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w:t>
      </w:r>
      <w:r>
        <w:rPr>
          <w:rFonts w:hint="eastAsia" w:ascii="宋体" w:hAnsi="宋体" w:cs="宋体"/>
          <w:color w:val="auto"/>
          <w:highlight w:val="none"/>
        </w:rPr>
        <w:t>2、人工费为单次故障不高于</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6.4..3所有费用采用先维修后付款方式。</w:t>
      </w:r>
    </w:p>
    <w:p>
      <w:pPr>
        <w:spacing w:line="340" w:lineRule="exact"/>
        <w:ind w:left="359" w:leftChars="171" w:firstLine="1"/>
        <w:rPr>
          <w:rFonts w:ascii="宋体" w:hAnsi="宋体" w:cs="宋体"/>
          <w:color w:val="auto"/>
          <w:highlight w:val="none"/>
        </w:rPr>
      </w:pPr>
      <w:r>
        <w:rPr>
          <w:rFonts w:hint="eastAsia" w:ascii="宋体" w:hAnsi="宋体" w:cs="宋体"/>
          <w:color w:val="auto"/>
          <w:kern w:val="0"/>
          <w:highlight w:val="none"/>
        </w:rPr>
        <w:t>6.5 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7.索赔条款</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7.1 如确认货物不符合本合同约定，甲方有权选择下列方式之一要求卖方进行补救：</w:t>
      </w:r>
    </w:p>
    <w:p>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7.1.1甲方退货，乙方将全额货款偿还甲方，并负担因退货而发生的一切直接损失和费用。</w:t>
      </w:r>
    </w:p>
    <w:p>
      <w:pPr>
        <w:spacing w:line="340" w:lineRule="exact"/>
        <w:ind w:left="428" w:leftChars="172" w:hanging="67" w:hangingChars="32"/>
        <w:rPr>
          <w:rFonts w:ascii="宋体" w:hAnsi="宋体" w:cs="宋体"/>
          <w:color w:val="auto"/>
          <w:highlight w:val="none"/>
        </w:rPr>
      </w:pPr>
      <w:r>
        <w:rPr>
          <w:rFonts w:hint="eastAsia" w:ascii="宋体" w:hAnsi="宋体" w:cs="宋体"/>
          <w:color w:val="auto"/>
          <w:highlight w:val="none"/>
        </w:rPr>
        <w:t>7.1.2按照货物的疵劣程度、损坏的范围和甲方所遭受的损失，将货物贬值。</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7.1.3调换有瑕疵的货物，换货必须全新并符合本合同规定的规格，质量和性能，乙方并负责因此而产生的一切费用和甲方的一切直接损失。</w:t>
      </w:r>
    </w:p>
    <w:p>
      <w:pPr>
        <w:spacing w:line="340" w:lineRule="exact"/>
        <w:ind w:left="357" w:leftChars="170" w:firstLine="1"/>
        <w:rPr>
          <w:rFonts w:ascii="宋体" w:hAnsi="宋体" w:cs="宋体"/>
          <w:color w:val="auto"/>
          <w:highlight w:val="none"/>
        </w:rPr>
      </w:pPr>
      <w:r>
        <w:rPr>
          <w:rFonts w:hint="eastAsia" w:ascii="宋体" w:hAnsi="宋体" w:cs="宋体"/>
          <w:color w:val="auto"/>
          <w:highlight w:val="none"/>
        </w:rPr>
        <w:t>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pPr>
        <w:spacing w:line="340" w:lineRule="exact"/>
        <w:ind w:left="420" w:leftChars="200"/>
        <w:rPr>
          <w:rFonts w:ascii="宋体" w:hAnsi="宋体" w:cs="宋体"/>
          <w:color w:val="auto"/>
          <w:highlight w:val="none"/>
        </w:rPr>
      </w:pPr>
      <w:r>
        <w:rPr>
          <w:rFonts w:hint="eastAsia" w:ascii="宋体" w:hAnsi="宋体" w:cs="宋体"/>
          <w:color w:val="auto"/>
          <w:highlight w:val="none"/>
        </w:rPr>
        <w:t>7.3乙方应保证甲方和使用单位在使用该设备或其任何一部分时免受第三方提出侵犯其专利权、商标权或工业产权的起诉。</w:t>
      </w:r>
    </w:p>
    <w:p>
      <w:pPr>
        <w:spacing w:line="340" w:lineRule="exact"/>
        <w:rPr>
          <w:rFonts w:ascii="宋体" w:hAnsi="宋体" w:cs="宋体"/>
          <w:b/>
          <w:bCs/>
          <w:color w:val="auto"/>
          <w:highlight w:val="none"/>
        </w:rPr>
      </w:pPr>
      <w:r>
        <w:rPr>
          <w:rFonts w:hint="eastAsia" w:ascii="宋体" w:hAnsi="宋体" w:cs="宋体"/>
          <w:b/>
          <w:bCs/>
          <w:color w:val="auto"/>
          <w:highlight w:val="none"/>
        </w:rPr>
        <w:t>8.争端的解决</w:t>
      </w:r>
    </w:p>
    <w:p>
      <w:pPr>
        <w:spacing w:line="340" w:lineRule="exact"/>
        <w:ind w:left="357" w:leftChars="170" w:right="-216" w:rightChars="-103" w:firstLine="1"/>
        <w:rPr>
          <w:rFonts w:ascii="宋体" w:hAnsi="宋体" w:cs="宋体"/>
          <w:color w:val="auto"/>
          <w:highlight w:val="none"/>
        </w:rPr>
      </w:pPr>
      <w:r>
        <w:rPr>
          <w:rFonts w:hint="eastAsia" w:ascii="宋体" w:hAnsi="宋体" w:cs="宋体"/>
          <w:color w:val="auto"/>
          <w:highlight w:val="none"/>
        </w:rPr>
        <w:t>双方如在履行合同中发生纠纷，首先应友好协商，协商不成，提交丽水仲裁委员会仲裁解决。</w:t>
      </w:r>
    </w:p>
    <w:p>
      <w:pPr>
        <w:spacing w:line="340" w:lineRule="exact"/>
        <w:rPr>
          <w:rFonts w:ascii="宋体" w:hAnsi="宋体" w:cs="宋体"/>
          <w:b/>
          <w:bCs/>
          <w:color w:val="auto"/>
          <w:highlight w:val="none"/>
        </w:rPr>
      </w:pPr>
      <w:r>
        <w:rPr>
          <w:rFonts w:hint="eastAsia" w:ascii="宋体" w:hAnsi="宋体" w:cs="宋体"/>
          <w:b/>
          <w:bCs/>
          <w:color w:val="auto"/>
          <w:highlight w:val="none"/>
        </w:rPr>
        <w:t>9.合同生效</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9.1 本合同在甲、乙双方签字盖章后生效。</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9.2 本合同一式</w:t>
      </w:r>
      <w:r>
        <w:rPr>
          <w:rFonts w:hint="eastAsia" w:ascii="宋体" w:hAnsi="宋体" w:cs="宋体"/>
          <w:color w:val="auto"/>
          <w:highlight w:val="none"/>
          <w:u w:val="single"/>
        </w:rPr>
        <w:t>两</w:t>
      </w:r>
      <w:r>
        <w:rPr>
          <w:rFonts w:hint="eastAsia" w:ascii="宋体" w:hAnsi="宋体" w:cs="宋体"/>
          <w:color w:val="auto"/>
          <w:highlight w:val="none"/>
        </w:rPr>
        <w:t>份，以中文书就，签约双方各执一份，具有相同的法律效力。</w:t>
      </w:r>
    </w:p>
    <w:p>
      <w:pPr>
        <w:spacing w:line="340" w:lineRule="exact"/>
        <w:rPr>
          <w:rFonts w:ascii="宋体" w:hAnsi="宋体" w:cs="宋体"/>
          <w:color w:val="auto"/>
          <w:highlight w:val="none"/>
        </w:rPr>
      </w:pPr>
      <w:r>
        <w:rPr>
          <w:rFonts w:hint="eastAsia" w:ascii="宋体" w:hAnsi="宋体" w:cs="宋体"/>
          <w:b/>
          <w:bCs/>
          <w:color w:val="auto"/>
          <w:highlight w:val="none"/>
        </w:rPr>
        <w:t xml:space="preserve">10.合同附件 </w:t>
      </w:r>
      <w:r>
        <w:rPr>
          <w:rFonts w:hint="eastAsia" w:ascii="宋体" w:hAnsi="宋体" w:cs="宋体"/>
          <w:color w:val="auto"/>
          <w:highlight w:val="none"/>
        </w:rPr>
        <w:t>合同附件是合同的不可分割的组成部分，与合同具有同等法律效力。</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10.1配置清单      □设备的配置清单</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10.2技术标准      □投标文件的技术响应   □设备技术说明　</w:t>
      </w:r>
    </w:p>
    <w:p>
      <w:pPr>
        <w:spacing w:line="340" w:lineRule="exact"/>
        <w:ind w:left="419" w:leftChars="172" w:hanging="58" w:hangingChars="28"/>
        <w:rPr>
          <w:rFonts w:ascii="宋体" w:hAnsi="宋体" w:cs="宋体"/>
          <w:color w:val="auto"/>
          <w:highlight w:val="none"/>
        </w:rPr>
      </w:pPr>
      <w:r>
        <w:rPr>
          <w:rFonts w:hint="eastAsia" w:ascii="宋体" w:hAnsi="宋体" w:cs="宋体"/>
          <w:color w:val="auto"/>
          <w:highlight w:val="none"/>
        </w:rPr>
        <w:t xml:space="preserve">10.3其他          □承诺书或补充协议等    </w:t>
      </w:r>
    </w:p>
    <w:p>
      <w:pPr>
        <w:numPr>
          <w:ilvl w:val="0"/>
          <w:numId w:val="18"/>
        </w:numPr>
        <w:spacing w:line="340" w:lineRule="exact"/>
        <w:rPr>
          <w:rFonts w:ascii="宋体" w:hAnsi="宋体" w:cs="宋体"/>
          <w:b/>
          <w:bCs/>
          <w:color w:val="auto"/>
          <w:highlight w:val="none"/>
          <w:u w:val="single"/>
        </w:rPr>
      </w:pPr>
      <w:r>
        <w:rPr>
          <w:rFonts w:hint="eastAsia" w:ascii="宋体" w:hAnsi="宋体" w:cs="宋体"/>
          <w:b/>
          <w:bCs/>
          <w:color w:val="auto"/>
          <w:highlight w:val="none"/>
        </w:rPr>
        <w:t>特别约定：</w:t>
      </w:r>
      <w:r>
        <w:rPr>
          <w:rFonts w:hint="eastAsia" w:ascii="宋体" w:hAnsi="宋体" w:cs="宋体"/>
          <w:b/>
          <w:bCs/>
          <w:color w:val="auto"/>
          <w:highlight w:val="none"/>
          <w:u w:val="single"/>
        </w:rPr>
        <w:t>中标人的投标响应及承诺作为合同的附件。</w:t>
      </w:r>
    </w:p>
    <w:p>
      <w:pPr>
        <w:numPr>
          <w:ilvl w:val="0"/>
          <w:numId w:val="18"/>
        </w:numPr>
        <w:spacing w:line="340" w:lineRule="exact"/>
        <w:rPr>
          <w:rFonts w:ascii="宋体" w:hAnsi="宋体" w:cs="宋体"/>
          <w:b/>
          <w:bCs/>
          <w:color w:val="auto"/>
          <w:highlight w:val="none"/>
          <w:u w:val="single"/>
        </w:rPr>
      </w:pPr>
      <w:r>
        <w:rPr>
          <w:rFonts w:hint="eastAsia" w:ascii="宋体" w:hAnsi="宋体" w:cs="宋体"/>
          <w:b/>
          <w:bCs/>
          <w:color w:val="auto"/>
          <w:highlight w:val="none"/>
        </w:rPr>
        <w:t>其他说明：投标商、开票公司以及合同签订人必须为同家公司</w:t>
      </w:r>
    </w:p>
    <w:p>
      <w:pPr>
        <w:spacing w:line="340" w:lineRule="exact"/>
        <w:ind w:firstLine="422" w:firstLineChars="200"/>
        <w:rPr>
          <w:rFonts w:ascii="宋体" w:hAnsi="宋体" w:cs="宋体"/>
          <w:b/>
          <w:bCs/>
          <w:color w:val="auto"/>
          <w:highlight w:val="none"/>
        </w:rPr>
      </w:pPr>
      <w:r>
        <w:rPr>
          <w:rFonts w:hint="eastAsia" w:ascii="宋体" w:hAnsi="宋体" w:cs="宋体"/>
          <w:b/>
          <w:bCs/>
          <w:color w:val="auto"/>
          <w:highlight w:val="none"/>
        </w:rPr>
        <w:t xml:space="preserve">甲方：丽水市中心医院                               乙方： </w:t>
      </w:r>
    </w:p>
    <w:p>
      <w:pPr>
        <w:spacing w:line="340" w:lineRule="exact"/>
        <w:ind w:firstLine="310" w:firstLineChars="147"/>
        <w:rPr>
          <w:rFonts w:ascii="宋体" w:hAnsi="宋体" w:cs="宋体"/>
          <w:b/>
          <w:bCs/>
          <w:color w:val="auto"/>
          <w:highlight w:val="none"/>
        </w:rPr>
      </w:pPr>
      <w:r>
        <w:rPr>
          <w:rFonts w:hint="eastAsia" w:ascii="宋体" w:hAnsi="宋体" w:cs="宋体"/>
          <w:b/>
          <w:bCs/>
          <w:color w:val="auto"/>
          <w:highlight w:val="none"/>
        </w:rPr>
        <w:t>（盖章）                                          （盖章）</w:t>
      </w:r>
    </w:p>
    <w:p>
      <w:pPr>
        <w:spacing w:line="340" w:lineRule="exact"/>
        <w:rPr>
          <w:rFonts w:ascii="宋体" w:hAnsi="宋体" w:cs="宋体"/>
          <w:b/>
          <w:bCs/>
          <w:color w:val="auto"/>
          <w:highlight w:val="none"/>
        </w:rPr>
      </w:pPr>
      <w:r>
        <w:rPr>
          <w:rFonts w:hint="eastAsia" w:ascii="宋体" w:hAnsi="宋体" w:cs="宋体"/>
          <w:b/>
          <w:bCs/>
          <w:color w:val="auto"/>
          <w:highlight w:val="none"/>
        </w:rPr>
        <w:t>甲方法定代表人或授权委托人                        乙方法定代表人或授权委托人</w:t>
      </w:r>
    </w:p>
    <w:p>
      <w:pPr>
        <w:spacing w:line="340" w:lineRule="exact"/>
        <w:rPr>
          <w:rFonts w:ascii="宋体" w:hAnsi="宋体" w:cs="宋体"/>
          <w:b/>
          <w:bCs/>
          <w:color w:val="auto"/>
          <w:highlight w:val="none"/>
        </w:rPr>
      </w:pPr>
      <w:r>
        <w:rPr>
          <w:rFonts w:hint="eastAsia" w:ascii="宋体" w:hAnsi="宋体" w:cs="宋体"/>
          <w:b/>
          <w:bCs/>
          <w:color w:val="auto"/>
          <w:highlight w:val="none"/>
        </w:rPr>
        <w:t>__________________________                         __________________________</w:t>
      </w:r>
    </w:p>
    <w:p>
      <w:pPr>
        <w:spacing w:line="340" w:lineRule="exact"/>
        <w:rPr>
          <w:rFonts w:ascii="宋体" w:hAnsi="宋体" w:cs="宋体"/>
          <w:b/>
          <w:bCs/>
          <w:color w:val="auto"/>
          <w:highlight w:val="none"/>
        </w:rPr>
      </w:pPr>
      <w:r>
        <w:rPr>
          <w:rFonts w:hint="eastAsia" w:ascii="宋体" w:hAnsi="宋体" w:cs="宋体"/>
          <w:b/>
          <w:bCs/>
          <w:color w:val="auto"/>
          <w:highlight w:val="none"/>
        </w:rPr>
        <w:t>日期：____________________                        日期：____________________</w:t>
      </w:r>
    </w:p>
    <w:p>
      <w:pPr>
        <w:spacing w:line="340" w:lineRule="exact"/>
        <w:rPr>
          <w:rFonts w:ascii="宋体" w:hAnsi="宋体" w:cs="宋体"/>
          <w:color w:val="auto"/>
          <w:highlight w:val="none"/>
        </w:rPr>
      </w:pPr>
    </w:p>
    <w:p>
      <w:pPr>
        <w:spacing w:line="340" w:lineRule="exact"/>
        <w:ind w:firstLine="413" w:firstLineChars="196"/>
        <w:rPr>
          <w:rFonts w:ascii="宋体" w:hAnsi="宋体" w:cs="宋体"/>
          <w:b/>
          <w:bCs/>
          <w:color w:val="auto"/>
          <w:highlight w:val="none"/>
        </w:rPr>
      </w:pPr>
      <w:r>
        <w:rPr>
          <w:rFonts w:hint="eastAsia" w:ascii="宋体" w:hAnsi="宋体" w:cs="宋体"/>
          <w:b/>
          <w:bCs/>
          <w:color w:val="auto"/>
          <w:highlight w:val="none"/>
        </w:rPr>
        <w:t>联系地址：                                          联系地址：</w:t>
      </w:r>
    </w:p>
    <w:p>
      <w:pPr>
        <w:spacing w:line="340" w:lineRule="exact"/>
        <w:rPr>
          <w:rFonts w:ascii="宋体" w:hAnsi="宋体" w:cs="宋体"/>
          <w:b/>
          <w:bCs/>
          <w:color w:val="auto"/>
          <w:highlight w:val="none"/>
        </w:rPr>
      </w:pPr>
      <w:r>
        <w:rPr>
          <w:rFonts w:hint="eastAsia" w:ascii="宋体" w:hAnsi="宋体" w:cs="宋体"/>
          <w:b/>
          <w:bCs/>
          <w:color w:val="auto"/>
          <w:highlight w:val="none"/>
        </w:rPr>
        <w:t xml:space="preserve">    固定电话：                                        固定电话：</w:t>
      </w:r>
    </w:p>
    <w:p>
      <w:pPr>
        <w:spacing w:line="340" w:lineRule="exact"/>
        <w:rPr>
          <w:rFonts w:ascii="宋体" w:hAnsi="宋体" w:cs="宋体"/>
          <w:b/>
          <w:bCs/>
          <w:color w:val="auto"/>
          <w:highlight w:val="none"/>
        </w:rPr>
      </w:pPr>
      <w:r>
        <w:rPr>
          <w:rFonts w:hint="eastAsia" w:ascii="宋体" w:hAnsi="宋体" w:cs="宋体"/>
          <w:b/>
          <w:bCs/>
          <w:color w:val="auto"/>
          <w:sz w:val="24"/>
          <w:szCs w:val="24"/>
          <w:highlight w:val="none"/>
        </w:rPr>
        <w:t xml:space="preserve">   </w:t>
      </w:r>
      <w:r>
        <w:rPr>
          <w:rFonts w:hint="eastAsia" w:ascii="宋体" w:hAnsi="宋体" w:cs="宋体"/>
          <w:b/>
          <w:bCs/>
          <w:color w:val="auto"/>
          <w:highlight w:val="none"/>
        </w:rPr>
        <w:t>采购员联系电话：                                   销售员联系电话：</w:t>
      </w:r>
    </w:p>
    <w:p>
      <w:pPr>
        <w:spacing w:line="340" w:lineRule="exact"/>
        <w:rPr>
          <w:rFonts w:ascii="宋体" w:hAnsi="宋体" w:cs="宋体"/>
          <w:b/>
          <w:bCs/>
          <w:color w:val="auto"/>
          <w:sz w:val="24"/>
          <w:szCs w:val="24"/>
          <w:highlight w:val="none"/>
        </w:rPr>
      </w:pPr>
      <w:r>
        <w:rPr>
          <w:rFonts w:hint="eastAsia" w:ascii="宋体" w:hAnsi="宋体" w:cs="宋体"/>
          <w:b/>
          <w:bCs/>
          <w:color w:val="auto"/>
          <w:highlight w:val="none"/>
        </w:rPr>
        <w:t xml:space="preserve">   工程师联系电话：                                   工程师联系电话：</w:t>
      </w:r>
    </w:p>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附件一</w:t>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医疗设备配置清单</w:t>
      </w: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一 设备配置</w:t>
      </w:r>
    </w:p>
    <w:tbl>
      <w:tblPr>
        <w:tblStyle w:val="4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已   选   配   置</w:t>
            </w: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编号</w:t>
            </w:r>
          </w:p>
        </w:tc>
        <w:tc>
          <w:tcPr>
            <w:tcW w:w="2716" w:type="dxa"/>
          </w:tcPr>
          <w:p>
            <w:pPr>
              <w:jc w:val="center"/>
              <w:rPr>
                <w:rFonts w:ascii="宋体" w:hAnsi="宋体" w:cs="宋体"/>
                <w:b/>
                <w:bCs/>
                <w:color w:val="auto"/>
                <w:highlight w:val="none"/>
              </w:rPr>
            </w:pPr>
            <w:r>
              <w:rPr>
                <w:rFonts w:hint="eastAsia" w:ascii="宋体" w:hAnsi="宋体" w:cs="宋体"/>
                <w:b/>
                <w:bCs/>
                <w:color w:val="auto"/>
                <w:highlight w:val="none"/>
              </w:rPr>
              <w:t>部件名称</w:t>
            </w:r>
          </w:p>
        </w:tc>
        <w:tc>
          <w:tcPr>
            <w:tcW w:w="1080" w:type="dxa"/>
          </w:tcPr>
          <w:p>
            <w:pPr>
              <w:jc w:val="center"/>
              <w:rPr>
                <w:rFonts w:ascii="宋体" w:hAnsi="宋体" w:cs="宋体"/>
                <w:b/>
                <w:bCs/>
                <w:color w:val="auto"/>
                <w:highlight w:val="none"/>
              </w:rPr>
            </w:pPr>
            <w:r>
              <w:rPr>
                <w:rFonts w:hint="eastAsia" w:ascii="宋体" w:hAnsi="宋体" w:cs="宋体"/>
                <w:b/>
                <w:bCs/>
                <w:color w:val="auto"/>
                <w:highlight w:val="none"/>
              </w:rPr>
              <w:t>规格型号</w:t>
            </w:r>
          </w:p>
        </w:tc>
        <w:tc>
          <w:tcPr>
            <w:tcW w:w="900" w:type="dxa"/>
          </w:tcPr>
          <w:p>
            <w:pPr>
              <w:jc w:val="center"/>
              <w:rPr>
                <w:rFonts w:ascii="宋体" w:hAnsi="宋体" w:cs="宋体"/>
                <w:b/>
                <w:bCs/>
                <w:color w:val="auto"/>
                <w:highlight w:val="none"/>
              </w:rPr>
            </w:pPr>
            <w:r>
              <w:rPr>
                <w:rFonts w:hint="eastAsia" w:ascii="宋体" w:hAnsi="宋体" w:cs="宋体"/>
                <w:b/>
                <w:bCs/>
                <w:color w:val="auto"/>
                <w:highlight w:val="none"/>
              </w:rPr>
              <w:t>产  地</w:t>
            </w:r>
          </w:p>
        </w:tc>
        <w:tc>
          <w:tcPr>
            <w:tcW w:w="1080" w:type="dxa"/>
          </w:tcPr>
          <w:p>
            <w:pPr>
              <w:jc w:val="center"/>
              <w:rPr>
                <w:rFonts w:ascii="宋体" w:hAnsi="宋体" w:cs="宋体"/>
                <w:b/>
                <w:bCs/>
                <w:color w:val="auto"/>
                <w:highlight w:val="none"/>
              </w:rPr>
            </w:pPr>
            <w:r>
              <w:rPr>
                <w:rFonts w:hint="eastAsia" w:ascii="宋体" w:hAnsi="宋体" w:cs="宋体"/>
                <w:b/>
                <w:bCs/>
                <w:color w:val="auto"/>
                <w:highlight w:val="none"/>
              </w:rPr>
              <w:t>数   量</w:t>
            </w:r>
          </w:p>
        </w:tc>
        <w:tc>
          <w:tcPr>
            <w:tcW w:w="1080" w:type="dxa"/>
          </w:tcPr>
          <w:p>
            <w:pPr>
              <w:jc w:val="center"/>
              <w:rPr>
                <w:rFonts w:ascii="宋体" w:hAnsi="宋体" w:cs="宋体"/>
                <w:b/>
                <w:bCs/>
                <w:color w:val="auto"/>
                <w:highlight w:val="none"/>
              </w:rPr>
            </w:pPr>
            <w:r>
              <w:rPr>
                <w:rFonts w:hint="eastAsia" w:ascii="宋体" w:hAnsi="宋体" w:cs="宋体"/>
                <w:b/>
                <w:bCs/>
                <w:color w:val="auto"/>
                <w:highlight w:val="none"/>
              </w:rPr>
              <w:t>价  格</w:t>
            </w:r>
          </w:p>
        </w:tc>
        <w:tc>
          <w:tcPr>
            <w:tcW w:w="1260" w:type="dxa"/>
          </w:tcPr>
          <w:p>
            <w:pPr>
              <w:jc w:val="center"/>
              <w:rPr>
                <w:rFonts w:ascii="宋体" w:hAnsi="宋体" w:cs="宋体"/>
                <w:b/>
                <w:bCs/>
                <w:color w:val="auto"/>
                <w:highlight w:val="none"/>
              </w:rPr>
            </w:pPr>
            <w:r>
              <w:rPr>
                <w:rFonts w:hint="eastAsia" w:ascii="宋体" w:hAnsi="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1</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b/>
                <w:bCs/>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2</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3</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4</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5</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6</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7</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8</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9</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ascii="宋体" w:hAnsi="宋体" w:cs="宋体"/>
                <w:b/>
                <w:bCs/>
                <w:color w:val="auto"/>
                <w:highlight w:val="none"/>
              </w:rPr>
            </w:pPr>
          </w:p>
        </w:tc>
        <w:tc>
          <w:tcPr>
            <w:tcW w:w="721" w:type="dxa"/>
          </w:tcPr>
          <w:p>
            <w:pPr>
              <w:jc w:val="center"/>
              <w:rPr>
                <w:rFonts w:ascii="宋体" w:hAnsi="宋体" w:cs="宋体"/>
                <w:b/>
                <w:bCs/>
                <w:color w:val="auto"/>
                <w:highlight w:val="none"/>
              </w:rPr>
            </w:pPr>
            <w:r>
              <w:rPr>
                <w:rFonts w:hint="eastAsia" w:ascii="宋体" w:hAnsi="宋体" w:cs="宋体"/>
                <w:b/>
                <w:bCs/>
                <w:color w:val="auto"/>
                <w:highlight w:val="none"/>
              </w:rPr>
              <w:t>10</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rFonts w:ascii="宋体" w:hAnsi="宋体" w:cs="宋体"/>
                <w:b/>
                <w:bCs/>
                <w:color w:val="auto"/>
                <w:highlight w:val="none"/>
              </w:rPr>
            </w:pPr>
          </w:p>
        </w:tc>
        <w:tc>
          <w:tcPr>
            <w:tcW w:w="721" w:type="dxa"/>
          </w:tcPr>
          <w:p>
            <w:pPr>
              <w:ind w:firstLine="211" w:firstLineChars="100"/>
              <w:rPr>
                <w:rFonts w:ascii="宋体" w:hAnsi="宋体" w:cs="宋体"/>
                <w:b/>
                <w:bCs/>
                <w:color w:val="auto"/>
                <w:highlight w:val="none"/>
              </w:rPr>
            </w:pPr>
            <w:r>
              <w:rPr>
                <w:rFonts w:hint="eastAsia" w:ascii="宋体" w:hAnsi="宋体" w:cs="宋体"/>
                <w:b/>
                <w:bCs/>
                <w:color w:val="auto"/>
                <w:highlight w:val="none"/>
              </w:rPr>
              <w:t>11</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rFonts w:ascii="宋体" w:hAnsi="宋体" w:cs="宋体"/>
                <w:b/>
                <w:bCs/>
                <w:color w:val="auto"/>
                <w:highlight w:val="none"/>
              </w:rPr>
            </w:pPr>
          </w:p>
        </w:tc>
        <w:tc>
          <w:tcPr>
            <w:tcW w:w="721" w:type="dxa"/>
          </w:tcPr>
          <w:p>
            <w:pPr>
              <w:ind w:firstLine="211" w:firstLineChars="100"/>
              <w:rPr>
                <w:rFonts w:ascii="宋体" w:hAnsi="宋体" w:cs="宋体"/>
                <w:b/>
                <w:bCs/>
                <w:color w:val="auto"/>
                <w:highlight w:val="none"/>
              </w:rPr>
            </w:pPr>
            <w:r>
              <w:rPr>
                <w:rFonts w:hint="eastAsia" w:ascii="宋体" w:hAnsi="宋体" w:cs="宋体"/>
                <w:b/>
                <w:bCs/>
                <w:color w:val="auto"/>
                <w:highlight w:val="none"/>
              </w:rPr>
              <w:t>12</w:t>
            </w:r>
          </w:p>
        </w:tc>
        <w:tc>
          <w:tcPr>
            <w:tcW w:w="2716"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900" w:type="dxa"/>
          </w:tcPr>
          <w:p>
            <w:pPr>
              <w:rPr>
                <w:rFonts w:ascii="宋体" w:hAnsi="宋体" w:cs="宋体"/>
                <w:color w:val="auto"/>
                <w:highlight w:val="none"/>
              </w:rPr>
            </w:pPr>
          </w:p>
        </w:tc>
        <w:tc>
          <w:tcPr>
            <w:tcW w:w="1080" w:type="dxa"/>
          </w:tcPr>
          <w:p>
            <w:pPr>
              <w:rPr>
                <w:rFonts w:ascii="宋体" w:hAnsi="宋体" w:cs="宋体"/>
                <w:b/>
                <w:bCs/>
                <w:color w:val="auto"/>
                <w:highlight w:val="none"/>
              </w:rPr>
            </w:pPr>
          </w:p>
        </w:tc>
        <w:tc>
          <w:tcPr>
            <w:tcW w:w="1080" w:type="dxa"/>
          </w:tcPr>
          <w:p>
            <w:pPr>
              <w:rPr>
                <w:rFonts w:ascii="宋体" w:hAnsi="宋体" w:cs="宋体"/>
                <w:b/>
                <w:bCs/>
                <w:color w:val="auto"/>
                <w:highlight w:val="none"/>
              </w:rPr>
            </w:pPr>
          </w:p>
        </w:tc>
        <w:tc>
          <w:tcPr>
            <w:tcW w:w="1260" w:type="dxa"/>
          </w:tcPr>
          <w:p>
            <w:pPr>
              <w:rPr>
                <w:rFonts w:ascii="宋体" w:hAnsi="宋体" w:cs="宋体"/>
                <w:b/>
                <w:bCs/>
                <w:color w:val="auto"/>
                <w:highlight w:val="none"/>
              </w:rPr>
            </w:pPr>
          </w:p>
        </w:tc>
      </w:tr>
    </w:tbl>
    <w:p>
      <w:pPr>
        <w:rPr>
          <w:rFonts w:ascii="宋体" w:hAnsi="宋体" w:cs="宋体"/>
          <w:b/>
          <w:bCs/>
          <w:color w:val="auto"/>
          <w:sz w:val="24"/>
          <w:szCs w:val="24"/>
          <w:highlight w:val="none"/>
        </w:rPr>
      </w:pPr>
    </w:p>
    <w:p>
      <w:pPr>
        <w:rPr>
          <w:rFonts w:ascii="宋体" w:hAnsi="宋体" w:cs="宋体"/>
          <w:color w:val="auto"/>
          <w:highlight w:val="none"/>
        </w:rPr>
      </w:pPr>
    </w:p>
    <w:p>
      <w:pPr>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需方: (签字)                                        供方:(签字)   </w:t>
      </w:r>
    </w:p>
    <w:p>
      <w:pPr>
        <w:rPr>
          <w:rFonts w:ascii="宋体" w:hAnsi="宋体" w:cs="宋体"/>
          <w:b/>
          <w:bCs/>
          <w:color w:val="auto"/>
          <w:sz w:val="24"/>
          <w:szCs w:val="24"/>
          <w:highlight w:val="none"/>
        </w:rPr>
      </w:pPr>
    </w:p>
    <w:p>
      <w:pPr>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附件二</w:t>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医疗设备配件及耗材的价格清单</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编号</w:t>
            </w:r>
          </w:p>
        </w:tc>
        <w:tc>
          <w:tcPr>
            <w:tcW w:w="2333"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配件或耗材名称</w:t>
            </w:r>
          </w:p>
        </w:tc>
        <w:tc>
          <w:tcPr>
            <w:tcW w:w="1514"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规格型号</w:t>
            </w:r>
          </w:p>
        </w:tc>
        <w:tc>
          <w:tcPr>
            <w:tcW w:w="1678"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生产厂商</w:t>
            </w:r>
          </w:p>
        </w:tc>
        <w:tc>
          <w:tcPr>
            <w:tcW w:w="1187"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521" w:type="dxa"/>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1</w:t>
            </w:r>
          </w:p>
        </w:tc>
        <w:tc>
          <w:tcPr>
            <w:tcW w:w="2333" w:type="dxa"/>
            <w:vAlign w:val="bottom"/>
          </w:tcPr>
          <w:p>
            <w:pPr>
              <w:rPr>
                <w:rFonts w:ascii="宋体" w:hAnsi="宋体" w:cs="宋体"/>
                <w:color w:val="auto"/>
                <w:sz w:val="24"/>
                <w:szCs w:val="24"/>
                <w:highlight w:val="none"/>
              </w:rPr>
            </w:pPr>
          </w:p>
        </w:tc>
        <w:tc>
          <w:tcPr>
            <w:tcW w:w="1514" w:type="dxa"/>
            <w:vAlign w:val="bottom"/>
          </w:tcPr>
          <w:p>
            <w:pPr>
              <w:rPr>
                <w:rFonts w:ascii="宋体" w:hAnsi="宋体" w:cs="宋体"/>
                <w:color w:val="auto"/>
                <w:sz w:val="24"/>
                <w:szCs w:val="24"/>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2</w:t>
            </w:r>
          </w:p>
        </w:tc>
        <w:tc>
          <w:tcPr>
            <w:tcW w:w="2333" w:type="dxa"/>
          </w:tcPr>
          <w:p>
            <w:pPr>
              <w:rPr>
                <w:rFonts w:ascii="宋体" w:hAnsi="宋体" w:cs="宋体"/>
                <w:b/>
                <w:bCs/>
                <w:color w:val="auto"/>
                <w:highlight w:val="none"/>
              </w:rPr>
            </w:pPr>
          </w:p>
        </w:tc>
        <w:tc>
          <w:tcPr>
            <w:tcW w:w="1514" w:type="dxa"/>
            <w:vAlign w:val="bottom"/>
          </w:tcPr>
          <w:p>
            <w:pPr>
              <w:rPr>
                <w:rFonts w:ascii="宋体" w:hAnsi="宋体" w:cs="宋体"/>
                <w:color w:val="auto"/>
                <w:sz w:val="24"/>
                <w:szCs w:val="24"/>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3</w:t>
            </w:r>
          </w:p>
        </w:tc>
        <w:tc>
          <w:tcPr>
            <w:tcW w:w="2333" w:type="dxa"/>
          </w:tcPr>
          <w:p>
            <w:pPr>
              <w:rPr>
                <w:rFonts w:ascii="宋体" w:hAnsi="宋体" w:cs="宋体"/>
                <w:b/>
                <w:bCs/>
                <w:color w:val="auto"/>
                <w:highlight w:val="none"/>
              </w:rPr>
            </w:pPr>
          </w:p>
        </w:tc>
        <w:tc>
          <w:tcPr>
            <w:tcW w:w="1514" w:type="dxa"/>
            <w:vAlign w:val="bottom"/>
          </w:tcPr>
          <w:p>
            <w:pPr>
              <w:rPr>
                <w:rFonts w:ascii="宋体" w:hAnsi="宋体" w:cs="宋体"/>
                <w:color w:val="auto"/>
                <w:sz w:val="24"/>
                <w:szCs w:val="24"/>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4</w:t>
            </w:r>
          </w:p>
        </w:tc>
        <w:tc>
          <w:tcPr>
            <w:tcW w:w="2333" w:type="dxa"/>
            <w:vAlign w:val="bottom"/>
          </w:tcPr>
          <w:p>
            <w:pPr>
              <w:rPr>
                <w:rFonts w:ascii="宋体" w:hAnsi="宋体" w:cs="宋体"/>
                <w:color w:val="auto"/>
                <w:sz w:val="24"/>
                <w:szCs w:val="24"/>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5</w:t>
            </w:r>
          </w:p>
        </w:tc>
        <w:tc>
          <w:tcPr>
            <w:tcW w:w="2333" w:type="dxa"/>
            <w:vAlign w:val="center"/>
          </w:tcPr>
          <w:p>
            <w:pPr>
              <w:rPr>
                <w:rFonts w:ascii="宋体" w:hAnsi="宋体" w:cs="宋体"/>
                <w:color w:val="auto"/>
                <w:spacing w:val="20"/>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6</w:t>
            </w:r>
          </w:p>
        </w:tc>
        <w:tc>
          <w:tcPr>
            <w:tcW w:w="2333" w:type="dxa"/>
            <w:vAlign w:val="center"/>
          </w:tcPr>
          <w:p>
            <w:pPr>
              <w:rPr>
                <w:rFonts w:ascii="宋体" w:hAnsi="宋体" w:cs="宋体"/>
                <w:color w:val="auto"/>
                <w:spacing w:val="20"/>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ascii="宋体" w:hAnsi="宋体" w:cs="宋体"/>
                <w:color w:val="auto"/>
                <w:highlight w:val="none"/>
              </w:rPr>
            </w:pPr>
            <w:r>
              <w:rPr>
                <w:rFonts w:hint="eastAsia" w:ascii="宋体" w:hAnsi="宋体" w:cs="宋体"/>
                <w:color w:val="auto"/>
                <w:highlight w:val="none"/>
              </w:rPr>
              <w:t>7</w:t>
            </w:r>
          </w:p>
        </w:tc>
        <w:tc>
          <w:tcPr>
            <w:tcW w:w="2333" w:type="dxa"/>
            <w:vAlign w:val="center"/>
          </w:tcPr>
          <w:p>
            <w:pPr>
              <w:rPr>
                <w:rFonts w:ascii="宋体" w:hAnsi="宋体" w:cs="宋体"/>
                <w:color w:val="auto"/>
                <w:spacing w:val="20"/>
                <w:highlight w:val="none"/>
              </w:rPr>
            </w:pPr>
          </w:p>
        </w:tc>
        <w:tc>
          <w:tcPr>
            <w:tcW w:w="1514" w:type="dxa"/>
            <w:vAlign w:val="center"/>
          </w:tcPr>
          <w:p>
            <w:pPr>
              <w:rPr>
                <w:rFonts w:ascii="宋体" w:hAnsi="宋体" w:cs="宋体"/>
                <w:color w:val="auto"/>
                <w:spacing w:val="20"/>
                <w:highlight w:val="none"/>
              </w:rPr>
            </w:pPr>
          </w:p>
        </w:tc>
        <w:tc>
          <w:tcPr>
            <w:tcW w:w="1678" w:type="dxa"/>
          </w:tcPr>
          <w:p>
            <w:pPr>
              <w:rPr>
                <w:rFonts w:ascii="宋体" w:hAnsi="宋体" w:cs="宋体"/>
                <w:color w:val="auto"/>
                <w:highlight w:val="none"/>
              </w:rPr>
            </w:pPr>
          </w:p>
        </w:tc>
        <w:tc>
          <w:tcPr>
            <w:tcW w:w="1187" w:type="dxa"/>
            <w:vAlign w:val="center"/>
          </w:tcPr>
          <w:p>
            <w:pPr>
              <w:jc w:val="center"/>
              <w:rPr>
                <w:rFonts w:ascii="宋体" w:hAnsi="宋体" w:cs="宋体"/>
                <w:color w:val="auto"/>
                <w:highlight w:val="none"/>
              </w:rPr>
            </w:pPr>
          </w:p>
        </w:tc>
        <w:tc>
          <w:tcPr>
            <w:tcW w:w="1521" w:type="dxa"/>
            <w:vAlign w:val="center"/>
          </w:tcPr>
          <w:p>
            <w:pPr>
              <w:jc w:val="center"/>
              <w:rPr>
                <w:rFonts w:ascii="宋体" w:hAnsi="宋体" w:cs="宋体"/>
                <w:color w:val="auto"/>
                <w:highlight w:val="none"/>
              </w:rPr>
            </w:pPr>
          </w:p>
        </w:tc>
      </w:tr>
    </w:tbl>
    <w:p>
      <w:pPr>
        <w:rPr>
          <w:rFonts w:ascii="宋体" w:hAnsi="宋体" w:cs="宋体"/>
          <w:b/>
          <w:bCs/>
          <w:color w:val="auto"/>
          <w:sz w:val="24"/>
          <w:szCs w:val="24"/>
          <w:highlight w:val="none"/>
        </w:rPr>
      </w:pPr>
      <w:r>
        <w:rPr>
          <w:rFonts w:hint="eastAsia" w:ascii="宋体" w:hAnsi="宋体" w:cs="宋体"/>
          <w:b/>
          <w:bCs/>
          <w:color w:val="auto"/>
          <w:sz w:val="24"/>
          <w:szCs w:val="24"/>
          <w:highlight w:val="none"/>
        </w:rPr>
        <w:t>供方保证在合同签定         年内以不高于上述价格供应设备相应配件及耗品</w:t>
      </w:r>
    </w:p>
    <w:p>
      <w:pPr>
        <w:rPr>
          <w:rFonts w:ascii="宋体" w:hAnsi="宋体" w:cs="宋体"/>
          <w:b/>
          <w:bCs/>
          <w:color w:val="auto"/>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pPr>
        <w:ind w:firstLine="723" w:firstLineChars="300"/>
        <w:rPr>
          <w:rFonts w:ascii="宋体" w:hAnsi="宋体" w:cs="宋体"/>
          <w:b/>
          <w:bCs/>
          <w:color w:val="auto"/>
          <w:sz w:val="24"/>
          <w:szCs w:val="24"/>
          <w:highlight w:val="none"/>
        </w:rPr>
      </w:pPr>
      <w:r>
        <w:rPr>
          <w:rFonts w:hint="eastAsia" w:ascii="宋体" w:hAnsi="宋体" w:cs="宋体"/>
          <w:b/>
          <w:bCs/>
          <w:color w:val="auto"/>
          <w:sz w:val="24"/>
          <w:szCs w:val="24"/>
          <w:highlight w:val="none"/>
        </w:rPr>
        <w:t>需方: (签字)                                    供方:(签字)</w:t>
      </w:r>
    </w:p>
    <w:p>
      <w:pPr>
        <w:pStyle w:val="18"/>
        <w:rPr>
          <w:rFonts w:ascii="宋体" w:hAnsi="宋体" w:cs="宋体"/>
          <w:b/>
          <w:bCs/>
          <w:color w:val="auto"/>
          <w:sz w:val="24"/>
          <w:szCs w:val="24"/>
          <w:highlight w:val="none"/>
        </w:rPr>
      </w:pPr>
    </w:p>
    <w:p>
      <w:pPr>
        <w:rPr>
          <w:rFonts w:ascii="宋体" w:hAnsi="宋体" w:cs="宋体"/>
          <w:b/>
          <w:bCs/>
          <w:color w:val="auto"/>
          <w:sz w:val="24"/>
          <w:szCs w:val="24"/>
          <w:highlight w:val="none"/>
        </w:rPr>
      </w:pPr>
    </w:p>
    <w:p>
      <w:pPr>
        <w:pStyle w:val="2"/>
        <w:jc w:val="both"/>
        <w:rPr>
          <w:rFonts w:ascii="宋体" w:cs="宋体"/>
          <w:color w:val="auto"/>
          <w:highlight w:val="none"/>
        </w:rPr>
        <w:sectPr>
          <w:pgSz w:w="11906" w:h="16838"/>
          <w:pgMar w:top="1474" w:right="1797" w:bottom="1247" w:left="1797" w:header="851" w:footer="851" w:gutter="0"/>
          <w:cols w:space="720" w:num="1"/>
          <w:titlePg/>
          <w:docGrid w:linePitch="312" w:charSpace="0"/>
        </w:sectPr>
      </w:pPr>
      <w:bookmarkStart w:id="172" w:name="_Toc317116872"/>
      <w:bookmarkStart w:id="173" w:name="_Toc13023"/>
      <w:bookmarkStart w:id="174" w:name="_Toc47388386"/>
    </w:p>
    <w:p>
      <w:pPr>
        <w:pStyle w:val="2"/>
        <w:jc w:val="center"/>
        <w:rPr>
          <w:rFonts w:ascii="宋体" w:cs="宋体"/>
          <w:color w:val="auto"/>
          <w:highlight w:val="none"/>
        </w:rPr>
      </w:pPr>
      <w:r>
        <w:rPr>
          <w:rFonts w:hint="eastAsia" w:ascii="宋体" w:cs="宋体"/>
          <w:color w:val="auto"/>
          <w:highlight w:val="none"/>
        </w:rPr>
        <w:t>第六章  投标文件格式</w:t>
      </w:r>
      <w:bookmarkEnd w:id="172"/>
      <w:bookmarkEnd w:id="173"/>
      <w:bookmarkEnd w:id="174"/>
    </w:p>
    <w:p>
      <w:pPr>
        <w:snapToGrid w:val="0"/>
        <w:spacing w:before="120" w:beforeLines="50" w:after="50" w:line="360" w:lineRule="auto"/>
        <w:rPr>
          <w:rFonts w:ascii="宋体" w:hAnsi="宋体" w:cs="宋体"/>
          <w:b/>
          <w:bCs/>
          <w:color w:val="auto"/>
          <w:highlight w:val="none"/>
        </w:rPr>
      </w:pPr>
      <w:r>
        <w:rPr>
          <w:rFonts w:hint="eastAsia" w:ascii="宋体" w:hAnsi="宋体" w:cs="宋体"/>
          <w:b/>
          <w:bCs/>
          <w:color w:val="auto"/>
          <w:highlight w:val="none"/>
        </w:rPr>
        <w:t>1.封面格式：</w:t>
      </w:r>
    </w:p>
    <w:p>
      <w:pPr>
        <w:snapToGrid w:val="0"/>
        <w:spacing w:before="120" w:beforeLines="50" w:after="50" w:line="360" w:lineRule="auto"/>
        <w:ind w:firstLine="207" w:firstLineChars="98"/>
        <w:rPr>
          <w:rFonts w:ascii="宋体" w:hAnsi="宋体" w:cs="宋体"/>
          <w:b/>
          <w:bCs/>
          <w:color w:val="auto"/>
          <w:highlight w:val="none"/>
        </w:rPr>
      </w:pPr>
    </w:p>
    <w:p>
      <w:pPr>
        <w:snapToGrid w:val="0"/>
        <w:spacing w:before="120" w:beforeLines="50" w:after="50" w:line="360" w:lineRule="auto"/>
        <w:jc w:val="center"/>
        <w:rPr>
          <w:rFonts w:ascii="宋体" w:hAnsi="宋体" w:cs="宋体"/>
          <w:color w:val="auto"/>
          <w:highlight w:val="none"/>
        </w:rPr>
      </w:pPr>
      <w:r>
        <w:rPr>
          <w:rFonts w:hint="eastAsia" w:ascii="宋体" w:hAnsi="宋体" w:cs="宋体"/>
          <w:b/>
          <w:bCs/>
          <w:color w:val="auto"/>
          <w:highlight w:val="none"/>
        </w:rPr>
        <w:t xml:space="preserve">                                            正本/或副本</w:t>
      </w:r>
    </w:p>
    <w:p>
      <w:pPr>
        <w:snapToGrid w:val="0"/>
        <w:spacing w:before="120" w:beforeLines="50" w:after="50" w:line="360" w:lineRule="auto"/>
        <w:jc w:val="center"/>
        <w:rPr>
          <w:rFonts w:ascii="宋体" w:hAnsi="宋体" w:cs="宋体"/>
          <w:color w:val="auto"/>
          <w:highlight w:val="none"/>
        </w:rPr>
      </w:pPr>
      <w:r>
        <w:rPr>
          <w:rFonts w:hint="eastAsia" w:ascii="宋体" w:hAnsi="宋体" w:cs="宋体"/>
          <w:color w:val="auto"/>
          <w:highlight w:val="none"/>
        </w:rPr>
        <w:t>投 标 文 件（商务技术文件/报价文件）</w:t>
      </w:r>
    </w:p>
    <w:p>
      <w:pPr>
        <w:snapToGrid w:val="0"/>
        <w:spacing w:before="120" w:beforeLines="50" w:after="50" w:line="360" w:lineRule="auto"/>
        <w:ind w:firstLine="6054" w:firstLineChars="2883"/>
        <w:rPr>
          <w:rFonts w:ascii="宋体" w:hAnsi="宋体" w:cs="宋体"/>
          <w:color w:val="auto"/>
          <w:highlight w:val="none"/>
        </w:rPr>
      </w:pPr>
    </w:p>
    <w:p>
      <w:pPr>
        <w:snapToGrid w:val="0"/>
        <w:spacing w:before="120" w:beforeLines="50" w:after="50" w:line="360" w:lineRule="auto"/>
        <w:ind w:firstLine="945" w:firstLineChars="45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丽水市中心医院采购超声诊断仪及盆底磁刺激治疗仪项目</w:t>
      </w:r>
    </w:p>
    <w:p>
      <w:pPr>
        <w:snapToGrid w:val="0"/>
        <w:spacing w:before="120" w:beforeLines="50" w:after="50"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 xml:space="preserve">     项目编号：</w:t>
      </w:r>
      <w:r>
        <w:rPr>
          <w:rFonts w:hint="eastAsia" w:ascii="宋体" w:hAnsi="宋体" w:cs="宋体"/>
          <w:color w:val="auto"/>
          <w:highlight w:val="none"/>
          <w:lang w:eastAsia="zh-CN"/>
        </w:rPr>
        <w:t>CBNB-20245247GLS</w:t>
      </w:r>
    </w:p>
    <w:p>
      <w:pPr>
        <w:snapToGrid w:val="0"/>
        <w:spacing w:before="120"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投标人名称（加盖公章）：</w:t>
      </w:r>
    </w:p>
    <w:p>
      <w:pPr>
        <w:snapToGrid w:val="0"/>
        <w:spacing w:before="120" w:beforeLines="50" w:after="50" w:line="360" w:lineRule="auto"/>
        <w:ind w:firstLine="945" w:firstLineChars="450"/>
        <w:rPr>
          <w:rFonts w:ascii="宋体" w:hAnsi="宋体" w:cs="宋体"/>
          <w:color w:val="auto"/>
          <w:highlight w:val="none"/>
        </w:rPr>
      </w:pPr>
      <w:r>
        <w:rPr>
          <w:rFonts w:hint="eastAsia" w:ascii="宋体" w:hAnsi="宋体" w:cs="宋体"/>
          <w:color w:val="auto"/>
          <w:highlight w:val="none"/>
        </w:rPr>
        <w:t>投标人地址：</w:t>
      </w:r>
    </w:p>
    <w:p>
      <w:pPr>
        <w:snapToGrid w:val="0"/>
        <w:spacing w:before="50" w:after="50" w:line="360" w:lineRule="auto"/>
        <w:outlineLvl w:val="1"/>
        <w:rPr>
          <w:rFonts w:ascii="宋体" w:hAnsi="宋体" w:cs="宋体"/>
          <w:color w:val="auto"/>
          <w:highlight w:val="none"/>
        </w:rPr>
      </w:pPr>
      <w:r>
        <w:rPr>
          <w:rFonts w:hint="eastAsia" w:ascii="宋体" w:hAnsi="宋体" w:cs="宋体"/>
          <w:color w:val="auto"/>
          <w:highlight w:val="none"/>
        </w:rPr>
        <w:t xml:space="preserve">                                                 </w:t>
      </w:r>
      <w:bookmarkStart w:id="175" w:name="_Toc23227"/>
      <w:bookmarkStart w:id="176" w:name="_Toc47388387"/>
      <w:bookmarkStart w:id="177" w:name="_Toc447886361"/>
      <w:bookmarkStart w:id="178" w:name="_Toc447886499"/>
      <w:r>
        <w:rPr>
          <w:rFonts w:hint="eastAsia" w:ascii="宋体" w:hAnsi="宋体" w:cs="宋体"/>
          <w:color w:val="auto"/>
          <w:highlight w:val="none"/>
        </w:rPr>
        <w:t>年  月  日</w:t>
      </w:r>
      <w:bookmarkEnd w:id="175"/>
      <w:bookmarkEnd w:id="176"/>
      <w:bookmarkEnd w:id="177"/>
      <w:bookmarkEnd w:id="178"/>
    </w:p>
    <w:p>
      <w:pPr>
        <w:snapToGrid w:val="0"/>
        <w:spacing w:before="120" w:beforeLines="50" w:after="50"/>
        <w:rPr>
          <w:rFonts w:ascii="宋体" w:hAnsi="宋体" w:cs="宋体"/>
          <w:color w:val="auto"/>
          <w:highlight w:val="none"/>
        </w:rPr>
      </w:pPr>
    </w:p>
    <w:p>
      <w:pPr>
        <w:snapToGrid w:val="0"/>
        <w:spacing w:before="120" w:beforeLines="50" w:after="50"/>
        <w:jc w:val="cente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color w:val="auto"/>
          <w:highlight w:val="none"/>
        </w:rPr>
        <w:t>注：联合体投标的，可只由联合体牵头人盖章。</w:t>
      </w:r>
    </w:p>
    <w:p>
      <w:pPr>
        <w:snapToGrid w:val="0"/>
        <w:spacing w:before="120" w:beforeLines="50" w:after="50"/>
        <w:rPr>
          <w:rFonts w:ascii="宋体" w:hAnsi="宋体" w:cs="宋体"/>
          <w:b/>
          <w:bCs/>
          <w:color w:val="auto"/>
          <w:highlight w:val="none"/>
        </w:rPr>
      </w:pPr>
      <w:r>
        <w:rPr>
          <w:rFonts w:hint="eastAsia" w:ascii="宋体" w:hAnsi="宋体" w:cs="宋体"/>
          <w:b/>
          <w:bCs/>
          <w:color w:val="auto"/>
          <w:highlight w:val="none"/>
        </w:rPr>
        <w:t>一、报价文件</w:t>
      </w:r>
    </w:p>
    <w:p>
      <w:pPr>
        <w:snapToGrid w:val="0"/>
        <w:spacing w:before="120" w:beforeLines="50" w:after="50"/>
        <w:rPr>
          <w:rFonts w:ascii="宋体" w:hAnsi="宋体" w:cs="宋体"/>
          <w:color w:val="auto"/>
          <w:highlight w:val="none"/>
        </w:rPr>
      </w:pPr>
      <w:r>
        <w:rPr>
          <w:rFonts w:hint="eastAsia" w:ascii="宋体" w:hAnsi="宋体" w:cs="宋体"/>
          <w:color w:val="auto"/>
          <w:highlight w:val="none"/>
        </w:rPr>
        <w:t>（1）投标函</w:t>
      </w:r>
    </w:p>
    <w:p>
      <w:pPr>
        <w:pStyle w:val="19"/>
        <w:widowControl/>
        <w:spacing w:line="360" w:lineRule="auto"/>
        <w:ind w:firstLine="0"/>
        <w:jc w:val="center"/>
        <w:rPr>
          <w:rFonts w:hAnsi="宋体"/>
          <w:b/>
          <w:bCs/>
          <w:color w:val="auto"/>
          <w:sz w:val="24"/>
          <w:szCs w:val="24"/>
          <w:highlight w:val="none"/>
        </w:rPr>
      </w:pPr>
      <w:r>
        <w:rPr>
          <w:rFonts w:hint="eastAsia" w:hAnsi="宋体"/>
          <w:b/>
          <w:bCs/>
          <w:color w:val="auto"/>
          <w:sz w:val="24"/>
          <w:szCs w:val="24"/>
          <w:highlight w:val="none"/>
        </w:rPr>
        <w:t>投标函</w:t>
      </w:r>
    </w:p>
    <w:p>
      <w:pPr>
        <w:pStyle w:val="19"/>
        <w:widowControl/>
        <w:spacing w:line="360" w:lineRule="auto"/>
        <w:ind w:firstLine="0"/>
        <w:jc w:val="center"/>
        <w:rPr>
          <w:rFonts w:hAnsi="宋体"/>
          <w:b/>
          <w:bCs/>
          <w:color w:val="auto"/>
          <w:sz w:val="24"/>
          <w:szCs w:val="24"/>
          <w:highlight w:val="none"/>
        </w:rPr>
      </w:pP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u w:val="single"/>
        </w:rPr>
        <w:t>致（采购代理机构）</w:t>
      </w:r>
      <w:r>
        <w:rPr>
          <w:rFonts w:hint="eastAsia" w:hAnsi="宋体"/>
          <w:color w:val="auto"/>
          <w:sz w:val="21"/>
          <w:szCs w:val="21"/>
          <w:highlight w:val="none"/>
        </w:rPr>
        <w:t>：</w:t>
      </w:r>
    </w:p>
    <w:p>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u w:val="single"/>
        </w:rPr>
        <w:t>（投标人全称）</w:t>
      </w:r>
      <w:r>
        <w:rPr>
          <w:rFonts w:hint="eastAsia" w:hAnsi="宋体"/>
          <w:color w:val="auto"/>
          <w:sz w:val="21"/>
          <w:szCs w:val="21"/>
          <w:highlight w:val="none"/>
        </w:rPr>
        <w:t>授权</w:t>
      </w:r>
      <w:r>
        <w:rPr>
          <w:rFonts w:hint="eastAsia" w:hAnsi="宋体"/>
          <w:color w:val="auto"/>
          <w:sz w:val="21"/>
          <w:szCs w:val="21"/>
          <w:highlight w:val="none"/>
          <w:u w:val="single"/>
        </w:rPr>
        <w:t xml:space="preserve">（授权代表姓名、职务） </w:t>
      </w:r>
      <w:r>
        <w:rPr>
          <w:rFonts w:hint="eastAsia" w:hAnsi="宋体"/>
          <w:color w:val="auto"/>
          <w:sz w:val="21"/>
          <w:szCs w:val="21"/>
          <w:highlight w:val="none"/>
        </w:rPr>
        <w:t>为本公司（单位）合法代理人，参加贵方组织的</w:t>
      </w:r>
      <w:r>
        <w:rPr>
          <w:rFonts w:hint="eastAsia" w:hAnsi="宋体"/>
          <w:color w:val="auto"/>
          <w:sz w:val="21"/>
          <w:szCs w:val="21"/>
          <w:highlight w:val="none"/>
          <w:u w:val="single"/>
        </w:rPr>
        <w:t xml:space="preserve">（项目编号、项目名称） </w:t>
      </w:r>
      <w:r>
        <w:rPr>
          <w:rFonts w:hint="eastAsia" w:hAnsi="宋体"/>
          <w:color w:val="auto"/>
          <w:sz w:val="21"/>
          <w:szCs w:val="21"/>
          <w:highlight w:val="none"/>
        </w:rPr>
        <w:t>招投标活动，代表本公司（单位）处理招投标活动中的一切事宜，为对</w:t>
      </w:r>
      <w:r>
        <w:rPr>
          <w:rFonts w:hint="eastAsia" w:hAnsi="宋体"/>
          <w:color w:val="auto"/>
          <w:sz w:val="21"/>
          <w:szCs w:val="21"/>
          <w:highlight w:val="none"/>
          <w:u w:val="single"/>
        </w:rPr>
        <w:t>（货物名称）</w:t>
      </w:r>
      <w:r>
        <w:rPr>
          <w:rFonts w:hint="eastAsia" w:hAnsi="宋体"/>
          <w:color w:val="auto"/>
          <w:sz w:val="21"/>
          <w:szCs w:val="21"/>
          <w:highlight w:val="none"/>
        </w:rPr>
        <w:t>进行投标，在此：</w:t>
      </w: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1、提供招标文件中“投标须知”规定的全部投标文件：报价文件、资格证明文件及商务技术文件；</w:t>
      </w:r>
    </w:p>
    <w:p>
      <w:pPr>
        <w:pStyle w:val="19"/>
        <w:widowControl/>
        <w:numPr>
          <w:ilvl w:val="0"/>
          <w:numId w:val="19"/>
        </w:numPr>
        <w:spacing w:line="360" w:lineRule="auto"/>
        <w:ind w:firstLine="0"/>
        <w:jc w:val="left"/>
        <w:rPr>
          <w:rFonts w:hAnsi="宋体"/>
          <w:color w:val="auto"/>
          <w:sz w:val="21"/>
          <w:szCs w:val="21"/>
          <w:highlight w:val="none"/>
        </w:rPr>
      </w:pPr>
      <w:r>
        <w:rPr>
          <w:rFonts w:hint="eastAsia" w:hAnsi="宋体"/>
          <w:color w:val="auto"/>
          <w:sz w:val="21"/>
          <w:szCs w:val="21"/>
          <w:highlight w:val="none"/>
        </w:rPr>
        <w:t>据此函，签字代表宣布并承诺如下：</w:t>
      </w: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 xml:space="preserve">    （1）本报价已经包含了所供货物应纳的税金及招标文件规定的报价方式应包含的其它费用。本报价在投标有效期内固定不变，并在合同有效期内不受利率波动的影响。</w:t>
      </w:r>
    </w:p>
    <w:p>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本投标自开标之日起</w:t>
      </w:r>
      <w:r>
        <w:rPr>
          <w:rFonts w:hint="eastAsia" w:hAnsi="宋体"/>
          <w:color w:val="auto"/>
          <w:sz w:val="21"/>
          <w:szCs w:val="21"/>
          <w:highlight w:val="none"/>
          <w:u w:val="single"/>
        </w:rPr>
        <w:t>90</w:t>
      </w:r>
      <w:r>
        <w:rPr>
          <w:rFonts w:hint="eastAsia" w:hAnsi="宋体"/>
          <w:color w:val="auto"/>
          <w:sz w:val="21"/>
          <w:szCs w:val="21"/>
          <w:highlight w:val="none"/>
        </w:rPr>
        <w:t>天内有效。</w:t>
      </w:r>
    </w:p>
    <w:p>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保证在中标后忠实地执行与采购人所签署的合同，并承担合同规定的责任义务。保证在中标后按照招标文件的规定支付招标服务费。</w:t>
      </w:r>
    </w:p>
    <w:p>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承诺应贵方要求提供任何与该项目投标有关的数据、情况和技术资料。</w:t>
      </w:r>
    </w:p>
    <w:p>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我们承诺，与为采购人采购本次招标的货物进行设计、编制规范和其他文件所委托的咨询公司或其附属机构无任何直接或间接的关联。</w:t>
      </w:r>
    </w:p>
    <w:p>
      <w:pPr>
        <w:pStyle w:val="19"/>
        <w:widowControl/>
        <w:numPr>
          <w:ilvl w:val="0"/>
          <w:numId w:val="20"/>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投标人已详细审查并理解全部招标文件，已完全明确招标文件中的全部内容。如有违反，愿意接受监管机构相应的处理。</w:t>
      </w: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4、与本投标有关的一切往来通讯请寄：</w:t>
      </w:r>
    </w:p>
    <w:p>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rPr>
        <w:t>地址：</w:t>
      </w:r>
      <w:r>
        <w:rPr>
          <w:rFonts w:hint="eastAsia" w:hAnsi="宋体"/>
          <w:color w:val="auto"/>
          <w:sz w:val="21"/>
          <w:szCs w:val="21"/>
          <w:highlight w:val="none"/>
          <w:u w:val="single"/>
        </w:rPr>
        <w:t xml:space="preserve">                                                   </w:t>
      </w:r>
    </w:p>
    <w:p>
      <w:pPr>
        <w:pStyle w:val="19"/>
        <w:widowControl/>
        <w:spacing w:line="360" w:lineRule="auto"/>
        <w:jc w:val="left"/>
        <w:rPr>
          <w:rFonts w:hAnsi="宋体"/>
          <w:color w:val="auto"/>
          <w:sz w:val="21"/>
          <w:szCs w:val="21"/>
          <w:highlight w:val="none"/>
          <w:u w:val="single"/>
        </w:rPr>
      </w:pPr>
      <w:r>
        <w:rPr>
          <w:rFonts w:hint="eastAsia" w:hAnsi="宋体"/>
          <w:color w:val="auto"/>
          <w:sz w:val="21"/>
          <w:szCs w:val="21"/>
          <w:highlight w:val="none"/>
        </w:rPr>
        <w:t>邮编：</w:t>
      </w:r>
      <w:r>
        <w:rPr>
          <w:rFonts w:hint="eastAsia" w:hAnsi="宋体"/>
          <w:color w:val="auto"/>
          <w:sz w:val="21"/>
          <w:szCs w:val="21"/>
          <w:highlight w:val="none"/>
          <w:u w:val="single"/>
        </w:rPr>
        <w:t xml:space="preserve">            </w:t>
      </w:r>
      <w:r>
        <w:rPr>
          <w:rFonts w:hint="eastAsia" w:hAnsi="宋体"/>
          <w:color w:val="auto"/>
          <w:sz w:val="21"/>
          <w:szCs w:val="21"/>
          <w:highlight w:val="none"/>
        </w:rPr>
        <w:t>电话：</w:t>
      </w:r>
      <w:r>
        <w:rPr>
          <w:rFonts w:hint="eastAsia" w:hAnsi="宋体"/>
          <w:color w:val="auto"/>
          <w:sz w:val="21"/>
          <w:szCs w:val="21"/>
          <w:highlight w:val="none"/>
          <w:u w:val="single"/>
        </w:rPr>
        <w:t xml:space="preserve">              </w:t>
      </w:r>
      <w:r>
        <w:rPr>
          <w:rFonts w:hint="eastAsia" w:hAnsi="宋体"/>
          <w:color w:val="auto"/>
          <w:sz w:val="21"/>
          <w:szCs w:val="21"/>
          <w:highlight w:val="none"/>
        </w:rPr>
        <w:t>传真：</w:t>
      </w:r>
      <w:r>
        <w:rPr>
          <w:rFonts w:hint="eastAsia" w:hAnsi="宋体"/>
          <w:color w:val="auto"/>
          <w:sz w:val="21"/>
          <w:szCs w:val="21"/>
          <w:highlight w:val="none"/>
          <w:u w:val="single"/>
        </w:rPr>
        <w:t xml:space="preserve">             </w:t>
      </w:r>
    </w:p>
    <w:p>
      <w:pPr>
        <w:pStyle w:val="19"/>
        <w:widowControl/>
        <w:spacing w:line="360" w:lineRule="auto"/>
        <w:jc w:val="left"/>
        <w:rPr>
          <w:rFonts w:hAnsi="宋体"/>
          <w:color w:val="auto"/>
          <w:sz w:val="21"/>
          <w:szCs w:val="21"/>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pPr>
        <w:snapToGrid w:val="0"/>
        <w:spacing w:before="50" w:after="5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（2）开标一览表</w:t>
      </w:r>
    </w:p>
    <w:p>
      <w:pPr>
        <w:snapToGrid w:val="0"/>
        <w:spacing w:before="50" w:after="50" w:line="360" w:lineRule="auto"/>
        <w:jc w:val="center"/>
        <w:rPr>
          <w:rFonts w:ascii="宋体" w:hAnsi="宋体" w:cs="宋体"/>
          <w:b/>
          <w:bCs/>
          <w:color w:val="auto"/>
          <w:highlight w:val="none"/>
        </w:rPr>
      </w:pPr>
      <w:r>
        <w:rPr>
          <w:rFonts w:hint="eastAsia" w:ascii="宋体" w:hAnsi="宋体" w:cs="宋体"/>
          <w:b/>
          <w:bCs/>
          <w:color w:val="auto"/>
          <w:highlight w:val="none"/>
        </w:rPr>
        <w:t>开标一览表</w:t>
      </w:r>
    </w:p>
    <w:p>
      <w:pPr>
        <w:snapToGrid w:val="0"/>
        <w:spacing w:before="50" w:after="50" w:line="360" w:lineRule="auto"/>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r>
        <w:rPr>
          <w:rFonts w:hint="eastAsia" w:ascii="宋体" w:hAnsi="宋体" w:cs="宋体"/>
          <w:color w:val="auto"/>
          <w:highlight w:val="none"/>
          <w:u w:val="single"/>
        </w:rPr>
        <w:t xml:space="preserve">                    </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1584"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采购标的名称</w:t>
            </w:r>
          </w:p>
        </w:tc>
        <w:tc>
          <w:tcPr>
            <w:tcW w:w="266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w:t>
            </w:r>
          </w:p>
        </w:tc>
        <w:tc>
          <w:tcPr>
            <w:tcW w:w="1584" w:type="pct"/>
            <w:vAlign w:val="center"/>
          </w:tcPr>
          <w:p>
            <w:pPr>
              <w:spacing w:line="400" w:lineRule="exact"/>
              <w:jc w:val="center"/>
              <w:rPr>
                <w:rFonts w:ascii="宋体" w:hAnsi="宋体" w:cs="宋体"/>
                <w:color w:val="auto"/>
                <w:highlight w:val="none"/>
              </w:rPr>
            </w:pPr>
          </w:p>
        </w:tc>
        <w:tc>
          <w:tcPr>
            <w:tcW w:w="2668" w:type="pct"/>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投标总价</w:t>
            </w:r>
          </w:p>
        </w:tc>
        <w:tc>
          <w:tcPr>
            <w:tcW w:w="2668" w:type="pc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大写：</w:t>
            </w:r>
          </w:p>
          <w:p>
            <w:pPr>
              <w:pStyle w:val="18"/>
              <w:jc w:val="center"/>
              <w:rPr>
                <w:rFonts w:ascii="宋体" w:hAnsi="宋体" w:cs="宋体"/>
                <w:color w:val="auto"/>
                <w:highlight w:val="none"/>
              </w:rPr>
            </w:pPr>
            <w:r>
              <w:rPr>
                <w:rFonts w:hint="eastAsia" w:ascii="宋体" w:hAnsi="宋体" w:cs="宋体"/>
                <w:color w:val="auto"/>
                <w:sz w:val="21"/>
                <w:szCs w:val="21"/>
                <w:highlight w:val="none"/>
              </w:rPr>
              <w:t>小写：</w:t>
            </w:r>
          </w:p>
        </w:tc>
      </w:tr>
    </w:tbl>
    <w:p>
      <w:pPr>
        <w:snapToGrid w:val="0"/>
        <w:spacing w:before="50" w:after="50" w:line="360" w:lineRule="auto"/>
        <w:rPr>
          <w:rFonts w:ascii="宋体" w:hAnsi="宋体" w:cs="宋体"/>
          <w:color w:val="auto"/>
          <w:highlight w:val="none"/>
        </w:rPr>
      </w:pPr>
    </w:p>
    <w:p>
      <w:pPr>
        <w:snapToGrid w:val="0"/>
        <w:spacing w:before="50" w:after="50" w:line="360" w:lineRule="auto"/>
        <w:rPr>
          <w:rFonts w:ascii="宋体" w:hAnsi="宋体" w:cs="宋体"/>
          <w:color w:val="auto"/>
          <w:highlight w:val="none"/>
        </w:rPr>
      </w:pPr>
      <w:r>
        <w:rPr>
          <w:rFonts w:hint="eastAsia" w:ascii="宋体" w:hAnsi="宋体" w:cs="宋体"/>
          <w:color w:val="auto"/>
          <w:highlight w:val="none"/>
        </w:rPr>
        <w:t xml:space="preserve">                    </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t>注: 1、报价一经涂改，应在涂改处加盖单位公章或者由法定代表人或授权委托人签字或盖章，否则其投标作无效标处理。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color w:val="auto"/>
          <w:highlight w:val="none"/>
        </w:rPr>
      </w:pPr>
    </w:p>
    <w:p>
      <w:pPr>
        <w:snapToGrid w:val="0"/>
        <w:spacing w:line="360" w:lineRule="auto"/>
        <w:ind w:left="-21" w:leftChars="-72" w:right="-817" w:rightChars="-389" w:hanging="130" w:hangingChars="62"/>
        <w:rPr>
          <w:rFonts w:ascii="宋体" w:hAnsi="宋体" w:cs="宋体"/>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pStyle w:val="24"/>
        <w:tabs>
          <w:tab w:val="left" w:pos="2472"/>
        </w:tabs>
        <w:snapToGrid w:val="0"/>
        <w:spacing w:beforeLines="0" w:afterLines="0" w:line="360" w:lineRule="auto"/>
        <w:jc w:val="left"/>
        <w:rPr>
          <w:rFonts w:hAnsi="宋体"/>
          <w:color w:val="auto"/>
          <w:highlight w:val="none"/>
        </w:rPr>
      </w:pPr>
      <w:r>
        <w:rPr>
          <w:rFonts w:hint="eastAsia" w:hAnsi="宋体"/>
          <w:color w:val="auto"/>
          <w:sz w:val="21"/>
          <w:szCs w:val="21"/>
          <w:highlight w:val="none"/>
        </w:rPr>
        <w:t>日期:_____年___月___日</w:t>
      </w:r>
    </w:p>
    <w:p>
      <w:pPr>
        <w:pStyle w:val="18"/>
        <w:rPr>
          <w:rFonts w:ascii="宋体" w:hAnsi="宋体" w:cs="宋体"/>
          <w:color w:val="auto"/>
          <w:highlight w:val="none"/>
        </w:rPr>
      </w:pPr>
    </w:p>
    <w:p>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pPr>
        <w:pStyle w:val="24"/>
        <w:snapToGrid w:val="0"/>
        <w:spacing w:beforeLines="0" w:afterLines="0" w:line="240" w:lineRule="auto"/>
        <w:rPr>
          <w:rFonts w:hAnsi="宋体"/>
          <w:color w:val="auto"/>
          <w:sz w:val="21"/>
          <w:szCs w:val="21"/>
          <w:highlight w:val="none"/>
        </w:rPr>
      </w:pPr>
      <w:r>
        <w:rPr>
          <w:rFonts w:hint="eastAsia" w:hAnsi="宋体"/>
          <w:color w:val="auto"/>
          <w:sz w:val="21"/>
          <w:szCs w:val="21"/>
          <w:highlight w:val="none"/>
        </w:rPr>
        <w:br w:type="page"/>
      </w:r>
      <w:r>
        <w:rPr>
          <w:rFonts w:hint="eastAsia" w:hAnsi="宋体"/>
          <w:color w:val="auto"/>
          <w:sz w:val="21"/>
          <w:szCs w:val="21"/>
          <w:highlight w:val="none"/>
        </w:rPr>
        <w:t xml:space="preserve">（3）投标报价明细表       </w:t>
      </w:r>
    </w:p>
    <w:p>
      <w:pPr>
        <w:pStyle w:val="24"/>
        <w:snapToGrid w:val="0"/>
        <w:spacing w:beforeLines="0" w:afterLines="0" w:line="240" w:lineRule="auto"/>
        <w:jc w:val="center"/>
        <w:rPr>
          <w:rFonts w:hAnsi="宋体"/>
          <w:color w:val="auto"/>
          <w:sz w:val="21"/>
          <w:szCs w:val="21"/>
          <w:highlight w:val="none"/>
        </w:rPr>
      </w:pPr>
      <w:r>
        <w:rPr>
          <w:rFonts w:hint="eastAsia" w:hAnsi="宋体"/>
          <w:b/>
          <w:bCs/>
          <w:color w:val="auto"/>
          <w:sz w:val="21"/>
          <w:szCs w:val="21"/>
          <w:highlight w:val="none"/>
        </w:rPr>
        <w:t>设备报价明细表</w:t>
      </w:r>
    </w:p>
    <w:p>
      <w:pPr>
        <w:pStyle w:val="24"/>
        <w:snapToGrid w:val="0"/>
        <w:spacing w:beforeLines="0" w:afterLines="0"/>
        <w:jc w:val="left"/>
        <w:rPr>
          <w:rFonts w:hAnsi="宋体"/>
          <w:color w:val="auto"/>
          <w:sz w:val="21"/>
          <w:szCs w:val="21"/>
          <w:highlight w:val="none"/>
        </w:rPr>
      </w:pPr>
      <w:r>
        <w:rPr>
          <w:rFonts w:hint="eastAsia" w:hAnsi="宋体"/>
          <w:color w:val="auto"/>
          <w:sz w:val="21"/>
          <w:szCs w:val="21"/>
          <w:highlight w:val="none"/>
        </w:rPr>
        <w:t>项目编号：</w:t>
      </w:r>
      <w:r>
        <w:rPr>
          <w:rFonts w:hint="eastAsia" w:hAnsi="宋体"/>
          <w:color w:val="auto"/>
          <w:sz w:val="21"/>
          <w:szCs w:val="21"/>
          <w:highlight w:val="none"/>
          <w:u w:val="single"/>
        </w:rPr>
        <w:t xml:space="preserve">                     </w:t>
      </w:r>
      <w:r>
        <w:rPr>
          <w:rFonts w:hint="eastAsia" w:hAnsi="宋体"/>
          <w:color w:val="auto"/>
          <w:sz w:val="21"/>
          <w:szCs w:val="21"/>
          <w:highlight w:val="none"/>
        </w:rPr>
        <w:t>项目名称：</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金额单位：人民币（元）</w:t>
      </w:r>
    </w:p>
    <w:tbl>
      <w:tblPr>
        <w:tblStyle w:val="48"/>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设备名称</w:t>
            </w:r>
          </w:p>
        </w:tc>
        <w:tc>
          <w:tcPr>
            <w:tcW w:w="1023" w:type="dxa"/>
            <w:tcBorders>
              <w:tl2br w:val="nil"/>
              <w:tr2bl w:val="nil"/>
            </w:tcBorders>
            <w:vAlign w:val="center"/>
          </w:tcPr>
          <w:p>
            <w:pPr>
              <w:pStyle w:val="252"/>
              <w:snapToGrid w:val="0"/>
              <w:spacing w:before="50" w:after="5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b/>
                <w:bCs/>
                <w:color w:val="auto"/>
                <w:spacing w:val="20"/>
                <w:highlight w:val="none"/>
              </w:rPr>
              <w:t>专用耗材</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hAnsi="宋体" w:cs="宋体"/>
                <w:b/>
                <w:bCs/>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设备报价合计</w:t>
            </w:r>
            <w:r>
              <w:rPr>
                <w:rFonts w:hint="eastAsia" w:ascii="宋体" w:hAnsi="宋体" w:cs="宋体"/>
                <w:color w:val="auto"/>
                <w:highlight w:val="none"/>
              </w:rPr>
              <w:t>（元）</w:t>
            </w: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bl>
    <w:p>
      <w:pPr>
        <w:snapToGrid w:val="0"/>
        <w:spacing w:line="360" w:lineRule="auto"/>
        <w:ind w:firstLine="420" w:firstLineChars="200"/>
        <w:jc w:val="left"/>
        <w:rPr>
          <w:rFonts w:ascii="宋体" w:hAnsi="宋体" w:cs="宋体"/>
          <w:color w:val="auto"/>
          <w:highlight w:val="none"/>
        </w:rPr>
      </w:pP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分别报出每台设备的金额。</w:t>
      </w:r>
    </w:p>
    <w:p>
      <w:pPr>
        <w:tabs>
          <w:tab w:val="left" w:pos="1418"/>
        </w:tabs>
        <w:snapToGrid w:val="0"/>
        <w:spacing w:before="50" w:after="50"/>
        <w:ind w:left="1418" w:hanging="567"/>
        <w:jc w:val="center"/>
        <w:rPr>
          <w:rFonts w:ascii="宋体" w:hAnsi="宋体" w:cs="宋体"/>
          <w:color w:val="auto"/>
          <w:spacing w:val="20"/>
          <w:highlight w:val="none"/>
          <w:u w:val="singl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50" w:after="50"/>
        <w:rPr>
          <w:rFonts w:ascii="宋体" w:hAnsi="宋体" w:cs="宋体"/>
          <w:color w:val="auto"/>
          <w:spacing w:val="20"/>
          <w:highlight w:val="none"/>
          <w:u w:val="single"/>
        </w:rPr>
      </w:pPr>
      <w:r>
        <w:rPr>
          <w:rFonts w:hint="eastAsia" w:ascii="宋体" w:hAnsi="宋体" w:cs="宋体"/>
          <w:color w:val="auto"/>
          <w:highlight w:val="none"/>
        </w:rPr>
        <w:t>日期:_____年___月___日</w:t>
      </w:r>
    </w:p>
    <w:p>
      <w:pPr>
        <w:pStyle w:val="24"/>
        <w:snapToGrid w:val="0"/>
        <w:spacing w:beforeLines="0" w:afterLines="0" w:line="240" w:lineRule="auto"/>
        <w:rPr>
          <w:rFonts w:hAnsi="宋体"/>
          <w:color w:val="auto"/>
          <w:sz w:val="21"/>
          <w:szCs w:val="21"/>
          <w:highlight w:val="none"/>
        </w:rPr>
      </w:pPr>
    </w:p>
    <w:p>
      <w:pPr>
        <w:pStyle w:val="19"/>
        <w:spacing w:line="520" w:lineRule="exact"/>
        <w:ind w:firstLine="0"/>
        <w:jc w:val="left"/>
        <w:rPr>
          <w:rFonts w:hAnsi="宋体"/>
          <w:b/>
          <w:color w:val="auto"/>
          <w:sz w:val="21"/>
          <w:szCs w:val="21"/>
          <w:highlight w:val="none"/>
        </w:rPr>
      </w:pPr>
      <w:r>
        <w:rPr>
          <w:rFonts w:hint="eastAsia" w:hAnsi="宋体"/>
          <w:b/>
          <w:color w:val="auto"/>
          <w:sz w:val="21"/>
          <w:szCs w:val="21"/>
          <w:highlight w:val="none"/>
        </w:rPr>
        <w:t>注：联合体投标的，可只由联合体牵头人盖章。</w:t>
      </w:r>
    </w:p>
    <w:p>
      <w:pPr>
        <w:rPr>
          <w:rFonts w:ascii="宋体" w:hAnsi="宋体" w:cs="宋体"/>
          <w:b/>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hAnsi="宋体"/>
          <w:b/>
          <w:bCs/>
          <w:color w:val="auto"/>
          <w:sz w:val="24"/>
          <w:szCs w:val="24"/>
          <w:highlight w:val="none"/>
        </w:rPr>
      </w:pPr>
      <w:r>
        <w:rPr>
          <w:rFonts w:hint="eastAsia" w:ascii="宋体" w:hAnsi="宋体" w:cs="宋体"/>
          <w:color w:val="auto"/>
          <w:highlight w:val="none"/>
        </w:rPr>
        <w:t>（4）中小企业声明函</w:t>
      </w:r>
    </w:p>
    <w:p>
      <w:pPr>
        <w:snapToGrid w:val="0"/>
        <w:spacing w:after="120" w:afterLines="50" w:line="360" w:lineRule="auto"/>
        <w:jc w:val="center"/>
        <w:rPr>
          <w:rFonts w:ascii="宋体" w:hAnsi="宋体" w:cs="宋体"/>
          <w:b/>
          <w:bCs/>
          <w:color w:val="auto"/>
          <w:highlight w:val="none"/>
        </w:rPr>
      </w:pPr>
      <w:r>
        <w:rPr>
          <w:rFonts w:hint="eastAsia" w:ascii="宋体" w:hAnsi="宋体" w:cs="宋体"/>
          <w:b/>
          <w:bCs/>
          <w:color w:val="auto"/>
          <w:highlight w:val="none"/>
        </w:rPr>
        <w:t>中小企业声明函</w:t>
      </w:r>
    </w:p>
    <w:p>
      <w:pPr>
        <w:spacing w:line="360" w:lineRule="auto"/>
        <w:rPr>
          <w:rFonts w:ascii="宋体" w:hAnsi="宋体" w:cs="宋体"/>
          <w:b/>
          <w:bCs/>
          <w:color w:val="auto"/>
          <w:spacing w:val="6"/>
          <w:highlight w:val="none"/>
        </w:rPr>
      </w:pP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本公司（联合体）郑重声明，根据《政府采购促进中小企业发展管理办法》（财库﹝2020﹞46 号）的规定，本公司（联合体）参加</w:t>
      </w:r>
      <w:r>
        <w:rPr>
          <w:rFonts w:hint="eastAsia" w:ascii="宋体" w:hAnsi="宋体" w:cs="宋体"/>
          <w:color w:val="auto"/>
          <w:spacing w:val="6"/>
          <w:highlight w:val="none"/>
          <w:u w:val="single"/>
        </w:rPr>
        <w:t>（单位名称）</w:t>
      </w:r>
      <w:r>
        <w:rPr>
          <w:rFonts w:hint="eastAsia" w:ascii="宋体" w:hAnsi="宋体" w:cs="宋体"/>
          <w:color w:val="auto"/>
          <w:spacing w:val="6"/>
          <w:highlight w:val="none"/>
        </w:rPr>
        <w:t>的</w:t>
      </w:r>
      <w:r>
        <w:rPr>
          <w:rFonts w:hint="eastAsia" w:ascii="宋体" w:hAnsi="宋体" w:cs="宋体"/>
          <w:color w:val="auto"/>
          <w:spacing w:val="6"/>
          <w:highlight w:val="none"/>
          <w:u w:val="single"/>
        </w:rPr>
        <w:t>（项目名称）</w:t>
      </w:r>
      <w:r>
        <w:rPr>
          <w:rFonts w:hint="eastAsia" w:ascii="宋体" w:hAnsi="宋体" w:cs="宋体"/>
          <w:color w:val="auto"/>
          <w:spacing w:val="6"/>
          <w:highlight w:val="none"/>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1. </w:t>
      </w:r>
      <w:r>
        <w:rPr>
          <w:rFonts w:hint="eastAsia" w:ascii="宋体" w:hAnsi="宋体" w:cs="宋体"/>
          <w:color w:val="auto"/>
          <w:spacing w:val="6"/>
          <w:highlight w:val="none"/>
          <w:u w:val="single"/>
        </w:rPr>
        <w:t>（超声诊断仪</w:t>
      </w:r>
      <w:r>
        <w:rPr>
          <w:rFonts w:hint="eastAsia" w:ascii="宋体" w:hAnsi="宋体" w:cs="宋体"/>
          <w:color w:val="auto"/>
          <w:spacing w:val="6"/>
          <w:highlight w:val="none"/>
          <w:u w:val="single"/>
          <w:lang w:eastAsia="zh-CN"/>
        </w:rPr>
        <w:t>）</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w:t>
      </w:r>
      <w:r>
        <w:rPr>
          <w:rFonts w:hint="eastAsia" w:ascii="宋体" w:hAnsi="宋体" w:cs="宋体"/>
          <w:color w:val="auto"/>
          <w:highlight w:val="none"/>
          <w:vertAlign w:val="superscript"/>
        </w:rPr>
        <w:t>1</w:t>
      </w:r>
      <w:r>
        <w:rPr>
          <w:rFonts w:hint="eastAsia" w:ascii="宋体" w:hAnsi="宋体" w:cs="宋体"/>
          <w:color w:val="auto"/>
          <w:spacing w:val="6"/>
          <w:highlight w:val="none"/>
        </w:rPr>
        <w:t>，资产总额为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2.</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盆底磁刺激治疗仪</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本企业对上述声明内容的真实性负责。如有虚假，将依法承担相应责任。</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w:t>
      </w:r>
    </w:p>
    <w:p>
      <w:pPr>
        <w:spacing w:line="360" w:lineRule="auto"/>
        <w:ind w:firstLine="3330" w:firstLineChars="1500"/>
        <w:rPr>
          <w:rFonts w:ascii="宋体" w:hAnsi="宋体" w:cs="宋体"/>
          <w:color w:val="auto"/>
          <w:spacing w:val="6"/>
          <w:highlight w:val="none"/>
        </w:rPr>
      </w:pPr>
      <w:r>
        <w:rPr>
          <w:rFonts w:hint="eastAsia" w:ascii="宋体" w:hAnsi="宋体" w:cs="宋体"/>
          <w:color w:val="auto"/>
          <w:spacing w:val="6"/>
          <w:highlight w:val="none"/>
        </w:rPr>
        <w:t>企业名称（盖章）：</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日期：</w:t>
      </w: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spacing w:val="-6"/>
          <w:kern w:val="0"/>
          <w:highlight w:val="none"/>
        </w:rPr>
        <w:t>1</w:t>
      </w:r>
      <w:r>
        <w:rPr>
          <w:rFonts w:hint="eastAsia" w:ascii="宋体" w:hAnsi="宋体" w:cs="宋体"/>
          <w:color w:val="auto"/>
          <w:kern w:val="0"/>
          <w:highlight w:val="none"/>
        </w:rPr>
        <w:t>、从业人员、营业收入、资产总额填报上一年度数据，无上一年度数据的新成立企业可不填报。</w:t>
      </w: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ascii="宋体" w:hAnsi="宋体" w:cs="宋体"/>
          <w:b/>
          <w:bCs/>
          <w:color w:val="auto"/>
          <w:kern w:val="0"/>
          <w:highlight w:val="none"/>
        </w:rPr>
      </w:pPr>
    </w:p>
    <w:p>
      <w:pPr>
        <w:snapToGrid w:val="0"/>
        <w:spacing w:line="360" w:lineRule="auto"/>
        <w:jc w:val="left"/>
        <w:rPr>
          <w:rFonts w:hAnsi="宋体"/>
          <w:color w:val="auto"/>
          <w:sz w:val="21"/>
          <w:szCs w:val="21"/>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bCs/>
          <w:color w:val="auto"/>
          <w:kern w:val="0"/>
          <w:highlight w:val="none"/>
        </w:rPr>
        <w:t>注：适用小微企业政策的请提供，未提供的不享受小微企业政策</w:t>
      </w:r>
      <w:r>
        <w:rPr>
          <w:rFonts w:hint="eastAsia" w:ascii="宋体" w:hAnsi="宋体" w:cs="宋体"/>
          <w:b/>
          <w:bCs/>
          <w:color w:val="auto"/>
          <w:highlight w:val="none"/>
        </w:rPr>
        <w:t>。</w:t>
      </w:r>
    </w:p>
    <w:p>
      <w:pPr>
        <w:numPr>
          <w:ilvl w:val="0"/>
          <w:numId w:val="0"/>
        </w:numPr>
        <w:spacing w:line="360" w:lineRule="auto"/>
        <w:jc w:val="left"/>
        <w:outlineLvl w:val="0"/>
        <w:rPr>
          <w:rFonts w:hint="eastAsia" w:ascii="宋体" w:hAnsi="宋体" w:cs="宋体"/>
          <w:color w:val="auto"/>
          <w:highlight w:val="none"/>
        </w:rPr>
      </w:pPr>
      <w:r>
        <w:rPr>
          <w:rFonts w:hint="eastAsia" w:ascii="宋体" w:hAnsi="宋体" w:cs="宋体"/>
          <w:color w:val="auto"/>
          <w:highlight w:val="none"/>
        </w:rPr>
        <w:t>（5）供应商为监狱企业的证明文件：省级以上监狱管理局、戒毒管理局（含新疆生产建设兵团）出具（如是请提供）；</w:t>
      </w:r>
    </w:p>
    <w:p>
      <w:pPr>
        <w:spacing w:line="360" w:lineRule="auto"/>
        <w:jc w:val="left"/>
        <w:outlineLvl w:val="0"/>
        <w:rPr>
          <w:rFonts w:hint="eastAsia" w:ascii="宋体" w:hAnsi="宋体" w:cs="宋体"/>
          <w:color w:val="auto"/>
          <w:highlight w:val="none"/>
        </w:rPr>
      </w:pPr>
    </w:p>
    <w:p>
      <w:pPr>
        <w:spacing w:line="360" w:lineRule="auto"/>
        <w:jc w:val="left"/>
        <w:outlineLvl w:val="0"/>
        <w:rPr>
          <w:rFonts w:hint="eastAsia" w:ascii="宋体" w:hAnsi="宋体" w:cs="宋体"/>
          <w:color w:val="auto"/>
          <w:highlight w:val="none"/>
        </w:rPr>
      </w:pPr>
    </w:p>
    <w:p>
      <w:pPr>
        <w:spacing w:line="360" w:lineRule="auto"/>
        <w:jc w:val="left"/>
        <w:outlineLvl w:val="0"/>
        <w:rPr>
          <w:rFonts w:hint="eastAsia" w:ascii="宋体" w:hAnsi="宋体" w:cs="宋体"/>
          <w:color w:val="auto"/>
          <w:highlight w:val="none"/>
          <w:lang w:eastAsia="zh-CN"/>
        </w:rPr>
      </w:pPr>
    </w:p>
    <w:p>
      <w:pPr>
        <w:spacing w:line="360" w:lineRule="auto"/>
        <w:jc w:val="left"/>
        <w:outlineLvl w:val="0"/>
        <w:rPr>
          <w:rFonts w:hAnsi="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cs="宋体"/>
          <w:color w:val="auto"/>
          <w:highlight w:val="none"/>
        </w:rPr>
        <w:t>残疾人福利性单位声明函</w:t>
      </w:r>
    </w:p>
    <w:p>
      <w:pPr>
        <w:jc w:val="center"/>
        <w:rPr>
          <w:rFonts w:ascii="宋体" w:hAnsi="宋体" w:cs="宋体"/>
          <w:b/>
          <w:color w:val="auto"/>
          <w:kern w:val="0"/>
          <w:highlight w:val="none"/>
        </w:rPr>
      </w:pPr>
    </w:p>
    <w:p>
      <w:pPr>
        <w:spacing w:line="588" w:lineRule="exact"/>
        <w:jc w:val="center"/>
        <w:rPr>
          <w:rFonts w:ascii="宋体" w:hAnsi="宋体" w:cs="宋体"/>
          <w:b/>
          <w:bCs/>
          <w:color w:val="auto"/>
          <w:spacing w:val="6"/>
          <w:highlight w:val="none"/>
        </w:rPr>
      </w:pPr>
      <w:bookmarkStart w:id="179" w:name="OLE_LINK13"/>
      <w:bookmarkStart w:id="180" w:name="OLE_LINK14"/>
      <w:r>
        <w:rPr>
          <w:rFonts w:hint="eastAsia" w:ascii="宋体" w:hAnsi="宋体" w:cs="宋体"/>
          <w:b/>
          <w:bCs/>
          <w:color w:val="auto"/>
          <w:spacing w:val="6"/>
          <w:highlight w:val="none"/>
        </w:rPr>
        <w:t>残疾人福利性单位声明函</w:t>
      </w:r>
    </w:p>
    <w:bookmarkEnd w:id="179"/>
    <w:bookmarkEnd w:id="180"/>
    <w:p>
      <w:pPr>
        <w:spacing w:line="588" w:lineRule="exact"/>
        <w:rPr>
          <w:rFonts w:ascii="宋体" w:hAnsi="宋体" w:cs="宋体"/>
          <w:b/>
          <w:bCs/>
          <w:color w:val="auto"/>
          <w:spacing w:val="6"/>
          <w:highlight w:val="none"/>
        </w:rPr>
      </w:pPr>
    </w:p>
    <w:p>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588" w:lineRule="exact"/>
        <w:ind w:firstLine="444" w:firstLineChars="200"/>
        <w:rPr>
          <w:rFonts w:ascii="宋体" w:hAnsi="宋体" w:cs="宋体"/>
          <w:color w:val="auto"/>
          <w:spacing w:val="6"/>
          <w:highlight w:val="none"/>
        </w:rPr>
      </w:pPr>
    </w:p>
    <w:p>
      <w:pPr>
        <w:spacing w:line="588" w:lineRule="exact"/>
        <w:ind w:firstLine="444" w:firstLineChars="200"/>
        <w:rPr>
          <w:rFonts w:ascii="宋体" w:hAnsi="宋体" w:cs="宋体"/>
          <w:color w:val="auto"/>
          <w:spacing w:val="6"/>
          <w:highlight w:val="none"/>
        </w:rPr>
      </w:pPr>
    </w:p>
    <w:p>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单位名称（盖章）：</w:t>
      </w:r>
    </w:p>
    <w:p>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日  期：</w:t>
      </w:r>
    </w:p>
    <w:p>
      <w:pPr>
        <w:spacing w:line="360" w:lineRule="auto"/>
        <w:rPr>
          <w:rFonts w:ascii="宋体" w:hAnsi="宋体" w:cs="宋体"/>
          <w:b/>
          <w:bCs/>
          <w:color w:val="auto"/>
          <w:highlight w:val="none"/>
        </w:rPr>
      </w:pPr>
    </w:p>
    <w:p>
      <w:pPr>
        <w:spacing w:line="360" w:lineRule="auto"/>
        <w:rPr>
          <w:rFonts w:ascii="宋体" w:hAnsi="宋体" w:cs="宋体"/>
          <w:b/>
          <w:bCs/>
          <w:color w:val="auto"/>
          <w:highlight w:val="none"/>
        </w:rPr>
      </w:pPr>
    </w:p>
    <w:p>
      <w:pPr>
        <w:rPr>
          <w:rFonts w:ascii="宋体" w:hAnsi="宋体" w:cs="宋体"/>
          <w:b/>
          <w:color w:val="auto"/>
          <w:highlight w:val="none"/>
        </w:rPr>
      </w:pPr>
    </w:p>
    <w:p>
      <w:pPr>
        <w:pStyle w:val="47"/>
        <w:ind w:firstLine="422"/>
        <w:rPr>
          <w:rFonts w:ascii="宋体" w:hAnsi="宋体" w:cs="宋体"/>
          <w:b/>
          <w:color w:val="auto"/>
          <w:highlight w:val="none"/>
        </w:rPr>
      </w:pPr>
    </w:p>
    <w:p>
      <w:pP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）投标人针对报价需要说明的其他文件和说明。</w:t>
      </w:r>
    </w:p>
    <w:p>
      <w:pPr>
        <w:spacing w:line="360" w:lineRule="auto"/>
        <w:rPr>
          <w:rFonts w:ascii="宋体" w:hAnsi="宋体" w:cs="宋体"/>
          <w:b/>
          <w:bCs/>
          <w:color w:val="auto"/>
          <w:highlight w:val="none"/>
        </w:rPr>
      </w:pPr>
      <w:r>
        <w:rPr>
          <w:rFonts w:hint="eastAsia" w:ascii="宋体" w:hAnsi="宋体" w:cs="宋体"/>
          <w:b/>
          <w:bCs/>
          <w:color w:val="auto"/>
          <w:highlight w:val="none"/>
        </w:rPr>
        <w:t>二、资格证明文件</w:t>
      </w:r>
    </w:p>
    <w:p>
      <w:pPr>
        <w:outlineLvl w:val="2"/>
        <w:rPr>
          <w:rFonts w:ascii="宋体" w:hAnsi="宋体" w:cs="宋体"/>
          <w:b/>
          <w:bCs/>
          <w:color w:val="auto"/>
          <w:highlight w:val="none"/>
        </w:rPr>
      </w:pPr>
      <w:bookmarkStart w:id="181" w:name="_Toc275865606"/>
      <w:r>
        <w:rPr>
          <w:rFonts w:hint="eastAsia" w:ascii="宋体" w:hAnsi="宋体" w:cs="宋体"/>
          <w:b/>
          <w:bCs/>
          <w:color w:val="auto"/>
          <w:highlight w:val="none"/>
        </w:rPr>
        <w:t>（1）投标人的营业执照副本复印件</w:t>
      </w:r>
    </w:p>
    <w:p>
      <w:pPr>
        <w:outlineLvl w:val="2"/>
        <w:rPr>
          <w:rFonts w:ascii="宋体" w:hAnsi="宋体" w:cs="宋体"/>
          <w:b/>
          <w:bCs/>
          <w:color w:val="auto"/>
          <w:highlight w:val="none"/>
        </w:rPr>
      </w:pPr>
    </w:p>
    <w:p>
      <w:pPr>
        <w:outlineLvl w:val="2"/>
        <w:rPr>
          <w:rFonts w:ascii="宋体" w:hAnsi="宋体" w:cs="宋体"/>
          <w:b/>
          <w:bCs/>
          <w:color w:val="auto"/>
          <w:highlight w:val="none"/>
        </w:rPr>
      </w:pPr>
    </w:p>
    <w:p>
      <w:pPr>
        <w:outlineLvl w:val="2"/>
        <w:rPr>
          <w:rFonts w:ascii="宋体" w:hAnsi="宋体" w:cs="宋体"/>
          <w:b/>
          <w:bCs/>
          <w:color w:val="auto"/>
          <w:highlight w:val="none"/>
        </w:rPr>
      </w:pPr>
      <w:r>
        <w:rPr>
          <w:rFonts w:hint="eastAsia" w:ascii="宋体" w:hAnsi="宋体" w:cs="宋体"/>
          <w:b/>
          <w:bCs/>
          <w:color w:val="auto"/>
          <w:highlight w:val="none"/>
        </w:rPr>
        <w:t>（2）投标人资格声明函</w:t>
      </w:r>
    </w:p>
    <w:p>
      <w:pPr>
        <w:jc w:val="center"/>
        <w:outlineLvl w:val="2"/>
        <w:rPr>
          <w:rFonts w:ascii="宋体" w:hAnsi="宋体" w:cs="宋体"/>
          <w:b/>
          <w:bCs/>
          <w:color w:val="auto"/>
          <w:highlight w:val="none"/>
        </w:rPr>
      </w:pPr>
      <w:r>
        <w:rPr>
          <w:rFonts w:hint="eastAsia" w:ascii="宋体" w:hAnsi="宋体" w:cs="宋体"/>
          <w:b/>
          <w:bCs/>
          <w:color w:val="auto"/>
          <w:highlight w:val="none"/>
        </w:rPr>
        <w:t>投标人资格声明函</w:t>
      </w:r>
      <w:bookmarkEnd w:id="181"/>
    </w:p>
    <w:p>
      <w:pPr>
        <w:rPr>
          <w:rFonts w:ascii="宋体" w:hAnsi="宋体" w:cs="宋体"/>
          <w:b/>
          <w:bCs/>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宁波中基国际招标有限公司：</w:t>
      </w:r>
    </w:p>
    <w:p>
      <w:pPr>
        <w:numPr>
          <w:ilvl w:val="0"/>
          <w:numId w:val="21"/>
        </w:num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我方具备《中华人民共和国政府采购法》第二十二条规定资格条件：</w:t>
      </w:r>
    </w:p>
    <w:p>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3、我方不是本采购项目提供整体设计、规范编制或者项目管理、监理、检测等服务的供应商。</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4、我方未被“信用中国”（www.creditchina.gov.cn)、中国政府采购网（www.ccgp.gov.cn）列入失信被执行人、重大税收违法案件当事人名单、政府采购严重违法失信行为记录名单。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b/>
          <w:bCs/>
          <w:color w:val="auto"/>
          <w:highlight w:val="none"/>
        </w:rPr>
      </w:pPr>
      <w:r>
        <w:rPr>
          <w:rFonts w:hint="eastAsia" w:ascii="宋体" w:hAnsi="宋体" w:cs="宋体"/>
          <w:color w:val="auto"/>
          <w:highlight w:val="none"/>
        </w:rPr>
        <w:t>我方对上述声明的真实性负责。本次招标采购活动中，如有违法、违规、弄虚作假行为，所造成的损失、不良后果及法律责任，一律由我我方承担</w:t>
      </w:r>
    </w:p>
    <w:p>
      <w:pPr>
        <w:spacing w:line="360" w:lineRule="auto"/>
        <w:rPr>
          <w:rFonts w:ascii="宋体" w:hAnsi="宋体" w:cs="宋体"/>
          <w:b/>
          <w:bCs/>
          <w:color w:val="auto"/>
          <w:highlight w:val="none"/>
        </w:rPr>
      </w:pPr>
    </w:p>
    <w:p>
      <w:pPr>
        <w:spacing w:line="360" w:lineRule="auto"/>
        <w:ind w:firstLine="420"/>
        <w:rPr>
          <w:rFonts w:ascii="宋体" w:hAnsi="宋体" w:cs="宋体"/>
          <w:b/>
          <w:bCs/>
          <w:color w:val="auto"/>
          <w:highlight w:val="none"/>
        </w:rPr>
      </w:pPr>
      <w:r>
        <w:rPr>
          <w:rFonts w:hint="eastAsia" w:ascii="宋体" w:hAnsi="宋体" w:cs="宋体"/>
          <w:b/>
          <w:bCs/>
          <w:color w:val="auto"/>
          <w:highlight w:val="none"/>
        </w:rPr>
        <w:t>特此声明！</w:t>
      </w:r>
    </w:p>
    <w:p>
      <w:pPr>
        <w:adjustRightInd w:val="0"/>
        <w:snapToGrid w:val="0"/>
        <w:spacing w:line="360" w:lineRule="auto"/>
        <w:ind w:left="425"/>
        <w:rPr>
          <w:rFonts w:ascii="宋体" w:hAnsi="宋体" w:cs="宋体"/>
          <w:color w:val="auto"/>
          <w:spacing w:val="4"/>
          <w:highlight w:val="none"/>
        </w:rPr>
      </w:pPr>
    </w:p>
    <w:p>
      <w:pPr>
        <w:spacing w:line="360" w:lineRule="auto"/>
        <w:ind w:firstLine="3675" w:firstLineChars="1750"/>
        <w:rPr>
          <w:rFonts w:ascii="宋体" w:hAnsi="宋体" w:cs="宋体"/>
          <w:color w:val="auto"/>
          <w:highlight w:val="none"/>
        </w:rPr>
      </w:pPr>
      <w:r>
        <w:rPr>
          <w:rFonts w:hint="eastAsia" w:ascii="宋体" w:hAnsi="宋体" w:cs="宋体"/>
          <w:color w:val="auto"/>
          <w:highlight w:val="none"/>
        </w:rPr>
        <w:t>投标人（盖章）：</w:t>
      </w:r>
    </w:p>
    <w:p>
      <w:pPr>
        <w:spacing w:line="360" w:lineRule="auto"/>
        <w:rPr>
          <w:rFonts w:ascii="宋体" w:hAnsi="宋体" w:cs="宋体"/>
          <w:color w:val="auto"/>
          <w:highlight w:val="none"/>
        </w:rPr>
      </w:pPr>
      <w:r>
        <w:rPr>
          <w:rFonts w:hint="eastAsia" w:ascii="宋体" w:hAnsi="宋体" w:cs="宋体"/>
          <w:color w:val="auto"/>
          <w:highlight w:val="none"/>
        </w:rPr>
        <w:t xml:space="preserve">                                    日    期：</w:t>
      </w:r>
    </w:p>
    <w:p>
      <w:pPr>
        <w:spacing w:line="360" w:lineRule="auto"/>
        <w:rPr>
          <w:rFonts w:ascii="宋体" w:hAnsi="宋体" w:cs="宋体"/>
          <w:color w:val="auto"/>
          <w:highlight w:val="none"/>
        </w:rPr>
      </w:pPr>
    </w:p>
    <w:p>
      <w:pPr>
        <w:pStyle w:val="18"/>
        <w:rPr>
          <w:rFonts w:ascii="宋体" w:hAnsi="宋体" w:cs="宋体"/>
          <w:color w:val="auto"/>
          <w:sz w:val="21"/>
          <w:szCs w:val="21"/>
          <w:highlight w:val="none"/>
        </w:rPr>
      </w:pPr>
      <w:r>
        <w:rPr>
          <w:rFonts w:hint="eastAsia" w:ascii="宋体" w:hAnsi="宋体" w:cs="宋体"/>
          <w:color w:val="auto"/>
          <w:sz w:val="21"/>
          <w:szCs w:val="21"/>
          <w:highlight w:val="none"/>
        </w:rPr>
        <w:t>注：联合体投标的，可只由联合体牵头人盖章。</w:t>
      </w:r>
    </w:p>
    <w:p>
      <w:pPr>
        <w:spacing w:line="300" w:lineRule="auto"/>
        <w:rPr>
          <w:rFonts w:ascii="宋体" w:hAnsi="宋体" w:cs="宋体"/>
          <w:b/>
          <w:bCs/>
          <w:color w:val="auto"/>
          <w:highlight w:val="none"/>
        </w:rPr>
      </w:pPr>
    </w:p>
    <w:p>
      <w:pPr>
        <w:spacing w:line="360" w:lineRule="auto"/>
        <w:rPr>
          <w:rFonts w:ascii="宋体" w:hAnsi="宋体" w:cs="宋体"/>
          <w:color w:val="auto"/>
          <w:kern w:val="0"/>
          <w:highlight w:val="none"/>
        </w:rPr>
      </w:pPr>
      <w:r>
        <w:rPr>
          <w:rFonts w:hint="eastAsia" w:ascii="宋体" w:hAnsi="宋体" w:cs="宋体"/>
          <w:b/>
          <w:bCs/>
          <w:color w:val="auto"/>
          <w:highlight w:val="none"/>
        </w:rPr>
        <w:t>（3）投标人的特定条件的证明文件：</w:t>
      </w:r>
      <w:r>
        <w:rPr>
          <w:rFonts w:hint="eastAsia" w:ascii="宋体" w:hAnsi="宋体" w:cs="宋体"/>
          <w:color w:val="auto"/>
          <w:kern w:val="0"/>
          <w:highlight w:val="none"/>
        </w:rPr>
        <w:t xml:space="preserve">第二类、第三类医疗器械生产企业提供《医疗器械生产许可证》复印件、第一类医疗器械生产企业提供第一类医疗器械生产备案凭证复印件。 </w:t>
      </w:r>
    </w:p>
    <w:p>
      <w:pPr>
        <w:spacing w:line="360" w:lineRule="auto"/>
        <w:rPr>
          <w:rFonts w:ascii="宋体" w:hAnsi="宋体" w:cs="宋体"/>
          <w:color w:val="auto"/>
          <w:kern w:val="0"/>
          <w:highlight w:val="none"/>
        </w:rPr>
      </w:pPr>
      <w:r>
        <w:rPr>
          <w:rFonts w:hint="eastAsia" w:ascii="宋体" w:hAnsi="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color w:val="auto"/>
          <w:highlight w:val="none"/>
        </w:rPr>
      </w:pPr>
    </w:p>
    <w:p>
      <w:pPr>
        <w:rPr>
          <w:rFonts w:ascii="宋体" w:hAnsi="宋体" w:cs="宋体"/>
          <w:b/>
          <w:bCs/>
          <w:color w:val="auto"/>
          <w:kern w:val="0"/>
          <w:highlight w:val="none"/>
        </w:rPr>
      </w:pPr>
      <w:r>
        <w:rPr>
          <w:rFonts w:hint="eastAsia" w:ascii="宋体" w:hAnsi="宋体" w:cs="宋体"/>
          <w:b/>
          <w:bCs/>
          <w:color w:val="auto"/>
          <w:highlight w:val="none"/>
        </w:rPr>
        <w:t>（4）</w:t>
      </w:r>
      <w:r>
        <w:rPr>
          <w:rFonts w:hint="eastAsia" w:ascii="宋体" w:hAnsi="宋体" w:cs="宋体"/>
          <w:b/>
          <w:bCs/>
          <w:color w:val="auto"/>
          <w:kern w:val="0"/>
          <w:highlight w:val="none"/>
        </w:rPr>
        <w:t>联合投标协议书</w:t>
      </w:r>
    </w:p>
    <w:p>
      <w:pPr>
        <w:widowControl/>
        <w:adjustRightInd w:val="0"/>
        <w:spacing w:line="360" w:lineRule="auto"/>
        <w:jc w:val="left"/>
        <w:rPr>
          <w:rFonts w:ascii="宋体" w:hAnsi="宋体" w:cs="宋体"/>
          <w:color w:val="auto"/>
          <w:spacing w:val="4"/>
          <w:highlight w:val="none"/>
        </w:rPr>
      </w:pPr>
    </w:p>
    <w:p>
      <w:pPr>
        <w:jc w:val="center"/>
        <w:rPr>
          <w:rFonts w:ascii="宋体" w:hAnsi="宋体" w:cs="宋体"/>
          <w:b/>
          <w:color w:val="auto"/>
          <w:kern w:val="0"/>
          <w:highlight w:val="none"/>
        </w:rPr>
      </w:pPr>
      <w:r>
        <w:rPr>
          <w:rFonts w:hint="eastAsia" w:ascii="宋体" w:hAnsi="宋体" w:cs="宋体"/>
          <w:b/>
          <w:color w:val="auto"/>
          <w:kern w:val="0"/>
          <w:highlight w:val="none"/>
        </w:rPr>
        <w:t>联合投标协议书</w:t>
      </w:r>
    </w:p>
    <w:p>
      <w:pPr>
        <w:jc w:val="center"/>
        <w:rPr>
          <w:rFonts w:ascii="宋体" w:hAnsi="宋体" w:cs="宋体"/>
          <w:b/>
          <w:color w:val="auto"/>
          <w:kern w:val="0"/>
          <w:highlight w:val="none"/>
        </w:rPr>
      </w:pPr>
      <w:r>
        <w:rPr>
          <w:rFonts w:hint="eastAsia" w:ascii="宋体" w:hAnsi="宋体" w:cs="宋体"/>
          <w:color w:val="auto"/>
          <w:highlight w:val="none"/>
        </w:rPr>
        <w:t>（联合体投标须提供）</w:t>
      </w:r>
    </w:p>
    <w:p>
      <w:pPr>
        <w:pStyle w:val="19"/>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甲方：</w:t>
      </w:r>
    </w:p>
    <w:p>
      <w:pPr>
        <w:pStyle w:val="19"/>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乙方：</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各方经协商，就响应</w:t>
      </w:r>
      <w:r>
        <w:rPr>
          <w:rFonts w:hint="eastAsia" w:hAnsi="宋体"/>
          <w:color w:val="auto"/>
          <w:sz w:val="21"/>
          <w:szCs w:val="21"/>
          <w:highlight w:val="none"/>
          <w:u w:val="single"/>
        </w:rPr>
        <w:t xml:space="preserve">       </w:t>
      </w:r>
      <w:r>
        <w:rPr>
          <w:rFonts w:hint="eastAsia" w:hAnsi="宋体"/>
          <w:color w:val="auto"/>
          <w:sz w:val="21"/>
          <w:szCs w:val="21"/>
          <w:highlight w:val="none"/>
        </w:rPr>
        <w:t>（招标方）组织实施的</w:t>
      </w:r>
      <w:r>
        <w:rPr>
          <w:rFonts w:hint="eastAsia" w:hAnsi="宋体"/>
          <w:color w:val="auto"/>
          <w:sz w:val="21"/>
          <w:szCs w:val="21"/>
          <w:highlight w:val="none"/>
          <w:u w:val="single"/>
        </w:rPr>
        <w:t xml:space="preserve">    </w:t>
      </w:r>
      <w:r>
        <w:rPr>
          <w:rFonts w:hint="eastAsia" w:hAnsi="宋体"/>
          <w:color w:val="auto"/>
          <w:sz w:val="21"/>
          <w:szCs w:val="21"/>
          <w:highlight w:val="none"/>
        </w:rPr>
        <w:t>项目（采购编号：</w:t>
      </w:r>
      <w:r>
        <w:rPr>
          <w:rFonts w:hint="eastAsia" w:hAnsi="宋体"/>
          <w:color w:val="auto"/>
          <w:sz w:val="21"/>
          <w:szCs w:val="21"/>
          <w:highlight w:val="none"/>
          <w:u w:val="single"/>
        </w:rPr>
        <w:t xml:space="preserve">                </w:t>
      </w:r>
      <w:r>
        <w:rPr>
          <w:rFonts w:hint="eastAsia" w:hAnsi="宋体"/>
          <w:color w:val="auto"/>
          <w:sz w:val="21"/>
          <w:szCs w:val="21"/>
          <w:highlight w:val="none"/>
        </w:rPr>
        <w:t>招标活动联合进行投标之事宜，达成如下协议：</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一、各方一致决定，以</w:t>
      </w:r>
      <w:r>
        <w:rPr>
          <w:rFonts w:hint="eastAsia" w:hAnsi="宋体"/>
          <w:color w:val="auto"/>
          <w:sz w:val="21"/>
          <w:szCs w:val="21"/>
          <w:highlight w:val="none"/>
          <w:u w:val="single"/>
        </w:rPr>
        <w:t xml:space="preserve">                        </w:t>
      </w:r>
      <w:r>
        <w:rPr>
          <w:rFonts w:hint="eastAsia" w:hAnsi="宋体"/>
          <w:color w:val="auto"/>
          <w:sz w:val="21"/>
          <w:szCs w:val="21"/>
          <w:highlight w:val="none"/>
        </w:rPr>
        <w:t>为联合体牵头人，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为联合体成员，共同进行投标，并按照招标文件的规定分别提交资格文件。</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三、联合投标其余各方保证对联合体牵头人为响应本次招标而提供的产品和服务提供全部质量保证及售后服务支持。</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四、本次联合投标中，甲方承担的工作和义务为：</w:t>
      </w:r>
      <w:r>
        <w:rPr>
          <w:rFonts w:hint="eastAsia" w:hAnsi="宋体"/>
          <w:color w:val="auto"/>
          <w:sz w:val="21"/>
          <w:szCs w:val="21"/>
          <w:highlight w:val="none"/>
          <w:u w:val="single"/>
        </w:rPr>
        <w:t xml:space="preserve">                          </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甲方承担本项目的工作和义务占合同总金额的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乙方承担的工作和义务为：</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五、有关本次联合投标的其他事宜：</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六、本协议提交采购人后，联合投标各方不得以任何形式对上述实质内容进行修改或撤销。</w:t>
      </w:r>
    </w:p>
    <w:p>
      <w:pPr>
        <w:pStyle w:val="19"/>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七、本协议一式二份，签约各方各持一份。</w:t>
      </w:r>
    </w:p>
    <w:p>
      <w:pPr>
        <w:pStyle w:val="19"/>
        <w:spacing w:line="500" w:lineRule="exact"/>
        <w:ind w:left="840" w:hanging="420"/>
        <w:rPr>
          <w:rFonts w:hAnsi="宋体"/>
          <w:color w:val="auto"/>
          <w:sz w:val="21"/>
          <w:szCs w:val="21"/>
          <w:highlight w:val="none"/>
        </w:rPr>
      </w:pPr>
    </w:p>
    <w:p>
      <w:pPr>
        <w:pStyle w:val="19"/>
        <w:spacing w:line="360" w:lineRule="auto"/>
        <w:ind w:left="840" w:hanging="420"/>
        <w:rPr>
          <w:rFonts w:hAnsi="宋体"/>
          <w:color w:val="auto"/>
          <w:sz w:val="21"/>
          <w:szCs w:val="21"/>
          <w:highlight w:val="none"/>
        </w:rPr>
      </w:pPr>
      <w:r>
        <w:rPr>
          <w:rFonts w:hint="eastAsia" w:hAnsi="宋体"/>
          <w:color w:val="auto"/>
          <w:sz w:val="21"/>
          <w:szCs w:val="21"/>
          <w:highlight w:val="none"/>
        </w:rPr>
        <w:t xml:space="preserve">甲方单位（盖章）：                             乙方单位（盖章）：           </w:t>
      </w:r>
    </w:p>
    <w:p>
      <w:pPr>
        <w:pStyle w:val="19"/>
        <w:spacing w:line="360" w:lineRule="auto"/>
        <w:ind w:left="840" w:hanging="420"/>
        <w:rPr>
          <w:rFonts w:hAnsi="宋体"/>
          <w:color w:val="auto"/>
          <w:sz w:val="21"/>
          <w:szCs w:val="21"/>
          <w:highlight w:val="none"/>
        </w:rPr>
      </w:pPr>
    </w:p>
    <w:p>
      <w:pPr>
        <w:pStyle w:val="19"/>
        <w:spacing w:line="360" w:lineRule="auto"/>
        <w:ind w:left="840" w:hanging="420"/>
        <w:rPr>
          <w:rFonts w:hAnsi="宋体"/>
          <w:color w:val="auto"/>
          <w:sz w:val="21"/>
          <w:szCs w:val="21"/>
          <w:highlight w:val="none"/>
        </w:rPr>
      </w:pPr>
      <w:r>
        <w:rPr>
          <w:rFonts w:hint="eastAsia" w:hAnsi="宋体"/>
          <w:color w:val="auto"/>
          <w:sz w:val="21"/>
          <w:szCs w:val="21"/>
          <w:highlight w:val="none"/>
        </w:rPr>
        <w:t>法定代表人或其委托代理人（签字或盖章）：      法定代表人或其委托代理人（签字或盖章）：</w:t>
      </w:r>
    </w:p>
    <w:p>
      <w:pPr>
        <w:snapToGrid w:val="0"/>
        <w:spacing w:line="360" w:lineRule="auto"/>
        <w:rPr>
          <w:rFonts w:ascii="宋体" w:hAnsi="宋体" w:cs="宋体"/>
          <w:color w:val="auto"/>
          <w:highlight w:val="none"/>
        </w:rPr>
      </w:pPr>
    </w:p>
    <w:p>
      <w:pPr>
        <w:snapToGrid w:val="0"/>
        <w:spacing w:line="360" w:lineRule="auto"/>
        <w:ind w:firstLine="420" w:firstLineChars="200"/>
        <w:rPr>
          <w:rFonts w:ascii="宋体" w:hAnsi="宋体" w:cs="宋体"/>
          <w:color w:val="auto"/>
          <w:spacing w:val="4"/>
          <w:highlight w:val="none"/>
        </w:rPr>
      </w:pPr>
      <w:r>
        <w:rPr>
          <w:rFonts w:hint="eastAsia" w:ascii="宋体" w:hAnsi="宋体" w:cs="宋体"/>
          <w:color w:val="auto"/>
          <w:highlight w:val="none"/>
        </w:rPr>
        <w:t>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                       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w:t>
      </w:r>
      <w:r>
        <w:rPr>
          <w:rFonts w:hint="eastAsia" w:ascii="宋体" w:hAnsi="宋体" w:cs="宋体"/>
          <w:color w:val="auto"/>
          <w:spacing w:val="4"/>
          <w:highlight w:val="none"/>
        </w:rPr>
        <w:br w:type="page"/>
      </w:r>
    </w:p>
    <w:p>
      <w:pPr>
        <w:rPr>
          <w:rFonts w:ascii="宋体" w:hAnsi="宋体" w:cs="宋体"/>
          <w:b/>
          <w:bCs/>
          <w:color w:val="auto"/>
          <w:highlight w:val="none"/>
        </w:rPr>
      </w:pPr>
      <w:r>
        <w:rPr>
          <w:rFonts w:hint="eastAsia" w:ascii="宋体" w:hAnsi="宋体" w:cs="宋体"/>
          <w:b/>
          <w:bCs/>
          <w:color w:val="auto"/>
          <w:spacing w:val="4"/>
          <w:highlight w:val="none"/>
        </w:rPr>
        <w:t>三、</w:t>
      </w:r>
      <w:r>
        <w:rPr>
          <w:rFonts w:hint="eastAsia" w:ascii="宋体" w:hAnsi="宋体" w:cs="宋体"/>
          <w:b/>
          <w:bCs/>
          <w:color w:val="auto"/>
          <w:highlight w:val="none"/>
        </w:rPr>
        <w:t>商务技术文件</w:t>
      </w:r>
    </w:p>
    <w:p>
      <w:pPr>
        <w:snapToGrid w:val="0"/>
        <w:spacing w:before="156" w:beforeLines="50" w:after="50"/>
        <w:jc w:val="left"/>
        <w:rPr>
          <w:rFonts w:ascii="宋体" w:hAnsi="宋体" w:cs="宋体"/>
          <w:color w:val="auto"/>
          <w:highlight w:val="none"/>
        </w:rPr>
      </w:pPr>
      <w:r>
        <w:rPr>
          <w:rFonts w:hint="eastAsia" w:ascii="宋体" w:hAnsi="宋体" w:cs="宋体"/>
          <w:color w:val="auto"/>
          <w:highlight w:val="none"/>
        </w:rPr>
        <w:t>（1）符合性自查表</w:t>
      </w:r>
    </w:p>
    <w:p>
      <w:pPr>
        <w:snapToGrid w:val="0"/>
        <w:spacing w:before="156" w:beforeLines="50" w:after="50"/>
        <w:jc w:val="center"/>
        <w:rPr>
          <w:rFonts w:ascii="宋体" w:hAnsi="宋体" w:cs="宋体"/>
          <w:b/>
          <w:color w:val="auto"/>
          <w:kern w:val="0"/>
          <w:highlight w:val="none"/>
        </w:rPr>
      </w:pPr>
      <w:r>
        <w:rPr>
          <w:rFonts w:hint="eastAsia" w:ascii="宋体" w:hAnsi="宋体" w:cs="宋体"/>
          <w:b/>
          <w:color w:val="auto"/>
          <w:highlight w:val="none"/>
        </w:rPr>
        <w:t>符合性自查表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0"/>
                <w:highlight w:val="none"/>
              </w:rPr>
            </w:pPr>
            <w:r>
              <w:rPr>
                <w:rFonts w:hint="eastAsia" w:ascii="宋体" w:hAnsi="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符合性审</w:t>
            </w:r>
          </w:p>
          <w:p>
            <w:pPr>
              <w:rPr>
                <w:rFonts w:ascii="宋体" w:hAnsi="宋体" w:cs="宋体"/>
                <w:color w:val="auto"/>
                <w:highlight w:val="none"/>
              </w:rPr>
            </w:pPr>
            <w:r>
              <w:rPr>
                <w:rFonts w:hint="eastAsia" w:ascii="宋体" w:hAnsi="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bl>
    <w:p>
      <w:pPr>
        <w:snapToGrid w:val="0"/>
        <w:spacing w:before="156" w:beforeLines="50" w:after="50"/>
        <w:rPr>
          <w:rFonts w:ascii="宋体" w:hAnsi="宋体" w:cs="宋体"/>
          <w:color w:val="auto"/>
          <w:highlight w:val="none"/>
        </w:rPr>
      </w:pPr>
      <w:r>
        <w:rPr>
          <w:rFonts w:hint="eastAsia" w:ascii="宋体" w:hAnsi="宋体" w:cs="宋体"/>
          <w:b/>
          <w:color w:val="auto"/>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br w:type="page"/>
      </w:r>
    </w:p>
    <w:p>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t>（2）法定代表人身份证明</w:t>
      </w:r>
    </w:p>
    <w:p>
      <w:pPr>
        <w:snapToGrid w:val="0"/>
        <w:spacing w:before="156" w:beforeLines="50" w:after="50"/>
        <w:rPr>
          <w:rFonts w:ascii="宋体" w:hAnsi="宋体" w:cs="宋体"/>
          <w:color w:val="auto"/>
          <w:highlight w:val="none"/>
        </w:rPr>
      </w:pPr>
    </w:p>
    <w:p>
      <w:pPr>
        <w:widowControl/>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法定代表人身份证明</w:t>
      </w:r>
    </w:p>
    <w:p>
      <w:pPr>
        <w:widowControl/>
        <w:adjustRightInd w:val="0"/>
        <w:spacing w:line="360" w:lineRule="auto"/>
        <w:jc w:val="left"/>
        <w:rPr>
          <w:rFonts w:ascii="宋体" w:hAnsi="宋体" w:cs="宋体"/>
          <w:b/>
          <w:bCs/>
          <w:color w:val="auto"/>
          <w:highlight w:val="none"/>
        </w:rPr>
      </w:pPr>
    </w:p>
    <w:p>
      <w:pPr>
        <w:widowControl/>
        <w:spacing w:line="360" w:lineRule="auto"/>
        <w:rPr>
          <w:rFonts w:ascii="宋体" w:hAnsi="宋体" w:cs="宋体"/>
          <w:color w:val="auto"/>
          <w:highlight w:val="non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    别：</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u w:val="single"/>
        </w:rPr>
      </w:pPr>
      <w:r>
        <w:rPr>
          <w:rFonts w:hint="eastAsia" w:ascii="宋体" w:hAnsi="宋体" w:cs="宋体"/>
          <w:color w:val="auto"/>
          <w:highlight w:val="none"/>
        </w:rPr>
        <w:t>年    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    务：</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u w:val="single"/>
        </w:rPr>
      </w:pP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（投标人名称）      </w:t>
      </w:r>
      <w:r>
        <w:rPr>
          <w:rFonts w:hint="eastAsia" w:ascii="宋体" w:hAnsi="宋体" w:cs="宋体"/>
          <w:color w:val="auto"/>
          <w:highlight w:val="none"/>
        </w:rPr>
        <w:t>的法定代表人，为</w:t>
      </w:r>
      <w:r>
        <w:rPr>
          <w:rFonts w:hint="eastAsia" w:ascii="宋体" w:hAnsi="宋体" w:cs="宋体"/>
          <w:color w:val="auto"/>
          <w:highlight w:val="none"/>
          <w:u w:val="single"/>
        </w:rPr>
        <w:t xml:space="preserve">     （招标编号、项目名称）   </w:t>
      </w:r>
      <w:r>
        <w:rPr>
          <w:rFonts w:hint="eastAsia" w:ascii="宋体" w:hAnsi="宋体" w:cs="宋体"/>
          <w:color w:val="auto"/>
          <w:highlight w:val="none"/>
        </w:rPr>
        <w:t>项目，签署上述项目的投标文件，进行合同谈判、签署合同和处理与之有关的一切事宜。</w:t>
      </w:r>
    </w:p>
    <w:p>
      <w:pPr>
        <w:widowControl/>
        <w:spacing w:line="360" w:lineRule="auto"/>
        <w:rPr>
          <w:rFonts w:ascii="宋体" w:hAnsi="宋体" w:cs="宋体"/>
          <w:color w:val="auto"/>
          <w:highlight w:val="none"/>
        </w:rPr>
      </w:pPr>
      <w:r>
        <w:rPr>
          <w:rFonts w:hint="eastAsia" w:ascii="宋体" w:hAnsi="宋体" w:cs="宋体"/>
          <w:color w:val="auto"/>
          <w:highlight w:val="none"/>
        </w:rPr>
        <w:t xml:space="preserve">    特此证明。</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r>
        <w:rPr>
          <w:rFonts w:hint="eastAsia" w:ascii="宋体" w:hAnsi="宋体" w:cs="宋体"/>
          <w:color w:val="auto"/>
          <w:highlight w:val="none"/>
        </w:rPr>
        <w:t>后附法定代表人身份证正反面复印件，加盖公章。</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156" w:beforeLines="50" w:after="50"/>
        <w:rPr>
          <w:rFonts w:ascii="宋体" w:hAnsi="宋体" w:cs="宋体"/>
          <w:color w:val="auto"/>
          <w:highlight w:val="none"/>
        </w:rPr>
      </w:pPr>
      <w:r>
        <w:rPr>
          <w:rFonts w:hint="eastAsia" w:ascii="宋体" w:hAnsi="宋体" w:cs="宋体"/>
          <w:color w:val="auto"/>
          <w:highlight w:val="none"/>
        </w:rPr>
        <w:t>日期:_____年___月___日</w:t>
      </w: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附：法定代表人身份证正反面复印件。</w:t>
      </w:r>
    </w:p>
    <w:p>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br w:type="page"/>
      </w:r>
    </w:p>
    <w:p>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法定代表人授权委托书</w:t>
      </w:r>
    </w:p>
    <w:p>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（非联合体投标人适用）</w:t>
      </w:r>
    </w:p>
    <w:p>
      <w:pPr>
        <w:snapToGrid w:val="0"/>
        <w:spacing w:line="360" w:lineRule="auto"/>
        <w:rPr>
          <w:rFonts w:ascii="宋体" w:hAnsi="宋体" w:cs="宋体"/>
          <w:color w:val="auto"/>
          <w:highlight w:val="none"/>
        </w:rPr>
      </w:pPr>
    </w:p>
    <w:p>
      <w:pPr>
        <w:snapToGrid w:val="0"/>
        <w:spacing w:line="360" w:lineRule="auto"/>
        <w:rPr>
          <w:rFonts w:ascii="宋体" w:hAnsi="宋体" w:cs="宋体"/>
          <w:b/>
          <w:bCs/>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（采购人名称）</w:t>
      </w:r>
      <w:r>
        <w:rPr>
          <w:rFonts w:hint="eastAsia" w:ascii="宋体" w:hAnsi="宋体" w:cs="宋体"/>
          <w:b/>
          <w:bCs/>
          <w:color w:val="auto"/>
          <w:highlight w:val="none"/>
        </w:rPr>
        <w:t xml:space="preserve"> </w:t>
      </w:r>
      <w:r>
        <w:rPr>
          <w:rFonts w:hint="eastAsia" w:ascii="宋体" w:hAnsi="宋体" w:cs="宋体"/>
          <w:color w:val="auto"/>
          <w:highlight w:val="none"/>
        </w:rPr>
        <w:t>：</w:t>
      </w:r>
    </w:p>
    <w:p>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（投标人名称）的法定代表人，现授权委托本单位在职职工 </w:t>
      </w:r>
      <w:r>
        <w:rPr>
          <w:rFonts w:hint="eastAsia" w:ascii="宋体" w:hAnsi="宋体" w:cs="宋体"/>
          <w:color w:val="auto"/>
          <w:highlight w:val="none"/>
          <w:u w:val="single"/>
        </w:rPr>
        <w:t xml:space="preserve">              </w:t>
      </w:r>
      <w:r>
        <w:rPr>
          <w:rFonts w:hint="eastAsia" w:ascii="宋体" w:hAnsi="宋体" w:cs="宋体"/>
          <w:color w:val="auto"/>
          <w:highlight w:val="none"/>
        </w:rPr>
        <w:t>（姓名）以我方的名义参加</w:t>
      </w:r>
      <w:r>
        <w:rPr>
          <w:rFonts w:hint="eastAsia" w:ascii="宋体" w:hAnsi="宋体" w:cs="宋体"/>
          <w:color w:val="auto"/>
          <w:highlight w:val="none"/>
          <w:u w:val="single"/>
        </w:rPr>
        <w:t xml:space="preserve">            </w:t>
      </w:r>
      <w:r>
        <w:rPr>
          <w:rFonts w:hint="eastAsia" w:ascii="宋体" w:hAnsi="宋体" w:cs="宋体"/>
          <w:color w:val="auto"/>
          <w:highlight w:val="none"/>
        </w:rPr>
        <w:t>项目的投标活动，并代表我方全权办理针对上述项目的投标、开标、评标、签约等具体事务和签署相关文件。</w:t>
      </w:r>
    </w:p>
    <w:p>
      <w:pPr>
        <w:snapToGrid w:val="0"/>
        <w:spacing w:line="360" w:lineRule="auto"/>
        <w:rPr>
          <w:rFonts w:ascii="宋体" w:hAnsi="宋体" w:cs="宋体"/>
          <w:color w:val="auto"/>
          <w:highlight w:val="none"/>
        </w:rPr>
      </w:pPr>
      <w:r>
        <w:rPr>
          <w:rFonts w:hint="eastAsia" w:ascii="宋体" w:hAnsi="宋体" w:cs="宋体"/>
          <w:color w:val="auto"/>
          <w:highlight w:val="none"/>
        </w:rPr>
        <w:t xml:space="preserve">    我方对被授权人的签名事项负全部责任。</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u w:val="single"/>
        </w:rPr>
        <w:t>在撤销授权的书面通知以前，本授权书一直有效。</w:t>
      </w:r>
      <w:r>
        <w:rPr>
          <w:rFonts w:hint="eastAsia" w:ascii="宋体" w:hAnsi="宋体" w:cs="宋体"/>
          <w:color w:val="auto"/>
          <w:highlight w:val="none"/>
        </w:rPr>
        <w:t>被授权人在授权书有效期内签署的所有文件不因授权的撤销而失效。</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被授权人无转委托权，特此委托。</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u w:val="single"/>
        </w:rPr>
      </w:pPr>
      <w:r>
        <w:rPr>
          <w:rFonts w:hint="eastAsia" w:ascii="宋体" w:hAnsi="宋体" w:cs="宋体"/>
          <w:color w:val="auto"/>
          <w:highlight w:val="none"/>
        </w:rPr>
        <w:t>被授权人签名或盖章：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法定代表人签名或盖章：</w:t>
      </w:r>
      <w:r>
        <w:rPr>
          <w:rFonts w:hint="eastAsia" w:ascii="宋体" w:hAnsi="宋体" w:cs="宋体"/>
          <w:color w:val="auto"/>
          <w:highlight w:val="none"/>
          <w:u w:val="single"/>
        </w:rPr>
        <w:t xml:space="preserve">          </w:t>
      </w:r>
    </w:p>
    <w:p>
      <w:pPr>
        <w:snapToGrid w:val="0"/>
        <w:spacing w:line="360" w:lineRule="auto"/>
        <w:ind w:firstLine="840" w:firstLineChars="400"/>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r>
        <w:rPr>
          <w:rFonts w:hint="eastAsia" w:ascii="宋体" w:hAnsi="宋体" w:cs="宋体"/>
          <w:color w:val="auto"/>
          <w:highlight w:val="none"/>
        </w:rPr>
        <w:t>被授权人身份证号码：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spacing w:line="360" w:lineRule="auto"/>
        <w:rPr>
          <w:rFonts w:ascii="宋体" w:hAnsi="宋体" w:cs="宋体"/>
          <w:color w:val="auto"/>
          <w:highlight w:val="none"/>
        </w:rPr>
      </w:pPr>
      <w:r>
        <w:rPr>
          <w:rFonts w:hint="eastAsia" w:ascii="宋体" w:hAnsi="宋体" w:cs="宋体"/>
          <w:color w:val="auto"/>
          <w:highlight w:val="none"/>
        </w:rPr>
        <w:t>法定代表人身份证号码：</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pStyle w:val="24"/>
        <w:tabs>
          <w:tab w:val="left" w:pos="2472"/>
        </w:tabs>
        <w:snapToGrid w:val="0"/>
        <w:spacing w:beforeLines="0" w:afterLines="0" w:line="360" w:lineRule="auto"/>
        <w:ind w:firstLine="474"/>
        <w:jc w:val="left"/>
        <w:rPr>
          <w:rFonts w:hAnsi="宋体"/>
          <w:color w:val="auto"/>
          <w:sz w:val="21"/>
          <w:szCs w:val="21"/>
          <w:highlight w:val="none"/>
        </w:rPr>
      </w:pPr>
      <w:r>
        <w:rPr>
          <w:rFonts w:hint="eastAsia" w:hAnsi="宋体"/>
          <w:color w:val="auto"/>
          <w:sz w:val="21"/>
          <w:szCs w:val="21"/>
          <w:highlight w:val="none"/>
        </w:rPr>
        <w:t>投标人名称(公章):___________________</w:t>
      </w:r>
    </w:p>
    <w:p>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napToGrid w:val="0"/>
        <w:spacing w:line="360" w:lineRule="auto"/>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pStyle w:val="18"/>
        <w:rPr>
          <w:rFonts w:ascii="宋体" w:hAnsi="宋体" w:cs="宋体"/>
          <w:color w:val="auto"/>
          <w:highlight w:val="none"/>
        </w:rPr>
      </w:pPr>
      <w:r>
        <w:rPr>
          <w:rFonts w:hint="eastAsia" w:ascii="宋体" w:hAnsi="宋体" w:cs="宋体"/>
          <w:color w:val="auto"/>
          <w:highlight w:val="none"/>
        </w:rPr>
        <w:br w:type="page"/>
      </w:r>
    </w:p>
    <w:p>
      <w:pPr>
        <w:pStyle w:val="24"/>
        <w:spacing w:before="156" w:after="156" w:line="240" w:lineRule="auto"/>
        <w:jc w:val="center"/>
        <w:rPr>
          <w:rFonts w:hAnsi="宋体"/>
          <w:b/>
          <w:color w:val="auto"/>
          <w:sz w:val="22"/>
          <w:szCs w:val="22"/>
          <w:highlight w:val="none"/>
        </w:rPr>
      </w:pPr>
      <w:r>
        <w:rPr>
          <w:rFonts w:hint="eastAsia" w:hAnsi="宋体"/>
          <w:b/>
          <w:color w:val="auto"/>
          <w:sz w:val="22"/>
          <w:szCs w:val="22"/>
          <w:highlight w:val="none"/>
        </w:rPr>
        <w:t>联合投标授权委托书</w:t>
      </w:r>
    </w:p>
    <w:p>
      <w:pPr>
        <w:pStyle w:val="19"/>
        <w:spacing w:line="240" w:lineRule="auto"/>
        <w:ind w:left="840" w:leftChars="400" w:firstLine="2222" w:firstLineChars="1100"/>
        <w:rPr>
          <w:rFonts w:hAnsi="宋体"/>
          <w:color w:val="auto"/>
          <w:sz w:val="21"/>
          <w:szCs w:val="21"/>
          <w:highlight w:val="none"/>
        </w:rPr>
      </w:pPr>
      <w:r>
        <w:rPr>
          <w:rFonts w:hint="eastAsia" w:hAnsi="宋体"/>
          <w:color w:val="auto"/>
          <w:sz w:val="21"/>
          <w:szCs w:val="21"/>
          <w:highlight w:val="none"/>
        </w:rPr>
        <w:t>（联合体投标须提供）</w:t>
      </w:r>
    </w:p>
    <w:p>
      <w:pPr>
        <w:pStyle w:val="19"/>
        <w:spacing w:line="480" w:lineRule="auto"/>
        <w:ind w:left="-107" w:leftChars="-51" w:firstLine="404" w:firstLineChars="200"/>
        <w:rPr>
          <w:rFonts w:hAnsi="宋体"/>
          <w:color w:val="auto"/>
          <w:sz w:val="21"/>
          <w:szCs w:val="21"/>
          <w:highlight w:val="none"/>
        </w:rPr>
      </w:pP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本授权委托书声明：根据</w:t>
      </w:r>
      <w:r>
        <w:rPr>
          <w:rFonts w:hint="eastAsia" w:hAnsi="宋体"/>
          <w:color w:val="auto"/>
          <w:sz w:val="21"/>
          <w:szCs w:val="21"/>
          <w:highlight w:val="none"/>
          <w:u w:val="single"/>
        </w:rPr>
        <w:t xml:space="preserve">             </w:t>
      </w:r>
      <w:r>
        <w:rPr>
          <w:rFonts w:hint="eastAsia" w:hAnsi="宋体"/>
          <w:color w:val="auto"/>
          <w:sz w:val="21"/>
          <w:szCs w:val="21"/>
          <w:highlight w:val="none"/>
        </w:rPr>
        <w:t>与</w:t>
      </w:r>
      <w:r>
        <w:rPr>
          <w:rFonts w:hint="eastAsia" w:hAnsi="宋体"/>
          <w:color w:val="auto"/>
          <w:sz w:val="21"/>
          <w:szCs w:val="21"/>
          <w:highlight w:val="none"/>
          <w:u w:val="single"/>
        </w:rPr>
        <w:t xml:space="preserve">             </w:t>
      </w:r>
      <w:r>
        <w:rPr>
          <w:rFonts w:hint="eastAsia" w:hAnsi="宋体"/>
          <w:color w:val="auto"/>
          <w:sz w:val="21"/>
          <w:szCs w:val="21"/>
          <w:highlight w:val="none"/>
        </w:rPr>
        <w:t>签订的《联合投标协议书》的内容，联合体牵头人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的法定代表人</w:t>
      </w:r>
      <w:r>
        <w:rPr>
          <w:rFonts w:hint="eastAsia" w:hAnsi="宋体"/>
          <w:color w:val="auto"/>
          <w:sz w:val="21"/>
          <w:szCs w:val="21"/>
          <w:highlight w:val="none"/>
          <w:u w:val="single"/>
        </w:rPr>
        <w:t xml:space="preserve">            </w:t>
      </w:r>
      <w:r>
        <w:rPr>
          <w:rFonts w:hint="eastAsia" w:hAnsi="宋体"/>
          <w:color w:val="auto"/>
          <w:sz w:val="21"/>
          <w:szCs w:val="21"/>
          <w:highlight w:val="none"/>
        </w:rPr>
        <w:t>现授权</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为联合投标委托代理人，委托代理人在投标、开标、评标、合同谈判过程中所签署的一切文件和处理与这有关的一切事务，联合投标各方均予以认可并遵守。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特此委托。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投标人（盖章）：</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法定代表人（签字或盖章）：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 xml:space="preserve">年  月  日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委托代理人（签字或盖章）；</w:t>
      </w:r>
    </w:p>
    <w:p>
      <w:pPr>
        <w:pStyle w:val="19"/>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年  月  日</w:t>
      </w:r>
    </w:p>
    <w:p>
      <w:pPr>
        <w:pStyle w:val="19"/>
        <w:spacing w:line="480" w:lineRule="auto"/>
        <w:ind w:left="840" w:hanging="420"/>
        <w:rPr>
          <w:rFonts w:hAnsi="宋体"/>
          <w:color w:val="auto"/>
          <w:sz w:val="21"/>
          <w:szCs w:val="21"/>
          <w:highlight w:val="none"/>
        </w:rPr>
      </w:pPr>
    </w:p>
    <w:p>
      <w:pPr>
        <w:pStyle w:val="19"/>
        <w:spacing w:line="480" w:lineRule="auto"/>
        <w:ind w:firstLine="0"/>
        <w:rPr>
          <w:rFonts w:hAnsi="宋体"/>
          <w:b/>
          <w:bCs/>
          <w:color w:val="auto"/>
          <w:sz w:val="21"/>
          <w:szCs w:val="21"/>
          <w:highlight w:val="none"/>
        </w:rPr>
      </w:pPr>
      <w:r>
        <w:rPr>
          <w:rFonts w:hint="eastAsia" w:hAnsi="宋体"/>
          <w:b/>
          <w:bCs/>
          <w:color w:val="auto"/>
          <w:sz w:val="21"/>
          <w:szCs w:val="21"/>
          <w:highlight w:val="none"/>
        </w:rPr>
        <w:t>注：联合体投标的，此委托书由联合体牵头人的法定代表人签署，并加盖联合体牵头人单位章。</w:t>
      </w: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line="360" w:lineRule="auto"/>
        <w:jc w:val="left"/>
        <w:rPr>
          <w:rFonts w:ascii="宋体" w:hAnsi="宋体" w:cs="宋体"/>
          <w:color w:val="auto"/>
          <w:highlight w:val="none"/>
        </w:rPr>
      </w:pPr>
      <w:r>
        <w:rPr>
          <w:rFonts w:hint="eastAsia" w:ascii="宋体" w:hAnsi="宋体" w:cs="宋体"/>
          <w:b/>
          <w:bCs/>
          <w:color w:val="auto"/>
          <w:highlight w:val="none"/>
        </w:rPr>
        <w:br w:type="page"/>
      </w:r>
      <w:r>
        <w:rPr>
          <w:rFonts w:hint="eastAsia" w:ascii="宋体" w:hAnsi="宋体" w:cs="宋体"/>
          <w:color w:val="auto"/>
          <w:highlight w:val="none"/>
        </w:rPr>
        <w:t>（3）商务条款响应（偏离）表</w:t>
      </w:r>
    </w:p>
    <w:p>
      <w:pPr>
        <w:snapToGrid w:val="0"/>
        <w:spacing w:before="50" w:line="360" w:lineRule="auto"/>
        <w:jc w:val="left"/>
        <w:rPr>
          <w:rFonts w:ascii="宋体" w:hAnsi="宋体" w:cs="宋体"/>
          <w:color w:val="auto"/>
          <w:highlight w:val="none"/>
        </w:rPr>
      </w:pPr>
    </w:p>
    <w:p>
      <w:pPr>
        <w:snapToGrid w:val="0"/>
        <w:spacing w:before="50" w:line="360" w:lineRule="auto"/>
        <w:jc w:val="center"/>
        <w:rPr>
          <w:rFonts w:ascii="宋体" w:hAnsi="宋体" w:cs="宋体"/>
          <w:b/>
          <w:bCs/>
          <w:color w:val="auto"/>
          <w:highlight w:val="none"/>
        </w:rPr>
      </w:pPr>
      <w:r>
        <w:rPr>
          <w:rFonts w:hint="eastAsia" w:ascii="宋体" w:hAnsi="宋体" w:cs="宋体"/>
          <w:b/>
          <w:bCs/>
          <w:color w:val="auto"/>
          <w:highlight w:val="none"/>
        </w:rPr>
        <w:t>商务条款响应（偏离）表</w:t>
      </w:r>
    </w:p>
    <w:p>
      <w:pPr>
        <w:snapToGrid w:val="0"/>
        <w:spacing w:before="50" w:line="360" w:lineRule="auto"/>
        <w:jc w:val="center"/>
        <w:rPr>
          <w:rFonts w:ascii="宋体" w:hAnsi="宋体" w:cs="宋体"/>
          <w:color w:val="auto"/>
          <w:highlight w:val="none"/>
        </w:rPr>
      </w:pPr>
    </w:p>
    <w:p>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829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6"/>
        <w:gridCol w:w="2627"/>
        <w:gridCol w:w="1226"/>
        <w:gridCol w:w="29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名称</w:t>
            </w: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是否响应</w:t>
            </w:r>
          </w:p>
        </w:tc>
        <w:tc>
          <w:tcPr>
            <w:tcW w:w="2939" w:type="dxa"/>
            <w:tcBorders>
              <w:top w:val="single" w:color="auto" w:sz="4" w:space="0"/>
              <w:left w:val="single" w:color="auto" w:sz="4" w:space="0"/>
              <w:bottom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bl>
    <w:p>
      <w:pPr>
        <w:snapToGrid w:val="0"/>
        <w:spacing w:before="50"/>
        <w:rPr>
          <w:rFonts w:ascii="宋体" w:hAnsi="宋体" w:cs="宋体"/>
          <w:color w:val="auto"/>
          <w:kern w:val="0"/>
          <w:highlight w:val="none"/>
        </w:rPr>
      </w:pPr>
      <w:r>
        <w:rPr>
          <w:rFonts w:hint="eastAsia" w:ascii="宋体" w:hAnsi="宋体" w:cs="宋体"/>
          <w:color w:val="auto"/>
          <w:highlight w:val="none"/>
        </w:rPr>
        <w:t>注:投标人须按第二章 招标需求</w:t>
      </w:r>
      <w:r>
        <w:rPr>
          <w:rFonts w:hint="eastAsia" w:ascii="宋体" w:hAnsi="宋体" w:cs="宋体"/>
          <w:b/>
          <w:bCs/>
          <w:color w:val="auto"/>
          <w:highlight w:val="none"/>
        </w:rPr>
        <w:t>一、商务要求中</w:t>
      </w:r>
      <w:r>
        <w:rPr>
          <w:rFonts w:hint="eastAsia" w:ascii="宋体" w:hAnsi="宋体" w:cs="宋体"/>
          <w:color w:val="auto"/>
          <w:highlight w:val="none"/>
        </w:rPr>
        <w:t>逐条填写，在说明栏如实填写“正偏离”、“无偏离”或“负偏离”。</w:t>
      </w:r>
    </w:p>
    <w:p>
      <w:pPr>
        <w:snapToGrid w:val="0"/>
        <w:spacing w:before="50"/>
        <w:jc w:val="left"/>
        <w:rPr>
          <w:rFonts w:ascii="宋体" w:hAnsi="宋体" w:cs="宋体"/>
          <w:color w:val="auto"/>
          <w:highlight w:val="none"/>
        </w:rPr>
      </w:pPr>
    </w:p>
    <w:p>
      <w:pPr>
        <w:snapToGrid w:val="0"/>
        <w:spacing w:before="50"/>
        <w:jc w:val="left"/>
        <w:rPr>
          <w:rFonts w:ascii="宋体" w:hAnsi="宋体" w:cs="宋体"/>
          <w:color w:val="auto"/>
          <w:highlight w:val="none"/>
        </w:rPr>
      </w:pPr>
    </w:p>
    <w:p>
      <w:pPr>
        <w:snapToGrid w:val="0"/>
        <w:spacing w:before="50"/>
        <w:jc w:val="left"/>
        <w:rPr>
          <w:rFonts w:ascii="宋体" w:hAnsi="宋体" w:cs="宋体"/>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50" w:after="156" w:afterLines="50"/>
        <w:jc w:val="left"/>
        <w:rPr>
          <w:rFonts w:ascii="宋体" w:hAnsi="宋体" w:cs="宋体"/>
          <w:color w:val="auto"/>
          <w:highlight w:val="none"/>
        </w:rPr>
      </w:pPr>
      <w:r>
        <w:rPr>
          <w:rFonts w:hint="eastAsia" w:ascii="宋体" w:hAnsi="宋体" w:cs="宋体"/>
          <w:color w:val="auto"/>
          <w:highlight w:val="none"/>
        </w:rPr>
        <w:t>日期:_____年___月___日</w:t>
      </w: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r>
        <w:rPr>
          <w:rFonts w:hint="eastAsia" w:ascii="宋体" w:hAnsi="宋体" w:cs="宋体"/>
          <w:b/>
          <w:bCs/>
          <w:color w:val="auto"/>
          <w:highlight w:val="none"/>
        </w:rPr>
        <w:t>注：联合体投标的，可只由联合体牵头人盖章。</w:t>
      </w:r>
    </w:p>
    <w:p>
      <w:pPr>
        <w:snapToGrid w:val="0"/>
        <w:spacing w:before="50" w:after="156" w:afterLines="50"/>
        <w:jc w:val="left"/>
        <w:rPr>
          <w:rFonts w:ascii="宋体" w:hAnsi="宋体" w:cs="宋体"/>
          <w:color w:val="auto"/>
          <w:highlight w:val="none"/>
        </w:rPr>
      </w:pPr>
    </w:p>
    <w:p>
      <w:pPr>
        <w:snapToGrid w:val="0"/>
        <w:spacing w:before="50" w:line="360" w:lineRule="auto"/>
        <w:jc w:val="left"/>
        <w:rPr>
          <w:rFonts w:ascii="宋体" w:hAnsi="宋体" w:cs="宋体"/>
          <w:color w:val="auto"/>
          <w:highlight w:val="none"/>
        </w:rPr>
      </w:pPr>
      <w:r>
        <w:rPr>
          <w:rFonts w:hint="eastAsia" w:ascii="宋体" w:hAnsi="宋体" w:cs="宋体"/>
          <w:color w:val="auto"/>
          <w:highlight w:val="none"/>
        </w:rPr>
        <w:t>（4）技术条款响应（偏离）表</w:t>
      </w:r>
    </w:p>
    <w:p>
      <w:pPr>
        <w:spacing w:line="400" w:lineRule="exact"/>
        <w:jc w:val="center"/>
        <w:rPr>
          <w:rFonts w:ascii="宋体" w:hAnsi="宋体" w:cs="宋体"/>
          <w:b/>
          <w:bCs/>
          <w:color w:val="auto"/>
          <w:highlight w:val="none"/>
        </w:rPr>
      </w:pPr>
      <w:r>
        <w:rPr>
          <w:rFonts w:hint="eastAsia" w:ascii="宋体" w:hAnsi="宋体" w:cs="宋体"/>
          <w:b/>
          <w:bCs/>
          <w:color w:val="auto"/>
          <w:highlight w:val="none"/>
        </w:rPr>
        <w:t>技术条款响应（偏离）表</w:t>
      </w:r>
    </w:p>
    <w:p>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336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招标文件</w:t>
            </w:r>
          </w:p>
          <w:p>
            <w:pPr>
              <w:spacing w:line="400" w:lineRule="exact"/>
              <w:jc w:val="center"/>
              <w:rPr>
                <w:rFonts w:ascii="宋体" w:hAnsi="宋体" w:cs="宋体"/>
                <w:color w:val="auto"/>
                <w:highlight w:val="none"/>
              </w:rPr>
            </w:pPr>
            <w:r>
              <w:rPr>
                <w:rFonts w:hint="eastAsia" w:ascii="宋体" w:hAnsi="宋体" w:cs="宋体"/>
                <w:color w:val="auto"/>
                <w:highlight w:val="none"/>
              </w:rPr>
              <w:t>技术规格、要求</w:t>
            </w:r>
          </w:p>
        </w:tc>
        <w:tc>
          <w:tcPr>
            <w:tcW w:w="2908"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投标文件</w:t>
            </w:r>
          </w:p>
          <w:p>
            <w:pPr>
              <w:spacing w:line="400" w:lineRule="exact"/>
              <w:jc w:val="center"/>
              <w:rPr>
                <w:rFonts w:ascii="宋体" w:hAnsi="宋体" w:cs="宋体"/>
                <w:color w:val="auto"/>
                <w:highlight w:val="none"/>
              </w:rPr>
            </w:pPr>
            <w:r>
              <w:rPr>
                <w:rFonts w:hint="eastAsia" w:ascii="宋体" w:hAnsi="宋体" w:cs="宋体"/>
                <w:color w:val="auto"/>
                <w:highlight w:val="none"/>
              </w:rPr>
              <w:t>对应规格</w:t>
            </w:r>
          </w:p>
        </w:tc>
        <w:tc>
          <w:tcPr>
            <w:tcW w:w="1578"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bl>
    <w:p>
      <w:pPr>
        <w:snapToGrid w:val="0"/>
        <w:spacing w:before="50"/>
        <w:rPr>
          <w:rFonts w:ascii="宋体" w:hAnsi="宋体" w:cs="宋体"/>
          <w:color w:val="auto"/>
          <w:kern w:val="0"/>
          <w:highlight w:val="none"/>
        </w:rPr>
      </w:pPr>
      <w:r>
        <w:rPr>
          <w:rFonts w:hint="eastAsia" w:ascii="宋体" w:hAnsi="宋体" w:cs="宋体"/>
          <w:color w:val="auto"/>
          <w:highlight w:val="none"/>
        </w:rPr>
        <w:t>注：注:投标人须按第二章 招标需求</w:t>
      </w:r>
      <w:r>
        <w:rPr>
          <w:rFonts w:hint="eastAsia" w:ascii="宋体" w:hAnsi="宋体" w:cs="宋体"/>
          <w:b/>
          <w:bCs/>
          <w:color w:val="auto"/>
          <w:highlight w:val="none"/>
        </w:rPr>
        <w:t>二、技术需求</w:t>
      </w:r>
      <w:r>
        <w:rPr>
          <w:rFonts w:hint="eastAsia" w:ascii="宋体" w:hAnsi="宋体" w:cs="宋体"/>
          <w:color w:val="auto"/>
          <w:highlight w:val="none"/>
        </w:rPr>
        <w:t>逐条填写，在说明栏如实填写“正偏离”、“无偏离”或“负偏离”。</w:t>
      </w:r>
    </w:p>
    <w:p>
      <w:pPr>
        <w:spacing w:line="400" w:lineRule="exact"/>
        <w:rPr>
          <w:rFonts w:ascii="宋体" w:hAnsi="宋体" w:cs="宋体"/>
          <w:color w:val="auto"/>
          <w:highlight w:val="none"/>
        </w:rPr>
      </w:pPr>
      <w:r>
        <w:rPr>
          <w:rFonts w:hint="eastAsia" w:ascii="宋体" w:hAnsi="宋体" w:cs="宋体"/>
          <w:color w:val="auto"/>
          <w:highlight w:val="none"/>
        </w:rPr>
        <w:t>投标人（盖章）：</w:t>
      </w:r>
    </w:p>
    <w:p>
      <w:pPr>
        <w:pStyle w:val="19"/>
        <w:spacing w:line="360" w:lineRule="exact"/>
        <w:ind w:firstLine="0"/>
        <w:jc w:val="left"/>
        <w:rPr>
          <w:rFonts w:hAnsi="宋体"/>
          <w:color w:val="auto"/>
          <w:spacing w:val="6"/>
          <w:sz w:val="21"/>
          <w:szCs w:val="21"/>
          <w:highlight w:val="none"/>
        </w:rPr>
      </w:pPr>
      <w:r>
        <w:rPr>
          <w:rFonts w:hint="eastAsia" w:hAnsi="宋体"/>
          <w:color w:val="auto"/>
          <w:sz w:val="21"/>
          <w:szCs w:val="21"/>
          <w:highlight w:val="none"/>
        </w:rPr>
        <w:t>日  期：</w:t>
      </w:r>
    </w:p>
    <w:p>
      <w:pPr>
        <w:snapToGrid w:val="0"/>
        <w:spacing w:before="50" w:after="156" w:afterLines="50"/>
        <w:jc w:val="left"/>
        <w:rPr>
          <w:rFonts w:ascii="宋体" w:hAnsi="宋体" w:cs="宋体"/>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pPr>
        <w:pStyle w:val="57"/>
        <w:rPr>
          <w:rFonts w:cs="宋体"/>
          <w:b/>
          <w:bCs/>
          <w:color w:val="auto"/>
          <w:highlight w:val="none"/>
        </w:rPr>
      </w:pPr>
    </w:p>
    <w:p>
      <w:pPr>
        <w:pStyle w:val="57"/>
        <w:rPr>
          <w:rFonts w:cs="宋体"/>
          <w:b/>
          <w:bCs/>
          <w:color w:val="auto"/>
          <w:highlight w:val="none"/>
        </w:rPr>
      </w:pPr>
    </w:p>
    <w:p>
      <w:pPr>
        <w:pStyle w:val="57"/>
        <w:rPr>
          <w:rFonts w:cs="宋体"/>
          <w:b/>
          <w:bCs/>
          <w:color w:val="auto"/>
          <w:highlight w:val="none"/>
        </w:rPr>
      </w:pPr>
    </w:p>
    <w:p>
      <w:pPr>
        <w:pStyle w:val="57"/>
        <w:ind w:firstLine="0"/>
        <w:rPr>
          <w:rFonts w:cs="宋体"/>
          <w:b/>
          <w:bCs/>
          <w:color w:val="auto"/>
          <w:highlight w:val="none"/>
        </w:rPr>
      </w:pP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技术需求中要求提供的证明资料（加盖公章）；</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供货方案；</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安装与验收方案；</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售后服务；</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培训方案；</w:t>
      </w:r>
    </w:p>
    <w:p>
      <w:pPr>
        <w:numPr>
          <w:ilvl w:val="0"/>
          <w:numId w:val="22"/>
        </w:numPr>
        <w:tabs>
          <w:tab w:val="left" w:pos="840"/>
        </w:tabs>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维修成本方案；</w:t>
      </w:r>
    </w:p>
    <w:p>
      <w:pPr>
        <w:numPr>
          <w:ilvl w:val="0"/>
          <w:numId w:val="22"/>
        </w:numPr>
        <w:tabs>
          <w:tab w:val="left" w:pos="840"/>
        </w:tabs>
        <w:spacing w:line="360" w:lineRule="auto"/>
        <w:ind w:left="425" w:leftChars="0" w:hanging="425" w:firstLineChars="0"/>
        <w:rPr>
          <w:rFonts w:ascii="宋体" w:hAnsi="宋体" w:cs="宋体"/>
          <w:color w:val="auto"/>
          <w:highlight w:val="none"/>
        </w:rPr>
      </w:pPr>
      <w:r>
        <w:rPr>
          <w:rFonts w:hint="eastAsia" w:ascii="宋体" w:hAnsi="宋体" w:cs="宋体"/>
          <w:color w:val="auto"/>
          <w:highlight w:val="none"/>
        </w:rPr>
        <w:t>投标人所投产品的节能环保产品认证证书复印件及所投产品属于“节能产品政府采购清单”中所列产品的相关证明资料或截图（如有请提供，加盖公章）</w:t>
      </w:r>
      <w:r>
        <w:rPr>
          <w:rFonts w:hint="eastAsia" w:ascii="宋体" w:hAnsi="宋体" w:cs="宋体"/>
          <w:color w:val="auto"/>
          <w:highlight w:val="none"/>
          <w:lang w:eastAsia="zh-CN"/>
        </w:rPr>
        <w:t>；</w:t>
      </w:r>
    </w:p>
    <w:p>
      <w:pPr>
        <w:pStyle w:val="2"/>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2"/>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2"/>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2"/>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2"/>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2"/>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18"/>
        <w:rPr>
          <w:rFonts w:hint="eastAsia" w:ascii="宋体" w:hAnsi="宋体" w:cs="宋体"/>
          <w:color w:val="auto"/>
          <w:highlight w:val="none"/>
          <w:lang w:eastAsia="zh-CN"/>
        </w:rPr>
      </w:pPr>
    </w:p>
    <w:p>
      <w:pPr>
        <w:rPr>
          <w:rFonts w:hint="eastAsia"/>
          <w:highlight w:val="none"/>
          <w:lang w:eastAsia="zh-CN"/>
        </w:rPr>
      </w:pPr>
    </w:p>
    <w:p>
      <w:pPr>
        <w:pStyle w:val="2"/>
        <w:rPr>
          <w:rFonts w:hint="eastAsia" w:ascii="宋体" w:hAnsi="宋体" w:cs="宋体"/>
          <w:color w:val="auto"/>
          <w:highlight w:val="none"/>
          <w:lang w:eastAsia="zh-CN"/>
        </w:rPr>
      </w:pPr>
    </w:p>
    <w:p>
      <w:pPr>
        <w:rPr>
          <w:rFonts w:hint="eastAsia" w:ascii="宋体" w:hAnsi="宋体" w:cs="宋体"/>
          <w:color w:val="auto"/>
          <w:highlight w:val="none"/>
          <w:lang w:eastAsia="zh-CN"/>
        </w:rPr>
      </w:pPr>
    </w:p>
    <w:p>
      <w:pPr>
        <w:pStyle w:val="2"/>
        <w:rPr>
          <w:rFonts w:hint="eastAsia" w:ascii="宋体" w:hAnsi="宋体" w:cs="宋体"/>
          <w:color w:val="auto"/>
          <w:highlight w:val="none"/>
          <w:lang w:eastAsia="zh-CN"/>
        </w:rPr>
      </w:pPr>
    </w:p>
    <w:p>
      <w:pPr>
        <w:rPr>
          <w:highlight w:val="none"/>
        </w:rPr>
      </w:pPr>
    </w:p>
    <w:p>
      <w:pPr>
        <w:numPr>
          <w:ilvl w:val="0"/>
          <w:numId w:val="22"/>
        </w:numPr>
        <w:tabs>
          <w:tab w:val="left" w:pos="840"/>
        </w:tabs>
        <w:spacing w:line="480" w:lineRule="auto"/>
        <w:ind w:left="425" w:leftChars="0" w:hanging="425" w:firstLineChars="0"/>
        <w:rPr>
          <w:rFonts w:ascii="宋体" w:hAnsi="宋体" w:cs="宋体"/>
          <w:color w:val="auto"/>
          <w:highlight w:val="none"/>
        </w:rPr>
      </w:pPr>
      <w:r>
        <w:rPr>
          <w:rFonts w:hint="eastAsia" w:ascii="宋体" w:hAnsi="宋体" w:cs="宋体"/>
          <w:color w:val="auto"/>
          <w:highlight w:val="none"/>
        </w:rPr>
        <w:t>业绩一览表</w:t>
      </w:r>
    </w:p>
    <w:p>
      <w:pPr>
        <w:snapToGrid w:val="0"/>
        <w:spacing w:after="156" w:afterLines="50" w:line="360" w:lineRule="auto"/>
        <w:jc w:val="center"/>
        <w:rPr>
          <w:rFonts w:ascii="宋体" w:hAnsi="宋体" w:cs="宋体"/>
          <w:b/>
          <w:bCs/>
          <w:color w:val="auto"/>
          <w:highlight w:val="none"/>
        </w:rPr>
      </w:pPr>
      <w:r>
        <w:rPr>
          <w:rFonts w:hint="eastAsia" w:ascii="宋体" w:hAnsi="宋体" w:cs="宋体"/>
          <w:b/>
          <w:bCs/>
          <w:color w:val="auto"/>
          <w:highlight w:val="none"/>
        </w:rPr>
        <w:t>业绩一览表</w:t>
      </w:r>
    </w:p>
    <w:p>
      <w:pPr>
        <w:pStyle w:val="36"/>
        <w:snapToGrid w:val="0"/>
        <w:spacing w:line="360" w:lineRule="auto"/>
        <w:ind w:left="420" w:hanging="420"/>
        <w:rPr>
          <w:rFonts w:ascii="宋体" w:hAnsi="宋体" w:cs="宋体"/>
          <w:color w:val="auto"/>
          <w:sz w:val="21"/>
          <w:highlight w:val="none"/>
        </w:rPr>
      </w:pPr>
      <w:r>
        <w:rPr>
          <w:rFonts w:hint="eastAsia" w:ascii="宋体" w:hAnsi="宋体" w:cs="宋体"/>
          <w:color w:val="auto"/>
          <w:sz w:val="21"/>
          <w:highlight w:val="none"/>
        </w:rPr>
        <w:t>（投标人同类项目合同复印件）</w:t>
      </w:r>
    </w:p>
    <w:tbl>
      <w:tblPr>
        <w:tblStyle w:val="48"/>
        <w:tblW w:w="10515" w:type="dxa"/>
        <w:tblInd w:w="-9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5"/>
        <w:gridCol w:w="2565"/>
        <w:gridCol w:w="1076"/>
        <w:gridCol w:w="742"/>
        <w:gridCol w:w="1305"/>
        <w:gridCol w:w="1168"/>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trPr>
        <w:tc>
          <w:tcPr>
            <w:tcW w:w="21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采购人名称</w:t>
            </w:r>
          </w:p>
        </w:tc>
        <w:tc>
          <w:tcPr>
            <w:tcW w:w="256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设备或项目名称</w:t>
            </w:r>
          </w:p>
        </w:tc>
        <w:tc>
          <w:tcPr>
            <w:tcW w:w="10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数量（套）</w:t>
            </w:r>
          </w:p>
        </w:tc>
        <w:tc>
          <w:tcPr>
            <w:tcW w:w="7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单价</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合同金额（万元）</w:t>
            </w:r>
          </w:p>
        </w:tc>
        <w:tc>
          <w:tcPr>
            <w:tcW w:w="11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附件页码</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采购人联系人及</w:t>
            </w:r>
          </w:p>
          <w:p>
            <w:pPr>
              <w:snapToGrid w:val="0"/>
              <w:spacing w:line="400" w:lineRule="exact"/>
              <w:jc w:val="center"/>
              <w:rPr>
                <w:rFonts w:ascii="宋体" w:hAnsi="宋体" w:cs="宋体"/>
                <w:color w:val="auto"/>
                <w:highlight w:val="none"/>
              </w:rPr>
            </w:pPr>
            <w:r>
              <w:rPr>
                <w:rFonts w:hint="eastAsia" w:ascii="宋体" w:hAnsi="宋体" w:cs="宋体"/>
                <w:color w:val="auto"/>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2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25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color w:val="auto"/>
                <w:highlight w:val="none"/>
              </w:rPr>
              <w:t>合同</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17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17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17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17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5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30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bl>
    <w:p>
      <w:pPr>
        <w:pStyle w:val="24"/>
        <w:tabs>
          <w:tab w:val="left" w:pos="2472"/>
        </w:tabs>
        <w:snapToGrid w:val="0"/>
        <w:spacing w:beforeLines="0" w:afterLines="0" w:line="360" w:lineRule="auto"/>
        <w:jc w:val="left"/>
        <w:rPr>
          <w:rFonts w:hint="eastAsia" w:hAnsi="宋体"/>
          <w:color w:val="auto"/>
          <w:sz w:val="21"/>
          <w:highlight w:val="none"/>
        </w:rPr>
      </w:pPr>
    </w:p>
    <w:p>
      <w:pPr>
        <w:pStyle w:val="24"/>
        <w:tabs>
          <w:tab w:val="left" w:pos="2472"/>
        </w:tabs>
        <w:snapToGrid w:val="0"/>
        <w:spacing w:beforeLines="0" w:afterLines="0" w:line="360" w:lineRule="auto"/>
        <w:jc w:val="left"/>
        <w:rPr>
          <w:rFonts w:hint="eastAsia" w:hAnsi="宋体"/>
          <w:color w:val="auto"/>
          <w:sz w:val="21"/>
          <w:highlight w:val="none"/>
        </w:rPr>
      </w:pPr>
    </w:p>
    <w:p>
      <w:pPr>
        <w:pStyle w:val="24"/>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spacing w:line="360" w:lineRule="auto"/>
        <w:rPr>
          <w:rFonts w:hint="eastAsia" w:ascii="宋体" w:hAnsi="宋体" w:cs="宋体"/>
          <w:color w:val="auto"/>
          <w:highlight w:val="none"/>
        </w:rPr>
      </w:pPr>
      <w:r>
        <w:rPr>
          <w:rFonts w:hint="eastAsia" w:ascii="宋体" w:hAnsi="宋体" w:cs="宋体"/>
          <w:color w:val="auto"/>
          <w:highlight w:val="none"/>
        </w:rPr>
        <w:t>日期:_____年___月___日</w:t>
      </w:r>
    </w:p>
    <w:p>
      <w:pPr>
        <w:spacing w:line="360" w:lineRule="auto"/>
        <w:rPr>
          <w:rFonts w:hint="eastAsia"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)其他采购需求或评分标准所需资料。</w:t>
      </w:r>
    </w:p>
    <w:p>
      <w:pPr>
        <w:snapToGrid w:val="0"/>
        <w:spacing w:before="50" w:line="360" w:lineRule="auto"/>
        <w:jc w:val="left"/>
        <w:rPr>
          <w:rFonts w:ascii="宋体" w:hAnsi="宋体" w:cs="宋体"/>
          <w:color w:val="auto"/>
          <w:highlight w:val="none"/>
        </w:rPr>
      </w:pPr>
    </w:p>
    <w:sectPr>
      <w:headerReference r:id="rId7" w:type="default"/>
      <w:footerReference r:id="rId8" w:type="default"/>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3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pPr>
                      <w:pStyle w:val="30"/>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0"/>
          <w:jc w:val="center"/>
        </w:pPr>
        <w:r>
          <w:fldChar w:fldCharType="begin"/>
        </w:r>
        <w:r>
          <w:instrText xml:space="preserve">PAGE   \* MERGEFORMAT</w:instrText>
        </w:r>
        <w:r>
          <w:fldChar w:fldCharType="separate"/>
        </w:r>
        <w:r>
          <w:rPr>
            <w:lang w:val="zh-CN"/>
          </w:rPr>
          <w:t>47</w:t>
        </w:r>
        <w:r>
          <w:rPr>
            <w:lang w:val="zh-CN"/>
          </w:rPr>
          <w:fldChar w:fldCharType="end"/>
        </w:r>
      </w:p>
    </w:sdtContent>
  </w:sdt>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46</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pPr>
                      <w:pStyle w:val="30"/>
                      <w:rPr>
                        <w:rStyle w:val="52"/>
                        <w:rFonts w:cs="Times New Roman"/>
                      </w:rPr>
                    </w:pPr>
                    <w:r>
                      <w:rPr>
                        <w:rStyle w:val="52"/>
                      </w:rPr>
                      <w:fldChar w:fldCharType="begin"/>
                    </w:r>
                    <w:r>
                      <w:rPr>
                        <w:rStyle w:val="52"/>
                      </w:rPr>
                      <w:instrText xml:space="preserve">PAGE  </w:instrText>
                    </w:r>
                    <w:r>
                      <w:rPr>
                        <w:rStyle w:val="52"/>
                      </w:rPr>
                      <w:fldChar w:fldCharType="separate"/>
                    </w:r>
                    <w:r>
                      <w:rPr>
                        <w:rStyle w:val="52"/>
                      </w:rPr>
                      <w:t>57</w:t>
                    </w:r>
                    <w:r>
                      <w:rPr>
                        <w:rStyle w:val="5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D94C6"/>
    <w:multiLevelType w:val="singleLevel"/>
    <w:tmpl w:val="9A8D94C6"/>
    <w:lvl w:ilvl="0" w:tentative="0">
      <w:start w:val="1"/>
      <w:numFmt w:val="decimal"/>
      <w:lvlText w:val="(%1)"/>
      <w:lvlJc w:val="left"/>
      <w:pPr>
        <w:tabs>
          <w:tab w:val="left" w:pos="840"/>
        </w:tabs>
        <w:ind w:left="845" w:hanging="425"/>
      </w:pPr>
      <w:rPr>
        <w:rFonts w:hint="default"/>
      </w:rPr>
    </w:lvl>
  </w:abstractNum>
  <w:abstractNum w:abstractNumId="1">
    <w:nsid w:val="9B433D0B"/>
    <w:multiLevelType w:val="singleLevel"/>
    <w:tmpl w:val="9B433D0B"/>
    <w:lvl w:ilvl="0" w:tentative="0">
      <w:start w:val="4"/>
      <w:numFmt w:val="decimal"/>
      <w:lvlText w:val="(%1)"/>
      <w:lvlJc w:val="left"/>
      <w:pPr>
        <w:tabs>
          <w:tab w:val="left" w:pos="0"/>
        </w:tabs>
        <w:ind w:left="5" w:hanging="425"/>
      </w:pPr>
      <w:rPr>
        <w:rFonts w:hint="default"/>
      </w:rPr>
    </w:lvl>
  </w:abstractNum>
  <w:abstractNum w:abstractNumId="2">
    <w:nsid w:val="A0400E02"/>
    <w:multiLevelType w:val="singleLevel"/>
    <w:tmpl w:val="A0400E02"/>
    <w:lvl w:ilvl="0" w:tentative="0">
      <w:start w:val="3"/>
      <w:numFmt w:val="decimal"/>
      <w:lvlText w:val="(%1)"/>
      <w:lvlJc w:val="left"/>
      <w:pPr>
        <w:tabs>
          <w:tab w:val="left" w:pos="840"/>
        </w:tabs>
        <w:ind w:left="845" w:hanging="425"/>
      </w:pPr>
      <w:rPr>
        <w:rFonts w:hint="default"/>
      </w:rPr>
    </w:lvl>
  </w:abstractNum>
  <w:abstractNum w:abstractNumId="3">
    <w:nsid w:val="A3E5DC1E"/>
    <w:multiLevelType w:val="singleLevel"/>
    <w:tmpl w:val="A3E5DC1E"/>
    <w:lvl w:ilvl="0" w:tentative="0">
      <w:start w:val="1"/>
      <w:numFmt w:val="chineseCounting"/>
      <w:suff w:val="nothing"/>
      <w:lvlText w:val="%1、"/>
      <w:lvlJc w:val="left"/>
      <w:rPr>
        <w:rFonts w:hint="eastAsia" w:ascii="宋体" w:hAnsi="宋体" w:eastAsia="宋体" w:cs="宋体"/>
        <w:b/>
        <w:bCs/>
      </w:rPr>
    </w:lvl>
  </w:abstractNum>
  <w:abstractNum w:abstractNumId="4">
    <w:nsid w:val="D06125BE"/>
    <w:multiLevelType w:val="singleLevel"/>
    <w:tmpl w:val="D06125BE"/>
    <w:lvl w:ilvl="0" w:tentative="0">
      <w:start w:val="1"/>
      <w:numFmt w:val="decimal"/>
      <w:lvlText w:val="(%1)"/>
      <w:lvlJc w:val="left"/>
      <w:pPr>
        <w:ind w:left="851" w:hanging="425"/>
      </w:pPr>
      <w:rPr>
        <w:rFonts w:hint="default"/>
      </w:rPr>
    </w:lvl>
  </w:abstractNum>
  <w:abstractNum w:abstractNumId="5">
    <w:nsid w:val="DF63E07B"/>
    <w:multiLevelType w:val="singleLevel"/>
    <w:tmpl w:val="DF63E07B"/>
    <w:lvl w:ilvl="0" w:tentative="0">
      <w:start w:val="5"/>
      <w:numFmt w:val="decimal"/>
      <w:lvlText w:val="(%1)"/>
      <w:lvlJc w:val="left"/>
      <w:pPr>
        <w:tabs>
          <w:tab w:val="left" w:pos="420"/>
        </w:tabs>
        <w:ind w:left="425" w:hanging="425"/>
      </w:pPr>
      <w:rPr>
        <w:rFonts w:hint="default"/>
      </w:rPr>
    </w:lvl>
  </w:abstractNum>
  <w:abstractNum w:abstractNumId="6">
    <w:nsid w:val="FFFFFF7E"/>
    <w:multiLevelType w:val="singleLevel"/>
    <w:tmpl w:val="FFFFFF7E"/>
    <w:lvl w:ilvl="0" w:tentative="0">
      <w:start w:val="1"/>
      <w:numFmt w:val="decimal"/>
      <w:lvlText w:val="%1."/>
      <w:lvlJc w:val="left"/>
      <w:pPr>
        <w:tabs>
          <w:tab w:val="left" w:pos="1200"/>
        </w:tabs>
        <w:ind w:left="1200" w:hanging="360"/>
      </w:pPr>
    </w:lvl>
  </w:abstractNum>
  <w:abstractNum w:abstractNumId="7">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8">
    <w:nsid w:val="00000005"/>
    <w:multiLevelType w:val="multilevel"/>
    <w:tmpl w:val="00000005"/>
    <w:lvl w:ilvl="0" w:tentative="0">
      <w:start w:val="1"/>
      <w:numFmt w:val="japaneseCounting"/>
      <w:pStyle w:val="58"/>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7"/>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9">
    <w:nsid w:val="00000007"/>
    <w:multiLevelType w:val="singleLevel"/>
    <w:tmpl w:val="00000007"/>
    <w:lvl w:ilvl="0" w:tentative="0">
      <w:start w:val="1"/>
      <w:numFmt w:val="chineseCounting"/>
      <w:pStyle w:val="326"/>
      <w:suff w:val="nothing"/>
      <w:lvlText w:val="%1、"/>
      <w:lvlJc w:val="left"/>
    </w:lvl>
  </w:abstractNum>
  <w:abstractNum w:abstractNumId="10">
    <w:nsid w:val="0000000C"/>
    <w:multiLevelType w:val="singleLevel"/>
    <w:tmpl w:val="0000000C"/>
    <w:lvl w:ilvl="0" w:tentative="0">
      <w:start w:val="11"/>
      <w:numFmt w:val="decimal"/>
      <w:suff w:val="nothing"/>
      <w:lvlText w:val="%1."/>
      <w:lvlJc w:val="left"/>
    </w:lvl>
  </w:abstractNum>
  <w:abstractNum w:abstractNumId="11">
    <w:nsid w:val="0000000D"/>
    <w:multiLevelType w:val="singleLevel"/>
    <w:tmpl w:val="0000000D"/>
    <w:lvl w:ilvl="0" w:tentative="0">
      <w:start w:val="1"/>
      <w:numFmt w:val="decimal"/>
      <w:lvlText w:val="%1."/>
      <w:lvlJc w:val="left"/>
      <w:pPr>
        <w:tabs>
          <w:tab w:val="left" w:pos="1200"/>
        </w:tabs>
        <w:ind w:left="1200" w:hanging="360"/>
      </w:pPr>
    </w:lvl>
  </w:abstractNum>
  <w:abstractNum w:abstractNumId="12">
    <w:nsid w:val="00000015"/>
    <w:multiLevelType w:val="singleLevel"/>
    <w:tmpl w:val="00000015"/>
    <w:lvl w:ilvl="0" w:tentative="0">
      <w:start w:val="2"/>
      <w:numFmt w:val="decimal"/>
      <w:suff w:val="nothing"/>
      <w:lvlText w:val="%1、"/>
      <w:lvlJc w:val="left"/>
    </w:lvl>
  </w:abstractNum>
  <w:abstractNum w:abstractNumId="13">
    <w:nsid w:val="0000001F"/>
    <w:multiLevelType w:val="multilevel"/>
    <w:tmpl w:val="0000001F"/>
    <w:lvl w:ilvl="0" w:tentative="0">
      <w:start w:val="1"/>
      <w:numFmt w:val="decimal"/>
      <w:pStyle w:val="15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485011F"/>
    <w:multiLevelType w:val="singleLevel"/>
    <w:tmpl w:val="0485011F"/>
    <w:lvl w:ilvl="0" w:tentative="0">
      <w:start w:val="1"/>
      <w:numFmt w:val="decimal"/>
      <w:lvlText w:val="(%1)"/>
      <w:lvlJc w:val="left"/>
      <w:pPr>
        <w:ind w:left="851" w:hanging="425"/>
      </w:pPr>
      <w:rPr>
        <w:rFonts w:hint="default"/>
      </w:rPr>
    </w:lvl>
  </w:abstractNum>
  <w:abstractNum w:abstractNumId="15">
    <w:nsid w:val="0E5A4BA2"/>
    <w:multiLevelType w:val="multilevel"/>
    <w:tmpl w:val="0E5A4BA2"/>
    <w:lvl w:ilvl="0" w:tentative="0">
      <w:start w:val="1"/>
      <w:numFmt w:val="chineseCountingThousand"/>
      <w:pStyle w:val="149"/>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6"/>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6">
    <w:nsid w:val="113ACB04"/>
    <w:multiLevelType w:val="singleLevel"/>
    <w:tmpl w:val="113ACB04"/>
    <w:lvl w:ilvl="0" w:tentative="0">
      <w:start w:val="3"/>
      <w:numFmt w:val="chineseCounting"/>
      <w:suff w:val="space"/>
      <w:lvlText w:val="第%1章"/>
      <w:lvlJc w:val="left"/>
      <w:rPr>
        <w:rFonts w:hint="eastAsia"/>
      </w:rPr>
    </w:lvl>
  </w:abstractNum>
  <w:abstractNum w:abstractNumId="17">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29D120CC"/>
    <w:multiLevelType w:val="singleLevel"/>
    <w:tmpl w:val="29D120CC"/>
    <w:lvl w:ilvl="0" w:tentative="0">
      <w:start w:val="1"/>
      <w:numFmt w:val="decimal"/>
      <w:suff w:val="nothing"/>
      <w:lvlText w:val="（%1）"/>
      <w:lvlJc w:val="left"/>
    </w:lvl>
  </w:abstractNum>
  <w:abstractNum w:abstractNumId="19">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7"/>
      <w:lvlText w:val=""/>
      <w:lvlJc w:val="left"/>
      <w:pPr>
        <w:tabs>
          <w:tab w:val="left" w:pos="760"/>
        </w:tabs>
        <w:ind w:left="1264" w:hanging="413"/>
      </w:pPr>
      <w:rPr>
        <w:rFonts w:hint="default" w:ascii="Symbol" w:hAnsi="Symbol" w:cs="Symbol"/>
        <w:color w:val="auto"/>
      </w:rPr>
    </w:lvl>
    <w:lvl w:ilvl="2" w:tentative="0">
      <w:start w:val="1"/>
      <w:numFmt w:val="bullet"/>
      <w:pStyle w:val="212"/>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0">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67CFDD7"/>
    <w:multiLevelType w:val="singleLevel"/>
    <w:tmpl w:val="567CFDD7"/>
    <w:lvl w:ilvl="0" w:tentative="0">
      <w:start w:val="1"/>
      <w:numFmt w:val="decimal"/>
      <w:suff w:val="nothing"/>
      <w:lvlText w:val="%1、"/>
      <w:lvlJc w:val="left"/>
    </w:lvl>
  </w:abstractNum>
  <w:num w:numId="1">
    <w:abstractNumId w:val="8"/>
  </w:num>
  <w:num w:numId="2">
    <w:abstractNumId w:val="1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11"/>
  </w:num>
  <w:num w:numId="7">
    <w:abstractNumId w:val="9"/>
  </w:num>
  <w:num w:numId="8">
    <w:abstractNumId w:val="3"/>
  </w:num>
  <w:num w:numId="9">
    <w:abstractNumId w:val="16"/>
  </w:num>
  <w:num w:numId="10">
    <w:abstractNumId w:val="4"/>
  </w:num>
  <w:num w:numId="11">
    <w:abstractNumId w:val="14"/>
  </w:num>
  <w:num w:numId="12">
    <w:abstractNumId w:val="2"/>
  </w:num>
  <w:num w:numId="13">
    <w:abstractNumId w:val="1"/>
  </w:num>
  <w:num w:numId="14">
    <w:abstractNumId w:val="0"/>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7"/>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NWM2ZDA5ODkwMzRlMGQ1YTk4ZmI3ZDIxNDgyMjBmMjU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64120"/>
    <w:rsid w:val="00070469"/>
    <w:rsid w:val="0007142A"/>
    <w:rsid w:val="00071A95"/>
    <w:rsid w:val="00073020"/>
    <w:rsid w:val="000738F4"/>
    <w:rsid w:val="00073E34"/>
    <w:rsid w:val="00074256"/>
    <w:rsid w:val="000803DB"/>
    <w:rsid w:val="0008192E"/>
    <w:rsid w:val="0008431C"/>
    <w:rsid w:val="00090C82"/>
    <w:rsid w:val="00090EC1"/>
    <w:rsid w:val="00091F00"/>
    <w:rsid w:val="00092FD2"/>
    <w:rsid w:val="00093C91"/>
    <w:rsid w:val="00093EC1"/>
    <w:rsid w:val="0009525C"/>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F2188"/>
    <w:rsid w:val="000F2D65"/>
    <w:rsid w:val="000F3F73"/>
    <w:rsid w:val="000F5421"/>
    <w:rsid w:val="000F5648"/>
    <w:rsid w:val="000F598A"/>
    <w:rsid w:val="000F7912"/>
    <w:rsid w:val="00100F91"/>
    <w:rsid w:val="001010CE"/>
    <w:rsid w:val="00101AE9"/>
    <w:rsid w:val="00102782"/>
    <w:rsid w:val="00103334"/>
    <w:rsid w:val="001055CA"/>
    <w:rsid w:val="001104E3"/>
    <w:rsid w:val="0011243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21C8"/>
    <w:rsid w:val="0019386F"/>
    <w:rsid w:val="00197508"/>
    <w:rsid w:val="001A0A83"/>
    <w:rsid w:val="001A2A45"/>
    <w:rsid w:val="001A2B1C"/>
    <w:rsid w:val="001A5E8D"/>
    <w:rsid w:val="001A6884"/>
    <w:rsid w:val="001A7EA7"/>
    <w:rsid w:val="001B4BC4"/>
    <w:rsid w:val="001B619E"/>
    <w:rsid w:val="001B6B2C"/>
    <w:rsid w:val="001B6E44"/>
    <w:rsid w:val="001B794C"/>
    <w:rsid w:val="001B7A8D"/>
    <w:rsid w:val="001B7B8F"/>
    <w:rsid w:val="001C01BE"/>
    <w:rsid w:val="001C048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216"/>
    <w:rsid w:val="002D748D"/>
    <w:rsid w:val="002E104E"/>
    <w:rsid w:val="002E2061"/>
    <w:rsid w:val="002E254A"/>
    <w:rsid w:val="002E34E8"/>
    <w:rsid w:val="002E35A6"/>
    <w:rsid w:val="002E38EA"/>
    <w:rsid w:val="002E39B6"/>
    <w:rsid w:val="002F0249"/>
    <w:rsid w:val="002F0DE5"/>
    <w:rsid w:val="002F63AA"/>
    <w:rsid w:val="002F7F5F"/>
    <w:rsid w:val="00302676"/>
    <w:rsid w:val="0030365B"/>
    <w:rsid w:val="00303F39"/>
    <w:rsid w:val="00305438"/>
    <w:rsid w:val="0031042E"/>
    <w:rsid w:val="003152A5"/>
    <w:rsid w:val="00317C07"/>
    <w:rsid w:val="00323149"/>
    <w:rsid w:val="003271C6"/>
    <w:rsid w:val="00327B34"/>
    <w:rsid w:val="00327CFC"/>
    <w:rsid w:val="0033278E"/>
    <w:rsid w:val="003327E1"/>
    <w:rsid w:val="00333EC5"/>
    <w:rsid w:val="00334227"/>
    <w:rsid w:val="00340AA7"/>
    <w:rsid w:val="003424C4"/>
    <w:rsid w:val="00343D20"/>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2DEE"/>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8DE"/>
    <w:rsid w:val="003C2BB3"/>
    <w:rsid w:val="003C2D4A"/>
    <w:rsid w:val="003C3673"/>
    <w:rsid w:val="003D528C"/>
    <w:rsid w:val="003D7B39"/>
    <w:rsid w:val="003E05CB"/>
    <w:rsid w:val="003E1A91"/>
    <w:rsid w:val="003E32D8"/>
    <w:rsid w:val="003E40E5"/>
    <w:rsid w:val="003E4B56"/>
    <w:rsid w:val="003E7967"/>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197"/>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B57"/>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0AB"/>
    <w:rsid w:val="004F6BCD"/>
    <w:rsid w:val="004F7116"/>
    <w:rsid w:val="0050178D"/>
    <w:rsid w:val="00501F4A"/>
    <w:rsid w:val="00502312"/>
    <w:rsid w:val="0051211E"/>
    <w:rsid w:val="00513884"/>
    <w:rsid w:val="00514E69"/>
    <w:rsid w:val="00514EA8"/>
    <w:rsid w:val="00521A76"/>
    <w:rsid w:val="00522AFB"/>
    <w:rsid w:val="00523EB0"/>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573B"/>
    <w:rsid w:val="006A6F2A"/>
    <w:rsid w:val="006B0474"/>
    <w:rsid w:val="006B075F"/>
    <w:rsid w:val="006B4255"/>
    <w:rsid w:val="006B44E1"/>
    <w:rsid w:val="006B4EB6"/>
    <w:rsid w:val="006B6D1F"/>
    <w:rsid w:val="006C3388"/>
    <w:rsid w:val="006C3420"/>
    <w:rsid w:val="006C3E04"/>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4088"/>
    <w:rsid w:val="006F41D9"/>
    <w:rsid w:val="006F52DC"/>
    <w:rsid w:val="006F6CB0"/>
    <w:rsid w:val="0070020C"/>
    <w:rsid w:val="00700396"/>
    <w:rsid w:val="007007DA"/>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4552"/>
    <w:rsid w:val="007254C9"/>
    <w:rsid w:val="007265A9"/>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A29"/>
    <w:rsid w:val="00767265"/>
    <w:rsid w:val="00767DBB"/>
    <w:rsid w:val="007722F2"/>
    <w:rsid w:val="00773232"/>
    <w:rsid w:val="007735B6"/>
    <w:rsid w:val="0077451F"/>
    <w:rsid w:val="00776DB9"/>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27CB"/>
    <w:rsid w:val="007F5B8E"/>
    <w:rsid w:val="007F6240"/>
    <w:rsid w:val="007F71BE"/>
    <w:rsid w:val="0080141A"/>
    <w:rsid w:val="008019F1"/>
    <w:rsid w:val="0080239E"/>
    <w:rsid w:val="00802B71"/>
    <w:rsid w:val="008033AB"/>
    <w:rsid w:val="00803CEB"/>
    <w:rsid w:val="00804163"/>
    <w:rsid w:val="008041AB"/>
    <w:rsid w:val="00805878"/>
    <w:rsid w:val="00807B04"/>
    <w:rsid w:val="008102F1"/>
    <w:rsid w:val="00811461"/>
    <w:rsid w:val="00815A72"/>
    <w:rsid w:val="008163CB"/>
    <w:rsid w:val="00816A8B"/>
    <w:rsid w:val="008176F5"/>
    <w:rsid w:val="00824069"/>
    <w:rsid w:val="008244DD"/>
    <w:rsid w:val="00830108"/>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6A2E"/>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038C"/>
    <w:rsid w:val="00A51C1C"/>
    <w:rsid w:val="00A51F4B"/>
    <w:rsid w:val="00A526A3"/>
    <w:rsid w:val="00A5293E"/>
    <w:rsid w:val="00A535B3"/>
    <w:rsid w:val="00A6135B"/>
    <w:rsid w:val="00A637B2"/>
    <w:rsid w:val="00A63D08"/>
    <w:rsid w:val="00A64CAB"/>
    <w:rsid w:val="00A6552A"/>
    <w:rsid w:val="00A67931"/>
    <w:rsid w:val="00A702D7"/>
    <w:rsid w:val="00A70E22"/>
    <w:rsid w:val="00A7192B"/>
    <w:rsid w:val="00A7475B"/>
    <w:rsid w:val="00A7499F"/>
    <w:rsid w:val="00A74E9A"/>
    <w:rsid w:val="00A76B86"/>
    <w:rsid w:val="00A77C6B"/>
    <w:rsid w:val="00A81520"/>
    <w:rsid w:val="00A81D22"/>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812"/>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772A"/>
    <w:rsid w:val="00AF160B"/>
    <w:rsid w:val="00AF1648"/>
    <w:rsid w:val="00AF6E64"/>
    <w:rsid w:val="00B0324A"/>
    <w:rsid w:val="00B04931"/>
    <w:rsid w:val="00B058BB"/>
    <w:rsid w:val="00B07354"/>
    <w:rsid w:val="00B07D9D"/>
    <w:rsid w:val="00B1140F"/>
    <w:rsid w:val="00B11634"/>
    <w:rsid w:val="00B11AEC"/>
    <w:rsid w:val="00B1427E"/>
    <w:rsid w:val="00B16A83"/>
    <w:rsid w:val="00B17F39"/>
    <w:rsid w:val="00B209D6"/>
    <w:rsid w:val="00B21EDE"/>
    <w:rsid w:val="00B22BA0"/>
    <w:rsid w:val="00B27FB2"/>
    <w:rsid w:val="00B31213"/>
    <w:rsid w:val="00B31D06"/>
    <w:rsid w:val="00B34682"/>
    <w:rsid w:val="00B37F26"/>
    <w:rsid w:val="00B37F82"/>
    <w:rsid w:val="00B400F7"/>
    <w:rsid w:val="00B41259"/>
    <w:rsid w:val="00B4300D"/>
    <w:rsid w:val="00B44135"/>
    <w:rsid w:val="00B44725"/>
    <w:rsid w:val="00B45231"/>
    <w:rsid w:val="00B5006C"/>
    <w:rsid w:val="00B5058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D0972"/>
    <w:rsid w:val="00BD2133"/>
    <w:rsid w:val="00BD2F11"/>
    <w:rsid w:val="00BD2FDE"/>
    <w:rsid w:val="00BD4A72"/>
    <w:rsid w:val="00BE0B08"/>
    <w:rsid w:val="00BE0C47"/>
    <w:rsid w:val="00BE1DFB"/>
    <w:rsid w:val="00BE1E6E"/>
    <w:rsid w:val="00BE24F6"/>
    <w:rsid w:val="00BE4133"/>
    <w:rsid w:val="00BE5D2E"/>
    <w:rsid w:val="00BE60D3"/>
    <w:rsid w:val="00BF12A1"/>
    <w:rsid w:val="00BF2C17"/>
    <w:rsid w:val="00BF316E"/>
    <w:rsid w:val="00BF5698"/>
    <w:rsid w:val="00BF6F1B"/>
    <w:rsid w:val="00BF725C"/>
    <w:rsid w:val="00C030DE"/>
    <w:rsid w:val="00C04144"/>
    <w:rsid w:val="00C0620E"/>
    <w:rsid w:val="00C11035"/>
    <w:rsid w:val="00C11321"/>
    <w:rsid w:val="00C1265D"/>
    <w:rsid w:val="00C133E6"/>
    <w:rsid w:val="00C141F1"/>
    <w:rsid w:val="00C1516C"/>
    <w:rsid w:val="00C236A5"/>
    <w:rsid w:val="00C23798"/>
    <w:rsid w:val="00C3145A"/>
    <w:rsid w:val="00C31EC3"/>
    <w:rsid w:val="00C33F2B"/>
    <w:rsid w:val="00C355A8"/>
    <w:rsid w:val="00C36F66"/>
    <w:rsid w:val="00C37FA9"/>
    <w:rsid w:val="00C40288"/>
    <w:rsid w:val="00C4091F"/>
    <w:rsid w:val="00C42443"/>
    <w:rsid w:val="00C51DCC"/>
    <w:rsid w:val="00C528D4"/>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2F3F"/>
    <w:rsid w:val="00C9593A"/>
    <w:rsid w:val="00C962D5"/>
    <w:rsid w:val="00CA03CE"/>
    <w:rsid w:val="00CA3B06"/>
    <w:rsid w:val="00CA3B70"/>
    <w:rsid w:val="00CA6646"/>
    <w:rsid w:val="00CA7746"/>
    <w:rsid w:val="00CB0C4F"/>
    <w:rsid w:val="00CB1EB4"/>
    <w:rsid w:val="00CB228C"/>
    <w:rsid w:val="00CB2BE6"/>
    <w:rsid w:val="00CB5D63"/>
    <w:rsid w:val="00CB5E4F"/>
    <w:rsid w:val="00CB67A5"/>
    <w:rsid w:val="00CB77BE"/>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1A80"/>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54CA"/>
    <w:rsid w:val="00D55B94"/>
    <w:rsid w:val="00D565A3"/>
    <w:rsid w:val="00D623DE"/>
    <w:rsid w:val="00D62D26"/>
    <w:rsid w:val="00D63F97"/>
    <w:rsid w:val="00D64AE1"/>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20F7"/>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0880"/>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EF5AC6"/>
    <w:rsid w:val="00F020E9"/>
    <w:rsid w:val="00F03DA5"/>
    <w:rsid w:val="00F04918"/>
    <w:rsid w:val="00F06544"/>
    <w:rsid w:val="00F075F0"/>
    <w:rsid w:val="00F079B6"/>
    <w:rsid w:val="00F11360"/>
    <w:rsid w:val="00F113F4"/>
    <w:rsid w:val="00F13A10"/>
    <w:rsid w:val="00F17091"/>
    <w:rsid w:val="00F21961"/>
    <w:rsid w:val="00F21A4F"/>
    <w:rsid w:val="00F23699"/>
    <w:rsid w:val="00F24F02"/>
    <w:rsid w:val="00F263DB"/>
    <w:rsid w:val="00F263E1"/>
    <w:rsid w:val="00F3005D"/>
    <w:rsid w:val="00F37359"/>
    <w:rsid w:val="00F40774"/>
    <w:rsid w:val="00F426E3"/>
    <w:rsid w:val="00F456D9"/>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547"/>
    <w:rsid w:val="00FB477F"/>
    <w:rsid w:val="00FC3B3D"/>
    <w:rsid w:val="00FC5B16"/>
    <w:rsid w:val="00FD185E"/>
    <w:rsid w:val="00FD1A37"/>
    <w:rsid w:val="00FD22B2"/>
    <w:rsid w:val="00FD37FF"/>
    <w:rsid w:val="00FD621C"/>
    <w:rsid w:val="00FD7A59"/>
    <w:rsid w:val="00FE0D61"/>
    <w:rsid w:val="00FE0DCB"/>
    <w:rsid w:val="00FE2153"/>
    <w:rsid w:val="00FE7F73"/>
    <w:rsid w:val="00FF41FB"/>
    <w:rsid w:val="00FF4F3C"/>
    <w:rsid w:val="00FF56BA"/>
    <w:rsid w:val="00FF6365"/>
    <w:rsid w:val="01112584"/>
    <w:rsid w:val="012B62D0"/>
    <w:rsid w:val="013B2B96"/>
    <w:rsid w:val="013B4944"/>
    <w:rsid w:val="013C690E"/>
    <w:rsid w:val="014001AC"/>
    <w:rsid w:val="01402345"/>
    <w:rsid w:val="01456A08"/>
    <w:rsid w:val="014D0B1B"/>
    <w:rsid w:val="015123B9"/>
    <w:rsid w:val="01527C9C"/>
    <w:rsid w:val="01541EA9"/>
    <w:rsid w:val="0168325F"/>
    <w:rsid w:val="01763BCE"/>
    <w:rsid w:val="01785B98"/>
    <w:rsid w:val="017C6D0A"/>
    <w:rsid w:val="017F049C"/>
    <w:rsid w:val="01877B89"/>
    <w:rsid w:val="018E53BB"/>
    <w:rsid w:val="018F6A3E"/>
    <w:rsid w:val="0194674A"/>
    <w:rsid w:val="0196601E"/>
    <w:rsid w:val="019A0A09"/>
    <w:rsid w:val="019B53E2"/>
    <w:rsid w:val="01A7022B"/>
    <w:rsid w:val="01A8043A"/>
    <w:rsid w:val="01AA1AC9"/>
    <w:rsid w:val="01B14C06"/>
    <w:rsid w:val="01B34E22"/>
    <w:rsid w:val="01B51D18"/>
    <w:rsid w:val="01C34939"/>
    <w:rsid w:val="01C54B55"/>
    <w:rsid w:val="01C73FAA"/>
    <w:rsid w:val="01CD7566"/>
    <w:rsid w:val="01D31020"/>
    <w:rsid w:val="01DB7ED5"/>
    <w:rsid w:val="01E21263"/>
    <w:rsid w:val="01E943A0"/>
    <w:rsid w:val="01EC5C3E"/>
    <w:rsid w:val="01F01BD2"/>
    <w:rsid w:val="01F86CD9"/>
    <w:rsid w:val="020A2568"/>
    <w:rsid w:val="020E2058"/>
    <w:rsid w:val="020F4392"/>
    <w:rsid w:val="02223D56"/>
    <w:rsid w:val="0224362A"/>
    <w:rsid w:val="02291994"/>
    <w:rsid w:val="022B0E5C"/>
    <w:rsid w:val="022C24DE"/>
    <w:rsid w:val="02330E4A"/>
    <w:rsid w:val="023A109F"/>
    <w:rsid w:val="025F0B06"/>
    <w:rsid w:val="02661E94"/>
    <w:rsid w:val="02691984"/>
    <w:rsid w:val="02693733"/>
    <w:rsid w:val="026B74AB"/>
    <w:rsid w:val="026E2AF7"/>
    <w:rsid w:val="026F18C5"/>
    <w:rsid w:val="0270061D"/>
    <w:rsid w:val="02702D13"/>
    <w:rsid w:val="02750329"/>
    <w:rsid w:val="027A76EE"/>
    <w:rsid w:val="02810A7C"/>
    <w:rsid w:val="028C2486"/>
    <w:rsid w:val="028E13EB"/>
    <w:rsid w:val="02933D80"/>
    <w:rsid w:val="029702A0"/>
    <w:rsid w:val="02A91D81"/>
    <w:rsid w:val="02AD1871"/>
    <w:rsid w:val="02C1356F"/>
    <w:rsid w:val="02C24BF1"/>
    <w:rsid w:val="02C941D1"/>
    <w:rsid w:val="02D54924"/>
    <w:rsid w:val="02E35293"/>
    <w:rsid w:val="02E64D83"/>
    <w:rsid w:val="02E84657"/>
    <w:rsid w:val="02E903CF"/>
    <w:rsid w:val="02EA4873"/>
    <w:rsid w:val="02EC12E0"/>
    <w:rsid w:val="02ED6112"/>
    <w:rsid w:val="02F456F2"/>
    <w:rsid w:val="02F46D17"/>
    <w:rsid w:val="02FE031F"/>
    <w:rsid w:val="0301396B"/>
    <w:rsid w:val="030E7E36"/>
    <w:rsid w:val="031F2043"/>
    <w:rsid w:val="03237362"/>
    <w:rsid w:val="03411FB9"/>
    <w:rsid w:val="0341645D"/>
    <w:rsid w:val="034675D0"/>
    <w:rsid w:val="034F46D6"/>
    <w:rsid w:val="035B12CD"/>
    <w:rsid w:val="035E700F"/>
    <w:rsid w:val="036D7252"/>
    <w:rsid w:val="0370464D"/>
    <w:rsid w:val="03764359"/>
    <w:rsid w:val="0385634A"/>
    <w:rsid w:val="038C76D9"/>
    <w:rsid w:val="038F541B"/>
    <w:rsid w:val="03942A31"/>
    <w:rsid w:val="0394588E"/>
    <w:rsid w:val="039D18E6"/>
    <w:rsid w:val="039D7B38"/>
    <w:rsid w:val="039E1AF5"/>
    <w:rsid w:val="03A7145C"/>
    <w:rsid w:val="03AA7B5F"/>
    <w:rsid w:val="03AF1619"/>
    <w:rsid w:val="03B409DD"/>
    <w:rsid w:val="03B569CC"/>
    <w:rsid w:val="03BD3D36"/>
    <w:rsid w:val="03C230FA"/>
    <w:rsid w:val="03C84489"/>
    <w:rsid w:val="03CA0201"/>
    <w:rsid w:val="03CA6453"/>
    <w:rsid w:val="03CC21CB"/>
    <w:rsid w:val="03CF3A69"/>
    <w:rsid w:val="03D42E2E"/>
    <w:rsid w:val="03DB41BC"/>
    <w:rsid w:val="03DE3CAC"/>
    <w:rsid w:val="03EC63C9"/>
    <w:rsid w:val="03F82FC0"/>
    <w:rsid w:val="040556DD"/>
    <w:rsid w:val="04071455"/>
    <w:rsid w:val="04131075"/>
    <w:rsid w:val="042353E7"/>
    <w:rsid w:val="042E253E"/>
    <w:rsid w:val="04367644"/>
    <w:rsid w:val="043D6C25"/>
    <w:rsid w:val="043F0BEF"/>
    <w:rsid w:val="04473600"/>
    <w:rsid w:val="044F0706"/>
    <w:rsid w:val="0462668B"/>
    <w:rsid w:val="04806B11"/>
    <w:rsid w:val="0482228F"/>
    <w:rsid w:val="048C3708"/>
    <w:rsid w:val="04932CE9"/>
    <w:rsid w:val="049C6264"/>
    <w:rsid w:val="049D76C3"/>
    <w:rsid w:val="049F168E"/>
    <w:rsid w:val="04A22F2C"/>
    <w:rsid w:val="04A24CDA"/>
    <w:rsid w:val="04A647CA"/>
    <w:rsid w:val="04B35139"/>
    <w:rsid w:val="04C17856"/>
    <w:rsid w:val="04C42EA2"/>
    <w:rsid w:val="04C56194"/>
    <w:rsid w:val="04C603B1"/>
    <w:rsid w:val="04C64E6C"/>
    <w:rsid w:val="04CA58BB"/>
    <w:rsid w:val="04DC01EC"/>
    <w:rsid w:val="04EE0073"/>
    <w:rsid w:val="04EE7F1F"/>
    <w:rsid w:val="04F25C61"/>
    <w:rsid w:val="04FC088E"/>
    <w:rsid w:val="05014F82"/>
    <w:rsid w:val="05017C52"/>
    <w:rsid w:val="050339CA"/>
    <w:rsid w:val="050F6813"/>
    <w:rsid w:val="052E47BF"/>
    <w:rsid w:val="05300538"/>
    <w:rsid w:val="05412745"/>
    <w:rsid w:val="05495D59"/>
    <w:rsid w:val="054A784B"/>
    <w:rsid w:val="055E32F7"/>
    <w:rsid w:val="05614B95"/>
    <w:rsid w:val="0563090D"/>
    <w:rsid w:val="056326BB"/>
    <w:rsid w:val="05720B50"/>
    <w:rsid w:val="0575419C"/>
    <w:rsid w:val="05793C8D"/>
    <w:rsid w:val="059565ED"/>
    <w:rsid w:val="05A01219"/>
    <w:rsid w:val="05AF76AE"/>
    <w:rsid w:val="05B3084E"/>
    <w:rsid w:val="05BD6A04"/>
    <w:rsid w:val="05CB7E52"/>
    <w:rsid w:val="05DA38E6"/>
    <w:rsid w:val="05DE7F94"/>
    <w:rsid w:val="05E05ABA"/>
    <w:rsid w:val="05F23A3F"/>
    <w:rsid w:val="0607573C"/>
    <w:rsid w:val="061B2F96"/>
    <w:rsid w:val="061E4834"/>
    <w:rsid w:val="061E65E2"/>
    <w:rsid w:val="0621750B"/>
    <w:rsid w:val="062A5DF7"/>
    <w:rsid w:val="062C51A3"/>
    <w:rsid w:val="06314567"/>
    <w:rsid w:val="06477D96"/>
    <w:rsid w:val="065344DE"/>
    <w:rsid w:val="065F10D4"/>
    <w:rsid w:val="06616315"/>
    <w:rsid w:val="066F6E3E"/>
    <w:rsid w:val="06710E08"/>
    <w:rsid w:val="067B1C86"/>
    <w:rsid w:val="067C5F10"/>
    <w:rsid w:val="068723D9"/>
    <w:rsid w:val="06897EFF"/>
    <w:rsid w:val="068E5516"/>
    <w:rsid w:val="069845E6"/>
    <w:rsid w:val="06A50AB1"/>
    <w:rsid w:val="06A51EF3"/>
    <w:rsid w:val="06B07006"/>
    <w:rsid w:val="06B156A8"/>
    <w:rsid w:val="06B55198"/>
    <w:rsid w:val="06B56F46"/>
    <w:rsid w:val="06BA630B"/>
    <w:rsid w:val="06C278B5"/>
    <w:rsid w:val="06C947A0"/>
    <w:rsid w:val="06E415DA"/>
    <w:rsid w:val="06EC048E"/>
    <w:rsid w:val="06EC66E0"/>
    <w:rsid w:val="06F832D7"/>
    <w:rsid w:val="06FC2DC7"/>
    <w:rsid w:val="07027CB2"/>
    <w:rsid w:val="070B300A"/>
    <w:rsid w:val="07117EF5"/>
    <w:rsid w:val="07124399"/>
    <w:rsid w:val="071D689A"/>
    <w:rsid w:val="07201E36"/>
    <w:rsid w:val="07320597"/>
    <w:rsid w:val="073863F0"/>
    <w:rsid w:val="073F0F06"/>
    <w:rsid w:val="074107DA"/>
    <w:rsid w:val="07493882"/>
    <w:rsid w:val="074D22E3"/>
    <w:rsid w:val="07521BCF"/>
    <w:rsid w:val="07603356"/>
    <w:rsid w:val="0765096C"/>
    <w:rsid w:val="0768220B"/>
    <w:rsid w:val="076C30FC"/>
    <w:rsid w:val="07702E6D"/>
    <w:rsid w:val="077645A8"/>
    <w:rsid w:val="077F7DAE"/>
    <w:rsid w:val="0781507A"/>
    <w:rsid w:val="07837045"/>
    <w:rsid w:val="078828AD"/>
    <w:rsid w:val="079500F6"/>
    <w:rsid w:val="07971AAB"/>
    <w:rsid w:val="079923C4"/>
    <w:rsid w:val="07A36FBB"/>
    <w:rsid w:val="07A47A72"/>
    <w:rsid w:val="07AC659B"/>
    <w:rsid w:val="07B0770E"/>
    <w:rsid w:val="07CA07CF"/>
    <w:rsid w:val="07CC09EB"/>
    <w:rsid w:val="07CD6512"/>
    <w:rsid w:val="07D10E55"/>
    <w:rsid w:val="07D258D6"/>
    <w:rsid w:val="07F7358F"/>
    <w:rsid w:val="07F77E76"/>
    <w:rsid w:val="07FC0BA5"/>
    <w:rsid w:val="08017F69"/>
    <w:rsid w:val="08071A24"/>
    <w:rsid w:val="0811757F"/>
    <w:rsid w:val="081952B3"/>
    <w:rsid w:val="081E6D6D"/>
    <w:rsid w:val="082243E1"/>
    <w:rsid w:val="08273E74"/>
    <w:rsid w:val="082C154D"/>
    <w:rsid w:val="082C4FE6"/>
    <w:rsid w:val="0831084F"/>
    <w:rsid w:val="08346591"/>
    <w:rsid w:val="083B4644"/>
    <w:rsid w:val="083B4DC8"/>
    <w:rsid w:val="083C7EB4"/>
    <w:rsid w:val="084C38DA"/>
    <w:rsid w:val="084D31AF"/>
    <w:rsid w:val="08536A17"/>
    <w:rsid w:val="0854278F"/>
    <w:rsid w:val="085D1644"/>
    <w:rsid w:val="085E5A6E"/>
    <w:rsid w:val="086230FE"/>
    <w:rsid w:val="086E4482"/>
    <w:rsid w:val="086F1377"/>
    <w:rsid w:val="08752E31"/>
    <w:rsid w:val="0878647D"/>
    <w:rsid w:val="087D5842"/>
    <w:rsid w:val="087F780C"/>
    <w:rsid w:val="088017D6"/>
    <w:rsid w:val="088A61B1"/>
    <w:rsid w:val="08913342"/>
    <w:rsid w:val="08940DDD"/>
    <w:rsid w:val="089F7EAE"/>
    <w:rsid w:val="08A454C4"/>
    <w:rsid w:val="08A52FEB"/>
    <w:rsid w:val="08A70B11"/>
    <w:rsid w:val="08A90D2D"/>
    <w:rsid w:val="08A91BD9"/>
    <w:rsid w:val="08AC25CB"/>
    <w:rsid w:val="08B6248C"/>
    <w:rsid w:val="08CE609D"/>
    <w:rsid w:val="08E43B13"/>
    <w:rsid w:val="08F158C8"/>
    <w:rsid w:val="08F655F4"/>
    <w:rsid w:val="08FC0E5C"/>
    <w:rsid w:val="090146C5"/>
    <w:rsid w:val="090569B5"/>
    <w:rsid w:val="090C4E18"/>
    <w:rsid w:val="090E293E"/>
    <w:rsid w:val="09104908"/>
    <w:rsid w:val="091268D2"/>
    <w:rsid w:val="09320D22"/>
    <w:rsid w:val="093700E7"/>
    <w:rsid w:val="094A4572"/>
    <w:rsid w:val="094D16B8"/>
    <w:rsid w:val="094D790A"/>
    <w:rsid w:val="09554A11"/>
    <w:rsid w:val="095F763D"/>
    <w:rsid w:val="096F5AD2"/>
    <w:rsid w:val="097735FF"/>
    <w:rsid w:val="097E7AC3"/>
    <w:rsid w:val="098350DA"/>
    <w:rsid w:val="098552F6"/>
    <w:rsid w:val="09905A49"/>
    <w:rsid w:val="099217C1"/>
    <w:rsid w:val="09954128"/>
    <w:rsid w:val="099B68C7"/>
    <w:rsid w:val="09A339CE"/>
    <w:rsid w:val="09A908B8"/>
    <w:rsid w:val="09B259BF"/>
    <w:rsid w:val="09B554AF"/>
    <w:rsid w:val="09D973F0"/>
    <w:rsid w:val="09DA6CC4"/>
    <w:rsid w:val="0A081A83"/>
    <w:rsid w:val="0A140428"/>
    <w:rsid w:val="0A173A74"/>
    <w:rsid w:val="0A261F09"/>
    <w:rsid w:val="0A2F7010"/>
    <w:rsid w:val="0A304CFB"/>
    <w:rsid w:val="0A312D88"/>
    <w:rsid w:val="0A36214C"/>
    <w:rsid w:val="0A3C34DB"/>
    <w:rsid w:val="0A586566"/>
    <w:rsid w:val="0A5B13F8"/>
    <w:rsid w:val="0A613E9E"/>
    <w:rsid w:val="0A622F41"/>
    <w:rsid w:val="0A717024"/>
    <w:rsid w:val="0A794981"/>
    <w:rsid w:val="0A7B2255"/>
    <w:rsid w:val="0A8A693C"/>
    <w:rsid w:val="0A8C4462"/>
    <w:rsid w:val="0A8C7FBE"/>
    <w:rsid w:val="0AA10AF7"/>
    <w:rsid w:val="0AA417AC"/>
    <w:rsid w:val="0AAE6186"/>
    <w:rsid w:val="0AB15C77"/>
    <w:rsid w:val="0AC43BFC"/>
    <w:rsid w:val="0AC7268D"/>
    <w:rsid w:val="0AC97464"/>
    <w:rsid w:val="0ACC485F"/>
    <w:rsid w:val="0ACE05D7"/>
    <w:rsid w:val="0AD33E3F"/>
    <w:rsid w:val="0AD96F7B"/>
    <w:rsid w:val="0AE778EA"/>
    <w:rsid w:val="0B0264D2"/>
    <w:rsid w:val="0B0275C9"/>
    <w:rsid w:val="0B04049C"/>
    <w:rsid w:val="0B044101"/>
    <w:rsid w:val="0B163D2C"/>
    <w:rsid w:val="0B226B74"/>
    <w:rsid w:val="0B260413"/>
    <w:rsid w:val="0B3643CE"/>
    <w:rsid w:val="0B380146"/>
    <w:rsid w:val="0B3C7C36"/>
    <w:rsid w:val="0B424B21"/>
    <w:rsid w:val="0B472137"/>
    <w:rsid w:val="0B505490"/>
    <w:rsid w:val="0B554854"/>
    <w:rsid w:val="0B674587"/>
    <w:rsid w:val="0B6902FF"/>
    <w:rsid w:val="0B6E0D48"/>
    <w:rsid w:val="0B6E1DBA"/>
    <w:rsid w:val="0B776EC0"/>
    <w:rsid w:val="0B786794"/>
    <w:rsid w:val="0B7C44D7"/>
    <w:rsid w:val="0B8213C1"/>
    <w:rsid w:val="0B835865"/>
    <w:rsid w:val="0B896BF3"/>
    <w:rsid w:val="0B8D2240"/>
    <w:rsid w:val="0B923CFA"/>
    <w:rsid w:val="0B9A5A90"/>
    <w:rsid w:val="0BA457DB"/>
    <w:rsid w:val="0BA61553"/>
    <w:rsid w:val="0BAE6842"/>
    <w:rsid w:val="0BBA0B5B"/>
    <w:rsid w:val="0BBC2B25"/>
    <w:rsid w:val="0BBE4AEF"/>
    <w:rsid w:val="0BC96FF0"/>
    <w:rsid w:val="0BD51E39"/>
    <w:rsid w:val="0BD53BE7"/>
    <w:rsid w:val="0BD55995"/>
    <w:rsid w:val="0BDF6813"/>
    <w:rsid w:val="0BE45BD8"/>
    <w:rsid w:val="0BEA2C81"/>
    <w:rsid w:val="0BEA7692"/>
    <w:rsid w:val="0BF4406D"/>
    <w:rsid w:val="0C0369A6"/>
    <w:rsid w:val="0C0544CC"/>
    <w:rsid w:val="0C063B21"/>
    <w:rsid w:val="0C0C2939"/>
    <w:rsid w:val="0C122745"/>
    <w:rsid w:val="0C1741FF"/>
    <w:rsid w:val="0C232BA4"/>
    <w:rsid w:val="0C272694"/>
    <w:rsid w:val="0C300E1D"/>
    <w:rsid w:val="0C3628D7"/>
    <w:rsid w:val="0C405504"/>
    <w:rsid w:val="0C4667E7"/>
    <w:rsid w:val="0C48085D"/>
    <w:rsid w:val="0C525237"/>
    <w:rsid w:val="0C5965C6"/>
    <w:rsid w:val="0C5F24C0"/>
    <w:rsid w:val="0C62191E"/>
    <w:rsid w:val="0C632FA1"/>
    <w:rsid w:val="0C7358DA"/>
    <w:rsid w:val="0C7C43F5"/>
    <w:rsid w:val="0C811679"/>
    <w:rsid w:val="0C945E53"/>
    <w:rsid w:val="0C963376"/>
    <w:rsid w:val="0C9B273A"/>
    <w:rsid w:val="0CA77331"/>
    <w:rsid w:val="0CB63A18"/>
    <w:rsid w:val="0CB657C6"/>
    <w:rsid w:val="0CBD0903"/>
    <w:rsid w:val="0CC25F19"/>
    <w:rsid w:val="0CCC0564"/>
    <w:rsid w:val="0CCF6888"/>
    <w:rsid w:val="0CD01D3C"/>
    <w:rsid w:val="0CD520F0"/>
    <w:rsid w:val="0CE050F9"/>
    <w:rsid w:val="0CE57E5A"/>
    <w:rsid w:val="0CE73BD2"/>
    <w:rsid w:val="0CEA5470"/>
    <w:rsid w:val="0D1515D0"/>
    <w:rsid w:val="0D246BD4"/>
    <w:rsid w:val="0D2B61B4"/>
    <w:rsid w:val="0D380E95"/>
    <w:rsid w:val="0D411534"/>
    <w:rsid w:val="0D441024"/>
    <w:rsid w:val="0D4728C2"/>
    <w:rsid w:val="0D4A5F0F"/>
    <w:rsid w:val="0D501777"/>
    <w:rsid w:val="0D51729D"/>
    <w:rsid w:val="0D5A43A4"/>
    <w:rsid w:val="0D786F20"/>
    <w:rsid w:val="0D7D4536"/>
    <w:rsid w:val="0D837D9E"/>
    <w:rsid w:val="0D8633EB"/>
    <w:rsid w:val="0D8D29CB"/>
    <w:rsid w:val="0D8E6743"/>
    <w:rsid w:val="0D9676E6"/>
    <w:rsid w:val="0DC12675"/>
    <w:rsid w:val="0DC45CC1"/>
    <w:rsid w:val="0DD34156"/>
    <w:rsid w:val="0DD71E98"/>
    <w:rsid w:val="0DE402D0"/>
    <w:rsid w:val="0DE6032D"/>
    <w:rsid w:val="0DEF71E2"/>
    <w:rsid w:val="0DFA7935"/>
    <w:rsid w:val="0DFC545B"/>
    <w:rsid w:val="0E012A71"/>
    <w:rsid w:val="0E034A3B"/>
    <w:rsid w:val="0E0407B3"/>
    <w:rsid w:val="0E097B78"/>
    <w:rsid w:val="0E0D58BA"/>
    <w:rsid w:val="0E121122"/>
    <w:rsid w:val="0E1721A6"/>
    <w:rsid w:val="0E1E1875"/>
    <w:rsid w:val="0E1E7AC7"/>
    <w:rsid w:val="0E213113"/>
    <w:rsid w:val="0E250E55"/>
    <w:rsid w:val="0E2B14A4"/>
    <w:rsid w:val="0E325320"/>
    <w:rsid w:val="0E372937"/>
    <w:rsid w:val="0E4A08BC"/>
    <w:rsid w:val="0E4B19A7"/>
    <w:rsid w:val="0E5C239D"/>
    <w:rsid w:val="0E603C3C"/>
    <w:rsid w:val="0E6354DA"/>
    <w:rsid w:val="0E6A2D0C"/>
    <w:rsid w:val="0E721BC1"/>
    <w:rsid w:val="0E8A515C"/>
    <w:rsid w:val="0E927B6D"/>
    <w:rsid w:val="0E941B37"/>
    <w:rsid w:val="0E947D89"/>
    <w:rsid w:val="0E98648A"/>
    <w:rsid w:val="0EA3634A"/>
    <w:rsid w:val="0EA9796C"/>
    <w:rsid w:val="0EAA135B"/>
    <w:rsid w:val="0EAD2BF9"/>
    <w:rsid w:val="0EAF6971"/>
    <w:rsid w:val="0EB761E3"/>
    <w:rsid w:val="0EC248F6"/>
    <w:rsid w:val="0ECC12D1"/>
    <w:rsid w:val="0ED62150"/>
    <w:rsid w:val="0ED924DE"/>
    <w:rsid w:val="0ED9579C"/>
    <w:rsid w:val="0EDE2DB2"/>
    <w:rsid w:val="0EE04D7C"/>
    <w:rsid w:val="0EE24651"/>
    <w:rsid w:val="0EE43615"/>
    <w:rsid w:val="0EF12AE6"/>
    <w:rsid w:val="0EF166CA"/>
    <w:rsid w:val="0F152C78"/>
    <w:rsid w:val="0F16079E"/>
    <w:rsid w:val="0F276507"/>
    <w:rsid w:val="0F29227F"/>
    <w:rsid w:val="0F2F1860"/>
    <w:rsid w:val="0F2F360E"/>
    <w:rsid w:val="0F346E76"/>
    <w:rsid w:val="0F39623B"/>
    <w:rsid w:val="0F5434E8"/>
    <w:rsid w:val="0F557518"/>
    <w:rsid w:val="0F5A4B2F"/>
    <w:rsid w:val="0F615EBD"/>
    <w:rsid w:val="0F7A0D2D"/>
    <w:rsid w:val="0F851480"/>
    <w:rsid w:val="0F8C280E"/>
    <w:rsid w:val="0F9D4A1B"/>
    <w:rsid w:val="0F9F0794"/>
    <w:rsid w:val="0FA4224E"/>
    <w:rsid w:val="0FA97A45"/>
    <w:rsid w:val="0FB25B2C"/>
    <w:rsid w:val="0FBD50BE"/>
    <w:rsid w:val="0FC1139B"/>
    <w:rsid w:val="0FC401FA"/>
    <w:rsid w:val="0FC93A62"/>
    <w:rsid w:val="0FCC70AF"/>
    <w:rsid w:val="0FDF6DE2"/>
    <w:rsid w:val="0FEE34C9"/>
    <w:rsid w:val="0FF7412C"/>
    <w:rsid w:val="0FFD3FC3"/>
    <w:rsid w:val="0FFE370C"/>
    <w:rsid w:val="10036F74"/>
    <w:rsid w:val="10046849"/>
    <w:rsid w:val="100D7DF3"/>
    <w:rsid w:val="1010343F"/>
    <w:rsid w:val="10152804"/>
    <w:rsid w:val="101F18D4"/>
    <w:rsid w:val="10234F21"/>
    <w:rsid w:val="10240C99"/>
    <w:rsid w:val="102D2243"/>
    <w:rsid w:val="103E1D5B"/>
    <w:rsid w:val="10401F77"/>
    <w:rsid w:val="104355C3"/>
    <w:rsid w:val="105B0B5E"/>
    <w:rsid w:val="106043C7"/>
    <w:rsid w:val="10645539"/>
    <w:rsid w:val="106A2B50"/>
    <w:rsid w:val="106C2D6C"/>
    <w:rsid w:val="1074577C"/>
    <w:rsid w:val="107514F4"/>
    <w:rsid w:val="108257E7"/>
    <w:rsid w:val="108473E6"/>
    <w:rsid w:val="10881228"/>
    <w:rsid w:val="1089622E"/>
    <w:rsid w:val="108A1444"/>
    <w:rsid w:val="108C6F6A"/>
    <w:rsid w:val="10944070"/>
    <w:rsid w:val="10993435"/>
    <w:rsid w:val="10A1053B"/>
    <w:rsid w:val="10A2678D"/>
    <w:rsid w:val="10A36062"/>
    <w:rsid w:val="10B1077E"/>
    <w:rsid w:val="10B169D0"/>
    <w:rsid w:val="10C20BDE"/>
    <w:rsid w:val="10CF32FA"/>
    <w:rsid w:val="10D0497D"/>
    <w:rsid w:val="10D73F5D"/>
    <w:rsid w:val="10D75D0B"/>
    <w:rsid w:val="10E5667A"/>
    <w:rsid w:val="10F44B0F"/>
    <w:rsid w:val="11020FDA"/>
    <w:rsid w:val="110F1949"/>
    <w:rsid w:val="110F36F7"/>
    <w:rsid w:val="11186A50"/>
    <w:rsid w:val="11196324"/>
    <w:rsid w:val="111D7D2A"/>
    <w:rsid w:val="112453F4"/>
    <w:rsid w:val="113413B0"/>
    <w:rsid w:val="11405FA6"/>
    <w:rsid w:val="1145536B"/>
    <w:rsid w:val="11533A80"/>
    <w:rsid w:val="11555572"/>
    <w:rsid w:val="115B4B8E"/>
    <w:rsid w:val="116D4627"/>
    <w:rsid w:val="118C11EC"/>
    <w:rsid w:val="11967974"/>
    <w:rsid w:val="119F4A7B"/>
    <w:rsid w:val="11A55E09"/>
    <w:rsid w:val="11AB1672"/>
    <w:rsid w:val="11B322D4"/>
    <w:rsid w:val="11C049F1"/>
    <w:rsid w:val="11C42733"/>
    <w:rsid w:val="11C75D80"/>
    <w:rsid w:val="11D02E86"/>
    <w:rsid w:val="11D566EF"/>
    <w:rsid w:val="11F052D6"/>
    <w:rsid w:val="11F254F3"/>
    <w:rsid w:val="11F272A1"/>
    <w:rsid w:val="11F37536"/>
    <w:rsid w:val="11FF3031"/>
    <w:rsid w:val="122136E2"/>
    <w:rsid w:val="1235718D"/>
    <w:rsid w:val="12394ECF"/>
    <w:rsid w:val="123E4294"/>
    <w:rsid w:val="123F1DBA"/>
    <w:rsid w:val="12415B32"/>
    <w:rsid w:val="124E72A0"/>
    <w:rsid w:val="12505D75"/>
    <w:rsid w:val="125951DB"/>
    <w:rsid w:val="125C471A"/>
    <w:rsid w:val="12631F4C"/>
    <w:rsid w:val="12647A72"/>
    <w:rsid w:val="126B0E01"/>
    <w:rsid w:val="126E6D2B"/>
    <w:rsid w:val="126F08F1"/>
    <w:rsid w:val="127001C5"/>
    <w:rsid w:val="12706417"/>
    <w:rsid w:val="127203E1"/>
    <w:rsid w:val="12751C80"/>
    <w:rsid w:val="128819B3"/>
    <w:rsid w:val="128D7801"/>
    <w:rsid w:val="12AB744F"/>
    <w:rsid w:val="12BA7692"/>
    <w:rsid w:val="12BC340B"/>
    <w:rsid w:val="12C81DAF"/>
    <w:rsid w:val="12D40754"/>
    <w:rsid w:val="12D67AB1"/>
    <w:rsid w:val="12D746E8"/>
    <w:rsid w:val="12D93FBD"/>
    <w:rsid w:val="12E36BE9"/>
    <w:rsid w:val="12E806A4"/>
    <w:rsid w:val="12EA12C6"/>
    <w:rsid w:val="12EC0194"/>
    <w:rsid w:val="12ED3C46"/>
    <w:rsid w:val="12F17558"/>
    <w:rsid w:val="12F232D0"/>
    <w:rsid w:val="12F64B6E"/>
    <w:rsid w:val="12F928B1"/>
    <w:rsid w:val="12FB2185"/>
    <w:rsid w:val="1302547C"/>
    <w:rsid w:val="130A061A"/>
    <w:rsid w:val="130C25E4"/>
    <w:rsid w:val="13141499"/>
    <w:rsid w:val="13143247"/>
    <w:rsid w:val="131E658C"/>
    <w:rsid w:val="13203999"/>
    <w:rsid w:val="13231601"/>
    <w:rsid w:val="132A2A6A"/>
    <w:rsid w:val="132F1E2E"/>
    <w:rsid w:val="13390EFF"/>
    <w:rsid w:val="1347448C"/>
    <w:rsid w:val="135950FD"/>
    <w:rsid w:val="135B0E75"/>
    <w:rsid w:val="135B70C7"/>
    <w:rsid w:val="13645F7C"/>
    <w:rsid w:val="137141F5"/>
    <w:rsid w:val="137A57A0"/>
    <w:rsid w:val="137A623D"/>
    <w:rsid w:val="13985D29"/>
    <w:rsid w:val="139B74C4"/>
    <w:rsid w:val="13AC16D1"/>
    <w:rsid w:val="13BF7656"/>
    <w:rsid w:val="13C02048"/>
    <w:rsid w:val="13C24A51"/>
    <w:rsid w:val="13C34C54"/>
    <w:rsid w:val="13C407C9"/>
    <w:rsid w:val="13C46A1B"/>
    <w:rsid w:val="13CD5C93"/>
    <w:rsid w:val="13D1434E"/>
    <w:rsid w:val="13D1738A"/>
    <w:rsid w:val="13DA623E"/>
    <w:rsid w:val="13DA7FEC"/>
    <w:rsid w:val="13DD7ADC"/>
    <w:rsid w:val="13F310AE"/>
    <w:rsid w:val="13F55BF3"/>
    <w:rsid w:val="13FA41EA"/>
    <w:rsid w:val="14016119"/>
    <w:rsid w:val="140C2170"/>
    <w:rsid w:val="14117786"/>
    <w:rsid w:val="141379A2"/>
    <w:rsid w:val="14157276"/>
    <w:rsid w:val="1424570B"/>
    <w:rsid w:val="143C04B5"/>
    <w:rsid w:val="14587163"/>
    <w:rsid w:val="145F6743"/>
    <w:rsid w:val="146975C2"/>
    <w:rsid w:val="146E3766"/>
    <w:rsid w:val="14733869"/>
    <w:rsid w:val="147541B9"/>
    <w:rsid w:val="14777F31"/>
    <w:rsid w:val="148443FC"/>
    <w:rsid w:val="14891A12"/>
    <w:rsid w:val="149E726C"/>
    <w:rsid w:val="14A84F0A"/>
    <w:rsid w:val="14BB6070"/>
    <w:rsid w:val="14C111AC"/>
    <w:rsid w:val="14C173FE"/>
    <w:rsid w:val="14C52A4A"/>
    <w:rsid w:val="14D56B3C"/>
    <w:rsid w:val="14D964F6"/>
    <w:rsid w:val="14DA401C"/>
    <w:rsid w:val="14E07884"/>
    <w:rsid w:val="14E60C13"/>
    <w:rsid w:val="14E76E65"/>
    <w:rsid w:val="14ED1FA1"/>
    <w:rsid w:val="14F21366"/>
    <w:rsid w:val="14F90946"/>
    <w:rsid w:val="14FB46BE"/>
    <w:rsid w:val="15003A82"/>
    <w:rsid w:val="15023F0C"/>
    <w:rsid w:val="150572EB"/>
    <w:rsid w:val="15090375"/>
    <w:rsid w:val="1528122B"/>
    <w:rsid w:val="15347E88"/>
    <w:rsid w:val="153E27FD"/>
    <w:rsid w:val="15400323"/>
    <w:rsid w:val="154D47EE"/>
    <w:rsid w:val="15520056"/>
    <w:rsid w:val="155F086C"/>
    <w:rsid w:val="156009C5"/>
    <w:rsid w:val="156C2EC6"/>
    <w:rsid w:val="156C55BC"/>
    <w:rsid w:val="1571672E"/>
    <w:rsid w:val="15747FCD"/>
    <w:rsid w:val="15836559"/>
    <w:rsid w:val="15883A78"/>
    <w:rsid w:val="158A5A42"/>
    <w:rsid w:val="158C3A67"/>
    <w:rsid w:val="158C5FD4"/>
    <w:rsid w:val="15995C85"/>
    <w:rsid w:val="15A12860"/>
    <w:rsid w:val="15A9236C"/>
    <w:rsid w:val="15B17473"/>
    <w:rsid w:val="15B36D47"/>
    <w:rsid w:val="15B70F3E"/>
    <w:rsid w:val="15B91E83"/>
    <w:rsid w:val="15BF393E"/>
    <w:rsid w:val="15C34AB0"/>
    <w:rsid w:val="15C50828"/>
    <w:rsid w:val="15C90318"/>
    <w:rsid w:val="15E92769"/>
    <w:rsid w:val="15F80BFE"/>
    <w:rsid w:val="15F829AC"/>
    <w:rsid w:val="160550C9"/>
    <w:rsid w:val="16092E0B"/>
    <w:rsid w:val="160C28FB"/>
    <w:rsid w:val="160C6457"/>
    <w:rsid w:val="160D52BA"/>
    <w:rsid w:val="16105F47"/>
    <w:rsid w:val="16133C89"/>
    <w:rsid w:val="161D0664"/>
    <w:rsid w:val="162072CD"/>
    <w:rsid w:val="16273291"/>
    <w:rsid w:val="16287735"/>
    <w:rsid w:val="162B0FD3"/>
    <w:rsid w:val="163065E9"/>
    <w:rsid w:val="16355A10"/>
    <w:rsid w:val="163F05DA"/>
    <w:rsid w:val="164976AB"/>
    <w:rsid w:val="16610551"/>
    <w:rsid w:val="16612C47"/>
    <w:rsid w:val="1675224E"/>
    <w:rsid w:val="16775FC6"/>
    <w:rsid w:val="1683496B"/>
    <w:rsid w:val="16893F4C"/>
    <w:rsid w:val="168E50BE"/>
    <w:rsid w:val="16924BAE"/>
    <w:rsid w:val="16970417"/>
    <w:rsid w:val="16A668AC"/>
    <w:rsid w:val="16A67991"/>
    <w:rsid w:val="16A843D2"/>
    <w:rsid w:val="16AD3796"/>
    <w:rsid w:val="16B71ED0"/>
    <w:rsid w:val="16BE1E47"/>
    <w:rsid w:val="16C136E5"/>
    <w:rsid w:val="16CD7489"/>
    <w:rsid w:val="16CE195E"/>
    <w:rsid w:val="16D50F3F"/>
    <w:rsid w:val="16E11692"/>
    <w:rsid w:val="16E178E4"/>
    <w:rsid w:val="16E86EC4"/>
    <w:rsid w:val="16F2389F"/>
    <w:rsid w:val="16F258C7"/>
    <w:rsid w:val="16F5338F"/>
    <w:rsid w:val="16FE3FF2"/>
    <w:rsid w:val="17035549"/>
    <w:rsid w:val="171B2DF6"/>
    <w:rsid w:val="171C6B6E"/>
    <w:rsid w:val="172779EC"/>
    <w:rsid w:val="173B3498"/>
    <w:rsid w:val="173B7EBF"/>
    <w:rsid w:val="17516817"/>
    <w:rsid w:val="1752258F"/>
    <w:rsid w:val="17544559"/>
    <w:rsid w:val="175E0F34"/>
    <w:rsid w:val="1763654B"/>
    <w:rsid w:val="1767603B"/>
    <w:rsid w:val="176C3651"/>
    <w:rsid w:val="176D1177"/>
    <w:rsid w:val="176D3091"/>
    <w:rsid w:val="177E3384"/>
    <w:rsid w:val="17824C23"/>
    <w:rsid w:val="1783099B"/>
    <w:rsid w:val="17914E66"/>
    <w:rsid w:val="179E3A27"/>
    <w:rsid w:val="179F7397"/>
    <w:rsid w:val="17AA4179"/>
    <w:rsid w:val="17B648CC"/>
    <w:rsid w:val="17BA0860"/>
    <w:rsid w:val="17C13728"/>
    <w:rsid w:val="17C74D2B"/>
    <w:rsid w:val="17D631C0"/>
    <w:rsid w:val="17DE3E23"/>
    <w:rsid w:val="17E94CA2"/>
    <w:rsid w:val="17EE050A"/>
    <w:rsid w:val="17F36D78"/>
    <w:rsid w:val="17F453F5"/>
    <w:rsid w:val="17F65611"/>
    <w:rsid w:val="17FA5823"/>
    <w:rsid w:val="17FD6AF1"/>
    <w:rsid w:val="18090EA0"/>
    <w:rsid w:val="180A4567"/>
    <w:rsid w:val="18100480"/>
    <w:rsid w:val="18137F71"/>
    <w:rsid w:val="18147845"/>
    <w:rsid w:val="181A183E"/>
    <w:rsid w:val="181B5077"/>
    <w:rsid w:val="18291542"/>
    <w:rsid w:val="182E6B59"/>
    <w:rsid w:val="1833416F"/>
    <w:rsid w:val="183879D7"/>
    <w:rsid w:val="183A54FD"/>
    <w:rsid w:val="184719C8"/>
    <w:rsid w:val="18475E6C"/>
    <w:rsid w:val="18477C1A"/>
    <w:rsid w:val="18495740"/>
    <w:rsid w:val="1853036D"/>
    <w:rsid w:val="1853659B"/>
    <w:rsid w:val="185540E5"/>
    <w:rsid w:val="185C36C6"/>
    <w:rsid w:val="186407CC"/>
    <w:rsid w:val="18694035"/>
    <w:rsid w:val="18736C61"/>
    <w:rsid w:val="187529D9"/>
    <w:rsid w:val="18787DD4"/>
    <w:rsid w:val="187F5606"/>
    <w:rsid w:val="1888270D"/>
    <w:rsid w:val="188E4854"/>
    <w:rsid w:val="18954E2A"/>
    <w:rsid w:val="18956BD8"/>
    <w:rsid w:val="189B7D05"/>
    <w:rsid w:val="189E3CDE"/>
    <w:rsid w:val="189E6E29"/>
    <w:rsid w:val="18A8690B"/>
    <w:rsid w:val="18AF5EEB"/>
    <w:rsid w:val="18BC5F12"/>
    <w:rsid w:val="18CC3E8C"/>
    <w:rsid w:val="18DD40DB"/>
    <w:rsid w:val="18F03E0E"/>
    <w:rsid w:val="18F57676"/>
    <w:rsid w:val="19102702"/>
    <w:rsid w:val="19183D6F"/>
    <w:rsid w:val="192341E3"/>
    <w:rsid w:val="194A5C14"/>
    <w:rsid w:val="19502AFF"/>
    <w:rsid w:val="1954064E"/>
    <w:rsid w:val="19550115"/>
    <w:rsid w:val="195E6FCA"/>
    <w:rsid w:val="19632832"/>
    <w:rsid w:val="196A3C88"/>
    <w:rsid w:val="19707D4F"/>
    <w:rsid w:val="197607B7"/>
    <w:rsid w:val="19792055"/>
    <w:rsid w:val="19793E03"/>
    <w:rsid w:val="197B6C99"/>
    <w:rsid w:val="19805192"/>
    <w:rsid w:val="1990114D"/>
    <w:rsid w:val="199155F1"/>
    <w:rsid w:val="19952EAE"/>
    <w:rsid w:val="199C7AF2"/>
    <w:rsid w:val="19B17A41"/>
    <w:rsid w:val="19B94B48"/>
    <w:rsid w:val="19BD25AA"/>
    <w:rsid w:val="19C01A32"/>
    <w:rsid w:val="19C21C4E"/>
    <w:rsid w:val="19C57049"/>
    <w:rsid w:val="19D96F98"/>
    <w:rsid w:val="19F01E5D"/>
    <w:rsid w:val="19F16090"/>
    <w:rsid w:val="1A077661"/>
    <w:rsid w:val="1A1324AA"/>
    <w:rsid w:val="1A197394"/>
    <w:rsid w:val="1A204BC7"/>
    <w:rsid w:val="1A231FC1"/>
    <w:rsid w:val="1A246465"/>
    <w:rsid w:val="1A2521DD"/>
    <w:rsid w:val="1A2975D8"/>
    <w:rsid w:val="1A312930"/>
    <w:rsid w:val="1A385085"/>
    <w:rsid w:val="1A407D3A"/>
    <w:rsid w:val="1A4563DB"/>
    <w:rsid w:val="1A491A28"/>
    <w:rsid w:val="1A4E5290"/>
    <w:rsid w:val="1A5D1977"/>
    <w:rsid w:val="1A66082C"/>
    <w:rsid w:val="1A6920CA"/>
    <w:rsid w:val="1A6B4094"/>
    <w:rsid w:val="1A6C3968"/>
    <w:rsid w:val="1A6E148E"/>
    <w:rsid w:val="1A846F04"/>
    <w:rsid w:val="1A86686D"/>
    <w:rsid w:val="1A887069"/>
    <w:rsid w:val="1A930EF5"/>
    <w:rsid w:val="1A9703C8"/>
    <w:rsid w:val="1AA50C28"/>
    <w:rsid w:val="1AB175CD"/>
    <w:rsid w:val="1AB71087"/>
    <w:rsid w:val="1ABD5F72"/>
    <w:rsid w:val="1AC13CB4"/>
    <w:rsid w:val="1AC9700C"/>
    <w:rsid w:val="1ADA521A"/>
    <w:rsid w:val="1B010554"/>
    <w:rsid w:val="1B0B13D3"/>
    <w:rsid w:val="1B1C713C"/>
    <w:rsid w:val="1B222279"/>
    <w:rsid w:val="1B2304CB"/>
    <w:rsid w:val="1B4F12C0"/>
    <w:rsid w:val="1B5036C8"/>
    <w:rsid w:val="1B5508A0"/>
    <w:rsid w:val="1B5B5EB7"/>
    <w:rsid w:val="1B617DB0"/>
    <w:rsid w:val="1B6603B7"/>
    <w:rsid w:val="1B723200"/>
    <w:rsid w:val="1B770817"/>
    <w:rsid w:val="1B7C5E2D"/>
    <w:rsid w:val="1B7F1479"/>
    <w:rsid w:val="1B8C2514"/>
    <w:rsid w:val="1B99078D"/>
    <w:rsid w:val="1BA01B1B"/>
    <w:rsid w:val="1BA333BA"/>
    <w:rsid w:val="1BA710FC"/>
    <w:rsid w:val="1BAF6202"/>
    <w:rsid w:val="1BBB0703"/>
    <w:rsid w:val="1BBB36B4"/>
    <w:rsid w:val="1BD01CD5"/>
    <w:rsid w:val="1BE37C5A"/>
    <w:rsid w:val="1BF260EF"/>
    <w:rsid w:val="1C071B9A"/>
    <w:rsid w:val="1C1147C7"/>
    <w:rsid w:val="1C2344FA"/>
    <w:rsid w:val="1C27223D"/>
    <w:rsid w:val="1C295FB5"/>
    <w:rsid w:val="1C35495A"/>
    <w:rsid w:val="1C7E25A5"/>
    <w:rsid w:val="1C844F99"/>
    <w:rsid w:val="1C960037"/>
    <w:rsid w:val="1C986C96"/>
    <w:rsid w:val="1CB03FE0"/>
    <w:rsid w:val="1CBC0BD7"/>
    <w:rsid w:val="1CC030A6"/>
    <w:rsid w:val="1CC25AC1"/>
    <w:rsid w:val="1CE04199"/>
    <w:rsid w:val="1CE1063D"/>
    <w:rsid w:val="1D0609AB"/>
    <w:rsid w:val="1D1D63D2"/>
    <w:rsid w:val="1D24481A"/>
    <w:rsid w:val="1D273504"/>
    <w:rsid w:val="1D2F75FB"/>
    <w:rsid w:val="1D305121"/>
    <w:rsid w:val="1D434E54"/>
    <w:rsid w:val="1D50131F"/>
    <w:rsid w:val="1D596426"/>
    <w:rsid w:val="1D5C1A72"/>
    <w:rsid w:val="1D6152DA"/>
    <w:rsid w:val="1D632E00"/>
    <w:rsid w:val="1D664516"/>
    <w:rsid w:val="1D6B43AB"/>
    <w:rsid w:val="1D6B7F07"/>
    <w:rsid w:val="1D6E79F7"/>
    <w:rsid w:val="1D7940CD"/>
    <w:rsid w:val="1D8334A3"/>
    <w:rsid w:val="1D862F93"/>
    <w:rsid w:val="1D9B6A3E"/>
    <w:rsid w:val="1DA8115B"/>
    <w:rsid w:val="1DAD49C3"/>
    <w:rsid w:val="1DB7139E"/>
    <w:rsid w:val="1DB73B41"/>
    <w:rsid w:val="1DEB66E3"/>
    <w:rsid w:val="1DED4DC0"/>
    <w:rsid w:val="1E026ABD"/>
    <w:rsid w:val="1E1E4B8E"/>
    <w:rsid w:val="1E200CF1"/>
    <w:rsid w:val="1E27716B"/>
    <w:rsid w:val="1E2C3B3A"/>
    <w:rsid w:val="1E320A25"/>
    <w:rsid w:val="1E37603B"/>
    <w:rsid w:val="1E396257"/>
    <w:rsid w:val="1E4F15D7"/>
    <w:rsid w:val="1E51534F"/>
    <w:rsid w:val="1E532470"/>
    <w:rsid w:val="1E5F5CBE"/>
    <w:rsid w:val="1E6432D4"/>
    <w:rsid w:val="1E696C55"/>
    <w:rsid w:val="1E6A01BF"/>
    <w:rsid w:val="1E796654"/>
    <w:rsid w:val="1E8F40C9"/>
    <w:rsid w:val="1EA27958"/>
    <w:rsid w:val="1EAA4A5F"/>
    <w:rsid w:val="1EB3656C"/>
    <w:rsid w:val="1EB477CA"/>
    <w:rsid w:val="1ECD2E93"/>
    <w:rsid w:val="1EDA17E8"/>
    <w:rsid w:val="1EDB10BC"/>
    <w:rsid w:val="1EE2069D"/>
    <w:rsid w:val="1EE241F9"/>
    <w:rsid w:val="1EFF2FFD"/>
    <w:rsid w:val="1F09486E"/>
    <w:rsid w:val="1F0E4FEE"/>
    <w:rsid w:val="1F1D16D5"/>
    <w:rsid w:val="1F2667DB"/>
    <w:rsid w:val="1F2C36C6"/>
    <w:rsid w:val="1F3031B6"/>
    <w:rsid w:val="1F3233D2"/>
    <w:rsid w:val="1F4B4494"/>
    <w:rsid w:val="1F5640E5"/>
    <w:rsid w:val="1F5C21FD"/>
    <w:rsid w:val="1F5E41C7"/>
    <w:rsid w:val="1F745799"/>
    <w:rsid w:val="1F8976D3"/>
    <w:rsid w:val="1F8C4524"/>
    <w:rsid w:val="1F941997"/>
    <w:rsid w:val="1F996FAD"/>
    <w:rsid w:val="1FA37E2C"/>
    <w:rsid w:val="1FAE057F"/>
    <w:rsid w:val="1FB060A5"/>
    <w:rsid w:val="1FB738D7"/>
    <w:rsid w:val="1FBB33C8"/>
    <w:rsid w:val="1FC102B2"/>
    <w:rsid w:val="1FD36F7E"/>
    <w:rsid w:val="1FD55B0C"/>
    <w:rsid w:val="1FD75D28"/>
    <w:rsid w:val="1FE10954"/>
    <w:rsid w:val="1FE83A91"/>
    <w:rsid w:val="1FED554B"/>
    <w:rsid w:val="1FF02946"/>
    <w:rsid w:val="1FF42436"/>
    <w:rsid w:val="1FF70178"/>
    <w:rsid w:val="2000702C"/>
    <w:rsid w:val="200563F1"/>
    <w:rsid w:val="200D799B"/>
    <w:rsid w:val="200F54C2"/>
    <w:rsid w:val="20315438"/>
    <w:rsid w:val="204D5FEA"/>
    <w:rsid w:val="204F1D62"/>
    <w:rsid w:val="20531852"/>
    <w:rsid w:val="20577DFF"/>
    <w:rsid w:val="20605D1D"/>
    <w:rsid w:val="20670E5A"/>
    <w:rsid w:val="20672C08"/>
    <w:rsid w:val="20692E24"/>
    <w:rsid w:val="20717F2A"/>
    <w:rsid w:val="207812B9"/>
    <w:rsid w:val="207F2A26"/>
    <w:rsid w:val="20857532"/>
    <w:rsid w:val="209D2ACD"/>
    <w:rsid w:val="20A0611A"/>
    <w:rsid w:val="20B3409F"/>
    <w:rsid w:val="20B63B8F"/>
    <w:rsid w:val="20BD4F1E"/>
    <w:rsid w:val="20C1476D"/>
    <w:rsid w:val="20C37337"/>
    <w:rsid w:val="20C53DD2"/>
    <w:rsid w:val="20C91B14"/>
    <w:rsid w:val="20CA763A"/>
    <w:rsid w:val="20D3029D"/>
    <w:rsid w:val="20D64231"/>
    <w:rsid w:val="20D81349"/>
    <w:rsid w:val="20F3093F"/>
    <w:rsid w:val="20F46465"/>
    <w:rsid w:val="210466A8"/>
    <w:rsid w:val="21154D5A"/>
    <w:rsid w:val="212A1E87"/>
    <w:rsid w:val="212E5E1B"/>
    <w:rsid w:val="212E79D0"/>
    <w:rsid w:val="213571AA"/>
    <w:rsid w:val="213A47C0"/>
    <w:rsid w:val="213D1BBA"/>
    <w:rsid w:val="214473ED"/>
    <w:rsid w:val="214747E7"/>
    <w:rsid w:val="214E2429"/>
    <w:rsid w:val="21514EF5"/>
    <w:rsid w:val="215552ED"/>
    <w:rsid w:val="215869F4"/>
    <w:rsid w:val="215A6C10"/>
    <w:rsid w:val="215C64E4"/>
    <w:rsid w:val="21645399"/>
    <w:rsid w:val="216830DB"/>
    <w:rsid w:val="216D06F2"/>
    <w:rsid w:val="2181181C"/>
    <w:rsid w:val="21837F15"/>
    <w:rsid w:val="21891265"/>
    <w:rsid w:val="218E68BA"/>
    <w:rsid w:val="219263AA"/>
    <w:rsid w:val="219A0DBB"/>
    <w:rsid w:val="21A525BC"/>
    <w:rsid w:val="21A8172A"/>
    <w:rsid w:val="21B76AE0"/>
    <w:rsid w:val="21C5052E"/>
    <w:rsid w:val="21C978F2"/>
    <w:rsid w:val="21CD6779"/>
    <w:rsid w:val="21D73DBD"/>
    <w:rsid w:val="21E14C3C"/>
    <w:rsid w:val="21F20BF7"/>
    <w:rsid w:val="21F506E7"/>
    <w:rsid w:val="21F52495"/>
    <w:rsid w:val="21F91F85"/>
    <w:rsid w:val="220152DE"/>
    <w:rsid w:val="220A4192"/>
    <w:rsid w:val="220B7F0B"/>
    <w:rsid w:val="220D77DF"/>
    <w:rsid w:val="22145011"/>
    <w:rsid w:val="22230DB0"/>
    <w:rsid w:val="222C7388"/>
    <w:rsid w:val="22356D36"/>
    <w:rsid w:val="223631D9"/>
    <w:rsid w:val="22396826"/>
    <w:rsid w:val="22405E06"/>
    <w:rsid w:val="224A458F"/>
    <w:rsid w:val="22576CAC"/>
    <w:rsid w:val="226E2973"/>
    <w:rsid w:val="22835CF3"/>
    <w:rsid w:val="228F28EA"/>
    <w:rsid w:val="22963B3C"/>
    <w:rsid w:val="229879F0"/>
    <w:rsid w:val="22A04AF7"/>
    <w:rsid w:val="22A16179"/>
    <w:rsid w:val="22AA14D2"/>
    <w:rsid w:val="22B12860"/>
    <w:rsid w:val="22B20386"/>
    <w:rsid w:val="22BE4F7D"/>
    <w:rsid w:val="22C04851"/>
    <w:rsid w:val="22CF718A"/>
    <w:rsid w:val="22D36C7A"/>
    <w:rsid w:val="22D622C7"/>
    <w:rsid w:val="22D81D21"/>
    <w:rsid w:val="22D93B65"/>
    <w:rsid w:val="22E22A19"/>
    <w:rsid w:val="22E52653"/>
    <w:rsid w:val="22EC5646"/>
    <w:rsid w:val="22FF7A6F"/>
    <w:rsid w:val="230C5CE8"/>
    <w:rsid w:val="231150AD"/>
    <w:rsid w:val="231B1EBA"/>
    <w:rsid w:val="231B23CF"/>
    <w:rsid w:val="231E77CA"/>
    <w:rsid w:val="23201794"/>
    <w:rsid w:val="23254986"/>
    <w:rsid w:val="232E3EB1"/>
    <w:rsid w:val="233174FD"/>
    <w:rsid w:val="233652EC"/>
    <w:rsid w:val="23405858"/>
    <w:rsid w:val="234611FA"/>
    <w:rsid w:val="23580F2E"/>
    <w:rsid w:val="23594841"/>
    <w:rsid w:val="235B27CC"/>
    <w:rsid w:val="235F406A"/>
    <w:rsid w:val="236773C3"/>
    <w:rsid w:val="23694EE9"/>
    <w:rsid w:val="237C4C1C"/>
    <w:rsid w:val="239C52BE"/>
    <w:rsid w:val="23A10B26"/>
    <w:rsid w:val="23A1249F"/>
    <w:rsid w:val="23A44173"/>
    <w:rsid w:val="23B87C1E"/>
    <w:rsid w:val="23C2284B"/>
    <w:rsid w:val="23CD36CA"/>
    <w:rsid w:val="23CD5478"/>
    <w:rsid w:val="23DA1943"/>
    <w:rsid w:val="23E427C1"/>
    <w:rsid w:val="23ED1676"/>
    <w:rsid w:val="23FA3D93"/>
    <w:rsid w:val="23FF584D"/>
    <w:rsid w:val="240B2444"/>
    <w:rsid w:val="241237D2"/>
    <w:rsid w:val="2412732E"/>
    <w:rsid w:val="241906BD"/>
    <w:rsid w:val="241A4435"/>
    <w:rsid w:val="241F37F9"/>
    <w:rsid w:val="24373239"/>
    <w:rsid w:val="24386EC6"/>
    <w:rsid w:val="2443398C"/>
    <w:rsid w:val="244871F4"/>
    <w:rsid w:val="24487559"/>
    <w:rsid w:val="245060A9"/>
    <w:rsid w:val="245B0CD5"/>
    <w:rsid w:val="245B6F27"/>
    <w:rsid w:val="246851A0"/>
    <w:rsid w:val="24692CFA"/>
    <w:rsid w:val="246F4781"/>
    <w:rsid w:val="24751037"/>
    <w:rsid w:val="24861ACA"/>
    <w:rsid w:val="248875F1"/>
    <w:rsid w:val="248C5333"/>
    <w:rsid w:val="249B3CCC"/>
    <w:rsid w:val="249E6E14"/>
    <w:rsid w:val="24A51F50"/>
    <w:rsid w:val="24AF1021"/>
    <w:rsid w:val="24AF7273"/>
    <w:rsid w:val="24BC729A"/>
    <w:rsid w:val="24C20D54"/>
    <w:rsid w:val="24CA5E5B"/>
    <w:rsid w:val="24CE594B"/>
    <w:rsid w:val="24D14F8B"/>
    <w:rsid w:val="24D26ABE"/>
    <w:rsid w:val="24E862E1"/>
    <w:rsid w:val="24F668CE"/>
    <w:rsid w:val="24FB6014"/>
    <w:rsid w:val="24FE5B05"/>
    <w:rsid w:val="250A6257"/>
    <w:rsid w:val="25257535"/>
    <w:rsid w:val="252A68FA"/>
    <w:rsid w:val="25311A36"/>
    <w:rsid w:val="2533755C"/>
    <w:rsid w:val="253432D4"/>
    <w:rsid w:val="253D662D"/>
    <w:rsid w:val="253F23A5"/>
    <w:rsid w:val="25441769"/>
    <w:rsid w:val="254A2AF8"/>
    <w:rsid w:val="25583467"/>
    <w:rsid w:val="255A445E"/>
    <w:rsid w:val="256242E5"/>
    <w:rsid w:val="25643BBA"/>
    <w:rsid w:val="256718FC"/>
    <w:rsid w:val="256736AA"/>
    <w:rsid w:val="257007B0"/>
    <w:rsid w:val="25714529"/>
    <w:rsid w:val="25853522"/>
    <w:rsid w:val="258A1146"/>
    <w:rsid w:val="258B7398"/>
    <w:rsid w:val="25924AD2"/>
    <w:rsid w:val="25A55F80"/>
    <w:rsid w:val="25A8619C"/>
    <w:rsid w:val="25AE3087"/>
    <w:rsid w:val="25B14925"/>
    <w:rsid w:val="25C16FDD"/>
    <w:rsid w:val="25CE3729"/>
    <w:rsid w:val="25D32D3D"/>
    <w:rsid w:val="25D52D09"/>
    <w:rsid w:val="25D6438C"/>
    <w:rsid w:val="25DC7BF4"/>
    <w:rsid w:val="25DD5432"/>
    <w:rsid w:val="25E92311"/>
    <w:rsid w:val="2609650F"/>
    <w:rsid w:val="261451ED"/>
    <w:rsid w:val="261B31D1"/>
    <w:rsid w:val="262275D1"/>
    <w:rsid w:val="262477ED"/>
    <w:rsid w:val="262D48F3"/>
    <w:rsid w:val="262E5F76"/>
    <w:rsid w:val="262F54D6"/>
    <w:rsid w:val="263712CE"/>
    <w:rsid w:val="26415CA9"/>
    <w:rsid w:val="26492DAF"/>
    <w:rsid w:val="264A1001"/>
    <w:rsid w:val="264D28A0"/>
    <w:rsid w:val="265005E2"/>
    <w:rsid w:val="26533F22"/>
    <w:rsid w:val="26600825"/>
    <w:rsid w:val="26606A77"/>
    <w:rsid w:val="2666570F"/>
    <w:rsid w:val="26722306"/>
    <w:rsid w:val="267225B5"/>
    <w:rsid w:val="26753BA5"/>
    <w:rsid w:val="267A11BB"/>
    <w:rsid w:val="26834513"/>
    <w:rsid w:val="26936BE5"/>
    <w:rsid w:val="26946721"/>
    <w:rsid w:val="26964247"/>
    <w:rsid w:val="26971D6D"/>
    <w:rsid w:val="269C7383"/>
    <w:rsid w:val="269F0C21"/>
    <w:rsid w:val="26AB75C6"/>
    <w:rsid w:val="26AF355A"/>
    <w:rsid w:val="26AF5308"/>
    <w:rsid w:val="26B0433A"/>
    <w:rsid w:val="26B75F6B"/>
    <w:rsid w:val="26BE72FA"/>
    <w:rsid w:val="26C32B62"/>
    <w:rsid w:val="26D263D5"/>
    <w:rsid w:val="26D62895"/>
    <w:rsid w:val="26D7660D"/>
    <w:rsid w:val="26DE174A"/>
    <w:rsid w:val="26EB3E67"/>
    <w:rsid w:val="26EF3957"/>
    <w:rsid w:val="26F947D6"/>
    <w:rsid w:val="27003DB6"/>
    <w:rsid w:val="27005B64"/>
    <w:rsid w:val="27070CA1"/>
    <w:rsid w:val="270D0281"/>
    <w:rsid w:val="270D1AB7"/>
    <w:rsid w:val="27271343"/>
    <w:rsid w:val="27281650"/>
    <w:rsid w:val="272A0E33"/>
    <w:rsid w:val="272F6449"/>
    <w:rsid w:val="273B3040"/>
    <w:rsid w:val="27475541"/>
    <w:rsid w:val="27515689"/>
    <w:rsid w:val="275163C0"/>
    <w:rsid w:val="275639D6"/>
    <w:rsid w:val="27565784"/>
    <w:rsid w:val="27781B9E"/>
    <w:rsid w:val="278B5528"/>
    <w:rsid w:val="278B7B24"/>
    <w:rsid w:val="279B3ADF"/>
    <w:rsid w:val="27A42993"/>
    <w:rsid w:val="27AE55C0"/>
    <w:rsid w:val="27BC5F2F"/>
    <w:rsid w:val="27BE012C"/>
    <w:rsid w:val="27C748D4"/>
    <w:rsid w:val="27D326C2"/>
    <w:rsid w:val="27DF5779"/>
    <w:rsid w:val="27E2526A"/>
    <w:rsid w:val="27EC60E8"/>
    <w:rsid w:val="27F60D15"/>
    <w:rsid w:val="27FF406E"/>
    <w:rsid w:val="28074CD0"/>
    <w:rsid w:val="280B47C0"/>
    <w:rsid w:val="280D12AA"/>
    <w:rsid w:val="28333D17"/>
    <w:rsid w:val="2837724B"/>
    <w:rsid w:val="283A32F8"/>
    <w:rsid w:val="283C7070"/>
    <w:rsid w:val="284E0B51"/>
    <w:rsid w:val="284E28FF"/>
    <w:rsid w:val="2852419D"/>
    <w:rsid w:val="285C501C"/>
    <w:rsid w:val="286345FC"/>
    <w:rsid w:val="28700AC7"/>
    <w:rsid w:val="28702875"/>
    <w:rsid w:val="287C746C"/>
    <w:rsid w:val="28810F26"/>
    <w:rsid w:val="288325A9"/>
    <w:rsid w:val="28836A4D"/>
    <w:rsid w:val="288B76AF"/>
    <w:rsid w:val="288F53F1"/>
    <w:rsid w:val="2895052E"/>
    <w:rsid w:val="289A5B44"/>
    <w:rsid w:val="289C18BC"/>
    <w:rsid w:val="289F315B"/>
    <w:rsid w:val="28A6098D"/>
    <w:rsid w:val="28BE5CD7"/>
    <w:rsid w:val="28C52BC1"/>
    <w:rsid w:val="28DE1ED5"/>
    <w:rsid w:val="28E16B4E"/>
    <w:rsid w:val="28FE2577"/>
    <w:rsid w:val="290D6316"/>
    <w:rsid w:val="29183639"/>
    <w:rsid w:val="2919115F"/>
    <w:rsid w:val="29233D8C"/>
    <w:rsid w:val="29235B3A"/>
    <w:rsid w:val="29361D11"/>
    <w:rsid w:val="2939535D"/>
    <w:rsid w:val="294361DC"/>
    <w:rsid w:val="294A3612"/>
    <w:rsid w:val="294E0E09"/>
    <w:rsid w:val="294F4B81"/>
    <w:rsid w:val="29542197"/>
    <w:rsid w:val="29634188"/>
    <w:rsid w:val="29657F00"/>
    <w:rsid w:val="296F6FD1"/>
    <w:rsid w:val="29787C34"/>
    <w:rsid w:val="297A7E50"/>
    <w:rsid w:val="29852351"/>
    <w:rsid w:val="2987256D"/>
    <w:rsid w:val="29883BEF"/>
    <w:rsid w:val="299F1664"/>
    <w:rsid w:val="29A0362E"/>
    <w:rsid w:val="29AF73CD"/>
    <w:rsid w:val="29B570DA"/>
    <w:rsid w:val="29B669AE"/>
    <w:rsid w:val="29BA46F0"/>
    <w:rsid w:val="29C235A5"/>
    <w:rsid w:val="29C9048F"/>
    <w:rsid w:val="29CC7F7F"/>
    <w:rsid w:val="29EE6148"/>
    <w:rsid w:val="29FC6AB7"/>
    <w:rsid w:val="29FD638B"/>
    <w:rsid w:val="2A034D83"/>
    <w:rsid w:val="2A1F09F7"/>
    <w:rsid w:val="2A2B2EF8"/>
    <w:rsid w:val="2A385615"/>
    <w:rsid w:val="2A490E0C"/>
    <w:rsid w:val="2A554419"/>
    <w:rsid w:val="2A5561C7"/>
    <w:rsid w:val="2A6401B8"/>
    <w:rsid w:val="2A756869"/>
    <w:rsid w:val="2A7E3970"/>
    <w:rsid w:val="2A832D34"/>
    <w:rsid w:val="2A846AAC"/>
    <w:rsid w:val="2A992557"/>
    <w:rsid w:val="2A9D36CA"/>
    <w:rsid w:val="2AA44A58"/>
    <w:rsid w:val="2AAA6513"/>
    <w:rsid w:val="2AAE58D7"/>
    <w:rsid w:val="2AB4113F"/>
    <w:rsid w:val="2AB63109"/>
    <w:rsid w:val="2AC11AAE"/>
    <w:rsid w:val="2ACD3FAF"/>
    <w:rsid w:val="2AD01CF1"/>
    <w:rsid w:val="2AD417E1"/>
    <w:rsid w:val="2AD43590"/>
    <w:rsid w:val="2AD9330C"/>
    <w:rsid w:val="2ADC41F2"/>
    <w:rsid w:val="2AE15CAC"/>
    <w:rsid w:val="2AE17A5A"/>
    <w:rsid w:val="2AE31A25"/>
    <w:rsid w:val="2AE82B97"/>
    <w:rsid w:val="2AE8528D"/>
    <w:rsid w:val="2AEB2687"/>
    <w:rsid w:val="2AF027CC"/>
    <w:rsid w:val="2AF53506"/>
    <w:rsid w:val="2B0100FD"/>
    <w:rsid w:val="2B033E75"/>
    <w:rsid w:val="2B057BED"/>
    <w:rsid w:val="2B0674C1"/>
    <w:rsid w:val="2B0A0D5F"/>
    <w:rsid w:val="2B0C4B9E"/>
    <w:rsid w:val="2B0E25E2"/>
    <w:rsid w:val="2B0F281A"/>
    <w:rsid w:val="2B0F45C8"/>
    <w:rsid w:val="2B1F4DD1"/>
    <w:rsid w:val="2B287437"/>
    <w:rsid w:val="2B420D1D"/>
    <w:rsid w:val="2B473D61"/>
    <w:rsid w:val="2B4D50F0"/>
    <w:rsid w:val="2B4F2C16"/>
    <w:rsid w:val="2B563FA5"/>
    <w:rsid w:val="2B606BD1"/>
    <w:rsid w:val="2B681F2A"/>
    <w:rsid w:val="2B6A7A50"/>
    <w:rsid w:val="2B7F799F"/>
    <w:rsid w:val="2B85488A"/>
    <w:rsid w:val="2B8A1EA0"/>
    <w:rsid w:val="2B8C5C18"/>
    <w:rsid w:val="2B9D1BD3"/>
    <w:rsid w:val="2BAC0068"/>
    <w:rsid w:val="2BC453B2"/>
    <w:rsid w:val="2BC929C8"/>
    <w:rsid w:val="2BD933A4"/>
    <w:rsid w:val="2BDD6474"/>
    <w:rsid w:val="2BE36401"/>
    <w:rsid w:val="2BE94E19"/>
    <w:rsid w:val="2BEB4C14"/>
    <w:rsid w:val="2BF0264B"/>
    <w:rsid w:val="2C02237E"/>
    <w:rsid w:val="2C027C88"/>
    <w:rsid w:val="2C034B3B"/>
    <w:rsid w:val="2C091017"/>
    <w:rsid w:val="2C1347A2"/>
    <w:rsid w:val="2C1520B2"/>
    <w:rsid w:val="2C1D0405"/>
    <w:rsid w:val="2C2B5431"/>
    <w:rsid w:val="2C2C11A9"/>
    <w:rsid w:val="2C2C73FB"/>
    <w:rsid w:val="2C372028"/>
    <w:rsid w:val="2C3B13EC"/>
    <w:rsid w:val="2C3F0EDD"/>
    <w:rsid w:val="2C4B5AD3"/>
    <w:rsid w:val="2C4D184B"/>
    <w:rsid w:val="2C4E2ECE"/>
    <w:rsid w:val="2C550700"/>
    <w:rsid w:val="2C55425C"/>
    <w:rsid w:val="2C5D75B5"/>
    <w:rsid w:val="2C614B13"/>
    <w:rsid w:val="2C723060"/>
    <w:rsid w:val="2C752B50"/>
    <w:rsid w:val="2C772424"/>
    <w:rsid w:val="2C8132A3"/>
    <w:rsid w:val="2C923702"/>
    <w:rsid w:val="2C950AFD"/>
    <w:rsid w:val="2C9D688B"/>
    <w:rsid w:val="2CAE1BBE"/>
    <w:rsid w:val="2CB25B52"/>
    <w:rsid w:val="2CB847EB"/>
    <w:rsid w:val="2CC43190"/>
    <w:rsid w:val="2CE43832"/>
    <w:rsid w:val="2CEB2E12"/>
    <w:rsid w:val="2CF55A3F"/>
    <w:rsid w:val="2D0A14EA"/>
    <w:rsid w:val="2D0B5263"/>
    <w:rsid w:val="2D4349FC"/>
    <w:rsid w:val="2D4B38B1"/>
    <w:rsid w:val="2D574004"/>
    <w:rsid w:val="2D5B3AF4"/>
    <w:rsid w:val="2D5C5ABE"/>
    <w:rsid w:val="2D621327"/>
    <w:rsid w:val="2D633CAF"/>
    <w:rsid w:val="2D652BC5"/>
    <w:rsid w:val="2D6D3827"/>
    <w:rsid w:val="2D713318"/>
    <w:rsid w:val="2D8172D3"/>
    <w:rsid w:val="2D825575"/>
    <w:rsid w:val="2D8748E9"/>
    <w:rsid w:val="2D8C1F00"/>
    <w:rsid w:val="2DAF2092"/>
    <w:rsid w:val="2DB15A09"/>
    <w:rsid w:val="2DB8624C"/>
    <w:rsid w:val="2DBF0527"/>
    <w:rsid w:val="2DC21DC5"/>
    <w:rsid w:val="2DC25921"/>
    <w:rsid w:val="2DC7118A"/>
    <w:rsid w:val="2DD12008"/>
    <w:rsid w:val="2DD218DC"/>
    <w:rsid w:val="2DD41AF8"/>
    <w:rsid w:val="2DDB3F6C"/>
    <w:rsid w:val="2DE450DE"/>
    <w:rsid w:val="2DEA4E78"/>
    <w:rsid w:val="2DEE4968"/>
    <w:rsid w:val="2DF53F49"/>
    <w:rsid w:val="2DF61A6F"/>
    <w:rsid w:val="2DFD4BAB"/>
    <w:rsid w:val="2E132621"/>
    <w:rsid w:val="2E2A34C6"/>
    <w:rsid w:val="2E3C1B78"/>
    <w:rsid w:val="2E41718E"/>
    <w:rsid w:val="2E422F06"/>
    <w:rsid w:val="2E5D1AEE"/>
    <w:rsid w:val="2E5F7614"/>
    <w:rsid w:val="2E662DF3"/>
    <w:rsid w:val="2E6B5FB9"/>
    <w:rsid w:val="2E76495E"/>
    <w:rsid w:val="2E823302"/>
    <w:rsid w:val="2E870919"/>
    <w:rsid w:val="2E913546"/>
    <w:rsid w:val="2E9372BE"/>
    <w:rsid w:val="2E976DAE"/>
    <w:rsid w:val="2E980D78"/>
    <w:rsid w:val="2E9C09D3"/>
    <w:rsid w:val="2E9C43C4"/>
    <w:rsid w:val="2EA339A5"/>
    <w:rsid w:val="2EB07E70"/>
    <w:rsid w:val="2EB23BE8"/>
    <w:rsid w:val="2EBA1EDB"/>
    <w:rsid w:val="2EC658E5"/>
    <w:rsid w:val="2ECB4CA9"/>
    <w:rsid w:val="2ECD6C74"/>
    <w:rsid w:val="2ED33B5E"/>
    <w:rsid w:val="2EDC0C65"/>
    <w:rsid w:val="2EDE2C2F"/>
    <w:rsid w:val="2EE144CD"/>
    <w:rsid w:val="2EEB6188"/>
    <w:rsid w:val="2EF51D26"/>
    <w:rsid w:val="2EF75A9F"/>
    <w:rsid w:val="2EF85217"/>
    <w:rsid w:val="2EFE507F"/>
    <w:rsid w:val="2F067A90"/>
    <w:rsid w:val="2F120B2A"/>
    <w:rsid w:val="2F124686"/>
    <w:rsid w:val="2F1877C3"/>
    <w:rsid w:val="2F1C3757"/>
    <w:rsid w:val="2F230642"/>
    <w:rsid w:val="2F25260C"/>
    <w:rsid w:val="2F340AA1"/>
    <w:rsid w:val="2F3740ED"/>
    <w:rsid w:val="2F3E191F"/>
    <w:rsid w:val="2F4F58DB"/>
    <w:rsid w:val="2F546A4D"/>
    <w:rsid w:val="2F5C1DA5"/>
    <w:rsid w:val="2F5E78CC"/>
    <w:rsid w:val="2F633134"/>
    <w:rsid w:val="2F634EE2"/>
    <w:rsid w:val="2F6824F8"/>
    <w:rsid w:val="2F7C3537"/>
    <w:rsid w:val="2F832EF4"/>
    <w:rsid w:val="2F837332"/>
    <w:rsid w:val="2F8C4439"/>
    <w:rsid w:val="2F8F5CD7"/>
    <w:rsid w:val="2F923A19"/>
    <w:rsid w:val="2F9A4B34"/>
    <w:rsid w:val="2FA07EE4"/>
    <w:rsid w:val="2FA71273"/>
    <w:rsid w:val="2FAD520D"/>
    <w:rsid w:val="2FAF6379"/>
    <w:rsid w:val="2FB971F8"/>
    <w:rsid w:val="2FC040E2"/>
    <w:rsid w:val="2FC11C09"/>
    <w:rsid w:val="2FCA6D0F"/>
    <w:rsid w:val="2FD47B8E"/>
    <w:rsid w:val="2FD656B4"/>
    <w:rsid w:val="2FE75B13"/>
    <w:rsid w:val="2FF4051A"/>
    <w:rsid w:val="30055F99"/>
    <w:rsid w:val="300761B5"/>
    <w:rsid w:val="30086895"/>
    <w:rsid w:val="30093CDB"/>
    <w:rsid w:val="30121DFF"/>
    <w:rsid w:val="30142680"/>
    <w:rsid w:val="30182170"/>
    <w:rsid w:val="30183F1E"/>
    <w:rsid w:val="301B0871"/>
    <w:rsid w:val="301B756B"/>
    <w:rsid w:val="30275F10"/>
    <w:rsid w:val="3034062C"/>
    <w:rsid w:val="30360848"/>
    <w:rsid w:val="304C3BC8"/>
    <w:rsid w:val="30550CCF"/>
    <w:rsid w:val="30601421"/>
    <w:rsid w:val="30656A38"/>
    <w:rsid w:val="306A22A0"/>
    <w:rsid w:val="30755674"/>
    <w:rsid w:val="30817D16"/>
    <w:rsid w:val="3086532C"/>
    <w:rsid w:val="30872E52"/>
    <w:rsid w:val="3095556F"/>
    <w:rsid w:val="309F3091"/>
    <w:rsid w:val="30A05CC2"/>
    <w:rsid w:val="30AA08EF"/>
    <w:rsid w:val="30AA4FAA"/>
    <w:rsid w:val="30AD0B0B"/>
    <w:rsid w:val="30BA4FD6"/>
    <w:rsid w:val="30CE0A81"/>
    <w:rsid w:val="30D00355"/>
    <w:rsid w:val="30D836AE"/>
    <w:rsid w:val="30E36564"/>
    <w:rsid w:val="30E402A4"/>
    <w:rsid w:val="30F027A5"/>
    <w:rsid w:val="30F85AFE"/>
    <w:rsid w:val="30F93D50"/>
    <w:rsid w:val="30FC55EE"/>
    <w:rsid w:val="310149B3"/>
    <w:rsid w:val="31046251"/>
    <w:rsid w:val="3106646D"/>
    <w:rsid w:val="310F4C68"/>
    <w:rsid w:val="31172428"/>
    <w:rsid w:val="311C359A"/>
    <w:rsid w:val="311F15F9"/>
    <w:rsid w:val="31224929"/>
    <w:rsid w:val="312406A1"/>
    <w:rsid w:val="31244B45"/>
    <w:rsid w:val="313F54DB"/>
    <w:rsid w:val="31570A76"/>
    <w:rsid w:val="31615451"/>
    <w:rsid w:val="316513E5"/>
    <w:rsid w:val="31653193"/>
    <w:rsid w:val="3166515D"/>
    <w:rsid w:val="31692558"/>
    <w:rsid w:val="31723B02"/>
    <w:rsid w:val="31745184"/>
    <w:rsid w:val="318135CB"/>
    <w:rsid w:val="318F1FBE"/>
    <w:rsid w:val="31973569"/>
    <w:rsid w:val="31994BEB"/>
    <w:rsid w:val="319B4E07"/>
    <w:rsid w:val="31A737AC"/>
    <w:rsid w:val="31B22151"/>
    <w:rsid w:val="31B5579D"/>
    <w:rsid w:val="31D67BED"/>
    <w:rsid w:val="31D9148B"/>
    <w:rsid w:val="31DA2486"/>
    <w:rsid w:val="31E50C02"/>
    <w:rsid w:val="31E57E30"/>
    <w:rsid w:val="31EC5663"/>
    <w:rsid w:val="32026C34"/>
    <w:rsid w:val="320A5AE9"/>
    <w:rsid w:val="32116044"/>
    <w:rsid w:val="322070BA"/>
    <w:rsid w:val="32221084"/>
    <w:rsid w:val="3227669B"/>
    <w:rsid w:val="322946C9"/>
    <w:rsid w:val="322C1F03"/>
    <w:rsid w:val="322C3CB1"/>
    <w:rsid w:val="3239017C"/>
    <w:rsid w:val="32396127"/>
    <w:rsid w:val="323B04A4"/>
    <w:rsid w:val="323D2377"/>
    <w:rsid w:val="32505B7F"/>
    <w:rsid w:val="326A47D9"/>
    <w:rsid w:val="326F71AB"/>
    <w:rsid w:val="32957AA8"/>
    <w:rsid w:val="32AA2E28"/>
    <w:rsid w:val="32AE2918"/>
    <w:rsid w:val="32AF737A"/>
    <w:rsid w:val="32C97752"/>
    <w:rsid w:val="32CB5278"/>
    <w:rsid w:val="32D050B8"/>
    <w:rsid w:val="32D22AAA"/>
    <w:rsid w:val="32D305D1"/>
    <w:rsid w:val="32D87995"/>
    <w:rsid w:val="32DB1233"/>
    <w:rsid w:val="32F02F31"/>
    <w:rsid w:val="32F04CDF"/>
    <w:rsid w:val="33044C2E"/>
    <w:rsid w:val="3307027A"/>
    <w:rsid w:val="330D6CFF"/>
    <w:rsid w:val="33105381"/>
    <w:rsid w:val="3310712F"/>
    <w:rsid w:val="33114C55"/>
    <w:rsid w:val="33154745"/>
    <w:rsid w:val="33184235"/>
    <w:rsid w:val="331C1F78"/>
    <w:rsid w:val="331F7372"/>
    <w:rsid w:val="33233306"/>
    <w:rsid w:val="33270FD5"/>
    <w:rsid w:val="33294694"/>
    <w:rsid w:val="333A7FDD"/>
    <w:rsid w:val="33550FE6"/>
    <w:rsid w:val="335E60EC"/>
    <w:rsid w:val="33615BDC"/>
    <w:rsid w:val="33680D19"/>
    <w:rsid w:val="336851BD"/>
    <w:rsid w:val="336A4A46"/>
    <w:rsid w:val="33770F5C"/>
    <w:rsid w:val="337A0A4C"/>
    <w:rsid w:val="3381627F"/>
    <w:rsid w:val="338654C9"/>
    <w:rsid w:val="338B2C59"/>
    <w:rsid w:val="33957634"/>
    <w:rsid w:val="33A61841"/>
    <w:rsid w:val="33AA7583"/>
    <w:rsid w:val="33AD0E22"/>
    <w:rsid w:val="33C551F0"/>
    <w:rsid w:val="33D463AE"/>
    <w:rsid w:val="33D740F0"/>
    <w:rsid w:val="33DF6B01"/>
    <w:rsid w:val="3409025B"/>
    <w:rsid w:val="340D18C0"/>
    <w:rsid w:val="341449FD"/>
    <w:rsid w:val="342D5ABF"/>
    <w:rsid w:val="343E1A7A"/>
    <w:rsid w:val="34441786"/>
    <w:rsid w:val="34474DD2"/>
    <w:rsid w:val="345B6AD0"/>
    <w:rsid w:val="34627E5E"/>
    <w:rsid w:val="34655258"/>
    <w:rsid w:val="34684D49"/>
    <w:rsid w:val="346D235F"/>
    <w:rsid w:val="34735BC7"/>
    <w:rsid w:val="34761214"/>
    <w:rsid w:val="348A4CBF"/>
    <w:rsid w:val="34931DC5"/>
    <w:rsid w:val="34936269"/>
    <w:rsid w:val="349E076A"/>
    <w:rsid w:val="34A044E2"/>
    <w:rsid w:val="34A22009"/>
    <w:rsid w:val="34A246FE"/>
    <w:rsid w:val="34AC2E87"/>
    <w:rsid w:val="34AE30A3"/>
    <w:rsid w:val="34B21B0F"/>
    <w:rsid w:val="34BF705E"/>
    <w:rsid w:val="34C208FD"/>
    <w:rsid w:val="34C401D1"/>
    <w:rsid w:val="34C826ED"/>
    <w:rsid w:val="34DA3E98"/>
    <w:rsid w:val="34DF14AF"/>
    <w:rsid w:val="34E40873"/>
    <w:rsid w:val="34E95E89"/>
    <w:rsid w:val="34FC3E0F"/>
    <w:rsid w:val="34FD36E3"/>
    <w:rsid w:val="3509652C"/>
    <w:rsid w:val="350E769E"/>
    <w:rsid w:val="35123632"/>
    <w:rsid w:val="351A4295"/>
    <w:rsid w:val="351D3D85"/>
    <w:rsid w:val="35227EF9"/>
    <w:rsid w:val="35245113"/>
    <w:rsid w:val="353438FB"/>
    <w:rsid w:val="354B08F2"/>
    <w:rsid w:val="355754E9"/>
    <w:rsid w:val="35584DBD"/>
    <w:rsid w:val="355A0B35"/>
    <w:rsid w:val="355F614C"/>
    <w:rsid w:val="357C0AAC"/>
    <w:rsid w:val="35873781"/>
    <w:rsid w:val="358B0CEF"/>
    <w:rsid w:val="35935DF5"/>
    <w:rsid w:val="359C114E"/>
    <w:rsid w:val="359F7016"/>
    <w:rsid w:val="35A34F9B"/>
    <w:rsid w:val="35A40002"/>
    <w:rsid w:val="35C0308E"/>
    <w:rsid w:val="35C80195"/>
    <w:rsid w:val="35D5640E"/>
    <w:rsid w:val="35E26994"/>
    <w:rsid w:val="35E328D9"/>
    <w:rsid w:val="35EB6701"/>
    <w:rsid w:val="360016CD"/>
    <w:rsid w:val="36015455"/>
    <w:rsid w:val="36154A5C"/>
    <w:rsid w:val="36162CAE"/>
    <w:rsid w:val="361909F0"/>
    <w:rsid w:val="36203B2D"/>
    <w:rsid w:val="36257395"/>
    <w:rsid w:val="362C3C78"/>
    <w:rsid w:val="362F3D70"/>
    <w:rsid w:val="363B44C3"/>
    <w:rsid w:val="3652180C"/>
    <w:rsid w:val="36545584"/>
    <w:rsid w:val="365E6055"/>
    <w:rsid w:val="36626903"/>
    <w:rsid w:val="3668693C"/>
    <w:rsid w:val="3670482B"/>
    <w:rsid w:val="36897924"/>
    <w:rsid w:val="368A369C"/>
    <w:rsid w:val="369E4A52"/>
    <w:rsid w:val="36A22794"/>
    <w:rsid w:val="36A4650C"/>
    <w:rsid w:val="36AF6C5F"/>
    <w:rsid w:val="36B349A1"/>
    <w:rsid w:val="36C26992"/>
    <w:rsid w:val="36C546D4"/>
    <w:rsid w:val="36CA3A99"/>
    <w:rsid w:val="36D641EB"/>
    <w:rsid w:val="36D84407"/>
    <w:rsid w:val="36D97FDD"/>
    <w:rsid w:val="36FD79CA"/>
    <w:rsid w:val="37046FAB"/>
    <w:rsid w:val="3715665F"/>
    <w:rsid w:val="3715740A"/>
    <w:rsid w:val="371A057C"/>
    <w:rsid w:val="372907BF"/>
    <w:rsid w:val="372C02AF"/>
    <w:rsid w:val="37392328"/>
    <w:rsid w:val="373D426B"/>
    <w:rsid w:val="374101FF"/>
    <w:rsid w:val="37427AD3"/>
    <w:rsid w:val="37446B19"/>
    <w:rsid w:val="374B6987"/>
    <w:rsid w:val="37506F8C"/>
    <w:rsid w:val="37515F68"/>
    <w:rsid w:val="375515B4"/>
    <w:rsid w:val="3757357E"/>
    <w:rsid w:val="375872F6"/>
    <w:rsid w:val="375A6BCB"/>
    <w:rsid w:val="37704640"/>
    <w:rsid w:val="3771317E"/>
    <w:rsid w:val="377A54BF"/>
    <w:rsid w:val="377C2FE5"/>
    <w:rsid w:val="37802DC5"/>
    <w:rsid w:val="378123A9"/>
    <w:rsid w:val="378620B5"/>
    <w:rsid w:val="378B76CC"/>
    <w:rsid w:val="37904CE2"/>
    <w:rsid w:val="37971BCD"/>
    <w:rsid w:val="379876F3"/>
    <w:rsid w:val="379C4C58"/>
    <w:rsid w:val="379C71E3"/>
    <w:rsid w:val="37A27B7C"/>
    <w:rsid w:val="37A661A0"/>
    <w:rsid w:val="37A66786"/>
    <w:rsid w:val="37AB1B1C"/>
    <w:rsid w:val="37AD7642"/>
    <w:rsid w:val="37B564F7"/>
    <w:rsid w:val="37B663D0"/>
    <w:rsid w:val="37B95FE7"/>
    <w:rsid w:val="37BA1D5F"/>
    <w:rsid w:val="37CB103B"/>
    <w:rsid w:val="37CF226E"/>
    <w:rsid w:val="37D3697D"/>
    <w:rsid w:val="37D42E21"/>
    <w:rsid w:val="37E40B8A"/>
    <w:rsid w:val="37EA2644"/>
    <w:rsid w:val="37EF7C5B"/>
    <w:rsid w:val="37F012DD"/>
    <w:rsid w:val="37FF5047"/>
    <w:rsid w:val="380354B4"/>
    <w:rsid w:val="380A05F1"/>
    <w:rsid w:val="381C47C8"/>
    <w:rsid w:val="381D4C13"/>
    <w:rsid w:val="381E22EE"/>
    <w:rsid w:val="381E409C"/>
    <w:rsid w:val="38237904"/>
    <w:rsid w:val="3830058E"/>
    <w:rsid w:val="38334452"/>
    <w:rsid w:val="3842422E"/>
    <w:rsid w:val="384F06F9"/>
    <w:rsid w:val="385D37E7"/>
    <w:rsid w:val="38657F1D"/>
    <w:rsid w:val="386677F1"/>
    <w:rsid w:val="386A5533"/>
    <w:rsid w:val="387737AC"/>
    <w:rsid w:val="38803573"/>
    <w:rsid w:val="38887767"/>
    <w:rsid w:val="388D1222"/>
    <w:rsid w:val="388E7474"/>
    <w:rsid w:val="38926838"/>
    <w:rsid w:val="38934A8A"/>
    <w:rsid w:val="389425B0"/>
    <w:rsid w:val="389C3213"/>
    <w:rsid w:val="389E51DD"/>
    <w:rsid w:val="38AD022B"/>
    <w:rsid w:val="38AD5420"/>
    <w:rsid w:val="38AF1198"/>
    <w:rsid w:val="38B92017"/>
    <w:rsid w:val="38BE13DB"/>
    <w:rsid w:val="38C06F01"/>
    <w:rsid w:val="38C42E95"/>
    <w:rsid w:val="38CA5FD2"/>
    <w:rsid w:val="38D26C34"/>
    <w:rsid w:val="38D37F4B"/>
    <w:rsid w:val="38DF7CCF"/>
    <w:rsid w:val="38E70932"/>
    <w:rsid w:val="390B1759"/>
    <w:rsid w:val="390B2A81"/>
    <w:rsid w:val="390E5784"/>
    <w:rsid w:val="391D4354"/>
    <w:rsid w:val="392E6561"/>
    <w:rsid w:val="39332945"/>
    <w:rsid w:val="39447B32"/>
    <w:rsid w:val="394915ED"/>
    <w:rsid w:val="394C69E7"/>
    <w:rsid w:val="39537D75"/>
    <w:rsid w:val="39616936"/>
    <w:rsid w:val="39665CFB"/>
    <w:rsid w:val="39697599"/>
    <w:rsid w:val="396C0E37"/>
    <w:rsid w:val="397D1296"/>
    <w:rsid w:val="397F500E"/>
    <w:rsid w:val="398268AC"/>
    <w:rsid w:val="398402F3"/>
    <w:rsid w:val="39842625"/>
    <w:rsid w:val="39846181"/>
    <w:rsid w:val="39A405D1"/>
    <w:rsid w:val="39A763EE"/>
    <w:rsid w:val="39A84565"/>
    <w:rsid w:val="39AD1B7B"/>
    <w:rsid w:val="39B051C8"/>
    <w:rsid w:val="39C26CA9"/>
    <w:rsid w:val="39CB0253"/>
    <w:rsid w:val="39CD3FCC"/>
    <w:rsid w:val="39D013C6"/>
    <w:rsid w:val="39D76BF8"/>
    <w:rsid w:val="39DC5FBD"/>
    <w:rsid w:val="39EC3D26"/>
    <w:rsid w:val="39F41558"/>
    <w:rsid w:val="39F50E2C"/>
    <w:rsid w:val="3A0472C2"/>
    <w:rsid w:val="3A064D62"/>
    <w:rsid w:val="3A0F6392"/>
    <w:rsid w:val="3A173499"/>
    <w:rsid w:val="3A176FF5"/>
    <w:rsid w:val="3A2F07E2"/>
    <w:rsid w:val="3A3E0A25"/>
    <w:rsid w:val="3A3E6C77"/>
    <w:rsid w:val="3A445910"/>
    <w:rsid w:val="3A465B2C"/>
    <w:rsid w:val="3A4B4EF0"/>
    <w:rsid w:val="3A570AD9"/>
    <w:rsid w:val="3A5B15D7"/>
    <w:rsid w:val="3A5C0EAC"/>
    <w:rsid w:val="3A6F0BDF"/>
    <w:rsid w:val="3A704957"/>
    <w:rsid w:val="3A744447"/>
    <w:rsid w:val="3A8723CC"/>
    <w:rsid w:val="3A916ECC"/>
    <w:rsid w:val="3A921CEB"/>
    <w:rsid w:val="3A95616C"/>
    <w:rsid w:val="3A9B7C26"/>
    <w:rsid w:val="3AA27206"/>
    <w:rsid w:val="3AA31A28"/>
    <w:rsid w:val="3AC56A51"/>
    <w:rsid w:val="3ACF5B21"/>
    <w:rsid w:val="3AD6236B"/>
    <w:rsid w:val="3AD62A0C"/>
    <w:rsid w:val="3AEE41FA"/>
    <w:rsid w:val="3AF410E4"/>
    <w:rsid w:val="3B0532F1"/>
    <w:rsid w:val="3B0774FE"/>
    <w:rsid w:val="3B181276"/>
    <w:rsid w:val="3B245E6D"/>
    <w:rsid w:val="3B2C4D22"/>
    <w:rsid w:val="3B2F036E"/>
    <w:rsid w:val="3B392F9B"/>
    <w:rsid w:val="3B404329"/>
    <w:rsid w:val="3B540F72"/>
    <w:rsid w:val="3B563B4D"/>
    <w:rsid w:val="3B566CE4"/>
    <w:rsid w:val="3B6049CB"/>
    <w:rsid w:val="3B6A75F8"/>
    <w:rsid w:val="3B714E2B"/>
    <w:rsid w:val="3B7A5A8D"/>
    <w:rsid w:val="3B8406BA"/>
    <w:rsid w:val="3B844B5E"/>
    <w:rsid w:val="3B8B7C9A"/>
    <w:rsid w:val="3B9C1EA7"/>
    <w:rsid w:val="3BA42B0A"/>
    <w:rsid w:val="3BA725FA"/>
    <w:rsid w:val="3BAB20EB"/>
    <w:rsid w:val="3BBB7E54"/>
    <w:rsid w:val="3BBD597A"/>
    <w:rsid w:val="3BC625F4"/>
    <w:rsid w:val="3BD056AD"/>
    <w:rsid w:val="3BD72EE0"/>
    <w:rsid w:val="3BE41159"/>
    <w:rsid w:val="3BE63123"/>
    <w:rsid w:val="3BE82DC5"/>
    <w:rsid w:val="3BF3370C"/>
    <w:rsid w:val="3BF910A8"/>
    <w:rsid w:val="3C0B4937"/>
    <w:rsid w:val="3C0F436B"/>
    <w:rsid w:val="3C1A101E"/>
    <w:rsid w:val="3C1D466B"/>
    <w:rsid w:val="3C242CAC"/>
    <w:rsid w:val="3C2B6D87"/>
    <w:rsid w:val="3C2E0626"/>
    <w:rsid w:val="3C3814A4"/>
    <w:rsid w:val="3C3A6FCB"/>
    <w:rsid w:val="3C3C0F95"/>
    <w:rsid w:val="3C3E4D0D"/>
    <w:rsid w:val="3C447E49"/>
    <w:rsid w:val="3C4D6CFE"/>
    <w:rsid w:val="3C4E2A76"/>
    <w:rsid w:val="3C793F97"/>
    <w:rsid w:val="3C862210"/>
    <w:rsid w:val="3C875E4E"/>
    <w:rsid w:val="3C945361"/>
    <w:rsid w:val="3CA803D8"/>
    <w:rsid w:val="3CA8662A"/>
    <w:rsid w:val="3CC82828"/>
    <w:rsid w:val="3CD613E9"/>
    <w:rsid w:val="3CD92C87"/>
    <w:rsid w:val="3CE05DC4"/>
    <w:rsid w:val="3CF11D7F"/>
    <w:rsid w:val="3CF25AF7"/>
    <w:rsid w:val="3CF33D49"/>
    <w:rsid w:val="3CF61143"/>
    <w:rsid w:val="3CFB4FDE"/>
    <w:rsid w:val="3D0221DE"/>
    <w:rsid w:val="3D073351"/>
    <w:rsid w:val="3D0E7C87"/>
    <w:rsid w:val="3D145A6E"/>
    <w:rsid w:val="3D1B32A0"/>
    <w:rsid w:val="3D2F4655"/>
    <w:rsid w:val="3D3879AE"/>
    <w:rsid w:val="3D3D3216"/>
    <w:rsid w:val="3D566086"/>
    <w:rsid w:val="3D5A3DC8"/>
    <w:rsid w:val="3D6407A3"/>
    <w:rsid w:val="3D6B1F10"/>
    <w:rsid w:val="3D6F7148"/>
    <w:rsid w:val="3D714641"/>
    <w:rsid w:val="3D820C29"/>
    <w:rsid w:val="3D8E75CE"/>
    <w:rsid w:val="3D8F4E37"/>
    <w:rsid w:val="3D915310"/>
    <w:rsid w:val="3D956BAE"/>
    <w:rsid w:val="3DA07301"/>
    <w:rsid w:val="3DA45043"/>
    <w:rsid w:val="3DA768E2"/>
    <w:rsid w:val="3DB159B2"/>
    <w:rsid w:val="3DB8289D"/>
    <w:rsid w:val="3DBA1129"/>
    <w:rsid w:val="3DBF00CF"/>
    <w:rsid w:val="3DC15BF5"/>
    <w:rsid w:val="3DC2538F"/>
    <w:rsid w:val="3DD07BE6"/>
    <w:rsid w:val="3DD27E02"/>
    <w:rsid w:val="3DDA2813"/>
    <w:rsid w:val="3DDC2A2F"/>
    <w:rsid w:val="3DDD67A7"/>
    <w:rsid w:val="3DF8713D"/>
    <w:rsid w:val="3E045AE2"/>
    <w:rsid w:val="3E077380"/>
    <w:rsid w:val="3E0D0E3B"/>
    <w:rsid w:val="3E0E6961"/>
    <w:rsid w:val="3E1622ED"/>
    <w:rsid w:val="3E1C1B38"/>
    <w:rsid w:val="3E210442"/>
    <w:rsid w:val="3E246184"/>
    <w:rsid w:val="3E257E84"/>
    <w:rsid w:val="3E287A22"/>
    <w:rsid w:val="3E2B12C1"/>
    <w:rsid w:val="3E3C1720"/>
    <w:rsid w:val="3E43589F"/>
    <w:rsid w:val="3E524A9F"/>
    <w:rsid w:val="3E6E11AD"/>
    <w:rsid w:val="3E703A7C"/>
    <w:rsid w:val="3E7762B4"/>
    <w:rsid w:val="3E8135D7"/>
    <w:rsid w:val="3E817133"/>
    <w:rsid w:val="3E860BED"/>
    <w:rsid w:val="3E921340"/>
    <w:rsid w:val="3E927592"/>
    <w:rsid w:val="3E9C3F6D"/>
    <w:rsid w:val="3E9E5F37"/>
    <w:rsid w:val="3EA572C5"/>
    <w:rsid w:val="3EA846BF"/>
    <w:rsid w:val="3EAB0654"/>
    <w:rsid w:val="3EAB38BB"/>
    <w:rsid w:val="3EAD617A"/>
    <w:rsid w:val="3EAD6F0F"/>
    <w:rsid w:val="3EB218F1"/>
    <w:rsid w:val="3EBC3B56"/>
    <w:rsid w:val="3EC7548D"/>
    <w:rsid w:val="3ECA6D2C"/>
    <w:rsid w:val="3ED23E32"/>
    <w:rsid w:val="3EDB4A95"/>
    <w:rsid w:val="3EE55913"/>
    <w:rsid w:val="3EE85404"/>
    <w:rsid w:val="3EEA117C"/>
    <w:rsid w:val="3EF06066"/>
    <w:rsid w:val="3F0062A9"/>
    <w:rsid w:val="3F012022"/>
    <w:rsid w:val="3F283A52"/>
    <w:rsid w:val="3F2B293E"/>
    <w:rsid w:val="3F32667F"/>
    <w:rsid w:val="3F3643C1"/>
    <w:rsid w:val="3F4A1C1A"/>
    <w:rsid w:val="3F4D34B9"/>
    <w:rsid w:val="3F4E1470"/>
    <w:rsid w:val="3F4F7231"/>
    <w:rsid w:val="3F5860E5"/>
    <w:rsid w:val="3F7E3672"/>
    <w:rsid w:val="3F8769CB"/>
    <w:rsid w:val="3F88629F"/>
    <w:rsid w:val="3F944C57"/>
    <w:rsid w:val="3F9D1D4A"/>
    <w:rsid w:val="3FAE21A9"/>
    <w:rsid w:val="3FAF7CCF"/>
    <w:rsid w:val="3FB84DD6"/>
    <w:rsid w:val="3FB86B84"/>
    <w:rsid w:val="3FC30E51"/>
    <w:rsid w:val="3FC65745"/>
    <w:rsid w:val="3FCE0156"/>
    <w:rsid w:val="3FD06369"/>
    <w:rsid w:val="3FD31C10"/>
    <w:rsid w:val="3FD6050A"/>
    <w:rsid w:val="3FDC31A6"/>
    <w:rsid w:val="3FE71217"/>
    <w:rsid w:val="3FF04570"/>
    <w:rsid w:val="400B3158"/>
    <w:rsid w:val="401A15ED"/>
    <w:rsid w:val="401F6C03"/>
    <w:rsid w:val="40273D0A"/>
    <w:rsid w:val="403A3A3D"/>
    <w:rsid w:val="403F2E01"/>
    <w:rsid w:val="40400BE3"/>
    <w:rsid w:val="4041301D"/>
    <w:rsid w:val="404448BC"/>
    <w:rsid w:val="40464190"/>
    <w:rsid w:val="404B17A6"/>
    <w:rsid w:val="405C39B3"/>
    <w:rsid w:val="406228F9"/>
    <w:rsid w:val="406330B9"/>
    <w:rsid w:val="406D5BC1"/>
    <w:rsid w:val="4070745F"/>
    <w:rsid w:val="4070746C"/>
    <w:rsid w:val="40714F85"/>
    <w:rsid w:val="407249CF"/>
    <w:rsid w:val="407A208B"/>
    <w:rsid w:val="40953369"/>
    <w:rsid w:val="409A272E"/>
    <w:rsid w:val="409C46F8"/>
    <w:rsid w:val="409E221E"/>
    <w:rsid w:val="40A1586A"/>
    <w:rsid w:val="40A23390"/>
    <w:rsid w:val="40A86BF9"/>
    <w:rsid w:val="40A92971"/>
    <w:rsid w:val="40B41A41"/>
    <w:rsid w:val="40BF2194"/>
    <w:rsid w:val="40C81049"/>
    <w:rsid w:val="40C8729B"/>
    <w:rsid w:val="40DC1869"/>
    <w:rsid w:val="40EA7211"/>
    <w:rsid w:val="4105229D"/>
    <w:rsid w:val="410D4CAE"/>
    <w:rsid w:val="411A73CB"/>
    <w:rsid w:val="411E510D"/>
    <w:rsid w:val="41306BEE"/>
    <w:rsid w:val="41354204"/>
    <w:rsid w:val="41412BA9"/>
    <w:rsid w:val="41432DC5"/>
    <w:rsid w:val="414508EB"/>
    <w:rsid w:val="415D3E87"/>
    <w:rsid w:val="415D5C35"/>
    <w:rsid w:val="4162149D"/>
    <w:rsid w:val="41652D3C"/>
    <w:rsid w:val="41727207"/>
    <w:rsid w:val="41792C41"/>
    <w:rsid w:val="41895373"/>
    <w:rsid w:val="418C651A"/>
    <w:rsid w:val="4194717D"/>
    <w:rsid w:val="41984EBF"/>
    <w:rsid w:val="419D24D5"/>
    <w:rsid w:val="419D5C78"/>
    <w:rsid w:val="41B25855"/>
    <w:rsid w:val="41BC157F"/>
    <w:rsid w:val="41BF069E"/>
    <w:rsid w:val="41C17F73"/>
    <w:rsid w:val="41C23CEA"/>
    <w:rsid w:val="41DF489C"/>
    <w:rsid w:val="41E9571B"/>
    <w:rsid w:val="41EC6FB9"/>
    <w:rsid w:val="41FD2F74"/>
    <w:rsid w:val="420460B1"/>
    <w:rsid w:val="420F4A55"/>
    <w:rsid w:val="42140B1B"/>
    <w:rsid w:val="42220C2D"/>
    <w:rsid w:val="42276243"/>
    <w:rsid w:val="4230334A"/>
    <w:rsid w:val="423746D8"/>
    <w:rsid w:val="423C1CEE"/>
    <w:rsid w:val="42440BA3"/>
    <w:rsid w:val="4246491B"/>
    <w:rsid w:val="424C5CAA"/>
    <w:rsid w:val="424C7A58"/>
    <w:rsid w:val="42533248"/>
    <w:rsid w:val="42554B5E"/>
    <w:rsid w:val="42613503"/>
    <w:rsid w:val="4269685C"/>
    <w:rsid w:val="42845443"/>
    <w:rsid w:val="428A1FC5"/>
    <w:rsid w:val="428D254A"/>
    <w:rsid w:val="42925DB2"/>
    <w:rsid w:val="429733C9"/>
    <w:rsid w:val="42997141"/>
    <w:rsid w:val="42AD6748"/>
    <w:rsid w:val="42B31885"/>
    <w:rsid w:val="42B705DC"/>
    <w:rsid w:val="42B9333F"/>
    <w:rsid w:val="42BA6AC5"/>
    <w:rsid w:val="42CB3072"/>
    <w:rsid w:val="42CE22CA"/>
    <w:rsid w:val="42D55C9F"/>
    <w:rsid w:val="42D71A17"/>
    <w:rsid w:val="42DB79D7"/>
    <w:rsid w:val="42DF267A"/>
    <w:rsid w:val="42ED123B"/>
    <w:rsid w:val="42F41450"/>
    <w:rsid w:val="43030A5E"/>
    <w:rsid w:val="431A7B56"/>
    <w:rsid w:val="43487189"/>
    <w:rsid w:val="435117C9"/>
    <w:rsid w:val="4352109E"/>
    <w:rsid w:val="43560B8E"/>
    <w:rsid w:val="43586EE2"/>
    <w:rsid w:val="4364538A"/>
    <w:rsid w:val="436C7078"/>
    <w:rsid w:val="436F1C50"/>
    <w:rsid w:val="43727992"/>
    <w:rsid w:val="43792ACE"/>
    <w:rsid w:val="43943464"/>
    <w:rsid w:val="43993170"/>
    <w:rsid w:val="439E42E3"/>
    <w:rsid w:val="43A044FF"/>
    <w:rsid w:val="43A15B81"/>
    <w:rsid w:val="43A85162"/>
    <w:rsid w:val="43AA0EDA"/>
    <w:rsid w:val="43AD05F5"/>
    <w:rsid w:val="43B81849"/>
    <w:rsid w:val="43BB4E95"/>
    <w:rsid w:val="43BD0C0D"/>
    <w:rsid w:val="43C04259"/>
    <w:rsid w:val="43C401ED"/>
    <w:rsid w:val="43CA332A"/>
    <w:rsid w:val="43D30430"/>
    <w:rsid w:val="43E51F12"/>
    <w:rsid w:val="43E837B0"/>
    <w:rsid w:val="43F6411F"/>
    <w:rsid w:val="43FB1735"/>
    <w:rsid w:val="441B5C16"/>
    <w:rsid w:val="44202F4A"/>
    <w:rsid w:val="44240FD0"/>
    <w:rsid w:val="442E38B9"/>
    <w:rsid w:val="443B20A2"/>
    <w:rsid w:val="443D1D4E"/>
    <w:rsid w:val="443D58AA"/>
    <w:rsid w:val="44421112"/>
    <w:rsid w:val="444B0F20"/>
    <w:rsid w:val="444F07DA"/>
    <w:rsid w:val="44613C8E"/>
    <w:rsid w:val="44617EC6"/>
    <w:rsid w:val="446217B4"/>
    <w:rsid w:val="44632243"/>
    <w:rsid w:val="44727C49"/>
    <w:rsid w:val="447B0A98"/>
    <w:rsid w:val="447F5EC2"/>
    <w:rsid w:val="448B4867"/>
    <w:rsid w:val="448E4357"/>
    <w:rsid w:val="449776B0"/>
    <w:rsid w:val="449851D6"/>
    <w:rsid w:val="44AB4F09"/>
    <w:rsid w:val="44AC2A30"/>
    <w:rsid w:val="44C67F95"/>
    <w:rsid w:val="44D52979"/>
    <w:rsid w:val="44DC50C3"/>
    <w:rsid w:val="44DD5933"/>
    <w:rsid w:val="44DE52DF"/>
    <w:rsid w:val="44E16B7D"/>
    <w:rsid w:val="44F763A1"/>
    <w:rsid w:val="44F85C75"/>
    <w:rsid w:val="44F87A23"/>
    <w:rsid w:val="44FA379B"/>
    <w:rsid w:val="44FF34A7"/>
    <w:rsid w:val="44FF64F9"/>
    <w:rsid w:val="45010FCD"/>
    <w:rsid w:val="45126D36"/>
    <w:rsid w:val="451E0336"/>
    <w:rsid w:val="451E56DB"/>
    <w:rsid w:val="4528655A"/>
    <w:rsid w:val="452B604A"/>
    <w:rsid w:val="452D591E"/>
    <w:rsid w:val="453C0257"/>
    <w:rsid w:val="45401AF6"/>
    <w:rsid w:val="4541586E"/>
    <w:rsid w:val="454A4722"/>
    <w:rsid w:val="454D49ED"/>
    <w:rsid w:val="454F3AE7"/>
    <w:rsid w:val="454F7F8B"/>
    <w:rsid w:val="4550785F"/>
    <w:rsid w:val="45521167"/>
    <w:rsid w:val="455A06DD"/>
    <w:rsid w:val="455C6204"/>
    <w:rsid w:val="45682DFA"/>
    <w:rsid w:val="456A6B72"/>
    <w:rsid w:val="456D6663"/>
    <w:rsid w:val="457479F1"/>
    <w:rsid w:val="45766F3D"/>
    <w:rsid w:val="457C4AF8"/>
    <w:rsid w:val="4582210E"/>
    <w:rsid w:val="45863281"/>
    <w:rsid w:val="458659AA"/>
    <w:rsid w:val="45941CA2"/>
    <w:rsid w:val="459B6D2C"/>
    <w:rsid w:val="45A51959"/>
    <w:rsid w:val="45AA6F6F"/>
    <w:rsid w:val="45B7168C"/>
    <w:rsid w:val="45C85647"/>
    <w:rsid w:val="45DC10F2"/>
    <w:rsid w:val="45E00BE3"/>
    <w:rsid w:val="45E22BAD"/>
    <w:rsid w:val="45E2495B"/>
    <w:rsid w:val="45F4643C"/>
    <w:rsid w:val="46081EE8"/>
    <w:rsid w:val="46144D30"/>
    <w:rsid w:val="4618037D"/>
    <w:rsid w:val="462C02CC"/>
    <w:rsid w:val="462F3918"/>
    <w:rsid w:val="46380A1F"/>
    <w:rsid w:val="46456C98"/>
    <w:rsid w:val="46462801"/>
    <w:rsid w:val="465869CB"/>
    <w:rsid w:val="46592743"/>
    <w:rsid w:val="465D66D7"/>
    <w:rsid w:val="46641814"/>
    <w:rsid w:val="46753A21"/>
    <w:rsid w:val="467F03FC"/>
    <w:rsid w:val="46843C64"/>
    <w:rsid w:val="46902629"/>
    <w:rsid w:val="469F0A9E"/>
    <w:rsid w:val="46A96A93"/>
    <w:rsid w:val="46AE0CE1"/>
    <w:rsid w:val="46B3324E"/>
    <w:rsid w:val="46B5206F"/>
    <w:rsid w:val="46BD2CD2"/>
    <w:rsid w:val="46BE763A"/>
    <w:rsid w:val="46BF2EEE"/>
    <w:rsid w:val="46C329DE"/>
    <w:rsid w:val="46C978C9"/>
    <w:rsid w:val="46D06EA9"/>
    <w:rsid w:val="46D87B0C"/>
    <w:rsid w:val="46DF70EC"/>
    <w:rsid w:val="46E44703"/>
    <w:rsid w:val="46E91D19"/>
    <w:rsid w:val="46F6376A"/>
    <w:rsid w:val="47094169"/>
    <w:rsid w:val="4710374A"/>
    <w:rsid w:val="471843AC"/>
    <w:rsid w:val="471D19C3"/>
    <w:rsid w:val="471E7C15"/>
    <w:rsid w:val="47215957"/>
    <w:rsid w:val="47266AC9"/>
    <w:rsid w:val="47280A93"/>
    <w:rsid w:val="472B0583"/>
    <w:rsid w:val="472D382A"/>
    <w:rsid w:val="473016F6"/>
    <w:rsid w:val="473B07C3"/>
    <w:rsid w:val="473F7B8B"/>
    <w:rsid w:val="474B7389"/>
    <w:rsid w:val="474D4056"/>
    <w:rsid w:val="474E2445"/>
    <w:rsid w:val="47501D98"/>
    <w:rsid w:val="47541888"/>
    <w:rsid w:val="4755115C"/>
    <w:rsid w:val="475F1FDB"/>
    <w:rsid w:val="47646C1E"/>
    <w:rsid w:val="476870E2"/>
    <w:rsid w:val="476A2E5A"/>
    <w:rsid w:val="47723ABC"/>
    <w:rsid w:val="47797541"/>
    <w:rsid w:val="478B4B7E"/>
    <w:rsid w:val="47975C19"/>
    <w:rsid w:val="479C04F0"/>
    <w:rsid w:val="479C6D8B"/>
    <w:rsid w:val="47A508CD"/>
    <w:rsid w:val="47AB6FCE"/>
    <w:rsid w:val="47B02834"/>
    <w:rsid w:val="47B57E4D"/>
    <w:rsid w:val="47B9793D"/>
    <w:rsid w:val="47BC11DC"/>
    <w:rsid w:val="47C24A40"/>
    <w:rsid w:val="47C6205A"/>
    <w:rsid w:val="47C744A7"/>
    <w:rsid w:val="47CD5197"/>
    <w:rsid w:val="47D209FF"/>
    <w:rsid w:val="47DC187E"/>
    <w:rsid w:val="47DE2186"/>
    <w:rsid w:val="47EA5D49"/>
    <w:rsid w:val="47F163FC"/>
    <w:rsid w:val="47F2339A"/>
    <w:rsid w:val="47FD7147"/>
    <w:rsid w:val="4800731A"/>
    <w:rsid w:val="480768FB"/>
    <w:rsid w:val="48111527"/>
    <w:rsid w:val="4812704D"/>
    <w:rsid w:val="481B4154"/>
    <w:rsid w:val="481C2CB6"/>
    <w:rsid w:val="481E5F6E"/>
    <w:rsid w:val="48233009"/>
    <w:rsid w:val="482F5E51"/>
    <w:rsid w:val="484D0086"/>
    <w:rsid w:val="48541414"/>
    <w:rsid w:val="4856518C"/>
    <w:rsid w:val="48627FD5"/>
    <w:rsid w:val="486A0D57"/>
    <w:rsid w:val="48896395"/>
    <w:rsid w:val="48914416"/>
    <w:rsid w:val="489F6B33"/>
    <w:rsid w:val="48A759E8"/>
    <w:rsid w:val="48A979B2"/>
    <w:rsid w:val="48B40105"/>
    <w:rsid w:val="48C06AA9"/>
    <w:rsid w:val="48C93BB0"/>
    <w:rsid w:val="48CC18F2"/>
    <w:rsid w:val="48D027A5"/>
    <w:rsid w:val="48D03190"/>
    <w:rsid w:val="48D04F3E"/>
    <w:rsid w:val="48D80297"/>
    <w:rsid w:val="48DA400F"/>
    <w:rsid w:val="48DE45C1"/>
    <w:rsid w:val="48F14EB5"/>
    <w:rsid w:val="49155047"/>
    <w:rsid w:val="4916491B"/>
    <w:rsid w:val="491A08B0"/>
    <w:rsid w:val="491F1A22"/>
    <w:rsid w:val="491F7C74"/>
    <w:rsid w:val="492C413F"/>
    <w:rsid w:val="493059DD"/>
    <w:rsid w:val="49357497"/>
    <w:rsid w:val="493E459E"/>
    <w:rsid w:val="49470F79"/>
    <w:rsid w:val="495042D1"/>
    <w:rsid w:val="495F62C2"/>
    <w:rsid w:val="49647D7D"/>
    <w:rsid w:val="49686565"/>
    <w:rsid w:val="4972249A"/>
    <w:rsid w:val="49731D6E"/>
    <w:rsid w:val="49746212"/>
    <w:rsid w:val="49793828"/>
    <w:rsid w:val="497A30FC"/>
    <w:rsid w:val="49831044"/>
    <w:rsid w:val="49865F45"/>
    <w:rsid w:val="49900B72"/>
    <w:rsid w:val="49997A26"/>
    <w:rsid w:val="49C90530"/>
    <w:rsid w:val="49CA4084"/>
    <w:rsid w:val="49CF64B8"/>
    <w:rsid w:val="49EA2030"/>
    <w:rsid w:val="49ED0675"/>
    <w:rsid w:val="49F11610"/>
    <w:rsid w:val="49F44C5D"/>
    <w:rsid w:val="4A0E7992"/>
    <w:rsid w:val="4A0F5F3A"/>
    <w:rsid w:val="4A121587"/>
    <w:rsid w:val="4A130577"/>
    <w:rsid w:val="4A13463B"/>
    <w:rsid w:val="4A2319E6"/>
    <w:rsid w:val="4A2F3EE7"/>
    <w:rsid w:val="4A315EB1"/>
    <w:rsid w:val="4A3414FD"/>
    <w:rsid w:val="4A3F5287"/>
    <w:rsid w:val="4A4D25BF"/>
    <w:rsid w:val="4A5751EC"/>
    <w:rsid w:val="4A58168F"/>
    <w:rsid w:val="4A58343D"/>
    <w:rsid w:val="4A673681"/>
    <w:rsid w:val="4A69389D"/>
    <w:rsid w:val="4A82495E"/>
    <w:rsid w:val="4A8C30E7"/>
    <w:rsid w:val="4A9455FE"/>
    <w:rsid w:val="4A965D14"/>
    <w:rsid w:val="4AA46683"/>
    <w:rsid w:val="4AAE5753"/>
    <w:rsid w:val="4ABB577A"/>
    <w:rsid w:val="4AC62A9D"/>
    <w:rsid w:val="4AC97E97"/>
    <w:rsid w:val="4ADF76BB"/>
    <w:rsid w:val="4AF1793D"/>
    <w:rsid w:val="4AF62C56"/>
    <w:rsid w:val="4AF64A04"/>
    <w:rsid w:val="4B0111A7"/>
    <w:rsid w:val="4B02784D"/>
    <w:rsid w:val="4B0E1D4E"/>
    <w:rsid w:val="4B142DF8"/>
    <w:rsid w:val="4B1A76AD"/>
    <w:rsid w:val="4B1B531B"/>
    <w:rsid w:val="4B271062"/>
    <w:rsid w:val="4B313C8F"/>
    <w:rsid w:val="4B4614E8"/>
    <w:rsid w:val="4B4B19D3"/>
    <w:rsid w:val="4B4E6EB7"/>
    <w:rsid w:val="4B5160DF"/>
    <w:rsid w:val="4B517E8D"/>
    <w:rsid w:val="4B555BCF"/>
    <w:rsid w:val="4B702A09"/>
    <w:rsid w:val="4B736055"/>
    <w:rsid w:val="4B7A5635"/>
    <w:rsid w:val="4B7A73E4"/>
    <w:rsid w:val="4B7F2C4C"/>
    <w:rsid w:val="4B8311C5"/>
    <w:rsid w:val="4B91439B"/>
    <w:rsid w:val="4B92472D"/>
    <w:rsid w:val="4B944949"/>
    <w:rsid w:val="4B9761E7"/>
    <w:rsid w:val="4BA32DDE"/>
    <w:rsid w:val="4BAF3531"/>
    <w:rsid w:val="4BB0572F"/>
    <w:rsid w:val="4BB548C0"/>
    <w:rsid w:val="4BB87F0C"/>
    <w:rsid w:val="4BBF74EC"/>
    <w:rsid w:val="4BC15012"/>
    <w:rsid w:val="4BCE772F"/>
    <w:rsid w:val="4BD034A7"/>
    <w:rsid w:val="4BDC009E"/>
    <w:rsid w:val="4BE17463"/>
    <w:rsid w:val="4BEA4569"/>
    <w:rsid w:val="4BEE392E"/>
    <w:rsid w:val="4BF74ED8"/>
    <w:rsid w:val="4BFE6267"/>
    <w:rsid w:val="4C003D8D"/>
    <w:rsid w:val="4C022E22"/>
    <w:rsid w:val="4C0269A3"/>
    <w:rsid w:val="4C1E2465"/>
    <w:rsid w:val="4C237A7B"/>
    <w:rsid w:val="4C2A705C"/>
    <w:rsid w:val="4C2C4B82"/>
    <w:rsid w:val="4C341C88"/>
    <w:rsid w:val="4C35155C"/>
    <w:rsid w:val="4C365A00"/>
    <w:rsid w:val="4C382E4C"/>
    <w:rsid w:val="4C404189"/>
    <w:rsid w:val="4C465518"/>
    <w:rsid w:val="4C481290"/>
    <w:rsid w:val="4C485734"/>
    <w:rsid w:val="4C4874E2"/>
    <w:rsid w:val="4C4A14AC"/>
    <w:rsid w:val="4C4D68A6"/>
    <w:rsid w:val="4C4F0870"/>
    <w:rsid w:val="4C51283A"/>
    <w:rsid w:val="4C59349D"/>
    <w:rsid w:val="4C5C2F8D"/>
    <w:rsid w:val="4C6A38FC"/>
    <w:rsid w:val="4C7327B1"/>
    <w:rsid w:val="4C793B3F"/>
    <w:rsid w:val="4C800A2A"/>
    <w:rsid w:val="4C804ECE"/>
    <w:rsid w:val="4C8A18A8"/>
    <w:rsid w:val="4C8A7AFA"/>
    <w:rsid w:val="4C935C0E"/>
    <w:rsid w:val="4C983FC5"/>
    <w:rsid w:val="4CA24E44"/>
    <w:rsid w:val="4CA566E2"/>
    <w:rsid w:val="4CAA0A32"/>
    <w:rsid w:val="4CB30DFF"/>
    <w:rsid w:val="4CB9218D"/>
    <w:rsid w:val="4CC36B68"/>
    <w:rsid w:val="4CDF1BF4"/>
    <w:rsid w:val="4CE87C0B"/>
    <w:rsid w:val="4CF82CB6"/>
    <w:rsid w:val="4CFB69E7"/>
    <w:rsid w:val="4CFD651E"/>
    <w:rsid w:val="4D074D86"/>
    <w:rsid w:val="4D094EC3"/>
    <w:rsid w:val="4D0A4797"/>
    <w:rsid w:val="4D1421EB"/>
    <w:rsid w:val="4D151ABA"/>
    <w:rsid w:val="4D265A75"/>
    <w:rsid w:val="4D2770F7"/>
    <w:rsid w:val="4D2A6BE7"/>
    <w:rsid w:val="4D2C4DA5"/>
    <w:rsid w:val="4D2D7740"/>
    <w:rsid w:val="4D2E492A"/>
    <w:rsid w:val="4D33015A"/>
    <w:rsid w:val="4D333CEE"/>
    <w:rsid w:val="4D3F2693"/>
    <w:rsid w:val="4D4330E2"/>
    <w:rsid w:val="4D447CA9"/>
    <w:rsid w:val="4D4B54DB"/>
    <w:rsid w:val="4D52686A"/>
    <w:rsid w:val="4D553C64"/>
    <w:rsid w:val="4D5D520F"/>
    <w:rsid w:val="4D626381"/>
    <w:rsid w:val="4D783DF7"/>
    <w:rsid w:val="4D7F33D7"/>
    <w:rsid w:val="4D853821"/>
    <w:rsid w:val="4D8C33FE"/>
    <w:rsid w:val="4D950505"/>
    <w:rsid w:val="4D9724CF"/>
    <w:rsid w:val="4D9C5D37"/>
    <w:rsid w:val="4DA42A5B"/>
    <w:rsid w:val="4DA90454"/>
    <w:rsid w:val="4DAB1AD6"/>
    <w:rsid w:val="4DAB41CC"/>
    <w:rsid w:val="4DAC584E"/>
    <w:rsid w:val="4DB03A20"/>
    <w:rsid w:val="4DBE3EFF"/>
    <w:rsid w:val="4DBF37D4"/>
    <w:rsid w:val="4DC63969"/>
    <w:rsid w:val="4DD0778F"/>
    <w:rsid w:val="4DD21759"/>
    <w:rsid w:val="4DE1199C"/>
    <w:rsid w:val="4DE44FE8"/>
    <w:rsid w:val="4DEB281B"/>
    <w:rsid w:val="4DEB3FAD"/>
    <w:rsid w:val="4DED6593"/>
    <w:rsid w:val="4DF416CF"/>
    <w:rsid w:val="4DFA0CB0"/>
    <w:rsid w:val="4E01203E"/>
    <w:rsid w:val="4E102281"/>
    <w:rsid w:val="4E127DA7"/>
    <w:rsid w:val="4E191136"/>
    <w:rsid w:val="4E1E20FF"/>
    <w:rsid w:val="4E1E674C"/>
    <w:rsid w:val="4E255D2C"/>
    <w:rsid w:val="4E263853"/>
    <w:rsid w:val="4E2A01A5"/>
    <w:rsid w:val="4E2D496A"/>
    <w:rsid w:val="4E4168DE"/>
    <w:rsid w:val="4E437F61"/>
    <w:rsid w:val="4E600B13"/>
    <w:rsid w:val="4E601F7A"/>
    <w:rsid w:val="4E61488B"/>
    <w:rsid w:val="4E76148B"/>
    <w:rsid w:val="4E7740AE"/>
    <w:rsid w:val="4E854A1D"/>
    <w:rsid w:val="4E8D38D2"/>
    <w:rsid w:val="4E8D742E"/>
    <w:rsid w:val="4E916F1E"/>
    <w:rsid w:val="4E9F63D1"/>
    <w:rsid w:val="4EA2737D"/>
    <w:rsid w:val="4EA84268"/>
    <w:rsid w:val="4EAC3D58"/>
    <w:rsid w:val="4EAF3848"/>
    <w:rsid w:val="4EC310A1"/>
    <w:rsid w:val="4ECF5C98"/>
    <w:rsid w:val="4ED4505D"/>
    <w:rsid w:val="4EE07EA5"/>
    <w:rsid w:val="4EE47996"/>
    <w:rsid w:val="4EE554BC"/>
    <w:rsid w:val="4EE72FE2"/>
    <w:rsid w:val="4EE80B08"/>
    <w:rsid w:val="4EE96D5A"/>
    <w:rsid w:val="4EF179BD"/>
    <w:rsid w:val="4EF24070"/>
    <w:rsid w:val="4EF31987"/>
    <w:rsid w:val="4F035942"/>
    <w:rsid w:val="4F0C5300"/>
    <w:rsid w:val="4F0E4A13"/>
    <w:rsid w:val="4F1B2C8C"/>
    <w:rsid w:val="4F1B712F"/>
    <w:rsid w:val="4F1D07B2"/>
    <w:rsid w:val="4F1D2EA8"/>
    <w:rsid w:val="4F2953A8"/>
    <w:rsid w:val="4F297BD3"/>
    <w:rsid w:val="4F2A53F1"/>
    <w:rsid w:val="4F3A75B6"/>
    <w:rsid w:val="4F3E697A"/>
    <w:rsid w:val="4F4F0B87"/>
    <w:rsid w:val="4F5C39D0"/>
    <w:rsid w:val="4F642884"/>
    <w:rsid w:val="4F752C65"/>
    <w:rsid w:val="4F7A5B51"/>
    <w:rsid w:val="4F7B372A"/>
    <w:rsid w:val="4F8627FB"/>
    <w:rsid w:val="4F912F4E"/>
    <w:rsid w:val="4F943D47"/>
    <w:rsid w:val="4F975D19"/>
    <w:rsid w:val="4F9A62A6"/>
    <w:rsid w:val="4F9C1546"/>
    <w:rsid w:val="4FA669F9"/>
    <w:rsid w:val="4FBA24A4"/>
    <w:rsid w:val="4FBC621D"/>
    <w:rsid w:val="4FBF5D0D"/>
    <w:rsid w:val="4FC12DBC"/>
    <w:rsid w:val="4FC7696F"/>
    <w:rsid w:val="4FD25A40"/>
    <w:rsid w:val="4FDF015D"/>
    <w:rsid w:val="4FDF68CD"/>
    <w:rsid w:val="4FF37764"/>
    <w:rsid w:val="4FFD05E3"/>
    <w:rsid w:val="50025BF9"/>
    <w:rsid w:val="50055E16"/>
    <w:rsid w:val="50086BD8"/>
    <w:rsid w:val="501222E0"/>
    <w:rsid w:val="50152BF0"/>
    <w:rsid w:val="50191308"/>
    <w:rsid w:val="501C4F0D"/>
    <w:rsid w:val="501F49FD"/>
    <w:rsid w:val="50266110"/>
    <w:rsid w:val="502B5150"/>
    <w:rsid w:val="502F4C40"/>
    <w:rsid w:val="503E6C32"/>
    <w:rsid w:val="504415DE"/>
    <w:rsid w:val="50560A39"/>
    <w:rsid w:val="505C5BC8"/>
    <w:rsid w:val="5060304C"/>
    <w:rsid w:val="506D5769"/>
    <w:rsid w:val="506F14E1"/>
    <w:rsid w:val="50707007"/>
    <w:rsid w:val="507C1E50"/>
    <w:rsid w:val="507C59AC"/>
    <w:rsid w:val="50854860"/>
    <w:rsid w:val="50883755"/>
    <w:rsid w:val="508F3931"/>
    <w:rsid w:val="508F7316"/>
    <w:rsid w:val="50A8054F"/>
    <w:rsid w:val="50B74C36"/>
    <w:rsid w:val="50BB2978"/>
    <w:rsid w:val="50D457E8"/>
    <w:rsid w:val="50D70E34"/>
    <w:rsid w:val="50E420B4"/>
    <w:rsid w:val="50ED2406"/>
    <w:rsid w:val="50FC089B"/>
    <w:rsid w:val="51112598"/>
    <w:rsid w:val="51145BE4"/>
    <w:rsid w:val="511B51C5"/>
    <w:rsid w:val="513149E8"/>
    <w:rsid w:val="5139564B"/>
    <w:rsid w:val="513B5867"/>
    <w:rsid w:val="513E2C61"/>
    <w:rsid w:val="5144296E"/>
    <w:rsid w:val="51453FF0"/>
    <w:rsid w:val="515626A1"/>
    <w:rsid w:val="51583D23"/>
    <w:rsid w:val="51595086"/>
    <w:rsid w:val="51597A9B"/>
    <w:rsid w:val="515C6A23"/>
    <w:rsid w:val="51624BA2"/>
    <w:rsid w:val="516927BD"/>
    <w:rsid w:val="51694182"/>
    <w:rsid w:val="516C77CE"/>
    <w:rsid w:val="51711289"/>
    <w:rsid w:val="51750D79"/>
    <w:rsid w:val="51825244"/>
    <w:rsid w:val="51856AE2"/>
    <w:rsid w:val="518C1C1F"/>
    <w:rsid w:val="518D05C9"/>
    <w:rsid w:val="51935AB4"/>
    <w:rsid w:val="51943222"/>
    <w:rsid w:val="51A90A23"/>
    <w:rsid w:val="51A946CE"/>
    <w:rsid w:val="51AC0513"/>
    <w:rsid w:val="51AF590D"/>
    <w:rsid w:val="51CE2237"/>
    <w:rsid w:val="51CE66DB"/>
    <w:rsid w:val="51D35A9F"/>
    <w:rsid w:val="51D6733E"/>
    <w:rsid w:val="51D75590"/>
    <w:rsid w:val="51E657D3"/>
    <w:rsid w:val="51EB2DE9"/>
    <w:rsid w:val="51FC4FF6"/>
    <w:rsid w:val="520143BB"/>
    <w:rsid w:val="52081BED"/>
    <w:rsid w:val="520C2D5F"/>
    <w:rsid w:val="52132340"/>
    <w:rsid w:val="521E31BF"/>
    <w:rsid w:val="521F2A93"/>
    <w:rsid w:val="52263E21"/>
    <w:rsid w:val="523E560F"/>
    <w:rsid w:val="524D5852"/>
    <w:rsid w:val="525745C2"/>
    <w:rsid w:val="52866DEB"/>
    <w:rsid w:val="52885388"/>
    <w:rsid w:val="528D3EA0"/>
    <w:rsid w:val="528F4686"/>
    <w:rsid w:val="52914064"/>
    <w:rsid w:val="529C0D10"/>
    <w:rsid w:val="529F5982"/>
    <w:rsid w:val="52A47972"/>
    <w:rsid w:val="52A5743C"/>
    <w:rsid w:val="52AD57D3"/>
    <w:rsid w:val="52B256B5"/>
    <w:rsid w:val="52B33145"/>
    <w:rsid w:val="52BC6534"/>
    <w:rsid w:val="52C5188C"/>
    <w:rsid w:val="52CF270B"/>
    <w:rsid w:val="52D33E80"/>
    <w:rsid w:val="52D65847"/>
    <w:rsid w:val="52D7511B"/>
    <w:rsid w:val="52E141EC"/>
    <w:rsid w:val="52F17136"/>
    <w:rsid w:val="52F4235D"/>
    <w:rsid w:val="52F7756C"/>
    <w:rsid w:val="52FC2DD4"/>
    <w:rsid w:val="530323B4"/>
    <w:rsid w:val="530A54F1"/>
    <w:rsid w:val="530F6FAB"/>
    <w:rsid w:val="53397B84"/>
    <w:rsid w:val="533D7674"/>
    <w:rsid w:val="534A7FE3"/>
    <w:rsid w:val="534C66C9"/>
    <w:rsid w:val="53514ECE"/>
    <w:rsid w:val="53542C10"/>
    <w:rsid w:val="53590226"/>
    <w:rsid w:val="535968FA"/>
    <w:rsid w:val="536A41E2"/>
    <w:rsid w:val="536D782E"/>
    <w:rsid w:val="537961D3"/>
    <w:rsid w:val="53843A63"/>
    <w:rsid w:val="5391176E"/>
    <w:rsid w:val="53937294"/>
    <w:rsid w:val="53963229"/>
    <w:rsid w:val="53982AFD"/>
    <w:rsid w:val="539D6365"/>
    <w:rsid w:val="53A771E4"/>
    <w:rsid w:val="53A94D0A"/>
    <w:rsid w:val="53A96AB8"/>
    <w:rsid w:val="53B4545D"/>
    <w:rsid w:val="53B51901"/>
    <w:rsid w:val="53B92A73"/>
    <w:rsid w:val="53C41B44"/>
    <w:rsid w:val="53CB1124"/>
    <w:rsid w:val="53CE4770"/>
    <w:rsid w:val="53E75832"/>
    <w:rsid w:val="53EE6BC1"/>
    <w:rsid w:val="53F341D7"/>
    <w:rsid w:val="53FD48A4"/>
    <w:rsid w:val="54065CB8"/>
    <w:rsid w:val="54071A30"/>
    <w:rsid w:val="541303D5"/>
    <w:rsid w:val="541F4FCC"/>
    <w:rsid w:val="5428733F"/>
    <w:rsid w:val="54353A68"/>
    <w:rsid w:val="543A1E06"/>
    <w:rsid w:val="54436F0C"/>
    <w:rsid w:val="5445003E"/>
    <w:rsid w:val="54484523"/>
    <w:rsid w:val="54501629"/>
    <w:rsid w:val="545033D7"/>
    <w:rsid w:val="545D78A2"/>
    <w:rsid w:val="54705828"/>
    <w:rsid w:val="54714874"/>
    <w:rsid w:val="54776BB6"/>
    <w:rsid w:val="547F1F0F"/>
    <w:rsid w:val="5483555B"/>
    <w:rsid w:val="54837309"/>
    <w:rsid w:val="548412D3"/>
    <w:rsid w:val="549A4653"/>
    <w:rsid w:val="54A35BFD"/>
    <w:rsid w:val="54A61249"/>
    <w:rsid w:val="54A656ED"/>
    <w:rsid w:val="54AD6A7C"/>
    <w:rsid w:val="54B716A8"/>
    <w:rsid w:val="54B97065"/>
    <w:rsid w:val="54C067AF"/>
    <w:rsid w:val="54D1276A"/>
    <w:rsid w:val="54D9517B"/>
    <w:rsid w:val="54DA5359"/>
    <w:rsid w:val="54DA7145"/>
    <w:rsid w:val="54DC4C6B"/>
    <w:rsid w:val="54E26CD8"/>
    <w:rsid w:val="54E56DB8"/>
    <w:rsid w:val="55050666"/>
    <w:rsid w:val="550A17D8"/>
    <w:rsid w:val="550B72FE"/>
    <w:rsid w:val="550D12C8"/>
    <w:rsid w:val="550F3292"/>
    <w:rsid w:val="55164621"/>
    <w:rsid w:val="551663CF"/>
    <w:rsid w:val="551C757F"/>
    <w:rsid w:val="55286102"/>
    <w:rsid w:val="553D1BAE"/>
    <w:rsid w:val="554D7917"/>
    <w:rsid w:val="554F368F"/>
    <w:rsid w:val="55564A1D"/>
    <w:rsid w:val="555851BD"/>
    <w:rsid w:val="555869E7"/>
    <w:rsid w:val="555B0286"/>
    <w:rsid w:val="555D7E50"/>
    <w:rsid w:val="555E420D"/>
    <w:rsid w:val="556233C2"/>
    <w:rsid w:val="55674B95"/>
    <w:rsid w:val="556C4241"/>
    <w:rsid w:val="55760C1C"/>
    <w:rsid w:val="55794BB0"/>
    <w:rsid w:val="558D41B7"/>
    <w:rsid w:val="5590774E"/>
    <w:rsid w:val="55911EF9"/>
    <w:rsid w:val="55A90FF1"/>
    <w:rsid w:val="55AC6AAE"/>
    <w:rsid w:val="55B81234"/>
    <w:rsid w:val="55BA1450"/>
    <w:rsid w:val="55BB6F76"/>
    <w:rsid w:val="55C0458D"/>
    <w:rsid w:val="55C5424A"/>
    <w:rsid w:val="55C7591B"/>
    <w:rsid w:val="55CC1183"/>
    <w:rsid w:val="55DB4F23"/>
    <w:rsid w:val="55E53FF3"/>
    <w:rsid w:val="55F06C20"/>
    <w:rsid w:val="55F27CF7"/>
    <w:rsid w:val="55FA7A9F"/>
    <w:rsid w:val="56004989"/>
    <w:rsid w:val="56091A90"/>
    <w:rsid w:val="56097CE2"/>
    <w:rsid w:val="56150435"/>
    <w:rsid w:val="561548D9"/>
    <w:rsid w:val="561A3C9D"/>
    <w:rsid w:val="561D553B"/>
    <w:rsid w:val="5621502B"/>
    <w:rsid w:val="56262642"/>
    <w:rsid w:val="562A71CE"/>
    <w:rsid w:val="562B5EAA"/>
    <w:rsid w:val="562C1C22"/>
    <w:rsid w:val="5630526E"/>
    <w:rsid w:val="56400E03"/>
    <w:rsid w:val="564E7DEA"/>
    <w:rsid w:val="56570A4D"/>
    <w:rsid w:val="565C2507"/>
    <w:rsid w:val="56690780"/>
    <w:rsid w:val="566B62A7"/>
    <w:rsid w:val="567333AD"/>
    <w:rsid w:val="567C6706"/>
    <w:rsid w:val="568630E0"/>
    <w:rsid w:val="568A7075"/>
    <w:rsid w:val="568A7C35"/>
    <w:rsid w:val="569A3030"/>
    <w:rsid w:val="569D042A"/>
    <w:rsid w:val="56A25A40"/>
    <w:rsid w:val="56A31EE4"/>
    <w:rsid w:val="56A4475D"/>
    <w:rsid w:val="56A97FE7"/>
    <w:rsid w:val="56B57E6A"/>
    <w:rsid w:val="56CE6835"/>
    <w:rsid w:val="56DD7C0E"/>
    <w:rsid w:val="56E04EE6"/>
    <w:rsid w:val="56E83D9B"/>
    <w:rsid w:val="56EC7A9B"/>
    <w:rsid w:val="56ED13B1"/>
    <w:rsid w:val="56F270DD"/>
    <w:rsid w:val="56F91B04"/>
    <w:rsid w:val="56F95FA8"/>
    <w:rsid w:val="571C1C97"/>
    <w:rsid w:val="571C3A45"/>
    <w:rsid w:val="57250B4B"/>
    <w:rsid w:val="57272B15"/>
    <w:rsid w:val="572C012C"/>
    <w:rsid w:val="57352BD1"/>
    <w:rsid w:val="57392849"/>
    <w:rsid w:val="573E39BB"/>
    <w:rsid w:val="574D1E50"/>
    <w:rsid w:val="57511940"/>
    <w:rsid w:val="5764096D"/>
    <w:rsid w:val="57650F48"/>
    <w:rsid w:val="57686C8A"/>
    <w:rsid w:val="576C677A"/>
    <w:rsid w:val="577E200A"/>
    <w:rsid w:val="577E46FF"/>
    <w:rsid w:val="5785783C"/>
    <w:rsid w:val="578735B4"/>
    <w:rsid w:val="57877110"/>
    <w:rsid w:val="57882E88"/>
    <w:rsid w:val="579139FB"/>
    <w:rsid w:val="57984065"/>
    <w:rsid w:val="5798756F"/>
    <w:rsid w:val="57A2219C"/>
    <w:rsid w:val="57A37CC2"/>
    <w:rsid w:val="57A8352A"/>
    <w:rsid w:val="57AA1051"/>
    <w:rsid w:val="57AC301B"/>
    <w:rsid w:val="57BE68AA"/>
    <w:rsid w:val="57C06AC6"/>
    <w:rsid w:val="57C71C02"/>
    <w:rsid w:val="57CA34A1"/>
    <w:rsid w:val="57DD1426"/>
    <w:rsid w:val="57DD31D4"/>
    <w:rsid w:val="57DE0CFA"/>
    <w:rsid w:val="57E502DB"/>
    <w:rsid w:val="57E74053"/>
    <w:rsid w:val="57E97DCB"/>
    <w:rsid w:val="57EF4CB5"/>
    <w:rsid w:val="57F81DBC"/>
    <w:rsid w:val="581035A9"/>
    <w:rsid w:val="58173D50"/>
    <w:rsid w:val="58296419"/>
    <w:rsid w:val="583059FA"/>
    <w:rsid w:val="583345AB"/>
    <w:rsid w:val="58380D08"/>
    <w:rsid w:val="583F5C3D"/>
    <w:rsid w:val="58405511"/>
    <w:rsid w:val="58417C07"/>
    <w:rsid w:val="584B2834"/>
    <w:rsid w:val="584F7E8A"/>
    <w:rsid w:val="585A2A77"/>
    <w:rsid w:val="58613E05"/>
    <w:rsid w:val="5866766D"/>
    <w:rsid w:val="58692CBA"/>
    <w:rsid w:val="587C29ED"/>
    <w:rsid w:val="588673C8"/>
    <w:rsid w:val="588D5DAF"/>
    <w:rsid w:val="58A61818"/>
    <w:rsid w:val="58A837E2"/>
    <w:rsid w:val="58B101BD"/>
    <w:rsid w:val="58B425AE"/>
    <w:rsid w:val="58BA3515"/>
    <w:rsid w:val="58BC06AB"/>
    <w:rsid w:val="58BD4DB3"/>
    <w:rsid w:val="58BF0B2C"/>
    <w:rsid w:val="58C425E6"/>
    <w:rsid w:val="58D42829"/>
    <w:rsid w:val="58E6153D"/>
    <w:rsid w:val="58E81E30"/>
    <w:rsid w:val="58E862D4"/>
    <w:rsid w:val="58ED7B86"/>
    <w:rsid w:val="58F46A27"/>
    <w:rsid w:val="58F85DEC"/>
    <w:rsid w:val="58FE78A6"/>
    <w:rsid w:val="590824D3"/>
    <w:rsid w:val="59091DA7"/>
    <w:rsid w:val="591075D9"/>
    <w:rsid w:val="591C5F7E"/>
    <w:rsid w:val="592F0511"/>
    <w:rsid w:val="593212FE"/>
    <w:rsid w:val="59345076"/>
    <w:rsid w:val="593F3A1A"/>
    <w:rsid w:val="59462FFB"/>
    <w:rsid w:val="594A2AEB"/>
    <w:rsid w:val="594D6137"/>
    <w:rsid w:val="59513E7A"/>
    <w:rsid w:val="59562159"/>
    <w:rsid w:val="595B6AA6"/>
    <w:rsid w:val="59637709"/>
    <w:rsid w:val="59701E26"/>
    <w:rsid w:val="597A4F3F"/>
    <w:rsid w:val="5980475F"/>
    <w:rsid w:val="5987789B"/>
    <w:rsid w:val="59883613"/>
    <w:rsid w:val="599975CF"/>
    <w:rsid w:val="59A23698"/>
    <w:rsid w:val="59AF6DF2"/>
    <w:rsid w:val="59B166C6"/>
    <w:rsid w:val="59B60181"/>
    <w:rsid w:val="59B66275"/>
    <w:rsid w:val="59B70343"/>
    <w:rsid w:val="59DB1995"/>
    <w:rsid w:val="59DB3743"/>
    <w:rsid w:val="59E529BF"/>
    <w:rsid w:val="59EC0A05"/>
    <w:rsid w:val="59EE16C8"/>
    <w:rsid w:val="59F14D15"/>
    <w:rsid w:val="5A0709DC"/>
    <w:rsid w:val="5A0C7DA1"/>
    <w:rsid w:val="5A13112F"/>
    <w:rsid w:val="5A1629CD"/>
    <w:rsid w:val="5A174397"/>
    <w:rsid w:val="5A1804F3"/>
    <w:rsid w:val="5A2A1C42"/>
    <w:rsid w:val="5A2C0443"/>
    <w:rsid w:val="5A366C08"/>
    <w:rsid w:val="5A3B2434"/>
    <w:rsid w:val="5A3F1F24"/>
    <w:rsid w:val="5A427C66"/>
    <w:rsid w:val="5A4A2677"/>
    <w:rsid w:val="5A6E45B7"/>
    <w:rsid w:val="5A7871E4"/>
    <w:rsid w:val="5A81253D"/>
    <w:rsid w:val="5A845B89"/>
    <w:rsid w:val="5A9102A6"/>
    <w:rsid w:val="5A971D60"/>
    <w:rsid w:val="5A981634"/>
    <w:rsid w:val="5A9C6C38"/>
    <w:rsid w:val="5AA4447D"/>
    <w:rsid w:val="5AA862C7"/>
    <w:rsid w:val="5AAE0E58"/>
    <w:rsid w:val="5AB04BD0"/>
    <w:rsid w:val="5AB3646E"/>
    <w:rsid w:val="5ABD72ED"/>
    <w:rsid w:val="5ABF12B7"/>
    <w:rsid w:val="5AD7215D"/>
    <w:rsid w:val="5ADE798F"/>
    <w:rsid w:val="5AEE56F8"/>
    <w:rsid w:val="5B0171D9"/>
    <w:rsid w:val="5B0B0058"/>
    <w:rsid w:val="5B136F0D"/>
    <w:rsid w:val="5B152C85"/>
    <w:rsid w:val="5B296730"/>
    <w:rsid w:val="5B3550D5"/>
    <w:rsid w:val="5B3E51B6"/>
    <w:rsid w:val="5B4067A6"/>
    <w:rsid w:val="5B503CBD"/>
    <w:rsid w:val="5B61236E"/>
    <w:rsid w:val="5B631C42"/>
    <w:rsid w:val="5B6836FC"/>
    <w:rsid w:val="5B745BFD"/>
    <w:rsid w:val="5B791466"/>
    <w:rsid w:val="5B7976B8"/>
    <w:rsid w:val="5B800A46"/>
    <w:rsid w:val="5B8147BE"/>
    <w:rsid w:val="5B865931"/>
    <w:rsid w:val="5B977B3E"/>
    <w:rsid w:val="5B991B08"/>
    <w:rsid w:val="5BB95D06"/>
    <w:rsid w:val="5BBE50CA"/>
    <w:rsid w:val="5BC16969"/>
    <w:rsid w:val="5BC56459"/>
    <w:rsid w:val="5BC76675"/>
    <w:rsid w:val="5BD20B76"/>
    <w:rsid w:val="5BD4669C"/>
    <w:rsid w:val="5BDE5B94"/>
    <w:rsid w:val="5BE72873"/>
    <w:rsid w:val="5BF412EC"/>
    <w:rsid w:val="5BF705DC"/>
    <w:rsid w:val="5BF979BC"/>
    <w:rsid w:val="5BFE7BBD"/>
    <w:rsid w:val="5C0276AD"/>
    <w:rsid w:val="5C07081F"/>
    <w:rsid w:val="5C090A3C"/>
    <w:rsid w:val="5C0C22DA"/>
    <w:rsid w:val="5C0D7E00"/>
    <w:rsid w:val="5C14118E"/>
    <w:rsid w:val="5C164F06"/>
    <w:rsid w:val="5C1D6295"/>
    <w:rsid w:val="5C2515ED"/>
    <w:rsid w:val="5C25514A"/>
    <w:rsid w:val="5C276E1A"/>
    <w:rsid w:val="5C2C297C"/>
    <w:rsid w:val="5C313AEE"/>
    <w:rsid w:val="5C3435DF"/>
    <w:rsid w:val="5C433822"/>
    <w:rsid w:val="5C471564"/>
    <w:rsid w:val="5C583771"/>
    <w:rsid w:val="5C6043D4"/>
    <w:rsid w:val="5C643EC4"/>
    <w:rsid w:val="5C6519EA"/>
    <w:rsid w:val="5C6F18FC"/>
    <w:rsid w:val="5C71213D"/>
    <w:rsid w:val="5C8448C7"/>
    <w:rsid w:val="5C8C6F77"/>
    <w:rsid w:val="5C93440A"/>
    <w:rsid w:val="5C950521"/>
    <w:rsid w:val="5C9522CF"/>
    <w:rsid w:val="5CA72002"/>
    <w:rsid w:val="5CAC7619"/>
    <w:rsid w:val="5CB564CD"/>
    <w:rsid w:val="5CBA7F88"/>
    <w:rsid w:val="5CC901CB"/>
    <w:rsid w:val="5CCC3817"/>
    <w:rsid w:val="5CD728E8"/>
    <w:rsid w:val="5CE40B61"/>
    <w:rsid w:val="5CEB1EEF"/>
    <w:rsid w:val="5CEE19DF"/>
    <w:rsid w:val="5CF560A9"/>
    <w:rsid w:val="5CFC234E"/>
    <w:rsid w:val="5CFF0A79"/>
    <w:rsid w:val="5D013E49"/>
    <w:rsid w:val="5D072AA1"/>
    <w:rsid w:val="5D0D455B"/>
    <w:rsid w:val="5D131446"/>
    <w:rsid w:val="5D156F6C"/>
    <w:rsid w:val="5D1706B9"/>
    <w:rsid w:val="5D1A27D4"/>
    <w:rsid w:val="5D1F428F"/>
    <w:rsid w:val="5D213B63"/>
    <w:rsid w:val="5D2673CB"/>
    <w:rsid w:val="5D364BA9"/>
    <w:rsid w:val="5D3A69D3"/>
    <w:rsid w:val="5D3F66DF"/>
    <w:rsid w:val="5D445AA3"/>
    <w:rsid w:val="5D4E06D0"/>
    <w:rsid w:val="5D5E6B65"/>
    <w:rsid w:val="5D6121B1"/>
    <w:rsid w:val="5D645056"/>
    <w:rsid w:val="5D656AC5"/>
    <w:rsid w:val="5D683540"/>
    <w:rsid w:val="5D7449F1"/>
    <w:rsid w:val="5D7E0546"/>
    <w:rsid w:val="5D8660BC"/>
    <w:rsid w:val="5D9229BB"/>
    <w:rsid w:val="5D924A61"/>
    <w:rsid w:val="5DB26EB1"/>
    <w:rsid w:val="5DBE26B8"/>
    <w:rsid w:val="5DC25383"/>
    <w:rsid w:val="5DC32E6C"/>
    <w:rsid w:val="5DCA244C"/>
    <w:rsid w:val="5DD76917"/>
    <w:rsid w:val="5DED7EE9"/>
    <w:rsid w:val="5DF50B4C"/>
    <w:rsid w:val="5DF70D68"/>
    <w:rsid w:val="5DF72B16"/>
    <w:rsid w:val="5DFB43B4"/>
    <w:rsid w:val="5E005E6E"/>
    <w:rsid w:val="5E015742"/>
    <w:rsid w:val="5E070FAB"/>
    <w:rsid w:val="5E0B036F"/>
    <w:rsid w:val="5E1B2CA8"/>
    <w:rsid w:val="5E2751A9"/>
    <w:rsid w:val="5E2F22B0"/>
    <w:rsid w:val="5E323B4E"/>
    <w:rsid w:val="5E355E51"/>
    <w:rsid w:val="5E3C677A"/>
    <w:rsid w:val="5E587A58"/>
    <w:rsid w:val="5E6D1EEC"/>
    <w:rsid w:val="5E766130"/>
    <w:rsid w:val="5E7F76D7"/>
    <w:rsid w:val="5E8545C5"/>
    <w:rsid w:val="5E895E64"/>
    <w:rsid w:val="5E8F2D4E"/>
    <w:rsid w:val="5E912F6A"/>
    <w:rsid w:val="5E9F11E3"/>
    <w:rsid w:val="5EA42C9D"/>
    <w:rsid w:val="5EA44A4C"/>
    <w:rsid w:val="5EAA7E85"/>
    <w:rsid w:val="5EAE58CA"/>
    <w:rsid w:val="5EB6652D"/>
    <w:rsid w:val="5EB7471A"/>
    <w:rsid w:val="5EC155FD"/>
    <w:rsid w:val="5EC25780"/>
    <w:rsid w:val="5EC40C4A"/>
    <w:rsid w:val="5ECC5D50"/>
    <w:rsid w:val="5ED03A93"/>
    <w:rsid w:val="5ED115B9"/>
    <w:rsid w:val="5EE906B0"/>
    <w:rsid w:val="5EE94B54"/>
    <w:rsid w:val="5EEA72F8"/>
    <w:rsid w:val="5EEE5CC7"/>
    <w:rsid w:val="5EFC6636"/>
    <w:rsid w:val="5F04373C"/>
    <w:rsid w:val="5F1D086A"/>
    <w:rsid w:val="5F227E41"/>
    <w:rsid w:val="5F2B6F1B"/>
    <w:rsid w:val="5F3F29C6"/>
    <w:rsid w:val="5F520280"/>
    <w:rsid w:val="5F630463"/>
    <w:rsid w:val="5F6E5059"/>
    <w:rsid w:val="5F710D42"/>
    <w:rsid w:val="5F750196"/>
    <w:rsid w:val="5F8403D9"/>
    <w:rsid w:val="5F8605F5"/>
    <w:rsid w:val="5F920D48"/>
    <w:rsid w:val="5F95631A"/>
    <w:rsid w:val="5F9F32F8"/>
    <w:rsid w:val="5FA12D39"/>
    <w:rsid w:val="5FA40A7B"/>
    <w:rsid w:val="5FA85000"/>
    <w:rsid w:val="5FAE5456"/>
    <w:rsid w:val="5FB23198"/>
    <w:rsid w:val="5FBC5DC5"/>
    <w:rsid w:val="5FC44C79"/>
    <w:rsid w:val="5FC5111D"/>
    <w:rsid w:val="5FCA04E2"/>
    <w:rsid w:val="5FD02094"/>
    <w:rsid w:val="5FD27396"/>
    <w:rsid w:val="5FD50C35"/>
    <w:rsid w:val="5FDC0215"/>
    <w:rsid w:val="5FDE21DF"/>
    <w:rsid w:val="5FDE5D3B"/>
    <w:rsid w:val="5FE1582B"/>
    <w:rsid w:val="6004199A"/>
    <w:rsid w:val="60196D73"/>
    <w:rsid w:val="601D2D07"/>
    <w:rsid w:val="601E082E"/>
    <w:rsid w:val="6028345A"/>
    <w:rsid w:val="602A71D2"/>
    <w:rsid w:val="603718EF"/>
    <w:rsid w:val="60373010"/>
    <w:rsid w:val="6037544B"/>
    <w:rsid w:val="60432042"/>
    <w:rsid w:val="60457B68"/>
    <w:rsid w:val="604A1623"/>
    <w:rsid w:val="60673F83"/>
    <w:rsid w:val="60687CFB"/>
    <w:rsid w:val="6071095D"/>
    <w:rsid w:val="60765F74"/>
    <w:rsid w:val="6082700E"/>
    <w:rsid w:val="60830691"/>
    <w:rsid w:val="608368E3"/>
    <w:rsid w:val="60916947"/>
    <w:rsid w:val="60964868"/>
    <w:rsid w:val="60A704F0"/>
    <w:rsid w:val="60BE791B"/>
    <w:rsid w:val="60C2565D"/>
    <w:rsid w:val="60CA4511"/>
    <w:rsid w:val="60DE5F0E"/>
    <w:rsid w:val="60E90E3C"/>
    <w:rsid w:val="60F17CF0"/>
    <w:rsid w:val="60F43F81"/>
    <w:rsid w:val="6110461A"/>
    <w:rsid w:val="61131A15"/>
    <w:rsid w:val="61227EAA"/>
    <w:rsid w:val="612956DC"/>
    <w:rsid w:val="6142679E"/>
    <w:rsid w:val="61447E20"/>
    <w:rsid w:val="61500EBB"/>
    <w:rsid w:val="615A5587"/>
    <w:rsid w:val="6169465A"/>
    <w:rsid w:val="616C22EB"/>
    <w:rsid w:val="61700C15"/>
    <w:rsid w:val="61722BDF"/>
    <w:rsid w:val="61736957"/>
    <w:rsid w:val="6175447D"/>
    <w:rsid w:val="61761FA3"/>
    <w:rsid w:val="61774699"/>
    <w:rsid w:val="617F70AA"/>
    <w:rsid w:val="61834DEC"/>
    <w:rsid w:val="618E3791"/>
    <w:rsid w:val="61A03FBA"/>
    <w:rsid w:val="61B9080E"/>
    <w:rsid w:val="61BC3E5A"/>
    <w:rsid w:val="61C471B3"/>
    <w:rsid w:val="61CF555E"/>
    <w:rsid w:val="61D76EE6"/>
    <w:rsid w:val="61D90EB0"/>
    <w:rsid w:val="620D2908"/>
    <w:rsid w:val="62116F15"/>
    <w:rsid w:val="62141EE8"/>
    <w:rsid w:val="62195750"/>
    <w:rsid w:val="6239194F"/>
    <w:rsid w:val="623B56C7"/>
    <w:rsid w:val="623C31ED"/>
    <w:rsid w:val="6247406C"/>
    <w:rsid w:val="62481B02"/>
    <w:rsid w:val="62500A46"/>
    <w:rsid w:val="62540537"/>
    <w:rsid w:val="625C563D"/>
    <w:rsid w:val="62600C89"/>
    <w:rsid w:val="6267026A"/>
    <w:rsid w:val="626A1B08"/>
    <w:rsid w:val="626C3AD2"/>
    <w:rsid w:val="627666FF"/>
    <w:rsid w:val="62796BC4"/>
    <w:rsid w:val="62864468"/>
    <w:rsid w:val="628A03FC"/>
    <w:rsid w:val="62944DD7"/>
    <w:rsid w:val="629628FD"/>
    <w:rsid w:val="62966DA1"/>
    <w:rsid w:val="629D3C8C"/>
    <w:rsid w:val="62A019CE"/>
    <w:rsid w:val="62A52B40"/>
    <w:rsid w:val="62B20DAE"/>
    <w:rsid w:val="62B912F6"/>
    <w:rsid w:val="62BB05B6"/>
    <w:rsid w:val="62BF00A6"/>
    <w:rsid w:val="62C05BCC"/>
    <w:rsid w:val="62D52568"/>
    <w:rsid w:val="62DE6052"/>
    <w:rsid w:val="62E33669"/>
    <w:rsid w:val="62EA2C49"/>
    <w:rsid w:val="62EB31E4"/>
    <w:rsid w:val="62EE098B"/>
    <w:rsid w:val="62FD0BCE"/>
    <w:rsid w:val="62FD297C"/>
    <w:rsid w:val="630B32EB"/>
    <w:rsid w:val="630C0E11"/>
    <w:rsid w:val="630F26B0"/>
    <w:rsid w:val="631877B6"/>
    <w:rsid w:val="631A67C1"/>
    <w:rsid w:val="632748F0"/>
    <w:rsid w:val="632A072D"/>
    <w:rsid w:val="63304B00"/>
    <w:rsid w:val="6333639E"/>
    <w:rsid w:val="63402869"/>
    <w:rsid w:val="634C7460"/>
    <w:rsid w:val="63555685"/>
    <w:rsid w:val="635822A8"/>
    <w:rsid w:val="635A7DCF"/>
    <w:rsid w:val="635D166D"/>
    <w:rsid w:val="63660521"/>
    <w:rsid w:val="63732C3E"/>
    <w:rsid w:val="637846F9"/>
    <w:rsid w:val="637A221F"/>
    <w:rsid w:val="637A3FCD"/>
    <w:rsid w:val="637C7D45"/>
    <w:rsid w:val="637E06AE"/>
    <w:rsid w:val="63901A42"/>
    <w:rsid w:val="63A76588"/>
    <w:rsid w:val="63AE011A"/>
    <w:rsid w:val="63CD67F3"/>
    <w:rsid w:val="63D062E3"/>
    <w:rsid w:val="63DF02D4"/>
    <w:rsid w:val="63E61662"/>
    <w:rsid w:val="63E91153"/>
    <w:rsid w:val="63EE6769"/>
    <w:rsid w:val="63EF49BB"/>
    <w:rsid w:val="63F21DB5"/>
    <w:rsid w:val="63F83144"/>
    <w:rsid w:val="63FA510E"/>
    <w:rsid w:val="63FA6EBC"/>
    <w:rsid w:val="640146EE"/>
    <w:rsid w:val="64030466"/>
    <w:rsid w:val="64061D04"/>
    <w:rsid w:val="64104931"/>
    <w:rsid w:val="64267CB1"/>
    <w:rsid w:val="6441132E"/>
    <w:rsid w:val="64412D3D"/>
    <w:rsid w:val="644C3BBB"/>
    <w:rsid w:val="644D7933"/>
    <w:rsid w:val="647629E6"/>
    <w:rsid w:val="647C1FC7"/>
    <w:rsid w:val="647C3D75"/>
    <w:rsid w:val="647C5B23"/>
    <w:rsid w:val="648D7D30"/>
    <w:rsid w:val="648F1CFA"/>
    <w:rsid w:val="64925346"/>
    <w:rsid w:val="64A05CB5"/>
    <w:rsid w:val="64B702F7"/>
    <w:rsid w:val="64C179D9"/>
    <w:rsid w:val="64CF0348"/>
    <w:rsid w:val="64CF20F6"/>
    <w:rsid w:val="64E21E2A"/>
    <w:rsid w:val="64E57B6C"/>
    <w:rsid w:val="64EB7C27"/>
    <w:rsid w:val="64EF2799"/>
    <w:rsid w:val="64F953C5"/>
    <w:rsid w:val="65051FBC"/>
    <w:rsid w:val="650C50F9"/>
    <w:rsid w:val="650E7A25"/>
    <w:rsid w:val="65150451"/>
    <w:rsid w:val="65165F77"/>
    <w:rsid w:val="652266CA"/>
    <w:rsid w:val="65290E15"/>
    <w:rsid w:val="65293EFC"/>
    <w:rsid w:val="65295CAB"/>
    <w:rsid w:val="652E32C1"/>
    <w:rsid w:val="65312DB1"/>
    <w:rsid w:val="65424FBE"/>
    <w:rsid w:val="654F3237"/>
    <w:rsid w:val="65532D27"/>
    <w:rsid w:val="65586590"/>
    <w:rsid w:val="65635506"/>
    <w:rsid w:val="656767D3"/>
    <w:rsid w:val="656942F9"/>
    <w:rsid w:val="65757142"/>
    <w:rsid w:val="65766A16"/>
    <w:rsid w:val="657B402C"/>
    <w:rsid w:val="658B24C1"/>
    <w:rsid w:val="65901886"/>
    <w:rsid w:val="65924553"/>
    <w:rsid w:val="6593581A"/>
    <w:rsid w:val="659375C8"/>
    <w:rsid w:val="659A2704"/>
    <w:rsid w:val="659F41BF"/>
    <w:rsid w:val="65A215B9"/>
    <w:rsid w:val="65AE7F5E"/>
    <w:rsid w:val="65B35574"/>
    <w:rsid w:val="65CE23AE"/>
    <w:rsid w:val="65D379C4"/>
    <w:rsid w:val="65E120E1"/>
    <w:rsid w:val="65E63B9C"/>
    <w:rsid w:val="65E676F8"/>
    <w:rsid w:val="65EE0CA2"/>
    <w:rsid w:val="65F55B8D"/>
    <w:rsid w:val="66061B48"/>
    <w:rsid w:val="66214BD4"/>
    <w:rsid w:val="66391F1D"/>
    <w:rsid w:val="664803B2"/>
    <w:rsid w:val="66495ED8"/>
    <w:rsid w:val="664D3C1B"/>
    <w:rsid w:val="665054B9"/>
    <w:rsid w:val="66554089"/>
    <w:rsid w:val="66561DAB"/>
    <w:rsid w:val="666176C6"/>
    <w:rsid w:val="66650F64"/>
    <w:rsid w:val="666B5E4F"/>
    <w:rsid w:val="66703465"/>
    <w:rsid w:val="66846F11"/>
    <w:rsid w:val="669021AE"/>
    <w:rsid w:val="66903B07"/>
    <w:rsid w:val="6692787F"/>
    <w:rsid w:val="66A63D78"/>
    <w:rsid w:val="66A80E51"/>
    <w:rsid w:val="66AC6B93"/>
    <w:rsid w:val="66AD46B9"/>
    <w:rsid w:val="66B617C0"/>
    <w:rsid w:val="66B94E0C"/>
    <w:rsid w:val="66BC48FC"/>
    <w:rsid w:val="66C67529"/>
    <w:rsid w:val="66CA0E88"/>
    <w:rsid w:val="66CF63DE"/>
    <w:rsid w:val="66D47E98"/>
    <w:rsid w:val="66DA3E7F"/>
    <w:rsid w:val="66DB1226"/>
    <w:rsid w:val="66DE0D17"/>
    <w:rsid w:val="66E55E08"/>
    <w:rsid w:val="66E75E1D"/>
    <w:rsid w:val="66F10A4A"/>
    <w:rsid w:val="67006EDF"/>
    <w:rsid w:val="670562A3"/>
    <w:rsid w:val="67095D94"/>
    <w:rsid w:val="671169F6"/>
    <w:rsid w:val="67136C12"/>
    <w:rsid w:val="67191D4F"/>
    <w:rsid w:val="67242BCD"/>
    <w:rsid w:val="67286252"/>
    <w:rsid w:val="672A3F5C"/>
    <w:rsid w:val="672C6851"/>
    <w:rsid w:val="672D1356"/>
    <w:rsid w:val="67334BBF"/>
    <w:rsid w:val="67395F4D"/>
    <w:rsid w:val="673A5DE2"/>
    <w:rsid w:val="674342E3"/>
    <w:rsid w:val="6747066A"/>
    <w:rsid w:val="67472418"/>
    <w:rsid w:val="674C3ED2"/>
    <w:rsid w:val="67582877"/>
    <w:rsid w:val="676905E0"/>
    <w:rsid w:val="676C3B8F"/>
    <w:rsid w:val="676D68B5"/>
    <w:rsid w:val="67835311"/>
    <w:rsid w:val="678C42CF"/>
    <w:rsid w:val="67901FF6"/>
    <w:rsid w:val="6790696E"/>
    <w:rsid w:val="6796514D"/>
    <w:rsid w:val="67C31B2F"/>
    <w:rsid w:val="67C717AB"/>
    <w:rsid w:val="67DA7730"/>
    <w:rsid w:val="67DF0EB0"/>
    <w:rsid w:val="67E1461B"/>
    <w:rsid w:val="67E4235D"/>
    <w:rsid w:val="67E67E83"/>
    <w:rsid w:val="67E934CF"/>
    <w:rsid w:val="67FE03DB"/>
    <w:rsid w:val="680D44B2"/>
    <w:rsid w:val="680E73DA"/>
    <w:rsid w:val="68155815"/>
    <w:rsid w:val="68354966"/>
    <w:rsid w:val="68355788"/>
    <w:rsid w:val="68541290"/>
    <w:rsid w:val="68576637"/>
    <w:rsid w:val="685C6397"/>
    <w:rsid w:val="686139AD"/>
    <w:rsid w:val="686314D3"/>
    <w:rsid w:val="686B0388"/>
    <w:rsid w:val="687A05CB"/>
    <w:rsid w:val="687E455F"/>
    <w:rsid w:val="687F5BE1"/>
    <w:rsid w:val="68833924"/>
    <w:rsid w:val="688574ED"/>
    <w:rsid w:val="689773CF"/>
    <w:rsid w:val="689E69AF"/>
    <w:rsid w:val="68A67612"/>
    <w:rsid w:val="68B00491"/>
    <w:rsid w:val="68B25FB7"/>
    <w:rsid w:val="68C61A62"/>
    <w:rsid w:val="68CB0E27"/>
    <w:rsid w:val="68CE7E74"/>
    <w:rsid w:val="68CF4DBB"/>
    <w:rsid w:val="68D06141"/>
    <w:rsid w:val="68D777CC"/>
    <w:rsid w:val="68EA39A3"/>
    <w:rsid w:val="68EC14C9"/>
    <w:rsid w:val="68F14D31"/>
    <w:rsid w:val="68F22857"/>
    <w:rsid w:val="68F93BE6"/>
    <w:rsid w:val="68FD2AC3"/>
    <w:rsid w:val="690031C6"/>
    <w:rsid w:val="690A5DF3"/>
    <w:rsid w:val="690D7691"/>
    <w:rsid w:val="690F6F65"/>
    <w:rsid w:val="69112CDD"/>
    <w:rsid w:val="691E2803"/>
    <w:rsid w:val="691E53FA"/>
    <w:rsid w:val="692844CB"/>
    <w:rsid w:val="692C7B17"/>
    <w:rsid w:val="69362744"/>
    <w:rsid w:val="693B7D5A"/>
    <w:rsid w:val="69401815"/>
    <w:rsid w:val="694110E9"/>
    <w:rsid w:val="694C640B"/>
    <w:rsid w:val="69561038"/>
    <w:rsid w:val="696279DD"/>
    <w:rsid w:val="696B5954"/>
    <w:rsid w:val="697274F4"/>
    <w:rsid w:val="69747710"/>
    <w:rsid w:val="69855479"/>
    <w:rsid w:val="698C2CAC"/>
    <w:rsid w:val="698E07D2"/>
    <w:rsid w:val="69913E1E"/>
    <w:rsid w:val="699224B1"/>
    <w:rsid w:val="69961435"/>
    <w:rsid w:val="69A920BB"/>
    <w:rsid w:val="69B144C0"/>
    <w:rsid w:val="69B67D29"/>
    <w:rsid w:val="69C77840"/>
    <w:rsid w:val="69D02B99"/>
    <w:rsid w:val="69D94559"/>
    <w:rsid w:val="69EF4985"/>
    <w:rsid w:val="69F47280"/>
    <w:rsid w:val="69F97043"/>
    <w:rsid w:val="69FA7C16"/>
    <w:rsid w:val="69FD14B4"/>
    <w:rsid w:val="6A072AD7"/>
    <w:rsid w:val="6A0E36C1"/>
    <w:rsid w:val="6A1C386D"/>
    <w:rsid w:val="6A2D7FEB"/>
    <w:rsid w:val="6A331379"/>
    <w:rsid w:val="6A3A656D"/>
    <w:rsid w:val="6A433406"/>
    <w:rsid w:val="6A4C5F97"/>
    <w:rsid w:val="6A4E3ABD"/>
    <w:rsid w:val="6A5437CA"/>
    <w:rsid w:val="6A55309E"/>
    <w:rsid w:val="6A582B8E"/>
    <w:rsid w:val="6A58493C"/>
    <w:rsid w:val="6A5A6906"/>
    <w:rsid w:val="6A5D1F52"/>
    <w:rsid w:val="6A617C95"/>
    <w:rsid w:val="6A687275"/>
    <w:rsid w:val="6A6E23B2"/>
    <w:rsid w:val="6A837C0B"/>
    <w:rsid w:val="6A8D0A8A"/>
    <w:rsid w:val="6A9C0CCD"/>
    <w:rsid w:val="6A9F07BD"/>
    <w:rsid w:val="6AA61B4B"/>
    <w:rsid w:val="6AA87672"/>
    <w:rsid w:val="6AAD7118"/>
    <w:rsid w:val="6AC124E1"/>
    <w:rsid w:val="6AD95A7D"/>
    <w:rsid w:val="6ADE3093"/>
    <w:rsid w:val="6ADF6E0B"/>
    <w:rsid w:val="6AE54422"/>
    <w:rsid w:val="6AF208ED"/>
    <w:rsid w:val="6AF6662F"/>
    <w:rsid w:val="6AF705F9"/>
    <w:rsid w:val="6AF87C73"/>
    <w:rsid w:val="6B0C0FC3"/>
    <w:rsid w:val="6B197624"/>
    <w:rsid w:val="6B2018FE"/>
    <w:rsid w:val="6B234F4A"/>
    <w:rsid w:val="6B2A452A"/>
    <w:rsid w:val="6B364C7D"/>
    <w:rsid w:val="6B3727A3"/>
    <w:rsid w:val="6B39651C"/>
    <w:rsid w:val="6B476E8A"/>
    <w:rsid w:val="6B482C03"/>
    <w:rsid w:val="6B4B624F"/>
    <w:rsid w:val="6B5670CE"/>
    <w:rsid w:val="6B5C220A"/>
    <w:rsid w:val="6B7632CC"/>
    <w:rsid w:val="6B785296"/>
    <w:rsid w:val="6B7E1E0B"/>
    <w:rsid w:val="6B8E2D0B"/>
    <w:rsid w:val="6B8F25DF"/>
    <w:rsid w:val="6B9419A4"/>
    <w:rsid w:val="6B9B3981"/>
    <w:rsid w:val="6B9B71D6"/>
    <w:rsid w:val="6BA02A3F"/>
    <w:rsid w:val="6BAB5FA2"/>
    <w:rsid w:val="6BAD2A66"/>
    <w:rsid w:val="6BB87D88"/>
    <w:rsid w:val="6BBE4C73"/>
    <w:rsid w:val="6BC04E8F"/>
    <w:rsid w:val="6BC524A5"/>
    <w:rsid w:val="6BC73B27"/>
    <w:rsid w:val="6BD6020E"/>
    <w:rsid w:val="6BD9731F"/>
    <w:rsid w:val="6BDD77EF"/>
    <w:rsid w:val="6BF16DF6"/>
    <w:rsid w:val="6BF6265F"/>
    <w:rsid w:val="6BFB1A23"/>
    <w:rsid w:val="6BFD579B"/>
    <w:rsid w:val="6BFF3C0B"/>
    <w:rsid w:val="6BFF59B7"/>
    <w:rsid w:val="6C042FCD"/>
    <w:rsid w:val="6C122F13"/>
    <w:rsid w:val="6C157B27"/>
    <w:rsid w:val="6C164AAF"/>
    <w:rsid w:val="6C1C0317"/>
    <w:rsid w:val="6C246A1B"/>
    <w:rsid w:val="6C472EBA"/>
    <w:rsid w:val="6C4F7438"/>
    <w:rsid w:val="6C5555D7"/>
    <w:rsid w:val="6C5630FD"/>
    <w:rsid w:val="6C5740F9"/>
    <w:rsid w:val="6C580C23"/>
    <w:rsid w:val="6C5B5F14"/>
    <w:rsid w:val="6C6E6699"/>
    <w:rsid w:val="6C7A3290"/>
    <w:rsid w:val="6C83461C"/>
    <w:rsid w:val="6C89702F"/>
    <w:rsid w:val="6C8B0FF9"/>
    <w:rsid w:val="6C9A748E"/>
    <w:rsid w:val="6CA16A6E"/>
    <w:rsid w:val="6CA259B8"/>
    <w:rsid w:val="6CA420BB"/>
    <w:rsid w:val="6CA83959"/>
    <w:rsid w:val="6CB0280D"/>
    <w:rsid w:val="6CB95B66"/>
    <w:rsid w:val="6CD3474E"/>
    <w:rsid w:val="6CE028AE"/>
    <w:rsid w:val="6CF03552"/>
    <w:rsid w:val="6CF3094C"/>
    <w:rsid w:val="6CF52916"/>
    <w:rsid w:val="6D0C7C9A"/>
    <w:rsid w:val="6D1159A2"/>
    <w:rsid w:val="6D147240"/>
    <w:rsid w:val="6D184E6C"/>
    <w:rsid w:val="6D1F1741"/>
    <w:rsid w:val="6D266F73"/>
    <w:rsid w:val="6D326341"/>
    <w:rsid w:val="6D392803"/>
    <w:rsid w:val="6D3F3B91"/>
    <w:rsid w:val="6D45389E"/>
    <w:rsid w:val="6D486EEA"/>
    <w:rsid w:val="6D57712D"/>
    <w:rsid w:val="6D583572"/>
    <w:rsid w:val="6D594C53"/>
    <w:rsid w:val="6D617FAC"/>
    <w:rsid w:val="6D6B4986"/>
    <w:rsid w:val="6D723F67"/>
    <w:rsid w:val="6D7952F5"/>
    <w:rsid w:val="6D7D1F79"/>
    <w:rsid w:val="6D82064E"/>
    <w:rsid w:val="6D91263F"/>
    <w:rsid w:val="6D940381"/>
    <w:rsid w:val="6D997745"/>
    <w:rsid w:val="6DA34120"/>
    <w:rsid w:val="6DB14177"/>
    <w:rsid w:val="6DB427D1"/>
    <w:rsid w:val="6DC01176"/>
    <w:rsid w:val="6DC36570"/>
    <w:rsid w:val="6DC5678C"/>
    <w:rsid w:val="6DC9627D"/>
    <w:rsid w:val="6DCA6045"/>
    <w:rsid w:val="6DCD73EF"/>
    <w:rsid w:val="6DE07122"/>
    <w:rsid w:val="6DF1132F"/>
    <w:rsid w:val="6DF17581"/>
    <w:rsid w:val="6DF606F4"/>
    <w:rsid w:val="6DF64B98"/>
    <w:rsid w:val="6DFB5D0A"/>
    <w:rsid w:val="6E0077C5"/>
    <w:rsid w:val="6E032E11"/>
    <w:rsid w:val="6E146DCC"/>
    <w:rsid w:val="6E1F40EF"/>
    <w:rsid w:val="6E26547D"/>
    <w:rsid w:val="6E272FA3"/>
    <w:rsid w:val="6E354E76"/>
    <w:rsid w:val="6E3D1D91"/>
    <w:rsid w:val="6E407BC1"/>
    <w:rsid w:val="6E443B55"/>
    <w:rsid w:val="6E4678CD"/>
    <w:rsid w:val="6E4C0C5C"/>
    <w:rsid w:val="6E557B10"/>
    <w:rsid w:val="6E657628"/>
    <w:rsid w:val="6E680B4E"/>
    <w:rsid w:val="6E6F371A"/>
    <w:rsid w:val="6E781A51"/>
    <w:rsid w:val="6E7820E9"/>
    <w:rsid w:val="6E7F2DDF"/>
    <w:rsid w:val="6E8757F0"/>
    <w:rsid w:val="6E9543B1"/>
    <w:rsid w:val="6EB74327"/>
    <w:rsid w:val="6EBC36EB"/>
    <w:rsid w:val="6EC801D0"/>
    <w:rsid w:val="6ED053E9"/>
    <w:rsid w:val="6ED35967"/>
    <w:rsid w:val="6ED529FF"/>
    <w:rsid w:val="6EDF562C"/>
    <w:rsid w:val="6EE13152"/>
    <w:rsid w:val="6EE52F25"/>
    <w:rsid w:val="6EE80984"/>
    <w:rsid w:val="6EF07839"/>
    <w:rsid w:val="6EF2535F"/>
    <w:rsid w:val="6EF966EE"/>
    <w:rsid w:val="6EFC61DE"/>
    <w:rsid w:val="6EFF182A"/>
    <w:rsid w:val="6F0155A2"/>
    <w:rsid w:val="6F062BB9"/>
    <w:rsid w:val="6F0926A9"/>
    <w:rsid w:val="6F0A08FB"/>
    <w:rsid w:val="6F1E7F02"/>
    <w:rsid w:val="6F2474E3"/>
    <w:rsid w:val="6F40431D"/>
    <w:rsid w:val="6F457B85"/>
    <w:rsid w:val="6F4E54A4"/>
    <w:rsid w:val="6F5778B8"/>
    <w:rsid w:val="6F643868"/>
    <w:rsid w:val="6F653D83"/>
    <w:rsid w:val="6F7D6FD7"/>
    <w:rsid w:val="6F814935"/>
    <w:rsid w:val="6F8E7C8B"/>
    <w:rsid w:val="6F914B78"/>
    <w:rsid w:val="6F963F3C"/>
    <w:rsid w:val="6F997ED1"/>
    <w:rsid w:val="6F9B1553"/>
    <w:rsid w:val="6FB24AEE"/>
    <w:rsid w:val="6FB30EF7"/>
    <w:rsid w:val="6FB676E1"/>
    <w:rsid w:val="6FBB39A3"/>
    <w:rsid w:val="6FCC795E"/>
    <w:rsid w:val="6FCD1928"/>
    <w:rsid w:val="6FCF56A0"/>
    <w:rsid w:val="6FD35191"/>
    <w:rsid w:val="6FD61C0D"/>
    <w:rsid w:val="6FE217DD"/>
    <w:rsid w:val="6FF173C5"/>
    <w:rsid w:val="6FF2313D"/>
    <w:rsid w:val="700417EE"/>
    <w:rsid w:val="700F0F78"/>
    <w:rsid w:val="701D28B0"/>
    <w:rsid w:val="70227EC6"/>
    <w:rsid w:val="7027728A"/>
    <w:rsid w:val="70291255"/>
    <w:rsid w:val="7036127C"/>
    <w:rsid w:val="703B4AE4"/>
    <w:rsid w:val="703D260A"/>
    <w:rsid w:val="70457711"/>
    <w:rsid w:val="704716DB"/>
    <w:rsid w:val="704C6CF1"/>
    <w:rsid w:val="705636CC"/>
    <w:rsid w:val="705931BC"/>
    <w:rsid w:val="706E6C67"/>
    <w:rsid w:val="70766FB9"/>
    <w:rsid w:val="707846A8"/>
    <w:rsid w:val="70822713"/>
    <w:rsid w:val="70860455"/>
    <w:rsid w:val="70874311"/>
    <w:rsid w:val="70891CF3"/>
    <w:rsid w:val="70967F6C"/>
    <w:rsid w:val="70A02B99"/>
    <w:rsid w:val="70A408DB"/>
    <w:rsid w:val="70AB1C6A"/>
    <w:rsid w:val="70AB3A18"/>
    <w:rsid w:val="70B8767B"/>
    <w:rsid w:val="70BF3967"/>
    <w:rsid w:val="70C920F0"/>
    <w:rsid w:val="70CD7E32"/>
    <w:rsid w:val="70D07922"/>
    <w:rsid w:val="70D14B11"/>
    <w:rsid w:val="70E60EF4"/>
    <w:rsid w:val="70EB475C"/>
    <w:rsid w:val="710B6BAC"/>
    <w:rsid w:val="710D477B"/>
    <w:rsid w:val="71125845"/>
    <w:rsid w:val="712D6B22"/>
    <w:rsid w:val="71306613"/>
    <w:rsid w:val="71436346"/>
    <w:rsid w:val="714A1482"/>
    <w:rsid w:val="71520337"/>
    <w:rsid w:val="715F4802"/>
    <w:rsid w:val="71607830"/>
    <w:rsid w:val="7177183D"/>
    <w:rsid w:val="717E2EDA"/>
    <w:rsid w:val="718350B3"/>
    <w:rsid w:val="718524BB"/>
    <w:rsid w:val="718E34F8"/>
    <w:rsid w:val="7194566A"/>
    <w:rsid w:val="719679BC"/>
    <w:rsid w:val="719E17CE"/>
    <w:rsid w:val="71A072F4"/>
    <w:rsid w:val="71BE59CD"/>
    <w:rsid w:val="71D23226"/>
    <w:rsid w:val="71D90A58"/>
    <w:rsid w:val="71E2790D"/>
    <w:rsid w:val="71E60A7F"/>
    <w:rsid w:val="71E73594"/>
    <w:rsid w:val="71ED62B2"/>
    <w:rsid w:val="71F92EA9"/>
    <w:rsid w:val="72001B41"/>
    <w:rsid w:val="72121874"/>
    <w:rsid w:val="721675B7"/>
    <w:rsid w:val="721750DD"/>
    <w:rsid w:val="72181581"/>
    <w:rsid w:val="721B2E1F"/>
    <w:rsid w:val="722E4900"/>
    <w:rsid w:val="722F68CA"/>
    <w:rsid w:val="72402885"/>
    <w:rsid w:val="725400DF"/>
    <w:rsid w:val="72572EF3"/>
    <w:rsid w:val="726245AA"/>
    <w:rsid w:val="726C367A"/>
    <w:rsid w:val="726E11A1"/>
    <w:rsid w:val="72730565"/>
    <w:rsid w:val="727D5888"/>
    <w:rsid w:val="72800ED4"/>
    <w:rsid w:val="72802C82"/>
    <w:rsid w:val="72897D89"/>
    <w:rsid w:val="72A86200"/>
    <w:rsid w:val="72A93F87"/>
    <w:rsid w:val="72B33057"/>
    <w:rsid w:val="72B91FED"/>
    <w:rsid w:val="72BE6102"/>
    <w:rsid w:val="72C47013"/>
    <w:rsid w:val="72CA214F"/>
    <w:rsid w:val="72CA5114"/>
    <w:rsid w:val="72D80D10"/>
    <w:rsid w:val="72DB435C"/>
    <w:rsid w:val="72EB459F"/>
    <w:rsid w:val="72F1592E"/>
    <w:rsid w:val="72F5541E"/>
    <w:rsid w:val="72F571CC"/>
    <w:rsid w:val="73137F9A"/>
    <w:rsid w:val="73320420"/>
    <w:rsid w:val="733676C5"/>
    <w:rsid w:val="733C129F"/>
    <w:rsid w:val="733F6699"/>
    <w:rsid w:val="73440153"/>
    <w:rsid w:val="7346211D"/>
    <w:rsid w:val="73487C44"/>
    <w:rsid w:val="734939BC"/>
    <w:rsid w:val="7349719A"/>
    <w:rsid w:val="734C0DB6"/>
    <w:rsid w:val="73552361"/>
    <w:rsid w:val="735D2FC3"/>
    <w:rsid w:val="73612AB3"/>
    <w:rsid w:val="739369E5"/>
    <w:rsid w:val="7399224D"/>
    <w:rsid w:val="739E5AB6"/>
    <w:rsid w:val="73A62BBC"/>
    <w:rsid w:val="73AA6208"/>
    <w:rsid w:val="73B9644B"/>
    <w:rsid w:val="73BB0416"/>
    <w:rsid w:val="73CD639B"/>
    <w:rsid w:val="73D2750D"/>
    <w:rsid w:val="73E536E4"/>
    <w:rsid w:val="73ED6265"/>
    <w:rsid w:val="73FB2F08"/>
    <w:rsid w:val="73FC27DC"/>
    <w:rsid w:val="7407365B"/>
    <w:rsid w:val="74143FCA"/>
    <w:rsid w:val="74147B26"/>
    <w:rsid w:val="74161F6C"/>
    <w:rsid w:val="741D2E7E"/>
    <w:rsid w:val="742324ED"/>
    <w:rsid w:val="742C30C1"/>
    <w:rsid w:val="743C3497"/>
    <w:rsid w:val="74471CA9"/>
    <w:rsid w:val="74512B28"/>
    <w:rsid w:val="74550902"/>
    <w:rsid w:val="74690259"/>
    <w:rsid w:val="746F1200"/>
    <w:rsid w:val="74721F92"/>
    <w:rsid w:val="74732A9E"/>
    <w:rsid w:val="747800B5"/>
    <w:rsid w:val="748E78D8"/>
    <w:rsid w:val="749B3DA3"/>
    <w:rsid w:val="74A013B9"/>
    <w:rsid w:val="74B530B7"/>
    <w:rsid w:val="74B96C79"/>
    <w:rsid w:val="74BC39C6"/>
    <w:rsid w:val="74BF3F35"/>
    <w:rsid w:val="74C652C4"/>
    <w:rsid w:val="74CA4688"/>
    <w:rsid w:val="74CA6436"/>
    <w:rsid w:val="74CE4179"/>
    <w:rsid w:val="74CF1C9F"/>
    <w:rsid w:val="74D06143"/>
    <w:rsid w:val="74E41BEE"/>
    <w:rsid w:val="74E4399C"/>
    <w:rsid w:val="74E92D60"/>
    <w:rsid w:val="750E7F6F"/>
    <w:rsid w:val="75157FF9"/>
    <w:rsid w:val="751E2445"/>
    <w:rsid w:val="7521074C"/>
    <w:rsid w:val="75226B23"/>
    <w:rsid w:val="75324707"/>
    <w:rsid w:val="7535244A"/>
    <w:rsid w:val="753A180E"/>
    <w:rsid w:val="753A7A60"/>
    <w:rsid w:val="753D12FE"/>
    <w:rsid w:val="753F1341"/>
    <w:rsid w:val="753F6E24"/>
    <w:rsid w:val="75412B9C"/>
    <w:rsid w:val="754A743D"/>
    <w:rsid w:val="755521A4"/>
    <w:rsid w:val="756B5E6B"/>
    <w:rsid w:val="757545F4"/>
    <w:rsid w:val="757A422E"/>
    <w:rsid w:val="75840CDB"/>
    <w:rsid w:val="75882579"/>
    <w:rsid w:val="75936516"/>
    <w:rsid w:val="759A04FF"/>
    <w:rsid w:val="75A849CA"/>
    <w:rsid w:val="75AD3D8E"/>
    <w:rsid w:val="75BA46FD"/>
    <w:rsid w:val="75C14E11"/>
    <w:rsid w:val="75CA2B92"/>
    <w:rsid w:val="75D25EEA"/>
    <w:rsid w:val="75D43A11"/>
    <w:rsid w:val="75D51537"/>
    <w:rsid w:val="75D67789"/>
    <w:rsid w:val="75DE7B45"/>
    <w:rsid w:val="75E1612D"/>
    <w:rsid w:val="75E17EDC"/>
    <w:rsid w:val="75E31EA6"/>
    <w:rsid w:val="75EF25F8"/>
    <w:rsid w:val="75F93477"/>
    <w:rsid w:val="75FE45EA"/>
    <w:rsid w:val="76053BCA"/>
    <w:rsid w:val="760F645A"/>
    <w:rsid w:val="76143E0D"/>
    <w:rsid w:val="761B163F"/>
    <w:rsid w:val="761B33ED"/>
    <w:rsid w:val="762B73A9"/>
    <w:rsid w:val="764741E2"/>
    <w:rsid w:val="76515EBE"/>
    <w:rsid w:val="765406AD"/>
    <w:rsid w:val="76593F16"/>
    <w:rsid w:val="766234D3"/>
    <w:rsid w:val="76650B0D"/>
    <w:rsid w:val="766A7ED1"/>
    <w:rsid w:val="76777C07"/>
    <w:rsid w:val="76780840"/>
    <w:rsid w:val="76805946"/>
    <w:rsid w:val="76872831"/>
    <w:rsid w:val="768D3BBF"/>
    <w:rsid w:val="768E0063"/>
    <w:rsid w:val="7694670B"/>
    <w:rsid w:val="76962A74"/>
    <w:rsid w:val="76966F18"/>
    <w:rsid w:val="76A258BD"/>
    <w:rsid w:val="76AC7B4F"/>
    <w:rsid w:val="76AE24B4"/>
    <w:rsid w:val="76AF5FC8"/>
    <w:rsid w:val="76B01A68"/>
    <w:rsid w:val="76B13D52"/>
    <w:rsid w:val="76B178AE"/>
    <w:rsid w:val="76B61368"/>
    <w:rsid w:val="76C23869"/>
    <w:rsid w:val="76C27D0D"/>
    <w:rsid w:val="76C53359"/>
    <w:rsid w:val="76C9109B"/>
    <w:rsid w:val="76CC293A"/>
    <w:rsid w:val="76CC46E8"/>
    <w:rsid w:val="76D4359C"/>
    <w:rsid w:val="76E2215D"/>
    <w:rsid w:val="76E23F0B"/>
    <w:rsid w:val="76E934EC"/>
    <w:rsid w:val="76E9529A"/>
    <w:rsid w:val="76FF28E3"/>
    <w:rsid w:val="77071BC4"/>
    <w:rsid w:val="77163BB5"/>
    <w:rsid w:val="771A5453"/>
    <w:rsid w:val="771D13E7"/>
    <w:rsid w:val="772E7150"/>
    <w:rsid w:val="77334767"/>
    <w:rsid w:val="773504DF"/>
    <w:rsid w:val="77400C32"/>
    <w:rsid w:val="77446974"/>
    <w:rsid w:val="774B103F"/>
    <w:rsid w:val="774E15A1"/>
    <w:rsid w:val="7755292F"/>
    <w:rsid w:val="775F37AE"/>
    <w:rsid w:val="77613082"/>
    <w:rsid w:val="776668EA"/>
    <w:rsid w:val="776E39F1"/>
    <w:rsid w:val="77737259"/>
    <w:rsid w:val="77770AF7"/>
    <w:rsid w:val="77844FC2"/>
    <w:rsid w:val="778D168F"/>
    <w:rsid w:val="77901BB9"/>
    <w:rsid w:val="77996CC0"/>
    <w:rsid w:val="77A13DC6"/>
    <w:rsid w:val="77A613DD"/>
    <w:rsid w:val="77A8314D"/>
    <w:rsid w:val="77AE203F"/>
    <w:rsid w:val="77B07B65"/>
    <w:rsid w:val="77B358A8"/>
    <w:rsid w:val="77D23F80"/>
    <w:rsid w:val="77DA4BE2"/>
    <w:rsid w:val="77DB2271"/>
    <w:rsid w:val="77E45A61"/>
    <w:rsid w:val="77E837A3"/>
    <w:rsid w:val="78006D3F"/>
    <w:rsid w:val="780743A4"/>
    <w:rsid w:val="78085BF3"/>
    <w:rsid w:val="780954C8"/>
    <w:rsid w:val="780F6F82"/>
    <w:rsid w:val="781833E4"/>
    <w:rsid w:val="78197E01"/>
    <w:rsid w:val="781E0F73"/>
    <w:rsid w:val="782D7408"/>
    <w:rsid w:val="78300CA6"/>
    <w:rsid w:val="78397B5B"/>
    <w:rsid w:val="784A7FBA"/>
    <w:rsid w:val="7855070D"/>
    <w:rsid w:val="785B3F75"/>
    <w:rsid w:val="786C2FE5"/>
    <w:rsid w:val="786D5A56"/>
    <w:rsid w:val="787212BF"/>
    <w:rsid w:val="7872306D"/>
    <w:rsid w:val="78770683"/>
    <w:rsid w:val="787E1A12"/>
    <w:rsid w:val="7880578A"/>
    <w:rsid w:val="78894F69"/>
    <w:rsid w:val="78941235"/>
    <w:rsid w:val="78986F77"/>
    <w:rsid w:val="78A23952"/>
    <w:rsid w:val="78AD0549"/>
    <w:rsid w:val="78AF42C1"/>
    <w:rsid w:val="78B83176"/>
    <w:rsid w:val="78BD77CE"/>
    <w:rsid w:val="78C66C41"/>
    <w:rsid w:val="78CA3D09"/>
    <w:rsid w:val="78CE71F9"/>
    <w:rsid w:val="78CF4963"/>
    <w:rsid w:val="78D80F0E"/>
    <w:rsid w:val="78DA7590"/>
    <w:rsid w:val="78E71CAD"/>
    <w:rsid w:val="78FD327E"/>
    <w:rsid w:val="78FD502C"/>
    <w:rsid w:val="78FE6B6E"/>
    <w:rsid w:val="79022643"/>
    <w:rsid w:val="79077C59"/>
    <w:rsid w:val="790E0E19"/>
    <w:rsid w:val="790E548B"/>
    <w:rsid w:val="790F4D60"/>
    <w:rsid w:val="790F6B0E"/>
    <w:rsid w:val="79164340"/>
    <w:rsid w:val="791F1447"/>
    <w:rsid w:val="79287C02"/>
    <w:rsid w:val="792A3948"/>
    <w:rsid w:val="792B5F58"/>
    <w:rsid w:val="79330A4E"/>
    <w:rsid w:val="793B7903"/>
    <w:rsid w:val="793D18CD"/>
    <w:rsid w:val="7943641D"/>
    <w:rsid w:val="794C38BE"/>
    <w:rsid w:val="794E3ADA"/>
    <w:rsid w:val="79537342"/>
    <w:rsid w:val="79605479"/>
    <w:rsid w:val="79690914"/>
    <w:rsid w:val="79780B57"/>
    <w:rsid w:val="797B41A3"/>
    <w:rsid w:val="798219D5"/>
    <w:rsid w:val="79872B48"/>
    <w:rsid w:val="79892D64"/>
    <w:rsid w:val="798968C0"/>
    <w:rsid w:val="79902132"/>
    <w:rsid w:val="79AC0800"/>
    <w:rsid w:val="79AC25AE"/>
    <w:rsid w:val="79BA462A"/>
    <w:rsid w:val="79CB0C87"/>
    <w:rsid w:val="79D12015"/>
    <w:rsid w:val="79D40FAF"/>
    <w:rsid w:val="79DF0BD6"/>
    <w:rsid w:val="79DF4732"/>
    <w:rsid w:val="79E65AC0"/>
    <w:rsid w:val="79E93803"/>
    <w:rsid w:val="79EB1329"/>
    <w:rsid w:val="79ED50A1"/>
    <w:rsid w:val="79F857F4"/>
    <w:rsid w:val="79FA156C"/>
    <w:rsid w:val="79FE72AE"/>
    <w:rsid w:val="7A13262E"/>
    <w:rsid w:val="7A1A39BC"/>
    <w:rsid w:val="7A1A511A"/>
    <w:rsid w:val="7A1F0FD2"/>
    <w:rsid w:val="7A205476"/>
    <w:rsid w:val="7A214D4A"/>
    <w:rsid w:val="7A410F49"/>
    <w:rsid w:val="7A441A53"/>
    <w:rsid w:val="7A462A03"/>
    <w:rsid w:val="7A543372"/>
    <w:rsid w:val="7A682979"/>
    <w:rsid w:val="7A796935"/>
    <w:rsid w:val="7A811C8D"/>
    <w:rsid w:val="7A923E9A"/>
    <w:rsid w:val="7A996FD7"/>
    <w:rsid w:val="7A9B68AB"/>
    <w:rsid w:val="7AAA2F92"/>
    <w:rsid w:val="7AAA4D40"/>
    <w:rsid w:val="7AB21E46"/>
    <w:rsid w:val="7AB756AF"/>
    <w:rsid w:val="7AB94608"/>
    <w:rsid w:val="7ACC115A"/>
    <w:rsid w:val="7AD7365B"/>
    <w:rsid w:val="7ADA57DA"/>
    <w:rsid w:val="7ADB139D"/>
    <w:rsid w:val="7ADD3367"/>
    <w:rsid w:val="7ADD5115"/>
    <w:rsid w:val="7AE20296"/>
    <w:rsid w:val="7AFB559C"/>
    <w:rsid w:val="7AFE508C"/>
    <w:rsid w:val="7B0056BD"/>
    <w:rsid w:val="7B024B7C"/>
    <w:rsid w:val="7B0408F4"/>
    <w:rsid w:val="7B0703E4"/>
    <w:rsid w:val="7B1B79EC"/>
    <w:rsid w:val="7B2014A6"/>
    <w:rsid w:val="7B226FCC"/>
    <w:rsid w:val="7B2C39A7"/>
    <w:rsid w:val="7B2F3497"/>
    <w:rsid w:val="7B3D6D3E"/>
    <w:rsid w:val="7B5408DA"/>
    <w:rsid w:val="7B542EFE"/>
    <w:rsid w:val="7B570210"/>
    <w:rsid w:val="7B615D46"/>
    <w:rsid w:val="7B65510B"/>
    <w:rsid w:val="7B6770D5"/>
    <w:rsid w:val="7B6A2721"/>
    <w:rsid w:val="7B811F45"/>
    <w:rsid w:val="7B8207C7"/>
    <w:rsid w:val="7B825CBD"/>
    <w:rsid w:val="7B8A691F"/>
    <w:rsid w:val="7B8C2F4C"/>
    <w:rsid w:val="7B8C6B3B"/>
    <w:rsid w:val="7B98728E"/>
    <w:rsid w:val="7B9A4DB4"/>
    <w:rsid w:val="7B9D6653"/>
    <w:rsid w:val="7BA45C33"/>
    <w:rsid w:val="7BA63759"/>
    <w:rsid w:val="7BA7127F"/>
    <w:rsid w:val="7BA93249"/>
    <w:rsid w:val="7BA94FF8"/>
    <w:rsid w:val="7BAB6FC2"/>
    <w:rsid w:val="7BB73BB8"/>
    <w:rsid w:val="7BBC11CF"/>
    <w:rsid w:val="7BBF481B"/>
    <w:rsid w:val="7BC41E31"/>
    <w:rsid w:val="7BC96777"/>
    <w:rsid w:val="7BCE2CB0"/>
    <w:rsid w:val="7BD55DED"/>
    <w:rsid w:val="7BDA5A10"/>
    <w:rsid w:val="7BEF5047"/>
    <w:rsid w:val="7BF02C26"/>
    <w:rsid w:val="7BF32717"/>
    <w:rsid w:val="7BF5023D"/>
    <w:rsid w:val="7BF5648F"/>
    <w:rsid w:val="7BF924E4"/>
    <w:rsid w:val="7BFF2E69"/>
    <w:rsid w:val="7C092437"/>
    <w:rsid w:val="7C09515A"/>
    <w:rsid w:val="7C0B7A60"/>
    <w:rsid w:val="7C105077"/>
    <w:rsid w:val="7C232FFC"/>
    <w:rsid w:val="7C2366FD"/>
    <w:rsid w:val="7C296138"/>
    <w:rsid w:val="7C2F48EF"/>
    <w:rsid w:val="7C374CF9"/>
    <w:rsid w:val="7C3A20F4"/>
    <w:rsid w:val="7C3C5E6C"/>
    <w:rsid w:val="7C3E517F"/>
    <w:rsid w:val="7C413482"/>
    <w:rsid w:val="7C4371FA"/>
    <w:rsid w:val="7C4A67DB"/>
    <w:rsid w:val="7C7A4BE6"/>
    <w:rsid w:val="7C8021FC"/>
    <w:rsid w:val="7C86358B"/>
    <w:rsid w:val="7C8B294F"/>
    <w:rsid w:val="7C8E41ED"/>
    <w:rsid w:val="7C9573B2"/>
    <w:rsid w:val="7CAF2AE1"/>
    <w:rsid w:val="7CC12815"/>
    <w:rsid w:val="7CCF0A8E"/>
    <w:rsid w:val="7CD10CAA"/>
    <w:rsid w:val="7CD442F6"/>
    <w:rsid w:val="7CD51E1C"/>
    <w:rsid w:val="7CF77FE5"/>
    <w:rsid w:val="7D056BA5"/>
    <w:rsid w:val="7D0C34C4"/>
    <w:rsid w:val="7D0E5A5A"/>
    <w:rsid w:val="7D1110A6"/>
    <w:rsid w:val="7D1F7C67"/>
    <w:rsid w:val="7D292894"/>
    <w:rsid w:val="7D31799A"/>
    <w:rsid w:val="7D344D95"/>
    <w:rsid w:val="7D360B0D"/>
    <w:rsid w:val="7D384885"/>
    <w:rsid w:val="7D3D00ED"/>
    <w:rsid w:val="7D4476CE"/>
    <w:rsid w:val="7D666DDE"/>
    <w:rsid w:val="7D6F5181"/>
    <w:rsid w:val="7D747887"/>
    <w:rsid w:val="7D7D79ED"/>
    <w:rsid w:val="7D7F0706"/>
    <w:rsid w:val="7D847ACA"/>
    <w:rsid w:val="7D8C4BD1"/>
    <w:rsid w:val="7D8E6B9B"/>
    <w:rsid w:val="7D9C12B8"/>
    <w:rsid w:val="7D9D6DDE"/>
    <w:rsid w:val="7D9F2B56"/>
    <w:rsid w:val="7DA0067C"/>
    <w:rsid w:val="7DA22646"/>
    <w:rsid w:val="7DA939D5"/>
    <w:rsid w:val="7DAC0DCF"/>
    <w:rsid w:val="7DAE0FEB"/>
    <w:rsid w:val="7DB06B11"/>
    <w:rsid w:val="7DB36601"/>
    <w:rsid w:val="7DBA7990"/>
    <w:rsid w:val="7DC223A1"/>
    <w:rsid w:val="7DC413B1"/>
    <w:rsid w:val="7DC600E3"/>
    <w:rsid w:val="7DD32800"/>
    <w:rsid w:val="7DD83452"/>
    <w:rsid w:val="7DD86068"/>
    <w:rsid w:val="7DDA3B8E"/>
    <w:rsid w:val="7DDB16B4"/>
    <w:rsid w:val="7DDD71DA"/>
    <w:rsid w:val="7DDF6300"/>
    <w:rsid w:val="7DDF73F6"/>
    <w:rsid w:val="7DEE7D58"/>
    <w:rsid w:val="7E0806FB"/>
    <w:rsid w:val="7E096221"/>
    <w:rsid w:val="7E0C070F"/>
    <w:rsid w:val="7E130E4E"/>
    <w:rsid w:val="7E186464"/>
    <w:rsid w:val="7E355268"/>
    <w:rsid w:val="7E3D748B"/>
    <w:rsid w:val="7E490D14"/>
    <w:rsid w:val="7E4B05E8"/>
    <w:rsid w:val="7E617E0B"/>
    <w:rsid w:val="7E694F12"/>
    <w:rsid w:val="7E7C4C45"/>
    <w:rsid w:val="7E7F64E4"/>
    <w:rsid w:val="7E861620"/>
    <w:rsid w:val="7E924469"/>
    <w:rsid w:val="7E955D07"/>
    <w:rsid w:val="7E991353"/>
    <w:rsid w:val="7EA36676"/>
    <w:rsid w:val="7EA47CF8"/>
    <w:rsid w:val="7EAA17B2"/>
    <w:rsid w:val="7EB10D93"/>
    <w:rsid w:val="7EB77A2B"/>
    <w:rsid w:val="7EB80BC2"/>
    <w:rsid w:val="7EC42148"/>
    <w:rsid w:val="7EC65EC0"/>
    <w:rsid w:val="7EC81C39"/>
    <w:rsid w:val="7ECF1219"/>
    <w:rsid w:val="7ED06D3F"/>
    <w:rsid w:val="7ED405DD"/>
    <w:rsid w:val="7ED625A7"/>
    <w:rsid w:val="7EDB7BBE"/>
    <w:rsid w:val="7EE277E1"/>
    <w:rsid w:val="7EEA7E01"/>
    <w:rsid w:val="7EEF5417"/>
    <w:rsid w:val="7EF02F3D"/>
    <w:rsid w:val="7EFE565A"/>
    <w:rsid w:val="7F0013D2"/>
    <w:rsid w:val="7F0C421B"/>
    <w:rsid w:val="7F111831"/>
    <w:rsid w:val="7F192494"/>
    <w:rsid w:val="7F2826D7"/>
    <w:rsid w:val="7F2C0419"/>
    <w:rsid w:val="7F3217A8"/>
    <w:rsid w:val="7F345520"/>
    <w:rsid w:val="7F3948E4"/>
    <w:rsid w:val="7F3E1EFB"/>
    <w:rsid w:val="7F4A6AF1"/>
    <w:rsid w:val="7F5C0499"/>
    <w:rsid w:val="7F610C44"/>
    <w:rsid w:val="7F800765"/>
    <w:rsid w:val="7F8244DD"/>
    <w:rsid w:val="7F8D0ACE"/>
    <w:rsid w:val="7F952435"/>
    <w:rsid w:val="7FA501CC"/>
    <w:rsid w:val="7FAA7590"/>
    <w:rsid w:val="7FAC3308"/>
    <w:rsid w:val="7FB126CD"/>
    <w:rsid w:val="7FC56178"/>
    <w:rsid w:val="7FC76394"/>
    <w:rsid w:val="7FC93EBA"/>
    <w:rsid w:val="7FCE14D1"/>
    <w:rsid w:val="7FD10FC1"/>
    <w:rsid w:val="7FDE37F0"/>
    <w:rsid w:val="7FEE1B73"/>
    <w:rsid w:val="7FFB7DEC"/>
    <w:rsid w:val="7FFD1DB6"/>
    <w:rsid w:val="7FFD3B64"/>
    <w:rsid w:val="7FFF5B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9"/>
    <w:autoRedefine/>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3">
    <w:name w:val="heading 2"/>
    <w:basedOn w:val="1"/>
    <w:next w:val="1"/>
    <w:link w:val="60"/>
    <w:autoRedefine/>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61"/>
    <w:autoRedefine/>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5">
    <w:name w:val="heading 4"/>
    <w:basedOn w:val="1"/>
    <w:next w:val="1"/>
    <w:link w:val="62"/>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63"/>
    <w:autoRedefine/>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7">
    <w:name w:val="heading 6"/>
    <w:basedOn w:val="1"/>
    <w:next w:val="8"/>
    <w:link w:val="64"/>
    <w:autoRedefine/>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8"/>
    <w:link w:val="65"/>
    <w:autoRedefine/>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8"/>
    <w:link w:val="66"/>
    <w:autoRedefine/>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8"/>
    <w:link w:val="67"/>
    <w:autoRedefine/>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131"/>
    <w:autoRedefine/>
    <w:qFormat/>
    <w:uiPriority w:val="99"/>
    <w:pPr>
      <w:ind w:firstLine="420"/>
    </w:pPr>
  </w:style>
  <w:style w:type="paragraph" w:styleId="12">
    <w:name w:val="toc 7"/>
    <w:basedOn w:val="1"/>
    <w:next w:val="1"/>
    <w:autoRedefine/>
    <w:semiHidden/>
    <w:qFormat/>
    <w:uiPriority w:val="99"/>
    <w:pPr>
      <w:ind w:left="1260"/>
      <w:jc w:val="left"/>
    </w:pPr>
    <w:rPr>
      <w:sz w:val="18"/>
      <w:szCs w:val="18"/>
    </w:rPr>
  </w:style>
  <w:style w:type="paragraph" w:styleId="13">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Document Map"/>
    <w:basedOn w:val="1"/>
    <w:link w:val="69"/>
    <w:autoRedefine/>
    <w:semiHidden/>
    <w:qFormat/>
    <w:uiPriority w:val="99"/>
    <w:pPr>
      <w:shd w:val="clear" w:color="auto" w:fill="000080"/>
    </w:pPr>
    <w:rPr>
      <w:rFonts w:ascii="Calibri" w:hAnsi="Calibri" w:cs="Calibri"/>
      <w:shd w:val="clear" w:color="auto" w:fill="000080"/>
    </w:rPr>
  </w:style>
  <w:style w:type="paragraph" w:styleId="16">
    <w:name w:val="annotation text"/>
    <w:basedOn w:val="1"/>
    <w:link w:val="70"/>
    <w:autoRedefine/>
    <w:semiHidden/>
    <w:qFormat/>
    <w:uiPriority w:val="99"/>
    <w:pPr>
      <w:jc w:val="left"/>
    </w:pPr>
    <w:rPr>
      <w:rFonts w:ascii="Calibri" w:hAnsi="Calibri" w:cs="Calibri"/>
    </w:rPr>
  </w:style>
  <w:style w:type="paragraph" w:styleId="17">
    <w:name w:val="Body Text 3"/>
    <w:basedOn w:val="1"/>
    <w:link w:val="71"/>
    <w:autoRedefine/>
    <w:qFormat/>
    <w:uiPriority w:val="99"/>
    <w:pPr>
      <w:snapToGrid w:val="0"/>
      <w:spacing w:before="50" w:after="50"/>
    </w:pPr>
    <w:rPr>
      <w:rFonts w:ascii="Calibri" w:hAnsi="宋体" w:eastAsia="仿宋_GB2312" w:cs="Calibri"/>
      <w:b/>
      <w:bCs/>
      <w:sz w:val="24"/>
      <w:szCs w:val="24"/>
    </w:rPr>
  </w:style>
  <w:style w:type="paragraph" w:styleId="18">
    <w:name w:val="Body Text"/>
    <w:basedOn w:val="1"/>
    <w:next w:val="1"/>
    <w:link w:val="72"/>
    <w:autoRedefine/>
    <w:qFormat/>
    <w:uiPriority w:val="99"/>
    <w:pPr>
      <w:spacing w:after="120"/>
    </w:pPr>
    <w:rPr>
      <w:rFonts w:ascii="Calibri" w:hAnsi="Calibri" w:cs="Calibri"/>
      <w:sz w:val="28"/>
      <w:szCs w:val="28"/>
    </w:rPr>
  </w:style>
  <w:style w:type="paragraph" w:styleId="19">
    <w:name w:val="Body Text Indent"/>
    <w:basedOn w:val="1"/>
    <w:link w:val="73"/>
    <w:autoRedefine/>
    <w:qFormat/>
    <w:uiPriority w:val="99"/>
    <w:pPr>
      <w:spacing w:line="200" w:lineRule="exact"/>
      <w:ind w:firstLine="301"/>
    </w:pPr>
    <w:rPr>
      <w:rFonts w:ascii="宋体" w:hAnsi="Courier New" w:cs="宋体"/>
      <w:spacing w:val="-4"/>
      <w:sz w:val="18"/>
      <w:szCs w:val="18"/>
    </w:rPr>
  </w:style>
  <w:style w:type="paragraph" w:styleId="20">
    <w:name w:val="List Number 3"/>
    <w:basedOn w:val="1"/>
    <w:autoRedefine/>
    <w:qFormat/>
    <w:uiPriority w:val="99"/>
    <w:pPr>
      <w:tabs>
        <w:tab w:val="left" w:pos="1200"/>
      </w:tabs>
      <w:ind w:left="1200" w:hanging="360"/>
    </w:pPr>
  </w:style>
  <w:style w:type="paragraph" w:styleId="21">
    <w:name w:val="List 2"/>
    <w:basedOn w:val="1"/>
    <w:autoRedefine/>
    <w:qFormat/>
    <w:uiPriority w:val="99"/>
    <w:pPr>
      <w:ind w:left="100" w:leftChars="200" w:hanging="200" w:hangingChars="200"/>
    </w:pPr>
    <w:rPr>
      <w:sz w:val="28"/>
      <w:szCs w:val="28"/>
    </w:rPr>
  </w:style>
  <w:style w:type="paragraph" w:styleId="22">
    <w:name w:val="toc 5"/>
    <w:basedOn w:val="1"/>
    <w:next w:val="1"/>
    <w:autoRedefine/>
    <w:semiHidden/>
    <w:qFormat/>
    <w:uiPriority w:val="99"/>
    <w:pPr>
      <w:ind w:left="840"/>
      <w:jc w:val="left"/>
    </w:pPr>
    <w:rPr>
      <w:sz w:val="18"/>
      <w:szCs w:val="18"/>
    </w:rPr>
  </w:style>
  <w:style w:type="paragraph" w:styleId="23">
    <w:name w:val="toc 3"/>
    <w:basedOn w:val="1"/>
    <w:next w:val="1"/>
    <w:autoRedefine/>
    <w:semiHidden/>
    <w:qFormat/>
    <w:uiPriority w:val="99"/>
    <w:pPr>
      <w:ind w:left="420"/>
      <w:jc w:val="left"/>
    </w:pPr>
    <w:rPr>
      <w:i/>
      <w:iCs/>
      <w:sz w:val="20"/>
      <w:szCs w:val="20"/>
    </w:rPr>
  </w:style>
  <w:style w:type="paragraph" w:styleId="24">
    <w:name w:val="Plain Text"/>
    <w:basedOn w:val="1"/>
    <w:link w:val="116"/>
    <w:autoRedefine/>
    <w:qFormat/>
    <w:uiPriority w:val="99"/>
    <w:pPr>
      <w:spacing w:beforeLines="50" w:afterLines="50" w:line="400" w:lineRule="exact"/>
    </w:pPr>
    <w:rPr>
      <w:rFonts w:ascii="宋体" w:hAnsi="Courier New" w:cs="宋体"/>
      <w:sz w:val="24"/>
      <w:szCs w:val="24"/>
    </w:rPr>
  </w:style>
  <w:style w:type="paragraph" w:styleId="25">
    <w:name w:val="toc 8"/>
    <w:basedOn w:val="1"/>
    <w:next w:val="1"/>
    <w:autoRedefine/>
    <w:semiHidden/>
    <w:qFormat/>
    <w:uiPriority w:val="99"/>
    <w:pPr>
      <w:ind w:left="1470"/>
      <w:jc w:val="left"/>
    </w:pPr>
    <w:rPr>
      <w:sz w:val="18"/>
      <w:szCs w:val="18"/>
    </w:rPr>
  </w:style>
  <w:style w:type="paragraph" w:styleId="26">
    <w:name w:val="Date"/>
    <w:basedOn w:val="1"/>
    <w:next w:val="1"/>
    <w:link w:val="74"/>
    <w:autoRedefine/>
    <w:qFormat/>
    <w:uiPriority w:val="99"/>
    <w:pPr>
      <w:ind w:left="2500" w:leftChars="2500"/>
    </w:pPr>
    <w:rPr>
      <w:rFonts w:ascii="Calibri" w:hAnsi="Calibri" w:eastAsia="楷体_GB2312" w:cs="Calibri"/>
      <w:sz w:val="32"/>
      <w:szCs w:val="32"/>
    </w:rPr>
  </w:style>
  <w:style w:type="paragraph" w:styleId="27">
    <w:name w:val="Body Text Indent 2"/>
    <w:basedOn w:val="1"/>
    <w:link w:val="75"/>
    <w:autoRedefine/>
    <w:qFormat/>
    <w:uiPriority w:val="99"/>
    <w:pPr>
      <w:snapToGrid w:val="0"/>
      <w:ind w:firstLine="542" w:firstLineChars="225"/>
    </w:pPr>
    <w:rPr>
      <w:rFonts w:ascii="仿宋_GB2312" w:hAnsi="宋体" w:cs="仿宋_GB2312"/>
      <w:b/>
      <w:bCs/>
      <w:color w:val="000000"/>
      <w:sz w:val="24"/>
      <w:szCs w:val="24"/>
    </w:rPr>
  </w:style>
  <w:style w:type="paragraph" w:styleId="28">
    <w:name w:val="endnote text"/>
    <w:basedOn w:val="1"/>
    <w:link w:val="76"/>
    <w:autoRedefine/>
    <w:semiHidden/>
    <w:qFormat/>
    <w:uiPriority w:val="99"/>
    <w:pPr>
      <w:snapToGrid w:val="0"/>
      <w:jc w:val="left"/>
    </w:pPr>
    <w:rPr>
      <w:rFonts w:ascii="Calibri" w:hAnsi="Calibri" w:cs="Calibri"/>
    </w:rPr>
  </w:style>
  <w:style w:type="paragraph" w:styleId="29">
    <w:name w:val="Balloon Text"/>
    <w:basedOn w:val="1"/>
    <w:link w:val="77"/>
    <w:autoRedefine/>
    <w:semiHidden/>
    <w:qFormat/>
    <w:uiPriority w:val="99"/>
    <w:rPr>
      <w:rFonts w:ascii="Calibri" w:hAnsi="Calibri" w:cs="Calibri"/>
      <w:sz w:val="18"/>
      <w:szCs w:val="18"/>
    </w:rPr>
  </w:style>
  <w:style w:type="paragraph" w:styleId="30">
    <w:name w:val="footer"/>
    <w:basedOn w:val="1"/>
    <w:link w:val="78"/>
    <w:autoRedefine/>
    <w:qFormat/>
    <w:uiPriority w:val="99"/>
    <w:pPr>
      <w:tabs>
        <w:tab w:val="center" w:pos="4153"/>
        <w:tab w:val="right" w:pos="8306"/>
      </w:tabs>
      <w:snapToGrid w:val="0"/>
      <w:jc w:val="left"/>
    </w:pPr>
    <w:rPr>
      <w:rFonts w:ascii="Calibri" w:hAnsi="Calibri" w:eastAsia="黑体" w:cs="Calibri"/>
      <w:kern w:val="0"/>
      <w:sz w:val="18"/>
      <w:szCs w:val="18"/>
    </w:rPr>
  </w:style>
  <w:style w:type="paragraph" w:styleId="31">
    <w:name w:val="envelope return"/>
    <w:basedOn w:val="1"/>
    <w:autoRedefine/>
    <w:unhideWhenUsed/>
    <w:qFormat/>
    <w:locked/>
    <w:uiPriority w:val="99"/>
    <w:pPr>
      <w:snapToGrid w:val="0"/>
    </w:pPr>
    <w:rPr>
      <w:rFonts w:asciiTheme="majorHAnsi" w:hAnsiTheme="majorHAnsi" w:eastAsiaTheme="majorEastAsia" w:cstheme="majorBidi"/>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3">
    <w:name w:val="toc 1"/>
    <w:basedOn w:val="1"/>
    <w:next w:val="1"/>
    <w:autoRedefine/>
    <w:semiHidden/>
    <w:qFormat/>
    <w:uiPriority w:val="99"/>
  </w:style>
  <w:style w:type="paragraph" w:styleId="34">
    <w:name w:val="toc 4"/>
    <w:basedOn w:val="1"/>
    <w:next w:val="1"/>
    <w:autoRedefine/>
    <w:semiHidden/>
    <w:qFormat/>
    <w:uiPriority w:val="99"/>
    <w:pPr>
      <w:ind w:left="630"/>
      <w:jc w:val="left"/>
    </w:pPr>
    <w:rPr>
      <w:sz w:val="18"/>
      <w:szCs w:val="18"/>
    </w:rPr>
  </w:style>
  <w:style w:type="paragraph" w:styleId="35">
    <w:name w:val="Subtitle"/>
    <w:basedOn w:val="1"/>
    <w:next w:val="1"/>
    <w:link w:val="80"/>
    <w:autoRedefine/>
    <w:qFormat/>
    <w:uiPriority w:val="99"/>
    <w:pPr>
      <w:spacing w:before="240" w:after="60" w:line="312" w:lineRule="auto"/>
      <w:jc w:val="center"/>
      <w:outlineLvl w:val="1"/>
    </w:pPr>
    <w:rPr>
      <w:rFonts w:ascii="Cambria" w:hAnsi="Cambria" w:cs="Cambria"/>
      <w:b/>
      <w:bCs/>
      <w:kern w:val="28"/>
      <w:sz w:val="32"/>
      <w:szCs w:val="32"/>
    </w:rPr>
  </w:style>
  <w:style w:type="paragraph" w:styleId="36">
    <w:name w:val="List"/>
    <w:basedOn w:val="1"/>
    <w:autoRedefine/>
    <w:qFormat/>
    <w:uiPriority w:val="99"/>
    <w:pPr>
      <w:ind w:left="200" w:hanging="200" w:hangingChars="200"/>
    </w:pPr>
    <w:rPr>
      <w:sz w:val="28"/>
      <w:szCs w:val="28"/>
    </w:rPr>
  </w:style>
  <w:style w:type="paragraph" w:styleId="37">
    <w:name w:val="footnote text"/>
    <w:basedOn w:val="1"/>
    <w:link w:val="81"/>
    <w:autoRedefine/>
    <w:semiHidden/>
    <w:qFormat/>
    <w:uiPriority w:val="99"/>
    <w:pPr>
      <w:snapToGrid w:val="0"/>
      <w:jc w:val="left"/>
    </w:pPr>
    <w:rPr>
      <w:rFonts w:ascii="Calibri" w:hAnsi="Calibri" w:cs="Calibri"/>
      <w:sz w:val="18"/>
      <w:szCs w:val="18"/>
    </w:rPr>
  </w:style>
  <w:style w:type="paragraph" w:styleId="38">
    <w:name w:val="toc 6"/>
    <w:basedOn w:val="1"/>
    <w:next w:val="1"/>
    <w:autoRedefine/>
    <w:semiHidden/>
    <w:qFormat/>
    <w:uiPriority w:val="99"/>
    <w:pPr>
      <w:ind w:left="1050"/>
      <w:jc w:val="left"/>
    </w:pPr>
    <w:rPr>
      <w:sz w:val="18"/>
      <w:szCs w:val="18"/>
    </w:rPr>
  </w:style>
  <w:style w:type="paragraph" w:styleId="39">
    <w:name w:val="Body Text Indent 3"/>
    <w:basedOn w:val="1"/>
    <w:link w:val="82"/>
    <w:autoRedefine/>
    <w:qFormat/>
    <w:uiPriority w:val="99"/>
    <w:pPr>
      <w:snapToGrid w:val="0"/>
      <w:ind w:firstLine="480" w:firstLineChars="200"/>
      <w:jc w:val="left"/>
    </w:pPr>
    <w:rPr>
      <w:rFonts w:ascii="仿宋_GB2312" w:hAnsi="宋体" w:eastAsia="仿宋_GB2312" w:cs="仿宋_GB2312"/>
      <w:color w:val="000000"/>
      <w:sz w:val="24"/>
      <w:szCs w:val="24"/>
    </w:rPr>
  </w:style>
  <w:style w:type="paragraph" w:styleId="40">
    <w:name w:val="toc 2"/>
    <w:basedOn w:val="1"/>
    <w:next w:val="1"/>
    <w:autoRedefine/>
    <w:semiHidden/>
    <w:qFormat/>
    <w:uiPriority w:val="99"/>
    <w:pPr>
      <w:ind w:left="210"/>
      <w:jc w:val="left"/>
    </w:pPr>
    <w:rPr>
      <w:smallCaps/>
      <w:sz w:val="20"/>
      <w:szCs w:val="20"/>
    </w:rPr>
  </w:style>
  <w:style w:type="paragraph" w:styleId="41">
    <w:name w:val="toc 9"/>
    <w:basedOn w:val="1"/>
    <w:next w:val="1"/>
    <w:autoRedefine/>
    <w:semiHidden/>
    <w:qFormat/>
    <w:uiPriority w:val="99"/>
    <w:pPr>
      <w:ind w:left="1680"/>
      <w:jc w:val="left"/>
    </w:pPr>
    <w:rPr>
      <w:sz w:val="18"/>
      <w:szCs w:val="18"/>
    </w:rPr>
  </w:style>
  <w:style w:type="paragraph" w:styleId="42">
    <w:name w:val="Body Text 2"/>
    <w:basedOn w:val="1"/>
    <w:link w:val="83"/>
    <w:autoRedefine/>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autoRedefine/>
    <w:qFormat/>
    <w:uiPriority w:val="99"/>
    <w:pPr>
      <w:widowControl/>
      <w:spacing w:before="100" w:beforeAutospacing="1" w:after="100" w:afterAutospacing="1"/>
      <w:jc w:val="left"/>
    </w:pPr>
    <w:rPr>
      <w:kern w:val="0"/>
      <w:sz w:val="24"/>
      <w:szCs w:val="24"/>
    </w:rPr>
  </w:style>
  <w:style w:type="paragraph" w:styleId="44">
    <w:name w:val="Title"/>
    <w:basedOn w:val="1"/>
    <w:next w:val="1"/>
    <w:link w:val="84"/>
    <w:autoRedefine/>
    <w:qFormat/>
    <w:uiPriority w:val="10"/>
    <w:pPr>
      <w:spacing w:before="240" w:after="60"/>
      <w:jc w:val="center"/>
      <w:outlineLvl w:val="0"/>
    </w:pPr>
    <w:rPr>
      <w:rFonts w:ascii="Cambria" w:hAnsi="Cambria" w:cs="Cambria"/>
      <w:b/>
      <w:bCs/>
      <w:sz w:val="32"/>
      <w:szCs w:val="32"/>
    </w:rPr>
  </w:style>
  <w:style w:type="paragraph" w:styleId="45">
    <w:name w:val="annotation subject"/>
    <w:basedOn w:val="16"/>
    <w:next w:val="16"/>
    <w:link w:val="85"/>
    <w:autoRedefine/>
    <w:semiHidden/>
    <w:qFormat/>
    <w:uiPriority w:val="99"/>
    <w:rPr>
      <w:b/>
      <w:bCs/>
    </w:rPr>
  </w:style>
  <w:style w:type="paragraph" w:styleId="46">
    <w:name w:val="Body Text First Indent"/>
    <w:basedOn w:val="18"/>
    <w:next w:val="38"/>
    <w:link w:val="86"/>
    <w:autoRedefine/>
    <w:qFormat/>
    <w:uiPriority w:val="99"/>
    <w:pPr>
      <w:ind w:firstLine="420" w:firstLineChars="100"/>
    </w:pPr>
    <w:rPr>
      <w:sz w:val="21"/>
      <w:szCs w:val="21"/>
    </w:rPr>
  </w:style>
  <w:style w:type="paragraph" w:styleId="47">
    <w:name w:val="Body Text First Indent 2"/>
    <w:basedOn w:val="19"/>
    <w:next w:val="1"/>
    <w:link w:val="87"/>
    <w:autoRedefine/>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9">
    <w:name w:val="Table Grid"/>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b/>
      <w:bCs/>
    </w:rPr>
  </w:style>
  <w:style w:type="character" w:styleId="52">
    <w:name w:val="page number"/>
    <w:basedOn w:val="50"/>
    <w:autoRedefine/>
    <w:qFormat/>
    <w:uiPriority w:val="99"/>
  </w:style>
  <w:style w:type="character" w:styleId="53">
    <w:name w:val="FollowedHyperlink"/>
    <w:basedOn w:val="50"/>
    <w:autoRedefine/>
    <w:qFormat/>
    <w:uiPriority w:val="99"/>
    <w:rPr>
      <w:color w:val="800080"/>
      <w:u w:val="single"/>
    </w:rPr>
  </w:style>
  <w:style w:type="character" w:styleId="54">
    <w:name w:val="Emphasis"/>
    <w:basedOn w:val="50"/>
    <w:autoRedefine/>
    <w:qFormat/>
    <w:uiPriority w:val="99"/>
    <w:rPr>
      <w:i/>
      <w:iCs/>
    </w:rPr>
  </w:style>
  <w:style w:type="character" w:styleId="55">
    <w:name w:val="Hyperlink"/>
    <w:basedOn w:val="50"/>
    <w:autoRedefine/>
    <w:qFormat/>
    <w:uiPriority w:val="99"/>
    <w:rPr>
      <w:color w:val="0000FF"/>
      <w:u w:val="single"/>
    </w:rPr>
  </w:style>
  <w:style w:type="character" w:styleId="56">
    <w:name w:val="annotation reference"/>
    <w:basedOn w:val="50"/>
    <w:autoRedefine/>
    <w:semiHidden/>
    <w:qFormat/>
    <w:uiPriority w:val="99"/>
    <w:rPr>
      <w:sz w:val="21"/>
      <w:szCs w:val="21"/>
    </w:rPr>
  </w:style>
  <w:style w:type="paragraph" w:customStyle="1" w:styleId="57">
    <w:name w:val="UserStyle_0"/>
    <w:basedOn w:val="1"/>
    <w:autoRedefine/>
    <w:qFormat/>
    <w:uiPriority w:val="0"/>
    <w:pPr>
      <w:spacing w:line="360" w:lineRule="auto"/>
      <w:ind w:firstLine="361"/>
    </w:pPr>
    <w:rPr>
      <w:rFonts w:ascii="宋体" w:hAnsi="宋体"/>
    </w:rPr>
  </w:style>
  <w:style w:type="paragraph" w:customStyle="1" w:styleId="58">
    <w:name w:val="样式3"/>
    <w:basedOn w:val="24"/>
    <w:autoRedefine/>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9">
    <w:name w:val="标题 1 Char"/>
    <w:basedOn w:val="50"/>
    <w:link w:val="2"/>
    <w:autoRedefine/>
    <w:qFormat/>
    <w:locked/>
    <w:uiPriority w:val="99"/>
    <w:rPr>
      <w:rFonts w:hAnsi="宋体"/>
      <w:b/>
      <w:bCs/>
      <w:color w:val="000000"/>
      <w:kern w:val="2"/>
      <w:sz w:val="30"/>
      <w:szCs w:val="30"/>
    </w:rPr>
  </w:style>
  <w:style w:type="character" w:customStyle="1" w:styleId="60">
    <w:name w:val="标题 2 Char"/>
    <w:basedOn w:val="50"/>
    <w:link w:val="3"/>
    <w:autoRedefine/>
    <w:qFormat/>
    <w:locked/>
    <w:uiPriority w:val="99"/>
    <w:rPr>
      <w:rFonts w:ascii="Arial" w:hAnsi="Arial" w:eastAsia="黑体" w:cs="Arial"/>
      <w:b/>
      <w:bCs/>
      <w:kern w:val="2"/>
      <w:sz w:val="32"/>
      <w:szCs w:val="32"/>
    </w:rPr>
  </w:style>
  <w:style w:type="character" w:customStyle="1" w:styleId="61">
    <w:name w:val="标题 3 Char"/>
    <w:basedOn w:val="50"/>
    <w:link w:val="4"/>
    <w:autoRedefine/>
    <w:qFormat/>
    <w:locked/>
    <w:uiPriority w:val="99"/>
    <w:rPr>
      <w:b/>
      <w:bCs/>
      <w:sz w:val="32"/>
      <w:szCs w:val="32"/>
    </w:rPr>
  </w:style>
  <w:style w:type="character" w:customStyle="1" w:styleId="62">
    <w:name w:val="标题 4 Char"/>
    <w:basedOn w:val="50"/>
    <w:link w:val="5"/>
    <w:autoRedefine/>
    <w:qFormat/>
    <w:locked/>
    <w:uiPriority w:val="99"/>
    <w:rPr>
      <w:rFonts w:ascii="Arial" w:hAnsi="Arial" w:eastAsia="黑体" w:cs="Arial"/>
      <w:b/>
      <w:bCs/>
      <w:kern w:val="2"/>
      <w:sz w:val="28"/>
      <w:szCs w:val="28"/>
    </w:rPr>
  </w:style>
  <w:style w:type="character" w:customStyle="1" w:styleId="63">
    <w:name w:val="标题 5 Char"/>
    <w:basedOn w:val="50"/>
    <w:link w:val="6"/>
    <w:autoRedefine/>
    <w:qFormat/>
    <w:locked/>
    <w:uiPriority w:val="99"/>
    <w:rPr>
      <w:rFonts w:ascii="Calibri" w:hAnsi="Calibri" w:cs="Calibri"/>
      <w:b/>
      <w:bCs/>
      <w:sz w:val="28"/>
      <w:szCs w:val="28"/>
    </w:rPr>
  </w:style>
  <w:style w:type="character" w:customStyle="1" w:styleId="64">
    <w:name w:val="标题 6 Char"/>
    <w:basedOn w:val="50"/>
    <w:link w:val="7"/>
    <w:autoRedefine/>
    <w:qFormat/>
    <w:locked/>
    <w:uiPriority w:val="99"/>
    <w:rPr>
      <w:rFonts w:ascii="Arial" w:hAnsi="Arial" w:eastAsia="黑体" w:cs="Arial"/>
      <w:b/>
      <w:bCs/>
      <w:sz w:val="24"/>
      <w:szCs w:val="24"/>
    </w:rPr>
  </w:style>
  <w:style w:type="character" w:customStyle="1" w:styleId="65">
    <w:name w:val="标题 7 Char"/>
    <w:basedOn w:val="50"/>
    <w:link w:val="9"/>
    <w:autoRedefine/>
    <w:qFormat/>
    <w:locked/>
    <w:uiPriority w:val="99"/>
    <w:rPr>
      <w:rFonts w:ascii="Calibri" w:hAnsi="Calibri" w:cs="Calibri"/>
      <w:b/>
      <w:bCs/>
      <w:sz w:val="24"/>
      <w:szCs w:val="24"/>
    </w:rPr>
  </w:style>
  <w:style w:type="character" w:customStyle="1" w:styleId="66">
    <w:name w:val="标题 8 Char"/>
    <w:basedOn w:val="50"/>
    <w:link w:val="10"/>
    <w:autoRedefine/>
    <w:qFormat/>
    <w:locked/>
    <w:uiPriority w:val="99"/>
    <w:rPr>
      <w:rFonts w:ascii="Arial" w:hAnsi="Arial" w:eastAsia="黑体" w:cs="Arial"/>
      <w:sz w:val="24"/>
      <w:szCs w:val="24"/>
    </w:rPr>
  </w:style>
  <w:style w:type="character" w:customStyle="1" w:styleId="67">
    <w:name w:val="标题 9 Char"/>
    <w:basedOn w:val="50"/>
    <w:link w:val="11"/>
    <w:autoRedefine/>
    <w:qFormat/>
    <w:locked/>
    <w:uiPriority w:val="99"/>
    <w:rPr>
      <w:rFonts w:ascii="Arial" w:hAnsi="Arial" w:eastAsia="黑体" w:cs="Arial"/>
      <w:szCs w:val="21"/>
    </w:rPr>
  </w:style>
  <w:style w:type="character" w:customStyle="1" w:styleId="68">
    <w:name w:val="Plain Text Char"/>
    <w:basedOn w:val="50"/>
    <w:autoRedefine/>
    <w:qFormat/>
    <w:locked/>
    <w:uiPriority w:val="99"/>
    <w:rPr>
      <w:rFonts w:ascii="宋体" w:hAnsi="Courier New" w:eastAsia="宋体" w:cs="宋体"/>
      <w:sz w:val="21"/>
      <w:szCs w:val="21"/>
    </w:rPr>
  </w:style>
  <w:style w:type="character" w:customStyle="1" w:styleId="69">
    <w:name w:val="文档结构图 Char"/>
    <w:basedOn w:val="50"/>
    <w:link w:val="15"/>
    <w:autoRedefine/>
    <w:qFormat/>
    <w:locked/>
    <w:uiPriority w:val="99"/>
    <w:rPr>
      <w:kern w:val="2"/>
      <w:sz w:val="24"/>
      <w:szCs w:val="24"/>
      <w:shd w:val="clear" w:color="auto" w:fill="000080"/>
    </w:rPr>
  </w:style>
  <w:style w:type="character" w:customStyle="1" w:styleId="70">
    <w:name w:val="批注文字 Char"/>
    <w:basedOn w:val="50"/>
    <w:link w:val="16"/>
    <w:autoRedefine/>
    <w:qFormat/>
    <w:locked/>
    <w:uiPriority w:val="99"/>
    <w:rPr>
      <w:kern w:val="2"/>
      <w:sz w:val="24"/>
      <w:szCs w:val="24"/>
    </w:rPr>
  </w:style>
  <w:style w:type="character" w:customStyle="1" w:styleId="71">
    <w:name w:val="正文文本 3 Char"/>
    <w:basedOn w:val="50"/>
    <w:link w:val="17"/>
    <w:autoRedefine/>
    <w:qFormat/>
    <w:locked/>
    <w:uiPriority w:val="99"/>
    <w:rPr>
      <w:rFonts w:hAnsi="宋体" w:eastAsia="仿宋_GB2312"/>
      <w:b/>
      <w:bCs/>
      <w:kern w:val="2"/>
      <w:sz w:val="24"/>
      <w:szCs w:val="24"/>
    </w:rPr>
  </w:style>
  <w:style w:type="character" w:customStyle="1" w:styleId="72">
    <w:name w:val="正文文本 Char1"/>
    <w:basedOn w:val="50"/>
    <w:link w:val="18"/>
    <w:autoRedefine/>
    <w:qFormat/>
    <w:locked/>
    <w:uiPriority w:val="99"/>
    <w:rPr>
      <w:kern w:val="2"/>
      <w:sz w:val="24"/>
      <w:szCs w:val="24"/>
    </w:rPr>
  </w:style>
  <w:style w:type="character" w:customStyle="1" w:styleId="73">
    <w:name w:val="正文文本缩进 Char"/>
    <w:basedOn w:val="50"/>
    <w:link w:val="19"/>
    <w:autoRedefine/>
    <w:qFormat/>
    <w:locked/>
    <w:uiPriority w:val="99"/>
    <w:rPr>
      <w:rFonts w:ascii="宋体" w:hAnsi="Courier New" w:cs="宋体"/>
      <w:spacing w:val="-4"/>
      <w:kern w:val="2"/>
      <w:sz w:val="18"/>
      <w:szCs w:val="18"/>
    </w:rPr>
  </w:style>
  <w:style w:type="character" w:customStyle="1" w:styleId="74">
    <w:name w:val="日期 Char"/>
    <w:basedOn w:val="50"/>
    <w:link w:val="26"/>
    <w:autoRedefine/>
    <w:qFormat/>
    <w:locked/>
    <w:uiPriority w:val="99"/>
    <w:rPr>
      <w:rFonts w:eastAsia="楷体_GB2312"/>
      <w:kern w:val="2"/>
      <w:sz w:val="32"/>
      <w:szCs w:val="32"/>
    </w:rPr>
  </w:style>
  <w:style w:type="character" w:customStyle="1" w:styleId="75">
    <w:name w:val="正文文本缩进 2 Char"/>
    <w:basedOn w:val="50"/>
    <w:link w:val="27"/>
    <w:autoRedefine/>
    <w:qFormat/>
    <w:locked/>
    <w:uiPriority w:val="99"/>
    <w:rPr>
      <w:rFonts w:ascii="仿宋_GB2312" w:hAnsi="宋体" w:cs="仿宋_GB2312"/>
      <w:b/>
      <w:bCs/>
      <w:color w:val="000000"/>
      <w:kern w:val="2"/>
      <w:sz w:val="24"/>
      <w:szCs w:val="24"/>
    </w:rPr>
  </w:style>
  <w:style w:type="character" w:customStyle="1" w:styleId="76">
    <w:name w:val="尾注文本 Char"/>
    <w:basedOn w:val="50"/>
    <w:link w:val="28"/>
    <w:autoRedefine/>
    <w:qFormat/>
    <w:locked/>
    <w:uiPriority w:val="99"/>
    <w:rPr>
      <w:kern w:val="2"/>
      <w:sz w:val="24"/>
      <w:szCs w:val="24"/>
    </w:rPr>
  </w:style>
  <w:style w:type="character" w:customStyle="1" w:styleId="77">
    <w:name w:val="批注框文本 Char"/>
    <w:basedOn w:val="50"/>
    <w:link w:val="29"/>
    <w:autoRedefine/>
    <w:qFormat/>
    <w:locked/>
    <w:uiPriority w:val="99"/>
    <w:rPr>
      <w:kern w:val="2"/>
      <w:sz w:val="18"/>
      <w:szCs w:val="18"/>
    </w:rPr>
  </w:style>
  <w:style w:type="character" w:customStyle="1" w:styleId="78">
    <w:name w:val="页脚 Char"/>
    <w:basedOn w:val="50"/>
    <w:link w:val="30"/>
    <w:autoRedefine/>
    <w:qFormat/>
    <w:locked/>
    <w:uiPriority w:val="99"/>
    <w:rPr>
      <w:rFonts w:eastAsia="黑体"/>
      <w:snapToGrid w:val="0"/>
      <w:sz w:val="18"/>
      <w:szCs w:val="18"/>
      <w:lang w:val="en-US" w:eastAsia="zh-CN"/>
    </w:rPr>
  </w:style>
  <w:style w:type="character" w:customStyle="1" w:styleId="79">
    <w:name w:val="页眉 Char"/>
    <w:basedOn w:val="50"/>
    <w:link w:val="32"/>
    <w:autoRedefine/>
    <w:qFormat/>
    <w:locked/>
    <w:uiPriority w:val="99"/>
    <w:rPr>
      <w:rFonts w:eastAsia="仿宋_GB2312"/>
      <w:kern w:val="2"/>
      <w:sz w:val="18"/>
      <w:szCs w:val="18"/>
    </w:rPr>
  </w:style>
  <w:style w:type="character" w:customStyle="1" w:styleId="80">
    <w:name w:val="副标题 Char"/>
    <w:basedOn w:val="50"/>
    <w:link w:val="35"/>
    <w:autoRedefine/>
    <w:qFormat/>
    <w:locked/>
    <w:uiPriority w:val="99"/>
    <w:rPr>
      <w:rFonts w:ascii="Cambria" w:hAnsi="Cambria" w:cs="Cambria"/>
      <w:b/>
      <w:bCs/>
      <w:kern w:val="28"/>
      <w:sz w:val="32"/>
      <w:szCs w:val="32"/>
    </w:rPr>
  </w:style>
  <w:style w:type="character" w:customStyle="1" w:styleId="81">
    <w:name w:val="脚注文本 Char"/>
    <w:basedOn w:val="50"/>
    <w:link w:val="37"/>
    <w:autoRedefine/>
    <w:qFormat/>
    <w:locked/>
    <w:uiPriority w:val="99"/>
    <w:rPr>
      <w:kern w:val="2"/>
      <w:sz w:val="18"/>
      <w:szCs w:val="18"/>
    </w:rPr>
  </w:style>
  <w:style w:type="character" w:customStyle="1" w:styleId="82">
    <w:name w:val="正文文本缩进 3 Char"/>
    <w:basedOn w:val="50"/>
    <w:link w:val="39"/>
    <w:autoRedefine/>
    <w:qFormat/>
    <w:locked/>
    <w:uiPriority w:val="99"/>
    <w:rPr>
      <w:rFonts w:ascii="仿宋_GB2312" w:hAnsi="宋体" w:eastAsia="仿宋_GB2312" w:cs="仿宋_GB2312"/>
      <w:color w:val="000000"/>
      <w:kern w:val="2"/>
      <w:sz w:val="24"/>
      <w:szCs w:val="24"/>
    </w:rPr>
  </w:style>
  <w:style w:type="character" w:customStyle="1" w:styleId="83">
    <w:name w:val="正文文本 2 Char"/>
    <w:basedOn w:val="50"/>
    <w:link w:val="42"/>
    <w:autoRedefine/>
    <w:qFormat/>
    <w:locked/>
    <w:uiPriority w:val="99"/>
    <w:rPr>
      <w:rFonts w:ascii="宋体" w:eastAsia="宋体" w:cs="宋体"/>
      <w:color w:val="000000"/>
      <w:kern w:val="2"/>
      <w:sz w:val="24"/>
      <w:szCs w:val="24"/>
    </w:rPr>
  </w:style>
  <w:style w:type="character" w:customStyle="1" w:styleId="84">
    <w:name w:val="标题 Char"/>
    <w:basedOn w:val="50"/>
    <w:link w:val="44"/>
    <w:autoRedefine/>
    <w:qFormat/>
    <w:locked/>
    <w:uiPriority w:val="10"/>
    <w:rPr>
      <w:rFonts w:ascii="Cambria" w:hAnsi="Cambria" w:cs="Cambria"/>
      <w:b/>
      <w:bCs/>
      <w:kern w:val="2"/>
      <w:sz w:val="32"/>
      <w:szCs w:val="32"/>
    </w:rPr>
  </w:style>
  <w:style w:type="character" w:customStyle="1" w:styleId="85">
    <w:name w:val="批注主题 Char"/>
    <w:basedOn w:val="70"/>
    <w:link w:val="45"/>
    <w:autoRedefine/>
    <w:qFormat/>
    <w:locked/>
    <w:uiPriority w:val="99"/>
    <w:rPr>
      <w:b/>
      <w:bCs/>
      <w:kern w:val="2"/>
      <w:sz w:val="24"/>
      <w:szCs w:val="24"/>
    </w:rPr>
  </w:style>
  <w:style w:type="character" w:customStyle="1" w:styleId="86">
    <w:name w:val="正文首行缩进 Char1"/>
    <w:basedOn w:val="72"/>
    <w:link w:val="46"/>
    <w:autoRedefine/>
    <w:qFormat/>
    <w:locked/>
    <w:uiPriority w:val="99"/>
    <w:rPr>
      <w:kern w:val="2"/>
      <w:sz w:val="24"/>
      <w:szCs w:val="24"/>
    </w:rPr>
  </w:style>
  <w:style w:type="character" w:customStyle="1" w:styleId="87">
    <w:name w:val="正文首行缩进 2 Char"/>
    <w:basedOn w:val="73"/>
    <w:link w:val="47"/>
    <w:autoRedefine/>
    <w:qFormat/>
    <w:locked/>
    <w:uiPriority w:val="99"/>
    <w:rPr>
      <w:rFonts w:ascii="宋体" w:hAnsi="Courier New" w:cs="宋体"/>
      <w:spacing w:val="-4"/>
      <w:kern w:val="2"/>
      <w:sz w:val="21"/>
      <w:szCs w:val="21"/>
    </w:rPr>
  </w:style>
  <w:style w:type="character" w:customStyle="1" w:styleId="88">
    <w:name w:val="纯文本 字符"/>
    <w:autoRedefine/>
    <w:qFormat/>
    <w:locked/>
    <w:uiPriority w:val="99"/>
    <w:rPr>
      <w:rFonts w:ascii="宋体" w:hAnsi="Courier New" w:cs="宋体"/>
      <w:kern w:val="2"/>
    </w:rPr>
  </w:style>
  <w:style w:type="character" w:customStyle="1" w:styleId="89">
    <w:name w:val="标题 字符"/>
    <w:autoRedefine/>
    <w:qFormat/>
    <w:uiPriority w:val="99"/>
    <w:rPr>
      <w:rFonts w:ascii="等线 Light" w:eastAsia="等线 Light" w:cs="等线 Light"/>
      <w:b/>
      <w:bCs/>
      <w:kern w:val="2"/>
      <w:sz w:val="32"/>
      <w:szCs w:val="32"/>
    </w:rPr>
  </w:style>
  <w:style w:type="character" w:customStyle="1" w:styleId="90">
    <w:name w:val="font14zd"/>
    <w:basedOn w:val="50"/>
    <w:autoRedefine/>
    <w:qFormat/>
    <w:uiPriority w:val="99"/>
  </w:style>
  <w:style w:type="character" w:customStyle="1" w:styleId="91">
    <w:name w:val="批注文字 Char1"/>
    <w:autoRedefine/>
    <w:qFormat/>
    <w:locked/>
    <w:uiPriority w:val="99"/>
    <w:rPr>
      <w:rFonts w:ascii="Times New Roman" w:hAnsi="Times New Roman" w:eastAsia="宋体" w:cs="Times New Roman"/>
      <w:sz w:val="20"/>
      <w:szCs w:val="20"/>
    </w:rPr>
  </w:style>
  <w:style w:type="character" w:customStyle="1" w:styleId="92">
    <w:name w:val="尾注文本 Char1"/>
    <w:autoRedefine/>
    <w:qFormat/>
    <w:uiPriority w:val="99"/>
    <w:rPr>
      <w:kern w:val="2"/>
      <w:sz w:val="24"/>
      <w:szCs w:val="24"/>
    </w:rPr>
  </w:style>
  <w:style w:type="character" w:customStyle="1" w:styleId="93">
    <w:name w:val="列出段落 Char1"/>
    <w:link w:val="94"/>
    <w:autoRedefine/>
    <w:qFormat/>
    <w:locked/>
    <w:uiPriority w:val="99"/>
    <w:rPr>
      <w:rFonts w:ascii="Calibri" w:hAnsi="Calibri" w:cs="Calibri"/>
      <w:kern w:val="2"/>
      <w:sz w:val="22"/>
      <w:szCs w:val="22"/>
    </w:rPr>
  </w:style>
  <w:style w:type="paragraph" w:customStyle="1" w:styleId="94">
    <w:name w:val="列出段落11"/>
    <w:basedOn w:val="1"/>
    <w:link w:val="93"/>
    <w:autoRedefine/>
    <w:qFormat/>
    <w:uiPriority w:val="99"/>
    <w:pPr>
      <w:ind w:firstLine="420" w:firstLineChars="200"/>
    </w:pPr>
    <w:rPr>
      <w:rFonts w:ascii="Calibri" w:hAnsi="Calibri" w:cs="Calibri"/>
      <w:sz w:val="22"/>
      <w:szCs w:val="22"/>
    </w:rPr>
  </w:style>
  <w:style w:type="character" w:customStyle="1" w:styleId="95">
    <w:name w:val="页码1"/>
    <w:autoRedefine/>
    <w:qFormat/>
    <w:uiPriority w:val="99"/>
  </w:style>
  <w:style w:type="character" w:customStyle="1" w:styleId="96">
    <w:name w:val="样式 标题 1合同标题卷标题H1h1Level 1 Topic HeadingH11H12H111H13H1... Char Char"/>
    <w:autoRedefine/>
    <w:qFormat/>
    <w:uiPriority w:val="99"/>
    <w:rPr>
      <w:rFonts w:ascii="宋体" w:hAnsi="宋体" w:eastAsia="宋体" w:cs="宋体"/>
      <w:b/>
      <w:bCs/>
      <w:kern w:val="44"/>
      <w:sz w:val="44"/>
      <w:szCs w:val="44"/>
      <w:lang w:val="en-US" w:eastAsia="zh-CN"/>
    </w:rPr>
  </w:style>
  <w:style w:type="character" w:customStyle="1" w:styleId="97">
    <w:name w:val="样式 正文缩进 + 首行缩进:  2 字符 Char"/>
    <w:link w:val="98"/>
    <w:autoRedefine/>
    <w:qFormat/>
    <w:locked/>
    <w:uiPriority w:val="99"/>
    <w:rPr>
      <w:sz w:val="24"/>
      <w:szCs w:val="24"/>
    </w:rPr>
  </w:style>
  <w:style w:type="paragraph" w:customStyle="1" w:styleId="98">
    <w:name w:val="样式 正文缩进 + 首行缩进:  2 字符"/>
    <w:basedOn w:val="8"/>
    <w:link w:val="97"/>
    <w:autoRedefine/>
    <w:qFormat/>
    <w:uiPriority w:val="99"/>
    <w:pPr>
      <w:spacing w:after="80" w:line="360" w:lineRule="auto"/>
      <w:ind w:firstLine="480" w:firstLineChars="200"/>
    </w:pPr>
    <w:rPr>
      <w:kern w:val="0"/>
      <w:sz w:val="24"/>
      <w:szCs w:val="24"/>
    </w:rPr>
  </w:style>
  <w:style w:type="character" w:customStyle="1" w:styleId="99">
    <w:name w:val="样式 标题 1合同标题卷标题H1h1Level 1 Topic HeadingH11H12H111H13H1... Char"/>
    <w:autoRedefine/>
    <w:qFormat/>
    <w:uiPriority w:val="99"/>
    <w:rPr>
      <w:rFonts w:ascii="宋体" w:hAnsi="宋体" w:eastAsia="宋体" w:cs="宋体"/>
      <w:b/>
      <w:bCs/>
      <w:kern w:val="44"/>
      <w:sz w:val="44"/>
      <w:szCs w:val="44"/>
      <w:lang w:val="en-US" w:eastAsia="zh-CN"/>
    </w:rPr>
  </w:style>
  <w:style w:type="character" w:customStyle="1" w:styleId="100">
    <w:name w:val="文档正文 Char"/>
    <w:link w:val="101"/>
    <w:autoRedefine/>
    <w:qFormat/>
    <w:locked/>
    <w:uiPriority w:val="99"/>
    <w:rPr>
      <w:rFonts w:ascii="Arial" w:hAnsi="Arial" w:cs="Arial"/>
      <w:sz w:val="24"/>
      <w:szCs w:val="24"/>
    </w:rPr>
  </w:style>
  <w:style w:type="paragraph" w:customStyle="1" w:styleId="101">
    <w:name w:val="文档正文"/>
    <w:basedOn w:val="1"/>
    <w:link w:val="100"/>
    <w:autoRedefine/>
    <w:qFormat/>
    <w:uiPriority w:val="99"/>
    <w:rPr>
      <w:rFonts w:ascii="Arial" w:hAnsi="Arial" w:cs="Arial"/>
      <w:kern w:val="0"/>
      <w:sz w:val="24"/>
      <w:szCs w:val="24"/>
    </w:rPr>
  </w:style>
  <w:style w:type="character" w:customStyle="1" w:styleId="102">
    <w:name w:val="页脚 字符"/>
    <w:autoRedefine/>
    <w:qFormat/>
    <w:uiPriority w:val="99"/>
    <w:rPr>
      <w:rFonts w:ascii="Tahoma" w:hAnsi="Tahoma" w:eastAsia="微软雅黑" w:cs="Tahoma"/>
      <w:sz w:val="18"/>
      <w:szCs w:val="18"/>
    </w:rPr>
  </w:style>
  <w:style w:type="character" w:customStyle="1" w:styleId="103">
    <w:name w:val="font21"/>
    <w:basedOn w:val="50"/>
    <w:autoRedefine/>
    <w:qFormat/>
    <w:uiPriority w:val="99"/>
    <w:rPr>
      <w:rFonts w:ascii="微软雅黑" w:hAnsi="微软雅黑" w:eastAsia="微软雅黑" w:cs="微软雅黑"/>
      <w:color w:val="auto"/>
      <w:sz w:val="18"/>
      <w:szCs w:val="18"/>
      <w:u w:val="none"/>
    </w:rPr>
  </w:style>
  <w:style w:type="character" w:customStyle="1" w:styleId="104">
    <w:name w:val="04-正文 Char Char"/>
    <w:link w:val="105"/>
    <w:autoRedefine/>
    <w:qFormat/>
    <w:locked/>
    <w:uiPriority w:val="99"/>
    <w:rPr>
      <w:sz w:val="24"/>
      <w:szCs w:val="24"/>
    </w:rPr>
  </w:style>
  <w:style w:type="paragraph" w:customStyle="1" w:styleId="105">
    <w:name w:val="04-正文"/>
    <w:basedOn w:val="1"/>
    <w:link w:val="104"/>
    <w:autoRedefine/>
    <w:qFormat/>
    <w:uiPriority w:val="99"/>
    <w:pPr>
      <w:spacing w:line="360" w:lineRule="exact"/>
      <w:ind w:firstLine="420"/>
    </w:pPr>
    <w:rPr>
      <w:kern w:val="0"/>
      <w:sz w:val="24"/>
      <w:szCs w:val="24"/>
    </w:rPr>
  </w:style>
  <w:style w:type="character" w:customStyle="1" w:styleId="106">
    <w:name w:val="未处理的提及1"/>
    <w:autoRedefine/>
    <w:qFormat/>
    <w:uiPriority w:val="99"/>
    <w:rPr>
      <w:color w:val="auto"/>
      <w:shd w:val="clear" w:color="auto" w:fill="auto"/>
    </w:rPr>
  </w:style>
  <w:style w:type="character" w:customStyle="1" w:styleId="107">
    <w:name w:val="text1"/>
    <w:autoRedefine/>
    <w:qFormat/>
    <w:uiPriority w:val="99"/>
    <w:rPr>
      <w:color w:val="000000"/>
      <w:sz w:val="24"/>
      <w:szCs w:val="24"/>
    </w:rPr>
  </w:style>
  <w:style w:type="character" w:customStyle="1" w:styleId="108">
    <w:name w:val="段 Char"/>
    <w:link w:val="109"/>
    <w:autoRedefine/>
    <w:qFormat/>
    <w:locked/>
    <w:uiPriority w:val="99"/>
    <w:rPr>
      <w:rFonts w:ascii="宋体" w:cs="宋体"/>
      <w:sz w:val="21"/>
      <w:szCs w:val="21"/>
      <w:lang w:val="en-US" w:eastAsia="zh-CN"/>
    </w:rPr>
  </w:style>
  <w:style w:type="paragraph" w:customStyle="1" w:styleId="109">
    <w:name w:val="段"/>
    <w:link w:val="108"/>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0">
    <w:name w:val="title_emph1"/>
    <w:autoRedefine/>
    <w:qFormat/>
    <w:uiPriority w:val="99"/>
    <w:rPr>
      <w:rFonts w:ascii="Arial" w:hAnsi="Arial" w:cs="Arial"/>
      <w:b/>
      <w:bCs/>
      <w:sz w:val="18"/>
      <w:szCs w:val="18"/>
    </w:rPr>
  </w:style>
  <w:style w:type="character" w:customStyle="1" w:styleId="111">
    <w:name w:val="标题 41"/>
    <w:autoRedefine/>
    <w:qFormat/>
    <w:uiPriority w:val="99"/>
  </w:style>
  <w:style w:type="character" w:customStyle="1" w:styleId="112">
    <w:name w:val="apple-style-span"/>
    <w:autoRedefine/>
    <w:qFormat/>
    <w:uiPriority w:val="99"/>
  </w:style>
  <w:style w:type="character" w:customStyle="1" w:styleId="113">
    <w:name w:val="04-正文 Char"/>
    <w:autoRedefine/>
    <w:qFormat/>
    <w:uiPriority w:val="99"/>
    <w:rPr>
      <w:rFonts w:eastAsia="仿宋"/>
      <w:kern w:val="2"/>
      <w:sz w:val="24"/>
      <w:szCs w:val="24"/>
    </w:rPr>
  </w:style>
  <w:style w:type="character" w:customStyle="1" w:styleId="114">
    <w:name w:val="纯文本 Char1"/>
    <w:autoRedefine/>
    <w:qFormat/>
    <w:uiPriority w:val="99"/>
    <w:rPr>
      <w:rFonts w:ascii="宋体" w:hAnsi="Courier New" w:eastAsia="宋体" w:cs="宋体"/>
      <w:kern w:val="2"/>
      <w:sz w:val="21"/>
      <w:szCs w:val="21"/>
    </w:rPr>
  </w:style>
  <w:style w:type="character" w:customStyle="1" w:styleId="115">
    <w:name w:val="m_171"/>
    <w:autoRedefine/>
    <w:qFormat/>
    <w:uiPriority w:val="99"/>
  </w:style>
  <w:style w:type="character" w:customStyle="1" w:styleId="116">
    <w:name w:val="纯文本 Char"/>
    <w:link w:val="24"/>
    <w:autoRedefine/>
    <w:qFormat/>
    <w:locked/>
    <w:uiPriority w:val="99"/>
    <w:rPr>
      <w:rFonts w:ascii="宋体" w:hAnsi="Courier New" w:eastAsia="宋体" w:cs="宋体"/>
      <w:kern w:val="2"/>
      <w:sz w:val="24"/>
      <w:szCs w:val="24"/>
      <w:lang w:val="en-US" w:eastAsia="zh-CN"/>
    </w:rPr>
  </w:style>
  <w:style w:type="character" w:customStyle="1" w:styleId="117">
    <w:name w:val="aa1"/>
    <w:basedOn w:val="50"/>
    <w:autoRedefine/>
    <w:qFormat/>
    <w:uiPriority w:val="99"/>
  </w:style>
  <w:style w:type="character" w:customStyle="1" w:styleId="118">
    <w:name w:val="www序号1) Char"/>
    <w:link w:val="119"/>
    <w:autoRedefine/>
    <w:qFormat/>
    <w:locked/>
    <w:uiPriority w:val="99"/>
    <w:rPr>
      <w:sz w:val="24"/>
      <w:szCs w:val="24"/>
    </w:rPr>
  </w:style>
  <w:style w:type="paragraph" w:customStyle="1" w:styleId="119">
    <w:name w:val="www序号1)"/>
    <w:basedOn w:val="1"/>
    <w:link w:val="118"/>
    <w:autoRedefine/>
    <w:qFormat/>
    <w:uiPriority w:val="99"/>
    <w:pPr>
      <w:tabs>
        <w:tab w:val="left" w:pos="2160"/>
      </w:tabs>
      <w:ind w:left="2160" w:hanging="420"/>
    </w:pPr>
    <w:rPr>
      <w:kern w:val="0"/>
      <w:sz w:val="24"/>
      <w:szCs w:val="24"/>
    </w:rPr>
  </w:style>
  <w:style w:type="character" w:customStyle="1" w:styleId="120">
    <w:name w:val="JD1-正文 Char"/>
    <w:link w:val="121"/>
    <w:autoRedefine/>
    <w:qFormat/>
    <w:locked/>
    <w:uiPriority w:val="99"/>
    <w:rPr>
      <w:rFonts w:ascii="宋体" w:hAnsi="宋体" w:eastAsia="仿宋_GB2312" w:cs="宋体"/>
      <w:kern w:val="2"/>
      <w:sz w:val="24"/>
      <w:szCs w:val="24"/>
      <w:lang w:val="zh-CN"/>
    </w:rPr>
  </w:style>
  <w:style w:type="paragraph" w:customStyle="1" w:styleId="121">
    <w:name w:val="JD1-正文"/>
    <w:basedOn w:val="1"/>
    <w:link w:val="120"/>
    <w:autoRedefine/>
    <w:qFormat/>
    <w:uiPriority w:val="99"/>
    <w:pPr>
      <w:spacing w:line="360" w:lineRule="auto"/>
      <w:ind w:firstLine="480"/>
      <w:jc w:val="left"/>
    </w:pPr>
    <w:rPr>
      <w:rFonts w:ascii="宋体" w:hAnsi="宋体" w:eastAsia="仿宋_GB2312" w:cs="宋体"/>
      <w:sz w:val="24"/>
      <w:szCs w:val="24"/>
      <w:lang w:val="zh-CN"/>
    </w:rPr>
  </w:style>
  <w:style w:type="character" w:customStyle="1" w:styleId="122">
    <w:name w:val="apple-converted-space"/>
    <w:basedOn w:val="50"/>
    <w:autoRedefine/>
    <w:qFormat/>
    <w:uiPriority w:val="99"/>
  </w:style>
  <w:style w:type="character" w:customStyle="1" w:styleId="123">
    <w:name w:val="en"/>
    <w:basedOn w:val="50"/>
    <w:autoRedefine/>
    <w:qFormat/>
    <w:uiPriority w:val="99"/>
  </w:style>
  <w:style w:type="character" w:customStyle="1" w:styleId="124">
    <w:name w:val="H4"/>
    <w:autoRedefine/>
    <w:qFormat/>
    <w:uiPriority w:val="99"/>
  </w:style>
  <w:style w:type="character" w:customStyle="1" w:styleId="125">
    <w:name w:val="正文缩进 Char"/>
    <w:autoRedefine/>
    <w:qFormat/>
    <w:locked/>
    <w:uiPriority w:val="99"/>
    <w:rPr>
      <w:kern w:val="2"/>
      <w:sz w:val="21"/>
      <w:szCs w:val="21"/>
    </w:rPr>
  </w:style>
  <w:style w:type="character" w:customStyle="1" w:styleId="126">
    <w:name w:val="Table Text Char Char Char Char"/>
    <w:autoRedefine/>
    <w:qFormat/>
    <w:uiPriority w:val="99"/>
    <w:rPr>
      <w:rFonts w:ascii="Arial" w:hAnsi="Arial" w:eastAsia="宋体" w:cs="Arial"/>
      <w:kern w:val="2"/>
      <w:sz w:val="18"/>
      <w:szCs w:val="18"/>
      <w:lang w:val="en-US" w:eastAsia="zh-CN"/>
    </w:rPr>
  </w:style>
  <w:style w:type="character" w:customStyle="1" w:styleId="127">
    <w:name w:val="批注框文本 字符"/>
    <w:autoRedefine/>
    <w:qFormat/>
    <w:uiPriority w:val="99"/>
    <w:rPr>
      <w:rFonts w:ascii="Tahoma" w:hAnsi="Tahoma" w:eastAsia="微软雅黑" w:cs="Tahoma"/>
      <w:sz w:val="18"/>
      <w:szCs w:val="18"/>
    </w:rPr>
  </w:style>
  <w:style w:type="character" w:customStyle="1" w:styleId="128">
    <w:name w:val="_正文段落 Char"/>
    <w:link w:val="129"/>
    <w:autoRedefine/>
    <w:qFormat/>
    <w:locked/>
    <w:uiPriority w:val="99"/>
    <w:rPr>
      <w:rFonts w:ascii="宋体" w:hAnsi="宋体" w:eastAsia="仿宋_GB2312" w:cs="宋体"/>
      <w:sz w:val="24"/>
      <w:szCs w:val="24"/>
    </w:rPr>
  </w:style>
  <w:style w:type="paragraph" w:customStyle="1" w:styleId="129">
    <w:name w:val="_正文段落"/>
    <w:basedOn w:val="1"/>
    <w:link w:val="128"/>
    <w:autoRedefine/>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0">
    <w:name w:val="列出段落 Char"/>
    <w:autoRedefine/>
    <w:qFormat/>
    <w:uiPriority w:val="99"/>
    <w:rPr>
      <w:rFonts w:ascii="Calibri" w:hAnsi="Calibri" w:eastAsia="宋体" w:cs="Calibri"/>
    </w:rPr>
  </w:style>
  <w:style w:type="character" w:customStyle="1" w:styleId="131">
    <w:name w:val="正文缩进 Char1"/>
    <w:link w:val="8"/>
    <w:autoRedefine/>
    <w:qFormat/>
    <w:locked/>
    <w:uiPriority w:val="99"/>
    <w:rPr>
      <w:kern w:val="2"/>
      <w:sz w:val="21"/>
      <w:szCs w:val="21"/>
    </w:rPr>
  </w:style>
  <w:style w:type="character" w:customStyle="1" w:styleId="132">
    <w:name w:val="m_491"/>
    <w:autoRedefine/>
    <w:qFormat/>
    <w:uiPriority w:val="99"/>
  </w:style>
  <w:style w:type="character" w:customStyle="1" w:styleId="133">
    <w:name w:val="m_391"/>
    <w:autoRedefine/>
    <w:qFormat/>
    <w:uiPriority w:val="99"/>
  </w:style>
  <w:style w:type="character" w:customStyle="1" w:styleId="134">
    <w:name w:val="副标题 Char1"/>
    <w:autoRedefine/>
    <w:qFormat/>
    <w:uiPriority w:val="99"/>
    <w:rPr>
      <w:rFonts w:ascii="Cambria" w:hAnsi="Cambria" w:cs="Cambria"/>
      <w:b/>
      <w:bCs/>
      <w:kern w:val="28"/>
      <w:sz w:val="32"/>
      <w:szCs w:val="32"/>
    </w:rPr>
  </w:style>
  <w:style w:type="character" w:customStyle="1" w:styleId="135">
    <w:name w:val="页眉 字符"/>
    <w:autoRedefine/>
    <w:qFormat/>
    <w:uiPriority w:val="99"/>
    <w:rPr>
      <w:rFonts w:ascii="Tahoma" w:hAnsi="Tahoma" w:eastAsia="微软雅黑" w:cs="Tahoma"/>
      <w:sz w:val="18"/>
      <w:szCs w:val="18"/>
    </w:rPr>
  </w:style>
  <w:style w:type="character" w:customStyle="1" w:styleId="136">
    <w:name w:val="正文首行缩进 Char"/>
    <w:autoRedefine/>
    <w:qFormat/>
    <w:uiPriority w:val="99"/>
    <w:rPr>
      <w:kern w:val="2"/>
      <w:sz w:val="24"/>
      <w:szCs w:val="24"/>
    </w:rPr>
  </w:style>
  <w:style w:type="character" w:customStyle="1" w:styleId="137">
    <w:name w:val="m_01"/>
    <w:autoRedefine/>
    <w:qFormat/>
    <w:uiPriority w:val="99"/>
  </w:style>
  <w:style w:type="character" w:customStyle="1" w:styleId="138">
    <w:name w:val="m_461"/>
    <w:autoRedefine/>
    <w:qFormat/>
    <w:uiPriority w:val="99"/>
  </w:style>
  <w:style w:type="character" w:customStyle="1" w:styleId="139">
    <w:name w:val="脚注文本 Char1"/>
    <w:autoRedefine/>
    <w:qFormat/>
    <w:uiPriority w:val="99"/>
    <w:rPr>
      <w:kern w:val="2"/>
      <w:sz w:val="18"/>
      <w:szCs w:val="18"/>
    </w:rPr>
  </w:style>
  <w:style w:type="character" w:customStyle="1" w:styleId="140">
    <w:name w:val="正文文本 Char"/>
    <w:autoRedefine/>
    <w:qFormat/>
    <w:uiPriority w:val="99"/>
    <w:rPr>
      <w:kern w:val="2"/>
      <w:sz w:val="24"/>
      <w:szCs w:val="24"/>
    </w:rPr>
  </w:style>
  <w:style w:type="character" w:customStyle="1" w:styleId="141">
    <w:name w:val="文档结构图 Char1"/>
    <w:autoRedefine/>
    <w:qFormat/>
    <w:uiPriority w:val="99"/>
    <w:rPr>
      <w:rFonts w:ascii="宋体" w:cs="宋体"/>
      <w:kern w:val="2"/>
      <w:sz w:val="18"/>
      <w:szCs w:val="18"/>
    </w:rPr>
  </w:style>
  <w:style w:type="character" w:customStyle="1" w:styleId="142">
    <w:name w:val="二级标题 Char"/>
    <w:link w:val="143"/>
    <w:autoRedefine/>
    <w:qFormat/>
    <w:locked/>
    <w:uiPriority w:val="99"/>
    <w:rPr>
      <w:rFonts w:ascii="宋体" w:eastAsia="宋体" w:cs="宋体"/>
      <w:b/>
      <w:bCs/>
      <w:sz w:val="30"/>
      <w:szCs w:val="30"/>
      <w:lang w:val="zh-CN"/>
    </w:rPr>
  </w:style>
  <w:style w:type="paragraph" w:customStyle="1" w:styleId="143">
    <w:name w:val="二级标题"/>
    <w:basedOn w:val="3"/>
    <w:link w:val="142"/>
    <w:autoRedefine/>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4">
    <w:name w:val="标题 1 Char Char"/>
    <w:autoRedefine/>
    <w:qFormat/>
    <w:uiPriority w:val="99"/>
    <w:rPr>
      <w:rFonts w:eastAsia="宋体"/>
      <w:b/>
      <w:bCs/>
      <w:spacing w:val="-2"/>
      <w:sz w:val="24"/>
      <w:szCs w:val="24"/>
      <w:lang w:val="en-US" w:eastAsia="zh-CN"/>
    </w:rPr>
  </w:style>
  <w:style w:type="character" w:customStyle="1" w:styleId="145">
    <w:name w:val="m_51"/>
    <w:autoRedefine/>
    <w:qFormat/>
    <w:uiPriority w:val="99"/>
  </w:style>
  <w:style w:type="character" w:customStyle="1" w:styleId="146">
    <w:name w:val="z21"/>
    <w:autoRedefine/>
    <w:qFormat/>
    <w:uiPriority w:val="99"/>
    <w:rPr>
      <w:color w:val="000000"/>
      <w:sz w:val="18"/>
      <w:szCs w:val="18"/>
    </w:rPr>
  </w:style>
  <w:style w:type="character" w:customStyle="1" w:styleId="147">
    <w:name w:val="a41"/>
    <w:autoRedefine/>
    <w:qFormat/>
    <w:uiPriority w:val="99"/>
    <w:rPr>
      <w:color w:val="auto"/>
      <w:sz w:val="26"/>
      <w:szCs w:val="26"/>
    </w:rPr>
  </w:style>
  <w:style w:type="character" w:customStyle="1" w:styleId="148">
    <w:name w:val="2.1样式 Char"/>
    <w:link w:val="149"/>
    <w:autoRedefine/>
    <w:qFormat/>
    <w:locked/>
    <w:uiPriority w:val="99"/>
    <w:rPr>
      <w:rFonts w:ascii="Arial" w:hAnsi="Arial" w:eastAsia="黑体" w:cs="Arial"/>
      <w:b/>
      <w:bCs/>
      <w:kern w:val="0"/>
      <w:sz w:val="32"/>
      <w:szCs w:val="32"/>
    </w:rPr>
  </w:style>
  <w:style w:type="paragraph" w:customStyle="1" w:styleId="149">
    <w:name w:val="2.1样式"/>
    <w:basedOn w:val="3"/>
    <w:link w:val="148"/>
    <w:autoRedefine/>
    <w:qFormat/>
    <w:uiPriority w:val="99"/>
    <w:pPr>
      <w:numPr>
        <w:ilvl w:val="0"/>
        <w:numId w:val="2"/>
      </w:numPr>
      <w:spacing w:line="416" w:lineRule="auto"/>
    </w:pPr>
    <w:rPr>
      <w:kern w:val="0"/>
    </w:rPr>
  </w:style>
  <w:style w:type="character" w:customStyle="1" w:styleId="150">
    <w:name w:val="bookmark-item"/>
    <w:autoRedefine/>
    <w:qFormat/>
    <w:uiPriority w:val="99"/>
  </w:style>
  <w:style w:type="paragraph" w:customStyle="1" w:styleId="151">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2">
    <w:name w:val="Char Char Char Char Char Char"/>
    <w:basedOn w:val="1"/>
    <w:autoRedefine/>
    <w:qFormat/>
    <w:uiPriority w:val="99"/>
    <w:pPr>
      <w:ind w:firstLine="200" w:firstLineChars="200"/>
    </w:pPr>
    <w:rPr>
      <w:rFonts w:ascii="Tahoma" w:hAnsi="Tahoma" w:cs="Tahoma"/>
      <w:sz w:val="24"/>
      <w:szCs w:val="24"/>
    </w:rPr>
  </w:style>
  <w:style w:type="paragraph" w:customStyle="1" w:styleId="153">
    <w:name w:val="Note Level 1"/>
    <w:basedOn w:val="1"/>
    <w:autoRedefine/>
    <w:qFormat/>
    <w:uiPriority w:val="99"/>
    <w:pPr>
      <w:keepNext/>
      <w:tabs>
        <w:tab w:val="left" w:pos="1200"/>
      </w:tabs>
      <w:ind w:left="450" w:hanging="450"/>
      <w:outlineLvl w:val="0"/>
    </w:pPr>
    <w:rPr>
      <w:rFonts w:ascii="宋体" w:hAnsi="Cambria" w:cs="宋体"/>
      <w:sz w:val="24"/>
      <w:szCs w:val="24"/>
    </w:rPr>
  </w:style>
  <w:style w:type="paragraph" w:customStyle="1" w:styleId="154">
    <w:name w:val="Normal New New New New New New New New New New New New New New New New New New New New New New New New New New New New New New New New New New New New New New New New New New New New New New New New New New New New New New New New New New New New New N"/>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5">
    <w:name w:val="33-1级列表编号-1"/>
    <w:basedOn w:val="1"/>
    <w:next w:val="1"/>
    <w:autoRedefine/>
    <w:qFormat/>
    <w:uiPriority w:val="99"/>
    <w:pPr>
      <w:numPr>
        <w:ilvl w:val="0"/>
        <w:numId w:val="3"/>
      </w:numPr>
      <w:adjustRightInd w:val="0"/>
      <w:spacing w:line="360" w:lineRule="exact"/>
    </w:pPr>
  </w:style>
  <w:style w:type="paragraph" w:customStyle="1" w:styleId="156">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7">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8">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9">
    <w:name w:val="Char Char Char Char Char Char1"/>
    <w:basedOn w:val="1"/>
    <w:autoRedefine/>
    <w:qFormat/>
    <w:uiPriority w:val="99"/>
    <w:pPr>
      <w:ind w:firstLine="200" w:firstLineChars="200"/>
    </w:pPr>
    <w:rPr>
      <w:rFonts w:ascii="Tahoma" w:hAnsi="Tahoma" w:cs="Tahoma"/>
      <w:sz w:val="24"/>
      <w:szCs w:val="24"/>
    </w:rPr>
  </w:style>
  <w:style w:type="paragraph" w:customStyle="1" w:styleId="160">
    <w:name w:val="para"/>
    <w:basedOn w:val="1"/>
    <w:autoRedefine/>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1">
    <w:name w:val="Note Level 9"/>
    <w:basedOn w:val="1"/>
    <w:autoRedefine/>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2">
    <w:name w:val="xl25"/>
    <w:basedOn w:val="1"/>
    <w:autoRedefine/>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3">
    <w:name w:val="Note Level 7"/>
    <w:basedOn w:val="1"/>
    <w:autoRedefine/>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4">
    <w:name w:val="xl62"/>
    <w:basedOn w:val="1"/>
    <w:autoRedefine/>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5">
    <w:name w:val="xl9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6">
    <w:name w:val="Char"/>
    <w:basedOn w:val="1"/>
    <w:autoRedefine/>
    <w:qFormat/>
    <w:uiPriority w:val="99"/>
    <w:pPr>
      <w:ind w:firstLine="200" w:firstLineChars="200"/>
    </w:pPr>
    <w:rPr>
      <w:rFonts w:ascii="Tahoma" w:hAnsi="Tahoma" w:cs="Tahoma"/>
      <w:sz w:val="24"/>
      <w:szCs w:val="24"/>
    </w:rPr>
  </w:style>
  <w:style w:type="paragraph" w:customStyle="1" w:styleId="167">
    <w:name w:val="xl24"/>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8">
    <w:name w:val="xl81"/>
    <w:basedOn w:val="1"/>
    <w:autoRedefine/>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9">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0">
    <w:name w:val="标准小三"/>
    <w:basedOn w:val="1"/>
    <w:autoRedefine/>
    <w:qFormat/>
    <w:uiPriority w:val="99"/>
    <w:pPr>
      <w:spacing w:line="700" w:lineRule="exact"/>
      <w:ind w:firstLine="200" w:firstLineChars="200"/>
    </w:pPr>
    <w:rPr>
      <w:rFonts w:ascii="宋体" w:hAnsi="Arial" w:eastAsia="仿宋_GB2312" w:cs="宋体"/>
      <w:kern w:val="0"/>
      <w:sz w:val="30"/>
      <w:szCs w:val="30"/>
    </w:rPr>
  </w:style>
  <w:style w:type="paragraph" w:customStyle="1" w:styleId="171">
    <w:name w:val="正文－恩普"/>
    <w:basedOn w:val="8"/>
    <w:autoRedefine/>
    <w:qFormat/>
    <w:uiPriority w:val="99"/>
    <w:pPr>
      <w:widowControl/>
      <w:spacing w:afterLines="50" w:line="360" w:lineRule="auto"/>
      <w:ind w:firstLine="480" w:firstLineChars="200"/>
      <w:jc w:val="left"/>
    </w:pPr>
    <w:rPr>
      <w:kern w:val="0"/>
      <w:sz w:val="24"/>
      <w:szCs w:val="24"/>
    </w:rPr>
  </w:style>
  <w:style w:type="paragraph" w:customStyle="1" w:styleId="172">
    <w:name w:val="_Style 116"/>
    <w:basedOn w:val="1"/>
    <w:next w:val="1"/>
    <w:autoRedefine/>
    <w:qFormat/>
    <w:uiPriority w:val="99"/>
    <w:pPr>
      <w:spacing w:line="360" w:lineRule="auto"/>
      <w:ind w:firstLine="600"/>
    </w:pPr>
    <w:rPr>
      <w:sz w:val="24"/>
      <w:szCs w:val="24"/>
    </w:rPr>
  </w:style>
  <w:style w:type="paragraph" w:customStyle="1" w:styleId="173">
    <w:name w:val="样式 标题 1合同标题卷标题H1h1Level 1 Topic HeadingH11H12H111H13H1..."/>
    <w:autoRedefine/>
    <w:qFormat/>
    <w:uiPriority w:val="99"/>
    <w:rPr>
      <w:rFonts w:ascii="宋体" w:hAnsi="宋体" w:eastAsia="宋体" w:cs="宋体"/>
      <w:b/>
      <w:bCs/>
      <w:kern w:val="44"/>
      <w:sz w:val="24"/>
      <w:szCs w:val="24"/>
      <w:lang w:val="en-US" w:eastAsia="zh-CN" w:bidi="ar-SA"/>
    </w:rPr>
  </w:style>
  <w:style w:type="paragraph" w:customStyle="1" w:styleId="174">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5">
    <w:name w:val="No Spacing"/>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6">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7">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8">
    <w:name w:val="列出段落1"/>
    <w:basedOn w:val="1"/>
    <w:autoRedefine/>
    <w:qFormat/>
    <w:uiPriority w:val="99"/>
    <w:pPr>
      <w:ind w:firstLine="420" w:firstLineChars="200"/>
    </w:pPr>
  </w:style>
  <w:style w:type="paragraph" w:customStyle="1" w:styleId="179">
    <w:name w:val="xl8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0">
    <w:name w:val="p19"/>
    <w:basedOn w:val="1"/>
    <w:autoRedefine/>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1">
    <w:name w:val="Char2"/>
    <w:basedOn w:val="1"/>
    <w:autoRedefine/>
    <w:qFormat/>
    <w:uiPriority w:val="99"/>
    <w:rPr>
      <w:rFonts w:ascii="仿宋_GB2312" w:eastAsia="仿宋_GB2312" w:cs="仿宋_GB2312"/>
      <w:b/>
      <w:bCs/>
      <w:sz w:val="32"/>
      <w:szCs w:val="32"/>
    </w:rPr>
  </w:style>
  <w:style w:type="paragraph" w:customStyle="1" w:styleId="182">
    <w:name w:val="font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3">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4">
    <w:name w:val="font9"/>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5">
    <w:name w:val="样式 标题 3 + 左侧:  0 厘米 首行缩进:  0 厘米"/>
    <w:basedOn w:val="4"/>
    <w:autoRedefine/>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6">
    <w:name w:val="样式 标题 1 + 两端对齐"/>
    <w:basedOn w:val="3"/>
    <w:next w:val="3"/>
    <w:autoRedefine/>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7">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88">
    <w:name w:val="样式 标题 3 +"/>
    <w:basedOn w:val="4"/>
    <w:autoRedefine/>
    <w:qFormat/>
    <w:uiPriority w:val="99"/>
    <w:pPr>
      <w:adjustRightInd/>
      <w:spacing w:line="416" w:lineRule="auto"/>
      <w:jc w:val="center"/>
      <w:textAlignment w:val="auto"/>
    </w:pPr>
    <w:rPr>
      <w:sz w:val="28"/>
      <w:szCs w:val="28"/>
    </w:rPr>
  </w:style>
  <w:style w:type="paragraph" w:customStyle="1" w:styleId="18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0">
    <w:name w:val="样式 样式 样式 标题 2 + 左  1 字符 + 左侧:  1 字符 + 左  0 字符"/>
    <w:basedOn w:val="1"/>
    <w:autoRedefine/>
    <w:qFormat/>
    <w:uiPriority w:val="99"/>
    <w:pPr>
      <w:keepNext/>
      <w:keepLines/>
      <w:spacing w:before="120" w:after="120" w:line="520" w:lineRule="atLeast"/>
      <w:outlineLvl w:val="1"/>
    </w:pPr>
    <w:rPr>
      <w:b/>
      <w:bCs/>
      <w:sz w:val="24"/>
      <w:szCs w:val="24"/>
    </w:rPr>
  </w:style>
  <w:style w:type="paragraph" w:customStyle="1" w:styleId="191">
    <w:name w:val="正文文字缩进4字符"/>
    <w:basedOn w:val="1"/>
    <w:next w:val="8"/>
    <w:autoRedefine/>
    <w:qFormat/>
    <w:uiPriority w:val="99"/>
    <w:pPr>
      <w:ind w:firstLine="420" w:firstLineChars="200"/>
    </w:pPr>
  </w:style>
  <w:style w:type="paragraph" w:customStyle="1" w:styleId="192">
    <w:name w:val="Char1"/>
    <w:basedOn w:val="1"/>
    <w:autoRedefine/>
    <w:qFormat/>
    <w:uiPriority w:val="99"/>
    <w:rPr>
      <w:rFonts w:ascii="Tahoma" w:hAnsi="Tahoma" w:cs="Tahoma"/>
      <w:sz w:val="24"/>
      <w:szCs w:val="24"/>
    </w:rPr>
  </w:style>
  <w:style w:type="paragraph" w:customStyle="1" w:styleId="193">
    <w:name w:val="List Paragraph1"/>
    <w:basedOn w:val="1"/>
    <w:autoRedefine/>
    <w:qFormat/>
    <w:uiPriority w:val="99"/>
    <w:pPr>
      <w:ind w:firstLine="420" w:firstLineChars="200"/>
    </w:pPr>
    <w:rPr>
      <w:rFonts w:ascii="Calibri" w:hAnsi="Calibri" w:cs="Calibri"/>
    </w:rPr>
  </w:style>
  <w:style w:type="paragraph" w:customStyle="1" w:styleId="194">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5">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6">
    <w:name w:val="xl9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7">
    <w:name w:val="Default"/>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8">
    <w:name w:val="40-表格首行"/>
    <w:basedOn w:val="1"/>
    <w:next w:val="1"/>
    <w:autoRedefine/>
    <w:qFormat/>
    <w:uiPriority w:val="99"/>
    <w:pPr>
      <w:spacing w:line="200" w:lineRule="exact"/>
      <w:jc w:val="center"/>
    </w:pPr>
    <w:rPr>
      <w:rFonts w:eastAsia="微软雅黑"/>
      <w:b/>
      <w:bCs/>
      <w:color w:val="000000"/>
      <w:kern w:val="0"/>
      <w:sz w:val="18"/>
      <w:szCs w:val="18"/>
    </w:rPr>
  </w:style>
  <w:style w:type="paragraph" w:customStyle="1" w:styleId="199">
    <w:name w:val="xl5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0">
    <w:name w:val="Char11"/>
    <w:basedOn w:val="1"/>
    <w:autoRedefine/>
    <w:qFormat/>
    <w:uiPriority w:val="99"/>
    <w:rPr>
      <w:rFonts w:ascii="Tahoma" w:hAnsi="Tahoma" w:cs="Tahoma"/>
      <w:sz w:val="24"/>
      <w:szCs w:val="24"/>
    </w:rPr>
  </w:style>
  <w:style w:type="paragraph" w:customStyle="1" w:styleId="201">
    <w:name w:val="正文-列出段落"/>
    <w:basedOn w:val="1"/>
    <w:next w:val="1"/>
    <w:autoRedefine/>
    <w:qFormat/>
    <w:uiPriority w:val="99"/>
    <w:pPr>
      <w:spacing w:line="360" w:lineRule="auto"/>
    </w:pPr>
    <w:rPr>
      <w:rFonts w:ascii="微软雅黑" w:hAnsi="微软雅黑" w:eastAsia="微软雅黑" w:cs="微软雅黑"/>
      <w:b/>
      <w:bCs/>
      <w:sz w:val="24"/>
      <w:szCs w:val="24"/>
    </w:rPr>
  </w:style>
  <w:style w:type="paragraph" w:customStyle="1" w:styleId="202">
    <w:name w:val="TOC 标题1"/>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3">
    <w:name w:val="xl92"/>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4">
    <w:name w:val="xl61"/>
    <w:basedOn w:val="1"/>
    <w:autoRedefine/>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5">
    <w:name w:val="列表段落1"/>
    <w:basedOn w:val="1"/>
    <w:autoRedefine/>
    <w:qFormat/>
    <w:uiPriority w:val="99"/>
    <w:pPr>
      <w:ind w:firstLine="420" w:firstLineChars="200"/>
    </w:pPr>
  </w:style>
  <w:style w:type="paragraph" w:customStyle="1" w:styleId="206">
    <w:name w:val="xl77"/>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7">
    <w:name w:val="xl68"/>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8">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9">
    <w:name w:val="Normal New New New New New New New New New New New New New New New New New New New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0">
    <w:name w:val="正文段"/>
    <w:basedOn w:val="1"/>
    <w:autoRedefine/>
    <w:qFormat/>
    <w:uiPriority w:val="99"/>
    <w:pPr>
      <w:widowControl/>
      <w:snapToGrid w:val="0"/>
      <w:spacing w:afterLines="50"/>
      <w:ind w:firstLine="200" w:firstLineChars="200"/>
    </w:pPr>
    <w:rPr>
      <w:kern w:val="0"/>
      <w:sz w:val="24"/>
      <w:szCs w:val="24"/>
    </w:rPr>
  </w:style>
  <w:style w:type="paragraph" w:customStyle="1" w:styleId="211">
    <w:name w:val="四号正文"/>
    <w:basedOn w:val="1"/>
    <w:autoRedefine/>
    <w:qFormat/>
    <w:uiPriority w:val="99"/>
    <w:pPr>
      <w:spacing w:line="360" w:lineRule="auto"/>
      <w:ind w:firstLine="560" w:firstLineChars="200"/>
    </w:pPr>
    <w:rPr>
      <w:sz w:val="28"/>
      <w:szCs w:val="28"/>
    </w:rPr>
  </w:style>
  <w:style w:type="paragraph" w:customStyle="1" w:styleId="212">
    <w:name w:val="列项◆（三级）"/>
    <w:basedOn w:val="1"/>
    <w:autoRedefine/>
    <w:qFormat/>
    <w:uiPriority w:val="99"/>
    <w:pPr>
      <w:numPr>
        <w:ilvl w:val="2"/>
        <w:numId w:val="5"/>
      </w:numPr>
      <w:ind w:firstLine="0"/>
    </w:pPr>
    <w:rPr>
      <w:rFonts w:ascii="宋体" w:cs="宋体"/>
    </w:rPr>
  </w:style>
  <w:style w:type="paragraph" w:customStyle="1" w:styleId="213">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14">
    <w:name w:val="Note Level 8"/>
    <w:basedOn w:val="1"/>
    <w:autoRedefine/>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5">
    <w:name w:val="Table Text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6">
    <w:name w:val="列出段落1111"/>
    <w:basedOn w:val="1"/>
    <w:autoRedefine/>
    <w:qFormat/>
    <w:uiPriority w:val="99"/>
    <w:pPr>
      <w:ind w:firstLine="420" w:firstLineChars="200"/>
    </w:pPr>
    <w:rPr>
      <w:rFonts w:ascii="Calibri" w:hAnsi="Calibri" w:cs="Calibri"/>
    </w:rPr>
  </w:style>
  <w:style w:type="paragraph" w:customStyle="1" w:styleId="217">
    <w:name w:val="xl54"/>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8">
    <w:name w:val="xl7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9">
    <w:name w:val="Note Level 4"/>
    <w:basedOn w:val="1"/>
    <w:autoRedefine/>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20">
    <w:name w:val="普通(网站)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1">
    <w:name w:val="样式1"/>
    <w:basedOn w:val="5"/>
    <w:autoRedefine/>
    <w:qFormat/>
    <w:uiPriority w:val="99"/>
  </w:style>
  <w:style w:type="paragraph" w:customStyle="1" w:styleId="222">
    <w:name w:val="TOC 标题2"/>
    <w:basedOn w:val="2"/>
    <w:next w:val="1"/>
    <w:autoRedefine/>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3">
    <w:name w:val="Char3"/>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4">
    <w:name w:val="xl6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5">
    <w:name w:val="xl52"/>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6">
    <w:name w:val="bi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无间隔1"/>
    <w:autoRedefine/>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28">
    <w:name w:val="Note Level 2"/>
    <w:basedOn w:val="1"/>
    <w:autoRedefine/>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9">
    <w:name w:val="此正文"/>
    <w:basedOn w:val="1"/>
    <w:autoRedefine/>
    <w:qFormat/>
    <w:uiPriority w:val="99"/>
    <w:pPr>
      <w:spacing w:line="360" w:lineRule="auto"/>
      <w:ind w:firstLine="200" w:firstLineChars="200"/>
    </w:pPr>
    <w:rPr>
      <w:sz w:val="24"/>
      <w:szCs w:val="24"/>
    </w:rPr>
  </w:style>
  <w:style w:type="paragraph" w:customStyle="1" w:styleId="230">
    <w:name w:val="Note Level 6"/>
    <w:basedOn w:val="1"/>
    <w:autoRedefine/>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1">
    <w:name w:val="xl73"/>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2">
    <w:name w:val="xl93"/>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3">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4">
    <w:name w:val="xl78"/>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5">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3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7">
    <w:name w:val="列项●（二级）"/>
    <w:autoRedefine/>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8">
    <w:name w:val="证文"/>
    <w:basedOn w:val="1"/>
    <w:autoRedefine/>
    <w:qFormat/>
    <w:uiPriority w:val="99"/>
    <w:pPr>
      <w:spacing w:line="360" w:lineRule="auto"/>
    </w:pPr>
    <w:rPr>
      <w:sz w:val="24"/>
      <w:szCs w:val="24"/>
    </w:rPr>
  </w:style>
  <w:style w:type="paragraph" w:customStyle="1" w:styleId="239">
    <w:name w:val="标准正文"/>
    <w:basedOn w:val="1"/>
    <w:autoRedefine/>
    <w:qFormat/>
    <w:uiPriority w:val="99"/>
    <w:pPr>
      <w:spacing w:line="240" w:lineRule="atLeast"/>
      <w:ind w:firstLine="200" w:firstLineChars="200"/>
    </w:pPr>
  </w:style>
  <w:style w:type="paragraph" w:customStyle="1" w:styleId="240">
    <w:name w:val="Normal New New New New New New New New New New New New New New New New"/>
    <w:autoRedefine/>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1">
    <w:name w:val="xl72"/>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2">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3">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4">
    <w:name w:val="文字"/>
    <w:basedOn w:val="1"/>
    <w:autoRedefine/>
    <w:qFormat/>
    <w:uiPriority w:val="99"/>
    <w:pPr>
      <w:tabs>
        <w:tab w:val="left" w:pos="8520"/>
      </w:tabs>
      <w:spacing w:line="312" w:lineRule="auto"/>
      <w:ind w:right="-210" w:firstLine="556"/>
    </w:pPr>
    <w:rPr>
      <w:rFonts w:ascii="宋体" w:cs="宋体"/>
      <w:sz w:val="28"/>
      <w:szCs w:val="28"/>
    </w:rPr>
  </w:style>
  <w:style w:type="paragraph" w:customStyle="1" w:styleId="245">
    <w:name w:val="_Style 2"/>
    <w:autoRedefine/>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6">
    <w:name w:val="正文文本缩进1"/>
    <w:basedOn w:val="1"/>
    <w:autoRedefine/>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7">
    <w:name w:val="42-表格数字"/>
    <w:next w:val="1"/>
    <w:autoRedefine/>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8">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9">
    <w:name w:val="ZJ正文"/>
    <w:basedOn w:val="1"/>
    <w:autoRedefine/>
    <w:qFormat/>
    <w:uiPriority w:val="99"/>
    <w:pPr>
      <w:spacing w:line="360" w:lineRule="auto"/>
      <w:ind w:firstLine="480" w:firstLineChars="200"/>
    </w:pPr>
    <w:rPr>
      <w:sz w:val="24"/>
      <w:szCs w:val="24"/>
    </w:rPr>
  </w:style>
  <w:style w:type="paragraph" w:customStyle="1" w:styleId="250">
    <w:name w:val="Char1 Char Char Char"/>
    <w:basedOn w:val="1"/>
    <w:autoRedefine/>
    <w:qFormat/>
    <w:uiPriority w:val="99"/>
    <w:pPr>
      <w:tabs>
        <w:tab w:val="left" w:pos="420"/>
      </w:tabs>
      <w:ind w:left="420" w:hanging="420"/>
    </w:pPr>
    <w:rPr>
      <w:rFonts w:ascii="Tahoma" w:hAnsi="Tahoma" w:cs="Tahoma"/>
      <w:sz w:val="24"/>
      <w:szCs w:val="24"/>
    </w:rPr>
  </w:style>
  <w:style w:type="paragraph" w:customStyle="1" w:styleId="251">
    <w:name w:val="xl2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2">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3">
    <w:name w:val="列出段落111"/>
    <w:basedOn w:val="1"/>
    <w:autoRedefine/>
    <w:qFormat/>
    <w:uiPriority w:val="99"/>
    <w:pPr>
      <w:spacing w:line="360" w:lineRule="auto"/>
      <w:ind w:firstLine="420" w:firstLineChars="200"/>
    </w:pPr>
    <w:rPr>
      <w:rFonts w:ascii="Calibri" w:hAnsi="Calibri" w:cs="Calibri"/>
    </w:rPr>
  </w:style>
  <w:style w:type="paragraph" w:customStyle="1" w:styleId="254">
    <w:name w:val="xl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5">
    <w:name w:val="标准正文缩进"/>
    <w:basedOn w:val="1"/>
    <w:autoRedefine/>
    <w:qFormat/>
    <w:uiPriority w:val="99"/>
    <w:pPr>
      <w:spacing w:line="300" w:lineRule="auto"/>
      <w:ind w:firstLine="200" w:firstLineChars="200"/>
      <w:jc w:val="left"/>
    </w:pPr>
    <w:rPr>
      <w:rFonts w:eastAsia="PMingLiUfalt"/>
      <w:sz w:val="24"/>
      <w:szCs w:val="24"/>
    </w:rPr>
  </w:style>
  <w:style w:type="paragraph" w:customStyle="1" w:styleId="256">
    <w:name w:val="Note Level 5"/>
    <w:basedOn w:val="1"/>
    <w:autoRedefine/>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7">
    <w:name w:val="font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WPSOffice手动目录 1"/>
    <w:autoRedefine/>
    <w:qFormat/>
    <w:uiPriority w:val="99"/>
    <w:rPr>
      <w:rFonts w:ascii="Calibri" w:hAnsi="Calibri" w:eastAsia="宋体" w:cs="Calibri"/>
      <w:lang w:val="en-US" w:eastAsia="zh-CN" w:bidi="ar-SA"/>
    </w:rPr>
  </w:style>
  <w:style w:type="paragraph" w:customStyle="1" w:styleId="259">
    <w:name w:val="font7"/>
    <w:basedOn w:val="1"/>
    <w:autoRedefine/>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0">
    <w:name w:val="xl29"/>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1">
    <w:name w:val="列出段落111111"/>
    <w:basedOn w:val="1"/>
    <w:autoRedefine/>
    <w:qFormat/>
    <w:uiPriority w:val="99"/>
    <w:pPr>
      <w:spacing w:line="360" w:lineRule="auto"/>
      <w:ind w:firstLine="420" w:firstLineChars="200"/>
    </w:pPr>
    <w:rPr>
      <w:rFonts w:ascii="Calibri" w:hAnsi="Calibri" w:cs="Calibri"/>
    </w:rPr>
  </w:style>
  <w:style w:type="paragraph" w:customStyle="1" w:styleId="262">
    <w:name w:val="p18"/>
    <w:basedOn w:val="1"/>
    <w:autoRedefine/>
    <w:qFormat/>
    <w:uiPriority w:val="99"/>
    <w:pPr>
      <w:widowControl/>
    </w:pPr>
    <w:rPr>
      <w:kern w:val="0"/>
      <w:sz w:val="24"/>
      <w:szCs w:val="24"/>
    </w:rPr>
  </w:style>
  <w:style w:type="paragraph" w:customStyle="1" w:styleId="263">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4">
    <w:name w:val="样式 标题 3 +1"/>
    <w:basedOn w:val="4"/>
    <w:autoRedefine/>
    <w:qFormat/>
    <w:uiPriority w:val="99"/>
    <w:pPr>
      <w:adjustRightInd/>
      <w:spacing w:line="416" w:lineRule="auto"/>
      <w:jc w:val="center"/>
      <w:textAlignment w:val="auto"/>
    </w:pPr>
    <w:rPr>
      <w:sz w:val="28"/>
      <w:szCs w:val="28"/>
    </w:rPr>
  </w:style>
  <w:style w:type="paragraph" w:customStyle="1" w:styleId="265">
    <w:name w:val="xl63"/>
    <w:basedOn w:val="1"/>
    <w:autoRedefine/>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6">
    <w:name w:val="xl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7">
    <w:name w:val="xl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8">
    <w:name w:val="Note Level 3"/>
    <w:basedOn w:val="1"/>
    <w:autoRedefine/>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9">
    <w:name w:val="xl7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0">
    <w:name w:val="43-表格正文"/>
    <w:basedOn w:val="1"/>
    <w:next w:val="1"/>
    <w:autoRedefine/>
    <w:qFormat/>
    <w:uiPriority w:val="99"/>
    <w:pPr>
      <w:jc w:val="left"/>
    </w:pPr>
    <w:rPr>
      <w:rFonts w:eastAsia="微软雅黑"/>
      <w:sz w:val="18"/>
      <w:szCs w:val="18"/>
    </w:rPr>
  </w:style>
  <w:style w:type="paragraph" w:customStyle="1" w:styleId="271">
    <w:name w:val="5"/>
    <w:basedOn w:val="1"/>
    <w:next w:val="1"/>
    <w:autoRedefine/>
    <w:qFormat/>
    <w:uiPriority w:val="99"/>
  </w:style>
  <w:style w:type="paragraph" w:customStyle="1" w:styleId="272">
    <w:name w:val="xl66"/>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3">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4">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5">
    <w:name w:val="xl6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6">
    <w:name w:val="Char1 Char Char Char Char Char"/>
    <w:basedOn w:val="1"/>
    <w:autoRedefine/>
    <w:qFormat/>
    <w:uiPriority w:val="99"/>
    <w:rPr>
      <w:rFonts w:ascii="仿宋_GB2312" w:eastAsia="仿宋_GB2312" w:cs="仿宋_GB2312"/>
      <w:sz w:val="24"/>
      <w:szCs w:val="24"/>
    </w:rPr>
  </w:style>
  <w:style w:type="paragraph" w:customStyle="1" w:styleId="27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TOC 标题3"/>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9">
    <w:name w:val="正文 New New New New"/>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0">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1">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82">
    <w:name w:val="font13"/>
    <w:basedOn w:val="1"/>
    <w:autoRedefine/>
    <w:qFormat/>
    <w:uiPriority w:val="99"/>
    <w:pPr>
      <w:widowControl/>
      <w:spacing w:before="100" w:beforeAutospacing="1" w:after="100" w:afterAutospacing="1"/>
      <w:jc w:val="left"/>
    </w:pPr>
    <w:rPr>
      <w:b/>
      <w:bCs/>
      <w:kern w:val="0"/>
      <w:sz w:val="24"/>
      <w:szCs w:val="24"/>
    </w:rPr>
  </w:style>
  <w:style w:type="paragraph" w:customStyle="1" w:styleId="283">
    <w:name w:val="Char Char Char Char Char Char Char Char Char Char Char Char1 Char"/>
    <w:basedOn w:val="15"/>
    <w:autoRedefine/>
    <w:qFormat/>
    <w:uiPriority w:val="99"/>
    <w:rPr>
      <w:rFonts w:ascii="Tahoma" w:hAnsi="Tahoma" w:cs="Tahoma"/>
      <w:sz w:val="24"/>
      <w:szCs w:val="24"/>
    </w:rPr>
  </w:style>
  <w:style w:type="paragraph" w:customStyle="1" w:styleId="284">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5">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6">
    <w:name w:val="Normal Char"/>
    <w:basedOn w:val="1"/>
    <w:autoRedefine/>
    <w:qFormat/>
    <w:uiPriority w:val="99"/>
    <w:pPr>
      <w:suppressAutoHyphens/>
      <w:autoSpaceDE w:val="0"/>
      <w:jc w:val="left"/>
    </w:pPr>
    <w:rPr>
      <w:rFonts w:ascii="Thorndale" w:hAnsi="Thorndale" w:cs="Thorndale"/>
      <w:color w:val="000000"/>
      <w:kern w:val="0"/>
      <w:sz w:val="20"/>
      <w:szCs w:val="20"/>
      <w:lang w:val="hu-HU"/>
    </w:rPr>
  </w:style>
  <w:style w:type="paragraph" w:customStyle="1" w:styleId="287">
    <w:name w:val="font1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xl5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xl95"/>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0">
    <w:name w:val="xl7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1">
    <w:name w:val="ZJGIS-五级标题"/>
    <w:basedOn w:val="6"/>
    <w:autoRedefine/>
    <w:qFormat/>
    <w:uiPriority w:val="99"/>
    <w:pPr>
      <w:tabs>
        <w:tab w:val="left" w:pos="992"/>
        <w:tab w:val="clear" w:pos="2100"/>
      </w:tabs>
      <w:spacing w:before="120" w:after="120" w:line="240" w:lineRule="auto"/>
      <w:ind w:left="0" w:firstLine="0"/>
    </w:pPr>
  </w:style>
  <w:style w:type="paragraph" w:customStyle="1" w:styleId="292">
    <w:name w:val="xl56"/>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3">
    <w:name w:val="xl3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4">
    <w:name w:val="xl34"/>
    <w:basedOn w:val="1"/>
    <w:autoRedefine/>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5">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6">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7">
    <w:name w:val="自由格式 A"/>
    <w:autoRedefine/>
    <w:qFormat/>
    <w:uiPriority w:val="99"/>
    <w:rPr>
      <w:rFonts w:ascii="Helvetica" w:hAnsi="Helvetica" w:eastAsia="宋体" w:cs="Helvetica"/>
      <w:color w:val="000000"/>
      <w:sz w:val="24"/>
      <w:szCs w:val="24"/>
      <w:lang w:val="en-US" w:eastAsia="zh-CN" w:bidi="ar-SA"/>
    </w:rPr>
  </w:style>
  <w:style w:type="paragraph" w:customStyle="1" w:styleId="298">
    <w:name w:val="纯文本1"/>
    <w:basedOn w:val="1"/>
    <w:autoRedefine/>
    <w:qFormat/>
    <w:uiPriority w:val="99"/>
    <w:pPr>
      <w:spacing w:beforeLines="50" w:afterLines="50" w:line="400" w:lineRule="exact"/>
    </w:pPr>
    <w:rPr>
      <w:rFonts w:ascii="宋体" w:hAnsi="Courier New" w:cs="宋体"/>
      <w:sz w:val="24"/>
      <w:szCs w:val="24"/>
    </w:rPr>
  </w:style>
  <w:style w:type="paragraph" w:customStyle="1" w:styleId="299">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300">
    <w:name w:val="xl2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1">
    <w:name w:val="Char1 Char"/>
    <w:basedOn w:val="1"/>
    <w:autoRedefine/>
    <w:qFormat/>
    <w:uiPriority w:val="99"/>
    <w:pPr>
      <w:tabs>
        <w:tab w:val="left" w:pos="360"/>
      </w:tabs>
      <w:spacing w:line="360" w:lineRule="auto"/>
    </w:pPr>
    <w:rPr>
      <w:sz w:val="24"/>
      <w:szCs w:val="24"/>
    </w:rPr>
  </w:style>
  <w:style w:type="paragraph" w:customStyle="1" w:styleId="302">
    <w:name w:val="列表段落2"/>
    <w:basedOn w:val="1"/>
    <w:autoRedefine/>
    <w:qFormat/>
    <w:uiPriority w:val="99"/>
    <w:pPr>
      <w:ind w:firstLine="420" w:firstLineChars="200"/>
    </w:pPr>
    <w:rPr>
      <w:rFonts w:ascii="Calibri" w:hAnsi="Calibri" w:cs="Calibri"/>
    </w:rPr>
  </w:style>
  <w:style w:type="paragraph" w:customStyle="1" w:styleId="303">
    <w:name w:val="xl57"/>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4">
    <w:name w:val="font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05">
    <w:name w:val="正文1"/>
    <w:autoRedefine/>
    <w:qFormat/>
    <w:uiPriority w:val="99"/>
    <w:pPr>
      <w:jc w:val="both"/>
    </w:pPr>
    <w:rPr>
      <w:rFonts w:ascii="等线" w:hAnsi="等线" w:eastAsia="宋体" w:cs="等线"/>
      <w:kern w:val="2"/>
      <w:sz w:val="21"/>
      <w:szCs w:val="21"/>
      <w:lang w:val="en-US" w:eastAsia="zh-CN" w:bidi="ar-SA"/>
    </w:rPr>
  </w:style>
  <w:style w:type="paragraph" w:customStyle="1" w:styleId="306">
    <w:name w:val="xl6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7">
    <w:name w:val="xl71"/>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8">
    <w:name w:val="列表段落21"/>
    <w:basedOn w:val="1"/>
    <w:autoRedefine/>
    <w:qFormat/>
    <w:uiPriority w:val="99"/>
    <w:pPr>
      <w:widowControl/>
      <w:spacing w:after="160" w:line="259" w:lineRule="auto"/>
      <w:ind w:left="720"/>
      <w:jc w:val="left"/>
    </w:pPr>
    <w:rPr>
      <w:kern w:val="0"/>
      <w:sz w:val="22"/>
      <w:szCs w:val="22"/>
    </w:rPr>
  </w:style>
  <w:style w:type="paragraph" w:customStyle="1" w:styleId="309">
    <w:name w:val="_Style 222"/>
    <w:basedOn w:val="1"/>
    <w:next w:val="302"/>
    <w:autoRedefine/>
    <w:qFormat/>
    <w:uiPriority w:val="99"/>
    <w:pPr>
      <w:ind w:firstLine="420" w:firstLineChars="200"/>
    </w:pPr>
    <w:rPr>
      <w:rFonts w:ascii="Calibri" w:hAnsi="Calibri" w:cs="Calibri"/>
    </w:rPr>
  </w:style>
  <w:style w:type="paragraph" w:customStyle="1" w:styleId="310">
    <w:name w:val="xl69"/>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1">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3">
    <w:name w:val="xl53"/>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4">
    <w:name w:val="xl9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xl60"/>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6">
    <w:name w:val="xl9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7">
    <w:name w:val="WPSOffice手动目录 2"/>
    <w:autoRedefine/>
    <w:qFormat/>
    <w:uiPriority w:val="99"/>
    <w:pPr>
      <w:ind w:left="200" w:leftChars="200"/>
    </w:pPr>
    <w:rPr>
      <w:rFonts w:ascii="Calibri" w:hAnsi="Calibri" w:eastAsia="宋体" w:cs="Calibri"/>
      <w:lang w:val="en-US" w:eastAsia="zh-CN" w:bidi="ar-SA"/>
    </w:rPr>
  </w:style>
  <w:style w:type="paragraph" w:customStyle="1" w:styleId="318">
    <w:name w:val="font11"/>
    <w:basedOn w:val="1"/>
    <w:autoRedefine/>
    <w:qFormat/>
    <w:uiPriority w:val="99"/>
    <w:pPr>
      <w:widowControl/>
      <w:spacing w:before="100" w:beforeAutospacing="1" w:after="100" w:afterAutospacing="1"/>
      <w:jc w:val="left"/>
    </w:pPr>
    <w:rPr>
      <w:kern w:val="0"/>
      <w:sz w:val="24"/>
      <w:szCs w:val="24"/>
    </w:rPr>
  </w:style>
  <w:style w:type="paragraph" w:customStyle="1" w:styleId="319">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0">
    <w:name w:val="ZJGIS-四级标题"/>
    <w:basedOn w:val="5"/>
    <w:autoRedefine/>
    <w:qFormat/>
    <w:uiPriority w:val="99"/>
    <w:pPr>
      <w:spacing w:before="120" w:after="120" w:line="240" w:lineRule="auto"/>
    </w:pPr>
    <w:rPr>
      <w:rFonts w:eastAsia="仿宋_GB2312"/>
    </w:rPr>
  </w:style>
  <w:style w:type="paragraph" w:customStyle="1" w:styleId="321">
    <w:name w:val="_Style 1"/>
    <w:basedOn w:val="1"/>
    <w:autoRedefine/>
    <w:qFormat/>
    <w:uiPriority w:val="99"/>
    <w:pPr>
      <w:ind w:firstLine="420" w:firstLineChars="200"/>
    </w:pPr>
    <w:rPr>
      <w:rFonts w:ascii="Calibri" w:hAnsi="Calibri" w:cs="Calibri"/>
    </w:rPr>
  </w:style>
  <w:style w:type="paragraph" w:customStyle="1" w:styleId="322">
    <w:name w:val="xl7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3">
    <w:name w:val="xl84"/>
    <w:basedOn w:val="1"/>
    <w:autoRedefine/>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4">
    <w:name w:val="列项——（一级）"/>
    <w:autoRedefine/>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5">
    <w:name w:val="地址内"/>
    <w:basedOn w:val="1"/>
    <w:autoRedefine/>
    <w:qFormat/>
    <w:uiPriority w:val="99"/>
  </w:style>
  <w:style w:type="paragraph" w:customStyle="1" w:styleId="326">
    <w:name w:val="Item List in Table"/>
    <w:autoRedefin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7">
    <w:name w:val="xl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8">
    <w:name w:val="xl94"/>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9">
    <w:name w:val="p0"/>
    <w:basedOn w:val="1"/>
    <w:autoRedefine/>
    <w:qFormat/>
    <w:uiPriority w:val="99"/>
    <w:pPr>
      <w:widowControl/>
      <w:snapToGrid w:val="0"/>
      <w:spacing w:line="312" w:lineRule="atLeast"/>
    </w:pPr>
    <w:rPr>
      <w:kern w:val="0"/>
    </w:rPr>
  </w:style>
  <w:style w:type="paragraph" w:customStyle="1" w:styleId="330">
    <w:name w:val="列出段落2"/>
    <w:basedOn w:val="1"/>
    <w:autoRedefine/>
    <w:qFormat/>
    <w:uiPriority w:val="99"/>
    <w:pPr>
      <w:spacing w:line="360" w:lineRule="auto"/>
      <w:ind w:firstLine="420" w:firstLineChars="200"/>
    </w:pPr>
    <w:rPr>
      <w:sz w:val="24"/>
      <w:szCs w:val="24"/>
    </w:rPr>
  </w:style>
  <w:style w:type="paragraph" w:styleId="331">
    <w:name w:val="List Paragraph"/>
    <w:basedOn w:val="1"/>
    <w:autoRedefine/>
    <w:qFormat/>
    <w:uiPriority w:val="34"/>
    <w:pPr>
      <w:ind w:firstLine="420" w:firstLineChars="200"/>
    </w:pPr>
  </w:style>
  <w:style w:type="paragraph" w:customStyle="1" w:styleId="332">
    <w:name w:val="修订2"/>
    <w:autoRedefine/>
    <w:hidden/>
    <w:qFormat/>
    <w:uiPriority w:val="99"/>
    <w:rPr>
      <w:rFonts w:ascii="Times New Roman" w:hAnsi="Times New Roman" w:eastAsia="宋体" w:cs="Times New Roman"/>
      <w:kern w:val="2"/>
      <w:sz w:val="21"/>
      <w:szCs w:val="21"/>
      <w:lang w:val="en-US" w:eastAsia="zh-CN" w:bidi="ar-SA"/>
    </w:rPr>
  </w:style>
  <w:style w:type="character" w:customStyle="1" w:styleId="333">
    <w:name w:val="NormalCharacter"/>
    <w:autoRedefine/>
    <w:semiHidden/>
    <w:qFormat/>
    <w:uiPriority w:val="99"/>
  </w:style>
  <w:style w:type="paragraph" w:customStyle="1" w:styleId="334">
    <w:name w:val="Char5"/>
    <w:basedOn w:val="1"/>
    <w:autoRedefine/>
    <w:qFormat/>
    <w:uiPriority w:val="99"/>
    <w:pPr>
      <w:tabs>
        <w:tab w:val="left" w:pos="840"/>
      </w:tabs>
      <w:ind w:left="840" w:hanging="420"/>
    </w:pPr>
    <w:rPr>
      <w:kern w:val="0"/>
      <w:sz w:val="24"/>
      <w:szCs w:val="24"/>
    </w:rPr>
  </w:style>
  <w:style w:type="paragraph" w:customStyle="1" w:styleId="335">
    <w:name w:val="Char4"/>
    <w:basedOn w:val="1"/>
    <w:autoRedefine/>
    <w:qFormat/>
    <w:uiPriority w:val="99"/>
    <w:pPr>
      <w:tabs>
        <w:tab w:val="left" w:pos="840"/>
      </w:tabs>
      <w:ind w:left="840" w:hanging="420"/>
    </w:pPr>
    <w:rPr>
      <w:kern w:val="0"/>
      <w:sz w:val="24"/>
      <w:szCs w:val="24"/>
    </w:rPr>
  </w:style>
  <w:style w:type="character" w:customStyle="1" w:styleId="336">
    <w:name w:val="未处理的提及2"/>
    <w:basedOn w:val="50"/>
    <w:autoRedefine/>
    <w:semiHidden/>
    <w:unhideWhenUsed/>
    <w:qFormat/>
    <w:uiPriority w:val="99"/>
    <w:rPr>
      <w:color w:val="605E5C"/>
      <w:shd w:val="clear" w:color="auto" w:fill="E1DFDD"/>
    </w:rPr>
  </w:style>
  <w:style w:type="paragraph" w:customStyle="1" w:styleId="337">
    <w:name w:val="修订3"/>
    <w:autoRedefine/>
    <w:hidden/>
    <w:unhideWhenUsed/>
    <w:qFormat/>
    <w:uiPriority w:val="99"/>
    <w:rPr>
      <w:rFonts w:ascii="Times New Roman" w:hAnsi="Times New Roman" w:eastAsia="宋体" w:cs="Times New Roman"/>
      <w:kern w:val="2"/>
      <w:sz w:val="21"/>
      <w:szCs w:val="21"/>
      <w:lang w:val="en-US" w:eastAsia="zh-CN" w:bidi="ar-SA"/>
    </w:rPr>
  </w:style>
  <w:style w:type="paragraph" w:customStyle="1" w:styleId="33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9">
    <w:name w:val="179"/>
    <w:basedOn w:val="1"/>
    <w:autoRedefine/>
    <w:qFormat/>
    <w:uiPriority w:val="0"/>
    <w:pPr>
      <w:ind w:firstLine="420" w:firstLineChars="200"/>
    </w:pPr>
    <w:rPr>
      <w:szCs w:val="22"/>
    </w:rPr>
  </w:style>
  <w:style w:type="character" w:customStyle="1" w:styleId="340">
    <w:name w:val="font51"/>
    <w:basedOn w:val="50"/>
    <w:autoRedefine/>
    <w:qFormat/>
    <w:uiPriority w:val="0"/>
    <w:rPr>
      <w:rFonts w:hint="eastAsia" w:ascii="宋体" w:hAnsi="宋体" w:eastAsia="宋体" w:cs="宋体"/>
      <w:color w:val="000000"/>
      <w:sz w:val="24"/>
      <w:szCs w:val="24"/>
      <w:u w:val="none"/>
    </w:rPr>
  </w:style>
  <w:style w:type="character" w:customStyle="1" w:styleId="341">
    <w:name w:val="font31"/>
    <w:basedOn w:val="50"/>
    <w:autoRedefine/>
    <w:qFormat/>
    <w:uiPriority w:val="0"/>
    <w:rPr>
      <w:rFonts w:hint="default" w:ascii="Times New Roman" w:hAnsi="Times New Roman" w:cs="Times New Roman"/>
      <w:color w:val="000000"/>
      <w:sz w:val="24"/>
      <w:szCs w:val="24"/>
      <w:u w:val="none"/>
    </w:rPr>
  </w:style>
  <w:style w:type="character" w:customStyle="1" w:styleId="342">
    <w:name w:val="font41"/>
    <w:basedOn w:val="50"/>
    <w:autoRedefine/>
    <w:qFormat/>
    <w:uiPriority w:val="0"/>
    <w:rPr>
      <w:rFonts w:hint="eastAsia" w:ascii="宋体" w:hAnsi="宋体" w:eastAsia="宋体" w:cs="宋体"/>
      <w:color w:val="000000"/>
      <w:sz w:val="24"/>
      <w:szCs w:val="24"/>
      <w:u w:val="none"/>
    </w:rPr>
  </w:style>
  <w:style w:type="table" w:customStyle="1" w:styleId="343">
    <w:name w:val="Table Normal"/>
    <w:autoRedefine/>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239D1-7669-48FA-93D1-D80443B000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39434</Words>
  <Characters>42835</Characters>
  <Lines>67</Lines>
  <Paragraphs>76</Paragraphs>
  <TotalTime>6</TotalTime>
  <ScaleCrop>false</ScaleCrop>
  <LinksUpToDate>false</LinksUpToDate>
  <CharactersWithSpaces>45789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三三</cp:lastModifiedBy>
  <cp:lastPrinted>2024-06-18T06:22:00Z</cp:lastPrinted>
  <dcterms:modified xsi:type="dcterms:W3CDTF">2024-08-01T06:58:22Z</dcterms:modified>
  <dc:title>丽水市人民医院采购全自动特定蛋白分析系统及配套和便携彩超项目</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3A317B66E99D490CB804F2FEA22F6E36_13</vt:lpwstr>
  </property>
</Properties>
</file>