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AE704">
      <w:pPr>
        <w:spacing w:line="360" w:lineRule="auto"/>
        <w:jc w:val="center"/>
        <w:rPr>
          <w:rFonts w:ascii="宋体" w:hAnsi="宋体" w:cs="宋体"/>
          <w:b/>
          <w:color w:val="auto"/>
          <w:sz w:val="24"/>
        </w:rPr>
      </w:pPr>
    </w:p>
    <w:p w14:paraId="191E38D0">
      <w:pPr>
        <w:spacing w:line="360" w:lineRule="auto"/>
        <w:jc w:val="center"/>
        <w:rPr>
          <w:rFonts w:ascii="宋体" w:hAnsi="宋体" w:cs="宋体"/>
          <w:b/>
          <w:color w:val="auto"/>
          <w:sz w:val="24"/>
        </w:rPr>
      </w:pPr>
    </w:p>
    <w:p w14:paraId="03A2183A">
      <w:pPr>
        <w:adjustRightInd/>
        <w:spacing w:line="360" w:lineRule="auto"/>
        <w:jc w:val="center"/>
        <w:rPr>
          <w:rFonts w:ascii="宋体" w:hAnsi="宋体" w:cs="宋体"/>
          <w:b/>
          <w:color w:val="auto"/>
          <w:sz w:val="44"/>
          <w:szCs w:val="44"/>
        </w:rPr>
      </w:pPr>
    </w:p>
    <w:p w14:paraId="4ADC0DF5">
      <w:pPr>
        <w:spacing w:line="360" w:lineRule="auto"/>
        <w:jc w:val="center"/>
        <w:rPr>
          <w:rFonts w:ascii="宋体" w:hAnsi="宋体" w:cs="宋体"/>
          <w:b/>
          <w:color w:val="auto"/>
          <w:sz w:val="44"/>
          <w:szCs w:val="44"/>
        </w:rPr>
      </w:pPr>
    </w:p>
    <w:p w14:paraId="28747AED">
      <w:pPr>
        <w:adjustRightInd/>
        <w:spacing w:line="360" w:lineRule="auto"/>
        <w:jc w:val="center"/>
        <w:rPr>
          <w:rFonts w:ascii="宋体" w:hAnsi="宋体" w:cs="宋体"/>
          <w:b/>
          <w:color w:val="auto"/>
          <w:sz w:val="48"/>
          <w:szCs w:val="48"/>
        </w:rPr>
      </w:pPr>
    </w:p>
    <w:p w14:paraId="57B93EF7">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西溪街道区域微型消防站辅助服务项目</w:t>
      </w:r>
    </w:p>
    <w:p w14:paraId="09CCDB20">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2ACB9D4">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75E7E186">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：ZKGC-XXJD2024-046</w:t>
      </w:r>
    </w:p>
    <w:p w14:paraId="34D0CB8E">
      <w:pPr>
        <w:adjustRightInd/>
        <w:spacing w:line="360" w:lineRule="auto"/>
        <w:rPr>
          <w:rFonts w:ascii="宋体" w:hAnsi="宋体" w:cs="宋体"/>
          <w:color w:val="auto"/>
          <w:sz w:val="28"/>
          <w:szCs w:val="20"/>
        </w:rPr>
      </w:pPr>
    </w:p>
    <w:p w14:paraId="61B4CBFF">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45A86528">
      <w:pPr>
        <w:spacing w:line="360" w:lineRule="auto"/>
        <w:jc w:val="center"/>
        <w:rPr>
          <w:rFonts w:ascii="宋体" w:hAnsi="宋体" w:cs="宋体"/>
          <w:b/>
          <w:color w:val="auto"/>
          <w:sz w:val="44"/>
          <w:szCs w:val="44"/>
        </w:rPr>
      </w:pPr>
    </w:p>
    <w:p w14:paraId="43563ACB">
      <w:pPr>
        <w:spacing w:line="360" w:lineRule="auto"/>
        <w:jc w:val="center"/>
        <w:rPr>
          <w:rFonts w:ascii="宋体" w:hAnsi="宋体" w:cs="宋体"/>
          <w:color w:val="auto"/>
          <w:sz w:val="24"/>
        </w:rPr>
      </w:pPr>
    </w:p>
    <w:p w14:paraId="39EE42AD">
      <w:pPr>
        <w:spacing w:line="360" w:lineRule="auto"/>
        <w:jc w:val="center"/>
        <w:rPr>
          <w:rFonts w:ascii="宋体" w:hAnsi="宋体" w:cs="宋体"/>
          <w:color w:val="auto"/>
          <w:sz w:val="24"/>
        </w:rPr>
      </w:pPr>
    </w:p>
    <w:p w14:paraId="6BE14A2C">
      <w:pPr>
        <w:spacing w:line="360" w:lineRule="auto"/>
        <w:rPr>
          <w:rFonts w:ascii="宋体" w:hAnsi="宋体" w:cs="宋体"/>
          <w:color w:val="auto"/>
          <w:sz w:val="32"/>
          <w:szCs w:val="32"/>
        </w:rPr>
      </w:pPr>
    </w:p>
    <w:p w14:paraId="36C6C718">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杭州市西湖区人民政府西溪街道办事处</w:t>
      </w:r>
    </w:p>
    <w:p w14:paraId="1DCE1403">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浙江浙坤工程管理有限公司</w:t>
      </w:r>
    </w:p>
    <w:p w14:paraId="3277974F">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w:t>
      </w:r>
      <w:r>
        <w:rPr>
          <w:rFonts w:hint="eastAsia" w:ascii="宋体" w:hAnsi="宋体" w:cs="宋体"/>
          <w:bCs/>
          <w:color w:val="auto"/>
          <w:sz w:val="32"/>
          <w:szCs w:val="32"/>
        </w:rPr>
        <w:t>日</w:t>
      </w:r>
    </w:p>
    <w:p w14:paraId="4A0F944A">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8BE2B4A">
      <w:pPr>
        <w:pStyle w:val="636"/>
        <w:outlineLvl w:val="9"/>
        <w:rPr>
          <w:color w:val="auto"/>
        </w:rPr>
      </w:pPr>
    </w:p>
    <w:p w14:paraId="6616ADBF">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595E972">
      <w:pPr>
        <w:spacing w:line="360" w:lineRule="auto"/>
        <w:rPr>
          <w:rFonts w:ascii="宋体" w:hAnsi="宋体" w:cs="宋体"/>
          <w:color w:val="auto"/>
          <w:sz w:val="32"/>
          <w:szCs w:val="32"/>
        </w:rPr>
      </w:pPr>
    </w:p>
    <w:p w14:paraId="4DED5B5B">
      <w:pPr>
        <w:spacing w:line="360" w:lineRule="auto"/>
        <w:rPr>
          <w:rFonts w:ascii="宋体" w:hAnsi="宋体" w:cs="宋体"/>
          <w:color w:val="auto"/>
          <w:sz w:val="32"/>
          <w:szCs w:val="32"/>
        </w:rPr>
      </w:pPr>
    </w:p>
    <w:p w14:paraId="7A34683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2F7611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FB429A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36536A2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5D844A7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1B9CCBB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088C56B">
      <w:pPr>
        <w:spacing w:line="360" w:lineRule="auto"/>
        <w:ind w:firstLine="549" w:firstLineChars="229"/>
        <w:rPr>
          <w:rFonts w:ascii="宋体" w:hAnsi="宋体" w:cs="宋体"/>
          <w:color w:val="auto"/>
          <w:sz w:val="24"/>
        </w:rPr>
      </w:pPr>
      <w:bookmarkStart w:id="1" w:name="_Hlt91233176"/>
      <w:bookmarkEnd w:id="1"/>
      <w:bookmarkStart w:id="2" w:name="_Toc91899869"/>
    </w:p>
    <w:p w14:paraId="78BB2B9E">
      <w:pPr>
        <w:spacing w:line="360" w:lineRule="auto"/>
        <w:ind w:firstLine="549" w:firstLineChars="229"/>
        <w:rPr>
          <w:rFonts w:ascii="宋体" w:hAnsi="宋体" w:cs="宋体"/>
          <w:color w:val="auto"/>
          <w:sz w:val="24"/>
        </w:rPr>
      </w:pPr>
    </w:p>
    <w:p w14:paraId="1253DB81">
      <w:pPr>
        <w:spacing w:line="360" w:lineRule="auto"/>
        <w:ind w:firstLine="549" w:firstLineChars="229"/>
        <w:rPr>
          <w:rFonts w:ascii="宋体" w:hAnsi="宋体" w:cs="宋体"/>
          <w:color w:val="auto"/>
          <w:sz w:val="24"/>
        </w:rPr>
      </w:pPr>
    </w:p>
    <w:p w14:paraId="685E5F43">
      <w:pPr>
        <w:spacing w:line="360" w:lineRule="auto"/>
        <w:ind w:firstLine="549" w:firstLineChars="229"/>
        <w:rPr>
          <w:rFonts w:ascii="宋体" w:hAnsi="宋体" w:cs="宋体"/>
          <w:color w:val="auto"/>
          <w:sz w:val="24"/>
        </w:rPr>
      </w:pPr>
    </w:p>
    <w:p w14:paraId="5587BC3C">
      <w:pPr>
        <w:spacing w:line="360" w:lineRule="auto"/>
        <w:ind w:firstLine="549" w:firstLineChars="229"/>
        <w:rPr>
          <w:rFonts w:ascii="宋体" w:hAnsi="宋体" w:cs="宋体"/>
          <w:color w:val="auto"/>
          <w:sz w:val="24"/>
        </w:rPr>
      </w:pPr>
    </w:p>
    <w:p w14:paraId="46E9BC23">
      <w:pPr>
        <w:spacing w:line="360" w:lineRule="auto"/>
        <w:ind w:firstLine="549" w:firstLineChars="229"/>
        <w:rPr>
          <w:rFonts w:ascii="宋体" w:hAnsi="宋体" w:cs="宋体"/>
          <w:color w:val="auto"/>
          <w:sz w:val="24"/>
        </w:rPr>
      </w:pPr>
    </w:p>
    <w:p w14:paraId="1FCFCF24">
      <w:pPr>
        <w:spacing w:line="360" w:lineRule="auto"/>
        <w:ind w:firstLine="549" w:firstLineChars="229"/>
        <w:rPr>
          <w:rFonts w:ascii="宋体" w:hAnsi="宋体" w:cs="宋体"/>
          <w:color w:val="auto"/>
          <w:sz w:val="24"/>
        </w:rPr>
      </w:pPr>
    </w:p>
    <w:p w14:paraId="128FB0E0">
      <w:pPr>
        <w:spacing w:line="360" w:lineRule="auto"/>
        <w:ind w:firstLine="549" w:firstLineChars="229"/>
        <w:rPr>
          <w:rFonts w:ascii="宋体" w:hAnsi="宋体" w:cs="宋体"/>
          <w:color w:val="auto"/>
          <w:sz w:val="24"/>
        </w:rPr>
      </w:pPr>
    </w:p>
    <w:p w14:paraId="17F2701E">
      <w:pPr>
        <w:spacing w:line="360" w:lineRule="auto"/>
        <w:ind w:firstLine="549" w:firstLineChars="229"/>
        <w:rPr>
          <w:rFonts w:ascii="宋体" w:hAnsi="宋体" w:cs="宋体"/>
          <w:color w:val="auto"/>
          <w:sz w:val="24"/>
        </w:rPr>
      </w:pPr>
    </w:p>
    <w:p w14:paraId="5D01922D">
      <w:pPr>
        <w:spacing w:line="360" w:lineRule="auto"/>
        <w:ind w:firstLine="549" w:firstLineChars="229"/>
        <w:rPr>
          <w:rFonts w:ascii="宋体" w:hAnsi="宋体" w:cs="宋体"/>
          <w:color w:val="auto"/>
          <w:sz w:val="24"/>
        </w:rPr>
      </w:pPr>
    </w:p>
    <w:p w14:paraId="4142BCFB">
      <w:pPr>
        <w:spacing w:line="360" w:lineRule="auto"/>
        <w:ind w:firstLine="549" w:firstLineChars="229"/>
        <w:rPr>
          <w:rFonts w:ascii="宋体" w:hAnsi="宋体" w:cs="宋体"/>
          <w:color w:val="auto"/>
          <w:sz w:val="24"/>
        </w:rPr>
      </w:pPr>
    </w:p>
    <w:p w14:paraId="5A95A2E9">
      <w:pPr>
        <w:spacing w:line="360" w:lineRule="auto"/>
        <w:ind w:firstLine="549" w:firstLineChars="229"/>
        <w:rPr>
          <w:rFonts w:ascii="宋体" w:hAnsi="宋体" w:cs="宋体"/>
          <w:color w:val="auto"/>
          <w:sz w:val="24"/>
        </w:rPr>
      </w:pPr>
    </w:p>
    <w:p w14:paraId="7DBBD5F3">
      <w:pPr>
        <w:spacing w:line="360" w:lineRule="auto"/>
        <w:ind w:firstLine="549" w:firstLineChars="229"/>
        <w:rPr>
          <w:rFonts w:ascii="宋体" w:hAnsi="宋体" w:cs="宋体"/>
          <w:color w:val="auto"/>
          <w:sz w:val="24"/>
        </w:rPr>
      </w:pPr>
    </w:p>
    <w:p w14:paraId="62DF1D76">
      <w:pPr>
        <w:spacing w:line="360" w:lineRule="auto"/>
        <w:rPr>
          <w:rFonts w:ascii="宋体" w:hAnsi="宋体" w:cs="宋体"/>
          <w:color w:val="auto"/>
          <w:sz w:val="24"/>
        </w:rPr>
      </w:pPr>
    </w:p>
    <w:p w14:paraId="59D14DF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9E0EC5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206F317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西溪街道区域微型消防站辅助服务项目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25</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00A71E3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3DBAD71">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ZKGC-XXJD2024-046</w:t>
      </w:r>
    </w:p>
    <w:p w14:paraId="1479C44B">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西溪街道区域微型消防站辅助服务项目</w:t>
      </w:r>
    </w:p>
    <w:p w14:paraId="5651B080">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3190000</w:t>
      </w:r>
    </w:p>
    <w:p w14:paraId="48A987A3">
      <w:pPr>
        <w:spacing w:line="360" w:lineRule="auto"/>
        <w:ind w:firstLine="480"/>
        <w:rPr>
          <w:rFonts w:hint="default" w:ascii="宋体" w:hAnsi="宋体" w:cs="宋体"/>
          <w:color w:val="auto"/>
          <w:sz w:val="24"/>
          <w:lang w:val="en-US"/>
        </w:rPr>
      </w:pPr>
      <w:r>
        <w:rPr>
          <w:rFonts w:hint="eastAsia" w:ascii="宋体" w:hAnsi="宋体" w:cs="宋体"/>
          <w:b/>
          <w:color w:val="auto"/>
          <w:sz w:val="24"/>
        </w:rPr>
        <w:t>最高限价（元）：</w:t>
      </w:r>
      <w:r>
        <w:rPr>
          <w:rFonts w:hint="eastAsia" w:ascii="宋体" w:hAnsi="宋体" w:cs="宋体"/>
          <w:b/>
          <w:color w:val="auto"/>
          <w:sz w:val="24"/>
          <w:lang w:val="en-US" w:eastAsia="zh-CN"/>
        </w:rPr>
        <w:t>3190000</w:t>
      </w:r>
    </w:p>
    <w:p w14:paraId="33E22572">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西溪街道区域微型消防站辅助服务项目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29B8D55">
      <w:pPr>
        <w:pStyle w:val="131"/>
        <w:ind w:firstLine="482"/>
        <w:outlineLvl w:val="9"/>
        <w:rPr>
          <w:rFonts w:ascii="宋体" w:hAnsi="宋体" w:cs="宋体"/>
          <w:color w:val="auto"/>
          <w:highlight w:val="yellow"/>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一年</w:t>
      </w:r>
      <w:r>
        <w:rPr>
          <w:rFonts w:hint="eastAsia" w:ascii="宋体" w:hAnsi="宋体" w:cs="宋体"/>
          <w:b/>
          <w:color w:val="auto"/>
          <w:highlight w:val="none"/>
        </w:rPr>
        <w:t>。</w:t>
      </w:r>
      <w:r>
        <w:rPr>
          <w:rFonts w:ascii="宋体" w:hAnsi="宋体" w:cs="宋体"/>
          <w:color w:val="auto"/>
          <w:highlight w:val="none"/>
        </w:rPr>
        <w:t xml:space="preserve"> </w:t>
      </w:r>
    </w:p>
    <w:p w14:paraId="67BD3DAA">
      <w:pPr>
        <w:pStyle w:val="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kern w:val="0"/>
          <w:sz w:val="24"/>
          <w:lang w:val="en-US" w:eastAsia="zh-CN"/>
        </w:rPr>
        <w:t>是</w:t>
      </w:r>
      <w:r>
        <w:rPr>
          <w:rFonts w:hint="eastAsia" w:hAnsi="宋体" w:cs="宋体"/>
          <w:color w:val="auto"/>
          <w:kern w:val="0"/>
          <w:sz w:val="24"/>
        </w:rPr>
        <w:t>。</w:t>
      </w:r>
    </w:p>
    <w:p w14:paraId="13C4999A">
      <w:pPr>
        <w:spacing w:line="360" w:lineRule="auto"/>
        <w:rPr>
          <w:rFonts w:ascii="宋体" w:hAnsi="宋体" w:cs="宋体"/>
          <w:b/>
          <w:color w:val="auto"/>
          <w:sz w:val="24"/>
        </w:rPr>
      </w:pPr>
      <w:r>
        <w:rPr>
          <w:rFonts w:hint="eastAsia" w:ascii="宋体" w:hAnsi="宋体" w:cs="宋体"/>
          <w:b/>
          <w:color w:val="auto"/>
          <w:sz w:val="24"/>
        </w:rPr>
        <w:t>二、申请人的资格要求：</w:t>
      </w:r>
    </w:p>
    <w:p w14:paraId="515C1E0F">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t>
      </w:r>
      <w:r>
        <w:rPr>
          <w:rFonts w:hint="eastAsia" w:ascii="宋体" w:hAnsi="宋体" w:cs="宋体"/>
          <w:snapToGrid w:val="0"/>
          <w:color w:val="auto"/>
          <w:kern w:val="28"/>
          <w:sz w:val="24"/>
          <w:szCs w:val="20"/>
          <w:lang w:val="en-US" w:eastAsia="zh-CN"/>
        </w:rPr>
        <w:t>(</w:t>
      </w:r>
      <w:r>
        <w:rPr>
          <w:rFonts w:hint="eastAsia" w:ascii="宋体" w:hAnsi="宋体" w:cs="宋体"/>
          <w:snapToGrid w:val="0"/>
          <w:color w:val="auto"/>
          <w:kern w:val="28"/>
          <w:sz w:val="24"/>
          <w:szCs w:val="20"/>
        </w:rPr>
        <w:t>www.creditchina.gov.cn)、中国政府采购网（www.ccgp.gov.cn）列入失信被执行人、重大税收违法案件当事人名单、政府采购严重违法失信行为记录名单；</w:t>
      </w:r>
    </w:p>
    <w:p w14:paraId="4C66F6A4">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w:t>
      </w:r>
    </w:p>
    <w:p w14:paraId="1BDB9E7E">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7743F1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5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6DE172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799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715B19DB">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b/>
          <w:bCs/>
          <w:color w:val="auto"/>
          <w:sz w:val="24"/>
          <w:lang w:val="en-US" w:eastAsia="zh-CN"/>
        </w:rPr>
        <w:t>无</w:t>
      </w:r>
      <w:r>
        <w:rPr>
          <w:rFonts w:hint="eastAsia" w:ascii="宋体" w:hAnsi="宋体" w:cs="宋体"/>
          <w:b/>
          <w:bCs/>
          <w:color w:val="auto"/>
          <w:sz w:val="24"/>
        </w:rPr>
        <w:t>；</w:t>
      </w:r>
    </w:p>
    <w:p w14:paraId="1228199F">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0F510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646051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43DBF4EC">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62E7E8D">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8DDF06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05DF829">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CFEA676">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6B5D814">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609077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2CBCA39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6005D9D">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042538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ED4ABE7">
      <w:pPr>
        <w:spacing w:line="360" w:lineRule="auto"/>
        <w:rPr>
          <w:rFonts w:ascii="宋体" w:hAnsi="宋体" w:cs="宋体"/>
          <w:b/>
          <w:color w:val="auto"/>
          <w:sz w:val="24"/>
        </w:rPr>
      </w:pPr>
      <w:r>
        <w:rPr>
          <w:rFonts w:hint="eastAsia" w:ascii="宋体" w:hAnsi="宋体" w:cs="宋体"/>
          <w:b/>
          <w:color w:val="auto"/>
          <w:sz w:val="24"/>
        </w:rPr>
        <w:t>六、其他补充事宜</w:t>
      </w:r>
    </w:p>
    <w:p w14:paraId="023314E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2A16C4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lang w:eastAsia="zh-CN"/>
        </w:rPr>
        <w:t>：</w:t>
      </w:r>
      <w:r>
        <w:rPr>
          <w:rFonts w:hint="eastAsia" w:ascii="宋体" w:hAnsi="宋体" w:cs="宋体"/>
          <w:color w:val="auto"/>
          <w:sz w:val="24"/>
        </w:rPr>
        <w:t>鼓励供应商在线提起质疑，路径为：政采云-项目采购-询问质疑投诉-质疑列表。质疑供应商对在线质疑答复不满意的，可在线提起投诉，路径为：浙江政府服务网-政府采购投诉处理-在线办理。</w:t>
      </w:r>
    </w:p>
    <w:p w14:paraId="736B2777">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6AAB8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A827ED2">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FFF532D">
      <w:pPr>
        <w:spacing w:line="360" w:lineRule="auto"/>
        <w:rPr>
          <w:rFonts w:ascii="宋体" w:hAnsi="宋体" w:cs="宋体"/>
          <w:color w:val="auto"/>
          <w:sz w:val="24"/>
        </w:rPr>
      </w:pPr>
      <w:r>
        <w:rPr>
          <w:rFonts w:hint="eastAsia" w:ascii="宋体" w:hAnsi="宋体" w:cs="宋体"/>
          <w:color w:val="auto"/>
          <w:sz w:val="24"/>
        </w:rPr>
        <w:t xml:space="preserve">    1.采购人信息</w:t>
      </w:r>
    </w:p>
    <w:p w14:paraId="0E970187">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杭州市西湖区人民政府西溪街道办事处</w:t>
      </w:r>
      <w:r>
        <w:rPr>
          <w:rFonts w:hint="eastAsia" w:ascii="宋体" w:hAnsi="宋体" w:cs="宋体"/>
          <w:color w:val="auto"/>
          <w:sz w:val="24"/>
        </w:rPr>
        <w:t xml:space="preserve"> </w:t>
      </w:r>
    </w:p>
    <w:p w14:paraId="170B35D3">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 xml:space="preserve">杭州市西湖区马塍路7号 </w:t>
      </w:r>
      <w:r>
        <w:rPr>
          <w:rFonts w:hint="eastAsia" w:ascii="宋体" w:hAnsi="宋体" w:cs="宋体"/>
          <w:color w:val="auto"/>
          <w:sz w:val="24"/>
        </w:rPr>
        <w:t xml:space="preserve">       </w:t>
      </w:r>
    </w:p>
    <w:p w14:paraId="6ABF403C">
      <w:pPr>
        <w:spacing w:line="360" w:lineRule="auto"/>
        <w:ind w:firstLine="480"/>
        <w:rPr>
          <w:rFonts w:ascii="宋体" w:hAnsi="宋体" w:cs="宋体"/>
          <w:color w:val="auto"/>
          <w:sz w:val="24"/>
        </w:rPr>
      </w:pPr>
      <w:r>
        <w:rPr>
          <w:rFonts w:hint="eastAsia" w:ascii="宋体" w:hAnsi="宋体" w:cs="宋体"/>
          <w:color w:val="auto"/>
          <w:sz w:val="24"/>
        </w:rPr>
        <w:t>传    真： /</w:t>
      </w:r>
    </w:p>
    <w:p w14:paraId="067D78A8">
      <w:pPr>
        <w:spacing w:line="360" w:lineRule="auto"/>
        <w:ind w:firstLine="480"/>
        <w:rPr>
          <w:rFonts w:ascii="宋体" w:hAnsi="宋体" w:cs="宋体"/>
          <w:color w:val="auto"/>
          <w:sz w:val="24"/>
        </w:rPr>
      </w:pPr>
      <w:r>
        <w:rPr>
          <w:rFonts w:hint="eastAsia" w:ascii="宋体" w:hAnsi="宋体" w:cs="宋体"/>
          <w:color w:val="auto"/>
          <w:sz w:val="24"/>
        </w:rPr>
        <w:t>项目联系人（询问）：</w:t>
      </w:r>
    </w:p>
    <w:p w14:paraId="4D8FF79A">
      <w:pPr>
        <w:spacing w:line="360" w:lineRule="auto"/>
        <w:rPr>
          <w:rFonts w:ascii="宋体" w:hAnsi="宋体" w:cs="宋体"/>
          <w:color w:val="auto"/>
          <w:sz w:val="24"/>
        </w:rPr>
      </w:pPr>
      <w:r>
        <w:rPr>
          <w:rFonts w:hint="eastAsia" w:ascii="宋体" w:hAnsi="宋体" w:cs="宋体"/>
          <w:color w:val="auto"/>
          <w:sz w:val="24"/>
        </w:rPr>
        <w:t xml:space="preserve">    项目联系方式（询问）：</w:t>
      </w:r>
    </w:p>
    <w:p w14:paraId="3EB9A251">
      <w:pPr>
        <w:spacing w:line="360" w:lineRule="auto"/>
        <w:rPr>
          <w:rFonts w:ascii="宋体" w:hAnsi="宋体" w:cs="宋体"/>
          <w:color w:val="auto"/>
          <w:sz w:val="24"/>
        </w:rPr>
      </w:pPr>
      <w:r>
        <w:rPr>
          <w:rFonts w:hint="eastAsia" w:ascii="宋体" w:hAnsi="宋体" w:cs="宋体"/>
          <w:color w:val="auto"/>
          <w:sz w:val="24"/>
        </w:rPr>
        <w:t xml:space="preserve">    质疑联系人：</w:t>
      </w:r>
    </w:p>
    <w:p w14:paraId="1D5FB2B5">
      <w:pPr>
        <w:spacing w:line="360" w:lineRule="auto"/>
        <w:rPr>
          <w:rFonts w:ascii="宋体" w:hAnsi="宋体" w:cs="宋体"/>
          <w:color w:val="auto"/>
          <w:sz w:val="24"/>
        </w:rPr>
      </w:pPr>
      <w:r>
        <w:rPr>
          <w:rFonts w:hint="eastAsia" w:ascii="宋体" w:hAnsi="宋体" w:cs="宋体"/>
          <w:color w:val="auto"/>
          <w:sz w:val="24"/>
        </w:rPr>
        <w:t xml:space="preserve">    质疑联系方式：</w:t>
      </w:r>
    </w:p>
    <w:p w14:paraId="364938B4">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3ACAC87">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浙江浙坤工程管理有限公司</w:t>
      </w:r>
    </w:p>
    <w:p w14:paraId="09D70D9B">
      <w:pPr>
        <w:spacing w:line="360" w:lineRule="auto"/>
        <w:ind w:firstLine="480"/>
        <w:rPr>
          <w:rFonts w:ascii="宋体" w:hAnsi="宋体" w:cs="宋体"/>
          <w:color w:val="auto"/>
          <w:sz w:val="24"/>
        </w:rPr>
      </w:pPr>
      <w:r>
        <w:rPr>
          <w:rFonts w:hint="eastAsia" w:ascii="宋体" w:hAnsi="宋体" w:cs="宋体"/>
          <w:color w:val="auto"/>
          <w:sz w:val="24"/>
        </w:rPr>
        <w:t>地    址：杭州市拱墅区祥兴路18号埃夫朗科技园3幢5楼501室</w:t>
      </w:r>
    </w:p>
    <w:p w14:paraId="215AA596">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2A5BD87E">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张工</w:t>
      </w:r>
      <w:r>
        <w:rPr>
          <w:rFonts w:hint="eastAsia" w:ascii="宋体" w:hAnsi="宋体" w:cs="宋体"/>
          <w:color w:val="auto"/>
          <w:sz w:val="24"/>
          <w:lang w:val="en-US" w:eastAsia="zh-CN"/>
        </w:rPr>
        <w:tab/>
      </w:r>
      <w:r>
        <w:rPr>
          <w:rFonts w:hint="eastAsia" w:ascii="宋体" w:hAnsi="宋体" w:cs="宋体"/>
          <w:color w:val="auto"/>
          <w:sz w:val="24"/>
        </w:rPr>
        <w:t xml:space="preserve"> </w:t>
      </w:r>
    </w:p>
    <w:p w14:paraId="75E73B5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18768106829</w:t>
      </w:r>
    </w:p>
    <w:p w14:paraId="0E36380F">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凌工</w:t>
      </w:r>
    </w:p>
    <w:p w14:paraId="35FF80B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0571-87180816</w:t>
      </w:r>
    </w:p>
    <w:p w14:paraId="2F991A51">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23FBCF07">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称：杭州市西湖区财政局 /浙江省政府采购行政裁决服务中心（杭州）</w:t>
      </w:r>
    </w:p>
    <w:p w14:paraId="6B1AB8BE">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14:paraId="6CCF1A09">
      <w:pPr>
        <w:spacing w:line="360" w:lineRule="auto"/>
        <w:rPr>
          <w:rFonts w:ascii="宋体" w:hAnsi="宋体" w:cs="宋体"/>
          <w:color w:val="auto"/>
          <w:sz w:val="24"/>
        </w:rPr>
      </w:pPr>
      <w:r>
        <w:rPr>
          <w:rFonts w:hint="eastAsia" w:ascii="宋体" w:hAnsi="宋体" w:cs="宋体"/>
          <w:color w:val="auto"/>
          <w:sz w:val="24"/>
        </w:rPr>
        <w:t xml:space="preserve">    传    真： /</w:t>
      </w:r>
    </w:p>
    <w:p w14:paraId="5CB6C637">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58119638">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监督投诉电话：0571-85252453   </w:t>
      </w:r>
    </w:p>
    <w:p w14:paraId="765F8EDE">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14472982">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321ED405">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3E3021E6">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34712A3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6B0069C5">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E0B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131AA64">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E46468">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50562">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1A389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2AD18C62">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C277DA">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9E699">
            <w:pPr>
              <w:spacing w:line="360" w:lineRule="auto"/>
              <w:rPr>
                <w:rFonts w:ascii="宋体" w:hAnsi="宋体" w:cs="宋体"/>
                <w:color w:val="auto"/>
                <w:sz w:val="24"/>
              </w:rPr>
            </w:pPr>
            <w:r>
              <w:rPr>
                <w:rFonts w:hint="eastAsia" w:ascii="宋体" w:hAnsi="宋体" w:cs="宋体"/>
                <w:color w:val="auto"/>
                <w:sz w:val="24"/>
              </w:rPr>
              <w:t>服务类。</w:t>
            </w:r>
          </w:p>
        </w:tc>
      </w:tr>
      <w:tr w14:paraId="36928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14:paraId="5B7AFAC0">
            <w:pPr>
              <w:snapToGrid w:val="0"/>
              <w:spacing w:line="360" w:lineRule="auto"/>
              <w:jc w:val="center"/>
              <w:rPr>
                <w:rFonts w:ascii="宋体" w:hAnsi="宋体" w:cs="宋体"/>
                <w:color w:val="auto"/>
                <w:sz w:val="24"/>
              </w:rPr>
            </w:pPr>
          </w:p>
          <w:p w14:paraId="3F93377F">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3F935C">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0352CC3">
            <w:pPr>
              <w:pageBreakBefore w:val="0"/>
              <w:widowControl w:val="0"/>
              <w:kinsoku/>
              <w:wordWrap/>
              <w:overflowPunct/>
              <w:topLinePunct w:val="0"/>
              <w:autoSpaceDE/>
              <w:autoSpaceDN/>
              <w:bidi w:val="0"/>
              <w:snapToGrid w:val="0"/>
              <w:spacing w:line="360" w:lineRule="auto"/>
              <w:ind w:left="0" w:firstLine="0"/>
              <w:textAlignment w:val="auto"/>
              <w:rPr>
                <w:rFonts w:ascii="宋体" w:hAnsi="宋体" w:cs="宋体"/>
                <w:color w:val="auto"/>
                <w:kern w:val="0"/>
                <w:sz w:val="24"/>
                <w:szCs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西溪街道区域微型消防站辅助服务项目</w:t>
            </w:r>
            <w:r>
              <w:rPr>
                <w:rFonts w:hint="eastAsia" w:ascii="宋体" w:hAnsi="宋体" w:cs="宋体"/>
                <w:color w:val="auto"/>
                <w:kern w:val="0"/>
                <w:sz w:val="24"/>
                <w:u w:val="single"/>
              </w:rPr>
              <w:t xml:space="preserve"> </w:t>
            </w:r>
            <w:r>
              <w:rPr>
                <w:rFonts w:hint="eastAsia" w:ascii="宋体" w:hAnsi="宋体" w:cs="宋体"/>
                <w:color w:val="auto"/>
                <w:kern w:val="0"/>
                <w:sz w:val="24"/>
              </w:rPr>
              <w:t>，属</w:t>
            </w:r>
            <w:r>
              <w:rPr>
                <w:rFonts w:hint="eastAsia" w:ascii="宋体" w:hAnsi="宋体" w:cs="宋体"/>
                <w:color w:val="auto"/>
                <w:kern w:val="0"/>
                <w:sz w:val="24"/>
                <w:szCs w:val="24"/>
              </w:rPr>
              <w:t>于</w:t>
            </w:r>
            <w:r>
              <w:rPr>
                <w:rFonts w:hint="eastAsia" w:ascii="宋体" w:hAnsi="宋体" w:cs="宋体"/>
                <w:color w:val="auto"/>
                <w:kern w:val="0"/>
                <w:sz w:val="24"/>
                <w:u w:val="single"/>
                <w:lang w:eastAsia="zh-CN"/>
              </w:rPr>
              <w:t>租赁和商务服务业</w:t>
            </w:r>
            <w:r>
              <w:rPr>
                <w:rFonts w:hint="eastAsia" w:ascii="宋体" w:hAnsi="宋体" w:cs="宋体"/>
                <w:color w:val="auto"/>
                <w:kern w:val="0"/>
                <w:sz w:val="24"/>
                <w:szCs w:val="24"/>
              </w:rPr>
              <w:t>；</w:t>
            </w:r>
          </w:p>
          <w:p w14:paraId="5A0B184C">
            <w:pPr>
              <w:pStyle w:val="2"/>
              <w:pageBreakBefore w:val="0"/>
              <w:widowControl w:val="0"/>
              <w:kinsoku/>
              <w:wordWrap/>
              <w:overflowPunct/>
              <w:topLinePunct w:val="0"/>
              <w:autoSpaceDE/>
              <w:autoSpaceDN/>
              <w:bidi w:val="0"/>
              <w:ind w:left="0" w:firstLine="0"/>
              <w:textAlignment w:val="auto"/>
              <w:rPr>
                <w:rFonts w:ascii="宋体" w:hAnsi="宋体" w:eastAsia="宋体" w:cs="宋体"/>
                <w:color w:val="auto"/>
                <w:lang w:val="en-US"/>
              </w:rPr>
            </w:pPr>
            <w:r>
              <w:rPr>
                <w:rFonts w:hint="eastAsia" w:ascii="宋体" w:hAnsi="宋体" w:eastAsia="宋体" w:cs="宋体"/>
                <w:color w:val="auto"/>
                <w:sz w:val="24"/>
                <w:szCs w:val="24"/>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094F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rPr>
        <w:tc>
          <w:tcPr>
            <w:tcW w:w="629" w:type="dxa"/>
            <w:tcBorders>
              <w:top w:val="single" w:color="auto" w:sz="4" w:space="0"/>
              <w:left w:val="single" w:color="auto" w:sz="4" w:space="0"/>
              <w:bottom w:val="single" w:color="auto" w:sz="4" w:space="0"/>
              <w:right w:val="single" w:color="auto" w:sz="4" w:space="0"/>
            </w:tcBorders>
            <w:vAlign w:val="center"/>
          </w:tcPr>
          <w:p w14:paraId="7CF8D476">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C64686">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0A7EC6">
            <w:pPr>
              <w:spacing w:line="360" w:lineRule="auto"/>
              <w:rPr>
                <w:rFonts w:ascii="宋体" w:hAnsi="宋体" w:cs="宋体"/>
                <w:color w:val="auto"/>
                <w:kern w:val="0"/>
                <w:sz w:val="24"/>
              </w:rPr>
            </w:pPr>
            <w:sdt>
              <w:sdtPr>
                <w:rPr>
                  <w:rFonts w:hint="eastAsia" w:ascii="宋体" w:hAnsi="宋体" w:cs="宋体"/>
                  <w:color w:val="auto"/>
                  <w:kern w:val="0"/>
                  <w:sz w:val="24"/>
                </w:rPr>
                <w:id w:val="1474805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E71C98B">
            <w:pPr>
              <w:spacing w:line="360" w:lineRule="auto"/>
              <w:rPr>
                <w:rFonts w:ascii="宋体" w:hAnsi="宋体" w:cs="宋体"/>
                <w:color w:val="auto"/>
              </w:rPr>
            </w:pPr>
            <w:sdt>
              <w:sdtPr>
                <w:rPr>
                  <w:rFonts w:hint="eastAsia" w:ascii="宋体" w:hAnsi="宋体" w:cs="宋体"/>
                  <w:color w:val="auto"/>
                  <w:kern w:val="0"/>
                  <w:sz w:val="24"/>
                </w:rPr>
                <w:id w:val="14747030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EE19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rPr>
        <w:tc>
          <w:tcPr>
            <w:tcW w:w="629" w:type="dxa"/>
            <w:tcBorders>
              <w:top w:val="single" w:color="auto" w:sz="4" w:space="0"/>
              <w:left w:val="single" w:color="auto" w:sz="4" w:space="0"/>
              <w:bottom w:val="single" w:color="auto" w:sz="4" w:space="0"/>
              <w:right w:val="single" w:color="auto" w:sz="4" w:space="0"/>
            </w:tcBorders>
            <w:vAlign w:val="center"/>
          </w:tcPr>
          <w:p w14:paraId="5CB0C1F1">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1A27247">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7ABA619">
            <w:pPr>
              <w:spacing w:line="360" w:lineRule="auto"/>
              <w:rPr>
                <w:rFonts w:hint="eastAsia" w:ascii="宋体" w:hAnsi="宋体" w:cs="宋体"/>
                <w:color w:val="auto"/>
                <w:sz w:val="24"/>
              </w:rPr>
            </w:pPr>
            <w:sdt>
              <w:sdtPr>
                <w:rPr>
                  <w:rFonts w:hint="eastAsia" w:ascii="宋体" w:hAnsi="宋体" w:cs="宋体"/>
                  <w:color w:val="auto"/>
                  <w:kern w:val="0"/>
                  <w:sz w:val="24"/>
                </w:rPr>
                <w:id w:val="14746534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14:paraId="42D99391">
            <w:pPr>
              <w:spacing w:line="360" w:lineRule="auto"/>
              <w:rPr>
                <w:rFonts w:ascii="宋体" w:hAnsi="宋体" w:cs="宋体"/>
                <w:color w:val="auto"/>
                <w:sz w:val="24"/>
              </w:rPr>
            </w:pPr>
            <w:sdt>
              <w:sdtPr>
                <w:rPr>
                  <w:rFonts w:hint="eastAsia" w:ascii="宋体" w:hAnsi="宋体" w:cs="宋体"/>
                  <w:color w:val="auto"/>
                  <w:kern w:val="0"/>
                  <w:sz w:val="24"/>
                </w:rPr>
                <w:id w:val="14745998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3C58476B">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F4D5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14:paraId="149873E9">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AB9B87">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9A12ED">
            <w:pPr>
              <w:spacing w:line="360" w:lineRule="auto"/>
              <w:rPr>
                <w:rFonts w:ascii="宋体" w:hAnsi="宋体" w:cs="宋体"/>
                <w:color w:val="auto"/>
                <w:sz w:val="24"/>
              </w:rPr>
            </w:pPr>
            <w:sdt>
              <w:sdtPr>
                <w:rPr>
                  <w:rFonts w:hint="eastAsia" w:ascii="宋体" w:hAnsi="宋体" w:cs="宋体"/>
                  <w:color w:val="auto"/>
                  <w:kern w:val="0"/>
                  <w:sz w:val="24"/>
                </w:rPr>
                <w:id w:val="14747609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A3F78E3">
            <w:pPr>
              <w:spacing w:line="360" w:lineRule="auto"/>
              <w:rPr>
                <w:rFonts w:ascii="宋体" w:hAnsi="宋体" w:cs="宋体"/>
                <w:color w:val="auto"/>
                <w:sz w:val="24"/>
                <w:szCs w:val="20"/>
              </w:rPr>
            </w:pPr>
            <w:sdt>
              <w:sdtPr>
                <w:rPr>
                  <w:rFonts w:hint="eastAsia" w:ascii="宋体" w:hAnsi="宋体" w:cs="宋体"/>
                  <w:color w:val="auto"/>
                  <w:kern w:val="0"/>
                  <w:sz w:val="24"/>
                </w:rPr>
                <w:id w:val="14746238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7BE52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B932684">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2A3B9C3">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72E345">
            <w:pPr>
              <w:spacing w:line="360" w:lineRule="auto"/>
              <w:rPr>
                <w:rFonts w:ascii="宋体" w:hAnsi="宋体" w:cs="宋体"/>
                <w:color w:val="auto"/>
                <w:sz w:val="24"/>
              </w:rPr>
            </w:pPr>
            <w:sdt>
              <w:sdtPr>
                <w:rPr>
                  <w:rFonts w:hint="eastAsia" w:ascii="宋体" w:hAnsi="宋体" w:cs="宋体"/>
                  <w:color w:val="auto"/>
                  <w:kern w:val="0"/>
                  <w:sz w:val="24"/>
                </w:rPr>
                <w:id w:val="14747577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5C608F26">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FE7F98B">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367C42C1">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5A0B51DF">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230B3C61">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4853618E">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9C1A471">
            <w:pPr>
              <w:spacing w:line="360" w:lineRule="auto"/>
              <w:rPr>
                <w:rFonts w:ascii="宋体" w:hAnsi="宋体" w:cs="宋体"/>
                <w:color w:val="auto"/>
                <w:sz w:val="24"/>
              </w:rPr>
            </w:pPr>
            <w:r>
              <w:rPr>
                <w:rFonts w:hint="eastAsia" w:ascii="宋体" w:hAnsi="宋体" w:cs="宋体"/>
                <w:color w:val="auto"/>
                <w:sz w:val="24"/>
              </w:rPr>
              <w:t xml:space="preserve"> (6</w:t>
            </w:r>
            <w:r>
              <w:rPr>
                <w:rFonts w:hint="eastAsia" w:ascii="宋体" w:hAnsi="宋体" w:cs="宋体"/>
                <w:color w:val="auto"/>
                <w:sz w:val="24"/>
                <w:lang w:eastAsia="zh-CN"/>
              </w:rPr>
              <w:t>）</w:t>
            </w:r>
            <w:r>
              <w:rPr>
                <w:rFonts w:hint="eastAsia" w:ascii="宋体" w:hAnsi="宋体" w:cs="宋体"/>
                <w:color w:val="auto"/>
                <w:sz w:val="24"/>
              </w:rPr>
              <w:t>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341FE1CF">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38809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73ADD4CE">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3870C41">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18552">
            <w:pPr>
              <w:spacing w:line="360" w:lineRule="auto"/>
              <w:rPr>
                <w:rFonts w:ascii="宋体" w:hAnsi="宋体" w:cs="宋体"/>
                <w:color w:val="auto"/>
                <w:sz w:val="24"/>
              </w:rPr>
            </w:pPr>
            <w:sdt>
              <w:sdtPr>
                <w:rPr>
                  <w:rFonts w:hint="eastAsia" w:ascii="宋体" w:hAnsi="宋体" w:cs="宋体"/>
                  <w:color w:val="auto"/>
                  <w:kern w:val="0"/>
                  <w:sz w:val="24"/>
                </w:rPr>
                <w:id w:val="14747070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9501671">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0BA2641E">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773E6AC9">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1582D459">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1CF4691">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417EEB4A">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8FE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0460844">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3C0A63F">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866333">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7278A6CB">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1FA8E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 w:hRule="atLeast"/>
        </w:trPr>
        <w:tc>
          <w:tcPr>
            <w:tcW w:w="629" w:type="dxa"/>
            <w:vMerge w:val="continue"/>
            <w:tcBorders>
              <w:left w:val="single" w:color="auto" w:sz="4" w:space="0"/>
              <w:bottom w:val="single" w:color="auto" w:sz="4" w:space="0"/>
              <w:right w:val="single" w:color="auto" w:sz="4" w:space="0"/>
            </w:tcBorders>
            <w:vAlign w:val="center"/>
          </w:tcPr>
          <w:p w14:paraId="734C48BA">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9386B07">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DDADBF8">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2D0C2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16AF014">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9636E5">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213BD2">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2A3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D999CCF">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D6B6D5A">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F89F757">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78E34D7D">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3E60166D">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DF11017">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F0C3817">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14:paraId="272B1B2B">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FB07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rPr>
        <w:tc>
          <w:tcPr>
            <w:tcW w:w="629" w:type="dxa"/>
            <w:tcBorders>
              <w:top w:val="single" w:color="auto" w:sz="4" w:space="0"/>
              <w:left w:val="single" w:color="000000" w:sz="8" w:space="0"/>
              <w:right w:val="single" w:color="000000" w:sz="2" w:space="0"/>
            </w:tcBorders>
            <w:vAlign w:val="center"/>
          </w:tcPr>
          <w:p w14:paraId="649417A0">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A45F8FC">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B26DF99">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9CC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2006D20">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2559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7903F">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杭州市拱墅区祥兴路18号埃夫朗科技园3幢5楼501室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张工   18768106829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F452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73A92F5D">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C19A72E">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C4869">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8706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14:paraId="0553DB07">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A95E129">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4AAD5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576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ECEDE70">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5127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045DF2BA">
      <w:pPr>
        <w:snapToGrid w:val="0"/>
        <w:spacing w:line="360" w:lineRule="auto"/>
        <w:jc w:val="center"/>
        <w:rPr>
          <w:rFonts w:ascii="宋体" w:hAnsi="宋体" w:cs="宋体"/>
          <w:b/>
          <w:color w:val="auto"/>
          <w:sz w:val="32"/>
          <w:szCs w:val="20"/>
        </w:rPr>
      </w:pPr>
    </w:p>
    <w:bookmarkEnd w:id="10"/>
    <w:p w14:paraId="7E58A838">
      <w:pPr>
        <w:adjustRightInd/>
        <w:spacing w:line="360" w:lineRule="auto"/>
        <w:ind w:firstLine="3845" w:firstLineChars="1197"/>
        <w:outlineLvl w:val="1"/>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1108219E">
      <w:pPr>
        <w:snapToGrid w:val="0"/>
        <w:spacing w:line="360" w:lineRule="auto"/>
        <w:ind w:firstLine="361" w:firstLineChars="150"/>
        <w:jc w:val="left"/>
        <w:outlineLvl w:val="9"/>
        <w:rPr>
          <w:rFonts w:ascii="宋体" w:hAnsi="宋体" w:cs="宋体"/>
          <w:b/>
          <w:color w:val="auto"/>
          <w:sz w:val="24"/>
        </w:rPr>
      </w:pPr>
      <w:r>
        <w:rPr>
          <w:rFonts w:hint="eastAsia" w:ascii="宋体" w:hAnsi="宋体" w:cs="宋体"/>
          <w:b/>
          <w:color w:val="auto"/>
          <w:sz w:val="24"/>
        </w:rPr>
        <w:t>1. 适用范围</w:t>
      </w:r>
    </w:p>
    <w:p w14:paraId="451D421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0890418A">
      <w:pPr>
        <w:adjustRightInd/>
        <w:spacing w:line="360" w:lineRule="auto"/>
        <w:outlineLvl w:val="9"/>
        <w:rPr>
          <w:rFonts w:ascii="宋体" w:hAnsi="宋体" w:cs="宋体"/>
          <w:b/>
          <w:color w:val="auto"/>
          <w:sz w:val="24"/>
        </w:rPr>
      </w:pPr>
      <w:r>
        <w:rPr>
          <w:rFonts w:hint="eastAsia" w:ascii="宋体" w:hAnsi="宋体" w:cs="宋体"/>
          <w:b/>
          <w:color w:val="auto"/>
          <w:sz w:val="24"/>
        </w:rPr>
        <w:t xml:space="preserve">   2.定义</w:t>
      </w:r>
    </w:p>
    <w:p w14:paraId="0C07D918">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7ADFD7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FC28AAD">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6FB25F0">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07A6613">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5303D4">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0171F843">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B20BC5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64949D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268B569">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E1A1DDF">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F6BD997">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60D48C2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EF53ED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9F61A1">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1386DA5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9D6F40F">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59846752">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4CCEB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0B9E0F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lang w:eastAsia="zh-CN"/>
        </w:rPr>
        <w:t>—</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lang w:eastAsia="zh-CN"/>
        </w:rPr>
        <w:t>—</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3AD21E6E">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89ECD1C">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6BBD18">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E2621D">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E53A4F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CB2B389">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57219FA">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3B59545">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rPr>
        <w:t xml:space="preserve">3.4.3 </w:t>
      </w:r>
      <w:r>
        <w:rPr>
          <w:rFonts w:hint="eastAsia" w:ascii="宋体" w:hAnsi="宋体" w:cs="宋体"/>
          <w:color w:val="auto"/>
          <w:sz w:val="24"/>
          <w:lang w:val="en-US" w:eastAsia="zh-CN"/>
        </w:rPr>
        <w:t>采购人应当贯彻落实知识产权保护相关法律法规，</w:t>
      </w:r>
      <w:r>
        <w:rPr>
          <w:rFonts w:hint="eastAsia" w:ascii="宋体" w:hAnsi="宋体" w:cs="宋体"/>
          <w:color w:val="auto"/>
          <w:sz w:val="24"/>
          <w:lang w:val="en-US"/>
        </w:rPr>
        <w:t>应当采购使用正版软件。</w:t>
      </w:r>
    </w:p>
    <w:p w14:paraId="50AD948A">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8E549A3">
      <w:pPr>
        <w:spacing w:line="360" w:lineRule="auto"/>
        <w:ind w:firstLine="240" w:firstLineChars="1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eastAsia="宋体" w:cs="宋体"/>
          <w:b/>
          <w:color w:val="auto"/>
          <w:sz w:val="24"/>
        </w:rPr>
        <w:t>、补偿救济</w:t>
      </w:r>
    </w:p>
    <w:p w14:paraId="3343E6D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7EF36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7F9FEA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F987D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2C220B4">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59D730B">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196B1ABB">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EB4EFD6">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2B14BC8">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F093101">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E549B1D">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CEB58BD">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3B3348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B1CA1B8">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E333EEF">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EF3F73A">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2A141C7">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BCB231A">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49CA020A">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lang w:eastAsia="zh-CN"/>
        </w:rPr>
        <w:t>，</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4208D29">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1A06A05B">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11384295">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2CF27ACF">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2EAE81D">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D345B71">
      <w:pPr>
        <w:pStyle w:val="888"/>
        <w:shd w:val="clear" w:color="auto" w:fill="FFFFFF"/>
        <w:snapToGrid w:val="0"/>
        <w:spacing w:after="240" w:afterAutospacing="0" w:line="360" w:lineRule="auto"/>
        <w:ind w:firstLine="400"/>
        <w:contextualSpacing/>
        <w:rPr>
          <w:rFonts w:hint="eastAsia"/>
          <w:color w:val="auto"/>
          <w:lang w:val="zh-CN"/>
        </w:rPr>
      </w:pPr>
      <w:r>
        <w:rPr>
          <w:rFonts w:hint="eastAsia"/>
          <w:color w:val="auto"/>
        </w:rPr>
        <w:t>4.4.4以联合体形式参加政府采购活动的，其投诉应当由组成联合体的所有供应商</w:t>
      </w:r>
      <w:r>
        <w:rPr>
          <w:rFonts w:hint="eastAsia"/>
          <w:color w:val="auto"/>
          <w:lang w:val="zh-CN"/>
        </w:rPr>
        <w:t>共同提出。</w:t>
      </w:r>
    </w:p>
    <w:p w14:paraId="669E3308">
      <w:pPr>
        <w:pStyle w:val="888"/>
        <w:shd w:val="clear" w:color="auto" w:fill="FFFFFF"/>
        <w:snapToGrid w:val="0"/>
        <w:spacing w:after="240" w:afterAutospacing="0" w:line="360" w:lineRule="auto"/>
        <w:ind w:firstLine="480" w:firstLineChars="200"/>
        <w:contextualSpacing/>
        <w:rPr>
          <w:rFonts w:hint="eastAsia"/>
          <w:color w:val="auto"/>
          <w:lang w:val="zh-CN"/>
        </w:rPr>
      </w:pPr>
      <w:r>
        <w:rPr>
          <w:rFonts w:hint="eastAsia"/>
          <w:color w:val="auto"/>
          <w:lang w:val="zh-CN"/>
        </w:rPr>
        <w:t>4.5 补偿救济</w:t>
      </w:r>
    </w:p>
    <w:p w14:paraId="0AB2C700">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6DF93D6E">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0CCC813E">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14:paraId="008EB8D3">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38302C42">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AA9753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727E51E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9E04F2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3E33DA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18D281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6E962D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344D8A6">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D9C1D29">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401AF37F">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4F116006">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ECBEE6">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14:paraId="47CC6D2E">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63D5AD2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32309A9">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C543E3B">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6475647">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226676CA">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186496B">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0FA114DF">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EF0D735">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5C557CB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D7027E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883672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6AF359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提供中小企业声明函</w:t>
      </w:r>
      <w:r>
        <w:rPr>
          <w:rFonts w:hint="eastAsia" w:ascii="宋体" w:hAnsi="宋体" w:cs="宋体"/>
          <w:color w:val="auto"/>
          <w:sz w:val="24"/>
        </w:rPr>
        <w:t>；</w:t>
      </w:r>
    </w:p>
    <w:p w14:paraId="56D849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color w:val="auto"/>
          <w:sz w:val="24"/>
        </w:rPr>
        <w:t>。</w:t>
      </w:r>
    </w:p>
    <w:p w14:paraId="371C179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F03681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336172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CD2A84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760B610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5E8C4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05EF4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552C14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B791D7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DC7F8EF">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ABC975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50A5FB6C">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lang w:val="en-US"/>
        </w:rPr>
        <w:t>11.3.</w:t>
      </w:r>
      <w:r>
        <w:rPr>
          <w:rFonts w:hint="eastAsia" w:ascii="宋体" w:hAnsi="宋体" w:cs="宋体"/>
          <w:color w:val="auto"/>
          <w:sz w:val="24"/>
          <w:lang w:val="en-US" w:eastAsia="zh-CN"/>
        </w:rPr>
        <w:t>2</w:t>
      </w:r>
      <w:r>
        <w:rPr>
          <w:rFonts w:hint="eastAsia" w:ascii="宋体" w:hAnsi="宋体" w:cs="宋体"/>
          <w:color w:val="auto"/>
          <w:sz w:val="24"/>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lang w:val="en-US" w:eastAsia="zh-CN"/>
        </w:rPr>
        <w:t>。</w:t>
      </w:r>
    </w:p>
    <w:p w14:paraId="01C4062F">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5D505FB">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27B75BB">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3B71D500">
      <w:pPr>
        <w:pStyle w:val="131"/>
        <w:snapToGrid w:val="0"/>
        <w:spacing w:before="0"/>
        <w:ind w:firstLine="0" w:firstLineChars="0"/>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2787B7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EF40A8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F07F5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57BBC81">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5696457E">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23A075D">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D301076">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0D188C3">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D0BFEC0">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8FD171">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6785DED">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5C924E4C">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310296BD">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69B44D24">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7B212AE9">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28C8C9F6">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2E36A983">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D0F7E0C">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6D6B0D26">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26A1B133">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7C7A893">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AA1F8B4">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4BDEE3B6">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F6247AB">
      <w:pPr>
        <w:pStyle w:val="131"/>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14:paraId="3B650990">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2AB3B587">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79CE0483">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758E01B8">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D9ED8EC">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7513FA5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AD11564">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C45123A">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28ACA9C">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30207C34">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C00FC06">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3E3150A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www.creditchina.gov.cn)、中国政府采购网(www.ccgp.gov.cn)渠道查询投标人接受资格时的信用记录。</w:t>
      </w:r>
    </w:p>
    <w:p w14:paraId="2A15AC91">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44290B5">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2D46DF1">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350F739">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14:paraId="0A84D9B7">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8D01733">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14:paraId="79B78C44">
      <w:pPr>
        <w:pStyle w:val="24"/>
        <w:spacing w:line="360" w:lineRule="auto"/>
        <w:ind w:left="479" w:hanging="479" w:hangingChars="199"/>
        <w:rPr>
          <w:rFonts w:cs="宋体"/>
          <w:b/>
          <w:color w:val="auto"/>
        </w:rPr>
      </w:pPr>
      <w:r>
        <w:rPr>
          <w:rFonts w:hint="eastAsia" w:cs="宋体"/>
          <w:b/>
          <w:color w:val="auto"/>
        </w:rPr>
        <w:t>22. 确定中标供应商</w:t>
      </w:r>
    </w:p>
    <w:p w14:paraId="36DDD64F">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1CBBF57">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5EFCB1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D4C6D1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F65B26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D50FC55">
      <w:pPr>
        <w:pStyle w:val="131"/>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E1318BB">
      <w:pPr>
        <w:snapToGrid w:val="0"/>
        <w:spacing w:line="360" w:lineRule="auto"/>
        <w:ind w:left="0" w:leftChars="0" w:firstLine="0" w:firstLineChars="0"/>
        <w:jc w:val="center"/>
        <w:outlineLvl w:val="1"/>
        <w:rPr>
          <w:rFonts w:ascii="宋体" w:hAnsi="宋体" w:cs="宋体"/>
          <w:b/>
          <w:color w:val="auto"/>
          <w:sz w:val="32"/>
        </w:rPr>
      </w:pPr>
      <w:r>
        <w:rPr>
          <w:rFonts w:hint="eastAsia" w:ascii="宋体" w:hAnsi="宋体" w:cs="宋体"/>
          <w:b/>
          <w:color w:val="auto"/>
          <w:sz w:val="32"/>
        </w:rPr>
        <w:t>七、合同授予</w:t>
      </w:r>
    </w:p>
    <w:p w14:paraId="399CFC52">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4575692">
      <w:pPr>
        <w:pStyle w:val="24"/>
        <w:spacing w:line="360" w:lineRule="auto"/>
        <w:ind w:left="479" w:hanging="479" w:hangingChars="199"/>
        <w:rPr>
          <w:rFonts w:cs="宋体"/>
          <w:b/>
          <w:color w:val="auto"/>
        </w:rPr>
      </w:pPr>
      <w:r>
        <w:rPr>
          <w:rFonts w:hint="eastAsia" w:cs="宋体"/>
          <w:b/>
          <w:color w:val="auto"/>
        </w:rPr>
        <w:t>25. 合同的签订</w:t>
      </w:r>
    </w:p>
    <w:p w14:paraId="69A4131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18B63C">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BB84E2A">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D3E763C">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D6336F6">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F8E4451">
      <w:pPr>
        <w:pStyle w:val="24"/>
        <w:spacing w:line="360" w:lineRule="auto"/>
        <w:ind w:left="479" w:hanging="479" w:hangingChars="199"/>
        <w:rPr>
          <w:rFonts w:cs="宋体"/>
          <w:b/>
          <w:color w:val="auto"/>
        </w:rPr>
      </w:pPr>
      <w:r>
        <w:rPr>
          <w:rFonts w:hint="eastAsia" w:cs="宋体"/>
          <w:b/>
          <w:color w:val="auto"/>
        </w:rPr>
        <w:t>26. 履约保证金</w:t>
      </w:r>
    </w:p>
    <w:p w14:paraId="6582FF64">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2D00C19">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供应商</w:t>
      </w:r>
      <w:r>
        <w:rPr>
          <w:rFonts w:hint="eastAsia" w:ascii="宋体" w:hAnsi="宋体" w:cs="宋体"/>
          <w:color w:val="auto"/>
          <w:kern w:val="0"/>
          <w:sz w:val="24"/>
          <w:lang w:val="en-US"/>
        </w:rPr>
        <w:t>可</w:t>
      </w:r>
      <w:r>
        <w:rPr>
          <w:rFonts w:hint="eastAsia" w:ascii="宋体" w:hAnsi="宋体" w:cs="宋体"/>
          <w:color w:val="auto"/>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B79EDB">
      <w:pPr>
        <w:pStyle w:val="24"/>
        <w:spacing w:line="360" w:lineRule="auto"/>
        <w:ind w:left="479" w:hanging="479" w:hangingChars="199"/>
        <w:rPr>
          <w:rFonts w:hint="eastAsia" w:cs="宋体"/>
          <w:b/>
          <w:color w:val="auto"/>
        </w:rPr>
      </w:pPr>
      <w:r>
        <w:rPr>
          <w:rFonts w:hint="eastAsia" w:cs="宋体"/>
          <w:b/>
          <w:color w:val="auto"/>
          <w:lang w:val="en-US"/>
        </w:rPr>
        <w:t>27.预付款</w:t>
      </w:r>
    </w:p>
    <w:p w14:paraId="13FBA5D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12402EA">
      <w:pPr>
        <w:snapToGrid w:val="0"/>
        <w:spacing w:line="360" w:lineRule="auto"/>
        <w:ind w:firstLine="0" w:firstLineChars="0"/>
        <w:jc w:val="center"/>
        <w:outlineLvl w:val="1"/>
        <w:rPr>
          <w:rFonts w:ascii="宋体" w:hAnsi="宋体" w:cs="宋体"/>
          <w:b/>
          <w:color w:val="auto"/>
          <w:sz w:val="24"/>
        </w:rPr>
      </w:pPr>
      <w:r>
        <w:rPr>
          <w:rFonts w:hint="eastAsia" w:ascii="宋体" w:hAnsi="宋体" w:cs="宋体"/>
          <w:b/>
          <w:color w:val="auto"/>
          <w:sz w:val="32"/>
        </w:rPr>
        <w:t>八、电子交易活动的中止</w:t>
      </w:r>
    </w:p>
    <w:p w14:paraId="63BCDBE8">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42FF955B">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8BCBDD3">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0013BEB">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484980E">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FDEC8B2">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6F16F6F">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0D75355">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14:paraId="08D2793F">
      <w:pPr>
        <w:pStyle w:val="24"/>
        <w:spacing w:line="360" w:lineRule="auto"/>
        <w:ind w:firstLine="0" w:firstLineChars="0"/>
        <w:rPr>
          <w:rFonts w:cs="宋体"/>
          <w:b/>
          <w:color w:val="auto"/>
        </w:rPr>
      </w:pPr>
      <w:r>
        <w:rPr>
          <w:rFonts w:hint="eastAsia" w:cs="宋体"/>
          <w:b/>
          <w:color w:val="auto"/>
        </w:rPr>
        <w:t>30.验收</w:t>
      </w:r>
    </w:p>
    <w:p w14:paraId="509C773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5A842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4428FD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D6D076">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75A17D3">
      <w:pPr>
        <w:tabs>
          <w:tab w:val="left" w:pos="0"/>
        </w:tabs>
        <w:spacing w:line="360" w:lineRule="auto"/>
        <w:ind w:firstLine="480"/>
        <w:rPr>
          <w:rFonts w:hint="eastAsia" w:ascii="宋体" w:hAnsi="宋体" w:cs="宋体"/>
          <w:color w:val="auto"/>
          <w:kern w:val="0"/>
          <w:sz w:val="24"/>
          <w:lang w:val="en-US"/>
        </w:rPr>
      </w:pPr>
      <w:r>
        <w:rPr>
          <w:rFonts w:hint="eastAsia" w:ascii="宋体" w:hAnsi="宋体" w:cs="宋体"/>
          <w:color w:val="auto"/>
          <w:kern w:val="0"/>
          <w:sz w:val="24"/>
          <w:lang w:val="en-US"/>
        </w:rPr>
        <w:t>30.5 对于满足合同约定的采购资金支付条件的，供应商可通过政采云平台提起在线支付申请、查询支付结果，路径为政采云-我的工作台-</w:t>
      </w:r>
      <w:r>
        <w:rPr>
          <w:rFonts w:hint="eastAsia" w:ascii="宋体" w:hAnsi="宋体" w:cs="宋体"/>
          <w:color w:val="auto"/>
          <w:kern w:val="0"/>
          <w:sz w:val="24"/>
          <w:lang w:val="en-US" w:eastAsia="zh-CN"/>
        </w:rPr>
        <w:t>合同管理</w:t>
      </w:r>
      <w:r>
        <w:rPr>
          <w:rFonts w:hint="eastAsia" w:ascii="宋体" w:hAnsi="宋体" w:cs="宋体"/>
          <w:color w:val="auto"/>
          <w:kern w:val="0"/>
          <w:sz w:val="24"/>
          <w:lang w:val="en-US"/>
        </w:rPr>
        <w:t>-支付管理。对于供应商提起在线支付申请的，采购</w:t>
      </w:r>
      <w:r>
        <w:rPr>
          <w:rFonts w:hint="eastAsia" w:ascii="宋体" w:hAnsi="宋体" w:cs="宋体"/>
          <w:color w:val="auto"/>
          <w:kern w:val="0"/>
          <w:sz w:val="24"/>
          <w:lang w:val="en-US" w:eastAsia="zh-CN"/>
        </w:rPr>
        <w:t>人</w:t>
      </w:r>
      <w:r>
        <w:rPr>
          <w:rFonts w:hint="eastAsia" w:ascii="宋体" w:hAnsi="宋体" w:cs="宋体"/>
          <w:color w:val="auto"/>
          <w:kern w:val="0"/>
          <w:sz w:val="24"/>
          <w:lang w:val="en-US"/>
        </w:rPr>
        <w:t>应当</w:t>
      </w:r>
      <w:r>
        <w:rPr>
          <w:rFonts w:hint="eastAsia" w:ascii="宋体" w:hAnsi="宋体" w:cs="宋体"/>
          <w:color w:val="auto"/>
          <w:kern w:val="0"/>
          <w:sz w:val="24"/>
          <w:lang w:val="en-US" w:eastAsia="zh-CN"/>
        </w:rPr>
        <w:t>按规定</w:t>
      </w:r>
      <w:r>
        <w:rPr>
          <w:rFonts w:hint="eastAsia" w:ascii="宋体" w:hAnsi="宋体" w:cs="宋体"/>
          <w:color w:val="auto"/>
          <w:kern w:val="0"/>
          <w:sz w:val="24"/>
          <w:lang w:val="en-US"/>
        </w:rPr>
        <w:t>做好审核并完成支付。</w:t>
      </w:r>
    </w:p>
    <w:p w14:paraId="1FFB8787">
      <w:pPr>
        <w:tabs>
          <w:tab w:val="left" w:pos="0"/>
        </w:tabs>
        <w:spacing w:line="360" w:lineRule="auto"/>
        <w:ind w:firstLine="480"/>
        <w:rPr>
          <w:rFonts w:hint="eastAsia" w:ascii="宋体" w:hAnsi="宋体" w:cs="宋体"/>
          <w:color w:val="auto"/>
          <w:kern w:val="0"/>
          <w:sz w:val="24"/>
        </w:rPr>
      </w:pPr>
    </w:p>
    <w:bookmarkEnd w:id="13"/>
    <w:p w14:paraId="47393DA1">
      <w:pPr>
        <w:tabs>
          <w:tab w:val="left" w:pos="0"/>
        </w:tabs>
        <w:spacing w:line="360" w:lineRule="auto"/>
        <w:ind w:firstLine="480"/>
        <w:rPr>
          <w:rFonts w:hint="eastAsia"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0"/>
      <w:bookmarkEnd w:id="16"/>
      <w:bookmarkStart w:id="17" w:name="_Hlt75236101"/>
      <w:bookmarkEnd w:id="17"/>
      <w:bookmarkStart w:id="18" w:name="_Hlt68403820"/>
      <w:bookmarkEnd w:id="18"/>
      <w:bookmarkStart w:id="19" w:name="_Hlt74730295"/>
      <w:bookmarkEnd w:id="19"/>
      <w:bookmarkStart w:id="20" w:name="_Hlt68072998"/>
      <w:bookmarkEnd w:id="20"/>
      <w:bookmarkStart w:id="21" w:name="_Hlt75236290"/>
      <w:bookmarkEnd w:id="21"/>
      <w:bookmarkStart w:id="22" w:name="_Hlt74714665"/>
      <w:bookmarkEnd w:id="22"/>
      <w:bookmarkStart w:id="23" w:name="_Hlt74729768"/>
      <w:bookmarkEnd w:id="23"/>
      <w:bookmarkStart w:id="24" w:name="_Hlt68073093"/>
      <w:bookmarkEnd w:id="24"/>
      <w:bookmarkStart w:id="25" w:name="_Hlt74707468"/>
      <w:bookmarkEnd w:id="25"/>
      <w:bookmarkStart w:id="26" w:name="_Hlt68057669"/>
      <w:bookmarkEnd w:id="26"/>
    </w:p>
    <w:bookmarkEnd w:id="11"/>
    <w:bookmarkEnd w:id="12"/>
    <w:p w14:paraId="01BC072C">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4BB6135F">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一、项目概况:</w:t>
      </w:r>
    </w:p>
    <w:p w14:paraId="56A25C7B">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根据（杭安委〔2021〕12号）、《关于印发杭州市区域性微型消防救援站建设标准及日常工作制度和岗位职责的通知》（杭消安委〔2021〕18号）等文件精神，</w:t>
      </w:r>
      <w:r>
        <w:rPr>
          <w:rFonts w:hint="eastAsia" w:ascii="宋体" w:hAnsi="宋体" w:eastAsia="宋体" w:cs="宋体"/>
          <w:highlight w:val="none"/>
          <w:lang w:val="en-US" w:eastAsia="zh-CN"/>
        </w:rPr>
        <w:t>西溪街道</w:t>
      </w:r>
      <w:r>
        <w:rPr>
          <w:rFonts w:hint="eastAsia" w:ascii="宋体" w:hAnsi="宋体" w:eastAsia="宋体" w:cs="宋体"/>
          <w:highlight w:val="none"/>
        </w:rPr>
        <w:t>微型消防站力量的新建、提升并落实建设应急处置队伍，完善区域性微型消防站点布局，布点根据要求基本实现5分钟覆盖到场，实行24小时常态化执勤值守，开展消防巡逻、宣传、检查、应急处置等工作，固化专业力量。区域消防站由街道负责建设和使用，并协同消防救援大队负责训练、拉动、调度、规范以及考核基本工作内容。通过明确“日点名、周拉动、月培训、季考核、年比武”等工作要求，提升街道消防巡查、宣传和应急处置能力，实现</w:t>
      </w:r>
      <w:r>
        <w:rPr>
          <w:rFonts w:hint="eastAsia" w:ascii="宋体" w:hAnsi="宋体" w:eastAsia="宋体" w:cs="宋体"/>
          <w:highlight w:val="none"/>
          <w:lang w:val="en-US" w:eastAsia="zh-CN"/>
        </w:rPr>
        <w:t>街道</w:t>
      </w:r>
      <w:r>
        <w:rPr>
          <w:rFonts w:hint="eastAsia" w:ascii="宋体" w:hAnsi="宋体" w:eastAsia="宋体" w:cs="宋体"/>
          <w:highlight w:val="none"/>
        </w:rPr>
        <w:t>消防力量“统一指挥、智慧管控、高效处置”的有效提升，落实文件要求组建微型消防站，通过政府采购形式，聘请专业的队伍进行相关工作。</w:t>
      </w:r>
    </w:p>
    <w:p w14:paraId="73F2AB15">
      <w:pPr>
        <w:pStyle w:val="258"/>
        <w:keepNext w:val="0"/>
        <w:keepLines w:val="0"/>
        <w:pageBreakBefore w:val="0"/>
        <w:widowControl w:val="0"/>
        <w:numPr>
          <w:ilvl w:val="0"/>
          <w:numId w:val="1"/>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p w14:paraId="01D5D7F0">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 负责西溪街道四平台西湖码等签收转办办结，对智慧三件套的告警接处警进行处置，以达到闭环效果。</w:t>
      </w:r>
    </w:p>
    <w:p w14:paraId="70DA3CBA">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 接受统一指挥和调度，对出现的初早期火灾，按照“1分钟响应出动、5分钟到场处置”的要求，就近处置，将火灾损失降至最小。</w:t>
      </w:r>
    </w:p>
    <w:p w14:paraId="4678D596">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.3 负责开展重点安全部位的巡查工作，处理并上报巡查情况，解决安全隐患排查。定期摸排、检查社会单位的安全设备设施及管理状况并制定消防隐患档案，定期回访。</w:t>
      </w:r>
    </w:p>
    <w:p w14:paraId="64EB500A">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.4 负责协助对辖区内的企业单位进行消防知识培训；协助指导辖区相关社会单位根据相关法律法规需求，建立、健全安全生产基础信息资料、动态台账。</w:t>
      </w:r>
    </w:p>
    <w:p w14:paraId="45028B78">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.5 负责制定消防安全管理、规划、灭火救援预案，提供真实有效的数据参考及分析建议。</w:t>
      </w:r>
    </w:p>
    <w:p w14:paraId="5DB2FE49">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.6 定期开展平安巡查检查工作，协助做好重点场所的长效管理。</w:t>
      </w:r>
    </w:p>
    <w:p w14:paraId="29EEB94D">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.7 负责进行安全运行应急保障，协同相关部门防汛防台、抗雪抗冻、应急保障和突发事件。</w:t>
      </w:r>
    </w:p>
    <w:p w14:paraId="66B6C632">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.8 协助街道处理其他综合治理类和应急消防交办类相关工作。</w:t>
      </w:r>
    </w:p>
    <w:p w14:paraId="58D29B94">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.9平时负责日常巡查、对象监管、联合执法；“战”时对各类突发事件、警情的应急。</w:t>
      </w:r>
    </w:p>
    <w:p w14:paraId="32B1A249">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.10负责消防体验馆的维护和讲解。</w:t>
      </w:r>
    </w:p>
    <w:p w14:paraId="11DA2011">
      <w:pPr>
        <w:pStyle w:val="258"/>
        <w:keepNext w:val="0"/>
        <w:keepLines w:val="0"/>
        <w:pageBreakBefore w:val="0"/>
        <w:widowControl w:val="0"/>
        <w:numPr>
          <w:ilvl w:val="0"/>
          <w:numId w:val="1"/>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color w:val="auto"/>
          <w:kern w:val="0"/>
          <w:sz w:val="24"/>
          <w:szCs w:val="24"/>
          <w:highlight w:val="none"/>
        </w:rPr>
      </w:pPr>
      <w:r>
        <w:rPr>
          <w:rFonts w:hint="eastAsia" w:cs="宋体" w:asciiTheme="minorEastAsia" w:hAnsiTheme="minorEastAsia" w:eastAsiaTheme="minorEastAsia"/>
          <w:b/>
          <w:bCs/>
          <w:color w:val="171A1D"/>
          <w:sz w:val="24"/>
          <w:szCs w:val="24"/>
          <w:highlight w:val="none"/>
          <w:shd w:val="clear" w:color="auto" w:fill="FFFFFF"/>
        </w:rPr>
        <w:t>岗位服务职责要求</w:t>
      </w:r>
    </w:p>
    <w:p w14:paraId="090F184D">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 每日进行检查巡查（沿街店面、教培机构、燃气瓶商户、九小场所、住宅小区、楼宇园区等）做好每日工作台账和闭环整改，每月末向西溪街道应急消防管理站提交本月度工作汇报。</w:t>
      </w:r>
    </w:p>
    <w:p w14:paraId="1CA2A44A">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3.2开展日常应急消防处置、拉练、训练。</w:t>
      </w:r>
    </w:p>
    <w:p w14:paraId="7F36D9DB">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 岗位24小时制，值班人员至少3人在岗，在岗人员保持在岗不失联，如遇出警或拉动演练等至少保持1人在岗联线不失联。</w:t>
      </w:r>
    </w:p>
    <w:p w14:paraId="29B105DC">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 定期检查微型消防站消防设备，保证消防站消防设备正常工作，有需要更换或维修及时报告。</w:t>
      </w:r>
    </w:p>
    <w:p w14:paraId="40BD3D5D">
      <w:pPr>
        <w:pStyle w:val="25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b/>
          <w:bCs/>
          <w:color w:val="auto"/>
          <w:kern w:val="2"/>
          <w:sz w:val="24"/>
          <w:szCs w:val="24"/>
          <w:highlight w:val="none"/>
          <w:lang w:val="en-US" w:eastAsia="zh-CN" w:bidi="ar-SA"/>
        </w:rPr>
        <w:t>四、</w:t>
      </w:r>
      <w:r>
        <w:rPr>
          <w:rFonts w:hint="eastAsia" w:cs="宋体" w:asciiTheme="minorEastAsia" w:hAnsiTheme="minorEastAsia" w:eastAsiaTheme="minorEastAsia"/>
          <w:b/>
          <w:bCs/>
          <w:color w:val="171A1D"/>
          <w:sz w:val="24"/>
          <w:szCs w:val="24"/>
          <w:highlight w:val="none"/>
          <w:shd w:val="clear" w:color="auto" w:fill="FFFFFF"/>
        </w:rPr>
        <w:t>岗位人员</w:t>
      </w:r>
      <w:r>
        <w:rPr>
          <w:rFonts w:hint="eastAsia" w:cs="宋体" w:asciiTheme="minorEastAsia" w:hAnsiTheme="minorEastAsia" w:eastAsiaTheme="minorEastAsia"/>
          <w:b/>
          <w:bCs/>
          <w:color w:val="171A1D"/>
          <w:sz w:val="24"/>
          <w:szCs w:val="24"/>
          <w:highlight w:val="none"/>
          <w:shd w:val="clear" w:color="auto" w:fill="FFFFFF"/>
          <w:lang w:val="en-US" w:eastAsia="zh-CN"/>
        </w:rPr>
        <w:t>及车辆</w:t>
      </w:r>
      <w:r>
        <w:rPr>
          <w:rFonts w:hint="eastAsia" w:cs="宋体" w:asciiTheme="minorEastAsia" w:hAnsiTheme="minorEastAsia" w:eastAsiaTheme="minorEastAsia"/>
          <w:b/>
          <w:bCs/>
          <w:color w:val="171A1D"/>
          <w:sz w:val="24"/>
          <w:szCs w:val="24"/>
          <w:highlight w:val="none"/>
          <w:shd w:val="clear" w:color="auto" w:fill="FFFFFF"/>
        </w:rPr>
        <w:t>配备</w:t>
      </w:r>
    </w:p>
    <w:p w14:paraId="6CEEB64C">
      <w:pPr>
        <w:spacing w:line="360" w:lineRule="auto"/>
        <w:ind w:firstLine="480"/>
        <w:jc w:val="left"/>
        <w:rPr>
          <w:rFonts w:hint="default" w:eastAsia="宋体" w:cs="宋体" w:asciiTheme="minorEastAsia" w:hAnsiTheme="minorEastAsia"/>
          <w:color w:val="171A1D"/>
          <w:sz w:val="24"/>
          <w:highlight w:val="none"/>
          <w:shd w:val="clear" w:color="auto" w:fill="FFFFFF"/>
          <w:lang w:val="en-US" w:eastAsia="zh-CN"/>
        </w:rPr>
      </w:pPr>
      <w:r>
        <w:rPr>
          <w:rFonts w:hint="eastAsia" w:cs="宋体" w:asciiTheme="minorEastAsia" w:hAnsiTheme="minorEastAsia"/>
          <w:color w:val="171A1D"/>
          <w:sz w:val="24"/>
          <w:highlight w:val="none"/>
          <w:shd w:val="clear" w:color="auto" w:fill="FFFFFF"/>
          <w:lang w:val="en-US" w:eastAsia="zh-CN"/>
        </w:rPr>
        <w:t>4</w:t>
      </w:r>
      <w:r>
        <w:rPr>
          <w:rFonts w:hint="eastAsia" w:cs="宋体" w:asciiTheme="minorEastAsia" w:hAnsiTheme="minorEastAsia"/>
          <w:color w:val="171A1D"/>
          <w:sz w:val="24"/>
          <w:highlight w:val="none"/>
          <w:shd w:val="clear" w:color="auto" w:fill="FFFFFF"/>
        </w:rPr>
        <w:t>.1提供三个微型消防站点岗位，共需配备24人（每站8人，其中站长1人，</w:t>
      </w:r>
      <w:r>
        <w:rPr>
          <w:rFonts w:hint="eastAsia" w:cs="宋体" w:asciiTheme="minorEastAsia" w:hAnsiTheme="minorEastAsia"/>
          <w:color w:val="171A1D"/>
          <w:sz w:val="24"/>
          <w:highlight w:val="none"/>
          <w:shd w:val="clear" w:color="auto" w:fill="FFFFFF"/>
          <w:lang w:eastAsia="zh-CN"/>
        </w:rPr>
        <w:t>副站长</w:t>
      </w:r>
      <w:r>
        <w:rPr>
          <w:rFonts w:hint="eastAsia" w:cs="宋体" w:asciiTheme="minorEastAsia" w:hAnsiTheme="minorEastAsia"/>
          <w:color w:val="171A1D"/>
          <w:sz w:val="24"/>
          <w:highlight w:val="none"/>
          <w:shd w:val="clear" w:color="auto" w:fill="FFFFFF"/>
          <w:lang w:val="en-US" w:eastAsia="zh-CN"/>
        </w:rPr>
        <w:t>1人，</w:t>
      </w:r>
      <w:r>
        <w:rPr>
          <w:rFonts w:hint="eastAsia" w:cs="宋体" w:asciiTheme="minorEastAsia" w:hAnsiTheme="minorEastAsia"/>
          <w:color w:val="171A1D"/>
          <w:sz w:val="24"/>
          <w:highlight w:val="none"/>
          <w:shd w:val="clear" w:color="auto" w:fill="FFFFFF"/>
        </w:rPr>
        <w:t>队员</w:t>
      </w:r>
      <w:r>
        <w:rPr>
          <w:rFonts w:hint="eastAsia" w:cs="宋体" w:asciiTheme="minorEastAsia" w:hAnsiTheme="minorEastAsia"/>
          <w:color w:val="171A1D"/>
          <w:sz w:val="24"/>
          <w:highlight w:val="none"/>
          <w:shd w:val="clear" w:color="auto" w:fill="FFFFFF"/>
          <w:lang w:val="en-US" w:eastAsia="zh-CN"/>
        </w:rPr>
        <w:t>6</w:t>
      </w:r>
      <w:r>
        <w:rPr>
          <w:rFonts w:hint="eastAsia" w:cs="宋体" w:asciiTheme="minorEastAsia" w:hAnsiTheme="minorEastAsia"/>
          <w:color w:val="171A1D"/>
          <w:sz w:val="24"/>
          <w:highlight w:val="none"/>
          <w:shd w:val="clear" w:color="auto" w:fill="FFFFFF"/>
        </w:rPr>
        <w:t>人）。</w:t>
      </w:r>
      <w:r>
        <w:rPr>
          <w:rFonts w:hint="eastAsia" w:cs="宋体" w:asciiTheme="minorEastAsia" w:hAnsiTheme="minorEastAsia"/>
          <w:color w:val="171A1D"/>
          <w:sz w:val="24"/>
          <w:highlight w:val="none"/>
          <w:shd w:val="clear" w:color="auto" w:fill="FFFFFF"/>
          <w:lang w:val="en-US" w:eastAsia="zh-CN"/>
        </w:rPr>
        <w:t>每个站点配备不少于一名具有机动车驾驶证C照人员；提供不少于一个月社保证明。</w:t>
      </w:r>
    </w:p>
    <w:p w14:paraId="1C21DE2E">
      <w:pPr>
        <w:pStyle w:val="60"/>
        <w:spacing w:after="0" w:line="360" w:lineRule="auto"/>
        <w:ind w:firstLine="480" w:firstLineChars="200"/>
        <w:rPr>
          <w:rFonts w:asciiTheme="minorEastAsia" w:hAnsiTheme="minorEastAsia" w:eastAsiaTheme="minorEastAsia"/>
          <w:highlight w:val="none"/>
        </w:rPr>
      </w:pPr>
      <w:r>
        <w:rPr>
          <w:rFonts w:hint="eastAsia" w:cs="宋体" w:asciiTheme="minorEastAsia" w:hAnsiTheme="minorEastAsia" w:eastAsiaTheme="minorEastAsia"/>
          <w:color w:val="171A1D"/>
          <w:sz w:val="24"/>
          <w:highlight w:val="none"/>
          <w:shd w:val="clear" w:color="auto" w:fill="FFFFFF"/>
          <w:lang w:val="en-US" w:eastAsia="zh-CN"/>
        </w:rPr>
        <w:t>4</w:t>
      </w:r>
      <w:r>
        <w:rPr>
          <w:rFonts w:hint="eastAsia" w:cs="宋体" w:asciiTheme="minorEastAsia" w:hAnsiTheme="minorEastAsia" w:eastAsiaTheme="minorEastAsia"/>
          <w:color w:val="171A1D"/>
          <w:sz w:val="24"/>
          <w:highlight w:val="none"/>
          <w:shd w:val="clear" w:color="auto" w:fill="FFFFFF"/>
        </w:rPr>
        <w:t>.2提供2名具有注册安全工程师或者注册消防工程师资质</w:t>
      </w:r>
      <w:r>
        <w:rPr>
          <w:rFonts w:hint="eastAsia" w:cs="宋体" w:asciiTheme="minorEastAsia" w:hAnsiTheme="minorEastAsia" w:eastAsiaTheme="minorEastAsia"/>
          <w:color w:val="171A1D"/>
          <w:sz w:val="24"/>
          <w:highlight w:val="none"/>
          <w:shd w:val="clear" w:color="auto" w:fill="FFFFFF"/>
          <w:lang w:val="en-US" w:eastAsia="zh-CN"/>
        </w:rPr>
        <w:t>人员，提供不少于一个月社保缴纳记录，</w:t>
      </w:r>
      <w:r>
        <w:rPr>
          <w:rFonts w:hint="eastAsia" w:ascii="宋体" w:hAnsi="宋体" w:eastAsia="宋体" w:cs="宋体"/>
          <w:color w:val="auto"/>
          <w:kern w:val="0"/>
          <w:sz w:val="24"/>
          <w:szCs w:val="24"/>
          <w:highlight w:val="none"/>
          <w:lang w:val="en-US" w:eastAsia="zh-CN"/>
        </w:rPr>
        <w:t>按照街道正常上班制度，餐宿由中标单位负责。</w:t>
      </w:r>
    </w:p>
    <w:p w14:paraId="059FD506">
      <w:pPr>
        <w:spacing w:line="360" w:lineRule="auto"/>
        <w:ind w:firstLine="480"/>
        <w:jc w:val="left"/>
        <w:rPr>
          <w:rFonts w:cs="宋体" w:asciiTheme="minorEastAsia" w:hAnsiTheme="minorEastAsia"/>
          <w:color w:val="171A1D"/>
          <w:sz w:val="24"/>
          <w:highlight w:val="none"/>
          <w:shd w:val="clear" w:color="auto" w:fill="FFFFFF"/>
        </w:rPr>
      </w:pPr>
      <w:r>
        <w:rPr>
          <w:rFonts w:hint="eastAsia" w:cs="宋体" w:asciiTheme="minorEastAsia" w:hAnsiTheme="minorEastAsia"/>
          <w:color w:val="171A1D"/>
          <w:sz w:val="24"/>
          <w:highlight w:val="none"/>
          <w:shd w:val="clear" w:color="auto" w:fill="FFFFFF"/>
          <w:lang w:val="en-US" w:eastAsia="zh-CN"/>
        </w:rPr>
        <w:t>4</w:t>
      </w:r>
      <w:r>
        <w:rPr>
          <w:rFonts w:hint="eastAsia" w:cs="宋体" w:asciiTheme="minorEastAsia" w:hAnsiTheme="minorEastAsia"/>
          <w:color w:val="171A1D"/>
          <w:sz w:val="24"/>
          <w:highlight w:val="none"/>
          <w:shd w:val="clear" w:color="auto" w:fill="FFFFFF"/>
        </w:rPr>
        <w:t>.3岗位服务人员年龄20-</w:t>
      </w:r>
      <w:r>
        <w:rPr>
          <w:rFonts w:cs="宋体" w:asciiTheme="minorEastAsia" w:hAnsiTheme="minorEastAsia"/>
          <w:color w:val="171A1D"/>
          <w:sz w:val="24"/>
          <w:highlight w:val="none"/>
          <w:shd w:val="clear" w:color="auto" w:fill="FFFFFF"/>
        </w:rPr>
        <w:t>45</w:t>
      </w:r>
      <w:r>
        <w:rPr>
          <w:rFonts w:hint="eastAsia" w:cs="宋体" w:asciiTheme="minorEastAsia" w:hAnsiTheme="minorEastAsia"/>
          <w:color w:val="171A1D"/>
          <w:sz w:val="24"/>
          <w:highlight w:val="none"/>
          <w:shd w:val="clear" w:color="auto" w:fill="FFFFFF"/>
        </w:rPr>
        <w:t>周岁，男性，身体健康，上岗前均应经过统一培训并考核合格，提供二甲及以上医院体检报告，退伍军人优先。</w:t>
      </w:r>
    </w:p>
    <w:p w14:paraId="17A50C3D">
      <w:pPr>
        <w:pStyle w:val="60"/>
        <w:spacing w:after="0" w:line="360" w:lineRule="auto"/>
        <w:ind w:firstLine="480" w:firstLineChars="200"/>
        <w:rPr>
          <w:rFonts w:cs="宋体" w:asciiTheme="minorEastAsia" w:hAnsiTheme="minorEastAsia" w:eastAsiaTheme="minorEastAsia"/>
          <w:color w:val="171A1D"/>
          <w:sz w:val="24"/>
          <w:highlight w:val="none"/>
          <w:shd w:val="clear" w:color="auto" w:fill="FFFFFF"/>
        </w:rPr>
      </w:pPr>
      <w:r>
        <w:rPr>
          <w:rFonts w:hint="eastAsia" w:cs="宋体" w:asciiTheme="minorEastAsia" w:hAnsiTheme="minorEastAsia" w:eastAsiaTheme="minorEastAsia"/>
          <w:color w:val="171A1D"/>
          <w:sz w:val="24"/>
          <w:highlight w:val="none"/>
          <w:shd w:val="clear" w:color="auto" w:fill="FFFFFF"/>
          <w:lang w:val="en-US" w:eastAsia="zh-CN"/>
        </w:rPr>
        <w:t>4</w:t>
      </w:r>
      <w:r>
        <w:rPr>
          <w:rFonts w:cs="宋体" w:asciiTheme="minorEastAsia" w:hAnsiTheme="minorEastAsia" w:eastAsiaTheme="minorEastAsia"/>
          <w:color w:val="171A1D"/>
          <w:sz w:val="24"/>
          <w:highlight w:val="none"/>
          <w:shd w:val="clear" w:color="auto" w:fill="FFFFFF"/>
        </w:rPr>
        <w:t>.4</w:t>
      </w:r>
      <w:r>
        <w:rPr>
          <w:rFonts w:hint="eastAsia" w:cs="宋体" w:asciiTheme="minorEastAsia" w:hAnsiTheme="minorEastAsia" w:eastAsiaTheme="minorEastAsia"/>
          <w:color w:val="171A1D"/>
          <w:sz w:val="24"/>
          <w:highlight w:val="none"/>
          <w:shd w:val="clear" w:color="auto" w:fill="FFFFFF"/>
        </w:rPr>
        <w:t>中标方指定1名项目负责人，负责对项目的全面管理与指导，具备良好的语言表达、协调、组织、指挥能力，在街道突发应急事件处置等时期能及时、完全响应采购方要求，协调应急</w:t>
      </w:r>
      <w:r>
        <w:rPr>
          <w:rFonts w:hint="eastAsia" w:cs="宋体" w:asciiTheme="minorEastAsia" w:hAnsiTheme="minorEastAsia" w:eastAsiaTheme="minorEastAsia"/>
          <w:color w:val="171A1D"/>
          <w:sz w:val="24"/>
          <w:highlight w:val="none"/>
          <w:shd w:val="clear" w:color="auto" w:fill="FFFFFF"/>
          <w:lang w:val="en-US" w:eastAsia="zh-CN"/>
        </w:rPr>
        <w:t>处置</w:t>
      </w:r>
      <w:r>
        <w:rPr>
          <w:rFonts w:hint="eastAsia" w:cs="宋体" w:asciiTheme="minorEastAsia" w:hAnsiTheme="minorEastAsia" w:eastAsiaTheme="minorEastAsia"/>
          <w:color w:val="171A1D"/>
          <w:sz w:val="24"/>
          <w:highlight w:val="none"/>
          <w:shd w:val="clear" w:color="auto" w:fill="FFFFFF"/>
        </w:rPr>
        <w:t>力量进驻采购方。</w:t>
      </w:r>
    </w:p>
    <w:p w14:paraId="5F0C5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b w:val="0"/>
          <w:bCs w:val="0"/>
          <w:color w:val="171A1D"/>
          <w:kern w:val="2"/>
          <w:sz w:val="24"/>
          <w:szCs w:val="20"/>
          <w:highlight w:val="none"/>
          <w:shd w:val="clear" w:color="auto" w:fill="FFFFFF"/>
          <w:lang w:val="en-US" w:eastAsia="zh-CN" w:bidi="ar-SA"/>
        </w:rPr>
      </w:pPr>
      <w:r>
        <w:rPr>
          <w:rFonts w:hint="eastAsia" w:cs="宋体" w:asciiTheme="minorEastAsia" w:hAnsiTheme="minorEastAsia" w:eastAsiaTheme="minorEastAsia"/>
          <w:b w:val="0"/>
          <w:bCs w:val="0"/>
          <w:color w:val="171A1D"/>
          <w:kern w:val="2"/>
          <w:sz w:val="24"/>
          <w:szCs w:val="20"/>
          <w:highlight w:val="none"/>
          <w:shd w:val="clear" w:color="auto" w:fill="FFFFFF"/>
          <w:lang w:val="en-US" w:eastAsia="zh-CN" w:bidi="ar-SA"/>
        </w:rPr>
        <w:t>4.5</w:t>
      </w:r>
      <w:r>
        <w:rPr>
          <w:rFonts w:hint="eastAsia" w:cs="宋体" w:asciiTheme="minorEastAsia" w:hAnsiTheme="minorEastAsia" w:eastAsiaTheme="minorEastAsia"/>
          <w:color w:val="171A1D"/>
          <w:sz w:val="24"/>
          <w:highlight w:val="none"/>
          <w:shd w:val="clear" w:color="auto" w:fill="FFFFFF"/>
          <w:lang w:val="en-US" w:eastAsia="zh-CN"/>
        </w:rPr>
        <w:t>本项目由中标单位配备1辆汽车用于巡查处置工作，包含保险、维修等一切费用。</w:t>
      </w:r>
    </w:p>
    <w:p w14:paraId="07AC5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五、服务期：一年。</w:t>
      </w:r>
    </w:p>
    <w:p w14:paraId="2ABAAC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rPr>
        <w:t>付款方式</w:t>
      </w:r>
    </w:p>
    <w:p w14:paraId="461C7D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（1）合同签订后7个工作日内支付合同总价的</w:t>
      </w: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rPr>
        <w:t>%作为预付款，乙方提供相应发票；</w:t>
      </w:r>
    </w:p>
    <w:p w14:paraId="58A436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（2）服务期超过6个月后30天内支付合同总价的</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0%，乙方提供相应发票；</w:t>
      </w:r>
    </w:p>
    <w:p w14:paraId="3C521F0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（3）服务期届满前，乙方向本项目招标代理机构提请履约验收申请，根据团队服务工作质量的日常考核情况，代理组织启动履约评价程序，根据履约验收报告，结算尾款且在10个工作日内支付给乙方。</w:t>
      </w:r>
    </w:p>
    <w:p w14:paraId="15E1B6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highlight w:val="none"/>
          <w:lang w:val="en-US" w:eastAsia="zh-CN"/>
        </w:rPr>
        <w:t>（4）</w:t>
      </w:r>
      <w:r>
        <w:rPr>
          <w:rFonts w:hint="eastAsia" w:cs="宋体" w:asciiTheme="minorEastAsia" w:hAnsiTheme="minorEastAsia"/>
          <w:color w:val="171A1D"/>
          <w:sz w:val="24"/>
          <w:highlight w:val="none"/>
          <w:shd w:val="clear" w:color="auto" w:fill="FFFFFF"/>
        </w:rPr>
        <w:t>甲</w:t>
      </w:r>
      <w:r>
        <w:rPr>
          <w:rFonts w:hint="eastAsia" w:ascii="宋体" w:hAnsi="宋体" w:eastAsia="宋体" w:cs="宋体"/>
          <w:color w:val="auto"/>
          <w:kern w:val="0"/>
          <w:sz w:val="24"/>
          <w:szCs w:val="24"/>
          <w:highlight w:val="none"/>
        </w:rPr>
        <w:t>方有权根据自身的管理需求、管理规范、制度等，对乙方的工作进行考核，合同总额的20%作为合同考核</w:t>
      </w:r>
      <w:r>
        <w:rPr>
          <w:rFonts w:hint="eastAsia" w:ascii="宋体" w:hAnsi="宋体" w:eastAsia="宋体" w:cs="宋体"/>
          <w:color w:val="auto"/>
          <w:kern w:val="0"/>
          <w:sz w:val="24"/>
          <w:szCs w:val="24"/>
        </w:rPr>
        <w:t>金，考核标准及打分细则详见《考核细则》。</w:t>
      </w:r>
    </w:p>
    <w:p w14:paraId="27F3D884">
      <w:pPr>
        <w:spacing w:line="360" w:lineRule="auto"/>
        <w:rPr>
          <w:rFonts w:cs="宋体" w:asciiTheme="minorEastAsia" w:hAnsiTheme="minorEastAsia"/>
          <w:b/>
          <w:bCs/>
          <w:color w:val="171A1D"/>
          <w:sz w:val="24"/>
          <w:shd w:val="clear" w:color="auto" w:fill="FFFFFF"/>
        </w:rPr>
      </w:pPr>
      <w:r>
        <w:rPr>
          <w:rFonts w:hint="eastAsia" w:cs="宋体" w:asciiTheme="minorEastAsia" w:hAnsiTheme="minorEastAsia"/>
          <w:b/>
          <w:bCs/>
          <w:color w:val="171A1D"/>
          <w:sz w:val="24"/>
          <w:shd w:val="clear" w:color="auto" w:fill="FFFFFF"/>
          <w:lang w:val="en-US" w:eastAsia="zh-CN"/>
        </w:rPr>
        <w:t>七</w:t>
      </w:r>
      <w:r>
        <w:rPr>
          <w:rFonts w:hint="eastAsia" w:cs="宋体" w:asciiTheme="minorEastAsia" w:hAnsiTheme="minorEastAsia"/>
          <w:b/>
          <w:bCs/>
          <w:color w:val="171A1D"/>
          <w:sz w:val="24"/>
          <w:shd w:val="clear" w:color="auto" w:fill="FFFFFF"/>
        </w:rPr>
        <w:t>、违约责任及监督机制考核</w:t>
      </w:r>
    </w:p>
    <w:p w14:paraId="687A7B0C">
      <w:pPr>
        <w:widowControl/>
        <w:spacing w:line="360" w:lineRule="auto"/>
        <w:ind w:firstLine="480" w:firstLineChars="200"/>
        <w:rPr>
          <w:rFonts w:cs="宋体" w:asciiTheme="minorEastAsia" w:hAnsiTheme="minorEastAsia"/>
          <w:color w:val="171A1D"/>
          <w:sz w:val="24"/>
          <w:shd w:val="clear" w:color="auto" w:fill="FFFFFF"/>
        </w:rPr>
      </w:pPr>
      <w:r>
        <w:rPr>
          <w:rFonts w:hint="eastAsia" w:cs="宋体" w:asciiTheme="minorEastAsia" w:hAnsiTheme="minorEastAsia"/>
          <w:color w:val="171A1D"/>
          <w:sz w:val="24"/>
          <w:shd w:val="clear" w:color="auto" w:fill="FFFFFF"/>
          <w:lang w:val="en-US" w:eastAsia="zh-CN"/>
        </w:rPr>
        <w:t>7</w:t>
      </w:r>
      <w:r>
        <w:rPr>
          <w:rFonts w:hint="eastAsia" w:cs="宋体" w:asciiTheme="minorEastAsia" w:hAnsiTheme="minorEastAsia"/>
          <w:color w:val="171A1D"/>
          <w:sz w:val="24"/>
          <w:shd w:val="clear" w:color="auto" w:fill="FFFFFF"/>
        </w:rPr>
        <w:t>.1 社会监督及上级检查考核：甲方成立综合考评小组，结合领导交办、群众举报及日常巡查情况，每月考核一次。甲方有权按照考核标准对乙方的服务进行打分。</w:t>
      </w:r>
    </w:p>
    <w:p w14:paraId="278486BB">
      <w:pPr>
        <w:widowControl/>
        <w:spacing w:line="360" w:lineRule="auto"/>
        <w:ind w:firstLine="480" w:firstLineChars="200"/>
        <w:rPr>
          <w:rFonts w:cs="宋体" w:asciiTheme="minorEastAsia" w:hAnsiTheme="minorEastAsia"/>
          <w:color w:val="171A1D"/>
          <w:sz w:val="24"/>
          <w:shd w:val="clear" w:color="auto" w:fill="FFFFFF"/>
        </w:rPr>
      </w:pPr>
      <w:r>
        <w:rPr>
          <w:rFonts w:hint="eastAsia" w:cs="宋体" w:asciiTheme="minorEastAsia" w:hAnsiTheme="minorEastAsia"/>
          <w:color w:val="171A1D"/>
          <w:sz w:val="24"/>
          <w:shd w:val="clear" w:color="auto" w:fill="FFFFFF"/>
          <w:lang w:val="en-US" w:eastAsia="zh-CN"/>
        </w:rPr>
        <w:t>7</w:t>
      </w:r>
      <w:r>
        <w:rPr>
          <w:rFonts w:hint="eastAsia" w:cs="宋体" w:asciiTheme="minorEastAsia" w:hAnsiTheme="minorEastAsia"/>
          <w:color w:val="171A1D"/>
          <w:sz w:val="24"/>
          <w:shd w:val="clear" w:color="auto" w:fill="FFFFFF"/>
        </w:rPr>
        <w:t>.2 如乙方考核分总分在80分以下，按每1个分值扣除乙方考核金1000元。（如：76分，低于100分24个分值按一个分值1000元计算，扣除2.4万考核金）。甲方有权在第二笔款项及尾款中扣除上述考核不合格的考核金。</w:t>
      </w:r>
    </w:p>
    <w:p w14:paraId="5EE95E85">
      <w:pPr>
        <w:pStyle w:val="23"/>
        <w:spacing w:line="360" w:lineRule="auto"/>
        <w:ind w:firstLine="240" w:firstLineChars="100"/>
        <w:rPr>
          <w:rFonts w:asciiTheme="minorEastAsia" w:hAnsiTheme="minorEastAsia" w:eastAsiaTheme="minorEastAsia"/>
        </w:rPr>
      </w:pPr>
      <w:r>
        <w:rPr>
          <w:rFonts w:hint="eastAsia" w:ascii="宋体" w:hAnsi="宋体" w:cs="宋体"/>
          <w:color w:val="auto"/>
          <w:sz w:val="24"/>
        </w:rPr>
        <w:t>▲</w:t>
      </w:r>
      <w:r>
        <w:rPr>
          <w:rFonts w:hint="eastAsia" w:cs="宋体" w:asciiTheme="minorEastAsia" w:hAnsiTheme="minorEastAsia" w:eastAsiaTheme="minorEastAsia"/>
          <w:b/>
          <w:bCs/>
          <w:color w:val="171A1D"/>
          <w:sz w:val="24"/>
          <w:shd w:val="clear" w:color="auto" w:fill="FFFFFF"/>
          <w:lang w:val="en-US" w:eastAsia="zh-CN"/>
        </w:rPr>
        <w:t>7</w:t>
      </w:r>
      <w:r>
        <w:rPr>
          <w:rFonts w:hint="eastAsia" w:cs="宋体" w:asciiTheme="minorEastAsia" w:hAnsiTheme="minorEastAsia" w:eastAsiaTheme="minorEastAsia"/>
          <w:b/>
          <w:bCs/>
          <w:color w:val="171A1D"/>
          <w:sz w:val="24"/>
          <w:shd w:val="clear" w:color="auto" w:fill="FFFFFF"/>
        </w:rPr>
        <w:t>.3乙方在服务过程中，触犯法律（地方法规等）或利用工作便利在辖区内吃、拿、卡、要等造成不良影响的，甲方有权立即终止合同，并扣除所产生的服务费。</w:t>
      </w:r>
    </w:p>
    <w:p w14:paraId="550AE226">
      <w:pPr>
        <w:widowControl/>
        <w:spacing w:line="360" w:lineRule="auto"/>
        <w:ind w:firstLine="480" w:firstLineChars="200"/>
        <w:rPr>
          <w:rFonts w:cs="宋体" w:asciiTheme="minorEastAsia" w:hAnsiTheme="minorEastAsia"/>
          <w:color w:val="171A1D"/>
          <w:sz w:val="24"/>
          <w:shd w:val="clear" w:color="auto" w:fill="FFFFFF"/>
        </w:rPr>
      </w:pPr>
      <w:r>
        <w:rPr>
          <w:rFonts w:hint="eastAsia" w:cs="宋体" w:asciiTheme="minorEastAsia" w:hAnsiTheme="minorEastAsia"/>
          <w:color w:val="171A1D"/>
          <w:sz w:val="24"/>
          <w:shd w:val="clear" w:color="auto" w:fill="FFFFFF"/>
          <w:lang w:val="en-US" w:eastAsia="zh-CN"/>
        </w:rPr>
        <w:t>7</w:t>
      </w:r>
      <w:r>
        <w:rPr>
          <w:rFonts w:hint="eastAsia" w:cs="宋体" w:asciiTheme="minorEastAsia" w:hAnsiTheme="minorEastAsia"/>
          <w:color w:val="171A1D"/>
          <w:sz w:val="24"/>
          <w:shd w:val="clear" w:color="auto" w:fill="FFFFFF"/>
        </w:rPr>
        <w:t>.4 乙方因工作失职造成甲方损失，经公安机关查证属实，确认人员失职：一是追究直接责任人的行政、法律责任；二是由甲乙双方协商解决所造成的损失。</w:t>
      </w:r>
    </w:p>
    <w:p w14:paraId="40CA008B">
      <w:pPr>
        <w:widowControl/>
        <w:spacing w:line="360" w:lineRule="auto"/>
        <w:ind w:firstLine="480" w:firstLineChars="200"/>
        <w:rPr>
          <w:rFonts w:cs="宋体" w:asciiTheme="minorEastAsia" w:hAnsiTheme="minorEastAsia"/>
          <w:color w:val="171A1D"/>
          <w:sz w:val="24"/>
          <w:shd w:val="clear" w:color="auto" w:fill="FFFFFF"/>
        </w:rPr>
      </w:pPr>
      <w:r>
        <w:rPr>
          <w:rFonts w:hint="eastAsia" w:cs="宋体" w:asciiTheme="minorEastAsia" w:hAnsiTheme="minorEastAsia"/>
          <w:color w:val="171A1D"/>
          <w:sz w:val="24"/>
          <w:shd w:val="clear" w:color="auto" w:fill="FFFFFF"/>
          <w:lang w:val="en-US" w:eastAsia="zh-CN"/>
        </w:rPr>
        <w:t>7</w:t>
      </w:r>
      <w:r>
        <w:rPr>
          <w:rFonts w:hint="eastAsia" w:cs="宋体" w:asciiTheme="minorEastAsia" w:hAnsiTheme="minorEastAsia"/>
          <w:color w:val="171A1D"/>
          <w:sz w:val="24"/>
          <w:shd w:val="clear" w:color="auto" w:fill="FFFFFF"/>
        </w:rPr>
        <w:t>.4 甲乙双方均应忠实履行合同。乙方在未能或无法履行职责时，甲方有权中途解除合同，并要求乙方承担损害赔偿责任。</w:t>
      </w:r>
    </w:p>
    <w:p w14:paraId="41DABB6F">
      <w:pPr>
        <w:widowControl/>
        <w:spacing w:line="360" w:lineRule="auto"/>
        <w:ind w:firstLine="480" w:firstLineChars="200"/>
        <w:rPr>
          <w:rFonts w:hint="eastAsia" w:cs="宋体" w:asciiTheme="minorEastAsia" w:hAnsiTheme="minorEastAsia"/>
          <w:color w:val="171A1D"/>
          <w:sz w:val="24"/>
          <w:shd w:val="clear" w:color="auto" w:fill="FFFFFF"/>
        </w:rPr>
        <w:sectPr>
          <w:pgSz w:w="11907" w:h="16840"/>
          <w:pgMar w:top="1474" w:right="1814" w:bottom="1474" w:left="1814" w:header="851" w:footer="851" w:gutter="0"/>
          <w:cols w:space="720" w:num="1"/>
        </w:sectPr>
      </w:pPr>
      <w:r>
        <w:rPr>
          <w:rFonts w:hint="eastAsia" w:cs="宋体" w:asciiTheme="minorEastAsia" w:hAnsiTheme="minorEastAsia"/>
          <w:color w:val="171A1D"/>
          <w:sz w:val="24"/>
          <w:shd w:val="clear" w:color="auto" w:fill="FFFFFF"/>
          <w:lang w:val="en-US" w:eastAsia="zh-CN"/>
        </w:rPr>
        <w:t>7</w:t>
      </w:r>
      <w:r>
        <w:rPr>
          <w:rFonts w:hint="eastAsia" w:cs="宋体" w:asciiTheme="minorEastAsia" w:hAnsiTheme="minorEastAsia"/>
          <w:color w:val="171A1D"/>
          <w:sz w:val="24"/>
          <w:shd w:val="clear" w:color="auto" w:fill="FFFFFF"/>
        </w:rPr>
        <w:t>.5 若出现乙方工作人员因拖欠工资、未缴社保等劳动争议，且上述争议影响到甲方本合同约定项目工作的，甲方有权通知乙方在限期内解决，若逾期未能解决的，甲方有权单方解除本合同，并扣除考核金。</w:t>
      </w:r>
    </w:p>
    <w:p w14:paraId="1D277D1B">
      <w:pPr>
        <w:spacing w:line="360" w:lineRule="auto"/>
        <w:jc w:val="center"/>
        <w:outlineLvl w:val="0"/>
        <w:rPr>
          <w:rFonts w:hint="eastAsia" w:ascii="宋体" w:hAnsi="宋体" w:cs="宋体"/>
          <w:b/>
          <w:color w:val="auto"/>
          <w:sz w:val="24"/>
          <w:lang w:val="en-US" w:eastAsia="zh-CN"/>
        </w:rPr>
      </w:pPr>
      <w:r>
        <w:rPr>
          <w:rFonts w:hint="eastAsia" w:ascii="宋体" w:hAnsi="宋体" w:cs="宋体"/>
          <w:b/>
          <w:color w:val="auto"/>
          <w:sz w:val="24"/>
          <w:lang w:val="en-US" w:eastAsia="zh-CN"/>
        </w:rPr>
        <w:t>考核表</w:t>
      </w:r>
    </w:p>
    <w:p w14:paraId="41BC350C">
      <w:pPr>
        <w:spacing w:line="360" w:lineRule="auto"/>
        <w:jc w:val="left"/>
        <w:outlineLvl w:val="0"/>
        <w:rPr>
          <w:rFonts w:hint="eastAsia" w:ascii="宋体" w:hAnsi="宋体" w:cs="宋体"/>
          <w:b/>
          <w:color w:val="auto"/>
          <w:sz w:val="24"/>
          <w:lang w:val="en-US" w:eastAsia="zh-CN"/>
        </w:rPr>
      </w:pPr>
    </w:p>
    <w:tbl>
      <w:tblPr>
        <w:tblStyle w:val="63"/>
        <w:tblW w:w="14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830"/>
        <w:gridCol w:w="8535"/>
        <w:gridCol w:w="1245"/>
        <w:gridCol w:w="825"/>
        <w:gridCol w:w="765"/>
      </w:tblGrid>
      <w:tr w14:paraId="2250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941" w:type="dxa"/>
            <w:vAlign w:val="center"/>
          </w:tcPr>
          <w:p w14:paraId="53098802">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项目</w:t>
            </w:r>
          </w:p>
        </w:tc>
        <w:tc>
          <w:tcPr>
            <w:tcW w:w="1830" w:type="dxa"/>
            <w:vAlign w:val="center"/>
          </w:tcPr>
          <w:p w14:paraId="0347DD84">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考核明细</w:t>
            </w:r>
          </w:p>
        </w:tc>
        <w:tc>
          <w:tcPr>
            <w:tcW w:w="8535" w:type="dxa"/>
            <w:vAlign w:val="center"/>
          </w:tcPr>
          <w:p w14:paraId="3CC3F5C5">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评分标准</w:t>
            </w:r>
          </w:p>
        </w:tc>
        <w:tc>
          <w:tcPr>
            <w:tcW w:w="1245" w:type="dxa"/>
            <w:vAlign w:val="center"/>
          </w:tcPr>
          <w:p w14:paraId="543B9833">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被考核单位自评分</w:t>
            </w:r>
          </w:p>
        </w:tc>
        <w:tc>
          <w:tcPr>
            <w:tcW w:w="825" w:type="dxa"/>
            <w:vAlign w:val="center"/>
          </w:tcPr>
          <w:p w14:paraId="73DFC619">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街道打分</w:t>
            </w:r>
          </w:p>
        </w:tc>
        <w:tc>
          <w:tcPr>
            <w:tcW w:w="765" w:type="dxa"/>
            <w:vAlign w:val="center"/>
          </w:tcPr>
          <w:p w14:paraId="066F36D3">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备注</w:t>
            </w:r>
          </w:p>
        </w:tc>
      </w:tr>
      <w:tr w14:paraId="34BD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1" w:type="dxa"/>
            <w:vMerge w:val="restart"/>
            <w:vAlign w:val="center"/>
          </w:tcPr>
          <w:p w14:paraId="7A75E2E7">
            <w:pPr>
              <w:pStyle w:val="60"/>
              <w:spacing w:after="0"/>
              <w:ind w:firstLine="0" w:firstLineChars="0"/>
              <w:rPr>
                <w:rFonts w:cs="仿宋" w:asciiTheme="minorEastAsia" w:hAnsiTheme="minorEastAsia" w:eastAsiaTheme="minorEastAsia"/>
                <w:kern w:val="2"/>
                <w:sz w:val="24"/>
              </w:rPr>
            </w:pPr>
            <w:r>
              <w:rPr>
                <w:rFonts w:hint="eastAsia" w:cs="仿宋" w:asciiTheme="minorEastAsia" w:hAnsiTheme="minorEastAsia" w:eastAsiaTheme="minorEastAsia"/>
                <w:kern w:val="2"/>
                <w:sz w:val="24"/>
              </w:rPr>
              <w:t>微型消防救援站与综治管理队伍</w:t>
            </w:r>
          </w:p>
        </w:tc>
        <w:tc>
          <w:tcPr>
            <w:tcW w:w="1830" w:type="dxa"/>
            <w:vAlign w:val="center"/>
          </w:tcPr>
          <w:p w14:paraId="74352C0F">
            <w:pPr>
              <w:pStyle w:val="23"/>
              <w:jc w:val="center"/>
              <w:rPr>
                <w:rFonts w:asciiTheme="minorEastAsia" w:hAnsiTheme="minorEastAsia" w:eastAsiaTheme="minorEastAsia"/>
                <w:b/>
                <w:bCs/>
                <w:sz w:val="24"/>
              </w:rPr>
            </w:pPr>
            <w:r>
              <w:rPr>
                <w:rFonts w:hint="eastAsia" w:cs="仿宋" w:asciiTheme="minorEastAsia" w:hAnsiTheme="minorEastAsia" w:eastAsiaTheme="minorEastAsia"/>
                <w:b/>
                <w:bCs/>
                <w:sz w:val="24"/>
              </w:rPr>
              <w:t>形象考评（6分）</w:t>
            </w:r>
          </w:p>
        </w:tc>
        <w:tc>
          <w:tcPr>
            <w:tcW w:w="8535" w:type="dxa"/>
            <w:vAlign w:val="center"/>
          </w:tcPr>
          <w:p w14:paraId="6F53CC19">
            <w:pPr>
              <w:pStyle w:val="23"/>
              <w:rPr>
                <w:rFonts w:cs="仿宋" w:asciiTheme="minorEastAsia" w:hAnsiTheme="minorEastAsia" w:eastAsiaTheme="minorEastAsia"/>
                <w:sz w:val="24"/>
              </w:rPr>
            </w:pPr>
            <w:r>
              <w:rPr>
                <w:rFonts w:hint="eastAsia" w:cs="仿宋" w:asciiTheme="minorEastAsia" w:hAnsiTheme="minorEastAsia" w:eastAsiaTheme="minorEastAsia"/>
                <w:sz w:val="24"/>
              </w:rPr>
              <w:t>仪容仪表，（不得染发、纹身；着装整洁；仪容仪表得体）一项不得体扣1分，扣完为止.</w:t>
            </w:r>
          </w:p>
        </w:tc>
        <w:tc>
          <w:tcPr>
            <w:tcW w:w="1245" w:type="dxa"/>
            <w:vAlign w:val="center"/>
          </w:tcPr>
          <w:p w14:paraId="004C6EE9">
            <w:pPr>
              <w:pStyle w:val="23"/>
              <w:jc w:val="center"/>
              <w:rPr>
                <w:rFonts w:asciiTheme="minorEastAsia" w:hAnsiTheme="minorEastAsia" w:eastAsiaTheme="minorEastAsia"/>
                <w:sz w:val="24"/>
              </w:rPr>
            </w:pPr>
          </w:p>
        </w:tc>
        <w:tc>
          <w:tcPr>
            <w:tcW w:w="825" w:type="dxa"/>
            <w:vAlign w:val="center"/>
          </w:tcPr>
          <w:p w14:paraId="387A3F21">
            <w:pPr>
              <w:pStyle w:val="23"/>
              <w:jc w:val="center"/>
              <w:rPr>
                <w:rFonts w:asciiTheme="minorEastAsia" w:hAnsiTheme="minorEastAsia" w:eastAsiaTheme="minorEastAsia"/>
                <w:sz w:val="24"/>
              </w:rPr>
            </w:pPr>
          </w:p>
        </w:tc>
        <w:tc>
          <w:tcPr>
            <w:tcW w:w="765" w:type="dxa"/>
            <w:vAlign w:val="center"/>
          </w:tcPr>
          <w:p w14:paraId="01487301">
            <w:pPr>
              <w:pStyle w:val="23"/>
              <w:jc w:val="center"/>
              <w:rPr>
                <w:rFonts w:asciiTheme="minorEastAsia" w:hAnsiTheme="minorEastAsia" w:eastAsiaTheme="minorEastAsia"/>
                <w:sz w:val="24"/>
              </w:rPr>
            </w:pPr>
          </w:p>
        </w:tc>
      </w:tr>
      <w:tr w14:paraId="0CB6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Merge w:val="continue"/>
            <w:vAlign w:val="center"/>
          </w:tcPr>
          <w:p w14:paraId="0D1E0141">
            <w:pPr>
              <w:pStyle w:val="23"/>
              <w:jc w:val="center"/>
              <w:rPr>
                <w:rFonts w:cs="仿宋" w:asciiTheme="minorEastAsia" w:hAnsiTheme="minorEastAsia" w:eastAsiaTheme="minorEastAsia"/>
                <w:sz w:val="24"/>
              </w:rPr>
            </w:pPr>
          </w:p>
        </w:tc>
        <w:tc>
          <w:tcPr>
            <w:tcW w:w="1830" w:type="dxa"/>
            <w:vAlign w:val="center"/>
          </w:tcPr>
          <w:p w14:paraId="719D6C8F">
            <w:pPr>
              <w:pStyle w:val="23"/>
              <w:jc w:val="center"/>
              <w:rPr>
                <w:rFonts w:asciiTheme="minorEastAsia" w:hAnsiTheme="minorEastAsia" w:eastAsiaTheme="minorEastAsia"/>
                <w:b/>
                <w:bCs/>
                <w:sz w:val="24"/>
              </w:rPr>
            </w:pPr>
            <w:r>
              <w:rPr>
                <w:rFonts w:hint="eastAsia" w:cs="仿宋" w:asciiTheme="minorEastAsia" w:hAnsiTheme="minorEastAsia" w:eastAsiaTheme="minorEastAsia"/>
                <w:b/>
                <w:bCs/>
                <w:sz w:val="24"/>
              </w:rPr>
              <w:t>内务考评（7分）</w:t>
            </w:r>
          </w:p>
        </w:tc>
        <w:tc>
          <w:tcPr>
            <w:tcW w:w="8535" w:type="dxa"/>
            <w:vAlign w:val="center"/>
          </w:tcPr>
          <w:p w14:paraId="36F22C63">
            <w:pPr>
              <w:pStyle w:val="23"/>
              <w:rPr>
                <w:rFonts w:cs="仿宋" w:asciiTheme="minorEastAsia" w:hAnsiTheme="minorEastAsia" w:eastAsiaTheme="minorEastAsia"/>
                <w:sz w:val="24"/>
              </w:rPr>
            </w:pPr>
            <w:r>
              <w:rPr>
                <w:rFonts w:hint="eastAsia" w:cs="仿宋" w:asciiTheme="minorEastAsia" w:hAnsiTheme="minorEastAsia" w:eastAsiaTheme="minorEastAsia"/>
                <w:sz w:val="24"/>
              </w:rPr>
              <w:t>文件是否归类（1分）；被子、褥子是否按标准化站点规定叠放（1分）；</w:t>
            </w:r>
          </w:p>
          <w:p w14:paraId="25EDC28C">
            <w:pPr>
              <w:pStyle w:val="23"/>
              <w:rPr>
                <w:rFonts w:cs="仿宋" w:asciiTheme="minorEastAsia" w:hAnsiTheme="minorEastAsia" w:eastAsiaTheme="minorEastAsia"/>
                <w:sz w:val="24"/>
              </w:rPr>
            </w:pPr>
            <w:r>
              <w:rPr>
                <w:rFonts w:hint="eastAsia" w:cs="仿宋" w:asciiTheme="minorEastAsia" w:hAnsiTheme="minorEastAsia" w:eastAsiaTheme="minorEastAsia"/>
                <w:sz w:val="24"/>
              </w:rPr>
              <w:t>站点物品是否按标准站点常规摆放（2分）；地面、办公桌、床上是否堆放杂物、宿舍床下鞋袜乱放、洗漱用品乱放（1分）；站点是否每日进行清洁整理、是否有明显污渍、蜘蛛网等情况（2分）。</w:t>
            </w:r>
          </w:p>
          <w:p w14:paraId="0B32FCBC">
            <w:pPr>
              <w:pStyle w:val="23"/>
              <w:rPr>
                <w:rFonts w:cs="仿宋" w:asciiTheme="minorEastAsia" w:hAnsiTheme="minorEastAsia" w:eastAsiaTheme="minorEastAsia"/>
                <w:sz w:val="24"/>
              </w:rPr>
            </w:pPr>
            <w:r>
              <w:rPr>
                <w:rFonts w:hint="eastAsia" w:cs="仿宋" w:asciiTheme="minorEastAsia" w:hAnsiTheme="minorEastAsia" w:eastAsiaTheme="minorEastAsia"/>
                <w:b/>
                <w:bCs/>
                <w:sz w:val="24"/>
              </w:rPr>
              <w:t>每完不成一项按相应分值扣除，扣完为止</w:t>
            </w:r>
          </w:p>
        </w:tc>
        <w:tc>
          <w:tcPr>
            <w:tcW w:w="1245" w:type="dxa"/>
            <w:vAlign w:val="center"/>
          </w:tcPr>
          <w:p w14:paraId="0138CF46">
            <w:pPr>
              <w:pStyle w:val="23"/>
              <w:jc w:val="center"/>
              <w:rPr>
                <w:rFonts w:asciiTheme="minorEastAsia" w:hAnsiTheme="minorEastAsia" w:eastAsiaTheme="minorEastAsia"/>
                <w:sz w:val="24"/>
              </w:rPr>
            </w:pPr>
          </w:p>
        </w:tc>
        <w:tc>
          <w:tcPr>
            <w:tcW w:w="825" w:type="dxa"/>
            <w:vAlign w:val="center"/>
          </w:tcPr>
          <w:p w14:paraId="3C13BA17">
            <w:pPr>
              <w:pStyle w:val="23"/>
              <w:jc w:val="center"/>
              <w:rPr>
                <w:rFonts w:asciiTheme="minorEastAsia" w:hAnsiTheme="minorEastAsia" w:eastAsiaTheme="minorEastAsia"/>
                <w:sz w:val="24"/>
              </w:rPr>
            </w:pPr>
          </w:p>
        </w:tc>
        <w:tc>
          <w:tcPr>
            <w:tcW w:w="765" w:type="dxa"/>
            <w:vAlign w:val="center"/>
          </w:tcPr>
          <w:p w14:paraId="513371A4">
            <w:pPr>
              <w:pStyle w:val="23"/>
              <w:jc w:val="center"/>
              <w:rPr>
                <w:rFonts w:asciiTheme="minorEastAsia" w:hAnsiTheme="minorEastAsia" w:eastAsiaTheme="minorEastAsia"/>
                <w:sz w:val="24"/>
              </w:rPr>
            </w:pPr>
          </w:p>
        </w:tc>
      </w:tr>
      <w:tr w14:paraId="08CC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Merge w:val="continue"/>
            <w:vAlign w:val="center"/>
          </w:tcPr>
          <w:p w14:paraId="4CFD1129">
            <w:pPr>
              <w:pStyle w:val="23"/>
              <w:jc w:val="center"/>
              <w:rPr>
                <w:rFonts w:cs="仿宋" w:asciiTheme="minorEastAsia" w:hAnsiTheme="minorEastAsia" w:eastAsiaTheme="minorEastAsia"/>
                <w:sz w:val="24"/>
              </w:rPr>
            </w:pPr>
          </w:p>
        </w:tc>
        <w:tc>
          <w:tcPr>
            <w:tcW w:w="1830" w:type="dxa"/>
            <w:vAlign w:val="center"/>
          </w:tcPr>
          <w:p w14:paraId="6D5EFCCB">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台账记录考评（10分）</w:t>
            </w:r>
          </w:p>
        </w:tc>
        <w:tc>
          <w:tcPr>
            <w:tcW w:w="8535" w:type="dxa"/>
            <w:vAlign w:val="center"/>
          </w:tcPr>
          <w:p w14:paraId="52A4EA4C">
            <w:pPr>
              <w:pStyle w:val="23"/>
              <w:rPr>
                <w:rFonts w:cs="仿宋" w:asciiTheme="minorEastAsia" w:hAnsiTheme="minorEastAsia" w:eastAsiaTheme="minorEastAsia"/>
                <w:sz w:val="24"/>
              </w:rPr>
            </w:pPr>
            <w:r>
              <w:rPr>
                <w:rFonts w:hint="eastAsia" w:cs="仿宋" w:asciiTheme="minorEastAsia" w:hAnsiTheme="minorEastAsia" w:eastAsiaTheme="minorEastAsia"/>
                <w:sz w:val="24"/>
              </w:rPr>
              <w:t>日常工作记录（3分）；消防安全演练（4分）；各类报告台账（3分）</w:t>
            </w:r>
          </w:p>
        </w:tc>
        <w:tc>
          <w:tcPr>
            <w:tcW w:w="1245" w:type="dxa"/>
            <w:vAlign w:val="center"/>
          </w:tcPr>
          <w:p w14:paraId="3BE07115">
            <w:pPr>
              <w:pStyle w:val="23"/>
              <w:jc w:val="center"/>
              <w:rPr>
                <w:rFonts w:asciiTheme="minorEastAsia" w:hAnsiTheme="minorEastAsia" w:eastAsiaTheme="minorEastAsia"/>
                <w:sz w:val="24"/>
              </w:rPr>
            </w:pPr>
          </w:p>
        </w:tc>
        <w:tc>
          <w:tcPr>
            <w:tcW w:w="825" w:type="dxa"/>
            <w:vAlign w:val="center"/>
          </w:tcPr>
          <w:p w14:paraId="54DDE6A0">
            <w:pPr>
              <w:pStyle w:val="23"/>
              <w:jc w:val="center"/>
              <w:rPr>
                <w:rFonts w:asciiTheme="minorEastAsia" w:hAnsiTheme="minorEastAsia" w:eastAsiaTheme="minorEastAsia"/>
                <w:sz w:val="24"/>
              </w:rPr>
            </w:pPr>
          </w:p>
        </w:tc>
        <w:tc>
          <w:tcPr>
            <w:tcW w:w="765" w:type="dxa"/>
            <w:vAlign w:val="center"/>
          </w:tcPr>
          <w:p w14:paraId="5ACCD0CC">
            <w:pPr>
              <w:pStyle w:val="23"/>
              <w:jc w:val="center"/>
              <w:rPr>
                <w:rFonts w:asciiTheme="minorEastAsia" w:hAnsiTheme="minorEastAsia" w:eastAsiaTheme="minorEastAsia"/>
                <w:sz w:val="24"/>
              </w:rPr>
            </w:pPr>
          </w:p>
        </w:tc>
      </w:tr>
      <w:tr w14:paraId="1A66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vMerge w:val="continue"/>
            <w:vAlign w:val="center"/>
          </w:tcPr>
          <w:p w14:paraId="5515BCC7">
            <w:pPr>
              <w:pStyle w:val="23"/>
              <w:jc w:val="center"/>
              <w:rPr>
                <w:rFonts w:cs="仿宋" w:asciiTheme="minorEastAsia" w:hAnsiTheme="minorEastAsia" w:eastAsiaTheme="minorEastAsia"/>
                <w:sz w:val="24"/>
              </w:rPr>
            </w:pPr>
          </w:p>
        </w:tc>
        <w:tc>
          <w:tcPr>
            <w:tcW w:w="1830" w:type="dxa"/>
            <w:vAlign w:val="center"/>
          </w:tcPr>
          <w:p w14:paraId="60529918">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日常任务考评（30）</w:t>
            </w:r>
          </w:p>
        </w:tc>
        <w:tc>
          <w:tcPr>
            <w:tcW w:w="8535" w:type="dxa"/>
            <w:vAlign w:val="center"/>
          </w:tcPr>
          <w:p w14:paraId="48B3155C">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1.智慧三件套应急处置时间测评（5分）</w:t>
            </w:r>
          </w:p>
          <w:p w14:paraId="42D6C4B1">
            <w:pPr>
              <w:pStyle w:val="23"/>
              <w:rPr>
                <w:rFonts w:cs="仿宋" w:asciiTheme="minorEastAsia" w:hAnsiTheme="minorEastAsia" w:eastAsiaTheme="minorEastAsia"/>
                <w:b/>
                <w:bCs/>
                <w:sz w:val="24"/>
              </w:rPr>
            </w:pPr>
            <w:r>
              <w:rPr>
                <w:rFonts w:hint="eastAsia" w:cs="仿宋" w:asciiTheme="minorEastAsia" w:hAnsiTheme="minorEastAsia" w:eastAsiaTheme="minorEastAsia"/>
                <w:sz w:val="24"/>
              </w:rPr>
              <w:t>平台案件接受指令回复时效性考核，超过规定时间1次扣1分</w:t>
            </w:r>
            <w:r>
              <w:rPr>
                <w:rFonts w:hint="eastAsia" w:cs="仿宋" w:asciiTheme="minorEastAsia" w:hAnsiTheme="minorEastAsia" w:eastAsiaTheme="minorEastAsia"/>
                <w:b/>
                <w:bCs/>
                <w:sz w:val="24"/>
              </w:rPr>
              <w:t>；</w:t>
            </w:r>
          </w:p>
          <w:p w14:paraId="71A8CFCD">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2.五大类事件应急事件处置考评（4分）</w:t>
            </w:r>
          </w:p>
          <w:p w14:paraId="591436FD">
            <w:pPr>
              <w:pStyle w:val="23"/>
              <w:rPr>
                <w:rFonts w:cs="仿宋" w:asciiTheme="minorEastAsia" w:hAnsiTheme="minorEastAsia" w:eastAsiaTheme="minorEastAsia"/>
                <w:sz w:val="24"/>
              </w:rPr>
            </w:pPr>
            <w:r>
              <w:rPr>
                <w:rFonts w:hint="eastAsia" w:cs="仿宋" w:asciiTheme="minorEastAsia" w:hAnsiTheme="minorEastAsia" w:eastAsiaTheme="minorEastAsia"/>
                <w:b/>
                <w:bCs/>
                <w:sz w:val="24"/>
              </w:rPr>
              <w:t>3.重大事件、火情类（“1，3，5”响应机制）时效性考核（3分）</w:t>
            </w:r>
          </w:p>
          <w:p w14:paraId="37E114B7">
            <w:pPr>
              <w:pStyle w:val="23"/>
              <w:rPr>
                <w:rFonts w:cs="仿宋" w:asciiTheme="minorEastAsia" w:hAnsiTheme="minorEastAsia" w:eastAsiaTheme="minorEastAsia"/>
                <w:sz w:val="24"/>
              </w:rPr>
            </w:pPr>
            <w:r>
              <w:rPr>
                <w:rFonts w:hint="eastAsia" w:cs="仿宋" w:asciiTheme="minorEastAsia" w:hAnsiTheme="minorEastAsia" w:eastAsiaTheme="minorEastAsia"/>
                <w:sz w:val="24"/>
              </w:rPr>
              <w:t>超过5分钟时间抵达扣0.5分</w:t>
            </w:r>
          </w:p>
          <w:p w14:paraId="523E5E13">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4.辖区消防安全排查（5分）</w:t>
            </w:r>
          </w:p>
          <w:p w14:paraId="254390B5">
            <w:pPr>
              <w:pStyle w:val="23"/>
              <w:rPr>
                <w:rFonts w:cs="仿宋" w:asciiTheme="minorEastAsia" w:hAnsiTheme="minorEastAsia" w:eastAsiaTheme="minorEastAsia"/>
                <w:sz w:val="24"/>
              </w:rPr>
            </w:pPr>
            <w:r>
              <w:rPr>
                <w:rFonts w:hint="eastAsia" w:cs="仿宋" w:asciiTheme="minorEastAsia" w:hAnsiTheme="minorEastAsia" w:eastAsiaTheme="minorEastAsia"/>
                <w:sz w:val="24"/>
              </w:rPr>
              <w:t>消防安全排查要求每月对辖区内完成一次排查，就查出违规每周复查一次至整改，发现一次未复查或整改扣1分。</w:t>
            </w:r>
          </w:p>
          <w:p w14:paraId="2F26F083">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5.西湖码平台事件考评（3分）</w:t>
            </w:r>
          </w:p>
          <w:p w14:paraId="6A4535E4">
            <w:pPr>
              <w:pStyle w:val="23"/>
              <w:rPr>
                <w:rFonts w:cs="仿宋" w:asciiTheme="minorEastAsia" w:hAnsiTheme="minorEastAsia" w:eastAsiaTheme="minorEastAsia"/>
                <w:sz w:val="24"/>
              </w:rPr>
            </w:pPr>
            <w:r>
              <w:rPr>
                <w:rFonts w:hint="eastAsia" w:cs="仿宋" w:asciiTheme="minorEastAsia" w:hAnsiTheme="minorEastAsia" w:eastAsiaTheme="minorEastAsia"/>
                <w:sz w:val="24"/>
              </w:rPr>
              <w:t>接事件指令协助相关部门就辖区内相应事件进行核实、办结，未按要求到达或办理一次扣0.5分。</w:t>
            </w:r>
          </w:p>
          <w:p w14:paraId="4D216D66">
            <w:pPr>
              <w:pStyle w:val="60"/>
              <w:numPr>
                <w:ilvl w:val="0"/>
                <w:numId w:val="2"/>
              </w:numPr>
              <w:spacing w:after="0"/>
              <w:ind w:firstLine="0" w:firstLineChars="0"/>
              <w:rPr>
                <w:rFonts w:cs="仿宋" w:asciiTheme="minorEastAsia" w:hAnsiTheme="minorEastAsia" w:eastAsiaTheme="minorEastAsia"/>
                <w:sz w:val="24"/>
              </w:rPr>
            </w:pPr>
            <w:r>
              <w:rPr>
                <w:rFonts w:hint="eastAsia" w:cs="仿宋" w:asciiTheme="minorEastAsia" w:hAnsiTheme="minorEastAsia" w:eastAsiaTheme="minorEastAsia"/>
                <w:sz w:val="24"/>
              </w:rPr>
              <w:t>日常训练考核（10分）</w:t>
            </w:r>
          </w:p>
          <w:p w14:paraId="1EC6C4F3">
            <w:pPr>
              <w:pStyle w:val="60"/>
              <w:spacing w:after="0"/>
              <w:ind w:firstLine="0" w:firstLineChars="0"/>
              <w:rPr>
                <w:rFonts w:asciiTheme="minorEastAsia" w:hAnsiTheme="minorEastAsia" w:eastAsiaTheme="minorEastAsia"/>
                <w:sz w:val="24"/>
              </w:rPr>
            </w:pPr>
            <w:r>
              <w:rPr>
                <w:rFonts w:hint="eastAsia" w:cs="仿宋" w:asciiTheme="minorEastAsia" w:hAnsiTheme="minorEastAsia" w:eastAsiaTheme="minorEastAsia"/>
                <w:sz w:val="24"/>
              </w:rPr>
              <w:t>参加应急消防考核（包含省、市、区拉练或比武等）不及格</w:t>
            </w:r>
            <w:r>
              <w:rPr>
                <w:rFonts w:hint="eastAsia" w:cs="仿宋" w:asciiTheme="minorEastAsia" w:hAnsiTheme="minorEastAsia" w:eastAsiaTheme="minorEastAsia"/>
                <w:sz w:val="24"/>
                <w:lang w:val="en-US" w:eastAsia="zh-CN"/>
              </w:rPr>
              <w:t>1项</w:t>
            </w:r>
            <w:r>
              <w:rPr>
                <w:rFonts w:hint="eastAsia" w:cs="仿宋" w:asciiTheme="minorEastAsia" w:hAnsiTheme="minorEastAsia" w:eastAsiaTheme="minorEastAsia"/>
                <w:sz w:val="24"/>
              </w:rPr>
              <w:t>，扣1分；团队不合格1次扣5分。</w:t>
            </w:r>
          </w:p>
        </w:tc>
        <w:tc>
          <w:tcPr>
            <w:tcW w:w="1245" w:type="dxa"/>
            <w:vAlign w:val="center"/>
          </w:tcPr>
          <w:p w14:paraId="648D9D9F">
            <w:pPr>
              <w:pStyle w:val="23"/>
              <w:jc w:val="center"/>
              <w:rPr>
                <w:rFonts w:asciiTheme="minorEastAsia" w:hAnsiTheme="minorEastAsia" w:eastAsiaTheme="minorEastAsia"/>
                <w:sz w:val="24"/>
              </w:rPr>
            </w:pPr>
          </w:p>
        </w:tc>
        <w:tc>
          <w:tcPr>
            <w:tcW w:w="825" w:type="dxa"/>
            <w:vAlign w:val="center"/>
          </w:tcPr>
          <w:p w14:paraId="0BDF06BA">
            <w:pPr>
              <w:pStyle w:val="23"/>
              <w:jc w:val="center"/>
              <w:rPr>
                <w:rFonts w:asciiTheme="minorEastAsia" w:hAnsiTheme="minorEastAsia" w:eastAsiaTheme="minorEastAsia"/>
                <w:sz w:val="24"/>
              </w:rPr>
            </w:pPr>
          </w:p>
        </w:tc>
        <w:tc>
          <w:tcPr>
            <w:tcW w:w="765" w:type="dxa"/>
            <w:vAlign w:val="center"/>
          </w:tcPr>
          <w:p w14:paraId="13669E50">
            <w:pPr>
              <w:pStyle w:val="23"/>
              <w:jc w:val="center"/>
              <w:rPr>
                <w:rFonts w:asciiTheme="minorEastAsia" w:hAnsiTheme="minorEastAsia" w:eastAsiaTheme="minorEastAsia"/>
                <w:sz w:val="24"/>
              </w:rPr>
            </w:pPr>
          </w:p>
        </w:tc>
      </w:tr>
      <w:tr w14:paraId="0BC2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Merge w:val="restart"/>
            <w:vAlign w:val="center"/>
          </w:tcPr>
          <w:p w14:paraId="73D83746">
            <w:pPr>
              <w:pStyle w:val="60"/>
              <w:spacing w:after="0"/>
              <w:ind w:firstLine="0" w:firstLineChars="0"/>
              <w:rPr>
                <w:rFonts w:cs="仿宋" w:asciiTheme="minorEastAsia" w:hAnsiTheme="minorEastAsia" w:eastAsiaTheme="minorEastAsia"/>
                <w:kern w:val="2"/>
                <w:sz w:val="24"/>
              </w:rPr>
            </w:pPr>
            <w:r>
              <w:rPr>
                <w:rFonts w:hint="eastAsia" w:cs="仿宋" w:asciiTheme="minorEastAsia" w:hAnsiTheme="minorEastAsia" w:eastAsiaTheme="minorEastAsia"/>
                <w:kern w:val="2"/>
                <w:sz w:val="24"/>
              </w:rPr>
              <w:t>微型消防救援站与综治管理队伍</w:t>
            </w:r>
          </w:p>
        </w:tc>
        <w:tc>
          <w:tcPr>
            <w:tcW w:w="1830" w:type="dxa"/>
            <w:vAlign w:val="center"/>
          </w:tcPr>
          <w:p w14:paraId="067AEF19">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综合能力考评</w:t>
            </w:r>
          </w:p>
          <w:p w14:paraId="21F27715">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（25分）</w:t>
            </w:r>
          </w:p>
        </w:tc>
        <w:tc>
          <w:tcPr>
            <w:tcW w:w="8535" w:type="dxa"/>
            <w:vAlign w:val="center"/>
          </w:tcPr>
          <w:p w14:paraId="6C4506BB">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1.出勤率考评（5分）</w:t>
            </w:r>
          </w:p>
          <w:p w14:paraId="23095707">
            <w:pPr>
              <w:pStyle w:val="23"/>
              <w:rPr>
                <w:rFonts w:cs="仿宋" w:asciiTheme="minorEastAsia" w:hAnsiTheme="minorEastAsia" w:eastAsiaTheme="minorEastAsia"/>
                <w:sz w:val="24"/>
              </w:rPr>
            </w:pPr>
            <w:r>
              <w:rPr>
                <w:rFonts w:hint="eastAsia" w:cs="仿宋" w:asciiTheme="minorEastAsia" w:hAnsiTheme="minorEastAsia" w:eastAsiaTheme="minorEastAsia"/>
                <w:sz w:val="24"/>
              </w:rPr>
              <w:t>人员每日出勤是否按要求进行打卡拍照、录晨训视频，缺失一次扣0.5分。</w:t>
            </w:r>
          </w:p>
          <w:p w14:paraId="0E31D030">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2.重大保障任务安排（12分）</w:t>
            </w:r>
          </w:p>
          <w:p w14:paraId="667D3182">
            <w:pPr>
              <w:pStyle w:val="23"/>
              <w:numPr>
                <w:ilvl w:val="0"/>
                <w:numId w:val="3"/>
              </w:numPr>
              <w:ind w:left="840" w:leftChars="400"/>
              <w:jc w:val="left"/>
              <w:rPr>
                <w:rFonts w:cs="仿宋" w:asciiTheme="minorEastAsia" w:hAnsiTheme="minorEastAsia" w:eastAsiaTheme="minorEastAsia"/>
                <w:sz w:val="24"/>
                <w:lang w:bidi="zh-CN"/>
              </w:rPr>
            </w:pPr>
            <w:r>
              <w:rPr>
                <w:rFonts w:hint="eastAsia" w:cs="仿宋" w:asciiTheme="minorEastAsia" w:hAnsiTheme="minorEastAsia" w:eastAsiaTheme="minorEastAsia"/>
                <w:sz w:val="24"/>
                <w:lang w:bidi="zh-CN"/>
              </w:rPr>
              <w:t>智慧三件套处置安排（5分）</w:t>
            </w:r>
          </w:p>
          <w:p w14:paraId="2CA4FD24">
            <w:pPr>
              <w:pStyle w:val="23"/>
              <w:numPr>
                <w:ilvl w:val="0"/>
                <w:numId w:val="3"/>
              </w:numPr>
              <w:ind w:left="840" w:leftChars="400"/>
              <w:rPr>
                <w:rFonts w:cs="仿宋" w:asciiTheme="minorEastAsia" w:hAnsiTheme="minorEastAsia" w:eastAsiaTheme="minorEastAsia"/>
                <w:sz w:val="24"/>
                <w:lang w:bidi="zh-CN"/>
              </w:rPr>
            </w:pPr>
            <w:r>
              <w:rPr>
                <w:rFonts w:hint="eastAsia" w:cs="仿宋" w:asciiTheme="minorEastAsia" w:hAnsiTheme="minorEastAsia" w:eastAsiaTheme="minorEastAsia"/>
                <w:sz w:val="24"/>
                <w:lang w:bidi="zh-CN"/>
              </w:rPr>
              <w:t>110、119应急事件出警安排处置（4分）</w:t>
            </w:r>
          </w:p>
          <w:p w14:paraId="19BCAAD0">
            <w:pPr>
              <w:pStyle w:val="23"/>
              <w:numPr>
                <w:ilvl w:val="0"/>
                <w:numId w:val="3"/>
              </w:numPr>
              <w:ind w:left="840" w:leftChars="400"/>
              <w:rPr>
                <w:rFonts w:cs="仿宋" w:asciiTheme="minorEastAsia" w:hAnsiTheme="minorEastAsia" w:eastAsiaTheme="minorEastAsia"/>
                <w:sz w:val="24"/>
                <w:lang w:bidi="zh-CN"/>
              </w:rPr>
            </w:pPr>
            <w:r>
              <w:rPr>
                <w:rFonts w:hint="eastAsia" w:cs="仿宋" w:asciiTheme="minorEastAsia" w:hAnsiTheme="minorEastAsia" w:eastAsiaTheme="minorEastAsia"/>
                <w:sz w:val="24"/>
                <w:lang w:bidi="zh-CN"/>
              </w:rPr>
              <w:t>两级平台在线率每日打卡督促是否到位（1分）</w:t>
            </w:r>
          </w:p>
          <w:p w14:paraId="57D6CA3E">
            <w:pPr>
              <w:pStyle w:val="23"/>
              <w:numPr>
                <w:ilvl w:val="0"/>
                <w:numId w:val="3"/>
              </w:numPr>
              <w:ind w:left="840" w:leftChars="400"/>
              <w:rPr>
                <w:rFonts w:cs="仿宋" w:asciiTheme="minorEastAsia" w:hAnsiTheme="minorEastAsia" w:eastAsiaTheme="minorEastAsia"/>
                <w:sz w:val="24"/>
                <w:lang w:bidi="zh-CN"/>
              </w:rPr>
            </w:pPr>
            <w:r>
              <w:rPr>
                <w:rFonts w:hint="eastAsia" w:cs="仿宋" w:asciiTheme="minorEastAsia" w:hAnsiTheme="minorEastAsia" w:eastAsiaTheme="minorEastAsia"/>
                <w:sz w:val="24"/>
                <w:lang w:bidi="zh-CN"/>
              </w:rPr>
              <w:t>五大专项类事件处置（1分）</w:t>
            </w:r>
          </w:p>
          <w:p w14:paraId="36727D19">
            <w:pPr>
              <w:pStyle w:val="23"/>
              <w:numPr>
                <w:ilvl w:val="0"/>
                <w:numId w:val="3"/>
              </w:numPr>
              <w:ind w:left="840" w:leftChars="400"/>
              <w:rPr>
                <w:rFonts w:cs="仿宋" w:asciiTheme="minorEastAsia" w:hAnsiTheme="minorEastAsia" w:eastAsiaTheme="minorEastAsia"/>
                <w:sz w:val="24"/>
                <w:lang w:bidi="zh-CN"/>
              </w:rPr>
            </w:pPr>
            <w:r>
              <w:rPr>
                <w:rFonts w:hint="eastAsia" w:cs="仿宋" w:asciiTheme="minorEastAsia" w:hAnsiTheme="minorEastAsia" w:eastAsiaTheme="minorEastAsia"/>
                <w:sz w:val="24"/>
                <w:lang w:bidi="zh-CN"/>
              </w:rPr>
              <w:t>其他事件（联合执法、保障、企业排查、消防安全宣传等）（1分）</w:t>
            </w:r>
          </w:p>
          <w:p w14:paraId="369AC281">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3.线下专业理论知识（3分）</w:t>
            </w:r>
          </w:p>
          <w:p w14:paraId="4577EC7A">
            <w:pPr>
              <w:pStyle w:val="23"/>
              <w:numPr>
                <w:ilvl w:val="0"/>
                <w:numId w:val="4"/>
              </w:numPr>
              <w:ind w:left="840" w:leftChars="400"/>
              <w:rPr>
                <w:rFonts w:cs="仿宋" w:asciiTheme="minorEastAsia" w:hAnsiTheme="minorEastAsia" w:eastAsiaTheme="minorEastAsia"/>
                <w:sz w:val="24"/>
              </w:rPr>
            </w:pPr>
            <w:r>
              <w:rPr>
                <w:rFonts w:hint="eastAsia" w:cs="仿宋" w:asciiTheme="minorEastAsia" w:hAnsiTheme="minorEastAsia" w:eastAsiaTheme="minorEastAsia"/>
                <w:sz w:val="24"/>
              </w:rPr>
              <w:t>消防理论知识考核（1.5分）</w:t>
            </w:r>
          </w:p>
          <w:p w14:paraId="2F8CDBCA">
            <w:pPr>
              <w:pStyle w:val="23"/>
              <w:numPr>
                <w:ilvl w:val="0"/>
                <w:numId w:val="4"/>
              </w:numPr>
              <w:ind w:left="840" w:leftChars="400"/>
              <w:rPr>
                <w:rFonts w:cs="仿宋" w:asciiTheme="minorEastAsia" w:hAnsiTheme="minorEastAsia" w:eastAsiaTheme="minorEastAsia"/>
                <w:sz w:val="24"/>
              </w:rPr>
            </w:pPr>
            <w:r>
              <w:rPr>
                <w:rFonts w:hint="eastAsia" w:cs="仿宋" w:asciiTheme="minorEastAsia" w:hAnsiTheme="minorEastAsia" w:eastAsiaTheme="minorEastAsia"/>
                <w:sz w:val="24"/>
              </w:rPr>
              <w:t>应急救援知识考核（1.5分）</w:t>
            </w:r>
          </w:p>
          <w:p w14:paraId="2C63093F">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4.线下实操、模拟演练（5分）</w:t>
            </w:r>
          </w:p>
          <w:p w14:paraId="79568C86">
            <w:pPr>
              <w:pStyle w:val="23"/>
              <w:numPr>
                <w:ilvl w:val="0"/>
                <w:numId w:val="4"/>
              </w:numPr>
              <w:ind w:left="840" w:leftChars="400"/>
              <w:rPr>
                <w:rFonts w:cs="仿宋" w:asciiTheme="minorEastAsia" w:hAnsiTheme="minorEastAsia" w:eastAsiaTheme="minorEastAsia"/>
                <w:sz w:val="24"/>
              </w:rPr>
            </w:pPr>
            <w:r>
              <w:rPr>
                <w:rFonts w:hint="eastAsia" w:cs="仿宋" w:asciiTheme="minorEastAsia" w:hAnsiTheme="minorEastAsia" w:eastAsiaTheme="minorEastAsia"/>
                <w:sz w:val="24"/>
              </w:rPr>
              <w:t>消防安全模拟演练（2.5分）</w:t>
            </w:r>
          </w:p>
          <w:p w14:paraId="1C7EEB71">
            <w:pPr>
              <w:pStyle w:val="23"/>
              <w:numPr>
                <w:ilvl w:val="0"/>
                <w:numId w:val="4"/>
              </w:numPr>
              <w:ind w:left="840" w:leftChars="400"/>
              <w:rPr>
                <w:rFonts w:cs="仿宋" w:asciiTheme="minorEastAsia" w:hAnsiTheme="minorEastAsia" w:eastAsiaTheme="minorEastAsia"/>
                <w:sz w:val="24"/>
              </w:rPr>
            </w:pPr>
            <w:r>
              <w:rPr>
                <w:rFonts w:hint="eastAsia" w:cs="仿宋" w:asciiTheme="minorEastAsia" w:hAnsiTheme="minorEastAsia" w:eastAsiaTheme="minorEastAsia"/>
                <w:sz w:val="24"/>
              </w:rPr>
              <w:t>应急事件安全模拟演练（2.5分）</w:t>
            </w:r>
          </w:p>
        </w:tc>
        <w:tc>
          <w:tcPr>
            <w:tcW w:w="1245" w:type="dxa"/>
            <w:vAlign w:val="center"/>
          </w:tcPr>
          <w:p w14:paraId="27923ABA">
            <w:pPr>
              <w:pStyle w:val="23"/>
              <w:jc w:val="center"/>
              <w:rPr>
                <w:rFonts w:asciiTheme="minorEastAsia" w:hAnsiTheme="minorEastAsia" w:eastAsiaTheme="minorEastAsia"/>
                <w:sz w:val="24"/>
              </w:rPr>
            </w:pPr>
          </w:p>
        </w:tc>
        <w:tc>
          <w:tcPr>
            <w:tcW w:w="825" w:type="dxa"/>
            <w:vAlign w:val="center"/>
          </w:tcPr>
          <w:p w14:paraId="2470590E">
            <w:pPr>
              <w:pStyle w:val="23"/>
              <w:jc w:val="center"/>
              <w:rPr>
                <w:rFonts w:asciiTheme="minorEastAsia" w:hAnsiTheme="minorEastAsia" w:eastAsiaTheme="minorEastAsia"/>
                <w:sz w:val="24"/>
              </w:rPr>
            </w:pPr>
          </w:p>
        </w:tc>
        <w:tc>
          <w:tcPr>
            <w:tcW w:w="765" w:type="dxa"/>
            <w:vAlign w:val="center"/>
          </w:tcPr>
          <w:p w14:paraId="2FD03914">
            <w:pPr>
              <w:pStyle w:val="23"/>
              <w:jc w:val="center"/>
              <w:rPr>
                <w:rFonts w:asciiTheme="minorEastAsia" w:hAnsiTheme="minorEastAsia" w:eastAsiaTheme="minorEastAsia"/>
                <w:sz w:val="24"/>
              </w:rPr>
            </w:pPr>
          </w:p>
        </w:tc>
      </w:tr>
      <w:tr w14:paraId="2E1B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Merge w:val="continue"/>
            <w:vAlign w:val="center"/>
          </w:tcPr>
          <w:p w14:paraId="222C1DF9">
            <w:pPr>
              <w:pStyle w:val="23"/>
              <w:jc w:val="center"/>
              <w:rPr>
                <w:rFonts w:cs="仿宋" w:asciiTheme="minorEastAsia" w:hAnsiTheme="minorEastAsia" w:eastAsiaTheme="minorEastAsia"/>
                <w:b/>
                <w:bCs/>
                <w:sz w:val="24"/>
              </w:rPr>
            </w:pPr>
          </w:p>
        </w:tc>
        <w:tc>
          <w:tcPr>
            <w:tcW w:w="1830" w:type="dxa"/>
            <w:vAlign w:val="center"/>
          </w:tcPr>
          <w:p w14:paraId="14366BC0">
            <w:pPr>
              <w:pStyle w:val="23"/>
              <w:jc w:val="center"/>
              <w:rPr>
                <w:rFonts w:cs="仿宋" w:asciiTheme="minorEastAsia" w:hAnsiTheme="minorEastAsia" w:eastAsiaTheme="minorEastAsia"/>
                <w:b/>
                <w:bCs/>
                <w:sz w:val="24"/>
              </w:rPr>
            </w:pPr>
            <w:r>
              <w:rPr>
                <w:rFonts w:hint="eastAsia" w:cs="仿宋" w:asciiTheme="minorEastAsia" w:hAnsiTheme="minorEastAsia" w:eastAsiaTheme="minorEastAsia"/>
                <w:b/>
                <w:bCs/>
                <w:sz w:val="24"/>
              </w:rPr>
              <w:t>综合素质考评（22分）</w:t>
            </w:r>
          </w:p>
          <w:p w14:paraId="43BAEC43">
            <w:pPr>
              <w:pStyle w:val="23"/>
              <w:jc w:val="center"/>
              <w:rPr>
                <w:rFonts w:cs="仿宋" w:asciiTheme="minorEastAsia" w:hAnsiTheme="minorEastAsia" w:eastAsiaTheme="minorEastAsia"/>
                <w:b/>
                <w:bCs/>
                <w:sz w:val="24"/>
              </w:rPr>
            </w:pPr>
          </w:p>
        </w:tc>
        <w:tc>
          <w:tcPr>
            <w:tcW w:w="8535" w:type="dxa"/>
            <w:vAlign w:val="center"/>
          </w:tcPr>
          <w:p w14:paraId="760C7801">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1.工作纪律考评（5分）</w:t>
            </w:r>
          </w:p>
          <w:p w14:paraId="693A88B9">
            <w:pPr>
              <w:pStyle w:val="23"/>
              <w:numPr>
                <w:ilvl w:val="0"/>
                <w:numId w:val="5"/>
              </w:numPr>
              <w:rPr>
                <w:rFonts w:cs="仿宋" w:asciiTheme="minorEastAsia" w:hAnsiTheme="minorEastAsia" w:eastAsiaTheme="minorEastAsia"/>
                <w:sz w:val="24"/>
              </w:rPr>
            </w:pPr>
            <w:r>
              <w:rPr>
                <w:rFonts w:hint="eastAsia" w:cs="仿宋" w:asciiTheme="minorEastAsia" w:hAnsiTheme="minorEastAsia" w:eastAsiaTheme="minorEastAsia"/>
                <w:sz w:val="24"/>
              </w:rPr>
              <w:t>按要求及时参加学习培训、会议、做好相应笔记（2分）</w:t>
            </w:r>
          </w:p>
          <w:p w14:paraId="4E3570B8">
            <w:pPr>
              <w:pStyle w:val="23"/>
              <w:numPr>
                <w:ilvl w:val="0"/>
                <w:numId w:val="5"/>
              </w:numPr>
              <w:rPr>
                <w:rFonts w:cs="仿宋" w:asciiTheme="minorEastAsia" w:hAnsiTheme="minorEastAsia" w:eastAsiaTheme="minorEastAsia"/>
                <w:sz w:val="24"/>
              </w:rPr>
            </w:pPr>
            <w:r>
              <w:rPr>
                <w:rFonts w:hint="eastAsia" w:cs="仿宋" w:asciiTheme="minorEastAsia" w:hAnsiTheme="minorEastAsia" w:eastAsiaTheme="minorEastAsia"/>
                <w:sz w:val="24"/>
              </w:rPr>
              <w:t>不得已工作的名义做与工作无关的事情（1.5分）</w:t>
            </w:r>
          </w:p>
          <w:p w14:paraId="5D206B4C">
            <w:pPr>
              <w:pStyle w:val="23"/>
              <w:numPr>
                <w:ilvl w:val="0"/>
                <w:numId w:val="5"/>
              </w:numPr>
              <w:rPr>
                <w:rFonts w:cs="仿宋" w:asciiTheme="minorEastAsia" w:hAnsiTheme="minorEastAsia" w:eastAsiaTheme="minorEastAsia"/>
                <w:sz w:val="24"/>
              </w:rPr>
            </w:pPr>
            <w:r>
              <w:rPr>
                <w:rFonts w:hint="eastAsia" w:cs="仿宋" w:asciiTheme="minorEastAsia" w:hAnsiTheme="minorEastAsia" w:eastAsiaTheme="minorEastAsia"/>
                <w:sz w:val="24"/>
              </w:rPr>
              <w:t>无特殊情况不得无故旷工，请假（1.5分）</w:t>
            </w:r>
          </w:p>
          <w:p w14:paraId="50D689BD">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2.队员综合素质考评（10分）</w:t>
            </w:r>
          </w:p>
          <w:p w14:paraId="1757B410">
            <w:pPr>
              <w:pStyle w:val="23"/>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在岗履职考评(2分)</w:t>
            </w:r>
          </w:p>
          <w:p w14:paraId="651BF677">
            <w:pPr>
              <w:pStyle w:val="23"/>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技能考评（4分）</w:t>
            </w:r>
          </w:p>
          <w:p w14:paraId="2BAAE375">
            <w:pPr>
              <w:pStyle w:val="60"/>
              <w:spacing w:after="0"/>
              <w:ind w:firstLine="240"/>
              <w:rPr>
                <w:rFonts w:asciiTheme="minorEastAsia" w:hAnsiTheme="minorEastAsia" w:eastAsiaTheme="minorEastAsia"/>
                <w:sz w:val="24"/>
              </w:rPr>
            </w:pPr>
            <w:r>
              <w:rPr>
                <w:rFonts w:hint="eastAsia" w:cs="仿宋" w:asciiTheme="minorEastAsia" w:hAnsiTheme="minorEastAsia" w:eastAsiaTheme="minorEastAsia"/>
                <w:sz w:val="24"/>
              </w:rPr>
              <w:t>体能考核（4分）</w:t>
            </w:r>
          </w:p>
          <w:p w14:paraId="5DFF6108">
            <w:pPr>
              <w:pStyle w:val="23"/>
              <w:rPr>
                <w:rFonts w:cs="仿宋" w:asciiTheme="minorEastAsia" w:hAnsiTheme="minorEastAsia" w:eastAsiaTheme="minorEastAsia"/>
                <w:b/>
                <w:bCs/>
                <w:sz w:val="24"/>
              </w:rPr>
            </w:pPr>
            <w:r>
              <w:rPr>
                <w:rFonts w:hint="eastAsia" w:cs="仿宋" w:asciiTheme="minorEastAsia" w:hAnsiTheme="minorEastAsia" w:eastAsiaTheme="minorEastAsia"/>
                <w:b/>
                <w:bCs/>
                <w:sz w:val="24"/>
              </w:rPr>
              <w:t>3.专业理论知识（7分）</w:t>
            </w:r>
          </w:p>
          <w:p w14:paraId="11257B04">
            <w:pPr>
              <w:pStyle w:val="23"/>
              <w:numPr>
                <w:ilvl w:val="0"/>
                <w:numId w:val="6"/>
              </w:numPr>
              <w:ind w:left="840"/>
              <w:rPr>
                <w:rFonts w:cs="仿宋" w:asciiTheme="minorEastAsia" w:hAnsiTheme="minorEastAsia" w:eastAsiaTheme="minorEastAsia"/>
                <w:sz w:val="24"/>
              </w:rPr>
            </w:pPr>
            <w:r>
              <w:rPr>
                <w:rFonts w:hint="eastAsia" w:cs="仿宋" w:asciiTheme="minorEastAsia" w:hAnsiTheme="minorEastAsia" w:eastAsiaTheme="minorEastAsia"/>
                <w:sz w:val="24"/>
              </w:rPr>
              <w:t>消防安全知识理论考核（2分）</w:t>
            </w:r>
          </w:p>
          <w:p w14:paraId="5B3A7947">
            <w:pPr>
              <w:pStyle w:val="23"/>
              <w:numPr>
                <w:ilvl w:val="0"/>
                <w:numId w:val="6"/>
              </w:numPr>
              <w:ind w:left="840"/>
              <w:rPr>
                <w:rFonts w:cs="仿宋" w:asciiTheme="minorEastAsia" w:hAnsiTheme="minorEastAsia" w:eastAsiaTheme="minorEastAsia"/>
                <w:sz w:val="24"/>
              </w:rPr>
            </w:pPr>
            <w:r>
              <w:rPr>
                <w:rFonts w:hint="eastAsia" w:cs="仿宋" w:asciiTheme="minorEastAsia" w:hAnsiTheme="minorEastAsia" w:eastAsiaTheme="minorEastAsia"/>
                <w:sz w:val="24"/>
              </w:rPr>
              <w:t>应急事件处置考核（2分）</w:t>
            </w:r>
          </w:p>
          <w:p w14:paraId="460094D5">
            <w:pPr>
              <w:pStyle w:val="23"/>
              <w:numPr>
                <w:ilvl w:val="0"/>
                <w:numId w:val="6"/>
              </w:numPr>
              <w:ind w:left="840"/>
              <w:rPr>
                <w:rFonts w:cs="仿宋" w:asciiTheme="minorEastAsia" w:hAnsiTheme="minorEastAsia" w:eastAsiaTheme="minorEastAsia"/>
                <w:sz w:val="24"/>
              </w:rPr>
            </w:pPr>
            <w:r>
              <w:rPr>
                <w:rFonts w:hint="eastAsia" w:cs="仿宋" w:asciiTheme="minorEastAsia" w:hAnsiTheme="minorEastAsia" w:eastAsiaTheme="minorEastAsia"/>
                <w:sz w:val="24"/>
              </w:rPr>
              <w:t>实操、模拟演练（3分）</w:t>
            </w:r>
          </w:p>
        </w:tc>
        <w:tc>
          <w:tcPr>
            <w:tcW w:w="1245" w:type="dxa"/>
            <w:vAlign w:val="center"/>
          </w:tcPr>
          <w:p w14:paraId="73306C74">
            <w:pPr>
              <w:pStyle w:val="23"/>
              <w:jc w:val="center"/>
              <w:rPr>
                <w:rFonts w:asciiTheme="minorEastAsia" w:hAnsiTheme="minorEastAsia" w:eastAsiaTheme="minorEastAsia"/>
                <w:sz w:val="24"/>
              </w:rPr>
            </w:pPr>
          </w:p>
        </w:tc>
        <w:tc>
          <w:tcPr>
            <w:tcW w:w="825" w:type="dxa"/>
            <w:vAlign w:val="center"/>
          </w:tcPr>
          <w:p w14:paraId="51830ED1">
            <w:pPr>
              <w:pStyle w:val="23"/>
              <w:jc w:val="center"/>
              <w:rPr>
                <w:rFonts w:asciiTheme="minorEastAsia" w:hAnsiTheme="minorEastAsia" w:eastAsiaTheme="minorEastAsia"/>
                <w:sz w:val="24"/>
              </w:rPr>
            </w:pPr>
          </w:p>
        </w:tc>
        <w:tc>
          <w:tcPr>
            <w:tcW w:w="765" w:type="dxa"/>
            <w:vAlign w:val="center"/>
          </w:tcPr>
          <w:p w14:paraId="33BDD894">
            <w:pPr>
              <w:pStyle w:val="23"/>
              <w:jc w:val="center"/>
              <w:rPr>
                <w:rFonts w:asciiTheme="minorEastAsia" w:hAnsiTheme="minorEastAsia" w:eastAsiaTheme="minorEastAsia"/>
                <w:sz w:val="24"/>
              </w:rPr>
            </w:pPr>
          </w:p>
        </w:tc>
      </w:tr>
      <w:tr w14:paraId="3872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4141" w:type="dxa"/>
            <w:gridSpan w:val="6"/>
            <w:vAlign w:val="center"/>
          </w:tcPr>
          <w:p w14:paraId="54637F71">
            <w:pPr>
              <w:pStyle w:val="23"/>
              <w:jc w:val="left"/>
              <w:rPr>
                <w:rFonts w:cs="仿宋" w:asciiTheme="minorEastAsia" w:hAnsiTheme="minorEastAsia" w:eastAsiaTheme="minorEastAsia"/>
                <w:sz w:val="24"/>
              </w:rPr>
            </w:pPr>
            <w:r>
              <w:rPr>
                <w:rFonts w:hint="eastAsia" w:cs="仿宋" w:asciiTheme="minorEastAsia" w:hAnsiTheme="minorEastAsia" w:eastAsiaTheme="minorEastAsia"/>
                <w:sz w:val="24"/>
              </w:rPr>
              <w:t>备注：总服务费用的20%用做对第三方服务单位的考核。</w:t>
            </w:r>
          </w:p>
          <w:p w14:paraId="694E9707">
            <w:pPr>
              <w:pStyle w:val="23"/>
              <w:numPr>
                <w:ilvl w:val="0"/>
                <w:numId w:val="7"/>
              </w:num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总评分在80分以上（含80分）不扣第三方服务单位考核金。</w:t>
            </w:r>
          </w:p>
          <w:p w14:paraId="27A3B8B6">
            <w:pPr>
              <w:pStyle w:val="23"/>
              <w:numPr>
                <w:ilvl w:val="0"/>
                <w:numId w:val="7"/>
              </w:num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总分在80分以下，按按每1个分值扣除乙方考核金1000元。（如：76分，低于100分24个分值按一个分值1000元计算，扣除2.4万考核金）。</w:t>
            </w:r>
          </w:p>
          <w:p w14:paraId="22BEF35D">
            <w:pPr>
              <w:pStyle w:val="23"/>
              <w:numPr>
                <w:ilvl w:val="0"/>
                <w:numId w:val="7"/>
              </w:numPr>
              <w:ind w:firstLine="480" w:firstLineChars="200"/>
              <w:jc w:val="left"/>
              <w:rPr>
                <w:rFonts w:asciiTheme="minorEastAsia" w:hAnsiTheme="minorEastAsia" w:eastAsiaTheme="minorEastAsia"/>
                <w:sz w:val="24"/>
              </w:rPr>
            </w:pPr>
            <w:r>
              <w:rPr>
                <w:rFonts w:hint="eastAsia" w:cs="仿宋" w:asciiTheme="minorEastAsia" w:hAnsiTheme="minorEastAsia" w:eastAsiaTheme="minorEastAsia"/>
                <w:sz w:val="24"/>
              </w:rPr>
              <w:t>此考核细则可根据运行过程中的实际情况进行修改。</w:t>
            </w:r>
          </w:p>
        </w:tc>
      </w:tr>
    </w:tbl>
    <w:p w14:paraId="318003F9">
      <w:pPr>
        <w:spacing w:line="360" w:lineRule="auto"/>
        <w:jc w:val="both"/>
        <w:outlineLvl w:val="0"/>
        <w:rPr>
          <w:rFonts w:hint="eastAsia" w:ascii="宋体" w:hAnsi="宋体" w:cs="宋体"/>
          <w:b/>
          <w:color w:val="auto"/>
          <w:sz w:val="24"/>
        </w:rPr>
        <w:sectPr>
          <w:pgSz w:w="16840" w:h="11907" w:orient="landscape"/>
          <w:pgMar w:top="1814" w:right="1474" w:bottom="1814" w:left="1474" w:header="851" w:footer="851" w:gutter="0"/>
          <w:cols w:space="720" w:num="1"/>
        </w:sectPr>
      </w:pPr>
    </w:p>
    <w:p w14:paraId="14DE313D">
      <w:pPr>
        <w:spacing w:line="360" w:lineRule="auto"/>
        <w:jc w:val="both"/>
        <w:outlineLvl w:val="0"/>
        <w:rPr>
          <w:rFonts w:hint="eastAsia" w:ascii="宋体" w:hAnsi="宋体" w:cs="宋体"/>
          <w:b/>
          <w:color w:val="auto"/>
          <w:sz w:val="24"/>
        </w:rPr>
      </w:pPr>
    </w:p>
    <w:p w14:paraId="022C75FC">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4453"/>
      <w:bookmarkEnd w:id="28"/>
      <w:bookmarkStart w:id="29" w:name="_Toc184313265"/>
      <w:bookmarkEnd w:id="29"/>
      <w:bookmarkStart w:id="30" w:name="_Toc184312133"/>
      <w:bookmarkEnd w:id="30"/>
      <w:bookmarkStart w:id="31" w:name="_Toc184314456"/>
      <w:bookmarkEnd w:id="31"/>
      <w:bookmarkStart w:id="32" w:name="_Toc184308087"/>
      <w:bookmarkEnd w:id="32"/>
      <w:bookmarkStart w:id="33" w:name="_Toc184308090"/>
      <w:bookmarkEnd w:id="33"/>
      <w:bookmarkStart w:id="34" w:name="_Toc184314439"/>
      <w:bookmarkEnd w:id="34"/>
      <w:bookmarkStart w:id="35" w:name="_Toc184312085"/>
      <w:bookmarkEnd w:id="35"/>
      <w:bookmarkStart w:id="36" w:name="_Toc184314419"/>
      <w:bookmarkEnd w:id="36"/>
      <w:bookmarkStart w:id="37" w:name="_Toc184308080"/>
      <w:bookmarkEnd w:id="37"/>
      <w:bookmarkStart w:id="38" w:name="_Toc184314458"/>
      <w:bookmarkEnd w:id="38"/>
      <w:bookmarkStart w:id="39" w:name="_Toc184308105"/>
      <w:bookmarkEnd w:id="39"/>
      <w:bookmarkStart w:id="40" w:name="_Toc184313303"/>
      <w:bookmarkEnd w:id="40"/>
      <w:bookmarkStart w:id="41" w:name="_Toc184314465"/>
      <w:bookmarkEnd w:id="41"/>
      <w:bookmarkStart w:id="42" w:name="_Toc184310289"/>
      <w:bookmarkEnd w:id="42"/>
      <w:bookmarkStart w:id="43" w:name="_Toc184314448"/>
      <w:bookmarkEnd w:id="43"/>
      <w:bookmarkStart w:id="44" w:name="_Toc184310307"/>
      <w:bookmarkEnd w:id="44"/>
      <w:bookmarkStart w:id="45" w:name="_Toc184310336"/>
      <w:bookmarkEnd w:id="45"/>
      <w:bookmarkStart w:id="46" w:name="_Toc184314469"/>
      <w:bookmarkEnd w:id="46"/>
      <w:bookmarkStart w:id="47" w:name="_Toc184313288"/>
      <w:bookmarkEnd w:id="47"/>
      <w:bookmarkStart w:id="48" w:name="_Toc184312113"/>
      <w:bookmarkEnd w:id="48"/>
      <w:bookmarkStart w:id="49" w:name="_Toc184313279"/>
      <w:bookmarkEnd w:id="49"/>
      <w:bookmarkStart w:id="50" w:name="_Toc184313280"/>
      <w:bookmarkEnd w:id="50"/>
      <w:bookmarkStart w:id="51" w:name="_Toc184313260"/>
      <w:bookmarkEnd w:id="51"/>
      <w:bookmarkStart w:id="52" w:name="_Toc184308043"/>
      <w:bookmarkEnd w:id="52"/>
      <w:bookmarkStart w:id="53" w:name="_Toc184308083"/>
      <w:bookmarkEnd w:id="53"/>
      <w:bookmarkStart w:id="54" w:name="_Toc184314438"/>
      <w:bookmarkEnd w:id="54"/>
      <w:bookmarkStart w:id="55" w:name="_Toc184313298"/>
      <w:bookmarkEnd w:id="55"/>
      <w:bookmarkStart w:id="56" w:name="_Toc184314481"/>
      <w:bookmarkEnd w:id="56"/>
      <w:bookmarkStart w:id="57" w:name="_Toc184310338"/>
      <w:bookmarkEnd w:id="57"/>
      <w:bookmarkStart w:id="58" w:name="_Toc184314411"/>
      <w:bookmarkEnd w:id="58"/>
      <w:bookmarkStart w:id="59" w:name="_Toc184308103"/>
      <w:bookmarkEnd w:id="59"/>
      <w:bookmarkStart w:id="60" w:name="_Toc184312130"/>
      <w:bookmarkEnd w:id="60"/>
      <w:bookmarkStart w:id="61" w:name="_Toc184310300"/>
      <w:bookmarkEnd w:id="61"/>
      <w:bookmarkStart w:id="62" w:name="_Toc184314423"/>
      <w:bookmarkEnd w:id="62"/>
      <w:bookmarkStart w:id="63" w:name="_Toc184312075"/>
      <w:bookmarkEnd w:id="63"/>
      <w:bookmarkStart w:id="64" w:name="_Toc184310273"/>
      <w:bookmarkEnd w:id="64"/>
      <w:bookmarkStart w:id="65" w:name="_Toc184313238"/>
      <w:bookmarkEnd w:id="65"/>
      <w:bookmarkStart w:id="66" w:name="_Toc184312098"/>
      <w:bookmarkEnd w:id="66"/>
      <w:bookmarkStart w:id="67" w:name="_Toc184313253"/>
      <w:bookmarkEnd w:id="67"/>
      <w:bookmarkStart w:id="68" w:name="_Toc184314434"/>
      <w:bookmarkEnd w:id="68"/>
      <w:bookmarkStart w:id="69" w:name="_Toc184310293"/>
      <w:bookmarkEnd w:id="69"/>
      <w:bookmarkStart w:id="70" w:name="_Toc184314461"/>
      <w:bookmarkEnd w:id="70"/>
      <w:bookmarkStart w:id="71" w:name="_Toc184314447"/>
      <w:bookmarkEnd w:id="71"/>
      <w:bookmarkStart w:id="72" w:name="_Toc184308098"/>
      <w:bookmarkEnd w:id="72"/>
      <w:bookmarkStart w:id="73" w:name="_Toc184313295"/>
      <w:bookmarkEnd w:id="73"/>
      <w:bookmarkStart w:id="74" w:name="_Toc184313251"/>
      <w:bookmarkEnd w:id="74"/>
      <w:bookmarkStart w:id="75" w:name="_Toc184314468"/>
      <w:bookmarkEnd w:id="75"/>
      <w:bookmarkStart w:id="76" w:name="_Toc184313247"/>
      <w:bookmarkEnd w:id="76"/>
      <w:bookmarkStart w:id="77" w:name="_Toc184310320"/>
      <w:bookmarkEnd w:id="77"/>
      <w:bookmarkStart w:id="78" w:name="_Toc184310279"/>
      <w:bookmarkEnd w:id="78"/>
      <w:bookmarkStart w:id="79" w:name="_Toc184308067"/>
      <w:bookmarkEnd w:id="79"/>
      <w:bookmarkStart w:id="80" w:name="_Toc184313266"/>
      <w:bookmarkEnd w:id="80"/>
      <w:bookmarkStart w:id="81" w:name="_Toc184308040"/>
      <w:bookmarkEnd w:id="81"/>
      <w:bookmarkStart w:id="82" w:name="_Toc184310332"/>
      <w:bookmarkEnd w:id="82"/>
      <w:bookmarkStart w:id="83" w:name="_Toc184314422"/>
      <w:bookmarkEnd w:id="83"/>
      <w:bookmarkStart w:id="84" w:name="_Toc184314428"/>
      <w:bookmarkEnd w:id="84"/>
      <w:bookmarkStart w:id="85" w:name="_Toc184308099"/>
      <w:bookmarkEnd w:id="85"/>
      <w:bookmarkStart w:id="86" w:name="_Toc184310342"/>
      <w:bookmarkEnd w:id="86"/>
      <w:bookmarkStart w:id="87" w:name="_Toc184310282"/>
      <w:bookmarkEnd w:id="87"/>
      <w:bookmarkStart w:id="88" w:name="_Toc184314474"/>
      <w:bookmarkEnd w:id="88"/>
      <w:bookmarkStart w:id="89" w:name="_Toc184308077"/>
      <w:bookmarkEnd w:id="89"/>
      <w:bookmarkStart w:id="90" w:name="_Toc184313254"/>
      <w:bookmarkEnd w:id="90"/>
      <w:bookmarkStart w:id="91" w:name="_Toc184313310"/>
      <w:bookmarkEnd w:id="91"/>
      <w:bookmarkStart w:id="92" w:name="_Toc184313248"/>
      <w:bookmarkEnd w:id="92"/>
      <w:bookmarkStart w:id="93" w:name="_Toc184310310"/>
      <w:bookmarkEnd w:id="93"/>
      <w:bookmarkStart w:id="94" w:name="_Toc184313294"/>
      <w:bookmarkEnd w:id="94"/>
      <w:bookmarkStart w:id="95" w:name="_Toc184314478"/>
      <w:bookmarkEnd w:id="95"/>
      <w:bookmarkStart w:id="96" w:name="_Toc184313241"/>
      <w:bookmarkEnd w:id="96"/>
      <w:bookmarkStart w:id="97" w:name="_Toc184310314"/>
      <w:bookmarkEnd w:id="97"/>
      <w:bookmarkStart w:id="98" w:name="_Toc184310291"/>
      <w:bookmarkEnd w:id="98"/>
      <w:bookmarkStart w:id="99" w:name="_Toc184310294"/>
      <w:bookmarkEnd w:id="99"/>
      <w:bookmarkStart w:id="100" w:name="_Toc184312126"/>
      <w:bookmarkEnd w:id="100"/>
      <w:bookmarkStart w:id="101" w:name="_Toc184308086"/>
      <w:bookmarkEnd w:id="101"/>
      <w:bookmarkStart w:id="102" w:name="_Toc184314442"/>
      <w:bookmarkEnd w:id="102"/>
      <w:bookmarkStart w:id="103" w:name="_Toc184313275"/>
      <w:bookmarkEnd w:id="103"/>
      <w:bookmarkStart w:id="104" w:name="_Toc184312073"/>
      <w:bookmarkEnd w:id="104"/>
      <w:bookmarkStart w:id="105" w:name="_Toc184308084"/>
      <w:bookmarkEnd w:id="105"/>
      <w:bookmarkStart w:id="106" w:name="_Toc184308102"/>
      <w:bookmarkEnd w:id="106"/>
      <w:bookmarkStart w:id="107" w:name="_Toc184310327"/>
      <w:bookmarkEnd w:id="107"/>
      <w:bookmarkStart w:id="108" w:name="_Toc184308071"/>
      <w:bookmarkEnd w:id="108"/>
      <w:bookmarkStart w:id="109" w:name="_Toc184308108"/>
      <w:bookmarkEnd w:id="109"/>
      <w:bookmarkStart w:id="110" w:name="_Toc184313261"/>
      <w:bookmarkEnd w:id="110"/>
      <w:bookmarkStart w:id="111" w:name="_Toc184314436"/>
      <w:bookmarkEnd w:id="111"/>
      <w:bookmarkStart w:id="112" w:name="_Toc184313272"/>
      <w:bookmarkEnd w:id="112"/>
      <w:bookmarkStart w:id="113" w:name="_Toc184314480"/>
      <w:bookmarkEnd w:id="113"/>
      <w:bookmarkStart w:id="114" w:name="_Toc184314432"/>
      <w:bookmarkEnd w:id="114"/>
      <w:bookmarkStart w:id="115" w:name="_Toc184308056"/>
      <w:bookmarkEnd w:id="115"/>
      <w:bookmarkStart w:id="116" w:name="_Toc184310280"/>
      <w:bookmarkEnd w:id="116"/>
      <w:bookmarkStart w:id="117" w:name="_Toc184310322"/>
      <w:bookmarkEnd w:id="117"/>
      <w:bookmarkStart w:id="118" w:name="_Toc184313290"/>
      <w:bookmarkEnd w:id="118"/>
      <w:bookmarkStart w:id="119" w:name="_Toc184314421"/>
      <w:bookmarkEnd w:id="119"/>
      <w:bookmarkStart w:id="120" w:name="_Toc184313291"/>
      <w:bookmarkEnd w:id="120"/>
      <w:bookmarkStart w:id="121" w:name="_Toc184314417"/>
      <w:bookmarkEnd w:id="121"/>
      <w:bookmarkStart w:id="122" w:name="_Toc184314475"/>
      <w:bookmarkEnd w:id="122"/>
      <w:bookmarkStart w:id="123" w:name="_Toc184314431"/>
      <w:bookmarkEnd w:id="123"/>
      <w:bookmarkStart w:id="124" w:name="_Toc184314467"/>
      <w:bookmarkEnd w:id="124"/>
      <w:bookmarkStart w:id="125" w:name="_Toc184312072"/>
      <w:bookmarkEnd w:id="125"/>
      <w:bookmarkStart w:id="126" w:name="_Toc184313308"/>
      <w:bookmarkEnd w:id="126"/>
      <w:bookmarkStart w:id="127" w:name="_Toc184308079"/>
      <w:bookmarkEnd w:id="127"/>
      <w:bookmarkStart w:id="128" w:name="_Toc184308044"/>
      <w:bookmarkEnd w:id="128"/>
      <w:bookmarkStart w:id="129" w:name="_Toc184310297"/>
      <w:bookmarkEnd w:id="129"/>
      <w:bookmarkStart w:id="130" w:name="_Toc184313297"/>
      <w:bookmarkEnd w:id="130"/>
      <w:bookmarkStart w:id="131" w:name="_Toc184310290"/>
      <w:bookmarkEnd w:id="131"/>
      <w:bookmarkStart w:id="132" w:name="_Toc184308038"/>
      <w:bookmarkEnd w:id="132"/>
      <w:bookmarkStart w:id="133" w:name="_Toc184312138"/>
      <w:bookmarkEnd w:id="133"/>
      <w:bookmarkStart w:id="134" w:name="_Toc184310306"/>
      <w:bookmarkEnd w:id="134"/>
      <w:bookmarkStart w:id="135" w:name="_Toc184310337"/>
      <w:bookmarkEnd w:id="135"/>
      <w:bookmarkStart w:id="136" w:name="_Toc184312134"/>
      <w:bookmarkEnd w:id="136"/>
      <w:bookmarkStart w:id="137" w:name="_Toc184310287"/>
      <w:bookmarkEnd w:id="137"/>
      <w:bookmarkStart w:id="138" w:name="_Toc184312124"/>
      <w:bookmarkEnd w:id="138"/>
      <w:bookmarkStart w:id="139" w:name="_Toc184310339"/>
      <w:bookmarkEnd w:id="139"/>
      <w:bookmarkStart w:id="140" w:name="_Toc184312114"/>
      <w:bookmarkEnd w:id="140"/>
      <w:bookmarkStart w:id="141" w:name="_Toc184310321"/>
      <w:bookmarkEnd w:id="141"/>
      <w:bookmarkStart w:id="142" w:name="_Toc184313250"/>
      <w:bookmarkEnd w:id="142"/>
      <w:bookmarkStart w:id="143" w:name="_Toc184312122"/>
      <w:bookmarkEnd w:id="143"/>
      <w:bookmarkStart w:id="144" w:name="_Toc184308057"/>
      <w:bookmarkEnd w:id="144"/>
      <w:bookmarkStart w:id="145" w:name="_Toc184312127"/>
      <w:bookmarkEnd w:id="145"/>
      <w:bookmarkStart w:id="146" w:name="_Toc184308037"/>
      <w:bookmarkEnd w:id="146"/>
      <w:bookmarkStart w:id="147" w:name="_Toc184314415"/>
      <w:bookmarkEnd w:id="147"/>
      <w:bookmarkStart w:id="148" w:name="_Toc184310295"/>
      <w:bookmarkEnd w:id="148"/>
      <w:bookmarkStart w:id="149" w:name="_Toc184308081"/>
      <w:bookmarkEnd w:id="149"/>
      <w:bookmarkStart w:id="150" w:name="_Toc184314430"/>
      <w:bookmarkEnd w:id="150"/>
      <w:bookmarkStart w:id="151" w:name="_Toc184314413"/>
      <w:bookmarkEnd w:id="151"/>
      <w:bookmarkStart w:id="152" w:name="_Toc184312123"/>
      <w:bookmarkEnd w:id="152"/>
      <w:bookmarkStart w:id="153" w:name="_Toc184308072"/>
      <w:bookmarkEnd w:id="153"/>
      <w:bookmarkStart w:id="154" w:name="_Toc184310324"/>
      <w:bookmarkEnd w:id="154"/>
      <w:bookmarkStart w:id="155" w:name="_Toc184314443"/>
      <w:bookmarkEnd w:id="155"/>
      <w:bookmarkStart w:id="156" w:name="_Toc184312071"/>
      <w:bookmarkEnd w:id="156"/>
      <w:bookmarkStart w:id="157" w:name="_Toc184308095"/>
      <w:bookmarkEnd w:id="157"/>
      <w:bookmarkStart w:id="158" w:name="_Toc184312082"/>
      <w:bookmarkEnd w:id="158"/>
      <w:bookmarkStart w:id="159" w:name="_Toc184313243"/>
      <w:bookmarkEnd w:id="159"/>
      <w:bookmarkStart w:id="160" w:name="_Toc184312119"/>
      <w:bookmarkEnd w:id="160"/>
      <w:bookmarkStart w:id="161" w:name="_Toc184312099"/>
      <w:bookmarkEnd w:id="161"/>
      <w:bookmarkStart w:id="162" w:name="_Toc184310317"/>
      <w:bookmarkEnd w:id="162"/>
      <w:bookmarkStart w:id="163" w:name="_Toc184310309"/>
      <w:bookmarkEnd w:id="163"/>
      <w:bookmarkStart w:id="164" w:name="_Toc184313299"/>
      <w:bookmarkEnd w:id="164"/>
      <w:bookmarkStart w:id="165" w:name="_Toc184314466"/>
      <w:bookmarkEnd w:id="165"/>
      <w:bookmarkStart w:id="166" w:name="_Toc184313296"/>
      <w:bookmarkEnd w:id="166"/>
      <w:bookmarkStart w:id="167" w:name="_Toc184313257"/>
      <w:bookmarkEnd w:id="167"/>
      <w:bookmarkStart w:id="168" w:name="_Toc184314452"/>
      <w:bookmarkEnd w:id="168"/>
      <w:bookmarkStart w:id="169" w:name="_Toc184310333"/>
      <w:bookmarkEnd w:id="169"/>
      <w:bookmarkStart w:id="170" w:name="_Toc184310344"/>
      <w:bookmarkEnd w:id="170"/>
      <w:bookmarkStart w:id="171" w:name="_Toc184312079"/>
      <w:bookmarkEnd w:id="171"/>
      <w:bookmarkStart w:id="172" w:name="_Toc184314440"/>
      <w:bookmarkEnd w:id="172"/>
      <w:bookmarkStart w:id="173" w:name="_Toc184310335"/>
      <w:bookmarkEnd w:id="173"/>
      <w:bookmarkStart w:id="174" w:name="_Toc184313304"/>
      <w:bookmarkEnd w:id="174"/>
      <w:bookmarkStart w:id="175" w:name="_Toc184310305"/>
      <w:bookmarkEnd w:id="175"/>
      <w:bookmarkStart w:id="176" w:name="_Toc184308053"/>
      <w:bookmarkEnd w:id="176"/>
      <w:bookmarkStart w:id="177" w:name="_Toc184313269"/>
      <w:bookmarkEnd w:id="177"/>
      <w:bookmarkStart w:id="178" w:name="_Toc184308046"/>
      <w:bookmarkEnd w:id="178"/>
      <w:bookmarkStart w:id="179" w:name="_Toc184312092"/>
      <w:bookmarkEnd w:id="179"/>
      <w:bookmarkStart w:id="180" w:name="_Toc184308050"/>
      <w:bookmarkEnd w:id="180"/>
      <w:bookmarkStart w:id="181" w:name="_Toc184310334"/>
      <w:bookmarkEnd w:id="181"/>
      <w:bookmarkStart w:id="182" w:name="_Toc184308047"/>
      <w:bookmarkEnd w:id="182"/>
      <w:bookmarkStart w:id="183" w:name="_Toc184312131"/>
      <w:bookmarkEnd w:id="183"/>
      <w:bookmarkStart w:id="184" w:name="_Toc184308106"/>
      <w:bookmarkEnd w:id="184"/>
      <w:bookmarkStart w:id="185" w:name="_Toc184314471"/>
      <w:bookmarkEnd w:id="185"/>
      <w:bookmarkStart w:id="186" w:name="_Toc184313259"/>
      <w:bookmarkEnd w:id="186"/>
      <w:bookmarkStart w:id="187" w:name="_Toc184313262"/>
      <w:bookmarkEnd w:id="187"/>
      <w:bookmarkStart w:id="188" w:name="_Toc184313309"/>
      <w:bookmarkEnd w:id="188"/>
      <w:bookmarkStart w:id="189" w:name="_Toc184312108"/>
      <w:bookmarkEnd w:id="189"/>
      <w:bookmarkStart w:id="190" w:name="_Toc184312091"/>
      <w:bookmarkEnd w:id="190"/>
      <w:bookmarkStart w:id="191" w:name="_Toc184312139"/>
      <w:bookmarkEnd w:id="191"/>
      <w:bookmarkStart w:id="192" w:name="_Toc184308070"/>
      <w:bookmarkEnd w:id="192"/>
      <w:bookmarkStart w:id="193" w:name="_Toc184310313"/>
      <w:bookmarkEnd w:id="193"/>
      <w:bookmarkStart w:id="194" w:name="_Toc184312129"/>
      <w:bookmarkEnd w:id="194"/>
      <w:bookmarkStart w:id="195" w:name="_Toc184313305"/>
      <w:bookmarkEnd w:id="195"/>
      <w:bookmarkStart w:id="196" w:name="_Toc184310319"/>
      <w:bookmarkEnd w:id="196"/>
      <w:bookmarkStart w:id="197" w:name="_Toc184310325"/>
      <w:bookmarkEnd w:id="197"/>
      <w:bookmarkStart w:id="198" w:name="_Toc184308094"/>
      <w:bookmarkEnd w:id="198"/>
      <w:bookmarkStart w:id="199" w:name="_Toc184314473"/>
      <w:bookmarkEnd w:id="199"/>
      <w:bookmarkStart w:id="200" w:name="_Toc184312137"/>
      <w:bookmarkEnd w:id="200"/>
      <w:bookmarkStart w:id="201" w:name="_Toc184310303"/>
      <w:bookmarkEnd w:id="201"/>
      <w:bookmarkStart w:id="202" w:name="_Toc184312077"/>
      <w:bookmarkEnd w:id="202"/>
      <w:bookmarkStart w:id="203" w:name="_Toc184310311"/>
      <w:bookmarkEnd w:id="203"/>
      <w:bookmarkStart w:id="204" w:name="_Toc184312136"/>
      <w:bookmarkEnd w:id="204"/>
      <w:bookmarkStart w:id="205" w:name="_Toc184314449"/>
      <w:bookmarkEnd w:id="205"/>
      <w:bookmarkStart w:id="206" w:name="_Toc184313263"/>
      <w:bookmarkEnd w:id="206"/>
      <w:bookmarkStart w:id="207" w:name="_Toc184308036"/>
      <w:bookmarkEnd w:id="207"/>
      <w:bookmarkStart w:id="208" w:name="_Toc184314464"/>
      <w:bookmarkEnd w:id="208"/>
      <w:bookmarkStart w:id="209" w:name="_Toc184313264"/>
      <w:bookmarkEnd w:id="209"/>
      <w:bookmarkStart w:id="210" w:name="_Toc184312089"/>
      <w:bookmarkEnd w:id="210"/>
      <w:bookmarkStart w:id="211" w:name="_Toc184312090"/>
      <w:bookmarkEnd w:id="211"/>
      <w:bookmarkStart w:id="212" w:name="_Toc184308049"/>
      <w:bookmarkEnd w:id="212"/>
      <w:bookmarkStart w:id="213" w:name="_Toc184314418"/>
      <w:bookmarkEnd w:id="213"/>
      <w:bookmarkStart w:id="214" w:name="_Toc184312097"/>
      <w:bookmarkEnd w:id="214"/>
      <w:bookmarkStart w:id="215" w:name="_Toc184312069"/>
      <w:bookmarkEnd w:id="215"/>
      <w:bookmarkStart w:id="216" w:name="_Toc184314482"/>
      <w:bookmarkEnd w:id="216"/>
      <w:bookmarkStart w:id="217" w:name="_Toc184312103"/>
      <w:bookmarkEnd w:id="217"/>
      <w:bookmarkStart w:id="218" w:name="_Toc184312121"/>
      <w:bookmarkEnd w:id="218"/>
      <w:bookmarkStart w:id="219" w:name="_Toc184313271"/>
      <w:bookmarkEnd w:id="219"/>
      <w:bookmarkStart w:id="220" w:name="_Toc184308060"/>
      <w:bookmarkEnd w:id="220"/>
      <w:bookmarkStart w:id="221" w:name="_Toc184312088"/>
      <w:bookmarkEnd w:id="221"/>
      <w:bookmarkStart w:id="222" w:name="_Toc184313239"/>
      <w:bookmarkEnd w:id="222"/>
      <w:bookmarkStart w:id="223" w:name="_Toc184313277"/>
      <w:bookmarkEnd w:id="223"/>
      <w:bookmarkStart w:id="224" w:name="_Toc184310275"/>
      <w:bookmarkEnd w:id="224"/>
      <w:bookmarkStart w:id="225" w:name="_Toc184314451"/>
      <w:bookmarkEnd w:id="225"/>
      <w:bookmarkStart w:id="226" w:name="_Toc184314479"/>
      <w:bookmarkEnd w:id="226"/>
      <w:bookmarkStart w:id="227" w:name="_Toc184312120"/>
      <w:bookmarkEnd w:id="227"/>
      <w:bookmarkStart w:id="228" w:name="_Toc184310323"/>
      <w:bookmarkEnd w:id="228"/>
      <w:bookmarkStart w:id="229" w:name="_Toc184308073"/>
      <w:bookmarkEnd w:id="229"/>
      <w:bookmarkStart w:id="230" w:name="_Toc184313282"/>
      <w:bookmarkEnd w:id="230"/>
      <w:bookmarkStart w:id="231" w:name="_Toc184310277"/>
      <w:bookmarkEnd w:id="231"/>
      <w:bookmarkStart w:id="232" w:name="_Toc184310308"/>
      <w:bookmarkEnd w:id="232"/>
      <w:bookmarkStart w:id="233" w:name="_Toc184310288"/>
      <w:bookmarkEnd w:id="233"/>
      <w:bookmarkStart w:id="234" w:name="_Toc184308055"/>
      <w:bookmarkEnd w:id="234"/>
      <w:bookmarkStart w:id="235" w:name="_Toc184313258"/>
      <w:bookmarkEnd w:id="235"/>
      <w:bookmarkStart w:id="236" w:name="_Toc184310312"/>
      <w:bookmarkEnd w:id="236"/>
      <w:bookmarkStart w:id="237" w:name="_Toc184314416"/>
      <w:bookmarkEnd w:id="237"/>
      <w:bookmarkStart w:id="238" w:name="_Toc184308052"/>
      <w:bookmarkEnd w:id="238"/>
      <w:bookmarkStart w:id="239" w:name="_Toc184312068"/>
      <w:bookmarkEnd w:id="239"/>
      <w:bookmarkStart w:id="240" w:name="_Toc184308069"/>
      <w:bookmarkEnd w:id="240"/>
      <w:bookmarkStart w:id="241" w:name="_Toc184314429"/>
      <w:bookmarkEnd w:id="241"/>
      <w:bookmarkStart w:id="242" w:name="_Toc184310276"/>
      <w:bookmarkEnd w:id="242"/>
      <w:bookmarkStart w:id="243" w:name="_Toc184308107"/>
      <w:bookmarkEnd w:id="243"/>
      <w:bookmarkStart w:id="244" w:name="_Toc184313301"/>
      <w:bookmarkEnd w:id="244"/>
      <w:bookmarkStart w:id="245" w:name="_Toc184308059"/>
      <w:bookmarkEnd w:id="245"/>
      <w:bookmarkStart w:id="246" w:name="_Toc184313284"/>
      <w:bookmarkEnd w:id="246"/>
      <w:bookmarkStart w:id="247" w:name="_Toc184310301"/>
      <w:bookmarkEnd w:id="247"/>
      <w:bookmarkStart w:id="248" w:name="_Toc184314444"/>
      <w:bookmarkEnd w:id="248"/>
      <w:bookmarkStart w:id="249" w:name="_Toc184310284"/>
      <w:bookmarkEnd w:id="249"/>
      <w:bookmarkStart w:id="250" w:name="_Toc184313246"/>
      <w:bookmarkEnd w:id="250"/>
      <w:bookmarkStart w:id="251" w:name="_Toc184308064"/>
      <w:bookmarkEnd w:id="251"/>
      <w:bookmarkStart w:id="252" w:name="_Toc184312094"/>
      <w:bookmarkEnd w:id="252"/>
      <w:bookmarkStart w:id="253" w:name="_Toc184313256"/>
      <w:bookmarkEnd w:id="253"/>
      <w:bookmarkStart w:id="254" w:name="_Toc184308078"/>
      <w:bookmarkEnd w:id="254"/>
      <w:bookmarkStart w:id="255" w:name="_Toc184314457"/>
      <w:bookmarkEnd w:id="255"/>
      <w:bookmarkStart w:id="256" w:name="_Toc184312095"/>
      <w:bookmarkEnd w:id="256"/>
      <w:bookmarkStart w:id="257" w:name="_Toc184312112"/>
      <w:bookmarkEnd w:id="257"/>
      <w:bookmarkStart w:id="258" w:name="_Toc184314420"/>
      <w:bookmarkEnd w:id="258"/>
      <w:bookmarkStart w:id="259" w:name="_Toc184310326"/>
      <w:bookmarkEnd w:id="259"/>
      <w:bookmarkStart w:id="260" w:name="_Toc184308088"/>
      <w:bookmarkEnd w:id="260"/>
      <w:bookmarkStart w:id="261" w:name="_Toc184308068"/>
      <w:bookmarkEnd w:id="261"/>
      <w:bookmarkStart w:id="262" w:name="_Toc184310329"/>
      <w:bookmarkEnd w:id="262"/>
      <w:bookmarkStart w:id="263" w:name="_Toc184308076"/>
      <w:bookmarkEnd w:id="263"/>
      <w:bookmarkStart w:id="264" w:name="_Toc184314454"/>
      <w:bookmarkEnd w:id="264"/>
      <w:bookmarkStart w:id="265" w:name="_Toc184312096"/>
      <w:bookmarkEnd w:id="265"/>
      <w:bookmarkStart w:id="266" w:name="_Toc184312081"/>
      <w:bookmarkEnd w:id="266"/>
      <w:bookmarkStart w:id="267" w:name="_Toc184314412"/>
      <w:bookmarkEnd w:id="267"/>
      <w:bookmarkStart w:id="268" w:name="_Toc184313268"/>
      <w:bookmarkEnd w:id="268"/>
      <w:bookmarkStart w:id="269" w:name="_Toc184312102"/>
      <w:bookmarkEnd w:id="269"/>
      <w:bookmarkStart w:id="270" w:name="_Toc184312109"/>
      <w:bookmarkEnd w:id="270"/>
      <w:bookmarkStart w:id="271" w:name="_Toc184313283"/>
      <w:bookmarkEnd w:id="271"/>
      <w:bookmarkStart w:id="272" w:name="_Toc184312110"/>
      <w:bookmarkEnd w:id="272"/>
      <w:bookmarkStart w:id="273" w:name="_Toc184312070"/>
      <w:bookmarkEnd w:id="273"/>
      <w:bookmarkStart w:id="274" w:name="_Toc184308062"/>
      <w:bookmarkEnd w:id="274"/>
      <w:bookmarkStart w:id="275" w:name="_Toc184308045"/>
      <w:bookmarkEnd w:id="275"/>
      <w:bookmarkStart w:id="276" w:name="_Toc184312100"/>
      <w:bookmarkEnd w:id="276"/>
      <w:bookmarkStart w:id="277" w:name="_Toc184314477"/>
      <w:bookmarkEnd w:id="277"/>
      <w:bookmarkStart w:id="278" w:name="_Toc184314433"/>
      <w:bookmarkEnd w:id="278"/>
      <w:bookmarkStart w:id="279" w:name="_Toc184310298"/>
      <w:bookmarkEnd w:id="279"/>
      <w:bookmarkStart w:id="280" w:name="_Toc184313274"/>
      <w:bookmarkEnd w:id="280"/>
      <w:bookmarkStart w:id="281" w:name="_Toc184312093"/>
      <w:bookmarkEnd w:id="281"/>
      <w:bookmarkStart w:id="282" w:name="_Toc184310302"/>
      <w:bookmarkEnd w:id="282"/>
      <w:bookmarkStart w:id="283" w:name="_Toc184308051"/>
      <w:bookmarkEnd w:id="283"/>
      <w:bookmarkStart w:id="284" w:name="_Toc184314450"/>
      <w:bookmarkEnd w:id="284"/>
      <w:bookmarkStart w:id="285" w:name="_Toc184313276"/>
      <w:bookmarkEnd w:id="285"/>
      <w:bookmarkStart w:id="286" w:name="_Toc184314462"/>
      <w:bookmarkEnd w:id="286"/>
      <w:bookmarkStart w:id="287" w:name="_Toc184314441"/>
      <w:bookmarkEnd w:id="287"/>
      <w:bookmarkStart w:id="288" w:name="_Toc184312087"/>
      <w:bookmarkEnd w:id="288"/>
      <w:bookmarkStart w:id="289" w:name="_Toc184313300"/>
      <w:bookmarkEnd w:id="289"/>
      <w:bookmarkStart w:id="290" w:name="_Toc184314460"/>
      <w:bookmarkEnd w:id="290"/>
      <w:bookmarkStart w:id="291" w:name="_Toc184313289"/>
      <w:bookmarkEnd w:id="291"/>
      <w:bookmarkStart w:id="292" w:name="_Toc184308063"/>
      <w:bookmarkEnd w:id="292"/>
      <w:bookmarkStart w:id="293" w:name="_Toc184314414"/>
      <w:bookmarkEnd w:id="293"/>
      <w:bookmarkStart w:id="294" w:name="_Toc184308054"/>
      <w:bookmarkEnd w:id="294"/>
      <w:bookmarkStart w:id="295" w:name="_Toc184310328"/>
      <w:bookmarkEnd w:id="295"/>
      <w:bookmarkStart w:id="296" w:name="_Toc184312135"/>
      <w:bookmarkEnd w:id="296"/>
      <w:bookmarkStart w:id="297" w:name="_Toc184310304"/>
      <w:bookmarkEnd w:id="297"/>
      <w:bookmarkStart w:id="298" w:name="_Toc184310272"/>
      <w:bookmarkEnd w:id="298"/>
      <w:bookmarkStart w:id="299" w:name="_Toc184314445"/>
      <w:bookmarkEnd w:id="299"/>
      <w:bookmarkStart w:id="300" w:name="_Toc184312116"/>
      <w:bookmarkEnd w:id="300"/>
      <w:bookmarkStart w:id="301" w:name="_Toc184310281"/>
      <w:bookmarkEnd w:id="301"/>
      <w:bookmarkStart w:id="302" w:name="_Toc184308042"/>
      <w:bookmarkEnd w:id="302"/>
      <w:bookmarkStart w:id="303" w:name="_Toc184313249"/>
      <w:bookmarkEnd w:id="303"/>
      <w:bookmarkStart w:id="304" w:name="_Toc184313293"/>
      <w:bookmarkEnd w:id="304"/>
      <w:bookmarkStart w:id="305" w:name="_Toc184310299"/>
      <w:bookmarkEnd w:id="305"/>
      <w:bookmarkStart w:id="306" w:name="_Toc184308100"/>
      <w:bookmarkEnd w:id="306"/>
      <w:bookmarkStart w:id="307" w:name="_Toc184313281"/>
      <w:bookmarkEnd w:id="307"/>
      <w:bookmarkStart w:id="308" w:name="_Toc184308058"/>
      <w:bookmarkEnd w:id="308"/>
      <w:bookmarkStart w:id="309" w:name="_Toc184314427"/>
      <w:bookmarkEnd w:id="309"/>
      <w:bookmarkStart w:id="310" w:name="_Toc184312084"/>
      <w:bookmarkEnd w:id="310"/>
      <w:bookmarkStart w:id="311" w:name="_Toc184308041"/>
      <w:bookmarkEnd w:id="311"/>
      <w:bookmarkStart w:id="312" w:name="_Toc184312067"/>
      <w:bookmarkEnd w:id="312"/>
      <w:bookmarkStart w:id="313" w:name="_Toc184313244"/>
      <w:bookmarkEnd w:id="313"/>
      <w:bookmarkStart w:id="314" w:name="_Toc184308092"/>
      <w:bookmarkEnd w:id="314"/>
      <w:bookmarkStart w:id="315" w:name="_Toc184314424"/>
      <w:bookmarkEnd w:id="315"/>
      <w:bookmarkStart w:id="316" w:name="_Toc184308039"/>
      <w:bookmarkEnd w:id="316"/>
      <w:bookmarkStart w:id="317" w:name="_Toc184312132"/>
      <w:bookmarkEnd w:id="317"/>
      <w:bookmarkStart w:id="318" w:name="_Toc184308085"/>
      <w:bookmarkEnd w:id="318"/>
      <w:bookmarkStart w:id="319" w:name="_Toc184312128"/>
      <w:bookmarkEnd w:id="319"/>
      <w:bookmarkStart w:id="320" w:name="_Toc184312086"/>
      <w:bookmarkEnd w:id="320"/>
      <w:bookmarkStart w:id="321" w:name="_Toc184313255"/>
      <w:bookmarkEnd w:id="321"/>
      <w:bookmarkStart w:id="322" w:name="_Toc184313245"/>
      <w:bookmarkEnd w:id="322"/>
      <w:bookmarkStart w:id="323" w:name="_Toc184313242"/>
      <w:bookmarkEnd w:id="323"/>
      <w:bookmarkStart w:id="324" w:name="_Toc184314459"/>
      <w:bookmarkEnd w:id="324"/>
      <w:bookmarkStart w:id="325" w:name="_Toc184313292"/>
      <w:bookmarkEnd w:id="325"/>
      <w:bookmarkStart w:id="326" w:name="_Toc184314455"/>
      <w:bookmarkEnd w:id="326"/>
      <w:bookmarkStart w:id="327" w:name="_Toc184312104"/>
      <w:bookmarkEnd w:id="327"/>
      <w:bookmarkStart w:id="328" w:name="_Toc184312105"/>
      <w:bookmarkEnd w:id="328"/>
      <w:bookmarkStart w:id="329" w:name="_Toc184313267"/>
      <w:bookmarkEnd w:id="329"/>
      <w:bookmarkStart w:id="330" w:name="_Toc184312101"/>
      <w:bookmarkEnd w:id="330"/>
      <w:bookmarkStart w:id="331" w:name="_Toc184308082"/>
      <w:bookmarkEnd w:id="331"/>
      <w:bookmarkStart w:id="332" w:name="_Toc184312118"/>
      <w:bookmarkEnd w:id="332"/>
      <w:bookmarkStart w:id="333" w:name="_Toc184314470"/>
      <w:bookmarkEnd w:id="333"/>
      <w:bookmarkStart w:id="334" w:name="_Toc184308093"/>
      <w:bookmarkEnd w:id="334"/>
      <w:bookmarkStart w:id="335" w:name="_Toc184313240"/>
      <w:bookmarkEnd w:id="335"/>
      <w:bookmarkStart w:id="336" w:name="_Toc184308101"/>
      <w:bookmarkEnd w:id="336"/>
      <w:bookmarkStart w:id="337" w:name="_Toc184312078"/>
      <w:bookmarkEnd w:id="337"/>
      <w:bookmarkStart w:id="338" w:name="_Toc184308097"/>
      <w:bookmarkEnd w:id="338"/>
      <w:bookmarkStart w:id="339" w:name="_Toc184313287"/>
      <w:bookmarkEnd w:id="339"/>
      <w:bookmarkStart w:id="340" w:name="_Toc184313302"/>
      <w:bookmarkEnd w:id="340"/>
      <w:bookmarkStart w:id="341" w:name="_Toc184310316"/>
      <w:bookmarkEnd w:id="341"/>
      <w:bookmarkStart w:id="342" w:name="_Toc184313252"/>
      <w:bookmarkEnd w:id="342"/>
      <w:bookmarkStart w:id="343" w:name="_Toc184313306"/>
      <w:bookmarkEnd w:id="343"/>
      <w:bookmarkStart w:id="344" w:name="_Toc184308066"/>
      <w:bookmarkEnd w:id="344"/>
      <w:bookmarkStart w:id="345" w:name="_Toc184313270"/>
      <w:bookmarkEnd w:id="345"/>
      <w:bookmarkStart w:id="346" w:name="_Toc184310343"/>
      <w:bookmarkEnd w:id="346"/>
      <w:bookmarkStart w:id="347" w:name="_Toc184312074"/>
      <w:bookmarkEnd w:id="347"/>
      <w:bookmarkStart w:id="348" w:name="_Toc184312115"/>
      <w:bookmarkEnd w:id="348"/>
      <w:bookmarkStart w:id="349" w:name="_Toc184308091"/>
      <w:bookmarkEnd w:id="349"/>
      <w:bookmarkStart w:id="350" w:name="_Toc184310278"/>
      <w:bookmarkEnd w:id="350"/>
      <w:bookmarkStart w:id="351" w:name="_Toc184314425"/>
      <w:bookmarkEnd w:id="351"/>
      <w:bookmarkStart w:id="352" w:name="_Toc184308048"/>
      <w:bookmarkEnd w:id="352"/>
      <w:bookmarkStart w:id="353" w:name="_Toc184312106"/>
      <w:bookmarkEnd w:id="353"/>
      <w:bookmarkStart w:id="354" w:name="_Toc184308074"/>
      <w:bookmarkEnd w:id="354"/>
      <w:bookmarkStart w:id="355" w:name="_Toc184313285"/>
      <w:bookmarkEnd w:id="355"/>
      <w:bookmarkStart w:id="356" w:name="_Toc184310341"/>
      <w:bookmarkEnd w:id="356"/>
      <w:bookmarkStart w:id="357" w:name="_Toc184313307"/>
      <w:bookmarkEnd w:id="357"/>
      <w:bookmarkStart w:id="358" w:name="_Toc184308065"/>
      <w:bookmarkEnd w:id="358"/>
      <w:bookmarkStart w:id="359" w:name="_Toc184310292"/>
      <w:bookmarkEnd w:id="359"/>
      <w:bookmarkStart w:id="360" w:name="_Toc184314463"/>
      <w:bookmarkEnd w:id="360"/>
      <w:bookmarkStart w:id="361" w:name="_Toc184312107"/>
      <w:bookmarkEnd w:id="361"/>
      <w:bookmarkStart w:id="362" w:name="_Toc184310340"/>
      <w:bookmarkEnd w:id="362"/>
      <w:bookmarkStart w:id="363" w:name="_Toc184310330"/>
      <w:bookmarkEnd w:id="363"/>
      <w:bookmarkStart w:id="364" w:name="_Toc184312117"/>
      <w:bookmarkEnd w:id="364"/>
      <w:bookmarkStart w:id="365" w:name="_Toc184310315"/>
      <w:bookmarkEnd w:id="365"/>
      <w:bookmarkStart w:id="366" w:name="_Toc184312111"/>
      <w:bookmarkEnd w:id="366"/>
      <w:bookmarkStart w:id="367" w:name="_Toc184312080"/>
      <w:bookmarkEnd w:id="367"/>
      <w:bookmarkStart w:id="368" w:name="_Toc184308096"/>
      <w:bookmarkEnd w:id="368"/>
      <w:bookmarkStart w:id="369" w:name="_Toc184313278"/>
      <w:bookmarkEnd w:id="369"/>
      <w:bookmarkStart w:id="370" w:name="_Toc184310285"/>
      <w:bookmarkEnd w:id="370"/>
      <w:bookmarkStart w:id="371" w:name="_Toc184313273"/>
      <w:bookmarkEnd w:id="371"/>
      <w:bookmarkStart w:id="372" w:name="_Toc184312083"/>
      <w:bookmarkEnd w:id="372"/>
      <w:bookmarkStart w:id="373" w:name="_Toc184313286"/>
      <w:bookmarkEnd w:id="373"/>
      <w:bookmarkStart w:id="374" w:name="_Toc184310286"/>
      <w:bookmarkEnd w:id="374"/>
      <w:bookmarkStart w:id="375" w:name="_Toc184308061"/>
      <w:bookmarkEnd w:id="375"/>
      <w:bookmarkStart w:id="376" w:name="_Toc184310274"/>
      <w:bookmarkEnd w:id="376"/>
      <w:bookmarkStart w:id="377" w:name="_Toc184314476"/>
      <w:bookmarkEnd w:id="377"/>
      <w:bookmarkStart w:id="378" w:name="_Toc184314426"/>
      <w:bookmarkEnd w:id="378"/>
      <w:bookmarkStart w:id="379" w:name="_Toc184314472"/>
      <w:bookmarkEnd w:id="379"/>
      <w:bookmarkStart w:id="380" w:name="_Toc184310331"/>
      <w:bookmarkEnd w:id="380"/>
      <w:bookmarkStart w:id="381" w:name="_Toc184310296"/>
      <w:bookmarkEnd w:id="381"/>
      <w:bookmarkStart w:id="382" w:name="_Toc184310283"/>
      <w:bookmarkEnd w:id="382"/>
      <w:bookmarkStart w:id="383" w:name="_Toc184308089"/>
      <w:bookmarkEnd w:id="383"/>
      <w:bookmarkStart w:id="384" w:name="_Toc184314410"/>
      <w:bookmarkEnd w:id="384"/>
      <w:bookmarkStart w:id="385" w:name="_Toc184314437"/>
      <w:bookmarkEnd w:id="385"/>
      <w:bookmarkStart w:id="386" w:name="_Toc184312076"/>
      <w:bookmarkEnd w:id="386"/>
      <w:bookmarkStart w:id="387" w:name="_Toc184314435"/>
      <w:bookmarkEnd w:id="387"/>
      <w:bookmarkStart w:id="388" w:name="_Toc184314446"/>
      <w:bookmarkEnd w:id="388"/>
      <w:bookmarkStart w:id="389" w:name="_Toc184312125"/>
      <w:bookmarkEnd w:id="389"/>
      <w:bookmarkStart w:id="390" w:name="_Toc184308075"/>
      <w:bookmarkEnd w:id="390"/>
      <w:bookmarkStart w:id="391" w:name="_Toc184310318"/>
      <w:bookmarkEnd w:id="391"/>
      <w:bookmarkStart w:id="392" w:name="_Toc184308104"/>
      <w:bookmarkEnd w:id="392"/>
      <w:r>
        <w:rPr>
          <w:rFonts w:hint="eastAsia" w:ascii="宋体" w:hAnsi="宋体" w:cs="宋体"/>
          <w:b/>
          <w:color w:val="auto"/>
          <w:sz w:val="36"/>
          <w:szCs w:val="36"/>
        </w:rPr>
        <w:t>评标办法</w:t>
      </w:r>
    </w:p>
    <w:p w14:paraId="4838CE24">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417"/>
        <w:gridCol w:w="4672"/>
        <w:gridCol w:w="1070"/>
        <w:gridCol w:w="1075"/>
        <w:gridCol w:w="1389"/>
      </w:tblGrid>
      <w:tr w14:paraId="17AD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688" w:type="dxa"/>
            <w:vAlign w:val="center"/>
          </w:tcPr>
          <w:p w14:paraId="5BB21EC8">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序号</w:t>
            </w:r>
          </w:p>
        </w:tc>
        <w:tc>
          <w:tcPr>
            <w:tcW w:w="1417" w:type="dxa"/>
            <w:vAlign w:val="center"/>
          </w:tcPr>
          <w:p w14:paraId="17204272">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评审项目</w:t>
            </w:r>
          </w:p>
        </w:tc>
        <w:tc>
          <w:tcPr>
            <w:tcW w:w="4672" w:type="dxa"/>
            <w:vAlign w:val="center"/>
          </w:tcPr>
          <w:p w14:paraId="230849C0">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评标标准</w:t>
            </w:r>
          </w:p>
        </w:tc>
        <w:tc>
          <w:tcPr>
            <w:tcW w:w="1070" w:type="dxa"/>
            <w:vAlign w:val="center"/>
          </w:tcPr>
          <w:p w14:paraId="0CF21EEB">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权重</w:t>
            </w:r>
          </w:p>
        </w:tc>
        <w:tc>
          <w:tcPr>
            <w:tcW w:w="1075" w:type="dxa"/>
            <w:vAlign w:val="center"/>
          </w:tcPr>
          <w:p w14:paraId="038B1BF5">
            <w:pPr>
              <w:snapToGrid w:val="0"/>
              <w:spacing w:line="360" w:lineRule="auto"/>
              <w:jc w:val="center"/>
              <w:rPr>
                <w:rFonts w:cs="仿宋_GB2312" w:asciiTheme="minorEastAsia" w:hAnsiTheme="minorEastAsia"/>
                <w:bCs/>
                <w:sz w:val="24"/>
              </w:rPr>
            </w:pPr>
            <w:r>
              <w:rPr>
                <w:rFonts w:hint="eastAsia" w:cs="仿宋_GB2312" w:asciiTheme="minorEastAsia" w:hAnsiTheme="minorEastAsia"/>
                <w:bCs/>
                <w:sz w:val="24"/>
              </w:rPr>
              <w:t>主观分/客观分属性</w:t>
            </w:r>
          </w:p>
        </w:tc>
        <w:tc>
          <w:tcPr>
            <w:tcW w:w="1389" w:type="dxa"/>
          </w:tcPr>
          <w:p w14:paraId="1FAE8151">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投标文件中评标标准相应的商务技术资料目录*</w:t>
            </w:r>
          </w:p>
        </w:tc>
      </w:tr>
      <w:tr w14:paraId="3B93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8" w:type="dxa"/>
            <w:vAlign w:val="center"/>
          </w:tcPr>
          <w:p w14:paraId="42E568BE">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1</w:t>
            </w:r>
          </w:p>
        </w:tc>
        <w:tc>
          <w:tcPr>
            <w:tcW w:w="1417" w:type="dxa"/>
            <w:vAlign w:val="center"/>
          </w:tcPr>
          <w:p w14:paraId="55D9FEEA">
            <w:pPr>
              <w:snapToGrid w:val="0"/>
              <w:spacing w:line="360" w:lineRule="auto"/>
              <w:jc w:val="center"/>
              <w:rPr>
                <w:rFonts w:cs="仿宋" w:asciiTheme="minorEastAsia" w:hAnsiTheme="minorEastAsia"/>
                <w:bCs/>
                <w:caps/>
                <w:sz w:val="24"/>
              </w:rPr>
            </w:pPr>
            <w:r>
              <w:rPr>
                <w:rFonts w:hint="eastAsia" w:cs="仿宋" w:asciiTheme="minorEastAsia" w:hAnsiTheme="minorEastAsia"/>
                <w:bCs/>
                <w:caps/>
                <w:sz w:val="24"/>
              </w:rPr>
              <w:t>认证体系</w:t>
            </w:r>
          </w:p>
        </w:tc>
        <w:tc>
          <w:tcPr>
            <w:tcW w:w="4672" w:type="dxa"/>
            <w:vAlign w:val="center"/>
          </w:tcPr>
          <w:p w14:paraId="4DE505A7">
            <w:pPr>
              <w:snapToGrid w:val="0"/>
              <w:spacing w:line="360" w:lineRule="auto"/>
              <w:rPr>
                <w:rFonts w:cs="仿宋_GB2312" w:asciiTheme="minorEastAsia" w:hAnsiTheme="minorEastAsia"/>
                <w:sz w:val="24"/>
              </w:rPr>
            </w:pPr>
            <w:r>
              <w:rPr>
                <w:rFonts w:hint="eastAsia" w:cs="仿宋" w:asciiTheme="minorEastAsia" w:hAnsiTheme="minorEastAsia"/>
                <w:bCs/>
                <w:caps/>
                <w:sz w:val="24"/>
              </w:rPr>
              <w:t>投标人具有ISO质量管理体系认证、环境管理体系认证、职业健康管理体系认证，每通过一个认证且在有效期内的得1分，最高得</w:t>
            </w:r>
            <w:r>
              <w:rPr>
                <w:rFonts w:hint="eastAsia" w:cs="仿宋" w:asciiTheme="minorEastAsia" w:hAnsiTheme="minorEastAsia"/>
                <w:bCs/>
                <w:caps/>
                <w:sz w:val="24"/>
                <w:lang w:val="en-US" w:eastAsia="zh-CN"/>
              </w:rPr>
              <w:t>3</w:t>
            </w:r>
            <w:r>
              <w:rPr>
                <w:rFonts w:hint="eastAsia" w:cs="仿宋" w:asciiTheme="minorEastAsia" w:hAnsiTheme="minorEastAsia"/>
                <w:bCs/>
                <w:caps/>
                <w:sz w:val="24"/>
              </w:rPr>
              <w:t>分。注：提供有效的认证证书复印件。</w:t>
            </w:r>
          </w:p>
        </w:tc>
        <w:tc>
          <w:tcPr>
            <w:tcW w:w="1070" w:type="dxa"/>
            <w:vAlign w:val="center"/>
          </w:tcPr>
          <w:p w14:paraId="75DCE72F">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5" w:type="dxa"/>
            <w:vAlign w:val="center"/>
          </w:tcPr>
          <w:p w14:paraId="0645985B">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客观分</w:t>
            </w:r>
          </w:p>
        </w:tc>
        <w:tc>
          <w:tcPr>
            <w:tcW w:w="1389" w:type="dxa"/>
          </w:tcPr>
          <w:p w14:paraId="5DCE0014">
            <w:pPr>
              <w:snapToGrid w:val="0"/>
              <w:spacing w:line="360" w:lineRule="auto"/>
              <w:jc w:val="center"/>
              <w:rPr>
                <w:rFonts w:cs="仿宋_GB2312" w:asciiTheme="minorEastAsia" w:hAnsiTheme="minorEastAsia"/>
                <w:sz w:val="24"/>
              </w:rPr>
            </w:pPr>
          </w:p>
        </w:tc>
      </w:tr>
      <w:tr w14:paraId="2855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14:paraId="5A9B3BB6">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2</w:t>
            </w:r>
          </w:p>
        </w:tc>
        <w:tc>
          <w:tcPr>
            <w:tcW w:w="1417" w:type="dxa"/>
            <w:vAlign w:val="center"/>
          </w:tcPr>
          <w:p w14:paraId="0C8FBF6D">
            <w:pPr>
              <w:snapToGrid w:val="0"/>
              <w:spacing w:line="360" w:lineRule="auto"/>
              <w:jc w:val="center"/>
              <w:rPr>
                <w:rFonts w:cs="仿宋" w:asciiTheme="minorEastAsia" w:hAnsiTheme="minorEastAsia"/>
                <w:bCs/>
                <w:caps/>
                <w:sz w:val="24"/>
              </w:rPr>
            </w:pPr>
            <w:r>
              <w:rPr>
                <w:rFonts w:hint="eastAsia" w:cs="仿宋" w:asciiTheme="minorEastAsia" w:hAnsiTheme="minorEastAsia"/>
                <w:bCs/>
                <w:caps/>
                <w:sz w:val="24"/>
              </w:rPr>
              <w:t>类似业绩</w:t>
            </w:r>
          </w:p>
        </w:tc>
        <w:tc>
          <w:tcPr>
            <w:tcW w:w="4672" w:type="dxa"/>
            <w:vAlign w:val="center"/>
          </w:tcPr>
          <w:p w14:paraId="6E74D628">
            <w:pPr>
              <w:snapToGrid w:val="0"/>
              <w:spacing w:line="360" w:lineRule="auto"/>
              <w:rPr>
                <w:rFonts w:cs="仿宋_GB2312" w:asciiTheme="minorEastAsia" w:hAnsiTheme="minorEastAsia"/>
                <w:sz w:val="24"/>
              </w:rPr>
            </w:pPr>
            <w:r>
              <w:rPr>
                <w:rFonts w:hint="eastAsia" w:cs="仿宋" w:asciiTheme="minorEastAsia" w:hAnsiTheme="minorEastAsia"/>
                <w:bCs/>
                <w:caps/>
                <w:sz w:val="24"/>
              </w:rPr>
              <w:t>投标人自2021年1月1日以来具有类似项目业绩，每提供一个得0.5分，最高得1分。注：提供合同，时间以合同签订的时间为准。</w:t>
            </w:r>
          </w:p>
        </w:tc>
        <w:tc>
          <w:tcPr>
            <w:tcW w:w="1070" w:type="dxa"/>
            <w:vAlign w:val="center"/>
          </w:tcPr>
          <w:p w14:paraId="1B3AD81E">
            <w:pPr>
              <w:snapToGrid w:val="0"/>
              <w:spacing w:line="360" w:lineRule="auto"/>
              <w:jc w:val="center"/>
              <w:rPr>
                <w:rFonts w:cs="仿宋" w:asciiTheme="minorEastAsia" w:hAnsiTheme="minorEastAsia"/>
                <w:sz w:val="24"/>
              </w:rPr>
            </w:pPr>
            <w:r>
              <w:rPr>
                <w:rFonts w:hint="eastAsia" w:cs="仿宋" w:asciiTheme="minorEastAsia" w:hAnsiTheme="minorEastAsia"/>
                <w:sz w:val="24"/>
              </w:rPr>
              <w:t>1</w:t>
            </w:r>
          </w:p>
        </w:tc>
        <w:tc>
          <w:tcPr>
            <w:tcW w:w="1075" w:type="dxa"/>
            <w:vAlign w:val="center"/>
          </w:tcPr>
          <w:p w14:paraId="1A4A7C67">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客观分</w:t>
            </w:r>
          </w:p>
        </w:tc>
        <w:tc>
          <w:tcPr>
            <w:tcW w:w="1389" w:type="dxa"/>
          </w:tcPr>
          <w:p w14:paraId="752425D3">
            <w:pPr>
              <w:snapToGrid w:val="0"/>
              <w:spacing w:line="360" w:lineRule="auto"/>
              <w:jc w:val="center"/>
              <w:rPr>
                <w:rFonts w:cs="仿宋_GB2312" w:asciiTheme="minorEastAsia" w:hAnsiTheme="minorEastAsia"/>
                <w:sz w:val="24"/>
              </w:rPr>
            </w:pPr>
          </w:p>
        </w:tc>
      </w:tr>
      <w:tr w14:paraId="5338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688" w:type="dxa"/>
            <w:vAlign w:val="center"/>
          </w:tcPr>
          <w:p w14:paraId="15632E11">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3</w:t>
            </w:r>
          </w:p>
        </w:tc>
        <w:tc>
          <w:tcPr>
            <w:tcW w:w="1417" w:type="dxa"/>
            <w:vAlign w:val="center"/>
          </w:tcPr>
          <w:p w14:paraId="6EB46678">
            <w:pPr>
              <w:snapToGrid w:val="0"/>
              <w:spacing w:line="360" w:lineRule="auto"/>
              <w:jc w:val="center"/>
              <w:rPr>
                <w:rFonts w:cs="仿宋" w:asciiTheme="minorEastAsia" w:hAnsiTheme="minorEastAsia"/>
                <w:bCs/>
                <w:caps/>
                <w:sz w:val="24"/>
              </w:rPr>
            </w:pPr>
            <w:r>
              <w:rPr>
                <w:rFonts w:hint="eastAsia" w:cs="仿宋" w:asciiTheme="minorEastAsia" w:hAnsiTheme="minorEastAsia"/>
                <w:bCs/>
                <w:caps/>
                <w:sz w:val="24"/>
              </w:rPr>
              <w:t>拟派项目负责人</w:t>
            </w:r>
          </w:p>
        </w:tc>
        <w:tc>
          <w:tcPr>
            <w:tcW w:w="4672" w:type="dxa"/>
            <w:vAlign w:val="center"/>
          </w:tcPr>
          <w:p w14:paraId="3DC00212">
            <w:pPr>
              <w:numPr>
                <w:ilvl w:val="0"/>
                <w:numId w:val="8"/>
              </w:numPr>
              <w:spacing w:line="360" w:lineRule="auto"/>
              <w:jc w:val="both"/>
              <w:rPr>
                <w:rFonts w:hint="eastAsia" w:cs="仿宋" w:asciiTheme="minorEastAsia" w:hAnsiTheme="minorEastAsia"/>
                <w:bCs/>
                <w:caps/>
                <w:sz w:val="24"/>
                <w:highlight w:val="none"/>
              </w:rPr>
            </w:pPr>
            <w:r>
              <w:rPr>
                <w:rFonts w:hint="eastAsia" w:cs="仿宋" w:asciiTheme="minorEastAsia" w:hAnsiTheme="minorEastAsia"/>
                <w:bCs/>
                <w:caps/>
                <w:sz w:val="24"/>
              </w:rPr>
              <w:t>拟投入的项目总负责人具有</w:t>
            </w:r>
            <w:r>
              <w:rPr>
                <w:rFonts w:hint="eastAsia" w:cs="仿宋" w:asciiTheme="minorEastAsia" w:hAnsiTheme="minorEastAsia"/>
                <w:bCs/>
                <w:caps/>
                <w:sz w:val="24"/>
                <w:lang w:val="en-US" w:eastAsia="zh-CN"/>
              </w:rPr>
              <w:t>贰级保安员及以上证书的得1分；</w:t>
            </w:r>
            <w:r>
              <w:rPr>
                <w:rFonts w:hint="eastAsia" w:cs="仿宋" w:asciiTheme="minorEastAsia" w:hAnsiTheme="minorEastAsia"/>
                <w:bCs/>
                <w:caps/>
                <w:sz w:val="24"/>
                <w:highlight w:val="none"/>
                <w:lang w:val="en-US" w:eastAsia="zh-CN"/>
              </w:rPr>
              <w:t>本科及以上学历得</w:t>
            </w:r>
            <w:r>
              <w:rPr>
                <w:rFonts w:hint="eastAsia" w:cs="仿宋" w:asciiTheme="minorEastAsia" w:hAnsiTheme="minorEastAsia"/>
                <w:bCs/>
                <w:caps/>
                <w:sz w:val="24"/>
                <w:lang w:val="en-US" w:eastAsia="zh-CN"/>
              </w:rPr>
              <w:t>1</w:t>
            </w:r>
            <w:r>
              <w:rPr>
                <w:rFonts w:hint="eastAsia" w:cs="仿宋" w:asciiTheme="minorEastAsia" w:hAnsiTheme="minorEastAsia"/>
                <w:bCs/>
                <w:caps/>
                <w:sz w:val="24"/>
                <w:highlight w:val="none"/>
                <w:lang w:val="en-US" w:eastAsia="zh-CN"/>
              </w:rPr>
              <w:t>分；</w:t>
            </w:r>
            <w:r>
              <w:rPr>
                <w:rFonts w:hint="eastAsia" w:cs="仿宋" w:asciiTheme="minorEastAsia" w:hAnsiTheme="minorEastAsia"/>
                <w:bCs/>
                <w:caps/>
                <w:sz w:val="24"/>
                <w:highlight w:val="none"/>
              </w:rPr>
              <w:t>具有</w:t>
            </w:r>
            <w:r>
              <w:rPr>
                <w:rFonts w:hint="eastAsia" w:cs="仿宋" w:asciiTheme="minorEastAsia" w:hAnsiTheme="minorEastAsia"/>
                <w:bCs/>
                <w:caps/>
                <w:sz w:val="24"/>
                <w:highlight w:val="none"/>
                <w:lang w:val="en-US" w:eastAsia="zh-CN"/>
              </w:rPr>
              <w:t>应急类救援证</w:t>
            </w:r>
            <w:r>
              <w:rPr>
                <w:rFonts w:hint="eastAsia" w:cs="仿宋" w:asciiTheme="minorEastAsia" w:hAnsiTheme="minorEastAsia"/>
                <w:bCs/>
                <w:caps/>
                <w:sz w:val="24"/>
                <w:highlight w:val="none"/>
              </w:rPr>
              <w:t>书得1分；</w:t>
            </w:r>
          </w:p>
          <w:p w14:paraId="09375088">
            <w:pPr>
              <w:numPr>
                <w:ilvl w:val="0"/>
                <w:numId w:val="8"/>
              </w:numPr>
              <w:spacing w:line="360" w:lineRule="auto"/>
              <w:jc w:val="both"/>
              <w:rPr>
                <w:rFonts w:cs="仿宋" w:asciiTheme="minorEastAsia" w:hAnsiTheme="minorEastAsia"/>
                <w:bCs/>
                <w:caps/>
                <w:sz w:val="24"/>
              </w:rPr>
            </w:pPr>
            <w:r>
              <w:rPr>
                <w:rFonts w:hint="eastAsia" w:cs="仿宋" w:asciiTheme="minorEastAsia" w:hAnsiTheme="minorEastAsia"/>
                <w:bCs/>
                <w:caps/>
                <w:sz w:val="24"/>
                <w:highlight w:val="none"/>
                <w:lang w:val="en-US" w:eastAsia="zh-CN"/>
              </w:rPr>
              <w:t>以项目负责人身份，参与过类似项目的，</w:t>
            </w:r>
            <w:r>
              <w:rPr>
                <w:rFonts w:hint="eastAsia" w:cs="仿宋" w:asciiTheme="minorEastAsia" w:hAnsiTheme="minorEastAsia"/>
                <w:bCs/>
                <w:caps/>
                <w:sz w:val="24"/>
              </w:rPr>
              <w:t>每提供一个得0.5分，最高得1分</w:t>
            </w:r>
            <w:r>
              <w:rPr>
                <w:rFonts w:hint="eastAsia" w:cs="仿宋" w:asciiTheme="minorEastAsia" w:hAnsiTheme="minorEastAsia"/>
                <w:bCs/>
                <w:caps/>
                <w:sz w:val="24"/>
                <w:lang w:eastAsia="zh-CN"/>
              </w:rPr>
              <w:t>。</w:t>
            </w:r>
          </w:p>
          <w:p w14:paraId="50DA65D2">
            <w:pPr>
              <w:snapToGrid w:val="0"/>
              <w:spacing w:line="360" w:lineRule="auto"/>
              <w:rPr>
                <w:rFonts w:cs="仿宋_GB2312" w:asciiTheme="minorEastAsia" w:hAnsiTheme="minorEastAsia"/>
                <w:sz w:val="24"/>
              </w:rPr>
            </w:pPr>
            <w:r>
              <w:rPr>
                <w:rFonts w:hint="eastAsia" w:cs="仿宋" w:asciiTheme="minorEastAsia" w:hAnsiTheme="minorEastAsia"/>
                <w:bCs/>
                <w:caps/>
                <w:sz w:val="24"/>
              </w:rPr>
              <w:t>注：提供有效的相关证明材料及</w:t>
            </w:r>
            <w:r>
              <w:rPr>
                <w:rFonts w:hint="eastAsia" w:cs="仿宋" w:asciiTheme="minorEastAsia" w:hAnsiTheme="minorEastAsia"/>
                <w:bCs/>
                <w:caps/>
                <w:sz w:val="24"/>
                <w:lang w:val="en-US" w:eastAsia="zh-CN"/>
              </w:rPr>
              <w:t>不少于一</w:t>
            </w:r>
            <w:r>
              <w:rPr>
                <w:rFonts w:hint="eastAsia" w:cs="仿宋" w:asciiTheme="minorEastAsia" w:hAnsiTheme="minorEastAsia"/>
                <w:bCs/>
                <w:caps/>
                <w:sz w:val="24"/>
              </w:rPr>
              <w:t>个月在缴社保证明，否则该项不得分。</w:t>
            </w:r>
          </w:p>
        </w:tc>
        <w:tc>
          <w:tcPr>
            <w:tcW w:w="1070" w:type="dxa"/>
            <w:vAlign w:val="center"/>
          </w:tcPr>
          <w:p w14:paraId="2DCBE0A0">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4</w:t>
            </w:r>
          </w:p>
        </w:tc>
        <w:tc>
          <w:tcPr>
            <w:tcW w:w="1075" w:type="dxa"/>
            <w:vAlign w:val="center"/>
          </w:tcPr>
          <w:p w14:paraId="34007B0B">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客观分</w:t>
            </w:r>
          </w:p>
        </w:tc>
        <w:tc>
          <w:tcPr>
            <w:tcW w:w="1389" w:type="dxa"/>
          </w:tcPr>
          <w:p w14:paraId="6B628789">
            <w:pPr>
              <w:snapToGrid w:val="0"/>
              <w:spacing w:line="360" w:lineRule="auto"/>
              <w:jc w:val="center"/>
              <w:rPr>
                <w:rFonts w:cs="仿宋_GB2312" w:asciiTheme="minorEastAsia" w:hAnsiTheme="minorEastAsia"/>
                <w:sz w:val="24"/>
              </w:rPr>
            </w:pPr>
          </w:p>
        </w:tc>
      </w:tr>
      <w:tr w14:paraId="5F1C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8" w:type="dxa"/>
            <w:vMerge w:val="restart"/>
            <w:vAlign w:val="center"/>
          </w:tcPr>
          <w:p w14:paraId="22531C58">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4</w:t>
            </w:r>
          </w:p>
        </w:tc>
        <w:tc>
          <w:tcPr>
            <w:tcW w:w="1417" w:type="dxa"/>
            <w:vMerge w:val="restart"/>
            <w:vAlign w:val="center"/>
          </w:tcPr>
          <w:p w14:paraId="576D9DC8">
            <w:pPr>
              <w:spacing w:line="360" w:lineRule="auto"/>
              <w:jc w:val="center"/>
              <w:rPr>
                <w:rFonts w:cs="仿宋" w:asciiTheme="minorEastAsia" w:hAnsiTheme="minorEastAsia"/>
                <w:bCs/>
                <w:caps/>
                <w:sz w:val="24"/>
              </w:rPr>
            </w:pPr>
            <w:r>
              <w:rPr>
                <w:rFonts w:hint="eastAsia" w:cs="仿宋" w:asciiTheme="minorEastAsia" w:hAnsiTheme="minorEastAsia"/>
                <w:bCs/>
                <w:caps/>
                <w:sz w:val="24"/>
              </w:rPr>
              <w:t>管理制度</w:t>
            </w:r>
          </w:p>
        </w:tc>
        <w:tc>
          <w:tcPr>
            <w:tcW w:w="4672" w:type="dxa"/>
            <w:vAlign w:val="center"/>
          </w:tcPr>
          <w:p w14:paraId="55BABDA1">
            <w:pPr>
              <w:spacing w:line="360" w:lineRule="auto"/>
              <w:jc w:val="both"/>
              <w:rPr>
                <w:rFonts w:cs="仿宋" w:asciiTheme="minorEastAsia" w:hAnsiTheme="minorEastAsia"/>
                <w:bCs/>
                <w:caps/>
                <w:sz w:val="24"/>
              </w:rPr>
            </w:pPr>
            <w:r>
              <w:rPr>
                <w:rFonts w:hint="eastAsia" w:cs="宋体" w:asciiTheme="minorEastAsia" w:hAnsiTheme="minorEastAsia"/>
                <w:sz w:val="24"/>
              </w:rPr>
              <w:t>（1）</w:t>
            </w:r>
            <w:r>
              <w:rPr>
                <w:rFonts w:hint="eastAsia" w:cs="仿宋" w:asciiTheme="minorEastAsia" w:hAnsiTheme="minorEastAsia"/>
                <w:bCs/>
                <w:caps/>
                <w:sz w:val="24"/>
              </w:rPr>
              <w:t>工作人员职责制度。</w:t>
            </w:r>
            <w:r>
              <w:rPr>
                <w:rFonts w:hint="eastAsia" w:cs="宋体" w:asciiTheme="minorEastAsia" w:hAnsiTheme="minorEastAsia"/>
                <w:sz w:val="24"/>
              </w:rPr>
              <w:t>制度完善且满足招标需求的得</w:t>
            </w:r>
            <w:r>
              <w:rPr>
                <w:rFonts w:hint="eastAsia" w:cs="宋体" w:asciiTheme="minorEastAsia" w:hAnsiTheme="minorEastAsia"/>
                <w:sz w:val="24"/>
                <w:lang w:val="en-US" w:eastAsia="zh-CN"/>
              </w:rPr>
              <w:t>3</w:t>
            </w:r>
            <w:r>
              <w:rPr>
                <w:rFonts w:hint="eastAsia" w:cs="宋体" w:asciiTheme="minorEastAsia" w:hAnsiTheme="minorEastAsia"/>
                <w:sz w:val="24"/>
              </w:rPr>
              <w:t>分，制度较为完善，能够基本满足招标需求的得2分，制度有较小缺失的得1分，制度有较大缺失或者漏洞无法完全满足招标需求的不得分。</w:t>
            </w:r>
          </w:p>
        </w:tc>
        <w:tc>
          <w:tcPr>
            <w:tcW w:w="1070" w:type="dxa"/>
            <w:vAlign w:val="center"/>
          </w:tcPr>
          <w:p w14:paraId="6658419B">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5" w:type="dxa"/>
            <w:vAlign w:val="center"/>
          </w:tcPr>
          <w:p w14:paraId="2837502A">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405496CE">
            <w:pPr>
              <w:snapToGrid w:val="0"/>
              <w:spacing w:line="360" w:lineRule="auto"/>
              <w:jc w:val="center"/>
              <w:rPr>
                <w:rFonts w:cs="仿宋_GB2312" w:asciiTheme="minorEastAsia" w:hAnsiTheme="minorEastAsia"/>
                <w:sz w:val="24"/>
              </w:rPr>
            </w:pPr>
          </w:p>
        </w:tc>
      </w:tr>
      <w:tr w14:paraId="2C80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14:paraId="52D00537">
            <w:pPr>
              <w:widowControl/>
              <w:jc w:val="center"/>
              <w:textAlignment w:val="center"/>
              <w:rPr>
                <w:rFonts w:cs="仿宋_GB2312" w:asciiTheme="minorEastAsia" w:hAnsiTheme="minorEastAsia"/>
                <w:sz w:val="24"/>
              </w:rPr>
            </w:pPr>
          </w:p>
        </w:tc>
        <w:tc>
          <w:tcPr>
            <w:tcW w:w="1417" w:type="dxa"/>
            <w:vMerge w:val="continue"/>
            <w:vAlign w:val="center"/>
          </w:tcPr>
          <w:p w14:paraId="3D793125">
            <w:pPr>
              <w:snapToGrid w:val="0"/>
              <w:spacing w:line="360" w:lineRule="auto"/>
              <w:jc w:val="center"/>
              <w:rPr>
                <w:rFonts w:cs="仿宋" w:asciiTheme="minorEastAsia" w:hAnsiTheme="minorEastAsia"/>
                <w:bCs/>
                <w:caps/>
                <w:sz w:val="24"/>
              </w:rPr>
            </w:pPr>
          </w:p>
        </w:tc>
        <w:tc>
          <w:tcPr>
            <w:tcW w:w="4672" w:type="dxa"/>
            <w:vAlign w:val="center"/>
          </w:tcPr>
          <w:p w14:paraId="5EE9140E">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（2）人员交接班、队伍例会制度。</w:t>
            </w:r>
            <w:r>
              <w:rPr>
                <w:rFonts w:hint="eastAsia" w:cs="宋体" w:asciiTheme="minorEastAsia" w:hAnsiTheme="minorEastAsia"/>
                <w:sz w:val="24"/>
              </w:rPr>
              <w:t>制度完善且满足招标需求的得</w:t>
            </w:r>
            <w:r>
              <w:rPr>
                <w:rFonts w:hint="eastAsia" w:cs="宋体" w:asciiTheme="minorEastAsia" w:hAnsiTheme="minorEastAsia"/>
                <w:sz w:val="24"/>
                <w:lang w:val="en-US" w:eastAsia="zh-CN"/>
              </w:rPr>
              <w:t>3</w:t>
            </w:r>
            <w:r>
              <w:rPr>
                <w:rFonts w:hint="eastAsia" w:cs="宋体" w:asciiTheme="minorEastAsia" w:hAnsiTheme="minorEastAsia"/>
                <w:sz w:val="24"/>
              </w:rPr>
              <w:t>分，制度较为完善，能够基本满足招标需求的得2分，制度有较小缺失的得1分，制度有较大缺失或者漏洞无法完全满足招标需求的不得分。</w:t>
            </w:r>
          </w:p>
        </w:tc>
        <w:tc>
          <w:tcPr>
            <w:tcW w:w="1070" w:type="dxa"/>
            <w:vAlign w:val="center"/>
          </w:tcPr>
          <w:p w14:paraId="3164FA9E">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5" w:type="dxa"/>
            <w:vAlign w:val="center"/>
          </w:tcPr>
          <w:p w14:paraId="24A83FFF">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68B22F20">
            <w:pPr>
              <w:snapToGrid w:val="0"/>
              <w:spacing w:line="360" w:lineRule="auto"/>
              <w:jc w:val="center"/>
              <w:rPr>
                <w:rFonts w:cs="仿宋_GB2312" w:asciiTheme="minorEastAsia" w:hAnsiTheme="minorEastAsia"/>
                <w:sz w:val="24"/>
              </w:rPr>
            </w:pPr>
          </w:p>
        </w:tc>
      </w:tr>
      <w:tr w14:paraId="1731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14:paraId="3735A237">
            <w:pPr>
              <w:widowControl/>
              <w:jc w:val="center"/>
              <w:textAlignment w:val="center"/>
              <w:rPr>
                <w:rFonts w:cs="仿宋_GB2312" w:asciiTheme="minorEastAsia" w:hAnsiTheme="minorEastAsia"/>
                <w:sz w:val="24"/>
              </w:rPr>
            </w:pPr>
          </w:p>
        </w:tc>
        <w:tc>
          <w:tcPr>
            <w:tcW w:w="1417" w:type="dxa"/>
            <w:vMerge w:val="continue"/>
            <w:vAlign w:val="center"/>
          </w:tcPr>
          <w:p w14:paraId="5312E4DA">
            <w:pPr>
              <w:snapToGrid w:val="0"/>
              <w:spacing w:line="360" w:lineRule="auto"/>
              <w:jc w:val="center"/>
              <w:rPr>
                <w:rFonts w:cs="仿宋" w:asciiTheme="minorEastAsia" w:hAnsiTheme="minorEastAsia"/>
                <w:bCs/>
                <w:caps/>
                <w:sz w:val="24"/>
              </w:rPr>
            </w:pPr>
          </w:p>
        </w:tc>
        <w:tc>
          <w:tcPr>
            <w:tcW w:w="4672" w:type="dxa"/>
            <w:vAlign w:val="center"/>
          </w:tcPr>
          <w:p w14:paraId="6DEE4A37">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（3）队伍招聘、使用、管理、调配和辞退制度、监督考核机制。</w:t>
            </w:r>
            <w:r>
              <w:rPr>
                <w:rFonts w:hint="eastAsia" w:cs="宋体" w:asciiTheme="minorEastAsia" w:hAnsiTheme="minorEastAsia"/>
                <w:sz w:val="24"/>
              </w:rPr>
              <w:t>制度完善且满足招标需求的得</w:t>
            </w:r>
            <w:r>
              <w:rPr>
                <w:rFonts w:hint="eastAsia" w:cs="宋体" w:asciiTheme="minorEastAsia" w:hAnsiTheme="minorEastAsia"/>
                <w:sz w:val="24"/>
                <w:lang w:val="en-US" w:eastAsia="zh-CN"/>
              </w:rPr>
              <w:t>3</w:t>
            </w:r>
            <w:r>
              <w:rPr>
                <w:rFonts w:hint="eastAsia" w:cs="宋体" w:asciiTheme="minorEastAsia" w:hAnsiTheme="minorEastAsia"/>
                <w:sz w:val="24"/>
              </w:rPr>
              <w:t>分，制度较为完善，能够基本满足招标需求的得2分，制度有较小缺失的得1分，制度有较大缺失或者漏洞无法完全满足招标需求的不得分。</w:t>
            </w:r>
          </w:p>
        </w:tc>
        <w:tc>
          <w:tcPr>
            <w:tcW w:w="1070" w:type="dxa"/>
            <w:vAlign w:val="center"/>
          </w:tcPr>
          <w:p w14:paraId="51E1A6BE">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5" w:type="dxa"/>
            <w:vAlign w:val="center"/>
          </w:tcPr>
          <w:p w14:paraId="3281B396">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5E3EC81C">
            <w:pPr>
              <w:snapToGrid w:val="0"/>
              <w:spacing w:line="360" w:lineRule="auto"/>
              <w:jc w:val="center"/>
              <w:rPr>
                <w:rFonts w:cs="仿宋_GB2312" w:asciiTheme="minorEastAsia" w:hAnsiTheme="minorEastAsia"/>
                <w:sz w:val="24"/>
              </w:rPr>
            </w:pPr>
          </w:p>
        </w:tc>
      </w:tr>
      <w:tr w14:paraId="35AB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88" w:type="dxa"/>
            <w:vMerge w:val="continue"/>
            <w:vAlign w:val="center"/>
          </w:tcPr>
          <w:p w14:paraId="350877AE">
            <w:pPr>
              <w:widowControl/>
              <w:jc w:val="center"/>
              <w:textAlignment w:val="center"/>
              <w:rPr>
                <w:rFonts w:cs="仿宋_GB2312" w:asciiTheme="minorEastAsia" w:hAnsiTheme="minorEastAsia"/>
                <w:sz w:val="24"/>
              </w:rPr>
            </w:pPr>
          </w:p>
        </w:tc>
        <w:tc>
          <w:tcPr>
            <w:tcW w:w="1417" w:type="dxa"/>
            <w:vMerge w:val="continue"/>
            <w:vAlign w:val="center"/>
          </w:tcPr>
          <w:p w14:paraId="6DB3DBF2">
            <w:pPr>
              <w:snapToGrid w:val="0"/>
              <w:spacing w:line="360" w:lineRule="auto"/>
              <w:jc w:val="center"/>
              <w:rPr>
                <w:rFonts w:cs="仿宋" w:asciiTheme="minorEastAsia" w:hAnsiTheme="minorEastAsia"/>
                <w:bCs/>
                <w:caps/>
                <w:sz w:val="24"/>
              </w:rPr>
            </w:pPr>
          </w:p>
        </w:tc>
        <w:tc>
          <w:tcPr>
            <w:tcW w:w="4672" w:type="dxa"/>
            <w:vAlign w:val="center"/>
          </w:tcPr>
          <w:p w14:paraId="6469B11E">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（4）义务消防制度。</w:t>
            </w:r>
            <w:r>
              <w:rPr>
                <w:rFonts w:hint="eastAsia" w:cs="宋体" w:asciiTheme="minorEastAsia" w:hAnsiTheme="minorEastAsia"/>
                <w:sz w:val="24"/>
              </w:rPr>
              <w:t>制度完善且满足招标需求的得</w:t>
            </w:r>
            <w:r>
              <w:rPr>
                <w:rFonts w:hint="eastAsia" w:cs="宋体" w:asciiTheme="minorEastAsia" w:hAnsiTheme="minorEastAsia"/>
                <w:sz w:val="24"/>
                <w:lang w:val="en-US" w:eastAsia="zh-CN"/>
              </w:rPr>
              <w:t>3</w:t>
            </w:r>
            <w:r>
              <w:rPr>
                <w:rFonts w:hint="eastAsia" w:cs="宋体" w:asciiTheme="minorEastAsia" w:hAnsiTheme="minorEastAsia"/>
                <w:sz w:val="24"/>
              </w:rPr>
              <w:t>分，制度较为完善，能够基本满足招标需求的得2分，制度有较小缺失的得1分，制度有较大缺失或者漏洞无法完全满足招标需求的不得分。</w:t>
            </w:r>
          </w:p>
        </w:tc>
        <w:tc>
          <w:tcPr>
            <w:tcW w:w="1070" w:type="dxa"/>
            <w:vAlign w:val="center"/>
          </w:tcPr>
          <w:p w14:paraId="06ED4EBF">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5" w:type="dxa"/>
            <w:vAlign w:val="center"/>
          </w:tcPr>
          <w:p w14:paraId="2A59AC90">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6F9D26E0">
            <w:pPr>
              <w:snapToGrid w:val="0"/>
              <w:spacing w:line="360" w:lineRule="auto"/>
              <w:jc w:val="center"/>
              <w:rPr>
                <w:rFonts w:cs="仿宋_GB2312" w:asciiTheme="minorEastAsia" w:hAnsiTheme="minorEastAsia"/>
                <w:sz w:val="24"/>
              </w:rPr>
            </w:pPr>
          </w:p>
        </w:tc>
      </w:tr>
      <w:tr w14:paraId="5DA8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14:paraId="1D07DC32">
            <w:pPr>
              <w:widowControl/>
              <w:jc w:val="center"/>
              <w:textAlignment w:val="center"/>
              <w:rPr>
                <w:rFonts w:cs="仿宋_GB2312" w:asciiTheme="minorEastAsia" w:hAnsiTheme="minorEastAsia"/>
                <w:sz w:val="24"/>
              </w:rPr>
            </w:pPr>
          </w:p>
        </w:tc>
        <w:tc>
          <w:tcPr>
            <w:tcW w:w="1417" w:type="dxa"/>
            <w:vMerge w:val="continue"/>
            <w:vAlign w:val="center"/>
          </w:tcPr>
          <w:p w14:paraId="10A4783F">
            <w:pPr>
              <w:snapToGrid w:val="0"/>
              <w:spacing w:line="360" w:lineRule="auto"/>
              <w:jc w:val="center"/>
              <w:rPr>
                <w:rFonts w:cs="仿宋" w:asciiTheme="minorEastAsia" w:hAnsiTheme="minorEastAsia"/>
                <w:bCs/>
                <w:caps/>
                <w:sz w:val="24"/>
              </w:rPr>
            </w:pPr>
          </w:p>
        </w:tc>
        <w:tc>
          <w:tcPr>
            <w:tcW w:w="4672" w:type="dxa"/>
            <w:vAlign w:val="center"/>
          </w:tcPr>
          <w:p w14:paraId="1C2B0919">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（5）信息化管理工作情况。</w:t>
            </w:r>
            <w:r>
              <w:rPr>
                <w:rFonts w:hint="eastAsia" w:cs="宋体" w:asciiTheme="minorEastAsia" w:hAnsiTheme="minorEastAsia"/>
                <w:sz w:val="24"/>
              </w:rPr>
              <w:t>制度完善且满足招标需求的得</w:t>
            </w:r>
            <w:r>
              <w:rPr>
                <w:rFonts w:hint="eastAsia" w:cs="宋体" w:asciiTheme="minorEastAsia" w:hAnsiTheme="minorEastAsia"/>
                <w:sz w:val="24"/>
                <w:lang w:val="en-US" w:eastAsia="zh-CN"/>
              </w:rPr>
              <w:t>3</w:t>
            </w:r>
            <w:r>
              <w:rPr>
                <w:rFonts w:hint="eastAsia" w:cs="宋体" w:asciiTheme="minorEastAsia" w:hAnsiTheme="minorEastAsia"/>
                <w:sz w:val="24"/>
              </w:rPr>
              <w:t>分，制度较为完善，能够基本满足招标需求的得2分，制度有较小缺失的得1分，制度有较大缺失或者漏洞无法完全满足招标需求的不得分。</w:t>
            </w:r>
          </w:p>
        </w:tc>
        <w:tc>
          <w:tcPr>
            <w:tcW w:w="1070" w:type="dxa"/>
            <w:vAlign w:val="center"/>
          </w:tcPr>
          <w:p w14:paraId="213CA72B">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5" w:type="dxa"/>
            <w:vAlign w:val="center"/>
          </w:tcPr>
          <w:p w14:paraId="226452B6">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60AA5F30">
            <w:pPr>
              <w:snapToGrid w:val="0"/>
              <w:spacing w:line="360" w:lineRule="auto"/>
              <w:jc w:val="center"/>
              <w:rPr>
                <w:rFonts w:cs="仿宋_GB2312" w:asciiTheme="minorEastAsia" w:hAnsiTheme="minorEastAsia"/>
                <w:sz w:val="24"/>
              </w:rPr>
            </w:pPr>
          </w:p>
        </w:tc>
      </w:tr>
      <w:tr w14:paraId="4086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restart"/>
            <w:vAlign w:val="center"/>
          </w:tcPr>
          <w:p w14:paraId="1A29B72A">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5</w:t>
            </w:r>
          </w:p>
        </w:tc>
        <w:tc>
          <w:tcPr>
            <w:tcW w:w="1417" w:type="dxa"/>
            <w:vMerge w:val="restart"/>
            <w:vAlign w:val="center"/>
          </w:tcPr>
          <w:p w14:paraId="2A9B3610">
            <w:pPr>
              <w:snapToGrid w:val="0"/>
              <w:spacing w:line="360" w:lineRule="auto"/>
              <w:jc w:val="center"/>
              <w:rPr>
                <w:rFonts w:cs="仿宋" w:asciiTheme="minorEastAsia" w:hAnsiTheme="minorEastAsia"/>
                <w:bCs/>
                <w:caps/>
                <w:sz w:val="24"/>
              </w:rPr>
            </w:pPr>
            <w:r>
              <w:rPr>
                <w:rFonts w:hint="eastAsia" w:cs="仿宋" w:asciiTheme="minorEastAsia" w:hAnsiTheme="minorEastAsia"/>
                <w:bCs/>
                <w:caps/>
                <w:sz w:val="24"/>
              </w:rPr>
              <w:t>服务方案</w:t>
            </w:r>
          </w:p>
        </w:tc>
        <w:tc>
          <w:tcPr>
            <w:tcW w:w="4672" w:type="dxa"/>
            <w:vAlign w:val="center"/>
          </w:tcPr>
          <w:p w14:paraId="21ABEB99">
            <w:pPr>
              <w:snapToGrid w:val="0"/>
              <w:spacing w:line="360" w:lineRule="auto"/>
              <w:rPr>
                <w:rFonts w:cs="仿宋" w:asciiTheme="minorEastAsia" w:hAnsiTheme="minorEastAsia"/>
                <w:bCs/>
                <w:caps/>
                <w:sz w:val="24"/>
              </w:rPr>
            </w:pPr>
            <w:r>
              <w:rPr>
                <w:rFonts w:hint="eastAsia" w:cs="仿宋" w:asciiTheme="minorEastAsia" w:hAnsiTheme="minorEastAsia"/>
                <w:bCs/>
                <w:caps/>
                <w:sz w:val="24"/>
                <w:lang w:eastAsia="zh-CN"/>
              </w:rPr>
              <w:t>（</w:t>
            </w:r>
            <w:r>
              <w:rPr>
                <w:rFonts w:hint="eastAsia" w:cs="仿宋" w:asciiTheme="minorEastAsia" w:hAnsiTheme="minorEastAsia"/>
                <w:bCs/>
                <w:caps/>
                <w:sz w:val="24"/>
                <w:lang w:val="en-US" w:eastAsia="zh-CN"/>
              </w:rPr>
              <w:t>1</w:t>
            </w:r>
            <w:r>
              <w:rPr>
                <w:rFonts w:hint="eastAsia" w:cs="仿宋" w:asciiTheme="minorEastAsia" w:hAnsiTheme="minorEastAsia"/>
                <w:bCs/>
                <w:caps/>
                <w:sz w:val="24"/>
                <w:lang w:eastAsia="zh-CN"/>
              </w:rPr>
              <w:t>）</w:t>
            </w:r>
            <w:r>
              <w:rPr>
                <w:rFonts w:hint="eastAsia" w:cs="仿宋" w:asciiTheme="minorEastAsia" w:hAnsiTheme="minorEastAsia"/>
                <w:bCs/>
                <w:caps/>
                <w:sz w:val="24"/>
              </w:rPr>
              <w:t>根据投标人提供的针对本项目配置的详细服务方案分析的可行性、完整性、成熟性进行综合评议。</w:t>
            </w:r>
            <w:r>
              <w:rPr>
                <w:rFonts w:hint="eastAsia" w:cs="宋体" w:asciiTheme="minorEastAsia" w:hAnsiTheme="minorEastAsia"/>
                <w:sz w:val="24"/>
              </w:rPr>
              <w:t>方案完善且满足招标需求的得5分，方案较为完善，能够基本满足招标需求的得3分，方案有较小缺失的得1分，方案有较大缺失或者漏洞无法完全满足招标需求的不得分。</w:t>
            </w:r>
          </w:p>
        </w:tc>
        <w:tc>
          <w:tcPr>
            <w:tcW w:w="1070" w:type="dxa"/>
            <w:vAlign w:val="center"/>
          </w:tcPr>
          <w:p w14:paraId="66A3BD8C">
            <w:pPr>
              <w:snapToGrid w:val="0"/>
              <w:spacing w:line="360" w:lineRule="auto"/>
              <w:jc w:val="center"/>
              <w:rPr>
                <w:rFonts w:cs="仿宋" w:asciiTheme="minorEastAsia" w:hAnsiTheme="minorEastAsia"/>
                <w:sz w:val="24"/>
              </w:rPr>
            </w:pPr>
            <w:r>
              <w:rPr>
                <w:rFonts w:hint="eastAsia" w:cs="仿宋" w:asciiTheme="minorEastAsia" w:hAnsiTheme="minorEastAsia"/>
                <w:sz w:val="24"/>
              </w:rPr>
              <w:t>5</w:t>
            </w:r>
          </w:p>
        </w:tc>
        <w:tc>
          <w:tcPr>
            <w:tcW w:w="1075" w:type="dxa"/>
            <w:vAlign w:val="center"/>
          </w:tcPr>
          <w:p w14:paraId="173082F2">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42B7B130">
            <w:pPr>
              <w:snapToGrid w:val="0"/>
              <w:spacing w:line="360" w:lineRule="auto"/>
              <w:jc w:val="center"/>
              <w:rPr>
                <w:rFonts w:cs="仿宋_GB2312" w:asciiTheme="minorEastAsia" w:hAnsiTheme="minorEastAsia"/>
                <w:sz w:val="24"/>
              </w:rPr>
            </w:pPr>
          </w:p>
        </w:tc>
      </w:tr>
      <w:tr w14:paraId="3164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14:paraId="418D5221">
            <w:pPr>
              <w:widowControl/>
              <w:jc w:val="center"/>
              <w:textAlignment w:val="center"/>
              <w:rPr>
                <w:rFonts w:hint="eastAsia" w:cs="宋体" w:asciiTheme="minorEastAsia" w:hAnsiTheme="minorEastAsia"/>
                <w:color w:val="000000"/>
                <w:kern w:val="0"/>
                <w:sz w:val="22"/>
                <w:szCs w:val="22"/>
                <w:lang w:bidi="ar"/>
              </w:rPr>
            </w:pPr>
          </w:p>
        </w:tc>
        <w:tc>
          <w:tcPr>
            <w:tcW w:w="1417" w:type="dxa"/>
            <w:vMerge w:val="continue"/>
            <w:vAlign w:val="center"/>
          </w:tcPr>
          <w:p w14:paraId="719FDFD7">
            <w:pPr>
              <w:snapToGrid w:val="0"/>
              <w:spacing w:line="360" w:lineRule="auto"/>
              <w:jc w:val="center"/>
              <w:rPr>
                <w:rFonts w:hint="eastAsia" w:cs="仿宋" w:asciiTheme="minorEastAsia" w:hAnsiTheme="minorEastAsia"/>
                <w:bCs/>
                <w:caps/>
                <w:sz w:val="24"/>
              </w:rPr>
            </w:pPr>
          </w:p>
        </w:tc>
        <w:tc>
          <w:tcPr>
            <w:tcW w:w="4672" w:type="dxa"/>
            <w:vAlign w:val="center"/>
          </w:tcPr>
          <w:p w14:paraId="389E169B">
            <w:pPr>
              <w:pStyle w:val="2"/>
              <w:snapToGrid/>
              <w:spacing w:line="360" w:lineRule="auto"/>
              <w:ind w:left="0" w:firstLine="0"/>
              <w:jc w:val="both"/>
              <w:rPr>
                <w:rFonts w:hint="default" w:eastAsia="宋体" w:cs="仿宋" w:asciiTheme="minorEastAsia" w:hAnsiTheme="minorEastAsia"/>
                <w:bCs/>
                <w:caps/>
                <w:sz w:val="24"/>
                <w:lang w:val="en-US" w:eastAsia="zh-CN"/>
              </w:rPr>
            </w:pPr>
            <w:r>
              <w:rPr>
                <w:rFonts w:hint="eastAsia" w:eastAsia="宋体" w:cs="仿宋" w:asciiTheme="minorEastAsia" w:hAnsiTheme="minorEastAsia"/>
                <w:b w:val="0"/>
                <w:bCs/>
                <w:caps/>
                <w:kern w:val="2"/>
                <w:sz w:val="24"/>
                <w:szCs w:val="24"/>
                <w:lang w:val="en-US" w:eastAsia="zh-CN" w:bidi="ar-SA"/>
              </w:rPr>
              <w:t>（2）根据投标人针对本项目区域消防安全隐患制定消防安全隐患排查方案，消防安全隐患的特点和难点分析及解决措施全面、详尽，根据方案的有效性、科学性、可操作性进行综合评议。方案满足采购需求，安排主次分明、措施全面的得5分；方案较为合理，得3分；方案内容严重欠缺的，得1分；本项内容不提供者不得分。</w:t>
            </w:r>
          </w:p>
        </w:tc>
        <w:tc>
          <w:tcPr>
            <w:tcW w:w="1070" w:type="dxa"/>
            <w:vAlign w:val="center"/>
          </w:tcPr>
          <w:p w14:paraId="265D259F">
            <w:pPr>
              <w:snapToGrid w:val="0"/>
              <w:spacing w:line="360" w:lineRule="auto"/>
              <w:jc w:val="center"/>
              <w:rPr>
                <w:rFonts w:hint="eastAsia" w:eastAsia="宋体" w:cs="仿宋" w:asciiTheme="minorEastAsia" w:hAnsiTheme="minorEastAsia"/>
                <w:sz w:val="24"/>
                <w:lang w:val="en-US" w:eastAsia="zh-CN"/>
              </w:rPr>
            </w:pPr>
            <w:r>
              <w:rPr>
                <w:rFonts w:hint="eastAsia" w:cs="仿宋" w:asciiTheme="minorEastAsia" w:hAnsiTheme="minorEastAsia"/>
                <w:sz w:val="24"/>
                <w:lang w:val="en-US" w:eastAsia="zh-CN"/>
              </w:rPr>
              <w:t>5</w:t>
            </w:r>
          </w:p>
        </w:tc>
        <w:tc>
          <w:tcPr>
            <w:tcW w:w="1075" w:type="dxa"/>
            <w:vAlign w:val="center"/>
          </w:tcPr>
          <w:p w14:paraId="719B0A63">
            <w:pPr>
              <w:snapToGrid w:val="0"/>
              <w:spacing w:line="360" w:lineRule="auto"/>
              <w:jc w:val="center"/>
              <w:rPr>
                <w:rFonts w:hint="default" w:eastAsia="宋体" w:cs="仿宋_GB2312" w:asciiTheme="minorEastAsia" w:hAnsiTheme="minorEastAsia"/>
                <w:bCs/>
                <w:sz w:val="24"/>
                <w:lang w:val="en-US" w:eastAsia="zh-CN"/>
              </w:rPr>
            </w:pPr>
            <w:r>
              <w:rPr>
                <w:rFonts w:hint="eastAsia" w:cs="仿宋_GB2312" w:asciiTheme="minorEastAsia" w:hAnsiTheme="minorEastAsia"/>
                <w:bCs/>
                <w:sz w:val="24"/>
                <w:lang w:val="en-US" w:eastAsia="zh-CN"/>
              </w:rPr>
              <w:t>主观分</w:t>
            </w:r>
          </w:p>
        </w:tc>
        <w:tc>
          <w:tcPr>
            <w:tcW w:w="1389" w:type="dxa"/>
          </w:tcPr>
          <w:p w14:paraId="2068DB0A">
            <w:pPr>
              <w:snapToGrid w:val="0"/>
              <w:spacing w:line="360" w:lineRule="auto"/>
              <w:jc w:val="center"/>
              <w:rPr>
                <w:rFonts w:cs="仿宋_GB2312" w:asciiTheme="minorEastAsia" w:hAnsiTheme="minorEastAsia"/>
                <w:sz w:val="24"/>
              </w:rPr>
            </w:pPr>
          </w:p>
        </w:tc>
      </w:tr>
      <w:tr w14:paraId="461F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14:paraId="31A9FCAA">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6</w:t>
            </w:r>
          </w:p>
        </w:tc>
        <w:tc>
          <w:tcPr>
            <w:tcW w:w="1417" w:type="dxa"/>
            <w:vAlign w:val="center"/>
          </w:tcPr>
          <w:p w14:paraId="2D6920D3">
            <w:pPr>
              <w:snapToGrid w:val="0"/>
              <w:spacing w:line="360" w:lineRule="auto"/>
              <w:jc w:val="center"/>
              <w:rPr>
                <w:rFonts w:cs="仿宋" w:asciiTheme="minorEastAsia" w:hAnsiTheme="minorEastAsia"/>
                <w:bCs/>
                <w:caps/>
                <w:sz w:val="24"/>
              </w:rPr>
            </w:pPr>
            <w:r>
              <w:rPr>
                <w:rFonts w:hint="eastAsia" w:cs="仿宋" w:asciiTheme="minorEastAsia" w:hAnsiTheme="minorEastAsia"/>
                <w:bCs/>
                <w:caps/>
                <w:sz w:val="24"/>
              </w:rPr>
              <w:t>拟派</w:t>
            </w:r>
            <w:r>
              <w:rPr>
                <w:rFonts w:hint="eastAsia" w:cs="仿宋" w:asciiTheme="minorEastAsia" w:hAnsiTheme="minorEastAsia"/>
                <w:bCs/>
                <w:caps/>
                <w:sz w:val="24"/>
                <w:lang w:eastAsia="zh-CN"/>
              </w:rPr>
              <w:t>（</w:t>
            </w:r>
            <w:r>
              <w:rPr>
                <w:rFonts w:hint="eastAsia" w:cs="仿宋" w:asciiTheme="minorEastAsia" w:hAnsiTheme="minorEastAsia"/>
                <w:bCs/>
                <w:caps/>
                <w:sz w:val="24"/>
                <w:lang w:val="en-US" w:eastAsia="zh-CN"/>
              </w:rPr>
              <w:t>正、副）</w:t>
            </w:r>
            <w:r>
              <w:rPr>
                <w:rFonts w:hint="eastAsia" w:cs="仿宋" w:asciiTheme="minorEastAsia" w:hAnsiTheme="minorEastAsia"/>
                <w:bCs/>
                <w:caps/>
                <w:sz w:val="24"/>
              </w:rPr>
              <w:t>站长</w:t>
            </w:r>
          </w:p>
        </w:tc>
        <w:tc>
          <w:tcPr>
            <w:tcW w:w="4672" w:type="dxa"/>
            <w:vAlign w:val="center"/>
          </w:tcPr>
          <w:p w14:paraId="4177EA95">
            <w:pPr>
              <w:spacing w:line="360" w:lineRule="auto"/>
              <w:jc w:val="both"/>
              <w:rPr>
                <w:rFonts w:cs="仿宋" w:asciiTheme="minorEastAsia" w:hAnsiTheme="minorEastAsia"/>
                <w:bCs/>
                <w:caps/>
                <w:sz w:val="24"/>
              </w:rPr>
            </w:pPr>
            <w:r>
              <w:rPr>
                <w:rFonts w:hint="eastAsia" w:cs="仿宋" w:asciiTheme="minorEastAsia" w:hAnsiTheme="minorEastAsia"/>
                <w:bCs/>
                <w:caps/>
                <w:sz w:val="24"/>
              </w:rPr>
              <w:t>拟派站长具有</w:t>
            </w:r>
            <w:r>
              <w:rPr>
                <w:rFonts w:hint="eastAsia" w:cs="仿宋" w:asciiTheme="minorEastAsia" w:hAnsiTheme="minorEastAsia"/>
                <w:bCs/>
                <w:caps/>
                <w:sz w:val="24"/>
                <w:lang w:val="en-US" w:eastAsia="zh-CN"/>
              </w:rPr>
              <w:t>消防</w:t>
            </w:r>
            <w:r>
              <w:rPr>
                <w:rFonts w:hint="eastAsia" w:cs="仿宋" w:asciiTheme="minorEastAsia" w:hAnsiTheme="minorEastAsia"/>
                <w:bCs/>
                <w:caps/>
                <w:sz w:val="24"/>
              </w:rPr>
              <w:t>退伍军人</w:t>
            </w:r>
            <w:r>
              <w:rPr>
                <w:rFonts w:hint="eastAsia" w:cs="仿宋" w:asciiTheme="minorEastAsia" w:hAnsiTheme="minorEastAsia"/>
                <w:bCs/>
                <w:caps/>
                <w:sz w:val="24"/>
                <w:lang w:val="en-US" w:eastAsia="zh-CN"/>
              </w:rPr>
              <w:t>或</w:t>
            </w:r>
            <w:r>
              <w:rPr>
                <w:rFonts w:hint="eastAsia" w:eastAsia="宋体" w:cs="仿宋" w:asciiTheme="minorEastAsia" w:hAnsiTheme="minorEastAsia"/>
                <w:bCs/>
                <w:caps/>
                <w:kern w:val="2"/>
                <w:sz w:val="24"/>
                <w:szCs w:val="24"/>
                <w:highlight w:val="none"/>
                <w:lang w:val="en-US" w:eastAsia="zh-CN" w:bidi="ar"/>
              </w:rPr>
              <w:t>建构</w:t>
            </w:r>
            <w:r>
              <w:rPr>
                <w:rFonts w:hint="eastAsia" w:eastAsia="宋体" w:cs="仿宋" w:asciiTheme="minorEastAsia" w:hAnsiTheme="minorEastAsia"/>
                <w:bCs/>
                <w:caps/>
                <w:color w:val="auto"/>
                <w:kern w:val="2"/>
                <w:sz w:val="24"/>
                <w:szCs w:val="24"/>
                <w:highlight w:val="none"/>
                <w:lang w:val="en-US" w:eastAsia="zh-CN" w:bidi="ar"/>
              </w:rPr>
              <w:t>筑物消防员</w:t>
            </w:r>
            <w:r>
              <w:rPr>
                <w:rFonts w:hint="eastAsia" w:cs="仿宋" w:asciiTheme="minorEastAsia" w:hAnsiTheme="minorEastAsia"/>
                <w:bCs/>
                <w:caps/>
                <w:kern w:val="2"/>
                <w:sz w:val="24"/>
                <w:szCs w:val="24"/>
                <w:lang w:val="en-US" w:eastAsia="zh-CN" w:bidi="ar"/>
              </w:rPr>
              <w:t>或</w:t>
            </w:r>
            <w:r>
              <w:rPr>
                <w:rFonts w:hint="eastAsia" w:eastAsia="宋体" w:cs="仿宋" w:asciiTheme="minorEastAsia" w:hAnsiTheme="minorEastAsia"/>
                <w:bCs/>
                <w:caps/>
                <w:color w:val="auto"/>
                <w:kern w:val="2"/>
                <w:sz w:val="24"/>
                <w:szCs w:val="24"/>
                <w:highlight w:val="none"/>
                <w:lang w:val="en-US" w:eastAsia="zh-CN" w:bidi="ar"/>
              </w:rPr>
              <w:t>消防设施操作员证书</w:t>
            </w:r>
            <w:r>
              <w:rPr>
                <w:rFonts w:hint="eastAsia" w:cs="仿宋" w:asciiTheme="minorEastAsia" w:hAnsiTheme="minorEastAsia"/>
                <w:bCs/>
                <w:caps/>
                <w:sz w:val="24"/>
                <w:lang w:eastAsia="zh-CN"/>
              </w:rPr>
              <w:t>，</w:t>
            </w:r>
            <w:r>
              <w:rPr>
                <w:rFonts w:hint="eastAsia" w:cs="仿宋" w:asciiTheme="minorEastAsia" w:hAnsiTheme="minorEastAsia"/>
                <w:bCs/>
                <w:caps/>
                <w:sz w:val="24"/>
              </w:rPr>
              <w:t>满足1人得</w:t>
            </w:r>
            <w:r>
              <w:rPr>
                <w:rFonts w:hint="eastAsia" w:cs="仿宋" w:asciiTheme="minorEastAsia" w:hAnsiTheme="minorEastAsia"/>
                <w:bCs/>
                <w:caps/>
                <w:sz w:val="24"/>
                <w:lang w:val="en-US" w:eastAsia="zh-CN"/>
              </w:rPr>
              <w:t>1</w:t>
            </w:r>
            <w:r>
              <w:rPr>
                <w:rFonts w:hint="eastAsia" w:cs="仿宋" w:asciiTheme="minorEastAsia" w:hAnsiTheme="minorEastAsia"/>
                <w:bCs/>
                <w:caps/>
                <w:sz w:val="24"/>
              </w:rPr>
              <w:t>分，最高得6分。不满足以上任何一项不得分。</w:t>
            </w:r>
          </w:p>
          <w:p w14:paraId="176A5750">
            <w:pPr>
              <w:spacing w:line="360" w:lineRule="auto"/>
              <w:jc w:val="both"/>
              <w:rPr>
                <w:rFonts w:cs="仿宋" w:asciiTheme="minorEastAsia" w:hAnsiTheme="minorEastAsia"/>
                <w:bCs/>
                <w:caps/>
                <w:sz w:val="24"/>
              </w:rPr>
            </w:pPr>
            <w:r>
              <w:rPr>
                <w:rFonts w:hint="eastAsia" w:cs="仿宋" w:asciiTheme="minorEastAsia" w:hAnsiTheme="minorEastAsia"/>
                <w:bCs/>
                <w:caps/>
                <w:sz w:val="24"/>
              </w:rPr>
              <w:t>注：提供相应证明材料及</w:t>
            </w:r>
            <w:r>
              <w:rPr>
                <w:rFonts w:hint="eastAsia" w:cs="仿宋" w:asciiTheme="minorEastAsia" w:hAnsiTheme="minorEastAsia"/>
                <w:bCs/>
                <w:caps/>
                <w:sz w:val="24"/>
                <w:lang w:val="en-US" w:eastAsia="zh-CN"/>
              </w:rPr>
              <w:t>不少于</w:t>
            </w:r>
            <w:r>
              <w:rPr>
                <w:rFonts w:hint="eastAsia" w:cs="仿宋" w:asciiTheme="minorEastAsia" w:hAnsiTheme="minorEastAsia"/>
                <w:bCs/>
                <w:caps/>
                <w:sz w:val="24"/>
              </w:rPr>
              <w:t>一个月在缴社保证明，否则该项不得分。</w:t>
            </w:r>
          </w:p>
        </w:tc>
        <w:tc>
          <w:tcPr>
            <w:tcW w:w="1070" w:type="dxa"/>
            <w:vAlign w:val="center"/>
          </w:tcPr>
          <w:p w14:paraId="02B68F7E">
            <w:pPr>
              <w:snapToGrid w:val="0"/>
              <w:spacing w:line="360" w:lineRule="auto"/>
              <w:jc w:val="center"/>
              <w:rPr>
                <w:rFonts w:cs="仿宋" w:asciiTheme="minorEastAsia" w:hAnsiTheme="minorEastAsia"/>
                <w:sz w:val="24"/>
              </w:rPr>
            </w:pPr>
            <w:r>
              <w:rPr>
                <w:rFonts w:cs="仿宋" w:asciiTheme="minorEastAsia" w:hAnsiTheme="minorEastAsia"/>
                <w:sz w:val="24"/>
              </w:rPr>
              <w:t>6</w:t>
            </w:r>
          </w:p>
        </w:tc>
        <w:tc>
          <w:tcPr>
            <w:tcW w:w="1075" w:type="dxa"/>
            <w:vAlign w:val="center"/>
          </w:tcPr>
          <w:p w14:paraId="45519B5A">
            <w:pPr>
              <w:snapToGrid w:val="0"/>
              <w:spacing w:line="360" w:lineRule="auto"/>
              <w:jc w:val="center"/>
              <w:rPr>
                <w:rFonts w:cs="仿宋_GB2312" w:asciiTheme="minorEastAsia" w:hAnsiTheme="minorEastAsia"/>
                <w:sz w:val="24"/>
              </w:rPr>
            </w:pPr>
            <w:r>
              <w:rPr>
                <w:rFonts w:hint="eastAsia" w:cs="仿宋_GB2312" w:asciiTheme="minorEastAsia" w:hAnsiTheme="minorEastAsia"/>
                <w:sz w:val="24"/>
              </w:rPr>
              <w:t>客观分</w:t>
            </w:r>
          </w:p>
        </w:tc>
        <w:tc>
          <w:tcPr>
            <w:tcW w:w="1389" w:type="dxa"/>
          </w:tcPr>
          <w:p w14:paraId="7FD83D18">
            <w:pPr>
              <w:snapToGrid w:val="0"/>
              <w:spacing w:line="360" w:lineRule="auto"/>
              <w:jc w:val="center"/>
              <w:rPr>
                <w:rFonts w:cs="仿宋_GB2312" w:asciiTheme="minorEastAsia" w:hAnsiTheme="minorEastAsia"/>
                <w:sz w:val="24"/>
              </w:rPr>
            </w:pPr>
          </w:p>
        </w:tc>
      </w:tr>
      <w:tr w14:paraId="4E09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88" w:type="dxa"/>
            <w:vAlign w:val="center"/>
          </w:tcPr>
          <w:p w14:paraId="30E6F983">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7</w:t>
            </w:r>
          </w:p>
        </w:tc>
        <w:tc>
          <w:tcPr>
            <w:tcW w:w="1417" w:type="dxa"/>
            <w:vAlign w:val="center"/>
          </w:tcPr>
          <w:p w14:paraId="5DAC9C6E">
            <w:pPr>
              <w:snapToGrid w:val="0"/>
              <w:spacing w:line="360" w:lineRule="auto"/>
              <w:jc w:val="center"/>
              <w:rPr>
                <w:rFonts w:cs="仿宋" w:asciiTheme="minorEastAsia" w:hAnsiTheme="minorEastAsia"/>
                <w:bCs/>
                <w:caps/>
                <w:sz w:val="24"/>
              </w:rPr>
            </w:pPr>
            <w:r>
              <w:rPr>
                <w:rFonts w:hint="eastAsia" w:cs="仿宋" w:asciiTheme="minorEastAsia" w:hAnsiTheme="minorEastAsia"/>
                <w:bCs/>
                <w:caps/>
                <w:sz w:val="24"/>
              </w:rPr>
              <w:t>拟派人员</w:t>
            </w:r>
          </w:p>
        </w:tc>
        <w:tc>
          <w:tcPr>
            <w:tcW w:w="4672" w:type="dxa"/>
            <w:vAlign w:val="center"/>
          </w:tcPr>
          <w:p w14:paraId="452EC2AD">
            <w:pPr>
              <w:spacing w:line="360" w:lineRule="auto"/>
              <w:jc w:val="both"/>
              <w:rPr>
                <w:rFonts w:cs="仿宋" w:asciiTheme="minorEastAsia" w:hAnsiTheme="minorEastAsia"/>
                <w:bCs/>
                <w:caps/>
                <w:sz w:val="24"/>
              </w:rPr>
            </w:pPr>
            <w:r>
              <w:rPr>
                <w:rFonts w:hint="eastAsia" w:cs="仿宋" w:asciiTheme="minorEastAsia" w:hAnsiTheme="minorEastAsia"/>
                <w:bCs/>
                <w:caps/>
                <w:sz w:val="24"/>
              </w:rPr>
              <w:t>结合采购需求提供的拟派人员的年龄、</w:t>
            </w:r>
            <w:r>
              <w:rPr>
                <w:rFonts w:hint="eastAsia" w:cs="仿宋" w:asciiTheme="minorEastAsia" w:hAnsiTheme="minorEastAsia"/>
                <w:bCs/>
                <w:caps/>
                <w:sz w:val="24"/>
                <w:lang w:val="en-US" w:eastAsia="zh-CN"/>
              </w:rPr>
              <w:t>消防</w:t>
            </w:r>
            <w:r>
              <w:rPr>
                <w:rFonts w:hint="eastAsia" w:cs="仿宋" w:asciiTheme="minorEastAsia" w:hAnsiTheme="minorEastAsia"/>
                <w:bCs/>
                <w:caps/>
                <w:sz w:val="24"/>
              </w:rPr>
              <w:t>退伍军人比例、职称、所获得相关职业证书、荣誉证书、人员出勤率承诺等情况进行综合评议。</w:t>
            </w:r>
            <w:r>
              <w:rPr>
                <w:rFonts w:hint="eastAsia" w:cs="宋体" w:asciiTheme="minorEastAsia" w:hAnsiTheme="minorEastAsia"/>
                <w:kern w:val="0"/>
                <w:sz w:val="24"/>
              </w:rPr>
              <w:t>方案完整且切实可行符合采购人需求的得</w:t>
            </w:r>
            <w:r>
              <w:rPr>
                <w:rFonts w:hint="eastAsia" w:cs="宋体" w:asciiTheme="minorEastAsia" w:hAnsiTheme="minorEastAsia"/>
                <w:kern w:val="0"/>
                <w:sz w:val="24"/>
                <w:lang w:val="en-US" w:eastAsia="zh-CN"/>
              </w:rPr>
              <w:t>5</w:t>
            </w:r>
            <w:r>
              <w:rPr>
                <w:rFonts w:hint="eastAsia" w:cs="宋体" w:asciiTheme="minorEastAsia" w:hAnsiTheme="minorEastAsia"/>
                <w:kern w:val="0"/>
                <w:sz w:val="24"/>
              </w:rPr>
              <w:t>分，方案完整，可行性一般，基本满足采购人需求的得3分，方案有所偏离的得1分，方案不能满足招标人需求或无方案的不得分。</w:t>
            </w:r>
          </w:p>
          <w:p w14:paraId="14D7F5C6">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注：提供相应证明材料及</w:t>
            </w:r>
            <w:r>
              <w:rPr>
                <w:rFonts w:hint="eastAsia" w:cs="仿宋" w:asciiTheme="minorEastAsia" w:hAnsiTheme="minorEastAsia"/>
                <w:bCs/>
                <w:caps/>
                <w:sz w:val="24"/>
                <w:lang w:val="en-US" w:eastAsia="zh-CN"/>
              </w:rPr>
              <w:t>不少于</w:t>
            </w:r>
            <w:r>
              <w:rPr>
                <w:rFonts w:hint="eastAsia" w:cs="仿宋" w:asciiTheme="minorEastAsia" w:hAnsiTheme="minorEastAsia"/>
                <w:bCs/>
                <w:caps/>
                <w:sz w:val="24"/>
              </w:rPr>
              <w:t>一个月在缴社保证明</w:t>
            </w:r>
            <w:r>
              <w:rPr>
                <w:rFonts w:hint="eastAsia" w:cs="仿宋" w:asciiTheme="minorEastAsia" w:hAnsiTheme="minorEastAsia"/>
                <w:bCs/>
                <w:caps/>
                <w:sz w:val="24"/>
                <w:lang w:eastAsia="zh-CN"/>
              </w:rPr>
              <w:t>，</w:t>
            </w:r>
            <w:r>
              <w:rPr>
                <w:rFonts w:hint="eastAsia" w:cs="仿宋" w:asciiTheme="minorEastAsia" w:hAnsiTheme="minorEastAsia"/>
                <w:bCs/>
                <w:caps/>
                <w:sz w:val="24"/>
                <w:lang w:val="en-US" w:eastAsia="zh-CN"/>
              </w:rPr>
              <w:t>并承诺项目组成员全员到位，承诺函格式自拟，未提供</w:t>
            </w:r>
            <w:r>
              <w:rPr>
                <w:rFonts w:hint="eastAsia" w:cs="仿宋" w:asciiTheme="minorEastAsia" w:hAnsiTheme="minorEastAsia"/>
                <w:bCs/>
                <w:caps/>
                <w:sz w:val="24"/>
              </w:rPr>
              <w:t>不得分。</w:t>
            </w:r>
          </w:p>
        </w:tc>
        <w:tc>
          <w:tcPr>
            <w:tcW w:w="1070" w:type="dxa"/>
            <w:vAlign w:val="center"/>
          </w:tcPr>
          <w:p w14:paraId="011A8129">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5</w:t>
            </w:r>
          </w:p>
        </w:tc>
        <w:tc>
          <w:tcPr>
            <w:tcW w:w="1075" w:type="dxa"/>
            <w:vAlign w:val="center"/>
          </w:tcPr>
          <w:p w14:paraId="1F23BF21">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7675FADB">
            <w:pPr>
              <w:snapToGrid w:val="0"/>
              <w:spacing w:line="360" w:lineRule="auto"/>
              <w:jc w:val="center"/>
              <w:rPr>
                <w:rFonts w:cs="仿宋_GB2312" w:asciiTheme="minorEastAsia" w:hAnsiTheme="minorEastAsia"/>
                <w:sz w:val="24"/>
              </w:rPr>
            </w:pPr>
          </w:p>
        </w:tc>
      </w:tr>
      <w:tr w14:paraId="4673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688" w:type="dxa"/>
            <w:vMerge w:val="restart"/>
            <w:vAlign w:val="center"/>
          </w:tcPr>
          <w:p w14:paraId="0C9459FD">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8</w:t>
            </w:r>
          </w:p>
        </w:tc>
        <w:tc>
          <w:tcPr>
            <w:tcW w:w="1417" w:type="dxa"/>
            <w:vMerge w:val="restart"/>
            <w:vAlign w:val="center"/>
          </w:tcPr>
          <w:p w14:paraId="7FADE8BB">
            <w:pPr>
              <w:spacing w:line="360" w:lineRule="auto"/>
              <w:jc w:val="center"/>
              <w:rPr>
                <w:rFonts w:cs="仿宋" w:asciiTheme="minorEastAsia" w:hAnsiTheme="minorEastAsia"/>
                <w:bCs/>
                <w:caps/>
                <w:sz w:val="24"/>
              </w:rPr>
            </w:pPr>
            <w:r>
              <w:rPr>
                <w:rFonts w:hint="eastAsia" w:cs="仿宋" w:asciiTheme="minorEastAsia" w:hAnsiTheme="minorEastAsia"/>
                <w:bCs/>
                <w:caps/>
                <w:sz w:val="24"/>
              </w:rPr>
              <w:t>培训方案</w:t>
            </w:r>
          </w:p>
        </w:tc>
        <w:tc>
          <w:tcPr>
            <w:tcW w:w="4672" w:type="dxa"/>
            <w:vAlign w:val="center"/>
          </w:tcPr>
          <w:p w14:paraId="7217C6AA">
            <w:pPr>
              <w:spacing w:line="360" w:lineRule="auto"/>
              <w:jc w:val="both"/>
              <w:rPr>
                <w:rFonts w:cs="仿宋" w:asciiTheme="minorEastAsia" w:hAnsiTheme="minorEastAsia"/>
                <w:bCs/>
                <w:caps/>
                <w:sz w:val="24"/>
              </w:rPr>
            </w:pPr>
            <w:r>
              <w:rPr>
                <w:rFonts w:hint="eastAsia" w:cs="仿宋" w:asciiTheme="minorEastAsia" w:hAnsiTheme="minorEastAsia"/>
                <w:bCs/>
                <w:caps/>
                <w:sz w:val="24"/>
              </w:rPr>
              <w:t>（1）具备服务团队从业能力的专业知识、安全意识培训，且贴合实际需求的演练。</w:t>
            </w:r>
            <w:r>
              <w:rPr>
                <w:rFonts w:hint="eastAsia" w:cs="宋体" w:asciiTheme="minorEastAsia" w:hAnsiTheme="minorEastAsia"/>
                <w:kern w:val="0"/>
                <w:sz w:val="24"/>
              </w:rPr>
              <w:t>方案完整且切实可行符合采购人需求的得3分，方案完整，可行性一般，基本满足采购人需求的得</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分，方案有所偏离的得1分，方案不能满足招标人需求或无方案的不得分。</w:t>
            </w:r>
          </w:p>
        </w:tc>
        <w:tc>
          <w:tcPr>
            <w:tcW w:w="1070" w:type="dxa"/>
            <w:vAlign w:val="center"/>
          </w:tcPr>
          <w:p w14:paraId="175D15A7">
            <w:pPr>
              <w:snapToGrid w:val="0"/>
              <w:spacing w:line="360" w:lineRule="auto"/>
              <w:jc w:val="center"/>
              <w:rPr>
                <w:rFonts w:cs="仿宋" w:asciiTheme="minorEastAsia" w:hAnsiTheme="minorEastAsia"/>
                <w:sz w:val="24"/>
              </w:rPr>
            </w:pPr>
            <w:r>
              <w:rPr>
                <w:rFonts w:hint="eastAsia" w:cs="宋体" w:asciiTheme="minorEastAsia" w:hAnsiTheme="minorEastAsia"/>
                <w:kern w:val="0"/>
                <w:sz w:val="24"/>
              </w:rPr>
              <w:t>3</w:t>
            </w:r>
          </w:p>
        </w:tc>
        <w:tc>
          <w:tcPr>
            <w:tcW w:w="1075" w:type="dxa"/>
            <w:vAlign w:val="center"/>
          </w:tcPr>
          <w:p w14:paraId="4DAA6068">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6B0DA53A">
            <w:pPr>
              <w:snapToGrid w:val="0"/>
              <w:spacing w:line="360" w:lineRule="auto"/>
              <w:jc w:val="center"/>
              <w:rPr>
                <w:rFonts w:cs="仿宋_GB2312" w:asciiTheme="minorEastAsia" w:hAnsiTheme="minorEastAsia"/>
                <w:sz w:val="24"/>
              </w:rPr>
            </w:pPr>
          </w:p>
        </w:tc>
      </w:tr>
      <w:tr w14:paraId="1805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8" w:type="dxa"/>
            <w:vMerge w:val="continue"/>
            <w:vAlign w:val="center"/>
          </w:tcPr>
          <w:p w14:paraId="70682B01">
            <w:pPr>
              <w:widowControl/>
              <w:jc w:val="center"/>
              <w:textAlignment w:val="center"/>
              <w:rPr>
                <w:rFonts w:cs="仿宋_GB2312" w:asciiTheme="minorEastAsia" w:hAnsiTheme="minorEastAsia"/>
                <w:sz w:val="24"/>
              </w:rPr>
            </w:pPr>
          </w:p>
        </w:tc>
        <w:tc>
          <w:tcPr>
            <w:tcW w:w="1417" w:type="dxa"/>
            <w:vMerge w:val="continue"/>
            <w:vAlign w:val="center"/>
          </w:tcPr>
          <w:p w14:paraId="61938CD5">
            <w:pPr>
              <w:spacing w:line="360" w:lineRule="auto"/>
              <w:jc w:val="center"/>
              <w:rPr>
                <w:rFonts w:cs="仿宋" w:asciiTheme="minorEastAsia" w:hAnsiTheme="minorEastAsia"/>
                <w:bCs/>
                <w:caps/>
                <w:sz w:val="24"/>
              </w:rPr>
            </w:pPr>
          </w:p>
        </w:tc>
        <w:tc>
          <w:tcPr>
            <w:tcW w:w="4672" w:type="dxa"/>
            <w:vAlign w:val="center"/>
          </w:tcPr>
          <w:p w14:paraId="42791030">
            <w:pPr>
              <w:spacing w:line="360" w:lineRule="auto"/>
              <w:jc w:val="both"/>
              <w:rPr>
                <w:rFonts w:cs="仿宋" w:asciiTheme="minorEastAsia" w:hAnsiTheme="minorEastAsia"/>
                <w:bCs/>
                <w:caps/>
                <w:sz w:val="24"/>
              </w:rPr>
            </w:pPr>
            <w:r>
              <w:rPr>
                <w:rFonts w:hint="eastAsia" w:cs="仿宋" w:asciiTheme="minorEastAsia" w:hAnsiTheme="minorEastAsia"/>
                <w:bCs/>
                <w:caps/>
                <w:sz w:val="24"/>
              </w:rPr>
              <w:t>（2）有切实可行的每月不少于一次的培训计划的。</w:t>
            </w:r>
            <w:r>
              <w:rPr>
                <w:rFonts w:hint="eastAsia" w:cs="宋体" w:asciiTheme="minorEastAsia" w:hAnsiTheme="minorEastAsia"/>
                <w:kern w:val="0"/>
                <w:sz w:val="24"/>
              </w:rPr>
              <w:t>培训计划完整且切实可行符合采购人需求的得</w:t>
            </w:r>
            <w:r>
              <w:rPr>
                <w:rFonts w:hint="eastAsia" w:cs="宋体" w:asciiTheme="minorEastAsia" w:hAnsiTheme="minorEastAsia"/>
                <w:kern w:val="0"/>
                <w:sz w:val="24"/>
                <w:lang w:val="en-US" w:eastAsia="zh-CN"/>
              </w:rPr>
              <w:t>3</w:t>
            </w:r>
            <w:r>
              <w:rPr>
                <w:rFonts w:hint="eastAsia" w:cs="宋体" w:asciiTheme="minorEastAsia" w:hAnsiTheme="minorEastAsia"/>
                <w:kern w:val="0"/>
                <w:sz w:val="24"/>
              </w:rPr>
              <w:t>分，培训计划完整，可行性一般，基本满足采购人需求的得</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分，培训计划有所偏离的得</w:t>
            </w:r>
            <w:r>
              <w:rPr>
                <w:rFonts w:hint="eastAsia" w:cs="宋体" w:asciiTheme="minorEastAsia" w:hAnsiTheme="minorEastAsia"/>
                <w:kern w:val="0"/>
                <w:sz w:val="24"/>
                <w:lang w:val="en-US" w:eastAsia="zh-CN"/>
              </w:rPr>
              <w:t>1</w:t>
            </w:r>
            <w:r>
              <w:rPr>
                <w:rFonts w:hint="eastAsia" w:cs="宋体" w:asciiTheme="minorEastAsia" w:hAnsiTheme="minorEastAsia"/>
                <w:kern w:val="0"/>
                <w:sz w:val="24"/>
              </w:rPr>
              <w:t>分，方案不能满足招标人需求或无方案的不得分。</w:t>
            </w:r>
          </w:p>
        </w:tc>
        <w:tc>
          <w:tcPr>
            <w:tcW w:w="1070" w:type="dxa"/>
            <w:vAlign w:val="center"/>
          </w:tcPr>
          <w:p w14:paraId="67025B7A">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5" w:type="dxa"/>
            <w:vAlign w:val="center"/>
          </w:tcPr>
          <w:p w14:paraId="1DD4AEE5">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2E5BF463">
            <w:pPr>
              <w:snapToGrid w:val="0"/>
              <w:spacing w:line="360" w:lineRule="auto"/>
              <w:jc w:val="center"/>
              <w:rPr>
                <w:rFonts w:cs="仿宋_GB2312" w:asciiTheme="minorEastAsia" w:hAnsiTheme="minorEastAsia"/>
                <w:sz w:val="24"/>
              </w:rPr>
            </w:pPr>
          </w:p>
        </w:tc>
      </w:tr>
      <w:tr w14:paraId="0D07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14:paraId="0F9A5BD0">
            <w:pPr>
              <w:widowControl/>
              <w:jc w:val="center"/>
              <w:textAlignment w:val="center"/>
              <w:rPr>
                <w:rFonts w:cs="仿宋_GB2312" w:asciiTheme="minorEastAsia" w:hAnsiTheme="minorEastAsia"/>
                <w:sz w:val="24"/>
              </w:rPr>
            </w:pPr>
          </w:p>
        </w:tc>
        <w:tc>
          <w:tcPr>
            <w:tcW w:w="1417" w:type="dxa"/>
            <w:vMerge w:val="continue"/>
            <w:vAlign w:val="center"/>
          </w:tcPr>
          <w:p w14:paraId="18CA7204">
            <w:pPr>
              <w:snapToGrid w:val="0"/>
              <w:spacing w:line="360" w:lineRule="auto"/>
              <w:jc w:val="center"/>
              <w:rPr>
                <w:rFonts w:cs="仿宋" w:asciiTheme="minorEastAsia" w:hAnsiTheme="minorEastAsia"/>
                <w:bCs/>
                <w:caps/>
                <w:sz w:val="24"/>
              </w:rPr>
            </w:pPr>
          </w:p>
        </w:tc>
        <w:tc>
          <w:tcPr>
            <w:tcW w:w="4672" w:type="dxa"/>
            <w:vAlign w:val="center"/>
          </w:tcPr>
          <w:p w14:paraId="77513F59">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（3）根据投标人的培训部门、培训师资进行评分。配备完善</w:t>
            </w:r>
            <w:r>
              <w:rPr>
                <w:rFonts w:hint="eastAsia" w:cs="宋体" w:asciiTheme="minorEastAsia" w:hAnsiTheme="minorEastAsia"/>
                <w:kern w:val="0"/>
                <w:sz w:val="24"/>
              </w:rPr>
              <w:t>符合采购人需求的得3分，相关配备基本满足采购人需求的得2分，相关配备有所偏离的得1分。</w:t>
            </w:r>
          </w:p>
        </w:tc>
        <w:tc>
          <w:tcPr>
            <w:tcW w:w="1070" w:type="dxa"/>
            <w:vAlign w:val="center"/>
          </w:tcPr>
          <w:p w14:paraId="3DE61452">
            <w:pPr>
              <w:snapToGrid w:val="0"/>
              <w:spacing w:line="360" w:lineRule="auto"/>
              <w:jc w:val="center"/>
              <w:rPr>
                <w:rFonts w:cs="仿宋" w:asciiTheme="minorEastAsia" w:hAnsiTheme="minorEastAsia"/>
                <w:sz w:val="24"/>
              </w:rPr>
            </w:pPr>
            <w:r>
              <w:rPr>
                <w:rFonts w:hint="eastAsia" w:cs="仿宋" w:asciiTheme="minorEastAsia" w:hAnsiTheme="minorEastAsia"/>
                <w:sz w:val="24"/>
              </w:rPr>
              <w:t>3</w:t>
            </w:r>
          </w:p>
        </w:tc>
        <w:tc>
          <w:tcPr>
            <w:tcW w:w="1075" w:type="dxa"/>
            <w:vAlign w:val="center"/>
          </w:tcPr>
          <w:p w14:paraId="251AA3C5">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12C8B468">
            <w:pPr>
              <w:snapToGrid w:val="0"/>
              <w:spacing w:line="360" w:lineRule="auto"/>
              <w:jc w:val="center"/>
              <w:rPr>
                <w:rFonts w:cs="仿宋_GB2312" w:asciiTheme="minorEastAsia" w:hAnsiTheme="minorEastAsia"/>
                <w:sz w:val="24"/>
              </w:rPr>
            </w:pPr>
          </w:p>
        </w:tc>
      </w:tr>
      <w:tr w14:paraId="25B2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restart"/>
            <w:vAlign w:val="center"/>
          </w:tcPr>
          <w:p w14:paraId="05DC40EF">
            <w:pPr>
              <w:widowControl/>
              <w:jc w:val="center"/>
              <w:textAlignment w:val="center"/>
              <w:rPr>
                <w:rFonts w:cs="仿宋_GB2312" w:asciiTheme="minorEastAsia" w:hAnsiTheme="minorEastAsia"/>
                <w:sz w:val="24"/>
              </w:rPr>
            </w:pPr>
            <w:r>
              <w:rPr>
                <w:rFonts w:hint="eastAsia" w:cs="仿宋_GB2312" w:asciiTheme="minorEastAsia" w:hAnsiTheme="minorEastAsia"/>
                <w:sz w:val="24"/>
              </w:rPr>
              <w:t>9</w:t>
            </w:r>
          </w:p>
        </w:tc>
        <w:tc>
          <w:tcPr>
            <w:tcW w:w="1417" w:type="dxa"/>
            <w:vMerge w:val="restart"/>
            <w:vAlign w:val="center"/>
          </w:tcPr>
          <w:p w14:paraId="6C10A6D5">
            <w:pPr>
              <w:snapToGrid w:val="0"/>
              <w:spacing w:line="360" w:lineRule="auto"/>
              <w:jc w:val="center"/>
              <w:rPr>
                <w:rFonts w:cs="仿宋" w:asciiTheme="minorEastAsia" w:hAnsiTheme="minorEastAsia"/>
                <w:bCs/>
                <w:caps/>
                <w:sz w:val="24"/>
              </w:rPr>
            </w:pPr>
            <w:r>
              <w:rPr>
                <w:rFonts w:hint="eastAsia" w:cs="仿宋" w:asciiTheme="minorEastAsia" w:hAnsiTheme="minorEastAsia"/>
                <w:bCs/>
                <w:caps/>
                <w:sz w:val="24"/>
              </w:rPr>
              <w:t>应急方案</w:t>
            </w:r>
          </w:p>
        </w:tc>
        <w:tc>
          <w:tcPr>
            <w:tcW w:w="4672" w:type="dxa"/>
            <w:vAlign w:val="center"/>
          </w:tcPr>
          <w:p w14:paraId="74DECEB2">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（1）对于突发事件的响应时间及处理时间的响应承诺情况。</w:t>
            </w:r>
            <w:r>
              <w:rPr>
                <w:rFonts w:hint="eastAsia" w:cs="宋体" w:asciiTheme="minorEastAsia" w:hAnsiTheme="minorEastAsia"/>
                <w:kern w:val="0"/>
                <w:sz w:val="24"/>
              </w:rPr>
              <w:t>方案完整且切实可行符合采购人需求的得</w:t>
            </w:r>
            <w:r>
              <w:rPr>
                <w:rFonts w:cs="宋体" w:asciiTheme="minorEastAsia" w:hAnsiTheme="minorEastAsia"/>
                <w:kern w:val="0"/>
                <w:sz w:val="24"/>
              </w:rPr>
              <w:t>3</w:t>
            </w:r>
            <w:r>
              <w:rPr>
                <w:rFonts w:hint="eastAsia" w:cs="宋体" w:asciiTheme="minorEastAsia" w:hAnsiTheme="minorEastAsia"/>
                <w:kern w:val="0"/>
                <w:sz w:val="24"/>
              </w:rPr>
              <w:t>分，方案完整，可行性一般，基本满足采购人需求的得</w:t>
            </w:r>
            <w:r>
              <w:rPr>
                <w:rFonts w:cs="宋体" w:asciiTheme="minorEastAsia" w:hAnsiTheme="minorEastAsia"/>
                <w:kern w:val="0"/>
                <w:sz w:val="24"/>
              </w:rPr>
              <w:t>2</w:t>
            </w:r>
            <w:r>
              <w:rPr>
                <w:rFonts w:hint="eastAsia" w:cs="宋体" w:asciiTheme="minorEastAsia" w:hAnsiTheme="minorEastAsia"/>
                <w:kern w:val="0"/>
                <w:sz w:val="24"/>
              </w:rPr>
              <w:t>分，方案有所偏离的得1分，方案不能满足招标人需求或无方案的不得分。</w:t>
            </w:r>
          </w:p>
        </w:tc>
        <w:tc>
          <w:tcPr>
            <w:tcW w:w="1070" w:type="dxa"/>
            <w:vAlign w:val="center"/>
          </w:tcPr>
          <w:p w14:paraId="71D9B367">
            <w:pPr>
              <w:snapToGrid w:val="0"/>
              <w:spacing w:line="360" w:lineRule="auto"/>
              <w:jc w:val="center"/>
              <w:rPr>
                <w:rFonts w:cs="仿宋" w:asciiTheme="minorEastAsia" w:hAnsiTheme="minorEastAsia"/>
                <w:sz w:val="24"/>
              </w:rPr>
            </w:pPr>
            <w:r>
              <w:rPr>
                <w:rFonts w:cs="仿宋" w:asciiTheme="minorEastAsia" w:hAnsiTheme="minorEastAsia"/>
                <w:sz w:val="24"/>
              </w:rPr>
              <w:t>3</w:t>
            </w:r>
          </w:p>
        </w:tc>
        <w:tc>
          <w:tcPr>
            <w:tcW w:w="1075" w:type="dxa"/>
            <w:vAlign w:val="center"/>
          </w:tcPr>
          <w:p w14:paraId="6F0C913E">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58682DA5">
            <w:pPr>
              <w:snapToGrid w:val="0"/>
              <w:spacing w:line="360" w:lineRule="auto"/>
              <w:jc w:val="center"/>
              <w:rPr>
                <w:rFonts w:cs="仿宋_GB2312" w:asciiTheme="minorEastAsia" w:hAnsiTheme="minorEastAsia"/>
                <w:sz w:val="24"/>
              </w:rPr>
            </w:pPr>
          </w:p>
        </w:tc>
      </w:tr>
      <w:tr w14:paraId="7EA0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88" w:type="dxa"/>
            <w:vMerge w:val="continue"/>
            <w:vAlign w:val="center"/>
          </w:tcPr>
          <w:p w14:paraId="36719009">
            <w:pPr>
              <w:widowControl/>
              <w:jc w:val="center"/>
              <w:textAlignment w:val="center"/>
              <w:rPr>
                <w:rFonts w:cs="仿宋_GB2312" w:asciiTheme="minorEastAsia" w:hAnsiTheme="minorEastAsia"/>
                <w:sz w:val="24"/>
              </w:rPr>
            </w:pPr>
          </w:p>
        </w:tc>
        <w:tc>
          <w:tcPr>
            <w:tcW w:w="1417" w:type="dxa"/>
            <w:vMerge w:val="continue"/>
            <w:vAlign w:val="center"/>
          </w:tcPr>
          <w:p w14:paraId="643141F0">
            <w:pPr>
              <w:snapToGrid w:val="0"/>
              <w:spacing w:line="360" w:lineRule="auto"/>
              <w:jc w:val="center"/>
              <w:rPr>
                <w:rFonts w:cs="仿宋" w:asciiTheme="minorEastAsia" w:hAnsiTheme="minorEastAsia"/>
                <w:bCs/>
                <w:caps/>
                <w:sz w:val="24"/>
              </w:rPr>
            </w:pPr>
          </w:p>
        </w:tc>
        <w:tc>
          <w:tcPr>
            <w:tcW w:w="4672" w:type="dxa"/>
            <w:vAlign w:val="center"/>
          </w:tcPr>
          <w:p w14:paraId="17F5EBAA">
            <w:pPr>
              <w:snapToGrid w:val="0"/>
              <w:spacing w:line="360" w:lineRule="auto"/>
              <w:rPr>
                <w:rFonts w:hint="default" w:eastAsia="宋体" w:cs="仿宋" w:asciiTheme="minorEastAsia" w:hAnsiTheme="minorEastAsia"/>
                <w:b/>
                <w:bCs/>
                <w:caps/>
                <w:sz w:val="24"/>
                <w:lang w:eastAsia="zh-CN"/>
              </w:rPr>
            </w:pPr>
            <w:r>
              <w:rPr>
                <w:rFonts w:hint="eastAsia" w:cs="仿宋" w:asciiTheme="minorEastAsia" w:hAnsiTheme="minorEastAsia"/>
                <w:bCs/>
                <w:caps/>
                <w:sz w:val="24"/>
              </w:rPr>
              <w:t>（2）对</w:t>
            </w:r>
            <w:r>
              <w:rPr>
                <w:rFonts w:hint="eastAsia" w:ascii="宋体" w:hAnsi="宋体" w:eastAsia="宋体" w:cs="宋体"/>
                <w:color w:val="auto"/>
                <w:sz w:val="24"/>
                <w:szCs w:val="24"/>
                <w:highlight w:val="none"/>
                <w:u w:val="none"/>
              </w:rPr>
              <w:t>本项目区域的</w:t>
            </w:r>
            <w:r>
              <w:rPr>
                <w:rFonts w:hint="eastAsia" w:cs="仿宋" w:asciiTheme="minorEastAsia" w:hAnsiTheme="minorEastAsia"/>
                <w:bCs/>
                <w:caps/>
                <w:sz w:val="24"/>
              </w:rPr>
              <w:t>突发事件（包括发生灾害性天气及其他突发事件）时的紧急预案。</w:t>
            </w:r>
            <w:r>
              <w:rPr>
                <w:rFonts w:hint="eastAsia" w:ascii="宋体" w:hAnsi="宋体" w:eastAsia="宋体" w:cs="宋体"/>
                <w:color w:val="auto"/>
                <w:sz w:val="24"/>
                <w:szCs w:val="24"/>
                <w:highlight w:val="none"/>
              </w:rPr>
              <w:t>方案全面合理且可操作性明确的，与采购需求完全相适应的得5分</w:t>
            </w:r>
            <w:r>
              <w:rPr>
                <w:rFonts w:hint="eastAsia" w:cs="宋体" w:asciiTheme="minorEastAsia" w:hAnsiTheme="minorEastAsia"/>
                <w:kern w:val="0"/>
                <w:sz w:val="24"/>
              </w:rPr>
              <w:t>，</w:t>
            </w:r>
            <w:r>
              <w:rPr>
                <w:rFonts w:hint="eastAsia" w:ascii="宋体" w:hAnsi="宋体" w:eastAsia="宋体" w:cs="宋体"/>
                <w:color w:val="auto"/>
                <w:sz w:val="24"/>
                <w:szCs w:val="24"/>
                <w:highlight w:val="none"/>
              </w:rPr>
              <w:t>方案详细且与采购需求相适应，但存在不足的得4分</w:t>
            </w:r>
            <w:r>
              <w:rPr>
                <w:rFonts w:hint="eastAsia" w:cs="宋体" w:asciiTheme="minorEastAsia" w:hAnsiTheme="minorEastAsia"/>
                <w:kern w:val="0"/>
                <w:sz w:val="24"/>
              </w:rPr>
              <w:t>，</w:t>
            </w:r>
            <w:r>
              <w:rPr>
                <w:rFonts w:hint="eastAsia" w:ascii="宋体" w:hAnsi="宋体" w:eastAsia="宋体" w:cs="宋体"/>
                <w:color w:val="auto"/>
                <w:sz w:val="24"/>
                <w:szCs w:val="24"/>
                <w:highlight w:val="none"/>
              </w:rPr>
              <w:t>方案基本与采购相适应，但存在欠缺的得3分</w:t>
            </w:r>
            <w:r>
              <w:rPr>
                <w:rFonts w:hint="eastAsia" w:cs="宋体" w:asciiTheme="minorEastAsia" w:hAnsiTheme="minorEastAsia"/>
                <w:kern w:val="0"/>
                <w:sz w:val="24"/>
                <w:lang w:eastAsia="zh-CN"/>
              </w:rPr>
              <w:t>，</w:t>
            </w:r>
            <w:r>
              <w:rPr>
                <w:rFonts w:hint="eastAsia" w:ascii="宋体" w:hAnsi="宋体" w:eastAsia="宋体" w:cs="宋体"/>
                <w:color w:val="auto"/>
                <w:sz w:val="24"/>
                <w:szCs w:val="24"/>
                <w:highlight w:val="none"/>
              </w:rPr>
              <w:t>方案存在明显缺项的得2分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方案与采购需求不适应的得1分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未提供相关方案不得分。</w:t>
            </w:r>
          </w:p>
        </w:tc>
        <w:tc>
          <w:tcPr>
            <w:tcW w:w="1070" w:type="dxa"/>
            <w:vAlign w:val="center"/>
          </w:tcPr>
          <w:p w14:paraId="238C5482">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5</w:t>
            </w:r>
          </w:p>
        </w:tc>
        <w:tc>
          <w:tcPr>
            <w:tcW w:w="1075" w:type="dxa"/>
            <w:vAlign w:val="center"/>
          </w:tcPr>
          <w:p w14:paraId="389952D2">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43356DAA">
            <w:pPr>
              <w:snapToGrid w:val="0"/>
              <w:spacing w:line="360" w:lineRule="auto"/>
              <w:jc w:val="center"/>
              <w:rPr>
                <w:rFonts w:cs="仿宋_GB2312" w:asciiTheme="minorEastAsia" w:hAnsiTheme="minorEastAsia"/>
                <w:sz w:val="24"/>
              </w:rPr>
            </w:pPr>
          </w:p>
        </w:tc>
      </w:tr>
      <w:tr w14:paraId="6BB8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14:paraId="54D2BAF9">
            <w:pPr>
              <w:widowControl/>
              <w:jc w:val="center"/>
              <w:textAlignment w:val="center"/>
              <w:rPr>
                <w:rFonts w:cs="仿宋_GB2312" w:asciiTheme="minorEastAsia" w:hAnsiTheme="minorEastAsia"/>
                <w:sz w:val="24"/>
              </w:rPr>
            </w:pPr>
          </w:p>
        </w:tc>
        <w:tc>
          <w:tcPr>
            <w:tcW w:w="1417" w:type="dxa"/>
            <w:vMerge w:val="continue"/>
            <w:vAlign w:val="center"/>
          </w:tcPr>
          <w:p w14:paraId="71E58F07">
            <w:pPr>
              <w:spacing w:line="360" w:lineRule="auto"/>
              <w:jc w:val="center"/>
              <w:rPr>
                <w:rFonts w:cs="仿宋" w:asciiTheme="minorEastAsia" w:hAnsiTheme="minorEastAsia"/>
                <w:bCs/>
                <w:caps/>
                <w:sz w:val="24"/>
              </w:rPr>
            </w:pPr>
          </w:p>
        </w:tc>
        <w:tc>
          <w:tcPr>
            <w:tcW w:w="4672" w:type="dxa"/>
            <w:vAlign w:val="center"/>
          </w:tcPr>
          <w:p w14:paraId="30A56A23">
            <w:pPr>
              <w:spacing w:line="360" w:lineRule="auto"/>
              <w:jc w:val="both"/>
              <w:rPr>
                <w:rFonts w:cs="仿宋" w:asciiTheme="minorEastAsia" w:hAnsiTheme="minorEastAsia"/>
                <w:bCs/>
                <w:caps/>
                <w:sz w:val="24"/>
              </w:rPr>
            </w:pPr>
            <w:r>
              <w:rPr>
                <w:rFonts w:hint="eastAsia" w:cs="仿宋" w:asciiTheme="minorEastAsia" w:hAnsiTheme="minorEastAsia"/>
                <w:bCs/>
                <w:caps/>
                <w:sz w:val="24"/>
              </w:rPr>
              <w:t>（3）对</w:t>
            </w:r>
            <w:r>
              <w:rPr>
                <w:rFonts w:hint="eastAsia" w:ascii="宋体" w:hAnsi="宋体" w:eastAsia="宋体" w:cs="宋体"/>
                <w:color w:val="auto"/>
                <w:sz w:val="24"/>
                <w:szCs w:val="24"/>
                <w:highlight w:val="none"/>
                <w:u w:val="none"/>
              </w:rPr>
              <w:t>本项目区域</w:t>
            </w:r>
            <w:r>
              <w:rPr>
                <w:rFonts w:hint="eastAsia" w:cs="仿宋" w:asciiTheme="minorEastAsia" w:hAnsiTheme="minorEastAsia"/>
                <w:bCs/>
                <w:caps/>
                <w:sz w:val="24"/>
              </w:rPr>
              <w:t>内安全防范措施、消防等紧急预案。</w:t>
            </w:r>
            <w:r>
              <w:rPr>
                <w:rFonts w:hint="eastAsia" w:cs="宋体" w:asciiTheme="minorEastAsia" w:hAnsiTheme="minorEastAsia"/>
                <w:kern w:val="0"/>
                <w:sz w:val="24"/>
              </w:rPr>
              <w:t>方案完整且切实可行符合采购人需求的得3分，方案完整，可行性一般，基本满足采购人需求的得2分，方案有所偏离的得1分，方案不能满足招标人需求或无方案的不得分。</w:t>
            </w:r>
          </w:p>
        </w:tc>
        <w:tc>
          <w:tcPr>
            <w:tcW w:w="1070" w:type="dxa"/>
            <w:vAlign w:val="center"/>
          </w:tcPr>
          <w:p w14:paraId="5D1980F1">
            <w:pPr>
              <w:snapToGrid w:val="0"/>
              <w:spacing w:line="360" w:lineRule="auto"/>
              <w:jc w:val="center"/>
              <w:rPr>
                <w:rFonts w:cs="仿宋" w:asciiTheme="minorEastAsia" w:hAnsiTheme="minorEastAsia"/>
                <w:sz w:val="24"/>
              </w:rPr>
            </w:pPr>
            <w:r>
              <w:rPr>
                <w:rFonts w:hint="eastAsia" w:cs="仿宋" w:asciiTheme="minorEastAsia" w:hAnsiTheme="minorEastAsia"/>
                <w:sz w:val="24"/>
              </w:rPr>
              <w:t>3</w:t>
            </w:r>
          </w:p>
        </w:tc>
        <w:tc>
          <w:tcPr>
            <w:tcW w:w="1075" w:type="dxa"/>
            <w:vAlign w:val="center"/>
          </w:tcPr>
          <w:p w14:paraId="4735BAD0">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720E625F">
            <w:pPr>
              <w:snapToGrid w:val="0"/>
              <w:spacing w:line="360" w:lineRule="auto"/>
              <w:jc w:val="center"/>
              <w:rPr>
                <w:rFonts w:cs="仿宋_GB2312" w:asciiTheme="minorEastAsia" w:hAnsiTheme="minorEastAsia"/>
                <w:sz w:val="24"/>
              </w:rPr>
            </w:pPr>
          </w:p>
        </w:tc>
      </w:tr>
      <w:tr w14:paraId="0813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88" w:type="dxa"/>
            <w:vMerge w:val="continue"/>
            <w:vAlign w:val="center"/>
          </w:tcPr>
          <w:p w14:paraId="1895FFAC">
            <w:pPr>
              <w:widowControl/>
              <w:jc w:val="center"/>
              <w:textAlignment w:val="center"/>
              <w:rPr>
                <w:rFonts w:cs="仿宋_GB2312" w:asciiTheme="minorEastAsia" w:hAnsiTheme="minorEastAsia"/>
                <w:sz w:val="24"/>
              </w:rPr>
            </w:pPr>
          </w:p>
        </w:tc>
        <w:tc>
          <w:tcPr>
            <w:tcW w:w="1417" w:type="dxa"/>
            <w:vMerge w:val="continue"/>
            <w:vAlign w:val="center"/>
          </w:tcPr>
          <w:p w14:paraId="6F1A1F43">
            <w:pPr>
              <w:snapToGrid w:val="0"/>
              <w:spacing w:line="360" w:lineRule="auto"/>
              <w:jc w:val="center"/>
              <w:rPr>
                <w:rFonts w:cs="仿宋" w:asciiTheme="minorEastAsia" w:hAnsiTheme="minorEastAsia"/>
                <w:bCs/>
                <w:caps/>
                <w:sz w:val="24"/>
              </w:rPr>
            </w:pPr>
          </w:p>
        </w:tc>
        <w:tc>
          <w:tcPr>
            <w:tcW w:w="4672" w:type="dxa"/>
            <w:vAlign w:val="center"/>
          </w:tcPr>
          <w:p w14:paraId="06605572">
            <w:pPr>
              <w:snapToGrid w:val="0"/>
              <w:spacing w:line="360" w:lineRule="auto"/>
              <w:rPr>
                <w:rFonts w:cs="仿宋" w:asciiTheme="minorEastAsia" w:hAnsiTheme="minorEastAsia"/>
                <w:bCs/>
                <w:caps/>
                <w:sz w:val="24"/>
              </w:rPr>
            </w:pPr>
            <w:r>
              <w:rPr>
                <w:rFonts w:hint="eastAsia" w:cs="仿宋" w:asciiTheme="minorEastAsia" w:hAnsiTheme="minorEastAsia"/>
                <w:bCs/>
                <w:caps/>
                <w:sz w:val="24"/>
              </w:rPr>
              <w:t>（4）对重大活动或重要接待任务等的应急预案。</w:t>
            </w:r>
            <w:r>
              <w:rPr>
                <w:rFonts w:hint="eastAsia" w:cs="宋体" w:asciiTheme="minorEastAsia" w:hAnsiTheme="minorEastAsia"/>
                <w:kern w:val="0"/>
                <w:sz w:val="24"/>
              </w:rPr>
              <w:t>方案完整且切实可行符合采购人需求的得3分，方案完整，可行性一般，基本满足采购人需求的得2分，方案有所偏离的得1分，方案不能满足招标人需求或无方案的不得分。</w:t>
            </w:r>
          </w:p>
        </w:tc>
        <w:tc>
          <w:tcPr>
            <w:tcW w:w="1070" w:type="dxa"/>
            <w:vAlign w:val="center"/>
          </w:tcPr>
          <w:p w14:paraId="7E74435C">
            <w:pPr>
              <w:snapToGrid w:val="0"/>
              <w:spacing w:line="360" w:lineRule="auto"/>
              <w:jc w:val="center"/>
              <w:rPr>
                <w:rFonts w:cs="仿宋" w:asciiTheme="minorEastAsia" w:hAnsiTheme="minorEastAsia"/>
                <w:sz w:val="24"/>
              </w:rPr>
            </w:pPr>
            <w:r>
              <w:rPr>
                <w:rFonts w:hint="eastAsia" w:cs="仿宋" w:asciiTheme="minorEastAsia" w:hAnsiTheme="minorEastAsia"/>
                <w:sz w:val="24"/>
              </w:rPr>
              <w:t>3</w:t>
            </w:r>
          </w:p>
        </w:tc>
        <w:tc>
          <w:tcPr>
            <w:tcW w:w="1075" w:type="dxa"/>
            <w:vAlign w:val="center"/>
          </w:tcPr>
          <w:p w14:paraId="4B0A60EF">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21E09245">
            <w:pPr>
              <w:snapToGrid w:val="0"/>
              <w:spacing w:line="360" w:lineRule="auto"/>
              <w:jc w:val="center"/>
              <w:rPr>
                <w:rFonts w:cs="仿宋_GB2312" w:asciiTheme="minorEastAsia" w:hAnsiTheme="minorEastAsia"/>
                <w:sz w:val="24"/>
              </w:rPr>
            </w:pPr>
          </w:p>
        </w:tc>
      </w:tr>
      <w:tr w14:paraId="0955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88" w:type="dxa"/>
            <w:vMerge w:val="restart"/>
            <w:vAlign w:val="center"/>
          </w:tcPr>
          <w:p w14:paraId="3F41C3E2">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10</w:t>
            </w:r>
          </w:p>
        </w:tc>
        <w:tc>
          <w:tcPr>
            <w:tcW w:w="1417" w:type="dxa"/>
            <w:vMerge w:val="restart"/>
            <w:vAlign w:val="center"/>
          </w:tcPr>
          <w:p w14:paraId="50BA0539">
            <w:pPr>
              <w:spacing w:line="360" w:lineRule="auto"/>
              <w:jc w:val="center"/>
              <w:rPr>
                <w:rFonts w:cs="仿宋" w:asciiTheme="minorEastAsia" w:hAnsiTheme="minorEastAsia"/>
                <w:bCs/>
                <w:caps/>
                <w:sz w:val="24"/>
              </w:rPr>
            </w:pPr>
            <w:r>
              <w:rPr>
                <w:rFonts w:hint="eastAsia" w:cs="仿宋" w:asciiTheme="minorEastAsia" w:hAnsiTheme="minorEastAsia"/>
                <w:bCs/>
                <w:caps/>
                <w:sz w:val="24"/>
              </w:rPr>
              <w:t>应急服务支持能力</w:t>
            </w:r>
          </w:p>
        </w:tc>
        <w:tc>
          <w:tcPr>
            <w:tcW w:w="4672" w:type="dxa"/>
            <w:vAlign w:val="center"/>
          </w:tcPr>
          <w:p w14:paraId="3A5E341B">
            <w:pPr>
              <w:spacing w:line="360" w:lineRule="auto"/>
              <w:jc w:val="both"/>
              <w:rPr>
                <w:rFonts w:cs="仿宋" w:asciiTheme="minorEastAsia" w:hAnsiTheme="minorEastAsia"/>
                <w:bCs/>
                <w:caps/>
                <w:sz w:val="24"/>
              </w:rPr>
            </w:pPr>
            <w:r>
              <w:rPr>
                <w:rFonts w:hint="eastAsia" w:cs="仿宋" w:asciiTheme="minorEastAsia" w:hAnsiTheme="minorEastAsia"/>
                <w:bCs/>
                <w:caps/>
                <w:sz w:val="24"/>
              </w:rPr>
              <w:t>（1）在特殊应急需要时，能迅速派出周边驻点足够数量的有经验的增援人员，投标人对应急处置突发能力进行具体阐述。内容</w:t>
            </w:r>
            <w:r>
              <w:rPr>
                <w:rFonts w:hint="eastAsia" w:cs="宋体" w:asciiTheme="minorEastAsia" w:hAnsiTheme="minorEastAsia"/>
                <w:kern w:val="0"/>
                <w:sz w:val="24"/>
              </w:rPr>
              <w:t>完整且切实可行符合采购人需求的得3分，</w:t>
            </w:r>
            <w:r>
              <w:rPr>
                <w:rFonts w:hint="eastAsia" w:cs="仿宋" w:asciiTheme="minorEastAsia" w:hAnsiTheme="minorEastAsia"/>
                <w:bCs/>
                <w:caps/>
                <w:sz w:val="24"/>
              </w:rPr>
              <w:t>内容</w:t>
            </w:r>
            <w:r>
              <w:rPr>
                <w:rFonts w:hint="eastAsia" w:cs="宋体" w:asciiTheme="minorEastAsia" w:hAnsiTheme="minorEastAsia"/>
                <w:kern w:val="0"/>
                <w:sz w:val="24"/>
              </w:rPr>
              <w:t>完整，可行性一般，基本满足采购人需求的得2分，</w:t>
            </w:r>
            <w:r>
              <w:rPr>
                <w:rFonts w:hint="eastAsia" w:cs="仿宋" w:asciiTheme="minorEastAsia" w:hAnsiTheme="minorEastAsia"/>
                <w:bCs/>
                <w:caps/>
                <w:sz w:val="24"/>
              </w:rPr>
              <w:t>内容</w:t>
            </w:r>
            <w:r>
              <w:rPr>
                <w:rFonts w:hint="eastAsia" w:cs="宋体" w:asciiTheme="minorEastAsia" w:hAnsiTheme="minorEastAsia"/>
                <w:kern w:val="0"/>
                <w:sz w:val="24"/>
              </w:rPr>
              <w:t>有所偏离的得1分，</w:t>
            </w:r>
            <w:r>
              <w:rPr>
                <w:rFonts w:hint="eastAsia" w:cs="仿宋" w:asciiTheme="minorEastAsia" w:hAnsiTheme="minorEastAsia"/>
                <w:bCs/>
                <w:caps/>
                <w:sz w:val="24"/>
              </w:rPr>
              <w:t>内容</w:t>
            </w:r>
            <w:r>
              <w:rPr>
                <w:rFonts w:hint="eastAsia" w:cs="宋体" w:asciiTheme="minorEastAsia" w:hAnsiTheme="minorEastAsia"/>
                <w:kern w:val="0"/>
                <w:sz w:val="24"/>
              </w:rPr>
              <w:t>不能满足招标人需求或无</w:t>
            </w:r>
            <w:r>
              <w:rPr>
                <w:rFonts w:hint="eastAsia" w:cs="仿宋" w:asciiTheme="minorEastAsia" w:hAnsiTheme="minorEastAsia"/>
                <w:bCs/>
                <w:caps/>
                <w:sz w:val="24"/>
              </w:rPr>
              <w:t>内容或未提供相关证明材料</w:t>
            </w:r>
            <w:r>
              <w:rPr>
                <w:rFonts w:hint="eastAsia" w:cs="宋体" w:asciiTheme="minorEastAsia" w:hAnsiTheme="minorEastAsia"/>
                <w:kern w:val="0"/>
                <w:sz w:val="24"/>
              </w:rPr>
              <w:t>的不得分。</w:t>
            </w:r>
          </w:p>
        </w:tc>
        <w:tc>
          <w:tcPr>
            <w:tcW w:w="1070" w:type="dxa"/>
            <w:vAlign w:val="center"/>
          </w:tcPr>
          <w:p w14:paraId="072DA58C">
            <w:pPr>
              <w:snapToGrid w:val="0"/>
              <w:spacing w:line="360" w:lineRule="auto"/>
              <w:jc w:val="center"/>
              <w:rPr>
                <w:rFonts w:cs="仿宋" w:asciiTheme="minorEastAsia" w:hAnsiTheme="minorEastAsia"/>
                <w:sz w:val="24"/>
              </w:rPr>
            </w:pPr>
            <w:r>
              <w:rPr>
                <w:rFonts w:hint="eastAsia" w:cs="仿宋" w:asciiTheme="minorEastAsia" w:hAnsiTheme="minorEastAsia"/>
                <w:sz w:val="24"/>
              </w:rPr>
              <w:t>3</w:t>
            </w:r>
          </w:p>
        </w:tc>
        <w:tc>
          <w:tcPr>
            <w:tcW w:w="1075" w:type="dxa"/>
            <w:vAlign w:val="center"/>
          </w:tcPr>
          <w:p w14:paraId="7C771A93">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6594D970">
            <w:pPr>
              <w:snapToGrid w:val="0"/>
              <w:spacing w:line="360" w:lineRule="auto"/>
              <w:jc w:val="center"/>
              <w:rPr>
                <w:rFonts w:cs="仿宋_GB2312" w:asciiTheme="minorEastAsia" w:hAnsiTheme="minorEastAsia"/>
                <w:sz w:val="24"/>
              </w:rPr>
            </w:pPr>
          </w:p>
        </w:tc>
      </w:tr>
      <w:tr w14:paraId="150A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8" w:type="dxa"/>
            <w:vMerge w:val="continue"/>
            <w:vAlign w:val="center"/>
          </w:tcPr>
          <w:p w14:paraId="59C1ABA2">
            <w:pPr>
              <w:widowControl/>
              <w:jc w:val="center"/>
              <w:textAlignment w:val="center"/>
              <w:rPr>
                <w:rFonts w:cs="仿宋_GB2312" w:asciiTheme="minorEastAsia" w:hAnsiTheme="minorEastAsia"/>
                <w:sz w:val="24"/>
              </w:rPr>
            </w:pPr>
          </w:p>
        </w:tc>
        <w:tc>
          <w:tcPr>
            <w:tcW w:w="1417" w:type="dxa"/>
            <w:vMerge w:val="continue"/>
            <w:vAlign w:val="center"/>
          </w:tcPr>
          <w:p w14:paraId="2C67DCA5">
            <w:pPr>
              <w:snapToGrid w:val="0"/>
              <w:spacing w:line="360" w:lineRule="auto"/>
              <w:ind w:right="-21" w:rightChars="-10"/>
              <w:jc w:val="center"/>
              <w:rPr>
                <w:rFonts w:cs="仿宋" w:asciiTheme="minorEastAsia" w:hAnsiTheme="minorEastAsia"/>
                <w:bCs/>
                <w:caps/>
                <w:sz w:val="24"/>
              </w:rPr>
            </w:pPr>
          </w:p>
        </w:tc>
        <w:tc>
          <w:tcPr>
            <w:tcW w:w="4672" w:type="dxa"/>
            <w:vAlign w:val="center"/>
          </w:tcPr>
          <w:p w14:paraId="5F05F623">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cs="仿宋" w:asciiTheme="minorEastAsia" w:hAnsiTheme="minorEastAsia"/>
                <w:bCs/>
                <w:caps/>
                <w:sz w:val="24"/>
                <w:highlight w:val="none"/>
              </w:rPr>
              <w:t>（2）</w:t>
            </w:r>
            <w:r>
              <w:rPr>
                <w:rFonts w:hint="eastAsia" w:ascii="宋体" w:hAnsi="宋体" w:eastAsia="宋体" w:cs="宋体"/>
                <w:color w:val="auto"/>
                <w:sz w:val="24"/>
                <w:highlight w:val="none"/>
              </w:rPr>
              <w:t>根据各供应商</w:t>
            </w:r>
            <w:r>
              <w:rPr>
                <w:rFonts w:hint="eastAsia" w:ascii="宋体" w:hAnsi="宋体" w:eastAsia="宋体" w:cs="宋体"/>
                <w:color w:val="auto"/>
                <w:sz w:val="24"/>
                <w:highlight w:val="none"/>
                <w:lang w:val="en-US" w:eastAsia="zh-CN"/>
              </w:rPr>
              <w:t>宣传</w:t>
            </w:r>
            <w:r>
              <w:rPr>
                <w:rFonts w:hint="eastAsia" w:ascii="宋体" w:hAnsi="宋体" w:eastAsia="宋体" w:cs="宋体"/>
                <w:color w:val="auto"/>
                <w:sz w:val="24"/>
                <w:highlight w:val="none"/>
              </w:rPr>
              <w:t>服务方案的可行性、与项目的匹配性进行评分。</w:t>
            </w:r>
          </w:p>
          <w:p w14:paraId="5765167A">
            <w:pPr>
              <w:snapToGrid w:val="0"/>
              <w:spacing w:line="360" w:lineRule="auto"/>
              <w:ind w:right="0" w:rightChars="0"/>
              <w:jc w:val="left"/>
              <w:rPr>
                <w:rFonts w:cs="仿宋" w:asciiTheme="minorEastAsia" w:hAnsiTheme="minorEastAsia"/>
                <w:bCs/>
                <w:caps/>
                <w:sz w:val="24"/>
                <w:highlight w:val="none"/>
              </w:rPr>
            </w:pPr>
            <w:r>
              <w:rPr>
                <w:rFonts w:hint="eastAsia" w:ascii="宋体" w:hAnsi="宋体" w:eastAsia="宋体" w:cs="宋体"/>
                <w:color w:val="auto"/>
                <w:sz w:val="24"/>
                <w:highlight w:val="none"/>
              </w:rPr>
              <w:t>方案全面合理且可操作性明确的，与采购需求完全相适应的得</w:t>
            </w:r>
            <w:r>
              <w:rPr>
                <w:rFonts w:hint="eastAsia" w:cs="仿宋" w:asciiTheme="minorEastAsia" w:hAnsiTheme="minorEastAsia"/>
                <w:sz w:val="24"/>
                <w:highlight w:val="none"/>
                <w:lang w:val="en-US" w:eastAsia="zh-CN"/>
              </w:rPr>
              <w:t>3</w:t>
            </w:r>
            <w:r>
              <w:rPr>
                <w:rFonts w:hint="eastAsia" w:ascii="宋体" w:hAnsi="宋体" w:eastAsia="宋体" w:cs="宋体"/>
                <w:color w:val="auto"/>
                <w:sz w:val="24"/>
                <w:highlight w:val="none"/>
              </w:rPr>
              <w:t>分；方案基本与采购相适应，但存在欠缺的得</w:t>
            </w:r>
            <w:r>
              <w:rPr>
                <w:rFonts w:hint="eastAsia" w:cs="宋体" w:asciiTheme="minorEastAsia" w:hAnsiTheme="minorEastAsia"/>
                <w:kern w:val="0"/>
                <w:sz w:val="24"/>
                <w:highlight w:val="none"/>
              </w:rPr>
              <w:t>2</w:t>
            </w:r>
            <w:r>
              <w:rPr>
                <w:rFonts w:hint="eastAsia" w:ascii="宋体" w:hAnsi="宋体" w:eastAsia="宋体" w:cs="宋体"/>
                <w:color w:val="auto"/>
                <w:sz w:val="24"/>
                <w:highlight w:val="none"/>
              </w:rPr>
              <w:t>分；方</w:t>
            </w:r>
            <w:bookmarkStart w:id="518" w:name="_GoBack"/>
            <w:bookmarkEnd w:id="518"/>
            <w:r>
              <w:rPr>
                <w:rFonts w:hint="eastAsia" w:ascii="宋体" w:hAnsi="宋体" w:eastAsia="宋体" w:cs="宋体"/>
                <w:color w:val="auto"/>
                <w:sz w:val="24"/>
                <w:highlight w:val="none"/>
              </w:rPr>
              <w:t>案存在明显缺项</w:t>
            </w:r>
            <w:r>
              <w:rPr>
                <w:rFonts w:hint="eastAsia" w:ascii="宋体" w:hAnsi="宋体" w:eastAsia="宋体" w:cs="宋体"/>
                <w:color w:val="auto"/>
                <w:sz w:val="24"/>
                <w:highlight w:val="none"/>
                <w:shd w:val="clear"/>
              </w:rPr>
              <w:t>的得</w:t>
            </w:r>
            <w:r>
              <w:rPr>
                <w:rFonts w:hint="eastAsia" w:cs="宋体" w:asciiTheme="minorEastAsia" w:hAnsiTheme="minorEastAsia"/>
                <w:color w:val="auto"/>
                <w:kern w:val="0"/>
                <w:sz w:val="24"/>
                <w:highlight w:val="none"/>
                <w:shd w:val="clear"/>
              </w:rPr>
              <w:t>1</w:t>
            </w:r>
            <w:r>
              <w:rPr>
                <w:rFonts w:hint="eastAsia" w:ascii="宋体" w:hAnsi="宋体" w:eastAsia="宋体" w:cs="宋体"/>
                <w:color w:val="auto"/>
                <w:sz w:val="24"/>
                <w:highlight w:val="none"/>
                <w:shd w:val="clear"/>
              </w:rPr>
              <w:t>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不提供不得分。</w:t>
            </w:r>
          </w:p>
        </w:tc>
        <w:tc>
          <w:tcPr>
            <w:tcW w:w="1070" w:type="dxa"/>
            <w:vAlign w:val="center"/>
          </w:tcPr>
          <w:p w14:paraId="28F6428D">
            <w:pPr>
              <w:snapToGrid w:val="0"/>
              <w:spacing w:line="360" w:lineRule="auto"/>
              <w:jc w:val="center"/>
              <w:rPr>
                <w:rFonts w:hint="eastAsia" w:eastAsia="宋体" w:cs="仿宋" w:asciiTheme="minorEastAsia" w:hAnsiTheme="minorEastAsia"/>
                <w:sz w:val="24"/>
                <w:highlight w:val="none"/>
                <w:lang w:eastAsia="zh-CN"/>
              </w:rPr>
            </w:pPr>
            <w:r>
              <w:rPr>
                <w:rFonts w:hint="eastAsia" w:cs="仿宋" w:asciiTheme="minorEastAsia" w:hAnsiTheme="minorEastAsia"/>
                <w:sz w:val="24"/>
                <w:highlight w:val="none"/>
                <w:lang w:val="en-US" w:eastAsia="zh-CN"/>
              </w:rPr>
              <w:t>3</w:t>
            </w:r>
          </w:p>
        </w:tc>
        <w:tc>
          <w:tcPr>
            <w:tcW w:w="1075" w:type="dxa"/>
            <w:vAlign w:val="center"/>
          </w:tcPr>
          <w:p w14:paraId="2B72C6C3">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6D6C5DA3">
            <w:pPr>
              <w:snapToGrid w:val="0"/>
              <w:spacing w:line="360" w:lineRule="auto"/>
              <w:jc w:val="center"/>
              <w:rPr>
                <w:rFonts w:cs="仿宋_GB2312" w:asciiTheme="minorEastAsia" w:hAnsiTheme="minorEastAsia"/>
                <w:sz w:val="24"/>
              </w:rPr>
            </w:pPr>
          </w:p>
        </w:tc>
      </w:tr>
      <w:tr w14:paraId="0F0F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vMerge w:val="continue"/>
            <w:vAlign w:val="center"/>
          </w:tcPr>
          <w:p w14:paraId="4A4508DB">
            <w:pPr>
              <w:widowControl/>
              <w:jc w:val="center"/>
              <w:textAlignment w:val="center"/>
              <w:rPr>
                <w:rFonts w:cs="仿宋_GB2312" w:asciiTheme="minorEastAsia" w:hAnsiTheme="minorEastAsia"/>
                <w:sz w:val="24"/>
              </w:rPr>
            </w:pPr>
          </w:p>
        </w:tc>
        <w:tc>
          <w:tcPr>
            <w:tcW w:w="1417" w:type="dxa"/>
            <w:vMerge w:val="continue"/>
            <w:vAlign w:val="center"/>
          </w:tcPr>
          <w:p w14:paraId="779CD482">
            <w:pPr>
              <w:spacing w:line="360" w:lineRule="auto"/>
              <w:jc w:val="center"/>
              <w:rPr>
                <w:rFonts w:cs="仿宋" w:asciiTheme="minorEastAsia" w:hAnsiTheme="minorEastAsia"/>
                <w:bCs/>
                <w:caps/>
                <w:sz w:val="24"/>
              </w:rPr>
            </w:pPr>
          </w:p>
        </w:tc>
        <w:tc>
          <w:tcPr>
            <w:tcW w:w="4672" w:type="dxa"/>
            <w:vAlign w:val="center"/>
          </w:tcPr>
          <w:p w14:paraId="0CA09D54">
            <w:pPr>
              <w:keepNext w:val="0"/>
              <w:keepLines w:val="0"/>
              <w:suppressLineNumbers w:val="0"/>
              <w:snapToGrid/>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zh-CN"/>
              </w:rPr>
            </w:pPr>
            <w:r>
              <w:rPr>
                <w:rFonts w:hint="eastAsia" w:ascii="宋体" w:hAnsi="宋体" w:cs="宋体"/>
                <w:bCs w:val="0"/>
                <w:caps w:val="0"/>
                <w:color w:val="auto"/>
                <w:sz w:val="24"/>
                <w:highlight w:val="none"/>
                <w:lang w:val="zh-CN"/>
              </w:rPr>
              <w:t>（</w:t>
            </w:r>
            <w:r>
              <w:rPr>
                <w:rFonts w:hint="eastAsia" w:ascii="宋体" w:hAnsi="宋体" w:eastAsia="宋体" w:cs="宋体"/>
                <w:b w:val="0"/>
                <w:bCs w:val="0"/>
                <w:color w:val="auto"/>
                <w:sz w:val="24"/>
                <w:szCs w:val="24"/>
                <w:highlight w:val="none"/>
                <w:lang w:val="zh-CN"/>
              </w:rPr>
              <w:t>3</w:t>
            </w:r>
            <w:r>
              <w:rPr>
                <w:rFonts w:hint="eastAsia" w:ascii="宋体" w:hAnsi="宋体" w:cs="宋体"/>
                <w:bCs w:val="0"/>
                <w:caps w:val="0"/>
                <w:color w:val="auto"/>
                <w:sz w:val="24"/>
                <w:highlight w:val="none"/>
                <w:lang w:val="zh-CN"/>
              </w:rPr>
              <w:t>）</w:t>
            </w:r>
            <w:r>
              <w:rPr>
                <w:rFonts w:hint="eastAsia" w:ascii="宋体" w:hAnsi="宋体" w:eastAsia="宋体" w:cs="宋体"/>
                <w:b w:val="0"/>
                <w:bCs w:val="0"/>
                <w:color w:val="auto"/>
                <w:sz w:val="24"/>
                <w:szCs w:val="24"/>
                <w:highlight w:val="none"/>
                <w:lang w:val="zh-CN" w:eastAsia="zh-CN"/>
              </w:rPr>
              <w:t>供应商</w:t>
            </w:r>
            <w:r>
              <w:rPr>
                <w:rFonts w:hint="eastAsia" w:ascii="宋体" w:hAnsi="宋体" w:eastAsia="宋体" w:cs="宋体"/>
                <w:color w:val="auto"/>
                <w:sz w:val="24"/>
                <w:szCs w:val="24"/>
                <w:highlight w:val="none"/>
                <w:lang w:val="zh-CN"/>
              </w:rPr>
              <w:t>针对本项目制定相关极早期火灾处置服务方案</w:t>
            </w:r>
            <w:r>
              <w:rPr>
                <w:rFonts w:hint="default" w:ascii="宋体" w:hAnsi="宋体" w:eastAsia="宋体" w:cs="宋体"/>
                <w:b w:val="0"/>
                <w:bCs w:val="0"/>
                <w:color w:val="auto"/>
                <w:sz w:val="24"/>
                <w:szCs w:val="24"/>
                <w:highlight w:val="none"/>
                <w:lang w:val="zh-CN"/>
              </w:rPr>
              <w:t>。</w:t>
            </w:r>
          </w:p>
          <w:p w14:paraId="00700DC8">
            <w:pPr>
              <w:spacing w:line="360" w:lineRule="auto"/>
              <w:jc w:val="left"/>
              <w:rPr>
                <w:rFonts w:cs="仿宋" w:asciiTheme="minorEastAsia" w:hAnsiTheme="minorEastAsia"/>
                <w:bCs/>
                <w:caps/>
                <w:sz w:val="24"/>
                <w:highlight w:val="yellow"/>
              </w:rPr>
            </w:pPr>
            <w:r>
              <w:rPr>
                <w:rFonts w:hint="eastAsia" w:ascii="宋体" w:hAnsi="宋体" w:cs="宋体"/>
                <w:color w:val="auto"/>
                <w:kern w:val="2"/>
                <w:sz w:val="24"/>
                <w:highlight w:val="none"/>
                <w:lang w:val="zh-CN"/>
              </w:rPr>
              <w:t>方案完整且切实可行符合采购人需求的得</w:t>
            </w:r>
            <w:r>
              <w:rPr>
                <w:rFonts w:hint="eastAsia" w:cs="仿宋" w:asciiTheme="minorEastAsia" w:hAnsiTheme="minorEastAsia"/>
                <w:sz w:val="24"/>
                <w:highlight w:val="none"/>
              </w:rPr>
              <w:t>3</w:t>
            </w:r>
            <w:r>
              <w:rPr>
                <w:rFonts w:hint="eastAsia" w:ascii="宋体" w:hAnsi="宋体" w:cs="宋体"/>
                <w:color w:val="auto"/>
                <w:kern w:val="2"/>
                <w:sz w:val="24"/>
                <w:highlight w:val="none"/>
                <w:lang w:val="zh-CN"/>
              </w:rPr>
              <w:t>分，方案完整，可行性一般，基本满足采购人需求的得</w:t>
            </w:r>
            <w:r>
              <w:rPr>
                <w:rFonts w:hint="eastAsia" w:cs="宋体" w:asciiTheme="minorEastAsia" w:hAnsiTheme="minorEastAsia"/>
                <w:kern w:val="0"/>
                <w:sz w:val="24"/>
                <w:highlight w:val="none"/>
              </w:rPr>
              <w:t>2</w:t>
            </w:r>
            <w:r>
              <w:rPr>
                <w:rFonts w:hint="eastAsia" w:ascii="宋体" w:hAnsi="宋体" w:cs="宋体"/>
                <w:color w:val="auto"/>
                <w:kern w:val="2"/>
                <w:sz w:val="24"/>
                <w:highlight w:val="none"/>
                <w:lang w:val="zh-CN"/>
              </w:rPr>
              <w:t>分，方案有所偏离的得1分，方案不能满足招标人需求或无方案的不得分。</w:t>
            </w:r>
          </w:p>
        </w:tc>
        <w:tc>
          <w:tcPr>
            <w:tcW w:w="1070" w:type="dxa"/>
            <w:vAlign w:val="center"/>
          </w:tcPr>
          <w:p w14:paraId="03FB2A9C">
            <w:pPr>
              <w:snapToGrid w:val="0"/>
              <w:spacing w:line="360" w:lineRule="auto"/>
              <w:jc w:val="center"/>
              <w:rPr>
                <w:rFonts w:cs="仿宋" w:asciiTheme="minorEastAsia" w:hAnsiTheme="minorEastAsia"/>
                <w:sz w:val="24"/>
                <w:highlight w:val="none"/>
              </w:rPr>
            </w:pPr>
            <w:r>
              <w:rPr>
                <w:rFonts w:hint="eastAsia" w:cs="仿宋" w:asciiTheme="minorEastAsia" w:hAnsiTheme="minorEastAsia"/>
                <w:sz w:val="24"/>
                <w:highlight w:val="none"/>
              </w:rPr>
              <w:t>3</w:t>
            </w:r>
          </w:p>
        </w:tc>
        <w:tc>
          <w:tcPr>
            <w:tcW w:w="1075" w:type="dxa"/>
            <w:vAlign w:val="center"/>
          </w:tcPr>
          <w:p w14:paraId="4E27F1A4">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74812DD9">
            <w:pPr>
              <w:snapToGrid w:val="0"/>
              <w:spacing w:line="360" w:lineRule="auto"/>
              <w:jc w:val="center"/>
              <w:rPr>
                <w:rFonts w:cs="仿宋_GB2312" w:asciiTheme="minorEastAsia" w:hAnsiTheme="minorEastAsia"/>
                <w:sz w:val="24"/>
              </w:rPr>
            </w:pPr>
          </w:p>
        </w:tc>
      </w:tr>
      <w:tr w14:paraId="478E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14:paraId="1A96F5D0">
            <w:pPr>
              <w:widowControl/>
              <w:jc w:val="center"/>
              <w:textAlignment w:val="center"/>
              <w:rPr>
                <w:rFonts w:cs="仿宋_GB2312" w:asciiTheme="minorEastAsia" w:hAnsiTheme="minorEastAsia"/>
                <w:sz w:val="24"/>
              </w:rPr>
            </w:pPr>
          </w:p>
        </w:tc>
        <w:tc>
          <w:tcPr>
            <w:tcW w:w="1417" w:type="dxa"/>
            <w:vMerge w:val="continue"/>
            <w:vAlign w:val="center"/>
          </w:tcPr>
          <w:p w14:paraId="7725C5DE">
            <w:pPr>
              <w:snapToGrid w:val="0"/>
              <w:spacing w:line="360" w:lineRule="auto"/>
              <w:ind w:right="-21" w:rightChars="-10"/>
              <w:jc w:val="center"/>
              <w:rPr>
                <w:rFonts w:cs="仿宋" w:asciiTheme="minorEastAsia" w:hAnsiTheme="minorEastAsia"/>
                <w:bCs/>
                <w:caps/>
                <w:sz w:val="24"/>
              </w:rPr>
            </w:pPr>
          </w:p>
        </w:tc>
        <w:tc>
          <w:tcPr>
            <w:tcW w:w="4672" w:type="dxa"/>
            <w:vAlign w:val="center"/>
          </w:tcPr>
          <w:p w14:paraId="3F5E6A9D">
            <w:pPr>
              <w:snapToGrid/>
              <w:spacing w:line="360" w:lineRule="auto"/>
              <w:ind w:right="0" w:rightChars="0"/>
              <w:jc w:val="left"/>
              <w:rPr>
                <w:rFonts w:cs="仿宋" w:asciiTheme="minorEastAsia" w:hAnsiTheme="minorEastAsia"/>
                <w:bCs/>
                <w:caps/>
                <w:sz w:val="24"/>
                <w:highlight w:val="yellow"/>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根据</w:t>
            </w:r>
            <w:r>
              <w:rPr>
                <w:rFonts w:hint="eastAsia" w:ascii="宋体" w:hAnsi="宋体" w:eastAsia="宋体" w:cs="宋体"/>
                <w:color w:val="auto"/>
                <w:sz w:val="24"/>
                <w:szCs w:val="24"/>
                <w:highlight w:val="none"/>
                <w:lang w:val="zh-CN" w:eastAsia="zh-CN"/>
              </w:rPr>
              <w:t>辖区内实际业态</w:t>
            </w:r>
            <w:r>
              <w:rPr>
                <w:rFonts w:hint="eastAsia" w:ascii="宋体" w:hAnsi="宋体" w:eastAsia="宋体" w:cs="宋体"/>
                <w:color w:val="auto"/>
                <w:sz w:val="24"/>
                <w:szCs w:val="24"/>
                <w:highlight w:val="none"/>
                <w:lang w:val="zh-CN"/>
              </w:rPr>
              <w:t>，提供的</w:t>
            </w:r>
            <w:r>
              <w:rPr>
                <w:rFonts w:hint="eastAsia" w:ascii="宋体" w:hAnsi="宋体" w:eastAsia="宋体" w:cs="宋体"/>
                <w:b w:val="0"/>
                <w:bCs w:val="0"/>
                <w:color w:val="auto"/>
                <w:sz w:val="24"/>
                <w:szCs w:val="24"/>
                <w:highlight w:val="none"/>
                <w:lang w:val="zh-CN"/>
              </w:rPr>
              <w:t>安全专项检查</w:t>
            </w:r>
            <w:r>
              <w:rPr>
                <w:rFonts w:hint="eastAsia" w:ascii="宋体" w:hAnsi="宋体" w:eastAsia="宋体" w:cs="宋体"/>
                <w:color w:val="auto"/>
                <w:sz w:val="24"/>
                <w:szCs w:val="24"/>
                <w:highlight w:val="none"/>
                <w:lang w:val="zh-CN"/>
              </w:rPr>
              <w:t>隐患排查方案</w:t>
            </w:r>
            <w:r>
              <w:rPr>
                <w:rFonts w:hint="eastAsia" w:ascii="宋体" w:hAnsi="宋体" w:eastAsia="宋体" w:cs="宋体"/>
                <w:color w:val="auto"/>
                <w:sz w:val="24"/>
                <w:szCs w:val="24"/>
                <w:highlight w:val="none"/>
                <w:lang w:val="zh-CN" w:eastAsia="zh-CN"/>
              </w:rPr>
              <w:t>。</w:t>
            </w:r>
            <w:r>
              <w:rPr>
                <w:rFonts w:hint="eastAsia" w:ascii="宋体" w:hAnsi="宋体" w:cs="宋体"/>
                <w:color w:val="auto"/>
                <w:kern w:val="2"/>
                <w:sz w:val="24"/>
                <w:highlight w:val="none"/>
                <w:lang w:val="zh-CN"/>
              </w:rPr>
              <w:t>方案完整且切实可行符合采购人需求的得</w:t>
            </w:r>
            <w:r>
              <w:rPr>
                <w:rFonts w:hint="eastAsia" w:cs="仿宋" w:asciiTheme="minorEastAsia" w:hAnsiTheme="minorEastAsia"/>
                <w:sz w:val="24"/>
                <w:highlight w:val="none"/>
              </w:rPr>
              <w:t>3</w:t>
            </w:r>
            <w:r>
              <w:rPr>
                <w:rFonts w:hint="eastAsia" w:ascii="宋体" w:hAnsi="宋体" w:cs="宋体"/>
                <w:color w:val="auto"/>
                <w:kern w:val="2"/>
                <w:sz w:val="24"/>
                <w:highlight w:val="none"/>
                <w:lang w:val="zh-CN"/>
              </w:rPr>
              <w:t>分，方案完整，可行性一般，基本满足采购人需求的得</w:t>
            </w:r>
            <w:r>
              <w:rPr>
                <w:rFonts w:hint="eastAsia" w:cs="宋体" w:asciiTheme="minorEastAsia" w:hAnsiTheme="minorEastAsia"/>
                <w:kern w:val="0"/>
                <w:sz w:val="24"/>
                <w:highlight w:val="none"/>
              </w:rPr>
              <w:t>2</w:t>
            </w:r>
            <w:r>
              <w:rPr>
                <w:rFonts w:hint="eastAsia" w:ascii="宋体" w:hAnsi="宋体" w:cs="宋体"/>
                <w:color w:val="auto"/>
                <w:kern w:val="2"/>
                <w:sz w:val="24"/>
                <w:highlight w:val="none"/>
                <w:lang w:val="zh-CN"/>
              </w:rPr>
              <w:t>分，方案有所偏离的得1分，方案不能满足招标人需求或无方案的不得分。</w:t>
            </w:r>
          </w:p>
        </w:tc>
        <w:tc>
          <w:tcPr>
            <w:tcW w:w="1070" w:type="dxa"/>
            <w:vAlign w:val="center"/>
          </w:tcPr>
          <w:p w14:paraId="2DD92A71">
            <w:pPr>
              <w:snapToGrid w:val="0"/>
              <w:spacing w:line="360" w:lineRule="auto"/>
              <w:jc w:val="center"/>
              <w:rPr>
                <w:rFonts w:cs="仿宋" w:asciiTheme="minorEastAsia" w:hAnsiTheme="minorEastAsia"/>
                <w:sz w:val="24"/>
                <w:highlight w:val="none"/>
              </w:rPr>
            </w:pPr>
            <w:r>
              <w:rPr>
                <w:rFonts w:hint="eastAsia" w:cs="仿宋" w:asciiTheme="minorEastAsia" w:hAnsiTheme="minorEastAsia"/>
                <w:sz w:val="24"/>
                <w:highlight w:val="none"/>
              </w:rPr>
              <w:t>3</w:t>
            </w:r>
          </w:p>
        </w:tc>
        <w:tc>
          <w:tcPr>
            <w:tcW w:w="1075" w:type="dxa"/>
            <w:vAlign w:val="center"/>
          </w:tcPr>
          <w:p w14:paraId="45A5D3ED">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3BB15102">
            <w:pPr>
              <w:snapToGrid w:val="0"/>
              <w:spacing w:line="360" w:lineRule="auto"/>
              <w:jc w:val="center"/>
              <w:rPr>
                <w:rFonts w:cs="仿宋_GB2312" w:asciiTheme="minorEastAsia" w:hAnsiTheme="minorEastAsia"/>
                <w:sz w:val="24"/>
              </w:rPr>
            </w:pPr>
          </w:p>
        </w:tc>
      </w:tr>
      <w:tr w14:paraId="2048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14:paraId="6F0E72D9">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11</w:t>
            </w:r>
          </w:p>
        </w:tc>
        <w:tc>
          <w:tcPr>
            <w:tcW w:w="1417" w:type="dxa"/>
            <w:vAlign w:val="center"/>
          </w:tcPr>
          <w:p w14:paraId="4EC1B438">
            <w:pPr>
              <w:snapToGrid w:val="0"/>
              <w:spacing w:line="360" w:lineRule="auto"/>
              <w:ind w:right="-21" w:rightChars="-10"/>
              <w:jc w:val="center"/>
              <w:rPr>
                <w:rFonts w:cs="仿宋" w:asciiTheme="minorEastAsia" w:hAnsiTheme="minorEastAsia"/>
                <w:bCs/>
                <w:caps/>
                <w:sz w:val="24"/>
              </w:rPr>
            </w:pPr>
            <w:r>
              <w:rPr>
                <w:rFonts w:hint="eastAsia" w:cs="仿宋" w:asciiTheme="minorEastAsia" w:hAnsiTheme="minorEastAsia"/>
                <w:bCs/>
                <w:caps/>
                <w:sz w:val="24"/>
              </w:rPr>
              <w:t>节假日员工缺岗、临时换岗调整方案、稳定员工队伍解决方案</w:t>
            </w:r>
          </w:p>
        </w:tc>
        <w:tc>
          <w:tcPr>
            <w:tcW w:w="4672" w:type="dxa"/>
            <w:vAlign w:val="center"/>
          </w:tcPr>
          <w:p w14:paraId="7B6B9633">
            <w:pPr>
              <w:snapToGrid w:val="0"/>
              <w:spacing w:line="360" w:lineRule="auto"/>
              <w:ind w:right="-21" w:rightChars="-10"/>
              <w:rPr>
                <w:rFonts w:cs="仿宋" w:asciiTheme="minorEastAsia" w:hAnsiTheme="minorEastAsia"/>
                <w:sz w:val="24"/>
              </w:rPr>
            </w:pPr>
            <w:r>
              <w:rPr>
                <w:rFonts w:hint="eastAsia" w:cs="仿宋" w:asciiTheme="minorEastAsia" w:hAnsiTheme="minorEastAsia"/>
                <w:bCs/>
                <w:caps/>
                <w:sz w:val="24"/>
              </w:rPr>
              <w:t>根据节假日员工缺岗、临时换岗调整方案、稳定员工队伍解决方案的可行性、可操作性及针对性进行综合评议。内容</w:t>
            </w:r>
            <w:r>
              <w:rPr>
                <w:rFonts w:hint="eastAsia" w:cs="宋体" w:asciiTheme="minorEastAsia" w:hAnsiTheme="minorEastAsia"/>
                <w:kern w:val="0"/>
                <w:sz w:val="24"/>
              </w:rPr>
              <w:t>完整且切实可行符合采购人需求的得5分，</w:t>
            </w:r>
            <w:r>
              <w:rPr>
                <w:rFonts w:hint="eastAsia" w:cs="仿宋" w:asciiTheme="minorEastAsia" w:hAnsiTheme="minorEastAsia"/>
                <w:bCs/>
                <w:caps/>
                <w:sz w:val="24"/>
              </w:rPr>
              <w:t>内容</w:t>
            </w:r>
            <w:r>
              <w:rPr>
                <w:rFonts w:hint="eastAsia" w:cs="宋体" w:asciiTheme="minorEastAsia" w:hAnsiTheme="minorEastAsia"/>
                <w:kern w:val="0"/>
                <w:sz w:val="24"/>
              </w:rPr>
              <w:t>完整，可行性一般，基本满足采购人需求的得3分，</w:t>
            </w:r>
            <w:r>
              <w:rPr>
                <w:rFonts w:hint="eastAsia" w:cs="仿宋" w:asciiTheme="minorEastAsia" w:hAnsiTheme="minorEastAsia"/>
                <w:bCs/>
                <w:caps/>
                <w:sz w:val="24"/>
              </w:rPr>
              <w:t>内容</w:t>
            </w:r>
            <w:r>
              <w:rPr>
                <w:rFonts w:hint="eastAsia" w:cs="宋体" w:asciiTheme="minorEastAsia" w:hAnsiTheme="minorEastAsia"/>
                <w:kern w:val="0"/>
                <w:sz w:val="24"/>
              </w:rPr>
              <w:t>有所偏离的得1分，</w:t>
            </w:r>
            <w:r>
              <w:rPr>
                <w:rFonts w:hint="eastAsia" w:cs="仿宋" w:asciiTheme="minorEastAsia" w:hAnsiTheme="minorEastAsia"/>
                <w:bCs/>
                <w:caps/>
                <w:sz w:val="24"/>
              </w:rPr>
              <w:t>内容</w:t>
            </w:r>
            <w:r>
              <w:rPr>
                <w:rFonts w:hint="eastAsia" w:cs="宋体" w:asciiTheme="minorEastAsia" w:hAnsiTheme="minorEastAsia"/>
                <w:kern w:val="0"/>
                <w:sz w:val="24"/>
              </w:rPr>
              <w:t>不能满足招标人需求或无</w:t>
            </w:r>
            <w:r>
              <w:rPr>
                <w:rFonts w:hint="eastAsia" w:cs="仿宋" w:asciiTheme="minorEastAsia" w:hAnsiTheme="minorEastAsia"/>
                <w:bCs/>
                <w:caps/>
                <w:sz w:val="24"/>
              </w:rPr>
              <w:t>内容</w:t>
            </w:r>
            <w:r>
              <w:rPr>
                <w:rFonts w:hint="eastAsia" w:cs="宋体" w:asciiTheme="minorEastAsia" w:hAnsiTheme="minorEastAsia"/>
                <w:kern w:val="0"/>
                <w:sz w:val="24"/>
              </w:rPr>
              <w:t>的不得分。</w:t>
            </w:r>
          </w:p>
        </w:tc>
        <w:tc>
          <w:tcPr>
            <w:tcW w:w="1070" w:type="dxa"/>
            <w:vAlign w:val="center"/>
          </w:tcPr>
          <w:p w14:paraId="3F694C67">
            <w:pPr>
              <w:snapToGrid w:val="0"/>
              <w:spacing w:line="360" w:lineRule="auto"/>
              <w:jc w:val="center"/>
              <w:rPr>
                <w:rFonts w:cs="仿宋" w:asciiTheme="minorEastAsia" w:hAnsiTheme="minorEastAsia"/>
                <w:sz w:val="24"/>
              </w:rPr>
            </w:pPr>
            <w:r>
              <w:rPr>
                <w:rFonts w:hint="eastAsia" w:cs="仿宋" w:asciiTheme="minorEastAsia" w:hAnsiTheme="minorEastAsia"/>
                <w:sz w:val="24"/>
              </w:rPr>
              <w:t>5</w:t>
            </w:r>
          </w:p>
        </w:tc>
        <w:tc>
          <w:tcPr>
            <w:tcW w:w="1075" w:type="dxa"/>
            <w:vAlign w:val="center"/>
          </w:tcPr>
          <w:p w14:paraId="02A85C53">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13C0E13B">
            <w:pPr>
              <w:snapToGrid w:val="0"/>
              <w:spacing w:line="360" w:lineRule="auto"/>
              <w:jc w:val="center"/>
              <w:rPr>
                <w:rFonts w:cs="仿宋_GB2312" w:asciiTheme="minorEastAsia" w:hAnsiTheme="minorEastAsia"/>
                <w:sz w:val="24"/>
              </w:rPr>
            </w:pPr>
          </w:p>
        </w:tc>
      </w:tr>
      <w:tr w14:paraId="4517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8" w:type="dxa"/>
            <w:vMerge w:val="restart"/>
            <w:vAlign w:val="center"/>
          </w:tcPr>
          <w:p w14:paraId="60D63667">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12</w:t>
            </w:r>
          </w:p>
        </w:tc>
        <w:tc>
          <w:tcPr>
            <w:tcW w:w="1417" w:type="dxa"/>
            <w:vMerge w:val="restart"/>
            <w:vAlign w:val="center"/>
          </w:tcPr>
          <w:p w14:paraId="7962DD66">
            <w:pPr>
              <w:spacing w:line="360" w:lineRule="auto"/>
              <w:jc w:val="center"/>
              <w:rPr>
                <w:rFonts w:cs="仿宋" w:asciiTheme="minorEastAsia" w:hAnsiTheme="minorEastAsia"/>
                <w:bCs/>
                <w:caps/>
                <w:sz w:val="24"/>
              </w:rPr>
            </w:pPr>
            <w:r>
              <w:rPr>
                <w:rFonts w:hint="eastAsia" w:cs="仿宋" w:asciiTheme="minorEastAsia" w:hAnsiTheme="minorEastAsia"/>
                <w:bCs/>
                <w:caps/>
                <w:sz w:val="24"/>
              </w:rPr>
              <w:t>拟投入使用的服装、设备、工器具的储备情况</w:t>
            </w:r>
          </w:p>
        </w:tc>
        <w:tc>
          <w:tcPr>
            <w:tcW w:w="4672" w:type="dxa"/>
            <w:vAlign w:val="center"/>
          </w:tcPr>
          <w:p w14:paraId="12575842">
            <w:pPr>
              <w:spacing w:line="360" w:lineRule="auto"/>
              <w:jc w:val="both"/>
              <w:rPr>
                <w:rFonts w:cs="仿宋" w:asciiTheme="minorEastAsia" w:hAnsiTheme="minorEastAsia"/>
                <w:sz w:val="24"/>
              </w:rPr>
            </w:pPr>
            <w:r>
              <w:rPr>
                <w:rFonts w:hint="eastAsia" w:cs="仿宋" w:asciiTheme="minorEastAsia" w:hAnsiTheme="minorEastAsia"/>
                <w:bCs/>
                <w:caps/>
                <w:sz w:val="24"/>
              </w:rPr>
              <w:t>（1）人员的各季节服装、防暑防雨用品配备情况。配备完善</w:t>
            </w:r>
            <w:r>
              <w:rPr>
                <w:rFonts w:hint="eastAsia" w:cs="宋体" w:asciiTheme="minorEastAsia" w:hAnsiTheme="minorEastAsia"/>
                <w:kern w:val="0"/>
                <w:sz w:val="24"/>
              </w:rPr>
              <w:t>符合采购人需求的得</w:t>
            </w:r>
            <w:r>
              <w:rPr>
                <w:rFonts w:hint="eastAsia" w:cs="宋体" w:asciiTheme="minorEastAsia" w:hAnsiTheme="minorEastAsia"/>
                <w:kern w:val="0"/>
                <w:sz w:val="24"/>
                <w:lang w:val="en-US" w:eastAsia="zh-CN"/>
              </w:rPr>
              <w:t>3</w:t>
            </w:r>
            <w:r>
              <w:rPr>
                <w:rFonts w:hint="eastAsia" w:cs="宋体" w:asciiTheme="minorEastAsia" w:hAnsiTheme="minorEastAsia"/>
                <w:kern w:val="0"/>
                <w:sz w:val="24"/>
              </w:rPr>
              <w:t>分，相关配备基本满足采购人需求的得</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分</w:t>
            </w:r>
            <w:r>
              <w:rPr>
                <w:rFonts w:hint="eastAsia" w:cs="宋体" w:asciiTheme="minorEastAsia" w:hAnsiTheme="minorEastAsia"/>
                <w:kern w:val="0"/>
                <w:sz w:val="24"/>
                <w:lang w:eastAsia="zh-CN"/>
              </w:rPr>
              <w:t>，</w:t>
            </w:r>
            <w:r>
              <w:rPr>
                <w:rFonts w:hint="eastAsia" w:cs="宋体" w:asciiTheme="minorEastAsia" w:hAnsiTheme="minorEastAsia"/>
                <w:kern w:val="0"/>
                <w:sz w:val="24"/>
              </w:rPr>
              <w:t>相关配备有所偏离的得1分。</w:t>
            </w:r>
          </w:p>
        </w:tc>
        <w:tc>
          <w:tcPr>
            <w:tcW w:w="1070" w:type="dxa"/>
            <w:vAlign w:val="center"/>
          </w:tcPr>
          <w:p w14:paraId="09437BB2">
            <w:pPr>
              <w:snapToGrid w:val="0"/>
              <w:spacing w:line="360" w:lineRule="auto"/>
              <w:jc w:val="center"/>
              <w:rPr>
                <w:rFonts w:hint="eastAsia" w:eastAsia="宋体" w:cs="仿宋" w:asciiTheme="minorEastAsia" w:hAnsiTheme="minorEastAsia"/>
                <w:sz w:val="24"/>
                <w:lang w:eastAsia="zh-CN"/>
              </w:rPr>
            </w:pPr>
            <w:r>
              <w:rPr>
                <w:rFonts w:hint="eastAsia" w:cs="仿宋" w:asciiTheme="minorEastAsia" w:hAnsiTheme="minorEastAsia"/>
                <w:sz w:val="24"/>
                <w:lang w:val="en-US" w:eastAsia="zh-CN"/>
              </w:rPr>
              <w:t>3</w:t>
            </w:r>
          </w:p>
        </w:tc>
        <w:tc>
          <w:tcPr>
            <w:tcW w:w="1075" w:type="dxa"/>
            <w:vAlign w:val="center"/>
          </w:tcPr>
          <w:p w14:paraId="7DB2B8FD">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667D5F5F">
            <w:pPr>
              <w:snapToGrid w:val="0"/>
              <w:spacing w:line="360" w:lineRule="auto"/>
              <w:jc w:val="center"/>
              <w:rPr>
                <w:rFonts w:cs="仿宋_GB2312" w:asciiTheme="minorEastAsia" w:hAnsiTheme="minorEastAsia"/>
                <w:sz w:val="24"/>
              </w:rPr>
            </w:pPr>
          </w:p>
        </w:tc>
      </w:tr>
      <w:tr w14:paraId="5BC1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Merge w:val="continue"/>
            <w:vAlign w:val="center"/>
          </w:tcPr>
          <w:p w14:paraId="3FB0BEF5">
            <w:pPr>
              <w:widowControl/>
              <w:jc w:val="center"/>
              <w:textAlignment w:val="center"/>
              <w:rPr>
                <w:rFonts w:cs="仿宋_GB2312" w:asciiTheme="minorEastAsia" w:hAnsiTheme="minorEastAsia"/>
                <w:sz w:val="24"/>
              </w:rPr>
            </w:pPr>
          </w:p>
        </w:tc>
        <w:tc>
          <w:tcPr>
            <w:tcW w:w="1417" w:type="dxa"/>
            <w:vMerge w:val="continue"/>
            <w:vAlign w:val="center"/>
          </w:tcPr>
          <w:p w14:paraId="25B1672D">
            <w:pPr>
              <w:snapToGrid w:val="0"/>
              <w:spacing w:line="360" w:lineRule="auto"/>
              <w:ind w:right="-21" w:rightChars="-10"/>
              <w:jc w:val="center"/>
              <w:rPr>
                <w:rFonts w:cs="仿宋" w:asciiTheme="minorEastAsia" w:hAnsiTheme="minorEastAsia"/>
                <w:bCs/>
                <w:caps/>
                <w:sz w:val="24"/>
              </w:rPr>
            </w:pPr>
          </w:p>
        </w:tc>
        <w:tc>
          <w:tcPr>
            <w:tcW w:w="4672" w:type="dxa"/>
            <w:vAlign w:val="center"/>
          </w:tcPr>
          <w:p w14:paraId="581259BB">
            <w:pPr>
              <w:snapToGrid w:val="0"/>
              <w:spacing w:line="360" w:lineRule="auto"/>
              <w:ind w:right="-21" w:rightChars="-10"/>
              <w:rPr>
                <w:rFonts w:cs="仿宋" w:asciiTheme="minorEastAsia" w:hAnsiTheme="minorEastAsia"/>
                <w:bCs/>
                <w:caps/>
                <w:sz w:val="24"/>
              </w:rPr>
            </w:pPr>
            <w:r>
              <w:rPr>
                <w:rFonts w:hint="eastAsia" w:cs="仿宋" w:asciiTheme="minorEastAsia" w:hAnsiTheme="minorEastAsia"/>
                <w:bCs/>
                <w:caps/>
                <w:sz w:val="24"/>
              </w:rPr>
              <w:t>（2）人员的通讯器材、装备配置情况。配备完善</w:t>
            </w:r>
            <w:r>
              <w:rPr>
                <w:rFonts w:hint="eastAsia" w:cs="宋体" w:asciiTheme="minorEastAsia" w:hAnsiTheme="minorEastAsia"/>
                <w:kern w:val="0"/>
                <w:sz w:val="24"/>
              </w:rPr>
              <w:t>符合采购人需求的得3分，相关配备基本满足采购人需求的得2分，相关配备有所偏离的得1分。</w:t>
            </w:r>
          </w:p>
        </w:tc>
        <w:tc>
          <w:tcPr>
            <w:tcW w:w="1070" w:type="dxa"/>
            <w:vAlign w:val="center"/>
          </w:tcPr>
          <w:p w14:paraId="663B0763">
            <w:pPr>
              <w:snapToGrid w:val="0"/>
              <w:spacing w:line="360" w:lineRule="auto"/>
              <w:jc w:val="center"/>
              <w:rPr>
                <w:rFonts w:cs="仿宋" w:asciiTheme="minorEastAsia" w:hAnsiTheme="minorEastAsia"/>
                <w:sz w:val="24"/>
              </w:rPr>
            </w:pPr>
            <w:r>
              <w:rPr>
                <w:rFonts w:hint="eastAsia" w:cs="仿宋" w:asciiTheme="minorEastAsia" w:hAnsiTheme="minorEastAsia"/>
                <w:sz w:val="24"/>
              </w:rPr>
              <w:t>3</w:t>
            </w:r>
          </w:p>
        </w:tc>
        <w:tc>
          <w:tcPr>
            <w:tcW w:w="1075" w:type="dxa"/>
            <w:vAlign w:val="center"/>
          </w:tcPr>
          <w:p w14:paraId="42644C50">
            <w:pPr>
              <w:snapToGrid w:val="0"/>
              <w:spacing w:line="360" w:lineRule="auto"/>
              <w:jc w:val="center"/>
              <w:rPr>
                <w:rFonts w:cs="仿宋_GB2312" w:asciiTheme="minorEastAsia" w:hAnsiTheme="minorEastAsia"/>
                <w:sz w:val="24"/>
              </w:rPr>
            </w:pPr>
            <w:r>
              <w:rPr>
                <w:rFonts w:hint="eastAsia" w:cs="仿宋_GB2312" w:asciiTheme="minorEastAsia" w:hAnsiTheme="minorEastAsia"/>
                <w:bCs/>
                <w:sz w:val="24"/>
              </w:rPr>
              <w:t>主观分</w:t>
            </w:r>
          </w:p>
        </w:tc>
        <w:tc>
          <w:tcPr>
            <w:tcW w:w="1389" w:type="dxa"/>
          </w:tcPr>
          <w:p w14:paraId="5BE2E47E">
            <w:pPr>
              <w:snapToGrid w:val="0"/>
              <w:spacing w:line="360" w:lineRule="auto"/>
              <w:jc w:val="center"/>
              <w:rPr>
                <w:rFonts w:cs="仿宋_GB2312" w:asciiTheme="minorEastAsia" w:hAnsiTheme="minorEastAsia"/>
                <w:sz w:val="24"/>
              </w:rPr>
            </w:pPr>
          </w:p>
        </w:tc>
      </w:tr>
      <w:tr w14:paraId="3C9A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88" w:type="dxa"/>
            <w:vAlign w:val="center"/>
          </w:tcPr>
          <w:p w14:paraId="3044F7CB">
            <w:pPr>
              <w:widowControl/>
              <w:jc w:val="center"/>
              <w:textAlignment w:val="center"/>
              <w:rPr>
                <w:rFonts w:cs="仿宋_GB2312" w:asciiTheme="minorEastAsia" w:hAnsiTheme="minorEastAsia"/>
                <w:sz w:val="24"/>
              </w:rPr>
            </w:pPr>
            <w:r>
              <w:rPr>
                <w:rFonts w:hint="eastAsia" w:cs="宋体" w:asciiTheme="minorEastAsia" w:hAnsiTheme="minorEastAsia"/>
                <w:color w:val="000000"/>
                <w:kern w:val="0"/>
                <w:sz w:val="22"/>
                <w:szCs w:val="22"/>
                <w:lang w:bidi="ar"/>
              </w:rPr>
              <w:t>13</w:t>
            </w:r>
          </w:p>
        </w:tc>
        <w:tc>
          <w:tcPr>
            <w:tcW w:w="6089" w:type="dxa"/>
            <w:gridSpan w:val="2"/>
            <w:vAlign w:val="center"/>
          </w:tcPr>
          <w:p w14:paraId="2563F48A">
            <w:pPr>
              <w:spacing w:line="360" w:lineRule="auto"/>
              <w:outlineLvl w:val="0"/>
              <w:rPr>
                <w:rFonts w:cs="仿宋_GB2312" w:asciiTheme="minorEastAsia" w:hAnsiTheme="minorEastAsia"/>
                <w:sz w:val="24"/>
              </w:rPr>
            </w:pPr>
            <w:r>
              <w:rPr>
                <w:rFonts w:hint="eastAsia" w:cs="仿宋_GB2312" w:asciiTheme="minorEastAsia" w:hAnsiTheme="minorEastAsia"/>
                <w:sz w:val="24"/>
              </w:rPr>
              <w:t>有效投标报价的最低价作为评标基准价，其最低报价为满分；按［投标报价得分</w:t>
            </w:r>
            <w:r>
              <w:rPr>
                <w:rFonts w:cs="仿宋_GB2312" w:asciiTheme="minorEastAsia" w:hAnsiTheme="minorEastAsia"/>
                <w:sz w:val="24"/>
              </w:rPr>
              <w:t>=（评标基准价/投标报价）*</w:t>
            </w:r>
            <w:r>
              <w:rPr>
                <w:rFonts w:hint="eastAsia" w:cs="仿宋_GB2312" w:asciiTheme="minorEastAsia" w:hAnsiTheme="minorEastAsia"/>
                <w:sz w:val="24"/>
              </w:rPr>
              <w:t>10</w:t>
            </w:r>
            <w:r>
              <w:rPr>
                <w:rFonts w:cs="仿宋_GB2312" w:asciiTheme="minorEastAsia" w:hAnsiTheme="minorEastAsia"/>
                <w:sz w:val="24"/>
              </w:rPr>
              <w:t>］的计算公式计算。</w:t>
            </w:r>
          </w:p>
          <w:p w14:paraId="57B1F700">
            <w:pPr>
              <w:widowControl/>
              <w:shd w:val="clear" w:color="auto" w:fill="FFFFFF"/>
              <w:spacing w:after="225" w:line="315" w:lineRule="atLeast"/>
              <w:ind w:firstLine="420"/>
              <w:rPr>
                <w:rFonts w:asciiTheme="minorEastAsia" w:hAnsiTheme="minorEastAsia"/>
                <w:sz w:val="24"/>
              </w:rPr>
            </w:pPr>
            <w:r>
              <w:rPr>
                <w:rFonts w:cs="仿宋_GB2312" w:asciiTheme="minorEastAsia" w:hAnsiTheme="minorEastAsia"/>
                <w:sz w:val="24"/>
              </w:rPr>
              <w:t>评标过程中，不得去掉报价中的最高报价和最低报价。</w:t>
            </w:r>
          </w:p>
        </w:tc>
        <w:tc>
          <w:tcPr>
            <w:tcW w:w="1070" w:type="dxa"/>
            <w:vAlign w:val="center"/>
          </w:tcPr>
          <w:p w14:paraId="04A1EC91">
            <w:pPr>
              <w:spacing w:line="360" w:lineRule="auto"/>
              <w:jc w:val="center"/>
              <w:outlineLvl w:val="0"/>
              <w:rPr>
                <w:rFonts w:cs="仿宋_GB2312" w:asciiTheme="minorEastAsia" w:hAnsiTheme="minorEastAsia"/>
                <w:sz w:val="24"/>
              </w:rPr>
            </w:pPr>
            <w:r>
              <w:rPr>
                <w:rFonts w:hint="eastAsia" w:cs="仿宋_GB2312" w:asciiTheme="minorEastAsia" w:hAnsiTheme="minorEastAsia"/>
                <w:sz w:val="24"/>
              </w:rPr>
              <w:t>10</w:t>
            </w:r>
          </w:p>
        </w:tc>
        <w:tc>
          <w:tcPr>
            <w:tcW w:w="1075" w:type="dxa"/>
            <w:vAlign w:val="center"/>
          </w:tcPr>
          <w:p w14:paraId="672BC5ED">
            <w:pPr>
              <w:spacing w:line="360" w:lineRule="auto"/>
              <w:jc w:val="center"/>
              <w:outlineLvl w:val="0"/>
              <w:rPr>
                <w:rFonts w:cs="仿宋_GB2312" w:asciiTheme="minorEastAsia" w:hAnsiTheme="minorEastAsia"/>
                <w:sz w:val="24"/>
              </w:rPr>
            </w:pPr>
            <w:r>
              <w:rPr>
                <w:rFonts w:hint="eastAsia" w:cs="仿宋_GB2312" w:asciiTheme="minorEastAsia" w:hAnsiTheme="minorEastAsia"/>
                <w:sz w:val="24"/>
              </w:rPr>
              <w:t>/</w:t>
            </w:r>
          </w:p>
        </w:tc>
        <w:tc>
          <w:tcPr>
            <w:tcW w:w="1389" w:type="dxa"/>
            <w:vAlign w:val="center"/>
          </w:tcPr>
          <w:p w14:paraId="62883255">
            <w:pPr>
              <w:spacing w:line="360" w:lineRule="auto"/>
              <w:jc w:val="center"/>
              <w:outlineLvl w:val="0"/>
              <w:rPr>
                <w:rFonts w:cs="仿宋_GB2312" w:asciiTheme="minorEastAsia" w:hAnsiTheme="minorEastAsia"/>
                <w:sz w:val="24"/>
              </w:rPr>
            </w:pPr>
            <w:r>
              <w:rPr>
                <w:rFonts w:cs="仿宋_GB2312" w:asciiTheme="minorEastAsia" w:hAnsiTheme="minorEastAsia"/>
                <w:sz w:val="24"/>
              </w:rPr>
              <w:t>/</w:t>
            </w:r>
          </w:p>
        </w:tc>
      </w:tr>
    </w:tbl>
    <w:p w14:paraId="4A7BD03A">
      <w:pPr>
        <w:rPr>
          <w:color w:val="auto"/>
        </w:rPr>
      </w:pPr>
    </w:p>
    <w:p w14:paraId="7361C37F">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5FB8EB1">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14:paraId="2460CE5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DCE5E3D">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14:paraId="585639D5">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99B0C3D">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14:paraId="1F6AB5B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B525F6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117B2B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72ED8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93806AA">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E9477BA">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54DE477B">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03DC1E53">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319E075D">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85C909F">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4D6B42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EE6E702">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4DC76D3">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1CBDBEBC">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lang w:eastAsia="zh-CN"/>
        </w:rPr>
        <w:t>—</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lang w:eastAsia="zh-CN"/>
        </w:rPr>
        <w:t>—</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654801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18A7E5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52F09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706B54">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E1D9866">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983E51">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393BD6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D044E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8A5BC0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1DD8F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6F0F1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3006802">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7938212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0921AE1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0B1861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7D1E30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5007F8C">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51FE4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2EB71034">
      <w:pPr>
        <w:tabs>
          <w:tab w:val="left" w:pos="432"/>
        </w:tabs>
        <w:ind w:left="430" w:leftChars="205"/>
        <w:outlineLvl w:val="9"/>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14:paraId="7E20942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546B3C4E">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30A19A43">
      <w:pPr>
        <w:pStyle w:val="24"/>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14:paraId="55332A1A">
      <w:pPr>
        <w:pStyle w:val="24"/>
        <w:snapToGrid w:val="0"/>
        <w:spacing w:line="360" w:lineRule="auto"/>
        <w:rPr>
          <w:rFonts w:cs="宋体"/>
          <w:color w:val="auto"/>
        </w:rPr>
      </w:pPr>
      <w:r>
        <w:rPr>
          <w:rFonts w:hint="eastAsia" w:cs="宋体"/>
          <w:color w:val="auto"/>
        </w:rPr>
        <w:t>5.2出现影响采购公正的违法、违规行为的；</w:t>
      </w:r>
    </w:p>
    <w:p w14:paraId="552C11A1">
      <w:pPr>
        <w:pStyle w:val="24"/>
        <w:snapToGrid w:val="0"/>
        <w:spacing w:line="360" w:lineRule="auto"/>
        <w:rPr>
          <w:rFonts w:cs="宋体"/>
          <w:color w:val="auto"/>
        </w:rPr>
      </w:pPr>
      <w:r>
        <w:rPr>
          <w:rFonts w:hint="eastAsia" w:cs="宋体"/>
          <w:color w:val="auto"/>
        </w:rPr>
        <w:t>5.3投标人的报价均超过了采购预算，采购人不能支付的；</w:t>
      </w:r>
    </w:p>
    <w:p w14:paraId="23DB6512">
      <w:pPr>
        <w:pStyle w:val="24"/>
        <w:snapToGrid w:val="0"/>
        <w:spacing w:line="360" w:lineRule="auto"/>
        <w:rPr>
          <w:rFonts w:cs="宋体"/>
          <w:color w:val="auto"/>
        </w:rPr>
      </w:pPr>
      <w:r>
        <w:rPr>
          <w:rFonts w:hint="eastAsia" w:cs="宋体"/>
          <w:color w:val="auto"/>
        </w:rPr>
        <w:t>5.4因重大变故，采购任务取消的。</w:t>
      </w:r>
    </w:p>
    <w:p w14:paraId="73537F7C">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3E078D63">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76D927D5">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109C733">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259C5051">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BDD0278">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10322E4">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069CB07">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3166864D">
      <w:pPr>
        <w:pStyle w:val="24"/>
        <w:snapToGrid w:val="0"/>
        <w:spacing w:line="360" w:lineRule="auto"/>
        <w:ind w:firstLine="0" w:firstLineChars="0"/>
        <w:rPr>
          <w:rFonts w:cs="宋体"/>
          <w:color w:val="auto"/>
        </w:rPr>
      </w:pPr>
    </w:p>
    <w:bookmarkEnd w:id="27"/>
    <w:p w14:paraId="0CFE541F">
      <w:pPr>
        <w:spacing w:line="360" w:lineRule="auto"/>
        <w:ind w:left="720" w:leftChars="343" w:firstLine="1084" w:firstLineChars="300"/>
        <w:outlineLvl w:val="0"/>
        <w:rPr>
          <w:rFonts w:hint="eastAsia" w:ascii="宋体" w:hAnsi="宋体" w:cs="宋体"/>
          <w:b/>
          <w:color w:val="auto"/>
          <w:sz w:val="36"/>
          <w:szCs w:val="36"/>
        </w:rPr>
      </w:pPr>
      <w:bookmarkStart w:id="393" w:name="第五部分"/>
      <w:bookmarkStart w:id="394" w:name="_Toc86217003"/>
    </w:p>
    <w:p w14:paraId="2AF9168E">
      <w:pPr>
        <w:spacing w:line="360" w:lineRule="auto"/>
        <w:ind w:left="720" w:leftChars="343" w:firstLine="1084" w:firstLineChars="300"/>
        <w:outlineLvl w:val="0"/>
        <w:rPr>
          <w:rFonts w:hint="eastAsia" w:ascii="宋体" w:hAnsi="宋体" w:cs="宋体"/>
          <w:b/>
          <w:color w:val="auto"/>
          <w:sz w:val="36"/>
          <w:szCs w:val="36"/>
        </w:rPr>
      </w:pPr>
    </w:p>
    <w:p w14:paraId="1335DFFC">
      <w:pPr>
        <w:spacing w:line="360" w:lineRule="auto"/>
        <w:ind w:left="720" w:leftChars="343" w:firstLine="1084" w:firstLineChars="300"/>
        <w:outlineLvl w:val="0"/>
        <w:rPr>
          <w:rFonts w:hint="eastAsia" w:ascii="宋体" w:hAnsi="宋体" w:cs="宋体"/>
          <w:b/>
          <w:color w:val="auto"/>
          <w:sz w:val="36"/>
          <w:szCs w:val="36"/>
        </w:rPr>
      </w:pPr>
    </w:p>
    <w:p w14:paraId="11D404BE">
      <w:pPr>
        <w:spacing w:line="360" w:lineRule="auto"/>
        <w:ind w:left="720" w:leftChars="343" w:firstLine="1084" w:firstLineChars="300"/>
        <w:outlineLvl w:val="0"/>
        <w:rPr>
          <w:rFonts w:hint="eastAsia" w:ascii="宋体" w:hAnsi="宋体" w:cs="宋体"/>
          <w:b/>
          <w:color w:val="auto"/>
          <w:sz w:val="36"/>
          <w:szCs w:val="36"/>
        </w:rPr>
      </w:pPr>
    </w:p>
    <w:p w14:paraId="2D08CC91">
      <w:pPr>
        <w:spacing w:line="360" w:lineRule="auto"/>
        <w:ind w:left="720" w:leftChars="343" w:firstLine="1084" w:firstLineChars="300"/>
        <w:outlineLvl w:val="0"/>
        <w:rPr>
          <w:rFonts w:hint="eastAsia" w:ascii="宋体" w:hAnsi="宋体" w:cs="宋体"/>
          <w:b/>
          <w:color w:val="auto"/>
          <w:sz w:val="36"/>
          <w:szCs w:val="36"/>
        </w:rPr>
      </w:pPr>
    </w:p>
    <w:p w14:paraId="124CF8DE">
      <w:pPr>
        <w:spacing w:line="360" w:lineRule="auto"/>
        <w:ind w:left="720" w:leftChars="343" w:firstLine="1084" w:firstLineChars="300"/>
        <w:outlineLvl w:val="0"/>
        <w:rPr>
          <w:rFonts w:hint="eastAsia" w:ascii="宋体" w:hAnsi="宋体" w:cs="宋体"/>
          <w:b/>
          <w:color w:val="auto"/>
          <w:sz w:val="36"/>
          <w:szCs w:val="36"/>
        </w:rPr>
      </w:pPr>
    </w:p>
    <w:p w14:paraId="69F4387E">
      <w:pPr>
        <w:spacing w:line="360" w:lineRule="auto"/>
        <w:ind w:left="720" w:leftChars="343" w:firstLine="1084" w:firstLineChars="300"/>
        <w:outlineLvl w:val="0"/>
        <w:rPr>
          <w:rFonts w:hint="eastAsia" w:ascii="宋体" w:hAnsi="宋体" w:cs="宋体"/>
          <w:b/>
          <w:color w:val="auto"/>
          <w:sz w:val="36"/>
          <w:szCs w:val="36"/>
        </w:rPr>
      </w:pPr>
    </w:p>
    <w:p w14:paraId="3246FEC6">
      <w:pPr>
        <w:spacing w:line="360" w:lineRule="auto"/>
        <w:ind w:left="720" w:leftChars="343" w:firstLine="1084" w:firstLineChars="300"/>
        <w:outlineLvl w:val="0"/>
        <w:rPr>
          <w:rFonts w:hint="eastAsia" w:ascii="宋体" w:hAnsi="宋体" w:cs="宋体"/>
          <w:b/>
          <w:color w:val="auto"/>
          <w:sz w:val="36"/>
          <w:szCs w:val="36"/>
        </w:rPr>
      </w:pPr>
    </w:p>
    <w:p w14:paraId="74DAF958">
      <w:pPr>
        <w:spacing w:line="360" w:lineRule="auto"/>
        <w:ind w:left="720" w:leftChars="343" w:firstLine="1084" w:firstLineChars="300"/>
        <w:outlineLvl w:val="0"/>
        <w:rPr>
          <w:rFonts w:hint="eastAsia" w:ascii="宋体" w:hAnsi="宋体" w:cs="宋体"/>
          <w:b/>
          <w:color w:val="auto"/>
          <w:sz w:val="36"/>
          <w:szCs w:val="36"/>
        </w:rPr>
      </w:pPr>
    </w:p>
    <w:p w14:paraId="301AF4B7">
      <w:pPr>
        <w:spacing w:line="360" w:lineRule="auto"/>
        <w:ind w:left="720" w:leftChars="343" w:firstLine="1084" w:firstLineChars="300"/>
        <w:outlineLvl w:val="0"/>
        <w:rPr>
          <w:rFonts w:hint="eastAsia" w:ascii="宋体" w:hAnsi="宋体" w:cs="宋体"/>
          <w:b/>
          <w:color w:val="auto"/>
          <w:sz w:val="36"/>
          <w:szCs w:val="36"/>
        </w:rPr>
      </w:pPr>
    </w:p>
    <w:p w14:paraId="3015025B">
      <w:pPr>
        <w:spacing w:line="360" w:lineRule="auto"/>
        <w:ind w:left="720" w:leftChars="343" w:firstLine="1084" w:firstLineChars="300"/>
        <w:outlineLvl w:val="0"/>
        <w:rPr>
          <w:rFonts w:hint="eastAsia" w:ascii="宋体" w:hAnsi="宋体" w:cs="宋体"/>
          <w:b/>
          <w:color w:val="auto"/>
          <w:sz w:val="36"/>
          <w:szCs w:val="36"/>
        </w:rPr>
      </w:pPr>
    </w:p>
    <w:p w14:paraId="2100F308">
      <w:pPr>
        <w:spacing w:line="360" w:lineRule="auto"/>
        <w:ind w:left="720" w:leftChars="343" w:firstLine="1084" w:firstLineChars="300"/>
        <w:outlineLvl w:val="0"/>
        <w:rPr>
          <w:rFonts w:hint="eastAsia" w:ascii="宋体" w:hAnsi="宋体" w:cs="宋体"/>
          <w:b/>
          <w:color w:val="auto"/>
          <w:sz w:val="36"/>
          <w:szCs w:val="36"/>
        </w:rPr>
      </w:pPr>
    </w:p>
    <w:p w14:paraId="2CDF37BF">
      <w:pPr>
        <w:spacing w:line="360" w:lineRule="auto"/>
        <w:ind w:left="720" w:leftChars="343" w:firstLine="1084" w:firstLineChars="300"/>
        <w:outlineLvl w:val="0"/>
        <w:rPr>
          <w:rFonts w:hint="eastAsia" w:ascii="宋体" w:hAnsi="宋体" w:cs="宋体"/>
          <w:b/>
          <w:color w:val="auto"/>
          <w:sz w:val="36"/>
          <w:szCs w:val="36"/>
        </w:rPr>
      </w:pPr>
    </w:p>
    <w:p w14:paraId="29E852D0">
      <w:pPr>
        <w:spacing w:line="360" w:lineRule="auto"/>
        <w:ind w:left="720" w:leftChars="343" w:firstLine="1084" w:firstLineChars="300"/>
        <w:outlineLvl w:val="0"/>
        <w:rPr>
          <w:rFonts w:hint="eastAsia" w:ascii="宋体" w:hAnsi="宋体" w:cs="宋体"/>
          <w:b/>
          <w:color w:val="auto"/>
          <w:sz w:val="36"/>
          <w:szCs w:val="36"/>
        </w:rPr>
      </w:pPr>
    </w:p>
    <w:p w14:paraId="25E16C97">
      <w:pPr>
        <w:spacing w:line="360" w:lineRule="auto"/>
        <w:ind w:left="720" w:leftChars="343" w:firstLine="1084" w:firstLineChars="300"/>
        <w:outlineLvl w:val="0"/>
        <w:rPr>
          <w:rFonts w:hint="eastAsia" w:ascii="宋体" w:hAnsi="宋体" w:cs="宋体"/>
          <w:b/>
          <w:color w:val="auto"/>
          <w:sz w:val="36"/>
          <w:szCs w:val="36"/>
        </w:rPr>
      </w:pPr>
    </w:p>
    <w:p w14:paraId="65272241">
      <w:pPr>
        <w:spacing w:line="360" w:lineRule="auto"/>
        <w:ind w:left="720" w:leftChars="343" w:firstLine="1084" w:firstLineChars="300"/>
        <w:outlineLvl w:val="0"/>
        <w:rPr>
          <w:rFonts w:hint="eastAsia" w:ascii="宋体" w:hAnsi="宋体" w:cs="宋体"/>
          <w:b/>
          <w:color w:val="auto"/>
          <w:sz w:val="36"/>
          <w:szCs w:val="36"/>
        </w:rPr>
      </w:pPr>
    </w:p>
    <w:p w14:paraId="1BF4925C">
      <w:pPr>
        <w:spacing w:line="360" w:lineRule="auto"/>
        <w:ind w:left="720" w:leftChars="343" w:firstLine="1084" w:firstLineChars="300"/>
        <w:outlineLvl w:val="0"/>
        <w:rPr>
          <w:rFonts w:hint="eastAsia" w:ascii="宋体" w:hAnsi="宋体" w:cs="宋体"/>
          <w:b/>
          <w:color w:val="auto"/>
          <w:sz w:val="36"/>
          <w:szCs w:val="36"/>
        </w:rPr>
      </w:pPr>
    </w:p>
    <w:p w14:paraId="3AF05DD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709E6C04">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D360EC6">
      <w:pPr>
        <w:spacing w:line="480" w:lineRule="auto"/>
        <w:jc w:val="center"/>
        <w:rPr>
          <w:rFonts w:ascii="宋体" w:hAnsi="宋体" w:cs="宋体"/>
          <w:b/>
          <w:color w:val="auto"/>
          <w:sz w:val="28"/>
          <w:szCs w:val="28"/>
        </w:rPr>
      </w:pPr>
    </w:p>
    <w:p w14:paraId="3DFBCF17">
      <w:pPr>
        <w:spacing w:line="480" w:lineRule="auto"/>
        <w:jc w:val="center"/>
        <w:rPr>
          <w:rFonts w:ascii="宋体" w:hAnsi="宋体" w:cs="宋体"/>
          <w:b/>
          <w:color w:val="auto"/>
          <w:sz w:val="24"/>
        </w:rPr>
      </w:pPr>
    </w:p>
    <w:p w14:paraId="3AB15531">
      <w:pPr>
        <w:spacing w:line="480" w:lineRule="auto"/>
        <w:jc w:val="center"/>
        <w:rPr>
          <w:rFonts w:ascii="宋体" w:hAnsi="宋体" w:cs="宋体"/>
          <w:b/>
          <w:color w:val="auto"/>
          <w:sz w:val="24"/>
        </w:rPr>
      </w:pPr>
    </w:p>
    <w:p w14:paraId="161A831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17029A1A">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2F8B9EC1">
      <w:pPr>
        <w:pStyle w:val="701"/>
        <w:ind w:firstLine="2843" w:firstLineChars="1180"/>
        <w:outlineLvl w:val="1"/>
        <w:rPr>
          <w:rFonts w:ascii="宋体" w:hAnsi="宋体" w:cs="宋体"/>
          <w:b/>
          <w:color w:val="auto"/>
          <w:szCs w:val="24"/>
        </w:rPr>
      </w:pPr>
      <w:r>
        <w:rPr>
          <w:rFonts w:hint="eastAsia" w:ascii="宋体" w:hAnsi="宋体" w:cs="宋体"/>
          <w:b/>
          <w:color w:val="auto"/>
          <w:szCs w:val="24"/>
        </w:rPr>
        <w:t>第一部分 合同书</w:t>
      </w:r>
    </w:p>
    <w:p w14:paraId="7312E910">
      <w:pPr>
        <w:spacing w:before="120" w:line="22" w:lineRule="atLeast"/>
        <w:rPr>
          <w:rFonts w:ascii="宋体" w:hAnsi="宋体" w:cs="宋体"/>
          <w:color w:val="auto"/>
          <w:sz w:val="24"/>
        </w:rPr>
      </w:pPr>
    </w:p>
    <w:p w14:paraId="57586733">
      <w:pPr>
        <w:tabs>
          <w:tab w:val="left" w:pos="432"/>
        </w:tabs>
        <w:outlineLvl w:val="9"/>
        <w:rPr>
          <w:color w:val="auto"/>
        </w:rPr>
      </w:pPr>
    </w:p>
    <w:p w14:paraId="6A2E7773">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505A267">
      <w:pPr>
        <w:pStyle w:val="598"/>
        <w:spacing w:before="120" w:line="22" w:lineRule="atLeast"/>
        <w:rPr>
          <w:rFonts w:ascii="宋体" w:hAnsi="宋体" w:eastAsia="宋体" w:cs="宋体"/>
          <w:color w:val="auto"/>
          <w:szCs w:val="24"/>
        </w:rPr>
      </w:pPr>
    </w:p>
    <w:p w14:paraId="08CBAA86">
      <w:pPr>
        <w:pStyle w:val="598"/>
        <w:spacing w:before="120" w:line="22" w:lineRule="atLeast"/>
        <w:rPr>
          <w:rFonts w:ascii="宋体" w:hAnsi="宋体" w:eastAsia="宋体" w:cs="宋体"/>
          <w:color w:val="auto"/>
          <w:szCs w:val="24"/>
        </w:rPr>
      </w:pPr>
    </w:p>
    <w:p w14:paraId="436026D4">
      <w:pPr>
        <w:rPr>
          <w:rFonts w:ascii="宋体" w:hAnsi="宋体" w:cs="宋体"/>
          <w:color w:val="auto"/>
          <w:sz w:val="24"/>
        </w:rPr>
      </w:pPr>
    </w:p>
    <w:p w14:paraId="70E58D1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21CD467F">
      <w:pPr>
        <w:spacing w:before="120" w:line="22" w:lineRule="atLeast"/>
        <w:rPr>
          <w:rFonts w:ascii="宋体" w:hAnsi="宋体" w:cs="宋体"/>
          <w:color w:val="auto"/>
          <w:sz w:val="24"/>
        </w:rPr>
      </w:pPr>
    </w:p>
    <w:p w14:paraId="7FC87C21">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2DAB1370">
      <w:pPr>
        <w:spacing w:before="120" w:line="22" w:lineRule="atLeast"/>
        <w:rPr>
          <w:rFonts w:ascii="宋体" w:hAnsi="宋体" w:cs="宋体"/>
          <w:color w:val="auto"/>
          <w:sz w:val="24"/>
        </w:rPr>
      </w:pPr>
    </w:p>
    <w:p w14:paraId="64C4C5C3">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C911FCF">
      <w:pPr>
        <w:spacing w:before="120" w:line="22" w:lineRule="atLeast"/>
        <w:rPr>
          <w:rFonts w:ascii="宋体" w:hAnsi="宋体" w:cs="宋体"/>
          <w:color w:val="auto"/>
          <w:sz w:val="24"/>
        </w:rPr>
      </w:pPr>
    </w:p>
    <w:p w14:paraId="004141A3">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CAF2EC6">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0D499CE9">
      <w:pPr>
        <w:rPr>
          <w:rFonts w:ascii="宋体" w:hAnsi="宋体" w:cs="宋体"/>
          <w:b/>
          <w:color w:val="auto"/>
          <w:sz w:val="24"/>
        </w:rPr>
      </w:pPr>
    </w:p>
    <w:p w14:paraId="60D9FB91">
      <w:pPr>
        <w:spacing w:line="560" w:lineRule="exact"/>
        <w:ind w:firstLine="480" w:firstLineChars="200"/>
        <w:outlineLvl w:val="9"/>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杭州市西湖区人民政府西溪街道办事处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西溪街道区域微型消防站辅助服务项目、ZKGC-XXJD2024-046</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41C1220D">
      <w:pPr>
        <w:spacing w:line="560" w:lineRule="exact"/>
        <w:ind w:firstLine="480" w:firstLineChars="200"/>
        <w:outlineLvl w:val="9"/>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杭州市西湖区人民政府西溪街道办事处</w:t>
      </w:r>
      <w:r>
        <w:rPr>
          <w:rFonts w:ascii="宋体" w:hAnsi="宋体"/>
          <w:color w:val="auto"/>
          <w:sz w:val="24"/>
          <w:u w:val="single"/>
        </w:rPr>
        <w:t xml:space="preserve">   </w:t>
      </w:r>
      <w:r>
        <w:rPr>
          <w:rFonts w:hint="eastAsia" w:ascii="宋体" w:hAnsi="宋体"/>
          <w:color w:val="auto"/>
          <w:sz w:val="24"/>
          <w:u w:val="single"/>
          <w:lang w:eastAsia="zh-CN"/>
        </w:rPr>
        <w:t>（</w:t>
      </w:r>
      <w:r>
        <w:rPr>
          <w:rFonts w:ascii="宋体" w:hAnsi="宋体"/>
          <w:color w:val="auto"/>
          <w:sz w:val="24"/>
          <w:lang w:val="zh-CN"/>
        </w:rPr>
        <w:t>以下简称：甲方</w:t>
      </w:r>
      <w:r>
        <w:rPr>
          <w:rFonts w:hint="eastAsia" w:ascii="宋体" w:hAnsi="宋体"/>
          <w:color w:val="auto"/>
          <w:sz w:val="24"/>
          <w:lang w:val="zh-CN"/>
        </w:rPr>
        <w:t>）</w:t>
      </w:r>
      <w:r>
        <w:rPr>
          <w:rFonts w:ascii="宋体" w:hAnsi="宋体"/>
          <w:color w:val="auto"/>
          <w:sz w:val="24"/>
          <w:lang w:val="zh-CN"/>
        </w:rPr>
        <w:t>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hint="eastAsia" w:ascii="宋体" w:hAnsi="宋体"/>
          <w:color w:val="auto"/>
          <w:sz w:val="24"/>
          <w:u w:val="single"/>
          <w:lang w:eastAsia="zh-CN"/>
        </w:rPr>
        <w:t>（</w:t>
      </w:r>
      <w:r>
        <w:rPr>
          <w:rFonts w:ascii="宋体" w:hAnsi="宋体"/>
          <w:color w:val="auto"/>
          <w:sz w:val="24"/>
          <w:lang w:val="zh-CN"/>
        </w:rPr>
        <w:t>以下简称：乙方</w:t>
      </w:r>
      <w:r>
        <w:rPr>
          <w:rFonts w:hint="eastAsia" w:ascii="宋体" w:hAnsi="宋体"/>
          <w:color w:val="auto"/>
          <w:sz w:val="24"/>
          <w:lang w:val="zh-CN"/>
        </w:rPr>
        <w:t>）</w:t>
      </w:r>
      <w:r>
        <w:rPr>
          <w:rFonts w:ascii="宋体" w:hAnsi="宋体"/>
          <w:color w:val="auto"/>
          <w:sz w:val="24"/>
          <w:lang w:val="zh-CN"/>
        </w:rPr>
        <w:t>协商一致，约定以下合同</w:t>
      </w:r>
      <w:r>
        <w:rPr>
          <w:rFonts w:hint="eastAsia" w:ascii="宋体" w:hAnsi="宋体"/>
          <w:color w:val="auto"/>
          <w:sz w:val="24"/>
        </w:rPr>
        <w:t>条款，以兹共同遵守、全面履行。</w:t>
      </w:r>
    </w:p>
    <w:p w14:paraId="15CBC8CF">
      <w:pPr>
        <w:spacing w:line="560" w:lineRule="exact"/>
        <w:ind w:firstLine="482" w:firstLineChars="200"/>
        <w:outlineLvl w:val="9"/>
        <w:rPr>
          <w:rFonts w:ascii="宋体" w:hAnsi="宋体"/>
          <w:color w:val="auto"/>
          <w:sz w:val="24"/>
        </w:rPr>
      </w:pPr>
      <w:bookmarkStart w:id="395" w:name="_Toc28855"/>
      <w:bookmarkStart w:id="396" w:name="_Toc20421"/>
      <w:bookmarkStart w:id="397" w:name="_Toc22967"/>
      <w:bookmarkStart w:id="398" w:name="_Toc19273"/>
      <w:bookmarkStart w:id="399" w:name="_Toc153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22842FBD">
      <w:pPr>
        <w:spacing w:line="560" w:lineRule="exact"/>
        <w:ind w:firstLine="480" w:firstLineChars="200"/>
        <w:outlineLvl w:val="9"/>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auto"/>
          <w:sz w:val="24"/>
          <w:lang w:eastAsia="zh-CN"/>
        </w:rPr>
        <w:t>份文件</w:t>
      </w:r>
      <w:r>
        <w:rPr>
          <w:rFonts w:hint="eastAsia" w:ascii="宋体" w:hAnsi="宋体"/>
          <w:color w:val="auto"/>
          <w:sz w:val="24"/>
        </w:rPr>
        <w:t>的优先适用顺序如下：</w:t>
      </w:r>
    </w:p>
    <w:p w14:paraId="5CC0C152">
      <w:pPr>
        <w:spacing w:line="560" w:lineRule="exact"/>
        <w:ind w:firstLine="480" w:firstLineChars="200"/>
        <w:outlineLvl w:val="9"/>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70A74156">
      <w:pPr>
        <w:spacing w:line="560" w:lineRule="exact"/>
        <w:ind w:firstLine="480" w:firstLineChars="200"/>
        <w:outlineLvl w:val="9"/>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32B44BD">
      <w:pPr>
        <w:spacing w:line="560" w:lineRule="exact"/>
        <w:ind w:firstLine="480" w:firstLineChars="200"/>
        <w:outlineLvl w:val="9"/>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58652AB1">
      <w:pPr>
        <w:spacing w:line="560" w:lineRule="exact"/>
        <w:ind w:firstLine="480" w:firstLineChars="200"/>
        <w:outlineLvl w:val="9"/>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EBBEC21">
      <w:pPr>
        <w:spacing w:line="560" w:lineRule="exact"/>
        <w:ind w:firstLine="480" w:firstLineChars="200"/>
        <w:outlineLvl w:val="9"/>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FA24933">
      <w:pPr>
        <w:spacing w:line="560" w:lineRule="exact"/>
        <w:ind w:firstLine="482" w:firstLineChars="200"/>
        <w:outlineLvl w:val="9"/>
        <w:rPr>
          <w:rFonts w:ascii="宋体" w:hAnsi="宋体"/>
          <w:b/>
          <w:color w:val="auto"/>
          <w:sz w:val="24"/>
        </w:rPr>
      </w:pPr>
      <w:bookmarkStart w:id="400" w:name="_Toc22185"/>
      <w:bookmarkStart w:id="401" w:name="_Toc2918"/>
      <w:bookmarkStart w:id="402" w:name="_Toc6773"/>
      <w:bookmarkStart w:id="403" w:name="_Toc6311"/>
      <w:bookmarkStart w:id="404" w:name="_Toc185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4922339D">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1B6C14A">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F2658B3">
      <w:pPr>
        <w:spacing w:line="560" w:lineRule="exact"/>
        <w:ind w:firstLine="480" w:firstLineChars="200"/>
        <w:outlineLvl w:val="9"/>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0497981">
      <w:pPr>
        <w:spacing w:line="560" w:lineRule="exact"/>
        <w:ind w:firstLine="480" w:firstLineChars="200"/>
        <w:jc w:val="left"/>
        <w:outlineLvl w:val="9"/>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02B35F8">
      <w:pPr>
        <w:pStyle w:val="959"/>
        <w:spacing w:before="0" w:beforeAutospacing="0" w:after="0" w:afterAutospacing="0" w:line="360" w:lineRule="auto"/>
        <w:ind w:firstLine="480"/>
        <w:outlineLvl w:val="9"/>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32F16033">
      <w:pPr>
        <w:spacing w:line="560" w:lineRule="exact"/>
        <w:ind w:firstLine="480" w:firstLineChars="200"/>
        <w:outlineLvl w:val="9"/>
        <w:rPr>
          <w:rFonts w:ascii="宋体" w:hAnsi="宋体" w:cs="宋体"/>
          <w:color w:val="auto"/>
          <w:sz w:val="24"/>
          <w:u w:val="single"/>
        </w:rPr>
      </w:pPr>
      <w:bookmarkStart w:id="405" w:name="_Toc13918"/>
      <w:bookmarkStart w:id="406" w:name="_Toc5635"/>
      <w:bookmarkStart w:id="407" w:name="_Toc1386"/>
      <w:bookmarkStart w:id="408" w:name="_Toc4929"/>
      <w:bookmarkStart w:id="409"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A63D56E">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7DB3422">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E5802E8">
      <w:pPr>
        <w:spacing w:line="560" w:lineRule="exact"/>
        <w:ind w:firstLine="482" w:firstLineChars="200"/>
        <w:outlineLvl w:val="9"/>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5452D0DF">
      <w:pPr>
        <w:spacing w:line="560" w:lineRule="exact"/>
        <w:ind w:firstLine="480" w:firstLineChars="200"/>
        <w:outlineLvl w:val="9"/>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A651E10">
      <w:pPr>
        <w:spacing w:line="560" w:lineRule="exact"/>
        <w:ind w:firstLine="480" w:firstLineChars="200"/>
        <w:outlineLvl w:val="9"/>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0746154C">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92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E0A67F">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5CE3AEDB">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662BE59D">
            <w:pPr>
              <w:pStyle w:val="319"/>
              <w:spacing w:line="560" w:lineRule="exact"/>
              <w:jc w:val="center"/>
              <w:rPr>
                <w:rFonts w:hAnsi="宋体"/>
                <w:color w:val="auto"/>
                <w:sz w:val="24"/>
                <w:szCs w:val="24"/>
              </w:rPr>
            </w:pPr>
            <w:r>
              <w:rPr>
                <w:rFonts w:hAnsi="宋体"/>
                <w:color w:val="auto"/>
                <w:sz w:val="24"/>
                <w:szCs w:val="24"/>
              </w:rPr>
              <w:t>分项价格</w:t>
            </w:r>
          </w:p>
        </w:tc>
      </w:tr>
      <w:tr w14:paraId="523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903E45">
            <w:pPr>
              <w:pStyle w:val="319"/>
              <w:spacing w:line="560" w:lineRule="exact"/>
              <w:ind w:firstLine="200"/>
              <w:jc w:val="center"/>
              <w:rPr>
                <w:rFonts w:hAnsi="宋体"/>
                <w:color w:val="auto"/>
                <w:sz w:val="24"/>
                <w:szCs w:val="24"/>
              </w:rPr>
            </w:pPr>
          </w:p>
        </w:tc>
        <w:tc>
          <w:tcPr>
            <w:tcW w:w="3402" w:type="dxa"/>
            <w:vAlign w:val="center"/>
          </w:tcPr>
          <w:p w14:paraId="4579F94C">
            <w:pPr>
              <w:pStyle w:val="319"/>
              <w:spacing w:line="560" w:lineRule="exact"/>
              <w:ind w:firstLine="200"/>
              <w:jc w:val="center"/>
              <w:rPr>
                <w:rFonts w:hAnsi="宋体"/>
                <w:color w:val="auto"/>
                <w:sz w:val="24"/>
                <w:szCs w:val="24"/>
              </w:rPr>
            </w:pPr>
          </w:p>
        </w:tc>
        <w:tc>
          <w:tcPr>
            <w:tcW w:w="2552" w:type="dxa"/>
            <w:vAlign w:val="center"/>
          </w:tcPr>
          <w:p w14:paraId="48E7728C">
            <w:pPr>
              <w:pStyle w:val="319"/>
              <w:spacing w:line="560" w:lineRule="exact"/>
              <w:ind w:firstLine="200"/>
              <w:jc w:val="center"/>
              <w:rPr>
                <w:rFonts w:hAnsi="宋体"/>
                <w:color w:val="auto"/>
                <w:sz w:val="24"/>
                <w:szCs w:val="24"/>
              </w:rPr>
            </w:pPr>
          </w:p>
        </w:tc>
      </w:tr>
      <w:tr w14:paraId="0839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52F465">
            <w:pPr>
              <w:pStyle w:val="319"/>
              <w:spacing w:line="560" w:lineRule="exact"/>
              <w:ind w:firstLine="200"/>
              <w:jc w:val="center"/>
              <w:rPr>
                <w:rFonts w:hAnsi="宋体"/>
                <w:color w:val="auto"/>
                <w:sz w:val="24"/>
                <w:szCs w:val="24"/>
              </w:rPr>
            </w:pPr>
          </w:p>
        </w:tc>
        <w:tc>
          <w:tcPr>
            <w:tcW w:w="3402" w:type="dxa"/>
            <w:vAlign w:val="center"/>
          </w:tcPr>
          <w:p w14:paraId="7F6583EF">
            <w:pPr>
              <w:pStyle w:val="319"/>
              <w:spacing w:line="560" w:lineRule="exact"/>
              <w:ind w:firstLine="200"/>
              <w:jc w:val="center"/>
              <w:rPr>
                <w:rFonts w:hAnsi="宋体"/>
                <w:color w:val="auto"/>
                <w:sz w:val="24"/>
                <w:szCs w:val="24"/>
              </w:rPr>
            </w:pPr>
          </w:p>
        </w:tc>
        <w:tc>
          <w:tcPr>
            <w:tcW w:w="2552" w:type="dxa"/>
            <w:vAlign w:val="center"/>
          </w:tcPr>
          <w:p w14:paraId="2619D7D6">
            <w:pPr>
              <w:pStyle w:val="319"/>
              <w:spacing w:line="560" w:lineRule="exact"/>
              <w:ind w:firstLine="200"/>
              <w:jc w:val="center"/>
              <w:rPr>
                <w:rFonts w:hAnsi="宋体"/>
                <w:color w:val="auto"/>
                <w:sz w:val="24"/>
                <w:szCs w:val="24"/>
              </w:rPr>
            </w:pPr>
          </w:p>
        </w:tc>
      </w:tr>
      <w:tr w14:paraId="4AD2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6F5397C">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685DD78A">
            <w:pPr>
              <w:pStyle w:val="319"/>
              <w:spacing w:line="560" w:lineRule="exact"/>
              <w:ind w:firstLine="200"/>
              <w:jc w:val="center"/>
              <w:rPr>
                <w:rFonts w:hAnsi="宋体"/>
                <w:color w:val="auto"/>
                <w:sz w:val="24"/>
                <w:szCs w:val="24"/>
              </w:rPr>
            </w:pPr>
          </w:p>
        </w:tc>
      </w:tr>
    </w:tbl>
    <w:p w14:paraId="3FF75DF6">
      <w:pPr>
        <w:spacing w:line="560" w:lineRule="exact"/>
        <w:ind w:firstLine="480" w:firstLineChars="200"/>
        <w:outlineLvl w:val="9"/>
        <w:rPr>
          <w:rFonts w:ascii="宋体" w:hAnsi="宋体"/>
          <w:color w:val="auto"/>
          <w:sz w:val="24"/>
        </w:rPr>
      </w:pPr>
      <w:bookmarkStart w:id="410" w:name="_Toc26916"/>
      <w:bookmarkStart w:id="411" w:name="_Toc3654"/>
      <w:bookmarkStart w:id="412" w:name="_Toc30506"/>
      <w:bookmarkStart w:id="413" w:name="_Toc30158"/>
      <w:bookmarkStart w:id="414"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7F21D315">
      <w:pPr>
        <w:tabs>
          <w:tab w:val="left" w:pos="432"/>
        </w:tabs>
        <w:outlineLvl w:val="9"/>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528B9CFD">
      <w:pPr>
        <w:pStyle w:val="959"/>
        <w:spacing w:before="0" w:beforeAutospacing="0" w:after="0" w:afterAutospacing="0" w:line="360" w:lineRule="auto"/>
        <w:ind w:firstLine="480"/>
        <w:outlineLvl w:val="9"/>
        <w:rPr>
          <w:b/>
          <w:color w:val="auto"/>
        </w:rPr>
      </w:pPr>
      <w:bookmarkStart w:id="415" w:name="_Toc22618"/>
      <w:bookmarkStart w:id="416" w:name="_Toc1814"/>
      <w:bookmarkStart w:id="417" w:name="_Toc10340"/>
      <w:bookmarkStart w:id="418" w:name="_Toc31421"/>
      <w:bookmarkStart w:id="419" w:name="_Toc11108"/>
      <w:bookmarkStart w:id="420" w:name="_Toc3625"/>
      <w:bookmarkStart w:id="421" w:name="_Toc8772"/>
      <w:bookmarkStart w:id="422" w:name="_Toc4760"/>
      <w:r>
        <w:rPr>
          <w:rFonts w:hint="eastAsia"/>
          <w:b/>
          <w:color w:val="auto"/>
        </w:rPr>
        <w:t>1.4履约保证金</w:t>
      </w:r>
    </w:p>
    <w:p w14:paraId="3C7F3631">
      <w:pPr>
        <w:pStyle w:val="959"/>
        <w:spacing w:before="0" w:beforeAutospacing="0" w:after="0" w:afterAutospacing="0" w:line="360" w:lineRule="auto"/>
        <w:ind w:firstLine="480"/>
        <w:outlineLvl w:val="9"/>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83BB0F4">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70C4B25">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0051949">
      <w:pPr>
        <w:tabs>
          <w:tab w:val="left" w:pos="0"/>
          <w:tab w:val="left" w:pos="432"/>
        </w:tabs>
        <w:spacing w:line="560" w:lineRule="exact"/>
        <w:ind w:left="0" w:firstLine="480" w:firstLineChars="200"/>
        <w:outlineLvl w:val="9"/>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CDEFF8">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1BBEDB12">
      <w:pPr>
        <w:spacing w:line="560" w:lineRule="exact"/>
        <w:ind w:firstLine="482" w:firstLineChars="200"/>
        <w:outlineLvl w:val="9"/>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0F6176EB">
      <w:pPr>
        <w:pStyle w:val="959"/>
        <w:spacing w:before="0" w:beforeAutospacing="0" w:after="0" w:afterAutospacing="0" w:line="360" w:lineRule="auto"/>
        <w:ind w:firstLine="480"/>
        <w:outlineLvl w:val="9"/>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3F7114F">
      <w:pPr>
        <w:spacing w:line="560" w:lineRule="exact"/>
        <w:ind w:firstLine="480" w:firstLineChars="200"/>
        <w:outlineLvl w:val="9"/>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7867137">
      <w:pPr>
        <w:pStyle w:val="959"/>
        <w:spacing w:before="0" w:beforeAutospacing="0" w:after="0" w:afterAutospacing="0" w:line="360" w:lineRule="auto"/>
        <w:ind w:firstLine="480"/>
        <w:outlineLvl w:val="9"/>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1452568">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6D81AEF">
      <w:pPr>
        <w:pStyle w:val="959"/>
        <w:spacing w:before="0" w:beforeAutospacing="0" w:after="0" w:afterAutospacing="0" w:line="360" w:lineRule="auto"/>
        <w:ind w:firstLine="480"/>
        <w:rPr>
          <w:b/>
          <w:bCs/>
          <w:color w:val="auto"/>
        </w:rPr>
      </w:pPr>
      <w:r>
        <w:rPr>
          <w:rFonts w:hint="eastAsia"/>
          <w:b/>
          <w:bCs/>
          <w:color w:val="auto"/>
        </w:rPr>
        <w:t>1.6资金支付</w:t>
      </w:r>
    </w:p>
    <w:p w14:paraId="652777CA">
      <w:pPr>
        <w:pStyle w:val="959"/>
        <w:spacing w:before="0" w:beforeAutospacing="0" w:after="0" w:afterAutospacing="0" w:line="360" w:lineRule="auto"/>
        <w:ind w:firstLine="480"/>
        <w:outlineLvl w:val="9"/>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3F62A33">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7908BCB">
      <w:pPr>
        <w:spacing w:line="560" w:lineRule="exact"/>
        <w:ind w:firstLine="482" w:firstLineChars="200"/>
        <w:outlineLvl w:val="9"/>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0D0A4321">
      <w:pPr>
        <w:spacing w:line="560" w:lineRule="exact"/>
        <w:ind w:firstLine="480" w:firstLineChars="200"/>
        <w:outlineLvl w:val="9"/>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55B8954">
      <w:pPr>
        <w:spacing w:line="560" w:lineRule="exact"/>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5B6E3560">
      <w:pPr>
        <w:spacing w:line="560" w:lineRule="exact"/>
        <w:ind w:firstLine="480" w:firstLineChars="200"/>
        <w:outlineLvl w:val="9"/>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22D3FED8">
      <w:pPr>
        <w:spacing w:line="560" w:lineRule="exact"/>
        <w:ind w:firstLine="480" w:firstLineChars="200"/>
        <w:outlineLvl w:val="9"/>
        <w:rPr>
          <w:rFonts w:ascii="宋体" w:hAnsi="宋体"/>
          <w:bCs/>
          <w:color w:val="auto"/>
          <w:sz w:val="24"/>
        </w:rPr>
      </w:pPr>
      <w:bookmarkStart w:id="423" w:name="_Toc24662"/>
      <w:bookmarkStart w:id="424" w:name="_Toc8586"/>
      <w:bookmarkStart w:id="425" w:name="_Toc5698"/>
      <w:bookmarkStart w:id="426" w:name="_Toc3079"/>
      <w:bookmarkStart w:id="427" w:name="_Toc2375"/>
      <w:r>
        <w:rPr>
          <w:rFonts w:hint="eastAsia" w:ascii="宋体" w:hAnsi="宋体"/>
          <w:bCs/>
          <w:color w:val="auto"/>
          <w:sz w:val="24"/>
        </w:rPr>
        <w:t>1.7.4若服务</w:t>
      </w:r>
      <w:r>
        <w:rPr>
          <w:rFonts w:hint="eastAsia"/>
          <w:bCs/>
          <w:color w:val="auto"/>
          <w:sz w:val="24"/>
        </w:rPr>
        <w:t>涉及货物的，则货物的：</w:t>
      </w:r>
    </w:p>
    <w:p w14:paraId="65B15DB1">
      <w:pPr>
        <w:spacing w:line="560" w:lineRule="exact"/>
        <w:ind w:firstLine="480" w:firstLineChars="200"/>
        <w:outlineLvl w:val="9"/>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3179B561">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C63D74A">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4E6D3D8">
      <w:pPr>
        <w:spacing w:line="560" w:lineRule="exact"/>
        <w:ind w:firstLine="482" w:firstLineChars="200"/>
        <w:outlineLvl w:val="9"/>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331AD5AF">
      <w:pPr>
        <w:spacing w:line="560" w:lineRule="exact"/>
        <w:ind w:firstLine="480" w:firstLineChars="200"/>
        <w:outlineLvl w:val="9"/>
        <w:rPr>
          <w:rFonts w:ascii="宋体" w:hAnsi="宋体" w:eastAsia="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w:t>
      </w:r>
      <w:r>
        <w:rPr>
          <w:rFonts w:ascii="宋体" w:hAnsi="宋体" w:eastAsia="宋体"/>
          <w:color w:val="auto"/>
          <w:sz w:val="24"/>
        </w:rPr>
        <w:t>时</w:t>
      </w:r>
      <w:r>
        <w:rPr>
          <w:rFonts w:hint="eastAsia" w:ascii="宋体" w:hAnsi="宋体" w:eastAsia="宋体"/>
          <w:color w:val="auto"/>
          <w:sz w:val="24"/>
        </w:rPr>
        <w:t>，书面通知乙方</w:t>
      </w:r>
      <w:r>
        <w:rPr>
          <w:rFonts w:ascii="宋体" w:hAnsi="宋体" w:eastAsia="宋体"/>
          <w:color w:val="auto"/>
          <w:sz w:val="24"/>
        </w:rPr>
        <w:t>解除本合同</w:t>
      </w:r>
      <w:r>
        <w:rPr>
          <w:rFonts w:hint="eastAsia" w:ascii="宋体" w:hAnsi="宋体" w:eastAsia="宋体"/>
          <w:color w:val="auto"/>
          <w:sz w:val="24"/>
        </w:rPr>
        <w:t>；</w:t>
      </w:r>
    </w:p>
    <w:p w14:paraId="46061A55">
      <w:pPr>
        <w:spacing w:line="560" w:lineRule="exact"/>
        <w:ind w:firstLine="480" w:firstLineChars="200"/>
        <w:outlineLvl w:val="9"/>
        <w:rPr>
          <w:rFonts w:ascii="宋体" w:hAnsi="宋体" w:eastAsia="宋体"/>
          <w:color w:val="auto"/>
          <w:sz w:val="24"/>
          <w:lang w:val="en-US"/>
        </w:rPr>
      </w:pPr>
      <w:r>
        <w:rPr>
          <w:rFonts w:hint="eastAsia" w:ascii="宋体" w:hAnsi="宋体" w:eastAsia="宋体"/>
          <w:color w:val="auto"/>
          <w:sz w:val="24"/>
          <w:lang w:val="en-US"/>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3EF181DF">
      <w:pPr>
        <w:spacing w:line="560" w:lineRule="exact"/>
        <w:ind w:firstLine="480" w:firstLineChars="200"/>
        <w:outlineLvl w:val="9"/>
        <w:rPr>
          <w:rFonts w:ascii="宋体" w:hAnsi="宋体"/>
          <w:color w:val="auto"/>
          <w:sz w:val="24"/>
        </w:rPr>
      </w:pPr>
      <w:r>
        <w:rPr>
          <w:rFonts w:ascii="宋体" w:hAnsi="宋体" w:eastAsia="宋体"/>
          <w:color w:val="auto"/>
          <w:sz w:val="24"/>
        </w:rPr>
        <w:t>1.</w:t>
      </w:r>
      <w:r>
        <w:rPr>
          <w:rFonts w:hint="eastAsia" w:ascii="宋体" w:hAnsi="宋体" w:eastAsia="宋体"/>
          <w:color w:val="auto"/>
          <w:sz w:val="24"/>
        </w:rPr>
        <w:t>8</w:t>
      </w:r>
      <w:r>
        <w:rPr>
          <w:rFonts w:ascii="宋体" w:hAnsi="宋体" w:eastAsia="宋体"/>
          <w:color w:val="auto"/>
          <w:sz w:val="24"/>
        </w:rPr>
        <w:t>.</w:t>
      </w:r>
      <w:r>
        <w:rPr>
          <w:rFonts w:hint="eastAsia" w:ascii="宋体" w:hAnsi="宋体" w:eastAsia="宋体"/>
          <w:color w:val="auto"/>
          <w:sz w:val="24"/>
        </w:rPr>
        <w:t>3除不可抗力外，如果甲方没有按照本合同约定的付款方式付款，那么乙方可要求甲方支付违约金，违约金按每迟延付款一日的应付而未付款的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w:t>
      </w:r>
      <w:r>
        <w:rPr>
          <w:rFonts w:hint="eastAsia" w:ascii="宋体" w:hAnsi="宋体" w:cs="宋体"/>
          <w:color w:val="auto"/>
          <w:sz w:val="24"/>
        </w:rPr>
        <w:t>达到前述最高限额之日起，乙方有权在要求甲方支付违约金的同时，书面通知甲方解除本合同</w:t>
      </w:r>
      <w:r>
        <w:rPr>
          <w:rFonts w:hint="eastAsia" w:ascii="宋体" w:hAnsi="宋体"/>
          <w:color w:val="auto"/>
          <w:sz w:val="24"/>
        </w:rPr>
        <w:t>；</w:t>
      </w:r>
    </w:p>
    <w:p w14:paraId="66B771C6">
      <w:pPr>
        <w:spacing w:line="560" w:lineRule="exact"/>
        <w:ind w:firstLine="480" w:firstLineChars="200"/>
        <w:outlineLvl w:val="9"/>
        <w:rPr>
          <w:rFonts w:ascii="宋体" w:hAnsi="宋体" w:cs="宋体"/>
          <w:color w:val="auto"/>
          <w:sz w:val="24"/>
        </w:rPr>
      </w:pPr>
      <w:bookmarkStart w:id="428" w:name="_Toc32454"/>
      <w:bookmarkStart w:id="429" w:name="_Toc26807"/>
      <w:bookmarkStart w:id="430" w:name="_Toc9497"/>
      <w:bookmarkStart w:id="431" w:name="_Toc30329"/>
      <w:bookmarkStart w:id="432"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68E177">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B52A5D">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2BC31E3">
      <w:pPr>
        <w:spacing w:line="560" w:lineRule="exact"/>
        <w:ind w:right="-420" w:rightChars="-200" w:firstLine="480" w:firstLineChars="200"/>
        <w:outlineLvl w:val="9"/>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2069520E">
      <w:pPr>
        <w:spacing w:line="560" w:lineRule="exact"/>
        <w:ind w:firstLine="482" w:firstLineChars="200"/>
        <w:outlineLvl w:val="9"/>
        <w:rPr>
          <w:rFonts w:ascii="宋体" w:hAnsi="宋体" w:cs="宋体"/>
          <w:b/>
          <w:color w:val="auto"/>
          <w:sz w:val="24"/>
        </w:rPr>
      </w:pPr>
      <w:bookmarkStart w:id="433" w:name="_Toc16021"/>
      <w:bookmarkStart w:id="434" w:name="_Toc15583"/>
      <w:bookmarkStart w:id="435" w:name="_Toc28375"/>
      <w:r>
        <w:rPr>
          <w:rFonts w:hint="eastAsia" w:ascii="宋体" w:hAnsi="宋体" w:cs="宋体"/>
          <w:b/>
          <w:color w:val="auto"/>
          <w:sz w:val="24"/>
        </w:rPr>
        <w:t>1.9合同争议的解决</w:t>
      </w:r>
      <w:bookmarkEnd w:id="433"/>
      <w:bookmarkEnd w:id="434"/>
      <w:bookmarkEnd w:id="435"/>
    </w:p>
    <w:p w14:paraId="1C1B56D0">
      <w:pPr>
        <w:spacing w:line="560" w:lineRule="exact"/>
        <w:ind w:left="-61" w:leftChars="-29" w:right="-420" w:rightChars="-200" w:firstLine="240" w:firstLineChars="100"/>
        <w:outlineLvl w:val="9"/>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473DC20B">
      <w:pPr>
        <w:spacing w:line="560" w:lineRule="exact"/>
        <w:ind w:left="-420" w:leftChars="-200" w:right="-420" w:rightChars="-200" w:firstLine="600" w:firstLineChars="250"/>
        <w:outlineLvl w:val="9"/>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4644D24">
      <w:pPr>
        <w:spacing w:line="560" w:lineRule="exact"/>
        <w:ind w:left="-420" w:leftChars="-200" w:right="-420" w:rightChars="-200" w:firstLine="600" w:firstLineChars="250"/>
        <w:outlineLvl w:val="9"/>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0B8ECCB">
      <w:pPr>
        <w:spacing w:line="560" w:lineRule="exact"/>
        <w:ind w:firstLine="482" w:firstLineChars="200"/>
        <w:outlineLvl w:val="9"/>
        <w:rPr>
          <w:rFonts w:ascii="宋体" w:hAnsi="宋体" w:cs="宋体"/>
          <w:b/>
          <w:color w:val="auto"/>
          <w:sz w:val="24"/>
        </w:rPr>
      </w:pPr>
      <w:bookmarkStart w:id="436" w:name="_Toc7245"/>
      <w:bookmarkStart w:id="437" w:name="_Toc11173"/>
      <w:bookmarkStart w:id="438" w:name="_Toc15322"/>
      <w:r>
        <w:rPr>
          <w:rFonts w:hint="eastAsia" w:ascii="宋体" w:hAnsi="宋体" w:cs="宋体"/>
          <w:b/>
          <w:color w:val="auto"/>
          <w:sz w:val="24"/>
        </w:rPr>
        <w:t>2.0 合同生效</w:t>
      </w:r>
      <w:bookmarkEnd w:id="436"/>
      <w:bookmarkEnd w:id="437"/>
      <w:bookmarkEnd w:id="438"/>
    </w:p>
    <w:p w14:paraId="5155D74E">
      <w:pPr>
        <w:spacing w:line="560" w:lineRule="exact"/>
        <w:ind w:firstLine="480" w:firstLineChars="200"/>
        <w:outlineLvl w:val="9"/>
        <w:rPr>
          <w:rFonts w:ascii="宋体" w:hAnsi="宋体" w:cs="宋体"/>
          <w:b/>
          <w:color w:val="auto"/>
          <w:sz w:val="24"/>
        </w:rPr>
      </w:pPr>
      <w:r>
        <w:rPr>
          <w:rFonts w:hint="eastAsia" w:ascii="宋体" w:hAnsi="宋体" w:cs="宋体"/>
          <w:color w:val="auto"/>
          <w:sz w:val="24"/>
        </w:rPr>
        <w:t>本合同自双方当事人盖章签字时生效。</w:t>
      </w:r>
    </w:p>
    <w:p w14:paraId="1DF0E29E">
      <w:pPr>
        <w:autoSpaceDE w:val="0"/>
        <w:autoSpaceDN w:val="0"/>
        <w:spacing w:line="560" w:lineRule="exact"/>
        <w:outlineLvl w:val="9"/>
        <w:rPr>
          <w:rFonts w:ascii="宋体" w:hAnsi="宋体"/>
          <w:color w:val="auto"/>
          <w:sz w:val="24"/>
          <w:lang w:val="zh-CN"/>
        </w:rPr>
      </w:pPr>
    </w:p>
    <w:p w14:paraId="41F75DEA">
      <w:pPr>
        <w:autoSpaceDE w:val="0"/>
        <w:autoSpaceDN w:val="0"/>
        <w:spacing w:line="560" w:lineRule="exact"/>
        <w:outlineLvl w:val="9"/>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422B6E21">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553F8A63">
      <w:pPr>
        <w:autoSpaceDE w:val="0"/>
        <w:autoSpaceDN w:val="0"/>
        <w:spacing w:line="560" w:lineRule="exact"/>
        <w:outlineLvl w:val="9"/>
        <w:rPr>
          <w:rFonts w:ascii="宋体" w:hAnsi="宋体"/>
          <w:color w:val="auto"/>
          <w:sz w:val="24"/>
          <w:lang w:val="zh-CN"/>
        </w:rPr>
      </w:pPr>
    </w:p>
    <w:p w14:paraId="5A7BE803">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166E4E78">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7B8FDED9">
      <w:pPr>
        <w:autoSpaceDE w:val="0"/>
        <w:autoSpaceDN w:val="0"/>
        <w:spacing w:line="560" w:lineRule="exact"/>
        <w:outlineLvl w:val="9"/>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w:t>
      </w:r>
      <w:r>
        <w:rPr>
          <w:rFonts w:hint="eastAsia" w:ascii="宋体" w:hAnsi="宋体"/>
          <w:color w:val="auto"/>
          <w:sz w:val="24"/>
          <w:lang w:val="zh-CN"/>
        </w:rPr>
        <w:t>：</w:t>
      </w:r>
      <w:r>
        <w:rPr>
          <w:rFonts w:ascii="宋体" w:hAnsi="宋体"/>
          <w:color w:val="auto"/>
          <w:sz w:val="24"/>
          <w:lang w:val="zh-CN"/>
        </w:rPr>
        <w:t xml:space="preserve"> </w:t>
      </w:r>
    </w:p>
    <w:p w14:paraId="088ABB38">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9DB41CA">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D9C4DFB">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C948245">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w:t>
      </w:r>
      <w:r>
        <w:rPr>
          <w:rFonts w:hint="eastAsia" w:ascii="宋体" w:hAnsi="宋体"/>
          <w:color w:val="auto"/>
          <w:sz w:val="24"/>
          <w:lang w:val="zh-CN"/>
        </w:rPr>
        <w:t>：</w:t>
      </w:r>
      <w:r>
        <w:rPr>
          <w:rFonts w:ascii="宋体" w:hAnsi="宋体"/>
          <w:color w:val="auto"/>
          <w:sz w:val="24"/>
          <w:lang w:val="zh-CN"/>
        </w:rPr>
        <w:t xml:space="preserve"> </w:t>
      </w:r>
    </w:p>
    <w:p w14:paraId="5F2511CF">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p>
    <w:p w14:paraId="5FE7A9D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B9113DF">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4E47E48">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699E674F">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B10F5B2">
      <w:pPr>
        <w:rPr>
          <w:rFonts w:hint="eastAsia" w:ascii="宋体" w:hAnsi="宋体"/>
          <w:b/>
          <w:color w:val="auto"/>
          <w:szCs w:val="24"/>
        </w:rPr>
      </w:pPr>
      <w:r>
        <w:rPr>
          <w:rFonts w:hint="eastAsia" w:ascii="宋体" w:hAnsi="宋体"/>
          <w:b/>
          <w:color w:val="auto"/>
          <w:szCs w:val="24"/>
        </w:rPr>
        <w:br w:type="page"/>
      </w:r>
    </w:p>
    <w:p w14:paraId="3785507D">
      <w:pPr>
        <w:pStyle w:val="701"/>
        <w:spacing w:line="560" w:lineRule="exact"/>
        <w:ind w:left="0" w:leftChars="0" w:firstLine="0" w:firstLineChars="0"/>
        <w:jc w:val="center"/>
        <w:outlineLvl w:val="1"/>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0E943029">
      <w:pPr>
        <w:spacing w:line="560" w:lineRule="exact"/>
        <w:ind w:firstLine="482" w:firstLineChars="200"/>
        <w:outlineLvl w:val="9"/>
        <w:rPr>
          <w:rFonts w:ascii="宋体" w:hAnsi="宋体"/>
          <w:b/>
          <w:color w:val="auto"/>
          <w:sz w:val="24"/>
        </w:rPr>
      </w:pPr>
      <w:bookmarkStart w:id="439" w:name="_Toc31297"/>
      <w:bookmarkStart w:id="440" w:name="_Toc5228"/>
      <w:bookmarkStart w:id="441" w:name="_Toc25079"/>
      <w:bookmarkStart w:id="442" w:name="_Toc19680"/>
      <w:bookmarkStart w:id="443" w:name="_Toc14021"/>
      <w:r>
        <w:rPr>
          <w:rFonts w:ascii="宋体" w:hAnsi="宋体"/>
          <w:b/>
          <w:color w:val="auto"/>
          <w:sz w:val="24"/>
        </w:rPr>
        <w:t>2.1 定义</w:t>
      </w:r>
      <w:bookmarkEnd w:id="439"/>
      <w:bookmarkEnd w:id="440"/>
      <w:bookmarkEnd w:id="441"/>
      <w:bookmarkEnd w:id="442"/>
      <w:bookmarkEnd w:id="443"/>
    </w:p>
    <w:p w14:paraId="5103617F">
      <w:pPr>
        <w:spacing w:line="560" w:lineRule="exact"/>
        <w:ind w:firstLine="480" w:firstLineChars="200"/>
        <w:outlineLvl w:val="9"/>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6B4A162">
      <w:pPr>
        <w:spacing w:line="560" w:lineRule="exact"/>
        <w:ind w:firstLine="480" w:firstLineChars="200"/>
        <w:outlineLvl w:val="9"/>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ED98B1C">
      <w:pPr>
        <w:spacing w:line="560" w:lineRule="exact"/>
        <w:ind w:firstLine="480" w:firstLineChars="200"/>
        <w:outlineLvl w:val="9"/>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52A5173">
      <w:pPr>
        <w:spacing w:line="560" w:lineRule="exact"/>
        <w:ind w:firstLine="480" w:firstLineChars="200"/>
        <w:outlineLvl w:val="9"/>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C968586">
      <w:pPr>
        <w:spacing w:line="560" w:lineRule="exact"/>
        <w:ind w:firstLine="480" w:firstLineChars="200"/>
        <w:outlineLvl w:val="9"/>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647DB12">
      <w:pPr>
        <w:spacing w:line="560" w:lineRule="exact"/>
        <w:ind w:firstLine="480" w:firstLineChars="200"/>
        <w:outlineLvl w:val="9"/>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0FA9E76">
      <w:pPr>
        <w:spacing w:line="560" w:lineRule="exact"/>
        <w:ind w:firstLine="480" w:firstLineChars="200"/>
        <w:outlineLvl w:val="9"/>
        <w:rPr>
          <w:rFonts w:ascii="宋体" w:hAnsi="宋体"/>
          <w:color w:val="auto"/>
          <w:sz w:val="24"/>
        </w:rPr>
      </w:pPr>
      <w:r>
        <w:rPr>
          <w:rFonts w:ascii="宋体" w:hAnsi="宋体"/>
          <w:color w:val="auto"/>
          <w:sz w:val="24"/>
        </w:rPr>
        <w:t>2.1.6 “现场”系指合同约定提供服务的地点。</w:t>
      </w:r>
    </w:p>
    <w:p w14:paraId="40663437">
      <w:pPr>
        <w:spacing w:line="560" w:lineRule="exact"/>
        <w:ind w:firstLine="482" w:firstLineChars="200"/>
        <w:outlineLvl w:val="9"/>
        <w:rPr>
          <w:rFonts w:ascii="宋体" w:hAnsi="宋体"/>
          <w:b/>
          <w:color w:val="auto"/>
          <w:sz w:val="24"/>
        </w:rPr>
      </w:pPr>
      <w:bookmarkStart w:id="444" w:name="_Toc16752"/>
      <w:bookmarkStart w:id="445" w:name="_Toc19539"/>
      <w:bookmarkStart w:id="446" w:name="_Toc23289"/>
      <w:bookmarkStart w:id="447" w:name="_Toc3769"/>
      <w:bookmarkStart w:id="448" w:name="_Toc31402"/>
      <w:r>
        <w:rPr>
          <w:rFonts w:ascii="宋体" w:hAnsi="宋体"/>
          <w:b/>
          <w:color w:val="auto"/>
          <w:sz w:val="24"/>
        </w:rPr>
        <w:t>2.2 技术规范</w:t>
      </w:r>
      <w:bookmarkEnd w:id="444"/>
      <w:bookmarkEnd w:id="445"/>
      <w:bookmarkEnd w:id="446"/>
      <w:bookmarkEnd w:id="447"/>
      <w:bookmarkEnd w:id="448"/>
    </w:p>
    <w:p w14:paraId="2779745A">
      <w:pPr>
        <w:spacing w:line="560" w:lineRule="exact"/>
        <w:ind w:firstLine="480" w:firstLineChars="200"/>
        <w:outlineLvl w:val="9"/>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w:t>
      </w:r>
      <w:r>
        <w:rPr>
          <w:rFonts w:hint="eastAsia" w:ascii="宋体" w:hAnsi="宋体"/>
          <w:color w:val="auto"/>
          <w:sz w:val="24"/>
          <w:lang w:eastAsia="zh-CN"/>
        </w:rPr>
        <w:t>（</w:t>
      </w:r>
      <w:r>
        <w:rPr>
          <w:rFonts w:ascii="宋体" w:hAnsi="宋体"/>
          <w:color w:val="auto"/>
          <w:sz w:val="24"/>
        </w:rPr>
        <w:t>如果有的话</w:t>
      </w:r>
      <w:r>
        <w:rPr>
          <w:rFonts w:hint="eastAsia" w:ascii="宋体" w:hAnsi="宋体"/>
          <w:color w:val="auto"/>
          <w:sz w:val="24"/>
          <w:lang w:eastAsia="zh-CN"/>
        </w:rPr>
        <w:t>）</w:t>
      </w:r>
      <w:r>
        <w:rPr>
          <w:rFonts w:ascii="宋体" w:hAnsi="宋体"/>
          <w:color w:val="auto"/>
          <w:sz w:val="24"/>
        </w:rPr>
        <w:t>及其技术规范偏差表</w:t>
      </w:r>
      <w:r>
        <w:rPr>
          <w:rFonts w:hint="eastAsia" w:ascii="宋体" w:hAnsi="宋体"/>
          <w:color w:val="auto"/>
          <w:sz w:val="24"/>
          <w:lang w:eastAsia="zh-CN"/>
        </w:rPr>
        <w:t>（</w:t>
      </w:r>
      <w:r>
        <w:rPr>
          <w:rFonts w:ascii="宋体" w:hAnsi="宋体"/>
          <w:color w:val="auto"/>
          <w:sz w:val="24"/>
        </w:rPr>
        <w:t>如果被甲方接受的话</w:t>
      </w:r>
      <w:r>
        <w:rPr>
          <w:rFonts w:hint="eastAsia" w:ascii="宋体" w:hAnsi="宋体"/>
          <w:color w:val="auto"/>
          <w:sz w:val="24"/>
          <w:lang w:eastAsia="zh-CN"/>
        </w:rPr>
        <w:t>）</w:t>
      </w:r>
      <w:r>
        <w:rPr>
          <w:rFonts w:ascii="宋体" w:hAnsi="宋体"/>
          <w:color w:val="auto"/>
          <w:sz w:val="24"/>
        </w:rPr>
        <w:t>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A7DE7EB">
      <w:pPr>
        <w:spacing w:line="560" w:lineRule="exact"/>
        <w:ind w:firstLine="482" w:firstLineChars="200"/>
        <w:outlineLvl w:val="9"/>
        <w:rPr>
          <w:rFonts w:ascii="宋体" w:hAnsi="宋体"/>
          <w:b/>
          <w:color w:val="auto"/>
          <w:sz w:val="24"/>
        </w:rPr>
      </w:pPr>
      <w:bookmarkStart w:id="449" w:name="_Toc12412"/>
      <w:bookmarkStart w:id="450" w:name="_Toc27945"/>
      <w:bookmarkStart w:id="451" w:name="_Toc9161"/>
      <w:bookmarkStart w:id="452" w:name="_Toc13673"/>
      <w:bookmarkStart w:id="453" w:name="_Toc4133"/>
      <w:r>
        <w:rPr>
          <w:rFonts w:ascii="宋体" w:hAnsi="宋体"/>
          <w:b/>
          <w:color w:val="auto"/>
          <w:sz w:val="24"/>
        </w:rPr>
        <w:t>2.3 知识产权</w:t>
      </w:r>
      <w:bookmarkEnd w:id="449"/>
      <w:bookmarkEnd w:id="450"/>
      <w:bookmarkEnd w:id="451"/>
      <w:bookmarkEnd w:id="452"/>
      <w:bookmarkEnd w:id="453"/>
    </w:p>
    <w:p w14:paraId="647D5F8C">
      <w:pPr>
        <w:spacing w:line="560" w:lineRule="exact"/>
        <w:ind w:firstLine="480" w:firstLineChars="200"/>
        <w:outlineLvl w:val="9"/>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28EC92A8">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00BA5B0">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559A2B5C">
      <w:pPr>
        <w:spacing w:line="560" w:lineRule="exact"/>
        <w:ind w:firstLine="480" w:firstLineChars="200"/>
        <w:outlineLvl w:val="9"/>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431BF118">
      <w:pPr>
        <w:spacing w:line="560" w:lineRule="exact"/>
        <w:ind w:firstLine="480" w:firstLineChars="200"/>
        <w:outlineLvl w:val="9"/>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BD409AD">
      <w:pPr>
        <w:spacing w:line="560" w:lineRule="exact"/>
        <w:ind w:firstLine="482" w:firstLineChars="200"/>
        <w:outlineLvl w:val="9"/>
        <w:rPr>
          <w:rFonts w:ascii="宋体" w:hAnsi="宋体"/>
          <w:b/>
          <w:color w:val="auto"/>
          <w:sz w:val="24"/>
        </w:rPr>
      </w:pPr>
      <w:bookmarkStart w:id="454" w:name="_Toc31233"/>
      <w:bookmarkStart w:id="455" w:name="_Toc26555"/>
      <w:bookmarkStart w:id="456" w:name="_Toc15447"/>
      <w:bookmarkStart w:id="457" w:name="_Toc32670"/>
      <w:bookmarkStart w:id="458" w:name="_Toc22011"/>
      <w:r>
        <w:rPr>
          <w:rFonts w:ascii="宋体" w:hAnsi="宋体"/>
          <w:b/>
          <w:color w:val="auto"/>
          <w:sz w:val="24"/>
        </w:rPr>
        <w:t>2.5 结算方式和付款条件</w:t>
      </w:r>
      <w:bookmarkEnd w:id="454"/>
      <w:bookmarkEnd w:id="455"/>
      <w:bookmarkEnd w:id="456"/>
      <w:bookmarkEnd w:id="457"/>
      <w:bookmarkEnd w:id="458"/>
    </w:p>
    <w:p w14:paraId="709576CA">
      <w:pPr>
        <w:spacing w:line="560" w:lineRule="exact"/>
        <w:ind w:firstLine="480" w:firstLineChars="200"/>
        <w:outlineLvl w:val="9"/>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3426EAD">
      <w:pPr>
        <w:spacing w:line="560" w:lineRule="exact"/>
        <w:ind w:firstLine="482" w:firstLineChars="200"/>
        <w:outlineLvl w:val="9"/>
        <w:rPr>
          <w:rFonts w:ascii="宋体" w:hAnsi="宋体"/>
          <w:b/>
          <w:color w:val="auto"/>
          <w:sz w:val="24"/>
        </w:rPr>
      </w:pPr>
      <w:bookmarkStart w:id="459" w:name="_Toc13154"/>
      <w:bookmarkStart w:id="460" w:name="_Toc16163"/>
      <w:bookmarkStart w:id="461" w:name="_Toc18990"/>
      <w:bookmarkStart w:id="462" w:name="_Toc13467"/>
      <w:bookmarkStart w:id="463" w:name="_Toc30507"/>
      <w:r>
        <w:rPr>
          <w:rFonts w:ascii="宋体" w:hAnsi="宋体"/>
          <w:b/>
          <w:color w:val="auto"/>
          <w:sz w:val="24"/>
        </w:rPr>
        <w:t>2.6 技术资料和保密义务</w:t>
      </w:r>
      <w:bookmarkEnd w:id="459"/>
      <w:bookmarkEnd w:id="460"/>
      <w:bookmarkEnd w:id="461"/>
      <w:bookmarkEnd w:id="462"/>
      <w:bookmarkEnd w:id="463"/>
    </w:p>
    <w:p w14:paraId="6527CF50">
      <w:pPr>
        <w:spacing w:line="560" w:lineRule="exact"/>
        <w:ind w:firstLine="480" w:firstLineChars="200"/>
        <w:outlineLvl w:val="9"/>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164BDA85">
      <w:pPr>
        <w:spacing w:line="560" w:lineRule="exact"/>
        <w:ind w:firstLine="480" w:firstLineChars="200"/>
        <w:outlineLvl w:val="9"/>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F8EA63B">
      <w:pPr>
        <w:spacing w:line="560" w:lineRule="exact"/>
        <w:ind w:firstLine="480" w:firstLineChars="200"/>
        <w:outlineLvl w:val="9"/>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BE98750">
      <w:pPr>
        <w:spacing w:line="560" w:lineRule="exact"/>
        <w:ind w:firstLine="482" w:firstLineChars="200"/>
        <w:outlineLvl w:val="9"/>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7B193699">
      <w:pPr>
        <w:spacing w:line="560" w:lineRule="exact"/>
        <w:ind w:firstLine="480" w:firstLineChars="200"/>
        <w:outlineLvl w:val="9"/>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6CC0D9A">
      <w:pPr>
        <w:spacing w:line="560" w:lineRule="exact"/>
        <w:ind w:firstLine="480" w:firstLineChars="200"/>
        <w:outlineLvl w:val="9"/>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2530F624">
      <w:pPr>
        <w:spacing w:line="560" w:lineRule="exact"/>
        <w:ind w:firstLine="482" w:firstLineChars="200"/>
        <w:outlineLvl w:val="9"/>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0FBE7659">
      <w:pPr>
        <w:spacing w:line="560" w:lineRule="exact"/>
        <w:ind w:firstLine="480" w:firstLineChars="200"/>
        <w:outlineLvl w:val="9"/>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8E7F7F0">
      <w:pPr>
        <w:spacing w:line="560" w:lineRule="exact"/>
        <w:ind w:firstLine="482" w:firstLineChars="200"/>
        <w:outlineLvl w:val="9"/>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6A9FB46A">
      <w:pPr>
        <w:spacing w:line="560" w:lineRule="exact"/>
        <w:ind w:firstLine="480" w:firstLineChars="200"/>
        <w:outlineLvl w:val="9"/>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7C556B39">
      <w:pPr>
        <w:spacing w:line="560" w:lineRule="exact"/>
        <w:ind w:firstLine="482" w:firstLineChars="200"/>
        <w:outlineLvl w:val="9"/>
        <w:rPr>
          <w:rFonts w:ascii="宋体" w:hAnsi="宋体"/>
          <w:b/>
          <w:color w:val="auto"/>
          <w:sz w:val="24"/>
        </w:rPr>
      </w:pPr>
      <w:bookmarkStart w:id="467" w:name="_Toc42"/>
      <w:bookmarkStart w:id="468" w:name="_Toc21830"/>
      <w:bookmarkStart w:id="469" w:name="_Toc10663"/>
      <w:bookmarkStart w:id="470" w:name="_Toc23368"/>
      <w:bookmarkStart w:id="471" w:name="_Toc26689"/>
      <w:r>
        <w:rPr>
          <w:rFonts w:ascii="宋体" w:hAnsi="宋体"/>
          <w:b/>
          <w:color w:val="auto"/>
          <w:sz w:val="24"/>
        </w:rPr>
        <w:t>2.10 合同转让和分包</w:t>
      </w:r>
      <w:bookmarkEnd w:id="467"/>
      <w:bookmarkEnd w:id="468"/>
      <w:bookmarkEnd w:id="469"/>
      <w:bookmarkEnd w:id="470"/>
      <w:bookmarkEnd w:id="471"/>
    </w:p>
    <w:p w14:paraId="2D7CB72D">
      <w:pPr>
        <w:spacing w:line="560" w:lineRule="exact"/>
        <w:ind w:firstLine="480" w:firstLineChars="200"/>
        <w:outlineLvl w:val="9"/>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CF65647">
      <w:pPr>
        <w:spacing w:line="560" w:lineRule="exact"/>
        <w:ind w:firstLine="482" w:firstLineChars="200"/>
        <w:outlineLvl w:val="9"/>
        <w:rPr>
          <w:rFonts w:ascii="宋体" w:hAnsi="宋体"/>
          <w:b/>
          <w:color w:val="auto"/>
          <w:sz w:val="24"/>
        </w:rPr>
      </w:pPr>
      <w:bookmarkStart w:id="472" w:name="_Toc25571"/>
      <w:bookmarkStart w:id="473" w:name="_Toc14371"/>
      <w:bookmarkStart w:id="474" w:name="_Toc4720"/>
      <w:bookmarkStart w:id="475" w:name="_Toc32494"/>
      <w:bookmarkStart w:id="476" w:name="_Toc26633"/>
      <w:r>
        <w:rPr>
          <w:rFonts w:ascii="宋体" w:hAnsi="宋体"/>
          <w:b/>
          <w:color w:val="auto"/>
          <w:sz w:val="24"/>
        </w:rPr>
        <w:t>2.11 不可抗力</w:t>
      </w:r>
      <w:bookmarkEnd w:id="472"/>
      <w:bookmarkEnd w:id="473"/>
      <w:bookmarkEnd w:id="474"/>
      <w:bookmarkEnd w:id="475"/>
      <w:bookmarkEnd w:id="476"/>
    </w:p>
    <w:p w14:paraId="577116C6">
      <w:pPr>
        <w:spacing w:line="560" w:lineRule="exact"/>
        <w:ind w:firstLine="480" w:firstLineChars="200"/>
        <w:outlineLvl w:val="9"/>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6AE9939">
      <w:pPr>
        <w:spacing w:line="560" w:lineRule="exact"/>
        <w:ind w:firstLine="480" w:firstLineChars="200"/>
        <w:outlineLvl w:val="9"/>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2B8999A">
      <w:pPr>
        <w:spacing w:line="560" w:lineRule="exact"/>
        <w:ind w:firstLine="480" w:firstLineChars="200"/>
        <w:outlineLvl w:val="9"/>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E5F25C9">
      <w:pPr>
        <w:spacing w:line="560" w:lineRule="exact"/>
        <w:ind w:firstLine="480" w:firstLineChars="200"/>
        <w:outlineLvl w:val="9"/>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9EAE6CE">
      <w:pPr>
        <w:spacing w:line="560" w:lineRule="exact"/>
        <w:ind w:firstLine="482" w:firstLineChars="200"/>
        <w:outlineLvl w:val="9"/>
        <w:rPr>
          <w:rFonts w:ascii="宋体" w:hAnsi="宋体"/>
          <w:b/>
          <w:color w:val="auto"/>
          <w:sz w:val="24"/>
        </w:rPr>
      </w:pPr>
      <w:bookmarkStart w:id="477" w:name="_Toc25783"/>
      <w:bookmarkStart w:id="478" w:name="_Toc24465"/>
      <w:bookmarkStart w:id="479" w:name="_Toc23854"/>
      <w:bookmarkStart w:id="480" w:name="_Toc3638"/>
      <w:bookmarkStart w:id="481" w:name="_Toc14115"/>
      <w:r>
        <w:rPr>
          <w:rFonts w:ascii="宋体" w:hAnsi="宋体"/>
          <w:b/>
          <w:color w:val="auto"/>
          <w:sz w:val="24"/>
        </w:rPr>
        <w:t>2.12 税费</w:t>
      </w:r>
      <w:bookmarkEnd w:id="477"/>
      <w:bookmarkEnd w:id="478"/>
      <w:bookmarkEnd w:id="479"/>
      <w:bookmarkEnd w:id="480"/>
      <w:bookmarkEnd w:id="481"/>
    </w:p>
    <w:p w14:paraId="32A9838B">
      <w:pPr>
        <w:spacing w:line="560" w:lineRule="exact"/>
        <w:ind w:firstLine="480" w:firstLineChars="200"/>
        <w:outlineLvl w:val="9"/>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1B528A19">
      <w:pPr>
        <w:spacing w:line="560" w:lineRule="exact"/>
        <w:ind w:firstLine="482" w:firstLineChars="200"/>
        <w:outlineLvl w:val="9"/>
        <w:rPr>
          <w:rFonts w:ascii="宋体" w:hAnsi="宋体"/>
          <w:b/>
          <w:color w:val="auto"/>
          <w:sz w:val="24"/>
        </w:rPr>
      </w:pPr>
      <w:bookmarkStart w:id="482" w:name="_Toc25525"/>
      <w:bookmarkStart w:id="483" w:name="_Toc7315"/>
      <w:bookmarkStart w:id="484" w:name="_Toc26883"/>
      <w:bookmarkStart w:id="485" w:name="_Toc14814"/>
      <w:bookmarkStart w:id="486" w:name="_Toc30105"/>
      <w:r>
        <w:rPr>
          <w:rFonts w:ascii="宋体" w:hAnsi="宋体"/>
          <w:b/>
          <w:color w:val="auto"/>
          <w:sz w:val="24"/>
        </w:rPr>
        <w:t>2.13 乙方破产</w:t>
      </w:r>
      <w:bookmarkEnd w:id="482"/>
      <w:bookmarkEnd w:id="483"/>
      <w:bookmarkEnd w:id="484"/>
      <w:bookmarkEnd w:id="485"/>
      <w:bookmarkEnd w:id="486"/>
    </w:p>
    <w:p w14:paraId="182D2C6A">
      <w:pPr>
        <w:spacing w:line="560" w:lineRule="exact"/>
        <w:ind w:firstLine="480" w:firstLineChars="200"/>
        <w:outlineLvl w:val="9"/>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0A5D4138">
      <w:pPr>
        <w:spacing w:line="560" w:lineRule="exact"/>
        <w:ind w:firstLine="482" w:firstLineChars="200"/>
        <w:outlineLvl w:val="9"/>
        <w:rPr>
          <w:rFonts w:ascii="宋体" w:hAnsi="宋体"/>
          <w:b/>
          <w:color w:val="auto"/>
          <w:sz w:val="24"/>
        </w:rPr>
      </w:pPr>
      <w:bookmarkStart w:id="487" w:name="_Toc2016"/>
      <w:bookmarkStart w:id="488" w:name="_Toc1123"/>
      <w:bookmarkStart w:id="489" w:name="_Toc23323"/>
      <w:r>
        <w:rPr>
          <w:rFonts w:ascii="宋体" w:hAnsi="宋体"/>
          <w:b/>
          <w:color w:val="auto"/>
          <w:sz w:val="24"/>
        </w:rPr>
        <w:t>2.14 合同中止、终止</w:t>
      </w:r>
      <w:bookmarkEnd w:id="487"/>
      <w:bookmarkEnd w:id="488"/>
      <w:bookmarkEnd w:id="489"/>
    </w:p>
    <w:p w14:paraId="116A6E41">
      <w:pPr>
        <w:spacing w:line="560" w:lineRule="exact"/>
        <w:ind w:firstLine="480" w:firstLineChars="200"/>
        <w:outlineLvl w:val="9"/>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72617D3">
      <w:pPr>
        <w:spacing w:line="560" w:lineRule="exact"/>
        <w:ind w:firstLine="480" w:firstLineChars="200"/>
        <w:outlineLvl w:val="9"/>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61D8C75">
      <w:pPr>
        <w:spacing w:line="560" w:lineRule="exact"/>
        <w:ind w:firstLine="482" w:firstLineChars="200"/>
        <w:outlineLvl w:val="9"/>
        <w:rPr>
          <w:rFonts w:ascii="宋体" w:hAnsi="宋体"/>
          <w:b/>
          <w:color w:val="auto"/>
          <w:sz w:val="24"/>
        </w:rPr>
      </w:pPr>
      <w:bookmarkStart w:id="490" w:name="_Toc17363"/>
      <w:bookmarkStart w:id="491" w:name="_Toc1969"/>
      <w:bookmarkStart w:id="492" w:name="_Toc14525"/>
      <w:r>
        <w:rPr>
          <w:rFonts w:ascii="宋体" w:hAnsi="宋体"/>
          <w:b/>
          <w:color w:val="auto"/>
          <w:sz w:val="24"/>
        </w:rPr>
        <w:t>2.15 检验和验收</w:t>
      </w:r>
      <w:bookmarkEnd w:id="490"/>
      <w:bookmarkEnd w:id="491"/>
      <w:bookmarkEnd w:id="492"/>
    </w:p>
    <w:p w14:paraId="02AF56F8">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1E43914F">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8B372A9">
      <w:pPr>
        <w:tabs>
          <w:tab w:val="left" w:pos="360"/>
          <w:tab w:val="left" w:pos="540"/>
          <w:tab w:val="left" w:pos="1080"/>
        </w:tabs>
        <w:spacing w:line="560" w:lineRule="exact"/>
        <w:ind w:firstLine="480" w:firstLineChars="200"/>
        <w:outlineLvl w:val="9"/>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323B637C">
      <w:pPr>
        <w:spacing w:line="560" w:lineRule="exact"/>
        <w:ind w:firstLine="482" w:firstLineChars="200"/>
        <w:outlineLvl w:val="9"/>
        <w:rPr>
          <w:rFonts w:ascii="宋体" w:hAnsi="宋体"/>
          <w:b/>
          <w:color w:val="auto"/>
          <w:sz w:val="24"/>
        </w:rPr>
      </w:pPr>
      <w:bookmarkStart w:id="493" w:name="_Toc12666"/>
      <w:bookmarkStart w:id="494" w:name="_Toc31892"/>
      <w:bookmarkStart w:id="495" w:name="_Toc2308"/>
      <w:bookmarkStart w:id="496" w:name="_Toc25198"/>
      <w:bookmarkStart w:id="497" w:name="_Toc9808"/>
      <w:r>
        <w:rPr>
          <w:rFonts w:ascii="宋体" w:hAnsi="宋体"/>
          <w:b/>
          <w:color w:val="auto"/>
          <w:sz w:val="24"/>
        </w:rPr>
        <w:t>2.16 通知和送达</w:t>
      </w:r>
      <w:bookmarkEnd w:id="493"/>
      <w:bookmarkEnd w:id="494"/>
      <w:bookmarkEnd w:id="495"/>
      <w:bookmarkEnd w:id="496"/>
      <w:bookmarkEnd w:id="497"/>
    </w:p>
    <w:p w14:paraId="25C362FB">
      <w:pPr>
        <w:spacing w:line="560" w:lineRule="exact"/>
        <w:ind w:firstLine="480" w:firstLineChars="200"/>
        <w:outlineLvl w:val="9"/>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101F778">
      <w:pPr>
        <w:spacing w:line="560" w:lineRule="exact"/>
        <w:ind w:firstLine="480" w:firstLineChars="200"/>
        <w:outlineLvl w:val="9"/>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098D9ECC">
      <w:pPr>
        <w:spacing w:line="560" w:lineRule="exact"/>
        <w:ind w:firstLine="482" w:firstLineChars="200"/>
        <w:outlineLvl w:val="9"/>
        <w:rPr>
          <w:rFonts w:ascii="宋体" w:hAnsi="宋体"/>
          <w:b/>
          <w:color w:val="auto"/>
          <w:sz w:val="24"/>
        </w:rPr>
      </w:pPr>
      <w:bookmarkStart w:id="500" w:name="_Toc5063"/>
      <w:bookmarkStart w:id="501" w:name="_Toc27644"/>
      <w:bookmarkStart w:id="502" w:name="_Toc12254"/>
      <w:bookmarkStart w:id="503" w:name="_Toc28906"/>
      <w:bookmarkStart w:id="504"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20A82BAD">
      <w:pPr>
        <w:spacing w:line="560" w:lineRule="exact"/>
        <w:ind w:firstLine="480" w:firstLineChars="200"/>
        <w:outlineLvl w:val="9"/>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7AEC668">
      <w:pPr>
        <w:spacing w:line="560" w:lineRule="exact"/>
        <w:ind w:firstLine="480" w:firstLineChars="200"/>
        <w:outlineLvl w:val="9"/>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F3B6C42">
      <w:pPr>
        <w:spacing w:line="560" w:lineRule="exact"/>
        <w:ind w:firstLine="482" w:firstLineChars="200"/>
        <w:outlineLvl w:val="9"/>
        <w:rPr>
          <w:rFonts w:ascii="宋体" w:hAnsi="宋体" w:cs="宋体"/>
          <w:b/>
          <w:color w:val="auto"/>
          <w:sz w:val="24"/>
        </w:rPr>
      </w:pPr>
      <w:bookmarkStart w:id="505" w:name="_Toc4355"/>
      <w:bookmarkStart w:id="506" w:name="_Toc18540"/>
      <w:bookmarkStart w:id="507" w:name="_Toc30599"/>
      <w:r>
        <w:rPr>
          <w:rFonts w:hint="eastAsia" w:ascii="宋体" w:hAnsi="宋体" w:cs="宋体"/>
          <w:b/>
          <w:color w:val="auto"/>
          <w:sz w:val="24"/>
        </w:rPr>
        <w:t>2.18 计量单位</w:t>
      </w:r>
      <w:bookmarkEnd w:id="505"/>
      <w:bookmarkEnd w:id="506"/>
      <w:bookmarkEnd w:id="507"/>
    </w:p>
    <w:p w14:paraId="1AEF3D44">
      <w:pPr>
        <w:spacing w:line="560" w:lineRule="exact"/>
        <w:ind w:firstLine="480" w:firstLineChars="200"/>
        <w:outlineLvl w:val="9"/>
        <w:rPr>
          <w:rFonts w:ascii="宋体" w:hAnsi="宋体" w:cs="宋体"/>
          <w:color w:val="auto"/>
          <w:sz w:val="24"/>
        </w:rPr>
      </w:pPr>
      <w:r>
        <w:rPr>
          <w:rFonts w:hint="eastAsia" w:ascii="宋体" w:hAnsi="宋体" w:cs="宋体"/>
          <w:color w:val="auto"/>
          <w:sz w:val="24"/>
        </w:rPr>
        <w:t>除技术规范中另有规定外</w:t>
      </w:r>
      <w:r>
        <w:rPr>
          <w:rFonts w:hint="eastAsia" w:ascii="宋体" w:hAnsi="宋体" w:cs="宋体"/>
          <w:color w:val="auto"/>
          <w:sz w:val="24"/>
          <w:lang w:eastAsia="zh-CN"/>
        </w:rPr>
        <w:t>，</w:t>
      </w:r>
      <w:r>
        <w:rPr>
          <w:rFonts w:hint="eastAsia" w:ascii="宋体" w:hAnsi="宋体" w:cs="宋体"/>
          <w:color w:val="auto"/>
          <w:sz w:val="24"/>
        </w:rPr>
        <w:t>合同的计量单位均使用国家法定计量单位。</w:t>
      </w:r>
    </w:p>
    <w:p w14:paraId="2A3CAC31">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37487E2">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4092A8B">
      <w:pPr>
        <w:spacing w:line="360" w:lineRule="auto"/>
        <w:jc w:val="center"/>
        <w:outlineLvl w:val="1"/>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第三部分  合同专用条款</w:t>
      </w:r>
    </w:p>
    <w:p w14:paraId="5FF1823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CA03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C807519">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156EF41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B68A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8D9D5E">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476DCE11">
            <w:pPr>
              <w:spacing w:line="360" w:lineRule="auto"/>
              <w:rPr>
                <w:rFonts w:ascii="宋体" w:hAnsi="宋体" w:cs="宋体"/>
                <w:color w:val="auto"/>
                <w:sz w:val="24"/>
              </w:rPr>
            </w:pPr>
          </w:p>
        </w:tc>
      </w:tr>
      <w:tr w14:paraId="12BE1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B35A84">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3F417D6D">
            <w:pPr>
              <w:spacing w:line="360" w:lineRule="auto"/>
              <w:rPr>
                <w:rFonts w:ascii="宋体" w:hAnsi="宋体" w:cs="宋体"/>
                <w:color w:val="auto"/>
                <w:sz w:val="24"/>
              </w:rPr>
            </w:pPr>
          </w:p>
        </w:tc>
      </w:tr>
      <w:tr w14:paraId="36525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5DB98C">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0077740">
            <w:pPr>
              <w:spacing w:line="360" w:lineRule="auto"/>
              <w:rPr>
                <w:rFonts w:ascii="宋体" w:hAnsi="宋体" w:cs="宋体"/>
                <w:color w:val="auto"/>
                <w:sz w:val="24"/>
              </w:rPr>
            </w:pPr>
          </w:p>
        </w:tc>
      </w:tr>
      <w:tr w14:paraId="4127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A92565">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20FA182E">
            <w:pPr>
              <w:spacing w:line="360" w:lineRule="auto"/>
              <w:rPr>
                <w:rFonts w:ascii="宋体" w:hAnsi="宋体" w:cs="宋体"/>
                <w:color w:val="auto"/>
                <w:sz w:val="24"/>
              </w:rPr>
            </w:pPr>
          </w:p>
        </w:tc>
      </w:tr>
      <w:tr w14:paraId="5B23C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651182">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ED2A740">
            <w:pPr>
              <w:spacing w:line="360" w:lineRule="auto"/>
              <w:rPr>
                <w:rFonts w:ascii="宋体" w:hAnsi="宋体" w:cs="宋体"/>
                <w:color w:val="auto"/>
                <w:sz w:val="24"/>
              </w:rPr>
            </w:pPr>
          </w:p>
        </w:tc>
      </w:tr>
      <w:tr w14:paraId="3CFF2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E51FD4">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52CC4042">
            <w:pPr>
              <w:spacing w:line="360" w:lineRule="auto"/>
              <w:rPr>
                <w:rFonts w:ascii="宋体" w:hAnsi="宋体" w:cs="宋体"/>
                <w:color w:val="auto"/>
                <w:sz w:val="24"/>
              </w:rPr>
            </w:pPr>
          </w:p>
        </w:tc>
      </w:tr>
      <w:tr w14:paraId="18F41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6E77DA">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6C1A9299">
            <w:pPr>
              <w:spacing w:line="360" w:lineRule="auto"/>
              <w:rPr>
                <w:rFonts w:ascii="宋体" w:hAnsi="宋体" w:cs="宋体"/>
                <w:color w:val="auto"/>
                <w:sz w:val="24"/>
              </w:rPr>
            </w:pPr>
          </w:p>
        </w:tc>
      </w:tr>
      <w:tr w14:paraId="0BB24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331B98">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4C1D3493">
            <w:pPr>
              <w:spacing w:line="360" w:lineRule="auto"/>
              <w:rPr>
                <w:rFonts w:ascii="宋体" w:hAnsi="宋体" w:cs="宋体"/>
                <w:color w:val="auto"/>
                <w:sz w:val="24"/>
              </w:rPr>
            </w:pPr>
          </w:p>
        </w:tc>
      </w:tr>
      <w:tr w14:paraId="768AF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CB3B57">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5C3FF59E">
            <w:pPr>
              <w:spacing w:line="360" w:lineRule="auto"/>
              <w:rPr>
                <w:rFonts w:ascii="宋体" w:hAnsi="宋体" w:cs="宋体"/>
                <w:color w:val="auto"/>
                <w:sz w:val="24"/>
              </w:rPr>
            </w:pPr>
          </w:p>
        </w:tc>
      </w:tr>
      <w:tr w14:paraId="1108E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BF85B0">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699857E7">
            <w:pPr>
              <w:spacing w:line="360" w:lineRule="auto"/>
              <w:rPr>
                <w:rFonts w:ascii="宋体" w:hAnsi="宋体" w:cs="宋体"/>
                <w:color w:val="auto"/>
                <w:sz w:val="24"/>
              </w:rPr>
            </w:pPr>
          </w:p>
        </w:tc>
      </w:tr>
      <w:tr w14:paraId="0F684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72503C">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0B992F2E">
            <w:pPr>
              <w:spacing w:line="360" w:lineRule="auto"/>
              <w:rPr>
                <w:rFonts w:ascii="宋体" w:hAnsi="宋体" w:cs="宋体"/>
                <w:color w:val="auto"/>
                <w:sz w:val="24"/>
              </w:rPr>
            </w:pPr>
          </w:p>
        </w:tc>
      </w:tr>
      <w:tr w14:paraId="658F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D74D75">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22AD2C6E">
            <w:pPr>
              <w:spacing w:line="360" w:lineRule="auto"/>
              <w:rPr>
                <w:rFonts w:ascii="宋体" w:hAnsi="宋体" w:cs="宋体"/>
                <w:color w:val="auto"/>
                <w:sz w:val="24"/>
              </w:rPr>
            </w:pPr>
          </w:p>
        </w:tc>
      </w:tr>
      <w:tr w14:paraId="54C55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21BAA5">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3F317307">
            <w:pPr>
              <w:spacing w:line="360" w:lineRule="auto"/>
              <w:rPr>
                <w:rFonts w:ascii="宋体" w:hAnsi="宋体" w:cs="宋体"/>
                <w:color w:val="auto"/>
                <w:sz w:val="24"/>
              </w:rPr>
            </w:pPr>
          </w:p>
        </w:tc>
      </w:tr>
      <w:tr w14:paraId="62C24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2608D1">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262A2BF5">
            <w:pPr>
              <w:spacing w:line="360" w:lineRule="auto"/>
              <w:rPr>
                <w:rFonts w:ascii="宋体" w:hAnsi="宋体" w:cs="宋体"/>
                <w:color w:val="auto"/>
                <w:sz w:val="24"/>
              </w:rPr>
            </w:pPr>
          </w:p>
        </w:tc>
      </w:tr>
      <w:tr w14:paraId="4C52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8750CD">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4E022881">
            <w:pPr>
              <w:spacing w:line="360" w:lineRule="auto"/>
              <w:rPr>
                <w:rFonts w:ascii="宋体" w:hAnsi="宋体" w:cs="宋体"/>
                <w:color w:val="auto"/>
                <w:sz w:val="24"/>
              </w:rPr>
            </w:pPr>
          </w:p>
        </w:tc>
      </w:tr>
      <w:tr w14:paraId="2BD4C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D90541">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20F6AB59">
            <w:pPr>
              <w:spacing w:line="360" w:lineRule="auto"/>
              <w:ind w:left="-420" w:leftChars="-200" w:right="-420" w:rightChars="-200" w:firstLine="480" w:firstLineChars="200"/>
              <w:rPr>
                <w:rFonts w:ascii="宋体" w:hAnsi="宋体" w:cs="宋体"/>
                <w:color w:val="auto"/>
                <w:sz w:val="24"/>
              </w:rPr>
            </w:pPr>
          </w:p>
        </w:tc>
      </w:tr>
      <w:tr w14:paraId="67643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B1B23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3E8D3BA0">
            <w:pPr>
              <w:spacing w:line="360" w:lineRule="auto"/>
              <w:ind w:left="-420" w:leftChars="-200" w:right="-420" w:rightChars="-200" w:firstLine="480" w:firstLineChars="200"/>
              <w:rPr>
                <w:rFonts w:ascii="宋体" w:hAnsi="宋体" w:cs="宋体"/>
                <w:color w:val="auto"/>
                <w:sz w:val="24"/>
              </w:rPr>
            </w:pPr>
          </w:p>
        </w:tc>
      </w:tr>
      <w:tr w14:paraId="7DC6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22DE1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35B88ACC">
            <w:pPr>
              <w:spacing w:line="360" w:lineRule="auto"/>
              <w:rPr>
                <w:rFonts w:ascii="宋体" w:hAnsi="宋体" w:cs="宋体"/>
                <w:color w:val="auto"/>
                <w:sz w:val="24"/>
              </w:rPr>
            </w:pPr>
          </w:p>
        </w:tc>
      </w:tr>
      <w:tr w14:paraId="4FB7E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15B8B2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4B22C61B">
            <w:pPr>
              <w:spacing w:line="360" w:lineRule="auto"/>
              <w:rPr>
                <w:rFonts w:ascii="宋体" w:hAnsi="宋体" w:cs="宋体"/>
                <w:color w:val="auto"/>
                <w:sz w:val="24"/>
              </w:rPr>
            </w:pPr>
          </w:p>
        </w:tc>
      </w:tr>
      <w:tr w14:paraId="6B02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979FE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02D745F">
            <w:pPr>
              <w:spacing w:line="360" w:lineRule="auto"/>
              <w:rPr>
                <w:rFonts w:ascii="宋体" w:hAnsi="宋体" w:cs="宋体"/>
                <w:color w:val="auto"/>
                <w:sz w:val="24"/>
              </w:rPr>
            </w:pPr>
          </w:p>
        </w:tc>
      </w:tr>
      <w:tr w14:paraId="46EC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F202E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18075C6">
            <w:pPr>
              <w:spacing w:line="360" w:lineRule="auto"/>
              <w:rPr>
                <w:rFonts w:ascii="宋体" w:hAnsi="宋体" w:cs="宋体"/>
                <w:color w:val="auto"/>
                <w:sz w:val="24"/>
              </w:rPr>
            </w:pPr>
          </w:p>
        </w:tc>
      </w:tr>
      <w:tr w14:paraId="0F552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D0A1277">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5017546C">
            <w:pPr>
              <w:spacing w:line="360" w:lineRule="auto"/>
              <w:rPr>
                <w:rFonts w:ascii="宋体" w:hAnsi="宋体" w:cs="宋体"/>
                <w:color w:val="auto"/>
                <w:sz w:val="24"/>
              </w:rPr>
            </w:pPr>
          </w:p>
        </w:tc>
      </w:tr>
    </w:tbl>
    <w:p w14:paraId="541B24F9">
      <w:pPr>
        <w:spacing w:line="360" w:lineRule="auto"/>
        <w:ind w:left="-420" w:leftChars="-200" w:right="-420" w:rightChars="-200" w:firstLine="480" w:firstLineChars="200"/>
        <w:rPr>
          <w:rFonts w:ascii="宋体" w:hAnsi="宋体" w:cs="宋体"/>
          <w:color w:val="auto"/>
          <w:sz w:val="24"/>
        </w:rPr>
      </w:pPr>
    </w:p>
    <w:p w14:paraId="3B2D623B">
      <w:pPr>
        <w:spacing w:line="360" w:lineRule="auto"/>
        <w:ind w:left="-420" w:leftChars="-200" w:right="-420" w:rightChars="-200" w:firstLine="480" w:firstLineChars="200"/>
        <w:jc w:val="center"/>
        <w:outlineLvl w:val="9"/>
        <w:rPr>
          <w:rFonts w:ascii="宋体" w:hAnsi="宋体" w:cs="宋体"/>
          <w:color w:val="auto"/>
          <w:sz w:val="24"/>
        </w:rPr>
      </w:pPr>
    </w:p>
    <w:p w14:paraId="1FD997F3">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7718EAA9">
      <w:pPr>
        <w:spacing w:line="360" w:lineRule="auto"/>
        <w:jc w:val="center"/>
        <w:outlineLvl w:val="9"/>
        <w:rPr>
          <w:rFonts w:ascii="宋体" w:hAnsi="宋体" w:cs="宋体"/>
          <w:b/>
          <w:color w:val="auto"/>
          <w:kern w:val="0"/>
          <w:sz w:val="36"/>
          <w:szCs w:val="36"/>
        </w:rPr>
      </w:pPr>
    </w:p>
    <w:p w14:paraId="51B527B8">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5899A77">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364AAC93">
      <w:pPr>
        <w:spacing w:line="360" w:lineRule="auto"/>
        <w:jc w:val="center"/>
        <w:outlineLvl w:val="9"/>
        <w:rPr>
          <w:rFonts w:ascii="宋体" w:hAnsi="宋体" w:cs="宋体"/>
          <w:b/>
          <w:color w:val="auto"/>
          <w:kern w:val="0"/>
          <w:sz w:val="36"/>
          <w:szCs w:val="36"/>
        </w:rPr>
      </w:pPr>
    </w:p>
    <w:p w14:paraId="5C56E3B1">
      <w:pPr>
        <w:snapToGrid w:val="0"/>
        <w:spacing w:line="360" w:lineRule="auto"/>
        <w:outlineLvl w:val="9"/>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CB8FEB7">
      <w:pPr>
        <w:snapToGrid w:val="0"/>
        <w:spacing w:line="360" w:lineRule="auto"/>
        <w:outlineLvl w:val="9"/>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806B9CF">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9C4185A">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06890D5A">
      <w:pPr>
        <w:snapToGrid w:val="0"/>
        <w:spacing w:line="360" w:lineRule="auto"/>
        <w:ind w:firstLine="480" w:firstLineChars="200"/>
        <w:rPr>
          <w:rFonts w:ascii="宋体" w:hAnsi="宋体" w:cs="宋体"/>
          <w:color w:val="auto"/>
          <w:sz w:val="24"/>
        </w:rPr>
      </w:pPr>
    </w:p>
    <w:p w14:paraId="585C699A">
      <w:pPr>
        <w:spacing w:line="360" w:lineRule="auto"/>
        <w:ind w:firstLine="480" w:firstLineChars="200"/>
        <w:rPr>
          <w:rFonts w:ascii="宋体" w:hAnsi="宋体" w:cs="宋体"/>
          <w:color w:val="auto"/>
          <w:sz w:val="24"/>
        </w:rPr>
      </w:pPr>
    </w:p>
    <w:p w14:paraId="45BD3338">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 符合参加政府采购活动应当具备的一般条件的承诺函</w:t>
      </w:r>
    </w:p>
    <w:p w14:paraId="16BDF722">
      <w:pPr>
        <w:snapToGrid w:val="0"/>
        <w:spacing w:line="360" w:lineRule="auto"/>
        <w:rPr>
          <w:rFonts w:ascii="宋体" w:hAnsi="宋体" w:cs="宋体"/>
          <w:color w:val="auto"/>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sz w:val="24"/>
        </w:rPr>
        <w:t>：</w:t>
      </w:r>
    </w:p>
    <w:p w14:paraId="60D80B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西溪街道区域微型消防站辅助服务项目</w:t>
      </w:r>
      <w:r>
        <w:rPr>
          <w:rFonts w:hint="eastAsia" w:ascii="宋体" w:hAnsi="宋体" w:cs="宋体"/>
          <w:color w:val="auto"/>
          <w:sz w:val="24"/>
        </w:rPr>
        <w:t>【招标编号：</w:t>
      </w:r>
      <w:r>
        <w:rPr>
          <w:rFonts w:hint="eastAsia" w:ascii="宋体" w:hAnsi="宋体" w:cs="宋体"/>
          <w:color w:val="auto"/>
          <w:sz w:val="24"/>
          <w:lang w:eastAsia="zh-CN"/>
        </w:rPr>
        <w:t>ZKGC-XXJD2024-046</w:t>
      </w:r>
      <w:r>
        <w:rPr>
          <w:rFonts w:hint="eastAsia" w:ascii="宋体" w:hAnsi="宋体" w:cs="宋体"/>
          <w:color w:val="auto"/>
          <w:sz w:val="24"/>
        </w:rPr>
        <w:t>】政府采购活动，郑重承诺：</w:t>
      </w:r>
    </w:p>
    <w:p w14:paraId="1EF84BA6">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7E583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2B841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F895C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240720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51E66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32CE49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C8790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0CE91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028D4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3AAB89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A4AA92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7D0CFA0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A62DCAC">
      <w:pPr>
        <w:snapToGrid w:val="0"/>
        <w:spacing w:line="360" w:lineRule="auto"/>
        <w:ind w:right="480"/>
        <w:jc w:val="center"/>
        <w:rPr>
          <w:rFonts w:ascii="宋体" w:hAnsi="宋体" w:cs="宋体"/>
          <w:b/>
          <w:color w:val="auto"/>
          <w:kern w:val="0"/>
          <w:sz w:val="32"/>
          <w:szCs w:val="32"/>
        </w:rPr>
      </w:pPr>
    </w:p>
    <w:p w14:paraId="43524B74">
      <w:pPr>
        <w:snapToGrid w:val="0"/>
        <w:spacing w:line="360" w:lineRule="auto"/>
        <w:ind w:right="480"/>
        <w:jc w:val="center"/>
        <w:rPr>
          <w:rFonts w:ascii="宋体" w:hAnsi="宋体" w:cs="宋体"/>
          <w:b/>
          <w:color w:val="auto"/>
          <w:kern w:val="0"/>
          <w:sz w:val="32"/>
          <w:szCs w:val="32"/>
        </w:rPr>
      </w:pPr>
    </w:p>
    <w:p w14:paraId="42566D9F">
      <w:pPr>
        <w:snapToGrid w:val="0"/>
        <w:spacing w:line="360" w:lineRule="auto"/>
        <w:ind w:right="480"/>
        <w:jc w:val="center"/>
        <w:rPr>
          <w:rFonts w:ascii="宋体" w:hAnsi="宋体" w:cs="宋体"/>
          <w:b/>
          <w:color w:val="auto"/>
          <w:kern w:val="0"/>
          <w:sz w:val="32"/>
          <w:szCs w:val="32"/>
        </w:rPr>
      </w:pPr>
    </w:p>
    <w:p w14:paraId="2FE4ECB7">
      <w:pPr>
        <w:rPr>
          <w:rFonts w:ascii="宋体" w:hAnsi="宋体" w:cs="宋体"/>
          <w:color w:val="auto"/>
        </w:rPr>
      </w:pPr>
    </w:p>
    <w:p w14:paraId="3AFD2F82">
      <w:pPr>
        <w:snapToGrid w:val="0"/>
        <w:spacing w:line="360" w:lineRule="auto"/>
        <w:ind w:right="480"/>
        <w:jc w:val="center"/>
        <w:rPr>
          <w:rFonts w:ascii="宋体" w:hAnsi="宋体" w:cs="宋体"/>
          <w:b/>
          <w:color w:val="auto"/>
          <w:kern w:val="0"/>
          <w:sz w:val="32"/>
          <w:szCs w:val="32"/>
        </w:rPr>
      </w:pPr>
    </w:p>
    <w:p w14:paraId="536BCA38">
      <w:pPr>
        <w:snapToGrid w:val="0"/>
        <w:spacing w:line="360" w:lineRule="auto"/>
        <w:ind w:right="480"/>
        <w:jc w:val="center"/>
        <w:rPr>
          <w:rFonts w:ascii="宋体" w:hAnsi="宋体" w:cs="宋体"/>
          <w:b/>
          <w:color w:val="auto"/>
          <w:kern w:val="0"/>
          <w:sz w:val="32"/>
          <w:szCs w:val="32"/>
        </w:rPr>
      </w:pPr>
    </w:p>
    <w:p w14:paraId="0F3805BC">
      <w:pPr>
        <w:snapToGrid w:val="0"/>
        <w:spacing w:line="360" w:lineRule="auto"/>
        <w:ind w:right="480"/>
        <w:jc w:val="center"/>
        <w:rPr>
          <w:rFonts w:ascii="宋体" w:hAnsi="宋体" w:cs="宋体"/>
          <w:b/>
          <w:color w:val="auto"/>
          <w:kern w:val="0"/>
          <w:sz w:val="32"/>
          <w:szCs w:val="32"/>
        </w:rPr>
      </w:pPr>
    </w:p>
    <w:p w14:paraId="214CBA6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596BFC3">
      <w:pPr>
        <w:widowControl/>
        <w:spacing w:line="360" w:lineRule="auto"/>
        <w:ind w:firstLine="643" w:firstLineChars="200"/>
        <w:jc w:val="center"/>
        <w:outlineLvl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6A479F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4FC5BC9">
      <w:pPr>
        <w:snapToGrid w:val="0"/>
        <w:spacing w:line="360" w:lineRule="auto"/>
        <w:ind w:right="480"/>
        <w:jc w:val="center"/>
        <w:rPr>
          <w:rFonts w:ascii="宋体" w:hAnsi="宋体" w:cs="宋体"/>
          <w:b/>
          <w:color w:val="auto"/>
          <w:kern w:val="0"/>
          <w:sz w:val="32"/>
          <w:szCs w:val="32"/>
        </w:rPr>
      </w:pPr>
    </w:p>
    <w:p w14:paraId="0AAC3966">
      <w:pPr>
        <w:snapToGrid w:val="0"/>
        <w:spacing w:line="360" w:lineRule="auto"/>
        <w:ind w:right="480"/>
        <w:jc w:val="center"/>
        <w:rPr>
          <w:rFonts w:ascii="宋体" w:hAnsi="宋体" w:cs="宋体"/>
          <w:b/>
          <w:color w:val="auto"/>
          <w:kern w:val="0"/>
          <w:sz w:val="32"/>
          <w:szCs w:val="32"/>
        </w:rPr>
      </w:pPr>
    </w:p>
    <w:p w14:paraId="214626F0">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418A257">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CF08D3A">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434333C">
      <w:pPr>
        <w:widowControl/>
        <w:spacing w:line="360" w:lineRule="auto"/>
        <w:ind w:firstLine="480"/>
        <w:jc w:val="left"/>
        <w:rPr>
          <w:rFonts w:ascii="宋体" w:hAnsi="宋体" w:cs="宋体"/>
          <w:color w:val="auto"/>
          <w:sz w:val="24"/>
        </w:rPr>
      </w:pPr>
    </w:p>
    <w:p w14:paraId="54D2EE8A">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92A0F6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B74E25C">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B628008">
      <w:pPr>
        <w:widowControl/>
        <w:spacing w:line="360" w:lineRule="auto"/>
        <w:ind w:left="150"/>
        <w:jc w:val="center"/>
        <w:rPr>
          <w:rFonts w:ascii="宋体" w:hAnsi="宋体" w:cs="宋体"/>
          <w:b/>
          <w:color w:val="auto"/>
          <w:kern w:val="0"/>
          <w:sz w:val="32"/>
          <w:szCs w:val="32"/>
        </w:rPr>
      </w:pPr>
    </w:p>
    <w:p w14:paraId="09153E10">
      <w:pPr>
        <w:widowControl/>
        <w:spacing w:line="360" w:lineRule="auto"/>
        <w:ind w:left="150"/>
        <w:jc w:val="center"/>
        <w:outlineLvl w:val="2"/>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75BC745">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4730F1B">
      <w:pPr>
        <w:rPr>
          <w:rFonts w:ascii="宋体" w:hAnsi="宋体" w:cs="宋体"/>
          <w:color w:val="auto"/>
        </w:rPr>
      </w:pPr>
    </w:p>
    <w:p w14:paraId="1716675E">
      <w:pPr>
        <w:snapToGrid w:val="0"/>
        <w:spacing w:line="360" w:lineRule="auto"/>
        <w:ind w:right="480"/>
        <w:jc w:val="center"/>
        <w:rPr>
          <w:rFonts w:ascii="宋体" w:hAnsi="宋体" w:cs="宋体"/>
          <w:b/>
          <w:color w:val="auto"/>
          <w:kern w:val="0"/>
          <w:sz w:val="32"/>
          <w:szCs w:val="32"/>
        </w:rPr>
      </w:pPr>
    </w:p>
    <w:p w14:paraId="496E833E">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9C4C18B">
      <w:pPr>
        <w:spacing w:line="360" w:lineRule="auto"/>
        <w:ind w:right="420" w:firstLine="3614" w:firstLineChars="1000"/>
        <w:outlineLvl w:val="1"/>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101CE52">
      <w:pPr>
        <w:spacing w:line="360" w:lineRule="auto"/>
        <w:jc w:val="center"/>
        <w:outlineLvl w:val="9"/>
        <w:rPr>
          <w:rFonts w:ascii="宋体" w:hAnsi="宋体" w:cs="宋体"/>
          <w:b/>
          <w:color w:val="auto"/>
          <w:kern w:val="0"/>
          <w:sz w:val="24"/>
        </w:rPr>
      </w:pPr>
    </w:p>
    <w:p w14:paraId="4B767B0F">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14:paraId="36DBE9E3">
      <w:pPr>
        <w:snapToGrid w:val="0"/>
        <w:spacing w:line="360" w:lineRule="auto"/>
        <w:ind w:left="479" w:leftChars="228"/>
        <w:outlineLvl w:val="9"/>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DC3F995">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E1C5838">
      <w:pPr>
        <w:snapToGrid w:val="0"/>
        <w:spacing w:line="360" w:lineRule="auto"/>
        <w:ind w:firstLine="480" w:firstLineChars="200"/>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6978136">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134003EA">
      <w:pPr>
        <w:snapToGrid w:val="0"/>
        <w:spacing w:line="360" w:lineRule="auto"/>
        <w:ind w:left="479" w:leftChars="228"/>
        <w:outlineLvl w:val="9"/>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AFEDF83">
      <w:pPr>
        <w:snapToGrid w:val="0"/>
        <w:spacing w:line="360" w:lineRule="auto"/>
        <w:jc w:val="center"/>
        <w:outlineLvl w:val="9"/>
        <w:rPr>
          <w:rFonts w:ascii="宋体" w:hAnsi="宋体" w:cs="宋体"/>
          <w:b/>
          <w:color w:val="auto"/>
          <w:kern w:val="0"/>
          <w:sz w:val="32"/>
          <w:szCs w:val="32"/>
          <w:lang w:val="zh-CN"/>
        </w:rPr>
      </w:pPr>
    </w:p>
    <w:p w14:paraId="291071F5">
      <w:pPr>
        <w:snapToGrid w:val="0"/>
        <w:spacing w:line="360" w:lineRule="auto"/>
        <w:jc w:val="center"/>
        <w:outlineLvl w:val="9"/>
        <w:rPr>
          <w:rFonts w:ascii="宋体" w:hAnsi="宋体" w:cs="宋体"/>
          <w:b/>
          <w:color w:val="auto"/>
          <w:kern w:val="0"/>
          <w:sz w:val="32"/>
          <w:szCs w:val="32"/>
          <w:lang w:val="zh-CN"/>
        </w:rPr>
      </w:pPr>
    </w:p>
    <w:p w14:paraId="5DE663F3">
      <w:pPr>
        <w:snapToGrid w:val="0"/>
        <w:spacing w:line="360" w:lineRule="auto"/>
        <w:jc w:val="center"/>
        <w:rPr>
          <w:rFonts w:ascii="宋体" w:hAnsi="宋体" w:cs="宋体"/>
          <w:b/>
          <w:color w:val="auto"/>
          <w:kern w:val="0"/>
          <w:sz w:val="32"/>
          <w:szCs w:val="32"/>
          <w:lang w:val="zh-CN"/>
        </w:rPr>
      </w:pPr>
    </w:p>
    <w:p w14:paraId="771D4708">
      <w:pPr>
        <w:snapToGrid w:val="0"/>
        <w:spacing w:line="360" w:lineRule="auto"/>
        <w:jc w:val="center"/>
        <w:rPr>
          <w:rFonts w:ascii="宋体" w:hAnsi="宋体" w:cs="宋体"/>
          <w:b/>
          <w:color w:val="auto"/>
          <w:kern w:val="0"/>
          <w:sz w:val="32"/>
          <w:szCs w:val="32"/>
          <w:lang w:val="zh-CN"/>
        </w:rPr>
      </w:pPr>
    </w:p>
    <w:p w14:paraId="47B2DCD7">
      <w:pPr>
        <w:snapToGrid w:val="0"/>
        <w:spacing w:line="360" w:lineRule="auto"/>
        <w:jc w:val="center"/>
        <w:rPr>
          <w:rFonts w:ascii="宋体" w:hAnsi="宋体" w:cs="宋体"/>
          <w:b/>
          <w:color w:val="auto"/>
          <w:kern w:val="0"/>
          <w:sz w:val="32"/>
          <w:szCs w:val="32"/>
          <w:lang w:val="zh-CN"/>
        </w:rPr>
      </w:pPr>
    </w:p>
    <w:p w14:paraId="599E4E0B">
      <w:pPr>
        <w:snapToGrid w:val="0"/>
        <w:spacing w:line="360" w:lineRule="auto"/>
        <w:jc w:val="center"/>
        <w:rPr>
          <w:rFonts w:ascii="宋体" w:hAnsi="宋体" w:cs="宋体"/>
          <w:b/>
          <w:color w:val="auto"/>
          <w:kern w:val="0"/>
          <w:sz w:val="32"/>
          <w:szCs w:val="32"/>
          <w:lang w:val="zh-CN"/>
        </w:rPr>
      </w:pPr>
    </w:p>
    <w:p w14:paraId="472DA263">
      <w:pPr>
        <w:snapToGrid w:val="0"/>
        <w:spacing w:line="360" w:lineRule="auto"/>
        <w:jc w:val="center"/>
        <w:rPr>
          <w:rFonts w:ascii="宋体" w:hAnsi="宋体" w:cs="宋体"/>
          <w:b/>
          <w:color w:val="auto"/>
          <w:kern w:val="0"/>
          <w:sz w:val="32"/>
          <w:szCs w:val="32"/>
          <w:lang w:val="zh-CN"/>
        </w:rPr>
      </w:pPr>
    </w:p>
    <w:p w14:paraId="429CA5AA">
      <w:pPr>
        <w:snapToGrid w:val="0"/>
        <w:spacing w:line="360" w:lineRule="auto"/>
        <w:jc w:val="center"/>
        <w:rPr>
          <w:rFonts w:ascii="宋体" w:hAnsi="宋体" w:cs="宋体"/>
          <w:b/>
          <w:color w:val="auto"/>
          <w:kern w:val="0"/>
          <w:sz w:val="32"/>
          <w:szCs w:val="32"/>
          <w:lang w:val="zh-CN"/>
        </w:rPr>
      </w:pPr>
    </w:p>
    <w:p w14:paraId="68B92257">
      <w:pPr>
        <w:snapToGrid w:val="0"/>
        <w:spacing w:line="360" w:lineRule="auto"/>
        <w:jc w:val="center"/>
        <w:rPr>
          <w:rFonts w:ascii="宋体" w:hAnsi="宋体" w:cs="宋体"/>
          <w:b/>
          <w:color w:val="auto"/>
          <w:kern w:val="0"/>
          <w:sz w:val="32"/>
          <w:szCs w:val="32"/>
          <w:lang w:val="zh-CN"/>
        </w:rPr>
      </w:pPr>
    </w:p>
    <w:p w14:paraId="5AAACAB3">
      <w:pPr>
        <w:snapToGrid w:val="0"/>
        <w:spacing w:line="360" w:lineRule="auto"/>
        <w:jc w:val="center"/>
        <w:rPr>
          <w:rFonts w:ascii="宋体" w:hAnsi="宋体" w:cs="宋体"/>
          <w:b/>
          <w:color w:val="auto"/>
          <w:kern w:val="0"/>
          <w:sz w:val="32"/>
          <w:szCs w:val="32"/>
          <w:lang w:val="zh-CN"/>
        </w:rPr>
      </w:pPr>
    </w:p>
    <w:p w14:paraId="21DF6C98">
      <w:pPr>
        <w:snapToGrid w:val="0"/>
        <w:spacing w:line="360" w:lineRule="auto"/>
        <w:jc w:val="center"/>
        <w:rPr>
          <w:rFonts w:ascii="宋体" w:hAnsi="宋体" w:cs="宋体"/>
          <w:b/>
          <w:color w:val="auto"/>
          <w:kern w:val="0"/>
          <w:sz w:val="32"/>
          <w:szCs w:val="32"/>
          <w:lang w:val="zh-CN"/>
        </w:rPr>
      </w:pPr>
    </w:p>
    <w:p w14:paraId="214A090C">
      <w:pPr>
        <w:snapToGrid w:val="0"/>
        <w:spacing w:line="360" w:lineRule="auto"/>
        <w:jc w:val="center"/>
        <w:rPr>
          <w:rFonts w:ascii="宋体" w:hAnsi="宋体" w:cs="宋体"/>
          <w:b/>
          <w:color w:val="auto"/>
          <w:kern w:val="0"/>
          <w:sz w:val="32"/>
          <w:szCs w:val="32"/>
          <w:lang w:val="zh-CN"/>
        </w:rPr>
      </w:pPr>
    </w:p>
    <w:p w14:paraId="7E1D528B">
      <w:pPr>
        <w:rPr>
          <w:rFonts w:ascii="宋体" w:hAnsi="宋体" w:cs="宋体"/>
          <w:b/>
          <w:color w:val="auto"/>
          <w:kern w:val="0"/>
          <w:sz w:val="32"/>
          <w:szCs w:val="32"/>
          <w:lang w:val="zh-CN"/>
        </w:rPr>
      </w:pPr>
    </w:p>
    <w:p w14:paraId="4A31154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54155C0">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539677F">
      <w:pPr>
        <w:snapToGrid w:val="0"/>
        <w:spacing w:line="360" w:lineRule="auto"/>
        <w:rPr>
          <w:rFonts w:ascii="宋体" w:hAnsi="宋体" w:cs="宋体"/>
          <w:color w:val="auto"/>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sz w:val="24"/>
        </w:rPr>
        <w:t>：</w:t>
      </w:r>
    </w:p>
    <w:p w14:paraId="0D5BD3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西溪街道区域微型消防站辅助服务项目</w:t>
      </w:r>
      <w:r>
        <w:rPr>
          <w:rFonts w:hint="eastAsia" w:ascii="宋体" w:hAnsi="宋体" w:cs="宋体"/>
          <w:color w:val="auto"/>
          <w:sz w:val="24"/>
        </w:rPr>
        <w:t>【招标编号：</w:t>
      </w:r>
      <w:r>
        <w:rPr>
          <w:rFonts w:hint="eastAsia" w:ascii="宋体" w:hAnsi="宋体" w:cs="宋体"/>
          <w:color w:val="auto"/>
          <w:sz w:val="24"/>
          <w:lang w:eastAsia="zh-CN"/>
        </w:rPr>
        <w:t>ZKGC-XXJD2024-046</w:t>
      </w:r>
      <w:r>
        <w:rPr>
          <w:rFonts w:hint="eastAsia" w:ascii="宋体" w:hAnsi="宋体" w:cs="宋体"/>
          <w:color w:val="auto"/>
          <w:sz w:val="24"/>
        </w:rPr>
        <w:t>】招标的有关活动，并对此项目进行投标。为此：</w:t>
      </w:r>
    </w:p>
    <w:p w14:paraId="653E70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F2E7FB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4C10E77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08BC8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146FA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r>
        <w:rPr>
          <w:rFonts w:hint="eastAsia" w:ascii="宋体" w:hAnsi="宋体" w:cs="宋体"/>
          <w:color w:val="auto"/>
          <w:sz w:val="24"/>
          <w:lang w:eastAsia="zh-CN"/>
        </w:rPr>
        <w:t>）</w:t>
      </w:r>
      <w:bookmarkEnd w:id="508"/>
      <w:r>
        <w:rPr>
          <w:rFonts w:hint="eastAsia" w:ascii="宋体" w:hAnsi="宋体" w:cs="宋体"/>
          <w:snapToGrid w:val="0"/>
          <w:color w:val="auto"/>
          <w:kern w:val="28"/>
          <w:sz w:val="24"/>
          <w:szCs w:val="20"/>
        </w:rPr>
        <w:t>；</w:t>
      </w:r>
    </w:p>
    <w:p w14:paraId="60A7515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w:t>
      </w:r>
      <w:r>
        <w:rPr>
          <w:rFonts w:hint="eastAsia" w:ascii="宋体" w:hAnsi="宋体" w:cs="宋体"/>
          <w:color w:val="auto"/>
          <w:sz w:val="24"/>
          <w:lang w:val="en-US" w:eastAsia="zh-CN"/>
        </w:rPr>
        <w:t>要求：提供中小企业声明函</w:t>
      </w:r>
      <w:r>
        <w:rPr>
          <w:rFonts w:hint="eastAsia" w:ascii="宋体" w:hAnsi="宋体" w:cs="宋体"/>
          <w:color w:val="auto"/>
          <w:sz w:val="24"/>
        </w:rPr>
        <w:t>；</w:t>
      </w:r>
    </w:p>
    <w:p w14:paraId="60747F4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color w:val="auto"/>
          <w:sz w:val="24"/>
          <w:lang w:val="en-US" w:eastAsia="zh-CN"/>
        </w:rPr>
        <w:t>无</w:t>
      </w:r>
      <w:r>
        <w:rPr>
          <w:rFonts w:hint="eastAsia" w:ascii="宋体" w:hAnsi="宋体" w:cs="宋体"/>
          <w:color w:val="auto"/>
          <w:sz w:val="24"/>
        </w:rPr>
        <w:t>。</w:t>
      </w:r>
    </w:p>
    <w:p w14:paraId="3821BCD9">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46617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74D2D1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81B585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56B47AD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918015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246DE3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75FA07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B28651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E39DA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6A5F67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FEC3E43">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BAAE32B">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57F4F5A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EBC1E2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9FA903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56882B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34BFD7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B823C9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01BCF37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71EE9AC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B02A2F5">
      <w:pPr>
        <w:snapToGrid w:val="0"/>
        <w:spacing w:line="360" w:lineRule="auto"/>
        <w:ind w:left="420" w:leftChars="200" w:firstLine="4200" w:firstLineChars="1750"/>
        <w:rPr>
          <w:rFonts w:ascii="宋体" w:hAnsi="宋体" w:cs="宋体"/>
          <w:color w:val="auto"/>
          <w:kern w:val="0"/>
          <w:sz w:val="24"/>
          <w:u w:val="single"/>
        </w:rPr>
      </w:pPr>
    </w:p>
    <w:p w14:paraId="038110C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0206A0">
      <w:pPr>
        <w:snapToGrid w:val="0"/>
        <w:spacing w:line="360" w:lineRule="auto"/>
        <w:jc w:val="center"/>
        <w:rPr>
          <w:rFonts w:ascii="宋体" w:hAnsi="宋体" w:cs="宋体"/>
          <w:b/>
          <w:color w:val="auto"/>
          <w:kern w:val="0"/>
          <w:sz w:val="32"/>
          <w:szCs w:val="32"/>
        </w:rPr>
      </w:pPr>
    </w:p>
    <w:p w14:paraId="1660E8BA">
      <w:pPr>
        <w:snapToGrid w:val="0"/>
        <w:spacing w:line="360" w:lineRule="auto"/>
        <w:rPr>
          <w:rFonts w:ascii="宋体" w:hAnsi="宋体" w:cs="宋体"/>
          <w:color w:val="auto"/>
          <w:sz w:val="24"/>
        </w:rPr>
      </w:pPr>
    </w:p>
    <w:p w14:paraId="1E88C297">
      <w:pPr>
        <w:jc w:val="center"/>
        <w:rPr>
          <w:rFonts w:ascii="宋体" w:hAnsi="宋体" w:cs="宋体"/>
          <w:b/>
          <w:color w:val="auto"/>
          <w:kern w:val="0"/>
          <w:sz w:val="32"/>
          <w:szCs w:val="32"/>
        </w:rPr>
      </w:pPr>
    </w:p>
    <w:p w14:paraId="3650802F">
      <w:pPr>
        <w:jc w:val="center"/>
        <w:rPr>
          <w:rFonts w:ascii="宋体" w:hAnsi="宋体" w:cs="宋体"/>
          <w:b/>
          <w:color w:val="auto"/>
          <w:kern w:val="0"/>
          <w:sz w:val="32"/>
          <w:szCs w:val="32"/>
        </w:rPr>
      </w:pPr>
    </w:p>
    <w:p w14:paraId="44B3BEEE">
      <w:pPr>
        <w:jc w:val="center"/>
        <w:rPr>
          <w:rFonts w:ascii="宋体" w:hAnsi="宋体" w:cs="宋体"/>
          <w:b/>
          <w:color w:val="auto"/>
          <w:kern w:val="0"/>
          <w:sz w:val="32"/>
          <w:szCs w:val="32"/>
        </w:rPr>
      </w:pPr>
    </w:p>
    <w:p w14:paraId="77A07A40">
      <w:pPr>
        <w:jc w:val="center"/>
        <w:rPr>
          <w:rFonts w:ascii="宋体" w:hAnsi="宋体" w:cs="宋体"/>
          <w:b/>
          <w:color w:val="auto"/>
          <w:kern w:val="0"/>
          <w:sz w:val="32"/>
          <w:szCs w:val="32"/>
        </w:rPr>
      </w:pPr>
    </w:p>
    <w:p w14:paraId="1E2BB42E">
      <w:pPr>
        <w:jc w:val="center"/>
        <w:rPr>
          <w:rFonts w:ascii="宋体" w:hAnsi="宋体" w:cs="宋体"/>
          <w:b/>
          <w:color w:val="auto"/>
          <w:kern w:val="0"/>
          <w:sz w:val="32"/>
          <w:szCs w:val="32"/>
        </w:rPr>
      </w:pPr>
    </w:p>
    <w:p w14:paraId="5D46AFD5">
      <w:pPr>
        <w:jc w:val="center"/>
        <w:rPr>
          <w:rFonts w:ascii="宋体" w:hAnsi="宋体" w:cs="宋体"/>
          <w:b/>
          <w:color w:val="auto"/>
          <w:kern w:val="0"/>
          <w:sz w:val="32"/>
          <w:szCs w:val="32"/>
        </w:rPr>
      </w:pPr>
    </w:p>
    <w:p w14:paraId="4E3B66CC">
      <w:pPr>
        <w:jc w:val="center"/>
        <w:rPr>
          <w:rFonts w:ascii="宋体" w:hAnsi="宋体" w:cs="宋体"/>
          <w:b/>
          <w:color w:val="auto"/>
          <w:kern w:val="0"/>
          <w:sz w:val="32"/>
          <w:szCs w:val="32"/>
        </w:rPr>
      </w:pPr>
    </w:p>
    <w:p w14:paraId="13CA274B">
      <w:pPr>
        <w:jc w:val="center"/>
        <w:rPr>
          <w:rFonts w:ascii="宋体" w:hAnsi="宋体" w:cs="宋体"/>
          <w:b/>
          <w:color w:val="auto"/>
          <w:kern w:val="0"/>
          <w:sz w:val="32"/>
          <w:szCs w:val="32"/>
        </w:rPr>
      </w:pPr>
    </w:p>
    <w:p w14:paraId="4DD0E99E">
      <w:pPr>
        <w:jc w:val="center"/>
        <w:rPr>
          <w:rFonts w:ascii="宋体" w:hAnsi="宋体" w:cs="宋体"/>
          <w:b/>
          <w:color w:val="auto"/>
          <w:kern w:val="0"/>
          <w:sz w:val="32"/>
          <w:szCs w:val="32"/>
        </w:rPr>
      </w:pPr>
    </w:p>
    <w:p w14:paraId="16756957">
      <w:pPr>
        <w:jc w:val="center"/>
        <w:rPr>
          <w:rFonts w:ascii="宋体" w:hAnsi="宋体" w:cs="宋体"/>
          <w:b/>
          <w:color w:val="auto"/>
          <w:kern w:val="0"/>
          <w:sz w:val="32"/>
          <w:szCs w:val="32"/>
        </w:rPr>
      </w:pPr>
    </w:p>
    <w:p w14:paraId="13DB9F0A">
      <w:pPr>
        <w:jc w:val="center"/>
        <w:rPr>
          <w:rFonts w:ascii="宋体" w:hAnsi="宋体" w:cs="宋体"/>
          <w:b/>
          <w:color w:val="auto"/>
          <w:kern w:val="0"/>
          <w:sz w:val="32"/>
          <w:szCs w:val="32"/>
        </w:rPr>
      </w:pPr>
    </w:p>
    <w:p w14:paraId="53F1774C">
      <w:pPr>
        <w:jc w:val="center"/>
        <w:rPr>
          <w:rFonts w:ascii="宋体" w:hAnsi="宋体" w:cs="宋体"/>
          <w:b/>
          <w:color w:val="auto"/>
          <w:kern w:val="0"/>
          <w:sz w:val="32"/>
          <w:szCs w:val="32"/>
        </w:rPr>
      </w:pPr>
    </w:p>
    <w:p w14:paraId="6CC7A0F5">
      <w:pPr>
        <w:jc w:val="center"/>
        <w:rPr>
          <w:rFonts w:ascii="宋体" w:hAnsi="宋体" w:cs="宋体"/>
          <w:b/>
          <w:color w:val="auto"/>
          <w:kern w:val="0"/>
          <w:sz w:val="32"/>
          <w:szCs w:val="32"/>
        </w:rPr>
      </w:pPr>
    </w:p>
    <w:p w14:paraId="2BCD7DD6">
      <w:pPr>
        <w:jc w:val="center"/>
        <w:rPr>
          <w:rFonts w:ascii="宋体" w:hAnsi="宋体" w:cs="宋体"/>
          <w:b/>
          <w:color w:val="auto"/>
          <w:kern w:val="0"/>
          <w:sz w:val="32"/>
          <w:szCs w:val="32"/>
        </w:rPr>
      </w:pPr>
    </w:p>
    <w:p w14:paraId="4281B6E9">
      <w:pPr>
        <w:jc w:val="center"/>
        <w:rPr>
          <w:rFonts w:ascii="宋体" w:hAnsi="宋体" w:cs="宋体"/>
          <w:b/>
          <w:color w:val="auto"/>
          <w:kern w:val="0"/>
          <w:sz w:val="32"/>
          <w:szCs w:val="32"/>
        </w:rPr>
      </w:pPr>
    </w:p>
    <w:p w14:paraId="5D72A3C0">
      <w:pPr>
        <w:jc w:val="center"/>
        <w:rPr>
          <w:rFonts w:ascii="宋体" w:hAnsi="宋体" w:cs="宋体"/>
          <w:b/>
          <w:color w:val="auto"/>
          <w:kern w:val="0"/>
          <w:sz w:val="32"/>
          <w:szCs w:val="32"/>
        </w:rPr>
      </w:pPr>
    </w:p>
    <w:p w14:paraId="274FC6ED">
      <w:pPr>
        <w:jc w:val="center"/>
        <w:rPr>
          <w:rFonts w:ascii="宋体" w:hAnsi="宋体" w:cs="宋体"/>
          <w:b/>
          <w:color w:val="auto"/>
          <w:kern w:val="0"/>
          <w:sz w:val="32"/>
          <w:szCs w:val="32"/>
        </w:rPr>
      </w:pPr>
    </w:p>
    <w:p w14:paraId="02FB5CBA">
      <w:pPr>
        <w:jc w:val="center"/>
        <w:rPr>
          <w:rFonts w:ascii="宋体" w:hAnsi="宋体" w:cs="宋体"/>
          <w:b/>
          <w:color w:val="auto"/>
          <w:kern w:val="0"/>
          <w:sz w:val="32"/>
          <w:szCs w:val="32"/>
        </w:rPr>
      </w:pPr>
    </w:p>
    <w:p w14:paraId="0B3DFA3C">
      <w:pPr>
        <w:jc w:val="center"/>
        <w:rPr>
          <w:rFonts w:ascii="宋体" w:hAnsi="宋体" w:cs="宋体"/>
          <w:b/>
          <w:color w:val="auto"/>
          <w:kern w:val="0"/>
          <w:sz w:val="32"/>
          <w:szCs w:val="32"/>
        </w:rPr>
      </w:pPr>
    </w:p>
    <w:p w14:paraId="739E9D53">
      <w:pPr>
        <w:jc w:val="center"/>
        <w:rPr>
          <w:rFonts w:ascii="宋体" w:hAnsi="宋体" w:cs="宋体"/>
          <w:b/>
          <w:color w:val="auto"/>
          <w:kern w:val="0"/>
          <w:sz w:val="32"/>
          <w:szCs w:val="32"/>
        </w:rPr>
      </w:pPr>
    </w:p>
    <w:p w14:paraId="0EF0AC7B">
      <w:pPr>
        <w:tabs>
          <w:tab w:val="left" w:pos="432"/>
        </w:tabs>
        <w:outlineLvl w:val="9"/>
        <w:rPr>
          <w:color w:val="auto"/>
          <w:lang w:val="en-US"/>
        </w:rPr>
      </w:pPr>
    </w:p>
    <w:p w14:paraId="2926A52C">
      <w:pPr>
        <w:jc w:val="center"/>
        <w:rPr>
          <w:rFonts w:ascii="宋体" w:hAnsi="宋体" w:cs="宋体"/>
          <w:b/>
          <w:color w:val="auto"/>
          <w:kern w:val="0"/>
          <w:sz w:val="32"/>
          <w:szCs w:val="32"/>
        </w:rPr>
      </w:pPr>
    </w:p>
    <w:p w14:paraId="39953051">
      <w:pPr>
        <w:jc w:val="center"/>
        <w:outlineLvl w:val="9"/>
        <w:rPr>
          <w:rFonts w:ascii="宋体" w:hAnsi="宋体" w:cs="宋体"/>
          <w:b/>
          <w:color w:val="auto"/>
          <w:kern w:val="0"/>
          <w:sz w:val="32"/>
          <w:szCs w:val="32"/>
        </w:rPr>
      </w:pPr>
    </w:p>
    <w:p w14:paraId="5B8CCCA4">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5A36076F">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A22456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39E43F3">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18254AC">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14:paraId="42ED9060">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西溪街道区域微型消防站辅助服务项目</w:t>
      </w:r>
      <w:r>
        <w:rPr>
          <w:rFonts w:hint="eastAsia" w:ascii="宋体" w:hAnsi="宋体" w:cs="宋体"/>
          <w:color w:val="auto"/>
          <w:sz w:val="24"/>
        </w:rPr>
        <w:t>【招标编号：</w:t>
      </w:r>
      <w:r>
        <w:rPr>
          <w:rFonts w:hint="eastAsia" w:ascii="宋体" w:hAnsi="宋体" w:cs="宋体"/>
          <w:color w:val="auto"/>
          <w:sz w:val="24"/>
          <w:lang w:eastAsia="zh-CN"/>
        </w:rPr>
        <w:t>ZKGC-XXJD2024-046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F67B5E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774F4C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C08FD9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4260A2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05D0470">
      <w:pPr>
        <w:snapToGrid w:val="0"/>
        <w:spacing w:line="360" w:lineRule="auto"/>
        <w:rPr>
          <w:rFonts w:ascii="宋体" w:hAnsi="宋体" w:cs="宋体"/>
          <w:color w:val="auto"/>
          <w:sz w:val="24"/>
        </w:rPr>
      </w:pPr>
    </w:p>
    <w:p w14:paraId="457297D4">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7AE5F1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14:paraId="4B6D8E2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西溪街道区域微型消防站辅助服务项目</w:t>
      </w:r>
      <w:r>
        <w:rPr>
          <w:rFonts w:hint="eastAsia" w:ascii="宋体" w:hAnsi="宋体" w:cs="宋体"/>
          <w:color w:val="auto"/>
          <w:sz w:val="24"/>
        </w:rPr>
        <w:t>【招标编号：</w:t>
      </w:r>
      <w:r>
        <w:rPr>
          <w:rFonts w:hint="eastAsia" w:ascii="宋体" w:hAnsi="宋体" w:cs="宋体"/>
          <w:color w:val="auto"/>
          <w:sz w:val="24"/>
          <w:lang w:eastAsia="zh-CN"/>
        </w:rPr>
        <w:t>ZKGC-XXJD2024-046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5593D0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D42658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53FD082">
      <w:pPr>
        <w:jc w:val="center"/>
        <w:rPr>
          <w:rFonts w:ascii="宋体" w:hAnsi="宋体" w:cs="宋体"/>
          <w:b/>
          <w:color w:val="auto"/>
          <w:kern w:val="0"/>
          <w:sz w:val="32"/>
          <w:szCs w:val="32"/>
        </w:rPr>
      </w:pPr>
    </w:p>
    <w:p w14:paraId="70214E9D">
      <w:pPr>
        <w:rPr>
          <w:rFonts w:ascii="宋体" w:hAnsi="宋体" w:cs="宋体"/>
          <w:color w:val="auto"/>
        </w:rPr>
      </w:pPr>
    </w:p>
    <w:p w14:paraId="6736952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34CE38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9C76B4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996928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9AA58CA">
      <w:pPr>
        <w:autoSpaceDE w:val="0"/>
        <w:autoSpaceDN w:val="0"/>
        <w:spacing w:line="360" w:lineRule="auto"/>
        <w:jc w:val="center"/>
        <w:rPr>
          <w:rFonts w:ascii="宋体" w:hAnsi="宋体" w:cs="宋体"/>
          <w:b/>
          <w:color w:val="auto"/>
          <w:kern w:val="0"/>
          <w:sz w:val="32"/>
          <w:szCs w:val="32"/>
          <w:lang w:val="zh-CN"/>
        </w:rPr>
      </w:pPr>
    </w:p>
    <w:p w14:paraId="6DA1D793">
      <w:pPr>
        <w:autoSpaceDE w:val="0"/>
        <w:autoSpaceDN w:val="0"/>
        <w:spacing w:line="360" w:lineRule="auto"/>
        <w:jc w:val="center"/>
        <w:rPr>
          <w:rFonts w:ascii="宋体" w:hAnsi="宋体" w:cs="宋体"/>
          <w:b/>
          <w:color w:val="auto"/>
          <w:kern w:val="0"/>
          <w:sz w:val="32"/>
          <w:szCs w:val="32"/>
          <w:lang w:val="zh-CN"/>
        </w:rPr>
      </w:pPr>
    </w:p>
    <w:p w14:paraId="5DF84A5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BE18274">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9C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0A422C">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7DF87E42">
            <w:pPr>
              <w:pStyle w:val="149"/>
              <w:adjustRightInd w:val="0"/>
              <w:spacing w:line="360" w:lineRule="auto"/>
              <w:rPr>
                <w:rFonts w:hAnsi="宋体" w:cs="宋体"/>
                <w:bCs/>
                <w:color w:val="auto"/>
                <w:sz w:val="24"/>
              </w:rPr>
            </w:pPr>
          </w:p>
        </w:tc>
      </w:tr>
    </w:tbl>
    <w:p w14:paraId="28379CD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5B9C49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55F5B7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9F4DB01">
      <w:pPr>
        <w:jc w:val="center"/>
        <w:rPr>
          <w:rFonts w:ascii="宋体" w:hAnsi="宋体" w:cs="宋体"/>
          <w:b/>
          <w:color w:val="auto"/>
          <w:kern w:val="0"/>
          <w:sz w:val="32"/>
          <w:szCs w:val="32"/>
        </w:rPr>
      </w:pPr>
    </w:p>
    <w:p w14:paraId="1F732D64">
      <w:pPr>
        <w:jc w:val="center"/>
        <w:rPr>
          <w:rFonts w:ascii="宋体" w:hAnsi="宋体" w:cs="宋体"/>
          <w:b/>
          <w:color w:val="auto"/>
          <w:kern w:val="0"/>
          <w:sz w:val="32"/>
          <w:szCs w:val="32"/>
        </w:rPr>
      </w:pPr>
    </w:p>
    <w:p w14:paraId="54062E07">
      <w:pPr>
        <w:jc w:val="center"/>
        <w:rPr>
          <w:rFonts w:ascii="宋体" w:hAnsi="宋体" w:cs="宋体"/>
          <w:b/>
          <w:color w:val="auto"/>
          <w:kern w:val="0"/>
          <w:sz w:val="32"/>
          <w:szCs w:val="32"/>
        </w:rPr>
      </w:pPr>
    </w:p>
    <w:p w14:paraId="6C4F3FB5">
      <w:pPr>
        <w:jc w:val="center"/>
        <w:rPr>
          <w:rFonts w:ascii="宋体" w:hAnsi="宋体" w:cs="宋体"/>
          <w:b/>
          <w:color w:val="auto"/>
          <w:kern w:val="0"/>
          <w:sz w:val="32"/>
          <w:szCs w:val="32"/>
        </w:rPr>
      </w:pPr>
    </w:p>
    <w:p w14:paraId="2076DBE2">
      <w:pPr>
        <w:jc w:val="center"/>
        <w:rPr>
          <w:rFonts w:ascii="宋体" w:hAnsi="宋体" w:cs="宋体"/>
          <w:b/>
          <w:color w:val="auto"/>
          <w:kern w:val="0"/>
          <w:sz w:val="32"/>
          <w:szCs w:val="32"/>
        </w:rPr>
      </w:pPr>
    </w:p>
    <w:p w14:paraId="7DDBEE0A">
      <w:pPr>
        <w:jc w:val="center"/>
        <w:rPr>
          <w:rFonts w:ascii="宋体" w:hAnsi="宋体" w:cs="宋体"/>
          <w:b/>
          <w:color w:val="auto"/>
          <w:kern w:val="0"/>
          <w:sz w:val="32"/>
          <w:szCs w:val="32"/>
        </w:rPr>
      </w:pPr>
    </w:p>
    <w:p w14:paraId="5C88B426">
      <w:pPr>
        <w:jc w:val="center"/>
        <w:rPr>
          <w:rFonts w:ascii="宋体" w:hAnsi="宋体" w:cs="宋体"/>
          <w:b/>
          <w:color w:val="auto"/>
          <w:kern w:val="0"/>
          <w:sz w:val="32"/>
          <w:szCs w:val="32"/>
        </w:rPr>
      </w:pPr>
    </w:p>
    <w:p w14:paraId="277BE0C2">
      <w:pPr>
        <w:jc w:val="center"/>
        <w:rPr>
          <w:rFonts w:ascii="宋体" w:hAnsi="宋体" w:cs="宋体"/>
          <w:b/>
          <w:color w:val="auto"/>
          <w:kern w:val="0"/>
          <w:sz w:val="32"/>
          <w:szCs w:val="32"/>
        </w:rPr>
      </w:pPr>
    </w:p>
    <w:p w14:paraId="571C8107">
      <w:pPr>
        <w:jc w:val="center"/>
        <w:rPr>
          <w:rFonts w:ascii="宋体" w:hAnsi="宋体" w:cs="宋体"/>
          <w:b/>
          <w:color w:val="auto"/>
          <w:kern w:val="0"/>
          <w:sz w:val="32"/>
          <w:szCs w:val="32"/>
        </w:rPr>
      </w:pPr>
    </w:p>
    <w:p w14:paraId="20A93CE6">
      <w:pPr>
        <w:jc w:val="center"/>
        <w:rPr>
          <w:rFonts w:ascii="宋体" w:hAnsi="宋体" w:cs="宋体"/>
          <w:b/>
          <w:color w:val="auto"/>
          <w:kern w:val="0"/>
          <w:sz w:val="32"/>
          <w:szCs w:val="32"/>
        </w:rPr>
      </w:pPr>
    </w:p>
    <w:p w14:paraId="592FC010">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729958">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08FBFE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158DA34">
      <w:pPr>
        <w:snapToGrid w:val="0"/>
        <w:spacing w:line="360" w:lineRule="auto"/>
        <w:rPr>
          <w:rFonts w:ascii="宋体" w:hAnsi="宋体" w:cs="宋体"/>
          <w:color w:val="auto"/>
          <w:kern w:val="0"/>
          <w:sz w:val="24"/>
        </w:rPr>
      </w:pPr>
    </w:p>
    <w:p w14:paraId="7F66F982">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E341F85">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16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3E7FDD">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19660EEF">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0EC4B56">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5D8CC371">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D38482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9B2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1A9B49">
            <w:pPr>
              <w:jc w:val="center"/>
              <w:rPr>
                <w:rFonts w:ascii="宋体" w:hAnsi="宋体" w:cs="宋体"/>
                <w:color w:val="auto"/>
                <w:sz w:val="24"/>
              </w:rPr>
            </w:pPr>
            <w:r>
              <w:rPr>
                <w:rFonts w:hint="eastAsia" w:ascii="宋体" w:hAnsi="宋体" w:cs="宋体"/>
                <w:color w:val="auto"/>
                <w:sz w:val="24"/>
              </w:rPr>
              <w:t>1</w:t>
            </w:r>
          </w:p>
        </w:tc>
        <w:tc>
          <w:tcPr>
            <w:tcW w:w="4991" w:type="dxa"/>
          </w:tcPr>
          <w:p w14:paraId="084E4AE9">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855CEDC">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7D0025E7">
            <w:pPr>
              <w:rPr>
                <w:rFonts w:ascii="宋体" w:hAnsi="宋体" w:cs="宋体"/>
                <w:color w:val="auto"/>
                <w:sz w:val="24"/>
              </w:rPr>
            </w:pPr>
          </w:p>
          <w:p w14:paraId="51F3CDAE">
            <w:pPr>
              <w:rPr>
                <w:rFonts w:ascii="宋体" w:hAnsi="宋体" w:cs="宋体"/>
                <w:color w:val="auto"/>
                <w:sz w:val="24"/>
              </w:rPr>
            </w:pPr>
            <w:r>
              <w:rPr>
                <w:rFonts w:hint="eastAsia" w:ascii="宋体" w:hAnsi="宋体" w:cs="宋体"/>
                <w:color w:val="auto"/>
                <w:sz w:val="24"/>
              </w:rPr>
              <w:t>见投标文件</w:t>
            </w:r>
          </w:p>
          <w:p w14:paraId="48C7528B">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F71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383850">
            <w:pPr>
              <w:jc w:val="center"/>
              <w:rPr>
                <w:rFonts w:ascii="宋体" w:hAnsi="宋体" w:cs="宋体"/>
                <w:color w:val="auto"/>
                <w:sz w:val="24"/>
              </w:rPr>
            </w:pPr>
            <w:r>
              <w:rPr>
                <w:rFonts w:hint="eastAsia" w:ascii="宋体" w:hAnsi="宋体" w:cs="宋体"/>
                <w:color w:val="auto"/>
                <w:sz w:val="24"/>
              </w:rPr>
              <w:t>2</w:t>
            </w:r>
          </w:p>
        </w:tc>
        <w:tc>
          <w:tcPr>
            <w:tcW w:w="4991" w:type="dxa"/>
          </w:tcPr>
          <w:p w14:paraId="0E26B528">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469E983">
            <w:pPr>
              <w:rPr>
                <w:rFonts w:ascii="宋体" w:hAnsi="宋体" w:cs="宋体"/>
                <w:color w:val="auto"/>
                <w:sz w:val="24"/>
              </w:rPr>
            </w:pPr>
            <w:r>
              <w:rPr>
                <w:rFonts w:hint="eastAsia" w:ascii="宋体" w:hAnsi="宋体" w:cs="宋体"/>
                <w:color w:val="auto"/>
                <w:sz w:val="24"/>
              </w:rPr>
              <w:t>投标函</w:t>
            </w:r>
          </w:p>
        </w:tc>
        <w:tc>
          <w:tcPr>
            <w:tcW w:w="1418" w:type="dxa"/>
          </w:tcPr>
          <w:p w14:paraId="50E5C86C">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F61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0636F1">
            <w:pPr>
              <w:jc w:val="center"/>
              <w:rPr>
                <w:rFonts w:ascii="宋体" w:hAnsi="宋体" w:cs="宋体"/>
                <w:color w:val="auto"/>
                <w:sz w:val="24"/>
              </w:rPr>
            </w:pPr>
            <w:r>
              <w:rPr>
                <w:rFonts w:hint="eastAsia" w:ascii="宋体" w:hAnsi="宋体" w:cs="宋体"/>
                <w:color w:val="auto"/>
                <w:sz w:val="24"/>
              </w:rPr>
              <w:t>3</w:t>
            </w:r>
          </w:p>
        </w:tc>
        <w:tc>
          <w:tcPr>
            <w:tcW w:w="4991" w:type="dxa"/>
          </w:tcPr>
          <w:p w14:paraId="4CFE1BCF">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14:paraId="678EA26E">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14:paraId="3CB04D2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2F2B25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EF94E4D">
      <w:pPr>
        <w:jc w:val="center"/>
        <w:rPr>
          <w:rFonts w:ascii="宋体" w:hAnsi="宋体" w:cs="宋体"/>
          <w:b/>
          <w:color w:val="auto"/>
          <w:kern w:val="0"/>
          <w:sz w:val="32"/>
          <w:szCs w:val="32"/>
        </w:rPr>
      </w:pPr>
    </w:p>
    <w:p w14:paraId="6A58D0AD">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7FB08D9">
      <w:pPr>
        <w:jc w:val="center"/>
        <w:rPr>
          <w:rFonts w:ascii="宋体" w:hAnsi="宋体" w:cs="宋体"/>
          <w:b/>
          <w:color w:val="auto"/>
          <w:kern w:val="0"/>
          <w:sz w:val="32"/>
          <w:szCs w:val="32"/>
        </w:rPr>
      </w:pPr>
    </w:p>
    <w:p w14:paraId="03C14B60">
      <w:pPr>
        <w:jc w:val="center"/>
        <w:rPr>
          <w:rFonts w:ascii="宋体" w:hAnsi="宋体" w:cs="宋体"/>
          <w:b/>
          <w:color w:val="auto"/>
          <w:kern w:val="0"/>
          <w:sz w:val="32"/>
          <w:szCs w:val="32"/>
        </w:rPr>
      </w:pPr>
    </w:p>
    <w:p w14:paraId="26B0EA2A">
      <w:pPr>
        <w:jc w:val="center"/>
        <w:rPr>
          <w:rFonts w:ascii="宋体" w:hAnsi="宋体" w:cs="宋体"/>
          <w:b/>
          <w:color w:val="auto"/>
          <w:kern w:val="0"/>
          <w:sz w:val="32"/>
          <w:szCs w:val="32"/>
        </w:rPr>
      </w:pPr>
    </w:p>
    <w:p w14:paraId="13B68A29">
      <w:pPr>
        <w:jc w:val="center"/>
        <w:rPr>
          <w:rFonts w:ascii="宋体" w:hAnsi="宋体" w:cs="宋体"/>
          <w:b/>
          <w:color w:val="auto"/>
          <w:kern w:val="0"/>
          <w:sz w:val="32"/>
          <w:szCs w:val="32"/>
        </w:rPr>
      </w:pPr>
    </w:p>
    <w:p w14:paraId="59C45989">
      <w:pPr>
        <w:jc w:val="center"/>
        <w:rPr>
          <w:rFonts w:ascii="宋体" w:hAnsi="宋体" w:cs="宋体"/>
          <w:b/>
          <w:color w:val="auto"/>
          <w:kern w:val="0"/>
          <w:sz w:val="32"/>
          <w:szCs w:val="32"/>
        </w:rPr>
      </w:pPr>
    </w:p>
    <w:p w14:paraId="66F3082C">
      <w:pPr>
        <w:jc w:val="center"/>
        <w:rPr>
          <w:rFonts w:ascii="宋体" w:hAnsi="宋体" w:cs="宋体"/>
          <w:b/>
          <w:color w:val="auto"/>
          <w:kern w:val="0"/>
          <w:sz w:val="32"/>
          <w:szCs w:val="32"/>
        </w:rPr>
      </w:pPr>
    </w:p>
    <w:p w14:paraId="33C4D5D3">
      <w:pPr>
        <w:jc w:val="center"/>
        <w:rPr>
          <w:rFonts w:ascii="宋体" w:hAnsi="宋体" w:cs="宋体"/>
          <w:b/>
          <w:color w:val="auto"/>
          <w:kern w:val="0"/>
          <w:sz w:val="32"/>
          <w:szCs w:val="32"/>
        </w:rPr>
      </w:pPr>
    </w:p>
    <w:p w14:paraId="4529D98B">
      <w:pPr>
        <w:jc w:val="center"/>
        <w:rPr>
          <w:rFonts w:ascii="宋体" w:hAnsi="宋体" w:cs="宋体"/>
          <w:b/>
          <w:color w:val="auto"/>
          <w:kern w:val="0"/>
          <w:sz w:val="32"/>
          <w:szCs w:val="32"/>
        </w:rPr>
      </w:pPr>
    </w:p>
    <w:p w14:paraId="47FA85A9">
      <w:pPr>
        <w:jc w:val="center"/>
        <w:rPr>
          <w:rFonts w:ascii="宋体" w:hAnsi="宋体" w:cs="宋体"/>
          <w:b/>
          <w:color w:val="auto"/>
          <w:kern w:val="0"/>
          <w:sz w:val="32"/>
          <w:szCs w:val="32"/>
        </w:rPr>
      </w:pPr>
    </w:p>
    <w:p w14:paraId="53A3F598">
      <w:pPr>
        <w:jc w:val="center"/>
        <w:rPr>
          <w:rFonts w:ascii="宋体" w:hAnsi="宋体" w:cs="宋体"/>
          <w:b/>
          <w:color w:val="auto"/>
          <w:kern w:val="0"/>
          <w:sz w:val="32"/>
          <w:szCs w:val="32"/>
        </w:rPr>
      </w:pPr>
    </w:p>
    <w:p w14:paraId="225079E8">
      <w:pPr>
        <w:jc w:val="center"/>
        <w:rPr>
          <w:rFonts w:ascii="宋体" w:hAnsi="宋体" w:cs="宋体"/>
          <w:b/>
          <w:color w:val="auto"/>
          <w:kern w:val="0"/>
          <w:sz w:val="32"/>
          <w:szCs w:val="32"/>
        </w:rPr>
      </w:pPr>
    </w:p>
    <w:p w14:paraId="3A3DA227">
      <w:pPr>
        <w:jc w:val="center"/>
        <w:rPr>
          <w:rFonts w:ascii="宋体" w:hAnsi="宋体" w:cs="宋体"/>
          <w:b/>
          <w:color w:val="auto"/>
          <w:kern w:val="0"/>
          <w:sz w:val="32"/>
          <w:szCs w:val="32"/>
        </w:rPr>
      </w:pPr>
    </w:p>
    <w:p w14:paraId="414205AB">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14:paraId="0096A0C4">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897C23B">
      <w:pPr>
        <w:jc w:val="center"/>
        <w:rPr>
          <w:rFonts w:ascii="宋体" w:hAnsi="宋体" w:cs="宋体"/>
          <w:b/>
          <w:color w:val="auto"/>
          <w:kern w:val="0"/>
          <w:sz w:val="32"/>
          <w:szCs w:val="32"/>
        </w:rPr>
      </w:pPr>
    </w:p>
    <w:p w14:paraId="7FC156BD">
      <w:pPr>
        <w:jc w:val="center"/>
        <w:rPr>
          <w:rFonts w:ascii="宋体" w:hAnsi="宋体" w:cs="宋体"/>
          <w:b/>
          <w:color w:val="auto"/>
          <w:kern w:val="0"/>
          <w:sz w:val="32"/>
          <w:szCs w:val="32"/>
        </w:rPr>
      </w:pPr>
    </w:p>
    <w:p w14:paraId="16D55F53">
      <w:pPr>
        <w:jc w:val="center"/>
        <w:rPr>
          <w:rFonts w:ascii="宋体" w:hAnsi="宋体" w:cs="宋体"/>
          <w:b/>
          <w:color w:val="auto"/>
          <w:kern w:val="0"/>
          <w:sz w:val="32"/>
          <w:szCs w:val="32"/>
        </w:rPr>
      </w:pPr>
    </w:p>
    <w:p w14:paraId="0165B0FB">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4BC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7E6BF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D47981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5F15233C">
            <w:pPr>
              <w:spacing w:line="360" w:lineRule="auto"/>
              <w:jc w:val="center"/>
              <w:rPr>
                <w:rFonts w:ascii="宋体" w:hAnsi="宋体" w:cs="宋体"/>
                <w:b/>
                <w:color w:val="auto"/>
                <w:sz w:val="24"/>
              </w:rPr>
            </w:pPr>
          </w:p>
          <w:p w14:paraId="73CA739D">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03D6AD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F527B99">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91B3C1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133B48B">
            <w:pPr>
              <w:spacing w:line="360" w:lineRule="auto"/>
              <w:jc w:val="center"/>
              <w:rPr>
                <w:rFonts w:ascii="宋体" w:hAnsi="宋体" w:cs="宋体"/>
                <w:b/>
                <w:color w:val="auto"/>
                <w:sz w:val="24"/>
              </w:rPr>
            </w:pPr>
          </w:p>
          <w:p w14:paraId="01918C7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A9B1D4E">
            <w:pPr>
              <w:spacing w:line="360" w:lineRule="auto"/>
              <w:jc w:val="center"/>
              <w:rPr>
                <w:rFonts w:ascii="宋体" w:hAnsi="宋体" w:cs="宋体"/>
                <w:b/>
                <w:color w:val="auto"/>
                <w:sz w:val="24"/>
              </w:rPr>
            </w:pPr>
          </w:p>
        </w:tc>
      </w:tr>
      <w:tr w14:paraId="6C47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4CF5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29E15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1BB45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FDD7A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C87B8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985C7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4E8CCDD">
            <w:pPr>
              <w:spacing w:line="360" w:lineRule="auto"/>
              <w:jc w:val="center"/>
              <w:rPr>
                <w:rFonts w:ascii="宋体" w:hAnsi="宋体" w:cs="宋体"/>
                <w:color w:val="auto"/>
                <w:sz w:val="24"/>
              </w:rPr>
            </w:pPr>
          </w:p>
        </w:tc>
      </w:tr>
      <w:tr w14:paraId="2896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444E4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B1910A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EAF93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28056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A615F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CE1E5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3A6A30">
            <w:pPr>
              <w:spacing w:line="360" w:lineRule="auto"/>
              <w:jc w:val="center"/>
              <w:rPr>
                <w:rFonts w:ascii="宋体" w:hAnsi="宋体" w:cs="宋体"/>
                <w:color w:val="auto"/>
                <w:sz w:val="24"/>
              </w:rPr>
            </w:pPr>
          </w:p>
        </w:tc>
      </w:tr>
      <w:tr w14:paraId="138F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35D558">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B82211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88F495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2C29A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11FDC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E48F15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CF071C4">
            <w:pPr>
              <w:spacing w:line="360" w:lineRule="auto"/>
              <w:jc w:val="center"/>
              <w:rPr>
                <w:rFonts w:ascii="宋体" w:hAnsi="宋体" w:cs="宋体"/>
                <w:color w:val="auto"/>
                <w:sz w:val="24"/>
              </w:rPr>
            </w:pPr>
          </w:p>
        </w:tc>
      </w:tr>
    </w:tbl>
    <w:p w14:paraId="64E476C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458830">
      <w:pPr>
        <w:jc w:val="center"/>
        <w:rPr>
          <w:rFonts w:ascii="宋体" w:hAnsi="宋体" w:cs="宋体"/>
          <w:b/>
          <w:color w:val="auto"/>
          <w:kern w:val="0"/>
          <w:sz w:val="32"/>
          <w:szCs w:val="32"/>
        </w:rPr>
      </w:pPr>
    </w:p>
    <w:p w14:paraId="57527992">
      <w:pPr>
        <w:jc w:val="center"/>
        <w:rPr>
          <w:rFonts w:ascii="宋体" w:hAnsi="宋体" w:cs="宋体"/>
          <w:b/>
          <w:color w:val="auto"/>
          <w:kern w:val="0"/>
          <w:sz w:val="32"/>
          <w:szCs w:val="32"/>
        </w:rPr>
      </w:pPr>
    </w:p>
    <w:p w14:paraId="3190798F">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57C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B5236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444AF944">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4787DEE2">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9026F83">
            <w:pPr>
              <w:jc w:val="center"/>
              <w:rPr>
                <w:rFonts w:ascii="宋体" w:hAnsi="宋体" w:cs="宋体"/>
                <w:b/>
                <w:bCs/>
                <w:color w:val="auto"/>
                <w:sz w:val="24"/>
              </w:rPr>
            </w:pPr>
            <w:r>
              <w:rPr>
                <w:rFonts w:hint="eastAsia" w:ascii="宋体" w:hAnsi="宋体" w:cs="宋体"/>
                <w:b/>
                <w:bCs/>
                <w:color w:val="auto"/>
                <w:sz w:val="24"/>
              </w:rPr>
              <w:t>偏离说明</w:t>
            </w:r>
          </w:p>
        </w:tc>
      </w:tr>
      <w:tr w14:paraId="17DD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15E600">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73A11A06">
            <w:pPr>
              <w:jc w:val="center"/>
              <w:rPr>
                <w:rFonts w:ascii="宋体" w:hAnsi="宋体" w:cs="宋体"/>
                <w:b/>
                <w:color w:val="auto"/>
                <w:kern w:val="0"/>
                <w:sz w:val="32"/>
                <w:szCs w:val="32"/>
              </w:rPr>
            </w:pPr>
          </w:p>
        </w:tc>
        <w:tc>
          <w:tcPr>
            <w:tcW w:w="3546" w:type="dxa"/>
          </w:tcPr>
          <w:p w14:paraId="0B50E859">
            <w:pPr>
              <w:jc w:val="center"/>
              <w:rPr>
                <w:rFonts w:ascii="宋体" w:hAnsi="宋体" w:cs="宋体"/>
                <w:b/>
                <w:color w:val="auto"/>
                <w:kern w:val="0"/>
                <w:sz w:val="32"/>
                <w:szCs w:val="32"/>
              </w:rPr>
            </w:pPr>
          </w:p>
        </w:tc>
        <w:tc>
          <w:tcPr>
            <w:tcW w:w="1276" w:type="dxa"/>
          </w:tcPr>
          <w:p w14:paraId="71EC0EDF">
            <w:pPr>
              <w:jc w:val="center"/>
              <w:rPr>
                <w:rFonts w:ascii="宋体" w:hAnsi="宋体" w:cs="宋体"/>
                <w:b/>
                <w:color w:val="auto"/>
                <w:kern w:val="0"/>
                <w:sz w:val="32"/>
                <w:szCs w:val="32"/>
              </w:rPr>
            </w:pPr>
          </w:p>
        </w:tc>
      </w:tr>
      <w:tr w14:paraId="3C76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5DE5D7">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83528F1">
            <w:pPr>
              <w:jc w:val="center"/>
              <w:rPr>
                <w:rFonts w:ascii="宋体" w:hAnsi="宋体" w:cs="宋体"/>
                <w:b/>
                <w:color w:val="auto"/>
                <w:kern w:val="0"/>
                <w:sz w:val="32"/>
                <w:szCs w:val="32"/>
              </w:rPr>
            </w:pPr>
          </w:p>
        </w:tc>
        <w:tc>
          <w:tcPr>
            <w:tcW w:w="3546" w:type="dxa"/>
          </w:tcPr>
          <w:p w14:paraId="4A8FC8C2">
            <w:pPr>
              <w:jc w:val="center"/>
              <w:rPr>
                <w:rFonts w:ascii="宋体" w:hAnsi="宋体" w:cs="宋体"/>
                <w:b/>
                <w:color w:val="auto"/>
                <w:kern w:val="0"/>
                <w:sz w:val="32"/>
                <w:szCs w:val="32"/>
              </w:rPr>
            </w:pPr>
          </w:p>
        </w:tc>
        <w:tc>
          <w:tcPr>
            <w:tcW w:w="1276" w:type="dxa"/>
          </w:tcPr>
          <w:p w14:paraId="6C16DC12">
            <w:pPr>
              <w:jc w:val="center"/>
              <w:rPr>
                <w:rFonts w:ascii="宋体" w:hAnsi="宋体" w:cs="宋体"/>
                <w:b/>
                <w:color w:val="auto"/>
                <w:kern w:val="0"/>
                <w:sz w:val="32"/>
                <w:szCs w:val="32"/>
              </w:rPr>
            </w:pPr>
          </w:p>
        </w:tc>
      </w:tr>
      <w:tr w14:paraId="6E45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8B9933">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09EBEB4D">
            <w:pPr>
              <w:jc w:val="center"/>
              <w:rPr>
                <w:rFonts w:ascii="宋体" w:hAnsi="宋体" w:cs="宋体"/>
                <w:b/>
                <w:color w:val="auto"/>
                <w:kern w:val="0"/>
                <w:sz w:val="32"/>
                <w:szCs w:val="32"/>
              </w:rPr>
            </w:pPr>
          </w:p>
        </w:tc>
        <w:tc>
          <w:tcPr>
            <w:tcW w:w="3546" w:type="dxa"/>
          </w:tcPr>
          <w:p w14:paraId="3DD4DD8E">
            <w:pPr>
              <w:jc w:val="center"/>
              <w:rPr>
                <w:rFonts w:ascii="宋体" w:hAnsi="宋体" w:cs="宋体"/>
                <w:b/>
                <w:color w:val="auto"/>
                <w:kern w:val="0"/>
                <w:sz w:val="32"/>
                <w:szCs w:val="32"/>
              </w:rPr>
            </w:pPr>
          </w:p>
        </w:tc>
        <w:tc>
          <w:tcPr>
            <w:tcW w:w="1276" w:type="dxa"/>
          </w:tcPr>
          <w:p w14:paraId="15FFCDB9">
            <w:pPr>
              <w:jc w:val="center"/>
              <w:rPr>
                <w:rFonts w:ascii="宋体" w:hAnsi="宋体" w:cs="宋体"/>
                <w:b/>
                <w:color w:val="auto"/>
                <w:kern w:val="0"/>
                <w:sz w:val="32"/>
                <w:szCs w:val="32"/>
              </w:rPr>
            </w:pPr>
          </w:p>
        </w:tc>
      </w:tr>
    </w:tbl>
    <w:p w14:paraId="3B588F33">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4AB5CD9">
      <w:pPr>
        <w:jc w:val="center"/>
        <w:rPr>
          <w:rFonts w:ascii="宋体" w:hAnsi="宋体" w:cs="宋体"/>
          <w:b/>
          <w:color w:val="auto"/>
          <w:kern w:val="0"/>
          <w:sz w:val="32"/>
          <w:szCs w:val="32"/>
        </w:rPr>
      </w:pPr>
    </w:p>
    <w:p w14:paraId="1E8A295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DEB2EDF">
      <w:pPr>
        <w:ind w:firstLine="1911" w:firstLineChars="595"/>
        <w:rPr>
          <w:rFonts w:ascii="宋体" w:hAnsi="宋体" w:cs="宋体"/>
          <w:b/>
          <w:bCs/>
          <w:color w:val="auto"/>
          <w:sz w:val="32"/>
          <w:szCs w:val="32"/>
        </w:rPr>
      </w:pPr>
    </w:p>
    <w:p w14:paraId="20CD9506">
      <w:pPr>
        <w:ind w:firstLine="1911" w:firstLineChars="595"/>
        <w:rPr>
          <w:rFonts w:ascii="宋体" w:hAnsi="宋体" w:cs="宋体"/>
          <w:b/>
          <w:bCs/>
          <w:color w:val="auto"/>
          <w:sz w:val="32"/>
          <w:szCs w:val="32"/>
        </w:rPr>
      </w:pPr>
    </w:p>
    <w:p w14:paraId="7C2BDCC7">
      <w:pPr>
        <w:ind w:firstLine="1911" w:firstLineChars="595"/>
        <w:rPr>
          <w:rFonts w:ascii="宋体" w:hAnsi="宋体" w:cs="宋体"/>
          <w:b/>
          <w:bCs/>
          <w:color w:val="auto"/>
          <w:sz w:val="32"/>
          <w:szCs w:val="32"/>
        </w:rPr>
      </w:pPr>
    </w:p>
    <w:p w14:paraId="7A0C2AB9">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28AB0E75">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A9AC099">
      <w:pPr>
        <w:snapToGrid w:val="0"/>
        <w:spacing w:line="360" w:lineRule="auto"/>
        <w:rPr>
          <w:rFonts w:ascii="宋体" w:hAnsi="宋体" w:cs="宋体"/>
          <w:color w:val="auto"/>
          <w:sz w:val="24"/>
        </w:rPr>
      </w:pPr>
    </w:p>
    <w:p w14:paraId="4E09AD7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14:paraId="6AC6DDA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CCABAD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7DF335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84C720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2EB4058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1A9C6A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F1E41C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1384A5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4A56FA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BBF8908">
      <w:pPr>
        <w:autoSpaceDE w:val="0"/>
        <w:autoSpaceDN w:val="0"/>
        <w:spacing w:line="360" w:lineRule="auto"/>
        <w:ind w:left="2"/>
        <w:jc w:val="left"/>
        <w:rPr>
          <w:rFonts w:ascii="宋体" w:hAnsi="宋体" w:cs="宋体"/>
          <w:color w:val="auto"/>
          <w:kern w:val="0"/>
          <w:sz w:val="24"/>
          <w:lang w:val="zh-CN"/>
        </w:rPr>
      </w:pPr>
    </w:p>
    <w:p w14:paraId="7B06CB62">
      <w:pPr>
        <w:autoSpaceDE w:val="0"/>
        <w:autoSpaceDN w:val="0"/>
        <w:spacing w:line="360" w:lineRule="auto"/>
        <w:ind w:left="2"/>
        <w:jc w:val="left"/>
        <w:rPr>
          <w:rFonts w:ascii="宋体" w:hAnsi="宋体" w:cs="宋体"/>
          <w:color w:val="auto"/>
          <w:kern w:val="0"/>
          <w:sz w:val="24"/>
          <w:lang w:val="zh-CN"/>
        </w:rPr>
      </w:pPr>
    </w:p>
    <w:p w14:paraId="4C191E94">
      <w:pPr>
        <w:autoSpaceDE w:val="0"/>
        <w:autoSpaceDN w:val="0"/>
        <w:spacing w:line="360" w:lineRule="auto"/>
        <w:ind w:left="2"/>
        <w:jc w:val="left"/>
        <w:rPr>
          <w:rFonts w:ascii="宋体" w:hAnsi="宋体" w:cs="宋体"/>
          <w:color w:val="auto"/>
          <w:kern w:val="0"/>
          <w:sz w:val="24"/>
          <w:lang w:val="zh-CN"/>
        </w:rPr>
      </w:pPr>
    </w:p>
    <w:p w14:paraId="5FCEC820">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CC6557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D169036">
      <w:pPr>
        <w:spacing w:line="360" w:lineRule="auto"/>
        <w:jc w:val="center"/>
        <w:rPr>
          <w:rFonts w:ascii="宋体" w:hAnsi="宋体" w:cs="宋体"/>
          <w:b/>
          <w:bCs/>
          <w:color w:val="auto"/>
          <w:sz w:val="24"/>
        </w:rPr>
      </w:pPr>
    </w:p>
    <w:p w14:paraId="01E0DBE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41AD4B7">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95C58F8">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9895854">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14:paraId="7B4CA7E9">
      <w:pPr>
        <w:spacing w:line="360" w:lineRule="auto"/>
        <w:jc w:val="center"/>
        <w:outlineLvl w:val="9"/>
        <w:rPr>
          <w:rFonts w:ascii="宋体" w:hAnsi="宋体" w:cs="宋体"/>
          <w:b/>
          <w:color w:val="auto"/>
          <w:kern w:val="0"/>
          <w:sz w:val="36"/>
          <w:szCs w:val="36"/>
        </w:rPr>
      </w:pPr>
    </w:p>
    <w:p w14:paraId="0C3B218D">
      <w:pPr>
        <w:numPr>
          <w:ilvl w:val="0"/>
          <w:numId w:val="9"/>
        </w:numPr>
        <w:snapToGrid w:val="0"/>
        <w:spacing w:line="360" w:lineRule="auto"/>
        <w:outlineLvl w:val="9"/>
        <w:rPr>
          <w:rFonts w:hint="eastAsia" w:ascii="宋体" w:hAnsi="宋体" w:cs="宋体"/>
          <w:color w:val="auto"/>
          <w:sz w:val="24"/>
        </w:rPr>
      </w:pPr>
      <w:r>
        <w:rPr>
          <w:rFonts w:hint="eastAsia" w:ascii="宋体" w:hAnsi="宋体" w:cs="宋体"/>
          <w:color w:val="auto"/>
          <w:sz w:val="24"/>
        </w:rPr>
        <w:t>开标一览表（报价表）………………………………………………………（页码）</w:t>
      </w:r>
    </w:p>
    <w:p w14:paraId="5A22F98F">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BA2FDDB">
      <w:pPr>
        <w:pStyle w:val="80"/>
        <w:rPr>
          <w:rFonts w:hint="eastAsia"/>
          <w:color w:val="auto"/>
        </w:rPr>
      </w:pPr>
    </w:p>
    <w:p w14:paraId="1617EFC1">
      <w:pPr>
        <w:pStyle w:val="80"/>
        <w:rPr>
          <w:color w:val="auto"/>
        </w:rPr>
      </w:pPr>
    </w:p>
    <w:p w14:paraId="10E305F6">
      <w:pPr>
        <w:snapToGrid w:val="0"/>
        <w:spacing w:line="360" w:lineRule="auto"/>
        <w:ind w:right="480"/>
        <w:jc w:val="center"/>
        <w:rPr>
          <w:rFonts w:ascii="宋体" w:hAnsi="宋体" w:cs="宋体"/>
          <w:b/>
          <w:color w:val="auto"/>
          <w:kern w:val="0"/>
          <w:sz w:val="32"/>
          <w:szCs w:val="32"/>
        </w:rPr>
      </w:pPr>
    </w:p>
    <w:p w14:paraId="7249070D">
      <w:pPr>
        <w:snapToGrid w:val="0"/>
        <w:spacing w:line="360" w:lineRule="auto"/>
        <w:ind w:right="480"/>
        <w:jc w:val="center"/>
        <w:rPr>
          <w:rFonts w:ascii="宋体" w:hAnsi="宋体" w:cs="宋体"/>
          <w:b/>
          <w:color w:val="auto"/>
          <w:kern w:val="0"/>
          <w:sz w:val="32"/>
          <w:szCs w:val="32"/>
        </w:rPr>
      </w:pPr>
    </w:p>
    <w:p w14:paraId="4C29E459">
      <w:pPr>
        <w:snapToGrid w:val="0"/>
        <w:spacing w:line="360" w:lineRule="auto"/>
        <w:ind w:right="480"/>
        <w:jc w:val="center"/>
        <w:rPr>
          <w:rFonts w:ascii="宋体" w:hAnsi="宋体" w:cs="宋体"/>
          <w:b/>
          <w:color w:val="auto"/>
          <w:kern w:val="0"/>
          <w:sz w:val="32"/>
          <w:szCs w:val="32"/>
        </w:rPr>
      </w:pPr>
    </w:p>
    <w:p w14:paraId="1F2352E0">
      <w:pPr>
        <w:snapToGrid w:val="0"/>
        <w:spacing w:line="360" w:lineRule="auto"/>
        <w:ind w:right="480"/>
        <w:jc w:val="center"/>
        <w:rPr>
          <w:rFonts w:ascii="宋体" w:hAnsi="宋体" w:cs="宋体"/>
          <w:b/>
          <w:color w:val="auto"/>
          <w:kern w:val="0"/>
          <w:sz w:val="32"/>
          <w:szCs w:val="32"/>
        </w:rPr>
      </w:pPr>
    </w:p>
    <w:p w14:paraId="7ECBEDAA">
      <w:pPr>
        <w:snapToGrid w:val="0"/>
        <w:spacing w:line="360" w:lineRule="auto"/>
        <w:ind w:right="480"/>
        <w:jc w:val="center"/>
        <w:rPr>
          <w:rFonts w:ascii="宋体" w:hAnsi="宋体" w:cs="宋体"/>
          <w:b/>
          <w:color w:val="auto"/>
          <w:kern w:val="0"/>
          <w:sz w:val="32"/>
          <w:szCs w:val="32"/>
        </w:rPr>
      </w:pPr>
    </w:p>
    <w:p w14:paraId="19CFA5AA">
      <w:pPr>
        <w:snapToGrid w:val="0"/>
        <w:spacing w:line="360" w:lineRule="auto"/>
        <w:ind w:right="480"/>
        <w:jc w:val="center"/>
        <w:rPr>
          <w:rFonts w:ascii="宋体" w:hAnsi="宋体" w:cs="宋体"/>
          <w:b/>
          <w:color w:val="auto"/>
          <w:kern w:val="0"/>
          <w:sz w:val="32"/>
          <w:szCs w:val="32"/>
        </w:rPr>
      </w:pPr>
    </w:p>
    <w:p w14:paraId="238A92CF">
      <w:pPr>
        <w:snapToGrid w:val="0"/>
        <w:spacing w:line="360" w:lineRule="auto"/>
        <w:ind w:right="480"/>
        <w:jc w:val="center"/>
        <w:rPr>
          <w:rFonts w:ascii="宋体" w:hAnsi="宋体" w:cs="宋体"/>
          <w:b/>
          <w:color w:val="auto"/>
          <w:kern w:val="0"/>
          <w:sz w:val="32"/>
          <w:szCs w:val="32"/>
        </w:rPr>
      </w:pPr>
    </w:p>
    <w:p w14:paraId="522B7DDF">
      <w:pPr>
        <w:snapToGrid w:val="0"/>
        <w:spacing w:line="360" w:lineRule="auto"/>
        <w:ind w:right="480"/>
        <w:jc w:val="center"/>
        <w:rPr>
          <w:rFonts w:ascii="宋体" w:hAnsi="宋体" w:cs="宋体"/>
          <w:b/>
          <w:color w:val="auto"/>
          <w:kern w:val="0"/>
          <w:sz w:val="32"/>
          <w:szCs w:val="32"/>
        </w:rPr>
      </w:pPr>
    </w:p>
    <w:p w14:paraId="100CFE18">
      <w:pPr>
        <w:snapToGrid w:val="0"/>
        <w:spacing w:line="360" w:lineRule="auto"/>
        <w:ind w:right="480"/>
        <w:jc w:val="center"/>
        <w:rPr>
          <w:rFonts w:ascii="宋体" w:hAnsi="宋体" w:cs="宋体"/>
          <w:b/>
          <w:color w:val="auto"/>
          <w:kern w:val="0"/>
          <w:sz w:val="32"/>
          <w:szCs w:val="32"/>
        </w:rPr>
      </w:pPr>
    </w:p>
    <w:p w14:paraId="20C28337">
      <w:pPr>
        <w:snapToGrid w:val="0"/>
        <w:spacing w:line="360" w:lineRule="auto"/>
        <w:ind w:right="480"/>
        <w:jc w:val="center"/>
        <w:rPr>
          <w:rFonts w:ascii="宋体" w:hAnsi="宋体" w:cs="宋体"/>
          <w:b/>
          <w:color w:val="auto"/>
          <w:kern w:val="0"/>
          <w:sz w:val="32"/>
          <w:szCs w:val="32"/>
        </w:rPr>
      </w:pPr>
    </w:p>
    <w:p w14:paraId="773D9BA1">
      <w:pPr>
        <w:snapToGrid w:val="0"/>
        <w:spacing w:line="360" w:lineRule="auto"/>
        <w:ind w:right="480"/>
        <w:jc w:val="center"/>
        <w:rPr>
          <w:rFonts w:ascii="宋体" w:hAnsi="宋体" w:cs="宋体"/>
          <w:b/>
          <w:color w:val="auto"/>
          <w:kern w:val="0"/>
          <w:sz w:val="32"/>
          <w:szCs w:val="32"/>
        </w:rPr>
      </w:pPr>
    </w:p>
    <w:p w14:paraId="40C8065D">
      <w:pPr>
        <w:snapToGrid w:val="0"/>
        <w:spacing w:line="360" w:lineRule="auto"/>
        <w:ind w:right="480"/>
        <w:jc w:val="center"/>
        <w:rPr>
          <w:rFonts w:ascii="宋体" w:hAnsi="宋体" w:cs="宋体"/>
          <w:b/>
          <w:color w:val="auto"/>
          <w:kern w:val="0"/>
          <w:sz w:val="32"/>
          <w:szCs w:val="32"/>
        </w:rPr>
      </w:pPr>
    </w:p>
    <w:p w14:paraId="4531F5F7">
      <w:pPr>
        <w:snapToGrid w:val="0"/>
        <w:spacing w:line="360" w:lineRule="auto"/>
        <w:ind w:right="480"/>
        <w:jc w:val="center"/>
        <w:rPr>
          <w:rFonts w:ascii="宋体" w:hAnsi="宋体" w:cs="宋体"/>
          <w:b/>
          <w:color w:val="auto"/>
          <w:kern w:val="0"/>
          <w:sz w:val="32"/>
          <w:szCs w:val="32"/>
        </w:rPr>
      </w:pPr>
    </w:p>
    <w:p w14:paraId="024A2D60">
      <w:pPr>
        <w:snapToGrid w:val="0"/>
        <w:spacing w:line="360" w:lineRule="auto"/>
        <w:ind w:right="480"/>
        <w:jc w:val="center"/>
        <w:rPr>
          <w:rFonts w:ascii="宋体" w:hAnsi="宋体" w:cs="宋体"/>
          <w:b/>
          <w:color w:val="auto"/>
          <w:kern w:val="0"/>
          <w:sz w:val="32"/>
          <w:szCs w:val="32"/>
        </w:rPr>
      </w:pPr>
    </w:p>
    <w:p w14:paraId="1BAB23B6">
      <w:pPr>
        <w:snapToGrid w:val="0"/>
        <w:spacing w:line="360" w:lineRule="auto"/>
        <w:ind w:right="480"/>
        <w:jc w:val="center"/>
        <w:rPr>
          <w:rFonts w:ascii="宋体" w:hAnsi="宋体" w:cs="宋体"/>
          <w:b/>
          <w:color w:val="auto"/>
          <w:kern w:val="0"/>
          <w:sz w:val="32"/>
          <w:szCs w:val="32"/>
        </w:rPr>
      </w:pPr>
    </w:p>
    <w:p w14:paraId="020D86A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19C0999">
      <w:pPr>
        <w:pStyle w:val="692"/>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B1900D9">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杭州市西湖区人民政府西溪街道办事处</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14:paraId="591810A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西溪街道区域微型消防站辅助服务项目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ZKGC-XXJD2024-046</w:t>
      </w:r>
      <w:r>
        <w:rPr>
          <w:rFonts w:hint="eastAsia" w:ascii="宋体" w:hAnsi="宋体" w:cs="宋体"/>
          <w:color w:val="auto"/>
          <w:sz w:val="24"/>
        </w:rPr>
        <w:t>】的实施</w:t>
      </w:r>
      <w:r>
        <w:rPr>
          <w:rFonts w:hint="eastAsia" w:ascii="宋体" w:hAnsi="宋体" w:cs="宋体"/>
          <w:color w:val="auto"/>
          <w:kern w:val="0"/>
          <w:sz w:val="24"/>
          <w:lang w:val="zh-CN"/>
        </w:rPr>
        <w:t>。</w:t>
      </w:r>
    </w:p>
    <w:p w14:paraId="79909C8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E59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Align w:val="center"/>
          </w:tcPr>
          <w:p w14:paraId="44F0773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7FF276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105096EB">
            <w:pPr>
              <w:spacing w:line="360" w:lineRule="auto"/>
              <w:jc w:val="center"/>
              <w:rPr>
                <w:rFonts w:ascii="宋体" w:hAnsi="宋体" w:cs="宋体"/>
                <w:b/>
                <w:color w:val="auto"/>
                <w:sz w:val="24"/>
              </w:rPr>
            </w:pPr>
          </w:p>
          <w:p w14:paraId="21D3FA1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30C29F3">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50E5CEE1">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0BFE7986">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4E8E4D77">
            <w:pPr>
              <w:spacing w:line="360" w:lineRule="auto"/>
              <w:jc w:val="center"/>
              <w:rPr>
                <w:rFonts w:ascii="宋体" w:hAnsi="宋体" w:cs="宋体"/>
                <w:b/>
                <w:color w:val="auto"/>
                <w:sz w:val="24"/>
              </w:rPr>
            </w:pPr>
          </w:p>
          <w:p w14:paraId="19A6216C">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50064E35">
            <w:pPr>
              <w:spacing w:line="360" w:lineRule="auto"/>
              <w:jc w:val="center"/>
              <w:rPr>
                <w:rFonts w:ascii="宋体" w:hAnsi="宋体" w:cs="宋体"/>
                <w:b/>
                <w:color w:val="auto"/>
                <w:sz w:val="24"/>
              </w:rPr>
            </w:pPr>
          </w:p>
          <w:p w14:paraId="6083D75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271857D">
            <w:pPr>
              <w:spacing w:line="360" w:lineRule="auto"/>
              <w:jc w:val="center"/>
              <w:rPr>
                <w:rFonts w:ascii="宋体" w:hAnsi="宋体" w:cs="宋体"/>
                <w:b/>
                <w:color w:val="auto"/>
                <w:sz w:val="24"/>
              </w:rPr>
            </w:pPr>
          </w:p>
        </w:tc>
      </w:tr>
      <w:tr w14:paraId="2BA1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509667E">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7D86988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F172736">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eastAsia="zh-CN"/>
              </w:rPr>
              <w:t>微站人员</w:t>
            </w:r>
            <w:r>
              <w:rPr>
                <w:rFonts w:hint="eastAsia" w:ascii="宋体" w:hAnsi="宋体" w:cs="宋体"/>
                <w:color w:val="auto"/>
                <w:sz w:val="24"/>
                <w:lang w:val="en-US" w:eastAsia="zh-CN"/>
              </w:rPr>
              <w:t>24人</w:t>
            </w:r>
          </w:p>
        </w:tc>
        <w:tc>
          <w:tcPr>
            <w:tcW w:w="2410" w:type="dxa"/>
            <w:vAlign w:val="center"/>
          </w:tcPr>
          <w:p w14:paraId="1252165A">
            <w:pPr>
              <w:snapToGrid w:val="0"/>
              <w:spacing w:line="360" w:lineRule="auto"/>
              <w:jc w:val="center"/>
              <w:rPr>
                <w:rFonts w:ascii="宋体" w:hAnsi="宋体" w:cs="宋体"/>
                <w:color w:val="auto"/>
                <w:sz w:val="24"/>
              </w:rPr>
            </w:pPr>
          </w:p>
        </w:tc>
        <w:tc>
          <w:tcPr>
            <w:tcW w:w="2268" w:type="dxa"/>
            <w:vAlign w:val="center"/>
          </w:tcPr>
          <w:p w14:paraId="49C8A365">
            <w:pPr>
              <w:snapToGrid w:val="0"/>
              <w:spacing w:line="360" w:lineRule="auto"/>
              <w:jc w:val="center"/>
              <w:rPr>
                <w:rFonts w:ascii="宋体" w:hAnsi="宋体" w:cs="宋体"/>
                <w:color w:val="auto"/>
                <w:sz w:val="24"/>
              </w:rPr>
            </w:pPr>
          </w:p>
        </w:tc>
        <w:tc>
          <w:tcPr>
            <w:tcW w:w="2126" w:type="dxa"/>
            <w:vAlign w:val="center"/>
          </w:tcPr>
          <w:p w14:paraId="2151914A">
            <w:pPr>
              <w:spacing w:line="360" w:lineRule="auto"/>
              <w:jc w:val="center"/>
              <w:rPr>
                <w:rFonts w:ascii="宋体" w:hAnsi="宋体" w:cs="宋体"/>
                <w:color w:val="auto"/>
                <w:sz w:val="24"/>
              </w:rPr>
            </w:pPr>
          </w:p>
        </w:tc>
        <w:tc>
          <w:tcPr>
            <w:tcW w:w="2127" w:type="dxa"/>
          </w:tcPr>
          <w:p w14:paraId="7FF1ECE0">
            <w:pPr>
              <w:spacing w:line="360" w:lineRule="auto"/>
              <w:jc w:val="center"/>
              <w:rPr>
                <w:rFonts w:ascii="宋体" w:hAnsi="宋体" w:cs="宋体"/>
                <w:color w:val="auto"/>
                <w:sz w:val="24"/>
              </w:rPr>
            </w:pPr>
          </w:p>
        </w:tc>
        <w:tc>
          <w:tcPr>
            <w:tcW w:w="2126" w:type="dxa"/>
            <w:vAlign w:val="center"/>
          </w:tcPr>
          <w:p w14:paraId="4F84481E">
            <w:pPr>
              <w:spacing w:line="360" w:lineRule="auto"/>
              <w:jc w:val="center"/>
              <w:rPr>
                <w:rFonts w:ascii="宋体" w:hAnsi="宋体" w:cs="宋体"/>
                <w:color w:val="auto"/>
                <w:sz w:val="24"/>
              </w:rPr>
            </w:pPr>
          </w:p>
        </w:tc>
      </w:tr>
      <w:tr w14:paraId="06BF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34C4F2">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0833D7C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7A1DD5A">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eastAsia="zh-CN"/>
              </w:rPr>
              <w:t>技术检车员</w:t>
            </w:r>
            <w:r>
              <w:rPr>
                <w:rFonts w:hint="eastAsia" w:ascii="宋体" w:hAnsi="宋体" w:cs="宋体"/>
                <w:color w:val="auto"/>
                <w:sz w:val="24"/>
                <w:lang w:val="en-US" w:eastAsia="zh-CN"/>
              </w:rPr>
              <w:t>2人</w:t>
            </w:r>
          </w:p>
        </w:tc>
        <w:tc>
          <w:tcPr>
            <w:tcW w:w="2410" w:type="dxa"/>
            <w:vAlign w:val="center"/>
          </w:tcPr>
          <w:p w14:paraId="0D8F3BDF">
            <w:pPr>
              <w:snapToGrid w:val="0"/>
              <w:spacing w:line="360" w:lineRule="auto"/>
              <w:jc w:val="center"/>
              <w:rPr>
                <w:rFonts w:ascii="宋体" w:hAnsi="宋体" w:cs="宋体"/>
                <w:color w:val="auto"/>
                <w:sz w:val="24"/>
              </w:rPr>
            </w:pPr>
          </w:p>
        </w:tc>
        <w:tc>
          <w:tcPr>
            <w:tcW w:w="2268" w:type="dxa"/>
            <w:vAlign w:val="center"/>
          </w:tcPr>
          <w:p w14:paraId="77874EB7">
            <w:pPr>
              <w:snapToGrid w:val="0"/>
              <w:spacing w:line="360" w:lineRule="auto"/>
              <w:jc w:val="center"/>
              <w:rPr>
                <w:rFonts w:ascii="宋体" w:hAnsi="宋体" w:cs="宋体"/>
                <w:color w:val="auto"/>
                <w:sz w:val="24"/>
              </w:rPr>
            </w:pPr>
          </w:p>
        </w:tc>
        <w:tc>
          <w:tcPr>
            <w:tcW w:w="2126" w:type="dxa"/>
            <w:vAlign w:val="center"/>
          </w:tcPr>
          <w:p w14:paraId="25F4ADBF">
            <w:pPr>
              <w:spacing w:line="360" w:lineRule="auto"/>
              <w:jc w:val="center"/>
              <w:rPr>
                <w:rFonts w:ascii="宋体" w:hAnsi="宋体" w:cs="宋体"/>
                <w:color w:val="auto"/>
                <w:sz w:val="24"/>
              </w:rPr>
            </w:pPr>
          </w:p>
        </w:tc>
        <w:tc>
          <w:tcPr>
            <w:tcW w:w="2127" w:type="dxa"/>
          </w:tcPr>
          <w:p w14:paraId="64DC64AA">
            <w:pPr>
              <w:spacing w:line="360" w:lineRule="auto"/>
              <w:jc w:val="center"/>
              <w:rPr>
                <w:rFonts w:ascii="宋体" w:hAnsi="宋体" w:cs="宋体"/>
                <w:color w:val="auto"/>
                <w:sz w:val="24"/>
              </w:rPr>
            </w:pPr>
          </w:p>
        </w:tc>
        <w:tc>
          <w:tcPr>
            <w:tcW w:w="2126" w:type="dxa"/>
            <w:vAlign w:val="center"/>
          </w:tcPr>
          <w:p w14:paraId="1C1E4790">
            <w:pPr>
              <w:spacing w:line="360" w:lineRule="auto"/>
              <w:jc w:val="center"/>
              <w:rPr>
                <w:rFonts w:ascii="宋体" w:hAnsi="宋体" w:cs="宋体"/>
                <w:color w:val="auto"/>
                <w:sz w:val="24"/>
              </w:rPr>
            </w:pPr>
          </w:p>
        </w:tc>
      </w:tr>
      <w:tr w14:paraId="73E4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349301">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4A6AFDC5">
            <w:pPr>
              <w:snapToGrid w:val="0"/>
              <w:spacing w:line="360" w:lineRule="auto"/>
              <w:jc w:val="center"/>
              <w:rPr>
                <w:rFonts w:ascii="宋体" w:hAnsi="宋体" w:cs="宋体"/>
                <w:color w:val="auto"/>
                <w:sz w:val="24"/>
              </w:rPr>
            </w:pPr>
          </w:p>
        </w:tc>
        <w:tc>
          <w:tcPr>
            <w:tcW w:w="2268" w:type="dxa"/>
            <w:vAlign w:val="center"/>
          </w:tcPr>
          <w:p w14:paraId="3AFD67AF">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四轮汽车</w:t>
            </w:r>
          </w:p>
        </w:tc>
        <w:tc>
          <w:tcPr>
            <w:tcW w:w="2410" w:type="dxa"/>
            <w:vAlign w:val="center"/>
          </w:tcPr>
          <w:p w14:paraId="12A4A178">
            <w:pPr>
              <w:snapToGrid w:val="0"/>
              <w:spacing w:line="360" w:lineRule="auto"/>
              <w:jc w:val="center"/>
              <w:rPr>
                <w:rFonts w:ascii="宋体" w:hAnsi="宋体" w:cs="宋体"/>
                <w:color w:val="auto"/>
                <w:sz w:val="24"/>
              </w:rPr>
            </w:pPr>
          </w:p>
        </w:tc>
        <w:tc>
          <w:tcPr>
            <w:tcW w:w="2268" w:type="dxa"/>
            <w:vAlign w:val="center"/>
          </w:tcPr>
          <w:p w14:paraId="590E3E6B">
            <w:pPr>
              <w:snapToGrid w:val="0"/>
              <w:spacing w:line="360" w:lineRule="auto"/>
              <w:jc w:val="center"/>
              <w:rPr>
                <w:rFonts w:ascii="宋体" w:hAnsi="宋体" w:cs="宋体"/>
                <w:color w:val="auto"/>
                <w:sz w:val="24"/>
              </w:rPr>
            </w:pPr>
          </w:p>
        </w:tc>
        <w:tc>
          <w:tcPr>
            <w:tcW w:w="2126" w:type="dxa"/>
            <w:vAlign w:val="center"/>
          </w:tcPr>
          <w:p w14:paraId="4C90AC10">
            <w:pPr>
              <w:spacing w:line="360" w:lineRule="auto"/>
              <w:jc w:val="center"/>
              <w:rPr>
                <w:rFonts w:ascii="宋体" w:hAnsi="宋体" w:cs="宋体"/>
                <w:color w:val="auto"/>
                <w:sz w:val="24"/>
              </w:rPr>
            </w:pPr>
          </w:p>
        </w:tc>
        <w:tc>
          <w:tcPr>
            <w:tcW w:w="2127" w:type="dxa"/>
          </w:tcPr>
          <w:p w14:paraId="0451C1A9">
            <w:pPr>
              <w:spacing w:line="360" w:lineRule="auto"/>
              <w:jc w:val="center"/>
              <w:rPr>
                <w:rFonts w:ascii="宋体" w:hAnsi="宋体" w:cs="宋体"/>
                <w:color w:val="auto"/>
                <w:sz w:val="24"/>
              </w:rPr>
            </w:pPr>
          </w:p>
        </w:tc>
        <w:tc>
          <w:tcPr>
            <w:tcW w:w="2126" w:type="dxa"/>
            <w:vAlign w:val="center"/>
          </w:tcPr>
          <w:p w14:paraId="7096E225">
            <w:pPr>
              <w:spacing w:line="360" w:lineRule="auto"/>
              <w:jc w:val="center"/>
              <w:rPr>
                <w:rFonts w:ascii="宋体" w:hAnsi="宋体" w:cs="宋体"/>
                <w:color w:val="auto"/>
                <w:sz w:val="24"/>
              </w:rPr>
            </w:pPr>
          </w:p>
        </w:tc>
      </w:tr>
      <w:tr w14:paraId="78C1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75A50E">
            <w:pPr>
              <w:spacing w:line="360" w:lineRule="auto"/>
              <w:jc w:val="center"/>
              <w:rPr>
                <w:rFonts w:ascii="宋体" w:hAnsi="宋体" w:cs="宋体"/>
                <w:color w:val="auto"/>
                <w:sz w:val="24"/>
              </w:rPr>
            </w:pPr>
          </w:p>
        </w:tc>
        <w:tc>
          <w:tcPr>
            <w:tcW w:w="992" w:type="dxa"/>
            <w:vAlign w:val="center"/>
          </w:tcPr>
          <w:p w14:paraId="42AA634F">
            <w:pPr>
              <w:snapToGrid w:val="0"/>
              <w:spacing w:line="360" w:lineRule="auto"/>
              <w:jc w:val="center"/>
              <w:rPr>
                <w:rFonts w:ascii="宋体" w:hAnsi="宋体" w:cs="宋体"/>
                <w:color w:val="auto"/>
                <w:sz w:val="24"/>
              </w:rPr>
            </w:pPr>
          </w:p>
        </w:tc>
        <w:tc>
          <w:tcPr>
            <w:tcW w:w="2268" w:type="dxa"/>
            <w:vAlign w:val="center"/>
          </w:tcPr>
          <w:p w14:paraId="38BB817A">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保险</w:t>
            </w:r>
          </w:p>
        </w:tc>
        <w:tc>
          <w:tcPr>
            <w:tcW w:w="2410" w:type="dxa"/>
            <w:vAlign w:val="center"/>
          </w:tcPr>
          <w:p w14:paraId="01D8A391">
            <w:pPr>
              <w:snapToGrid w:val="0"/>
              <w:spacing w:line="360" w:lineRule="auto"/>
              <w:jc w:val="center"/>
              <w:rPr>
                <w:rFonts w:ascii="宋体" w:hAnsi="宋体" w:cs="宋体"/>
                <w:color w:val="auto"/>
                <w:sz w:val="24"/>
              </w:rPr>
            </w:pPr>
          </w:p>
        </w:tc>
        <w:tc>
          <w:tcPr>
            <w:tcW w:w="2268" w:type="dxa"/>
            <w:vAlign w:val="center"/>
          </w:tcPr>
          <w:p w14:paraId="4BE5EAA9">
            <w:pPr>
              <w:snapToGrid w:val="0"/>
              <w:spacing w:line="360" w:lineRule="auto"/>
              <w:jc w:val="center"/>
              <w:rPr>
                <w:rFonts w:ascii="宋体" w:hAnsi="宋体" w:cs="宋体"/>
                <w:color w:val="auto"/>
                <w:sz w:val="24"/>
              </w:rPr>
            </w:pPr>
          </w:p>
        </w:tc>
        <w:tc>
          <w:tcPr>
            <w:tcW w:w="2126" w:type="dxa"/>
            <w:vAlign w:val="center"/>
          </w:tcPr>
          <w:p w14:paraId="3DD89C45">
            <w:pPr>
              <w:spacing w:line="360" w:lineRule="auto"/>
              <w:jc w:val="center"/>
              <w:rPr>
                <w:rFonts w:ascii="宋体" w:hAnsi="宋体" w:cs="宋体"/>
                <w:color w:val="auto"/>
                <w:sz w:val="24"/>
              </w:rPr>
            </w:pPr>
          </w:p>
        </w:tc>
        <w:tc>
          <w:tcPr>
            <w:tcW w:w="2127" w:type="dxa"/>
          </w:tcPr>
          <w:p w14:paraId="1D4BAB35">
            <w:pPr>
              <w:spacing w:line="360" w:lineRule="auto"/>
              <w:jc w:val="center"/>
              <w:rPr>
                <w:rFonts w:ascii="宋体" w:hAnsi="宋体" w:cs="宋体"/>
                <w:color w:val="auto"/>
                <w:sz w:val="24"/>
              </w:rPr>
            </w:pPr>
          </w:p>
        </w:tc>
        <w:tc>
          <w:tcPr>
            <w:tcW w:w="2126" w:type="dxa"/>
            <w:vAlign w:val="center"/>
          </w:tcPr>
          <w:p w14:paraId="00F18FA9">
            <w:pPr>
              <w:spacing w:line="360" w:lineRule="auto"/>
              <w:jc w:val="center"/>
              <w:rPr>
                <w:rFonts w:ascii="宋体" w:hAnsi="宋体" w:cs="宋体"/>
                <w:color w:val="auto"/>
                <w:sz w:val="24"/>
              </w:rPr>
            </w:pPr>
          </w:p>
        </w:tc>
      </w:tr>
      <w:tr w14:paraId="1362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225387">
            <w:pPr>
              <w:spacing w:line="360" w:lineRule="auto"/>
              <w:jc w:val="center"/>
              <w:rPr>
                <w:rFonts w:ascii="宋体" w:hAnsi="宋体" w:cs="宋体"/>
                <w:color w:val="auto"/>
                <w:sz w:val="24"/>
              </w:rPr>
            </w:pPr>
          </w:p>
        </w:tc>
        <w:tc>
          <w:tcPr>
            <w:tcW w:w="992" w:type="dxa"/>
            <w:vAlign w:val="center"/>
          </w:tcPr>
          <w:p w14:paraId="0198FEFB">
            <w:pPr>
              <w:snapToGrid w:val="0"/>
              <w:spacing w:line="360" w:lineRule="auto"/>
              <w:jc w:val="center"/>
              <w:rPr>
                <w:rFonts w:ascii="宋体" w:hAnsi="宋体" w:cs="宋体"/>
                <w:color w:val="auto"/>
                <w:sz w:val="24"/>
              </w:rPr>
            </w:pPr>
          </w:p>
        </w:tc>
        <w:tc>
          <w:tcPr>
            <w:tcW w:w="2268" w:type="dxa"/>
            <w:vAlign w:val="center"/>
          </w:tcPr>
          <w:p w14:paraId="3600F09B">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餐费、服装</w:t>
            </w:r>
          </w:p>
        </w:tc>
        <w:tc>
          <w:tcPr>
            <w:tcW w:w="2410" w:type="dxa"/>
            <w:vAlign w:val="center"/>
          </w:tcPr>
          <w:p w14:paraId="74513525">
            <w:pPr>
              <w:snapToGrid w:val="0"/>
              <w:spacing w:line="360" w:lineRule="auto"/>
              <w:jc w:val="center"/>
              <w:rPr>
                <w:rFonts w:ascii="宋体" w:hAnsi="宋体" w:cs="宋体"/>
                <w:color w:val="auto"/>
                <w:sz w:val="24"/>
              </w:rPr>
            </w:pPr>
          </w:p>
        </w:tc>
        <w:tc>
          <w:tcPr>
            <w:tcW w:w="2268" w:type="dxa"/>
            <w:vAlign w:val="center"/>
          </w:tcPr>
          <w:p w14:paraId="4712F5E0">
            <w:pPr>
              <w:snapToGrid w:val="0"/>
              <w:spacing w:line="360" w:lineRule="auto"/>
              <w:jc w:val="center"/>
              <w:rPr>
                <w:rFonts w:ascii="宋体" w:hAnsi="宋体" w:cs="宋体"/>
                <w:color w:val="auto"/>
                <w:sz w:val="24"/>
              </w:rPr>
            </w:pPr>
          </w:p>
        </w:tc>
        <w:tc>
          <w:tcPr>
            <w:tcW w:w="2126" w:type="dxa"/>
            <w:vAlign w:val="center"/>
          </w:tcPr>
          <w:p w14:paraId="15F7DB5C">
            <w:pPr>
              <w:spacing w:line="360" w:lineRule="auto"/>
              <w:jc w:val="center"/>
              <w:rPr>
                <w:rFonts w:ascii="宋体" w:hAnsi="宋体" w:cs="宋体"/>
                <w:color w:val="auto"/>
                <w:sz w:val="24"/>
              </w:rPr>
            </w:pPr>
          </w:p>
        </w:tc>
        <w:tc>
          <w:tcPr>
            <w:tcW w:w="2127" w:type="dxa"/>
          </w:tcPr>
          <w:p w14:paraId="139352FE">
            <w:pPr>
              <w:spacing w:line="360" w:lineRule="auto"/>
              <w:jc w:val="center"/>
              <w:rPr>
                <w:rFonts w:ascii="宋体" w:hAnsi="宋体" w:cs="宋体"/>
                <w:color w:val="auto"/>
                <w:sz w:val="24"/>
              </w:rPr>
            </w:pPr>
          </w:p>
        </w:tc>
        <w:tc>
          <w:tcPr>
            <w:tcW w:w="2126" w:type="dxa"/>
            <w:vAlign w:val="center"/>
          </w:tcPr>
          <w:p w14:paraId="4459F592">
            <w:pPr>
              <w:spacing w:line="360" w:lineRule="auto"/>
              <w:jc w:val="center"/>
              <w:rPr>
                <w:rFonts w:ascii="宋体" w:hAnsi="宋体" w:cs="宋体"/>
                <w:color w:val="auto"/>
                <w:sz w:val="24"/>
              </w:rPr>
            </w:pPr>
          </w:p>
        </w:tc>
      </w:tr>
      <w:tr w14:paraId="66C2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E276F41">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79157368">
            <w:pPr>
              <w:spacing w:line="360" w:lineRule="auto"/>
              <w:jc w:val="center"/>
              <w:rPr>
                <w:rFonts w:ascii="宋体" w:hAnsi="宋体" w:cs="宋体"/>
                <w:color w:val="auto"/>
                <w:sz w:val="24"/>
              </w:rPr>
            </w:pPr>
          </w:p>
        </w:tc>
      </w:tr>
      <w:tr w14:paraId="7315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A2DF85C">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4F134AE4">
            <w:pPr>
              <w:spacing w:line="360" w:lineRule="auto"/>
              <w:jc w:val="center"/>
              <w:rPr>
                <w:rFonts w:ascii="宋体" w:hAnsi="宋体" w:cs="宋体"/>
                <w:color w:val="auto"/>
                <w:sz w:val="24"/>
              </w:rPr>
            </w:pPr>
          </w:p>
        </w:tc>
      </w:tr>
    </w:tbl>
    <w:p w14:paraId="1EE1164F">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B2B559E">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513364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CBD87E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15737F9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5123C4A">
      <w:pPr>
        <w:spacing w:line="360" w:lineRule="auto"/>
        <w:ind w:firstLine="482" w:firstLineChars="200"/>
        <w:rPr>
          <w:rFonts w:ascii="宋体" w:hAnsi="宋体" w:cs="宋体"/>
          <w:b/>
          <w:color w:val="auto"/>
          <w:kern w:val="0"/>
          <w:sz w:val="24"/>
        </w:rPr>
      </w:pPr>
    </w:p>
    <w:p w14:paraId="00E8AC6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56B68A0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625CB7D6">
      <w:pPr>
        <w:pStyle w:val="692"/>
        <w:keepNext w:val="0"/>
        <w:pageBreakBefore/>
        <w:numPr>
          <w:ilvl w:val="0"/>
          <w:numId w:val="10"/>
        </w:numPr>
        <w:tabs>
          <w:tab w:val="clear" w:pos="720"/>
        </w:tabs>
        <w:snapToGrid w:val="0"/>
        <w:spacing w:before="120" w:after="120"/>
        <w:ind w:firstLine="643"/>
        <w:outlineLvl w:val="2"/>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13DC5CDE">
      <w:pPr>
        <w:pStyle w:val="2"/>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22D4479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0EA7E64A">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746DE023">
      <w:pPr>
        <w:spacing w:line="360" w:lineRule="auto"/>
        <w:ind w:right="420" w:firstLine="3614" w:firstLineChars="1000"/>
        <w:rPr>
          <w:rFonts w:ascii="宋体" w:hAnsi="宋体" w:cs="宋体"/>
          <w:b/>
          <w:color w:val="auto"/>
          <w:kern w:val="0"/>
          <w:sz w:val="36"/>
          <w:szCs w:val="36"/>
        </w:rPr>
      </w:pPr>
    </w:p>
    <w:p w14:paraId="5E76C09D">
      <w:pPr>
        <w:spacing w:line="360" w:lineRule="auto"/>
        <w:ind w:right="420" w:firstLine="3614" w:firstLineChars="1000"/>
        <w:rPr>
          <w:rFonts w:ascii="宋体" w:hAnsi="宋体" w:cs="宋体"/>
          <w:b/>
          <w:color w:val="auto"/>
          <w:kern w:val="0"/>
          <w:sz w:val="36"/>
          <w:szCs w:val="36"/>
        </w:rPr>
      </w:pPr>
    </w:p>
    <w:p w14:paraId="65CC749B">
      <w:pPr>
        <w:spacing w:line="360" w:lineRule="auto"/>
        <w:ind w:right="420" w:firstLine="3614" w:firstLineChars="1000"/>
        <w:rPr>
          <w:rFonts w:ascii="宋体" w:hAnsi="宋体" w:cs="宋体"/>
          <w:b/>
          <w:color w:val="auto"/>
          <w:kern w:val="0"/>
          <w:sz w:val="36"/>
          <w:szCs w:val="36"/>
        </w:rPr>
      </w:pPr>
    </w:p>
    <w:p w14:paraId="068EA70D">
      <w:pPr>
        <w:spacing w:line="360" w:lineRule="auto"/>
        <w:ind w:right="420" w:firstLine="3614" w:firstLineChars="1000"/>
        <w:rPr>
          <w:rFonts w:ascii="宋体" w:hAnsi="宋体" w:cs="宋体"/>
          <w:b/>
          <w:color w:val="auto"/>
          <w:kern w:val="0"/>
          <w:sz w:val="36"/>
          <w:szCs w:val="36"/>
        </w:rPr>
      </w:pPr>
    </w:p>
    <w:p w14:paraId="1633BEC9">
      <w:pPr>
        <w:spacing w:line="360" w:lineRule="auto"/>
        <w:ind w:right="420" w:firstLine="3614" w:firstLineChars="1000"/>
        <w:rPr>
          <w:rFonts w:ascii="宋体" w:hAnsi="宋体" w:cs="宋体"/>
          <w:b/>
          <w:color w:val="auto"/>
          <w:kern w:val="0"/>
          <w:sz w:val="36"/>
          <w:szCs w:val="36"/>
        </w:rPr>
      </w:pPr>
    </w:p>
    <w:p w14:paraId="20E8F185">
      <w:pPr>
        <w:spacing w:line="360" w:lineRule="auto"/>
        <w:ind w:right="420" w:firstLine="3614" w:firstLineChars="1000"/>
        <w:rPr>
          <w:rFonts w:ascii="宋体" w:hAnsi="宋体" w:cs="宋体"/>
          <w:b/>
          <w:color w:val="auto"/>
          <w:kern w:val="0"/>
          <w:sz w:val="36"/>
          <w:szCs w:val="36"/>
        </w:rPr>
      </w:pPr>
    </w:p>
    <w:p w14:paraId="580F6A57">
      <w:pPr>
        <w:spacing w:line="360" w:lineRule="auto"/>
        <w:ind w:right="420" w:firstLine="3614" w:firstLineChars="1000"/>
        <w:rPr>
          <w:rFonts w:ascii="宋体" w:hAnsi="宋体" w:cs="宋体"/>
          <w:b/>
          <w:color w:val="auto"/>
          <w:kern w:val="0"/>
          <w:sz w:val="36"/>
          <w:szCs w:val="36"/>
        </w:rPr>
      </w:pPr>
    </w:p>
    <w:p w14:paraId="64E2F79C">
      <w:pPr>
        <w:spacing w:line="360" w:lineRule="auto"/>
        <w:ind w:right="420" w:firstLine="3614" w:firstLineChars="1000"/>
        <w:rPr>
          <w:rFonts w:ascii="宋体" w:hAnsi="宋体" w:cs="宋体"/>
          <w:b/>
          <w:color w:val="auto"/>
          <w:kern w:val="0"/>
          <w:sz w:val="36"/>
          <w:szCs w:val="36"/>
        </w:rPr>
      </w:pPr>
    </w:p>
    <w:p w14:paraId="1D4111EF">
      <w:pPr>
        <w:spacing w:line="360" w:lineRule="auto"/>
        <w:ind w:right="420" w:firstLine="3614" w:firstLineChars="1000"/>
        <w:rPr>
          <w:rFonts w:ascii="宋体" w:hAnsi="宋体" w:cs="宋体"/>
          <w:b/>
          <w:color w:val="auto"/>
          <w:kern w:val="0"/>
          <w:sz w:val="36"/>
          <w:szCs w:val="36"/>
        </w:rPr>
      </w:pPr>
    </w:p>
    <w:p w14:paraId="4FBD808B">
      <w:pPr>
        <w:spacing w:line="360" w:lineRule="auto"/>
        <w:ind w:right="420" w:firstLine="3614" w:firstLineChars="1000"/>
        <w:rPr>
          <w:rFonts w:ascii="宋体" w:hAnsi="宋体" w:cs="宋体"/>
          <w:b/>
          <w:color w:val="auto"/>
          <w:kern w:val="0"/>
          <w:sz w:val="36"/>
          <w:szCs w:val="36"/>
        </w:rPr>
      </w:pPr>
    </w:p>
    <w:p w14:paraId="1E12F7D6">
      <w:pPr>
        <w:spacing w:line="360" w:lineRule="auto"/>
        <w:ind w:right="420" w:firstLine="3614" w:firstLineChars="1000"/>
        <w:rPr>
          <w:rFonts w:ascii="宋体" w:hAnsi="宋体" w:cs="宋体"/>
          <w:b/>
          <w:color w:val="auto"/>
          <w:kern w:val="0"/>
          <w:sz w:val="36"/>
          <w:szCs w:val="36"/>
        </w:rPr>
      </w:pPr>
    </w:p>
    <w:p w14:paraId="6336E17D">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0EC54C1B">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附件1：残疾人福利性单位声明函</w:t>
      </w:r>
    </w:p>
    <w:p w14:paraId="37173F0F">
      <w:pPr>
        <w:spacing w:line="360" w:lineRule="auto"/>
        <w:jc w:val="center"/>
        <w:rPr>
          <w:rFonts w:ascii="宋体" w:hAnsi="宋体" w:cs="宋体"/>
          <w:b/>
          <w:color w:val="auto"/>
          <w:spacing w:val="6"/>
          <w:sz w:val="32"/>
          <w:szCs w:val="32"/>
        </w:rPr>
      </w:pPr>
      <w:bookmarkStart w:id="509" w:name="OLE_LINK13"/>
      <w:bookmarkStart w:id="510" w:name="OLE_LINK14"/>
      <w:r>
        <w:rPr>
          <w:rFonts w:hint="eastAsia" w:ascii="宋体" w:hAnsi="宋体" w:cs="宋体"/>
          <w:b/>
          <w:color w:val="auto"/>
          <w:spacing w:val="6"/>
          <w:sz w:val="32"/>
          <w:szCs w:val="32"/>
        </w:rPr>
        <w:t>残疾人福利性单位声明函</w:t>
      </w:r>
    </w:p>
    <w:bookmarkEnd w:id="509"/>
    <w:bookmarkEnd w:id="510"/>
    <w:p w14:paraId="204D41B7">
      <w:pPr>
        <w:spacing w:line="360" w:lineRule="auto"/>
        <w:rPr>
          <w:rFonts w:ascii="宋体" w:hAnsi="宋体" w:cs="宋体"/>
          <w:b/>
          <w:color w:val="auto"/>
          <w:spacing w:val="6"/>
          <w:sz w:val="30"/>
          <w:szCs w:val="30"/>
        </w:rPr>
      </w:pPr>
    </w:p>
    <w:p w14:paraId="312E7E3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lang w:eastAsia="zh-CN"/>
        </w:rPr>
        <w:t>杭州市西湖区人民政府西溪街道办事处</w:t>
      </w:r>
      <w:r>
        <w:rPr>
          <w:rFonts w:hint="eastAsia" w:ascii="宋体" w:hAnsi="宋体" w:cs="宋体"/>
          <w:color w:val="auto"/>
          <w:sz w:val="24"/>
        </w:rPr>
        <w:t>单位的</w:t>
      </w:r>
      <w:r>
        <w:rPr>
          <w:rFonts w:hint="eastAsia" w:ascii="宋体" w:hAnsi="宋体" w:cs="宋体"/>
          <w:color w:val="auto"/>
          <w:sz w:val="24"/>
          <w:u w:val="single"/>
          <w:lang w:eastAsia="zh-CN"/>
        </w:rPr>
        <w:t>西溪街道区域微型消防站辅助服务项目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28CABE81">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5A462D2">
      <w:pPr>
        <w:spacing w:line="360" w:lineRule="auto"/>
        <w:ind w:firstLine="480" w:firstLineChars="200"/>
        <w:rPr>
          <w:rFonts w:ascii="宋体" w:hAnsi="宋体" w:cs="宋体"/>
          <w:color w:val="auto"/>
          <w:sz w:val="24"/>
        </w:rPr>
      </w:pPr>
    </w:p>
    <w:p w14:paraId="504B9ED0">
      <w:pPr>
        <w:spacing w:line="360" w:lineRule="auto"/>
        <w:ind w:firstLine="480" w:firstLineChars="200"/>
        <w:rPr>
          <w:rFonts w:ascii="宋体" w:hAnsi="宋体" w:cs="宋体"/>
          <w:color w:val="auto"/>
          <w:sz w:val="24"/>
        </w:rPr>
      </w:pPr>
    </w:p>
    <w:p w14:paraId="77798D5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4F7481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79ED8CC">
      <w:pPr>
        <w:spacing w:line="360" w:lineRule="auto"/>
        <w:ind w:firstLine="480" w:firstLineChars="200"/>
        <w:rPr>
          <w:rFonts w:ascii="宋体" w:hAnsi="宋体" w:cs="宋体"/>
          <w:color w:val="auto"/>
          <w:sz w:val="24"/>
        </w:rPr>
      </w:pPr>
    </w:p>
    <w:p w14:paraId="0D2AA156">
      <w:pPr>
        <w:spacing w:line="360" w:lineRule="auto"/>
        <w:ind w:firstLine="420" w:firstLineChars="200"/>
        <w:rPr>
          <w:rFonts w:ascii="宋体" w:hAnsi="宋体" w:cs="宋体"/>
          <w:color w:val="auto"/>
        </w:rPr>
      </w:pPr>
    </w:p>
    <w:p w14:paraId="7C2FC0AF">
      <w:pPr>
        <w:spacing w:line="360" w:lineRule="auto"/>
        <w:ind w:firstLine="420" w:firstLineChars="200"/>
        <w:rPr>
          <w:rFonts w:ascii="宋体" w:hAnsi="宋体" w:cs="宋体"/>
          <w:color w:val="auto"/>
        </w:rPr>
      </w:pPr>
    </w:p>
    <w:p w14:paraId="692501CF">
      <w:pPr>
        <w:spacing w:line="360" w:lineRule="auto"/>
        <w:ind w:firstLine="420" w:firstLineChars="200"/>
        <w:rPr>
          <w:rFonts w:ascii="宋体" w:hAnsi="宋体" w:cs="宋体"/>
          <w:color w:val="auto"/>
        </w:rPr>
      </w:pPr>
    </w:p>
    <w:p w14:paraId="25384131">
      <w:pPr>
        <w:spacing w:line="360" w:lineRule="auto"/>
        <w:ind w:firstLine="420" w:firstLineChars="200"/>
        <w:rPr>
          <w:rFonts w:ascii="宋体" w:hAnsi="宋体" w:cs="宋体"/>
          <w:color w:val="auto"/>
        </w:rPr>
      </w:pPr>
    </w:p>
    <w:p w14:paraId="08F8C4CF">
      <w:pPr>
        <w:spacing w:line="360" w:lineRule="auto"/>
        <w:rPr>
          <w:rFonts w:ascii="宋体" w:hAnsi="宋体" w:cs="宋体"/>
          <w:b/>
          <w:color w:val="auto"/>
          <w:sz w:val="24"/>
        </w:rPr>
      </w:pPr>
    </w:p>
    <w:p w14:paraId="1EF689D2">
      <w:pPr>
        <w:spacing w:line="360" w:lineRule="auto"/>
        <w:rPr>
          <w:rFonts w:ascii="宋体" w:hAnsi="宋体" w:cs="宋体"/>
          <w:b/>
          <w:color w:val="auto"/>
          <w:sz w:val="24"/>
        </w:rPr>
      </w:pPr>
    </w:p>
    <w:p w14:paraId="7D7F638D">
      <w:pPr>
        <w:spacing w:line="360" w:lineRule="auto"/>
        <w:rPr>
          <w:rFonts w:ascii="宋体" w:hAnsi="宋体" w:cs="宋体"/>
          <w:b/>
          <w:color w:val="auto"/>
          <w:sz w:val="24"/>
        </w:rPr>
      </w:pPr>
    </w:p>
    <w:p w14:paraId="30DBCE55">
      <w:pPr>
        <w:spacing w:line="360" w:lineRule="auto"/>
        <w:rPr>
          <w:rFonts w:ascii="宋体" w:hAnsi="宋体" w:cs="宋体"/>
          <w:b/>
          <w:color w:val="auto"/>
          <w:sz w:val="24"/>
        </w:rPr>
      </w:pPr>
    </w:p>
    <w:p w14:paraId="472B23D1">
      <w:pPr>
        <w:spacing w:line="360" w:lineRule="auto"/>
        <w:rPr>
          <w:rFonts w:ascii="宋体" w:hAnsi="宋体" w:cs="宋体"/>
          <w:b/>
          <w:color w:val="auto"/>
          <w:sz w:val="24"/>
        </w:rPr>
      </w:pPr>
    </w:p>
    <w:p w14:paraId="4634854C">
      <w:pPr>
        <w:spacing w:line="360" w:lineRule="auto"/>
        <w:rPr>
          <w:rFonts w:ascii="宋体" w:hAnsi="宋体" w:cs="宋体"/>
          <w:b/>
          <w:color w:val="auto"/>
          <w:sz w:val="24"/>
        </w:rPr>
      </w:pPr>
    </w:p>
    <w:p w14:paraId="0436B777">
      <w:pPr>
        <w:spacing w:line="360" w:lineRule="auto"/>
        <w:rPr>
          <w:rFonts w:ascii="宋体" w:hAnsi="宋体" w:cs="宋体"/>
          <w:b/>
          <w:color w:val="auto"/>
          <w:sz w:val="24"/>
        </w:rPr>
      </w:pPr>
    </w:p>
    <w:p w14:paraId="39B9AEF9">
      <w:pPr>
        <w:spacing w:line="360" w:lineRule="auto"/>
        <w:rPr>
          <w:rFonts w:ascii="宋体" w:hAnsi="宋体" w:cs="宋体"/>
          <w:b/>
          <w:color w:val="auto"/>
          <w:sz w:val="24"/>
        </w:rPr>
      </w:pPr>
    </w:p>
    <w:p w14:paraId="5D061C13">
      <w:pPr>
        <w:spacing w:line="360" w:lineRule="auto"/>
        <w:rPr>
          <w:rFonts w:ascii="宋体" w:hAnsi="宋体" w:cs="宋体"/>
          <w:b/>
          <w:color w:val="auto"/>
          <w:sz w:val="24"/>
        </w:rPr>
      </w:pPr>
    </w:p>
    <w:p w14:paraId="1C23E14D">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A47AF4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B0E84C1">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3A3E1D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1C10873">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7655163">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5D373A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A8E9D62">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6D85D0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3761A4B">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F5080E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83450FD">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1F6547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A12306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BFC5AB4">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B1FAB32">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281793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33E64E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DD24E9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9987D9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6B64C56">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6306D1A">
      <w:pPr>
        <w:snapToGrid w:val="0"/>
        <w:spacing w:line="360" w:lineRule="auto"/>
        <w:rPr>
          <w:rFonts w:ascii="宋体" w:hAnsi="宋体" w:cs="宋体"/>
          <w:color w:val="auto"/>
          <w:sz w:val="24"/>
        </w:rPr>
      </w:pPr>
      <w:r>
        <w:rPr>
          <w:rFonts w:hint="eastAsia" w:ascii="宋体" w:hAnsi="宋体" w:cs="宋体"/>
          <w:color w:val="auto"/>
          <w:sz w:val="24"/>
        </w:rPr>
        <w:t>……</w:t>
      </w:r>
    </w:p>
    <w:p w14:paraId="62CEDF6C">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DFF83CA">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42AE933">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2801122E">
      <w:pPr>
        <w:spacing w:line="360" w:lineRule="auto"/>
        <w:rPr>
          <w:rFonts w:ascii="宋体" w:hAnsi="宋体" w:cs="宋体"/>
          <w:color w:val="auto"/>
          <w:sz w:val="24"/>
        </w:rPr>
      </w:pPr>
      <w:r>
        <w:rPr>
          <w:rFonts w:hint="eastAsia" w:ascii="宋体" w:hAnsi="宋体" w:cs="宋体"/>
          <w:color w:val="auto"/>
          <w:sz w:val="24"/>
        </w:rPr>
        <w:t xml:space="preserve">日期：    </w:t>
      </w:r>
    </w:p>
    <w:p w14:paraId="367D947F">
      <w:pPr>
        <w:spacing w:line="360" w:lineRule="auto"/>
        <w:jc w:val="center"/>
        <w:rPr>
          <w:rFonts w:ascii="宋体" w:hAnsi="宋体" w:cs="宋体"/>
          <w:b/>
          <w:bCs/>
          <w:color w:val="auto"/>
          <w:sz w:val="24"/>
        </w:rPr>
      </w:pPr>
    </w:p>
    <w:p w14:paraId="47876DF6">
      <w:pPr>
        <w:spacing w:line="360" w:lineRule="auto"/>
        <w:rPr>
          <w:rFonts w:ascii="宋体" w:hAnsi="宋体" w:cs="宋体"/>
          <w:b/>
          <w:color w:val="auto"/>
          <w:sz w:val="24"/>
        </w:rPr>
      </w:pPr>
    </w:p>
    <w:p w14:paraId="429060E7">
      <w:pPr>
        <w:spacing w:line="360" w:lineRule="auto"/>
        <w:rPr>
          <w:rFonts w:ascii="宋体" w:hAnsi="宋体" w:cs="宋体"/>
          <w:b/>
          <w:color w:val="auto"/>
          <w:sz w:val="24"/>
        </w:rPr>
      </w:pPr>
      <w:r>
        <w:rPr>
          <w:rFonts w:hint="eastAsia" w:ascii="宋体" w:hAnsi="宋体" w:cs="宋体"/>
          <w:b/>
          <w:color w:val="auto"/>
          <w:sz w:val="24"/>
        </w:rPr>
        <w:t>质疑函制作说明：</w:t>
      </w:r>
    </w:p>
    <w:p w14:paraId="304954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48EB1F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7307BA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FABADA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418675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0949255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81A0C38">
      <w:pPr>
        <w:widowControl/>
        <w:spacing w:line="360" w:lineRule="auto"/>
        <w:ind w:firstLine="600" w:firstLineChars="200"/>
        <w:jc w:val="left"/>
        <w:rPr>
          <w:rFonts w:ascii="宋体" w:hAnsi="宋体" w:cs="宋体"/>
          <w:color w:val="auto"/>
          <w:sz w:val="30"/>
          <w:szCs w:val="30"/>
        </w:rPr>
      </w:pPr>
    </w:p>
    <w:p w14:paraId="14F551EA">
      <w:pPr>
        <w:spacing w:line="360" w:lineRule="auto"/>
        <w:jc w:val="center"/>
        <w:rPr>
          <w:rFonts w:ascii="宋体" w:hAnsi="宋体" w:cs="宋体"/>
          <w:b/>
          <w:color w:val="auto"/>
          <w:spacing w:val="6"/>
          <w:sz w:val="32"/>
          <w:szCs w:val="32"/>
        </w:rPr>
      </w:pPr>
    </w:p>
    <w:p w14:paraId="5FB64B98">
      <w:pPr>
        <w:spacing w:line="360" w:lineRule="auto"/>
        <w:jc w:val="center"/>
        <w:rPr>
          <w:rFonts w:ascii="宋体" w:hAnsi="宋体" w:cs="宋体"/>
          <w:b/>
          <w:color w:val="auto"/>
          <w:spacing w:val="6"/>
          <w:sz w:val="32"/>
          <w:szCs w:val="32"/>
        </w:rPr>
      </w:pPr>
    </w:p>
    <w:p w14:paraId="4215E2ED">
      <w:pPr>
        <w:spacing w:line="360" w:lineRule="auto"/>
        <w:jc w:val="center"/>
        <w:rPr>
          <w:rFonts w:ascii="宋体" w:hAnsi="宋体" w:cs="宋体"/>
          <w:b/>
          <w:color w:val="auto"/>
          <w:spacing w:val="6"/>
          <w:sz w:val="32"/>
          <w:szCs w:val="32"/>
        </w:rPr>
      </w:pPr>
    </w:p>
    <w:p w14:paraId="1B36D133">
      <w:pPr>
        <w:spacing w:line="360" w:lineRule="auto"/>
        <w:jc w:val="center"/>
        <w:rPr>
          <w:rFonts w:ascii="宋体" w:hAnsi="宋体" w:cs="宋体"/>
          <w:b/>
          <w:color w:val="auto"/>
          <w:spacing w:val="6"/>
          <w:sz w:val="32"/>
          <w:szCs w:val="32"/>
        </w:rPr>
      </w:pPr>
    </w:p>
    <w:p w14:paraId="75B57EE7">
      <w:pPr>
        <w:spacing w:line="360" w:lineRule="auto"/>
        <w:jc w:val="center"/>
        <w:rPr>
          <w:rFonts w:ascii="宋体" w:hAnsi="宋体" w:cs="宋体"/>
          <w:b/>
          <w:color w:val="auto"/>
          <w:spacing w:val="6"/>
          <w:sz w:val="32"/>
          <w:szCs w:val="32"/>
        </w:rPr>
      </w:pPr>
    </w:p>
    <w:p w14:paraId="5C862DA2">
      <w:pPr>
        <w:spacing w:line="360" w:lineRule="auto"/>
        <w:jc w:val="center"/>
        <w:rPr>
          <w:rFonts w:ascii="宋体" w:hAnsi="宋体" w:cs="宋体"/>
          <w:b/>
          <w:color w:val="auto"/>
          <w:spacing w:val="6"/>
          <w:sz w:val="32"/>
          <w:szCs w:val="32"/>
        </w:rPr>
      </w:pPr>
    </w:p>
    <w:p w14:paraId="32747348">
      <w:pPr>
        <w:spacing w:line="360" w:lineRule="auto"/>
        <w:jc w:val="center"/>
        <w:rPr>
          <w:rFonts w:ascii="宋体" w:hAnsi="宋体" w:cs="宋体"/>
          <w:b/>
          <w:color w:val="auto"/>
          <w:spacing w:val="6"/>
          <w:sz w:val="32"/>
          <w:szCs w:val="32"/>
        </w:rPr>
      </w:pPr>
    </w:p>
    <w:p w14:paraId="21528611">
      <w:pPr>
        <w:spacing w:line="360" w:lineRule="auto"/>
        <w:jc w:val="center"/>
        <w:rPr>
          <w:rFonts w:ascii="宋体" w:hAnsi="宋体" w:cs="宋体"/>
          <w:b/>
          <w:color w:val="auto"/>
          <w:spacing w:val="6"/>
          <w:sz w:val="32"/>
          <w:szCs w:val="32"/>
        </w:rPr>
      </w:pPr>
    </w:p>
    <w:p w14:paraId="727D585E">
      <w:pPr>
        <w:spacing w:line="360" w:lineRule="auto"/>
        <w:jc w:val="center"/>
        <w:rPr>
          <w:rFonts w:ascii="宋体" w:hAnsi="宋体" w:cs="宋体"/>
          <w:b/>
          <w:color w:val="auto"/>
          <w:spacing w:val="6"/>
          <w:sz w:val="32"/>
          <w:szCs w:val="32"/>
        </w:rPr>
      </w:pPr>
    </w:p>
    <w:p w14:paraId="37A01FF4">
      <w:pPr>
        <w:spacing w:line="360" w:lineRule="auto"/>
        <w:jc w:val="center"/>
        <w:rPr>
          <w:rFonts w:ascii="宋体" w:hAnsi="宋体" w:cs="宋体"/>
          <w:b/>
          <w:color w:val="auto"/>
          <w:spacing w:val="6"/>
          <w:sz w:val="32"/>
          <w:szCs w:val="32"/>
        </w:rPr>
      </w:pPr>
    </w:p>
    <w:p w14:paraId="03CE4412">
      <w:pPr>
        <w:spacing w:line="360" w:lineRule="auto"/>
        <w:jc w:val="center"/>
        <w:rPr>
          <w:rFonts w:ascii="宋体" w:hAnsi="宋体" w:cs="宋体"/>
          <w:b/>
          <w:color w:val="auto"/>
          <w:spacing w:val="6"/>
          <w:sz w:val="32"/>
          <w:szCs w:val="32"/>
        </w:rPr>
      </w:pPr>
    </w:p>
    <w:p w14:paraId="1C379C90">
      <w:pPr>
        <w:spacing w:line="360" w:lineRule="auto"/>
        <w:jc w:val="center"/>
        <w:rPr>
          <w:rFonts w:ascii="宋体" w:hAnsi="宋体" w:cs="宋体"/>
          <w:b/>
          <w:color w:val="auto"/>
          <w:spacing w:val="6"/>
          <w:sz w:val="32"/>
          <w:szCs w:val="32"/>
        </w:rPr>
      </w:pPr>
    </w:p>
    <w:p w14:paraId="2AD9A99E">
      <w:pPr>
        <w:spacing w:line="360" w:lineRule="auto"/>
        <w:jc w:val="left"/>
        <w:rPr>
          <w:rFonts w:ascii="宋体" w:hAnsi="宋体" w:cs="宋体"/>
          <w:b/>
          <w:color w:val="auto"/>
          <w:spacing w:val="6"/>
          <w:sz w:val="32"/>
          <w:szCs w:val="32"/>
        </w:rPr>
      </w:pPr>
    </w:p>
    <w:p w14:paraId="0109E37C">
      <w:pPr>
        <w:spacing w:line="360" w:lineRule="auto"/>
        <w:jc w:val="left"/>
        <w:rPr>
          <w:rFonts w:ascii="宋体" w:hAnsi="宋体" w:cs="宋体"/>
          <w:b/>
          <w:color w:val="auto"/>
          <w:spacing w:val="6"/>
          <w:sz w:val="32"/>
          <w:szCs w:val="32"/>
        </w:rPr>
      </w:pPr>
    </w:p>
    <w:p w14:paraId="7F5E8ED0">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B4D9748">
      <w:pPr>
        <w:spacing w:line="360" w:lineRule="auto"/>
        <w:jc w:val="center"/>
        <w:rPr>
          <w:rFonts w:ascii="宋体" w:hAnsi="宋体" w:cs="宋体"/>
          <w:b/>
          <w:color w:val="auto"/>
          <w:sz w:val="24"/>
        </w:rPr>
      </w:pPr>
    </w:p>
    <w:p w14:paraId="28AC15B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98D6BCA">
      <w:pPr>
        <w:spacing w:line="360" w:lineRule="auto"/>
        <w:rPr>
          <w:rFonts w:ascii="宋体" w:hAnsi="宋体" w:cs="宋体"/>
          <w:color w:val="auto"/>
          <w:sz w:val="24"/>
        </w:rPr>
      </w:pPr>
      <w:r>
        <w:rPr>
          <w:rFonts w:hint="eastAsia" w:ascii="宋体" w:hAnsi="宋体" w:cs="宋体"/>
          <w:color w:val="auto"/>
          <w:sz w:val="24"/>
        </w:rPr>
        <w:t>一、投诉相关主体基本情况</w:t>
      </w:r>
    </w:p>
    <w:p w14:paraId="226C7FA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BE6EB2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9143D6">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3AFF42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E96D14D">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D3A83EE">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787FAD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F3AB2B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F9E83D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5B24FA5">
      <w:pPr>
        <w:spacing w:line="360" w:lineRule="auto"/>
        <w:rPr>
          <w:rFonts w:ascii="宋体" w:hAnsi="宋体" w:cs="宋体"/>
          <w:color w:val="auto"/>
          <w:sz w:val="24"/>
        </w:rPr>
      </w:pPr>
      <w:r>
        <w:rPr>
          <w:rFonts w:hint="eastAsia" w:ascii="宋体" w:hAnsi="宋体" w:cs="宋体"/>
          <w:color w:val="auto"/>
          <w:sz w:val="24"/>
        </w:rPr>
        <w:t>被投诉人2</w:t>
      </w:r>
    </w:p>
    <w:p w14:paraId="116BFAE3">
      <w:pPr>
        <w:spacing w:line="360" w:lineRule="auto"/>
        <w:rPr>
          <w:rFonts w:ascii="宋体" w:hAnsi="宋体" w:cs="宋体"/>
          <w:color w:val="auto"/>
          <w:sz w:val="24"/>
          <w:u w:val="dotted"/>
        </w:rPr>
      </w:pPr>
      <w:r>
        <w:rPr>
          <w:rFonts w:hint="eastAsia" w:ascii="宋体" w:hAnsi="宋体" w:cs="宋体"/>
          <w:color w:val="auto"/>
          <w:sz w:val="24"/>
        </w:rPr>
        <w:t>……</w:t>
      </w:r>
    </w:p>
    <w:p w14:paraId="51E3B22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3842F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73F274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A514547">
      <w:pPr>
        <w:spacing w:line="360" w:lineRule="auto"/>
        <w:rPr>
          <w:rFonts w:ascii="宋体" w:hAnsi="宋体" w:cs="宋体"/>
          <w:color w:val="auto"/>
          <w:sz w:val="24"/>
        </w:rPr>
      </w:pPr>
      <w:r>
        <w:rPr>
          <w:rFonts w:hint="eastAsia" w:ascii="宋体" w:hAnsi="宋体" w:cs="宋体"/>
          <w:color w:val="auto"/>
          <w:sz w:val="24"/>
        </w:rPr>
        <w:t>二、投诉项目基本情况</w:t>
      </w:r>
    </w:p>
    <w:p w14:paraId="3D84987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885C167">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4DB434F">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A24AB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E94BA4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41EED6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FFDB7F6">
      <w:pPr>
        <w:spacing w:line="360" w:lineRule="auto"/>
        <w:rPr>
          <w:rFonts w:ascii="宋体" w:hAnsi="宋体" w:cs="宋体"/>
          <w:color w:val="auto"/>
          <w:sz w:val="24"/>
        </w:rPr>
      </w:pPr>
      <w:r>
        <w:rPr>
          <w:rFonts w:hint="eastAsia" w:ascii="宋体" w:hAnsi="宋体" w:cs="宋体"/>
          <w:color w:val="auto"/>
          <w:sz w:val="24"/>
        </w:rPr>
        <w:t>三、质疑基本情况</w:t>
      </w:r>
    </w:p>
    <w:p w14:paraId="2A645CF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850C9CD">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BFEEC85">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14:paraId="0E4525F2">
      <w:pPr>
        <w:spacing w:line="360" w:lineRule="auto"/>
        <w:rPr>
          <w:rFonts w:ascii="宋体" w:hAnsi="宋体" w:cs="宋体"/>
          <w:color w:val="auto"/>
          <w:sz w:val="24"/>
        </w:rPr>
      </w:pPr>
      <w:r>
        <w:rPr>
          <w:rFonts w:hint="eastAsia" w:ascii="宋体" w:hAnsi="宋体" w:cs="宋体"/>
          <w:color w:val="auto"/>
          <w:sz w:val="24"/>
        </w:rPr>
        <w:t>四、投诉事项具体内容</w:t>
      </w:r>
    </w:p>
    <w:p w14:paraId="281563B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93ACE8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E78A80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399656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3AD058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B816F2B">
      <w:pPr>
        <w:spacing w:line="360" w:lineRule="auto"/>
        <w:rPr>
          <w:rFonts w:ascii="宋体" w:hAnsi="宋体" w:cs="宋体"/>
          <w:color w:val="auto"/>
          <w:sz w:val="24"/>
        </w:rPr>
      </w:pPr>
      <w:r>
        <w:rPr>
          <w:rFonts w:hint="eastAsia" w:ascii="宋体" w:hAnsi="宋体" w:cs="宋体"/>
          <w:color w:val="auto"/>
          <w:sz w:val="24"/>
        </w:rPr>
        <w:t>投诉事项2</w:t>
      </w:r>
    </w:p>
    <w:p w14:paraId="17D98166">
      <w:pPr>
        <w:spacing w:line="360" w:lineRule="auto"/>
        <w:rPr>
          <w:rFonts w:ascii="宋体" w:hAnsi="宋体" w:cs="宋体"/>
          <w:color w:val="auto"/>
          <w:sz w:val="24"/>
          <w:u w:val="dotted"/>
        </w:rPr>
      </w:pPr>
      <w:r>
        <w:rPr>
          <w:rFonts w:hint="eastAsia" w:ascii="宋体" w:hAnsi="宋体" w:cs="宋体"/>
          <w:color w:val="auto"/>
          <w:sz w:val="24"/>
        </w:rPr>
        <w:t>……</w:t>
      </w:r>
    </w:p>
    <w:p w14:paraId="468B83F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D2D880D">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498AA3A">
      <w:pPr>
        <w:spacing w:line="360" w:lineRule="auto"/>
        <w:rPr>
          <w:rFonts w:ascii="宋体" w:hAnsi="宋体" w:cs="宋体"/>
          <w:color w:val="auto"/>
          <w:sz w:val="24"/>
          <w:u w:val="single"/>
        </w:rPr>
      </w:pPr>
      <w:r>
        <w:rPr>
          <w:rFonts w:hint="eastAsia" w:ascii="宋体" w:hAnsi="宋体" w:cs="宋体"/>
          <w:color w:val="auto"/>
          <w:sz w:val="24"/>
        </w:rPr>
        <w:t xml:space="preserve">                                                                                                    </w:t>
      </w:r>
    </w:p>
    <w:p w14:paraId="17E451B8">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7C1B570A">
      <w:pPr>
        <w:spacing w:line="360" w:lineRule="auto"/>
        <w:rPr>
          <w:rFonts w:ascii="宋体" w:hAnsi="宋体" w:cs="宋体"/>
          <w:color w:val="auto"/>
          <w:sz w:val="24"/>
        </w:rPr>
      </w:pPr>
      <w:r>
        <w:rPr>
          <w:rFonts w:hint="eastAsia" w:ascii="宋体" w:hAnsi="宋体" w:cs="宋体"/>
          <w:color w:val="auto"/>
          <w:sz w:val="24"/>
        </w:rPr>
        <w:t xml:space="preserve">日期：    </w:t>
      </w:r>
    </w:p>
    <w:p w14:paraId="589ADF03">
      <w:pPr>
        <w:spacing w:line="360" w:lineRule="auto"/>
        <w:rPr>
          <w:rFonts w:ascii="宋体" w:hAnsi="宋体" w:cs="宋体"/>
          <w:b/>
          <w:color w:val="auto"/>
          <w:sz w:val="24"/>
        </w:rPr>
      </w:pPr>
    </w:p>
    <w:p w14:paraId="06D9DACD">
      <w:pPr>
        <w:spacing w:line="360" w:lineRule="auto"/>
        <w:rPr>
          <w:rFonts w:ascii="宋体" w:hAnsi="宋体" w:cs="宋体"/>
          <w:b/>
          <w:color w:val="auto"/>
          <w:sz w:val="24"/>
        </w:rPr>
      </w:pPr>
    </w:p>
    <w:p w14:paraId="553D53A8">
      <w:pPr>
        <w:spacing w:line="360" w:lineRule="auto"/>
        <w:rPr>
          <w:rFonts w:ascii="宋体" w:hAnsi="宋体" w:cs="宋体"/>
          <w:b/>
          <w:color w:val="auto"/>
          <w:sz w:val="24"/>
        </w:rPr>
      </w:pPr>
      <w:r>
        <w:rPr>
          <w:rFonts w:hint="eastAsia" w:ascii="宋体" w:hAnsi="宋体" w:cs="宋体"/>
          <w:b/>
          <w:color w:val="auto"/>
          <w:sz w:val="24"/>
        </w:rPr>
        <w:t>投诉书制作说明：</w:t>
      </w:r>
    </w:p>
    <w:p w14:paraId="499D9893">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81F03C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2510D2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96BD5B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0FE1FF8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351747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9C3BA2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8DCCD14">
      <w:pPr>
        <w:spacing w:line="360" w:lineRule="auto"/>
        <w:rPr>
          <w:rFonts w:ascii="宋体" w:hAnsi="宋体" w:cs="宋体"/>
          <w:b/>
          <w:color w:val="auto"/>
          <w:sz w:val="24"/>
        </w:rPr>
      </w:pPr>
    </w:p>
    <w:p w14:paraId="3CD0AB2F">
      <w:pPr>
        <w:autoSpaceDE w:val="0"/>
        <w:autoSpaceDN w:val="0"/>
        <w:jc w:val="center"/>
        <w:rPr>
          <w:rFonts w:ascii="宋体" w:hAnsi="宋体" w:cs="宋体"/>
          <w:b/>
          <w:color w:val="auto"/>
          <w:spacing w:val="6"/>
          <w:sz w:val="32"/>
          <w:szCs w:val="32"/>
        </w:rPr>
      </w:pPr>
    </w:p>
    <w:p w14:paraId="5FC3127B">
      <w:pPr>
        <w:autoSpaceDE w:val="0"/>
        <w:autoSpaceDN w:val="0"/>
        <w:jc w:val="center"/>
        <w:rPr>
          <w:rFonts w:ascii="宋体" w:hAnsi="宋体" w:cs="宋体"/>
          <w:b/>
          <w:color w:val="auto"/>
          <w:spacing w:val="6"/>
          <w:sz w:val="32"/>
          <w:szCs w:val="32"/>
        </w:rPr>
      </w:pPr>
    </w:p>
    <w:p w14:paraId="31A2088E">
      <w:pPr>
        <w:autoSpaceDE w:val="0"/>
        <w:autoSpaceDN w:val="0"/>
        <w:jc w:val="center"/>
        <w:outlineLvl w:val="1"/>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D4DB2C4">
      <w:pPr>
        <w:spacing w:line="360" w:lineRule="auto"/>
        <w:rPr>
          <w:rFonts w:ascii="宋体" w:hAnsi="宋体" w:cs="宋体"/>
          <w:color w:val="auto"/>
          <w:sz w:val="24"/>
          <w:u w:val="single"/>
        </w:rPr>
      </w:pPr>
    </w:p>
    <w:p w14:paraId="73359A96">
      <w:pPr>
        <w:spacing w:line="360" w:lineRule="auto"/>
        <w:rPr>
          <w:rFonts w:ascii="宋体" w:hAnsi="宋体" w:cs="宋体"/>
          <w:color w:val="auto"/>
          <w:sz w:val="24"/>
        </w:rPr>
      </w:pPr>
      <w:r>
        <w:rPr>
          <w:rFonts w:hint="eastAsia" w:ascii="宋体" w:hAnsi="宋体" w:cs="宋体"/>
          <w:color w:val="auto"/>
          <w:sz w:val="24"/>
          <w:u w:val="single"/>
          <w:lang w:eastAsia="zh-CN"/>
        </w:rPr>
        <w:t>杭州市西湖区人民政府西溪街道办事处</w:t>
      </w:r>
      <w:r>
        <w:rPr>
          <w:rFonts w:hint="eastAsia" w:ascii="宋体" w:hAnsi="宋体" w:cs="宋体"/>
          <w:color w:val="auto"/>
          <w:sz w:val="24"/>
          <w:u w:val="single"/>
        </w:rPr>
        <w:t>、</w:t>
      </w:r>
      <w:r>
        <w:rPr>
          <w:rFonts w:hint="eastAsia" w:ascii="宋体" w:hAnsi="宋体" w:cs="宋体"/>
          <w:color w:val="auto"/>
          <w:sz w:val="24"/>
          <w:u w:val="single"/>
          <w:lang w:eastAsia="zh-CN"/>
        </w:rPr>
        <w:t>浙江浙坤工程管理有限公司</w:t>
      </w:r>
      <w:r>
        <w:rPr>
          <w:rFonts w:hint="eastAsia" w:ascii="宋体" w:hAnsi="宋体" w:cs="宋体"/>
          <w:color w:val="auto"/>
          <w:sz w:val="24"/>
          <w:u w:val="single"/>
        </w:rPr>
        <w:t>：</w:t>
      </w:r>
    </w:p>
    <w:p w14:paraId="15005FF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西溪街道区域微型消防站辅助服务项目</w:t>
      </w:r>
      <w:r>
        <w:rPr>
          <w:rFonts w:hint="eastAsia" w:ascii="宋体" w:hAnsi="宋体" w:cs="宋体"/>
          <w:color w:val="auto"/>
          <w:sz w:val="24"/>
        </w:rPr>
        <w:t>【招标编号：</w:t>
      </w:r>
      <w:r>
        <w:rPr>
          <w:rFonts w:hint="eastAsia" w:ascii="宋体" w:hAnsi="宋体" w:cs="宋体"/>
          <w:color w:val="auto"/>
          <w:sz w:val="24"/>
          <w:lang w:eastAsia="zh-CN"/>
        </w:rPr>
        <w:t>ZKGC-XXJD2024-046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291B47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3E6E6FF">
      <w:pPr>
        <w:spacing w:line="360" w:lineRule="auto"/>
        <w:ind w:firstLine="494"/>
        <w:rPr>
          <w:rFonts w:ascii="宋体" w:hAnsi="宋体" w:cs="宋体"/>
          <w:color w:val="auto"/>
          <w:sz w:val="24"/>
        </w:rPr>
      </w:pPr>
    </w:p>
    <w:p w14:paraId="133C7CB2">
      <w:pPr>
        <w:spacing w:line="360" w:lineRule="auto"/>
        <w:ind w:firstLine="494"/>
        <w:rPr>
          <w:rFonts w:ascii="宋体" w:hAnsi="宋体" w:cs="宋体"/>
          <w:color w:val="auto"/>
          <w:sz w:val="24"/>
        </w:rPr>
      </w:pPr>
    </w:p>
    <w:p w14:paraId="3F58C639">
      <w:pPr>
        <w:spacing w:line="360" w:lineRule="auto"/>
        <w:ind w:firstLine="494"/>
        <w:rPr>
          <w:rFonts w:ascii="宋体" w:hAnsi="宋体" w:cs="宋体"/>
          <w:color w:val="auto"/>
          <w:sz w:val="24"/>
        </w:rPr>
      </w:pPr>
    </w:p>
    <w:p w14:paraId="52EAA6E1">
      <w:pPr>
        <w:spacing w:line="360" w:lineRule="auto"/>
        <w:ind w:firstLine="494"/>
        <w:rPr>
          <w:rFonts w:ascii="宋体" w:hAnsi="宋体" w:cs="宋体"/>
          <w:color w:val="auto"/>
          <w:sz w:val="24"/>
        </w:rPr>
      </w:pPr>
    </w:p>
    <w:p w14:paraId="6A31465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27EB579">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44EAC9A">
      <w:pPr>
        <w:rPr>
          <w:rFonts w:ascii="宋体" w:hAnsi="宋体" w:cs="宋体"/>
          <w:color w:val="auto"/>
          <w:sz w:val="24"/>
        </w:rPr>
      </w:pPr>
      <w:r>
        <w:rPr>
          <w:rFonts w:hint="eastAsia" w:ascii="宋体" w:hAnsi="宋体" w:cs="宋体"/>
          <w:b/>
          <w:bCs/>
          <w:color w:val="auto"/>
          <w:sz w:val="24"/>
        </w:rPr>
        <w:t>附：</w:t>
      </w:r>
    </w:p>
    <w:p w14:paraId="6219C119">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722F07A">
      <w:pPr>
        <w:autoSpaceDE w:val="0"/>
        <w:autoSpaceDN w:val="0"/>
        <w:jc w:val="center"/>
        <w:rPr>
          <w:rFonts w:ascii="宋体" w:hAnsi="宋体" w:cs="宋体"/>
          <w:b/>
          <w:color w:val="auto"/>
          <w:spacing w:val="6"/>
          <w:sz w:val="32"/>
          <w:szCs w:val="32"/>
        </w:rPr>
      </w:pPr>
    </w:p>
    <w:p w14:paraId="0B4ADEA5">
      <w:pPr>
        <w:autoSpaceDE w:val="0"/>
        <w:autoSpaceDN w:val="0"/>
        <w:jc w:val="center"/>
        <w:rPr>
          <w:rFonts w:ascii="宋体" w:hAnsi="宋体" w:cs="宋体"/>
          <w:b/>
          <w:color w:val="auto"/>
          <w:spacing w:val="6"/>
          <w:sz w:val="32"/>
          <w:szCs w:val="32"/>
        </w:rPr>
      </w:pPr>
    </w:p>
    <w:p w14:paraId="76FE33E0">
      <w:pPr>
        <w:autoSpaceDE w:val="0"/>
        <w:autoSpaceDN w:val="0"/>
        <w:jc w:val="center"/>
        <w:rPr>
          <w:rFonts w:ascii="宋体" w:hAnsi="宋体" w:cs="宋体"/>
          <w:b/>
          <w:color w:val="auto"/>
          <w:spacing w:val="6"/>
          <w:sz w:val="32"/>
          <w:szCs w:val="32"/>
        </w:rPr>
      </w:pPr>
    </w:p>
    <w:p w14:paraId="69EE6348">
      <w:pPr>
        <w:autoSpaceDE w:val="0"/>
        <w:autoSpaceDN w:val="0"/>
        <w:jc w:val="center"/>
        <w:rPr>
          <w:rFonts w:ascii="宋体" w:hAnsi="宋体" w:cs="宋体"/>
          <w:b/>
          <w:color w:val="auto"/>
          <w:spacing w:val="6"/>
          <w:sz w:val="32"/>
          <w:szCs w:val="32"/>
        </w:rPr>
      </w:pPr>
    </w:p>
    <w:p w14:paraId="4C9E1A16">
      <w:pPr>
        <w:autoSpaceDE w:val="0"/>
        <w:autoSpaceDN w:val="0"/>
        <w:jc w:val="center"/>
        <w:rPr>
          <w:rFonts w:ascii="宋体" w:hAnsi="宋体" w:cs="宋体"/>
          <w:b/>
          <w:color w:val="auto"/>
          <w:spacing w:val="6"/>
          <w:sz w:val="32"/>
          <w:szCs w:val="32"/>
        </w:rPr>
      </w:pPr>
    </w:p>
    <w:p w14:paraId="67A70577">
      <w:pPr>
        <w:autoSpaceDE w:val="0"/>
        <w:autoSpaceDN w:val="0"/>
        <w:jc w:val="center"/>
        <w:rPr>
          <w:rFonts w:ascii="宋体" w:hAnsi="宋体" w:cs="宋体"/>
          <w:b/>
          <w:color w:val="auto"/>
          <w:spacing w:val="6"/>
          <w:sz w:val="32"/>
          <w:szCs w:val="32"/>
        </w:rPr>
      </w:pPr>
    </w:p>
    <w:p w14:paraId="05976532">
      <w:pPr>
        <w:autoSpaceDE w:val="0"/>
        <w:autoSpaceDN w:val="0"/>
        <w:jc w:val="center"/>
        <w:rPr>
          <w:rFonts w:ascii="宋体" w:hAnsi="宋体" w:cs="宋体"/>
          <w:b/>
          <w:color w:val="auto"/>
          <w:spacing w:val="6"/>
          <w:sz w:val="32"/>
          <w:szCs w:val="32"/>
        </w:rPr>
      </w:pPr>
    </w:p>
    <w:p w14:paraId="10A34C16">
      <w:pPr>
        <w:autoSpaceDE w:val="0"/>
        <w:autoSpaceDN w:val="0"/>
        <w:jc w:val="center"/>
        <w:rPr>
          <w:rFonts w:ascii="宋体" w:hAnsi="宋体" w:cs="宋体"/>
          <w:b/>
          <w:color w:val="auto"/>
          <w:spacing w:val="6"/>
          <w:sz w:val="32"/>
          <w:szCs w:val="32"/>
        </w:rPr>
      </w:pPr>
    </w:p>
    <w:p w14:paraId="4D38C056">
      <w:pPr>
        <w:autoSpaceDE w:val="0"/>
        <w:autoSpaceDN w:val="0"/>
        <w:jc w:val="center"/>
        <w:rPr>
          <w:rFonts w:ascii="宋体" w:hAnsi="宋体" w:cs="宋体"/>
          <w:b/>
          <w:color w:val="auto"/>
          <w:spacing w:val="6"/>
          <w:sz w:val="32"/>
          <w:szCs w:val="32"/>
        </w:rPr>
      </w:pPr>
    </w:p>
    <w:p w14:paraId="2FF8F56F">
      <w:pPr>
        <w:autoSpaceDE w:val="0"/>
        <w:autoSpaceDN w:val="0"/>
        <w:jc w:val="center"/>
        <w:rPr>
          <w:rFonts w:ascii="宋体" w:hAnsi="宋体" w:cs="宋体"/>
          <w:b/>
          <w:color w:val="auto"/>
          <w:spacing w:val="6"/>
          <w:sz w:val="32"/>
          <w:szCs w:val="32"/>
        </w:rPr>
      </w:pPr>
    </w:p>
    <w:p w14:paraId="6AA648EE">
      <w:pPr>
        <w:autoSpaceDE w:val="0"/>
        <w:autoSpaceDN w:val="0"/>
        <w:jc w:val="center"/>
        <w:rPr>
          <w:rFonts w:ascii="宋体" w:hAnsi="宋体" w:cs="宋体"/>
          <w:b/>
          <w:color w:val="auto"/>
          <w:spacing w:val="6"/>
          <w:sz w:val="32"/>
          <w:szCs w:val="32"/>
        </w:rPr>
      </w:pPr>
    </w:p>
    <w:p w14:paraId="343143CE">
      <w:pPr>
        <w:autoSpaceDE w:val="0"/>
        <w:autoSpaceDN w:val="0"/>
        <w:jc w:val="center"/>
        <w:rPr>
          <w:rFonts w:ascii="宋体" w:hAnsi="宋体" w:cs="宋体"/>
          <w:b/>
          <w:color w:val="auto"/>
          <w:spacing w:val="6"/>
          <w:sz w:val="32"/>
          <w:szCs w:val="32"/>
        </w:rPr>
      </w:pPr>
    </w:p>
    <w:p w14:paraId="33F588CA">
      <w:pPr>
        <w:autoSpaceDE w:val="0"/>
        <w:autoSpaceDN w:val="0"/>
        <w:jc w:val="center"/>
        <w:rPr>
          <w:rFonts w:ascii="宋体" w:hAnsi="宋体" w:cs="宋体"/>
          <w:b/>
          <w:color w:val="auto"/>
          <w:spacing w:val="6"/>
          <w:sz w:val="32"/>
          <w:szCs w:val="32"/>
        </w:rPr>
      </w:pPr>
    </w:p>
    <w:p w14:paraId="290347E7">
      <w:pPr>
        <w:autoSpaceDE w:val="0"/>
        <w:autoSpaceDN w:val="0"/>
        <w:jc w:val="center"/>
        <w:rPr>
          <w:rFonts w:ascii="宋体" w:hAnsi="宋体" w:cs="宋体"/>
          <w:b/>
          <w:color w:val="auto"/>
          <w:spacing w:val="6"/>
          <w:sz w:val="32"/>
          <w:szCs w:val="32"/>
        </w:rPr>
      </w:pPr>
    </w:p>
    <w:p w14:paraId="01646C3D">
      <w:pPr>
        <w:autoSpaceDE w:val="0"/>
        <w:autoSpaceDN w:val="0"/>
        <w:jc w:val="center"/>
        <w:rPr>
          <w:rFonts w:ascii="宋体" w:hAnsi="宋体" w:cs="宋体"/>
          <w:b/>
          <w:color w:val="auto"/>
          <w:spacing w:val="6"/>
          <w:sz w:val="32"/>
          <w:szCs w:val="32"/>
        </w:rPr>
      </w:pPr>
    </w:p>
    <w:p w14:paraId="3F6904DD">
      <w:pPr>
        <w:autoSpaceDE w:val="0"/>
        <w:autoSpaceDN w:val="0"/>
        <w:jc w:val="center"/>
        <w:rPr>
          <w:rFonts w:ascii="宋体" w:hAnsi="宋体" w:cs="宋体"/>
          <w:b/>
          <w:color w:val="auto"/>
          <w:spacing w:val="6"/>
          <w:sz w:val="32"/>
          <w:szCs w:val="32"/>
        </w:rPr>
      </w:pPr>
    </w:p>
    <w:p w14:paraId="78BF8AFE">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05122166">
      <w:pPr>
        <w:autoSpaceDE w:val="0"/>
        <w:autoSpaceDN w:val="0"/>
        <w:jc w:val="center"/>
        <w:outlineLvl w:val="1"/>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0E8B4E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BCDA3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西溪街道区域微型消防站辅助服务项目</w:t>
      </w:r>
      <w:r>
        <w:rPr>
          <w:rFonts w:hint="eastAsia" w:ascii="宋体" w:hAnsi="宋体" w:cs="宋体"/>
          <w:color w:val="auto"/>
          <w:sz w:val="24"/>
        </w:rPr>
        <w:t>【招标编号：</w:t>
      </w:r>
      <w:r>
        <w:rPr>
          <w:rFonts w:hint="eastAsia" w:ascii="宋体" w:hAnsi="宋体" w:cs="宋体"/>
          <w:color w:val="auto"/>
          <w:sz w:val="24"/>
          <w:lang w:eastAsia="zh-CN"/>
        </w:rPr>
        <w:t>ZKGC-XXJD2024-046</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1A3C0B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C9B58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644A6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E0329F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833A4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9A0047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63AF20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FD00173">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1"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1"/>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2"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2"/>
      <w:r>
        <w:rPr>
          <w:rFonts w:hint="eastAsia" w:ascii="宋体" w:hAnsi="宋体" w:cs="宋体"/>
          <w:b/>
          <w:color w:val="auto"/>
          <w:kern w:val="0"/>
          <w:sz w:val="24"/>
          <w:lang w:val="zh-CN"/>
        </w:rPr>
        <w:t>）</w:t>
      </w:r>
    </w:p>
    <w:p w14:paraId="63FCD5B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3"/>
    </w:p>
    <w:p w14:paraId="08DBA5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27B10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571F3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E15410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1483F0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9ABC15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49BA30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4E23F7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88C57D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DA27DE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5C1E92">
      <w:pPr>
        <w:autoSpaceDE w:val="0"/>
        <w:autoSpaceDN w:val="0"/>
        <w:jc w:val="center"/>
        <w:rPr>
          <w:rFonts w:ascii="宋体" w:hAnsi="宋体" w:cs="宋体"/>
          <w:b/>
          <w:color w:val="auto"/>
          <w:spacing w:val="6"/>
          <w:sz w:val="32"/>
          <w:szCs w:val="32"/>
        </w:rPr>
      </w:pPr>
    </w:p>
    <w:p w14:paraId="26E00701">
      <w:pPr>
        <w:autoSpaceDE w:val="0"/>
        <w:autoSpaceDN w:val="0"/>
        <w:jc w:val="center"/>
        <w:rPr>
          <w:rFonts w:ascii="宋体" w:hAnsi="宋体" w:cs="宋体"/>
          <w:b/>
          <w:color w:val="auto"/>
          <w:spacing w:val="6"/>
          <w:sz w:val="32"/>
          <w:szCs w:val="32"/>
        </w:rPr>
      </w:pPr>
    </w:p>
    <w:p w14:paraId="751C584D">
      <w:pPr>
        <w:autoSpaceDE w:val="0"/>
        <w:autoSpaceDN w:val="0"/>
        <w:jc w:val="center"/>
        <w:rPr>
          <w:rFonts w:ascii="宋体" w:hAnsi="宋体" w:cs="宋体"/>
          <w:b/>
          <w:color w:val="auto"/>
          <w:spacing w:val="6"/>
          <w:sz w:val="32"/>
          <w:szCs w:val="32"/>
        </w:rPr>
      </w:pPr>
    </w:p>
    <w:p w14:paraId="16516803">
      <w:pPr>
        <w:autoSpaceDE w:val="0"/>
        <w:autoSpaceDN w:val="0"/>
        <w:jc w:val="center"/>
        <w:rPr>
          <w:rFonts w:ascii="宋体" w:hAnsi="宋体" w:cs="宋体"/>
          <w:b/>
          <w:color w:val="auto"/>
          <w:spacing w:val="6"/>
          <w:sz w:val="32"/>
          <w:szCs w:val="32"/>
        </w:rPr>
      </w:pPr>
    </w:p>
    <w:p w14:paraId="525571B5">
      <w:pPr>
        <w:autoSpaceDE w:val="0"/>
        <w:autoSpaceDN w:val="0"/>
        <w:jc w:val="center"/>
        <w:rPr>
          <w:rFonts w:ascii="宋体" w:hAnsi="宋体" w:cs="宋体"/>
          <w:b/>
          <w:color w:val="auto"/>
          <w:spacing w:val="6"/>
          <w:sz w:val="32"/>
          <w:szCs w:val="32"/>
        </w:rPr>
      </w:pPr>
    </w:p>
    <w:p w14:paraId="0FF2C9C2">
      <w:pPr>
        <w:autoSpaceDE w:val="0"/>
        <w:autoSpaceDN w:val="0"/>
        <w:jc w:val="center"/>
        <w:rPr>
          <w:rFonts w:ascii="宋体" w:hAnsi="宋体" w:cs="宋体"/>
          <w:b/>
          <w:color w:val="auto"/>
          <w:spacing w:val="6"/>
          <w:sz w:val="32"/>
          <w:szCs w:val="32"/>
        </w:rPr>
      </w:pPr>
    </w:p>
    <w:p w14:paraId="42890054">
      <w:pPr>
        <w:autoSpaceDE w:val="0"/>
        <w:autoSpaceDN w:val="0"/>
        <w:jc w:val="center"/>
        <w:rPr>
          <w:rFonts w:ascii="宋体" w:hAnsi="宋体" w:cs="宋体"/>
          <w:b/>
          <w:color w:val="auto"/>
          <w:spacing w:val="6"/>
          <w:sz w:val="32"/>
          <w:szCs w:val="32"/>
        </w:rPr>
      </w:pPr>
    </w:p>
    <w:p w14:paraId="59C17B5E">
      <w:pPr>
        <w:autoSpaceDE w:val="0"/>
        <w:autoSpaceDN w:val="0"/>
        <w:jc w:val="center"/>
        <w:rPr>
          <w:rFonts w:ascii="宋体" w:hAnsi="宋体" w:cs="宋体"/>
          <w:b/>
          <w:color w:val="auto"/>
          <w:spacing w:val="6"/>
          <w:sz w:val="32"/>
          <w:szCs w:val="32"/>
        </w:rPr>
      </w:pPr>
    </w:p>
    <w:p w14:paraId="671F1646">
      <w:pPr>
        <w:autoSpaceDE w:val="0"/>
        <w:autoSpaceDN w:val="0"/>
        <w:jc w:val="center"/>
        <w:rPr>
          <w:rFonts w:ascii="宋体" w:hAnsi="宋体" w:cs="宋体"/>
          <w:b/>
          <w:color w:val="auto"/>
          <w:spacing w:val="6"/>
          <w:sz w:val="32"/>
          <w:szCs w:val="32"/>
        </w:rPr>
      </w:pPr>
    </w:p>
    <w:p w14:paraId="6A6DF810">
      <w:pPr>
        <w:autoSpaceDE w:val="0"/>
        <w:autoSpaceDN w:val="0"/>
        <w:jc w:val="center"/>
        <w:rPr>
          <w:rFonts w:ascii="宋体" w:hAnsi="宋体" w:cs="宋体"/>
          <w:b/>
          <w:color w:val="auto"/>
          <w:spacing w:val="6"/>
          <w:sz w:val="32"/>
          <w:szCs w:val="32"/>
        </w:rPr>
      </w:pPr>
    </w:p>
    <w:p w14:paraId="66C34869">
      <w:pPr>
        <w:autoSpaceDE w:val="0"/>
        <w:autoSpaceDN w:val="0"/>
        <w:jc w:val="center"/>
        <w:rPr>
          <w:rFonts w:ascii="宋体" w:hAnsi="宋体" w:cs="宋体"/>
          <w:b/>
          <w:color w:val="auto"/>
          <w:spacing w:val="6"/>
          <w:sz w:val="32"/>
          <w:szCs w:val="32"/>
        </w:rPr>
      </w:pPr>
    </w:p>
    <w:p w14:paraId="36D2F8C4">
      <w:pPr>
        <w:autoSpaceDE w:val="0"/>
        <w:autoSpaceDN w:val="0"/>
        <w:jc w:val="center"/>
        <w:rPr>
          <w:rFonts w:ascii="宋体" w:hAnsi="宋体" w:cs="宋体"/>
          <w:b/>
          <w:color w:val="auto"/>
          <w:spacing w:val="6"/>
          <w:sz w:val="32"/>
          <w:szCs w:val="32"/>
        </w:rPr>
      </w:pPr>
    </w:p>
    <w:p w14:paraId="3B59BE5B">
      <w:pPr>
        <w:autoSpaceDE w:val="0"/>
        <w:autoSpaceDN w:val="0"/>
        <w:jc w:val="center"/>
        <w:rPr>
          <w:rFonts w:ascii="宋体" w:hAnsi="宋体" w:cs="宋体"/>
          <w:b/>
          <w:color w:val="auto"/>
          <w:spacing w:val="6"/>
          <w:sz w:val="32"/>
          <w:szCs w:val="32"/>
        </w:rPr>
      </w:pPr>
    </w:p>
    <w:p w14:paraId="0BFEF954">
      <w:pPr>
        <w:autoSpaceDE w:val="0"/>
        <w:autoSpaceDN w:val="0"/>
        <w:jc w:val="center"/>
        <w:rPr>
          <w:rFonts w:ascii="宋体" w:hAnsi="宋体" w:cs="宋体"/>
          <w:b/>
          <w:color w:val="auto"/>
          <w:spacing w:val="6"/>
          <w:sz w:val="32"/>
          <w:szCs w:val="32"/>
        </w:rPr>
      </w:pPr>
    </w:p>
    <w:p w14:paraId="7C52A92A">
      <w:pPr>
        <w:autoSpaceDE w:val="0"/>
        <w:autoSpaceDN w:val="0"/>
        <w:jc w:val="center"/>
        <w:rPr>
          <w:rFonts w:ascii="宋体" w:hAnsi="宋体" w:cs="宋体"/>
          <w:b/>
          <w:color w:val="auto"/>
          <w:spacing w:val="6"/>
          <w:sz w:val="32"/>
          <w:szCs w:val="32"/>
        </w:rPr>
      </w:pPr>
    </w:p>
    <w:p w14:paraId="0BD6C751">
      <w:pPr>
        <w:autoSpaceDE w:val="0"/>
        <w:autoSpaceDN w:val="0"/>
        <w:jc w:val="center"/>
        <w:rPr>
          <w:rFonts w:ascii="宋体" w:hAnsi="宋体" w:cs="宋体"/>
          <w:b/>
          <w:color w:val="auto"/>
          <w:spacing w:val="6"/>
          <w:sz w:val="32"/>
          <w:szCs w:val="32"/>
        </w:rPr>
      </w:pPr>
    </w:p>
    <w:p w14:paraId="41516C9F">
      <w:pPr>
        <w:autoSpaceDE w:val="0"/>
        <w:autoSpaceDN w:val="0"/>
        <w:jc w:val="center"/>
        <w:rPr>
          <w:rFonts w:ascii="宋体" w:hAnsi="宋体" w:cs="宋体"/>
          <w:b/>
          <w:color w:val="auto"/>
          <w:spacing w:val="6"/>
          <w:sz w:val="32"/>
          <w:szCs w:val="32"/>
        </w:rPr>
      </w:pPr>
    </w:p>
    <w:p w14:paraId="1841A25A">
      <w:pPr>
        <w:autoSpaceDE w:val="0"/>
        <w:autoSpaceDN w:val="0"/>
        <w:jc w:val="center"/>
        <w:rPr>
          <w:rFonts w:ascii="宋体" w:hAnsi="宋体" w:cs="宋体"/>
          <w:b/>
          <w:color w:val="auto"/>
          <w:spacing w:val="6"/>
          <w:sz w:val="32"/>
          <w:szCs w:val="32"/>
        </w:rPr>
      </w:pPr>
    </w:p>
    <w:p w14:paraId="6FA7329D">
      <w:pPr>
        <w:autoSpaceDE w:val="0"/>
        <w:autoSpaceDN w:val="0"/>
        <w:jc w:val="center"/>
        <w:rPr>
          <w:rFonts w:ascii="宋体" w:hAnsi="宋体" w:cs="宋体"/>
          <w:b/>
          <w:color w:val="auto"/>
          <w:spacing w:val="6"/>
          <w:sz w:val="32"/>
          <w:szCs w:val="32"/>
        </w:rPr>
      </w:pPr>
    </w:p>
    <w:p w14:paraId="7900063F">
      <w:pPr>
        <w:autoSpaceDE w:val="0"/>
        <w:autoSpaceDN w:val="0"/>
        <w:jc w:val="center"/>
        <w:rPr>
          <w:rFonts w:ascii="宋体" w:hAnsi="宋体" w:cs="宋体"/>
          <w:b/>
          <w:color w:val="auto"/>
          <w:spacing w:val="6"/>
          <w:sz w:val="32"/>
          <w:szCs w:val="32"/>
        </w:rPr>
      </w:pPr>
    </w:p>
    <w:p w14:paraId="02641ED3">
      <w:pPr>
        <w:autoSpaceDE w:val="0"/>
        <w:autoSpaceDN w:val="0"/>
        <w:jc w:val="center"/>
        <w:rPr>
          <w:rFonts w:ascii="宋体" w:hAnsi="宋体" w:cs="宋体"/>
          <w:b/>
          <w:color w:val="auto"/>
          <w:spacing w:val="6"/>
          <w:sz w:val="32"/>
          <w:szCs w:val="32"/>
        </w:rPr>
      </w:pPr>
    </w:p>
    <w:p w14:paraId="23E666C6">
      <w:pPr>
        <w:autoSpaceDE w:val="0"/>
        <w:autoSpaceDN w:val="0"/>
        <w:jc w:val="center"/>
        <w:rPr>
          <w:rFonts w:ascii="宋体" w:hAnsi="宋体" w:cs="宋体"/>
          <w:b/>
          <w:color w:val="auto"/>
          <w:spacing w:val="6"/>
          <w:sz w:val="32"/>
          <w:szCs w:val="32"/>
        </w:rPr>
      </w:pPr>
    </w:p>
    <w:p w14:paraId="5B6CE52D">
      <w:pPr>
        <w:autoSpaceDE w:val="0"/>
        <w:autoSpaceDN w:val="0"/>
        <w:jc w:val="center"/>
        <w:rPr>
          <w:rFonts w:ascii="宋体" w:hAnsi="宋体" w:cs="宋体"/>
          <w:b/>
          <w:color w:val="auto"/>
          <w:spacing w:val="6"/>
          <w:sz w:val="32"/>
          <w:szCs w:val="32"/>
        </w:rPr>
      </w:pPr>
    </w:p>
    <w:p w14:paraId="0D114BC5">
      <w:pPr>
        <w:snapToGrid w:val="0"/>
        <w:spacing w:line="360" w:lineRule="auto"/>
        <w:ind w:firstLine="3666" w:firstLineChars="1100"/>
        <w:rPr>
          <w:rFonts w:ascii="宋体" w:hAnsi="宋体" w:cs="宋体"/>
          <w:b/>
          <w:color w:val="auto"/>
          <w:spacing w:val="6"/>
          <w:sz w:val="32"/>
          <w:szCs w:val="32"/>
        </w:rPr>
      </w:pPr>
    </w:p>
    <w:p w14:paraId="098E45A0">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03C26DA6">
      <w:pPr>
        <w:snapToGrid w:val="0"/>
        <w:spacing w:line="360" w:lineRule="auto"/>
        <w:ind w:firstLine="0" w:firstLineChars="0"/>
        <w:jc w:val="center"/>
        <w:outlineLvl w:val="1"/>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1FFB3C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BD1E2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西溪街道区域微型消防站辅助服务项目</w:t>
      </w:r>
      <w:r>
        <w:rPr>
          <w:rFonts w:hint="eastAsia" w:ascii="宋体" w:hAnsi="宋体" w:cs="宋体"/>
          <w:color w:val="auto"/>
          <w:sz w:val="24"/>
        </w:rPr>
        <w:t>【招标编号：</w:t>
      </w:r>
      <w:r>
        <w:rPr>
          <w:rFonts w:hint="eastAsia" w:ascii="宋体" w:hAnsi="宋体" w:cs="宋体"/>
          <w:color w:val="auto"/>
          <w:sz w:val="24"/>
          <w:lang w:eastAsia="zh-CN"/>
        </w:rPr>
        <w:t>ZKGC-XXJD2024-046</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3FE8BE1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2A5846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5B2122D4">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B8C14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16BB84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F363193">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1FA6859">
      <w:pPr>
        <w:snapToGrid w:val="0"/>
        <w:spacing w:line="360" w:lineRule="auto"/>
        <w:ind w:firstLine="576"/>
        <w:rPr>
          <w:rFonts w:ascii="宋体" w:hAnsi="宋体" w:cs="宋体"/>
          <w:color w:val="auto"/>
          <w:u w:val="single"/>
        </w:rPr>
      </w:pPr>
      <w:r>
        <w:rPr>
          <w:rFonts w:hint="eastAsia" w:ascii="宋体" w:hAnsi="宋体" w:cs="宋体"/>
          <w:color w:val="auto"/>
          <w:kern w:val="0"/>
          <w:sz w:val="24"/>
          <w:lang w:val="zh-CN"/>
        </w:rPr>
        <w:t>三、分包工作履行期限、地点、方式</w:t>
      </w:r>
      <w:r>
        <w:rPr>
          <w:rFonts w:hint="eastAsia" w:ascii="宋体" w:hAnsi="宋体" w:cs="宋体"/>
          <w:color w:val="auto"/>
          <w:u w:val="single"/>
        </w:rPr>
        <w:t xml:space="preserve">                                              </w:t>
      </w:r>
    </w:p>
    <w:p w14:paraId="138947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r>
        <w:rPr>
          <w:rFonts w:hint="eastAsia" w:ascii="宋体" w:hAnsi="宋体" w:cs="宋体"/>
          <w:color w:val="auto"/>
          <w:u w:val="single"/>
        </w:rPr>
        <w:t xml:space="preserve">                                                                              </w:t>
      </w:r>
    </w:p>
    <w:p w14:paraId="69910A7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五、价款或者报酬</w:t>
      </w:r>
      <w:r>
        <w:rPr>
          <w:rFonts w:hint="eastAsia" w:ascii="宋体" w:hAnsi="宋体" w:cs="宋体"/>
          <w:color w:val="auto"/>
          <w:u w:val="single"/>
        </w:rPr>
        <w:t xml:space="preserve">                                                                  </w:t>
      </w:r>
    </w:p>
    <w:p w14:paraId="304A2B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六、违约责任</w:t>
      </w:r>
      <w:r>
        <w:rPr>
          <w:rFonts w:hint="eastAsia" w:ascii="宋体" w:hAnsi="宋体" w:cs="宋体"/>
          <w:color w:val="auto"/>
          <w:u w:val="single"/>
        </w:rPr>
        <w:t xml:space="preserve">                                                                        </w:t>
      </w:r>
    </w:p>
    <w:p w14:paraId="0DF9945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r>
        <w:rPr>
          <w:rFonts w:hint="eastAsia" w:ascii="宋体" w:hAnsi="宋体" w:cs="宋体"/>
          <w:color w:val="auto"/>
          <w:u w:val="single"/>
        </w:rPr>
        <w:t xml:space="preserve">                                                              </w:t>
      </w:r>
    </w:p>
    <w:p w14:paraId="7805C4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3B72923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501D0D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0F6477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D8E95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89AFC5B">
      <w:pPr>
        <w:spacing w:line="360" w:lineRule="auto"/>
        <w:jc w:val="left"/>
        <w:outlineLvl w:val="1"/>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0D906710">
      <w:pPr>
        <w:spacing w:line="360" w:lineRule="auto"/>
        <w:jc w:val="center"/>
        <w:rPr>
          <w:rFonts w:ascii="宋体" w:hAnsi="宋体" w:cs="宋体"/>
          <w:color w:val="auto"/>
          <w:sz w:val="24"/>
          <w:u w:val="single"/>
        </w:rPr>
      </w:pPr>
    </w:p>
    <w:p w14:paraId="5739A7D3">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3E0B7CA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杭州市西湖区人民政府西溪街道办事处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西溪街道区域微型消防站辅助服务项目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1DECCC1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F41B2E1">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07BB019">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D3E30F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F392D94">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821333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5F858E8B">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F909B3D">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EA4071E">
      <w:pPr>
        <w:spacing w:line="360" w:lineRule="auto"/>
        <w:ind w:right="420"/>
        <w:rPr>
          <w:rFonts w:ascii="宋体" w:hAnsi="宋体" w:cs="宋体"/>
          <w:color w:val="auto"/>
          <w:sz w:val="24"/>
        </w:rPr>
      </w:pPr>
    </w:p>
    <w:p w14:paraId="75DF12A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3787D38E">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2A5423">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89415A">
      <w:pPr>
        <w:tabs>
          <w:tab w:val="left" w:pos="432"/>
        </w:tabs>
        <w:outlineLvl w:val="9"/>
        <w:rPr>
          <w:rFonts w:ascii="宋体" w:hAnsi="宋体" w:eastAsia="宋体" w:cs="宋体"/>
          <w:color w:val="auto"/>
          <w:lang w:val="en-US"/>
        </w:rPr>
      </w:pPr>
    </w:p>
    <w:p w14:paraId="3F0E90FD">
      <w:pPr>
        <w:spacing w:line="360" w:lineRule="auto"/>
        <w:ind w:right="420"/>
        <w:rPr>
          <w:rFonts w:ascii="宋体" w:hAnsi="宋体" w:cs="宋体"/>
          <w:color w:val="auto"/>
        </w:rPr>
      </w:pPr>
    </w:p>
    <w:p w14:paraId="7CA3E27B">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44E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CA9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03B27">
    <w:pPr>
      <w:pStyle w:val="39"/>
      <w:framePr w:wrap="around" w:vAnchor="text" w:hAnchor="margin" w:xAlign="right" w:y="1"/>
      <w:rPr>
        <w:rStyle w:val="72"/>
      </w:rPr>
    </w:pPr>
    <w:r>
      <w:fldChar w:fldCharType="begin"/>
    </w:r>
    <w:r>
      <w:rPr>
        <w:rStyle w:val="72"/>
      </w:rPr>
      <w:instrText xml:space="preserve">PAGE  </w:instrText>
    </w:r>
    <w:r>
      <w:fldChar w:fldCharType="end"/>
    </w:r>
  </w:p>
  <w:p w14:paraId="0921F9A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CD0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64085800"/>
    <w:bookmarkStart w:id="515" w:name="_Toc36110187"/>
    <w:bookmarkStart w:id="516" w:name="_Toc91899912"/>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20A0">
    <w:pPr>
      <w:pStyle w:val="39"/>
      <w:framePr w:wrap="around" w:vAnchor="text" w:hAnchor="margin" w:xAlign="right" w:y="1"/>
      <w:rPr>
        <w:rStyle w:val="72"/>
      </w:rPr>
    </w:pPr>
    <w:r>
      <w:fldChar w:fldCharType="begin"/>
    </w:r>
    <w:r>
      <w:rPr>
        <w:rStyle w:val="72"/>
      </w:rPr>
      <w:instrText xml:space="preserve">PAGE  </w:instrText>
    </w:r>
    <w:r>
      <w:fldChar w:fldCharType="end"/>
    </w:r>
  </w:p>
  <w:p w14:paraId="0FB1FC8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C4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C79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7C95D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E05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0B8B9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36E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B9C21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79AE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B1FEA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07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8B0A4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BCB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AB0C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A8EE">
    <w:pPr>
      <w:pStyle w:val="40"/>
      <w:pBdr>
        <w:bottom w:val="single" w:color="auto" w:sz="6" w:space="4"/>
      </w:pBdr>
      <w:jc w:val="right"/>
    </w:pPr>
    <w:r>
      <w:t></w:t>
    </w:r>
    <w:r>
      <w:rPr>
        <w:rFonts w:hint="eastAsia"/>
      </w:rPr>
      <w:t xml:space="preserve">             </w:t>
    </w:r>
    <w:r>
      <w:t>杭州市政府采购公开招标文件</w:t>
    </w:r>
  </w:p>
  <w:p w14:paraId="3B1BA3F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C9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C58E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9CD4">
    <w:pPr>
      <w:pStyle w:val="40"/>
      <w:rPr>
        <w:rFonts w:ascii="仿宋_GB2312" w:eastAsia="仿宋_GB2312"/>
        <w:b/>
        <w:i/>
        <w:u w:val="single"/>
      </w:rPr>
    </w:pPr>
    <w:r>
      <w:t></w:t>
    </w:r>
    <w:r>
      <w:rPr>
        <w:rFonts w:hint="eastAsia"/>
      </w:rPr>
      <w:t xml:space="preserve">                                                  </w:t>
    </w:r>
    <w:r>
      <w:t xml:space="preserve">             杭州市政府采购公开招标文件</w:t>
    </w:r>
  </w:p>
  <w:p w14:paraId="1C2036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7BA6">
    <w:pPr>
      <w:pStyle w:val="40"/>
    </w:pPr>
    <w:r>
      <w:t></w:t>
    </w:r>
    <w:r>
      <w:rPr>
        <w:rFonts w:hint="eastAsia"/>
      </w:rPr>
      <w:t xml:space="preserve">         </w:t>
    </w:r>
  </w:p>
  <w:p w14:paraId="5BE5C11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9BB7">
    <w:pPr>
      <w:pStyle w:val="40"/>
      <w:rPr>
        <w:rFonts w:ascii="仿宋_GB2312" w:eastAsia="仿宋_GB2312"/>
        <w:b/>
        <w:i/>
        <w:u w:val="single"/>
      </w:rPr>
    </w:pPr>
    <w:r>
      <w:t></w:t>
    </w:r>
    <w:r>
      <w:rPr>
        <w:rFonts w:hint="eastAsia"/>
      </w:rPr>
      <w:t xml:space="preserve">                                                  </w:t>
    </w:r>
    <w:r>
      <w:t>杭州市政府采购公开招标文件</w:t>
    </w:r>
  </w:p>
  <w:p w14:paraId="0D0A5DF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90B91">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A66F0">
    <w:pPr>
      <w:pStyle w:val="40"/>
      <w:jc w:val="right"/>
      <w:rPr>
        <w:rFonts w:ascii="仿宋_GB2312" w:eastAsia="仿宋_GB2312"/>
        <w:b/>
        <w:i/>
        <w:u w:val="single"/>
      </w:rPr>
    </w:pPr>
    <w:r>
      <w:rPr>
        <w:rFonts w:hint="eastAsia"/>
      </w:rPr>
      <w:t xml:space="preserve">                                  </w:t>
    </w:r>
    <w:r>
      <w:t>杭州市政府采购公开招标文件</w:t>
    </w:r>
  </w:p>
  <w:p w14:paraId="15C2082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2DDC">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F2AF">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AFE8A"/>
    <w:multiLevelType w:val="singleLevel"/>
    <w:tmpl w:val="828AFE8A"/>
    <w:lvl w:ilvl="0" w:tentative="0">
      <w:start w:val="1"/>
      <w:numFmt w:val="decimal"/>
      <w:suff w:val="nothing"/>
      <w:lvlText w:val="%1．"/>
      <w:lvlJc w:val="left"/>
      <w:pPr>
        <w:ind w:left="0" w:firstLine="400"/>
      </w:pPr>
      <w:rPr>
        <w:rFonts w:hint="default"/>
        <w:sz w:val="18"/>
        <w:szCs w:val="18"/>
      </w:rPr>
    </w:lvl>
  </w:abstractNum>
  <w:abstractNum w:abstractNumId="1">
    <w:nsid w:val="B0D20B3F"/>
    <w:multiLevelType w:val="singleLevel"/>
    <w:tmpl w:val="B0D20B3F"/>
    <w:lvl w:ilvl="0" w:tentative="0">
      <w:start w:val="2"/>
      <w:numFmt w:val="chineseCounting"/>
      <w:suff w:val="nothing"/>
      <w:lvlText w:val="%1、"/>
      <w:lvlJc w:val="left"/>
      <w:rPr>
        <w:rFonts w:hint="eastAsia"/>
      </w:rPr>
    </w:lvl>
  </w:abstractNum>
  <w:abstractNum w:abstractNumId="2">
    <w:nsid w:val="C9D7B34D"/>
    <w:multiLevelType w:val="singleLevel"/>
    <w:tmpl w:val="C9D7B34D"/>
    <w:lvl w:ilvl="0" w:tentative="0">
      <w:start w:val="1"/>
      <w:numFmt w:val="lowerLetter"/>
      <w:suff w:val="nothing"/>
      <w:lvlText w:val="%1、"/>
      <w:lvlJc w:val="left"/>
      <w:pPr>
        <w:ind w:left="160"/>
      </w:pPr>
    </w:lvl>
  </w:abstractNum>
  <w:abstractNum w:abstractNumId="3">
    <w:nsid w:val="F7D37F5B"/>
    <w:multiLevelType w:val="singleLevel"/>
    <w:tmpl w:val="F7D37F5B"/>
    <w:lvl w:ilvl="0" w:tentative="0">
      <w:start w:val="6"/>
      <w:numFmt w:val="decimal"/>
      <w:lvlText w:val="%1."/>
      <w:lvlJc w:val="left"/>
      <w:pPr>
        <w:tabs>
          <w:tab w:val="left" w:pos="312"/>
        </w:tabs>
      </w:pPr>
    </w:lvl>
  </w:abstractNum>
  <w:abstractNum w:abstractNumId="4">
    <w:nsid w:val="FAFC9F9A"/>
    <w:multiLevelType w:val="singleLevel"/>
    <w:tmpl w:val="FAFC9F9A"/>
    <w:lvl w:ilvl="0" w:tentative="0">
      <w:start w:val="1"/>
      <w:numFmt w:val="lowerLetter"/>
      <w:suff w:val="nothing"/>
      <w:lvlText w:val="%1、"/>
      <w:lvlJc w:val="left"/>
      <w:pPr>
        <w:ind w:left="-280"/>
      </w:pPr>
    </w:lvl>
  </w:abstractNum>
  <w:abstractNum w:abstractNumId="5">
    <w:nsid w:val="0E9498A8"/>
    <w:multiLevelType w:val="singleLevel"/>
    <w:tmpl w:val="0E9498A8"/>
    <w:lvl w:ilvl="0" w:tentative="0">
      <w:start w:val="1"/>
      <w:numFmt w:val="lowerLetter"/>
      <w:suff w:val="nothing"/>
      <w:lvlText w:val="%1、"/>
      <w:lvlJc w:val="left"/>
    </w:lvl>
  </w:abstractNum>
  <w:abstractNum w:abstractNumId="6">
    <w:nsid w:val="35D71722"/>
    <w:multiLevelType w:val="singleLevel"/>
    <w:tmpl w:val="35D71722"/>
    <w:lvl w:ilvl="0" w:tentative="0">
      <w:start w:val="2"/>
      <w:numFmt w:val="chineseCounting"/>
      <w:suff w:val="nothing"/>
      <w:lvlText w:val="%1、"/>
      <w:lvlJc w:val="left"/>
      <w:rPr>
        <w:rFonts w:hint="eastAsia"/>
      </w:rPr>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4578CF0C"/>
    <w:multiLevelType w:val="singleLevel"/>
    <w:tmpl w:val="4578CF0C"/>
    <w:lvl w:ilvl="0" w:tentative="0">
      <w:start w:val="1"/>
      <w:numFmt w:val="lowerLetter"/>
      <w:suff w:val="nothing"/>
      <w:lvlText w:val="%1、"/>
      <w:lvlJc w:val="left"/>
    </w:lvl>
  </w:abstractNum>
  <w:abstractNum w:abstractNumId="9">
    <w:nsid w:val="48B7F082"/>
    <w:multiLevelType w:val="singleLevel"/>
    <w:tmpl w:val="48B7F082"/>
    <w:lvl w:ilvl="0" w:tentative="0">
      <w:start w:val="1"/>
      <w:numFmt w:val="decimal"/>
      <w:suff w:val="nothing"/>
      <w:lvlText w:val="%1、"/>
      <w:lvlJc w:val="left"/>
    </w:lvl>
  </w:abstractNum>
  <w:num w:numId="1">
    <w:abstractNumId w:val="1"/>
  </w:num>
  <w:num w:numId="2">
    <w:abstractNumId w:val="3"/>
  </w:num>
  <w:num w:numId="3">
    <w:abstractNumId w:val="5"/>
  </w:num>
  <w:num w:numId="4">
    <w:abstractNumId w:val="8"/>
  </w:num>
  <w:num w:numId="5">
    <w:abstractNumId w:val="2"/>
  </w:num>
  <w:num w:numId="6">
    <w:abstractNumId w:val="4"/>
  </w:num>
  <w:num w:numId="7">
    <w:abstractNumId w:val="0"/>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621"/>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62595"/>
    <w:rsid w:val="05251E14"/>
    <w:rsid w:val="05A16594"/>
    <w:rsid w:val="05A7762D"/>
    <w:rsid w:val="060E5941"/>
    <w:rsid w:val="06110FAF"/>
    <w:rsid w:val="06493CA7"/>
    <w:rsid w:val="065A6178"/>
    <w:rsid w:val="066F1CF3"/>
    <w:rsid w:val="06930BB8"/>
    <w:rsid w:val="07245D42"/>
    <w:rsid w:val="07264C62"/>
    <w:rsid w:val="0779354C"/>
    <w:rsid w:val="08061376"/>
    <w:rsid w:val="084379E4"/>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955A0D"/>
    <w:rsid w:val="0AA374A5"/>
    <w:rsid w:val="0AAB7649"/>
    <w:rsid w:val="0ABC5606"/>
    <w:rsid w:val="0ABD2A8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A2C2A"/>
    <w:rsid w:val="0E5604B2"/>
    <w:rsid w:val="0E5E4B84"/>
    <w:rsid w:val="0E6D5D79"/>
    <w:rsid w:val="0E9D0089"/>
    <w:rsid w:val="0EB803EE"/>
    <w:rsid w:val="0EF94D4B"/>
    <w:rsid w:val="0F0573A9"/>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56663"/>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C6B8F"/>
    <w:rsid w:val="135F4BE2"/>
    <w:rsid w:val="139B1A0A"/>
    <w:rsid w:val="139D25C7"/>
    <w:rsid w:val="13A559BC"/>
    <w:rsid w:val="13BB2A9F"/>
    <w:rsid w:val="13BF3CE4"/>
    <w:rsid w:val="13C22CA3"/>
    <w:rsid w:val="13CB7DA9"/>
    <w:rsid w:val="141008D8"/>
    <w:rsid w:val="14125FE6"/>
    <w:rsid w:val="146D271E"/>
    <w:rsid w:val="14982588"/>
    <w:rsid w:val="149A5AD9"/>
    <w:rsid w:val="149E18B8"/>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872908"/>
    <w:rsid w:val="19932372"/>
    <w:rsid w:val="19A20DD5"/>
    <w:rsid w:val="19AE03F1"/>
    <w:rsid w:val="1A071A03"/>
    <w:rsid w:val="1A1F16AE"/>
    <w:rsid w:val="1A3B5C77"/>
    <w:rsid w:val="1A984BAD"/>
    <w:rsid w:val="1AB8220E"/>
    <w:rsid w:val="1AE4166C"/>
    <w:rsid w:val="1AF06CFB"/>
    <w:rsid w:val="1AF11B8D"/>
    <w:rsid w:val="1B11359C"/>
    <w:rsid w:val="1B2A271F"/>
    <w:rsid w:val="1B47725A"/>
    <w:rsid w:val="1B520DB0"/>
    <w:rsid w:val="1B530544"/>
    <w:rsid w:val="1B713184"/>
    <w:rsid w:val="1BA209CF"/>
    <w:rsid w:val="1BB4777D"/>
    <w:rsid w:val="1BD75AB8"/>
    <w:rsid w:val="1C0459C2"/>
    <w:rsid w:val="1C1B3B4A"/>
    <w:rsid w:val="1C88086E"/>
    <w:rsid w:val="1D266CE1"/>
    <w:rsid w:val="1D3963AF"/>
    <w:rsid w:val="1D6A673C"/>
    <w:rsid w:val="1D9247AE"/>
    <w:rsid w:val="1D9764E6"/>
    <w:rsid w:val="1DB567EC"/>
    <w:rsid w:val="1DF51A98"/>
    <w:rsid w:val="1E3D060F"/>
    <w:rsid w:val="1E3F7D2E"/>
    <w:rsid w:val="1E4134E4"/>
    <w:rsid w:val="1E5062B3"/>
    <w:rsid w:val="1E523514"/>
    <w:rsid w:val="1E714A66"/>
    <w:rsid w:val="1E802593"/>
    <w:rsid w:val="1E8B6156"/>
    <w:rsid w:val="1EA703CC"/>
    <w:rsid w:val="1EB7330C"/>
    <w:rsid w:val="1F0A0FF3"/>
    <w:rsid w:val="1F5771FF"/>
    <w:rsid w:val="1F8F5398"/>
    <w:rsid w:val="1FD05B6B"/>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CA63B0"/>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038A4"/>
    <w:rsid w:val="257F1C5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F7BCA"/>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11F94"/>
    <w:rsid w:val="2CE82D6F"/>
    <w:rsid w:val="2D343236"/>
    <w:rsid w:val="2DD15014"/>
    <w:rsid w:val="2DF72DE4"/>
    <w:rsid w:val="2E0220AF"/>
    <w:rsid w:val="2E206AEC"/>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8510C"/>
    <w:rsid w:val="30EC586F"/>
    <w:rsid w:val="310402C4"/>
    <w:rsid w:val="314550B7"/>
    <w:rsid w:val="317E4284"/>
    <w:rsid w:val="319C6071"/>
    <w:rsid w:val="31AC537E"/>
    <w:rsid w:val="31E3679B"/>
    <w:rsid w:val="31E732FD"/>
    <w:rsid w:val="32517576"/>
    <w:rsid w:val="328A6C2A"/>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B292C"/>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BC628D"/>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331E8"/>
    <w:rsid w:val="3BF15831"/>
    <w:rsid w:val="3C105946"/>
    <w:rsid w:val="3C471448"/>
    <w:rsid w:val="3C5F759A"/>
    <w:rsid w:val="3C634773"/>
    <w:rsid w:val="3C6C525A"/>
    <w:rsid w:val="3CCE23CB"/>
    <w:rsid w:val="3CD17D17"/>
    <w:rsid w:val="3D3C7F39"/>
    <w:rsid w:val="3D440F09"/>
    <w:rsid w:val="3D4504A0"/>
    <w:rsid w:val="3D6B1AA9"/>
    <w:rsid w:val="3D8734BB"/>
    <w:rsid w:val="3D9A11D4"/>
    <w:rsid w:val="3DA16D89"/>
    <w:rsid w:val="3DA364BE"/>
    <w:rsid w:val="3DE041CB"/>
    <w:rsid w:val="3E0D48F6"/>
    <w:rsid w:val="3E1868B4"/>
    <w:rsid w:val="3E377251"/>
    <w:rsid w:val="3E42664B"/>
    <w:rsid w:val="3E531832"/>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566A9"/>
    <w:rsid w:val="3FF43FE1"/>
    <w:rsid w:val="4019356B"/>
    <w:rsid w:val="40480B4F"/>
    <w:rsid w:val="40592157"/>
    <w:rsid w:val="406E1CAE"/>
    <w:rsid w:val="40A0133A"/>
    <w:rsid w:val="40B71F27"/>
    <w:rsid w:val="40C31A53"/>
    <w:rsid w:val="40FF545D"/>
    <w:rsid w:val="410067C8"/>
    <w:rsid w:val="4130018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768FB"/>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C6EE9"/>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E31981"/>
    <w:rsid w:val="4E793892"/>
    <w:rsid w:val="4E800872"/>
    <w:rsid w:val="4EC569ED"/>
    <w:rsid w:val="4ED50EA1"/>
    <w:rsid w:val="4EEC050C"/>
    <w:rsid w:val="4F104EC3"/>
    <w:rsid w:val="4F47354A"/>
    <w:rsid w:val="4F6D4A83"/>
    <w:rsid w:val="4F911C54"/>
    <w:rsid w:val="4FE625E0"/>
    <w:rsid w:val="4FFD562E"/>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559C7"/>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04EB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67300"/>
    <w:rsid w:val="58AE4F0C"/>
    <w:rsid w:val="58B85899"/>
    <w:rsid w:val="58E363A9"/>
    <w:rsid w:val="592A7B82"/>
    <w:rsid w:val="595E1678"/>
    <w:rsid w:val="596D5BD4"/>
    <w:rsid w:val="597E3DD8"/>
    <w:rsid w:val="59A321FB"/>
    <w:rsid w:val="59AA18A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9C027"/>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46AC6"/>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A366DC"/>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C463D"/>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36A10"/>
    <w:rsid w:val="699F3371"/>
    <w:rsid w:val="69CC2BFF"/>
    <w:rsid w:val="69FD55B8"/>
    <w:rsid w:val="6A0B1C62"/>
    <w:rsid w:val="6A2406C8"/>
    <w:rsid w:val="6ADE0BD1"/>
    <w:rsid w:val="6AE96859"/>
    <w:rsid w:val="6B147746"/>
    <w:rsid w:val="6B24787C"/>
    <w:rsid w:val="6B573233"/>
    <w:rsid w:val="6B5B6274"/>
    <w:rsid w:val="6B935D53"/>
    <w:rsid w:val="6BEE6272"/>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E5AFD"/>
    <w:rsid w:val="6DF43C2E"/>
    <w:rsid w:val="6DF51CA3"/>
    <w:rsid w:val="6E8335BD"/>
    <w:rsid w:val="6E8E12EF"/>
    <w:rsid w:val="6E972936"/>
    <w:rsid w:val="6EAD1BA4"/>
    <w:rsid w:val="6ED446C5"/>
    <w:rsid w:val="6F2A7D94"/>
    <w:rsid w:val="6F8331F1"/>
    <w:rsid w:val="6FAE1A09"/>
    <w:rsid w:val="6FD75BF8"/>
    <w:rsid w:val="6FF12FF0"/>
    <w:rsid w:val="704B4683"/>
    <w:rsid w:val="707723D0"/>
    <w:rsid w:val="70BC3444"/>
    <w:rsid w:val="70F5661B"/>
    <w:rsid w:val="71360107"/>
    <w:rsid w:val="713B688E"/>
    <w:rsid w:val="71D43752"/>
    <w:rsid w:val="71F1796A"/>
    <w:rsid w:val="71FD64F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56274"/>
    <w:rsid w:val="75D20F1D"/>
    <w:rsid w:val="75DA2C18"/>
    <w:rsid w:val="75DC617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555DF8"/>
    <w:rsid w:val="78775729"/>
    <w:rsid w:val="78A42DB0"/>
    <w:rsid w:val="78A656AB"/>
    <w:rsid w:val="78B2245C"/>
    <w:rsid w:val="78D635FC"/>
    <w:rsid w:val="78E172CC"/>
    <w:rsid w:val="78EA1D1F"/>
    <w:rsid w:val="7904172F"/>
    <w:rsid w:val="790F7E27"/>
    <w:rsid w:val="792A231A"/>
    <w:rsid w:val="79316829"/>
    <w:rsid w:val="797E66A9"/>
    <w:rsid w:val="798518A4"/>
    <w:rsid w:val="79A97383"/>
    <w:rsid w:val="79E27E8B"/>
    <w:rsid w:val="79F850CE"/>
    <w:rsid w:val="79FD443C"/>
    <w:rsid w:val="7A0C0107"/>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963516"/>
    <w:rsid w:val="7BA9702E"/>
    <w:rsid w:val="7BEE0103"/>
    <w:rsid w:val="7C0A0FE4"/>
    <w:rsid w:val="7C254906"/>
    <w:rsid w:val="7C590818"/>
    <w:rsid w:val="7C7C10F6"/>
    <w:rsid w:val="7C853BEA"/>
    <w:rsid w:val="7C881368"/>
    <w:rsid w:val="7CD77D27"/>
    <w:rsid w:val="7CE27788"/>
    <w:rsid w:val="7D0C32F1"/>
    <w:rsid w:val="7D0F408D"/>
    <w:rsid w:val="7D491C6C"/>
    <w:rsid w:val="7D5429C0"/>
    <w:rsid w:val="7D6E6D43"/>
    <w:rsid w:val="7DB57A34"/>
    <w:rsid w:val="7DC90A3E"/>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37300</Words>
  <Characters>39472</Characters>
  <Lines>281</Lines>
  <Paragraphs>79</Paragraphs>
  <TotalTime>47</TotalTime>
  <ScaleCrop>false</ScaleCrop>
  <LinksUpToDate>false</LinksUpToDate>
  <CharactersWithSpaces>44795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就叫西瓜吧</cp:lastModifiedBy>
  <cp:lastPrinted>2021-12-27T19:06:00Z</cp:lastPrinted>
  <dcterms:modified xsi:type="dcterms:W3CDTF">2024-09-04T03:43:10Z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8751F74F5B134FC7872A7642E568485F_13</vt:lpwstr>
  </property>
</Properties>
</file>