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71F85">
      <w:pPr>
        <w:spacing w:line="360" w:lineRule="auto"/>
        <w:jc w:val="center"/>
        <w:rPr>
          <w:rFonts w:hint="eastAsia" w:ascii="宋体" w:hAnsi="宋体" w:eastAsia="宋体" w:cs="宋体"/>
          <w:b/>
          <w:sz w:val="24"/>
          <w:highlight w:val="none"/>
        </w:rPr>
      </w:pPr>
    </w:p>
    <w:p w14:paraId="2794BF14">
      <w:pPr>
        <w:spacing w:line="360" w:lineRule="auto"/>
        <w:jc w:val="center"/>
        <w:rPr>
          <w:rFonts w:hint="eastAsia" w:ascii="宋体" w:hAnsi="宋体" w:eastAsia="宋体" w:cs="宋体"/>
          <w:b/>
          <w:sz w:val="24"/>
          <w:highlight w:val="none"/>
        </w:rPr>
      </w:pPr>
    </w:p>
    <w:p w14:paraId="17F0643B">
      <w:pPr>
        <w:spacing w:line="360" w:lineRule="auto"/>
        <w:jc w:val="center"/>
        <w:rPr>
          <w:rFonts w:hint="eastAsia" w:ascii="宋体" w:hAnsi="宋体" w:eastAsia="宋体" w:cs="宋体"/>
          <w:b/>
          <w:bCs/>
          <w:color w:val="auto"/>
          <w:sz w:val="44"/>
          <w:szCs w:val="44"/>
          <w:highlight w:val="none"/>
          <w:lang w:eastAsia="zh-CN"/>
        </w:rPr>
      </w:pPr>
    </w:p>
    <w:p w14:paraId="5F39D390">
      <w:pPr>
        <w:spacing w:line="360" w:lineRule="auto"/>
        <w:jc w:val="center"/>
        <w:rPr>
          <w:rFonts w:hint="eastAsia" w:ascii="宋体" w:hAnsi="宋体" w:eastAsia="宋体" w:cs="宋体"/>
          <w:sz w:val="24"/>
          <w:szCs w:val="32"/>
          <w:highlight w:val="none"/>
        </w:rPr>
      </w:pPr>
      <w:r>
        <w:rPr>
          <w:rFonts w:hint="eastAsia" w:ascii="宋体" w:hAnsi="宋体" w:cs="宋体"/>
          <w:b/>
          <w:bCs/>
          <w:color w:val="auto"/>
          <w:sz w:val="52"/>
          <w:szCs w:val="52"/>
          <w:highlight w:val="none"/>
          <w:lang w:eastAsia="zh-CN"/>
        </w:rPr>
        <w:t>2025年余杭区公益电影放映项目</w:t>
      </w:r>
    </w:p>
    <w:p w14:paraId="2085AC5D">
      <w:pPr>
        <w:rPr>
          <w:rFonts w:hint="eastAsia" w:ascii="宋体" w:hAnsi="宋体" w:eastAsia="宋体" w:cs="宋体"/>
          <w:highlight w:val="none"/>
        </w:rPr>
      </w:pPr>
    </w:p>
    <w:p w14:paraId="5A8ECC69">
      <w:pPr>
        <w:adjustRightInd/>
        <w:spacing w:line="360" w:lineRule="auto"/>
        <w:jc w:val="center"/>
        <w:rPr>
          <w:rFonts w:hint="eastAsia" w:ascii="宋体" w:hAnsi="宋体" w:eastAsia="宋体" w:cs="宋体"/>
          <w:sz w:val="84"/>
          <w:szCs w:val="84"/>
          <w:highlight w:val="none"/>
        </w:rPr>
      </w:pPr>
    </w:p>
    <w:p w14:paraId="0D34EAEF">
      <w:pPr>
        <w:adjustRightInd/>
        <w:spacing w:line="360" w:lineRule="auto"/>
        <w:jc w:val="center"/>
        <w:rPr>
          <w:rFonts w:hint="eastAsia" w:ascii="宋体" w:hAnsi="宋体" w:eastAsia="宋体" w:cs="宋体"/>
          <w:sz w:val="72"/>
          <w:szCs w:val="72"/>
          <w:highlight w:val="none"/>
        </w:rPr>
      </w:pPr>
      <w:r>
        <w:rPr>
          <w:rFonts w:hint="eastAsia" w:ascii="宋体" w:hAnsi="宋体" w:eastAsia="宋体" w:cs="宋体"/>
          <w:sz w:val="84"/>
          <w:szCs w:val="84"/>
          <w:highlight w:val="none"/>
        </w:rPr>
        <w:t>招</w:t>
      </w:r>
      <w:r>
        <w:rPr>
          <w:rFonts w:hint="eastAsia" w:ascii="宋体" w:hAnsi="宋体" w:eastAsia="宋体" w:cs="宋体"/>
          <w:sz w:val="84"/>
          <w:szCs w:val="84"/>
          <w:highlight w:val="none"/>
          <w:lang w:val="en-US" w:eastAsia="zh-CN"/>
        </w:rPr>
        <w:t xml:space="preserve"> </w:t>
      </w:r>
      <w:r>
        <w:rPr>
          <w:rFonts w:hint="eastAsia" w:ascii="宋体" w:hAnsi="宋体" w:eastAsia="宋体" w:cs="宋体"/>
          <w:sz w:val="84"/>
          <w:szCs w:val="84"/>
          <w:highlight w:val="none"/>
        </w:rPr>
        <w:t>标</w:t>
      </w:r>
      <w:r>
        <w:rPr>
          <w:rFonts w:hint="eastAsia" w:ascii="宋体" w:hAnsi="宋体" w:eastAsia="宋体" w:cs="宋体"/>
          <w:sz w:val="84"/>
          <w:szCs w:val="84"/>
          <w:highlight w:val="none"/>
          <w:lang w:val="en-US" w:eastAsia="zh-CN"/>
        </w:rPr>
        <w:t xml:space="preserve"> </w:t>
      </w:r>
      <w:r>
        <w:rPr>
          <w:rFonts w:hint="eastAsia" w:ascii="宋体" w:hAnsi="宋体" w:eastAsia="宋体" w:cs="宋体"/>
          <w:sz w:val="84"/>
          <w:szCs w:val="84"/>
          <w:highlight w:val="none"/>
        </w:rPr>
        <w:t>文</w:t>
      </w:r>
      <w:r>
        <w:rPr>
          <w:rFonts w:hint="eastAsia" w:ascii="宋体" w:hAnsi="宋体" w:eastAsia="宋体" w:cs="宋体"/>
          <w:sz w:val="84"/>
          <w:szCs w:val="84"/>
          <w:highlight w:val="none"/>
          <w:lang w:val="en-US" w:eastAsia="zh-CN"/>
        </w:rPr>
        <w:t xml:space="preserve"> </w:t>
      </w:r>
      <w:r>
        <w:rPr>
          <w:rFonts w:hint="eastAsia" w:ascii="宋体" w:hAnsi="宋体" w:eastAsia="宋体" w:cs="宋体"/>
          <w:sz w:val="84"/>
          <w:szCs w:val="84"/>
          <w:highlight w:val="none"/>
        </w:rPr>
        <w:t>件</w:t>
      </w:r>
      <w:r>
        <w:rPr>
          <w:rFonts w:hint="eastAsia" w:ascii="宋体" w:hAnsi="宋体" w:eastAsia="宋体" w:cs="宋体"/>
          <w:sz w:val="72"/>
          <w:szCs w:val="72"/>
          <w:highlight w:val="none"/>
        </w:rPr>
        <w:t xml:space="preserve"> </w:t>
      </w:r>
    </w:p>
    <w:p w14:paraId="2DDCDFDE">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14:paraId="14146579">
      <w:pPr>
        <w:snapToGrid w:val="0"/>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编号:</w:t>
      </w:r>
      <w:r>
        <w:rPr>
          <w:rFonts w:hint="eastAsia" w:ascii="宋体" w:hAnsi="宋体" w:cs="宋体"/>
          <w:sz w:val="32"/>
          <w:szCs w:val="32"/>
          <w:highlight w:val="none"/>
          <w:lang w:eastAsia="zh-CN"/>
        </w:rPr>
        <w:t>YHZFCG</w:t>
      </w:r>
      <w:bookmarkStart w:id="512" w:name="_GoBack"/>
      <w:r>
        <w:rPr>
          <w:rFonts w:hint="eastAsia" w:ascii="宋体" w:hAnsi="宋体" w:cs="宋体"/>
          <w:sz w:val="32"/>
          <w:szCs w:val="32"/>
          <w:highlight w:val="none"/>
          <w:lang w:eastAsia="zh-CN"/>
        </w:rPr>
        <w:t>2024</w:t>
      </w:r>
      <w:bookmarkEnd w:id="512"/>
      <w:r>
        <w:rPr>
          <w:rFonts w:hint="eastAsia" w:ascii="宋体" w:hAnsi="宋体" w:cs="宋体"/>
          <w:sz w:val="32"/>
          <w:szCs w:val="32"/>
          <w:highlight w:val="none"/>
          <w:lang w:eastAsia="zh-CN"/>
        </w:rPr>
        <w:t>-226</w:t>
      </w:r>
    </w:p>
    <w:p w14:paraId="182DB277">
      <w:pPr>
        <w:adjustRightInd/>
        <w:spacing w:line="360" w:lineRule="auto"/>
        <w:rPr>
          <w:rFonts w:hint="eastAsia" w:ascii="宋体" w:hAnsi="宋体" w:eastAsia="宋体" w:cs="宋体"/>
          <w:sz w:val="28"/>
          <w:szCs w:val="20"/>
          <w:highlight w:val="none"/>
        </w:rPr>
      </w:pPr>
    </w:p>
    <w:p w14:paraId="44C3F803">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w:t>
      </w:r>
    </w:p>
    <w:p w14:paraId="5A7B2DC4">
      <w:pPr>
        <w:pStyle w:val="61"/>
        <w:rPr>
          <w:rFonts w:hint="eastAsia" w:ascii="宋体" w:hAnsi="宋体" w:eastAsia="宋体" w:cs="宋体"/>
          <w:b/>
          <w:sz w:val="44"/>
          <w:szCs w:val="44"/>
          <w:highlight w:val="none"/>
        </w:rPr>
      </w:pPr>
    </w:p>
    <w:p w14:paraId="63AB439D">
      <w:pPr>
        <w:pStyle w:val="24"/>
        <w:rPr>
          <w:rFonts w:hint="eastAsia" w:ascii="宋体" w:hAnsi="宋体" w:eastAsia="宋体" w:cs="宋体"/>
          <w:highlight w:val="none"/>
        </w:rPr>
      </w:pPr>
    </w:p>
    <w:p w14:paraId="0AB2678D">
      <w:pPr>
        <w:spacing w:line="360" w:lineRule="auto"/>
        <w:rPr>
          <w:rFonts w:hint="eastAsia" w:ascii="宋体" w:hAnsi="宋体" w:eastAsia="宋体" w:cs="宋体"/>
          <w:sz w:val="32"/>
          <w:szCs w:val="32"/>
          <w:highlight w:val="none"/>
        </w:rPr>
      </w:pPr>
    </w:p>
    <w:p w14:paraId="0A738BE7">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中共杭州市余杭区委员会宣传部</w:t>
      </w:r>
    </w:p>
    <w:p w14:paraId="0DD23743">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eastAsia="zh-CN"/>
        </w:rPr>
        <w:t>：</w:t>
      </w:r>
      <w:r>
        <w:rPr>
          <w:rFonts w:hint="eastAsia" w:ascii="宋体" w:hAnsi="宋体" w:eastAsia="宋体" w:cs="宋体"/>
          <w:color w:val="auto"/>
          <w:sz w:val="32"/>
          <w:szCs w:val="32"/>
          <w:highlight w:val="none"/>
        </w:rPr>
        <w:t>耀华建设管理有限公司</w:t>
      </w:r>
    </w:p>
    <w:p w14:paraId="290642AE">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十二</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三十</w:t>
      </w:r>
      <w:r>
        <w:rPr>
          <w:rFonts w:hint="eastAsia" w:ascii="宋体" w:hAnsi="宋体" w:eastAsia="宋体" w:cs="宋体"/>
          <w:bCs/>
          <w:color w:val="auto"/>
          <w:sz w:val="32"/>
          <w:szCs w:val="32"/>
          <w:highlight w:val="none"/>
        </w:rPr>
        <w:t>日</w:t>
      </w:r>
    </w:p>
    <w:p w14:paraId="16D90ED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14:paraId="37C9E804">
      <w:pPr>
        <w:pStyle w:val="327"/>
        <w:rPr>
          <w:rFonts w:hint="eastAsia" w:ascii="宋体" w:hAnsi="宋体" w:eastAsia="宋体" w:cs="宋体"/>
          <w:highlight w:val="none"/>
        </w:rPr>
      </w:pPr>
    </w:p>
    <w:p w14:paraId="67ECD396">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1CE8398B">
      <w:pPr>
        <w:spacing w:line="360" w:lineRule="auto"/>
        <w:rPr>
          <w:rFonts w:hint="eastAsia" w:ascii="宋体" w:hAnsi="宋体" w:eastAsia="宋体" w:cs="宋体"/>
          <w:sz w:val="32"/>
          <w:szCs w:val="32"/>
          <w:highlight w:val="none"/>
        </w:rPr>
      </w:pPr>
    </w:p>
    <w:p w14:paraId="4A2A6839">
      <w:pPr>
        <w:spacing w:line="360" w:lineRule="auto"/>
        <w:rPr>
          <w:rFonts w:hint="eastAsia" w:ascii="宋体" w:hAnsi="宋体" w:eastAsia="宋体" w:cs="宋体"/>
          <w:sz w:val="32"/>
          <w:szCs w:val="32"/>
          <w:highlight w:val="none"/>
        </w:rPr>
      </w:pPr>
    </w:p>
    <w:p w14:paraId="4E287376">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0C3150F2">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0B65AC93">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0E81D649">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152FD0F1">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4B9E83FC">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3D75EE23">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14:paraId="4AA9D6A3">
      <w:pPr>
        <w:spacing w:line="360" w:lineRule="auto"/>
        <w:ind w:firstLine="549" w:firstLineChars="229"/>
        <w:rPr>
          <w:rFonts w:hint="eastAsia" w:ascii="宋体" w:hAnsi="宋体" w:eastAsia="宋体" w:cs="宋体"/>
          <w:sz w:val="24"/>
          <w:highlight w:val="none"/>
        </w:rPr>
      </w:pPr>
    </w:p>
    <w:p w14:paraId="2F6FA417">
      <w:pPr>
        <w:spacing w:line="360" w:lineRule="auto"/>
        <w:ind w:firstLine="549" w:firstLineChars="229"/>
        <w:rPr>
          <w:rFonts w:hint="eastAsia" w:ascii="宋体" w:hAnsi="宋体" w:eastAsia="宋体" w:cs="宋体"/>
          <w:sz w:val="24"/>
          <w:highlight w:val="none"/>
        </w:rPr>
      </w:pPr>
    </w:p>
    <w:p w14:paraId="322DE15E">
      <w:pPr>
        <w:spacing w:line="360" w:lineRule="auto"/>
        <w:ind w:firstLine="549" w:firstLineChars="229"/>
        <w:rPr>
          <w:rFonts w:hint="eastAsia" w:ascii="宋体" w:hAnsi="宋体" w:eastAsia="宋体" w:cs="宋体"/>
          <w:sz w:val="24"/>
          <w:highlight w:val="none"/>
        </w:rPr>
      </w:pPr>
    </w:p>
    <w:p w14:paraId="357CA822">
      <w:pPr>
        <w:spacing w:line="360" w:lineRule="auto"/>
        <w:ind w:firstLine="549" w:firstLineChars="229"/>
        <w:rPr>
          <w:rFonts w:hint="eastAsia" w:ascii="宋体" w:hAnsi="宋体" w:eastAsia="宋体" w:cs="宋体"/>
          <w:sz w:val="24"/>
          <w:highlight w:val="none"/>
        </w:rPr>
      </w:pPr>
    </w:p>
    <w:p w14:paraId="69F02609">
      <w:pPr>
        <w:spacing w:line="360" w:lineRule="auto"/>
        <w:ind w:firstLine="549" w:firstLineChars="229"/>
        <w:rPr>
          <w:rFonts w:hint="eastAsia" w:ascii="宋体" w:hAnsi="宋体" w:eastAsia="宋体" w:cs="宋体"/>
          <w:sz w:val="24"/>
          <w:highlight w:val="none"/>
        </w:rPr>
      </w:pPr>
    </w:p>
    <w:p w14:paraId="5CADC4B7">
      <w:pPr>
        <w:spacing w:line="360" w:lineRule="auto"/>
        <w:ind w:firstLine="549" w:firstLineChars="229"/>
        <w:rPr>
          <w:rFonts w:hint="eastAsia" w:ascii="宋体" w:hAnsi="宋体" w:eastAsia="宋体" w:cs="宋体"/>
          <w:sz w:val="24"/>
          <w:highlight w:val="none"/>
        </w:rPr>
      </w:pPr>
    </w:p>
    <w:p w14:paraId="10F9C36E">
      <w:pPr>
        <w:spacing w:line="360" w:lineRule="auto"/>
        <w:ind w:firstLine="549" w:firstLineChars="229"/>
        <w:rPr>
          <w:rFonts w:hint="eastAsia" w:ascii="宋体" w:hAnsi="宋体" w:eastAsia="宋体" w:cs="宋体"/>
          <w:sz w:val="24"/>
          <w:highlight w:val="none"/>
        </w:rPr>
      </w:pPr>
    </w:p>
    <w:p w14:paraId="2E63FE0A">
      <w:pPr>
        <w:spacing w:line="360" w:lineRule="auto"/>
        <w:ind w:firstLine="549" w:firstLineChars="229"/>
        <w:rPr>
          <w:rFonts w:hint="eastAsia" w:ascii="宋体" w:hAnsi="宋体" w:eastAsia="宋体" w:cs="宋体"/>
          <w:sz w:val="24"/>
          <w:highlight w:val="none"/>
        </w:rPr>
      </w:pPr>
    </w:p>
    <w:p w14:paraId="0F7C4553">
      <w:pPr>
        <w:spacing w:line="360" w:lineRule="auto"/>
        <w:ind w:firstLine="549" w:firstLineChars="229"/>
        <w:rPr>
          <w:rFonts w:hint="eastAsia" w:ascii="宋体" w:hAnsi="宋体" w:eastAsia="宋体" w:cs="宋体"/>
          <w:sz w:val="24"/>
          <w:highlight w:val="none"/>
        </w:rPr>
      </w:pPr>
    </w:p>
    <w:p w14:paraId="20CF3E43">
      <w:pPr>
        <w:spacing w:line="360" w:lineRule="auto"/>
        <w:ind w:firstLine="549" w:firstLineChars="229"/>
        <w:rPr>
          <w:rFonts w:hint="eastAsia" w:ascii="宋体" w:hAnsi="宋体" w:eastAsia="宋体" w:cs="宋体"/>
          <w:sz w:val="24"/>
          <w:highlight w:val="none"/>
        </w:rPr>
      </w:pPr>
    </w:p>
    <w:p w14:paraId="70080F20">
      <w:pPr>
        <w:spacing w:line="360" w:lineRule="auto"/>
        <w:ind w:firstLine="549" w:firstLineChars="229"/>
        <w:rPr>
          <w:rFonts w:hint="eastAsia" w:ascii="宋体" w:hAnsi="宋体" w:eastAsia="宋体" w:cs="宋体"/>
          <w:sz w:val="24"/>
          <w:highlight w:val="none"/>
        </w:rPr>
      </w:pPr>
    </w:p>
    <w:p w14:paraId="60754E8C">
      <w:pPr>
        <w:spacing w:line="360" w:lineRule="auto"/>
        <w:ind w:firstLine="549" w:firstLineChars="229"/>
        <w:rPr>
          <w:rFonts w:hint="eastAsia" w:ascii="宋体" w:hAnsi="宋体" w:eastAsia="宋体" w:cs="宋体"/>
          <w:sz w:val="24"/>
          <w:highlight w:val="none"/>
        </w:rPr>
      </w:pPr>
    </w:p>
    <w:p w14:paraId="0BDA460D">
      <w:pPr>
        <w:spacing w:line="360" w:lineRule="auto"/>
        <w:rPr>
          <w:rFonts w:hint="eastAsia" w:ascii="宋体" w:hAnsi="宋体" w:eastAsia="宋体" w:cs="宋体"/>
          <w:sz w:val="24"/>
          <w:highlight w:val="none"/>
        </w:rPr>
      </w:pPr>
    </w:p>
    <w:bookmarkEnd w:id="2"/>
    <w:p w14:paraId="5A486848">
      <w:pPr>
        <w:adjustRightInd/>
        <w:spacing w:line="360" w:lineRule="auto"/>
        <w:jc w:val="center"/>
        <w:outlineLvl w:val="0"/>
        <w:rPr>
          <w:rFonts w:hint="eastAsia" w:ascii="宋体" w:hAnsi="宋体" w:eastAsia="宋体" w:cs="宋体"/>
          <w:b/>
          <w:sz w:val="36"/>
          <w:szCs w:val="20"/>
          <w:highlight w:val="none"/>
        </w:rPr>
        <w:sectPr>
          <w:headerReference r:id="rId4" w:type="first"/>
          <w:headerReference r:id="rId3" w:type="default"/>
          <w:footerReference r:id="rId5" w:type="even"/>
          <w:pgSz w:w="11905" w:h="16838"/>
          <w:pgMar w:top="1134" w:right="1248" w:bottom="1134" w:left="1417" w:header="851" w:footer="992" w:gutter="0"/>
          <w:pgNumType w:fmt="decimal"/>
          <w:cols w:space="720" w:num="1"/>
          <w:titlePg/>
          <w:rtlGutter w:val="0"/>
          <w:docGrid w:linePitch="312" w:charSpace="0"/>
        </w:sectPr>
      </w:pPr>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p>
    <w:p w14:paraId="04AC120B">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第一部分 招标公告</w:t>
      </w:r>
    </w:p>
    <w:p w14:paraId="23FA945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14:paraId="1E21B74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b/>
          <w:color w:val="auto"/>
          <w:sz w:val="24"/>
          <w:highlight w:val="none"/>
          <w:u w:val="single"/>
          <w:lang w:eastAsia="zh-CN"/>
        </w:rPr>
        <w:t>2025年余杭区公益电影放映项目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https://www.zcygov.cn/）获取（下载）招标文件，并于202</w:t>
      </w:r>
      <w:r>
        <w:rPr>
          <w:rStyle w:val="76"/>
          <w:rFonts w:hint="eastAsia" w:ascii="宋体" w:hAnsi="宋体" w:cs="宋体"/>
          <w:color w:val="auto"/>
          <w:kern w:val="2"/>
          <w:sz w:val="24"/>
          <w:szCs w:val="24"/>
          <w:highlight w:val="none"/>
          <w:lang w:val="en-US" w:eastAsia="zh-CN"/>
        </w:rPr>
        <w:t>5</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02</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05</w:t>
      </w:r>
      <w:r>
        <w:rPr>
          <w:rStyle w:val="76"/>
          <w:rFonts w:hint="eastAsia" w:ascii="宋体" w:hAnsi="宋体" w:eastAsia="宋体" w:cs="宋体"/>
          <w:color w:val="auto"/>
          <w:kern w:val="2"/>
          <w:sz w:val="24"/>
          <w:szCs w:val="24"/>
          <w:highlight w:val="none"/>
        </w:rPr>
        <w:t>日</w:t>
      </w:r>
      <w:r>
        <w:rPr>
          <w:rStyle w:val="76"/>
          <w:rFonts w:hint="eastAsia" w:ascii="宋体" w:hAnsi="宋体" w:eastAsia="宋体" w:cs="宋体"/>
          <w:color w:val="auto"/>
          <w:kern w:val="2"/>
          <w:sz w:val="24"/>
          <w:szCs w:val="24"/>
          <w:highlight w:val="none"/>
          <w:lang w:val="en-US" w:eastAsia="zh-CN"/>
        </w:rPr>
        <w:t>14</w:t>
      </w:r>
      <w:r>
        <w:rPr>
          <w:rStyle w:val="76"/>
          <w:rFonts w:hint="eastAsia" w:ascii="宋体" w:hAnsi="宋体" w:eastAsia="宋体" w:cs="宋体"/>
          <w:color w:val="auto"/>
          <w:kern w:val="2"/>
          <w:sz w:val="24"/>
          <w:szCs w:val="24"/>
          <w:highlight w:val="none"/>
        </w:rPr>
        <w:t>点</w:t>
      </w:r>
      <w:r>
        <w:rPr>
          <w:rStyle w:val="76"/>
          <w:rFonts w:hint="eastAsia" w:ascii="宋体" w:hAnsi="宋体" w:eastAsia="宋体" w:cs="宋体"/>
          <w:color w:val="auto"/>
          <w:kern w:val="2"/>
          <w:sz w:val="24"/>
          <w:szCs w:val="24"/>
          <w:highlight w:val="none"/>
          <w:lang w:val="en-US" w:eastAsia="zh-CN"/>
        </w:rPr>
        <w:t>00</w:t>
      </w:r>
      <w:r>
        <w:rPr>
          <w:rStyle w:val="76"/>
          <w:rFonts w:hint="eastAsia" w:ascii="宋体" w:hAnsi="宋体" w:eastAsia="宋体" w:cs="宋体"/>
          <w:color w:val="auto"/>
          <w:kern w:val="2"/>
          <w:sz w:val="24"/>
          <w:szCs w:val="24"/>
          <w:highlight w:val="none"/>
        </w:rPr>
        <w:t>分</w:t>
      </w:r>
      <w:r>
        <w:rPr>
          <w:rStyle w:val="76"/>
          <w:rFonts w:hint="eastAsia" w:ascii="宋体" w:hAnsi="宋体" w:eastAsia="宋体" w:cs="宋体"/>
          <w:color w:val="auto"/>
          <w:kern w:val="2"/>
          <w:sz w:val="24"/>
          <w:szCs w:val="24"/>
          <w:highlight w:val="none"/>
          <w:lang w:val="en-US" w:eastAsia="zh-CN"/>
        </w:rPr>
        <w:t>00</w:t>
      </w:r>
      <w:r>
        <w:rPr>
          <w:rStyle w:val="76"/>
          <w:rFonts w:hint="eastAsia" w:ascii="宋体" w:hAnsi="宋体" w:eastAsia="宋体" w:cs="宋体"/>
          <w:bCs/>
          <w:color w:val="auto"/>
          <w:kern w:val="2"/>
          <w:sz w:val="24"/>
          <w:szCs w:val="24"/>
          <w:highlight w:val="none"/>
        </w:rPr>
        <w:t>秒</w:t>
      </w:r>
      <w:r>
        <w:rPr>
          <w:rStyle w:val="76"/>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2236386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29B76D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b/>
          <w:color w:val="auto"/>
          <w:sz w:val="24"/>
          <w:highlight w:val="none"/>
          <w:lang w:eastAsia="zh-CN"/>
        </w:rPr>
        <w:t>YHZFCG2024-226</w:t>
      </w:r>
    </w:p>
    <w:p w14:paraId="0B094A92">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b/>
          <w:color w:val="auto"/>
          <w:sz w:val="24"/>
          <w:highlight w:val="none"/>
          <w:lang w:eastAsia="zh-CN"/>
        </w:rPr>
        <w:t>2025年余杭区公益电影放映项目</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300BAB9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63</w:t>
      </w:r>
      <w:r>
        <w:rPr>
          <w:rFonts w:hint="eastAsia" w:ascii="宋体" w:hAnsi="宋体" w:eastAsia="宋体" w:cs="宋体"/>
          <w:b/>
          <w:color w:val="auto"/>
          <w:sz w:val="24"/>
          <w:highlight w:val="none"/>
          <w:lang w:val="en-US" w:eastAsia="zh-CN"/>
        </w:rPr>
        <w:t>0000.00</w:t>
      </w:r>
      <w:r>
        <w:rPr>
          <w:rFonts w:hint="eastAsia" w:ascii="宋体" w:hAnsi="宋体" w:eastAsia="宋体" w:cs="宋体"/>
          <w:color w:val="auto"/>
          <w:sz w:val="24"/>
          <w:highlight w:val="none"/>
        </w:rPr>
        <w:t xml:space="preserve"> </w:t>
      </w:r>
    </w:p>
    <w:p w14:paraId="665CC5AA">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63</w:t>
      </w:r>
      <w:r>
        <w:rPr>
          <w:rFonts w:hint="eastAsia" w:ascii="宋体" w:hAnsi="宋体" w:eastAsia="宋体" w:cs="宋体"/>
          <w:b/>
          <w:color w:val="auto"/>
          <w:sz w:val="24"/>
          <w:highlight w:val="none"/>
          <w:lang w:val="en-US" w:eastAsia="zh-CN"/>
        </w:rPr>
        <w:t>0000.00</w:t>
      </w:r>
    </w:p>
    <w:p w14:paraId="214B9DAB">
      <w:pPr>
        <w:pStyle w:val="15"/>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bookmarkStart w:id="10" w:name="OLE_LINK2"/>
      <w:r>
        <w:rPr>
          <w:rFonts w:hint="eastAsia" w:hAnsi="宋体" w:cs="宋体"/>
          <w:b/>
          <w:color w:val="auto"/>
          <w:sz w:val="24"/>
          <w:highlight w:val="none"/>
          <w:lang w:eastAsia="zh-CN"/>
        </w:rPr>
        <w:t>2025年余杭区公益电影放映项目</w:t>
      </w:r>
      <w:r>
        <w:rPr>
          <w:rFonts w:hint="eastAsia" w:ascii="宋体" w:hAnsi="宋体" w:eastAsia="宋体" w:cs="宋体"/>
          <w:b/>
          <w:color w:val="auto"/>
          <w:sz w:val="24"/>
          <w:highlight w:val="none"/>
          <w:lang w:eastAsia="zh-CN"/>
        </w:rPr>
        <w:t>，</w:t>
      </w:r>
      <w:r>
        <w:rPr>
          <w:rFonts w:hint="eastAsia" w:ascii="宋体" w:hAnsi="宋体" w:eastAsia="宋体" w:cs="宋体"/>
          <w:color w:val="auto"/>
          <w:kern w:val="2"/>
          <w:sz w:val="24"/>
          <w:szCs w:val="24"/>
          <w:highlight w:val="none"/>
        </w:rPr>
        <w:t>具体以招标文件第三部分采购需求为准，</w:t>
      </w:r>
      <w:bookmarkEnd w:id="10"/>
      <w:r>
        <w:rPr>
          <w:rFonts w:hint="eastAsia" w:ascii="宋体" w:hAnsi="宋体" w:eastAsia="宋体" w:cs="宋体"/>
          <w:color w:val="auto"/>
          <w:kern w:val="2"/>
          <w:sz w:val="24"/>
          <w:szCs w:val="24"/>
          <w:highlight w:val="none"/>
        </w:rPr>
        <w:t>供应商可点击本公告下方“浏览采购文件”查看采购需求。</w:t>
      </w:r>
    </w:p>
    <w:p w14:paraId="341EFA84">
      <w:pPr>
        <w:pStyle w:val="93"/>
        <w:ind w:firstLine="482"/>
        <w:outlineLvl w:val="2"/>
        <w:rPr>
          <w:rFonts w:hint="eastAsia" w:ascii="宋体" w:hAnsi="宋体" w:eastAsia="宋体" w:cs="宋体"/>
          <w:highlight w:val="none"/>
        </w:rPr>
      </w:pPr>
      <w:r>
        <w:rPr>
          <w:rFonts w:hint="eastAsia" w:ascii="宋体" w:hAnsi="宋体" w:eastAsia="宋体" w:cs="宋体"/>
          <w:b/>
          <w:highlight w:val="none"/>
        </w:rPr>
        <w:t>合同履约期限：</w:t>
      </w:r>
      <w:r>
        <w:rPr>
          <w:rFonts w:hint="eastAsia" w:ascii="宋体" w:hAnsi="宋体" w:eastAsia="宋体" w:cs="宋体"/>
          <w:highlight w:val="none"/>
        </w:rPr>
        <w:t>具体内容和相关要求详见招标文件“第三部分 采购需求”。</w:t>
      </w:r>
    </w:p>
    <w:p w14:paraId="68457D54">
      <w:pPr>
        <w:pStyle w:val="1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sym w:font="Wingdings" w:char="F0FE"/>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67EA1BE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14:paraId="6C771AC0">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w:t>
      </w:r>
      <w:r>
        <w:rPr>
          <w:rFonts w:hint="eastAsia" w:ascii="宋体" w:hAnsi="宋体" w:eastAsia="宋体" w:cs="宋体"/>
          <w:snapToGrid w:val="0"/>
          <w:kern w:val="28"/>
          <w:sz w:val="24"/>
          <w:szCs w:val="20"/>
          <w:highlight w:val="none"/>
          <w:lang w:eastAsia="zh-CN"/>
        </w:rPr>
        <w:t>）</w:t>
      </w:r>
      <w:r>
        <w:rPr>
          <w:rFonts w:hint="eastAsia" w:ascii="宋体" w:hAnsi="宋体" w:eastAsia="宋体" w:cs="宋体"/>
          <w:snapToGrid w:val="0"/>
          <w:kern w:val="28"/>
          <w:sz w:val="24"/>
          <w:szCs w:val="20"/>
          <w:highlight w:val="none"/>
        </w:rPr>
        <w:t>、中国政府采购网（www.ccgp.gov.cn）列入失信被执行人、重大税收违法案件当事人名单、政府采购严重违法失信行为记录名单；</w:t>
      </w:r>
    </w:p>
    <w:p w14:paraId="6BFCEE98">
      <w:pPr>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2.</w:t>
      </w:r>
      <w:r>
        <w:rPr>
          <w:rFonts w:hint="eastAsia" w:ascii="宋体" w:hAnsi="宋体" w:eastAsia="宋体" w:cs="宋体"/>
          <w:highlight w:val="none"/>
        </w:rPr>
        <w:t xml:space="preserve"> </w:t>
      </w:r>
      <w:r>
        <w:rPr>
          <w:rFonts w:hint="eastAsia" w:ascii="宋体" w:hAnsi="宋体" w:eastAsia="宋体" w:cs="宋体"/>
          <w:snapToGrid w:val="0"/>
          <w:kern w:val="28"/>
          <w:sz w:val="24"/>
          <w:szCs w:val="20"/>
          <w:highlight w:val="none"/>
        </w:rPr>
        <w:t>以联合体形式投标的，提供联合协议(本项目不接受联合体投标或者投标人不以联合体形式投标的，则不需要提供</w:t>
      </w:r>
      <w:r>
        <w:rPr>
          <w:rFonts w:hint="eastAsia" w:ascii="宋体" w:hAnsi="宋体" w:eastAsia="宋体" w:cs="宋体"/>
          <w:snapToGrid w:val="0"/>
          <w:kern w:val="28"/>
          <w:sz w:val="24"/>
          <w:szCs w:val="20"/>
          <w:highlight w:val="none"/>
          <w:lang w:eastAsia="zh-CN"/>
        </w:rPr>
        <w:t>）</w:t>
      </w:r>
      <w:r>
        <w:rPr>
          <w:rFonts w:hint="eastAsia" w:ascii="宋体" w:hAnsi="宋体" w:eastAsia="宋体" w:cs="宋体"/>
          <w:snapToGrid w:val="0"/>
          <w:kern w:val="28"/>
          <w:sz w:val="24"/>
          <w:szCs w:val="20"/>
          <w:highlight w:val="none"/>
        </w:rPr>
        <w:t xml:space="preserve"> ；</w:t>
      </w:r>
    </w:p>
    <w:p w14:paraId="54040F4F">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3.落实政府采购政策需满足的资格要求：</w:t>
      </w:r>
    </w:p>
    <w:p w14:paraId="44CBD5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4A526D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143CCEB2">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服务全部由符合政策要求的中小企业承接，提供中小企业声明函；</w:t>
      </w:r>
    </w:p>
    <w:p w14:paraId="2D86D27B">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服务全部由符合政策要求的小微企业承接，提供中小企业声明函；</w:t>
      </w:r>
    </w:p>
    <w:p w14:paraId="36958D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652BE3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w:t>
      </w:r>
      <w:r>
        <w:rPr>
          <w:rFonts w:hint="eastAsia" w:ascii="宋体" w:hAnsi="宋体" w:eastAsia="宋体" w:cs="宋体"/>
          <w:color w:val="auto"/>
          <w:sz w:val="24"/>
          <w:highlight w:val="none"/>
          <w:lang w:eastAsia="zh-CN"/>
        </w:rPr>
        <w:t>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0D6ACE2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FF4220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rPr>
        <w:sym w:font="Wingdings" w:char="00FE"/>
      </w:r>
      <w:r>
        <w:rPr>
          <w:rFonts w:hint="eastAsia" w:ascii="宋体" w:hAnsi="宋体" w:cs="宋体"/>
          <w:color w:val="auto"/>
          <w:kern w:val="0"/>
          <w:sz w:val="24"/>
          <w:highlight w:val="none"/>
          <w:lang w:val="en-US" w:eastAsia="zh-CN"/>
        </w:rPr>
        <w:t>无。</w:t>
      </w:r>
    </w:p>
    <w:p w14:paraId="7C3D848A">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15DFB9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97B43B1">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7AE054A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z w:val="24"/>
          <w:highlight w:val="none"/>
        </w:rPr>
        <w:t>时间：</w:t>
      </w:r>
      <w:r>
        <w:rPr>
          <w:rFonts w:hint="eastAsia" w:ascii="宋体" w:hAnsi="宋体" w:eastAsia="宋体" w:cs="宋体"/>
          <w:color w:val="auto"/>
          <w:sz w:val="24"/>
          <w:highlight w:val="none"/>
        </w:rPr>
        <w:t>/至</w:t>
      </w:r>
      <w:r>
        <w:rPr>
          <w:rStyle w:val="76"/>
          <w:rFonts w:hint="eastAsia" w:ascii="宋体" w:hAnsi="宋体" w:eastAsia="宋体" w:cs="宋体"/>
          <w:color w:val="auto"/>
          <w:kern w:val="2"/>
          <w:sz w:val="24"/>
          <w:szCs w:val="24"/>
          <w:highlight w:val="none"/>
        </w:rPr>
        <w:t>202</w:t>
      </w:r>
      <w:r>
        <w:rPr>
          <w:rStyle w:val="76"/>
          <w:rFonts w:hint="eastAsia" w:ascii="宋体" w:hAnsi="宋体" w:cs="宋体"/>
          <w:color w:val="auto"/>
          <w:kern w:val="2"/>
          <w:sz w:val="24"/>
          <w:szCs w:val="24"/>
          <w:highlight w:val="none"/>
          <w:lang w:val="en-US" w:eastAsia="zh-CN"/>
        </w:rPr>
        <w:t>5</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02</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05</w:t>
      </w:r>
      <w:r>
        <w:rPr>
          <w:rStyle w:val="76"/>
          <w:rFonts w:hint="eastAsia" w:ascii="宋体" w:hAnsi="宋体" w:eastAsia="宋体" w:cs="宋体"/>
          <w:color w:val="auto"/>
          <w:kern w:val="2"/>
          <w:sz w:val="24"/>
          <w:szCs w:val="24"/>
          <w:highlight w:val="non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09E8D0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4503890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357DE33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11625BA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45E0DDA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Style w:val="76"/>
          <w:rFonts w:hint="eastAsia" w:ascii="宋体" w:hAnsi="宋体" w:eastAsia="宋体" w:cs="宋体"/>
          <w:color w:val="auto"/>
          <w:kern w:val="2"/>
          <w:sz w:val="24"/>
          <w:szCs w:val="24"/>
          <w:highlight w:val="none"/>
        </w:rPr>
        <w:t>202</w:t>
      </w:r>
      <w:r>
        <w:rPr>
          <w:rStyle w:val="76"/>
          <w:rFonts w:hint="eastAsia" w:ascii="宋体" w:hAnsi="宋体" w:cs="宋体"/>
          <w:color w:val="auto"/>
          <w:kern w:val="2"/>
          <w:sz w:val="24"/>
          <w:szCs w:val="24"/>
          <w:highlight w:val="none"/>
          <w:lang w:val="en-US" w:eastAsia="zh-CN"/>
        </w:rPr>
        <w:t>5</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02</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05</w:t>
      </w:r>
      <w:r>
        <w:rPr>
          <w:rStyle w:val="76"/>
          <w:rFonts w:hint="eastAsia" w:ascii="宋体" w:hAnsi="宋体" w:eastAsia="宋体" w:cs="宋体"/>
          <w:color w:val="auto"/>
          <w:kern w:val="2"/>
          <w:sz w:val="24"/>
          <w:szCs w:val="24"/>
          <w:highlight w:val="none"/>
        </w:rPr>
        <w:t>日</w:t>
      </w:r>
      <w:r>
        <w:rPr>
          <w:rStyle w:val="76"/>
          <w:rFonts w:hint="eastAsia" w:ascii="宋体" w:hAnsi="宋体" w:eastAsia="宋体" w:cs="宋体"/>
          <w:color w:val="auto"/>
          <w:kern w:val="2"/>
          <w:sz w:val="24"/>
          <w:szCs w:val="24"/>
          <w:highlight w:val="none"/>
          <w:lang w:val="en-US" w:eastAsia="zh-CN"/>
        </w:rPr>
        <w:t>14</w:t>
      </w:r>
      <w:r>
        <w:rPr>
          <w:rStyle w:val="76"/>
          <w:rFonts w:hint="eastAsia" w:ascii="宋体" w:hAnsi="宋体" w:eastAsia="宋体" w:cs="宋体"/>
          <w:color w:val="auto"/>
          <w:kern w:val="2"/>
          <w:sz w:val="24"/>
          <w:szCs w:val="24"/>
          <w:highlight w:val="none"/>
        </w:rPr>
        <w:t>点</w:t>
      </w:r>
      <w:r>
        <w:rPr>
          <w:rStyle w:val="76"/>
          <w:rFonts w:hint="eastAsia" w:ascii="宋体" w:hAnsi="宋体" w:eastAsia="宋体" w:cs="宋体"/>
          <w:color w:val="auto"/>
          <w:kern w:val="2"/>
          <w:sz w:val="24"/>
          <w:szCs w:val="24"/>
          <w:highlight w:val="none"/>
          <w:lang w:val="en-US" w:eastAsia="zh-CN"/>
        </w:rPr>
        <w:t>00</w:t>
      </w:r>
      <w:r>
        <w:rPr>
          <w:rStyle w:val="76"/>
          <w:rFonts w:hint="eastAsia" w:ascii="宋体" w:hAnsi="宋体" w:eastAsia="宋体" w:cs="宋体"/>
          <w:color w:val="auto"/>
          <w:kern w:val="2"/>
          <w:sz w:val="24"/>
          <w:szCs w:val="24"/>
          <w:highlight w:val="none"/>
        </w:rPr>
        <w:t>分</w:t>
      </w:r>
      <w:r>
        <w:rPr>
          <w:rStyle w:val="76"/>
          <w:rFonts w:hint="eastAsia" w:ascii="宋体" w:hAnsi="宋体" w:eastAsia="宋体" w:cs="宋体"/>
          <w:color w:val="auto"/>
          <w:kern w:val="2"/>
          <w:sz w:val="24"/>
          <w:szCs w:val="24"/>
          <w:highlight w:val="none"/>
          <w:lang w:val="en-US" w:eastAsia="zh-CN"/>
        </w:rPr>
        <w:t>00</w:t>
      </w:r>
      <w:r>
        <w:rPr>
          <w:rStyle w:val="76"/>
          <w:rFonts w:hint="eastAsia" w:ascii="宋体" w:hAnsi="宋体" w:eastAsia="宋体" w:cs="宋体"/>
          <w:bCs/>
          <w:color w:val="auto"/>
          <w:kern w:val="2"/>
          <w:sz w:val="24"/>
          <w:szCs w:val="24"/>
          <w:highlight w:val="none"/>
        </w:rPr>
        <w:t>秒</w:t>
      </w:r>
      <w:r>
        <w:rPr>
          <w:rFonts w:hint="eastAsia" w:ascii="宋体" w:hAnsi="宋体" w:eastAsia="宋体" w:cs="宋体"/>
          <w:color w:val="auto"/>
          <w:sz w:val="24"/>
          <w:highlight w:val="none"/>
        </w:rPr>
        <w:t>（北京时间）</w:t>
      </w:r>
    </w:p>
    <w:p w14:paraId="681DEC0D">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026CE294">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Style w:val="76"/>
          <w:rFonts w:hint="eastAsia" w:ascii="宋体" w:hAnsi="宋体" w:eastAsia="宋体" w:cs="宋体"/>
          <w:color w:val="auto"/>
          <w:kern w:val="2"/>
          <w:sz w:val="24"/>
          <w:szCs w:val="24"/>
          <w:highlight w:val="none"/>
        </w:rPr>
        <w:t>202</w:t>
      </w:r>
      <w:r>
        <w:rPr>
          <w:rStyle w:val="76"/>
          <w:rFonts w:hint="eastAsia" w:ascii="宋体" w:hAnsi="宋体" w:cs="宋体"/>
          <w:color w:val="auto"/>
          <w:kern w:val="2"/>
          <w:sz w:val="24"/>
          <w:szCs w:val="24"/>
          <w:highlight w:val="none"/>
          <w:lang w:val="en-US" w:eastAsia="zh-CN"/>
        </w:rPr>
        <w:t>5</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02</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05</w:t>
      </w:r>
      <w:r>
        <w:rPr>
          <w:rStyle w:val="76"/>
          <w:rFonts w:hint="eastAsia" w:ascii="宋体" w:hAnsi="宋体" w:eastAsia="宋体" w:cs="宋体"/>
          <w:color w:val="auto"/>
          <w:kern w:val="2"/>
          <w:sz w:val="24"/>
          <w:szCs w:val="24"/>
          <w:highlight w:val="none"/>
        </w:rPr>
        <w:t>日</w:t>
      </w:r>
      <w:r>
        <w:rPr>
          <w:rStyle w:val="76"/>
          <w:rFonts w:hint="eastAsia" w:ascii="宋体" w:hAnsi="宋体" w:eastAsia="宋体" w:cs="宋体"/>
          <w:color w:val="auto"/>
          <w:kern w:val="2"/>
          <w:sz w:val="24"/>
          <w:szCs w:val="24"/>
          <w:highlight w:val="none"/>
          <w:lang w:val="en-US" w:eastAsia="zh-CN"/>
        </w:rPr>
        <w:t>14</w:t>
      </w:r>
      <w:r>
        <w:rPr>
          <w:rStyle w:val="76"/>
          <w:rFonts w:hint="eastAsia" w:ascii="宋体" w:hAnsi="宋体" w:eastAsia="宋体" w:cs="宋体"/>
          <w:color w:val="auto"/>
          <w:kern w:val="2"/>
          <w:sz w:val="24"/>
          <w:szCs w:val="24"/>
          <w:highlight w:val="none"/>
        </w:rPr>
        <w:t>点</w:t>
      </w:r>
      <w:r>
        <w:rPr>
          <w:rStyle w:val="76"/>
          <w:rFonts w:hint="eastAsia" w:ascii="宋体" w:hAnsi="宋体" w:eastAsia="宋体" w:cs="宋体"/>
          <w:color w:val="auto"/>
          <w:kern w:val="2"/>
          <w:sz w:val="24"/>
          <w:szCs w:val="24"/>
          <w:highlight w:val="none"/>
          <w:lang w:val="en-US" w:eastAsia="zh-CN"/>
        </w:rPr>
        <w:t>00</w:t>
      </w:r>
      <w:r>
        <w:rPr>
          <w:rStyle w:val="76"/>
          <w:rFonts w:hint="eastAsia" w:ascii="宋体" w:hAnsi="宋体" w:eastAsia="宋体" w:cs="宋体"/>
          <w:color w:val="auto"/>
          <w:kern w:val="2"/>
          <w:sz w:val="24"/>
          <w:szCs w:val="24"/>
          <w:highlight w:val="none"/>
        </w:rPr>
        <w:t>分</w:t>
      </w:r>
      <w:r>
        <w:rPr>
          <w:rStyle w:val="76"/>
          <w:rFonts w:hint="eastAsia" w:ascii="宋体" w:hAnsi="宋体" w:eastAsia="宋体" w:cs="宋体"/>
          <w:color w:val="auto"/>
          <w:kern w:val="2"/>
          <w:sz w:val="24"/>
          <w:szCs w:val="24"/>
          <w:highlight w:val="none"/>
          <w:lang w:val="en-US" w:eastAsia="zh-CN"/>
        </w:rPr>
        <w:t>00</w:t>
      </w:r>
      <w:r>
        <w:rPr>
          <w:rStyle w:val="76"/>
          <w:rFonts w:hint="eastAsia" w:ascii="宋体" w:hAnsi="宋体" w:eastAsia="宋体" w:cs="宋体"/>
          <w:bCs/>
          <w:color w:val="auto"/>
          <w:kern w:val="2"/>
          <w:sz w:val="24"/>
          <w:szCs w:val="24"/>
          <w:highlight w:val="none"/>
        </w:rPr>
        <w:t>秒</w:t>
      </w:r>
    </w:p>
    <w:p w14:paraId="6860579C">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w:t>
      </w:r>
      <w:r>
        <w:rPr>
          <w:rFonts w:hint="eastAsia" w:ascii="宋体" w:hAnsi="宋体" w:eastAsia="宋体" w:cs="宋体"/>
          <w:sz w:val="24"/>
          <w:highlight w:val="none"/>
        </w:rPr>
        <w:t>.zcygov.cn/）</w:t>
      </w:r>
    </w:p>
    <w:p w14:paraId="0D9531DE">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14:paraId="2C5ABF1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6E91D09A">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14:paraId="1FBF115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6CE5CD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9E021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3A912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932C00F">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14:paraId="01BE6789">
      <w:pPr>
        <w:widowControl w:val="0"/>
        <w:wordWrap/>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1.采购人信息</w:t>
      </w:r>
    </w:p>
    <w:p w14:paraId="6E286227">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名称：</w:t>
      </w:r>
      <w:r>
        <w:rPr>
          <w:rFonts w:hint="eastAsia" w:ascii="宋体" w:hAnsi="宋体" w:cs="宋体"/>
          <w:color w:val="000000"/>
          <w:sz w:val="24"/>
          <w:highlight w:val="none"/>
          <w:lang w:eastAsia="zh-CN"/>
        </w:rPr>
        <w:t>中共杭州市余杭区委员会宣传部</w:t>
      </w:r>
    </w:p>
    <w:p w14:paraId="02F2D8BB">
      <w:pPr>
        <w:widowControl w:val="0"/>
        <w:wordWrap/>
        <w:adjustRightInd w:val="0"/>
        <w:snapToGrid/>
        <w:spacing w:line="360" w:lineRule="auto"/>
        <w:ind w:firstLine="480" w:firstLineChars="200"/>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地址：</w:t>
      </w:r>
      <w:r>
        <w:rPr>
          <w:rFonts w:hint="eastAsia" w:ascii="宋体" w:hAnsi="宋体" w:cs="宋体"/>
          <w:color w:val="000000" w:themeColor="text1"/>
          <w:sz w:val="24"/>
          <w14:textFill>
            <w14:solidFill>
              <w14:schemeClr w14:val="tx1"/>
            </w14:solidFill>
          </w14:textFill>
        </w:rPr>
        <w:t>杭州市余杭区文一西路1500号</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号楼</w:t>
      </w:r>
      <w:r>
        <w:rPr>
          <w:rFonts w:hint="eastAsia" w:ascii="宋体" w:hAnsi="宋体" w:eastAsia="宋体" w:cs="宋体"/>
          <w:color w:val="000000"/>
          <w:sz w:val="24"/>
          <w:highlight w:val="none"/>
          <w:lang w:val="en-US" w:eastAsia="zh-CN"/>
        </w:rPr>
        <w:t>。</w:t>
      </w:r>
    </w:p>
    <w:p w14:paraId="2F0FA480">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项目联系人：杨  欢            联系电话:</w:t>
      </w:r>
      <w:r>
        <w:rPr>
          <w:rFonts w:hint="eastAsia" w:ascii="宋体" w:hAnsi="宋体" w:eastAsia="宋体" w:cs="宋体"/>
          <w:color w:val="000000"/>
          <w:sz w:val="24"/>
          <w:highlight w:val="none"/>
        </w:rPr>
        <w:t>0571-</w:t>
      </w:r>
      <w:r>
        <w:rPr>
          <w:rFonts w:hint="eastAsia" w:ascii="宋体" w:hAnsi="宋体" w:eastAsia="宋体" w:cs="宋体"/>
          <w:color w:val="000000"/>
          <w:sz w:val="24"/>
          <w:highlight w:val="none"/>
          <w:lang w:val="en-US" w:eastAsia="zh-CN"/>
        </w:rPr>
        <w:t>89515679</w:t>
      </w:r>
    </w:p>
    <w:p w14:paraId="1BB6CB04">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yellow"/>
          <w:lang w:val="en-US" w:eastAsia="zh-CN"/>
        </w:rPr>
      </w:pPr>
      <w:r>
        <w:rPr>
          <w:rFonts w:hint="eastAsia" w:ascii="宋体" w:hAnsi="宋体" w:eastAsia="宋体" w:cs="宋体"/>
          <w:color w:val="000000"/>
          <w:sz w:val="24"/>
          <w:highlight w:val="none"/>
          <w:lang w:val="en-US" w:eastAsia="zh-CN"/>
        </w:rPr>
        <w:t xml:space="preserve">质疑联系人：干屹婧            联系电话:0571-89515690                  </w:t>
      </w:r>
    </w:p>
    <w:p w14:paraId="3421D3AF">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rPr>
      </w:pPr>
    </w:p>
    <w:p w14:paraId="3DC9898C">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2.采购代理机构信息            </w:t>
      </w:r>
    </w:p>
    <w:p w14:paraId="5E932934">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名称：耀华建设管理有限公司</w:t>
      </w:r>
    </w:p>
    <w:p w14:paraId="7DE6D31C">
      <w:pPr>
        <w:widowControl w:val="0"/>
        <w:wordWrap/>
        <w:adjustRightInd w:val="0"/>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余杭地址：杭州市余杭区联创街</w:t>
      </w:r>
      <w:r>
        <w:rPr>
          <w:rFonts w:hint="eastAsia" w:ascii="宋体" w:hAnsi="宋体" w:eastAsia="宋体" w:cs="宋体"/>
          <w:sz w:val="24"/>
          <w:highlight w:val="none"/>
          <w:lang w:val="en-US" w:eastAsia="zh-CN"/>
        </w:rPr>
        <w:t>77号汇银中心3幢2单元。</w:t>
      </w:r>
    </w:p>
    <w:p w14:paraId="3438F3DA">
      <w:pPr>
        <w:widowControl w:val="0"/>
        <w:wordWrap/>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临平</w:t>
      </w:r>
      <w:r>
        <w:rPr>
          <w:rFonts w:hint="eastAsia" w:ascii="宋体" w:hAnsi="宋体" w:eastAsia="宋体" w:cs="宋体"/>
          <w:sz w:val="24"/>
          <w:highlight w:val="none"/>
        </w:rPr>
        <w:t xml:space="preserve">地址：杭州市临平区南苑街道华元欢乐城-华元大厦20层。 </w:t>
      </w:r>
    </w:p>
    <w:p w14:paraId="49CF2DFD">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项目联系人（询问）：</w:t>
      </w:r>
      <w:r>
        <w:rPr>
          <w:rFonts w:hint="eastAsia" w:ascii="宋体" w:hAnsi="宋体" w:eastAsia="宋体" w:cs="宋体"/>
          <w:sz w:val="24"/>
          <w:highlight w:val="none"/>
          <w:lang w:val="en-US" w:eastAsia="zh-CN"/>
        </w:rPr>
        <w:t>沈佳燕</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联系方式（询问）：0571-86320706</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17326086404</w:t>
      </w:r>
    </w:p>
    <w:p w14:paraId="6B5BD71E">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质疑联系人：单成燕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联系方式：</w:t>
      </w:r>
      <w:r>
        <w:rPr>
          <w:rFonts w:hint="eastAsia" w:ascii="宋体" w:hAnsi="宋体" w:cs="宋体"/>
          <w:sz w:val="24"/>
        </w:rPr>
        <w:t>0571-86320727/18072887619</w:t>
      </w:r>
    </w:p>
    <w:p w14:paraId="13FFCCAB">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6BCD403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3.同级政府采购监督管理部门            </w:t>
      </w:r>
    </w:p>
    <w:p w14:paraId="138D161C">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名称：杭州市余杭区财政局、浙江省政府采购行政裁决服务中心（杭州）</w:t>
      </w:r>
    </w:p>
    <w:p w14:paraId="6DF91060">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杭州市上城区清泰街549号城建综合大楼11楼（快递仅限ems或顺丰）。 </w:t>
      </w:r>
    </w:p>
    <w:p w14:paraId="6F35FC9D">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传真： /</w:t>
      </w:r>
    </w:p>
    <w:p w14:paraId="3BAEFE4B">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联系人 ：朱女士、王女士</w:t>
      </w:r>
    </w:p>
    <w:p w14:paraId="0A6BB368">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监督投诉电话：电话：0571-87227671</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0571-87800218 </w:t>
      </w:r>
    </w:p>
    <w:p w14:paraId="34F066C1">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sz w:val="24"/>
          <w:highlight w:val="none"/>
          <w:lang w:val="en-US" w:eastAsia="zh-CN"/>
        </w:rPr>
        <w:t>95763</w:t>
      </w:r>
      <w:r>
        <w:rPr>
          <w:rFonts w:hint="eastAsia" w:ascii="宋体" w:hAnsi="宋体" w:eastAsia="宋体" w:cs="宋体"/>
          <w:sz w:val="24"/>
          <w:highlight w:val="none"/>
        </w:rPr>
        <w:t>获取热线服务帮助。</w:t>
      </w:r>
    </w:p>
    <w:p w14:paraId="16D8DA8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5EA746C8">
      <w:pPr>
        <w:widowControl/>
        <w:adjustRightInd/>
        <w:jc w:val="left"/>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p>
    <w:p w14:paraId="45092355">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第二部分</w:t>
      </w:r>
      <w:bookmarkEnd w:id="7"/>
      <w:r>
        <w:rPr>
          <w:rFonts w:hint="eastAsia" w:ascii="宋体" w:hAnsi="宋体" w:eastAsia="宋体" w:cs="宋体"/>
          <w:b/>
          <w:sz w:val="36"/>
          <w:szCs w:val="20"/>
          <w:highlight w:val="none"/>
        </w:rPr>
        <w:t xml:space="preserve"> 投标人须知</w:t>
      </w:r>
      <w:bookmarkEnd w:id="8"/>
    </w:p>
    <w:p w14:paraId="52D7762C">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D512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top"/>
          </w:tcPr>
          <w:p w14:paraId="41A083D6">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1991D7">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01D2B82">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44B0D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8" w:hRule="atLeast"/>
        </w:trPr>
        <w:tc>
          <w:tcPr>
            <w:tcW w:w="629" w:type="dxa"/>
            <w:tcBorders>
              <w:top w:val="single" w:color="auto" w:sz="4" w:space="0"/>
              <w:left w:val="single" w:color="auto" w:sz="4" w:space="0"/>
              <w:bottom w:val="single" w:color="auto" w:sz="4" w:space="0"/>
              <w:right w:val="single" w:color="auto" w:sz="4" w:space="0"/>
            </w:tcBorders>
            <w:vAlign w:val="center"/>
          </w:tcPr>
          <w:p w14:paraId="6BE28D98">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8FF1FE1">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FA94C74">
            <w:pPr>
              <w:spacing w:line="360" w:lineRule="auto"/>
              <w:rPr>
                <w:rFonts w:hint="eastAsia" w:ascii="宋体" w:hAnsi="宋体" w:eastAsia="宋体" w:cs="宋体"/>
                <w:sz w:val="24"/>
                <w:highlight w:val="none"/>
              </w:rPr>
            </w:pPr>
            <w:r>
              <w:rPr>
                <w:rFonts w:hint="eastAsia" w:ascii="宋体" w:hAnsi="宋体" w:eastAsia="宋体" w:cs="宋体"/>
                <w:sz w:val="24"/>
                <w:highlight w:val="none"/>
              </w:rPr>
              <w:t>服务类。</w:t>
            </w:r>
          </w:p>
        </w:tc>
      </w:tr>
      <w:tr w14:paraId="443DF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rPr>
        <w:tc>
          <w:tcPr>
            <w:tcW w:w="629" w:type="dxa"/>
            <w:tcBorders>
              <w:top w:val="single" w:color="auto" w:sz="4" w:space="0"/>
              <w:left w:val="single" w:color="auto" w:sz="4" w:space="0"/>
              <w:bottom w:val="single" w:color="auto" w:sz="4" w:space="0"/>
              <w:right w:val="single" w:color="auto" w:sz="4" w:space="0"/>
            </w:tcBorders>
            <w:vAlign w:val="center"/>
          </w:tcPr>
          <w:p w14:paraId="022A1989">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5B0DB8B">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DC7510B">
            <w:pPr>
              <w:numPr>
                <w:ilvl w:val="0"/>
                <w:numId w:val="1"/>
              </w:numPr>
              <w:snapToGrid w:val="0"/>
              <w:spacing w:line="264"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lang w:eastAsia="zh-CN"/>
              </w:rPr>
              <w:t xml:space="preserve"> </w:t>
            </w:r>
            <w:r>
              <w:rPr>
                <w:rFonts w:hint="eastAsia" w:ascii="宋体" w:hAnsi="宋体" w:cs="宋体"/>
                <w:color w:val="auto"/>
                <w:kern w:val="0"/>
                <w:sz w:val="24"/>
                <w:highlight w:val="none"/>
                <w:u w:val="single"/>
                <w:lang w:eastAsia="zh-CN"/>
              </w:rPr>
              <w:t>2025年余杭区公益电影放映项目</w:t>
            </w:r>
            <w:r>
              <w:rPr>
                <w:rFonts w:hint="eastAsia" w:ascii="宋体" w:hAnsi="宋体" w:eastAsia="宋体" w:cs="宋体"/>
                <w:color w:val="auto"/>
                <w:kern w:val="0"/>
                <w:sz w:val="24"/>
                <w:highlight w:val="none"/>
                <w:u w:val="single"/>
                <w:lang w:val="en-US" w:eastAsia="zh-CN"/>
              </w:rPr>
              <w:t>；</w:t>
            </w:r>
          </w:p>
          <w:p w14:paraId="0088B154">
            <w:pPr>
              <w:widowControl/>
              <w:numPr>
                <w:ilvl w:val="0"/>
                <w:numId w:val="1"/>
              </w:numPr>
              <w:spacing w:line="240" w:lineRule="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kern w:val="0"/>
                <w:sz w:val="24"/>
                <w:u w:val="single"/>
              </w:rPr>
              <w:t>其他未列明行业</w:t>
            </w:r>
            <w:r>
              <w:rPr>
                <w:rFonts w:hint="eastAsia" w:ascii="宋体" w:hAnsi="宋体" w:eastAsia="宋体" w:cs="宋体"/>
                <w:color w:val="auto"/>
                <w:kern w:val="0"/>
                <w:sz w:val="24"/>
                <w:highlight w:val="none"/>
              </w:rPr>
              <w:t>；</w:t>
            </w:r>
          </w:p>
          <w:p w14:paraId="567EBF3A">
            <w:pPr>
              <w:pStyle w:val="2"/>
              <w:ind w:left="0" w:leftChars="0" w:firstLine="0" w:firstLineChars="0"/>
              <w:rPr>
                <w:rFonts w:hint="eastAsia"/>
                <w:highlight w:val="none"/>
              </w:rPr>
            </w:pPr>
            <w:r>
              <w:rPr>
                <w:rFonts w:hint="eastAsia" w:ascii="宋体" w:hAnsi="宋体" w:eastAsia="宋体" w:cs="宋体"/>
                <w:b/>
                <w:bCs/>
                <w:snapToGrid w:val="0"/>
                <w:color w:val="auto"/>
                <w:kern w:val="0"/>
                <w:sz w:val="24"/>
                <w:szCs w:val="22"/>
                <w:highlight w:val="none"/>
                <w:lang w:val="en-US" w:eastAsia="en-US" w:bidi="ar-SA"/>
              </w:rPr>
              <w:drawing>
                <wp:anchor distT="0" distB="0" distL="114300" distR="114300" simplePos="0" relativeHeight="251661312" behindDoc="0" locked="0" layoutInCell="1" allowOverlap="1">
                  <wp:simplePos x="0" y="0"/>
                  <wp:positionH relativeFrom="column">
                    <wp:posOffset>-3175</wp:posOffset>
                  </wp:positionH>
                  <wp:positionV relativeFrom="page">
                    <wp:posOffset>502285</wp:posOffset>
                  </wp:positionV>
                  <wp:extent cx="3813810" cy="492760"/>
                  <wp:effectExtent l="0" t="0" r="15240" b="2540"/>
                  <wp:wrapNone/>
                  <wp:docPr id="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
                          <pic:cNvPicPr>
                            <a:picLocks noChangeAspect="1"/>
                          </pic:cNvPicPr>
                        </pic:nvPicPr>
                        <pic:blipFill>
                          <a:blip r:embed="rId34">
                            <a:lum/>
                          </a:blip>
                          <a:stretch>
                            <a:fillRect/>
                          </a:stretch>
                        </pic:blipFill>
                        <pic:spPr>
                          <a:xfrm>
                            <a:off x="0" y="0"/>
                            <a:ext cx="3813810" cy="492760"/>
                          </a:xfrm>
                          <a:prstGeom prst="rect">
                            <a:avLst/>
                          </a:prstGeom>
                          <a:noFill/>
                          <a:ln>
                            <a:noFill/>
                          </a:ln>
                        </pic:spPr>
                      </pic:pic>
                    </a:graphicData>
                  </a:graphic>
                </wp:anchor>
              </w:drawing>
            </w:r>
          </w:p>
          <w:p w14:paraId="453524EE">
            <w:pPr>
              <w:pStyle w:val="2"/>
              <w:rPr>
                <w:rFonts w:hint="eastAsia"/>
                <w:lang w:val="zh-CN"/>
              </w:rPr>
            </w:pPr>
            <w:r>
              <w:rPr>
                <w:lang w:eastAsia="zh-CN"/>
              </w:rPr>
              <w:drawing>
                <wp:anchor distT="0" distB="0" distL="114300" distR="114300" simplePos="0" relativeHeight="251662336" behindDoc="0" locked="0" layoutInCell="1" allowOverlap="1">
                  <wp:simplePos x="0" y="0"/>
                  <wp:positionH relativeFrom="column">
                    <wp:posOffset>9525</wp:posOffset>
                  </wp:positionH>
                  <wp:positionV relativeFrom="paragraph">
                    <wp:posOffset>258445</wp:posOffset>
                  </wp:positionV>
                  <wp:extent cx="3830320" cy="189865"/>
                  <wp:effectExtent l="0" t="0" r="17780" b="635"/>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35"/>
                          <a:stretch>
                            <a:fillRect/>
                          </a:stretch>
                        </pic:blipFill>
                        <pic:spPr>
                          <a:xfrm>
                            <a:off x="0" y="0"/>
                            <a:ext cx="3830320" cy="189865"/>
                          </a:xfrm>
                          <a:prstGeom prst="rect">
                            <a:avLst/>
                          </a:prstGeom>
                          <a:noFill/>
                          <a:ln>
                            <a:noFill/>
                          </a:ln>
                        </pic:spPr>
                      </pic:pic>
                    </a:graphicData>
                  </a:graphic>
                </wp:anchor>
              </w:drawing>
            </w:r>
          </w:p>
          <w:p w14:paraId="7DD29BA9">
            <w:pPr>
              <w:pStyle w:val="619"/>
              <w:widowControl w:val="0"/>
              <w:tabs>
                <w:tab w:val="left" w:pos="1070"/>
              </w:tabs>
              <w:wordWrap/>
              <w:snapToGrid/>
              <w:spacing w:line="264" w:lineRule="auto"/>
              <w:ind w:right="52"/>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hAnsi="宋体" w:cs="宋体"/>
                <w:color w:val="auto"/>
                <w:kern w:val="0"/>
                <w:sz w:val="24"/>
                <w:highlight w:val="none"/>
                <w:lang w:val="en-US" w:eastAsia="zh-CN"/>
              </w:rPr>
              <w:t>二</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ascii="宋体" w:hAnsi="宋体" w:cs="宋体"/>
                <w:color w:val="auto"/>
                <w:kern w:val="0"/>
                <w:sz w:val="24"/>
                <w:highlight w:val="none"/>
              </w:rPr>
              <w:t>：</w:t>
            </w:r>
            <w:r>
              <w:rPr>
                <w:rFonts w:hint="eastAsia" w:ascii="宋体" w:hAnsi="宋体" w:cs="宋体"/>
                <w:kern w:val="0"/>
                <w:sz w:val="24"/>
                <w:u w:val="single"/>
              </w:rPr>
              <w:t>其他未列明行业</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lang w:val="en-US" w:eastAsia="zh-CN"/>
              </w:rPr>
              <w:t>300</w:t>
            </w:r>
            <w:r>
              <w:rPr>
                <w:rFonts w:hint="eastAsia" w:ascii="宋体" w:hAnsi="宋体" w:cs="宋体"/>
                <w:color w:val="auto"/>
                <w:kern w:val="0"/>
                <w:sz w:val="24"/>
                <w:highlight w:val="none"/>
              </w:rPr>
              <w:t>人以下的为中小微型企业。其中，从业人员</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00人及以上</w:t>
            </w:r>
            <w:r>
              <w:rPr>
                <w:rFonts w:hint="eastAsia" w:ascii="宋体" w:hAnsi="宋体" w:cs="宋体"/>
                <w:color w:val="auto"/>
                <w:kern w:val="0"/>
                <w:sz w:val="24"/>
                <w:highlight w:val="none"/>
                <w:lang w:val="en-US" w:eastAsia="zh-CN"/>
              </w:rPr>
              <w:t>,且不超过300人</w:t>
            </w:r>
            <w:r>
              <w:rPr>
                <w:rFonts w:hint="eastAsia" w:ascii="宋体" w:hAnsi="宋体" w:cs="宋体"/>
                <w:color w:val="auto"/>
                <w:kern w:val="0"/>
                <w:sz w:val="24"/>
                <w:highlight w:val="none"/>
              </w:rPr>
              <w:t>的为中型企业；从业人员</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0人及以上</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且不超过100人</w:t>
            </w:r>
            <w:r>
              <w:rPr>
                <w:rFonts w:hint="eastAsia" w:ascii="宋体" w:hAnsi="宋体" w:cs="宋体"/>
                <w:color w:val="auto"/>
                <w:kern w:val="0"/>
                <w:sz w:val="24"/>
                <w:highlight w:val="none"/>
              </w:rPr>
              <w:t>的为小型企业；从业人员</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0人以下的为微型企业</w:t>
            </w:r>
          </w:p>
          <w:p w14:paraId="54DAAD2F">
            <w:pPr>
              <w:pStyle w:val="619"/>
              <w:widowControl w:val="0"/>
              <w:tabs>
                <w:tab w:val="left" w:pos="1070"/>
              </w:tabs>
              <w:wordWrap/>
              <w:snapToGrid/>
              <w:spacing w:line="264" w:lineRule="auto"/>
              <w:ind w:right="52"/>
              <w:jc w:val="left"/>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b/>
                <w:bCs/>
                <w:color w:val="auto"/>
                <w:sz w:val="24"/>
                <w:highlight w:val="none"/>
                <w:shd w:val="clear" w:color="auto" w:fill="FFFFFF"/>
                <w:lang w:val="zh-CN" w:bidi="zh-CN"/>
              </w:rPr>
              <w:t>说明： 　　</w:t>
            </w:r>
          </w:p>
          <w:p w14:paraId="122C0C86">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1.大型、中型和小型企业须同时满足所列指标的下限，否则下划一档；微型企业只须满足所列指标中的一项即可。 　　</w:t>
            </w:r>
          </w:p>
          <w:p w14:paraId="2C920778">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2.附表中各行业的范围以《国民经济行业分类》（GB/T4754-2017）为准。</w:t>
            </w:r>
          </w:p>
          <w:p w14:paraId="258834C3">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3.企业划分指标以现行统计制度为准。</w:t>
            </w:r>
          </w:p>
          <w:p w14:paraId="4E544D55">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1）从业人员，是指期末从业人员数，没有期末从业人员数的，采用全年平均人员数代替。</w:t>
            </w:r>
          </w:p>
          <w:p w14:paraId="52C9537B">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C236C7E">
            <w:pPr>
              <w:pStyle w:val="619"/>
              <w:widowControl w:val="0"/>
              <w:tabs>
                <w:tab w:val="left" w:pos="1070"/>
              </w:tabs>
              <w:wordWrap/>
              <w:snapToGrid/>
              <w:spacing w:line="264" w:lineRule="auto"/>
              <w:ind w:right="52" w:firstLine="422" w:firstLineChars="200"/>
              <w:jc w:val="left"/>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3）资产总额，采用资产总计代替。</w:t>
            </w:r>
          </w:p>
          <w:p w14:paraId="55CA57A9">
            <w:pPr>
              <w:pStyle w:val="619"/>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（3）根据《政府采购促进中小企业发展管理办法》（财库﹝2020﹞46 号）要求，本次采购为</w:t>
            </w:r>
            <w:r>
              <w:rPr>
                <w:rFonts w:hint="eastAsia" w:ascii="宋体" w:hAnsi="宋体" w:eastAsia="宋体" w:cs="宋体"/>
                <w:b/>
                <w:bCs/>
                <w:color w:val="auto"/>
                <w:kern w:val="0"/>
                <w:sz w:val="24"/>
                <w:szCs w:val="24"/>
                <w:highlight w:val="none"/>
                <w:u w:val="single"/>
                <w:lang w:val="en-US" w:eastAsia="zh-CN" w:bidi="ar-SA"/>
              </w:rPr>
              <w:t>专门面向中小企业预留采购份额的采购项目</w:t>
            </w:r>
            <w:r>
              <w:rPr>
                <w:rFonts w:hint="eastAsia" w:ascii="宋体" w:hAnsi="宋体" w:eastAsia="宋体" w:cs="宋体"/>
                <w:color w:val="auto"/>
                <w:kern w:val="0"/>
                <w:sz w:val="24"/>
                <w:szCs w:val="24"/>
                <w:highlight w:val="none"/>
                <w:u w:val="none"/>
                <w:lang w:val="en-US" w:eastAsia="zh-CN" w:bidi="ar-SA"/>
              </w:rPr>
              <w:t>。对小型和微型企业的投标报价不予扣除评审。</w:t>
            </w:r>
          </w:p>
          <w:p w14:paraId="58440801">
            <w:pPr>
              <w:pStyle w:val="619"/>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(4）符合小微企业划分标准的个体工商户，视同小微企业。</w:t>
            </w:r>
          </w:p>
          <w:p w14:paraId="79C04E13">
            <w:pPr>
              <w:pStyle w:val="619"/>
              <w:widowControl w:val="0"/>
              <w:tabs>
                <w:tab w:val="left" w:pos="1070"/>
              </w:tabs>
              <w:wordWrap/>
              <w:snapToGrid/>
              <w:spacing w:line="264" w:lineRule="auto"/>
              <w:ind w:right="52" w:firstLine="240" w:firstLineChars="100"/>
              <w:textAlignment w:val="auto"/>
              <w:rPr>
                <w:rFonts w:hint="eastAsia" w:ascii="宋体" w:hAnsi="宋体" w:eastAsia="宋体" w:cs="宋体"/>
                <w:highlight w:val="none"/>
                <w:lang w:val="en-US"/>
              </w:rPr>
            </w:pPr>
            <w:r>
              <w:rPr>
                <w:rFonts w:hint="eastAsia" w:ascii="宋体" w:hAnsi="宋体" w:eastAsia="宋体" w:cs="宋体"/>
                <w:color w:val="auto"/>
                <w:kern w:val="0"/>
                <w:sz w:val="24"/>
                <w:szCs w:val="24"/>
                <w:highlight w:val="none"/>
                <w:u w:val="none"/>
                <w:lang w:val="en-US" w:eastAsia="zh-CN" w:bidi="ar-SA"/>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14:paraId="4973E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 w:hRule="atLeast"/>
        </w:trPr>
        <w:tc>
          <w:tcPr>
            <w:tcW w:w="629" w:type="dxa"/>
            <w:tcBorders>
              <w:top w:val="single" w:color="auto" w:sz="4" w:space="0"/>
              <w:left w:val="single" w:color="auto" w:sz="4" w:space="0"/>
              <w:bottom w:val="single" w:color="auto" w:sz="4" w:space="0"/>
              <w:right w:val="single" w:color="auto" w:sz="4" w:space="0"/>
            </w:tcBorders>
            <w:vAlign w:val="center"/>
          </w:tcPr>
          <w:p w14:paraId="3086F5FD">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8AD2D55">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AD536B">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sym w:font="Wingdings" w:char="F0FE"/>
            </w:r>
            <w:r>
              <w:rPr>
                <w:rFonts w:hint="eastAsia" w:ascii="宋体" w:hAnsi="宋体" w:eastAsia="宋体" w:cs="宋体"/>
                <w:kern w:val="0"/>
                <w:sz w:val="24"/>
                <w:highlight w:val="none"/>
              </w:rPr>
              <w:t>本项目不允许采购进口产品。</w:t>
            </w:r>
          </w:p>
          <w:p w14:paraId="3B5D127A">
            <w:pPr>
              <w:spacing w:line="360" w:lineRule="auto"/>
              <w:rPr>
                <w:rFonts w:hint="eastAsia" w:ascii="宋体" w:hAnsi="宋体" w:eastAsia="宋体" w:cs="宋体"/>
                <w:highlight w:val="none"/>
              </w:rPr>
            </w:pPr>
            <w:r>
              <w:rPr>
                <w:rFonts w:hint="eastAsia" w:ascii="宋体" w:hAnsi="宋体" w:eastAsia="宋体" w:cs="宋体"/>
                <w:kern w:val="0"/>
                <w:sz w:val="24"/>
                <w:highlight w:val="none"/>
              </w:rPr>
              <w:t>☐可以就</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采购进口产品。</w:t>
            </w:r>
          </w:p>
        </w:tc>
      </w:tr>
      <w:tr w14:paraId="0FC99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2" w:hRule="atLeast"/>
        </w:trPr>
        <w:tc>
          <w:tcPr>
            <w:tcW w:w="629" w:type="dxa"/>
            <w:tcBorders>
              <w:top w:val="single" w:color="auto" w:sz="4" w:space="0"/>
              <w:left w:val="single" w:color="auto" w:sz="4" w:space="0"/>
              <w:bottom w:val="single" w:color="auto" w:sz="4" w:space="0"/>
              <w:right w:val="single" w:color="auto" w:sz="4" w:space="0"/>
            </w:tcBorders>
            <w:vAlign w:val="center"/>
          </w:tcPr>
          <w:p w14:paraId="2EB116F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8EB2EAC">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B359BED">
            <w:pPr>
              <w:spacing w:line="360" w:lineRule="auto"/>
              <w:rPr>
                <w:rFonts w:hint="eastAsia" w:ascii="宋体" w:hAnsi="宋体" w:eastAsia="宋体" w:cs="宋体"/>
                <w:color w:val="auto"/>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 xml:space="preserve"> A</w:t>
            </w:r>
            <w:r>
              <w:rPr>
                <w:rFonts w:hint="eastAsia" w:ascii="宋体" w:hAnsi="宋体" w:eastAsia="宋体" w:cs="宋体"/>
                <w:sz w:val="24"/>
                <w:highlight w:val="none"/>
              </w:rPr>
              <w:t>同意将非</w:t>
            </w:r>
            <w:r>
              <w:rPr>
                <w:rFonts w:hint="eastAsia" w:ascii="宋体" w:hAnsi="宋体" w:eastAsia="宋体" w:cs="宋体"/>
                <w:color w:val="auto"/>
                <w:sz w:val="24"/>
                <w:highlight w:val="none"/>
              </w:rPr>
              <w:t>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eastAsia="宋体" w:cs="宋体"/>
                <w:kern w:val="0"/>
                <w:sz w:val="24"/>
                <w:highlight w:val="none"/>
              </w:rPr>
              <w:sym w:font="Wingdings" w:char="00A8"/>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332EB7D3">
            <w:pPr>
              <w:spacing w:line="360" w:lineRule="auto"/>
              <w:rPr>
                <w:rFonts w:hint="eastAsia" w:ascii="宋体" w:hAnsi="宋体" w:eastAsia="宋体" w:cs="宋体"/>
                <w:sz w:val="24"/>
                <w:highlight w:val="none"/>
              </w:rPr>
            </w:pPr>
            <w:r>
              <w:rPr>
                <w:rFonts w:hint="eastAsia" w:ascii="宋体" w:hAnsi="宋体" w:eastAsia="宋体" w:cs="宋体"/>
                <w:color w:val="auto"/>
                <w:sz w:val="24"/>
                <w:highlight w:val="none"/>
              </w:rPr>
              <w:t>注：不得限制大中型企业向小微企业合</w:t>
            </w:r>
            <w:r>
              <w:rPr>
                <w:rFonts w:hint="eastAsia" w:ascii="宋体" w:hAnsi="宋体" w:eastAsia="宋体" w:cs="宋体"/>
                <w:sz w:val="24"/>
                <w:highlight w:val="none"/>
              </w:rPr>
              <w:t>理分包。</w:t>
            </w:r>
          </w:p>
        </w:tc>
      </w:tr>
      <w:tr w14:paraId="272C5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6F799113">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DC4C5B5">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47F0951">
            <w:pPr>
              <w:pStyle w:val="80"/>
              <w:keepNext w:val="0"/>
              <w:keepLines w:val="0"/>
              <w:pageBreakBefore w:val="0"/>
              <w:widowControl/>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75042A66">
            <w:pPr>
              <w:pStyle w:val="80"/>
              <w:keepNext w:val="0"/>
              <w:keepLines w:val="0"/>
              <w:pageBreakBefore w:val="0"/>
              <w:widowControl/>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sz w:val="24"/>
                <w:szCs w:val="20"/>
                <w:highlight w:val="none"/>
              </w:rPr>
            </w:pPr>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eastAsia="zh-CN"/>
              </w:rPr>
              <w:t>，</w:t>
            </w: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szCs w:val="20"/>
                <w:highlight w:val="none"/>
              </w:rPr>
              <w:t>。</w:t>
            </w:r>
          </w:p>
          <w:p w14:paraId="1C78125D">
            <w:pPr>
              <w:pStyle w:val="80"/>
              <w:ind w:firstLine="0" w:firstLineChars="0"/>
              <w:rPr>
                <w:rFonts w:hint="eastAsia"/>
              </w:rPr>
            </w:pPr>
            <w:r>
              <w:rPr>
                <w:rFonts w:hint="eastAsia" w:ascii="宋体" w:hAnsi="宋体" w:eastAsia="宋体" w:cs="宋体"/>
              </w:rPr>
              <w:t>☐C不统一组织，供应商在获取采购文件后，自行至项目现场考察。地点： ，联系人： ，联系方式： 。</w:t>
            </w:r>
          </w:p>
        </w:tc>
      </w:tr>
      <w:tr w14:paraId="3C4B3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8" w:hRule="atLeast"/>
        </w:trPr>
        <w:tc>
          <w:tcPr>
            <w:tcW w:w="629" w:type="dxa"/>
            <w:tcBorders>
              <w:top w:val="single" w:color="auto" w:sz="4" w:space="0"/>
              <w:left w:val="single" w:color="auto" w:sz="4" w:space="0"/>
              <w:bottom w:val="single" w:color="auto" w:sz="4" w:space="0"/>
              <w:right w:val="single" w:color="auto" w:sz="4" w:space="0"/>
            </w:tcBorders>
            <w:vAlign w:val="center"/>
          </w:tcPr>
          <w:p w14:paraId="2EA15D57">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67BF43">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501E3BA">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p w14:paraId="38F5087C">
            <w:pPr>
              <w:spacing w:line="360" w:lineRule="auto"/>
              <w:rPr>
                <w:rFonts w:hint="eastAsia" w:ascii="宋体" w:hAnsi="宋体" w:eastAsia="宋体" w:cs="宋体"/>
                <w:b/>
                <w:sz w:val="24"/>
                <w:highlight w:val="none"/>
              </w:rPr>
            </w:pPr>
            <w:r>
              <w:rPr>
                <w:rFonts w:hint="eastAsia" w:ascii="宋体" w:hAnsi="宋体" w:eastAsia="宋体" w:cs="宋体"/>
                <w:kern w:val="0"/>
                <w:sz w:val="24"/>
                <w:highlight w:val="none"/>
              </w:rPr>
              <w:t>☐B要求提供，</w:t>
            </w:r>
          </w:p>
        </w:tc>
      </w:tr>
      <w:tr w14:paraId="6543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68C6F8A">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8BDA679">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D2E7652">
            <w:pPr>
              <w:spacing w:line="360" w:lineRule="auto"/>
              <w:rPr>
                <w:rFonts w:hint="eastAsia" w:ascii="宋体" w:hAnsi="宋体" w:eastAsia="宋体" w:cs="宋体"/>
                <w:sz w:val="24"/>
                <w:highlight w:val="none"/>
              </w:rPr>
            </w:pPr>
            <w:r>
              <w:rPr>
                <w:rFonts w:hint="eastAsia" w:ascii="宋体" w:hAnsi="宋体" w:eastAsia="宋体" w:cs="宋体"/>
                <w:kern w:val="0"/>
                <w:sz w:val="24"/>
                <w:szCs w:val="24"/>
                <w:highlight w:val="none"/>
                <w:lang w:val="en-US" w:eastAsia="zh-CN" w:bidi="ar-SA"/>
              </w:rPr>
              <w:sym w:font="Wingdings" w:char="00A8"/>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1DE376BD">
            <w:pPr>
              <w:spacing w:line="360" w:lineRule="auto"/>
              <w:rPr>
                <w:rFonts w:hint="eastAsia" w:ascii="宋体" w:hAnsi="宋体" w:eastAsia="宋体" w:cs="宋体"/>
                <w:b/>
                <w:kern w:val="0"/>
                <w:sz w:val="24"/>
                <w:highlight w:val="none"/>
                <w:lang w:val="zh-CN" w:eastAsia="zh-CN"/>
              </w:rPr>
            </w:pPr>
            <w:r>
              <w:rPr>
                <w:rFonts w:hint="eastAsia" w:ascii="宋体" w:hAnsi="宋体" w:eastAsia="宋体" w:cs="宋体"/>
                <w:kern w:val="0"/>
                <w:sz w:val="24"/>
                <w:szCs w:val="24"/>
                <w:highlight w:val="none"/>
                <w:lang w:val="en-US" w:eastAsia="zh-CN" w:bidi="ar-SA"/>
              </w:rPr>
              <w:sym w:font="Wingdings" w:char="00FE"/>
            </w:r>
            <w:r>
              <w:rPr>
                <w:rFonts w:hint="eastAsia" w:ascii="宋体" w:hAnsi="宋体" w:eastAsia="宋体" w:cs="宋体"/>
                <w:kern w:val="0"/>
                <w:sz w:val="24"/>
                <w:highlight w:val="none"/>
              </w:rPr>
              <w:t>B组织。</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详见评分细则</w:t>
            </w:r>
            <w:r>
              <w:rPr>
                <w:rFonts w:hint="eastAsia" w:ascii="宋体" w:hAnsi="宋体" w:eastAsia="宋体" w:cs="宋体"/>
                <w:kern w:val="0"/>
                <w:sz w:val="24"/>
                <w:highlight w:val="none"/>
                <w:lang w:eastAsia="zh-CN"/>
              </w:rPr>
              <w:t>）</w:t>
            </w:r>
          </w:p>
        </w:tc>
      </w:tr>
      <w:tr w14:paraId="76871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69A16F28">
            <w:pPr>
              <w:snapToGrid w:val="0"/>
              <w:spacing w:line="360" w:lineRule="auto"/>
              <w:jc w:val="center"/>
              <w:rPr>
                <w:rFonts w:hint="eastAsia" w:ascii="宋体" w:hAnsi="宋体" w:eastAsia="宋体" w:cs="宋体"/>
                <w:sz w:val="24"/>
                <w:highlight w:val="none"/>
              </w:rPr>
            </w:pPr>
          </w:p>
          <w:p w14:paraId="77AB93EE">
            <w:pPr>
              <w:snapToGrid w:val="0"/>
              <w:spacing w:line="360" w:lineRule="auto"/>
              <w:jc w:val="center"/>
              <w:rPr>
                <w:rFonts w:hint="eastAsia" w:ascii="宋体" w:hAnsi="宋体" w:eastAsia="宋体" w:cs="宋体"/>
                <w:sz w:val="24"/>
                <w:highlight w:val="none"/>
              </w:rPr>
            </w:pPr>
          </w:p>
          <w:p w14:paraId="439DB872">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6A401F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C3FF8B2">
            <w:pPr>
              <w:spacing w:line="360" w:lineRule="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14:paraId="41B7E577">
            <w:pPr>
              <w:spacing w:line="360" w:lineRule="auto"/>
              <w:rPr>
                <w:rFonts w:hint="eastAsia" w:ascii="宋体" w:hAnsi="宋体" w:eastAsia="宋体" w:cs="宋体"/>
                <w:snapToGrid w:val="0"/>
                <w:kern w:val="0"/>
                <w:szCs w:val="21"/>
                <w:highlight w:val="none"/>
              </w:rPr>
            </w:pPr>
            <w:r>
              <w:rPr>
                <w:rFonts w:hint="eastAsia" w:ascii="宋体" w:hAnsi="宋体" w:eastAsia="宋体" w:cs="宋体"/>
                <w:kern w:val="0"/>
                <w:sz w:val="24"/>
                <w:highlight w:val="none"/>
                <w:lang w:val="zh-CN"/>
              </w:rPr>
              <w:t>投标人未提供有效的资格证明文件的，视为投标人不具备招标文件中规定的资格要求，投标无效。</w:t>
            </w:r>
          </w:p>
        </w:tc>
      </w:tr>
      <w:tr w14:paraId="296D2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rPr>
        <w:tc>
          <w:tcPr>
            <w:tcW w:w="629" w:type="dxa"/>
            <w:vMerge w:val="continue"/>
            <w:tcBorders>
              <w:left w:val="single" w:color="auto" w:sz="4" w:space="0"/>
              <w:bottom w:val="single" w:color="auto" w:sz="4" w:space="0"/>
              <w:right w:val="single" w:color="auto" w:sz="4" w:space="0"/>
            </w:tcBorders>
            <w:vAlign w:val="center"/>
          </w:tcPr>
          <w:p w14:paraId="34822D8D">
            <w:pPr>
              <w:snapToGrid w:val="0"/>
              <w:spacing w:line="360" w:lineRule="auto"/>
              <w:jc w:val="center"/>
              <w:rPr>
                <w:rFonts w:hint="eastAsia" w:ascii="宋体" w:hAnsi="宋体" w:eastAsia="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DEC9E1E">
            <w:pPr>
              <w:snapToGrid w:val="0"/>
              <w:spacing w:line="360" w:lineRule="auto"/>
              <w:jc w:val="center"/>
              <w:rPr>
                <w:rFonts w:hint="eastAsia" w:ascii="宋体" w:hAnsi="宋体" w:eastAsia="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8D6026">
            <w:pPr>
              <w:spacing w:line="360" w:lineRule="auto"/>
              <w:rPr>
                <w:rFonts w:hint="eastAsia" w:ascii="宋体" w:hAnsi="宋体" w:eastAsia="宋体" w:cs="宋体"/>
                <w:sz w:val="24"/>
                <w:highlight w:val="none"/>
              </w:rPr>
            </w:pPr>
            <w:r>
              <w:rPr>
                <w:rFonts w:hint="eastAsia" w:ascii="宋体" w:hAnsi="宋体" w:eastAsia="宋体" w:cs="宋体"/>
                <w:sz w:val="24"/>
                <w:highlight w:val="none"/>
              </w:rPr>
              <w:t>（2）资信证明文件：根据招标文件第四部分评标标准提供。</w:t>
            </w:r>
          </w:p>
        </w:tc>
      </w:tr>
      <w:tr w14:paraId="7A00F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6E6AF5E">
            <w:pPr>
              <w:snapToGrid w:val="0"/>
              <w:spacing w:line="360" w:lineRule="auto"/>
              <w:jc w:val="center"/>
              <w:rPr>
                <w:rFonts w:hint="eastAsia" w:ascii="宋体" w:hAnsi="宋体" w:eastAsia="宋体" w:cs="宋体"/>
                <w:sz w:val="24"/>
                <w:highlight w:val="none"/>
              </w:rPr>
            </w:pPr>
          </w:p>
          <w:p w14:paraId="6C690051">
            <w:pPr>
              <w:snapToGrid w:val="0"/>
              <w:spacing w:line="360" w:lineRule="auto"/>
              <w:jc w:val="center"/>
              <w:rPr>
                <w:rFonts w:hint="eastAsia" w:ascii="宋体" w:hAnsi="宋体" w:eastAsia="宋体" w:cs="宋体"/>
                <w:sz w:val="24"/>
                <w:highlight w:val="none"/>
              </w:rPr>
            </w:pPr>
          </w:p>
          <w:p w14:paraId="4BD0B7F3">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FE46A0F">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963ECAD">
            <w:pPr>
              <w:pStyle w:val="80"/>
              <w:keepNext w:val="0"/>
              <w:keepLines w:val="0"/>
              <w:pageBreakBefore w:val="0"/>
              <w:widowControl/>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采购人拟采购的产品属于品目清单范围的，采购人及其委托</w:t>
            </w:r>
            <w:r>
              <w:rPr>
                <w:rFonts w:hint="eastAsia" w:ascii="宋体" w:hAnsi="宋体" w:eastAsia="宋体" w:cs="宋体"/>
                <w:kern w:val="0"/>
                <w:sz w:val="24"/>
                <w:highlight w:val="none"/>
              </w:rPr>
              <w:t>的采购代理机构将依据国家确定的认证机构出具的、处于有效期之内的节能产品、环境标志产品认证证书，对获得证书的产品实施政府优先采购或强制采购。</w:t>
            </w:r>
          </w:p>
          <w:p w14:paraId="208A514C">
            <w:pPr>
              <w:pStyle w:val="80"/>
              <w:keepNext w:val="0"/>
              <w:keepLines w:val="0"/>
              <w:pageBreakBefore w:val="0"/>
              <w:widowControl/>
              <w:kinsoku/>
              <w:wordWrap/>
              <w:overflowPunct/>
              <w:topLinePunct w:val="0"/>
              <w:bidi w:val="0"/>
              <w:adjustRightInd w:val="0"/>
              <w:spacing w:line="360" w:lineRule="auto"/>
              <w:ind w:firstLine="0" w:firstLineChars="0"/>
              <w:jc w:val="both"/>
              <w:textAlignment w:val="auto"/>
              <w:rPr>
                <w:rFonts w:hint="eastAsia" w:ascii="宋体" w:hAnsi="宋体" w:eastAsia="宋体" w:cs="宋体"/>
                <w:kern w:val="0"/>
                <w:sz w:val="24"/>
                <w:lang w:eastAsia="zh-CN"/>
              </w:rPr>
            </w:pPr>
            <w:sdt>
              <w:sdtPr>
                <w:rPr>
                  <w:rFonts w:hint="eastAsia" w:ascii="宋体" w:hAnsi="宋体" w:eastAsia="宋体" w:cs="宋体"/>
                  <w:kern w:val="0"/>
                  <w:sz w:val="24"/>
                </w:rPr>
                <w:id w:val="147464481"/>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lang w:eastAsia="zh-CN"/>
              </w:rPr>
              <w:t>强制采购。产品：</w:t>
            </w:r>
            <w:r>
              <w:rPr>
                <w:rFonts w:hint="eastAsia" w:ascii="宋体" w:hAnsi="宋体" w:eastAsia="宋体" w:cs="宋体"/>
                <w:kern w:val="0"/>
                <w:sz w:val="24"/>
                <w:lang w:val="en-US" w:eastAsia="zh-CN"/>
              </w:rPr>
              <w:t xml:space="preserve">    </w:t>
            </w:r>
          </w:p>
          <w:p w14:paraId="36DB1C5B">
            <w:pPr>
              <w:pStyle w:val="80"/>
              <w:keepNext w:val="0"/>
              <w:keepLines w:val="0"/>
              <w:pageBreakBefore w:val="0"/>
              <w:widowControl/>
              <w:kinsoku/>
              <w:wordWrap/>
              <w:overflowPunct/>
              <w:topLinePunct w:val="0"/>
              <w:bidi w:val="0"/>
              <w:adjustRightInd w:val="0"/>
              <w:spacing w:line="360" w:lineRule="auto"/>
              <w:ind w:firstLine="0" w:firstLineChars="0"/>
              <w:jc w:val="both"/>
              <w:textAlignment w:val="auto"/>
              <w:rPr>
                <w:rFonts w:hint="eastAsia" w:ascii="宋体" w:hAnsi="宋体" w:eastAsia="宋体" w:cs="宋体"/>
                <w:kern w:val="0"/>
                <w:sz w:val="24"/>
                <w:lang w:val="en-US" w:eastAsia="zh-CN"/>
              </w:rPr>
            </w:pPr>
            <w:r>
              <w:rPr>
                <w:rFonts w:hint="eastAsia" w:ascii="宋体" w:hAnsi="宋体" w:eastAsia="宋体" w:cs="宋体"/>
                <w:kern w:val="0"/>
                <w:sz w:val="24"/>
                <w:lang w:eastAsia="zh-CN"/>
              </w:rPr>
              <w:t>□优先采购节能产品。产品：</w:t>
            </w:r>
            <w:r>
              <w:rPr>
                <w:rFonts w:hint="eastAsia" w:ascii="宋体" w:hAnsi="宋体" w:eastAsia="宋体" w:cs="宋体"/>
                <w:kern w:val="0"/>
                <w:sz w:val="24"/>
                <w:lang w:val="en-US" w:eastAsia="zh-CN"/>
              </w:rPr>
              <w:t xml:space="preserve">   </w:t>
            </w:r>
          </w:p>
          <w:p w14:paraId="305BF39A">
            <w:pPr>
              <w:pStyle w:val="80"/>
              <w:keepNext w:val="0"/>
              <w:keepLines w:val="0"/>
              <w:pageBreakBefore w:val="0"/>
              <w:widowControl/>
              <w:kinsoku/>
              <w:wordWrap/>
              <w:overflowPunct/>
              <w:topLinePunct w:val="0"/>
              <w:bidi w:val="0"/>
              <w:adjustRightInd w:val="0"/>
              <w:spacing w:line="360" w:lineRule="auto"/>
              <w:ind w:firstLine="0" w:firstLineChars="0"/>
              <w:jc w:val="both"/>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□优先采购环保产品。产品：</w:t>
            </w:r>
            <w:r>
              <w:rPr>
                <w:rFonts w:hint="eastAsia" w:ascii="宋体" w:hAnsi="宋体" w:eastAsia="宋体" w:cs="宋体"/>
                <w:kern w:val="0"/>
                <w:sz w:val="24"/>
                <w:lang w:val="en-US" w:eastAsia="zh-CN"/>
              </w:rPr>
              <w:t xml:space="preserve">    </w:t>
            </w:r>
          </w:p>
          <w:p w14:paraId="701EC2A0">
            <w:pPr>
              <w:pStyle w:val="80"/>
              <w:keepNext w:val="0"/>
              <w:keepLines w:val="0"/>
              <w:pageBreakBefore w:val="0"/>
              <w:widowControl/>
              <w:kinsoku/>
              <w:wordWrap/>
              <w:overflowPunct/>
              <w:topLinePunct w:val="0"/>
              <w:autoSpaceDE/>
              <w:autoSpaceDN/>
              <w:bidi w:val="0"/>
              <w:adjustRightInd w:val="0"/>
              <w:spacing w:line="360" w:lineRule="auto"/>
              <w:ind w:firstLine="0" w:firstLineChars="0"/>
              <w:jc w:val="both"/>
              <w:textAlignment w:val="auto"/>
              <w:rPr>
                <w:rFonts w:hint="eastAsia"/>
              </w:rPr>
            </w:pPr>
            <w:r>
              <w:rPr>
                <w:rFonts w:hint="eastAsia" w:ascii="宋体" w:hAnsi="宋体" w:eastAsia="宋体" w:cs="宋体"/>
                <w:kern w:val="0"/>
                <w:sz w:val="24"/>
                <w:lang w:eastAsia="zh-CN"/>
              </w:rPr>
              <w:t>□无</w:t>
            </w:r>
          </w:p>
        </w:tc>
      </w:tr>
      <w:tr w14:paraId="1B707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8B51244">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949602B">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72CF619">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有关本项目实施所需的所有费用（含税费）均计入报价。</w:t>
            </w:r>
            <w:r>
              <w:rPr>
                <w:rFonts w:hint="eastAsia" w:ascii="宋体" w:hAnsi="宋体" w:eastAsia="宋体" w:cs="宋体"/>
                <w:b/>
                <w:bCs/>
                <w:kern w:val="0"/>
                <w:sz w:val="24"/>
                <w:highlight w:val="none"/>
                <w:lang w:val="zh-CN"/>
              </w:rPr>
              <w:t>投标文件</w:t>
            </w:r>
            <w:r>
              <w:rPr>
                <w:rFonts w:hint="eastAsia" w:ascii="宋体" w:hAnsi="宋体" w:eastAsia="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highlight w:val="none"/>
                <w:lang w:val="zh-CN"/>
              </w:rPr>
              <w:t>投标文件中价格全部采用人民币报价。招标文件未列明，而投标人认为必需的费用也需列入报价。</w:t>
            </w:r>
          </w:p>
          <w:p w14:paraId="6E02EA79">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投标报价出现下列情形的，投标无效：</w:t>
            </w:r>
          </w:p>
          <w:p w14:paraId="3E9E194F">
            <w:pPr>
              <w:snapToGrid w:val="0"/>
              <w:spacing w:line="360" w:lineRule="auto"/>
              <w:ind w:firstLine="241" w:firstLineChars="100"/>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投标文件出现不是唯一的、有选择性投标报价的；</w:t>
            </w:r>
          </w:p>
          <w:p w14:paraId="21340297">
            <w:pPr>
              <w:snapToGrid w:val="0"/>
              <w:spacing w:line="360" w:lineRule="auto"/>
              <w:ind w:firstLine="241" w:firstLineChars="100"/>
              <w:jc w:val="left"/>
              <w:rPr>
                <w:rFonts w:hint="eastAsia" w:ascii="宋体" w:hAnsi="宋体" w:eastAsia="宋体" w:cs="宋体"/>
                <w:kern w:val="0"/>
                <w:sz w:val="24"/>
                <w:highlight w:val="none"/>
                <w:lang w:val="zh-CN"/>
              </w:rPr>
            </w:pPr>
            <w:r>
              <w:rPr>
                <w:rFonts w:hint="eastAsia" w:ascii="宋体" w:hAnsi="宋体" w:eastAsia="宋体" w:cs="宋体"/>
                <w:b/>
                <w:kern w:val="0"/>
                <w:sz w:val="24"/>
                <w:highlight w:val="none"/>
                <w:lang w:val="zh-CN"/>
              </w:rPr>
              <w:t>投标报价超过招标文件中规定的预算金额或者最高限价的;</w:t>
            </w:r>
          </w:p>
          <w:p w14:paraId="26C96153">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rPr>
              <w:t>;</w:t>
            </w:r>
          </w:p>
          <w:p w14:paraId="43CFD9D5">
            <w:pPr>
              <w:spacing w:line="360" w:lineRule="auto"/>
              <w:ind w:firstLine="241" w:firstLineChars="100"/>
              <w:rPr>
                <w:rFonts w:hint="eastAsia" w:ascii="宋体" w:hAnsi="宋体" w:eastAsia="宋体" w:cs="宋体"/>
                <w:sz w:val="24"/>
                <w:highlight w:val="none"/>
              </w:rPr>
            </w:pPr>
            <w:r>
              <w:rPr>
                <w:rFonts w:hint="eastAsia" w:ascii="宋体" w:hAnsi="宋体" w:eastAsia="宋体" w:cs="宋体"/>
                <w:b/>
                <w:kern w:val="0"/>
                <w:sz w:val="24"/>
                <w:highlight w:val="none"/>
              </w:rPr>
              <w:t>投标人对根据修正原则修正后的报价不确认的</w:t>
            </w:r>
            <w:r>
              <w:rPr>
                <w:rFonts w:hint="eastAsia" w:ascii="宋体" w:hAnsi="宋体" w:eastAsia="宋体" w:cs="宋体"/>
                <w:b/>
                <w:sz w:val="24"/>
                <w:highlight w:val="none"/>
              </w:rPr>
              <w:t>。</w:t>
            </w:r>
          </w:p>
        </w:tc>
      </w:tr>
      <w:tr w14:paraId="78A97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5" w:hRule="atLeast"/>
        </w:trPr>
        <w:tc>
          <w:tcPr>
            <w:tcW w:w="629" w:type="dxa"/>
            <w:tcBorders>
              <w:top w:val="single" w:color="auto" w:sz="4" w:space="0"/>
              <w:left w:val="single" w:color="000000" w:sz="8" w:space="0"/>
              <w:right w:val="single" w:color="000000" w:sz="2" w:space="0"/>
            </w:tcBorders>
            <w:vAlign w:val="center"/>
          </w:tcPr>
          <w:p w14:paraId="14D8C37C">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4813C92A">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943A67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4564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9B8C292">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E615E95">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1AE14">
            <w:pPr>
              <w:pStyle w:val="34"/>
              <w:spacing w:line="360" w:lineRule="auto"/>
              <w:rPr>
                <w:rFonts w:hint="eastAsia" w:ascii="宋体" w:hAnsi="宋体" w:eastAsia="宋体" w:cs="宋体"/>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密封包装后（建议</w:t>
            </w:r>
            <w:r>
              <w:rPr>
                <w:rFonts w:hint="eastAsia" w:ascii="宋体" w:hAnsi="宋体" w:eastAsia="宋体" w:cs="宋体"/>
                <w:color w:val="auto"/>
                <w:kern w:val="28"/>
                <w:sz w:val="24"/>
                <w:szCs w:val="24"/>
                <w:highlight w:val="none"/>
                <w:u w:val="single"/>
                <w:lang w:eastAsia="zh-CN"/>
              </w:rPr>
              <w:t>快递</w:t>
            </w:r>
            <w:r>
              <w:rPr>
                <w:rFonts w:hint="eastAsia" w:ascii="宋体" w:hAnsi="宋体" w:eastAsia="宋体" w:cs="宋体"/>
                <w:color w:val="auto"/>
                <w:kern w:val="28"/>
                <w:sz w:val="24"/>
                <w:szCs w:val="24"/>
                <w:highlight w:val="none"/>
                <w:u w:val="single"/>
              </w:rPr>
              <w:t>邮寄形式）投标截止时间前递交、一份（邮寄地址：杭州市临平区南苑街道</w:t>
            </w:r>
            <w:r>
              <w:rPr>
                <w:rFonts w:hint="eastAsia" w:ascii="宋体" w:hAnsi="宋体" w:eastAsia="宋体" w:cs="宋体"/>
                <w:color w:val="auto"/>
                <w:kern w:val="28"/>
                <w:sz w:val="24"/>
                <w:szCs w:val="24"/>
                <w:highlight w:val="none"/>
                <w:u w:val="single"/>
                <w:lang w:val="en-US" w:eastAsia="zh-CN"/>
              </w:rPr>
              <w:t>迎宾路与望梅路交汇处</w:t>
            </w:r>
            <w:r>
              <w:rPr>
                <w:rFonts w:hint="eastAsia" w:ascii="宋体" w:hAnsi="宋体" w:eastAsia="宋体" w:cs="宋体"/>
                <w:color w:val="auto"/>
                <w:kern w:val="28"/>
                <w:sz w:val="24"/>
                <w:szCs w:val="24"/>
                <w:highlight w:val="none"/>
                <w:u w:val="single"/>
              </w:rPr>
              <w:t>华元欢乐城-华元大厦20层2022办公</w:t>
            </w:r>
            <w:r>
              <w:rPr>
                <w:rFonts w:hint="eastAsia" w:ascii="宋体" w:hAnsi="宋体" w:eastAsia="宋体" w:cs="宋体"/>
                <w:color w:val="auto"/>
                <w:kern w:val="28"/>
                <w:sz w:val="24"/>
                <w:szCs w:val="24"/>
                <w:highlight w:val="none"/>
                <w:u w:val="single"/>
                <w:lang w:val="en-US" w:eastAsia="zh-CN"/>
              </w:rPr>
              <w:t>室</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沈佳燕</w:t>
            </w:r>
            <w:r>
              <w:rPr>
                <w:rFonts w:hint="eastAsia" w:ascii="宋体" w:hAnsi="宋体" w:eastAsia="宋体" w:cs="宋体"/>
                <w:color w:val="auto"/>
                <w:sz w:val="24"/>
                <w:highlight w:val="none"/>
                <w:u w:val="single"/>
              </w:rPr>
              <w:t>收，</w:t>
            </w:r>
            <w:r>
              <w:rPr>
                <w:rFonts w:hint="eastAsia" w:ascii="宋体" w:hAnsi="宋体" w:eastAsia="宋体" w:cs="宋体"/>
                <w:color w:val="auto"/>
                <w:sz w:val="24"/>
                <w:highlight w:val="none"/>
                <w:u w:val="single"/>
                <w:lang w:val="en-US" w:eastAsia="zh-CN"/>
              </w:rPr>
              <w:t>17326086404</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14:paraId="2B442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auto" w:sz="4" w:space="0"/>
              <w:right w:val="single" w:color="auto" w:sz="4" w:space="0"/>
            </w:tcBorders>
            <w:vAlign w:val="center"/>
          </w:tcPr>
          <w:p w14:paraId="3A4BFBD9">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1843" w:type="dxa"/>
            <w:vMerge w:val="restart"/>
            <w:tcBorders>
              <w:top w:val="single" w:color="auto" w:sz="4" w:space="0"/>
              <w:left w:val="single" w:color="auto" w:sz="4" w:space="0"/>
              <w:right w:val="single" w:color="auto" w:sz="4" w:space="0"/>
            </w:tcBorders>
            <w:vAlign w:val="center"/>
          </w:tcPr>
          <w:p w14:paraId="1102DD5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7B2D6EED">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联合体投标的，联合体各方分别提供与联合体协议中规定的分工内容相应的业绩证明材料，业绩数量以提供材料较少的一方为准。</w:t>
            </w:r>
          </w:p>
        </w:tc>
      </w:tr>
      <w:tr w14:paraId="04C27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auto" w:sz="4" w:space="0"/>
              <w:right w:val="single" w:color="auto" w:sz="4" w:space="0"/>
            </w:tcBorders>
            <w:vAlign w:val="center"/>
          </w:tcPr>
          <w:p w14:paraId="37EC439D">
            <w:pPr>
              <w:snapToGrid w:val="0"/>
              <w:spacing w:line="360" w:lineRule="auto"/>
              <w:jc w:val="center"/>
              <w:rPr>
                <w:rFonts w:hint="eastAsia" w:ascii="宋体" w:hAnsi="宋体" w:eastAsia="宋体" w:cs="宋体"/>
                <w:sz w:val="24"/>
                <w:highlight w:val="none"/>
              </w:rPr>
            </w:pPr>
          </w:p>
        </w:tc>
        <w:tc>
          <w:tcPr>
            <w:tcW w:w="1843" w:type="dxa"/>
            <w:vMerge w:val="continue"/>
            <w:tcBorders>
              <w:left w:val="single" w:color="auto" w:sz="4" w:space="0"/>
              <w:right w:val="single" w:color="auto" w:sz="4" w:space="0"/>
            </w:tcBorders>
            <w:vAlign w:val="center"/>
          </w:tcPr>
          <w:p w14:paraId="6B984848">
            <w:pPr>
              <w:snapToGrid w:val="0"/>
              <w:spacing w:line="360" w:lineRule="auto"/>
              <w:jc w:val="center"/>
              <w:rPr>
                <w:rFonts w:hint="eastAsia" w:ascii="宋体" w:hAnsi="宋体" w:eastAsia="宋体" w:cs="宋体"/>
                <w:b/>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188D27A6">
            <w:pPr>
              <w:spacing w:line="360" w:lineRule="auto"/>
              <w:rPr>
                <w:rFonts w:hint="eastAsia" w:ascii="宋体" w:hAnsi="宋体" w:eastAsia="宋体" w:cs="宋体"/>
                <w:snapToGrid w:val="0"/>
                <w:kern w:val="28"/>
                <w:sz w:val="24"/>
                <w:highlight w:val="none"/>
              </w:rPr>
            </w:pPr>
            <w:r>
              <w:rPr>
                <w:rFonts w:hint="eastAsia" w:ascii="宋体" w:hAnsi="宋体" w:eastAsia="宋体" w:cs="宋体"/>
                <w:kern w:val="0"/>
                <w:sz w:val="24"/>
                <w:highlight w:val="none"/>
              </w:rPr>
              <w:t>☐</w:t>
            </w:r>
            <w:r>
              <w:rPr>
                <w:rFonts w:hint="eastAsia" w:ascii="宋体" w:hAnsi="宋体" w:eastAsia="宋体" w:cs="宋体"/>
                <w:snapToGrid w:val="0"/>
                <w:kern w:val="28"/>
                <w:sz w:val="24"/>
                <w:highlight w:val="none"/>
              </w:rPr>
              <w:t>联合体投标的，联合体各方均需按招标文件第四部分评标标准要求提供资信证明文件，否则视为不符合相关要求。</w:t>
            </w:r>
          </w:p>
          <w:p w14:paraId="41EE2120">
            <w:pPr>
              <w:spacing w:line="360" w:lineRule="auto"/>
              <w:rPr>
                <w:rFonts w:hint="eastAsia" w:ascii="宋体" w:hAnsi="宋体" w:eastAsia="宋体" w:cs="宋体"/>
                <w:snapToGrid w:val="0"/>
                <w:kern w:val="28"/>
                <w:sz w:val="24"/>
                <w:highlight w:val="none"/>
              </w:rPr>
            </w:pPr>
            <w:r>
              <w:rPr>
                <w:rFonts w:hint="eastAsia" w:ascii="宋体" w:hAnsi="宋体" w:eastAsia="宋体" w:cs="宋体"/>
                <w:kern w:val="0"/>
                <w:sz w:val="24"/>
                <w:highlight w:val="none"/>
              </w:rPr>
              <w:sym w:font="Wingdings" w:char="F0FE"/>
            </w:r>
            <w:r>
              <w:rPr>
                <w:rFonts w:hint="eastAsia" w:ascii="宋体" w:hAnsi="宋体" w:eastAsia="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29D10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5" w:hRule="atLeast"/>
        </w:trPr>
        <w:tc>
          <w:tcPr>
            <w:tcW w:w="629" w:type="dxa"/>
            <w:vMerge w:val="continue"/>
            <w:tcBorders>
              <w:left w:val="single" w:color="auto" w:sz="4" w:space="0"/>
              <w:bottom w:val="single" w:color="auto" w:sz="4" w:space="0"/>
              <w:right w:val="single" w:color="auto" w:sz="4" w:space="0"/>
            </w:tcBorders>
            <w:vAlign w:val="center"/>
          </w:tcPr>
          <w:p w14:paraId="27961A26">
            <w:pPr>
              <w:snapToGrid w:val="0"/>
              <w:spacing w:line="360" w:lineRule="auto"/>
              <w:jc w:val="center"/>
              <w:rPr>
                <w:rFonts w:hint="eastAsia" w:ascii="宋体" w:hAnsi="宋体" w:eastAsia="宋体" w:cs="宋体"/>
                <w:sz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553A2C60">
            <w:pPr>
              <w:snapToGrid w:val="0"/>
              <w:spacing w:line="360" w:lineRule="auto"/>
              <w:jc w:val="center"/>
              <w:rPr>
                <w:rFonts w:hint="eastAsia" w:ascii="宋体" w:hAnsi="宋体" w:eastAsia="宋体" w:cs="宋体"/>
                <w:b/>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5A19C3BA">
            <w:pPr>
              <w:spacing w:line="360" w:lineRule="auto"/>
              <w:rPr>
                <w:rFonts w:hint="eastAsia" w:ascii="宋体" w:hAnsi="宋体" w:eastAsia="宋体" w:cs="宋体"/>
                <w:kern w:val="0"/>
                <w:sz w:val="24"/>
                <w:highlight w:val="none"/>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lang w:val="en-US" w:eastAsia="zh-CN"/>
              </w:rPr>
              <w:t>1家</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 w:eastAsia="zh-CN"/>
              </w:rPr>
              <w:t>。</w:t>
            </w:r>
          </w:p>
        </w:tc>
      </w:tr>
      <w:tr w14:paraId="40B9B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14:paraId="35606067">
            <w:pPr>
              <w:snapToGri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8416F1D">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1EF7793F">
            <w:pPr>
              <w:spacing w:line="36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本项目的招标代理费用由中标单位支付，代理费用付款参照余杭区政府投资项目中介服务付费限额标准计取，直接支付给分散采购招标代理单位，投标人在报价时应综合考虑该笔费用，但不单列进投标总价。</w:t>
            </w:r>
          </w:p>
        </w:tc>
      </w:tr>
      <w:tr w14:paraId="3A31A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51E6A32">
            <w:pPr>
              <w:snapToGri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2DC70834">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7BF2CE2">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4976627A">
      <w:pPr>
        <w:snapToGrid w:val="0"/>
        <w:spacing w:line="360" w:lineRule="auto"/>
        <w:jc w:val="center"/>
        <w:rPr>
          <w:rFonts w:hint="eastAsia" w:ascii="宋体" w:hAnsi="宋体" w:eastAsia="宋体" w:cs="宋体"/>
          <w:b/>
          <w:sz w:val="32"/>
          <w:szCs w:val="20"/>
          <w:highlight w:val="none"/>
        </w:rPr>
      </w:pPr>
    </w:p>
    <w:bookmarkEnd w:id="9"/>
    <w:p w14:paraId="34C72FF3">
      <w:pPr>
        <w:rPr>
          <w:rFonts w:hint="eastAsia" w:ascii="宋体" w:hAnsi="宋体" w:eastAsia="宋体" w:cs="宋体"/>
          <w:b/>
          <w:sz w:val="32"/>
          <w:szCs w:val="20"/>
          <w:highlight w:val="none"/>
        </w:rPr>
      </w:pPr>
      <w:bookmarkStart w:id="11" w:name="_Toc164416483"/>
      <w:bookmarkStart w:id="12" w:name="第三部分"/>
    </w:p>
    <w:p w14:paraId="4E28A933">
      <w:pPr>
        <w:adjustRightInd/>
        <w:spacing w:line="360" w:lineRule="auto"/>
        <w:ind w:firstLine="3845" w:firstLineChars="1197"/>
        <w:outlineLvl w:val="0"/>
        <w:rPr>
          <w:rFonts w:hint="eastAsia" w:ascii="宋体" w:hAnsi="宋体" w:eastAsia="宋体" w:cs="宋体"/>
          <w:b/>
          <w:sz w:val="32"/>
          <w:szCs w:val="20"/>
          <w:highlight w:val="none"/>
        </w:rPr>
      </w:pPr>
    </w:p>
    <w:p w14:paraId="618433E2">
      <w:pPr>
        <w:adjustRightInd/>
        <w:spacing w:line="360" w:lineRule="auto"/>
        <w:ind w:firstLine="3845" w:firstLineChars="1197"/>
        <w:outlineLvl w:val="0"/>
        <w:rPr>
          <w:rFonts w:hint="eastAsia" w:ascii="宋体" w:hAnsi="宋体" w:eastAsia="宋体" w:cs="宋体"/>
          <w:b/>
          <w:sz w:val="32"/>
          <w:szCs w:val="20"/>
          <w:highlight w:val="none"/>
        </w:rPr>
      </w:pPr>
    </w:p>
    <w:p w14:paraId="20B2E7B0">
      <w:pPr>
        <w:adjustRightInd/>
        <w:spacing w:line="360" w:lineRule="auto"/>
        <w:ind w:firstLine="3845" w:firstLineChars="1197"/>
        <w:outlineLvl w:val="0"/>
        <w:rPr>
          <w:rFonts w:hint="eastAsia" w:ascii="宋体" w:hAnsi="宋体" w:eastAsia="宋体" w:cs="宋体"/>
          <w:b/>
          <w:sz w:val="32"/>
          <w:szCs w:val="20"/>
          <w:highlight w:val="none"/>
        </w:rPr>
      </w:pPr>
    </w:p>
    <w:p w14:paraId="4D0F4E0C">
      <w:pPr>
        <w:adjustRightInd/>
        <w:spacing w:line="360" w:lineRule="auto"/>
        <w:ind w:firstLine="3845" w:firstLineChars="1197"/>
        <w:outlineLvl w:val="0"/>
        <w:rPr>
          <w:rFonts w:hint="eastAsia" w:ascii="宋体" w:hAnsi="宋体" w:eastAsia="宋体" w:cs="宋体"/>
          <w:b/>
          <w:sz w:val="32"/>
          <w:szCs w:val="20"/>
          <w:highlight w:val="none"/>
        </w:rPr>
      </w:pPr>
    </w:p>
    <w:p w14:paraId="6A3E226C">
      <w:pPr>
        <w:adjustRightInd/>
        <w:spacing w:line="360" w:lineRule="auto"/>
        <w:ind w:firstLine="3845" w:firstLineChars="1197"/>
        <w:outlineLvl w:val="0"/>
        <w:rPr>
          <w:rFonts w:hint="eastAsia" w:ascii="宋体" w:hAnsi="宋体" w:eastAsia="宋体" w:cs="宋体"/>
          <w:b/>
          <w:sz w:val="32"/>
          <w:szCs w:val="20"/>
          <w:highlight w:val="none"/>
        </w:rPr>
      </w:pPr>
    </w:p>
    <w:p w14:paraId="240249C6">
      <w:pPr>
        <w:adjustRightInd/>
        <w:spacing w:line="360" w:lineRule="auto"/>
        <w:ind w:firstLine="3845" w:firstLineChars="1197"/>
        <w:outlineLvl w:val="0"/>
        <w:rPr>
          <w:rFonts w:hint="eastAsia" w:ascii="宋体" w:hAnsi="宋体" w:eastAsia="宋体" w:cs="宋体"/>
          <w:b/>
          <w:sz w:val="32"/>
          <w:szCs w:val="20"/>
          <w:highlight w:val="none"/>
        </w:rPr>
      </w:pPr>
    </w:p>
    <w:p w14:paraId="6A2434D5">
      <w:pPr>
        <w:adjustRightInd/>
        <w:spacing w:line="360" w:lineRule="auto"/>
        <w:ind w:firstLine="3845" w:firstLineChars="1197"/>
        <w:outlineLvl w:val="0"/>
        <w:rPr>
          <w:rFonts w:hint="eastAsia" w:ascii="宋体" w:hAnsi="宋体" w:eastAsia="宋体" w:cs="宋体"/>
          <w:b/>
          <w:sz w:val="32"/>
          <w:szCs w:val="20"/>
          <w:highlight w:val="none"/>
        </w:rPr>
      </w:pPr>
    </w:p>
    <w:p w14:paraId="5D917690">
      <w:pPr>
        <w:adjustRightInd/>
        <w:spacing w:line="360" w:lineRule="auto"/>
        <w:ind w:firstLine="3845" w:firstLineChars="1197"/>
        <w:outlineLvl w:val="0"/>
        <w:rPr>
          <w:rFonts w:hint="eastAsia" w:ascii="宋体" w:hAnsi="宋体" w:eastAsia="宋体" w:cs="宋体"/>
          <w:b/>
          <w:sz w:val="32"/>
          <w:szCs w:val="20"/>
          <w:highlight w:val="none"/>
        </w:rPr>
      </w:pPr>
    </w:p>
    <w:p w14:paraId="4489DE16">
      <w:pPr>
        <w:adjustRightInd/>
        <w:spacing w:line="360" w:lineRule="auto"/>
        <w:ind w:firstLine="3845" w:firstLineChars="1197"/>
        <w:outlineLvl w:val="0"/>
        <w:rPr>
          <w:rFonts w:hint="eastAsia" w:ascii="宋体" w:hAnsi="宋体" w:eastAsia="宋体" w:cs="宋体"/>
          <w:b/>
          <w:sz w:val="32"/>
          <w:szCs w:val="20"/>
          <w:highlight w:val="none"/>
        </w:rPr>
      </w:pPr>
    </w:p>
    <w:p w14:paraId="5FF696D6">
      <w:pPr>
        <w:adjustRightInd/>
        <w:spacing w:line="360" w:lineRule="auto"/>
        <w:ind w:firstLine="3845" w:firstLineChars="1197"/>
        <w:outlineLvl w:val="0"/>
        <w:rPr>
          <w:rFonts w:hint="eastAsia" w:ascii="宋体" w:hAnsi="宋体" w:eastAsia="宋体" w:cs="宋体"/>
          <w:b/>
          <w:sz w:val="32"/>
          <w:szCs w:val="20"/>
          <w:highlight w:val="none"/>
        </w:rPr>
      </w:pPr>
    </w:p>
    <w:p w14:paraId="1D0B2D0D">
      <w:pPr>
        <w:adjustRightInd/>
        <w:spacing w:line="360" w:lineRule="auto"/>
        <w:ind w:firstLine="3845" w:firstLineChars="1197"/>
        <w:outlineLvl w:val="0"/>
        <w:rPr>
          <w:rFonts w:hint="eastAsia" w:ascii="宋体" w:hAnsi="宋体" w:eastAsia="宋体" w:cs="宋体"/>
          <w:b/>
          <w:sz w:val="32"/>
          <w:szCs w:val="20"/>
          <w:highlight w:val="none"/>
        </w:rPr>
      </w:pPr>
    </w:p>
    <w:p w14:paraId="219B563F">
      <w:pPr>
        <w:adjustRightInd/>
        <w:spacing w:line="360" w:lineRule="auto"/>
        <w:ind w:firstLine="3845" w:firstLineChars="1197"/>
        <w:outlineLvl w:val="0"/>
        <w:rPr>
          <w:rFonts w:hint="eastAsia" w:ascii="宋体" w:hAnsi="宋体" w:eastAsia="宋体" w:cs="宋体"/>
          <w:b/>
          <w:sz w:val="32"/>
          <w:szCs w:val="20"/>
          <w:highlight w:val="none"/>
        </w:rPr>
      </w:pPr>
    </w:p>
    <w:p w14:paraId="6AABDF74">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14:paraId="67DC4977">
      <w:pPr>
        <w:snapToGrid w:val="0"/>
        <w:spacing w:line="360" w:lineRule="auto"/>
        <w:ind w:firstLine="361" w:firstLineChars="150"/>
        <w:jc w:val="left"/>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14:paraId="4818767E">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1A40CC6B">
      <w:pPr>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14:paraId="4E67600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1DBE3BF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“采购机构”系指招标公告中载明的本项目的采购机构。</w:t>
      </w:r>
    </w:p>
    <w:p w14:paraId="79C5FFF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14:paraId="3210AB8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2DAF190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2F9A5F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2.6“电子交易平台”是指本项目政府采购活动所依托的政府采购云平台（https://www.zcygov.cn/）。</w:t>
      </w:r>
    </w:p>
    <w:p w14:paraId="20F5143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 系指实质性要求条款，“</w:t>
      </w:r>
      <w:r>
        <w:rPr>
          <w:rFonts w:hint="eastAsia" w:ascii="宋体" w:hAnsi="宋体" w:eastAsia="宋体" w:cs="宋体"/>
          <w:kern w:val="0"/>
          <w:sz w:val="24"/>
          <w:highlight w:val="none"/>
        </w:rPr>
        <w:t></w:t>
      </w:r>
      <w:r>
        <w:rPr>
          <w:rFonts w:hint="eastAsia" w:ascii="宋体" w:hAnsi="宋体" w:eastAsia="宋体" w:cs="宋体"/>
          <w:sz w:val="24"/>
          <w:highlight w:val="none"/>
        </w:rPr>
        <w:t>” 系指适用本项目的要求，“</w:t>
      </w:r>
      <w:r>
        <w:rPr>
          <w:rFonts w:hint="eastAsia" w:ascii="宋体" w:hAnsi="宋体" w:eastAsia="宋体" w:cs="宋体"/>
          <w:kern w:val="0"/>
          <w:sz w:val="24"/>
          <w:highlight w:val="none"/>
        </w:rPr>
        <w:t>☐</w:t>
      </w:r>
      <w:r>
        <w:rPr>
          <w:rFonts w:hint="eastAsia" w:ascii="宋体" w:hAnsi="宋体" w:eastAsia="宋体" w:cs="宋体"/>
          <w:sz w:val="24"/>
          <w:highlight w:val="none"/>
        </w:rPr>
        <w:t>” 系指不适用本项目的要求。</w:t>
      </w:r>
    </w:p>
    <w:p w14:paraId="082528F4">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3.</w:t>
      </w:r>
      <w:r>
        <w:rPr>
          <w:rFonts w:hint="eastAsia" w:ascii="宋体" w:hAnsi="宋体" w:eastAsia="宋体" w:cs="宋体"/>
          <w:highlight w:val="none"/>
        </w:rPr>
        <w:t xml:space="preserve"> </w:t>
      </w:r>
      <w:r>
        <w:rPr>
          <w:rFonts w:hint="eastAsia" w:ascii="宋体" w:hAnsi="宋体" w:eastAsia="宋体" w:cs="宋体"/>
          <w:b/>
          <w:sz w:val="24"/>
          <w:highlight w:val="none"/>
        </w:rPr>
        <w:t>采购项目需要落实的政府采购政策</w:t>
      </w:r>
    </w:p>
    <w:p w14:paraId="38D25179">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highlight w:val="none"/>
        </w:rPr>
        <w:t>优先采购向我国企业转让技术、与我国企业签订消化吸收再创新方案的供应商的进口产品</w:t>
      </w:r>
      <w:r>
        <w:rPr>
          <w:rFonts w:hint="eastAsia" w:ascii="宋体" w:hAnsi="宋体" w:eastAsia="宋体" w:cs="宋体"/>
          <w:sz w:val="24"/>
          <w:highlight w:val="none"/>
        </w:rPr>
        <w:t>。</w:t>
      </w:r>
    </w:p>
    <w:p w14:paraId="773BE515">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3.2 支持绿色发展</w:t>
      </w:r>
    </w:p>
    <w:p w14:paraId="27EA9740">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94187E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修缮、装修类项目采购建材的，采购人应将绿色建筑和绿色建材性能、指标等作为实质性条件纳入招标文件和合同。</w:t>
      </w:r>
    </w:p>
    <w:p w14:paraId="381098E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ABD32DB">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14:paraId="4053462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6F209B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12B95661">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270D5F">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6E2384E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5ED020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14:paraId="75CFB9F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F2B2A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914B36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14:paraId="3AB2A02D">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14:paraId="6F2E793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14:paraId="4C00CF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3.4.2首台套产品被纳入《首台套产品推广应用指导目录》之日起3年内，以及产品核心技术</w:t>
      </w:r>
      <w:r>
        <w:rPr>
          <w:rFonts w:hint="eastAsia" w:ascii="宋体" w:hAnsi="宋体" w:eastAsia="宋体" w:cs="宋体"/>
          <w:color w:val="auto"/>
          <w:sz w:val="24"/>
          <w:highlight w:val="none"/>
        </w:rPr>
        <w:t>高于国内领先水平，并具有明晰自主知识产权的“制造精品”产品，自认定之日起2年内视同已具备相应销售业绩，参加政府采购活动时业绩分值为满分。</w:t>
      </w:r>
    </w:p>
    <w:p w14:paraId="5005ED9B">
      <w:pPr>
        <w:pStyle w:val="2"/>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69286CB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3.5平等对待内外资企业和符合条件的破产重整企业</w:t>
      </w:r>
    </w:p>
    <w:p w14:paraId="2769B2E1">
      <w:pPr>
        <w:spacing w:line="360" w:lineRule="auto"/>
        <w:ind w:firstLine="240" w:firstLineChars="100"/>
        <w:rPr>
          <w:rFonts w:hint="eastAsia" w:ascii="宋体" w:hAnsi="宋体" w:eastAsia="宋体" w:cs="宋体"/>
          <w:b/>
          <w:sz w:val="24"/>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r>
        <w:rPr>
          <w:rFonts w:hint="eastAsia" w:ascii="宋体" w:hAnsi="宋体" w:eastAsia="宋体" w:cs="宋体"/>
          <w:sz w:val="24"/>
          <w:highlight w:val="none"/>
        </w:rPr>
        <w:cr/>
      </w:r>
      <w:r>
        <w:rPr>
          <w:rFonts w:hint="eastAsia" w:ascii="宋体" w:hAnsi="宋体" w:eastAsia="宋体" w:cs="宋体"/>
          <w:b/>
          <w:sz w:val="24"/>
          <w:highlight w:val="none"/>
        </w:rPr>
        <w:t>4. 询问、质疑、投诉</w:t>
      </w:r>
      <w:r>
        <w:rPr>
          <w:rFonts w:hint="eastAsia" w:ascii="宋体" w:hAnsi="宋体" w:eastAsia="宋体" w:cs="宋体"/>
          <w:b/>
          <w:color w:val="auto"/>
          <w:sz w:val="24"/>
          <w:highlight w:val="none"/>
        </w:rPr>
        <w:t>、补偿救济</w:t>
      </w:r>
    </w:p>
    <w:p w14:paraId="67F99CC9">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3BD332">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4.2供应商询问</w:t>
      </w:r>
    </w:p>
    <w:p w14:paraId="6A30777F">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DD4E626">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4.3供应商质疑</w:t>
      </w:r>
    </w:p>
    <w:p w14:paraId="64F92BED">
      <w:pPr>
        <w:pStyle w:val="34"/>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0304D713">
      <w:pPr>
        <w:pStyle w:val="34"/>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3753E0E">
      <w:pPr>
        <w:pStyle w:val="15"/>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4115A555">
      <w:pPr>
        <w:pStyle w:val="34"/>
        <w:spacing w:line="360" w:lineRule="auto"/>
        <w:ind w:left="479" w:leftChars="228"/>
        <w:rPr>
          <w:rFonts w:hint="eastAsia" w:ascii="宋体" w:hAnsi="宋体" w:eastAsia="宋体" w:cs="宋体"/>
          <w:sz w:val="24"/>
          <w:highlight w:val="none"/>
        </w:rPr>
      </w:pPr>
      <w:r>
        <w:rPr>
          <w:rFonts w:hint="eastAsia" w:ascii="宋体" w:hAnsi="宋体" w:eastAsia="宋体" w:cs="宋体"/>
          <w:sz w:val="24"/>
          <w:highlight w:val="none"/>
        </w:rPr>
        <w:t>4.3.2.2对采购过程提出质疑的，质疑期限为各采购程序环节结束之日起计算。4.3.2.3对采购结果提出质疑的，质疑期限自采购结果公告期限届满之日起计算。</w:t>
      </w:r>
    </w:p>
    <w:p w14:paraId="5BB8F66A">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w:t>
      </w:r>
      <w:r>
        <w:rPr>
          <w:rFonts w:hint="eastAsia" w:ascii="宋体" w:hAnsi="宋体" w:eastAsia="宋体" w:cs="宋体"/>
          <w:sz w:val="24"/>
          <w:highlight w:val="none"/>
        </w:rPr>
        <w:t>供应商提出质疑应当提交质疑函和必要的证明材料。质疑函应当包括下列内容：</w:t>
      </w:r>
    </w:p>
    <w:p w14:paraId="7D7E3568">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4.3.3.1供应商的姓名或者名称、地址、邮编、联系人及联系电话；</w:t>
      </w:r>
    </w:p>
    <w:p w14:paraId="51BF16E4">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4.3.3.2质疑项目的名称、编号；</w:t>
      </w:r>
    </w:p>
    <w:p w14:paraId="22BEAB4B">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4.3.3.3具体、明确的质疑事项和与质疑事项相关的请求；</w:t>
      </w:r>
    </w:p>
    <w:p w14:paraId="0F993090">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4.3.3.4事实依据；</w:t>
      </w:r>
    </w:p>
    <w:p w14:paraId="749C4466">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4.3.3.5必要的法律依据；</w:t>
      </w:r>
    </w:p>
    <w:p w14:paraId="35779543">
      <w:pPr>
        <w:pStyle w:val="34"/>
        <w:spacing w:line="360" w:lineRule="auto"/>
        <w:ind w:firstLine="960" w:firstLineChars="4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4.3.3.6提出质疑的日期。</w:t>
      </w:r>
    </w:p>
    <w:p w14:paraId="57DC656F">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212E6B46">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14:paraId="1EB338C9">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4.3.4对同一采购程序环节的质疑，供应商须在法定质疑期内一次性提出。</w:t>
      </w:r>
    </w:p>
    <w:p w14:paraId="15E26C84">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ascii="宋体" w:hAnsi="宋体" w:eastAsia="宋体" w:cs="宋体"/>
          <w:highlight w:val="none"/>
          <w:lang w:eastAsia="zh-CN"/>
        </w:rPr>
        <w:t>，</w:t>
      </w:r>
      <w:r>
        <w:rPr>
          <w:rFonts w:hint="eastAsia" w:ascii="宋体" w:hAnsi="宋体" w:eastAsia="宋体" w:cs="宋体"/>
          <w:highlight w:val="none"/>
        </w:rPr>
        <w:t>采购人或者采购机构在质疑回复后5个工作日内，在浙江政府采购网的“其他公告”栏目公开质疑答复，答复内容应当完整。质疑函作为附件上传。</w:t>
      </w:r>
    </w:p>
    <w:p w14:paraId="163F51E0">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.6询问或者质疑事项可能影响采购结果的，采购人应当暂停签订合同，已经签订合同的，应当中止履行合同。</w:t>
      </w:r>
    </w:p>
    <w:p w14:paraId="7FEFEC29">
      <w:pPr>
        <w:pStyle w:val="577"/>
        <w:shd w:val="clear" w:color="auto" w:fill="FFFFFF"/>
        <w:snapToGrid w:val="0"/>
        <w:spacing w:after="24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4.4供应商投诉</w:t>
      </w:r>
    </w:p>
    <w:p w14:paraId="12541CA2">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4.4.1质疑供应商对采购人、采购机构的答复不满意或者采购人、采购机构未在规定的时间内作出答复的，可以在答复期满后十五个工作日内向同级政府采购监督管理部门提出投诉。</w:t>
      </w:r>
    </w:p>
    <w:p w14:paraId="67E23532">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24832D9D">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4.4.3供应商投诉应当有明确的请求和必要的证明材料。</w:t>
      </w:r>
    </w:p>
    <w:p w14:paraId="2189ADD6">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4.4.4以联合体形式参加政府采购活动的，其投诉应当由组成联合体的所有供应商共同提出。</w:t>
      </w:r>
    </w:p>
    <w:p w14:paraId="564FF6B1">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4.4.5</w:t>
      </w:r>
      <w:r>
        <w:rPr>
          <w:rFonts w:hint="eastAsia" w:ascii="宋体" w:hAnsi="宋体" w:eastAsia="宋体" w:cs="宋体"/>
          <w:sz w:val="24"/>
          <w:highlight w:val="none"/>
        </w:rPr>
        <w:t>杭州市余杭区财政局</w:t>
      </w:r>
      <w:r>
        <w:rPr>
          <w:rFonts w:hint="eastAsia" w:ascii="宋体" w:hAnsi="宋体" w:eastAsia="宋体" w:cs="宋体"/>
          <w:highlight w:val="none"/>
        </w:rPr>
        <w:t>政府采购项目投诉材料可寄送浙江省政府采购行政裁决服务中心（杭州），地址：杭州市上城区清泰街549号城建综合大楼11楼（快递仅限ems或顺丰），收件人：朱女士、王女士</w:t>
      </w:r>
      <w:r>
        <w:rPr>
          <w:rFonts w:hint="eastAsia" w:ascii="宋体" w:hAnsi="宋体" w:eastAsia="宋体" w:cs="宋体"/>
          <w:highlight w:val="none"/>
          <w:lang w:val="en-US" w:eastAsia="zh-CN"/>
        </w:rPr>
        <w:t xml:space="preserve">  </w:t>
      </w:r>
      <w:r>
        <w:rPr>
          <w:rFonts w:hint="eastAsia" w:ascii="宋体" w:hAnsi="宋体" w:eastAsia="宋体" w:cs="宋体"/>
          <w:highlight w:val="none"/>
        </w:rPr>
        <w:t>电话：0571-87227671</w:t>
      </w:r>
      <w:r>
        <w:rPr>
          <w:rFonts w:hint="eastAsia" w:ascii="宋体" w:hAnsi="宋体" w:eastAsia="宋体" w:cs="宋体"/>
          <w:highlight w:val="none"/>
          <w:lang w:eastAsia="zh-CN"/>
        </w:rPr>
        <w:t>，</w:t>
      </w:r>
      <w:r>
        <w:rPr>
          <w:rFonts w:hint="eastAsia" w:ascii="宋体" w:hAnsi="宋体" w:eastAsia="宋体" w:cs="宋体"/>
          <w:highlight w:val="none"/>
        </w:rPr>
        <w:t xml:space="preserve">0571-87800218   </w:t>
      </w:r>
    </w:p>
    <w:p w14:paraId="62761DF0">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183F063C">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4.5 补偿救济</w:t>
      </w:r>
    </w:p>
    <w:p w14:paraId="63E3DD7C">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采购人（行政机关）因政策变化、规划调整而不履行政府采购合同的，供应商可依据《杭州市涉企补偿救济实施办法（试行）》向采购人（行政机关）提起补偿申请。</w:t>
      </w:r>
    </w:p>
    <w:p w14:paraId="2245CAC0">
      <w:pPr>
        <w:pStyle w:val="93"/>
        <w:snapToGrid w:val="0"/>
        <w:spacing w:before="0"/>
        <w:ind w:firstLine="360"/>
        <w:rPr>
          <w:rFonts w:hint="eastAsia" w:ascii="宋体" w:hAnsi="宋体" w:eastAsia="宋体" w:cs="宋体"/>
          <w:sz w:val="18"/>
          <w:szCs w:val="18"/>
          <w:highlight w:val="none"/>
        </w:rPr>
      </w:pPr>
    </w:p>
    <w:p w14:paraId="078FD29F">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14:paraId="1C34D231">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14:paraId="56A064F8">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71DB7EAE">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2EF2D963">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2D514BEF">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503B568A">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14F38C22">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4B5933A1">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237F2E6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3163FCC0">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14:paraId="04D4AF4C">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14:paraId="7344916F">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4D91C3">
      <w:pPr>
        <w:pStyle w:val="23"/>
        <w:rPr>
          <w:rFonts w:hint="eastAsia" w:ascii="宋体" w:hAnsi="宋体" w:eastAsia="宋体" w:cs="宋体"/>
          <w:sz w:val="18"/>
          <w:szCs w:val="18"/>
          <w:highlight w:val="none"/>
          <w:lang w:val="en-US"/>
        </w:rPr>
      </w:pPr>
      <w:r>
        <w:rPr>
          <w:rFonts w:hint="eastAsia" w:ascii="宋体" w:hAnsi="宋体" w:eastAsia="宋体" w:cs="宋体"/>
          <w:szCs w:val="24"/>
          <w:highlight w:val="none"/>
          <w:lang w:val="en-US"/>
        </w:rPr>
        <w:t xml:space="preserve">    </w:t>
      </w:r>
    </w:p>
    <w:p w14:paraId="1C886C65">
      <w:pPr>
        <w:adjustRightInd/>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14:paraId="228145DD">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14:paraId="0A921BA0">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5EAA6621">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14:paraId="6928B574">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424C3CCA">
      <w:pPr>
        <w:pStyle w:val="34"/>
        <w:spacing w:line="360" w:lineRule="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14:paraId="0375BE5B">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72743D59">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14:paraId="71AFA041">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14:paraId="6ED1DE06">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14:paraId="236E779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14:paraId="6BDB70C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sz w:val="24"/>
          <w:highlight w:val="none"/>
        </w:rPr>
        <w:t>1</w:t>
      </w:r>
      <w:r>
        <w:rPr>
          <w:rFonts w:hint="eastAsia" w:ascii="宋体" w:hAnsi="宋体" w:eastAsia="宋体" w:cs="宋体"/>
          <w:color w:val="auto"/>
          <w:sz w:val="24"/>
          <w:highlight w:val="none"/>
        </w:rPr>
        <w:t>1.1.1符合参加政府采购活动应当具备的一般条件的承诺函；</w:t>
      </w:r>
    </w:p>
    <w:p w14:paraId="1516B102">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4179A7B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lang w:eastAsia="zh-CN"/>
        </w:rPr>
        <w:t>本项目为专门面向中小企业采购的项目，投标单位应为中型、小型、微型企业或监狱企业和残疾人福利性单位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否则作无效标处理。</w:t>
      </w:r>
    </w:p>
    <w:p w14:paraId="18B69959">
      <w:pPr>
        <w:pStyle w:val="2"/>
        <w:ind w:left="0" w:leftChars="0" w:firstLine="482" w:firstLineChars="2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b w:val="0"/>
          <w:bCs w:val="0"/>
          <w:sz w:val="24"/>
          <w:szCs w:val="24"/>
          <w:highlight w:val="none"/>
          <w:lang w:val="en-US" w:eastAsia="zh-CN"/>
        </w:rPr>
        <w:t xml:space="preserve">11.1.4营业执照(或事业法人登记证书或其它登记证明材料）复印件加盖公章； </w:t>
      </w:r>
    </w:p>
    <w:p w14:paraId="0C5A8080">
      <w:pPr>
        <w:pStyle w:val="2"/>
        <w:ind w:left="0" w:firstLine="480" w:firstLineChars="200"/>
        <w:jc w:val="left"/>
        <w:rPr>
          <w:rFonts w:hint="eastAsia" w:ascii="宋体" w:hAnsi="宋体" w:eastAsia="宋体" w:cs="宋体"/>
          <w:b w:val="0"/>
          <w:bCs w:val="0"/>
          <w:sz w:val="24"/>
          <w:szCs w:val="24"/>
          <w:highlight w:val="none"/>
          <w:lang w:val="en-US" w:eastAsia="zh-CN"/>
        </w:rPr>
      </w:pPr>
      <w:bookmarkStart w:id="13" w:name="OLE_LINK3"/>
      <w:r>
        <w:rPr>
          <w:rFonts w:hint="eastAsia" w:ascii="宋体" w:hAnsi="宋体" w:eastAsia="宋体" w:cs="宋体"/>
          <w:b w:val="0"/>
          <w:bCs w:val="0"/>
          <w:sz w:val="24"/>
          <w:szCs w:val="24"/>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bookmarkEnd w:id="13"/>
    <w:p w14:paraId="2159604B">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无。</w:t>
      </w:r>
    </w:p>
    <w:p w14:paraId="1BA96812">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13204A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237F5A0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r>
        <w:rPr>
          <w:rFonts w:hint="eastAsia" w:ascii="宋体" w:hAnsi="宋体" w:eastAsia="宋体" w:cs="宋体"/>
          <w:color w:val="auto"/>
          <w:sz w:val="24"/>
          <w:highlight w:val="none"/>
          <w:lang w:val="en-US" w:eastAsia="zh-CN"/>
        </w:rPr>
        <w:t>格式详见第六部分。</w:t>
      </w:r>
    </w:p>
    <w:p w14:paraId="284D10B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14:paraId="4BF1575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r>
        <w:rPr>
          <w:rFonts w:hint="eastAsia" w:ascii="宋体" w:hAnsi="宋体" w:eastAsia="宋体" w:cs="宋体"/>
          <w:color w:val="auto"/>
          <w:sz w:val="24"/>
          <w:highlight w:val="none"/>
          <w:lang w:val="en-US" w:eastAsia="zh-CN"/>
        </w:rPr>
        <w:t>格式详见第六部分；</w:t>
      </w:r>
    </w:p>
    <w:p w14:paraId="04479EAE">
      <w:pPr>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012B5B5D">
      <w:pPr>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08BFE53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11.2.7商务技术偏离表；</w:t>
      </w:r>
    </w:p>
    <w:p w14:paraId="786CB01B">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14:paraId="24CAC9E3">
      <w:pPr>
        <w:pStyle w:val="2"/>
        <w:ind w:left="0"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9投标人签署的《政府采购活动现场确认声明书》；格式详见第六部分；</w:t>
      </w:r>
    </w:p>
    <w:p w14:paraId="3A4941A0">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关于对招标文件中有关条款的拒绝声明（如果有的话）；</w:t>
      </w:r>
    </w:p>
    <w:p w14:paraId="1A42F609">
      <w:pPr>
        <w:snapToGrid w:val="0"/>
        <w:spacing w:line="360" w:lineRule="auto"/>
        <w:ind w:firstLine="480" w:firstLineChars="200"/>
        <w:rPr>
          <w:rFonts w:hint="eastAsia" w:ascii="宋体" w:hAnsi="宋体" w:eastAsia="宋体" w:cs="宋体"/>
          <w:color w:val="auto"/>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11投标人认为需要提供的与本项目有关的其他文件和说明</w:t>
      </w:r>
      <w:r>
        <w:rPr>
          <w:rFonts w:hint="eastAsia" w:ascii="宋体" w:hAnsi="宋体" w:eastAsia="宋体" w:cs="宋体"/>
          <w:color w:val="auto"/>
          <w:sz w:val="24"/>
          <w:highlight w:val="none"/>
          <w:lang w:val="zh-CN"/>
        </w:rPr>
        <w:t>。</w:t>
      </w:r>
    </w:p>
    <w:p w14:paraId="30B28C6D">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2F2548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04E8478E">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11.3.2中小企业声明函。</w:t>
      </w:r>
      <w:r>
        <w:rPr>
          <w:rFonts w:hint="eastAsia" w:ascii="宋体" w:hAnsi="宋体" w:eastAsia="宋体" w:cs="宋体"/>
          <w:color w:val="auto"/>
          <w:sz w:val="24"/>
          <w:highlight w:val="none"/>
          <w:lang w:eastAsia="zh-CN"/>
        </w:rPr>
        <w:t>（如有）</w:t>
      </w:r>
    </w:p>
    <w:p w14:paraId="1F2BFDA8">
      <w:pPr>
        <w:pStyle w:val="2"/>
        <w:adjustRightInd w:val="0"/>
        <w:snapToGrid w:val="0"/>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4EA1871">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78718319">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7A6C1A43">
      <w:pPr>
        <w:spacing w:line="360" w:lineRule="auto"/>
        <w:ind w:firstLine="720" w:firstLineChars="300"/>
        <w:rPr>
          <w:rFonts w:hint="eastAsia" w:ascii="宋体" w:hAnsi="宋体" w:eastAsia="宋体" w:cs="宋体"/>
          <w:b/>
          <w:color w:val="auto"/>
          <w:sz w:val="24"/>
          <w:szCs w:val="21"/>
          <w:highlight w:val="none"/>
        </w:rPr>
      </w:pPr>
      <w:r>
        <w:rPr>
          <w:rFonts w:hint="eastAsia"/>
          <w:color w:val="auto"/>
          <w:sz w:val="24"/>
          <w:szCs w:val="24"/>
          <w:shd w:val="clear" w:color="auto" w:fill="FFFFFF"/>
          <w:lang w:val="en-US" w:eastAsia="zh-CN"/>
        </w:rPr>
        <w:t>投标人应对投标文件中材料的真实性、合法性负责。</w:t>
      </w:r>
    </w:p>
    <w:p w14:paraId="24CB8064">
      <w:pPr>
        <w:pStyle w:val="93"/>
        <w:snapToGrid w:val="0"/>
        <w:spacing w:before="0"/>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14:paraId="3AD4207B">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C2EC56">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C91A625">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54D0F6F8">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14:paraId="379C1B0E">
      <w:pPr>
        <w:pStyle w:val="93"/>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0DE3F15A">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496F9ED1">
      <w:pPr>
        <w:pStyle w:val="93"/>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14:paraId="0906316B">
      <w:pPr>
        <w:pStyle w:val="93"/>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14:paraId="2DDC07C3">
      <w:pPr>
        <w:pStyle w:val="93"/>
        <w:ind w:firstLine="480"/>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9511EE">
      <w:pPr>
        <w:pStyle w:val="93"/>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78349E">
      <w:pPr>
        <w:pStyle w:val="93"/>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516D3403">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14:paraId="320F0C5D">
      <w:pPr>
        <w:pStyle w:val="34"/>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但采购人、采购机构不强制或变相强制投标人提交备份投标文件。</w:t>
      </w:r>
    </w:p>
    <w:p w14:paraId="09AE17BA">
      <w:pPr>
        <w:pStyle w:val="34"/>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w:t>
      </w:r>
      <w:r>
        <w:rPr>
          <w:rFonts w:hint="eastAsia" w:ascii="宋体" w:hAnsi="宋体" w:eastAsia="宋体" w:cs="宋体"/>
          <w:sz w:val="24"/>
          <w:highlight w:val="none"/>
        </w:rPr>
        <w:t>DVD光盘</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14:paraId="0444242D">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35E10A2B">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6CADFD33">
      <w:pPr>
        <w:pStyle w:val="34"/>
        <w:spacing w:line="360" w:lineRule="auto"/>
        <w:ind w:firstLine="479" w:firstLineChars="199"/>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15.5投标人仅提交备份投标文件，未在电子交易平台传输递交投标文件的，投标无效。</w:t>
      </w:r>
    </w:p>
    <w:p w14:paraId="0AA84120">
      <w:pPr>
        <w:pStyle w:val="93"/>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14:paraId="09B9897E">
      <w:pPr>
        <w:pStyle w:val="26"/>
        <w:spacing w:line="360" w:lineRule="auto"/>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有招标文件第四部分4.2规定的情形之一的，投标无效：</w:t>
      </w:r>
    </w:p>
    <w:p w14:paraId="2832F779">
      <w:pPr>
        <w:pStyle w:val="93"/>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14:paraId="5BC6C306">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1BB1A14E">
      <w:pPr>
        <w:pStyle w:val="93"/>
        <w:spacing w:before="0"/>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5FF5B2A2">
      <w:pPr>
        <w:pStyle w:val="93"/>
        <w:spacing w:before="0"/>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08334A7C">
      <w:pPr>
        <w:pStyle w:val="93"/>
        <w:spacing w:before="0"/>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14:paraId="2FFF0472">
      <w:pPr>
        <w:pStyle w:val="247"/>
        <w:spacing w:before="0" w:line="360" w:lineRule="auto"/>
        <w:ind w:left="0" w:firstLine="241" w:firstLineChars="100"/>
        <w:contextualSpacing/>
        <w:rPr>
          <w:rFonts w:hint="eastAsia" w:ascii="宋体" w:hAnsi="宋体" w:eastAsia="宋体" w:cs="宋体"/>
          <w:sz w:val="24"/>
          <w:highlight w:val="none"/>
        </w:rPr>
      </w:pPr>
      <w:r>
        <w:rPr>
          <w:rFonts w:hint="eastAsia" w:ascii="宋体" w:hAnsi="宋体" w:eastAsia="宋体" w:cs="宋体"/>
          <w:b/>
          <w:sz w:val="24"/>
          <w:szCs w:val="24"/>
          <w:highlight w:val="none"/>
        </w:rPr>
        <w:t>18.开标</w:t>
      </w:r>
      <w:r>
        <w:rPr>
          <w:rFonts w:hint="eastAsia" w:ascii="宋体" w:hAnsi="宋体" w:eastAsia="宋体" w:cs="宋体"/>
          <w:sz w:val="24"/>
          <w:highlight w:val="none"/>
        </w:rPr>
        <w:t xml:space="preserve"> </w:t>
      </w:r>
    </w:p>
    <w:p w14:paraId="6EA88529">
      <w:pPr>
        <w:pStyle w:val="247"/>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18.1采购机构按照招标文件规定的时间通过电子交易平台组织开标，所有投标人均应当准时在线参加。投标人不足3家的，不得开标。</w:t>
      </w:r>
    </w:p>
    <w:p w14:paraId="2F95DED9">
      <w:pPr>
        <w:pStyle w:val="247"/>
        <w:spacing w:before="0" w:line="360" w:lineRule="auto"/>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575617A4">
      <w:pPr>
        <w:pStyle w:val="247"/>
        <w:spacing w:before="0" w:line="360" w:lineRule="auto"/>
        <w:ind w:left="0" w:firstLine="240" w:firstLineChars="100"/>
        <w:contextualSpacing/>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0B8118D3">
      <w:pPr>
        <w:widowControl/>
        <w:spacing w:before="100" w:beforeAutospacing="1" w:after="240" w:line="360" w:lineRule="auto"/>
        <w:jc w:val="left"/>
        <w:rPr>
          <w:rFonts w:hint="eastAsia" w:ascii="宋体" w:hAnsi="宋体" w:eastAsia="宋体" w:cs="宋体"/>
          <w:b/>
          <w:sz w:val="24"/>
          <w:szCs w:val="20"/>
          <w:highlight w:val="none"/>
        </w:rPr>
      </w:pPr>
      <w:r>
        <w:rPr>
          <w:rFonts w:hint="eastAsia" w:ascii="宋体" w:hAnsi="宋体" w:eastAsia="宋体" w:cs="宋体"/>
          <w:b/>
          <w:sz w:val="24"/>
          <w:szCs w:val="20"/>
          <w:highlight w:val="none"/>
        </w:rPr>
        <w:t>　19、资格审查</w:t>
      </w:r>
    </w:p>
    <w:p w14:paraId="499086E2">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19.1开标后，采购人或采购机构将依法对投标人的资格进行审查。</w:t>
      </w:r>
    </w:p>
    <w:p w14:paraId="1AD8B3D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19.2</w:t>
      </w:r>
      <w:r>
        <w:rPr>
          <w:rFonts w:hint="eastAsia" w:ascii="宋体" w:hAnsi="宋体" w:eastAsia="宋体" w:cs="宋体"/>
          <w:sz w:val="24"/>
          <w:highlight w:val="none"/>
        </w:rPr>
        <w:t>采购人或采购机构依据法律法规和招标文件的规定，对投标人的资格进行审查。</w:t>
      </w:r>
    </w:p>
    <w:p w14:paraId="003F4CDD">
      <w:pPr>
        <w:pStyle w:val="93"/>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19.3投标人未按照招标文件要求提供与</w:t>
      </w:r>
      <w:r>
        <w:rPr>
          <w:rFonts w:hint="eastAsia" w:ascii="宋体" w:hAnsi="宋体" w:eastAsia="宋体" w:cs="宋体"/>
          <w:highlight w:val="none"/>
        </w:rPr>
        <w:t>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6C12E55A">
      <w:pPr>
        <w:pStyle w:val="93"/>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4对未通过资格审查的投标人，采购人或采购机构告知其未通过的原因。</w:t>
      </w:r>
    </w:p>
    <w:p w14:paraId="3672F8D5">
      <w:pPr>
        <w:pStyle w:val="93"/>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5合格投标人不足3家的，不再评标。</w:t>
      </w:r>
    </w:p>
    <w:p w14:paraId="24B7AEB6">
      <w:pPr>
        <w:pStyle w:val="93"/>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14:paraId="564357E5">
      <w:pPr>
        <w:pStyle w:val="93"/>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20.1信用信息查询渠道及截止时间：采购机构将在资格审查时通过“信用中国”网站(www.creditchina.gov.cn</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、中国政府采购网(www.ccgp.gov.cn</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渠道查询投标人接受资格时的信用记录。</w:t>
      </w:r>
    </w:p>
    <w:p w14:paraId="40F4379D">
      <w:pPr>
        <w:pStyle w:val="93"/>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6F3FDE13">
      <w:pPr>
        <w:pStyle w:val="93"/>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41576C00">
      <w:pPr>
        <w:pStyle w:val="93"/>
        <w:spacing w:before="0"/>
        <w:ind w:firstLine="480"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0BA0E8C5">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14:paraId="642D174F">
      <w:pPr>
        <w:spacing w:line="360" w:lineRule="auto"/>
        <w:rPr>
          <w:rFonts w:hint="eastAsia" w:ascii="宋体" w:hAnsi="宋体" w:eastAsia="宋体" w:cs="宋体"/>
          <w:b/>
          <w:sz w:val="24"/>
          <w:highlight w:val="none"/>
        </w:rPr>
      </w:pPr>
      <w:bookmarkStart w:id="14" w:name="_Toc91899903"/>
      <w:r>
        <w:rPr>
          <w:rFonts w:hint="eastAsia" w:ascii="宋体" w:hAnsi="宋体" w:eastAsia="宋体" w:cs="宋体"/>
          <w:b/>
          <w:sz w:val="24"/>
          <w:highlight w:val="none"/>
        </w:rPr>
        <w:t>21.</w:t>
      </w:r>
      <w:r>
        <w:rPr>
          <w:rFonts w:hint="eastAsia" w:ascii="宋体" w:hAnsi="宋体" w:eastAsia="宋体" w:cs="宋体"/>
          <w:highlight w:val="none"/>
        </w:rPr>
        <w:t xml:space="preserve"> </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14:paraId="145A380C">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14:paraId="09A9A625">
      <w:pPr>
        <w:pStyle w:val="26"/>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22. 确定中标供应商</w:t>
      </w:r>
    </w:p>
    <w:p w14:paraId="1E536C9B">
      <w:pPr>
        <w:pStyle w:val="9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w:t>
      </w:r>
      <w:r>
        <w:rPr>
          <w:rFonts w:hint="eastAsia" w:ascii="宋体" w:hAnsi="宋体" w:cs="宋体"/>
          <w:szCs w:val="24"/>
        </w:rPr>
        <w:t>标、成交通知书和中标、成交结果公告应当在规定时间内同时发出。</w:t>
      </w:r>
    </w:p>
    <w:p w14:paraId="1EBE9773">
      <w:pPr>
        <w:pStyle w:val="93"/>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14:paraId="50C4D843">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05E1D52F">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Pr>
          <w:rFonts w:hint="eastAsia" w:ascii="宋体" w:hAnsi="宋体" w:eastAsia="宋体" w:cs="宋体"/>
          <w:sz w:val="24"/>
          <w:highlight w:val="none"/>
        </w:rPr>
        <w:t>资格审查情况、评审专家抽取规则、符合性审查情况、</w:t>
      </w:r>
      <w:bookmarkEnd w:id="15"/>
      <w:r>
        <w:rPr>
          <w:rFonts w:hint="eastAsia" w:ascii="宋体" w:hAnsi="宋体" w:eastAsia="宋体" w:cs="宋体"/>
          <w:sz w:val="24"/>
          <w:highlight w:val="none"/>
        </w:rPr>
        <w:t>未中标情况说明、中标公告期限以及评审专家名单、评分汇总及明细。</w:t>
      </w:r>
    </w:p>
    <w:p w14:paraId="3DF1234E">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57E29C1F">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24.由于中标、成交供应商原因导致重新采购的，应当承担支付代理费和专家评审费等费用在内的赔偿责任。</w:t>
      </w:r>
    </w:p>
    <w:p w14:paraId="51DA11D0">
      <w:pPr>
        <w:snapToGrid w:val="0"/>
        <w:spacing w:line="360" w:lineRule="auto"/>
        <w:ind w:left="120" w:leftChars="57" w:firstLine="482" w:firstLineChars="150"/>
        <w:jc w:val="center"/>
        <w:rPr>
          <w:rFonts w:hint="eastAsia" w:ascii="宋体" w:hAnsi="宋体" w:eastAsia="宋体" w:cs="宋体"/>
          <w:b/>
          <w:sz w:val="32"/>
          <w:highlight w:val="none"/>
        </w:rPr>
      </w:pPr>
    </w:p>
    <w:p w14:paraId="6EE7EAD2">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242EEF9F">
      <w:pPr>
        <w:pStyle w:val="26"/>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14:paraId="45EB8778">
      <w:pPr>
        <w:pStyle w:val="26"/>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25. 合同的签订</w:t>
      </w:r>
    </w:p>
    <w:p w14:paraId="1B74B740">
      <w:pPr>
        <w:widowControl/>
        <w:shd w:val="clear" w:color="auto" w:fill="FFFFFF"/>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554069B">
      <w:pPr>
        <w:pStyle w:val="93"/>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A926882">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0685712E">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7390D45E">
      <w:pPr>
        <w:pStyle w:val="93"/>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2D12CDF7">
      <w:pPr>
        <w:pStyle w:val="26"/>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26. 履约保证金</w:t>
      </w:r>
    </w:p>
    <w:p w14:paraId="3CAA1B69">
      <w:pPr>
        <w:tabs>
          <w:tab w:val="left" w:pos="0"/>
        </w:tabs>
        <w:spacing w:line="360" w:lineRule="auto"/>
        <w:ind w:firstLine="482"/>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078CCF63">
      <w:pPr>
        <w:pStyle w:val="2"/>
        <w:ind w:left="0" w:firstLine="480" w:firstLineChars="200"/>
        <w:rPr>
          <w:rFonts w:hint="eastAsia" w:ascii="宋体" w:hAnsi="宋体" w:eastAsia="宋体" w:cs="宋体"/>
          <w:highlight w:val="none"/>
          <w:lang w:val="en-US"/>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77952FB9">
      <w:pPr>
        <w:pStyle w:val="2"/>
        <w:rPr>
          <w:highlight w:val="none"/>
        </w:rPr>
      </w:pPr>
      <w:r>
        <w:rPr>
          <w:rFonts w:ascii="宋体" w:hAnsi="宋体" w:eastAsia="宋体" w:cs="Times New Roman"/>
          <w:b/>
          <w:bCs/>
          <w:kern w:val="2"/>
          <w:sz w:val="24"/>
          <w:szCs w:val="32"/>
          <w:highlight w:val="none"/>
          <w:lang w:val="en-US"/>
        </w:rPr>
        <w:t>27.预付款</w:t>
      </w:r>
    </w:p>
    <w:p w14:paraId="22F75E07">
      <w:pPr>
        <w:adjustRightInd/>
        <w:snapToGrid/>
        <w:spacing w:line="360" w:lineRule="auto"/>
        <w:ind w:firstLine="480" w:firstLineChars="200"/>
        <w:rPr>
          <w:rFonts w:hint="eastAsia" w:ascii="宋体" w:hAnsi="宋体" w:eastAsia="宋体" w:cs="宋体"/>
          <w:b/>
          <w:sz w:val="32"/>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16B76D3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14:paraId="69BAF349">
      <w:pPr>
        <w:pStyle w:val="93"/>
        <w:snapToGrid w:val="0"/>
        <w:spacing w:before="0"/>
        <w:ind w:firstLine="0" w:firstLineChars="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b/>
          <w:szCs w:val="24"/>
          <w:highlight w:val="none"/>
          <w:lang w:val="en-US" w:eastAsia="zh-CN"/>
        </w:rPr>
        <w:t>8</w:t>
      </w:r>
      <w:r>
        <w:rPr>
          <w:rFonts w:hint="eastAsia" w:ascii="宋体" w:hAnsi="宋体" w:eastAsia="宋体" w:cs="宋体"/>
          <w:b/>
          <w:szCs w:val="24"/>
          <w:highlight w:val="none"/>
        </w:rPr>
        <w:t>.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14:paraId="48217A28">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8</w:t>
      </w:r>
      <w:r>
        <w:rPr>
          <w:rFonts w:hint="eastAsia" w:ascii="宋体" w:hAnsi="宋体" w:eastAsia="宋体" w:cs="宋体"/>
          <w:highlight w:val="none"/>
        </w:rPr>
        <w:t xml:space="preserve">.1电子交易平台发生故障而无法登录访问的； </w:t>
      </w:r>
    </w:p>
    <w:p w14:paraId="1F9B8DCD">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8</w:t>
      </w:r>
      <w:r>
        <w:rPr>
          <w:rFonts w:hint="eastAsia" w:ascii="宋体" w:hAnsi="宋体" w:eastAsia="宋体" w:cs="宋体"/>
          <w:highlight w:val="none"/>
        </w:rPr>
        <w:t>.2电子交易平台应用或数据库出现错误，不能进行正常操作的；</w:t>
      </w:r>
    </w:p>
    <w:p w14:paraId="3A6947C5">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8</w:t>
      </w:r>
      <w:r>
        <w:rPr>
          <w:rFonts w:hint="eastAsia" w:ascii="宋体" w:hAnsi="宋体" w:eastAsia="宋体" w:cs="宋体"/>
          <w:highlight w:val="none"/>
        </w:rPr>
        <w:t>.3电子交易平台发现严重安全漏洞，有潜在泄密危险的；</w:t>
      </w:r>
    </w:p>
    <w:p w14:paraId="2C8DCC39">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8</w:t>
      </w:r>
      <w:r>
        <w:rPr>
          <w:rFonts w:hint="eastAsia" w:ascii="宋体" w:hAnsi="宋体" w:eastAsia="宋体" w:cs="宋体"/>
          <w:highlight w:val="none"/>
        </w:rPr>
        <w:t xml:space="preserve">.4病毒发作导致不能进行正常操作的； </w:t>
      </w:r>
    </w:p>
    <w:p w14:paraId="3D93F90B">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8</w:t>
      </w:r>
      <w:r>
        <w:rPr>
          <w:rFonts w:hint="eastAsia" w:ascii="宋体" w:hAnsi="宋体" w:eastAsia="宋体" w:cs="宋体"/>
          <w:highlight w:val="none"/>
        </w:rPr>
        <w:t>.5其他无法保证电子交易的公平、公正和安全的情况。</w:t>
      </w:r>
    </w:p>
    <w:p w14:paraId="211BF638">
      <w:pPr>
        <w:pStyle w:val="93"/>
        <w:snapToGrid w:val="0"/>
        <w:spacing w:before="0"/>
        <w:ind w:firstLine="0" w:firstLineChars="0"/>
        <w:rPr>
          <w:rFonts w:hint="eastAsia" w:ascii="宋体" w:hAnsi="宋体" w:eastAsia="宋体" w:cs="宋体"/>
          <w:highlight w:val="none"/>
        </w:rPr>
      </w:pPr>
      <w:r>
        <w:rPr>
          <w:rFonts w:hint="eastAsia" w:ascii="宋体" w:hAnsi="宋体" w:eastAsia="宋体" w:cs="宋体"/>
          <w:highlight w:val="none"/>
        </w:rPr>
        <w:t xml:space="preserve"> 2</w:t>
      </w:r>
      <w:r>
        <w:rPr>
          <w:rFonts w:hint="eastAsia" w:ascii="宋体" w:hAnsi="宋体" w:cs="宋体"/>
          <w:highlight w:val="none"/>
          <w:lang w:val="en-US" w:eastAsia="zh-CN"/>
        </w:rPr>
        <w:t>9</w:t>
      </w:r>
      <w:r>
        <w:rPr>
          <w:rFonts w:hint="eastAsia" w:ascii="宋体" w:hAnsi="宋体" w:eastAsia="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B42AF4A">
      <w:pPr>
        <w:tabs>
          <w:tab w:val="left" w:pos="0"/>
        </w:tabs>
        <w:spacing w:line="360" w:lineRule="auto"/>
        <w:ind w:firstLine="480"/>
        <w:rPr>
          <w:rFonts w:hint="eastAsia" w:ascii="宋体" w:hAnsi="宋体" w:eastAsia="宋体" w:cs="宋体"/>
          <w:sz w:val="24"/>
          <w:highlight w:val="none"/>
        </w:rPr>
      </w:pPr>
    </w:p>
    <w:p w14:paraId="7D606C4E">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14:paraId="45EA7439">
      <w:pPr>
        <w:pStyle w:val="26"/>
        <w:spacing w:line="360" w:lineRule="auto"/>
        <w:ind w:firstLine="0" w:firstLineChars="0"/>
        <w:rPr>
          <w:rFonts w:hint="eastAsia" w:ascii="宋体" w:hAnsi="宋体" w:eastAsia="宋体" w:cs="宋体"/>
          <w:b/>
          <w:highlight w:val="none"/>
        </w:rPr>
      </w:pPr>
      <w:r>
        <w:rPr>
          <w:rFonts w:hint="eastAsia" w:cs="宋体"/>
          <w:b/>
          <w:highlight w:val="none"/>
          <w:lang w:val="en-US" w:eastAsia="zh-CN"/>
        </w:rPr>
        <w:t>30</w:t>
      </w:r>
      <w:r>
        <w:rPr>
          <w:rFonts w:hint="eastAsia" w:ascii="宋体" w:hAnsi="宋体" w:eastAsia="宋体" w:cs="宋体"/>
          <w:b/>
          <w:highlight w:val="none"/>
        </w:rPr>
        <w:t>.验收</w:t>
      </w:r>
    </w:p>
    <w:p w14:paraId="161F955C">
      <w:pPr>
        <w:tabs>
          <w:tab w:val="left" w:pos="0"/>
        </w:tabs>
        <w:spacing w:line="360" w:lineRule="auto"/>
        <w:ind w:firstLine="480"/>
        <w:rPr>
          <w:rFonts w:hint="eastAsia" w:ascii="宋体" w:hAnsi="宋体" w:eastAsia="宋体" w:cs="宋体"/>
          <w:kern w:val="0"/>
          <w:sz w:val="24"/>
          <w:highlight w:val="none"/>
        </w:rPr>
      </w:pPr>
      <w:r>
        <w:rPr>
          <w:rFonts w:hint="eastAsia" w:ascii="宋体" w:hAnsi="宋体" w:cs="宋体"/>
          <w:color w:val="auto"/>
          <w:kern w:val="0"/>
          <w:sz w:val="24"/>
        </w:rPr>
        <w:t>30.1采购人应当根据采购项目的具体情况，自行组织项目验收或者委托采购代理机构验收。</w:t>
      </w:r>
      <w:r>
        <w:rPr>
          <w:rFonts w:hint="eastAsia" w:ascii="宋体" w:hAnsi="宋体" w:eastAsia="宋体" w:cs="宋体"/>
          <w:color w:val="auto"/>
          <w:kern w:val="0"/>
          <w:sz w:val="24"/>
          <w:highlight w:val="none"/>
        </w:rPr>
        <w:t>大型</w:t>
      </w:r>
      <w:r>
        <w:rPr>
          <w:rFonts w:hint="eastAsia" w:ascii="宋体" w:hAnsi="宋体" w:eastAsia="宋体" w:cs="宋体"/>
          <w:kern w:val="0"/>
          <w:sz w:val="24"/>
          <w:highlight w:val="none"/>
        </w:rPr>
        <w:t>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C76F70">
      <w:pPr>
        <w:tabs>
          <w:tab w:val="left" w:pos="0"/>
        </w:tabs>
        <w:spacing w:line="360" w:lineRule="auto"/>
        <w:ind w:firstLine="480"/>
        <w:rPr>
          <w:rFonts w:hint="eastAsia" w:ascii="宋体" w:hAnsi="宋体" w:eastAsia="宋体" w:cs="宋体"/>
          <w:kern w:val="0"/>
          <w:sz w:val="24"/>
          <w:highlight w:val="none"/>
        </w:rPr>
      </w:pPr>
      <w:r>
        <w:rPr>
          <w:rFonts w:hint="eastAsia" w:ascii="宋体" w:hAnsi="宋体" w:cs="宋体"/>
          <w:kern w:val="0"/>
          <w:sz w:val="24"/>
          <w:highlight w:val="none"/>
          <w:lang w:val="en-US" w:eastAsia="zh-CN"/>
        </w:rPr>
        <w:t>30</w:t>
      </w:r>
      <w:r>
        <w:rPr>
          <w:rFonts w:hint="eastAsia" w:ascii="宋体" w:hAnsi="宋体" w:eastAsia="宋体" w:cs="宋体"/>
          <w:kern w:val="0"/>
          <w:sz w:val="24"/>
          <w:highlight w:val="none"/>
        </w:rPr>
        <w:t>.2采购人可以邀请参加本项目的其他投标人或者第三方机构参与验收。参与验收的投标人或者第三方机构的意见作为验收书的参考资料一并存档。</w:t>
      </w:r>
    </w:p>
    <w:p w14:paraId="1A49C570">
      <w:pPr>
        <w:tabs>
          <w:tab w:val="left" w:pos="0"/>
        </w:tabs>
        <w:spacing w:line="360" w:lineRule="auto"/>
        <w:ind w:firstLine="480"/>
        <w:rPr>
          <w:rFonts w:hint="eastAsia" w:ascii="宋体" w:hAnsi="宋体" w:eastAsia="宋体" w:cs="宋体"/>
          <w:kern w:val="0"/>
          <w:sz w:val="24"/>
          <w:highlight w:val="none"/>
        </w:rPr>
      </w:pPr>
      <w:r>
        <w:rPr>
          <w:rFonts w:hint="eastAsia" w:ascii="宋体" w:hAnsi="宋体" w:cs="宋体"/>
          <w:kern w:val="0"/>
          <w:sz w:val="24"/>
          <w:highlight w:val="none"/>
          <w:lang w:val="en-US" w:eastAsia="zh-CN"/>
        </w:rPr>
        <w:t>30</w:t>
      </w:r>
      <w:r>
        <w:rPr>
          <w:rFonts w:hint="eastAsia" w:ascii="宋体" w:hAnsi="宋体" w:eastAsia="宋体" w:cs="宋体"/>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4899341">
      <w:pPr>
        <w:tabs>
          <w:tab w:val="left" w:pos="0"/>
        </w:tabs>
        <w:spacing w:line="360" w:lineRule="auto"/>
        <w:ind w:firstLine="480"/>
        <w:rPr>
          <w:rFonts w:hint="eastAsia" w:ascii="宋体" w:hAnsi="宋体" w:eastAsia="宋体" w:cs="宋体"/>
          <w:sz w:val="18"/>
          <w:szCs w:val="18"/>
          <w:highlight w:val="none"/>
        </w:rPr>
      </w:pPr>
      <w:r>
        <w:rPr>
          <w:rFonts w:hint="eastAsia" w:ascii="宋体" w:hAnsi="宋体" w:cs="宋体"/>
          <w:kern w:val="0"/>
          <w:sz w:val="24"/>
          <w:highlight w:val="none"/>
          <w:lang w:val="en-US" w:eastAsia="zh-CN"/>
        </w:rPr>
        <w:t>30</w:t>
      </w:r>
      <w:r>
        <w:rPr>
          <w:rFonts w:hint="eastAsia" w:ascii="宋体" w:hAnsi="宋体" w:eastAsia="宋体" w:cs="宋体"/>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23F21B8B">
      <w:pPr>
        <w:pStyle w:val="624"/>
        <w:rPr>
          <w:rFonts w:hint="eastAsia" w:ascii="宋体" w:hAnsi="宋体" w:eastAsia="宋体" w:cs="宋体"/>
          <w:highlight w:val="none"/>
        </w:rPr>
        <w:sectPr>
          <w:footerReference r:id="rId7" w:type="first"/>
          <w:footerReference r:id="rId6" w:type="default"/>
          <w:pgSz w:w="11905" w:h="16838"/>
          <w:pgMar w:top="1134" w:right="1248" w:bottom="1134" w:left="1417" w:header="851" w:footer="992" w:gutter="0"/>
          <w:pgNumType w:fmt="decimal" w:start="1"/>
          <w:cols w:space="720" w:num="1"/>
          <w:titlePg/>
          <w:rtlGutter w:val="0"/>
          <w:docGrid w:linePitch="312" w:charSpace="0"/>
        </w:sectPr>
      </w:pPr>
      <w:bookmarkStart w:id="16" w:name="_Hlt68072990"/>
      <w:bookmarkEnd w:id="16"/>
      <w:bookmarkStart w:id="17" w:name="_Hlt75236011"/>
      <w:bookmarkEnd w:id="17"/>
      <w:bookmarkStart w:id="18" w:name="_Hlt74707468"/>
      <w:bookmarkEnd w:id="18"/>
      <w:bookmarkStart w:id="19" w:name="_Hlt74730295"/>
      <w:bookmarkEnd w:id="19"/>
      <w:bookmarkStart w:id="20" w:name="_Hlt74714665"/>
      <w:bookmarkEnd w:id="20"/>
      <w:bookmarkStart w:id="21" w:name="_Hlt68072998"/>
      <w:bookmarkEnd w:id="21"/>
      <w:bookmarkStart w:id="22" w:name="_Hlt68073093"/>
      <w:bookmarkEnd w:id="22"/>
      <w:bookmarkStart w:id="23" w:name="_Hlt68403820"/>
      <w:bookmarkEnd w:id="23"/>
      <w:bookmarkStart w:id="24" w:name="_Hlt74729768"/>
      <w:bookmarkEnd w:id="24"/>
      <w:bookmarkStart w:id="25" w:name="_Hlt75236290"/>
      <w:bookmarkEnd w:id="25"/>
      <w:bookmarkStart w:id="26" w:name="_Hlt75236101"/>
      <w:bookmarkEnd w:id="26"/>
      <w:bookmarkStart w:id="27" w:name="_Hlt68057669"/>
      <w:bookmarkEnd w:id="27"/>
      <w:r>
        <w:rPr>
          <w:rFonts w:hint="eastAsia" w:ascii="宋体" w:hAnsi="宋体" w:eastAsia="宋体" w:cs="宋体"/>
          <w:kern w:val="0"/>
          <w:sz w:val="24"/>
          <w:szCs w:val="24"/>
          <w:highlight w:val="none"/>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1B619429">
      <w:pPr>
        <w:spacing w:line="360" w:lineRule="auto"/>
        <w:jc w:val="center"/>
        <w:outlineLvl w:val="0"/>
        <w:rPr>
          <w:rFonts w:hint="eastAsia" w:ascii="宋体" w:hAnsi="宋体" w:eastAsia="宋体" w:cs="宋体"/>
          <w:b/>
          <w:sz w:val="36"/>
          <w:szCs w:val="36"/>
          <w:highlight w:val="none"/>
        </w:rPr>
      </w:pPr>
      <w:bookmarkStart w:id="28" w:name="第四部分"/>
      <w:r>
        <w:rPr>
          <w:rFonts w:hint="eastAsia" w:ascii="宋体" w:hAnsi="宋体" w:eastAsia="宋体" w:cs="宋体"/>
          <w:b/>
          <w:sz w:val="36"/>
          <w:szCs w:val="36"/>
          <w:highlight w:val="none"/>
        </w:rPr>
        <w:t>第三部分   采购需求</w:t>
      </w:r>
    </w:p>
    <w:p w14:paraId="6B530EB0">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宋体" w:hAnsi="宋体" w:eastAsia="宋体" w:cs="Times New Roman"/>
          <w:b/>
          <w:bCs/>
          <w:sz w:val="24"/>
          <w:szCs w:val="24"/>
        </w:rPr>
      </w:pPr>
      <w:r>
        <w:rPr>
          <w:rFonts w:hint="eastAsia" w:ascii="宋体" w:hAnsi="宋体" w:eastAsia="宋体" w:cs="Times New Roman"/>
          <w:b/>
          <w:bCs/>
          <w:sz w:val="24"/>
          <w:szCs w:val="24"/>
        </w:rPr>
        <w:t>一、项目概况</w:t>
      </w:r>
    </w:p>
    <w:p w14:paraId="65758E43">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公益</w:t>
      </w:r>
      <w:r>
        <w:rPr>
          <w:rFonts w:hint="eastAsia" w:ascii="宋体" w:hAnsi="宋体" w:eastAsia="宋体" w:cs="宋体"/>
          <w:sz w:val="24"/>
          <w:szCs w:val="24"/>
        </w:rPr>
        <w:t>电影放映工程实施来，逐步建立了公共服务和市场运作相协调、固定放映和流动放映相结合的</w:t>
      </w:r>
      <w:r>
        <w:rPr>
          <w:rFonts w:hint="eastAsia" w:ascii="宋体" w:hAnsi="宋体" w:cs="宋体"/>
          <w:sz w:val="24"/>
          <w:szCs w:val="24"/>
          <w:lang w:eastAsia="zh-CN"/>
        </w:rPr>
        <w:t>公益</w:t>
      </w:r>
      <w:r>
        <w:rPr>
          <w:rFonts w:hint="eastAsia" w:ascii="宋体" w:hAnsi="宋体" w:eastAsia="宋体" w:cs="宋体"/>
          <w:sz w:val="24"/>
          <w:szCs w:val="24"/>
        </w:rPr>
        <w:t>电影服务体系。</w:t>
      </w:r>
      <w:r>
        <w:rPr>
          <w:rFonts w:hint="eastAsia" w:ascii="宋体" w:hAnsi="宋体" w:eastAsia="宋体" w:cs="宋体"/>
          <w:sz w:val="24"/>
          <w:szCs w:val="24"/>
          <w:lang w:val="en-US" w:eastAsia="zh-CN"/>
        </w:rPr>
        <w:t>为深化</w:t>
      </w:r>
      <w:r>
        <w:rPr>
          <w:rFonts w:hint="eastAsia" w:ascii="宋体" w:hAnsi="宋体" w:cs="宋体"/>
          <w:sz w:val="24"/>
          <w:szCs w:val="24"/>
          <w:lang w:val="en-US" w:eastAsia="zh-CN"/>
        </w:rPr>
        <w:t>公益</w:t>
      </w:r>
      <w:r>
        <w:rPr>
          <w:rFonts w:hint="eastAsia" w:ascii="宋体" w:hAnsi="宋体" w:eastAsia="宋体" w:cs="宋体"/>
          <w:sz w:val="24"/>
          <w:szCs w:val="24"/>
          <w:lang w:val="en-US" w:eastAsia="zh-CN"/>
        </w:rPr>
        <w:t>电影体制改革，推动</w:t>
      </w:r>
      <w:r>
        <w:rPr>
          <w:rFonts w:hint="eastAsia" w:ascii="宋体" w:hAnsi="宋体" w:cs="宋体"/>
          <w:sz w:val="24"/>
          <w:szCs w:val="24"/>
          <w:lang w:val="en-US" w:eastAsia="zh-CN"/>
        </w:rPr>
        <w:t>公益</w:t>
      </w:r>
      <w:r>
        <w:rPr>
          <w:rFonts w:hint="eastAsia" w:ascii="宋体" w:hAnsi="宋体" w:eastAsia="宋体" w:cs="宋体"/>
          <w:sz w:val="24"/>
          <w:szCs w:val="24"/>
          <w:lang w:val="en-US" w:eastAsia="zh-CN"/>
        </w:rPr>
        <w:t>电影可持续发展，有效贯彻和落实浙江省</w:t>
      </w:r>
      <w:r>
        <w:rPr>
          <w:rFonts w:hint="eastAsia" w:ascii="宋体" w:hAnsi="宋体" w:cs="宋体"/>
          <w:sz w:val="24"/>
          <w:szCs w:val="24"/>
          <w:lang w:val="en-US" w:eastAsia="zh-CN"/>
        </w:rPr>
        <w:t>委宣传部</w:t>
      </w:r>
      <w:r>
        <w:rPr>
          <w:rFonts w:hint="eastAsia" w:ascii="宋体" w:hAnsi="宋体" w:eastAsia="宋体" w:cs="宋体"/>
          <w:sz w:val="24"/>
          <w:szCs w:val="24"/>
          <w:lang w:val="en-US" w:eastAsia="zh-CN"/>
        </w:rPr>
        <w:t>提出的向社会力量购买</w:t>
      </w:r>
      <w:r>
        <w:rPr>
          <w:rFonts w:hint="eastAsia" w:ascii="宋体" w:hAnsi="宋体" w:cs="宋体"/>
          <w:sz w:val="24"/>
          <w:szCs w:val="24"/>
          <w:lang w:val="en-US" w:eastAsia="zh-CN"/>
        </w:rPr>
        <w:t>公益</w:t>
      </w:r>
      <w:r>
        <w:rPr>
          <w:rFonts w:hint="eastAsia" w:ascii="宋体" w:hAnsi="宋体" w:eastAsia="宋体" w:cs="宋体"/>
          <w:sz w:val="24"/>
          <w:szCs w:val="24"/>
          <w:lang w:val="en-US" w:eastAsia="zh-CN"/>
        </w:rPr>
        <w:t>电影放映服务的要求，在</w:t>
      </w:r>
      <w:r>
        <w:rPr>
          <w:rFonts w:hint="eastAsia" w:ascii="宋体" w:hAnsi="宋体" w:cs="宋体"/>
          <w:sz w:val="24"/>
          <w:szCs w:val="24"/>
          <w:lang w:val="en-US" w:eastAsia="zh-CN"/>
        </w:rPr>
        <w:t>全</w:t>
      </w:r>
      <w:r>
        <w:rPr>
          <w:rFonts w:hint="eastAsia" w:ascii="宋体" w:hAnsi="宋体" w:eastAsia="宋体" w:cs="宋体"/>
          <w:sz w:val="24"/>
          <w:szCs w:val="24"/>
          <w:lang w:val="en-US" w:eastAsia="zh-CN"/>
        </w:rPr>
        <w:t>区开展面向广大群众的数字电影放映活动</w:t>
      </w:r>
      <w:r>
        <w:rPr>
          <w:rFonts w:hint="eastAsia" w:ascii="宋体" w:hAnsi="宋体" w:eastAsia="宋体" w:cs="宋体"/>
          <w:sz w:val="24"/>
          <w:szCs w:val="24"/>
        </w:rPr>
        <w:t>。</w:t>
      </w:r>
    </w:p>
    <w:p w14:paraId="5A470E30">
      <w:pPr>
        <w:pageBreakBefore w:val="0"/>
        <w:widowControl w:val="0"/>
        <w:numPr>
          <w:ilvl w:val="0"/>
          <w:numId w:val="0"/>
        </w:numPr>
        <w:kinsoku/>
        <w:wordWrap/>
        <w:overflowPunct/>
        <w:topLinePunct w:val="0"/>
        <w:autoSpaceDE/>
        <w:autoSpaceDN/>
        <w:bidi w:val="0"/>
        <w:adjustRightInd/>
        <w:snapToGrid w:val="0"/>
        <w:spacing w:line="570" w:lineRule="exact"/>
        <w:ind w:firstLine="482" w:firstLineChars="200"/>
        <w:textAlignment w:val="auto"/>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二、采购要求</w:t>
      </w:r>
    </w:p>
    <w:p w14:paraId="45A65B5B">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 1、放映地点：</w:t>
      </w:r>
      <w:r>
        <w:rPr>
          <w:rFonts w:hint="eastAsia" w:ascii="宋体" w:hAnsi="宋体" w:eastAsia="宋体" w:cs="宋体"/>
          <w:sz w:val="24"/>
          <w:szCs w:val="24"/>
          <w:lang w:val="en-US" w:eastAsia="zh-CN"/>
        </w:rPr>
        <w:t>余杭区12个镇街。</w:t>
      </w:r>
    </w:p>
    <w:p w14:paraId="3565BC27">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2、影片要求：</w:t>
      </w:r>
      <w:r>
        <w:rPr>
          <w:rFonts w:hint="eastAsia" w:ascii="宋体" w:hAnsi="宋体" w:eastAsia="宋体" w:cs="宋体"/>
          <w:sz w:val="24"/>
          <w:szCs w:val="24"/>
          <w:lang w:val="en-US" w:eastAsia="zh-CN"/>
        </w:rPr>
        <w:t>影片要求：放映影片来源合法，中标人所播放节目须来源于国家广电总局电影数字节目管理中心，以确保放映内容安全性。并选取当地</w:t>
      </w:r>
      <w:r>
        <w:rPr>
          <w:rFonts w:hint="eastAsia" w:ascii="宋体" w:hAnsi="宋体" w:cs="宋体"/>
          <w:sz w:val="24"/>
          <w:szCs w:val="24"/>
          <w:lang w:val="en-US" w:eastAsia="zh-CN"/>
        </w:rPr>
        <w:t>群众</w:t>
      </w:r>
      <w:r>
        <w:rPr>
          <w:rFonts w:hint="eastAsia" w:ascii="宋体" w:hAnsi="宋体" w:eastAsia="宋体" w:cs="宋体"/>
          <w:sz w:val="24"/>
          <w:szCs w:val="24"/>
          <w:lang w:val="en-US" w:eastAsia="zh-CN"/>
        </w:rPr>
        <w:t>选择度较高的影片，满足群众需求。</w:t>
      </w:r>
    </w:p>
    <w:p w14:paraId="11C8B486">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3、观众要求：</w:t>
      </w:r>
      <w:r>
        <w:rPr>
          <w:rFonts w:hint="eastAsia" w:ascii="宋体" w:hAnsi="宋体" w:eastAsia="宋体" w:cs="宋体"/>
          <w:sz w:val="24"/>
          <w:szCs w:val="24"/>
          <w:lang w:val="en-US" w:eastAsia="zh-CN"/>
        </w:rPr>
        <w:t>映前以</w:t>
      </w:r>
      <w:r>
        <w:rPr>
          <w:rFonts w:hint="eastAsia" w:ascii="宋体" w:hAnsi="宋体" w:cs="宋体"/>
          <w:sz w:val="24"/>
          <w:szCs w:val="24"/>
          <w:lang w:val="en-US" w:eastAsia="zh-CN"/>
        </w:rPr>
        <w:t>微信公众号、</w:t>
      </w:r>
      <w:r>
        <w:rPr>
          <w:rFonts w:hint="eastAsia" w:ascii="宋体" w:hAnsi="宋体" w:eastAsia="宋体" w:cs="宋体"/>
          <w:sz w:val="24"/>
          <w:szCs w:val="24"/>
          <w:lang w:val="en-US" w:eastAsia="zh-CN"/>
        </w:rPr>
        <w:t>海报、横幅、广播等形式进行宣传。</w:t>
      </w:r>
    </w:p>
    <w:p w14:paraId="67E09E2E">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4、安全要求：</w:t>
      </w:r>
      <w:r>
        <w:rPr>
          <w:rFonts w:hint="eastAsia" w:ascii="宋体" w:hAnsi="宋体" w:eastAsia="宋体" w:cs="宋体"/>
          <w:sz w:val="24"/>
          <w:szCs w:val="24"/>
          <w:lang w:val="en-US" w:eastAsia="zh-CN"/>
        </w:rPr>
        <w:t>重点确保观影场地消防安全、防恐防暴；确保突发事件发生时，指挥和引导观众及时疏散，保证人员安全。</w:t>
      </w:r>
    </w:p>
    <w:p w14:paraId="6994A98E">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5、映前要求：</w:t>
      </w:r>
      <w:r>
        <w:rPr>
          <w:rFonts w:hint="eastAsia" w:ascii="宋体" w:hAnsi="宋体" w:eastAsia="宋体" w:cs="宋体"/>
          <w:sz w:val="24"/>
          <w:szCs w:val="24"/>
          <w:lang w:val="en-US" w:eastAsia="zh-CN"/>
        </w:rPr>
        <w:t>区委、区政府有中心工作宣传需求时，需服从相关工作安排，做到映前备案，确保内容安全。</w:t>
      </w:r>
    </w:p>
    <w:p w14:paraId="7EDEBC95">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6、管理要求：</w:t>
      </w:r>
      <w:r>
        <w:rPr>
          <w:rFonts w:hint="eastAsia" w:ascii="宋体" w:hAnsi="宋体" w:eastAsia="宋体" w:cs="宋体"/>
          <w:sz w:val="24"/>
          <w:szCs w:val="24"/>
          <w:lang w:val="en-US" w:eastAsia="zh-CN"/>
        </w:rPr>
        <w:t>中标人需熟悉余杭区</w:t>
      </w:r>
      <w:r>
        <w:rPr>
          <w:rFonts w:hint="eastAsia" w:ascii="宋体" w:hAnsi="宋体" w:cs="宋体"/>
          <w:sz w:val="24"/>
          <w:szCs w:val="24"/>
          <w:lang w:val="en-US" w:eastAsia="zh-CN"/>
        </w:rPr>
        <w:t>公益</w:t>
      </w:r>
      <w:r>
        <w:rPr>
          <w:rFonts w:hint="eastAsia" w:ascii="宋体" w:hAnsi="宋体" w:eastAsia="宋体" w:cs="宋体"/>
          <w:sz w:val="24"/>
          <w:szCs w:val="24"/>
          <w:lang w:val="en-US" w:eastAsia="zh-CN"/>
        </w:rPr>
        <w:t>电影运行方式、执行放映、基础要求等放映情况，放映节目需符合群众需求。每月安排合理放映计划上报采购人，次月上报采购人放映执行情况。加强放映队伍管理和培训，中标人需组织放映员培训2次，保质保量按时完成全区</w:t>
      </w:r>
      <w:r>
        <w:rPr>
          <w:rFonts w:hint="eastAsia" w:ascii="宋体" w:hAnsi="宋体" w:cs="宋体"/>
          <w:sz w:val="24"/>
          <w:szCs w:val="24"/>
          <w:lang w:val="en-US" w:eastAsia="zh-CN"/>
        </w:rPr>
        <w:t>公益</w:t>
      </w:r>
      <w:r>
        <w:rPr>
          <w:rFonts w:hint="eastAsia" w:ascii="宋体" w:hAnsi="宋体" w:eastAsia="宋体" w:cs="宋体"/>
          <w:sz w:val="24"/>
          <w:szCs w:val="24"/>
          <w:lang w:val="en-US" w:eastAsia="zh-CN"/>
        </w:rPr>
        <w:t>电影放映任务。需要在工作年度省市区资金到位后一个月内结清放映员报酬，不得以任何理由拖欠。</w:t>
      </w:r>
    </w:p>
    <w:p w14:paraId="3494268A">
      <w:pPr>
        <w:keepNext w:val="0"/>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7、</w:t>
      </w:r>
      <w:r>
        <w:rPr>
          <w:rFonts w:hint="eastAsia" w:ascii="宋体" w:hAnsi="宋体" w:eastAsia="宋体" w:cs="宋体"/>
          <w:sz w:val="24"/>
          <w:szCs w:val="24"/>
          <w:lang w:val="en-US" w:eastAsia="zh-CN"/>
        </w:rPr>
        <w:t>中标人须自觉服从主管部门管理，配合主管部门</w:t>
      </w:r>
      <w:r>
        <w:rPr>
          <w:rFonts w:hint="eastAsia" w:ascii="宋体" w:hAnsi="宋体" w:cs="宋体"/>
          <w:sz w:val="24"/>
          <w:szCs w:val="24"/>
          <w:lang w:val="en-US" w:eastAsia="zh-CN"/>
        </w:rPr>
        <w:t>完成公益电影放映试点相关工作</w:t>
      </w:r>
      <w:r>
        <w:rPr>
          <w:rFonts w:hint="eastAsia" w:ascii="宋体" w:hAnsi="宋体" w:eastAsia="宋体" w:cs="宋体"/>
          <w:sz w:val="24"/>
          <w:szCs w:val="24"/>
          <w:lang w:val="en-US" w:eastAsia="zh-CN"/>
        </w:rPr>
        <w:t>。</w:t>
      </w:r>
    </w:p>
    <w:p w14:paraId="4B8E8F9C">
      <w:pPr>
        <w:pStyle w:val="3"/>
        <w:pageBreakBefore w:val="0"/>
        <w:widowControl w:val="0"/>
        <w:kinsoku/>
        <w:wordWrap/>
        <w:overflowPunct/>
        <w:topLinePunct w:val="0"/>
        <w:autoSpaceDE/>
        <w:autoSpaceDN/>
        <w:bidi w:val="0"/>
        <w:adjustRightInd/>
        <w:spacing w:before="0" w:after="0" w:line="570" w:lineRule="exact"/>
        <w:ind w:left="0" w:leftChars="0" w:firstLine="0" w:firstLineChars="0"/>
        <w:textAlignment w:val="auto"/>
        <w:rPr>
          <w:rFonts w:hint="eastAsia" w:ascii="宋体" w:hAnsi="宋体" w:eastAsia="宋体" w:cs="Times New Roman"/>
          <w:b/>
          <w:bCs/>
          <w:kern w:val="44"/>
          <w:sz w:val="24"/>
          <w:szCs w:val="44"/>
          <w:highlight w:val="none"/>
          <w:lang w:val="en-US" w:eastAsia="zh-CN" w:bidi="ar-SA"/>
        </w:rPr>
      </w:pPr>
      <w:r>
        <w:rPr>
          <w:rFonts w:hint="eastAsia" w:ascii="宋体" w:hAnsi="宋体" w:eastAsia="宋体" w:cs="Times New Roman"/>
          <w:b/>
          <w:bCs/>
          <w:kern w:val="44"/>
          <w:sz w:val="24"/>
          <w:szCs w:val="44"/>
          <w:highlight w:val="none"/>
          <w:lang w:val="en-US" w:eastAsia="zh-CN" w:bidi="ar-SA"/>
        </w:rPr>
        <w:t>（二）设备及人员要求</w:t>
      </w:r>
    </w:p>
    <w:p w14:paraId="1C47ADFD">
      <w:pPr>
        <w:pStyle w:val="3"/>
        <w:pageBreakBefore w:val="0"/>
        <w:widowControl w:val="0"/>
        <w:kinsoku/>
        <w:wordWrap/>
        <w:overflowPunct/>
        <w:topLinePunct w:val="0"/>
        <w:autoSpaceDE/>
        <w:autoSpaceDN/>
        <w:bidi w:val="0"/>
        <w:adjustRightInd/>
        <w:spacing w:before="0" w:after="0" w:line="570" w:lineRule="exact"/>
        <w:ind w:left="0" w:leftChars="0" w:firstLine="482" w:firstLineChars="200"/>
        <w:textAlignment w:val="auto"/>
        <w:rPr>
          <w:rFonts w:ascii="宋体" w:hAnsi="宋体"/>
          <w:b w:val="0"/>
          <w:bCs w:val="0"/>
          <w:sz w:val="24"/>
          <w:szCs w:val="22"/>
          <w:highlight w:val="none"/>
        </w:rPr>
      </w:pPr>
      <w:r>
        <w:rPr>
          <w:rFonts w:hint="eastAsia" w:ascii="宋体" w:hAnsi="宋体"/>
          <w:sz w:val="24"/>
          <w:highlight w:val="none"/>
        </w:rPr>
        <w:t>1、设备要求：</w:t>
      </w:r>
      <w:r>
        <w:rPr>
          <w:rFonts w:hint="eastAsia" w:ascii="宋体" w:hAnsi="宋体" w:eastAsia="宋体" w:cs="宋体"/>
          <w:b w:val="0"/>
          <w:bCs w:val="0"/>
          <w:sz w:val="24"/>
          <w:szCs w:val="24"/>
          <w:highlight w:val="none"/>
        </w:rPr>
        <w:t>响应方需自备放映设备，拥有有能力完成本项目放映场次的符合国家标准的电影放映设备。放映设备需符合中国电影质检所认证要求，其中流动播放器必须与浙江新农村数字电影院线有限公司的农村电影GPS监控中心完成对接工作，电影放映需接受浙江新农村数字电影院线有限公司全省农村电影GPS监控中心监控。</w:t>
      </w:r>
    </w:p>
    <w:p w14:paraId="4F784883">
      <w:pPr>
        <w:pageBreakBefore w:val="0"/>
        <w:widowControl w:val="0"/>
        <w:kinsoku/>
        <w:wordWrap/>
        <w:overflowPunct/>
        <w:topLinePunct w:val="0"/>
        <w:autoSpaceDE/>
        <w:autoSpaceDN/>
        <w:bidi w:val="0"/>
        <w:adjustRightInd/>
        <w:snapToGrid w:val="0"/>
        <w:spacing w:line="570" w:lineRule="exact"/>
        <w:ind w:firstLine="482" w:firstLineChars="200"/>
        <w:textAlignment w:val="auto"/>
        <w:rPr>
          <w:rFonts w:hint="eastAsia" w:ascii="宋体" w:hAnsi="宋体" w:eastAsia="宋体" w:cs="仿宋"/>
          <w:b w:val="0"/>
          <w:bCs w:val="0"/>
          <w:sz w:val="24"/>
          <w:highlight w:val="none"/>
          <w:lang w:eastAsia="zh-CN"/>
        </w:rPr>
      </w:pPr>
      <w:r>
        <w:rPr>
          <w:rFonts w:hint="eastAsia" w:ascii="宋体" w:hAnsi="宋体" w:eastAsia="宋体" w:cs="Times New Roman"/>
          <w:b/>
          <w:bCs/>
          <w:kern w:val="44"/>
          <w:sz w:val="24"/>
          <w:szCs w:val="44"/>
          <w:highlight w:val="none"/>
          <w:lang w:val="en-US" w:eastAsia="zh-CN" w:bidi="ar-SA"/>
        </w:rPr>
        <w:t>2、人员要求：</w:t>
      </w:r>
      <w:r>
        <w:rPr>
          <w:rFonts w:hint="eastAsia" w:ascii="宋体" w:hAnsi="宋体" w:cs="宋体"/>
          <w:b w:val="0"/>
          <w:bCs w:val="0"/>
          <w:sz w:val="24"/>
          <w:szCs w:val="24"/>
          <w:highlight w:val="none"/>
        </w:rPr>
        <w:t>放映员</w:t>
      </w:r>
      <w:r>
        <w:rPr>
          <w:rFonts w:hint="eastAsia" w:ascii="宋体" w:hAnsi="宋体" w:cs="宋体"/>
          <w:b w:val="0"/>
          <w:bCs w:val="0"/>
          <w:sz w:val="24"/>
          <w:szCs w:val="24"/>
          <w:highlight w:val="none"/>
          <w:lang w:eastAsia="zh-CN"/>
        </w:rPr>
        <w:t>须</w:t>
      </w:r>
      <w:r>
        <w:rPr>
          <w:rFonts w:hint="eastAsia" w:ascii="宋体" w:hAnsi="宋体" w:cs="宋体"/>
          <w:b w:val="0"/>
          <w:bCs w:val="0"/>
          <w:sz w:val="24"/>
          <w:szCs w:val="24"/>
          <w:highlight w:val="none"/>
          <w:lang w:val="en-US" w:eastAsia="zh-CN"/>
        </w:rPr>
        <w:t>55</w:t>
      </w:r>
      <w:r>
        <w:rPr>
          <w:rFonts w:hint="eastAsia" w:ascii="宋体" w:hAnsi="宋体" w:cs="宋体"/>
          <w:b w:val="0"/>
          <w:bCs w:val="0"/>
          <w:sz w:val="24"/>
          <w:szCs w:val="24"/>
          <w:highlight w:val="none"/>
        </w:rPr>
        <w:t>周岁（含）以下</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为放映员足额缴纳意外伤害保险。</w:t>
      </w:r>
      <w:r>
        <w:rPr>
          <w:rFonts w:hint="eastAsia" w:ascii="宋体" w:hAnsi="宋体" w:cs="宋体"/>
          <w:sz w:val="24"/>
          <w:szCs w:val="24"/>
          <w:highlight w:val="none"/>
          <w:lang w:eastAsia="zh-CN"/>
        </w:rPr>
        <w:t>中标人</w:t>
      </w:r>
      <w:r>
        <w:rPr>
          <w:rFonts w:hint="eastAsia" w:ascii="宋体" w:hAnsi="宋体" w:cs="宋体"/>
          <w:sz w:val="24"/>
          <w:szCs w:val="24"/>
          <w:highlight w:val="none"/>
        </w:rPr>
        <w:t>需要有稳定的放映员队伍，以确保放映场次的有效执行</w:t>
      </w:r>
      <w:r>
        <w:rPr>
          <w:rFonts w:hint="eastAsia" w:ascii="宋体" w:hAnsi="宋体" w:cs="宋体"/>
          <w:sz w:val="24"/>
          <w:szCs w:val="24"/>
          <w:highlight w:val="none"/>
          <w:lang w:val="en-US" w:eastAsia="zh-CN"/>
        </w:rPr>
        <w:t>,</w:t>
      </w:r>
      <w:r>
        <w:rPr>
          <w:rFonts w:hint="eastAsia" w:ascii="宋体" w:hAnsi="宋体" w:cs="宋体"/>
          <w:b w:val="0"/>
          <w:bCs w:val="0"/>
          <w:sz w:val="24"/>
          <w:szCs w:val="24"/>
          <w:highlight w:val="none"/>
        </w:rPr>
        <w:t>放映员</w:t>
      </w:r>
      <w:r>
        <w:rPr>
          <w:rFonts w:hint="eastAsia" w:ascii="宋体" w:hAnsi="宋体" w:eastAsia="宋体" w:cs="宋体"/>
          <w:b w:val="0"/>
          <w:bCs w:val="0"/>
          <w:sz w:val="24"/>
          <w:szCs w:val="24"/>
          <w:highlight w:val="none"/>
        </w:rPr>
        <w:t>具备农村电影放映服务所必需的专业技术能力。</w:t>
      </w:r>
      <w:r>
        <w:rPr>
          <w:rFonts w:hint="eastAsia" w:ascii="宋体" w:hAnsi="宋体" w:cs="仿宋"/>
          <w:b w:val="0"/>
          <w:bCs w:val="0"/>
          <w:sz w:val="24"/>
          <w:highlight w:val="none"/>
        </w:rPr>
        <w:t>从事农村电影的经营、管理人员和放映人员应需具有较强的政治素养服从统一安排，</w:t>
      </w:r>
      <w:r>
        <w:rPr>
          <w:rFonts w:hint="eastAsia" w:ascii="宋体" w:hAnsi="宋体" w:eastAsia="宋体" w:cs="宋体"/>
          <w:b w:val="0"/>
          <w:bCs w:val="0"/>
          <w:sz w:val="24"/>
          <w:szCs w:val="24"/>
          <w:highlight w:val="none"/>
        </w:rPr>
        <w:t>经过培训，了解熟悉数字电影基本知识、运行流程，掌握放映技术和管理规则。要求从事放映工作人员持有电影放映上岗证，中标人应自行承担选派专业人员的住宿、就餐、交通及人身安全等费用</w:t>
      </w:r>
      <w:r>
        <w:rPr>
          <w:rFonts w:hint="eastAsia" w:ascii="宋体" w:hAnsi="宋体" w:eastAsia="宋体" w:cs="宋体"/>
          <w:b w:val="0"/>
          <w:bCs w:val="0"/>
          <w:sz w:val="24"/>
          <w:szCs w:val="24"/>
          <w:highlight w:val="none"/>
          <w:lang w:eastAsia="zh-CN"/>
        </w:rPr>
        <w:t>。</w:t>
      </w:r>
    </w:p>
    <w:p w14:paraId="04473F63">
      <w:pPr>
        <w:pageBreakBefore w:val="0"/>
        <w:widowControl w:val="0"/>
        <w:kinsoku/>
        <w:wordWrap/>
        <w:overflowPunct/>
        <w:topLinePunct w:val="0"/>
        <w:autoSpaceDE/>
        <w:autoSpaceDN/>
        <w:bidi w:val="0"/>
        <w:adjustRightInd/>
        <w:spacing w:line="570" w:lineRule="exact"/>
        <w:ind w:firstLine="482" w:firstLineChars="200"/>
        <w:textAlignment w:val="auto"/>
        <w:rPr>
          <w:rFonts w:hint="eastAsia" w:ascii="宋体" w:hAnsi="宋体"/>
          <w:b/>
          <w:bCs/>
          <w:sz w:val="24"/>
          <w:highlight w:val="none"/>
        </w:rPr>
      </w:pPr>
      <w:r>
        <w:rPr>
          <w:rFonts w:hint="eastAsia" w:ascii="宋体" w:hAnsi="宋体"/>
          <w:b/>
          <w:bCs/>
          <w:sz w:val="24"/>
          <w:highlight w:val="none"/>
          <w:lang w:eastAsia="zh-CN"/>
        </w:rPr>
        <w:t>（</w:t>
      </w:r>
      <w:r>
        <w:rPr>
          <w:rFonts w:hint="eastAsia" w:ascii="宋体" w:hAnsi="宋体"/>
          <w:b/>
          <w:bCs/>
          <w:sz w:val="24"/>
          <w:highlight w:val="none"/>
        </w:rPr>
        <w:t>三</w:t>
      </w:r>
      <w:r>
        <w:rPr>
          <w:rFonts w:hint="eastAsia" w:ascii="宋体" w:hAnsi="宋体"/>
          <w:b/>
          <w:bCs/>
          <w:sz w:val="24"/>
          <w:highlight w:val="none"/>
          <w:lang w:eastAsia="zh-CN"/>
        </w:rPr>
        <w:t>）</w:t>
      </w:r>
      <w:r>
        <w:rPr>
          <w:rFonts w:hint="eastAsia" w:ascii="宋体" w:hAnsi="宋体"/>
          <w:b/>
          <w:sz w:val="24"/>
          <w:highlight w:val="none"/>
        </w:rPr>
        <w:t>服务时间及放映场次</w:t>
      </w:r>
    </w:p>
    <w:p w14:paraId="344B02FD">
      <w:pPr>
        <w:pageBreakBefore w:val="0"/>
        <w:widowControl w:val="0"/>
        <w:kinsoku/>
        <w:wordWrap/>
        <w:overflowPunct/>
        <w:topLinePunct w:val="0"/>
        <w:autoSpaceDE/>
        <w:autoSpaceDN/>
        <w:bidi w:val="0"/>
        <w:adjustRightInd/>
        <w:spacing w:line="570" w:lineRule="exact"/>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rPr>
        <w:t>有效地利用农村数字电影运作平台</w:t>
      </w: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eastAsia="zh-CN"/>
        </w:rPr>
        <w:t>202</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rPr>
        <w:t>年</w:t>
      </w:r>
      <w:r>
        <w:rPr>
          <w:rFonts w:hint="eastAsia" w:ascii="宋体" w:hAnsi="宋体" w:eastAsia="宋体" w:cs="宋体"/>
          <w:b w:val="0"/>
          <w:bCs w:val="0"/>
          <w:sz w:val="24"/>
          <w:szCs w:val="24"/>
          <w:highlight w:val="none"/>
          <w:lang w:eastAsia="zh-CN"/>
        </w:rPr>
        <w:t>全年需</w:t>
      </w:r>
      <w:r>
        <w:rPr>
          <w:rFonts w:hint="eastAsia" w:ascii="宋体" w:hAnsi="宋体" w:eastAsia="宋体" w:cs="宋体"/>
          <w:b w:val="0"/>
          <w:bCs w:val="0"/>
          <w:sz w:val="24"/>
          <w:szCs w:val="24"/>
          <w:highlight w:val="none"/>
        </w:rPr>
        <w:t>完成</w:t>
      </w:r>
      <w:r>
        <w:rPr>
          <w:rFonts w:hint="eastAsia" w:ascii="宋体" w:hAnsi="宋体" w:cs="宋体"/>
          <w:sz w:val="24"/>
          <w:szCs w:val="24"/>
          <w:lang w:val="en-US" w:eastAsia="zh-CN"/>
        </w:rPr>
        <w:t>1950</w:t>
      </w:r>
      <w:r>
        <w:rPr>
          <w:rFonts w:hint="eastAsia" w:ascii="宋体" w:hAnsi="宋体" w:eastAsia="宋体" w:cs="宋体"/>
          <w:b w:val="0"/>
          <w:bCs w:val="0"/>
          <w:sz w:val="24"/>
          <w:szCs w:val="24"/>
          <w:highlight w:val="none"/>
        </w:rPr>
        <w:t>场农村公益电影放映</w:t>
      </w:r>
      <w:r>
        <w:rPr>
          <w:rFonts w:hint="eastAsia" w:ascii="宋体" w:hAnsi="宋体" w:eastAsia="宋体" w:cs="宋体"/>
          <w:b w:val="0"/>
          <w:bCs w:val="0"/>
          <w:sz w:val="24"/>
          <w:szCs w:val="24"/>
          <w:highlight w:val="none"/>
          <w:lang w:eastAsia="zh-CN"/>
        </w:rPr>
        <w:t>。</w:t>
      </w:r>
      <w:r>
        <w:rPr>
          <w:rFonts w:hint="eastAsia" w:ascii="宋体" w:hAnsi="宋体" w:cs="宋体"/>
          <w:b w:val="0"/>
          <w:bCs w:val="0"/>
          <w:sz w:val="24"/>
          <w:szCs w:val="24"/>
          <w:highlight w:val="none"/>
          <w:lang w:eastAsia="zh-CN"/>
        </w:rPr>
        <w:t>每场影片</w:t>
      </w:r>
      <w:r>
        <w:rPr>
          <w:rFonts w:hint="eastAsia" w:ascii="宋体" w:hAnsi="宋体" w:eastAsia="宋体" w:cs="宋体"/>
          <w:b w:val="0"/>
          <w:bCs w:val="0"/>
          <w:sz w:val="24"/>
          <w:szCs w:val="24"/>
          <w:highlight w:val="none"/>
          <w:lang w:eastAsia="zh-CN"/>
        </w:rPr>
        <w:t>放映结束后，中标单位应对本次放映服务相关信息进行归纳、整理，建立相应放映服务台</w:t>
      </w:r>
      <w:r>
        <w:rPr>
          <w:rFonts w:hint="eastAsia" w:ascii="宋体" w:hAnsi="宋体" w:cs="宋体"/>
          <w:b w:val="0"/>
          <w:bCs w:val="0"/>
          <w:sz w:val="24"/>
          <w:szCs w:val="24"/>
          <w:highlight w:val="none"/>
          <w:lang w:eastAsia="zh-CN"/>
        </w:rPr>
        <w:t>账</w:t>
      </w:r>
      <w:r>
        <w:rPr>
          <w:rFonts w:hint="eastAsia" w:ascii="宋体" w:hAnsi="宋体" w:eastAsia="宋体" w:cs="宋体"/>
          <w:b w:val="0"/>
          <w:bCs w:val="0"/>
          <w:sz w:val="24"/>
          <w:szCs w:val="24"/>
          <w:highlight w:val="none"/>
          <w:lang w:eastAsia="zh-CN"/>
        </w:rPr>
        <w:t>，台账内容包括放映员信息、放映时间和地点、影片信息、观影人次、观影评价等。中标单位需提供服务台账、</w:t>
      </w:r>
      <w:r>
        <w:rPr>
          <w:rFonts w:hint="eastAsia" w:ascii="宋体" w:hAnsi="宋体" w:eastAsia="宋体" w:cs="宋体"/>
          <w:b w:val="0"/>
          <w:bCs w:val="0"/>
          <w:sz w:val="24"/>
          <w:szCs w:val="24"/>
          <w:highlight w:val="none"/>
        </w:rPr>
        <w:t>每月放映场次汇总表、照片等</w:t>
      </w:r>
      <w:r>
        <w:rPr>
          <w:rFonts w:hint="eastAsia" w:ascii="宋体" w:hAnsi="宋体" w:eastAsia="宋体" w:cs="宋体"/>
          <w:b w:val="0"/>
          <w:bCs w:val="0"/>
          <w:sz w:val="24"/>
          <w:szCs w:val="24"/>
          <w:highlight w:val="none"/>
          <w:lang w:eastAsia="zh-CN"/>
        </w:rPr>
        <w:t>。</w:t>
      </w:r>
    </w:p>
    <w:p w14:paraId="0AD3A670">
      <w:pPr>
        <w:pageBreakBefore w:val="0"/>
        <w:widowControl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Times New Roman"/>
          <w:b/>
          <w:sz w:val="24"/>
          <w:highlight w:val="none"/>
          <w:lang w:val="en-US" w:eastAsia="zh-CN"/>
        </w:rPr>
      </w:pPr>
      <w:r>
        <w:rPr>
          <w:rFonts w:hint="eastAsia" w:ascii="宋体" w:hAnsi="宋体" w:eastAsia="宋体" w:cs="Times New Roman"/>
          <w:b/>
          <w:sz w:val="24"/>
          <w:highlight w:val="none"/>
          <w:lang w:val="en-US" w:eastAsia="zh-CN"/>
        </w:rPr>
        <w:t>三、</w:t>
      </w:r>
      <w:r>
        <w:rPr>
          <w:rFonts w:hint="eastAsia" w:ascii="宋体" w:hAnsi="宋体" w:eastAsia="宋体" w:cs="Times New Roman"/>
          <w:b/>
          <w:sz w:val="24"/>
          <w:highlight w:val="none"/>
        </w:rPr>
        <w:t>服务期限</w:t>
      </w:r>
    </w:p>
    <w:p w14:paraId="1385E97D">
      <w:pPr>
        <w:pageBreakBefore w:val="0"/>
        <w:widowControl w:val="0"/>
        <w:kinsoku/>
        <w:wordWrap/>
        <w:overflowPunct/>
        <w:topLinePunct w:val="0"/>
        <w:autoSpaceDE/>
        <w:autoSpaceDN/>
        <w:bidi w:val="0"/>
        <w:adjustRightInd/>
        <w:spacing w:line="570" w:lineRule="exact"/>
        <w:ind w:firstLine="480" w:firstLineChars="200"/>
        <w:textAlignment w:val="auto"/>
        <w:rPr>
          <w:rFonts w:hint="default" w:ascii="宋体" w:hAnsi="宋体" w:eastAsia="宋体" w:cs="Times New Roman"/>
          <w:b/>
          <w:sz w:val="24"/>
          <w:highlight w:val="none"/>
          <w:lang w:val="en-US" w:eastAsia="zh-CN"/>
        </w:rPr>
      </w:pPr>
      <w:r>
        <w:rPr>
          <w:rFonts w:hint="eastAsia" w:ascii="宋体" w:hAnsi="宋体" w:eastAsia="宋体" w:cs="Times New Roman"/>
          <w:b w:val="0"/>
          <w:bCs/>
          <w:sz w:val="24"/>
          <w:highlight w:val="none"/>
        </w:rPr>
        <w:t>服务期限为签订合同之日起</w:t>
      </w:r>
      <w:r>
        <w:rPr>
          <w:rFonts w:hint="eastAsia" w:ascii="宋体" w:hAnsi="宋体" w:eastAsia="宋体" w:cs="Times New Roman"/>
          <w:b w:val="0"/>
          <w:bCs/>
          <w:sz w:val="24"/>
          <w:highlight w:val="none"/>
          <w:lang w:val="en-US" w:eastAsia="zh-CN"/>
        </w:rPr>
        <w:t>至</w:t>
      </w:r>
      <w:r>
        <w:rPr>
          <w:rFonts w:hint="eastAsia" w:ascii="宋体" w:hAnsi="宋体" w:cs="Times New Roman"/>
          <w:b w:val="0"/>
          <w:bCs/>
          <w:sz w:val="24"/>
          <w:highlight w:val="none"/>
          <w:lang w:val="en-US" w:eastAsia="zh-CN"/>
        </w:rPr>
        <w:t>2025</w:t>
      </w:r>
      <w:r>
        <w:rPr>
          <w:rFonts w:hint="eastAsia" w:ascii="宋体" w:hAnsi="宋体" w:eastAsia="宋体" w:cs="Times New Roman"/>
          <w:b w:val="0"/>
          <w:bCs/>
          <w:sz w:val="24"/>
          <w:highlight w:val="none"/>
          <w:lang w:val="en-US" w:eastAsia="zh-CN"/>
        </w:rPr>
        <w:t>年12月31日</w:t>
      </w:r>
      <w:r>
        <w:rPr>
          <w:rFonts w:hint="eastAsia" w:ascii="宋体" w:hAnsi="宋体" w:eastAsia="宋体" w:cs="Times New Roman"/>
          <w:b w:val="0"/>
          <w:bCs/>
          <w:sz w:val="24"/>
          <w:highlight w:val="none"/>
          <w:lang w:eastAsia="zh-CN"/>
        </w:rPr>
        <w:t>。</w:t>
      </w:r>
      <w:r>
        <w:rPr>
          <w:rFonts w:hint="eastAsia" w:ascii="宋体" w:hAnsi="宋体" w:cs="Times New Roman"/>
          <w:b w:val="0"/>
          <w:bCs/>
          <w:sz w:val="24"/>
          <w:highlight w:val="none"/>
          <w:lang w:val="en-US" w:eastAsia="zh-CN"/>
        </w:rPr>
        <w:t>具体以签订的合同为准。</w:t>
      </w:r>
    </w:p>
    <w:p w14:paraId="2C538059">
      <w:pPr>
        <w:pStyle w:val="59"/>
        <w:wordWrap w:val="0"/>
        <w:overflowPunct/>
        <w:topLinePunct/>
        <w:autoSpaceDE/>
        <w:autoSpaceDN/>
        <w:spacing w:line="440" w:lineRule="exact"/>
        <w:ind w:firstLine="482" w:firstLineChars="200"/>
        <w:jc w:val="both"/>
        <w:rPr>
          <w:b/>
          <w:kern w:val="0"/>
          <w:sz w:val="24"/>
          <w:szCs w:val="22"/>
        </w:rPr>
      </w:pPr>
      <w:r>
        <w:rPr>
          <w:rFonts w:hint="eastAsia"/>
          <w:b/>
          <w:kern w:val="0"/>
          <w:sz w:val="24"/>
          <w:szCs w:val="22"/>
          <w:lang w:val="en-US" w:eastAsia="zh-CN"/>
        </w:rPr>
        <w:t>四</w:t>
      </w:r>
      <w:r>
        <w:rPr>
          <w:rFonts w:hint="eastAsia"/>
          <w:b/>
          <w:kern w:val="0"/>
          <w:sz w:val="24"/>
          <w:szCs w:val="22"/>
        </w:rPr>
        <w:t>、售后服务</w:t>
      </w:r>
    </w:p>
    <w:p w14:paraId="53D194F5">
      <w:pPr>
        <w:pageBreakBefore w:val="0"/>
        <w:widowControl w:val="0"/>
        <w:kinsoku/>
        <w:wordWrap/>
        <w:overflowPunct/>
        <w:topLinePunct w:val="0"/>
        <w:autoSpaceDE/>
        <w:autoSpaceDN/>
        <w:bidi w:val="0"/>
        <w:adjustRightInd/>
        <w:spacing w:line="57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及时响应</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方的项目反馈，对甲方的咨询与要求应在2小时内反馈，并在24小时内提供解决方案，提供24小时服务电话，并由专人负责跟进项目。</w:t>
      </w:r>
    </w:p>
    <w:p w14:paraId="170F761A">
      <w:pPr>
        <w:pageBreakBefore w:val="0"/>
        <w:widowControl w:val="0"/>
        <w:kinsoku/>
        <w:wordWrap/>
        <w:overflowPunct/>
        <w:topLinePunct w:val="0"/>
        <w:autoSpaceDE/>
        <w:autoSpaceDN/>
        <w:bidi w:val="0"/>
        <w:adjustRightInd/>
        <w:spacing w:line="570" w:lineRule="exact"/>
        <w:ind w:firstLine="482" w:firstLineChars="200"/>
        <w:textAlignment w:val="auto"/>
        <w:rPr>
          <w:rFonts w:hint="eastAsia" w:ascii="宋体" w:hAnsi="宋体"/>
          <w:sz w:val="24"/>
        </w:rPr>
      </w:pPr>
      <w:r>
        <w:rPr>
          <w:rFonts w:hint="eastAsia" w:ascii="宋体" w:hAnsi="宋体"/>
          <w:b/>
          <w:sz w:val="24"/>
          <w:lang w:val="en-US" w:eastAsia="zh-CN"/>
        </w:rPr>
        <w:t>五、</w:t>
      </w:r>
      <w:r>
        <w:rPr>
          <w:rFonts w:hint="eastAsia" w:ascii="宋体" w:hAnsi="宋体"/>
          <w:b/>
          <w:sz w:val="24"/>
        </w:rPr>
        <w:t>付款方式</w:t>
      </w:r>
    </w:p>
    <w:p w14:paraId="61576608">
      <w:pPr>
        <w:pageBreakBefore w:val="0"/>
        <w:widowControl w:val="0"/>
        <w:kinsoku/>
        <w:wordWrap/>
        <w:overflowPunct/>
        <w:topLinePunct w:val="0"/>
        <w:autoSpaceDE/>
        <w:autoSpaceDN/>
        <w:bidi w:val="0"/>
        <w:adjustRightInd/>
        <w:spacing w:line="57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合同签订生效后</w:t>
      </w:r>
      <w:r>
        <w:rPr>
          <w:rFonts w:hint="eastAsia" w:ascii="宋体" w:hAnsi="宋体" w:cs="宋体"/>
          <w:b w:val="0"/>
          <w:bCs w:val="0"/>
          <w:sz w:val="24"/>
          <w:szCs w:val="24"/>
          <w:lang w:val="en-US" w:eastAsia="zh-CN"/>
        </w:rPr>
        <w:t>15</w:t>
      </w:r>
      <w:r>
        <w:rPr>
          <w:rFonts w:hint="eastAsia" w:ascii="宋体" w:hAnsi="宋体" w:eastAsia="宋体" w:cs="宋体"/>
          <w:b w:val="0"/>
          <w:bCs w:val="0"/>
          <w:sz w:val="24"/>
          <w:szCs w:val="24"/>
          <w:lang w:eastAsia="zh-CN"/>
        </w:rPr>
        <w:t>个工作日内采购人预付</w:t>
      </w:r>
      <w:r>
        <w:rPr>
          <w:rFonts w:hint="eastAsia" w:ascii="宋体" w:hAnsi="宋体" w:eastAsia="宋体" w:cs="宋体"/>
          <w:b w:val="0"/>
          <w:bCs w:val="0"/>
          <w:sz w:val="24"/>
          <w:szCs w:val="24"/>
          <w:lang w:val="en-US" w:eastAsia="zh-CN"/>
        </w:rPr>
        <w:t>中标</w:t>
      </w:r>
      <w:r>
        <w:rPr>
          <w:rFonts w:hint="eastAsia" w:ascii="宋体" w:hAnsi="宋体" w:eastAsia="宋体" w:cs="宋体"/>
          <w:b w:val="0"/>
          <w:bCs w:val="0"/>
          <w:sz w:val="24"/>
          <w:szCs w:val="24"/>
          <w:lang w:eastAsia="zh-CN"/>
        </w:rPr>
        <w:t>人</w:t>
      </w:r>
      <w:r>
        <w:rPr>
          <w:rFonts w:hint="eastAsia" w:ascii="宋体" w:hAnsi="宋体" w:eastAsia="宋体" w:cs="宋体"/>
          <w:b w:val="0"/>
          <w:bCs w:val="0"/>
          <w:sz w:val="24"/>
          <w:szCs w:val="24"/>
          <w:lang w:val="en-US" w:eastAsia="zh-CN"/>
        </w:rPr>
        <w:t>合同总额的50</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电影放映全部结束后7</w:t>
      </w:r>
      <w:r>
        <w:rPr>
          <w:rFonts w:hint="eastAsia" w:ascii="宋体" w:hAnsi="宋体" w:eastAsia="宋体" w:cs="宋体"/>
          <w:b w:val="0"/>
          <w:bCs w:val="0"/>
          <w:sz w:val="24"/>
          <w:szCs w:val="24"/>
          <w:lang w:eastAsia="zh-CN"/>
        </w:rPr>
        <w:t>个工作日</w:t>
      </w:r>
      <w:r>
        <w:rPr>
          <w:rFonts w:hint="eastAsia" w:ascii="宋体" w:hAnsi="宋体" w:eastAsia="宋体" w:cs="宋体"/>
          <w:b w:val="0"/>
          <w:bCs w:val="0"/>
          <w:sz w:val="24"/>
          <w:szCs w:val="24"/>
          <w:lang w:val="en-US" w:eastAsia="zh-CN"/>
        </w:rPr>
        <w:t>内一次性结算剩余应付款项</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结算时根据实际农村电影放映场次结算，合同的最终结算金额按农村电影放映场次乘以成交单价进行计算。</w:t>
      </w:r>
    </w:p>
    <w:p w14:paraId="7B4FAE87">
      <w:pPr>
        <w:pageBreakBefore w:val="0"/>
        <w:widowControl w:val="0"/>
        <w:kinsoku/>
        <w:wordWrap/>
        <w:overflowPunct/>
        <w:topLinePunct w:val="0"/>
        <w:autoSpaceDE/>
        <w:autoSpaceDN/>
        <w:bidi w:val="0"/>
        <w:adjustRightInd/>
        <w:spacing w:line="57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中标人凭省监管平台的监测数据证明、发票至采购人处结算。若资金在财政核算中心的，由采购人向核算中心发起支付令，由核算中心把款项打入中标人账户。因不符合财政资金支付时间要求等原因造成不能及时付款的，采购人不承担责任。</w:t>
      </w:r>
    </w:p>
    <w:p w14:paraId="6166522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六、其他要求</w:t>
      </w:r>
    </w:p>
    <w:p w14:paraId="4F3F004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投标人应对招标、实施、操作等过程中采取保密和安全措施，因投标人造成的不良影响和损失，投标人应承担相应责任</w:t>
      </w:r>
      <w:r>
        <w:rPr>
          <w:rFonts w:hint="eastAsia" w:ascii="宋体" w:hAnsi="宋体" w:eastAsia="宋体" w:cs="宋体"/>
          <w:sz w:val="24"/>
          <w:szCs w:val="24"/>
        </w:rPr>
        <w:t>。</w:t>
      </w:r>
    </w:p>
    <w:p w14:paraId="7278439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w:t>
      </w:r>
      <w:r>
        <w:rPr>
          <w:rFonts w:hint="eastAsia" w:ascii="宋体" w:hAnsi="宋体" w:eastAsia="宋体" w:cs="宋体"/>
          <w:bCs/>
          <w:sz w:val="24"/>
          <w:szCs w:val="24"/>
        </w:rPr>
        <w:t>受托方应尽职尽责为采购人提供服务，按时、按质、按量完成采购人委托的业务。</w:t>
      </w:r>
    </w:p>
    <w:p w14:paraId="5B8300C4">
      <w:pPr>
        <w:keepNext w:val="0"/>
        <w:keepLines w:val="0"/>
        <w:pageBreakBefore w:val="0"/>
        <w:widowControl w:val="0"/>
        <w:kinsoku/>
        <w:wordWrap/>
        <w:overflowPunct/>
        <w:topLinePunct w:val="0"/>
        <w:autoSpaceDE/>
        <w:autoSpaceDN/>
        <w:bidi w:val="0"/>
        <w:adjustRightInd/>
        <w:spacing w:line="570" w:lineRule="exact"/>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3</w:t>
      </w:r>
      <w:r>
        <w:rPr>
          <w:rFonts w:hint="eastAsia" w:ascii="宋体" w:hAnsi="宋体" w:eastAsia="宋体" w:cs="宋体"/>
          <w:bCs/>
          <w:sz w:val="24"/>
          <w:szCs w:val="24"/>
        </w:rPr>
        <w:t>、</w:t>
      </w:r>
      <w:r>
        <w:rPr>
          <w:rFonts w:hint="eastAsia" w:ascii="宋体" w:hAnsi="宋体" w:eastAsia="宋体" w:cs="宋体"/>
          <w:color w:val="000000"/>
          <w:sz w:val="24"/>
          <w:szCs w:val="24"/>
        </w:rPr>
        <w:t>本采购需求未明示的相关需求及服务，按采购人要求执行。</w:t>
      </w:r>
    </w:p>
    <w:p w14:paraId="49C919FB">
      <w:pPr>
        <w:keepNext w:val="0"/>
        <w:keepLines w:val="0"/>
        <w:pageBreakBefore w:val="0"/>
        <w:widowControl w:val="0"/>
        <w:kinsoku/>
        <w:wordWrap/>
        <w:overflowPunct/>
        <w:topLinePunct w:val="0"/>
        <w:autoSpaceDE/>
        <w:autoSpaceDN/>
        <w:bidi w:val="0"/>
        <w:adjustRightInd/>
        <w:spacing w:line="57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color w:val="000000"/>
          <w:sz w:val="24"/>
          <w:szCs w:val="24"/>
        </w:rPr>
        <w:t>中标人须建立严格的保密制度，并加强对工作人员的保密管理及保密知识教育</w:t>
      </w:r>
      <w:r>
        <w:rPr>
          <w:rFonts w:hint="eastAsia" w:ascii="宋体" w:hAnsi="宋体"/>
          <w:color w:val="000000"/>
          <w:sz w:val="24"/>
          <w:szCs w:val="24"/>
          <w:lang w:eastAsia="zh-CN"/>
        </w:rPr>
        <w:t>，</w:t>
      </w:r>
      <w:r>
        <w:rPr>
          <w:rFonts w:hint="eastAsia" w:ascii="宋体" w:hAnsi="宋体"/>
          <w:color w:val="000000"/>
          <w:sz w:val="24"/>
          <w:szCs w:val="24"/>
        </w:rPr>
        <w:t>须承担与此有关的技术情报和数据资料的保密责任。</w:t>
      </w:r>
    </w:p>
    <w:p w14:paraId="74F9A77F">
      <w:pPr>
        <w:pStyle w:val="85"/>
        <w:wordWrap/>
        <w:snapToGrid/>
        <w:spacing w:line="480" w:lineRule="auto"/>
        <w:ind w:left="0" w:leftChars="0" w:firstLine="0" w:firstLineChars="0"/>
        <w:textAlignment w:val="auto"/>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32C185C4">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第四部分 </w:t>
      </w:r>
      <w:bookmarkStart w:id="29" w:name="_Toc184314416"/>
      <w:bookmarkEnd w:id="29"/>
      <w:bookmarkStart w:id="30" w:name="_Toc184313244"/>
      <w:bookmarkEnd w:id="30"/>
      <w:bookmarkStart w:id="31" w:name="_Toc184314424"/>
      <w:bookmarkEnd w:id="31"/>
      <w:bookmarkStart w:id="32" w:name="_Toc184312070"/>
      <w:bookmarkEnd w:id="32"/>
      <w:bookmarkStart w:id="33" w:name="_Toc184313268"/>
      <w:bookmarkEnd w:id="33"/>
      <w:bookmarkStart w:id="34" w:name="_Toc184308094"/>
      <w:bookmarkEnd w:id="34"/>
      <w:bookmarkStart w:id="35" w:name="_Toc184314478"/>
      <w:bookmarkEnd w:id="35"/>
      <w:bookmarkStart w:id="36" w:name="_Toc184313239"/>
      <w:bookmarkEnd w:id="36"/>
      <w:bookmarkStart w:id="37" w:name="_Toc184308095"/>
      <w:bookmarkEnd w:id="37"/>
      <w:bookmarkStart w:id="38" w:name="_Toc184313308"/>
      <w:bookmarkEnd w:id="38"/>
      <w:bookmarkStart w:id="39" w:name="_Toc184314427"/>
      <w:bookmarkEnd w:id="39"/>
      <w:bookmarkStart w:id="40" w:name="_Toc184308083"/>
      <w:bookmarkEnd w:id="40"/>
      <w:bookmarkStart w:id="41" w:name="_Toc184314417"/>
      <w:bookmarkEnd w:id="41"/>
      <w:bookmarkStart w:id="42" w:name="_Toc184314464"/>
      <w:bookmarkEnd w:id="42"/>
      <w:bookmarkStart w:id="43" w:name="_Toc184308049"/>
      <w:bookmarkEnd w:id="43"/>
      <w:bookmarkStart w:id="44" w:name="_Toc184312106"/>
      <w:bookmarkEnd w:id="44"/>
      <w:bookmarkStart w:id="45" w:name="_Toc184308062"/>
      <w:bookmarkEnd w:id="45"/>
      <w:bookmarkStart w:id="46" w:name="_Toc184308070"/>
      <w:bookmarkEnd w:id="46"/>
      <w:bookmarkStart w:id="47" w:name="_Toc184314435"/>
      <w:bookmarkEnd w:id="47"/>
      <w:bookmarkStart w:id="48" w:name="_Toc184310291"/>
      <w:bookmarkEnd w:id="48"/>
      <w:bookmarkStart w:id="49" w:name="_Toc184310290"/>
      <w:bookmarkEnd w:id="49"/>
      <w:bookmarkStart w:id="50" w:name="_Toc184312077"/>
      <w:bookmarkEnd w:id="50"/>
      <w:bookmarkStart w:id="51" w:name="_Toc184314432"/>
      <w:bookmarkEnd w:id="51"/>
      <w:bookmarkStart w:id="52" w:name="_Toc184310298"/>
      <w:bookmarkEnd w:id="52"/>
      <w:bookmarkStart w:id="53" w:name="_Toc184310331"/>
      <w:bookmarkEnd w:id="53"/>
      <w:bookmarkStart w:id="54" w:name="_Toc184313279"/>
      <w:bookmarkEnd w:id="54"/>
      <w:bookmarkStart w:id="55" w:name="_Toc184308071"/>
      <w:bookmarkEnd w:id="55"/>
      <w:bookmarkStart w:id="56" w:name="_Toc184312131"/>
      <w:bookmarkEnd w:id="56"/>
      <w:bookmarkStart w:id="57" w:name="_Toc184313270"/>
      <w:bookmarkEnd w:id="57"/>
      <w:bookmarkStart w:id="58" w:name="_Toc184312085"/>
      <w:bookmarkEnd w:id="58"/>
      <w:bookmarkStart w:id="59" w:name="_Toc184308097"/>
      <w:bookmarkEnd w:id="59"/>
      <w:bookmarkStart w:id="60" w:name="_Toc184310337"/>
      <w:bookmarkEnd w:id="60"/>
      <w:bookmarkStart w:id="61" w:name="_Toc184314470"/>
      <w:bookmarkEnd w:id="61"/>
      <w:bookmarkStart w:id="62" w:name="_Toc184312117"/>
      <w:bookmarkEnd w:id="62"/>
      <w:bookmarkStart w:id="63" w:name="_Toc184308092"/>
      <w:bookmarkEnd w:id="63"/>
      <w:bookmarkStart w:id="64" w:name="_Toc184308051"/>
      <w:bookmarkEnd w:id="64"/>
      <w:bookmarkStart w:id="65" w:name="_Toc184312133"/>
      <w:bookmarkEnd w:id="65"/>
      <w:bookmarkStart w:id="66" w:name="_Toc184310341"/>
      <w:bookmarkEnd w:id="66"/>
      <w:bookmarkStart w:id="67" w:name="_Toc184313276"/>
      <w:bookmarkEnd w:id="67"/>
      <w:bookmarkStart w:id="68" w:name="_Toc184310312"/>
      <w:bookmarkEnd w:id="68"/>
      <w:bookmarkStart w:id="69" w:name="_Toc184313303"/>
      <w:bookmarkEnd w:id="69"/>
      <w:bookmarkStart w:id="70" w:name="_Toc184314418"/>
      <w:bookmarkEnd w:id="70"/>
      <w:bookmarkStart w:id="71" w:name="_Toc184314460"/>
      <w:bookmarkEnd w:id="71"/>
      <w:bookmarkStart w:id="72" w:name="_Toc184312107"/>
      <w:bookmarkEnd w:id="72"/>
      <w:bookmarkStart w:id="73" w:name="_Toc184310321"/>
      <w:bookmarkEnd w:id="73"/>
      <w:bookmarkStart w:id="74" w:name="_Toc184314455"/>
      <w:bookmarkEnd w:id="74"/>
      <w:bookmarkStart w:id="75" w:name="_Toc184312072"/>
      <w:bookmarkEnd w:id="75"/>
      <w:bookmarkStart w:id="76" w:name="_Toc184312113"/>
      <w:bookmarkEnd w:id="76"/>
      <w:bookmarkStart w:id="77" w:name="_Toc184313301"/>
      <w:bookmarkEnd w:id="77"/>
      <w:bookmarkStart w:id="78" w:name="_Toc184308058"/>
      <w:bookmarkEnd w:id="78"/>
      <w:bookmarkStart w:id="79" w:name="_Toc184308060"/>
      <w:bookmarkEnd w:id="79"/>
      <w:bookmarkStart w:id="80" w:name="_Toc184312088"/>
      <w:bookmarkEnd w:id="80"/>
      <w:bookmarkStart w:id="81" w:name="_Toc184314482"/>
      <w:bookmarkEnd w:id="81"/>
      <w:bookmarkStart w:id="82" w:name="_Toc184308050"/>
      <w:bookmarkEnd w:id="82"/>
      <w:bookmarkStart w:id="83" w:name="_Toc184314413"/>
      <w:bookmarkEnd w:id="83"/>
      <w:bookmarkStart w:id="84" w:name="_Toc184308088"/>
      <w:bookmarkEnd w:id="84"/>
      <w:bookmarkStart w:id="85" w:name="_Toc184310308"/>
      <w:bookmarkEnd w:id="85"/>
      <w:bookmarkStart w:id="86" w:name="_Toc184313258"/>
      <w:bookmarkEnd w:id="86"/>
      <w:bookmarkStart w:id="87" w:name="_Toc184313249"/>
      <w:bookmarkEnd w:id="87"/>
      <w:bookmarkStart w:id="88" w:name="_Toc184308047"/>
      <w:bookmarkEnd w:id="88"/>
      <w:bookmarkStart w:id="89" w:name="_Toc184308045"/>
      <w:bookmarkEnd w:id="89"/>
      <w:bookmarkStart w:id="90" w:name="_Toc184313253"/>
      <w:bookmarkEnd w:id="90"/>
      <w:bookmarkStart w:id="91" w:name="_Toc184314448"/>
      <w:bookmarkEnd w:id="91"/>
      <w:bookmarkStart w:id="92" w:name="_Toc184308061"/>
      <w:bookmarkEnd w:id="92"/>
      <w:bookmarkStart w:id="93" w:name="_Toc184313267"/>
      <w:bookmarkEnd w:id="93"/>
      <w:bookmarkStart w:id="94" w:name="_Toc184310273"/>
      <w:bookmarkEnd w:id="94"/>
      <w:bookmarkStart w:id="95" w:name="_Toc184314444"/>
      <w:bookmarkEnd w:id="95"/>
      <w:bookmarkStart w:id="96" w:name="_Toc184310274"/>
      <w:bookmarkEnd w:id="96"/>
      <w:bookmarkStart w:id="97" w:name="_Toc184314465"/>
      <w:bookmarkEnd w:id="97"/>
      <w:bookmarkStart w:id="98" w:name="_Toc184314439"/>
      <w:bookmarkEnd w:id="98"/>
      <w:bookmarkStart w:id="99" w:name="_Toc184312084"/>
      <w:bookmarkEnd w:id="99"/>
      <w:bookmarkStart w:id="100" w:name="_Toc184312068"/>
      <w:bookmarkEnd w:id="100"/>
      <w:bookmarkStart w:id="101" w:name="_Toc184310282"/>
      <w:bookmarkEnd w:id="101"/>
      <w:bookmarkStart w:id="102" w:name="_Toc184313274"/>
      <w:bookmarkEnd w:id="102"/>
      <w:bookmarkStart w:id="103" w:name="_Toc184314480"/>
      <w:bookmarkEnd w:id="103"/>
      <w:bookmarkStart w:id="104" w:name="_Toc184313299"/>
      <w:bookmarkEnd w:id="104"/>
      <w:bookmarkStart w:id="105" w:name="_Toc184312087"/>
      <w:bookmarkEnd w:id="105"/>
      <w:bookmarkStart w:id="106" w:name="_Toc184313295"/>
      <w:bookmarkEnd w:id="106"/>
      <w:bookmarkStart w:id="107" w:name="_Toc184308103"/>
      <w:bookmarkEnd w:id="107"/>
      <w:bookmarkStart w:id="108" w:name="_Toc184308042"/>
      <w:bookmarkEnd w:id="108"/>
      <w:bookmarkStart w:id="109" w:name="_Toc184314476"/>
      <w:bookmarkEnd w:id="109"/>
      <w:bookmarkStart w:id="110" w:name="_Toc184312118"/>
      <w:bookmarkEnd w:id="110"/>
      <w:bookmarkStart w:id="111" w:name="_Toc184308074"/>
      <w:bookmarkEnd w:id="111"/>
      <w:bookmarkStart w:id="112" w:name="_Toc184314449"/>
      <w:bookmarkEnd w:id="112"/>
      <w:bookmarkStart w:id="113" w:name="_Toc184313300"/>
      <w:bookmarkEnd w:id="113"/>
      <w:bookmarkStart w:id="114" w:name="_Toc184314474"/>
      <w:bookmarkEnd w:id="114"/>
      <w:bookmarkStart w:id="115" w:name="_Toc184313242"/>
      <w:bookmarkEnd w:id="115"/>
      <w:bookmarkStart w:id="116" w:name="_Toc184308063"/>
      <w:bookmarkEnd w:id="116"/>
      <w:bookmarkStart w:id="117" w:name="_Toc184314467"/>
      <w:bookmarkEnd w:id="117"/>
      <w:bookmarkStart w:id="118" w:name="_Toc184314457"/>
      <w:bookmarkEnd w:id="118"/>
      <w:bookmarkStart w:id="119" w:name="_Toc184313240"/>
      <w:bookmarkEnd w:id="119"/>
      <w:bookmarkStart w:id="120" w:name="_Toc184310311"/>
      <w:bookmarkEnd w:id="120"/>
      <w:bookmarkStart w:id="121" w:name="_Toc184313291"/>
      <w:bookmarkEnd w:id="121"/>
      <w:bookmarkStart w:id="122" w:name="_Toc184312134"/>
      <w:bookmarkEnd w:id="122"/>
      <w:bookmarkStart w:id="123" w:name="_Toc184313275"/>
      <w:bookmarkEnd w:id="123"/>
      <w:bookmarkStart w:id="124" w:name="_Toc184314423"/>
      <w:bookmarkEnd w:id="124"/>
      <w:bookmarkStart w:id="125" w:name="_Toc184313280"/>
      <w:bookmarkEnd w:id="125"/>
      <w:bookmarkStart w:id="126" w:name="_Toc184310278"/>
      <w:bookmarkEnd w:id="126"/>
      <w:bookmarkStart w:id="127" w:name="_Toc184310293"/>
      <w:bookmarkEnd w:id="127"/>
      <w:bookmarkStart w:id="128" w:name="_Toc184310325"/>
      <w:bookmarkEnd w:id="128"/>
      <w:bookmarkStart w:id="129" w:name="_Toc184308105"/>
      <w:bookmarkEnd w:id="129"/>
      <w:bookmarkStart w:id="130" w:name="_Toc184314415"/>
      <w:bookmarkEnd w:id="130"/>
      <w:bookmarkStart w:id="131" w:name="_Toc184314461"/>
      <w:bookmarkEnd w:id="131"/>
      <w:bookmarkStart w:id="132" w:name="_Toc184312136"/>
      <w:bookmarkEnd w:id="132"/>
      <w:bookmarkStart w:id="133" w:name="_Toc184314454"/>
      <w:bookmarkEnd w:id="133"/>
      <w:bookmarkStart w:id="134" w:name="_Toc184313266"/>
      <w:bookmarkEnd w:id="134"/>
      <w:bookmarkStart w:id="135" w:name="_Toc184314453"/>
      <w:bookmarkEnd w:id="135"/>
      <w:bookmarkStart w:id="136" w:name="_Toc184308053"/>
      <w:bookmarkEnd w:id="136"/>
      <w:bookmarkStart w:id="137" w:name="_Toc184314447"/>
      <w:bookmarkEnd w:id="137"/>
      <w:bookmarkStart w:id="138" w:name="_Toc184310315"/>
      <w:bookmarkEnd w:id="138"/>
      <w:bookmarkStart w:id="139" w:name="_Toc184308037"/>
      <w:bookmarkEnd w:id="139"/>
      <w:bookmarkStart w:id="140" w:name="_Toc184308068"/>
      <w:bookmarkEnd w:id="140"/>
      <w:bookmarkStart w:id="141" w:name="_Toc184310309"/>
      <w:bookmarkEnd w:id="141"/>
      <w:bookmarkStart w:id="142" w:name="_Toc184310302"/>
      <w:bookmarkEnd w:id="142"/>
      <w:bookmarkStart w:id="143" w:name="_Toc184312073"/>
      <w:bookmarkEnd w:id="143"/>
      <w:bookmarkStart w:id="144" w:name="_Toc184308048"/>
      <w:bookmarkEnd w:id="144"/>
      <w:bookmarkStart w:id="145" w:name="_Toc184312111"/>
      <w:bookmarkEnd w:id="145"/>
      <w:bookmarkStart w:id="146" w:name="_Toc184308077"/>
      <w:bookmarkEnd w:id="146"/>
      <w:bookmarkStart w:id="147" w:name="_Toc184310286"/>
      <w:bookmarkEnd w:id="147"/>
      <w:bookmarkStart w:id="148" w:name="_Toc184308099"/>
      <w:bookmarkEnd w:id="148"/>
      <w:bookmarkStart w:id="149" w:name="_Toc184312086"/>
      <w:bookmarkEnd w:id="149"/>
      <w:bookmarkStart w:id="150" w:name="_Toc184314445"/>
      <w:bookmarkEnd w:id="150"/>
      <w:bookmarkStart w:id="151" w:name="_Toc184314471"/>
      <w:bookmarkEnd w:id="151"/>
      <w:bookmarkStart w:id="152" w:name="_Toc184314436"/>
      <w:bookmarkEnd w:id="152"/>
      <w:bookmarkStart w:id="153" w:name="_Toc184314412"/>
      <w:bookmarkEnd w:id="153"/>
      <w:bookmarkStart w:id="154" w:name="_Toc184312080"/>
      <w:bookmarkEnd w:id="154"/>
      <w:bookmarkStart w:id="155" w:name="_Toc184313304"/>
      <w:bookmarkEnd w:id="155"/>
      <w:bookmarkStart w:id="156" w:name="_Toc184314472"/>
      <w:bookmarkEnd w:id="156"/>
      <w:bookmarkStart w:id="157" w:name="_Toc184312127"/>
      <w:bookmarkEnd w:id="157"/>
      <w:bookmarkStart w:id="158" w:name="_Toc184312122"/>
      <w:bookmarkEnd w:id="158"/>
      <w:bookmarkStart w:id="159" w:name="_Toc184310301"/>
      <w:bookmarkEnd w:id="159"/>
      <w:bookmarkStart w:id="160" w:name="_Toc184313272"/>
      <w:bookmarkEnd w:id="160"/>
      <w:bookmarkStart w:id="161" w:name="_Toc184312092"/>
      <w:bookmarkEnd w:id="161"/>
      <w:bookmarkStart w:id="162" w:name="_Toc184313273"/>
      <w:bookmarkEnd w:id="162"/>
      <w:bookmarkStart w:id="163" w:name="_Toc184314442"/>
      <w:bookmarkEnd w:id="163"/>
      <w:bookmarkStart w:id="164" w:name="_Toc184313310"/>
      <w:bookmarkEnd w:id="164"/>
      <w:bookmarkStart w:id="165" w:name="_Toc184313302"/>
      <w:bookmarkEnd w:id="165"/>
      <w:bookmarkStart w:id="166" w:name="_Toc184310339"/>
      <w:bookmarkEnd w:id="166"/>
      <w:bookmarkStart w:id="167" w:name="_Toc184308107"/>
      <w:bookmarkEnd w:id="167"/>
      <w:bookmarkStart w:id="168" w:name="_Toc184312083"/>
      <w:bookmarkEnd w:id="168"/>
      <w:bookmarkStart w:id="169" w:name="_Toc184314475"/>
      <w:bookmarkEnd w:id="169"/>
      <w:bookmarkStart w:id="170" w:name="_Toc184308091"/>
      <w:bookmarkEnd w:id="170"/>
      <w:bookmarkStart w:id="171" w:name="_Toc184310323"/>
      <w:bookmarkEnd w:id="171"/>
      <w:bookmarkStart w:id="172" w:name="_Toc184310277"/>
      <w:bookmarkEnd w:id="172"/>
      <w:bookmarkStart w:id="173" w:name="_Toc184308056"/>
      <w:bookmarkEnd w:id="173"/>
      <w:bookmarkStart w:id="174" w:name="_Toc184314434"/>
      <w:bookmarkEnd w:id="174"/>
      <w:bookmarkStart w:id="175" w:name="_Toc184313264"/>
      <w:bookmarkEnd w:id="175"/>
      <w:bookmarkStart w:id="176" w:name="_Toc184314456"/>
      <w:bookmarkEnd w:id="176"/>
      <w:bookmarkStart w:id="177" w:name="_Toc184312071"/>
      <w:bookmarkEnd w:id="177"/>
      <w:bookmarkStart w:id="178" w:name="_Toc184310320"/>
      <w:bookmarkEnd w:id="178"/>
      <w:bookmarkStart w:id="179" w:name="_Toc184313278"/>
      <w:bookmarkEnd w:id="179"/>
      <w:bookmarkStart w:id="180" w:name="_Toc184310306"/>
      <w:bookmarkEnd w:id="180"/>
      <w:bookmarkStart w:id="181" w:name="_Toc184314479"/>
      <w:bookmarkEnd w:id="181"/>
      <w:bookmarkStart w:id="182" w:name="_Toc184310304"/>
      <w:bookmarkEnd w:id="182"/>
      <w:bookmarkStart w:id="183" w:name="_Toc184312105"/>
      <w:bookmarkEnd w:id="183"/>
      <w:bookmarkStart w:id="184" w:name="_Toc184314443"/>
      <w:bookmarkEnd w:id="184"/>
      <w:bookmarkStart w:id="185" w:name="_Toc184308093"/>
      <w:bookmarkEnd w:id="185"/>
      <w:bookmarkStart w:id="186" w:name="_Toc184312125"/>
      <w:bookmarkEnd w:id="186"/>
      <w:bookmarkStart w:id="187" w:name="_Toc184312132"/>
      <w:bookmarkEnd w:id="187"/>
      <w:bookmarkStart w:id="188" w:name="_Toc184310279"/>
      <w:bookmarkEnd w:id="188"/>
      <w:bookmarkStart w:id="189" w:name="_Toc184313293"/>
      <w:bookmarkEnd w:id="189"/>
      <w:bookmarkStart w:id="190" w:name="_Toc184313245"/>
      <w:bookmarkEnd w:id="190"/>
      <w:bookmarkStart w:id="191" w:name="_Toc184308085"/>
      <w:bookmarkEnd w:id="191"/>
      <w:bookmarkStart w:id="192" w:name="_Toc184313255"/>
      <w:bookmarkEnd w:id="192"/>
      <w:bookmarkStart w:id="193" w:name="_Toc184313263"/>
      <w:bookmarkEnd w:id="193"/>
      <w:bookmarkStart w:id="194" w:name="_Toc184314441"/>
      <w:bookmarkEnd w:id="194"/>
      <w:bookmarkStart w:id="195" w:name="_Toc184308072"/>
      <w:bookmarkEnd w:id="195"/>
      <w:bookmarkStart w:id="196" w:name="_Toc184308059"/>
      <w:bookmarkEnd w:id="196"/>
      <w:bookmarkStart w:id="197" w:name="_Toc184308101"/>
      <w:bookmarkEnd w:id="197"/>
      <w:bookmarkStart w:id="198" w:name="_Toc184310324"/>
      <w:bookmarkEnd w:id="198"/>
      <w:bookmarkStart w:id="199" w:name="_Toc184308079"/>
      <w:bookmarkEnd w:id="199"/>
      <w:bookmarkStart w:id="200" w:name="_Toc184313269"/>
      <w:bookmarkEnd w:id="200"/>
      <w:bookmarkStart w:id="201" w:name="_Toc184308067"/>
      <w:bookmarkEnd w:id="201"/>
      <w:bookmarkStart w:id="202" w:name="_Toc184313251"/>
      <w:bookmarkEnd w:id="202"/>
      <w:bookmarkStart w:id="203" w:name="_Toc184313287"/>
      <w:bookmarkEnd w:id="203"/>
      <w:bookmarkStart w:id="204" w:name="_Toc184312099"/>
      <w:bookmarkEnd w:id="204"/>
      <w:bookmarkStart w:id="205" w:name="_Toc184310342"/>
      <w:bookmarkEnd w:id="205"/>
      <w:bookmarkStart w:id="206" w:name="_Toc184310284"/>
      <w:bookmarkEnd w:id="206"/>
      <w:bookmarkStart w:id="207" w:name="_Toc184313294"/>
      <w:bookmarkEnd w:id="207"/>
      <w:bookmarkStart w:id="208" w:name="_Toc184308043"/>
      <w:bookmarkEnd w:id="208"/>
      <w:bookmarkStart w:id="209" w:name="_Toc184310297"/>
      <w:bookmarkEnd w:id="209"/>
      <w:bookmarkStart w:id="210" w:name="_Toc184312090"/>
      <w:bookmarkEnd w:id="210"/>
      <w:bookmarkStart w:id="211" w:name="_Toc184312115"/>
      <w:bookmarkEnd w:id="211"/>
      <w:bookmarkStart w:id="212" w:name="_Toc184314451"/>
      <w:bookmarkEnd w:id="212"/>
      <w:bookmarkStart w:id="213" w:name="_Toc184310329"/>
      <w:bookmarkEnd w:id="213"/>
      <w:bookmarkStart w:id="214" w:name="_Toc184308044"/>
      <w:bookmarkEnd w:id="214"/>
      <w:bookmarkStart w:id="215" w:name="_Toc184313256"/>
      <w:bookmarkEnd w:id="215"/>
      <w:bookmarkStart w:id="216" w:name="_Toc184314428"/>
      <w:bookmarkEnd w:id="216"/>
      <w:bookmarkStart w:id="217" w:name="_Toc184308108"/>
      <w:bookmarkEnd w:id="217"/>
      <w:bookmarkStart w:id="218" w:name="_Toc184310322"/>
      <w:bookmarkEnd w:id="218"/>
      <w:bookmarkStart w:id="219" w:name="_Toc184308052"/>
      <w:bookmarkEnd w:id="219"/>
      <w:bookmarkStart w:id="220" w:name="_Toc184310272"/>
      <w:bookmarkEnd w:id="220"/>
      <w:bookmarkStart w:id="221" w:name="_Toc184312101"/>
      <w:bookmarkEnd w:id="221"/>
      <w:bookmarkStart w:id="222" w:name="_Toc184308041"/>
      <w:bookmarkEnd w:id="222"/>
      <w:bookmarkStart w:id="223" w:name="_Toc184308039"/>
      <w:bookmarkEnd w:id="223"/>
      <w:bookmarkStart w:id="224" w:name="_Toc184314462"/>
      <w:bookmarkEnd w:id="224"/>
      <w:bookmarkStart w:id="225" w:name="_Toc184312128"/>
      <w:bookmarkEnd w:id="225"/>
      <w:bookmarkStart w:id="226" w:name="_Toc184308036"/>
      <w:bookmarkEnd w:id="226"/>
      <w:bookmarkStart w:id="227" w:name="_Toc184310281"/>
      <w:bookmarkEnd w:id="227"/>
      <w:bookmarkStart w:id="228" w:name="_Toc184308069"/>
      <w:bookmarkEnd w:id="228"/>
      <w:bookmarkStart w:id="229" w:name="_Toc184312069"/>
      <w:bookmarkEnd w:id="229"/>
      <w:bookmarkStart w:id="230" w:name="_Toc184313252"/>
      <w:bookmarkEnd w:id="230"/>
      <w:bookmarkStart w:id="231" w:name="_Toc184314438"/>
      <w:bookmarkEnd w:id="231"/>
      <w:bookmarkStart w:id="232" w:name="_Toc184314459"/>
      <w:bookmarkEnd w:id="232"/>
      <w:bookmarkStart w:id="233" w:name="_Toc184310292"/>
      <w:bookmarkEnd w:id="233"/>
      <w:bookmarkStart w:id="234" w:name="_Toc184312120"/>
      <w:bookmarkEnd w:id="234"/>
      <w:bookmarkStart w:id="235" w:name="_Toc184313288"/>
      <w:bookmarkEnd w:id="235"/>
      <w:bookmarkStart w:id="236" w:name="_Toc184308057"/>
      <w:bookmarkEnd w:id="236"/>
      <w:bookmarkStart w:id="237" w:name="_Toc184314481"/>
      <w:bookmarkEnd w:id="237"/>
      <w:bookmarkStart w:id="238" w:name="_Toc184313254"/>
      <w:bookmarkEnd w:id="238"/>
      <w:bookmarkStart w:id="239" w:name="_Toc184314437"/>
      <w:bookmarkEnd w:id="239"/>
      <w:bookmarkStart w:id="240" w:name="_Toc184313246"/>
      <w:bookmarkEnd w:id="240"/>
      <w:bookmarkStart w:id="241" w:name="_Toc184310344"/>
      <w:bookmarkEnd w:id="241"/>
      <w:bookmarkStart w:id="242" w:name="_Toc184312138"/>
      <w:bookmarkEnd w:id="242"/>
      <w:bookmarkStart w:id="243" w:name="_Toc184312102"/>
      <w:bookmarkEnd w:id="243"/>
      <w:bookmarkStart w:id="244" w:name="_Toc184308078"/>
      <w:bookmarkEnd w:id="244"/>
      <w:bookmarkStart w:id="245" w:name="_Toc184313284"/>
      <w:bookmarkEnd w:id="245"/>
      <w:bookmarkStart w:id="246" w:name="_Toc184313307"/>
      <w:bookmarkEnd w:id="246"/>
      <w:bookmarkStart w:id="247" w:name="_Toc184308073"/>
      <w:bookmarkEnd w:id="247"/>
      <w:bookmarkStart w:id="248" w:name="_Toc184310318"/>
      <w:bookmarkEnd w:id="248"/>
      <w:bookmarkStart w:id="249" w:name="_Toc184313243"/>
      <w:bookmarkEnd w:id="249"/>
      <w:bookmarkStart w:id="250" w:name="_Toc184314425"/>
      <w:bookmarkEnd w:id="250"/>
      <w:bookmarkStart w:id="251" w:name="_Toc184313283"/>
      <w:bookmarkEnd w:id="251"/>
      <w:bookmarkStart w:id="252" w:name="_Toc184314458"/>
      <w:bookmarkEnd w:id="252"/>
      <w:bookmarkStart w:id="253" w:name="_Toc184312079"/>
      <w:bookmarkEnd w:id="253"/>
      <w:bookmarkStart w:id="254" w:name="_Toc184313248"/>
      <w:bookmarkEnd w:id="254"/>
      <w:bookmarkStart w:id="255" w:name="_Toc184313241"/>
      <w:bookmarkEnd w:id="255"/>
      <w:bookmarkStart w:id="256" w:name="_Toc184310305"/>
      <w:bookmarkEnd w:id="256"/>
      <w:bookmarkStart w:id="257" w:name="_Toc184310317"/>
      <w:bookmarkEnd w:id="257"/>
      <w:bookmarkStart w:id="258" w:name="_Toc184310276"/>
      <w:bookmarkEnd w:id="258"/>
      <w:bookmarkStart w:id="259" w:name="_Toc184312076"/>
      <w:bookmarkEnd w:id="259"/>
      <w:bookmarkStart w:id="260" w:name="_Toc184314477"/>
      <w:bookmarkEnd w:id="260"/>
      <w:bookmarkStart w:id="261" w:name="_Toc184310327"/>
      <w:bookmarkEnd w:id="261"/>
      <w:bookmarkStart w:id="262" w:name="_Toc184314410"/>
      <w:bookmarkEnd w:id="262"/>
      <w:bookmarkStart w:id="263" w:name="_Toc184313277"/>
      <w:bookmarkEnd w:id="263"/>
      <w:bookmarkStart w:id="264" w:name="_Toc184313262"/>
      <w:bookmarkEnd w:id="264"/>
      <w:bookmarkStart w:id="265" w:name="_Toc184308100"/>
      <w:bookmarkEnd w:id="265"/>
      <w:bookmarkStart w:id="266" w:name="_Toc184314452"/>
      <w:bookmarkEnd w:id="266"/>
      <w:bookmarkStart w:id="267" w:name="_Toc184310314"/>
      <w:bookmarkEnd w:id="267"/>
      <w:bookmarkStart w:id="268" w:name="_Toc184308102"/>
      <w:bookmarkEnd w:id="268"/>
      <w:bookmarkStart w:id="269" w:name="_Toc184313250"/>
      <w:bookmarkEnd w:id="269"/>
      <w:bookmarkStart w:id="270" w:name="_Toc184310280"/>
      <w:bookmarkEnd w:id="270"/>
      <w:bookmarkStart w:id="271" w:name="_Toc184313286"/>
      <w:bookmarkEnd w:id="271"/>
      <w:bookmarkStart w:id="272" w:name="_Toc184314431"/>
      <w:bookmarkEnd w:id="272"/>
      <w:bookmarkStart w:id="273" w:name="_Toc184314473"/>
      <w:bookmarkEnd w:id="273"/>
      <w:bookmarkStart w:id="274" w:name="_Toc184310296"/>
      <w:bookmarkEnd w:id="274"/>
      <w:bookmarkStart w:id="275" w:name="_Toc184312116"/>
      <w:bookmarkEnd w:id="275"/>
      <w:bookmarkStart w:id="276" w:name="_Toc184313290"/>
      <w:bookmarkEnd w:id="276"/>
      <w:bookmarkStart w:id="277" w:name="_Toc184312093"/>
      <w:bookmarkEnd w:id="277"/>
      <w:bookmarkStart w:id="278" w:name="_Toc184308086"/>
      <w:bookmarkEnd w:id="278"/>
      <w:bookmarkStart w:id="279" w:name="_Toc184313285"/>
      <w:bookmarkEnd w:id="279"/>
      <w:bookmarkStart w:id="280" w:name="_Toc184314414"/>
      <w:bookmarkEnd w:id="280"/>
      <w:bookmarkStart w:id="281" w:name="_Toc184312129"/>
      <w:bookmarkEnd w:id="281"/>
      <w:bookmarkStart w:id="282" w:name="_Toc184308066"/>
      <w:bookmarkEnd w:id="282"/>
      <w:bookmarkStart w:id="283" w:name="_Toc184310328"/>
      <w:bookmarkEnd w:id="283"/>
      <w:bookmarkStart w:id="284" w:name="_Toc184312075"/>
      <w:bookmarkEnd w:id="284"/>
      <w:bookmarkStart w:id="285" w:name="_Toc184308098"/>
      <w:bookmarkEnd w:id="285"/>
      <w:bookmarkStart w:id="286" w:name="_Toc184312067"/>
      <w:bookmarkEnd w:id="286"/>
      <w:bookmarkStart w:id="287" w:name="_Toc184310289"/>
      <w:bookmarkEnd w:id="287"/>
      <w:bookmarkStart w:id="288" w:name="_Toc184313289"/>
      <w:bookmarkEnd w:id="288"/>
      <w:bookmarkStart w:id="289" w:name="_Toc184312078"/>
      <w:bookmarkEnd w:id="289"/>
      <w:bookmarkStart w:id="290" w:name="_Toc184310294"/>
      <w:bookmarkEnd w:id="290"/>
      <w:bookmarkStart w:id="291" w:name="_Toc184314466"/>
      <w:bookmarkEnd w:id="291"/>
      <w:bookmarkStart w:id="292" w:name="_Toc184313306"/>
      <w:bookmarkEnd w:id="292"/>
      <w:bookmarkStart w:id="293" w:name="_Toc184310313"/>
      <w:bookmarkEnd w:id="293"/>
      <w:bookmarkStart w:id="294" w:name="_Toc184312081"/>
      <w:bookmarkEnd w:id="294"/>
      <w:bookmarkStart w:id="295" w:name="_Toc184310300"/>
      <w:bookmarkEnd w:id="295"/>
      <w:bookmarkStart w:id="296" w:name="_Toc184313305"/>
      <w:bookmarkEnd w:id="296"/>
      <w:bookmarkStart w:id="297" w:name="_Toc184312104"/>
      <w:bookmarkEnd w:id="297"/>
      <w:bookmarkStart w:id="298" w:name="_Toc184310330"/>
      <w:bookmarkEnd w:id="298"/>
      <w:bookmarkStart w:id="299" w:name="_Toc184314450"/>
      <w:bookmarkEnd w:id="299"/>
      <w:bookmarkStart w:id="300" w:name="_Toc184314469"/>
      <w:bookmarkEnd w:id="300"/>
      <w:bookmarkStart w:id="301" w:name="_Toc184310316"/>
      <w:bookmarkEnd w:id="301"/>
      <w:bookmarkStart w:id="302" w:name="_Toc184310334"/>
      <w:bookmarkEnd w:id="302"/>
      <w:bookmarkStart w:id="303" w:name="_Toc184310326"/>
      <w:bookmarkEnd w:id="303"/>
      <w:bookmarkStart w:id="304" w:name="_Toc184314421"/>
      <w:bookmarkEnd w:id="304"/>
      <w:bookmarkStart w:id="305" w:name="_Toc184313296"/>
      <w:bookmarkEnd w:id="305"/>
      <w:bookmarkStart w:id="306" w:name="_Toc184308080"/>
      <w:bookmarkEnd w:id="306"/>
      <w:bookmarkStart w:id="307" w:name="_Toc184308076"/>
      <w:bookmarkEnd w:id="307"/>
      <w:bookmarkStart w:id="308" w:name="_Toc184308084"/>
      <w:bookmarkEnd w:id="308"/>
      <w:bookmarkStart w:id="309" w:name="_Toc184312097"/>
      <w:bookmarkEnd w:id="309"/>
      <w:bookmarkStart w:id="310" w:name="_Toc184308065"/>
      <w:bookmarkEnd w:id="310"/>
      <w:bookmarkStart w:id="311" w:name="_Toc184308046"/>
      <w:bookmarkEnd w:id="311"/>
      <w:bookmarkStart w:id="312" w:name="_Toc184310303"/>
      <w:bookmarkEnd w:id="312"/>
      <w:bookmarkStart w:id="313" w:name="_Toc184313309"/>
      <w:bookmarkEnd w:id="313"/>
      <w:bookmarkStart w:id="314" w:name="_Toc184312094"/>
      <w:bookmarkEnd w:id="314"/>
      <w:bookmarkStart w:id="315" w:name="_Toc184312091"/>
      <w:bookmarkEnd w:id="315"/>
      <w:bookmarkStart w:id="316" w:name="_Toc184308090"/>
      <w:bookmarkEnd w:id="316"/>
      <w:bookmarkStart w:id="317" w:name="_Toc184312109"/>
      <w:bookmarkEnd w:id="317"/>
      <w:bookmarkStart w:id="318" w:name="_Toc184310343"/>
      <w:bookmarkEnd w:id="318"/>
      <w:bookmarkStart w:id="319" w:name="_Toc184312096"/>
      <w:bookmarkEnd w:id="319"/>
      <w:bookmarkStart w:id="320" w:name="_Toc184312108"/>
      <w:bookmarkEnd w:id="320"/>
      <w:bookmarkStart w:id="321" w:name="_Toc184314419"/>
      <w:bookmarkEnd w:id="321"/>
      <w:bookmarkStart w:id="322" w:name="_Toc184312082"/>
      <w:bookmarkEnd w:id="322"/>
      <w:bookmarkStart w:id="323" w:name="_Toc184312095"/>
      <w:bookmarkEnd w:id="323"/>
      <w:bookmarkStart w:id="324" w:name="_Toc184314411"/>
      <w:bookmarkEnd w:id="324"/>
      <w:bookmarkStart w:id="325" w:name="_Toc184314446"/>
      <w:bookmarkEnd w:id="325"/>
      <w:bookmarkStart w:id="326" w:name="_Toc184310336"/>
      <w:bookmarkEnd w:id="326"/>
      <w:bookmarkStart w:id="327" w:name="_Toc184310333"/>
      <w:bookmarkEnd w:id="327"/>
      <w:bookmarkStart w:id="328" w:name="_Toc184308075"/>
      <w:bookmarkEnd w:id="328"/>
      <w:bookmarkStart w:id="329" w:name="_Toc184313257"/>
      <w:bookmarkEnd w:id="329"/>
      <w:bookmarkStart w:id="330" w:name="_Toc184310332"/>
      <w:bookmarkEnd w:id="330"/>
      <w:bookmarkStart w:id="331" w:name="_Toc184313297"/>
      <w:bookmarkEnd w:id="331"/>
      <w:bookmarkStart w:id="332" w:name="_Toc184314433"/>
      <w:bookmarkEnd w:id="332"/>
      <w:bookmarkStart w:id="333" w:name="_Toc184312130"/>
      <w:bookmarkEnd w:id="333"/>
      <w:bookmarkStart w:id="334" w:name="_Toc184312126"/>
      <w:bookmarkEnd w:id="334"/>
      <w:bookmarkStart w:id="335" w:name="_Toc184310319"/>
      <w:bookmarkEnd w:id="335"/>
      <w:bookmarkStart w:id="336" w:name="_Toc184308089"/>
      <w:bookmarkEnd w:id="336"/>
      <w:bookmarkStart w:id="337" w:name="_Toc184314422"/>
      <w:bookmarkEnd w:id="337"/>
      <w:bookmarkStart w:id="338" w:name="_Toc184312124"/>
      <w:bookmarkEnd w:id="338"/>
      <w:bookmarkStart w:id="339" w:name="_Toc184313261"/>
      <w:bookmarkEnd w:id="339"/>
      <w:bookmarkStart w:id="340" w:name="_Toc184313271"/>
      <w:bookmarkEnd w:id="340"/>
      <w:bookmarkStart w:id="341" w:name="_Toc184308064"/>
      <w:bookmarkEnd w:id="341"/>
      <w:bookmarkStart w:id="342" w:name="_Toc184313260"/>
      <w:bookmarkEnd w:id="342"/>
      <w:bookmarkStart w:id="343" w:name="_Toc184312123"/>
      <w:bookmarkEnd w:id="343"/>
      <w:bookmarkStart w:id="344" w:name="_Toc184308096"/>
      <w:bookmarkEnd w:id="344"/>
      <w:bookmarkStart w:id="345" w:name="_Toc184312112"/>
      <w:bookmarkEnd w:id="345"/>
      <w:bookmarkStart w:id="346" w:name="_Toc184312089"/>
      <w:bookmarkEnd w:id="346"/>
      <w:bookmarkStart w:id="347" w:name="_Toc184313265"/>
      <w:bookmarkEnd w:id="347"/>
      <w:bookmarkStart w:id="348" w:name="_Toc184314440"/>
      <w:bookmarkEnd w:id="348"/>
      <w:bookmarkStart w:id="349" w:name="_Toc184310288"/>
      <w:bookmarkEnd w:id="349"/>
      <w:bookmarkStart w:id="350" w:name="_Toc184310299"/>
      <w:bookmarkEnd w:id="350"/>
      <w:bookmarkStart w:id="351" w:name="_Toc184308055"/>
      <w:bookmarkEnd w:id="351"/>
      <w:bookmarkStart w:id="352" w:name="_Toc184310275"/>
      <w:bookmarkEnd w:id="352"/>
      <w:bookmarkStart w:id="353" w:name="_Toc184314426"/>
      <w:bookmarkEnd w:id="353"/>
      <w:bookmarkStart w:id="354" w:name="_Toc184310285"/>
      <w:bookmarkEnd w:id="354"/>
      <w:bookmarkStart w:id="355" w:name="_Toc184310307"/>
      <w:bookmarkEnd w:id="355"/>
      <w:bookmarkStart w:id="356" w:name="_Toc184313259"/>
      <w:bookmarkEnd w:id="356"/>
      <w:bookmarkStart w:id="357" w:name="_Toc184312139"/>
      <w:bookmarkEnd w:id="357"/>
      <w:bookmarkStart w:id="358" w:name="_Toc184312135"/>
      <w:bookmarkEnd w:id="358"/>
      <w:bookmarkStart w:id="359" w:name="_Toc184308040"/>
      <w:bookmarkEnd w:id="359"/>
      <w:bookmarkStart w:id="360" w:name="_Toc184313292"/>
      <w:bookmarkEnd w:id="360"/>
      <w:bookmarkStart w:id="361" w:name="_Toc184314468"/>
      <w:bookmarkEnd w:id="361"/>
      <w:bookmarkStart w:id="362" w:name="_Toc184308038"/>
      <w:bookmarkEnd w:id="362"/>
      <w:bookmarkStart w:id="363" w:name="_Toc184314463"/>
      <w:bookmarkEnd w:id="363"/>
      <w:bookmarkStart w:id="364" w:name="_Toc184308054"/>
      <w:bookmarkEnd w:id="364"/>
      <w:bookmarkStart w:id="365" w:name="_Toc184312114"/>
      <w:bookmarkEnd w:id="365"/>
      <w:bookmarkStart w:id="366" w:name="_Toc184310283"/>
      <w:bookmarkEnd w:id="366"/>
      <w:bookmarkStart w:id="367" w:name="_Toc184308087"/>
      <w:bookmarkEnd w:id="367"/>
      <w:bookmarkStart w:id="368" w:name="_Toc184310295"/>
      <w:bookmarkEnd w:id="368"/>
      <w:bookmarkStart w:id="369" w:name="_Toc184314430"/>
      <w:bookmarkEnd w:id="369"/>
      <w:bookmarkStart w:id="370" w:name="_Toc184314429"/>
      <w:bookmarkEnd w:id="370"/>
      <w:bookmarkStart w:id="371" w:name="_Toc184312103"/>
      <w:bookmarkEnd w:id="371"/>
      <w:bookmarkStart w:id="372" w:name="_Toc184310335"/>
      <w:bookmarkEnd w:id="372"/>
      <w:bookmarkStart w:id="373" w:name="_Toc184310338"/>
      <w:bookmarkEnd w:id="373"/>
      <w:bookmarkStart w:id="374" w:name="_Toc184308081"/>
      <w:bookmarkEnd w:id="374"/>
      <w:bookmarkStart w:id="375" w:name="_Toc184314420"/>
      <w:bookmarkEnd w:id="375"/>
      <w:bookmarkStart w:id="376" w:name="_Toc184312121"/>
      <w:bookmarkEnd w:id="376"/>
      <w:bookmarkStart w:id="377" w:name="_Toc184310310"/>
      <w:bookmarkEnd w:id="377"/>
      <w:bookmarkStart w:id="378" w:name="_Toc184312119"/>
      <w:bookmarkEnd w:id="378"/>
      <w:bookmarkStart w:id="379" w:name="_Toc184313281"/>
      <w:bookmarkEnd w:id="379"/>
      <w:bookmarkStart w:id="380" w:name="_Toc184313238"/>
      <w:bookmarkEnd w:id="380"/>
      <w:bookmarkStart w:id="381" w:name="_Toc184308104"/>
      <w:bookmarkEnd w:id="381"/>
      <w:bookmarkStart w:id="382" w:name="_Toc184312110"/>
      <w:bookmarkEnd w:id="382"/>
      <w:bookmarkStart w:id="383" w:name="_Toc184310287"/>
      <w:bookmarkEnd w:id="383"/>
      <w:bookmarkStart w:id="384" w:name="_Toc184308082"/>
      <w:bookmarkEnd w:id="384"/>
      <w:bookmarkStart w:id="385" w:name="_Toc184313247"/>
      <w:bookmarkEnd w:id="385"/>
      <w:bookmarkStart w:id="386" w:name="_Toc184313282"/>
      <w:bookmarkEnd w:id="386"/>
      <w:bookmarkStart w:id="387" w:name="_Toc184313298"/>
      <w:bookmarkEnd w:id="387"/>
      <w:bookmarkStart w:id="388" w:name="_Toc184308106"/>
      <w:bookmarkEnd w:id="388"/>
      <w:bookmarkStart w:id="389" w:name="_Toc184310340"/>
      <w:bookmarkEnd w:id="389"/>
      <w:bookmarkStart w:id="390" w:name="_Toc184312074"/>
      <w:bookmarkEnd w:id="390"/>
      <w:bookmarkStart w:id="391" w:name="_Toc184312137"/>
      <w:bookmarkEnd w:id="391"/>
      <w:bookmarkStart w:id="392" w:name="_Toc184312100"/>
      <w:bookmarkEnd w:id="392"/>
      <w:bookmarkStart w:id="393" w:name="_Toc184312098"/>
      <w:bookmarkEnd w:id="393"/>
      <w:r>
        <w:rPr>
          <w:rFonts w:hint="eastAsia" w:ascii="宋体" w:hAnsi="宋体" w:eastAsia="宋体" w:cs="宋体"/>
          <w:b/>
          <w:sz w:val="36"/>
          <w:szCs w:val="36"/>
          <w:highlight w:val="none"/>
        </w:rPr>
        <w:t>评标办法</w:t>
      </w:r>
    </w:p>
    <w:p w14:paraId="331E7B26">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p w14:paraId="60F71A3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为公正、公平、科学地选择中标供应商，根据《中华人民共和国政府采购法》等有关法律法规的规定，并结合本项目的实际，制定本办法。</w:t>
      </w:r>
    </w:p>
    <w:p w14:paraId="46D6D48C">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14:paraId="7FBF23B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分、</w:t>
      </w:r>
      <w:r>
        <w:rPr>
          <w:rFonts w:hint="eastAsia" w:ascii="宋体" w:hAnsi="宋体" w:eastAsia="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技术分90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合格投标供应商的评审得分为各项目汇总得分。本项目由采购人授权的评审小组直接确定中标供应商。评分过程中采用四舍五入法，并保留小数2位。</w:t>
      </w:r>
    </w:p>
    <w:p w14:paraId="4A71F394">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各投标供应商最终得分=</w:t>
      </w:r>
      <w:r>
        <w:rPr>
          <w:rFonts w:hint="eastAsia" w:ascii="宋体" w:hAnsi="宋体" w:eastAsia="宋体" w:cs="宋体"/>
          <w:bCs/>
          <w:sz w:val="24"/>
          <w:highlight w:val="none"/>
          <w:lang w:val="en-US" w:eastAsia="zh-CN"/>
        </w:rPr>
        <w:t>商务</w:t>
      </w:r>
      <w:r>
        <w:rPr>
          <w:rFonts w:hint="eastAsia" w:ascii="宋体" w:hAnsi="宋体" w:eastAsia="宋体" w:cs="宋体"/>
          <w:bCs/>
          <w:sz w:val="24"/>
          <w:highlight w:val="none"/>
        </w:rPr>
        <w:t>技术分+价格分得分。</w:t>
      </w:r>
    </w:p>
    <w:p w14:paraId="596591D9">
      <w:pPr>
        <w:widowControl w:val="0"/>
        <w:wordWrap/>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评审小组将对实质上投标响应本项目的投标供应商根据其报价、</w:t>
      </w:r>
      <w:r>
        <w:rPr>
          <w:rFonts w:hint="eastAsia" w:ascii="宋体" w:hAnsi="宋体" w:eastAsia="宋体" w:cs="宋体"/>
          <w:sz w:val="24"/>
          <w:highlight w:val="none"/>
          <w:lang w:val="en-US" w:eastAsia="zh-CN"/>
        </w:rPr>
        <w:t>商务资信、</w:t>
      </w:r>
      <w:r>
        <w:rPr>
          <w:rFonts w:hint="eastAsia" w:ascii="宋体" w:hAnsi="宋体" w:eastAsia="宋体" w:cs="宋体"/>
          <w:sz w:val="24"/>
          <w:highlight w:val="none"/>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w:t>
      </w:r>
      <w:r>
        <w:rPr>
          <w:rFonts w:hint="eastAsia" w:ascii="宋体" w:hAnsi="宋体" w:eastAsia="宋体" w:cs="宋体"/>
          <w:sz w:val="24"/>
          <w:highlight w:val="none"/>
          <w:lang w:eastAsia="zh-CN"/>
        </w:rPr>
        <w:t>依此类推</w:t>
      </w:r>
      <w:r>
        <w:rPr>
          <w:rFonts w:hint="eastAsia" w:ascii="宋体" w:hAnsi="宋体" w:eastAsia="宋体" w:cs="宋体"/>
          <w:sz w:val="24"/>
          <w:highlight w:val="none"/>
        </w:rPr>
        <w:t>。</w:t>
      </w:r>
    </w:p>
    <w:p w14:paraId="150D6925">
      <w:pPr>
        <w:widowControl w:val="0"/>
        <w:wordWrap/>
        <w:adjustRightInd w:val="0"/>
        <w:snapToGrid/>
        <w:spacing w:line="360" w:lineRule="auto"/>
        <w:ind w:firstLine="482" w:firstLineChars="200"/>
        <w:textAlignment w:val="auto"/>
        <w:rPr>
          <w:rFonts w:hint="eastAsia" w:ascii="宋体" w:hAnsi="宋体" w:eastAsia="宋体" w:cs="宋体"/>
          <w:b/>
          <w:bCs w:val="0"/>
          <w:sz w:val="24"/>
          <w:highlight w:val="cyan"/>
        </w:rPr>
      </w:pPr>
      <w:r>
        <w:rPr>
          <w:rFonts w:hint="eastAsia" w:ascii="宋体" w:hAnsi="宋体" w:eastAsia="宋体" w:cs="宋体"/>
          <w:b/>
          <w:sz w:val="24"/>
          <w:highlight w:val="none"/>
        </w:rPr>
        <w:t>二、评审内容及标准</w:t>
      </w:r>
    </w:p>
    <w:p w14:paraId="3161D6F2">
      <w:pPr>
        <w:widowControl w:val="0"/>
        <w:wordWrap/>
        <w:adjustRightInd w:val="0"/>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（1）价格分</w:t>
      </w:r>
      <w:r>
        <w:rPr>
          <w:rFonts w:hint="eastAsia" w:ascii="宋体" w:hAnsi="宋体" w:eastAsia="宋体" w:cs="宋体"/>
          <w:b/>
          <w:sz w:val="24"/>
          <w:highlight w:val="none"/>
          <w:lang w:val="en-US" w:eastAsia="zh-CN"/>
        </w:rPr>
        <w:t>10</w:t>
      </w:r>
      <w:r>
        <w:rPr>
          <w:rFonts w:hint="eastAsia" w:ascii="宋体" w:hAnsi="宋体" w:eastAsia="宋体" w:cs="宋体"/>
          <w:b/>
          <w:sz w:val="24"/>
          <w:highlight w:val="none"/>
        </w:rPr>
        <w:t>分</w:t>
      </w:r>
    </w:p>
    <w:p w14:paraId="70BBC90A">
      <w:pPr>
        <w:pStyle w:val="26"/>
        <w:widowControl w:val="0"/>
        <w:wordWrap/>
        <w:adjustRightInd w:val="0"/>
        <w:snapToGrid/>
        <w:spacing w:line="360" w:lineRule="auto"/>
        <w:ind w:firstLine="480"/>
        <w:textAlignment w:val="auto"/>
        <w:rPr>
          <w:rFonts w:hint="eastAsia" w:ascii="宋体" w:hAnsi="宋体" w:eastAsia="宋体" w:cs="宋体"/>
          <w:b/>
          <w:bCs/>
          <w:sz w:val="24"/>
          <w:highlight w:val="none"/>
        </w:rPr>
      </w:pPr>
      <w:r>
        <w:rPr>
          <w:rFonts w:hint="eastAsia" w:ascii="宋体" w:hAnsi="宋体" w:eastAsia="宋体" w:cs="宋体"/>
          <w:b w:val="0"/>
          <w:bCs/>
          <w:sz w:val="24"/>
          <w:highlight w:val="none"/>
        </w:rPr>
        <w:t>价格分采用低价优先法计算，取所有技术入围投标供应商中最终报价最低的投标报价为评标基准价，其他投标供应商的价格分按照</w:t>
      </w:r>
      <w:r>
        <w:rPr>
          <w:rFonts w:hint="eastAsia" w:ascii="宋体" w:hAnsi="宋体" w:eastAsia="宋体" w:cs="宋体"/>
          <w:b/>
          <w:bCs/>
          <w:sz w:val="24"/>
          <w:highlight w:val="none"/>
        </w:rPr>
        <w:t>下列公式计算：</w:t>
      </w:r>
    </w:p>
    <w:p w14:paraId="1EA7F458">
      <w:pPr>
        <w:pStyle w:val="26"/>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价格分=（评标基准价/最终投标报价）×</w:t>
      </w: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rPr>
        <w:t>%×100</w:t>
      </w:r>
    </w:p>
    <w:p w14:paraId="2D900F7B">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14:paraId="323D48DF">
      <w:pPr>
        <w:widowControl/>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本项目专门面向中小企业，</w:t>
      </w:r>
      <w:r>
        <w:rPr>
          <w:rFonts w:hint="eastAsia" w:ascii="宋体" w:hAnsi="宋体" w:eastAsia="宋体" w:cs="宋体"/>
          <w:b/>
          <w:bCs/>
          <w:color w:val="auto"/>
          <w:sz w:val="24"/>
          <w:highlight w:val="none"/>
        </w:rPr>
        <w:t>对小型或微型企业</w:t>
      </w:r>
      <w:r>
        <w:rPr>
          <w:rFonts w:hint="eastAsia" w:ascii="宋体" w:hAnsi="宋体" w:eastAsia="宋体" w:cs="宋体"/>
          <w:color w:val="auto"/>
          <w:sz w:val="24"/>
          <w:highlight w:val="none"/>
        </w:rPr>
        <w:t>的投标报价不予扣除。</w:t>
      </w:r>
    </w:p>
    <w:p w14:paraId="5086169A">
      <w:pPr>
        <w:pStyle w:val="26"/>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ascii="宋体" w:hAnsi="宋体" w:eastAsia="宋体" w:cs="宋体"/>
          <w:b/>
          <w:bCs/>
          <w:sz w:val="24"/>
          <w:highlight w:val="none"/>
          <w:lang w:val="en-US" w:eastAsia="zh-CN"/>
        </w:rPr>
        <w:t>商务</w:t>
      </w:r>
      <w:r>
        <w:rPr>
          <w:rFonts w:hint="eastAsia" w:ascii="宋体" w:hAnsi="宋体" w:eastAsia="宋体" w:cs="宋体"/>
          <w:b/>
          <w:bCs/>
          <w:sz w:val="24"/>
          <w:highlight w:val="none"/>
        </w:rPr>
        <w:t>技术分</w:t>
      </w:r>
      <w:r>
        <w:rPr>
          <w:rFonts w:hint="eastAsia" w:ascii="宋体" w:hAnsi="宋体" w:eastAsia="宋体" w:cs="宋体"/>
          <w:b/>
          <w:bCs/>
          <w:sz w:val="24"/>
          <w:highlight w:val="none"/>
          <w:lang w:val="en-US" w:eastAsia="zh-CN"/>
        </w:rPr>
        <w:t>90</w:t>
      </w:r>
      <w:r>
        <w:rPr>
          <w:rFonts w:hint="eastAsia" w:ascii="宋体" w:hAnsi="宋体" w:eastAsia="宋体" w:cs="宋体"/>
          <w:b/>
          <w:bCs/>
          <w:sz w:val="24"/>
          <w:highlight w:val="none"/>
        </w:rPr>
        <w:t>分</w:t>
      </w:r>
    </w:p>
    <w:p w14:paraId="1137989A">
      <w:pPr>
        <w:tabs>
          <w:tab w:val="left" w:pos="1154"/>
        </w:tabs>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bCs/>
          <w:sz w:val="24"/>
          <w:highlight w:val="none"/>
        </w:rPr>
        <w:t>商务技术分的计算</w:t>
      </w:r>
      <w:r>
        <w:rPr>
          <w:rFonts w:hint="eastAsia" w:ascii="宋体" w:hAnsi="宋体" w:eastAsia="宋体" w:cs="宋体"/>
          <w:b/>
          <w:bCs/>
          <w:sz w:val="24"/>
          <w:highlight w:val="none"/>
          <w:lang w:eastAsia="zh-CN"/>
        </w:rPr>
        <w:t>：</w:t>
      </w:r>
      <w:r>
        <w:rPr>
          <w:rFonts w:hint="eastAsia" w:ascii="宋体" w:hAnsi="宋体" w:eastAsia="宋体" w:cs="宋体"/>
          <w:sz w:val="24"/>
          <w:highlight w:val="none"/>
        </w:rPr>
        <w:t>商务技术</w:t>
      </w:r>
      <w:r>
        <w:rPr>
          <w:rFonts w:hint="eastAsia" w:ascii="宋体" w:hAnsi="宋体" w:eastAsia="宋体" w:cs="宋体"/>
          <w:sz w:val="24"/>
          <w:highlight w:val="none"/>
          <w:lang w:val="en-US" w:eastAsia="zh-CN"/>
        </w:rPr>
        <w:t>部分得分</w:t>
      </w:r>
      <w:r>
        <w:rPr>
          <w:rFonts w:hint="eastAsia" w:ascii="宋体" w:hAnsi="宋体" w:eastAsia="宋体" w:cs="宋体"/>
          <w:sz w:val="24"/>
          <w:highlight w:val="none"/>
        </w:rPr>
        <w:t>=评审小组所有成员评分合计数/评审小组人员数</w:t>
      </w:r>
      <w:r>
        <w:rPr>
          <w:rFonts w:hint="eastAsia" w:ascii="宋体" w:hAnsi="宋体" w:eastAsia="宋体" w:cs="宋体"/>
          <w:sz w:val="24"/>
          <w:highlight w:val="none"/>
          <w:lang w:val="en-US" w:eastAsia="zh-CN"/>
        </w:rPr>
        <w:t>；</w:t>
      </w:r>
    </w:p>
    <w:p w14:paraId="0AA00A7C">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br w:type="page"/>
      </w:r>
    </w:p>
    <w:p w14:paraId="0C68E85B">
      <w:pPr>
        <w:pStyle w:val="2"/>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商务技术评分细则：</w:t>
      </w:r>
    </w:p>
    <w:tbl>
      <w:tblPr>
        <w:tblStyle w:val="63"/>
        <w:tblW w:w="9750" w:type="dxa"/>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80"/>
        <w:gridCol w:w="5505"/>
        <w:gridCol w:w="855"/>
        <w:gridCol w:w="1170"/>
      </w:tblGrid>
      <w:tr w14:paraId="7131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40" w:type="dxa"/>
            <w:vAlign w:val="center"/>
          </w:tcPr>
          <w:p w14:paraId="3654E70F">
            <w:pPr>
              <w:snapToGrid w:val="0"/>
              <w:spacing w:line="360" w:lineRule="auto"/>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序号</w:t>
            </w:r>
          </w:p>
        </w:tc>
        <w:tc>
          <w:tcPr>
            <w:tcW w:w="1380" w:type="dxa"/>
            <w:vAlign w:val="center"/>
          </w:tcPr>
          <w:p w14:paraId="251454E7">
            <w:pPr>
              <w:snapToGrid w:val="0"/>
              <w:spacing w:line="360" w:lineRule="auto"/>
              <w:jc w:val="center"/>
              <w:rPr>
                <w:rFonts w:hint="eastAsia" w:ascii="宋体" w:hAnsi="宋体" w:eastAsia="宋体" w:cs="仿宋_GB2312"/>
                <w:b/>
                <w:bCs/>
                <w:color w:val="auto"/>
                <w:sz w:val="24"/>
                <w:highlight w:val="none"/>
                <w:lang w:eastAsia="zh-CN"/>
              </w:rPr>
            </w:pPr>
            <w:r>
              <w:rPr>
                <w:rFonts w:hint="eastAsia" w:ascii="宋体" w:hAnsi="宋体" w:eastAsia="宋体" w:cs="仿宋_GB2312"/>
                <w:b/>
                <w:bCs/>
                <w:color w:val="auto"/>
                <w:sz w:val="24"/>
                <w:highlight w:val="none"/>
              </w:rPr>
              <w:t>评标</w:t>
            </w:r>
            <w:r>
              <w:rPr>
                <w:rFonts w:hint="eastAsia" w:ascii="宋体" w:hAnsi="宋体" w:eastAsia="宋体" w:cs="仿宋_GB2312"/>
                <w:b/>
                <w:bCs/>
                <w:color w:val="auto"/>
                <w:sz w:val="24"/>
                <w:highlight w:val="none"/>
                <w:lang w:val="en-US" w:eastAsia="zh-CN"/>
              </w:rPr>
              <w:t>内容</w:t>
            </w:r>
          </w:p>
        </w:tc>
        <w:tc>
          <w:tcPr>
            <w:tcW w:w="5505" w:type="dxa"/>
            <w:vAlign w:val="center"/>
          </w:tcPr>
          <w:p w14:paraId="2DEADD8A">
            <w:pPr>
              <w:snapToGrid w:val="0"/>
              <w:spacing w:line="360" w:lineRule="auto"/>
              <w:jc w:val="center"/>
              <w:rPr>
                <w:rFonts w:hint="eastAsia" w:ascii="宋体" w:hAnsi="宋体" w:eastAsia="宋体" w:cs="仿宋_GB2312"/>
                <w:b/>
                <w:bCs/>
                <w:color w:val="auto"/>
                <w:sz w:val="24"/>
                <w:highlight w:val="none"/>
              </w:rPr>
            </w:pPr>
            <w:r>
              <w:rPr>
                <w:rFonts w:hint="eastAsia" w:ascii="宋体" w:hAnsi="宋体" w:eastAsia="宋体" w:cs="仿宋_GB2312"/>
                <w:b/>
                <w:bCs/>
                <w:color w:val="auto"/>
                <w:sz w:val="24"/>
                <w:highlight w:val="none"/>
              </w:rPr>
              <w:t>评标标准</w:t>
            </w:r>
          </w:p>
        </w:tc>
        <w:tc>
          <w:tcPr>
            <w:tcW w:w="855" w:type="dxa"/>
            <w:vAlign w:val="center"/>
          </w:tcPr>
          <w:p w14:paraId="7B88EDF2">
            <w:pPr>
              <w:snapToGrid w:val="0"/>
              <w:spacing w:line="360" w:lineRule="auto"/>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权重</w:t>
            </w:r>
          </w:p>
        </w:tc>
        <w:tc>
          <w:tcPr>
            <w:tcW w:w="1170" w:type="dxa"/>
            <w:vAlign w:val="center"/>
          </w:tcPr>
          <w:p w14:paraId="403D4559">
            <w:pPr>
              <w:snapToGrid w:val="0"/>
              <w:spacing w:line="360" w:lineRule="auto"/>
              <w:jc w:val="center"/>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主观分/客观分属性</w:t>
            </w:r>
          </w:p>
        </w:tc>
      </w:tr>
      <w:tr w14:paraId="4A19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840" w:type="dxa"/>
            <w:vAlign w:val="center"/>
          </w:tcPr>
          <w:p w14:paraId="605B41A2">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1380" w:type="dxa"/>
            <w:vAlign w:val="center"/>
          </w:tcPr>
          <w:p w14:paraId="4CD393D3">
            <w:pPr>
              <w:widowControl w:val="0"/>
              <w:wordWrap/>
              <w:adjustRightInd w:val="0"/>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r>
              <w:rPr>
                <w:rFonts w:hint="eastAsia" w:ascii="宋体" w:hAnsi="宋体" w:eastAsia="宋体" w:cs="宋体"/>
                <w:b/>
                <w:bCs/>
                <w:sz w:val="24"/>
                <w:szCs w:val="24"/>
                <w:highlight w:val="none"/>
              </w:rPr>
              <w:t>背景情况</w:t>
            </w:r>
          </w:p>
        </w:tc>
        <w:tc>
          <w:tcPr>
            <w:tcW w:w="5505" w:type="dxa"/>
            <w:vAlign w:val="center"/>
          </w:tcPr>
          <w:p w14:paraId="738BED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Cs/>
                <w:sz w:val="24"/>
                <w:szCs w:val="24"/>
                <w:highlight w:val="none"/>
              </w:rPr>
              <w:t>对农村数字电影背景、现状情况的了解是否全面、深刻，内容优秀，科学合理、可实施性强的得</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分，内容的科学性、合理性、针对性一般的得</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分，内容基本提及的得2分，不提供不得分。</w:t>
            </w:r>
          </w:p>
        </w:tc>
        <w:tc>
          <w:tcPr>
            <w:tcW w:w="855" w:type="dxa"/>
            <w:vAlign w:val="center"/>
          </w:tcPr>
          <w:p w14:paraId="1452178D">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Cs/>
                <w:sz w:val="24"/>
                <w:highlight w:val="none"/>
                <w:lang w:val="en-US" w:eastAsia="zh-CN"/>
              </w:rPr>
              <w:t>6</w:t>
            </w:r>
            <w:r>
              <w:rPr>
                <w:rFonts w:hint="eastAsia" w:ascii="宋体" w:hAnsi="宋体" w:eastAsia="宋体" w:cs="仿宋_GB2312"/>
                <w:color w:val="auto"/>
                <w:sz w:val="24"/>
                <w:highlight w:val="none"/>
                <w:lang w:val="en-US" w:eastAsia="zh-CN"/>
              </w:rPr>
              <w:t>分</w:t>
            </w:r>
          </w:p>
        </w:tc>
        <w:tc>
          <w:tcPr>
            <w:tcW w:w="1170" w:type="dxa"/>
            <w:vAlign w:val="center"/>
          </w:tcPr>
          <w:p w14:paraId="4FFF2FD1">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主</w:t>
            </w:r>
            <w:r>
              <w:rPr>
                <w:rFonts w:hint="eastAsia" w:ascii="宋体" w:hAnsi="宋体" w:eastAsia="宋体" w:cs="仿宋_GB2312"/>
                <w:color w:val="auto"/>
                <w:sz w:val="24"/>
                <w:highlight w:val="none"/>
                <w:lang w:val="en-US" w:eastAsia="zh-CN"/>
              </w:rPr>
              <w:t>观分</w:t>
            </w:r>
          </w:p>
        </w:tc>
      </w:tr>
      <w:tr w14:paraId="55D6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40" w:type="dxa"/>
            <w:vAlign w:val="center"/>
          </w:tcPr>
          <w:p w14:paraId="25CEF4EB">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1380" w:type="dxa"/>
            <w:vAlign w:val="center"/>
          </w:tcPr>
          <w:p w14:paraId="7D020D6E">
            <w:pPr>
              <w:adjustRightInd w:val="0"/>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放映方案</w:t>
            </w:r>
          </w:p>
        </w:tc>
        <w:tc>
          <w:tcPr>
            <w:tcW w:w="5505" w:type="dxa"/>
            <w:vAlign w:val="center"/>
          </w:tcPr>
          <w:p w14:paraId="2831F89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sz w:val="24"/>
                <w:szCs w:val="24"/>
                <w:lang w:val="en-US" w:eastAsia="zh-CN"/>
              </w:rPr>
              <w:t>农村公益电影放映方案，</w:t>
            </w:r>
            <w:r>
              <w:rPr>
                <w:rFonts w:hint="eastAsia" w:ascii="宋体" w:hAnsi="宋体" w:eastAsia="宋体" w:cs="宋体"/>
                <w:bCs/>
                <w:sz w:val="24"/>
                <w:szCs w:val="24"/>
              </w:rPr>
              <w:t>内容科学合理、可实施性强的得6分，内容的科学性、合理性、针对性一般的得4分，内容基本提及的得2分，不提供不得分。</w:t>
            </w:r>
          </w:p>
        </w:tc>
        <w:tc>
          <w:tcPr>
            <w:tcW w:w="855" w:type="dxa"/>
            <w:vAlign w:val="center"/>
          </w:tcPr>
          <w:p w14:paraId="4D9D38E9">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4"/>
                <w:highlight w:val="none"/>
                <w:lang w:val="en-US" w:eastAsia="zh-CN"/>
              </w:rPr>
              <w:t>6</w:t>
            </w:r>
            <w:r>
              <w:rPr>
                <w:rFonts w:hint="eastAsia" w:ascii="宋体" w:hAnsi="宋体" w:eastAsia="宋体" w:cs="仿宋_GB2312"/>
                <w:color w:val="auto"/>
                <w:sz w:val="24"/>
                <w:highlight w:val="none"/>
                <w:lang w:val="en-US" w:eastAsia="zh-CN"/>
              </w:rPr>
              <w:t>分</w:t>
            </w:r>
          </w:p>
        </w:tc>
        <w:tc>
          <w:tcPr>
            <w:tcW w:w="1170" w:type="dxa"/>
            <w:vAlign w:val="center"/>
          </w:tcPr>
          <w:p w14:paraId="08D56E78">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主</w:t>
            </w:r>
            <w:r>
              <w:rPr>
                <w:rFonts w:hint="eastAsia" w:ascii="宋体" w:hAnsi="宋体" w:eastAsia="宋体" w:cs="仿宋_GB2312"/>
                <w:color w:val="auto"/>
                <w:sz w:val="24"/>
                <w:highlight w:val="none"/>
                <w:lang w:val="en-US" w:eastAsia="zh-CN"/>
              </w:rPr>
              <w:t>观分</w:t>
            </w:r>
          </w:p>
        </w:tc>
      </w:tr>
      <w:tr w14:paraId="20E8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840" w:type="dxa"/>
            <w:vAlign w:val="center"/>
          </w:tcPr>
          <w:p w14:paraId="69F879A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1380" w:type="dxa"/>
            <w:vAlign w:val="center"/>
          </w:tcPr>
          <w:p w14:paraId="1C2D03D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sz w:val="24"/>
                <w:szCs w:val="24"/>
                <w:highlight w:val="none"/>
              </w:rPr>
              <w:t>项目的重点、难点分析</w:t>
            </w:r>
          </w:p>
        </w:tc>
        <w:tc>
          <w:tcPr>
            <w:tcW w:w="5505" w:type="dxa"/>
            <w:vAlign w:val="center"/>
          </w:tcPr>
          <w:p w14:paraId="6DB4E90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Cs/>
                <w:sz w:val="24"/>
                <w:szCs w:val="24"/>
                <w:highlight w:val="none"/>
              </w:rPr>
              <w:t>针对农村公益电影放映的重点、难点分析和提出的重点、难点的相应解决方案进行评分，重点要点分析准确，内容把握精准得</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lang w:eastAsia="zh-CN"/>
              </w:rPr>
              <w:t>分</w:t>
            </w:r>
            <w:r>
              <w:rPr>
                <w:rFonts w:hint="eastAsia" w:ascii="宋体" w:hAnsi="宋体" w:eastAsia="宋体" w:cs="宋体"/>
                <w:bCs/>
                <w:sz w:val="24"/>
                <w:szCs w:val="24"/>
                <w:highlight w:val="none"/>
              </w:rPr>
              <w:t>；较全面详细、对于问题有推动性帮助的</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lang w:eastAsia="zh-CN"/>
              </w:rPr>
              <w:t>分</w:t>
            </w:r>
            <w:r>
              <w:rPr>
                <w:rFonts w:hint="eastAsia" w:ascii="宋体" w:hAnsi="宋体" w:eastAsia="宋体" w:cs="宋体"/>
                <w:bCs/>
                <w:sz w:val="24"/>
                <w:szCs w:val="24"/>
                <w:highlight w:val="none"/>
              </w:rPr>
              <w:t>重点要点分析有偏离，内容把握有偏差得</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eastAsia="zh-CN"/>
              </w:rPr>
              <w:t>分。</w:t>
            </w:r>
          </w:p>
        </w:tc>
        <w:tc>
          <w:tcPr>
            <w:tcW w:w="855" w:type="dxa"/>
            <w:vAlign w:val="center"/>
          </w:tcPr>
          <w:p w14:paraId="6FE32D61">
            <w:pPr>
              <w:widowControl w:val="0"/>
              <w:wordWrap/>
              <w:adjustRightInd w:val="0"/>
              <w:snapToGrid/>
              <w:spacing w:line="312" w:lineRule="auto"/>
              <w:jc w:val="center"/>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Cs/>
                <w:sz w:val="24"/>
                <w:highlight w:val="none"/>
                <w:lang w:val="en-US" w:eastAsia="zh-CN"/>
              </w:rPr>
              <w:t>6</w:t>
            </w:r>
            <w:r>
              <w:rPr>
                <w:rFonts w:hint="eastAsia" w:ascii="宋体" w:hAnsi="宋体" w:cs="宋体"/>
                <w:b w:val="0"/>
                <w:bCs w:val="0"/>
                <w:color w:val="auto"/>
                <w:sz w:val="24"/>
                <w:highlight w:val="none"/>
                <w:lang w:val="en-US" w:eastAsia="zh-CN"/>
              </w:rPr>
              <w:t>分</w:t>
            </w:r>
          </w:p>
        </w:tc>
        <w:tc>
          <w:tcPr>
            <w:tcW w:w="1170" w:type="dxa"/>
            <w:vAlign w:val="center"/>
          </w:tcPr>
          <w:p w14:paraId="4841C60A">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主</w:t>
            </w:r>
            <w:r>
              <w:rPr>
                <w:rFonts w:hint="eastAsia" w:ascii="宋体" w:hAnsi="宋体" w:eastAsia="宋体" w:cs="仿宋_GB2312"/>
                <w:color w:val="auto"/>
                <w:sz w:val="24"/>
                <w:highlight w:val="none"/>
                <w:lang w:val="en-US" w:eastAsia="zh-CN"/>
              </w:rPr>
              <w:t>观分</w:t>
            </w:r>
          </w:p>
        </w:tc>
      </w:tr>
      <w:tr w14:paraId="7DC0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840" w:type="dxa"/>
            <w:vAlign w:val="center"/>
          </w:tcPr>
          <w:p w14:paraId="610FB5A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p>
        </w:tc>
        <w:tc>
          <w:tcPr>
            <w:tcW w:w="1380" w:type="dxa"/>
            <w:vAlign w:val="center"/>
          </w:tcPr>
          <w:p w14:paraId="63E0D4C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项目进度</w:t>
            </w:r>
            <w:r>
              <w:rPr>
                <w:rFonts w:hint="eastAsia" w:ascii="宋体" w:hAnsi="宋体" w:eastAsia="宋体" w:cs="宋体"/>
                <w:b/>
                <w:bCs/>
                <w:sz w:val="24"/>
                <w:szCs w:val="24"/>
                <w:lang w:val="en-US" w:eastAsia="zh-CN"/>
              </w:rPr>
              <w:t>安排</w:t>
            </w:r>
          </w:p>
        </w:tc>
        <w:tc>
          <w:tcPr>
            <w:tcW w:w="5505" w:type="dxa"/>
            <w:vAlign w:val="center"/>
          </w:tcPr>
          <w:p w14:paraId="6A8699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Cs/>
                <w:sz w:val="24"/>
                <w:szCs w:val="24"/>
              </w:rPr>
              <w:t>根据供应商对项目整体工作阶段及任务划分、年度放映计划安排合理、关键时间节点把握科学准</w:t>
            </w:r>
            <w:r>
              <w:rPr>
                <w:rFonts w:hint="eastAsia" w:ascii="宋体" w:hAnsi="宋体" w:eastAsia="宋体" w:cs="宋体"/>
                <w:bCs/>
                <w:sz w:val="24"/>
                <w:szCs w:val="24"/>
                <w:lang w:val="en-US" w:eastAsia="zh-CN"/>
              </w:rPr>
              <w:t>确</w:t>
            </w:r>
            <w:r>
              <w:rPr>
                <w:rFonts w:hint="eastAsia" w:ascii="宋体" w:hAnsi="宋体" w:eastAsia="宋体" w:cs="宋体"/>
                <w:bCs/>
                <w:sz w:val="24"/>
                <w:szCs w:val="24"/>
              </w:rPr>
              <w:t>，放映时间和场地安排</w:t>
            </w:r>
            <w:r>
              <w:rPr>
                <w:rFonts w:hint="eastAsia" w:ascii="宋体" w:hAnsi="宋体" w:eastAsia="宋体" w:cs="宋体"/>
                <w:bCs/>
                <w:sz w:val="24"/>
                <w:szCs w:val="24"/>
                <w:lang w:val="en-US" w:eastAsia="zh-CN"/>
              </w:rPr>
              <w:t>合理</w:t>
            </w:r>
            <w:r>
              <w:rPr>
                <w:rFonts w:hint="eastAsia" w:ascii="宋体" w:hAnsi="宋体" w:eastAsia="宋体" w:cs="宋体"/>
                <w:bCs/>
                <w:sz w:val="24"/>
                <w:szCs w:val="24"/>
                <w:lang w:eastAsia="zh-CN"/>
              </w:rPr>
              <w:t>，</w:t>
            </w:r>
            <w:r>
              <w:rPr>
                <w:rFonts w:hint="eastAsia" w:ascii="宋体" w:hAnsi="宋体" w:eastAsia="宋体" w:cs="宋体"/>
                <w:bCs/>
                <w:sz w:val="24"/>
                <w:szCs w:val="24"/>
              </w:rPr>
              <w:t>内容科学合理、可实施性强的得6分，在此基础上内容的科学性、合理性、针对性一般的得4分，内容基本提及的得2分，不提供不得分。</w:t>
            </w:r>
          </w:p>
        </w:tc>
        <w:tc>
          <w:tcPr>
            <w:tcW w:w="855" w:type="dxa"/>
            <w:vAlign w:val="center"/>
          </w:tcPr>
          <w:p w14:paraId="6BAD6D61">
            <w:pPr>
              <w:widowControl w:val="0"/>
              <w:wordWrap/>
              <w:adjustRightInd w:val="0"/>
              <w:snapToGrid/>
              <w:spacing w:line="360" w:lineRule="auto"/>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w:t>
            </w:r>
            <w:r>
              <w:rPr>
                <w:rFonts w:hint="eastAsia" w:ascii="宋体" w:hAnsi="宋体" w:eastAsia="宋体" w:cs="仿宋_GB2312"/>
                <w:color w:val="auto"/>
                <w:sz w:val="24"/>
                <w:highlight w:val="none"/>
                <w:lang w:val="en-US" w:eastAsia="zh-CN"/>
              </w:rPr>
              <w:t>分</w:t>
            </w:r>
          </w:p>
        </w:tc>
        <w:tc>
          <w:tcPr>
            <w:tcW w:w="1170" w:type="dxa"/>
            <w:vAlign w:val="center"/>
          </w:tcPr>
          <w:p w14:paraId="6E5C15E0">
            <w:pPr>
              <w:widowControl w:val="0"/>
              <w:wordWrap/>
              <w:adjustRightInd w:val="0"/>
              <w:snapToGrid/>
              <w:spacing w:line="360" w:lineRule="auto"/>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cs="仿宋_GB2312"/>
                <w:color w:val="auto"/>
                <w:sz w:val="24"/>
                <w:highlight w:val="none"/>
                <w:lang w:val="en-US" w:eastAsia="zh-CN"/>
              </w:rPr>
              <w:t>主</w:t>
            </w:r>
            <w:r>
              <w:rPr>
                <w:rFonts w:hint="eastAsia" w:ascii="宋体" w:hAnsi="宋体" w:eastAsia="宋体" w:cs="仿宋_GB2312"/>
                <w:color w:val="auto"/>
                <w:sz w:val="24"/>
                <w:highlight w:val="none"/>
                <w:lang w:val="en-US" w:eastAsia="zh-CN"/>
              </w:rPr>
              <w:t>观分</w:t>
            </w:r>
          </w:p>
        </w:tc>
      </w:tr>
      <w:tr w14:paraId="0795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840" w:type="dxa"/>
            <w:vAlign w:val="center"/>
          </w:tcPr>
          <w:p w14:paraId="462A0F9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1380" w:type="dxa"/>
            <w:vAlign w:val="center"/>
          </w:tcPr>
          <w:p w14:paraId="0C9FD1C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0"/>
                <w:sz w:val="24"/>
                <w:szCs w:val="24"/>
                <w:lang w:val="en-US" w:eastAsia="zh-CN" w:bidi="ar-SA"/>
              </w:rPr>
              <w:t>交通工具配备情况</w:t>
            </w:r>
          </w:p>
        </w:tc>
        <w:tc>
          <w:tcPr>
            <w:tcW w:w="5505" w:type="dxa"/>
            <w:vAlign w:val="center"/>
          </w:tcPr>
          <w:p w14:paraId="32FA364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rPr>
              <w:t>交通工具配备情况合理性</w:t>
            </w:r>
            <w:r>
              <w:rPr>
                <w:rFonts w:hint="eastAsia" w:ascii="宋体" w:hAnsi="宋体" w:eastAsia="宋体" w:cs="宋体"/>
                <w:sz w:val="24"/>
                <w:szCs w:val="24"/>
                <w:lang w:val="en-US" w:eastAsia="zh-CN"/>
              </w:rPr>
              <w:t>进行打分，提供</w:t>
            </w:r>
            <w:r>
              <w:rPr>
                <w:rFonts w:hint="eastAsia" w:ascii="宋体" w:hAnsi="宋体" w:eastAsia="宋体" w:cs="宋体"/>
                <w:sz w:val="24"/>
                <w:szCs w:val="24"/>
              </w:rPr>
              <w:t>交通工具</w:t>
            </w:r>
            <w:r>
              <w:rPr>
                <w:rFonts w:hint="eastAsia" w:ascii="宋体" w:hAnsi="宋体" w:eastAsia="宋体" w:cs="宋体"/>
                <w:sz w:val="24"/>
                <w:szCs w:val="24"/>
                <w:lang w:val="en-US" w:eastAsia="zh-CN"/>
              </w:rPr>
              <w:t>清单和照片</w:t>
            </w:r>
            <w:r>
              <w:rPr>
                <w:rFonts w:hint="eastAsia" w:ascii="宋体" w:hAnsi="宋体" w:eastAsia="宋体" w:cs="宋体"/>
                <w:sz w:val="24"/>
                <w:szCs w:val="24"/>
              </w:rPr>
              <w:t>；</w:t>
            </w:r>
            <w:r>
              <w:rPr>
                <w:rFonts w:hint="eastAsia" w:ascii="宋体" w:hAnsi="宋体" w:eastAsia="宋体" w:cs="宋体"/>
                <w:sz w:val="24"/>
                <w:szCs w:val="24"/>
                <w:lang w:val="en-US" w:eastAsia="zh-CN"/>
              </w:rPr>
              <w:t>配备情况</w:t>
            </w:r>
            <w:r>
              <w:rPr>
                <w:rFonts w:hint="eastAsia" w:ascii="宋体" w:hAnsi="宋体" w:eastAsia="宋体" w:cs="宋体"/>
                <w:sz w:val="24"/>
                <w:szCs w:val="24"/>
              </w:rPr>
              <w:t>完全符合</w:t>
            </w:r>
            <w:r>
              <w:rPr>
                <w:rFonts w:hint="eastAsia" w:ascii="宋体" w:hAnsi="宋体" w:eastAsia="宋体" w:cs="宋体"/>
                <w:sz w:val="24"/>
                <w:szCs w:val="24"/>
                <w:lang w:val="en-US" w:eastAsia="zh-CN"/>
              </w:rPr>
              <w:t>要求，合理性好的</w:t>
            </w:r>
            <w:r>
              <w:rPr>
                <w:rFonts w:hint="eastAsia" w:ascii="宋体" w:hAnsi="宋体" w:eastAsia="宋体" w:cs="宋体"/>
                <w:sz w:val="24"/>
                <w:szCs w:val="24"/>
              </w:rPr>
              <w:t>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val="en-US" w:eastAsia="zh-CN"/>
              </w:rPr>
              <w:t>配备情况</w:t>
            </w:r>
            <w:r>
              <w:rPr>
                <w:rFonts w:hint="eastAsia" w:ascii="宋体" w:hAnsi="宋体" w:eastAsia="宋体" w:cs="宋体"/>
                <w:sz w:val="24"/>
                <w:szCs w:val="24"/>
              </w:rPr>
              <w:t>部分符合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合理性一般的</w:t>
            </w:r>
            <w:r>
              <w:rPr>
                <w:rFonts w:hint="eastAsia" w:ascii="宋体" w:hAnsi="宋体" w:eastAsia="宋体" w:cs="宋体"/>
                <w:sz w:val="24"/>
                <w:szCs w:val="24"/>
              </w:rPr>
              <w:t>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少部分符合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配备情况合理性差的</w:t>
            </w:r>
            <w:r>
              <w:rPr>
                <w:rFonts w:hint="eastAsia" w:ascii="宋体" w:hAnsi="宋体" w:eastAsia="宋体" w:cs="宋体"/>
                <w:sz w:val="24"/>
                <w:szCs w:val="24"/>
              </w:rPr>
              <w:t>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提供相关证明材料加盖公章。</w:t>
            </w:r>
          </w:p>
        </w:tc>
        <w:tc>
          <w:tcPr>
            <w:tcW w:w="855" w:type="dxa"/>
            <w:vAlign w:val="center"/>
          </w:tcPr>
          <w:p w14:paraId="247B3716">
            <w:pPr>
              <w:widowControl w:val="0"/>
              <w:wordWrap/>
              <w:adjustRightInd w:val="0"/>
              <w:snapToGrid/>
              <w:spacing w:line="360" w:lineRule="auto"/>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r>
              <w:rPr>
                <w:rFonts w:hint="eastAsia" w:ascii="宋体" w:hAnsi="宋体" w:eastAsia="宋体" w:cs="仿宋_GB2312"/>
                <w:color w:val="auto"/>
                <w:sz w:val="24"/>
                <w:highlight w:val="none"/>
                <w:lang w:val="en-US" w:eastAsia="zh-CN"/>
              </w:rPr>
              <w:t>分</w:t>
            </w:r>
          </w:p>
        </w:tc>
        <w:tc>
          <w:tcPr>
            <w:tcW w:w="1170" w:type="dxa"/>
            <w:vAlign w:val="center"/>
          </w:tcPr>
          <w:p w14:paraId="271DEA98">
            <w:pPr>
              <w:widowControl w:val="0"/>
              <w:wordWrap/>
              <w:adjustRightInd w:val="0"/>
              <w:snapToGrid/>
              <w:spacing w:line="360" w:lineRule="auto"/>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cs="仿宋_GB2312"/>
                <w:color w:val="auto"/>
                <w:sz w:val="24"/>
                <w:highlight w:val="none"/>
                <w:lang w:val="en-US" w:eastAsia="zh-CN"/>
              </w:rPr>
              <w:t>主</w:t>
            </w:r>
            <w:r>
              <w:rPr>
                <w:rFonts w:hint="eastAsia" w:ascii="宋体" w:hAnsi="宋体" w:eastAsia="宋体" w:cs="仿宋_GB2312"/>
                <w:color w:val="auto"/>
                <w:sz w:val="24"/>
                <w:highlight w:val="none"/>
                <w:lang w:val="en-US" w:eastAsia="zh-CN"/>
              </w:rPr>
              <w:t>观分</w:t>
            </w:r>
          </w:p>
        </w:tc>
      </w:tr>
      <w:tr w14:paraId="5BC0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0" w:type="dxa"/>
            <w:vAlign w:val="center"/>
          </w:tcPr>
          <w:p w14:paraId="583752ED">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p>
        </w:tc>
        <w:tc>
          <w:tcPr>
            <w:tcW w:w="1380" w:type="dxa"/>
            <w:vAlign w:val="center"/>
          </w:tcPr>
          <w:p w14:paraId="6DBA666D">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sz w:val="24"/>
                <w:szCs w:val="24"/>
              </w:rPr>
              <w:t>专业设施设备</w:t>
            </w:r>
          </w:p>
        </w:tc>
        <w:tc>
          <w:tcPr>
            <w:tcW w:w="5505" w:type="dxa"/>
            <w:vAlign w:val="top"/>
          </w:tcPr>
          <w:p w14:paraId="6F2AC4F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sz w:val="24"/>
                <w:szCs w:val="24"/>
                <w:lang w:val="en-US" w:eastAsia="zh-CN"/>
              </w:rPr>
              <w:t>提供</w:t>
            </w:r>
            <w:r>
              <w:rPr>
                <w:rFonts w:hint="eastAsia" w:ascii="宋体" w:hAnsi="宋体" w:eastAsia="宋体" w:cs="宋体"/>
                <w:sz w:val="24"/>
                <w:szCs w:val="24"/>
              </w:rPr>
              <w:t>农村公益电影放映需要提供的设备</w:t>
            </w:r>
            <w:r>
              <w:rPr>
                <w:rFonts w:hint="eastAsia" w:ascii="宋体" w:hAnsi="宋体" w:eastAsia="宋体" w:cs="宋体"/>
                <w:sz w:val="24"/>
                <w:szCs w:val="24"/>
                <w:lang w:val="en-US" w:eastAsia="zh-CN"/>
              </w:rPr>
              <w:t>清单和照片</w:t>
            </w:r>
            <w:r>
              <w:rPr>
                <w:rFonts w:hint="eastAsia" w:ascii="宋体" w:hAnsi="宋体" w:eastAsia="宋体" w:cs="宋体"/>
                <w:sz w:val="24"/>
                <w:szCs w:val="24"/>
              </w:rPr>
              <w:t>，完成本项目放映场次的符合国家标准的电影放映设备齐全性，专业性</w:t>
            </w:r>
            <w:r>
              <w:rPr>
                <w:rFonts w:hint="eastAsia" w:ascii="宋体" w:hAnsi="宋体" w:eastAsia="宋体" w:cs="宋体"/>
                <w:sz w:val="24"/>
                <w:szCs w:val="24"/>
                <w:lang w:val="en-US" w:eastAsia="zh-CN"/>
              </w:rPr>
              <w:t>进行打分</w:t>
            </w:r>
            <w:r>
              <w:rPr>
                <w:rFonts w:hint="eastAsia" w:ascii="宋体" w:hAnsi="宋体" w:eastAsia="宋体" w:cs="宋体"/>
                <w:sz w:val="24"/>
                <w:szCs w:val="24"/>
              </w:rPr>
              <w:t>。完全符合得6分，部分符合得4分，少部分符合得2分。提供相关证明材料加盖公章。</w:t>
            </w:r>
          </w:p>
        </w:tc>
        <w:tc>
          <w:tcPr>
            <w:tcW w:w="855" w:type="dxa"/>
            <w:vAlign w:val="center"/>
          </w:tcPr>
          <w:p w14:paraId="69FD7F66">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4"/>
                <w:highlight w:val="none"/>
                <w:lang w:val="en-US" w:eastAsia="zh-CN"/>
              </w:rPr>
              <w:t>6</w:t>
            </w:r>
            <w:r>
              <w:rPr>
                <w:rFonts w:hint="eastAsia" w:ascii="宋体" w:hAnsi="宋体" w:eastAsia="宋体" w:cs="仿宋_GB2312"/>
                <w:color w:val="auto"/>
                <w:sz w:val="24"/>
                <w:highlight w:val="none"/>
                <w:lang w:val="en-US" w:eastAsia="zh-CN"/>
              </w:rPr>
              <w:t>分</w:t>
            </w:r>
          </w:p>
        </w:tc>
        <w:tc>
          <w:tcPr>
            <w:tcW w:w="1170" w:type="dxa"/>
            <w:vAlign w:val="center"/>
          </w:tcPr>
          <w:p w14:paraId="7BF2C8A3">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主观分</w:t>
            </w:r>
          </w:p>
        </w:tc>
      </w:tr>
      <w:tr w14:paraId="080B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0" w:type="dxa"/>
            <w:vAlign w:val="center"/>
          </w:tcPr>
          <w:p w14:paraId="2E946D56">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7</w:t>
            </w:r>
          </w:p>
        </w:tc>
        <w:tc>
          <w:tcPr>
            <w:tcW w:w="1380" w:type="dxa"/>
            <w:vAlign w:val="center"/>
          </w:tcPr>
          <w:p w14:paraId="1BD064EF">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kern w:val="2"/>
                <w:sz w:val="24"/>
                <w:szCs w:val="24"/>
                <w:highlight w:val="none"/>
                <w:lang w:val="en-US" w:eastAsia="zh-CN"/>
              </w:rPr>
              <w:t>质量保证措施</w:t>
            </w:r>
          </w:p>
        </w:tc>
        <w:tc>
          <w:tcPr>
            <w:tcW w:w="5505" w:type="dxa"/>
            <w:vAlign w:val="center"/>
          </w:tcPr>
          <w:p w14:paraId="7CDDE50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Cs/>
                <w:kern w:val="2"/>
                <w:sz w:val="24"/>
                <w:szCs w:val="24"/>
                <w:highlight w:val="none"/>
              </w:rPr>
              <w:t>根据</w:t>
            </w:r>
            <w:r>
              <w:rPr>
                <w:rFonts w:hint="eastAsia" w:ascii="宋体" w:hAnsi="宋体" w:eastAsia="宋体" w:cs="宋体"/>
                <w:bCs/>
                <w:kern w:val="2"/>
                <w:sz w:val="24"/>
                <w:szCs w:val="24"/>
                <w:highlight w:val="none"/>
                <w:lang w:eastAsia="zh-CN"/>
              </w:rPr>
              <w:t>监管</w:t>
            </w:r>
            <w:r>
              <w:rPr>
                <w:rFonts w:hint="eastAsia" w:ascii="宋体" w:hAnsi="宋体" w:eastAsia="宋体" w:cs="宋体"/>
                <w:bCs/>
                <w:kern w:val="2"/>
                <w:sz w:val="24"/>
                <w:szCs w:val="24"/>
                <w:highlight w:val="none"/>
              </w:rPr>
              <w:t>服务质量标准的承诺，</w:t>
            </w:r>
            <w:r>
              <w:rPr>
                <w:rFonts w:hint="eastAsia" w:ascii="宋体" w:hAnsi="宋体" w:eastAsia="宋体" w:cs="宋体"/>
                <w:bCs/>
                <w:kern w:val="2"/>
                <w:sz w:val="24"/>
                <w:szCs w:val="24"/>
                <w:highlight w:val="none"/>
                <w:lang w:val="en-US" w:eastAsia="zh-CN"/>
              </w:rPr>
              <w:t>放映场次及内容</w:t>
            </w:r>
            <w:r>
              <w:rPr>
                <w:rFonts w:hint="eastAsia" w:ascii="宋体" w:hAnsi="宋体" w:eastAsia="宋体" w:cs="宋体"/>
                <w:bCs/>
                <w:kern w:val="2"/>
                <w:sz w:val="24"/>
                <w:szCs w:val="24"/>
                <w:highlight w:val="none"/>
                <w:lang w:eastAsia="zh-CN"/>
              </w:rPr>
              <w:t>监管</w:t>
            </w:r>
            <w:r>
              <w:rPr>
                <w:rFonts w:hint="eastAsia" w:ascii="宋体" w:hAnsi="宋体" w:eastAsia="宋体" w:cs="宋体"/>
                <w:bCs/>
                <w:kern w:val="2"/>
                <w:sz w:val="24"/>
                <w:szCs w:val="24"/>
                <w:highlight w:val="none"/>
              </w:rPr>
              <w:t>过程中的安全质量保障措施的响应</w:t>
            </w:r>
            <w:r>
              <w:rPr>
                <w:rFonts w:hint="eastAsia" w:ascii="宋体" w:hAnsi="宋体" w:eastAsia="宋体" w:cs="宋体"/>
                <w:bCs/>
                <w:kern w:val="2"/>
                <w:sz w:val="24"/>
                <w:szCs w:val="24"/>
                <w:highlight w:val="none"/>
                <w:lang w:val="en-US" w:eastAsia="zh-CN"/>
              </w:rPr>
              <w:t>进行打分，措施</w:t>
            </w:r>
            <w:r>
              <w:rPr>
                <w:rFonts w:hint="eastAsia" w:ascii="宋体" w:hAnsi="宋体" w:eastAsia="宋体" w:cs="宋体"/>
                <w:bCs w:val="0"/>
                <w:spacing w:val="0"/>
                <w:sz w:val="24"/>
                <w:szCs w:val="24"/>
                <w:highlight w:val="none"/>
                <w:lang w:eastAsia="zh-CN"/>
              </w:rPr>
              <w:t>具有针对性、利于项目实施得</w:t>
            </w:r>
            <w:r>
              <w:rPr>
                <w:rFonts w:hint="eastAsia" w:ascii="宋体" w:hAnsi="宋体" w:eastAsia="宋体" w:cs="宋体"/>
                <w:bCs w:val="0"/>
                <w:spacing w:val="0"/>
                <w:sz w:val="24"/>
                <w:szCs w:val="24"/>
                <w:highlight w:val="none"/>
                <w:lang w:val="en-US" w:eastAsia="zh-CN"/>
              </w:rPr>
              <w:t>6</w:t>
            </w:r>
            <w:r>
              <w:rPr>
                <w:rFonts w:hint="eastAsia" w:ascii="宋体" w:hAnsi="宋体" w:eastAsia="宋体" w:cs="宋体"/>
                <w:bCs w:val="0"/>
                <w:spacing w:val="0"/>
                <w:sz w:val="24"/>
                <w:szCs w:val="24"/>
                <w:highlight w:val="none"/>
                <w:lang w:eastAsia="zh-CN"/>
              </w:rPr>
              <w:t>分；针对性较弱，满足项目实施需要得</w:t>
            </w:r>
            <w:r>
              <w:rPr>
                <w:rFonts w:hint="eastAsia" w:ascii="宋体" w:hAnsi="宋体" w:eastAsia="宋体" w:cs="宋体"/>
                <w:bCs w:val="0"/>
                <w:spacing w:val="0"/>
                <w:sz w:val="24"/>
                <w:szCs w:val="24"/>
                <w:highlight w:val="none"/>
                <w:lang w:val="en-US" w:eastAsia="zh-CN"/>
              </w:rPr>
              <w:t>4</w:t>
            </w:r>
            <w:r>
              <w:rPr>
                <w:rFonts w:hint="eastAsia" w:ascii="宋体" w:hAnsi="宋体" w:eastAsia="宋体" w:cs="宋体"/>
                <w:bCs w:val="0"/>
                <w:spacing w:val="0"/>
                <w:sz w:val="24"/>
                <w:szCs w:val="24"/>
                <w:highlight w:val="none"/>
                <w:lang w:eastAsia="zh-CN"/>
              </w:rPr>
              <w:t>分；较为简单、存在缺漏</w:t>
            </w:r>
            <w:r>
              <w:rPr>
                <w:rFonts w:hint="eastAsia" w:ascii="宋体" w:hAnsi="宋体" w:eastAsia="宋体" w:cs="宋体"/>
                <w:bCs w:val="0"/>
                <w:spacing w:val="0"/>
                <w:sz w:val="24"/>
                <w:szCs w:val="24"/>
                <w:highlight w:val="none"/>
                <w:lang w:val="en-US" w:eastAsia="zh-CN"/>
              </w:rPr>
              <w:t>的得2分</w:t>
            </w:r>
            <w:r>
              <w:rPr>
                <w:rFonts w:hint="eastAsia" w:ascii="宋体" w:hAnsi="宋体" w:eastAsia="宋体" w:cs="宋体"/>
                <w:kern w:val="2"/>
                <w:sz w:val="24"/>
                <w:szCs w:val="24"/>
                <w:highlight w:val="none"/>
              </w:rPr>
              <w:t>。</w:t>
            </w:r>
          </w:p>
        </w:tc>
        <w:tc>
          <w:tcPr>
            <w:tcW w:w="855" w:type="dxa"/>
            <w:vAlign w:val="center"/>
          </w:tcPr>
          <w:p w14:paraId="7C358FAF">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4"/>
                <w:highlight w:val="none"/>
                <w:lang w:val="en-US" w:eastAsia="zh-CN"/>
              </w:rPr>
              <w:t>6</w:t>
            </w:r>
            <w:r>
              <w:rPr>
                <w:rFonts w:hint="eastAsia" w:ascii="宋体" w:hAnsi="宋体" w:eastAsia="宋体" w:cs="仿宋_GB2312"/>
                <w:color w:val="auto"/>
                <w:sz w:val="24"/>
                <w:highlight w:val="none"/>
                <w:lang w:val="en-US" w:eastAsia="zh-CN"/>
              </w:rPr>
              <w:t>分</w:t>
            </w:r>
          </w:p>
        </w:tc>
        <w:tc>
          <w:tcPr>
            <w:tcW w:w="1170" w:type="dxa"/>
            <w:vAlign w:val="center"/>
          </w:tcPr>
          <w:p w14:paraId="1C9887F0">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主观分</w:t>
            </w:r>
          </w:p>
        </w:tc>
      </w:tr>
      <w:tr w14:paraId="541A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40" w:type="dxa"/>
            <w:vAlign w:val="center"/>
          </w:tcPr>
          <w:p w14:paraId="4F4F0DC0">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1380" w:type="dxa"/>
            <w:vAlign w:val="center"/>
          </w:tcPr>
          <w:p w14:paraId="4F5FC541">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sz w:val="24"/>
                <w:szCs w:val="24"/>
              </w:rPr>
              <w:t>信息收集保证措施</w:t>
            </w:r>
          </w:p>
        </w:tc>
        <w:tc>
          <w:tcPr>
            <w:tcW w:w="5505" w:type="dxa"/>
            <w:vAlign w:val="center"/>
          </w:tcPr>
          <w:p w14:paraId="0577CB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sz w:val="24"/>
                <w:szCs w:val="24"/>
              </w:rPr>
              <w:t>具有完整的放映台帐、工作信息收集、客户反馈等保证措施，</w:t>
            </w:r>
            <w:r>
              <w:rPr>
                <w:rFonts w:hint="eastAsia" w:ascii="宋体" w:hAnsi="宋体" w:eastAsia="宋体" w:cs="宋体"/>
                <w:sz w:val="24"/>
                <w:szCs w:val="24"/>
                <w:lang w:val="en-US" w:eastAsia="zh-CN"/>
              </w:rPr>
              <w:t>提供</w:t>
            </w:r>
            <w:r>
              <w:rPr>
                <w:rFonts w:hint="eastAsia" w:ascii="宋体" w:hAnsi="宋体" w:eastAsia="宋体" w:cs="宋体"/>
                <w:sz w:val="24"/>
                <w:szCs w:val="24"/>
              </w:rPr>
              <w:t>每项</w:t>
            </w:r>
            <w:r>
              <w:rPr>
                <w:rFonts w:hint="eastAsia" w:ascii="宋体" w:hAnsi="宋体" w:eastAsia="宋体" w:cs="宋体"/>
                <w:sz w:val="24"/>
                <w:szCs w:val="24"/>
                <w:lang w:val="en-US" w:eastAsia="zh-CN"/>
              </w:rPr>
              <w:t>得1</w:t>
            </w:r>
            <w:r>
              <w:rPr>
                <w:rFonts w:hint="eastAsia" w:ascii="宋体" w:hAnsi="宋体" w:eastAsia="宋体" w:cs="宋体"/>
                <w:sz w:val="24"/>
                <w:szCs w:val="24"/>
              </w:rPr>
              <w:t>分，</w:t>
            </w:r>
            <w:r>
              <w:rPr>
                <w:rFonts w:hint="eastAsia" w:ascii="宋体" w:hAnsi="宋体" w:eastAsia="宋体" w:cs="宋体"/>
                <w:sz w:val="24"/>
                <w:szCs w:val="24"/>
                <w:lang w:val="en-US" w:eastAsia="zh-CN"/>
              </w:rPr>
              <w:t>最高得3</w:t>
            </w:r>
            <w:r>
              <w:rPr>
                <w:rFonts w:hint="eastAsia" w:ascii="宋体" w:hAnsi="宋体" w:eastAsia="宋体" w:cs="宋体"/>
                <w:sz w:val="24"/>
                <w:szCs w:val="24"/>
              </w:rPr>
              <w:t>分。</w:t>
            </w:r>
          </w:p>
        </w:tc>
        <w:tc>
          <w:tcPr>
            <w:tcW w:w="855" w:type="dxa"/>
            <w:vAlign w:val="center"/>
          </w:tcPr>
          <w:p w14:paraId="554CA842">
            <w:pPr>
              <w:widowControl w:val="0"/>
              <w:wordWrap/>
              <w:adjustRightInd w:val="0"/>
              <w:snapToGrid/>
              <w:spacing w:line="312" w:lineRule="auto"/>
              <w:jc w:val="center"/>
              <w:textAlignment w:val="auto"/>
              <w:rPr>
                <w:rFonts w:hint="default" w:ascii="宋体" w:hAnsi="宋体" w:eastAsia="宋体" w:cs="宋体"/>
                <w:b w:val="0"/>
                <w:bCs w:val="0"/>
                <w:color w:val="auto"/>
                <w:sz w:val="22"/>
                <w:szCs w:val="22"/>
                <w:highlight w:val="none"/>
                <w:lang w:val="en-US"/>
              </w:rPr>
            </w:pP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分</w:t>
            </w:r>
          </w:p>
        </w:tc>
        <w:tc>
          <w:tcPr>
            <w:tcW w:w="1170" w:type="dxa"/>
            <w:vAlign w:val="center"/>
          </w:tcPr>
          <w:p w14:paraId="61EC4B72">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主观分</w:t>
            </w:r>
          </w:p>
        </w:tc>
      </w:tr>
      <w:tr w14:paraId="7F42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840" w:type="dxa"/>
            <w:vAlign w:val="center"/>
          </w:tcPr>
          <w:p w14:paraId="53FF8EBF">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w:t>
            </w:r>
          </w:p>
        </w:tc>
        <w:tc>
          <w:tcPr>
            <w:tcW w:w="1380" w:type="dxa"/>
            <w:vAlign w:val="center"/>
          </w:tcPr>
          <w:p w14:paraId="0922CA15">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突发事件的应急措施</w:t>
            </w:r>
          </w:p>
        </w:tc>
        <w:tc>
          <w:tcPr>
            <w:tcW w:w="5505" w:type="dxa"/>
            <w:vAlign w:val="center"/>
          </w:tcPr>
          <w:p w14:paraId="1CB29B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highlight w:val="none"/>
              </w:rPr>
            </w:pPr>
            <w:r>
              <w:rPr>
                <w:rFonts w:hint="eastAsia" w:ascii="宋体" w:hAnsi="宋体" w:eastAsia="宋体" w:cs="宋体"/>
                <w:kern w:val="2"/>
                <w:sz w:val="24"/>
                <w:szCs w:val="24"/>
                <w:highlight w:val="none"/>
              </w:rPr>
              <w:t>根据</w:t>
            </w:r>
            <w:r>
              <w:rPr>
                <w:rFonts w:hint="eastAsia" w:ascii="宋体" w:hAnsi="宋体" w:eastAsia="宋体" w:cs="宋体"/>
                <w:sz w:val="24"/>
                <w:szCs w:val="24"/>
                <w:highlight w:val="none"/>
              </w:rPr>
              <w:t>投标人对本项目提供处理突发事件的应急预案</w:t>
            </w:r>
            <w:r>
              <w:rPr>
                <w:rFonts w:hint="eastAsia" w:ascii="宋体" w:hAnsi="宋体" w:eastAsia="宋体" w:cs="宋体"/>
                <w:sz w:val="24"/>
                <w:szCs w:val="24"/>
                <w:highlight w:val="none"/>
                <w:lang w:val="en-US" w:eastAsia="zh-CN"/>
              </w:rPr>
              <w:t>和</w:t>
            </w:r>
            <w:r>
              <w:rPr>
                <w:rFonts w:hint="eastAsia" w:ascii="宋体" w:hAnsi="宋体" w:eastAsia="宋体" w:cs="宋体"/>
                <w:b w:val="0"/>
                <w:bCs w:val="0"/>
                <w:sz w:val="24"/>
                <w:szCs w:val="24"/>
                <w:highlight w:val="none"/>
              </w:rPr>
              <w:t>应急响应能力</w:t>
            </w:r>
            <w:r>
              <w:rPr>
                <w:rFonts w:hint="eastAsia" w:ascii="宋体" w:hAnsi="宋体" w:eastAsia="宋体" w:cs="宋体"/>
                <w:sz w:val="24"/>
                <w:szCs w:val="24"/>
                <w:highlight w:val="none"/>
                <w:lang w:val="en-US" w:eastAsia="zh-CN"/>
              </w:rPr>
              <w:t>进行打分，内容</w:t>
            </w:r>
            <w:r>
              <w:rPr>
                <w:rFonts w:hint="eastAsia" w:ascii="宋体" w:hAnsi="宋体" w:eastAsia="宋体" w:cs="宋体"/>
                <w:sz w:val="24"/>
                <w:szCs w:val="24"/>
                <w:highlight w:val="none"/>
              </w:rPr>
              <w:t>措施全面、合理的，具有针对性得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rPr>
              <w:t>措施基本全面、合理，针对性较弱</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rPr>
              <w:t>措施描述较为简单或存在缺漏得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tc>
        <w:tc>
          <w:tcPr>
            <w:tcW w:w="855" w:type="dxa"/>
            <w:vAlign w:val="center"/>
          </w:tcPr>
          <w:p w14:paraId="3DA7D7D3">
            <w:pPr>
              <w:widowControl w:val="0"/>
              <w:wordWrap/>
              <w:adjustRightInd w:val="0"/>
              <w:snapToGrid/>
              <w:spacing w:line="360" w:lineRule="auto"/>
              <w:jc w:val="center"/>
              <w:textAlignment w:val="auto"/>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en-US" w:eastAsia="zh-CN"/>
              </w:rPr>
              <w:t>分</w:t>
            </w:r>
          </w:p>
        </w:tc>
        <w:tc>
          <w:tcPr>
            <w:tcW w:w="1170" w:type="dxa"/>
            <w:vAlign w:val="center"/>
          </w:tcPr>
          <w:p w14:paraId="33237028">
            <w:pPr>
              <w:widowControl w:val="0"/>
              <w:wordWrap/>
              <w:adjustRightInd w:val="0"/>
              <w:snapToGrid/>
              <w:spacing w:line="360" w:lineRule="auto"/>
              <w:jc w:val="center"/>
              <w:textAlignment w:val="auto"/>
              <w:rPr>
                <w:rFonts w:hint="eastAsia" w:ascii="宋体" w:hAnsi="宋体" w:eastAsia="宋体" w:cs="宋体"/>
                <w:b w:val="0"/>
                <w:bCs w:val="0"/>
                <w:color w:val="auto"/>
                <w:sz w:val="24"/>
                <w:highlight w:val="none"/>
              </w:rPr>
            </w:pPr>
            <w:r>
              <w:rPr>
                <w:rFonts w:hint="eastAsia" w:ascii="宋体" w:hAnsi="宋体" w:eastAsia="宋体" w:cs="仿宋_GB2312"/>
                <w:color w:val="auto"/>
                <w:sz w:val="24"/>
                <w:highlight w:val="none"/>
                <w:lang w:val="en-US" w:eastAsia="zh-CN"/>
              </w:rPr>
              <w:t>主观分</w:t>
            </w:r>
          </w:p>
        </w:tc>
      </w:tr>
      <w:tr w14:paraId="7999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0" w:type="dxa"/>
            <w:vAlign w:val="center"/>
          </w:tcPr>
          <w:p w14:paraId="4A225F75">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1380" w:type="dxa"/>
            <w:vAlign w:val="center"/>
          </w:tcPr>
          <w:p w14:paraId="60405700">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lang w:val="en-US" w:eastAsia="zh-CN"/>
              </w:rPr>
              <w:t>合理化建议</w:t>
            </w:r>
          </w:p>
        </w:tc>
        <w:tc>
          <w:tcPr>
            <w:tcW w:w="5505" w:type="dxa"/>
            <w:vAlign w:val="center"/>
          </w:tcPr>
          <w:p w14:paraId="118109A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color w:val="auto"/>
                <w:sz w:val="24"/>
                <w:szCs w:val="24"/>
              </w:rPr>
              <w:t>针对本项目</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合理化、优化建议</w:t>
            </w:r>
            <w:r>
              <w:rPr>
                <w:rFonts w:hint="eastAsia" w:ascii="宋体" w:hAnsi="宋体" w:eastAsia="宋体" w:cs="宋体"/>
                <w:color w:val="auto"/>
                <w:sz w:val="24"/>
                <w:szCs w:val="24"/>
                <w:lang w:val="en-US" w:eastAsia="zh-CN"/>
              </w:rPr>
              <w:t>内容合理、清晰、全面的得4分，内容较合理、清晰、全面的得2分。</w:t>
            </w: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rPr>
              <w:t>描述较为简单或存在缺漏得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p>
        </w:tc>
        <w:tc>
          <w:tcPr>
            <w:tcW w:w="855" w:type="dxa"/>
            <w:vAlign w:val="center"/>
          </w:tcPr>
          <w:p w14:paraId="468195D4">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4"/>
                <w:highlight w:val="none"/>
                <w:lang w:val="en-US" w:eastAsia="zh-CN"/>
              </w:rPr>
              <w:t>4</w:t>
            </w:r>
            <w:r>
              <w:rPr>
                <w:rFonts w:hint="eastAsia" w:ascii="宋体" w:hAnsi="宋体" w:eastAsia="宋体" w:cs="仿宋_GB2312"/>
                <w:color w:val="auto"/>
                <w:sz w:val="24"/>
                <w:highlight w:val="none"/>
                <w:lang w:val="en-US" w:eastAsia="zh-CN"/>
              </w:rPr>
              <w:t>分</w:t>
            </w:r>
          </w:p>
        </w:tc>
        <w:tc>
          <w:tcPr>
            <w:tcW w:w="1170" w:type="dxa"/>
            <w:vAlign w:val="center"/>
          </w:tcPr>
          <w:p w14:paraId="40FE2C88">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主观分</w:t>
            </w:r>
          </w:p>
        </w:tc>
      </w:tr>
      <w:tr w14:paraId="40D3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0" w:type="dxa"/>
            <w:vAlign w:val="center"/>
          </w:tcPr>
          <w:p w14:paraId="12DCB239">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w:t>
            </w:r>
          </w:p>
        </w:tc>
        <w:tc>
          <w:tcPr>
            <w:tcW w:w="1380" w:type="dxa"/>
            <w:vAlign w:val="center"/>
          </w:tcPr>
          <w:p w14:paraId="34085209">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kern w:val="0"/>
                <w:sz w:val="24"/>
                <w:szCs w:val="24"/>
                <w:lang w:val="en-US" w:eastAsia="zh-CN" w:bidi="ar-SA"/>
              </w:rPr>
              <w:t>售后服务方案</w:t>
            </w:r>
          </w:p>
        </w:tc>
        <w:tc>
          <w:tcPr>
            <w:tcW w:w="5505" w:type="dxa"/>
            <w:vAlign w:val="center"/>
          </w:tcPr>
          <w:p w14:paraId="096922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highlight w:val="none"/>
              </w:rPr>
            </w:pPr>
            <w:r>
              <w:rPr>
                <w:rFonts w:hint="eastAsia" w:ascii="宋体" w:hAnsi="宋体" w:eastAsia="宋体" w:cs="宋体"/>
                <w:color w:val="auto"/>
                <w:sz w:val="24"/>
                <w:szCs w:val="24"/>
                <w:lang w:val="en-US" w:eastAsia="zh-CN"/>
              </w:rPr>
              <w:t>服务承诺的响应时间、范围和完善程度，在本地拥有服务以及较强的专业技术队伍，承诺中标后提供相应的售后服务情况，根据方案完善可执行性强的得6分，方案基本完整具备一定可操作性的得4，方案欠缺或未提供的2分。</w:t>
            </w:r>
          </w:p>
        </w:tc>
        <w:tc>
          <w:tcPr>
            <w:tcW w:w="855" w:type="dxa"/>
            <w:vAlign w:val="center"/>
          </w:tcPr>
          <w:p w14:paraId="0DC6A38C">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4"/>
                <w:highlight w:val="none"/>
                <w:lang w:val="en-US" w:eastAsia="zh-CN"/>
              </w:rPr>
              <w:t>6</w:t>
            </w:r>
            <w:r>
              <w:rPr>
                <w:rFonts w:hint="eastAsia" w:ascii="宋体" w:hAnsi="宋体" w:eastAsia="宋体" w:cs="仿宋_GB2312"/>
                <w:color w:val="auto"/>
                <w:sz w:val="24"/>
                <w:highlight w:val="none"/>
                <w:lang w:val="en-US" w:eastAsia="zh-CN"/>
              </w:rPr>
              <w:t>分</w:t>
            </w:r>
          </w:p>
        </w:tc>
        <w:tc>
          <w:tcPr>
            <w:tcW w:w="1170" w:type="dxa"/>
            <w:vAlign w:val="center"/>
          </w:tcPr>
          <w:p w14:paraId="499E1EA3">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主观分</w:t>
            </w:r>
          </w:p>
        </w:tc>
      </w:tr>
      <w:tr w14:paraId="5421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0" w:type="dxa"/>
            <w:vAlign w:val="center"/>
          </w:tcPr>
          <w:p w14:paraId="47C98A40">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w:t>
            </w:r>
          </w:p>
        </w:tc>
        <w:tc>
          <w:tcPr>
            <w:tcW w:w="1380" w:type="dxa"/>
            <w:vAlign w:val="center"/>
          </w:tcPr>
          <w:p w14:paraId="2955AB1F">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kern w:val="2"/>
                <w:sz w:val="24"/>
                <w:szCs w:val="24"/>
                <w:highlight w:val="none"/>
                <w:lang w:val="en-US" w:eastAsia="zh-CN"/>
              </w:rPr>
              <w:t>培训计划</w:t>
            </w:r>
          </w:p>
        </w:tc>
        <w:tc>
          <w:tcPr>
            <w:tcW w:w="5505" w:type="dxa"/>
            <w:vAlign w:val="center"/>
          </w:tcPr>
          <w:p w14:paraId="4B43BD5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kern w:val="2"/>
                <w:sz w:val="24"/>
                <w:szCs w:val="24"/>
                <w:highlight w:val="none"/>
              </w:rPr>
              <w:t>根据投标人员工培训计划</w:t>
            </w:r>
            <w:r>
              <w:rPr>
                <w:rFonts w:hint="eastAsia" w:ascii="宋体" w:hAnsi="宋体" w:eastAsia="宋体" w:cs="宋体"/>
                <w:kern w:val="2"/>
                <w:sz w:val="24"/>
                <w:szCs w:val="24"/>
                <w:highlight w:val="none"/>
                <w:lang w:val="en-US" w:eastAsia="zh-CN"/>
              </w:rPr>
              <w:t>进行打分</w:t>
            </w:r>
            <w:r>
              <w:rPr>
                <w:rFonts w:hint="eastAsia" w:ascii="宋体" w:hAnsi="宋体" w:eastAsia="宋体" w:cs="宋体"/>
                <w:kern w:val="2"/>
                <w:sz w:val="24"/>
                <w:szCs w:val="24"/>
                <w:highlight w:val="none"/>
                <w:lang w:eastAsia="zh-CN"/>
              </w:rPr>
              <w:t>，</w:t>
            </w:r>
            <w:r>
              <w:rPr>
                <w:rFonts w:hint="eastAsia" w:ascii="宋体" w:hAnsi="宋体" w:eastAsia="宋体" w:cs="宋体"/>
                <w:sz w:val="24"/>
                <w:szCs w:val="24"/>
                <w:highlight w:val="none"/>
              </w:rPr>
              <w:t>培训计划详细、全面、可行</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分；培训计划</w:t>
            </w:r>
            <w:r>
              <w:rPr>
                <w:rFonts w:hint="eastAsia" w:ascii="宋体" w:hAnsi="宋体" w:eastAsia="宋体" w:cs="宋体"/>
                <w:sz w:val="24"/>
                <w:szCs w:val="24"/>
                <w:highlight w:val="none"/>
                <w:lang w:val="en-US" w:eastAsia="zh-CN"/>
              </w:rPr>
              <w:t>一般，</w:t>
            </w:r>
            <w:r>
              <w:rPr>
                <w:rFonts w:hint="eastAsia" w:ascii="宋体" w:hAnsi="宋体" w:eastAsia="宋体" w:cs="宋体"/>
                <w:sz w:val="24"/>
                <w:szCs w:val="24"/>
                <w:highlight w:val="none"/>
              </w:rPr>
              <w:t>措施基本可行的得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分；培训计划及措施较粗略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可行性较差</w:t>
            </w:r>
            <w:r>
              <w:rPr>
                <w:rFonts w:hint="eastAsia" w:ascii="宋体" w:hAnsi="宋体" w:eastAsia="宋体" w:cs="宋体"/>
                <w:sz w:val="24"/>
                <w:szCs w:val="24"/>
                <w:highlight w:val="none"/>
                <w:lang w:val="en-US" w:eastAsia="zh-CN"/>
              </w:rPr>
              <w:t>的得1分。</w:t>
            </w:r>
          </w:p>
        </w:tc>
        <w:tc>
          <w:tcPr>
            <w:tcW w:w="855" w:type="dxa"/>
            <w:vAlign w:val="center"/>
          </w:tcPr>
          <w:p w14:paraId="354266E4">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4"/>
                <w:highlight w:val="none"/>
                <w:lang w:val="en-US" w:eastAsia="zh-CN"/>
              </w:rPr>
              <w:t>5</w:t>
            </w:r>
            <w:r>
              <w:rPr>
                <w:rFonts w:hint="eastAsia" w:ascii="宋体" w:hAnsi="宋体" w:eastAsia="宋体" w:cs="仿宋_GB2312"/>
                <w:color w:val="auto"/>
                <w:sz w:val="24"/>
                <w:highlight w:val="none"/>
                <w:lang w:val="en-US" w:eastAsia="zh-CN"/>
              </w:rPr>
              <w:t>分</w:t>
            </w:r>
          </w:p>
        </w:tc>
        <w:tc>
          <w:tcPr>
            <w:tcW w:w="1170" w:type="dxa"/>
            <w:vAlign w:val="center"/>
          </w:tcPr>
          <w:p w14:paraId="7E62207C">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主观分</w:t>
            </w:r>
          </w:p>
        </w:tc>
      </w:tr>
      <w:tr w14:paraId="3F65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0" w:type="dxa"/>
            <w:vMerge w:val="restart"/>
            <w:vAlign w:val="center"/>
          </w:tcPr>
          <w:p w14:paraId="7903FB0B">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13</w:t>
            </w:r>
          </w:p>
        </w:tc>
        <w:tc>
          <w:tcPr>
            <w:tcW w:w="1380" w:type="dxa"/>
            <w:vMerge w:val="restart"/>
            <w:vAlign w:val="center"/>
          </w:tcPr>
          <w:p w14:paraId="5FC8E971">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sz w:val="24"/>
                <w:szCs w:val="24"/>
                <w:lang w:val="en-US" w:eastAsia="zh-CN"/>
              </w:rPr>
              <w:t>团队</w:t>
            </w:r>
            <w:r>
              <w:rPr>
                <w:rFonts w:hint="eastAsia" w:ascii="宋体" w:hAnsi="宋体" w:eastAsia="宋体" w:cs="宋体"/>
                <w:b/>
                <w:bCs/>
                <w:sz w:val="24"/>
                <w:szCs w:val="24"/>
              </w:rPr>
              <w:t>人员安排</w:t>
            </w:r>
          </w:p>
        </w:tc>
        <w:tc>
          <w:tcPr>
            <w:tcW w:w="5505" w:type="dxa"/>
            <w:vAlign w:val="center"/>
          </w:tcPr>
          <w:p w14:paraId="2AD646DC">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项目负责人具有电影放映相关职称（中级及以上）得3分</w:t>
            </w:r>
            <w:r>
              <w:rPr>
                <w:rFonts w:hint="eastAsia" w:ascii="宋体" w:hAnsi="宋体" w:eastAsia="宋体" w:cs="宋体"/>
                <w:sz w:val="24"/>
                <w:szCs w:val="24"/>
                <w:lang w:eastAsia="zh-CN"/>
              </w:rPr>
              <w:t>；</w:t>
            </w:r>
          </w:p>
          <w:p w14:paraId="5D93FBB9">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项目负责人从事农村电影放映年限5年以上的</w:t>
            </w:r>
            <w:r>
              <w:rPr>
                <w:rFonts w:hint="eastAsia" w:ascii="宋体" w:hAnsi="宋体" w:eastAsia="宋体" w:cs="宋体"/>
                <w:sz w:val="24"/>
                <w:szCs w:val="24"/>
                <w:lang w:val="en-US" w:eastAsia="zh-CN"/>
              </w:rPr>
              <w:t>4</w:t>
            </w:r>
            <w:r>
              <w:rPr>
                <w:rFonts w:hint="eastAsia" w:ascii="宋体" w:hAnsi="宋体" w:eastAsia="宋体" w:cs="宋体"/>
                <w:sz w:val="24"/>
                <w:szCs w:val="24"/>
              </w:rPr>
              <w:t>分，3-5年的</w:t>
            </w:r>
            <w:r>
              <w:rPr>
                <w:rFonts w:hint="eastAsia" w:ascii="宋体" w:hAnsi="宋体" w:eastAsia="宋体" w:cs="宋体"/>
                <w:sz w:val="24"/>
                <w:szCs w:val="24"/>
                <w:lang w:val="en-US" w:eastAsia="zh-CN"/>
              </w:rPr>
              <w:t>2</w:t>
            </w:r>
            <w:r>
              <w:rPr>
                <w:rFonts w:hint="eastAsia" w:ascii="宋体" w:hAnsi="宋体" w:eastAsia="宋体" w:cs="宋体"/>
                <w:sz w:val="24"/>
                <w:szCs w:val="24"/>
              </w:rPr>
              <w:t>分，1-</w:t>
            </w:r>
            <w:r>
              <w:rPr>
                <w:rFonts w:hint="eastAsia" w:ascii="宋体" w:hAnsi="宋体" w:cs="宋体"/>
                <w:sz w:val="24"/>
                <w:szCs w:val="24"/>
                <w:lang w:val="en-US" w:eastAsia="zh-CN"/>
              </w:rPr>
              <w:t>2</w:t>
            </w:r>
            <w:r>
              <w:rPr>
                <w:rFonts w:hint="eastAsia" w:ascii="宋体" w:hAnsi="宋体" w:eastAsia="宋体" w:cs="宋体"/>
                <w:sz w:val="24"/>
                <w:szCs w:val="24"/>
              </w:rPr>
              <w:t>年的</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14:paraId="3E21B8A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bCs/>
                <w:sz w:val="24"/>
                <w:szCs w:val="24"/>
              </w:rPr>
              <w:t>（提供</w:t>
            </w:r>
            <w:r>
              <w:rPr>
                <w:rFonts w:hint="eastAsia" w:ascii="宋体" w:hAnsi="宋体" w:eastAsia="宋体" w:cs="宋体"/>
                <w:b/>
                <w:bCs/>
                <w:sz w:val="24"/>
                <w:szCs w:val="24"/>
                <w:lang w:val="en-US" w:eastAsia="zh-CN"/>
              </w:rPr>
              <w:t>职称证书、</w:t>
            </w:r>
            <w:r>
              <w:rPr>
                <w:rFonts w:hint="eastAsia" w:ascii="宋体" w:hAnsi="宋体" w:eastAsia="宋体" w:cs="宋体"/>
                <w:b/>
                <w:bCs/>
                <w:sz w:val="24"/>
                <w:szCs w:val="24"/>
              </w:rPr>
              <w:t>相关经验证明</w:t>
            </w:r>
            <w:r>
              <w:rPr>
                <w:rFonts w:hint="eastAsia" w:ascii="宋体" w:hAnsi="宋体" w:eastAsia="宋体" w:cs="宋体"/>
                <w:b/>
                <w:bCs/>
                <w:sz w:val="24"/>
                <w:szCs w:val="24"/>
                <w:lang w:val="en-US" w:eastAsia="zh-CN"/>
              </w:rPr>
              <w:t>和近3个月社保证明材料加盖公章</w:t>
            </w:r>
            <w:r>
              <w:rPr>
                <w:rFonts w:hint="eastAsia" w:ascii="宋体" w:hAnsi="宋体" w:eastAsia="宋体" w:cs="宋体"/>
                <w:b/>
                <w:bCs/>
                <w:sz w:val="24"/>
                <w:szCs w:val="24"/>
              </w:rPr>
              <w:t>）</w:t>
            </w:r>
          </w:p>
        </w:tc>
        <w:tc>
          <w:tcPr>
            <w:tcW w:w="855" w:type="dxa"/>
            <w:vAlign w:val="center"/>
          </w:tcPr>
          <w:p w14:paraId="796A5BED">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4"/>
                <w:highlight w:val="none"/>
                <w:lang w:val="en-US" w:eastAsia="zh-CN"/>
              </w:rPr>
              <w:t>7</w:t>
            </w:r>
            <w:r>
              <w:rPr>
                <w:rFonts w:hint="eastAsia" w:ascii="宋体" w:hAnsi="宋体" w:eastAsia="宋体" w:cs="仿宋_GB2312"/>
                <w:color w:val="auto"/>
                <w:sz w:val="24"/>
                <w:highlight w:val="none"/>
                <w:lang w:val="en-US" w:eastAsia="zh-CN"/>
              </w:rPr>
              <w:t>分</w:t>
            </w:r>
          </w:p>
        </w:tc>
        <w:tc>
          <w:tcPr>
            <w:tcW w:w="1170" w:type="dxa"/>
            <w:vAlign w:val="center"/>
          </w:tcPr>
          <w:p w14:paraId="722F9E21">
            <w:pPr>
              <w:snapToGrid w:val="0"/>
              <w:spacing w:line="360" w:lineRule="auto"/>
              <w:jc w:val="center"/>
              <w:rPr>
                <w:rFonts w:ascii="宋体" w:hAnsi="宋体" w:eastAsia="宋体" w:cs="仿宋_GB2312"/>
                <w:color w:val="auto"/>
                <w:sz w:val="24"/>
                <w:highlight w:val="none"/>
              </w:rPr>
            </w:pPr>
            <w:r>
              <w:rPr>
                <w:rFonts w:hint="eastAsia" w:ascii="宋体" w:hAnsi="宋体" w:cs="仿宋_GB2312"/>
                <w:color w:val="auto"/>
                <w:sz w:val="24"/>
                <w:highlight w:val="none"/>
                <w:lang w:val="en-US" w:eastAsia="zh-CN"/>
              </w:rPr>
              <w:t>客观分</w:t>
            </w:r>
          </w:p>
        </w:tc>
      </w:tr>
      <w:tr w14:paraId="010E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840" w:type="dxa"/>
            <w:vMerge w:val="continue"/>
            <w:vAlign w:val="center"/>
          </w:tcPr>
          <w:p w14:paraId="66057840">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p>
        </w:tc>
        <w:tc>
          <w:tcPr>
            <w:tcW w:w="1380" w:type="dxa"/>
            <w:vMerge w:val="continue"/>
            <w:vAlign w:val="center"/>
          </w:tcPr>
          <w:p w14:paraId="335E07B3">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rPr>
            </w:pPr>
          </w:p>
        </w:tc>
        <w:tc>
          <w:tcPr>
            <w:tcW w:w="5505" w:type="dxa"/>
            <w:vAlign w:val="center"/>
          </w:tcPr>
          <w:p w14:paraId="6F861C79">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服务团队持电影放映证人数8人及以上的得6分，5-7人的得3分，2-4人的得2分，否则不得分。</w:t>
            </w:r>
          </w:p>
          <w:p w14:paraId="50329C9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bCs/>
                <w:sz w:val="24"/>
                <w:szCs w:val="24"/>
              </w:rPr>
              <w:t>（提供电影放映证</w:t>
            </w:r>
            <w:r>
              <w:rPr>
                <w:rFonts w:hint="eastAsia" w:ascii="宋体" w:hAnsi="宋体" w:eastAsia="宋体" w:cs="宋体"/>
                <w:b/>
                <w:bCs/>
                <w:sz w:val="24"/>
                <w:szCs w:val="24"/>
                <w:lang w:val="en-US" w:eastAsia="zh-CN"/>
              </w:rPr>
              <w:t>和</w:t>
            </w:r>
            <w:r>
              <w:rPr>
                <w:rFonts w:hint="eastAsia" w:ascii="宋体" w:hAnsi="宋体" w:cs="宋体"/>
                <w:b/>
                <w:bCs/>
                <w:sz w:val="24"/>
                <w:szCs w:val="24"/>
                <w:lang w:val="en-US" w:eastAsia="zh-CN"/>
              </w:rPr>
              <w:t>有效期内的工伤保险证明</w:t>
            </w:r>
            <w:r>
              <w:rPr>
                <w:rFonts w:hint="eastAsia" w:ascii="宋体" w:hAnsi="宋体" w:eastAsia="宋体" w:cs="宋体"/>
                <w:b/>
                <w:bCs/>
                <w:sz w:val="24"/>
                <w:szCs w:val="24"/>
                <w:lang w:val="en-US" w:eastAsia="zh-CN"/>
              </w:rPr>
              <w:t>加盖公章</w:t>
            </w:r>
            <w:r>
              <w:rPr>
                <w:rFonts w:hint="eastAsia" w:ascii="宋体" w:hAnsi="宋体" w:eastAsia="宋体" w:cs="宋体"/>
                <w:b/>
                <w:bCs/>
                <w:sz w:val="24"/>
                <w:szCs w:val="24"/>
              </w:rPr>
              <w:t>）</w:t>
            </w:r>
          </w:p>
        </w:tc>
        <w:tc>
          <w:tcPr>
            <w:tcW w:w="855" w:type="dxa"/>
            <w:vAlign w:val="center"/>
          </w:tcPr>
          <w:p w14:paraId="5D1B82AD">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4"/>
                <w:highlight w:val="none"/>
                <w:lang w:val="en-US" w:eastAsia="zh-CN"/>
              </w:rPr>
              <w:t>6</w:t>
            </w:r>
            <w:r>
              <w:rPr>
                <w:rFonts w:hint="eastAsia" w:ascii="宋体" w:hAnsi="宋体" w:eastAsia="宋体" w:cs="仿宋_GB2312"/>
                <w:color w:val="auto"/>
                <w:sz w:val="24"/>
                <w:highlight w:val="none"/>
                <w:lang w:val="en-US" w:eastAsia="zh-CN"/>
              </w:rPr>
              <w:t>分</w:t>
            </w:r>
          </w:p>
        </w:tc>
        <w:tc>
          <w:tcPr>
            <w:tcW w:w="1170" w:type="dxa"/>
            <w:vAlign w:val="center"/>
          </w:tcPr>
          <w:p w14:paraId="1B800332">
            <w:pPr>
              <w:snapToGrid w:val="0"/>
              <w:spacing w:line="360" w:lineRule="auto"/>
              <w:jc w:val="center"/>
              <w:rPr>
                <w:rFonts w:ascii="宋体" w:hAnsi="宋体" w:eastAsia="宋体" w:cs="仿宋_GB2312"/>
                <w:color w:val="auto"/>
                <w:sz w:val="24"/>
                <w:highlight w:val="none"/>
              </w:rPr>
            </w:pPr>
            <w:r>
              <w:rPr>
                <w:rFonts w:hint="eastAsia" w:ascii="宋体" w:hAnsi="宋体" w:cs="仿宋_GB2312"/>
                <w:color w:val="auto"/>
                <w:sz w:val="24"/>
                <w:highlight w:val="none"/>
                <w:lang w:val="en-US" w:eastAsia="zh-CN"/>
              </w:rPr>
              <w:t>客观分</w:t>
            </w:r>
          </w:p>
        </w:tc>
      </w:tr>
      <w:tr w14:paraId="6A32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vAlign w:val="center"/>
          </w:tcPr>
          <w:p w14:paraId="0AAEFA7E">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14</w:t>
            </w:r>
          </w:p>
        </w:tc>
        <w:tc>
          <w:tcPr>
            <w:tcW w:w="1380" w:type="dxa"/>
            <w:vAlign w:val="center"/>
          </w:tcPr>
          <w:p w14:paraId="6BBE095F">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sz w:val="24"/>
                <w:szCs w:val="24"/>
                <w:lang w:val="en-US" w:eastAsia="zh-CN"/>
              </w:rPr>
              <w:t>企业</w:t>
            </w:r>
            <w:r>
              <w:rPr>
                <w:rFonts w:hint="eastAsia" w:ascii="宋体" w:hAnsi="宋体" w:eastAsia="宋体" w:cs="宋体"/>
                <w:b/>
                <w:bCs/>
                <w:sz w:val="24"/>
                <w:szCs w:val="24"/>
              </w:rPr>
              <w:t>荣誉</w:t>
            </w:r>
          </w:p>
        </w:tc>
        <w:tc>
          <w:tcPr>
            <w:tcW w:w="5505" w:type="dxa"/>
            <w:vAlign w:val="center"/>
          </w:tcPr>
          <w:p w14:paraId="4E819D58">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供应商获得国家级荣誉、表彰的每个得5分；获得省级荣誉、表彰的每个得3分，市级的每个得2分，本项最高得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14:paraId="0D191B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sz w:val="24"/>
                <w:szCs w:val="24"/>
              </w:rPr>
              <w:t>荣誉、表彰</w:t>
            </w:r>
            <w:r>
              <w:rPr>
                <w:rFonts w:hint="eastAsia" w:ascii="宋体" w:hAnsi="宋体" w:eastAsia="宋体" w:cs="宋体"/>
                <w:sz w:val="24"/>
                <w:szCs w:val="24"/>
                <w:lang w:val="en-US" w:eastAsia="zh-CN"/>
              </w:rPr>
              <w:t>须是</w:t>
            </w:r>
            <w:r>
              <w:rPr>
                <w:rFonts w:hint="eastAsia" w:ascii="宋体" w:hAnsi="宋体" w:eastAsia="宋体" w:cs="宋体"/>
                <w:sz w:val="24"/>
                <w:szCs w:val="24"/>
              </w:rPr>
              <w:t>政府及所属部、委、办、局、院线等授予的</w:t>
            </w:r>
            <w:r>
              <w:rPr>
                <w:rFonts w:hint="eastAsia" w:ascii="宋体" w:hAnsi="宋体" w:eastAsia="宋体" w:cs="宋体"/>
                <w:sz w:val="24"/>
                <w:szCs w:val="24"/>
                <w:lang w:eastAsia="zh-CN"/>
              </w:rPr>
              <w:t>，</w:t>
            </w:r>
            <w:r>
              <w:rPr>
                <w:rFonts w:hint="eastAsia" w:ascii="宋体" w:hAnsi="宋体" w:eastAsia="宋体" w:cs="宋体"/>
                <w:b/>
                <w:bCs/>
                <w:sz w:val="24"/>
                <w:szCs w:val="24"/>
                <w:lang w:val="en-GB"/>
              </w:rPr>
              <w:t>以上同一荣誉不重复得分，提供荣誉、表彰等证明材料复印件，</w:t>
            </w:r>
            <w:r>
              <w:rPr>
                <w:rFonts w:hint="eastAsia" w:ascii="宋体" w:hAnsi="宋体" w:eastAsia="宋体" w:cs="宋体"/>
                <w:b/>
                <w:bCs/>
                <w:sz w:val="24"/>
                <w:szCs w:val="24"/>
                <w:lang w:val="en-US" w:eastAsia="zh-CN"/>
              </w:rPr>
              <w:t>其他不</w:t>
            </w:r>
            <w:r>
              <w:rPr>
                <w:rFonts w:hint="eastAsia" w:ascii="宋体" w:hAnsi="宋体" w:eastAsia="宋体" w:cs="宋体"/>
                <w:b/>
                <w:bCs/>
                <w:sz w:val="24"/>
                <w:szCs w:val="24"/>
                <w:lang w:val="en-GB"/>
              </w:rPr>
              <w:t>得分。</w:t>
            </w:r>
          </w:p>
        </w:tc>
        <w:tc>
          <w:tcPr>
            <w:tcW w:w="855" w:type="dxa"/>
            <w:vAlign w:val="center"/>
          </w:tcPr>
          <w:p w14:paraId="1B23C44F">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4"/>
                <w:highlight w:val="none"/>
                <w:lang w:val="en-US" w:eastAsia="zh-CN"/>
              </w:rPr>
              <w:t>6</w:t>
            </w:r>
            <w:r>
              <w:rPr>
                <w:rFonts w:hint="eastAsia" w:ascii="宋体" w:hAnsi="宋体" w:eastAsia="宋体" w:cs="仿宋_GB2312"/>
                <w:color w:val="auto"/>
                <w:sz w:val="24"/>
                <w:highlight w:val="none"/>
                <w:lang w:val="en-US" w:eastAsia="zh-CN"/>
              </w:rPr>
              <w:t>分</w:t>
            </w:r>
          </w:p>
        </w:tc>
        <w:tc>
          <w:tcPr>
            <w:tcW w:w="1170" w:type="dxa"/>
            <w:vAlign w:val="center"/>
          </w:tcPr>
          <w:p w14:paraId="60227193">
            <w:pPr>
              <w:snapToGrid w:val="0"/>
              <w:spacing w:line="360" w:lineRule="auto"/>
              <w:jc w:val="center"/>
              <w:rPr>
                <w:rFonts w:ascii="宋体" w:hAnsi="宋体" w:eastAsia="宋体" w:cs="仿宋_GB2312"/>
                <w:color w:val="auto"/>
                <w:sz w:val="24"/>
                <w:highlight w:val="none"/>
              </w:rPr>
            </w:pPr>
            <w:r>
              <w:rPr>
                <w:rFonts w:hint="eastAsia" w:ascii="宋体" w:hAnsi="宋体" w:cs="仿宋_GB2312"/>
                <w:color w:val="auto"/>
                <w:sz w:val="24"/>
                <w:highlight w:val="none"/>
                <w:lang w:val="en-US" w:eastAsia="zh-CN"/>
              </w:rPr>
              <w:t>客观分</w:t>
            </w:r>
          </w:p>
        </w:tc>
      </w:tr>
      <w:tr w14:paraId="218E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0" w:type="dxa"/>
            <w:vAlign w:val="center"/>
          </w:tcPr>
          <w:p w14:paraId="4A6B3700">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15</w:t>
            </w:r>
          </w:p>
        </w:tc>
        <w:tc>
          <w:tcPr>
            <w:tcW w:w="1380" w:type="dxa"/>
            <w:vAlign w:val="center"/>
          </w:tcPr>
          <w:p w14:paraId="7B5539C7">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sz w:val="24"/>
                <w:szCs w:val="24"/>
              </w:rPr>
              <w:t>群众反馈</w:t>
            </w:r>
          </w:p>
        </w:tc>
        <w:tc>
          <w:tcPr>
            <w:tcW w:w="5505" w:type="dxa"/>
            <w:vAlign w:val="center"/>
          </w:tcPr>
          <w:p w14:paraId="2765F37A">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供应商具有群众意见反馈证明材料</w:t>
            </w:r>
            <w:r>
              <w:rPr>
                <w:rFonts w:hint="eastAsia" w:ascii="宋体" w:hAnsi="宋体" w:eastAsia="宋体" w:cs="宋体"/>
                <w:sz w:val="24"/>
                <w:szCs w:val="24"/>
                <w:lang w:eastAsia="zh-CN"/>
              </w:rPr>
              <w:t>，</w:t>
            </w:r>
            <w:r>
              <w:rPr>
                <w:rFonts w:hint="eastAsia" w:ascii="宋体" w:hAnsi="宋体" w:eastAsia="宋体" w:cs="宋体"/>
                <w:sz w:val="24"/>
                <w:szCs w:val="24"/>
              </w:rPr>
              <w:t>证明群众反馈意见良好的，每个得2分，最高得4分。</w:t>
            </w:r>
          </w:p>
          <w:p w14:paraId="2C01EAC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bCs/>
                <w:sz w:val="24"/>
                <w:szCs w:val="24"/>
                <w:lang w:val="en-US" w:eastAsia="zh-CN"/>
              </w:rPr>
              <w:t>提供证明材料加盖公章。</w:t>
            </w:r>
          </w:p>
        </w:tc>
        <w:tc>
          <w:tcPr>
            <w:tcW w:w="855" w:type="dxa"/>
            <w:vAlign w:val="center"/>
          </w:tcPr>
          <w:p w14:paraId="499382D0">
            <w:pPr>
              <w:widowControl w:val="0"/>
              <w:wordWrap/>
              <w:adjustRightInd w:val="0"/>
              <w:snapToGrid/>
              <w:spacing w:line="312"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仿宋_GB2312"/>
                <w:color w:val="auto"/>
                <w:sz w:val="24"/>
                <w:highlight w:val="none"/>
                <w:lang w:val="en-US" w:eastAsia="zh-CN"/>
              </w:rPr>
              <w:t>分</w:t>
            </w:r>
          </w:p>
        </w:tc>
        <w:tc>
          <w:tcPr>
            <w:tcW w:w="1170" w:type="dxa"/>
            <w:vAlign w:val="center"/>
          </w:tcPr>
          <w:p w14:paraId="7602F81A">
            <w:pPr>
              <w:snapToGrid w:val="0"/>
              <w:spacing w:line="360" w:lineRule="auto"/>
              <w:jc w:val="center"/>
              <w:rPr>
                <w:rFonts w:ascii="宋体" w:hAnsi="宋体" w:eastAsia="宋体" w:cs="仿宋_GB2312"/>
                <w:color w:val="auto"/>
                <w:sz w:val="24"/>
                <w:highlight w:val="none"/>
              </w:rPr>
            </w:pPr>
            <w:r>
              <w:rPr>
                <w:rFonts w:hint="eastAsia" w:ascii="宋体" w:hAnsi="宋体" w:cs="仿宋_GB2312"/>
                <w:color w:val="auto"/>
                <w:sz w:val="24"/>
                <w:highlight w:val="none"/>
                <w:lang w:val="en-US" w:eastAsia="zh-CN"/>
              </w:rPr>
              <w:t>客观分</w:t>
            </w:r>
          </w:p>
        </w:tc>
      </w:tr>
      <w:tr w14:paraId="5991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0" w:type="dxa"/>
            <w:vAlign w:val="center"/>
          </w:tcPr>
          <w:p w14:paraId="08C74351">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16</w:t>
            </w:r>
          </w:p>
        </w:tc>
        <w:tc>
          <w:tcPr>
            <w:tcW w:w="1380" w:type="dxa"/>
            <w:vAlign w:val="center"/>
          </w:tcPr>
          <w:p w14:paraId="3CF797AC">
            <w:pPr>
              <w:widowControl w:val="0"/>
              <w:wordWrap/>
              <w:adjustRightInd w:val="0"/>
              <w:snapToGrid/>
              <w:spacing w:line="312"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类似</w:t>
            </w:r>
            <w:r>
              <w:rPr>
                <w:rFonts w:hint="eastAsia" w:ascii="宋体" w:hAnsi="宋体" w:eastAsia="宋体" w:cs="宋体"/>
                <w:b/>
                <w:bCs/>
                <w:sz w:val="24"/>
                <w:szCs w:val="24"/>
              </w:rPr>
              <w:t>业绩</w:t>
            </w:r>
          </w:p>
        </w:tc>
        <w:tc>
          <w:tcPr>
            <w:tcW w:w="5505" w:type="dxa"/>
            <w:vAlign w:val="center"/>
          </w:tcPr>
          <w:p w14:paraId="3ED9E6CC">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both"/>
              <w:textAlignment w:val="auto"/>
              <w:rPr>
                <w:rFonts w:hint="eastAsia" w:ascii="宋体" w:hAnsi="宋体" w:eastAsia="宋体" w:cs="宋体"/>
                <w:sz w:val="24"/>
                <w:szCs w:val="24"/>
              </w:rPr>
            </w:pPr>
            <w:r>
              <w:rPr>
                <w:rFonts w:hint="eastAsia" w:ascii="宋体" w:hAnsi="宋体" w:cs="宋体"/>
                <w:sz w:val="24"/>
                <w:szCs w:val="24"/>
                <w:lang w:val="en-US" w:eastAsia="zh-CN"/>
              </w:rPr>
              <w:t>自</w:t>
            </w:r>
            <w:r>
              <w:rPr>
                <w:rFonts w:hint="eastAsia" w:ascii="宋体" w:hAnsi="宋体" w:eastAsia="宋体" w:cs="宋体"/>
                <w:sz w:val="24"/>
                <w:szCs w:val="24"/>
              </w:rPr>
              <w:t>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年1月1日</w:t>
            </w:r>
            <w:r>
              <w:rPr>
                <w:rFonts w:hint="eastAsia" w:ascii="宋体" w:hAnsi="宋体" w:cs="宋体"/>
                <w:sz w:val="24"/>
                <w:szCs w:val="24"/>
                <w:lang w:val="en-US" w:eastAsia="zh-CN"/>
              </w:rPr>
              <w:t>以来</w:t>
            </w:r>
            <w:r>
              <w:rPr>
                <w:rFonts w:hint="eastAsia" w:ascii="宋体" w:hAnsi="宋体" w:eastAsia="宋体" w:cs="宋体"/>
                <w:sz w:val="24"/>
                <w:szCs w:val="24"/>
              </w:rPr>
              <w:t>完成类似农村电影放映服务有效业绩的每个得0.5分，最高得1分。</w:t>
            </w:r>
          </w:p>
          <w:p w14:paraId="5778279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（提供合同复印件或扫描件并加盖公章） </w:t>
            </w:r>
          </w:p>
        </w:tc>
        <w:tc>
          <w:tcPr>
            <w:tcW w:w="855" w:type="dxa"/>
            <w:vAlign w:val="center"/>
          </w:tcPr>
          <w:p w14:paraId="4C938BD2">
            <w:pPr>
              <w:widowControl w:val="0"/>
              <w:wordWrap/>
              <w:adjustRightInd w:val="0"/>
              <w:snapToGrid/>
              <w:spacing w:line="312" w:lineRule="auto"/>
              <w:jc w:val="center"/>
              <w:textAlignment w:val="auto"/>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r>
              <w:rPr>
                <w:rFonts w:hint="eastAsia" w:ascii="宋体" w:hAnsi="宋体" w:eastAsia="宋体" w:cs="仿宋_GB2312"/>
                <w:color w:val="auto"/>
                <w:sz w:val="24"/>
                <w:highlight w:val="none"/>
                <w:lang w:val="en-US" w:eastAsia="zh-CN"/>
              </w:rPr>
              <w:t>分</w:t>
            </w:r>
          </w:p>
        </w:tc>
        <w:tc>
          <w:tcPr>
            <w:tcW w:w="1170" w:type="dxa"/>
            <w:vAlign w:val="center"/>
          </w:tcPr>
          <w:p w14:paraId="08367994">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客观分</w:t>
            </w:r>
          </w:p>
        </w:tc>
      </w:tr>
    </w:tbl>
    <w:p w14:paraId="28A56D9A">
      <w:pPr>
        <w:snapToGrid w:val="0"/>
        <w:spacing w:line="360" w:lineRule="auto"/>
        <w:rPr>
          <w:rFonts w:hint="eastAsia" w:ascii="宋体" w:hAnsi="宋体" w:eastAsia="宋体" w:cs="宋体"/>
          <w:b/>
          <w:sz w:val="24"/>
          <w:highlight w:val="none"/>
        </w:rPr>
      </w:pPr>
      <w:r>
        <w:rPr>
          <w:rFonts w:hint="eastAsia" w:ascii="宋体" w:hAnsi="宋体" w:eastAsia="宋体" w:cs="宋体"/>
          <w:sz w:val="20"/>
          <w:szCs w:val="20"/>
          <w:highlight w:val="none"/>
          <w:shd w:val="clear" w:color="auto" w:fill="FFFFFF"/>
        </w:rPr>
        <w:t> *</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14:paraId="0B63228F">
      <w:pPr>
        <w:adjustRightInd/>
        <w:spacing w:line="360" w:lineRule="auto"/>
        <w:rPr>
          <w:rFonts w:hint="eastAsia" w:ascii="宋体" w:hAnsi="宋体" w:eastAsia="宋体" w:cs="宋体"/>
          <w:b/>
          <w:sz w:val="32"/>
          <w:highlight w:val="none"/>
        </w:rPr>
      </w:pPr>
      <w:r>
        <w:rPr>
          <w:rFonts w:hint="eastAsia" w:ascii="宋体" w:hAnsi="宋体" w:eastAsia="宋体" w:cs="宋体"/>
          <w:b/>
          <w:sz w:val="32"/>
          <w:highlight w:val="none"/>
        </w:rPr>
        <w:t>一、评标方法</w:t>
      </w:r>
    </w:p>
    <w:p w14:paraId="59F9CB5E">
      <w:pPr>
        <w:adjustRightInd/>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14:paraId="5F663855">
      <w:pPr>
        <w:adjustRightInd/>
        <w:spacing w:line="360" w:lineRule="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14:paraId="6D5B5E38">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kern w:val="0"/>
          <w:sz w:val="24"/>
          <w:highlight w:val="none"/>
        </w:rPr>
        <w:t>见评标办法前附表。</w:t>
      </w:r>
    </w:p>
    <w:p w14:paraId="763837EC">
      <w:pPr>
        <w:adjustRightInd/>
        <w:spacing w:line="360" w:lineRule="auto"/>
        <w:rPr>
          <w:rFonts w:hint="eastAsia" w:ascii="宋体" w:hAnsi="宋体" w:eastAsia="宋体" w:cs="宋体"/>
          <w:b/>
          <w:sz w:val="32"/>
          <w:highlight w:val="none"/>
        </w:rPr>
      </w:pPr>
      <w:r>
        <w:rPr>
          <w:rFonts w:hint="eastAsia" w:ascii="宋体" w:hAnsi="宋体" w:eastAsia="宋体" w:cs="宋体"/>
          <w:b/>
          <w:sz w:val="32"/>
          <w:highlight w:val="none"/>
        </w:rPr>
        <w:t>三、评标程序</w:t>
      </w:r>
    </w:p>
    <w:p w14:paraId="23CABBFF">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661653A8">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14:paraId="6E356390">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14:paraId="371016B2">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7E693015">
      <w:pPr>
        <w:pStyle w:val="93"/>
        <w:spacing w:before="0"/>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14:paraId="148D5635">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内容与投标文件中相应内容不一致的，以开标一览表(报价表</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为准;</w:t>
      </w:r>
    </w:p>
    <w:p w14:paraId="4DD32A5B">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5BE0333B">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14:paraId="58ED2619">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14:paraId="0786BD94">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1D1FAE1">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14:paraId="4052B267">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14:paraId="42268F76">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F484187">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B8B1B2B">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C2FAD52">
      <w:pPr>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24493A5">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BF184CC">
      <w:pPr>
        <w:adjustRightInd/>
        <w:spacing w:line="360" w:lineRule="auto"/>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14:paraId="375E1017">
      <w:pPr>
        <w:pStyle w:val="93"/>
        <w:spacing w:before="0"/>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DCC1279">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53E0334">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9432BC2">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C07746F">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418B58A">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BF7C3F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3E4DA1E">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B7768F6">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25E7195">
      <w:pPr>
        <w:ind w:firstLine="240" w:firstLineChars="100"/>
        <w:rPr>
          <w:rFonts w:hint="eastAsia" w:ascii="宋体" w:hAnsi="宋体" w:cs="宋体"/>
          <w:kern w:val="0"/>
          <w:sz w:val="24"/>
        </w:rPr>
      </w:pPr>
    </w:p>
    <w:p w14:paraId="28ABF0EA">
      <w:pPr>
        <w:ind w:firstLine="240" w:firstLineChars="100"/>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sz w:val="24"/>
          <w:lang w:val="en-US" w:eastAsia="zh-CN"/>
        </w:rPr>
        <w:t>《中小企业声明函》填写企业类型错误或者未填写企业类型的，投标无效。</w:t>
      </w:r>
    </w:p>
    <w:p w14:paraId="39B9EF4C">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102C2CD">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rPr>
        <w:t>4</w:t>
      </w:r>
      <w:r>
        <w:rPr>
          <w:rFonts w:hint="eastAsia" w:ascii="宋体" w:hAnsi="宋体" w:eastAsia="宋体" w:cs="宋体"/>
          <w:kern w:val="0"/>
          <w:sz w:val="24"/>
          <w:szCs w:val="24"/>
        </w:rPr>
        <w:t>.2.10投标人提供虚假材料投标的；</w:t>
      </w:r>
    </w:p>
    <w:p w14:paraId="5A6386B7">
      <w:pPr>
        <w:keepNext w:val="0"/>
        <w:keepLines w:val="0"/>
        <w:pageBreakBefore w:val="0"/>
        <w:kinsoku/>
        <w:wordWrap/>
        <w:overflowPunct/>
        <w:topLinePunct w:val="0"/>
        <w:bidi w:val="0"/>
        <w:adjustRightInd w:val="0"/>
        <w:snapToGrid/>
        <w:spacing w:line="360"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4.2.11投标人有恶意串通、妨碍其他投标人的竞争行为、损害采购人或者其他投标人的合法权益情形的；</w:t>
      </w:r>
    </w:p>
    <w:p w14:paraId="62D89E6C">
      <w:pPr>
        <w:pStyle w:val="80"/>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4.2.12 </w:t>
      </w:r>
      <w:r>
        <w:rPr>
          <w:rFonts w:hint="eastAsia" w:ascii="宋体" w:hAnsi="宋体" w:eastAsia="宋体" w:cs="宋体"/>
          <w:sz w:val="24"/>
          <w:szCs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64E7F5A">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4.2.1</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投标人仅提交备份投标文件，未在电子交易平台传输递交投标文件的，投标无效；</w:t>
      </w:r>
    </w:p>
    <w:p w14:paraId="1C30B62F">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085002D7">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1430841C">
      <w:pPr>
        <w:pStyle w:val="26"/>
        <w:snapToGrid w:val="0"/>
        <w:spacing w:line="360" w:lineRule="auto"/>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14:paraId="0B53CE07">
      <w:pPr>
        <w:pStyle w:val="26"/>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48DF822B">
      <w:pPr>
        <w:pStyle w:val="26"/>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46AAF1BF">
      <w:pPr>
        <w:pStyle w:val="26"/>
        <w:snapToGrid w:val="0"/>
        <w:spacing w:line="360" w:lineRule="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70EAD000">
      <w:pPr>
        <w:pStyle w:val="26"/>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52FC0DF5">
      <w:pPr>
        <w:pStyle w:val="26"/>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废标后，采购机构应当将废标理由通知所有投标人。</w:t>
      </w:r>
    </w:p>
    <w:p w14:paraId="098066A1">
      <w:pPr>
        <w:pStyle w:val="26"/>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F55594D">
      <w:pPr>
        <w:pStyle w:val="26"/>
        <w:snapToGrid w:val="0"/>
        <w:spacing w:line="360" w:lineRule="auto"/>
        <w:ind w:firstLine="482"/>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有政府采购法第七十一条、第七十二条规定的违法行为之一，影响或者可能影响中标结果的，依照下列规定处理：</w:t>
      </w:r>
    </w:p>
    <w:p w14:paraId="495CC42D">
      <w:pPr>
        <w:pStyle w:val="26"/>
        <w:snapToGrid w:val="0"/>
        <w:spacing w:line="360" w:lineRule="auto"/>
        <w:rPr>
          <w:rFonts w:hint="eastAsia" w:ascii="宋体" w:hAnsi="宋体" w:eastAsia="宋体" w:cs="宋体"/>
          <w:highlight w:val="none"/>
        </w:rPr>
      </w:pPr>
      <w:r>
        <w:rPr>
          <w:rFonts w:hint="eastAsia" w:ascii="宋体" w:hAnsi="宋体" w:eastAsia="宋体" w:cs="宋体"/>
          <w:highlight w:val="none"/>
        </w:rPr>
        <w:t>7.1未确定中标供应商的，终止本次政府采购活动，重新开展政府采购活动。</w:t>
      </w:r>
    </w:p>
    <w:p w14:paraId="35415285">
      <w:pPr>
        <w:pStyle w:val="26"/>
        <w:snapToGrid w:val="0"/>
        <w:spacing w:line="360" w:lineRule="auto"/>
        <w:rPr>
          <w:rFonts w:hint="eastAsia" w:ascii="宋体" w:hAnsi="宋体" w:eastAsia="宋体" w:cs="宋体"/>
          <w:highlight w:val="none"/>
        </w:rPr>
      </w:pPr>
      <w:r>
        <w:rPr>
          <w:rFonts w:hint="eastAsia" w:ascii="宋体" w:hAnsi="宋体" w:eastAsia="宋体" w:cs="宋体"/>
          <w:highlight w:val="none"/>
        </w:rPr>
        <w:t>7.2已确定中标供应商但尚未签订政府采购合同的，中标结果无效，从合格的中标候选人中另行确定中标供应商；没有合格的中标候选人的，重新开展政府采购活动。</w:t>
      </w:r>
    </w:p>
    <w:p w14:paraId="675CD174">
      <w:pPr>
        <w:pStyle w:val="26"/>
        <w:snapToGrid w:val="0"/>
        <w:spacing w:line="360" w:lineRule="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7.3政府采购合同已签订但尚未履行的，撤销合同，从合格的中标候选人中另行确定中标供应商；没有合格的中标候选人的，重新开展政府采购活动。</w:t>
      </w:r>
    </w:p>
    <w:p w14:paraId="3C417F24">
      <w:pPr>
        <w:pStyle w:val="26"/>
        <w:snapToGrid w:val="0"/>
        <w:spacing w:line="360" w:lineRule="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5C2F878B">
      <w:pPr>
        <w:pStyle w:val="26"/>
        <w:snapToGrid w:val="0"/>
        <w:spacing w:line="360" w:lineRule="auto"/>
        <w:rPr>
          <w:rFonts w:hint="eastAsia" w:ascii="宋体" w:hAnsi="宋体" w:eastAsia="宋体" w:cs="宋体"/>
          <w:highlight w:val="none"/>
        </w:rPr>
      </w:pPr>
      <w:r>
        <w:rPr>
          <w:rFonts w:hint="eastAsia" w:ascii="宋体" w:hAnsi="宋体" w:eastAsia="宋体"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C4D482C">
      <w:pPr>
        <w:pStyle w:val="26"/>
        <w:snapToGrid w:val="0"/>
        <w:spacing w:line="360" w:lineRule="auto"/>
        <w:ind w:firstLine="0" w:firstLineChars="0"/>
        <w:rPr>
          <w:rFonts w:hint="eastAsia" w:ascii="宋体" w:hAnsi="宋体" w:eastAsia="宋体" w:cs="宋体"/>
          <w:highlight w:val="none"/>
        </w:rPr>
      </w:pPr>
    </w:p>
    <w:bookmarkEnd w:id="28"/>
    <w:p w14:paraId="319E5567">
      <w:pPr>
        <w:spacing w:line="360" w:lineRule="auto"/>
        <w:ind w:left="720" w:leftChars="343" w:firstLine="1084" w:firstLineChars="300"/>
        <w:outlineLvl w:val="0"/>
        <w:rPr>
          <w:rFonts w:hint="eastAsia" w:ascii="宋体" w:hAnsi="宋体" w:eastAsia="宋体" w:cs="宋体"/>
          <w:b/>
          <w:sz w:val="36"/>
          <w:szCs w:val="36"/>
          <w:highlight w:val="none"/>
        </w:rPr>
      </w:pPr>
      <w:bookmarkStart w:id="394" w:name="第五部分"/>
      <w:bookmarkStart w:id="395" w:name="_Toc86217003"/>
    </w:p>
    <w:p w14:paraId="2AF479CE">
      <w:pPr>
        <w:pStyle w:val="26"/>
        <w:rPr>
          <w:rFonts w:hint="eastAsia" w:ascii="宋体" w:hAnsi="宋体" w:eastAsia="宋体" w:cs="宋体"/>
          <w:b/>
          <w:sz w:val="36"/>
          <w:szCs w:val="36"/>
          <w:highlight w:val="none"/>
        </w:rPr>
      </w:pPr>
    </w:p>
    <w:p w14:paraId="305A672C">
      <w:pPr>
        <w:pStyle w:val="81"/>
        <w:rPr>
          <w:rFonts w:hint="eastAsia" w:ascii="宋体" w:hAnsi="宋体" w:eastAsia="宋体" w:cs="宋体"/>
          <w:b/>
          <w:sz w:val="36"/>
          <w:szCs w:val="36"/>
          <w:highlight w:val="none"/>
        </w:rPr>
      </w:pPr>
    </w:p>
    <w:p w14:paraId="0A845578">
      <w:pPr>
        <w:pStyle w:val="81"/>
        <w:rPr>
          <w:rFonts w:hint="eastAsia" w:ascii="宋体" w:hAnsi="宋体" w:eastAsia="宋体" w:cs="宋体"/>
          <w:b/>
          <w:sz w:val="36"/>
          <w:szCs w:val="36"/>
          <w:highlight w:val="none"/>
        </w:rPr>
      </w:pPr>
    </w:p>
    <w:p w14:paraId="352EC66C">
      <w:pPr>
        <w:pStyle w:val="81"/>
        <w:rPr>
          <w:rFonts w:hint="eastAsia" w:ascii="宋体" w:hAnsi="宋体" w:eastAsia="宋体" w:cs="宋体"/>
          <w:b/>
          <w:sz w:val="36"/>
          <w:szCs w:val="36"/>
          <w:highlight w:val="none"/>
        </w:rPr>
      </w:pPr>
    </w:p>
    <w:p w14:paraId="0A766CCC">
      <w:pPr>
        <w:pStyle w:val="81"/>
        <w:rPr>
          <w:rFonts w:hint="eastAsia" w:ascii="宋体" w:hAnsi="宋体" w:eastAsia="宋体" w:cs="宋体"/>
          <w:b/>
          <w:sz w:val="36"/>
          <w:szCs w:val="36"/>
          <w:highlight w:val="none"/>
        </w:rPr>
      </w:pPr>
    </w:p>
    <w:p w14:paraId="36C5CB63">
      <w:pPr>
        <w:pStyle w:val="81"/>
        <w:rPr>
          <w:rFonts w:hint="eastAsia" w:ascii="宋体" w:hAnsi="宋体" w:eastAsia="宋体" w:cs="宋体"/>
          <w:b/>
          <w:sz w:val="36"/>
          <w:szCs w:val="36"/>
          <w:highlight w:val="none"/>
        </w:rPr>
      </w:pPr>
    </w:p>
    <w:p w14:paraId="2C940EF6">
      <w:pPr>
        <w:pStyle w:val="81"/>
        <w:rPr>
          <w:rFonts w:hint="eastAsia" w:ascii="宋体" w:hAnsi="宋体" w:eastAsia="宋体" w:cs="宋体"/>
          <w:b/>
          <w:sz w:val="36"/>
          <w:szCs w:val="36"/>
          <w:highlight w:val="none"/>
        </w:rPr>
      </w:pPr>
    </w:p>
    <w:p w14:paraId="6514C38C">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6EB62288">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37911D0">
      <w:pPr>
        <w:spacing w:line="480" w:lineRule="auto"/>
        <w:jc w:val="center"/>
        <w:rPr>
          <w:rFonts w:ascii="宋体" w:hAnsi="宋体" w:cs="宋体"/>
          <w:b/>
          <w:sz w:val="28"/>
          <w:szCs w:val="28"/>
        </w:rPr>
      </w:pPr>
    </w:p>
    <w:p w14:paraId="2FA15786">
      <w:pPr>
        <w:spacing w:line="480" w:lineRule="auto"/>
        <w:jc w:val="center"/>
        <w:rPr>
          <w:rFonts w:ascii="宋体" w:hAnsi="宋体" w:cs="宋体"/>
          <w:b/>
          <w:sz w:val="24"/>
        </w:rPr>
      </w:pPr>
    </w:p>
    <w:p w14:paraId="68BC99D0">
      <w:pPr>
        <w:spacing w:line="480" w:lineRule="auto"/>
        <w:jc w:val="center"/>
        <w:rPr>
          <w:rFonts w:ascii="宋体" w:hAnsi="宋体" w:cs="宋体"/>
          <w:b/>
          <w:sz w:val="24"/>
        </w:rPr>
      </w:pPr>
    </w:p>
    <w:p w14:paraId="124ECF1A">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F5FD35A">
      <w:pPr>
        <w:spacing w:line="480" w:lineRule="auto"/>
        <w:jc w:val="center"/>
        <w:rPr>
          <w:rFonts w:ascii="宋体" w:hAnsi="宋体" w:cs="宋体"/>
          <w:b/>
          <w:sz w:val="36"/>
          <w:szCs w:val="36"/>
        </w:rPr>
      </w:pPr>
      <w:r>
        <w:rPr>
          <w:rFonts w:hint="eastAsia" w:ascii="宋体" w:hAnsi="宋体" w:cs="宋体"/>
          <w:b/>
          <w:sz w:val="36"/>
          <w:szCs w:val="36"/>
        </w:rPr>
        <w:t>（服务类）</w:t>
      </w:r>
    </w:p>
    <w:p w14:paraId="3CBF6273">
      <w:pPr>
        <w:pStyle w:val="82"/>
        <w:ind w:firstLine="2843" w:firstLineChars="1180"/>
        <w:rPr>
          <w:rFonts w:ascii="宋体" w:hAnsi="宋体" w:cs="宋体"/>
          <w:b/>
          <w:szCs w:val="24"/>
        </w:rPr>
      </w:pPr>
      <w:r>
        <w:rPr>
          <w:rFonts w:hint="eastAsia" w:ascii="宋体" w:hAnsi="宋体" w:cs="宋体"/>
          <w:b/>
          <w:szCs w:val="24"/>
        </w:rPr>
        <w:t>第一部分 合同书</w:t>
      </w:r>
    </w:p>
    <w:p w14:paraId="557C4AAF">
      <w:pPr>
        <w:spacing w:before="120" w:line="22" w:lineRule="atLeast"/>
        <w:rPr>
          <w:rFonts w:ascii="宋体" w:hAnsi="宋体" w:cs="宋体"/>
          <w:sz w:val="24"/>
        </w:rPr>
      </w:pPr>
    </w:p>
    <w:p w14:paraId="16B2917A">
      <w:pPr>
        <w:pStyle w:val="2"/>
      </w:pPr>
    </w:p>
    <w:p w14:paraId="51481988">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6F7441B">
      <w:pPr>
        <w:pStyle w:val="289"/>
        <w:spacing w:before="120" w:line="22" w:lineRule="atLeast"/>
        <w:rPr>
          <w:rFonts w:ascii="宋体" w:hAnsi="宋体" w:eastAsia="宋体" w:cs="宋体"/>
          <w:szCs w:val="24"/>
        </w:rPr>
      </w:pPr>
    </w:p>
    <w:p w14:paraId="2200BEA0">
      <w:pPr>
        <w:pStyle w:val="289"/>
        <w:spacing w:before="120" w:line="22" w:lineRule="atLeast"/>
        <w:rPr>
          <w:rFonts w:ascii="宋体" w:hAnsi="宋体" w:eastAsia="宋体" w:cs="宋体"/>
          <w:szCs w:val="24"/>
        </w:rPr>
      </w:pPr>
    </w:p>
    <w:p w14:paraId="7C7F4C48">
      <w:pPr>
        <w:rPr>
          <w:rFonts w:ascii="宋体" w:hAnsi="宋体" w:cs="宋体"/>
          <w:sz w:val="24"/>
        </w:rPr>
      </w:pPr>
    </w:p>
    <w:p w14:paraId="67AA9839">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11AF2F2">
      <w:pPr>
        <w:spacing w:before="120" w:line="22" w:lineRule="atLeast"/>
        <w:rPr>
          <w:rFonts w:ascii="宋体" w:hAnsi="宋体" w:cs="宋体"/>
          <w:sz w:val="24"/>
        </w:rPr>
      </w:pPr>
    </w:p>
    <w:p w14:paraId="49FE7C8C">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97AA949">
      <w:pPr>
        <w:spacing w:before="120" w:line="22" w:lineRule="atLeast"/>
        <w:rPr>
          <w:rFonts w:ascii="宋体" w:hAnsi="宋体" w:cs="宋体"/>
          <w:sz w:val="24"/>
        </w:rPr>
      </w:pPr>
    </w:p>
    <w:p w14:paraId="44365D4D">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0A59B66">
      <w:pPr>
        <w:spacing w:before="120" w:line="22" w:lineRule="atLeast"/>
        <w:rPr>
          <w:rFonts w:ascii="宋体" w:hAnsi="宋体" w:cs="宋体"/>
          <w:sz w:val="24"/>
        </w:rPr>
      </w:pPr>
    </w:p>
    <w:p w14:paraId="55F6DDE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E6FE461">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cols w:space="720" w:num="1"/>
        </w:sectPr>
      </w:pPr>
    </w:p>
    <w:p w14:paraId="12015F08">
      <w:pPr>
        <w:spacing w:line="560" w:lineRule="exact"/>
        <w:ind w:firstLine="480" w:firstLineChars="200"/>
        <w:rPr>
          <w:rFonts w:ascii="宋体" w:hAnsi="宋体"/>
          <w:sz w:val="24"/>
        </w:rPr>
      </w:pP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w:t>
      </w:r>
      <w:r>
        <w:rPr>
          <w:rFonts w:ascii="宋体" w:hAnsi="宋体"/>
          <w:sz w:val="24"/>
          <w:u w:val="single"/>
        </w:rPr>
        <w:t>（中标</w:t>
      </w:r>
      <w:r>
        <w:rPr>
          <w:rFonts w:hint="eastAsia" w:ascii="宋体" w:hAnsi="宋体"/>
          <w:sz w:val="24"/>
          <w:u w:val="single"/>
        </w:rPr>
        <w:t>或者成交</w:t>
      </w:r>
      <w:r>
        <w:rPr>
          <w:rFonts w:ascii="宋体" w:hAnsi="宋体"/>
          <w:sz w:val="24"/>
          <w:u w:val="single"/>
        </w:rPr>
        <w:t>供应商名称）</w:t>
      </w:r>
      <w:r>
        <w:rPr>
          <w:rFonts w:hint="eastAsia" w:ascii="宋体" w:hAnsi="宋体" w:eastAsia="宋体" w:cs="宋体"/>
          <w:color w:val="auto"/>
          <w:sz w:val="24"/>
          <w:highlight w:val="none"/>
          <w:u w:val="single"/>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32EFE15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w:t>
      </w:r>
      <w:r>
        <w:rPr>
          <w:rFonts w:ascii="宋体" w:hAnsi="宋体"/>
          <w:sz w:val="24"/>
          <w:u w:val="single"/>
        </w:rPr>
        <w:t>（中标</w:t>
      </w:r>
      <w:r>
        <w:rPr>
          <w:rFonts w:hint="eastAsia" w:ascii="宋体" w:hAnsi="宋体"/>
          <w:sz w:val="24"/>
          <w:u w:val="single"/>
        </w:rPr>
        <w:t>或者成交</w:t>
      </w:r>
      <w:r>
        <w:rPr>
          <w:rFonts w:ascii="宋体" w:hAnsi="宋体"/>
          <w:sz w:val="24"/>
          <w:u w:val="single"/>
        </w:rPr>
        <w:t>标供应商名称）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(以下简称：乙方）协商一致，约定</w:t>
      </w:r>
      <w:r>
        <w:rPr>
          <w:rFonts w:hint="eastAsia" w:ascii="宋体" w:hAnsi="宋体" w:eastAsia="宋体" w:cs="宋体"/>
          <w:sz w:val="24"/>
          <w:highlight w:val="none"/>
          <w:lang w:val="zh-CN"/>
        </w:rPr>
        <w:t>以下合同</w:t>
      </w:r>
      <w:r>
        <w:rPr>
          <w:rFonts w:hint="eastAsia" w:ascii="宋体" w:hAnsi="宋体" w:eastAsia="宋体" w:cs="宋体"/>
          <w:sz w:val="24"/>
          <w:highlight w:val="none"/>
        </w:rPr>
        <w:t>条款，以兹共同遵守、全面履行。</w:t>
      </w:r>
    </w:p>
    <w:p w14:paraId="2116781E">
      <w:pPr>
        <w:spacing w:line="560" w:lineRule="exact"/>
        <w:ind w:firstLine="482" w:firstLineChars="200"/>
        <w:outlineLvl w:val="0"/>
        <w:rPr>
          <w:rFonts w:hint="eastAsia" w:ascii="宋体" w:hAnsi="宋体" w:eastAsia="宋体" w:cs="宋体"/>
          <w:sz w:val="24"/>
          <w:highlight w:val="none"/>
        </w:rPr>
      </w:pPr>
      <w:bookmarkStart w:id="396" w:name="_Toc20421"/>
      <w:bookmarkStart w:id="397" w:name="_Toc22967"/>
      <w:bookmarkStart w:id="398" w:name="_Toc28855"/>
      <w:bookmarkStart w:id="399" w:name="_Toc15367"/>
      <w:bookmarkStart w:id="400" w:name="_Toc19273"/>
      <w:r>
        <w:rPr>
          <w:rFonts w:hint="eastAsia" w:ascii="宋体" w:hAnsi="宋体" w:eastAsia="宋体" w:cs="宋体"/>
          <w:b/>
          <w:sz w:val="24"/>
          <w:highlight w:val="none"/>
        </w:rPr>
        <w:t>1.1 合同组成部分</w:t>
      </w:r>
      <w:bookmarkEnd w:id="396"/>
      <w:bookmarkEnd w:id="397"/>
      <w:bookmarkEnd w:id="398"/>
      <w:bookmarkEnd w:id="399"/>
      <w:bookmarkEnd w:id="400"/>
    </w:p>
    <w:p w14:paraId="3978B65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45B5EC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 本合同及其补充合同、变更协议；</w:t>
      </w:r>
    </w:p>
    <w:p w14:paraId="3EE082D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1.1.2 </w:t>
      </w:r>
      <w:r>
        <w:rPr>
          <w:rFonts w:hint="eastAsia" w:ascii="宋体" w:hAnsi="宋体"/>
          <w:sz w:val="24"/>
        </w:rPr>
        <w:t>中标或者成交通知书；</w:t>
      </w:r>
    </w:p>
    <w:p w14:paraId="48CD8D1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1.1.3 </w:t>
      </w:r>
      <w:r>
        <w:rPr>
          <w:rFonts w:hint="eastAsia" w:ascii="宋体" w:hAnsi="宋体"/>
          <w:sz w:val="24"/>
        </w:rPr>
        <w:t>投标或者响应文件（含澄清或者说明文件）；</w:t>
      </w:r>
    </w:p>
    <w:p w14:paraId="57E38BA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1.1.4 </w:t>
      </w:r>
      <w:r>
        <w:rPr>
          <w:rFonts w:hint="eastAsia" w:ascii="宋体" w:hAnsi="宋体"/>
          <w:sz w:val="24"/>
        </w:rPr>
        <w:t>采购文件（含澄清或者修改文件）；</w:t>
      </w:r>
    </w:p>
    <w:p w14:paraId="6D02D3F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 其他相关采购文件。</w:t>
      </w:r>
    </w:p>
    <w:p w14:paraId="68246F84">
      <w:pPr>
        <w:spacing w:line="560" w:lineRule="exact"/>
        <w:ind w:firstLine="482" w:firstLineChars="200"/>
        <w:outlineLvl w:val="0"/>
        <w:rPr>
          <w:rFonts w:hint="eastAsia" w:ascii="宋体" w:hAnsi="宋体" w:eastAsia="宋体" w:cs="宋体"/>
          <w:b/>
          <w:sz w:val="24"/>
          <w:highlight w:val="none"/>
        </w:rPr>
      </w:pPr>
      <w:bookmarkStart w:id="401" w:name="_Toc22185"/>
      <w:bookmarkStart w:id="402" w:name="_Toc18585"/>
      <w:bookmarkStart w:id="403" w:name="_Toc6311"/>
      <w:bookmarkStart w:id="404" w:name="_Toc2918"/>
      <w:bookmarkStart w:id="405" w:name="_Toc6773"/>
      <w:r>
        <w:rPr>
          <w:rFonts w:hint="eastAsia" w:ascii="宋体" w:hAnsi="宋体" w:eastAsia="宋体" w:cs="宋体"/>
          <w:b/>
          <w:sz w:val="24"/>
          <w:highlight w:val="none"/>
        </w:rPr>
        <w:t>1.2 标的</w:t>
      </w:r>
      <w:bookmarkEnd w:id="401"/>
      <w:bookmarkEnd w:id="402"/>
      <w:bookmarkEnd w:id="403"/>
      <w:bookmarkEnd w:id="404"/>
      <w:bookmarkEnd w:id="405"/>
    </w:p>
    <w:p w14:paraId="3D82B014">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AD1474B">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36E90FC7">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795A0DF4">
      <w:pPr>
        <w:spacing w:line="560" w:lineRule="exact"/>
        <w:ind w:firstLine="480" w:firstLineChars="200"/>
        <w:jc w:val="left"/>
        <w:rPr>
          <w:rFonts w:ascii="宋体" w:hAnsi="宋体"/>
          <w:sz w:val="24"/>
        </w:rPr>
      </w:pPr>
      <w:bookmarkStart w:id="406" w:name="_Toc1386"/>
      <w:bookmarkStart w:id="407" w:name="_Toc13918"/>
      <w:bookmarkStart w:id="408" w:name="_Toc21124"/>
      <w:bookmarkStart w:id="409" w:name="_Toc4929"/>
      <w:bookmarkStart w:id="410" w:name="_Toc5635"/>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6E2D1DD2">
      <w:pPr>
        <w:pStyle w:val="622"/>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4FAC9A48">
      <w:pPr>
        <w:spacing w:line="560" w:lineRule="exact"/>
        <w:ind w:firstLine="480" w:firstLineChars="200"/>
        <w:rPr>
          <w:rFonts w:ascii="宋体" w:hAnsi="宋体" w:cs="宋体"/>
          <w:sz w:val="24"/>
          <w:u w:val="single"/>
        </w:rPr>
      </w:pPr>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B11CBB2">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3319B4F7">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732A75FF">
      <w:pPr>
        <w:spacing w:line="560" w:lineRule="exact"/>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1.3 价款</w:t>
      </w:r>
      <w:bookmarkEnd w:id="406"/>
      <w:bookmarkEnd w:id="407"/>
      <w:bookmarkEnd w:id="408"/>
      <w:bookmarkEnd w:id="409"/>
      <w:bookmarkEnd w:id="410"/>
    </w:p>
    <w:p w14:paraId="6D3105BF">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616AC4FB">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D893A64">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D69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671624">
            <w:pPr>
              <w:pStyle w:val="113"/>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02" w:type="dxa"/>
            <w:vAlign w:val="center"/>
          </w:tcPr>
          <w:p w14:paraId="6EFDE437">
            <w:pPr>
              <w:pStyle w:val="113"/>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分项名称</w:t>
            </w:r>
          </w:p>
        </w:tc>
        <w:tc>
          <w:tcPr>
            <w:tcW w:w="2552" w:type="dxa"/>
            <w:vAlign w:val="center"/>
          </w:tcPr>
          <w:p w14:paraId="79A6DBE8">
            <w:pPr>
              <w:pStyle w:val="113"/>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c>
      </w:tr>
      <w:tr w14:paraId="6738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016114">
            <w:pPr>
              <w:pStyle w:val="113"/>
              <w:spacing w:line="560" w:lineRule="exact"/>
              <w:ind w:firstLine="200"/>
              <w:jc w:val="center"/>
              <w:rPr>
                <w:rFonts w:hint="eastAsia" w:ascii="宋体" w:hAnsi="宋体" w:eastAsia="宋体" w:cs="宋体"/>
                <w:sz w:val="24"/>
                <w:szCs w:val="24"/>
                <w:highlight w:val="none"/>
              </w:rPr>
            </w:pPr>
          </w:p>
        </w:tc>
        <w:tc>
          <w:tcPr>
            <w:tcW w:w="3402" w:type="dxa"/>
            <w:vAlign w:val="center"/>
          </w:tcPr>
          <w:p w14:paraId="43B642AB">
            <w:pPr>
              <w:pStyle w:val="113"/>
              <w:spacing w:line="560" w:lineRule="exact"/>
              <w:ind w:firstLine="200"/>
              <w:jc w:val="center"/>
              <w:rPr>
                <w:rFonts w:hint="eastAsia" w:ascii="宋体" w:hAnsi="宋体" w:eastAsia="宋体" w:cs="宋体"/>
                <w:sz w:val="24"/>
                <w:szCs w:val="24"/>
                <w:highlight w:val="none"/>
              </w:rPr>
            </w:pPr>
          </w:p>
        </w:tc>
        <w:tc>
          <w:tcPr>
            <w:tcW w:w="2552" w:type="dxa"/>
            <w:vAlign w:val="center"/>
          </w:tcPr>
          <w:p w14:paraId="2060C346">
            <w:pPr>
              <w:pStyle w:val="113"/>
              <w:spacing w:line="560" w:lineRule="exact"/>
              <w:ind w:firstLine="200"/>
              <w:jc w:val="center"/>
              <w:rPr>
                <w:rFonts w:hint="eastAsia" w:ascii="宋体" w:hAnsi="宋体" w:eastAsia="宋体" w:cs="宋体"/>
                <w:sz w:val="24"/>
                <w:szCs w:val="24"/>
                <w:highlight w:val="none"/>
              </w:rPr>
            </w:pPr>
          </w:p>
        </w:tc>
      </w:tr>
      <w:tr w14:paraId="1773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20FE12">
            <w:pPr>
              <w:pStyle w:val="113"/>
              <w:spacing w:line="560" w:lineRule="exact"/>
              <w:ind w:firstLine="200"/>
              <w:jc w:val="center"/>
              <w:rPr>
                <w:rFonts w:hint="eastAsia" w:ascii="宋体" w:hAnsi="宋体" w:eastAsia="宋体" w:cs="宋体"/>
                <w:sz w:val="24"/>
                <w:szCs w:val="24"/>
                <w:highlight w:val="none"/>
              </w:rPr>
            </w:pPr>
          </w:p>
        </w:tc>
        <w:tc>
          <w:tcPr>
            <w:tcW w:w="3402" w:type="dxa"/>
            <w:vAlign w:val="center"/>
          </w:tcPr>
          <w:p w14:paraId="33098898">
            <w:pPr>
              <w:pStyle w:val="113"/>
              <w:spacing w:line="560" w:lineRule="exact"/>
              <w:ind w:firstLine="200"/>
              <w:jc w:val="center"/>
              <w:rPr>
                <w:rFonts w:hint="eastAsia" w:ascii="宋体" w:hAnsi="宋体" w:eastAsia="宋体" w:cs="宋体"/>
                <w:sz w:val="24"/>
                <w:szCs w:val="24"/>
                <w:highlight w:val="none"/>
              </w:rPr>
            </w:pPr>
          </w:p>
        </w:tc>
        <w:tc>
          <w:tcPr>
            <w:tcW w:w="2552" w:type="dxa"/>
            <w:vAlign w:val="center"/>
          </w:tcPr>
          <w:p w14:paraId="207B172E">
            <w:pPr>
              <w:pStyle w:val="113"/>
              <w:spacing w:line="560" w:lineRule="exact"/>
              <w:ind w:firstLine="200"/>
              <w:jc w:val="center"/>
              <w:rPr>
                <w:rFonts w:hint="eastAsia" w:ascii="宋体" w:hAnsi="宋体" w:eastAsia="宋体" w:cs="宋体"/>
                <w:sz w:val="24"/>
                <w:szCs w:val="24"/>
                <w:highlight w:val="none"/>
              </w:rPr>
            </w:pPr>
          </w:p>
        </w:tc>
      </w:tr>
      <w:tr w14:paraId="01D1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EA2351">
            <w:pPr>
              <w:pStyle w:val="113"/>
              <w:spacing w:line="560" w:lineRule="exact"/>
              <w:ind w:firstLine="200"/>
              <w:jc w:val="center"/>
              <w:rPr>
                <w:rFonts w:hint="eastAsia" w:ascii="宋体" w:hAnsi="宋体" w:eastAsia="宋体" w:cs="宋体"/>
                <w:sz w:val="24"/>
                <w:szCs w:val="24"/>
                <w:highlight w:val="none"/>
              </w:rPr>
            </w:pPr>
          </w:p>
        </w:tc>
        <w:tc>
          <w:tcPr>
            <w:tcW w:w="3402" w:type="dxa"/>
            <w:vAlign w:val="center"/>
          </w:tcPr>
          <w:p w14:paraId="47C593D0">
            <w:pPr>
              <w:pStyle w:val="113"/>
              <w:spacing w:line="560" w:lineRule="exact"/>
              <w:ind w:firstLine="200"/>
              <w:jc w:val="center"/>
              <w:rPr>
                <w:rFonts w:hint="eastAsia" w:ascii="宋体" w:hAnsi="宋体" w:eastAsia="宋体" w:cs="宋体"/>
                <w:sz w:val="24"/>
                <w:szCs w:val="24"/>
                <w:highlight w:val="none"/>
              </w:rPr>
            </w:pPr>
          </w:p>
        </w:tc>
        <w:tc>
          <w:tcPr>
            <w:tcW w:w="2552" w:type="dxa"/>
            <w:vAlign w:val="center"/>
          </w:tcPr>
          <w:p w14:paraId="382B41A5">
            <w:pPr>
              <w:pStyle w:val="113"/>
              <w:spacing w:line="560" w:lineRule="exact"/>
              <w:ind w:firstLine="200"/>
              <w:jc w:val="center"/>
              <w:rPr>
                <w:rFonts w:hint="eastAsia" w:ascii="宋体" w:hAnsi="宋体" w:eastAsia="宋体" w:cs="宋体"/>
                <w:sz w:val="24"/>
                <w:szCs w:val="24"/>
                <w:highlight w:val="none"/>
              </w:rPr>
            </w:pPr>
          </w:p>
        </w:tc>
      </w:tr>
      <w:tr w14:paraId="4611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BE3BEE">
            <w:pPr>
              <w:pStyle w:val="113"/>
              <w:spacing w:line="560" w:lineRule="exact"/>
              <w:ind w:firstLine="200"/>
              <w:jc w:val="center"/>
              <w:rPr>
                <w:rFonts w:hint="eastAsia" w:ascii="宋体" w:hAnsi="宋体" w:eastAsia="宋体" w:cs="宋体"/>
                <w:sz w:val="24"/>
                <w:szCs w:val="24"/>
                <w:highlight w:val="none"/>
              </w:rPr>
            </w:pPr>
          </w:p>
        </w:tc>
        <w:tc>
          <w:tcPr>
            <w:tcW w:w="3402" w:type="dxa"/>
            <w:vAlign w:val="center"/>
          </w:tcPr>
          <w:p w14:paraId="0DC4B27F">
            <w:pPr>
              <w:pStyle w:val="113"/>
              <w:spacing w:line="560" w:lineRule="exact"/>
              <w:ind w:firstLine="200"/>
              <w:jc w:val="center"/>
              <w:rPr>
                <w:rFonts w:hint="eastAsia" w:ascii="宋体" w:hAnsi="宋体" w:eastAsia="宋体" w:cs="宋体"/>
                <w:sz w:val="24"/>
                <w:szCs w:val="24"/>
                <w:highlight w:val="none"/>
              </w:rPr>
            </w:pPr>
          </w:p>
        </w:tc>
        <w:tc>
          <w:tcPr>
            <w:tcW w:w="2552" w:type="dxa"/>
            <w:vAlign w:val="center"/>
          </w:tcPr>
          <w:p w14:paraId="7319E274">
            <w:pPr>
              <w:pStyle w:val="113"/>
              <w:spacing w:line="560" w:lineRule="exact"/>
              <w:ind w:firstLine="200"/>
              <w:jc w:val="center"/>
              <w:rPr>
                <w:rFonts w:hint="eastAsia" w:ascii="宋体" w:hAnsi="宋体" w:eastAsia="宋体" w:cs="宋体"/>
                <w:sz w:val="24"/>
                <w:szCs w:val="24"/>
                <w:highlight w:val="none"/>
              </w:rPr>
            </w:pPr>
          </w:p>
        </w:tc>
      </w:tr>
      <w:tr w14:paraId="37F7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A3BB938">
            <w:pPr>
              <w:pStyle w:val="113"/>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2552" w:type="dxa"/>
            <w:vAlign w:val="center"/>
          </w:tcPr>
          <w:p w14:paraId="023FFFD3">
            <w:pPr>
              <w:pStyle w:val="113"/>
              <w:spacing w:line="560" w:lineRule="exact"/>
              <w:ind w:firstLine="200"/>
              <w:jc w:val="center"/>
              <w:rPr>
                <w:rFonts w:hint="eastAsia" w:ascii="宋体" w:hAnsi="宋体" w:eastAsia="宋体" w:cs="宋体"/>
                <w:sz w:val="24"/>
                <w:szCs w:val="24"/>
                <w:highlight w:val="none"/>
              </w:rPr>
            </w:pPr>
          </w:p>
        </w:tc>
      </w:tr>
    </w:tbl>
    <w:p w14:paraId="0F0D4C39">
      <w:pPr>
        <w:spacing w:line="560" w:lineRule="exact"/>
        <w:ind w:firstLine="480" w:firstLineChars="200"/>
        <w:rPr>
          <w:rFonts w:ascii="宋体" w:hAnsi="宋体"/>
          <w:sz w:val="24"/>
        </w:rPr>
      </w:pPr>
      <w:bookmarkStart w:id="411" w:name="_Toc26916"/>
      <w:bookmarkStart w:id="412" w:name="_Toc3654"/>
      <w:bookmarkStart w:id="413" w:name="_Toc14993"/>
      <w:bookmarkStart w:id="414" w:name="_Toc30158"/>
      <w:bookmarkStart w:id="415"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53F2532D">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p w14:paraId="5FD22920">
      <w:pPr>
        <w:pStyle w:val="622"/>
        <w:spacing w:before="0" w:beforeAutospacing="0" w:after="0" w:afterAutospacing="0" w:line="360" w:lineRule="auto"/>
        <w:ind w:firstLine="480"/>
        <w:rPr>
          <w:b/>
        </w:rPr>
      </w:pPr>
      <w:r>
        <w:rPr>
          <w:rFonts w:hint="eastAsia"/>
          <w:b/>
        </w:rPr>
        <w:t>1.4履约保证金</w:t>
      </w:r>
    </w:p>
    <w:p w14:paraId="205E3C8A">
      <w:pPr>
        <w:pStyle w:val="622"/>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2237F51">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0768ADF">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1D660B9">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DBE1674">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4419CB5">
      <w:pPr>
        <w:spacing w:line="560" w:lineRule="exact"/>
        <w:ind w:firstLine="482" w:firstLineChars="200"/>
        <w:outlineLvl w:val="0"/>
        <w:rPr>
          <w:rFonts w:ascii="宋体" w:hAnsi="宋体" w:cs="宋体"/>
          <w:b/>
          <w:sz w:val="24"/>
        </w:rPr>
      </w:pPr>
      <w:r>
        <w:rPr>
          <w:rFonts w:hint="eastAsia" w:ascii="宋体" w:hAnsi="宋体" w:cs="宋体"/>
          <w:b/>
          <w:sz w:val="24"/>
        </w:rPr>
        <w:t>1.5预付款</w:t>
      </w:r>
    </w:p>
    <w:p w14:paraId="7A08D16F">
      <w:pPr>
        <w:pStyle w:val="622"/>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014DD113">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B2A5E54">
      <w:pPr>
        <w:pStyle w:val="622"/>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EEC46FC">
      <w:pPr>
        <w:pStyle w:val="622"/>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8ECDBB6">
      <w:pPr>
        <w:pStyle w:val="622"/>
        <w:spacing w:before="0" w:beforeAutospacing="0" w:after="0" w:afterAutospacing="0" w:line="360" w:lineRule="auto"/>
        <w:ind w:firstLine="480"/>
        <w:rPr>
          <w:b/>
          <w:bCs/>
        </w:rPr>
      </w:pPr>
      <w:r>
        <w:rPr>
          <w:rFonts w:hint="eastAsia"/>
          <w:b/>
          <w:bCs/>
        </w:rPr>
        <w:t>1.6资金支付</w:t>
      </w:r>
    </w:p>
    <w:p w14:paraId="1E5F3099">
      <w:pPr>
        <w:pStyle w:val="622"/>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ABED1C0">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A492754">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p>
    <w:p w14:paraId="6AA23A65">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2D31F16C">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47E02D58">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28D4A169">
      <w:pPr>
        <w:spacing w:line="560" w:lineRule="exact"/>
        <w:ind w:firstLine="480" w:firstLineChars="200"/>
        <w:outlineLvl w:val="0"/>
        <w:rPr>
          <w:rFonts w:ascii="宋体" w:hAnsi="宋体"/>
          <w:bCs/>
          <w:sz w:val="24"/>
        </w:rPr>
      </w:pPr>
      <w:r>
        <w:rPr>
          <w:rFonts w:hint="eastAsia" w:ascii="宋体" w:hAnsi="宋体"/>
          <w:bCs/>
          <w:sz w:val="24"/>
        </w:rPr>
        <w:t>1.7.4若服务</w:t>
      </w:r>
      <w:r>
        <w:rPr>
          <w:rFonts w:hint="eastAsia"/>
          <w:bCs/>
          <w:sz w:val="24"/>
        </w:rPr>
        <w:t>涉及货物的，则货物的：</w:t>
      </w:r>
    </w:p>
    <w:p w14:paraId="4F57C991">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7AAAD80F">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65D6E552">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bookmarkEnd w:id="411"/>
    <w:bookmarkEnd w:id="412"/>
    <w:bookmarkEnd w:id="413"/>
    <w:bookmarkEnd w:id="414"/>
    <w:bookmarkEnd w:id="415"/>
    <w:p w14:paraId="13F410BF">
      <w:pPr>
        <w:spacing w:line="560" w:lineRule="exact"/>
        <w:ind w:firstLine="482" w:firstLineChars="200"/>
        <w:outlineLvl w:val="0"/>
        <w:rPr>
          <w:rFonts w:ascii="宋体" w:hAnsi="宋体"/>
          <w:sz w:val="24"/>
          <w:u w:val="single"/>
        </w:rPr>
      </w:pPr>
      <w:bookmarkStart w:id="416" w:name="_Toc24662"/>
      <w:bookmarkStart w:id="417" w:name="_Toc8586"/>
      <w:bookmarkStart w:id="418" w:name="_Toc5698"/>
      <w:bookmarkStart w:id="419" w:name="_Toc3079"/>
      <w:bookmarkStart w:id="420" w:name="_Toc2375"/>
      <w:r>
        <w:rPr>
          <w:rFonts w:ascii="宋体" w:hAnsi="宋体"/>
          <w:b/>
          <w:sz w:val="24"/>
        </w:rPr>
        <w:t>1.</w:t>
      </w:r>
      <w:r>
        <w:rPr>
          <w:rFonts w:hint="eastAsia" w:ascii="宋体" w:hAnsi="宋体"/>
          <w:b/>
          <w:sz w:val="24"/>
        </w:rPr>
        <w:t>8违约责任</w:t>
      </w:r>
    </w:p>
    <w:p w14:paraId="34EE4DC7">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112B42B5">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5769B59">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33CEDA56">
      <w:pPr>
        <w:spacing w:line="560" w:lineRule="exact"/>
        <w:ind w:firstLine="480" w:firstLineChars="200"/>
        <w:rPr>
          <w:rFonts w:ascii="宋体" w:hAnsi="宋体" w:cs="宋体"/>
          <w:sz w:val="24"/>
        </w:rPr>
      </w:pPr>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748C279">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BC5134C">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E441976">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p w14:paraId="49F88E65">
      <w:pPr>
        <w:spacing w:line="560" w:lineRule="exact"/>
        <w:ind w:firstLine="482" w:firstLineChars="200"/>
        <w:outlineLvl w:val="0"/>
        <w:rPr>
          <w:rFonts w:ascii="宋体" w:hAnsi="宋体" w:cs="宋体"/>
          <w:b/>
          <w:sz w:val="24"/>
        </w:rPr>
      </w:pPr>
      <w:bookmarkStart w:id="421" w:name="_Toc16021"/>
      <w:bookmarkStart w:id="422" w:name="_Toc28375"/>
      <w:bookmarkStart w:id="423" w:name="_Toc15583"/>
      <w:r>
        <w:rPr>
          <w:rFonts w:hint="eastAsia" w:ascii="宋体" w:hAnsi="宋体" w:cs="宋体"/>
          <w:b/>
          <w:sz w:val="24"/>
        </w:rPr>
        <w:t>1.9合同争议的解决</w:t>
      </w:r>
      <w:bookmarkEnd w:id="421"/>
      <w:bookmarkEnd w:id="422"/>
      <w:bookmarkEnd w:id="423"/>
    </w:p>
    <w:p w14:paraId="518EF12D">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50B71045">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1102B2D">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267DB8F">
      <w:pPr>
        <w:spacing w:line="560" w:lineRule="exact"/>
        <w:ind w:firstLine="482" w:firstLineChars="200"/>
        <w:outlineLvl w:val="0"/>
        <w:rPr>
          <w:rFonts w:ascii="宋体" w:hAnsi="宋体" w:cs="宋体"/>
          <w:b/>
          <w:sz w:val="24"/>
        </w:rPr>
      </w:pPr>
      <w:bookmarkStart w:id="424" w:name="_Toc15322"/>
      <w:bookmarkStart w:id="425" w:name="_Toc7245"/>
      <w:bookmarkStart w:id="426" w:name="_Toc11173"/>
      <w:r>
        <w:rPr>
          <w:rFonts w:hint="eastAsia" w:ascii="宋体" w:hAnsi="宋体" w:cs="宋体"/>
          <w:b/>
          <w:sz w:val="24"/>
        </w:rPr>
        <w:t>2.0 合同生效</w:t>
      </w:r>
      <w:bookmarkEnd w:id="424"/>
      <w:bookmarkEnd w:id="425"/>
      <w:bookmarkEnd w:id="426"/>
    </w:p>
    <w:p w14:paraId="1E341835">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bookmarkEnd w:id="416"/>
    <w:bookmarkEnd w:id="417"/>
    <w:bookmarkEnd w:id="418"/>
    <w:bookmarkEnd w:id="419"/>
    <w:bookmarkEnd w:id="420"/>
    <w:p w14:paraId="0D120243">
      <w:pPr>
        <w:autoSpaceDE w:val="0"/>
        <w:autoSpaceDN w:val="0"/>
        <w:spacing w:line="560" w:lineRule="exact"/>
        <w:rPr>
          <w:rFonts w:hint="eastAsia" w:ascii="宋体" w:hAnsi="宋体" w:eastAsia="宋体" w:cs="宋体"/>
          <w:sz w:val="24"/>
          <w:highlight w:val="none"/>
          <w:lang w:val="zh-CN"/>
        </w:rPr>
      </w:pPr>
    </w:p>
    <w:p w14:paraId="29A856A1">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甲方</w:t>
      </w:r>
      <w:r>
        <w:rPr>
          <w:rFonts w:hint="eastAsia" w:ascii="宋体" w:hAnsi="宋体" w:eastAsia="宋体" w:cs="宋体"/>
          <w:sz w:val="24"/>
          <w:highlight w:val="none"/>
          <w:lang w:val="zh-CN"/>
        </w:rPr>
        <w:t xml:space="preserve">：                             </w:t>
      </w:r>
      <w:r>
        <w:rPr>
          <w:rFonts w:hint="eastAsia" w:ascii="宋体" w:hAnsi="宋体" w:eastAsia="宋体" w:cs="宋体"/>
          <w:b/>
          <w:sz w:val="24"/>
          <w:highlight w:val="none"/>
          <w:lang w:val="zh-CN"/>
        </w:rPr>
        <w:t xml:space="preserve">      乙方</w:t>
      </w:r>
      <w:r>
        <w:rPr>
          <w:rFonts w:hint="eastAsia" w:ascii="宋体" w:hAnsi="宋体" w:eastAsia="宋体" w:cs="宋体"/>
          <w:sz w:val="24"/>
          <w:highlight w:val="none"/>
          <w:lang w:val="zh-CN"/>
        </w:rPr>
        <w:t>：</w:t>
      </w:r>
    </w:p>
    <w:p w14:paraId="29F09CA2">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14:paraId="3B40CCD1">
      <w:pPr>
        <w:autoSpaceDE w:val="0"/>
        <w:autoSpaceDN w:val="0"/>
        <w:spacing w:line="560" w:lineRule="exact"/>
        <w:rPr>
          <w:rFonts w:hint="eastAsia" w:ascii="宋体" w:hAnsi="宋体" w:eastAsia="宋体" w:cs="宋体"/>
          <w:sz w:val="24"/>
          <w:highlight w:val="none"/>
          <w:lang w:val="zh-CN"/>
        </w:rPr>
      </w:pPr>
    </w:p>
    <w:p w14:paraId="06CA6951">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14:paraId="7D8B7835">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法定代表人或</w:t>
      </w:r>
    </w:p>
    <w:p w14:paraId="4FA05932">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授权代表（签字）: </w:t>
      </w:r>
    </w:p>
    <w:p w14:paraId="6E421EDE">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14:paraId="54A7EA9D">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14:paraId="2A59632C">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14:paraId="7EF179F5">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3E4455B4">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1284F4B">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7B75DD49">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1149A2A3">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4D5BFBF1">
      <w:pPr>
        <w:widowControl/>
        <w:adjustRightInd/>
        <w:jc w:val="left"/>
        <w:rPr>
          <w:rFonts w:hint="eastAsia" w:ascii="宋体" w:hAnsi="宋体" w:eastAsia="宋体" w:cs="宋体"/>
          <w:b/>
          <w:sz w:val="36"/>
          <w:szCs w:val="20"/>
          <w:highlight w:val="none"/>
        </w:rPr>
      </w:pPr>
      <w:r>
        <w:rPr>
          <w:rFonts w:hint="eastAsia" w:ascii="宋体" w:hAnsi="宋体" w:eastAsia="宋体" w:cs="宋体"/>
          <w:kern w:val="0"/>
          <w:highlight w:val="none"/>
        </w:rPr>
        <w:br w:type="page"/>
      </w:r>
    </w:p>
    <w:p w14:paraId="665EB57A">
      <w:pPr>
        <w:pStyle w:val="82"/>
        <w:spacing w:line="560" w:lineRule="exact"/>
        <w:ind w:firstLine="482"/>
        <w:jc w:val="center"/>
        <w:rPr>
          <w:rFonts w:ascii="宋体" w:hAnsi="宋体"/>
          <w:b/>
          <w:sz w:val="30"/>
          <w:szCs w:val="30"/>
        </w:rPr>
      </w:pPr>
      <w:r>
        <w:rPr>
          <w:rFonts w:hint="eastAsia" w:ascii="宋体" w:hAnsi="宋体"/>
          <w:b/>
          <w:sz w:val="30"/>
          <w:szCs w:val="30"/>
        </w:rPr>
        <w:t>第二部分</w:t>
      </w:r>
      <w:r>
        <w:rPr>
          <w:rFonts w:ascii="宋体" w:hAnsi="宋体"/>
          <w:b/>
          <w:sz w:val="30"/>
          <w:szCs w:val="30"/>
        </w:rPr>
        <w:t xml:space="preserve"> </w:t>
      </w:r>
      <w:r>
        <w:rPr>
          <w:rFonts w:hint="eastAsia" w:ascii="宋体" w:hAnsi="宋体"/>
          <w:b/>
          <w:sz w:val="30"/>
          <w:szCs w:val="30"/>
        </w:rPr>
        <w:t>合同一般条款</w:t>
      </w:r>
    </w:p>
    <w:p w14:paraId="7EFA6F74">
      <w:pPr>
        <w:spacing w:line="560" w:lineRule="exact"/>
        <w:ind w:firstLine="482" w:firstLineChars="200"/>
        <w:outlineLvl w:val="0"/>
        <w:rPr>
          <w:rFonts w:ascii="宋体" w:hAnsi="宋体"/>
          <w:b/>
          <w:sz w:val="24"/>
        </w:rPr>
      </w:pPr>
      <w:bookmarkStart w:id="427" w:name="_Toc19680"/>
      <w:bookmarkStart w:id="428" w:name="_Toc14021"/>
      <w:bookmarkStart w:id="429" w:name="_Toc25079"/>
      <w:bookmarkStart w:id="430" w:name="_Toc5228"/>
      <w:bookmarkStart w:id="431" w:name="_Toc31297"/>
      <w:r>
        <w:rPr>
          <w:rFonts w:ascii="宋体" w:hAnsi="宋体"/>
          <w:b/>
          <w:sz w:val="24"/>
        </w:rPr>
        <w:t>2.1 定义</w:t>
      </w:r>
      <w:bookmarkEnd w:id="427"/>
      <w:bookmarkEnd w:id="428"/>
      <w:bookmarkEnd w:id="429"/>
      <w:bookmarkEnd w:id="430"/>
      <w:bookmarkEnd w:id="431"/>
    </w:p>
    <w:p w14:paraId="117519D5">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48BD7B5">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6F334C77">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0C134697">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7BD6750A">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7DA4029">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4F87947">
      <w:pPr>
        <w:spacing w:line="560" w:lineRule="exact"/>
        <w:ind w:firstLine="480" w:firstLineChars="200"/>
        <w:rPr>
          <w:rFonts w:ascii="宋体" w:hAnsi="宋体"/>
          <w:sz w:val="24"/>
        </w:rPr>
      </w:pPr>
      <w:r>
        <w:rPr>
          <w:rFonts w:ascii="宋体" w:hAnsi="宋体"/>
          <w:sz w:val="24"/>
        </w:rPr>
        <w:t>2.1.6 “现场”系指合同约定提供服务的地点。</w:t>
      </w:r>
    </w:p>
    <w:p w14:paraId="08CAF1C7">
      <w:pPr>
        <w:spacing w:line="560" w:lineRule="exact"/>
        <w:ind w:firstLine="482" w:firstLineChars="200"/>
        <w:outlineLvl w:val="0"/>
        <w:rPr>
          <w:rFonts w:ascii="宋体" w:hAnsi="宋体"/>
          <w:b/>
          <w:sz w:val="24"/>
        </w:rPr>
      </w:pPr>
      <w:bookmarkStart w:id="432" w:name="_Toc19539"/>
      <w:bookmarkStart w:id="433" w:name="_Toc3769"/>
      <w:bookmarkStart w:id="434" w:name="_Toc23289"/>
      <w:bookmarkStart w:id="435" w:name="_Toc16752"/>
      <w:bookmarkStart w:id="436" w:name="_Toc31402"/>
      <w:r>
        <w:rPr>
          <w:rFonts w:ascii="宋体" w:hAnsi="宋体"/>
          <w:b/>
          <w:sz w:val="24"/>
        </w:rPr>
        <w:t>2.2 技术规范</w:t>
      </w:r>
      <w:bookmarkEnd w:id="432"/>
      <w:bookmarkEnd w:id="433"/>
      <w:bookmarkEnd w:id="434"/>
      <w:bookmarkEnd w:id="435"/>
      <w:bookmarkEnd w:id="436"/>
    </w:p>
    <w:p w14:paraId="26A66EB5">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E7B4CD9">
      <w:pPr>
        <w:spacing w:line="560" w:lineRule="exact"/>
        <w:ind w:firstLine="482" w:firstLineChars="200"/>
        <w:outlineLvl w:val="0"/>
        <w:rPr>
          <w:rFonts w:ascii="宋体" w:hAnsi="宋体"/>
          <w:b/>
          <w:sz w:val="24"/>
        </w:rPr>
      </w:pPr>
      <w:bookmarkStart w:id="437" w:name="_Toc4133"/>
      <w:bookmarkStart w:id="438" w:name="_Toc12412"/>
      <w:bookmarkStart w:id="439" w:name="_Toc9161"/>
      <w:bookmarkStart w:id="440" w:name="_Toc13673"/>
      <w:bookmarkStart w:id="441" w:name="_Toc27945"/>
      <w:r>
        <w:rPr>
          <w:rFonts w:ascii="宋体" w:hAnsi="宋体"/>
          <w:b/>
          <w:sz w:val="24"/>
        </w:rPr>
        <w:t>2.3 知识产权</w:t>
      </w:r>
      <w:bookmarkEnd w:id="437"/>
      <w:bookmarkEnd w:id="438"/>
      <w:bookmarkEnd w:id="439"/>
      <w:bookmarkEnd w:id="440"/>
      <w:bookmarkEnd w:id="441"/>
    </w:p>
    <w:p w14:paraId="757A8E53">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236F1279">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176A244C">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72CB9669">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CD569B9">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9C4CBEC">
      <w:pPr>
        <w:spacing w:line="560" w:lineRule="exact"/>
        <w:ind w:firstLine="482" w:firstLineChars="200"/>
        <w:outlineLvl w:val="0"/>
        <w:rPr>
          <w:rFonts w:ascii="宋体" w:hAnsi="宋体"/>
          <w:b/>
          <w:sz w:val="24"/>
        </w:rPr>
      </w:pPr>
      <w:bookmarkStart w:id="442" w:name="_Toc22011"/>
      <w:bookmarkStart w:id="443" w:name="_Toc26555"/>
      <w:bookmarkStart w:id="444" w:name="_Toc32670"/>
      <w:bookmarkStart w:id="445" w:name="_Toc15447"/>
      <w:bookmarkStart w:id="446" w:name="_Toc31233"/>
      <w:r>
        <w:rPr>
          <w:rFonts w:ascii="宋体" w:hAnsi="宋体"/>
          <w:b/>
          <w:sz w:val="24"/>
        </w:rPr>
        <w:t>2.5 结算方式和付款条件</w:t>
      </w:r>
      <w:bookmarkEnd w:id="442"/>
      <w:bookmarkEnd w:id="443"/>
      <w:bookmarkEnd w:id="444"/>
      <w:bookmarkEnd w:id="445"/>
      <w:bookmarkEnd w:id="446"/>
    </w:p>
    <w:p w14:paraId="337B4944">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348706E">
      <w:pPr>
        <w:spacing w:line="560" w:lineRule="exact"/>
        <w:ind w:firstLine="482" w:firstLineChars="200"/>
        <w:outlineLvl w:val="0"/>
        <w:rPr>
          <w:rFonts w:ascii="宋体" w:hAnsi="宋体"/>
          <w:b/>
          <w:sz w:val="24"/>
        </w:rPr>
      </w:pPr>
      <w:bookmarkStart w:id="447" w:name="_Toc30507"/>
      <w:bookmarkStart w:id="448" w:name="_Toc13154"/>
      <w:bookmarkStart w:id="449" w:name="_Toc16163"/>
      <w:bookmarkStart w:id="450" w:name="_Toc18990"/>
      <w:bookmarkStart w:id="451" w:name="_Toc13467"/>
      <w:r>
        <w:rPr>
          <w:rFonts w:ascii="宋体" w:hAnsi="宋体"/>
          <w:b/>
          <w:sz w:val="24"/>
        </w:rPr>
        <w:t>2.6 技术资料和保密义务</w:t>
      </w:r>
      <w:bookmarkEnd w:id="447"/>
      <w:bookmarkEnd w:id="448"/>
      <w:bookmarkEnd w:id="449"/>
      <w:bookmarkEnd w:id="450"/>
      <w:bookmarkEnd w:id="451"/>
    </w:p>
    <w:p w14:paraId="39328D1C">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23A1307E">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21E44F76">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038A4CDC">
      <w:pPr>
        <w:spacing w:line="560" w:lineRule="exact"/>
        <w:ind w:firstLine="482" w:firstLineChars="200"/>
        <w:outlineLvl w:val="0"/>
        <w:rPr>
          <w:rFonts w:ascii="宋体" w:hAnsi="宋体"/>
          <w:b/>
          <w:sz w:val="24"/>
        </w:rPr>
      </w:pPr>
      <w:bookmarkStart w:id="452" w:name="_Toc19069"/>
      <w:r>
        <w:rPr>
          <w:rFonts w:ascii="宋体" w:hAnsi="宋体"/>
          <w:b/>
          <w:sz w:val="24"/>
        </w:rPr>
        <w:t xml:space="preserve">2.7 </w:t>
      </w:r>
      <w:r>
        <w:rPr>
          <w:rFonts w:hint="eastAsia" w:ascii="宋体" w:hAnsi="宋体"/>
          <w:b/>
          <w:sz w:val="24"/>
        </w:rPr>
        <w:t>质量保证</w:t>
      </w:r>
      <w:bookmarkEnd w:id="452"/>
    </w:p>
    <w:p w14:paraId="718A488C">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55051198">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64C56362">
      <w:pPr>
        <w:spacing w:line="560" w:lineRule="exact"/>
        <w:ind w:firstLine="482" w:firstLineChars="200"/>
        <w:outlineLvl w:val="0"/>
        <w:rPr>
          <w:rFonts w:ascii="宋体" w:hAnsi="宋体"/>
          <w:b/>
          <w:sz w:val="24"/>
        </w:rPr>
      </w:pPr>
      <w:bookmarkStart w:id="453" w:name="_Toc22267"/>
      <w:r>
        <w:rPr>
          <w:rFonts w:ascii="宋体" w:hAnsi="宋体"/>
          <w:b/>
          <w:sz w:val="24"/>
        </w:rPr>
        <w:t xml:space="preserve">2.8 </w:t>
      </w:r>
      <w:r>
        <w:rPr>
          <w:rFonts w:hint="eastAsia" w:ascii="宋体" w:hAnsi="宋体"/>
          <w:b/>
          <w:sz w:val="24"/>
        </w:rPr>
        <w:t>延迟履行</w:t>
      </w:r>
      <w:bookmarkEnd w:id="453"/>
    </w:p>
    <w:p w14:paraId="05C956DE">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571B2D2D">
      <w:pPr>
        <w:spacing w:line="560" w:lineRule="exact"/>
        <w:ind w:firstLine="482" w:firstLineChars="200"/>
        <w:outlineLvl w:val="0"/>
        <w:rPr>
          <w:rFonts w:ascii="宋体" w:hAnsi="宋体"/>
          <w:b/>
          <w:sz w:val="24"/>
        </w:rPr>
      </w:pPr>
      <w:bookmarkStart w:id="454" w:name="_Toc10611"/>
      <w:r>
        <w:rPr>
          <w:rFonts w:ascii="宋体" w:hAnsi="宋体"/>
          <w:b/>
          <w:sz w:val="24"/>
        </w:rPr>
        <w:t xml:space="preserve">2.9 </w:t>
      </w:r>
      <w:r>
        <w:rPr>
          <w:rFonts w:hint="eastAsia" w:ascii="宋体" w:hAnsi="宋体"/>
          <w:b/>
          <w:sz w:val="24"/>
        </w:rPr>
        <w:t>合同变更</w:t>
      </w:r>
      <w:bookmarkEnd w:id="454"/>
    </w:p>
    <w:p w14:paraId="191D6703">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1F6AAFB7">
      <w:pPr>
        <w:spacing w:line="560" w:lineRule="exact"/>
        <w:ind w:firstLine="482" w:firstLineChars="200"/>
        <w:outlineLvl w:val="0"/>
        <w:rPr>
          <w:rFonts w:ascii="宋体" w:hAnsi="宋体"/>
          <w:b/>
          <w:sz w:val="24"/>
        </w:rPr>
      </w:pPr>
      <w:bookmarkStart w:id="455" w:name="_Toc10663"/>
      <w:bookmarkStart w:id="456" w:name="_Toc26689"/>
      <w:bookmarkStart w:id="457" w:name="_Toc21830"/>
      <w:bookmarkStart w:id="458" w:name="_Toc42"/>
      <w:bookmarkStart w:id="459" w:name="_Toc23368"/>
      <w:r>
        <w:rPr>
          <w:rFonts w:ascii="宋体" w:hAnsi="宋体"/>
          <w:b/>
          <w:sz w:val="24"/>
        </w:rPr>
        <w:t>2.10 合同转让和分包</w:t>
      </w:r>
      <w:bookmarkEnd w:id="455"/>
      <w:bookmarkEnd w:id="456"/>
      <w:bookmarkEnd w:id="457"/>
      <w:bookmarkEnd w:id="458"/>
      <w:bookmarkEnd w:id="459"/>
    </w:p>
    <w:p w14:paraId="58E058E7">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1FC32FCE">
      <w:pPr>
        <w:spacing w:line="560" w:lineRule="exact"/>
        <w:ind w:firstLine="482" w:firstLineChars="200"/>
        <w:outlineLvl w:val="0"/>
        <w:rPr>
          <w:rFonts w:ascii="宋体" w:hAnsi="宋体"/>
          <w:b/>
          <w:sz w:val="24"/>
        </w:rPr>
      </w:pPr>
      <w:bookmarkStart w:id="460" w:name="_Toc32494"/>
      <w:bookmarkStart w:id="461" w:name="_Toc14371"/>
      <w:bookmarkStart w:id="462" w:name="_Toc4720"/>
      <w:bookmarkStart w:id="463" w:name="_Toc25571"/>
      <w:bookmarkStart w:id="464" w:name="_Toc26633"/>
      <w:r>
        <w:rPr>
          <w:rFonts w:ascii="宋体" w:hAnsi="宋体"/>
          <w:b/>
          <w:sz w:val="24"/>
        </w:rPr>
        <w:t>2.11 不可抗力</w:t>
      </w:r>
      <w:bookmarkEnd w:id="460"/>
      <w:bookmarkEnd w:id="461"/>
      <w:bookmarkEnd w:id="462"/>
      <w:bookmarkEnd w:id="463"/>
      <w:bookmarkEnd w:id="464"/>
    </w:p>
    <w:p w14:paraId="24600FB0">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913A5D5">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448D8851">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3A72CB02">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55BF29A9">
      <w:pPr>
        <w:spacing w:line="560" w:lineRule="exact"/>
        <w:ind w:firstLine="482" w:firstLineChars="200"/>
        <w:outlineLvl w:val="0"/>
        <w:rPr>
          <w:rFonts w:ascii="宋体" w:hAnsi="宋体"/>
          <w:b/>
          <w:sz w:val="24"/>
        </w:rPr>
      </w:pPr>
      <w:bookmarkStart w:id="465" w:name="_Toc23854"/>
      <w:bookmarkStart w:id="466" w:name="_Toc25783"/>
      <w:bookmarkStart w:id="467" w:name="_Toc14115"/>
      <w:bookmarkStart w:id="468" w:name="_Toc3638"/>
      <w:bookmarkStart w:id="469" w:name="_Toc24465"/>
      <w:r>
        <w:rPr>
          <w:rFonts w:ascii="宋体" w:hAnsi="宋体"/>
          <w:b/>
          <w:sz w:val="24"/>
        </w:rPr>
        <w:t>2.12 税费</w:t>
      </w:r>
      <w:bookmarkEnd w:id="465"/>
      <w:bookmarkEnd w:id="466"/>
      <w:bookmarkEnd w:id="467"/>
      <w:bookmarkEnd w:id="468"/>
      <w:bookmarkEnd w:id="469"/>
    </w:p>
    <w:p w14:paraId="32E93DC5">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170F2CCA">
      <w:pPr>
        <w:spacing w:line="560" w:lineRule="exact"/>
        <w:ind w:firstLine="482" w:firstLineChars="200"/>
        <w:outlineLvl w:val="0"/>
        <w:rPr>
          <w:rFonts w:ascii="宋体" w:hAnsi="宋体"/>
          <w:b/>
          <w:sz w:val="24"/>
        </w:rPr>
      </w:pPr>
      <w:bookmarkStart w:id="470" w:name="_Toc25525"/>
      <w:bookmarkStart w:id="471" w:name="_Toc7315"/>
      <w:bookmarkStart w:id="472" w:name="_Toc26883"/>
      <w:bookmarkStart w:id="473" w:name="_Toc30105"/>
      <w:bookmarkStart w:id="474" w:name="_Toc14814"/>
      <w:r>
        <w:rPr>
          <w:rFonts w:ascii="宋体" w:hAnsi="宋体"/>
          <w:b/>
          <w:sz w:val="24"/>
        </w:rPr>
        <w:t>2.13 乙方破产</w:t>
      </w:r>
      <w:bookmarkEnd w:id="470"/>
      <w:bookmarkEnd w:id="471"/>
      <w:bookmarkEnd w:id="472"/>
      <w:bookmarkEnd w:id="473"/>
      <w:bookmarkEnd w:id="474"/>
    </w:p>
    <w:p w14:paraId="1DB0DD34">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20F93098">
      <w:pPr>
        <w:spacing w:line="560" w:lineRule="exact"/>
        <w:ind w:firstLine="482" w:firstLineChars="200"/>
        <w:outlineLvl w:val="0"/>
        <w:rPr>
          <w:rFonts w:ascii="宋体" w:hAnsi="宋体"/>
          <w:b/>
          <w:sz w:val="24"/>
        </w:rPr>
      </w:pPr>
      <w:bookmarkStart w:id="475" w:name="_Toc2016"/>
      <w:bookmarkStart w:id="476" w:name="_Toc1123"/>
      <w:bookmarkStart w:id="477" w:name="_Toc23323"/>
      <w:r>
        <w:rPr>
          <w:rFonts w:ascii="宋体" w:hAnsi="宋体"/>
          <w:b/>
          <w:sz w:val="24"/>
        </w:rPr>
        <w:t>2.14 合同中止、终止</w:t>
      </w:r>
      <w:bookmarkEnd w:id="475"/>
      <w:bookmarkEnd w:id="476"/>
      <w:bookmarkEnd w:id="477"/>
    </w:p>
    <w:p w14:paraId="39CD9A0F">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4C1D6C72">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1CB21486">
      <w:pPr>
        <w:spacing w:line="560" w:lineRule="exact"/>
        <w:ind w:firstLine="482" w:firstLineChars="200"/>
        <w:outlineLvl w:val="0"/>
        <w:rPr>
          <w:rFonts w:ascii="宋体" w:hAnsi="宋体"/>
          <w:b/>
          <w:sz w:val="24"/>
        </w:rPr>
      </w:pPr>
      <w:bookmarkStart w:id="478" w:name="_Toc14525"/>
      <w:bookmarkStart w:id="479" w:name="_Toc1969"/>
      <w:bookmarkStart w:id="480" w:name="_Toc17363"/>
      <w:r>
        <w:rPr>
          <w:rFonts w:ascii="宋体" w:hAnsi="宋体"/>
          <w:b/>
          <w:sz w:val="24"/>
        </w:rPr>
        <w:t>2.15 检验和验收</w:t>
      </w:r>
      <w:bookmarkEnd w:id="478"/>
      <w:bookmarkEnd w:id="479"/>
      <w:bookmarkEnd w:id="480"/>
    </w:p>
    <w:p w14:paraId="39077DBB">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336B4A8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DB05894">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F7ECB98">
      <w:pPr>
        <w:spacing w:line="560" w:lineRule="exact"/>
        <w:ind w:firstLine="482" w:firstLineChars="200"/>
        <w:outlineLvl w:val="0"/>
        <w:rPr>
          <w:rFonts w:ascii="宋体" w:hAnsi="宋体"/>
          <w:b/>
          <w:sz w:val="24"/>
        </w:rPr>
      </w:pPr>
      <w:bookmarkStart w:id="481" w:name="_Toc31892"/>
      <w:bookmarkStart w:id="482" w:name="_Toc2308"/>
      <w:bookmarkStart w:id="483" w:name="_Toc12666"/>
      <w:bookmarkStart w:id="484" w:name="_Toc25198"/>
      <w:bookmarkStart w:id="485" w:name="_Toc9808"/>
      <w:r>
        <w:rPr>
          <w:rFonts w:ascii="宋体" w:hAnsi="宋体"/>
          <w:b/>
          <w:sz w:val="24"/>
        </w:rPr>
        <w:t>2.16 通知和送达</w:t>
      </w:r>
      <w:bookmarkEnd w:id="481"/>
      <w:bookmarkEnd w:id="482"/>
      <w:bookmarkEnd w:id="483"/>
      <w:bookmarkEnd w:id="484"/>
      <w:bookmarkEnd w:id="485"/>
    </w:p>
    <w:p w14:paraId="3DB612D0">
      <w:pPr>
        <w:spacing w:line="560" w:lineRule="exact"/>
        <w:ind w:firstLine="480" w:firstLineChars="200"/>
        <w:rPr>
          <w:rFonts w:ascii="宋体" w:hAnsi="宋体"/>
          <w:sz w:val="24"/>
        </w:rPr>
      </w:pPr>
      <w:bookmarkStart w:id="486" w:name="_Toc27674"/>
      <w:bookmarkStart w:id="487"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44F4E5A">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86"/>
      <w:bookmarkEnd w:id="487"/>
    </w:p>
    <w:p w14:paraId="6772107E">
      <w:pPr>
        <w:spacing w:line="560" w:lineRule="exact"/>
        <w:ind w:firstLine="482" w:firstLineChars="200"/>
        <w:outlineLvl w:val="0"/>
        <w:rPr>
          <w:rFonts w:ascii="宋体" w:hAnsi="宋体"/>
          <w:b/>
          <w:sz w:val="24"/>
        </w:rPr>
      </w:pPr>
      <w:bookmarkStart w:id="488" w:name="_Toc12254"/>
      <w:bookmarkStart w:id="489" w:name="_Toc5063"/>
      <w:bookmarkStart w:id="490" w:name="_Toc20808"/>
      <w:bookmarkStart w:id="491" w:name="_Toc27644"/>
      <w:bookmarkStart w:id="492"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88"/>
      <w:bookmarkEnd w:id="489"/>
      <w:bookmarkEnd w:id="490"/>
      <w:bookmarkEnd w:id="491"/>
      <w:bookmarkEnd w:id="492"/>
    </w:p>
    <w:p w14:paraId="13401141">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65B68C4">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358DE742">
      <w:pPr>
        <w:spacing w:line="560" w:lineRule="exact"/>
        <w:ind w:firstLine="482" w:firstLineChars="200"/>
        <w:outlineLvl w:val="0"/>
        <w:rPr>
          <w:rFonts w:ascii="宋体" w:hAnsi="宋体" w:cs="宋体"/>
          <w:b/>
          <w:sz w:val="24"/>
        </w:rPr>
      </w:pPr>
      <w:bookmarkStart w:id="493" w:name="_Toc4355"/>
      <w:bookmarkStart w:id="494" w:name="_Toc30599"/>
      <w:bookmarkStart w:id="495" w:name="_Toc18540"/>
      <w:r>
        <w:rPr>
          <w:rFonts w:hint="eastAsia" w:ascii="宋体" w:hAnsi="宋体" w:cs="宋体"/>
          <w:b/>
          <w:sz w:val="24"/>
        </w:rPr>
        <w:t>2.18 计量单位</w:t>
      </w:r>
      <w:bookmarkEnd w:id="493"/>
      <w:bookmarkEnd w:id="494"/>
      <w:bookmarkEnd w:id="495"/>
    </w:p>
    <w:p w14:paraId="2B3600E8">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598BACC">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7E349015">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78B9C74">
      <w:pPr>
        <w:spacing w:line="360" w:lineRule="auto"/>
        <w:jc w:val="center"/>
        <w:outlineLvl w:val="0"/>
        <w:rPr>
          <w:rFonts w:hint="eastAsia" w:ascii="宋体" w:hAnsi="宋体" w:cs="宋体"/>
          <w:b/>
          <w:sz w:val="24"/>
        </w:rPr>
      </w:pPr>
      <w:bookmarkStart w:id="496" w:name="_Toc331685784"/>
    </w:p>
    <w:p w14:paraId="552A670C">
      <w:pPr>
        <w:spacing w:line="360" w:lineRule="auto"/>
        <w:jc w:val="center"/>
        <w:outlineLvl w:val="0"/>
        <w:rPr>
          <w:rFonts w:hint="eastAsia" w:ascii="宋体" w:hAnsi="宋体" w:cs="宋体"/>
          <w:b/>
          <w:sz w:val="24"/>
        </w:rPr>
      </w:pPr>
    </w:p>
    <w:p w14:paraId="54D3F36C">
      <w:pPr>
        <w:spacing w:line="360" w:lineRule="auto"/>
        <w:jc w:val="center"/>
        <w:outlineLvl w:val="0"/>
        <w:rPr>
          <w:rFonts w:hint="eastAsia" w:ascii="宋体" w:hAnsi="宋体" w:cs="宋体"/>
          <w:b/>
          <w:sz w:val="24"/>
        </w:rPr>
      </w:pPr>
    </w:p>
    <w:p w14:paraId="19E73002">
      <w:pPr>
        <w:spacing w:line="360" w:lineRule="auto"/>
        <w:jc w:val="center"/>
        <w:outlineLvl w:val="0"/>
        <w:rPr>
          <w:rFonts w:hint="eastAsia" w:ascii="宋体" w:hAnsi="宋体" w:cs="宋体"/>
          <w:b/>
          <w:sz w:val="24"/>
        </w:rPr>
      </w:pPr>
    </w:p>
    <w:p w14:paraId="298EF128">
      <w:pPr>
        <w:spacing w:line="360" w:lineRule="auto"/>
        <w:jc w:val="center"/>
        <w:outlineLvl w:val="0"/>
        <w:rPr>
          <w:rFonts w:hint="eastAsia" w:ascii="宋体" w:hAnsi="宋体" w:cs="宋体"/>
          <w:b/>
          <w:sz w:val="24"/>
        </w:rPr>
      </w:pPr>
    </w:p>
    <w:p w14:paraId="364BD402">
      <w:pPr>
        <w:spacing w:line="360" w:lineRule="auto"/>
        <w:jc w:val="center"/>
        <w:outlineLvl w:val="0"/>
        <w:rPr>
          <w:rFonts w:hint="eastAsia" w:ascii="宋体" w:hAnsi="宋体" w:cs="宋体"/>
          <w:b/>
          <w:sz w:val="24"/>
        </w:rPr>
      </w:pPr>
    </w:p>
    <w:p w14:paraId="45C664E1">
      <w:pPr>
        <w:spacing w:line="360" w:lineRule="auto"/>
        <w:jc w:val="center"/>
        <w:outlineLvl w:val="0"/>
        <w:rPr>
          <w:rFonts w:hint="eastAsia" w:ascii="宋体" w:hAnsi="宋体" w:cs="宋体"/>
          <w:b/>
          <w:sz w:val="24"/>
        </w:rPr>
      </w:pPr>
    </w:p>
    <w:p w14:paraId="79B77BA9">
      <w:pPr>
        <w:spacing w:line="360" w:lineRule="auto"/>
        <w:jc w:val="center"/>
        <w:outlineLvl w:val="0"/>
        <w:rPr>
          <w:rFonts w:hint="eastAsia" w:ascii="宋体" w:hAnsi="宋体" w:cs="宋体"/>
          <w:b/>
          <w:sz w:val="24"/>
        </w:rPr>
      </w:pPr>
    </w:p>
    <w:p w14:paraId="1E922571">
      <w:pPr>
        <w:spacing w:line="360" w:lineRule="auto"/>
        <w:jc w:val="center"/>
        <w:outlineLvl w:val="0"/>
        <w:rPr>
          <w:rFonts w:hint="eastAsia" w:ascii="宋体" w:hAnsi="宋体" w:cs="宋体"/>
          <w:b/>
          <w:sz w:val="24"/>
        </w:rPr>
      </w:pPr>
    </w:p>
    <w:p w14:paraId="1B9077DB">
      <w:pPr>
        <w:spacing w:line="360" w:lineRule="auto"/>
        <w:jc w:val="center"/>
        <w:outlineLvl w:val="0"/>
        <w:rPr>
          <w:rFonts w:hint="eastAsia" w:ascii="宋体" w:hAnsi="宋体" w:cs="宋体"/>
          <w:b/>
          <w:sz w:val="24"/>
        </w:rPr>
      </w:pPr>
    </w:p>
    <w:p w14:paraId="408154FE">
      <w:pPr>
        <w:spacing w:line="360" w:lineRule="auto"/>
        <w:jc w:val="center"/>
        <w:outlineLvl w:val="0"/>
        <w:rPr>
          <w:rFonts w:hint="eastAsia" w:ascii="宋体" w:hAnsi="宋体" w:cs="宋体"/>
          <w:b/>
          <w:sz w:val="24"/>
        </w:rPr>
      </w:pPr>
    </w:p>
    <w:p w14:paraId="1F9B9208">
      <w:pPr>
        <w:spacing w:line="360" w:lineRule="auto"/>
        <w:jc w:val="center"/>
        <w:outlineLvl w:val="0"/>
        <w:rPr>
          <w:rFonts w:hint="eastAsia" w:ascii="宋体" w:hAnsi="宋体" w:cs="宋体"/>
          <w:b/>
          <w:sz w:val="24"/>
        </w:rPr>
      </w:pPr>
    </w:p>
    <w:p w14:paraId="5BE9FB1A">
      <w:pPr>
        <w:spacing w:line="360" w:lineRule="auto"/>
        <w:jc w:val="center"/>
        <w:outlineLvl w:val="0"/>
        <w:rPr>
          <w:rFonts w:hint="eastAsia" w:ascii="宋体" w:hAnsi="宋体" w:cs="宋体"/>
          <w:b/>
          <w:sz w:val="24"/>
        </w:rPr>
      </w:pPr>
    </w:p>
    <w:p w14:paraId="0489C186">
      <w:pPr>
        <w:spacing w:line="360" w:lineRule="auto"/>
        <w:jc w:val="center"/>
        <w:outlineLvl w:val="0"/>
        <w:rPr>
          <w:rFonts w:hint="eastAsia" w:ascii="宋体" w:hAnsi="宋体" w:cs="宋体"/>
          <w:b/>
          <w:sz w:val="24"/>
        </w:rPr>
      </w:pPr>
    </w:p>
    <w:p w14:paraId="1E7A19BB">
      <w:pPr>
        <w:spacing w:line="360" w:lineRule="auto"/>
        <w:jc w:val="center"/>
        <w:outlineLvl w:val="0"/>
        <w:rPr>
          <w:rFonts w:hint="eastAsia" w:ascii="宋体" w:hAnsi="宋体" w:cs="宋体"/>
          <w:b/>
          <w:sz w:val="24"/>
        </w:rPr>
      </w:pPr>
    </w:p>
    <w:p w14:paraId="68CC9ED5">
      <w:pPr>
        <w:spacing w:line="360" w:lineRule="auto"/>
        <w:jc w:val="center"/>
        <w:outlineLvl w:val="0"/>
        <w:rPr>
          <w:rFonts w:hint="eastAsia" w:ascii="宋体" w:hAnsi="宋体" w:cs="宋体"/>
          <w:b/>
          <w:sz w:val="24"/>
        </w:rPr>
      </w:pPr>
    </w:p>
    <w:p w14:paraId="7586CC94">
      <w:pPr>
        <w:spacing w:line="360" w:lineRule="auto"/>
        <w:jc w:val="center"/>
        <w:outlineLvl w:val="0"/>
        <w:rPr>
          <w:rFonts w:hint="eastAsia" w:ascii="宋体" w:hAnsi="宋体" w:cs="宋体"/>
          <w:b/>
          <w:sz w:val="24"/>
        </w:rPr>
      </w:pPr>
    </w:p>
    <w:p w14:paraId="577798DE">
      <w:pPr>
        <w:spacing w:line="360" w:lineRule="auto"/>
        <w:jc w:val="center"/>
        <w:outlineLvl w:val="0"/>
        <w:rPr>
          <w:rFonts w:hint="eastAsia" w:ascii="宋体" w:hAnsi="宋体" w:cs="宋体"/>
          <w:b/>
          <w:sz w:val="24"/>
        </w:rPr>
      </w:pPr>
    </w:p>
    <w:p w14:paraId="06C2104B">
      <w:pPr>
        <w:spacing w:line="360" w:lineRule="auto"/>
        <w:jc w:val="center"/>
        <w:outlineLvl w:val="0"/>
        <w:rPr>
          <w:rFonts w:hint="eastAsia" w:ascii="宋体" w:hAnsi="宋体" w:cs="宋体"/>
          <w:b/>
          <w:sz w:val="24"/>
        </w:rPr>
      </w:pPr>
    </w:p>
    <w:p w14:paraId="0335A5A7">
      <w:pPr>
        <w:spacing w:line="360" w:lineRule="auto"/>
        <w:jc w:val="center"/>
        <w:outlineLvl w:val="0"/>
        <w:rPr>
          <w:rFonts w:hint="eastAsia" w:ascii="宋体" w:hAnsi="宋体" w:cs="宋体"/>
          <w:b/>
          <w:sz w:val="24"/>
        </w:rPr>
      </w:pPr>
    </w:p>
    <w:p w14:paraId="421E8A54">
      <w:pPr>
        <w:spacing w:line="360" w:lineRule="auto"/>
        <w:jc w:val="center"/>
        <w:outlineLvl w:val="0"/>
        <w:rPr>
          <w:rFonts w:hint="eastAsia" w:ascii="宋体" w:hAnsi="宋体" w:cs="宋体"/>
          <w:b/>
          <w:sz w:val="24"/>
        </w:rPr>
      </w:pPr>
    </w:p>
    <w:p w14:paraId="2FFF3858">
      <w:pPr>
        <w:spacing w:line="360" w:lineRule="auto"/>
        <w:jc w:val="center"/>
        <w:outlineLvl w:val="0"/>
        <w:rPr>
          <w:rFonts w:hint="eastAsia" w:ascii="宋体" w:hAnsi="宋体" w:cs="宋体"/>
          <w:b/>
          <w:sz w:val="24"/>
        </w:rPr>
      </w:pPr>
    </w:p>
    <w:p w14:paraId="0FD862E6">
      <w:pPr>
        <w:spacing w:line="360" w:lineRule="auto"/>
        <w:jc w:val="center"/>
        <w:outlineLvl w:val="0"/>
        <w:rPr>
          <w:rFonts w:hint="eastAsia" w:ascii="宋体" w:hAnsi="宋体" w:cs="宋体"/>
          <w:b/>
          <w:sz w:val="24"/>
        </w:rPr>
      </w:pPr>
    </w:p>
    <w:p w14:paraId="35A89ECA">
      <w:pPr>
        <w:spacing w:line="360" w:lineRule="auto"/>
        <w:jc w:val="center"/>
        <w:outlineLvl w:val="0"/>
        <w:rPr>
          <w:rFonts w:hint="eastAsia" w:ascii="宋体" w:hAnsi="宋体" w:cs="宋体"/>
          <w:b/>
          <w:sz w:val="24"/>
        </w:rPr>
      </w:pPr>
    </w:p>
    <w:p w14:paraId="4F0FEE24">
      <w:pPr>
        <w:spacing w:line="360" w:lineRule="auto"/>
        <w:jc w:val="center"/>
        <w:outlineLvl w:val="0"/>
        <w:rPr>
          <w:rFonts w:hint="eastAsia" w:ascii="宋体" w:hAnsi="宋体" w:cs="宋体"/>
          <w:b/>
          <w:sz w:val="24"/>
        </w:rPr>
      </w:pPr>
    </w:p>
    <w:bookmarkEnd w:id="496"/>
    <w:p w14:paraId="2FBA375F">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7A225389">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0"/>
      </w:tblGrid>
      <w:tr w14:paraId="46B20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7B80224">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2184DB09">
            <w:pPr>
              <w:spacing w:line="360" w:lineRule="auto"/>
              <w:jc w:val="center"/>
              <w:rPr>
                <w:rFonts w:ascii="宋体" w:hAnsi="宋体" w:cs="宋体"/>
                <w:b/>
                <w:sz w:val="24"/>
              </w:rPr>
            </w:pPr>
            <w:r>
              <w:rPr>
                <w:rFonts w:hint="eastAsia" w:ascii="宋体" w:hAnsi="宋体" w:cs="宋体"/>
                <w:b/>
                <w:sz w:val="24"/>
              </w:rPr>
              <w:t>约定内容</w:t>
            </w:r>
          </w:p>
        </w:tc>
      </w:tr>
      <w:tr w14:paraId="42D2D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37DF91">
            <w:pPr>
              <w:spacing w:line="360" w:lineRule="auto"/>
              <w:rPr>
                <w:rFonts w:ascii="宋体" w:hAnsi="宋体" w:cs="宋体"/>
                <w:sz w:val="24"/>
              </w:rPr>
            </w:pPr>
            <w:r>
              <w:rPr>
                <w:rFonts w:hint="eastAsia" w:ascii="宋体" w:hAnsi="宋体" w:cs="宋体"/>
                <w:sz w:val="24"/>
              </w:rPr>
              <w:t>1.3.2</w:t>
            </w:r>
          </w:p>
        </w:tc>
        <w:tc>
          <w:tcPr>
            <w:tcW w:w="4464" w:type="pct"/>
            <w:vAlign w:val="center"/>
          </w:tcPr>
          <w:p w14:paraId="64E90047">
            <w:pPr>
              <w:spacing w:line="360" w:lineRule="auto"/>
              <w:rPr>
                <w:rFonts w:ascii="宋体" w:hAnsi="宋体" w:cs="宋体"/>
                <w:sz w:val="24"/>
              </w:rPr>
            </w:pPr>
          </w:p>
        </w:tc>
      </w:tr>
      <w:tr w14:paraId="45792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D066D2">
            <w:pPr>
              <w:spacing w:line="360" w:lineRule="auto"/>
              <w:rPr>
                <w:rFonts w:ascii="宋体" w:hAnsi="宋体" w:cs="宋体"/>
                <w:sz w:val="24"/>
              </w:rPr>
            </w:pPr>
            <w:r>
              <w:rPr>
                <w:rFonts w:hint="eastAsia" w:ascii="宋体" w:hAnsi="宋体" w:cs="宋体"/>
                <w:sz w:val="24"/>
              </w:rPr>
              <w:t>1.4.2</w:t>
            </w:r>
          </w:p>
        </w:tc>
        <w:tc>
          <w:tcPr>
            <w:tcW w:w="4464" w:type="pct"/>
            <w:vAlign w:val="center"/>
          </w:tcPr>
          <w:p w14:paraId="0B47B5FA">
            <w:pPr>
              <w:spacing w:line="360" w:lineRule="auto"/>
              <w:rPr>
                <w:rFonts w:ascii="宋体" w:hAnsi="宋体" w:cs="宋体"/>
                <w:sz w:val="24"/>
              </w:rPr>
            </w:pPr>
          </w:p>
        </w:tc>
      </w:tr>
      <w:tr w14:paraId="2A69A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EA4190">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141758BA">
            <w:pPr>
              <w:spacing w:line="360" w:lineRule="auto"/>
              <w:rPr>
                <w:rFonts w:ascii="宋体" w:hAnsi="宋体" w:cs="宋体"/>
                <w:sz w:val="24"/>
              </w:rPr>
            </w:pPr>
          </w:p>
        </w:tc>
      </w:tr>
      <w:tr w14:paraId="02C1A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B04EC8">
            <w:pPr>
              <w:spacing w:line="360" w:lineRule="auto"/>
              <w:rPr>
                <w:rFonts w:ascii="宋体" w:hAnsi="宋体" w:cs="宋体"/>
                <w:sz w:val="24"/>
              </w:rPr>
            </w:pPr>
            <w:r>
              <w:rPr>
                <w:rFonts w:hint="eastAsia" w:ascii="宋体" w:hAnsi="宋体" w:cs="宋体"/>
                <w:sz w:val="24"/>
              </w:rPr>
              <w:t>1.5.2</w:t>
            </w:r>
          </w:p>
        </w:tc>
        <w:tc>
          <w:tcPr>
            <w:tcW w:w="4464" w:type="pct"/>
            <w:vAlign w:val="center"/>
          </w:tcPr>
          <w:p w14:paraId="56357C7F">
            <w:pPr>
              <w:spacing w:line="360" w:lineRule="auto"/>
              <w:rPr>
                <w:rFonts w:ascii="宋体" w:hAnsi="宋体" w:cs="宋体"/>
                <w:sz w:val="24"/>
              </w:rPr>
            </w:pPr>
          </w:p>
        </w:tc>
      </w:tr>
      <w:tr w14:paraId="38AE7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C967DC">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75861E35">
            <w:pPr>
              <w:spacing w:line="360" w:lineRule="auto"/>
              <w:rPr>
                <w:rFonts w:ascii="宋体" w:hAnsi="宋体" w:cs="宋体"/>
                <w:sz w:val="24"/>
              </w:rPr>
            </w:pPr>
          </w:p>
        </w:tc>
      </w:tr>
      <w:tr w14:paraId="53475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729C10">
            <w:pPr>
              <w:spacing w:line="360" w:lineRule="auto"/>
              <w:rPr>
                <w:rFonts w:ascii="宋体" w:hAnsi="宋体" w:cs="宋体"/>
                <w:sz w:val="24"/>
              </w:rPr>
            </w:pPr>
            <w:r>
              <w:rPr>
                <w:rFonts w:hint="eastAsia" w:ascii="宋体" w:hAnsi="宋体" w:cs="宋体"/>
                <w:sz w:val="24"/>
              </w:rPr>
              <w:t>1.6.2</w:t>
            </w:r>
          </w:p>
        </w:tc>
        <w:tc>
          <w:tcPr>
            <w:tcW w:w="4464" w:type="pct"/>
            <w:vAlign w:val="center"/>
          </w:tcPr>
          <w:p w14:paraId="6C80FCD3">
            <w:pPr>
              <w:spacing w:line="360" w:lineRule="auto"/>
              <w:rPr>
                <w:rFonts w:ascii="宋体" w:hAnsi="宋体" w:cs="宋体"/>
                <w:sz w:val="24"/>
              </w:rPr>
            </w:pPr>
          </w:p>
        </w:tc>
      </w:tr>
      <w:tr w14:paraId="3984A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4CFBD1">
            <w:pPr>
              <w:spacing w:line="360" w:lineRule="auto"/>
              <w:rPr>
                <w:rFonts w:ascii="宋体" w:hAnsi="宋体" w:cs="宋体"/>
                <w:sz w:val="24"/>
              </w:rPr>
            </w:pPr>
            <w:r>
              <w:rPr>
                <w:rFonts w:hint="eastAsia" w:ascii="宋体" w:hAnsi="宋体" w:cs="宋体"/>
                <w:sz w:val="24"/>
              </w:rPr>
              <w:t>1.7.1</w:t>
            </w:r>
          </w:p>
        </w:tc>
        <w:tc>
          <w:tcPr>
            <w:tcW w:w="4464" w:type="pct"/>
            <w:vAlign w:val="center"/>
          </w:tcPr>
          <w:p w14:paraId="766D9116">
            <w:pPr>
              <w:spacing w:line="360" w:lineRule="auto"/>
              <w:rPr>
                <w:rFonts w:ascii="宋体" w:hAnsi="宋体" w:cs="宋体"/>
                <w:sz w:val="24"/>
              </w:rPr>
            </w:pPr>
          </w:p>
        </w:tc>
      </w:tr>
      <w:tr w14:paraId="786BC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4225BD">
            <w:pPr>
              <w:spacing w:line="360" w:lineRule="auto"/>
              <w:rPr>
                <w:rFonts w:ascii="宋体" w:hAnsi="宋体" w:cs="宋体"/>
                <w:sz w:val="24"/>
              </w:rPr>
            </w:pPr>
            <w:r>
              <w:rPr>
                <w:rFonts w:hint="eastAsia" w:ascii="宋体" w:hAnsi="宋体" w:cs="宋体"/>
                <w:sz w:val="24"/>
              </w:rPr>
              <w:t>1.7.2</w:t>
            </w:r>
          </w:p>
        </w:tc>
        <w:tc>
          <w:tcPr>
            <w:tcW w:w="4464" w:type="pct"/>
            <w:vAlign w:val="center"/>
          </w:tcPr>
          <w:p w14:paraId="4FF6B583">
            <w:pPr>
              <w:spacing w:line="360" w:lineRule="auto"/>
              <w:rPr>
                <w:rFonts w:ascii="宋体" w:hAnsi="宋体" w:cs="宋体"/>
                <w:sz w:val="24"/>
              </w:rPr>
            </w:pPr>
          </w:p>
        </w:tc>
      </w:tr>
      <w:tr w14:paraId="6269F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B0BCEF">
            <w:pPr>
              <w:spacing w:line="360" w:lineRule="auto"/>
              <w:rPr>
                <w:rFonts w:ascii="宋体" w:hAnsi="宋体" w:cs="宋体"/>
                <w:sz w:val="24"/>
              </w:rPr>
            </w:pPr>
            <w:r>
              <w:rPr>
                <w:rFonts w:hint="eastAsia" w:ascii="宋体" w:hAnsi="宋体" w:cs="宋体"/>
                <w:sz w:val="24"/>
              </w:rPr>
              <w:t>1.7.3</w:t>
            </w:r>
          </w:p>
        </w:tc>
        <w:tc>
          <w:tcPr>
            <w:tcW w:w="4464" w:type="pct"/>
            <w:vAlign w:val="center"/>
          </w:tcPr>
          <w:p w14:paraId="29276598">
            <w:pPr>
              <w:spacing w:line="360" w:lineRule="auto"/>
              <w:rPr>
                <w:rFonts w:ascii="宋体" w:hAnsi="宋体" w:cs="宋体"/>
                <w:sz w:val="24"/>
              </w:rPr>
            </w:pPr>
          </w:p>
        </w:tc>
      </w:tr>
      <w:tr w14:paraId="7151F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E8C401">
            <w:pPr>
              <w:spacing w:line="360" w:lineRule="auto"/>
              <w:rPr>
                <w:rFonts w:ascii="宋体" w:hAnsi="宋体" w:cs="宋体"/>
                <w:sz w:val="24"/>
              </w:rPr>
            </w:pPr>
            <w:r>
              <w:rPr>
                <w:rFonts w:hint="eastAsia" w:ascii="宋体" w:hAnsi="宋体" w:cs="宋体"/>
                <w:sz w:val="24"/>
              </w:rPr>
              <w:t>1.7.4.1</w:t>
            </w:r>
          </w:p>
        </w:tc>
        <w:tc>
          <w:tcPr>
            <w:tcW w:w="4464" w:type="pct"/>
            <w:vAlign w:val="center"/>
          </w:tcPr>
          <w:p w14:paraId="698F3072">
            <w:pPr>
              <w:spacing w:line="360" w:lineRule="auto"/>
              <w:rPr>
                <w:rFonts w:ascii="宋体" w:hAnsi="宋体" w:cs="宋体"/>
                <w:sz w:val="24"/>
              </w:rPr>
            </w:pPr>
          </w:p>
        </w:tc>
      </w:tr>
      <w:tr w14:paraId="1B923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7904FE">
            <w:pPr>
              <w:spacing w:line="360" w:lineRule="auto"/>
              <w:rPr>
                <w:rFonts w:ascii="宋体" w:hAnsi="宋体" w:cs="宋体"/>
                <w:sz w:val="24"/>
              </w:rPr>
            </w:pPr>
            <w:r>
              <w:rPr>
                <w:rFonts w:hint="eastAsia" w:ascii="宋体" w:hAnsi="宋体" w:cs="宋体"/>
                <w:sz w:val="24"/>
              </w:rPr>
              <w:t>1.7.4.2</w:t>
            </w:r>
          </w:p>
        </w:tc>
        <w:tc>
          <w:tcPr>
            <w:tcW w:w="4464" w:type="pct"/>
            <w:vAlign w:val="center"/>
          </w:tcPr>
          <w:p w14:paraId="464C35AD">
            <w:pPr>
              <w:spacing w:line="360" w:lineRule="auto"/>
              <w:rPr>
                <w:rFonts w:ascii="宋体" w:hAnsi="宋体" w:cs="宋体"/>
                <w:sz w:val="24"/>
              </w:rPr>
            </w:pPr>
          </w:p>
        </w:tc>
      </w:tr>
      <w:tr w14:paraId="6D067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4E62A1">
            <w:pPr>
              <w:spacing w:line="360" w:lineRule="auto"/>
              <w:rPr>
                <w:rFonts w:ascii="宋体" w:hAnsi="宋体" w:cs="宋体"/>
                <w:sz w:val="24"/>
              </w:rPr>
            </w:pPr>
            <w:r>
              <w:rPr>
                <w:rFonts w:hint="eastAsia" w:ascii="宋体" w:hAnsi="宋体" w:cs="宋体"/>
                <w:sz w:val="24"/>
              </w:rPr>
              <w:t>1.7.4.3</w:t>
            </w:r>
          </w:p>
        </w:tc>
        <w:tc>
          <w:tcPr>
            <w:tcW w:w="4464" w:type="pct"/>
            <w:vAlign w:val="center"/>
          </w:tcPr>
          <w:p w14:paraId="0D5962F2">
            <w:pPr>
              <w:spacing w:line="360" w:lineRule="auto"/>
              <w:rPr>
                <w:rFonts w:ascii="宋体" w:hAnsi="宋体" w:cs="宋体"/>
                <w:sz w:val="24"/>
              </w:rPr>
            </w:pPr>
          </w:p>
        </w:tc>
      </w:tr>
      <w:tr w14:paraId="2811A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194B2E">
            <w:pPr>
              <w:spacing w:line="360" w:lineRule="auto"/>
              <w:rPr>
                <w:rFonts w:ascii="宋体" w:hAnsi="宋体" w:cs="宋体"/>
                <w:sz w:val="24"/>
              </w:rPr>
            </w:pPr>
            <w:r>
              <w:rPr>
                <w:rFonts w:hint="eastAsia" w:ascii="宋体" w:hAnsi="宋体" w:cs="宋体"/>
                <w:sz w:val="24"/>
              </w:rPr>
              <w:t>1.8.7</w:t>
            </w:r>
          </w:p>
        </w:tc>
        <w:tc>
          <w:tcPr>
            <w:tcW w:w="4464" w:type="pct"/>
            <w:vAlign w:val="center"/>
          </w:tcPr>
          <w:p w14:paraId="6637F7BA">
            <w:pPr>
              <w:spacing w:line="360" w:lineRule="auto"/>
              <w:rPr>
                <w:rFonts w:ascii="宋体" w:hAnsi="宋体" w:cs="宋体"/>
                <w:sz w:val="24"/>
              </w:rPr>
            </w:pPr>
          </w:p>
        </w:tc>
      </w:tr>
      <w:tr w14:paraId="2B907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66E1C8">
            <w:pPr>
              <w:spacing w:line="360" w:lineRule="auto"/>
              <w:rPr>
                <w:rFonts w:ascii="宋体" w:hAnsi="宋体" w:cs="宋体"/>
                <w:sz w:val="24"/>
              </w:rPr>
            </w:pPr>
            <w:r>
              <w:rPr>
                <w:rFonts w:hint="eastAsia" w:ascii="宋体" w:hAnsi="宋体" w:cs="宋体"/>
                <w:sz w:val="24"/>
              </w:rPr>
              <w:t>1.9.1</w:t>
            </w:r>
          </w:p>
        </w:tc>
        <w:tc>
          <w:tcPr>
            <w:tcW w:w="4464" w:type="pct"/>
            <w:vAlign w:val="center"/>
          </w:tcPr>
          <w:p w14:paraId="7CE241C9">
            <w:pPr>
              <w:spacing w:line="360" w:lineRule="auto"/>
              <w:rPr>
                <w:rFonts w:ascii="宋体" w:hAnsi="宋体" w:cs="宋体"/>
                <w:sz w:val="24"/>
              </w:rPr>
            </w:pPr>
          </w:p>
        </w:tc>
      </w:tr>
      <w:tr w14:paraId="2E365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03A966">
            <w:pPr>
              <w:spacing w:line="360" w:lineRule="auto"/>
              <w:rPr>
                <w:rFonts w:ascii="宋体" w:hAnsi="宋体" w:cs="宋体"/>
                <w:sz w:val="24"/>
              </w:rPr>
            </w:pPr>
            <w:r>
              <w:rPr>
                <w:rFonts w:hint="eastAsia" w:ascii="宋体" w:hAnsi="宋体" w:cs="宋体"/>
                <w:sz w:val="24"/>
              </w:rPr>
              <w:t>1.9.2</w:t>
            </w:r>
          </w:p>
        </w:tc>
        <w:tc>
          <w:tcPr>
            <w:tcW w:w="4464" w:type="pct"/>
            <w:vAlign w:val="center"/>
          </w:tcPr>
          <w:p w14:paraId="0EA6DE6D">
            <w:pPr>
              <w:spacing w:line="360" w:lineRule="auto"/>
              <w:rPr>
                <w:rFonts w:ascii="宋体" w:hAnsi="宋体" w:cs="宋体"/>
                <w:sz w:val="24"/>
              </w:rPr>
            </w:pPr>
          </w:p>
        </w:tc>
      </w:tr>
      <w:tr w14:paraId="29AB4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8C31A7">
            <w:pPr>
              <w:spacing w:line="360" w:lineRule="auto"/>
              <w:rPr>
                <w:rFonts w:ascii="宋体" w:hAnsi="宋体" w:cs="宋体"/>
                <w:sz w:val="24"/>
              </w:rPr>
            </w:pPr>
            <w:r>
              <w:rPr>
                <w:rFonts w:hint="eastAsia" w:ascii="宋体" w:hAnsi="宋体" w:cs="宋体"/>
                <w:sz w:val="24"/>
              </w:rPr>
              <w:t>2.3.2</w:t>
            </w:r>
          </w:p>
        </w:tc>
        <w:tc>
          <w:tcPr>
            <w:tcW w:w="4464" w:type="pct"/>
            <w:vAlign w:val="center"/>
          </w:tcPr>
          <w:p w14:paraId="23000764">
            <w:pPr>
              <w:spacing w:line="360" w:lineRule="auto"/>
              <w:ind w:left="-420" w:leftChars="-200" w:right="-420" w:rightChars="-200" w:firstLine="480" w:firstLineChars="200"/>
              <w:rPr>
                <w:rFonts w:ascii="宋体" w:hAnsi="宋体" w:cs="宋体"/>
                <w:sz w:val="24"/>
              </w:rPr>
            </w:pPr>
          </w:p>
        </w:tc>
      </w:tr>
      <w:tr w14:paraId="64A72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52F95D">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25196C83">
            <w:pPr>
              <w:spacing w:line="360" w:lineRule="auto"/>
              <w:ind w:left="-420" w:leftChars="-200" w:right="-420" w:rightChars="-200" w:firstLine="480" w:firstLineChars="200"/>
              <w:rPr>
                <w:rFonts w:ascii="宋体" w:hAnsi="宋体" w:cs="宋体"/>
                <w:sz w:val="24"/>
              </w:rPr>
            </w:pPr>
          </w:p>
        </w:tc>
      </w:tr>
      <w:tr w14:paraId="4586D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D26089">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64AEC430">
            <w:pPr>
              <w:spacing w:line="360" w:lineRule="auto"/>
              <w:rPr>
                <w:rFonts w:ascii="宋体" w:hAnsi="宋体" w:cs="宋体"/>
                <w:sz w:val="24"/>
              </w:rPr>
            </w:pPr>
          </w:p>
        </w:tc>
      </w:tr>
      <w:tr w14:paraId="7D30D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14FC30B">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23489E71">
            <w:pPr>
              <w:spacing w:line="360" w:lineRule="auto"/>
              <w:rPr>
                <w:rFonts w:ascii="宋体" w:hAnsi="宋体" w:cs="宋体"/>
                <w:sz w:val="24"/>
              </w:rPr>
            </w:pPr>
          </w:p>
        </w:tc>
      </w:tr>
      <w:tr w14:paraId="5A97C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38997E">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24DF9341">
            <w:pPr>
              <w:spacing w:line="360" w:lineRule="auto"/>
              <w:rPr>
                <w:rFonts w:ascii="宋体" w:hAnsi="宋体" w:cs="宋体"/>
                <w:sz w:val="24"/>
              </w:rPr>
            </w:pPr>
          </w:p>
        </w:tc>
      </w:tr>
      <w:tr w14:paraId="0EBFD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6D9CEE">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33EB09AC">
            <w:pPr>
              <w:spacing w:line="360" w:lineRule="auto"/>
              <w:rPr>
                <w:rFonts w:ascii="宋体" w:hAnsi="宋体" w:cs="宋体"/>
                <w:sz w:val="24"/>
              </w:rPr>
            </w:pPr>
          </w:p>
        </w:tc>
      </w:tr>
      <w:tr w14:paraId="06E03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E1911AA">
            <w:pPr>
              <w:spacing w:line="360" w:lineRule="auto"/>
              <w:rPr>
                <w:rFonts w:ascii="宋体" w:hAnsi="宋体" w:cs="宋体"/>
                <w:sz w:val="24"/>
              </w:rPr>
            </w:pPr>
            <w:r>
              <w:rPr>
                <w:rFonts w:hint="eastAsia" w:ascii="宋体" w:hAnsi="宋体" w:cs="宋体"/>
                <w:sz w:val="24"/>
              </w:rPr>
              <w:t>2.19</w:t>
            </w:r>
          </w:p>
        </w:tc>
        <w:tc>
          <w:tcPr>
            <w:tcW w:w="4464" w:type="pct"/>
          </w:tcPr>
          <w:p w14:paraId="3BB78069">
            <w:pPr>
              <w:spacing w:line="360" w:lineRule="auto"/>
              <w:rPr>
                <w:rFonts w:ascii="宋体" w:hAnsi="宋体" w:cs="宋体"/>
                <w:sz w:val="24"/>
              </w:rPr>
            </w:pPr>
          </w:p>
        </w:tc>
      </w:tr>
    </w:tbl>
    <w:p w14:paraId="33DFE8EC">
      <w:pPr>
        <w:spacing w:line="360" w:lineRule="auto"/>
        <w:ind w:left="-420" w:leftChars="-200" w:right="-420" w:rightChars="-200" w:firstLine="480" w:firstLineChars="200"/>
        <w:rPr>
          <w:rFonts w:ascii="宋体" w:hAnsi="宋体" w:cs="宋体"/>
          <w:sz w:val="24"/>
        </w:rPr>
      </w:pPr>
    </w:p>
    <w:p w14:paraId="34DB4A87">
      <w:pPr>
        <w:spacing w:line="360" w:lineRule="auto"/>
        <w:rPr>
          <w:rFonts w:ascii="宋体" w:hAnsi="宋体" w:cs="宋体"/>
          <w:bCs/>
          <w:sz w:val="24"/>
        </w:rPr>
      </w:pPr>
    </w:p>
    <w:p w14:paraId="523C0A2F">
      <w:pPr>
        <w:spacing w:line="360" w:lineRule="auto"/>
        <w:jc w:val="center"/>
        <w:outlineLvl w:val="0"/>
        <w:rPr>
          <w:rFonts w:hint="eastAsia" w:ascii="宋体" w:hAnsi="宋体" w:eastAsia="宋体" w:cs="宋体"/>
          <w:b/>
          <w:sz w:val="36"/>
          <w:szCs w:val="20"/>
          <w:highlight w:val="none"/>
        </w:rPr>
      </w:pPr>
    </w:p>
    <w:p w14:paraId="7D48D7B8">
      <w:pPr>
        <w:spacing w:line="360" w:lineRule="auto"/>
        <w:jc w:val="center"/>
        <w:outlineLvl w:val="0"/>
        <w:rPr>
          <w:rFonts w:hint="eastAsia" w:ascii="宋体" w:hAnsi="宋体" w:eastAsia="宋体" w:cs="宋体"/>
          <w:b/>
          <w:sz w:val="36"/>
          <w:szCs w:val="20"/>
          <w:highlight w:val="none"/>
        </w:rPr>
      </w:pPr>
    </w:p>
    <w:p w14:paraId="0239D91C">
      <w:pPr>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394"/>
      <w:r>
        <w:rPr>
          <w:rFonts w:hint="eastAsia" w:ascii="宋体" w:hAnsi="宋体" w:eastAsia="宋体" w:cs="宋体"/>
          <w:b/>
          <w:sz w:val="36"/>
          <w:szCs w:val="20"/>
          <w:highlight w:val="none"/>
        </w:rPr>
        <w:t xml:space="preserve"> </w:t>
      </w:r>
      <w:bookmarkEnd w:id="395"/>
      <w:r>
        <w:rPr>
          <w:rFonts w:hint="eastAsia" w:ascii="宋体" w:hAnsi="宋体" w:eastAsia="宋体" w:cs="宋体"/>
          <w:b/>
          <w:sz w:val="36"/>
          <w:szCs w:val="20"/>
          <w:highlight w:val="none"/>
        </w:rPr>
        <w:t>应提交的有关格式范例</w:t>
      </w:r>
    </w:p>
    <w:p w14:paraId="438F915F">
      <w:pPr>
        <w:rPr>
          <w:rFonts w:hint="eastAsia" w:ascii="宋体" w:hAnsi="宋体" w:eastAsia="宋体" w:cs="宋体"/>
          <w:highlight w:val="none"/>
        </w:rPr>
      </w:pPr>
    </w:p>
    <w:p w14:paraId="39625861">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一、投标人提交投标文件须知：</w:t>
      </w:r>
    </w:p>
    <w:p w14:paraId="0A9510D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08B3152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2、所附表格中要求回答的全部问题和/或信息都必须正面回答。</w:t>
      </w:r>
    </w:p>
    <w:p w14:paraId="0A810F7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3、本声明书的签字人应保证全部声明和问题的回答是真实的和准确的。</w:t>
      </w:r>
    </w:p>
    <w:p w14:paraId="79896DB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4、评标委员会将应用投标人提交的资料作出自己的判断。</w:t>
      </w:r>
    </w:p>
    <w:p w14:paraId="4DD9F25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5、投标人提交的材料将在一定期限内被保密保存，但不退还。</w:t>
      </w:r>
    </w:p>
    <w:p w14:paraId="6FFEB3B7">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highlight w:val="none"/>
        </w:rPr>
        <w:t>将有可能被评标委员会认定为投标无效。</w:t>
      </w:r>
    </w:p>
    <w:p w14:paraId="1E2B326A">
      <w:pPr>
        <w:rPr>
          <w:rFonts w:hint="eastAsia" w:ascii="宋体" w:hAnsi="宋体" w:eastAsia="宋体" w:cs="宋体"/>
          <w:highlight w:val="none"/>
        </w:rPr>
      </w:pPr>
    </w:p>
    <w:p w14:paraId="6208D16D">
      <w:pPr>
        <w:rPr>
          <w:rFonts w:hint="eastAsia" w:ascii="宋体" w:hAnsi="宋体" w:eastAsia="宋体" w:cs="宋体"/>
          <w:highlight w:val="none"/>
        </w:rPr>
      </w:pPr>
    </w:p>
    <w:p w14:paraId="20C78A6A">
      <w:pPr>
        <w:rPr>
          <w:rFonts w:hint="eastAsia" w:ascii="宋体" w:hAnsi="宋体" w:eastAsia="宋体" w:cs="宋体"/>
          <w:highlight w:val="none"/>
        </w:rPr>
      </w:pPr>
    </w:p>
    <w:p w14:paraId="107AC5A0">
      <w:pPr>
        <w:rPr>
          <w:rFonts w:hint="eastAsia" w:ascii="宋体" w:hAnsi="宋体" w:eastAsia="宋体" w:cs="宋体"/>
          <w:highlight w:val="none"/>
        </w:rPr>
      </w:pPr>
    </w:p>
    <w:p w14:paraId="20B6905C">
      <w:pPr>
        <w:rPr>
          <w:rFonts w:hint="eastAsia" w:ascii="宋体" w:hAnsi="宋体" w:eastAsia="宋体" w:cs="宋体"/>
          <w:highlight w:val="none"/>
        </w:rPr>
      </w:pPr>
    </w:p>
    <w:p w14:paraId="042AB447">
      <w:pPr>
        <w:rPr>
          <w:rFonts w:hint="eastAsia" w:ascii="宋体" w:hAnsi="宋体" w:eastAsia="宋体" w:cs="宋体"/>
          <w:highlight w:val="none"/>
        </w:rPr>
      </w:pPr>
    </w:p>
    <w:p w14:paraId="44AF8656">
      <w:pPr>
        <w:rPr>
          <w:rFonts w:hint="eastAsia" w:ascii="宋体" w:hAnsi="宋体" w:eastAsia="宋体" w:cs="宋体"/>
          <w:highlight w:val="none"/>
        </w:rPr>
      </w:pPr>
    </w:p>
    <w:p w14:paraId="2629B722">
      <w:pPr>
        <w:rPr>
          <w:rFonts w:hint="eastAsia" w:ascii="宋体" w:hAnsi="宋体" w:eastAsia="宋体" w:cs="宋体"/>
          <w:highlight w:val="none"/>
        </w:rPr>
      </w:pPr>
    </w:p>
    <w:p w14:paraId="7B12163F">
      <w:pPr>
        <w:rPr>
          <w:rFonts w:hint="eastAsia" w:ascii="宋体" w:hAnsi="宋体" w:eastAsia="宋体" w:cs="宋体"/>
          <w:highlight w:val="none"/>
        </w:rPr>
      </w:pPr>
    </w:p>
    <w:p w14:paraId="03F1664B">
      <w:pPr>
        <w:rPr>
          <w:rFonts w:hint="eastAsia" w:ascii="宋体" w:hAnsi="宋体" w:eastAsia="宋体" w:cs="宋体"/>
          <w:highlight w:val="none"/>
        </w:rPr>
      </w:pPr>
    </w:p>
    <w:p w14:paraId="3149ACBA">
      <w:pPr>
        <w:rPr>
          <w:rFonts w:hint="eastAsia" w:ascii="宋体" w:hAnsi="宋体" w:eastAsia="宋体" w:cs="宋体"/>
          <w:highlight w:val="none"/>
        </w:rPr>
      </w:pPr>
      <w:bookmarkStart w:id="497" w:name="_Toc12947"/>
      <w:r>
        <w:rPr>
          <w:rFonts w:hint="eastAsia" w:ascii="宋体" w:hAnsi="宋体" w:eastAsia="宋体" w:cs="宋体"/>
          <w:highlight w:val="none"/>
        </w:rPr>
        <w:br w:type="page"/>
      </w:r>
    </w:p>
    <w:p w14:paraId="5349DCAD">
      <w:pPr>
        <w:jc w:val="center"/>
        <w:outlineLvl w:val="0"/>
        <w:rPr>
          <w:rFonts w:hint="eastAsia" w:ascii="宋体" w:hAnsi="宋体" w:eastAsia="宋体" w:cs="宋体"/>
          <w:b/>
          <w:bCs/>
          <w:color w:val="auto"/>
          <w:sz w:val="40"/>
          <w:szCs w:val="48"/>
          <w:highlight w:val="none"/>
        </w:rPr>
      </w:pPr>
    </w:p>
    <w:p w14:paraId="4B801189">
      <w:pPr>
        <w:jc w:val="center"/>
        <w:outlineLvl w:val="0"/>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t>电子备份投标文件的外包装封面格式</w:t>
      </w:r>
      <w:bookmarkEnd w:id="497"/>
    </w:p>
    <w:p w14:paraId="50F63D3B">
      <w:pPr>
        <w:rPr>
          <w:rFonts w:hint="eastAsia" w:ascii="宋体" w:hAnsi="宋体" w:eastAsia="宋体" w:cs="宋体"/>
          <w:b/>
          <w:bCs/>
          <w:color w:val="auto"/>
          <w:sz w:val="40"/>
          <w:szCs w:val="48"/>
          <w:highlight w:val="none"/>
        </w:rPr>
      </w:pPr>
    </w:p>
    <w:p w14:paraId="3252E4E9">
      <w:pPr>
        <w:rPr>
          <w:rFonts w:hint="eastAsia" w:ascii="宋体" w:hAnsi="宋体" w:eastAsia="宋体" w:cs="宋体"/>
          <w:b/>
          <w:bCs/>
          <w:color w:val="auto"/>
          <w:sz w:val="40"/>
          <w:szCs w:val="48"/>
          <w:highlight w:val="none"/>
        </w:rPr>
      </w:pPr>
    </w:p>
    <w:p w14:paraId="40872A4C">
      <w:pPr>
        <w:jc w:val="center"/>
        <w:outlineLvl w:val="0"/>
        <w:rPr>
          <w:rFonts w:hint="eastAsia" w:ascii="宋体" w:hAnsi="宋体" w:eastAsia="宋体" w:cs="宋体"/>
          <w:b/>
          <w:bCs/>
          <w:color w:val="auto"/>
          <w:sz w:val="40"/>
          <w:szCs w:val="48"/>
          <w:highlight w:val="none"/>
        </w:rPr>
      </w:pPr>
      <w:bookmarkStart w:id="498" w:name="_Toc13184"/>
      <w:r>
        <w:rPr>
          <w:rFonts w:hint="eastAsia" w:ascii="宋体" w:hAnsi="宋体" w:eastAsia="宋体" w:cs="宋体"/>
          <w:b/>
          <w:bCs/>
          <w:color w:val="auto"/>
          <w:sz w:val="40"/>
          <w:szCs w:val="48"/>
          <w:highlight w:val="none"/>
        </w:rPr>
        <w:t>电子备份投标文件</w:t>
      </w:r>
      <w:bookmarkEnd w:id="498"/>
    </w:p>
    <w:p w14:paraId="7C43F6F4">
      <w:pPr>
        <w:jc w:val="center"/>
        <w:rPr>
          <w:rFonts w:hint="eastAsia" w:ascii="宋体" w:hAnsi="宋体" w:eastAsia="宋体" w:cs="宋体"/>
          <w:b/>
          <w:bCs/>
          <w:color w:val="auto"/>
          <w:sz w:val="40"/>
          <w:szCs w:val="48"/>
          <w:highlight w:val="none"/>
        </w:rPr>
      </w:pPr>
    </w:p>
    <w:p w14:paraId="7DC36D4E">
      <w:pPr>
        <w:jc w:val="center"/>
        <w:rPr>
          <w:rFonts w:hint="eastAsia" w:ascii="宋体" w:hAnsi="宋体" w:eastAsia="宋体" w:cs="宋体"/>
          <w:b/>
          <w:bCs/>
          <w:color w:val="auto"/>
          <w:sz w:val="40"/>
          <w:szCs w:val="48"/>
          <w:highlight w:val="none"/>
        </w:rPr>
      </w:pPr>
    </w:p>
    <w:p w14:paraId="5AD3B29E">
      <w:pPr>
        <w:jc w:val="center"/>
        <w:outlineLvl w:val="0"/>
        <w:rPr>
          <w:rFonts w:hint="eastAsia" w:ascii="宋体" w:hAnsi="宋体" w:eastAsia="宋体" w:cs="宋体"/>
          <w:b/>
          <w:bCs/>
          <w:color w:val="auto"/>
          <w:sz w:val="40"/>
          <w:szCs w:val="48"/>
          <w:highlight w:val="none"/>
        </w:rPr>
      </w:pPr>
      <w:bookmarkStart w:id="499" w:name="_Toc18701"/>
      <w:r>
        <w:rPr>
          <w:rFonts w:hint="eastAsia" w:ascii="宋体" w:hAnsi="宋体" w:eastAsia="宋体" w:cs="宋体"/>
          <w:b/>
          <w:bCs/>
          <w:color w:val="auto"/>
          <w:sz w:val="40"/>
          <w:szCs w:val="48"/>
          <w:highlight w:val="none"/>
        </w:rPr>
        <w:t>项目名称：</w:t>
      </w:r>
      <w:bookmarkEnd w:id="499"/>
    </w:p>
    <w:p w14:paraId="5BB157C4">
      <w:pPr>
        <w:jc w:val="center"/>
        <w:rPr>
          <w:rFonts w:hint="eastAsia" w:ascii="宋体" w:hAnsi="宋体" w:eastAsia="宋体" w:cs="宋体"/>
          <w:b/>
          <w:bCs/>
          <w:color w:val="auto"/>
          <w:sz w:val="40"/>
          <w:szCs w:val="48"/>
          <w:highlight w:val="none"/>
        </w:rPr>
      </w:pPr>
    </w:p>
    <w:p w14:paraId="20BEC946">
      <w:pPr>
        <w:jc w:val="center"/>
        <w:outlineLvl w:val="0"/>
        <w:rPr>
          <w:rFonts w:hint="eastAsia" w:ascii="宋体" w:hAnsi="宋体" w:eastAsia="宋体" w:cs="宋体"/>
          <w:b/>
          <w:bCs/>
          <w:color w:val="auto"/>
          <w:sz w:val="40"/>
          <w:szCs w:val="48"/>
          <w:highlight w:val="none"/>
        </w:rPr>
      </w:pPr>
      <w:bookmarkStart w:id="500" w:name="_Toc20693"/>
      <w:r>
        <w:rPr>
          <w:rFonts w:hint="eastAsia" w:ascii="宋体" w:hAnsi="宋体" w:eastAsia="宋体" w:cs="宋体"/>
          <w:b/>
          <w:bCs/>
          <w:color w:val="auto"/>
          <w:sz w:val="40"/>
          <w:szCs w:val="48"/>
          <w:highlight w:val="none"/>
        </w:rPr>
        <w:t>项目编号：</w:t>
      </w:r>
      <w:bookmarkEnd w:id="500"/>
    </w:p>
    <w:p w14:paraId="7FEC1FF3">
      <w:pPr>
        <w:rPr>
          <w:rFonts w:hint="eastAsia" w:ascii="宋体" w:hAnsi="宋体" w:eastAsia="宋体" w:cs="宋体"/>
          <w:b/>
          <w:bCs/>
          <w:color w:val="auto"/>
          <w:sz w:val="40"/>
          <w:szCs w:val="48"/>
          <w:highlight w:val="none"/>
        </w:rPr>
      </w:pPr>
    </w:p>
    <w:p w14:paraId="4F0B1082">
      <w:pPr>
        <w:rPr>
          <w:rFonts w:hint="eastAsia" w:ascii="宋体" w:hAnsi="宋体" w:eastAsia="宋体" w:cs="宋体"/>
          <w:b/>
          <w:bCs/>
          <w:color w:val="auto"/>
          <w:sz w:val="40"/>
          <w:szCs w:val="48"/>
          <w:highlight w:val="none"/>
        </w:rPr>
      </w:pPr>
    </w:p>
    <w:p w14:paraId="54960491">
      <w:pPr>
        <w:rPr>
          <w:rFonts w:hint="eastAsia" w:ascii="宋体" w:hAnsi="宋体" w:eastAsia="宋体" w:cs="宋体"/>
          <w:b/>
          <w:bCs/>
          <w:color w:val="auto"/>
          <w:sz w:val="40"/>
          <w:szCs w:val="48"/>
          <w:highlight w:val="none"/>
        </w:rPr>
      </w:pPr>
    </w:p>
    <w:p w14:paraId="4AECBA6A">
      <w:pPr>
        <w:rPr>
          <w:rFonts w:hint="eastAsia" w:ascii="宋体" w:hAnsi="宋体" w:eastAsia="宋体" w:cs="宋体"/>
          <w:b/>
          <w:bCs/>
          <w:color w:val="auto"/>
          <w:sz w:val="40"/>
          <w:szCs w:val="48"/>
          <w:highlight w:val="none"/>
        </w:rPr>
      </w:pPr>
    </w:p>
    <w:p w14:paraId="5D40C417">
      <w:pPr>
        <w:jc w:val="center"/>
        <w:outlineLvl w:val="0"/>
        <w:rPr>
          <w:rFonts w:hint="eastAsia" w:ascii="宋体" w:hAnsi="宋体" w:eastAsia="宋体" w:cs="宋体"/>
          <w:b/>
          <w:bCs/>
          <w:color w:val="auto"/>
          <w:sz w:val="40"/>
          <w:szCs w:val="48"/>
          <w:highlight w:val="none"/>
        </w:rPr>
      </w:pPr>
      <w:bookmarkStart w:id="501" w:name="_Toc27616"/>
      <w:r>
        <w:rPr>
          <w:rFonts w:hint="eastAsia" w:ascii="宋体" w:hAnsi="宋体" w:eastAsia="宋体" w:cs="宋体"/>
          <w:b/>
          <w:bCs/>
          <w:color w:val="auto"/>
          <w:sz w:val="40"/>
          <w:szCs w:val="48"/>
          <w:highlight w:val="none"/>
        </w:rPr>
        <w:t>投标人名称：（盖章）</w:t>
      </w:r>
      <w:bookmarkEnd w:id="501"/>
    </w:p>
    <w:p w14:paraId="43C4608C">
      <w:pPr>
        <w:jc w:val="center"/>
        <w:rPr>
          <w:rFonts w:hint="eastAsia" w:ascii="宋体" w:hAnsi="宋体" w:eastAsia="宋体" w:cs="宋体"/>
          <w:b/>
          <w:bCs/>
          <w:color w:val="auto"/>
          <w:sz w:val="40"/>
          <w:szCs w:val="48"/>
          <w:highlight w:val="none"/>
        </w:rPr>
      </w:pPr>
    </w:p>
    <w:p w14:paraId="59897AFF">
      <w:pPr>
        <w:jc w:val="center"/>
        <w:outlineLvl w:val="0"/>
        <w:rPr>
          <w:rFonts w:hint="eastAsia" w:ascii="宋体" w:hAnsi="宋体" w:eastAsia="宋体" w:cs="宋体"/>
          <w:b/>
          <w:bCs/>
          <w:color w:val="auto"/>
          <w:sz w:val="40"/>
          <w:szCs w:val="48"/>
          <w:highlight w:val="none"/>
        </w:rPr>
      </w:pPr>
      <w:bookmarkStart w:id="502" w:name="_Toc8328"/>
      <w:r>
        <w:rPr>
          <w:rFonts w:hint="eastAsia" w:ascii="宋体" w:hAnsi="宋体" w:eastAsia="宋体" w:cs="宋体"/>
          <w:b/>
          <w:bCs/>
          <w:color w:val="auto"/>
          <w:sz w:val="40"/>
          <w:szCs w:val="48"/>
          <w:highlight w:val="none"/>
        </w:rPr>
        <w:t>投标人地址：</w:t>
      </w:r>
      <w:bookmarkEnd w:id="502"/>
    </w:p>
    <w:p w14:paraId="14CF6694">
      <w:pPr>
        <w:jc w:val="center"/>
        <w:rPr>
          <w:rFonts w:hint="eastAsia" w:ascii="宋体" w:hAnsi="宋体" w:eastAsia="宋体" w:cs="宋体"/>
          <w:b/>
          <w:bCs/>
          <w:color w:val="auto"/>
          <w:sz w:val="40"/>
          <w:szCs w:val="48"/>
          <w:highlight w:val="none"/>
        </w:rPr>
      </w:pPr>
    </w:p>
    <w:p w14:paraId="0BAF27E9">
      <w:pPr>
        <w:jc w:val="center"/>
        <w:outlineLvl w:val="0"/>
        <w:rPr>
          <w:rFonts w:hint="eastAsia" w:ascii="宋体" w:hAnsi="宋体" w:eastAsia="宋体" w:cs="宋体"/>
          <w:b/>
          <w:bCs/>
          <w:color w:val="auto"/>
          <w:sz w:val="40"/>
          <w:szCs w:val="48"/>
          <w:highlight w:val="none"/>
        </w:rPr>
      </w:pPr>
      <w:bookmarkStart w:id="503" w:name="_Toc23143"/>
      <w:r>
        <w:rPr>
          <w:rFonts w:hint="eastAsia" w:ascii="宋体" w:hAnsi="宋体" w:eastAsia="宋体" w:cs="宋体"/>
          <w:b/>
          <w:bCs/>
          <w:color w:val="auto"/>
          <w:sz w:val="40"/>
          <w:szCs w:val="48"/>
          <w:highlight w:val="none"/>
        </w:rPr>
        <w:t xml:space="preserve">在年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月</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日</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时</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分之前不得启封。</w:t>
      </w:r>
      <w:bookmarkEnd w:id="503"/>
    </w:p>
    <w:p w14:paraId="5F694A35">
      <w:pPr>
        <w:jc w:val="center"/>
        <w:rPr>
          <w:rFonts w:hint="eastAsia" w:ascii="宋体" w:hAnsi="宋体" w:eastAsia="宋体" w:cs="宋体"/>
          <w:b/>
          <w:bCs/>
          <w:color w:val="auto"/>
          <w:sz w:val="40"/>
          <w:szCs w:val="48"/>
          <w:highlight w:val="none"/>
        </w:rPr>
      </w:pPr>
    </w:p>
    <w:p w14:paraId="4CECD7B9">
      <w:pPr>
        <w:jc w:val="center"/>
        <w:outlineLvl w:val="0"/>
        <w:rPr>
          <w:rFonts w:hint="eastAsia" w:ascii="宋体" w:hAnsi="宋体" w:eastAsia="宋体" w:cs="宋体"/>
          <w:b/>
          <w:bCs/>
          <w:color w:val="auto"/>
          <w:sz w:val="40"/>
          <w:szCs w:val="48"/>
          <w:highlight w:val="none"/>
        </w:rPr>
      </w:pPr>
      <w:bookmarkStart w:id="504" w:name="_Toc10680"/>
      <w:r>
        <w:rPr>
          <w:rFonts w:hint="eastAsia" w:ascii="宋体" w:hAnsi="宋体" w:eastAsia="宋体" w:cs="宋体"/>
          <w:b/>
          <w:bCs/>
          <w:color w:val="auto"/>
          <w:sz w:val="40"/>
          <w:szCs w:val="48"/>
          <w:highlight w:val="none"/>
        </w:rPr>
        <w:t>年</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w:t>
      </w:r>
      <w:r>
        <w:rPr>
          <w:rFonts w:hint="eastAsia" w:ascii="宋体" w:hAnsi="宋体" w:eastAsia="宋体" w:cs="宋体"/>
          <w:b/>
          <w:bCs/>
          <w:color w:val="auto"/>
          <w:sz w:val="40"/>
          <w:szCs w:val="48"/>
          <w:highlight w:val="none"/>
          <w:lang w:val="en-US" w:eastAsia="zh-CN"/>
        </w:rPr>
        <w:t xml:space="preserve">  </w:t>
      </w:r>
      <w:r>
        <w:rPr>
          <w:rFonts w:hint="eastAsia" w:ascii="宋体" w:hAnsi="宋体" w:eastAsia="宋体" w:cs="宋体"/>
          <w:b/>
          <w:bCs/>
          <w:color w:val="auto"/>
          <w:sz w:val="40"/>
          <w:szCs w:val="48"/>
          <w:highlight w:val="none"/>
        </w:rPr>
        <w:t xml:space="preserve"> 月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日</w:t>
      </w:r>
      <w:bookmarkEnd w:id="504"/>
    </w:p>
    <w:p w14:paraId="326CC068">
      <w:pPr>
        <w:pStyle w:val="2"/>
        <w:rPr>
          <w:rFonts w:hint="eastAsia" w:ascii="宋体" w:hAnsi="宋体" w:eastAsia="宋体" w:cs="宋体"/>
          <w:color w:val="auto"/>
          <w:highlight w:val="none"/>
        </w:rPr>
      </w:pPr>
    </w:p>
    <w:p w14:paraId="189CFB6F">
      <w:pPr>
        <w:rPr>
          <w:rFonts w:hint="eastAsia" w:ascii="宋体" w:hAnsi="宋体" w:eastAsia="宋体" w:cs="宋体"/>
          <w:color w:val="auto"/>
          <w:highlight w:val="none"/>
        </w:rPr>
      </w:pPr>
    </w:p>
    <w:p w14:paraId="5A9454E2">
      <w:pPr>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585CE4F5">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0F18F34A">
      <w:pPr>
        <w:spacing w:line="360" w:lineRule="auto"/>
        <w:jc w:val="center"/>
        <w:outlineLvl w:val="0"/>
        <w:rPr>
          <w:rFonts w:hint="eastAsia" w:ascii="宋体" w:hAnsi="宋体" w:eastAsia="宋体" w:cs="宋体"/>
          <w:b/>
          <w:color w:val="auto"/>
          <w:kern w:val="0"/>
          <w:sz w:val="36"/>
          <w:szCs w:val="36"/>
          <w:highlight w:val="none"/>
        </w:rPr>
      </w:pPr>
    </w:p>
    <w:p w14:paraId="666E3D17">
      <w:pPr>
        <w:shd w:val="clear" w:color="auto" w:fill="FFFFFF"/>
        <w:snapToGrid w:val="0"/>
        <w:spacing w:line="360" w:lineRule="auto"/>
        <w:jc w:val="center"/>
        <w:outlineLvl w:val="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（项目名称）</w:t>
      </w:r>
    </w:p>
    <w:p w14:paraId="29B3005C">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p>
    <w:p w14:paraId="3611EB0D">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资  格  文  件</w:t>
      </w:r>
    </w:p>
    <w:p w14:paraId="272F5D85">
      <w:pPr>
        <w:widowControl/>
        <w:spacing w:line="360" w:lineRule="auto"/>
        <w:ind w:right="-2"/>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（线上电子招投标）</w:t>
      </w:r>
    </w:p>
    <w:p w14:paraId="2666F21D">
      <w:pPr>
        <w:pStyle w:val="626"/>
        <w:spacing w:line="360" w:lineRule="auto"/>
        <w:rPr>
          <w:rFonts w:hint="eastAsia" w:ascii="宋体" w:hAnsi="宋体" w:eastAsia="宋体" w:cs="宋体"/>
          <w:color w:val="auto"/>
          <w:sz w:val="32"/>
          <w:szCs w:val="32"/>
          <w:highlight w:val="none"/>
        </w:rPr>
      </w:pPr>
    </w:p>
    <w:p w14:paraId="4DACF7E1">
      <w:pPr>
        <w:shd w:val="clear" w:color="auto" w:fill="FFFFFF"/>
        <w:snapToGrid w:val="0"/>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招标编号：YHZFCG202</w:t>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t>-</w:t>
      </w:r>
    </w:p>
    <w:p w14:paraId="48D5970C">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5CD82CD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3F9EA8D2">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2A933AD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6EDC2FD6">
      <w:pPr>
        <w:snapToGrid w:val="0"/>
        <w:spacing w:line="360" w:lineRule="auto"/>
        <w:ind w:firstLine="1680" w:firstLineChars="600"/>
        <w:rPr>
          <w:rFonts w:hint="eastAsia" w:ascii="宋体" w:hAnsi="宋体" w:eastAsia="宋体" w:cs="宋体"/>
          <w:color w:val="auto"/>
          <w:sz w:val="28"/>
          <w:szCs w:val="28"/>
          <w:highlight w:val="none"/>
        </w:rPr>
      </w:pPr>
    </w:p>
    <w:p w14:paraId="743FA36C">
      <w:pPr>
        <w:snapToGrid w:val="0"/>
        <w:spacing w:line="360" w:lineRule="auto"/>
        <w:rPr>
          <w:rFonts w:hint="eastAsia" w:ascii="宋体" w:hAnsi="宋体" w:eastAsia="宋体" w:cs="宋体"/>
          <w:color w:val="auto"/>
          <w:sz w:val="32"/>
          <w:szCs w:val="32"/>
          <w:highlight w:val="none"/>
        </w:rPr>
      </w:pPr>
    </w:p>
    <w:p w14:paraId="2C7F4E8E">
      <w:pPr>
        <w:snapToGrid w:val="0"/>
        <w:spacing w:line="360" w:lineRule="auto"/>
        <w:ind w:firstLine="1920" w:firstLineChars="600"/>
        <w:rPr>
          <w:rFonts w:hint="eastAsia" w:ascii="宋体" w:hAnsi="宋体" w:eastAsia="宋体" w:cs="宋体"/>
          <w:color w:val="auto"/>
          <w:sz w:val="32"/>
          <w:szCs w:val="32"/>
          <w:highlight w:val="none"/>
        </w:rPr>
      </w:pPr>
    </w:p>
    <w:p w14:paraId="6C666DF0">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7596E20A">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26B3052B">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9371B42">
      <w:pPr>
        <w:pStyle w:val="3"/>
        <w:snapToGrid w:val="0"/>
        <w:rPr>
          <w:rFonts w:hint="eastAsia" w:ascii="宋体" w:hAnsi="宋体" w:eastAsia="宋体" w:cs="宋体"/>
          <w:color w:val="auto"/>
          <w:sz w:val="32"/>
          <w:szCs w:val="32"/>
          <w:highlight w:val="none"/>
        </w:rPr>
        <w:sectPr>
          <w:footerReference r:id="rId10" w:type="default"/>
          <w:pgSz w:w="11905" w:h="16838"/>
          <w:pgMar w:top="1134" w:right="1417" w:bottom="1134" w:left="1417" w:header="851" w:footer="992" w:gutter="0"/>
          <w:pgNumType w:fmt="decimal"/>
          <w:cols w:space="720" w:num="1"/>
          <w:titlePg/>
          <w:rtlGutter w:val="0"/>
          <w:docGrid w:linePitch="315" w:charSpace="0"/>
        </w:sectPr>
      </w:pPr>
    </w:p>
    <w:p w14:paraId="785F34C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DD13C38">
      <w:pPr>
        <w:spacing w:line="360" w:lineRule="auto"/>
        <w:jc w:val="center"/>
        <w:outlineLvl w:val="0"/>
        <w:rPr>
          <w:rFonts w:hint="eastAsia" w:ascii="宋体" w:hAnsi="宋体" w:eastAsia="宋体" w:cs="宋体"/>
          <w:b/>
          <w:color w:val="auto"/>
          <w:kern w:val="0"/>
          <w:sz w:val="36"/>
          <w:szCs w:val="36"/>
          <w:highlight w:val="none"/>
        </w:rPr>
      </w:pPr>
    </w:p>
    <w:p w14:paraId="48DC555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3738B5F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14:paraId="061A6E5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（3）本项目的特定资格要求（如有）……………………………………（页码）</w:t>
      </w:r>
    </w:p>
    <w:p w14:paraId="690F1EAC">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（4）营业执照(或事业法人登记证书或其它登记证明材料）</w:t>
      </w:r>
      <w:r>
        <w:rPr>
          <w:rFonts w:hint="eastAsia" w:ascii="宋体" w:hAnsi="宋体" w:eastAsia="宋体" w:cs="宋体"/>
          <w:color w:val="auto"/>
          <w:sz w:val="24"/>
          <w:highlight w:val="none"/>
        </w:rPr>
        <w:t>……………（页码）</w:t>
      </w:r>
    </w:p>
    <w:p w14:paraId="0CA6D35B">
      <w:pPr>
        <w:snapToGrid w:val="0"/>
        <w:spacing w:line="360" w:lineRule="auto"/>
        <w:ind w:right="480"/>
        <w:jc w:val="center"/>
        <w:rPr>
          <w:rFonts w:hint="eastAsia" w:ascii="宋体" w:hAnsi="宋体" w:eastAsia="宋体" w:cs="宋体"/>
          <w:b/>
          <w:color w:val="auto"/>
          <w:kern w:val="0"/>
          <w:sz w:val="32"/>
          <w:szCs w:val="32"/>
          <w:highlight w:val="none"/>
        </w:rPr>
      </w:pPr>
    </w:p>
    <w:p w14:paraId="490AE884">
      <w:pPr>
        <w:spacing w:line="360" w:lineRule="auto"/>
        <w:ind w:firstLine="480" w:firstLineChars="200"/>
        <w:rPr>
          <w:rFonts w:hint="eastAsia" w:ascii="宋体" w:hAnsi="宋体" w:eastAsia="宋体" w:cs="宋体"/>
          <w:color w:val="auto"/>
          <w:sz w:val="24"/>
          <w:highlight w:val="none"/>
        </w:rPr>
      </w:pPr>
    </w:p>
    <w:p w14:paraId="7E754C0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w:t>
      </w:r>
    </w:p>
    <w:p w14:paraId="11952B3E">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 符合参加政府采购活动应当具备的一般条件的承诺函</w:t>
      </w:r>
    </w:p>
    <w:p w14:paraId="60A382CD">
      <w:pPr>
        <w:snapToGrid w:val="0"/>
        <w:spacing w:line="360" w:lineRule="auto"/>
        <w:rPr>
          <w:rFonts w:hint="eastAsia" w:ascii="宋体" w:hAnsi="宋体" w:eastAsia="宋体" w:cs="宋体"/>
          <w:color w:val="auto"/>
          <w:sz w:val="24"/>
          <w:highlight w:val="none"/>
        </w:rPr>
      </w:pPr>
    </w:p>
    <w:p w14:paraId="7FC02E3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299000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val="en-US" w:eastAsia="zh-CN"/>
        </w:rPr>
        <w:t>项目名称</w:t>
      </w:r>
      <w:r>
        <w:rPr>
          <w:rFonts w:hint="eastAsia" w:ascii="宋体" w:hAnsi="宋体" w:eastAsia="宋体" w:cs="宋体"/>
          <w:color w:val="auto"/>
          <w:sz w:val="24"/>
          <w:highlight w:val="none"/>
        </w:rPr>
        <w:t>）【招标编号：</w:t>
      </w:r>
      <w:r>
        <w:rPr>
          <w:rFonts w:hint="eastAsia" w:ascii="宋体" w:hAnsi="宋体" w:cs="宋体"/>
          <w:color w:val="auto"/>
          <w:sz w:val="24"/>
        </w:rPr>
        <w:t>（采购编号）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】政府采购活动，郑重承诺：</w:t>
      </w:r>
    </w:p>
    <w:p w14:paraId="4F1CF53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3A5A4D0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4411D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BC9191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89BD15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60CA9C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D33733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D15085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、中国政府采购网（www.ccgp.gov.cn）列入失信被执行人、重大税收违法案件当事人名单、政府采购严重违法失信行为记录名单。</w:t>
      </w:r>
    </w:p>
    <w:p w14:paraId="61F74FA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20F15C1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507CCF3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A76FF36">
      <w:pPr>
        <w:snapToGrid w:val="0"/>
        <w:spacing w:line="360" w:lineRule="auto"/>
        <w:ind w:firstLine="5520" w:firstLineChars="2300"/>
        <w:rPr>
          <w:rFonts w:hint="eastAsia" w:ascii="宋体" w:hAnsi="宋体" w:eastAsia="宋体" w:cs="宋体"/>
          <w:color w:val="auto"/>
          <w:kern w:val="0"/>
          <w:sz w:val="24"/>
          <w:highlight w:val="none"/>
          <w:lang w:val="zh-CN"/>
        </w:rPr>
      </w:pPr>
    </w:p>
    <w:p w14:paraId="6E1B637A">
      <w:pPr>
        <w:snapToGrid w:val="0"/>
        <w:spacing w:line="360" w:lineRule="auto"/>
        <w:ind w:firstLine="5520" w:firstLineChars="2300"/>
        <w:rPr>
          <w:rFonts w:hint="eastAsia" w:ascii="宋体" w:hAnsi="宋体" w:eastAsia="宋体" w:cs="宋体"/>
          <w:color w:val="auto"/>
          <w:kern w:val="0"/>
          <w:sz w:val="24"/>
          <w:highlight w:val="none"/>
          <w:lang w:val="zh-CN"/>
        </w:rPr>
      </w:pPr>
    </w:p>
    <w:p w14:paraId="7B04052C">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B90F62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3234A3F">
      <w:pPr>
        <w:snapToGrid w:val="0"/>
        <w:spacing w:line="360" w:lineRule="auto"/>
        <w:ind w:right="480"/>
        <w:jc w:val="center"/>
        <w:rPr>
          <w:rFonts w:hint="eastAsia" w:ascii="宋体" w:hAnsi="宋体" w:eastAsia="宋体" w:cs="宋体"/>
          <w:b/>
          <w:color w:val="auto"/>
          <w:kern w:val="0"/>
          <w:sz w:val="32"/>
          <w:szCs w:val="32"/>
          <w:highlight w:val="none"/>
        </w:rPr>
      </w:pPr>
    </w:p>
    <w:p w14:paraId="09B12D22">
      <w:pPr>
        <w:snapToGrid w:val="0"/>
        <w:spacing w:line="360" w:lineRule="auto"/>
        <w:ind w:right="480"/>
        <w:jc w:val="center"/>
        <w:rPr>
          <w:rFonts w:hint="eastAsia" w:ascii="宋体" w:hAnsi="宋体" w:eastAsia="宋体" w:cs="宋体"/>
          <w:b/>
          <w:color w:val="auto"/>
          <w:kern w:val="0"/>
          <w:sz w:val="32"/>
          <w:szCs w:val="32"/>
          <w:highlight w:val="none"/>
        </w:rPr>
      </w:pPr>
    </w:p>
    <w:p w14:paraId="02501836">
      <w:pPr>
        <w:snapToGrid w:val="0"/>
        <w:spacing w:line="360" w:lineRule="auto"/>
        <w:ind w:right="480"/>
        <w:jc w:val="center"/>
        <w:rPr>
          <w:rFonts w:hint="eastAsia" w:ascii="宋体" w:hAnsi="宋体" w:eastAsia="宋体" w:cs="宋体"/>
          <w:b/>
          <w:color w:val="auto"/>
          <w:kern w:val="0"/>
          <w:sz w:val="32"/>
          <w:szCs w:val="32"/>
          <w:highlight w:val="none"/>
        </w:rPr>
      </w:pPr>
    </w:p>
    <w:p w14:paraId="1B7481EF">
      <w:pPr>
        <w:rPr>
          <w:rFonts w:hint="eastAsia" w:ascii="宋体" w:hAnsi="宋体" w:eastAsia="宋体" w:cs="宋体"/>
          <w:color w:val="auto"/>
          <w:highlight w:val="none"/>
        </w:rPr>
      </w:pPr>
    </w:p>
    <w:p w14:paraId="16B16793">
      <w:pPr>
        <w:snapToGrid w:val="0"/>
        <w:spacing w:line="360" w:lineRule="auto"/>
        <w:ind w:right="480"/>
        <w:jc w:val="center"/>
        <w:rPr>
          <w:rFonts w:hint="eastAsia" w:ascii="宋体" w:hAnsi="宋体" w:eastAsia="宋体" w:cs="宋体"/>
          <w:b/>
          <w:color w:val="auto"/>
          <w:kern w:val="0"/>
          <w:sz w:val="32"/>
          <w:szCs w:val="32"/>
          <w:highlight w:val="none"/>
        </w:rPr>
      </w:pPr>
    </w:p>
    <w:p w14:paraId="21A74D7F">
      <w:pPr>
        <w:snapToGrid w:val="0"/>
        <w:spacing w:line="360" w:lineRule="auto"/>
        <w:ind w:right="480"/>
        <w:jc w:val="center"/>
        <w:rPr>
          <w:rFonts w:hint="eastAsia" w:ascii="宋体" w:hAnsi="宋体" w:eastAsia="宋体" w:cs="宋体"/>
          <w:b/>
          <w:color w:val="auto"/>
          <w:kern w:val="0"/>
          <w:sz w:val="32"/>
          <w:szCs w:val="32"/>
          <w:highlight w:val="none"/>
        </w:rPr>
      </w:pPr>
    </w:p>
    <w:p w14:paraId="58BDBD0E">
      <w:pPr>
        <w:snapToGrid w:val="0"/>
        <w:spacing w:line="360" w:lineRule="auto"/>
        <w:ind w:right="480"/>
        <w:jc w:val="center"/>
        <w:rPr>
          <w:rFonts w:hint="eastAsia" w:ascii="宋体" w:hAnsi="宋体" w:eastAsia="宋体" w:cs="宋体"/>
          <w:b/>
          <w:color w:val="auto"/>
          <w:kern w:val="0"/>
          <w:sz w:val="32"/>
          <w:szCs w:val="32"/>
          <w:highlight w:val="none"/>
        </w:rPr>
      </w:pPr>
    </w:p>
    <w:p w14:paraId="710BD8F1">
      <w:pPr>
        <w:widowControl/>
        <w:adjustRightInd/>
        <w:ind w:firstLine="0" w:firstLineChars="0"/>
        <w:jc w:val="left"/>
        <w:rPr>
          <w:rFonts w:hint="eastAsia" w:ascii="宋体" w:hAnsi="宋体" w:eastAsia="宋体" w:cs="宋体"/>
          <w:b/>
          <w:kern w:val="0"/>
          <w:sz w:val="32"/>
          <w:szCs w:val="32"/>
          <w:highlight w:val="none"/>
          <w:lang w:eastAsia="zh-CN"/>
        </w:rPr>
      </w:pPr>
      <w:r>
        <w:rPr>
          <w:rFonts w:hint="eastAsia" w:ascii="宋体" w:hAnsi="宋体" w:eastAsia="宋体" w:cs="宋体"/>
          <w:b/>
          <w:kern w:val="0"/>
          <w:sz w:val="32"/>
          <w:szCs w:val="32"/>
          <w:highlight w:val="none"/>
          <w:lang w:eastAsia="zh-CN"/>
        </w:rPr>
        <w:t>二、营业执照(或事业法人登记证书或其它登记证明材料）复印件加盖公章；</w:t>
      </w:r>
    </w:p>
    <w:p w14:paraId="74793AFC">
      <w:pPr>
        <w:widowControl/>
        <w:adjustRightInd/>
        <w:spacing w:line="360" w:lineRule="auto"/>
        <w:ind w:firstLine="480" w:firstLineChars="200"/>
        <w:jc w:val="left"/>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EFFFBCE">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124A74D4">
      <w:pPr>
        <w:widowControl/>
        <w:spacing w:line="360" w:lineRule="auto"/>
        <w:ind w:firstLine="643" w:firstLineChars="200"/>
        <w:jc w:val="center"/>
        <w:rPr>
          <w:rFonts w:hint="eastAsia" w:ascii="宋体" w:hAnsi="宋体" w:eastAsia="宋体" w:cs="宋体"/>
          <w:b/>
          <w:color w:val="auto"/>
          <w:kern w:val="0"/>
          <w:sz w:val="32"/>
          <w:szCs w:val="32"/>
          <w:highlight w:val="none"/>
          <w:lang w:eastAsia="zh-CN"/>
        </w:rPr>
      </w:pPr>
    </w:p>
    <w:p w14:paraId="5D0094D4">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、联合协议（如果有）</w:t>
      </w:r>
    </w:p>
    <w:p w14:paraId="1F21B8BE">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0599B6E5">
      <w:pPr>
        <w:snapToGrid w:val="0"/>
        <w:spacing w:line="360" w:lineRule="auto"/>
        <w:ind w:right="480"/>
        <w:jc w:val="center"/>
        <w:rPr>
          <w:rFonts w:hint="eastAsia" w:ascii="宋体" w:hAnsi="宋体" w:eastAsia="宋体" w:cs="宋体"/>
          <w:b/>
          <w:color w:val="auto"/>
          <w:kern w:val="0"/>
          <w:sz w:val="32"/>
          <w:szCs w:val="32"/>
          <w:highlight w:val="none"/>
        </w:rPr>
      </w:pPr>
    </w:p>
    <w:p w14:paraId="7A8B13B3">
      <w:pPr>
        <w:snapToGrid w:val="0"/>
        <w:spacing w:line="360" w:lineRule="auto"/>
        <w:ind w:right="480"/>
        <w:jc w:val="center"/>
        <w:rPr>
          <w:rFonts w:hint="eastAsia" w:ascii="宋体" w:hAnsi="宋体" w:eastAsia="宋体" w:cs="宋体"/>
          <w:b/>
          <w:color w:val="auto"/>
          <w:kern w:val="0"/>
          <w:sz w:val="32"/>
          <w:szCs w:val="32"/>
          <w:highlight w:val="none"/>
        </w:rPr>
      </w:pPr>
    </w:p>
    <w:p w14:paraId="0A406B41">
      <w:pPr>
        <w:snapToGrid/>
        <w:spacing w:line="240" w:lineRule="auto"/>
        <w:ind w:right="0"/>
        <w:jc w:val="left"/>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eastAsia="zh-CN"/>
        </w:rPr>
        <w:br w:type="page"/>
      </w:r>
    </w:p>
    <w:p w14:paraId="0DBCFE8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、落实政府采购政策需满足的资格要求</w:t>
      </w:r>
    </w:p>
    <w:p w14:paraId="66C1BE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020C9317">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53ED64F1">
      <w:pPr>
        <w:widowControl/>
        <w:spacing w:line="360" w:lineRule="auto"/>
        <w:ind w:firstLine="480"/>
        <w:jc w:val="left"/>
        <w:rPr>
          <w:rFonts w:hint="eastAsia" w:ascii="宋体" w:hAnsi="宋体" w:eastAsia="宋体" w:cs="宋体"/>
          <w:color w:val="auto"/>
          <w:sz w:val="24"/>
          <w:highlight w:val="none"/>
        </w:rPr>
      </w:pPr>
    </w:p>
    <w:p w14:paraId="0DCB1BE5">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61A584E0">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3397C2B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58B53033">
      <w:pPr>
        <w:widowControl/>
        <w:spacing w:line="360" w:lineRule="auto"/>
        <w:jc w:val="both"/>
        <w:rPr>
          <w:rFonts w:hint="eastAsia" w:ascii="宋体" w:hAnsi="宋体" w:eastAsia="宋体" w:cs="宋体"/>
          <w:b/>
          <w:color w:val="auto"/>
          <w:kern w:val="0"/>
          <w:sz w:val="32"/>
          <w:szCs w:val="32"/>
          <w:highlight w:val="none"/>
          <w:lang w:eastAsia="zh-CN"/>
        </w:rPr>
      </w:pPr>
    </w:p>
    <w:p w14:paraId="60356874">
      <w:pPr>
        <w:widowControl/>
        <w:spacing w:line="360" w:lineRule="auto"/>
        <w:ind w:left="150"/>
        <w:jc w:val="center"/>
        <w:rPr>
          <w:rFonts w:hint="eastAsia" w:ascii="宋体" w:hAnsi="宋体" w:eastAsia="宋体" w:cs="宋体"/>
          <w:b/>
          <w:color w:val="auto"/>
          <w:kern w:val="0"/>
          <w:sz w:val="32"/>
          <w:szCs w:val="32"/>
          <w:highlight w:val="none"/>
          <w:lang w:eastAsia="zh-CN"/>
        </w:rPr>
      </w:pPr>
    </w:p>
    <w:p w14:paraId="3B7DC9F2">
      <w:pPr>
        <w:pStyle w:val="26"/>
        <w:rPr>
          <w:rFonts w:hint="eastAsia"/>
          <w:lang w:eastAsia="zh-CN"/>
        </w:rPr>
      </w:pPr>
    </w:p>
    <w:p w14:paraId="421D4FA1">
      <w:pPr>
        <w:widowControl/>
        <w:spacing w:line="360" w:lineRule="auto"/>
        <w:ind w:left="150"/>
        <w:jc w:val="center"/>
        <w:rPr>
          <w:rFonts w:hint="eastAsia" w:ascii="宋体" w:hAnsi="宋体" w:eastAsia="宋体" w:cs="宋体"/>
          <w:b/>
          <w:color w:val="auto"/>
          <w:kern w:val="0"/>
          <w:sz w:val="32"/>
          <w:szCs w:val="32"/>
          <w:highlight w:val="none"/>
          <w:lang w:eastAsia="zh-CN"/>
        </w:rPr>
      </w:pPr>
    </w:p>
    <w:p w14:paraId="2EE57C04">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、本项目的特定资格要求</w:t>
      </w:r>
    </w:p>
    <w:p w14:paraId="427ABA2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7E41EBE2">
      <w:pPr>
        <w:rPr>
          <w:rFonts w:hint="eastAsia" w:ascii="宋体" w:hAnsi="宋体" w:eastAsia="宋体" w:cs="宋体"/>
          <w:color w:val="auto"/>
          <w:highlight w:val="none"/>
        </w:rPr>
      </w:pPr>
    </w:p>
    <w:p w14:paraId="36E17B6D">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本项无</w:t>
      </w:r>
    </w:p>
    <w:p w14:paraId="374DF377">
      <w:pPr>
        <w:pStyle w:val="2"/>
        <w:rPr>
          <w:rFonts w:hint="eastAsia" w:ascii="宋体" w:hAnsi="宋体" w:eastAsia="宋体" w:cs="宋体"/>
          <w:b/>
          <w:color w:val="auto"/>
          <w:kern w:val="0"/>
          <w:sz w:val="32"/>
          <w:szCs w:val="32"/>
          <w:highlight w:val="none"/>
        </w:rPr>
      </w:pPr>
    </w:p>
    <w:p w14:paraId="22713FBD">
      <w:pPr>
        <w:rPr>
          <w:rFonts w:hint="eastAsia"/>
        </w:rPr>
      </w:pPr>
    </w:p>
    <w:p w14:paraId="5DC2AF82">
      <w:pPr>
        <w:rPr>
          <w:rFonts w:hint="eastAsia" w:ascii="宋体" w:hAnsi="宋体" w:eastAsia="宋体" w:cs="宋体"/>
          <w:b/>
          <w:color w:val="auto"/>
          <w:kern w:val="0"/>
          <w:sz w:val="32"/>
          <w:szCs w:val="32"/>
          <w:highlight w:val="none"/>
        </w:rPr>
      </w:pPr>
    </w:p>
    <w:p w14:paraId="625A6F70">
      <w:pPr>
        <w:pStyle w:val="2"/>
        <w:rPr>
          <w:rFonts w:hint="eastAsia" w:ascii="宋体" w:hAnsi="宋体" w:eastAsia="宋体" w:cs="宋体"/>
          <w:color w:val="auto"/>
          <w:highlight w:val="none"/>
        </w:rPr>
      </w:pPr>
    </w:p>
    <w:p w14:paraId="1006003F">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14:paraId="546FF89D">
      <w:pPr>
        <w:snapToGrid/>
        <w:spacing w:before="0" w:after="0" w:line="24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zh-CN"/>
        </w:rPr>
        <w:t>联合协议（如有）</w:t>
      </w:r>
    </w:p>
    <w:p w14:paraId="1D7A74C7">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343E655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6264EA6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396E93D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1B5A7D7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5E33AF3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5B2635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220C9F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30B6685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7CE480FD">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22345A68">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7F8817E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23F5ECC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53DCEA2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3C3C1EB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40CC35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2FDFDA9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05C890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F990315">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666FE53">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6346C7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9A3626E">
      <w:pPr>
        <w:autoSpaceDE w:val="0"/>
        <w:autoSpaceDN w:val="0"/>
        <w:jc w:val="center"/>
        <w:rPr>
          <w:rFonts w:hint="eastAsia" w:ascii="宋体" w:hAnsi="宋体" w:eastAsia="宋体" w:cs="宋体"/>
          <w:b/>
          <w:color w:val="auto"/>
          <w:spacing w:val="6"/>
          <w:sz w:val="32"/>
          <w:szCs w:val="32"/>
          <w:highlight w:val="none"/>
        </w:rPr>
      </w:pPr>
    </w:p>
    <w:p w14:paraId="1DB493F4">
      <w:pPr>
        <w:rPr>
          <w:rFonts w:hint="eastAsia" w:ascii="宋体" w:hAnsi="宋体" w:eastAsia="宋体" w:cs="宋体"/>
          <w:b/>
          <w:color w:val="auto"/>
          <w:kern w:val="0"/>
          <w:sz w:val="32"/>
          <w:szCs w:val="32"/>
          <w:highlight w:val="none"/>
        </w:rPr>
      </w:pPr>
    </w:p>
    <w:p w14:paraId="2189B117">
      <w:pPr>
        <w:autoSpaceDE w:val="0"/>
        <w:autoSpaceDN w:val="0"/>
        <w:jc w:val="center"/>
        <w:rPr>
          <w:rFonts w:hint="eastAsia" w:ascii="宋体" w:hAnsi="宋体" w:eastAsia="宋体" w:cs="宋体"/>
          <w:b/>
          <w:color w:val="auto"/>
          <w:spacing w:val="6"/>
          <w:sz w:val="32"/>
          <w:szCs w:val="32"/>
          <w:highlight w:val="none"/>
        </w:rPr>
      </w:pPr>
    </w:p>
    <w:p w14:paraId="57CB6A31">
      <w:pPr>
        <w:autoSpaceDE w:val="0"/>
        <w:autoSpaceDN w:val="0"/>
        <w:jc w:val="center"/>
        <w:rPr>
          <w:rFonts w:hint="eastAsia" w:ascii="宋体" w:hAnsi="宋体" w:eastAsia="宋体" w:cs="宋体"/>
          <w:b/>
          <w:color w:val="auto"/>
          <w:spacing w:val="6"/>
          <w:sz w:val="32"/>
          <w:szCs w:val="32"/>
          <w:highlight w:val="none"/>
        </w:rPr>
      </w:pPr>
    </w:p>
    <w:p w14:paraId="153BA85F">
      <w:pPr>
        <w:autoSpaceDE w:val="0"/>
        <w:autoSpaceDN w:val="0"/>
        <w:jc w:val="center"/>
        <w:rPr>
          <w:rFonts w:hint="eastAsia" w:ascii="宋体" w:hAnsi="宋体" w:eastAsia="宋体" w:cs="宋体"/>
          <w:b/>
          <w:color w:val="auto"/>
          <w:spacing w:val="6"/>
          <w:sz w:val="32"/>
          <w:szCs w:val="32"/>
          <w:highlight w:val="none"/>
        </w:rPr>
      </w:pPr>
    </w:p>
    <w:p w14:paraId="5ECE0341">
      <w:pPr>
        <w:autoSpaceDE w:val="0"/>
        <w:autoSpaceDN w:val="0"/>
        <w:jc w:val="center"/>
        <w:rPr>
          <w:rFonts w:hint="eastAsia" w:ascii="宋体" w:hAnsi="宋体" w:eastAsia="宋体" w:cs="宋体"/>
          <w:b/>
          <w:color w:val="auto"/>
          <w:spacing w:val="6"/>
          <w:sz w:val="32"/>
          <w:szCs w:val="32"/>
          <w:highlight w:val="none"/>
        </w:rPr>
      </w:pPr>
    </w:p>
    <w:p w14:paraId="671FC499">
      <w:pPr>
        <w:autoSpaceDE w:val="0"/>
        <w:autoSpaceDN w:val="0"/>
        <w:jc w:val="center"/>
        <w:rPr>
          <w:rFonts w:hint="eastAsia" w:ascii="宋体" w:hAnsi="宋体" w:eastAsia="宋体" w:cs="宋体"/>
          <w:b/>
          <w:color w:val="auto"/>
          <w:spacing w:val="6"/>
          <w:sz w:val="32"/>
          <w:szCs w:val="32"/>
          <w:highlight w:val="none"/>
        </w:rPr>
      </w:pPr>
    </w:p>
    <w:p w14:paraId="1A225C4D">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510A7C8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39D495B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w:t>
      </w:r>
      <w:r>
        <w:rPr>
          <w:rFonts w:hint="eastAsia" w:ascii="宋体" w:hAnsi="宋体" w:eastAsia="宋体" w:cs="宋体"/>
          <w:color w:val="auto"/>
          <w:sz w:val="24"/>
          <w:highlight w:val="none"/>
        </w:rPr>
        <w:t xml:space="preserve"> 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1952A3C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2F6BE61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06271EF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55D3B8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65C68A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E58ED3F">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5240D8A5">
      <w:pPr>
        <w:spacing w:line="360" w:lineRule="auto"/>
        <w:ind w:right="1120"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年   月   日</w:t>
      </w:r>
    </w:p>
    <w:p w14:paraId="254CE602">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4B1F7A61">
      <w:pPr>
        <w:spacing w:line="360" w:lineRule="auto"/>
        <w:ind w:right="420"/>
        <w:rPr>
          <w:rFonts w:hint="eastAsia" w:ascii="宋体" w:hAnsi="宋体" w:eastAsia="宋体" w:cs="宋体"/>
          <w:color w:val="auto"/>
          <w:sz w:val="24"/>
          <w:highlight w:val="none"/>
        </w:rPr>
      </w:pPr>
    </w:p>
    <w:p w14:paraId="62DA02C7">
      <w:pPr>
        <w:spacing w:line="360" w:lineRule="auto"/>
        <w:ind w:right="420" w:firstLine="480" w:firstLineChars="200"/>
        <w:rPr>
          <w:rFonts w:hint="eastAsia" w:ascii="宋体" w:hAnsi="宋体" w:eastAsia="宋体" w:cs="宋体"/>
          <w:color w:val="auto"/>
          <w:sz w:val="24"/>
          <w:highlight w:val="none"/>
        </w:rPr>
      </w:pPr>
    </w:p>
    <w:p w14:paraId="3CAC81D3">
      <w:pPr>
        <w:spacing w:line="360" w:lineRule="auto"/>
        <w:ind w:right="420" w:firstLine="480" w:firstLineChars="200"/>
        <w:rPr>
          <w:rFonts w:hint="eastAsia" w:ascii="宋体" w:hAnsi="宋体" w:eastAsia="宋体" w:cs="宋体"/>
          <w:color w:val="auto"/>
          <w:sz w:val="24"/>
          <w:highlight w:val="none"/>
        </w:rPr>
      </w:pPr>
    </w:p>
    <w:p w14:paraId="1BC81C6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中小企业声明函》填写行业错误或者未填写行业的，投标无效。</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5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⑤</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4F5409E2">
      <w:pPr>
        <w:spacing w:line="360" w:lineRule="auto"/>
        <w:ind w:right="42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F8A2F1">
      <w:pPr>
        <w:pStyle w:val="2"/>
        <w:rPr>
          <w:rFonts w:hint="eastAsia" w:ascii="宋体" w:hAnsi="宋体" w:eastAsia="宋体" w:cs="宋体"/>
          <w:color w:val="auto"/>
          <w:sz w:val="24"/>
          <w:highlight w:val="none"/>
        </w:rPr>
      </w:pPr>
    </w:p>
    <w:p w14:paraId="6F1D7F00">
      <w:pPr>
        <w:pStyle w:val="61"/>
        <w:ind w:firstLine="420"/>
        <w:rPr>
          <w:rFonts w:hint="eastAsia" w:ascii="宋体" w:hAnsi="宋体" w:eastAsia="宋体" w:cs="宋体"/>
          <w:color w:val="auto"/>
          <w:highlight w:val="none"/>
        </w:rPr>
      </w:pPr>
    </w:p>
    <w:p w14:paraId="431BE3FE">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p>
    <w:p w14:paraId="6737082E">
      <w:pPr>
        <w:rPr>
          <w:rFonts w:hint="eastAsia" w:ascii="宋体" w:hAnsi="宋体" w:eastAsia="宋体" w:cs="宋体"/>
          <w:b/>
          <w:color w:val="auto"/>
          <w:kern w:val="0"/>
          <w:sz w:val="32"/>
          <w:szCs w:val="32"/>
          <w:highlight w:val="none"/>
        </w:rPr>
      </w:pPr>
    </w:p>
    <w:p w14:paraId="363AB49C">
      <w:pPr>
        <w:rPr>
          <w:rFonts w:hint="eastAsia" w:ascii="宋体" w:hAnsi="宋体" w:eastAsia="宋体" w:cs="宋体"/>
          <w:color w:val="auto"/>
          <w:highlight w:val="none"/>
        </w:rPr>
      </w:pPr>
    </w:p>
    <w:p w14:paraId="186E2847">
      <w:pPr>
        <w:spacing w:line="360" w:lineRule="auto"/>
        <w:ind w:right="420" w:firstLine="2209" w:firstLineChars="50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289911DC">
      <w:pPr>
        <w:spacing w:line="360" w:lineRule="auto"/>
        <w:jc w:val="center"/>
        <w:outlineLvl w:val="0"/>
        <w:rPr>
          <w:rFonts w:hint="eastAsia" w:ascii="宋体" w:hAnsi="宋体" w:eastAsia="宋体" w:cs="宋体"/>
          <w:b/>
          <w:color w:val="auto"/>
          <w:kern w:val="0"/>
          <w:sz w:val="24"/>
          <w:highlight w:val="none"/>
        </w:rPr>
      </w:pPr>
    </w:p>
    <w:p w14:paraId="0F1BC297">
      <w:pPr>
        <w:shd w:val="clear" w:color="auto" w:fill="FFFFFF"/>
        <w:snapToGrid w:val="0"/>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p>
    <w:p w14:paraId="1A475F10">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505" w:name="_Toc17190"/>
      <w:r>
        <w:rPr>
          <w:rFonts w:hint="eastAsia" w:ascii="宋体" w:hAnsi="宋体" w:eastAsia="宋体" w:cs="宋体"/>
          <w:b/>
          <w:bCs/>
          <w:color w:val="auto"/>
          <w:sz w:val="52"/>
          <w:szCs w:val="52"/>
          <w:highlight w:val="none"/>
        </w:rPr>
        <w:t>商 务 技 术 文 件</w:t>
      </w:r>
      <w:bookmarkEnd w:id="505"/>
    </w:p>
    <w:p w14:paraId="435BAE0E">
      <w:pPr>
        <w:widowControl/>
        <w:spacing w:line="360" w:lineRule="auto"/>
        <w:ind w:right="-2"/>
        <w:jc w:val="center"/>
        <w:outlineLvl w:val="1"/>
        <w:rPr>
          <w:rFonts w:hint="eastAsia" w:ascii="宋体" w:hAnsi="宋体" w:eastAsia="宋体" w:cs="宋体"/>
          <w:b/>
          <w:color w:val="auto"/>
          <w:sz w:val="36"/>
          <w:szCs w:val="36"/>
          <w:highlight w:val="none"/>
        </w:rPr>
      </w:pPr>
      <w:bookmarkStart w:id="506" w:name="_Toc27078"/>
      <w:r>
        <w:rPr>
          <w:rFonts w:hint="eastAsia" w:ascii="宋体" w:hAnsi="宋体" w:eastAsia="宋体" w:cs="宋体"/>
          <w:b/>
          <w:color w:val="auto"/>
          <w:sz w:val="36"/>
          <w:szCs w:val="36"/>
          <w:highlight w:val="none"/>
        </w:rPr>
        <w:t>（线上电子招投标）</w:t>
      </w:r>
      <w:bookmarkEnd w:id="506"/>
    </w:p>
    <w:p w14:paraId="11FEAB56">
      <w:pPr>
        <w:pStyle w:val="626"/>
        <w:spacing w:line="360" w:lineRule="auto"/>
        <w:rPr>
          <w:rFonts w:hint="eastAsia" w:ascii="宋体" w:hAnsi="宋体" w:eastAsia="宋体" w:cs="宋体"/>
          <w:color w:val="auto"/>
          <w:sz w:val="36"/>
          <w:szCs w:val="36"/>
          <w:highlight w:val="none"/>
        </w:rPr>
      </w:pPr>
    </w:p>
    <w:p w14:paraId="323AE939">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bookmarkStart w:id="507" w:name="_Toc28851"/>
      <w:r>
        <w:rPr>
          <w:rFonts w:hint="eastAsia" w:ascii="宋体" w:hAnsi="宋体" w:eastAsia="宋体" w:cs="宋体"/>
          <w:b/>
          <w:bCs/>
          <w:color w:val="auto"/>
          <w:sz w:val="36"/>
          <w:szCs w:val="36"/>
          <w:highlight w:val="none"/>
        </w:rPr>
        <w:t xml:space="preserve">  招标编号：</w:t>
      </w:r>
      <w:bookmarkEnd w:id="507"/>
      <w:r>
        <w:rPr>
          <w:rFonts w:hint="eastAsia" w:ascii="宋体" w:hAnsi="宋体" w:eastAsia="宋体" w:cs="宋体"/>
          <w:b/>
          <w:bCs/>
          <w:color w:val="auto"/>
          <w:sz w:val="36"/>
          <w:szCs w:val="36"/>
          <w:highlight w:val="none"/>
        </w:rPr>
        <w:t>YHZFCG202</w:t>
      </w:r>
      <w:r>
        <w:rPr>
          <w:rFonts w:hint="eastAsia" w:ascii="宋体" w:hAnsi="宋体" w:eastAsia="宋体" w:cs="宋体"/>
          <w:b/>
          <w:bCs/>
          <w:color w:val="auto"/>
          <w:sz w:val="36"/>
          <w:szCs w:val="36"/>
          <w:highlight w:val="none"/>
          <w:lang w:val="en-US" w:eastAsia="zh-CN"/>
        </w:rPr>
        <w:t>4</w:t>
      </w:r>
      <w:r>
        <w:rPr>
          <w:rFonts w:hint="eastAsia" w:ascii="宋体" w:hAnsi="宋体" w:eastAsia="宋体" w:cs="宋体"/>
          <w:b/>
          <w:bCs/>
          <w:color w:val="auto"/>
          <w:sz w:val="36"/>
          <w:szCs w:val="36"/>
          <w:highlight w:val="none"/>
        </w:rPr>
        <w:t xml:space="preserve">- </w:t>
      </w:r>
    </w:p>
    <w:p w14:paraId="65BF1586">
      <w:pPr>
        <w:pStyle w:val="626"/>
        <w:spacing w:line="360" w:lineRule="auto"/>
        <w:rPr>
          <w:rFonts w:hint="eastAsia" w:ascii="宋体" w:hAnsi="宋体" w:eastAsia="宋体" w:cs="宋体"/>
          <w:color w:val="auto"/>
          <w:highlight w:val="none"/>
        </w:rPr>
      </w:pPr>
    </w:p>
    <w:p w14:paraId="77C70F6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26B6FDC8">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792AF313">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1859FDCC">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4474C4A7">
      <w:pPr>
        <w:snapToGrid w:val="0"/>
        <w:spacing w:line="360" w:lineRule="auto"/>
        <w:ind w:firstLine="1920" w:firstLineChars="600"/>
        <w:rPr>
          <w:rFonts w:hint="eastAsia" w:ascii="宋体" w:hAnsi="宋体" w:eastAsia="宋体" w:cs="宋体"/>
          <w:color w:val="auto"/>
          <w:sz w:val="32"/>
          <w:szCs w:val="32"/>
          <w:highlight w:val="none"/>
        </w:rPr>
      </w:pPr>
    </w:p>
    <w:p w14:paraId="3F1A6D0F">
      <w:pPr>
        <w:snapToGrid w:val="0"/>
        <w:spacing w:line="360" w:lineRule="auto"/>
        <w:ind w:firstLine="1920" w:firstLineChars="600"/>
        <w:rPr>
          <w:rFonts w:hint="eastAsia" w:ascii="宋体" w:hAnsi="宋体" w:eastAsia="宋体" w:cs="宋体"/>
          <w:color w:val="auto"/>
          <w:sz w:val="32"/>
          <w:szCs w:val="32"/>
          <w:highlight w:val="none"/>
        </w:rPr>
      </w:pPr>
    </w:p>
    <w:p w14:paraId="748C773C">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42FB03D1">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5FDA43F9">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72C6D7D">
      <w:pPr>
        <w:pStyle w:val="3"/>
        <w:snapToGrid w:val="0"/>
        <w:rPr>
          <w:rFonts w:hint="eastAsia" w:ascii="宋体" w:hAnsi="宋体" w:eastAsia="宋体" w:cs="宋体"/>
          <w:color w:val="auto"/>
          <w:kern w:val="0"/>
          <w:sz w:val="32"/>
          <w:szCs w:val="32"/>
          <w:highlight w:val="none"/>
        </w:rPr>
        <w:sectPr>
          <w:headerReference r:id="rId11" w:type="default"/>
          <w:footerReference r:id="rId12" w:type="default"/>
          <w:pgSz w:w="11905" w:h="16838"/>
          <w:pgMar w:top="1134" w:right="1417" w:bottom="1134" w:left="1417" w:header="851" w:footer="992" w:gutter="0"/>
          <w:pgNumType w:fmt="decimal"/>
          <w:cols w:space="720" w:num="1"/>
          <w:titlePg/>
          <w:rtlGutter w:val="0"/>
          <w:docGrid w:linePitch="315" w:charSpace="0"/>
        </w:sectPr>
      </w:pPr>
    </w:p>
    <w:p w14:paraId="5DB01535">
      <w:pPr>
        <w:spacing w:line="360" w:lineRule="auto"/>
        <w:ind w:right="420" w:firstLine="3614" w:firstLineChars="1000"/>
        <w:rPr>
          <w:rFonts w:hint="eastAsia" w:ascii="宋体" w:hAnsi="宋体" w:eastAsia="宋体" w:cs="宋体"/>
          <w:b/>
          <w:color w:val="auto"/>
          <w:kern w:val="0"/>
          <w:sz w:val="36"/>
          <w:szCs w:val="36"/>
          <w:highlight w:val="none"/>
        </w:rPr>
      </w:pPr>
    </w:p>
    <w:p w14:paraId="161CC28E">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0A141C27">
      <w:pPr>
        <w:spacing w:line="360" w:lineRule="auto"/>
        <w:jc w:val="center"/>
        <w:outlineLvl w:val="0"/>
        <w:rPr>
          <w:rFonts w:hint="eastAsia" w:ascii="宋体" w:hAnsi="宋体" w:eastAsia="宋体" w:cs="宋体"/>
          <w:b/>
          <w:color w:val="auto"/>
          <w:kern w:val="0"/>
          <w:sz w:val="24"/>
          <w:highlight w:val="none"/>
        </w:rPr>
      </w:pPr>
    </w:p>
    <w:p w14:paraId="6F820AE3">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28CA2C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单位负责人、自然人本人身份证明</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（页码）</w:t>
      </w:r>
    </w:p>
    <w:p w14:paraId="0F9FB0EC">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23D6313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28EDD3F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72ED86E">
      <w:pPr>
        <w:snapToGrid w:val="0"/>
        <w:spacing w:line="360" w:lineRule="auto"/>
        <w:ind w:left="479" w:leftChars="228"/>
        <w:rPr>
          <w:rFonts w:hint="eastAsia" w:ascii="宋体" w:hAnsi="宋体" w:eastAsia="宋体" w:cs="宋体"/>
          <w:color w:val="auto"/>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8</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投标人签署的《政府采购活动现场确认声明书》</w:t>
      </w:r>
      <w:r>
        <w:rPr>
          <w:rFonts w:hint="eastAsia" w:ascii="宋体" w:hAnsi="宋体" w:eastAsia="宋体" w:cs="宋体"/>
          <w:color w:val="auto"/>
          <w:sz w:val="21"/>
          <w:highlight w:val="none"/>
          <w:lang w:val="zh-CN"/>
        </w:rPr>
        <w:t>……………………………</w:t>
      </w:r>
      <w:r>
        <w:rPr>
          <w:rFonts w:hint="eastAsia" w:ascii="宋体" w:hAnsi="宋体" w:eastAsia="宋体" w:cs="宋体"/>
          <w:color w:val="auto"/>
          <w:highlight w:val="none"/>
          <w:lang w:val="zh-CN"/>
        </w:rPr>
        <w:t>（页码）</w:t>
      </w:r>
    </w:p>
    <w:p w14:paraId="0C29934E">
      <w:pPr>
        <w:snapToGrid w:val="0"/>
        <w:spacing w:line="360" w:lineRule="auto"/>
        <w:ind w:left="479" w:leftChars="228"/>
        <w:rPr>
          <w:rFonts w:hint="eastAsia" w:ascii="宋体" w:hAnsi="宋体" w:eastAsia="宋体" w:cs="宋体"/>
          <w:color w:val="auto"/>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9</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附件</w:t>
      </w:r>
      <w:r>
        <w:rPr>
          <w:rFonts w:hint="eastAsia" w:ascii="宋体" w:hAnsi="宋体" w:eastAsia="宋体" w:cs="宋体"/>
          <w:color w:val="auto"/>
          <w:sz w:val="24"/>
          <w:highlight w:val="none"/>
          <w:lang w:val="zh-CN"/>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（页码）</w:t>
      </w:r>
    </w:p>
    <w:p w14:paraId="21D290C6">
      <w:pPr>
        <w:pStyle w:val="2"/>
        <w:rPr>
          <w:rFonts w:hint="eastAsia" w:ascii="宋体" w:hAnsi="宋体" w:eastAsia="宋体" w:cs="宋体"/>
          <w:color w:val="auto"/>
          <w:highlight w:val="none"/>
          <w:lang w:val="en-US" w:eastAsia="zh-CN"/>
        </w:rPr>
      </w:pPr>
    </w:p>
    <w:p w14:paraId="1C43820D">
      <w:pPr>
        <w:snapToGrid w:val="0"/>
        <w:spacing w:line="360" w:lineRule="auto"/>
        <w:jc w:val="center"/>
        <w:rPr>
          <w:rFonts w:hint="eastAsia" w:ascii="宋体" w:hAnsi="宋体" w:eastAsia="宋体" w:cs="宋体"/>
          <w:b/>
          <w:color w:val="auto"/>
          <w:kern w:val="0"/>
          <w:sz w:val="32"/>
          <w:szCs w:val="32"/>
          <w:highlight w:val="none"/>
          <w:lang w:val="zh-CN"/>
        </w:rPr>
      </w:pPr>
    </w:p>
    <w:p w14:paraId="5C7D319D">
      <w:pPr>
        <w:snapToGrid w:val="0"/>
        <w:spacing w:line="360" w:lineRule="auto"/>
        <w:jc w:val="center"/>
        <w:rPr>
          <w:rFonts w:hint="eastAsia" w:ascii="宋体" w:hAnsi="宋体" w:eastAsia="宋体" w:cs="宋体"/>
          <w:b/>
          <w:color w:val="auto"/>
          <w:kern w:val="0"/>
          <w:sz w:val="32"/>
          <w:szCs w:val="32"/>
          <w:highlight w:val="none"/>
          <w:lang w:val="zh-CN"/>
        </w:rPr>
      </w:pPr>
    </w:p>
    <w:p w14:paraId="3ED69635">
      <w:pPr>
        <w:snapToGrid w:val="0"/>
        <w:spacing w:line="360" w:lineRule="auto"/>
        <w:jc w:val="center"/>
        <w:rPr>
          <w:rFonts w:hint="eastAsia" w:ascii="宋体" w:hAnsi="宋体" w:eastAsia="宋体" w:cs="宋体"/>
          <w:b/>
          <w:color w:val="auto"/>
          <w:kern w:val="0"/>
          <w:sz w:val="32"/>
          <w:szCs w:val="32"/>
          <w:highlight w:val="none"/>
          <w:lang w:val="zh-CN"/>
        </w:rPr>
      </w:pPr>
    </w:p>
    <w:p w14:paraId="6CF51850">
      <w:pPr>
        <w:snapToGrid w:val="0"/>
        <w:spacing w:line="360" w:lineRule="auto"/>
        <w:jc w:val="center"/>
        <w:rPr>
          <w:rFonts w:hint="eastAsia" w:ascii="宋体" w:hAnsi="宋体" w:eastAsia="宋体" w:cs="宋体"/>
          <w:b/>
          <w:color w:val="auto"/>
          <w:kern w:val="0"/>
          <w:sz w:val="32"/>
          <w:szCs w:val="32"/>
          <w:highlight w:val="none"/>
          <w:lang w:val="zh-CN"/>
        </w:rPr>
      </w:pPr>
    </w:p>
    <w:p w14:paraId="6177B5A8">
      <w:pPr>
        <w:snapToGrid w:val="0"/>
        <w:spacing w:line="360" w:lineRule="auto"/>
        <w:jc w:val="center"/>
        <w:rPr>
          <w:rFonts w:hint="eastAsia" w:ascii="宋体" w:hAnsi="宋体" w:eastAsia="宋体" w:cs="宋体"/>
          <w:b/>
          <w:color w:val="auto"/>
          <w:kern w:val="0"/>
          <w:sz w:val="32"/>
          <w:szCs w:val="32"/>
          <w:highlight w:val="none"/>
          <w:lang w:val="zh-CN"/>
        </w:rPr>
      </w:pPr>
    </w:p>
    <w:p w14:paraId="1FB4E13A">
      <w:pPr>
        <w:snapToGrid w:val="0"/>
        <w:spacing w:line="360" w:lineRule="auto"/>
        <w:jc w:val="center"/>
        <w:rPr>
          <w:rFonts w:hint="eastAsia" w:ascii="宋体" w:hAnsi="宋体" w:eastAsia="宋体" w:cs="宋体"/>
          <w:b/>
          <w:color w:val="auto"/>
          <w:kern w:val="0"/>
          <w:sz w:val="32"/>
          <w:szCs w:val="32"/>
          <w:highlight w:val="none"/>
          <w:lang w:val="zh-CN"/>
        </w:rPr>
      </w:pPr>
    </w:p>
    <w:p w14:paraId="20A13555">
      <w:pPr>
        <w:snapToGrid w:val="0"/>
        <w:spacing w:line="360" w:lineRule="auto"/>
        <w:jc w:val="center"/>
        <w:rPr>
          <w:rFonts w:hint="eastAsia" w:ascii="宋体" w:hAnsi="宋体" w:eastAsia="宋体" w:cs="宋体"/>
          <w:b/>
          <w:color w:val="auto"/>
          <w:kern w:val="0"/>
          <w:sz w:val="32"/>
          <w:szCs w:val="32"/>
          <w:highlight w:val="none"/>
          <w:lang w:val="zh-CN"/>
        </w:rPr>
      </w:pPr>
    </w:p>
    <w:p w14:paraId="124EC015">
      <w:pPr>
        <w:snapToGrid w:val="0"/>
        <w:spacing w:line="360" w:lineRule="auto"/>
        <w:jc w:val="center"/>
        <w:rPr>
          <w:rFonts w:hint="eastAsia" w:ascii="宋体" w:hAnsi="宋体" w:eastAsia="宋体" w:cs="宋体"/>
          <w:b/>
          <w:color w:val="auto"/>
          <w:kern w:val="0"/>
          <w:sz w:val="32"/>
          <w:szCs w:val="32"/>
          <w:highlight w:val="none"/>
          <w:lang w:val="zh-CN"/>
        </w:rPr>
      </w:pPr>
    </w:p>
    <w:p w14:paraId="722EDE7B">
      <w:pPr>
        <w:snapToGrid w:val="0"/>
        <w:spacing w:line="360" w:lineRule="auto"/>
        <w:jc w:val="center"/>
        <w:rPr>
          <w:rFonts w:hint="default" w:ascii="宋体" w:hAnsi="宋体" w:eastAsia="宋体" w:cs="宋体"/>
          <w:b/>
          <w:color w:val="auto"/>
          <w:kern w:val="0"/>
          <w:sz w:val="32"/>
          <w:szCs w:val="32"/>
          <w:highlight w:val="none"/>
          <w:lang w:val="en-US" w:eastAsia="zh-CN"/>
        </w:rPr>
      </w:pPr>
    </w:p>
    <w:p w14:paraId="5425F04C">
      <w:pPr>
        <w:pStyle w:val="80"/>
        <w:rPr>
          <w:rFonts w:hint="default" w:ascii="宋体" w:hAnsi="宋体" w:eastAsia="宋体" w:cs="宋体"/>
          <w:b/>
          <w:color w:val="auto"/>
          <w:kern w:val="0"/>
          <w:sz w:val="32"/>
          <w:szCs w:val="32"/>
          <w:highlight w:val="none"/>
          <w:lang w:val="en-US" w:eastAsia="zh-CN"/>
        </w:rPr>
      </w:pPr>
    </w:p>
    <w:p w14:paraId="2A85BC70">
      <w:pPr>
        <w:pStyle w:val="80"/>
        <w:rPr>
          <w:rFonts w:hint="default" w:ascii="宋体" w:hAnsi="宋体" w:eastAsia="宋体" w:cs="宋体"/>
          <w:b/>
          <w:color w:val="auto"/>
          <w:kern w:val="0"/>
          <w:sz w:val="32"/>
          <w:szCs w:val="32"/>
          <w:highlight w:val="none"/>
          <w:lang w:val="en-US" w:eastAsia="zh-CN"/>
        </w:rPr>
      </w:pPr>
    </w:p>
    <w:p w14:paraId="79653E6B">
      <w:pPr>
        <w:snapToGrid w:val="0"/>
        <w:spacing w:line="360" w:lineRule="auto"/>
        <w:jc w:val="center"/>
        <w:rPr>
          <w:rFonts w:hint="eastAsia" w:ascii="宋体" w:hAnsi="宋体" w:eastAsia="宋体" w:cs="宋体"/>
          <w:b/>
          <w:color w:val="auto"/>
          <w:kern w:val="0"/>
          <w:sz w:val="32"/>
          <w:szCs w:val="32"/>
          <w:highlight w:val="none"/>
          <w:lang w:val="zh-CN"/>
        </w:rPr>
      </w:pPr>
    </w:p>
    <w:p w14:paraId="4F765C19">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66338B8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35445A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【招标编号：（采购编号）】招标的有关活动，并对此项目进行投标。为此：</w:t>
      </w:r>
    </w:p>
    <w:p w14:paraId="39A024D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061C5BA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F4BB5A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484C1F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CDAEF9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8" w:name="_Hlk101257010"/>
      <w:r>
        <w:rPr>
          <w:rFonts w:hint="eastAsia" w:ascii="宋体" w:hAnsi="宋体" w:eastAsia="宋体" w:cs="宋体"/>
          <w:color w:val="auto"/>
          <w:sz w:val="24"/>
          <w:highlight w:val="none"/>
        </w:rPr>
        <w:t>（如果有</w:t>
      </w:r>
      <w:bookmarkEnd w:id="508"/>
      <w:r>
        <w:rPr>
          <w:rFonts w:hint="eastAsia" w:ascii="宋体" w:hAnsi="宋体" w:eastAsia="宋体" w:cs="宋体"/>
          <w:color w:val="auto"/>
          <w:sz w:val="24"/>
          <w:highlight w:val="none"/>
          <w:lang w:eastAsia="zh-CN"/>
        </w:rPr>
        <w:t>）</w:t>
      </w:r>
      <w:r>
        <w:rPr>
          <w:rFonts w:hint="eastAsia" w:ascii="宋体" w:hAnsi="宋体" w:eastAsia="宋体" w:cs="宋体"/>
          <w:snapToGrid w:val="0"/>
          <w:color w:val="auto"/>
          <w:kern w:val="28"/>
          <w:sz w:val="24"/>
          <w:szCs w:val="20"/>
          <w:highlight w:val="none"/>
        </w:rPr>
        <w:t>；</w:t>
      </w:r>
    </w:p>
    <w:p w14:paraId="1A6666F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2092795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36CFE70B">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11B831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3EF63C0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6CDEDF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027E6D2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2DDB738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2B73B79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0C77D17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2E200F10">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5092628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83EA09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24D3082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中小企业声明函（如果有）。</w:t>
      </w:r>
    </w:p>
    <w:p w14:paraId="35B04B7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0B2C0F77">
      <w:pPr>
        <w:snapToGrid w:val="0"/>
        <w:spacing w:line="360" w:lineRule="auto"/>
        <w:ind w:firstLine="720" w:firstLineChars="300"/>
        <w:rPr>
          <w:rFonts w:ascii="宋体" w:hAnsi="宋体" w:cs="宋体"/>
          <w:sz w:val="24"/>
        </w:rPr>
      </w:pPr>
      <w:r>
        <w:rPr>
          <w:rFonts w:hint="eastAsia" w:ascii="宋体" w:hAnsi="宋体" w:cs="宋体"/>
          <w:sz w:val="24"/>
        </w:rPr>
        <w:t>4、如我方中标，我方承诺：</w:t>
      </w:r>
    </w:p>
    <w:p w14:paraId="024A445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ACCA6A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7A8B91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3A24B6B">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2BAAE9CD">
      <w:pPr>
        <w:widowControl w:val="0"/>
        <w:numPr>
          <w:ilvl w:val="0"/>
          <w:numId w:val="0"/>
        </w:numPr>
        <w:jc w:val="both"/>
        <w:rPr>
          <w:rFonts w:hint="eastAsia" w:ascii="微软雅黑" w:hAnsi="微软雅黑" w:eastAsia="微软雅黑" w:cs="微软雅黑"/>
          <w:i w:val="0"/>
          <w:caps w:val="0"/>
          <w:color w:val="171A1D"/>
          <w:spacing w:val="0"/>
          <w:sz w:val="21"/>
          <w:szCs w:val="21"/>
          <w:shd w:val="clear" w:color="auto" w:fill="FFFFFF"/>
          <w:lang w:val="en-US" w:eastAsia="zh-CN"/>
        </w:rPr>
      </w:pPr>
      <w:r>
        <w:rPr>
          <w:rFonts w:hint="eastAsia"/>
          <w:lang w:val="en-US" w:eastAsia="zh-CN"/>
        </w:rPr>
        <w:t>5.</w:t>
      </w:r>
      <w:r>
        <w:rPr>
          <w:rFonts w:hint="eastAsia" w:ascii="微软雅黑" w:hAnsi="微软雅黑" w:eastAsia="微软雅黑" w:cs="微软雅黑"/>
          <w:i w:val="0"/>
          <w:caps w:val="0"/>
          <w:color w:val="171A1D"/>
          <w:spacing w:val="0"/>
          <w:sz w:val="21"/>
          <w:szCs w:val="21"/>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0246A6A">
      <w:pPr>
        <w:pStyle w:val="80"/>
        <w:rPr>
          <w:rFonts w:hint="eastAsia" w:eastAsia="华文楷体"/>
          <w:lang w:val="en-US" w:eastAsia="zh-CN"/>
        </w:rPr>
      </w:pPr>
    </w:p>
    <w:p w14:paraId="2FCD705B">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9E259A4">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58BE226">
      <w:pPr>
        <w:spacing w:line="360" w:lineRule="auto"/>
        <w:jc w:val="center"/>
        <w:rPr>
          <w:rFonts w:ascii="宋体" w:hAnsi="宋体" w:cs="宋体"/>
          <w:sz w:val="24"/>
        </w:rPr>
      </w:pPr>
      <w:r>
        <w:rPr>
          <w:rFonts w:hint="eastAsia" w:ascii="宋体" w:hAnsi="宋体" w:cs="宋体"/>
          <w:sz w:val="24"/>
        </w:rPr>
        <w:t xml:space="preserve">     日期：  年   月   日</w:t>
      </w:r>
    </w:p>
    <w:p w14:paraId="02090EDA">
      <w:pPr>
        <w:snapToGrid w:val="0"/>
        <w:spacing w:line="360" w:lineRule="auto"/>
        <w:ind w:left="420" w:leftChars="200" w:firstLine="4200" w:firstLineChars="1750"/>
        <w:rPr>
          <w:rFonts w:ascii="宋体" w:hAnsi="宋体" w:cs="宋体"/>
          <w:kern w:val="0"/>
          <w:sz w:val="24"/>
          <w:u w:val="single"/>
        </w:rPr>
      </w:pPr>
    </w:p>
    <w:p w14:paraId="5029FC1F">
      <w:pPr>
        <w:spacing w:line="360" w:lineRule="auto"/>
        <w:ind w:right="420"/>
        <w:rPr>
          <w:rFonts w:ascii="宋体" w:hAnsi="宋体" w:cs="宋体"/>
          <w:sz w:val="24"/>
        </w:rPr>
      </w:pPr>
      <w:r>
        <w:rPr>
          <w:rFonts w:hint="eastAsia" w:ascii="宋体" w:hAnsi="宋体" w:cs="宋体"/>
          <w:sz w:val="24"/>
        </w:rPr>
        <w:t>注：按本格式和要求提供。</w:t>
      </w:r>
    </w:p>
    <w:p w14:paraId="383587CD">
      <w:pPr>
        <w:pStyle w:val="2"/>
        <w:rPr>
          <w:rFonts w:hint="eastAsia" w:ascii="宋体" w:hAnsi="宋体" w:eastAsia="宋体" w:cs="宋体"/>
          <w:b/>
          <w:color w:val="auto"/>
          <w:kern w:val="0"/>
          <w:sz w:val="32"/>
          <w:szCs w:val="32"/>
          <w:highlight w:val="none"/>
        </w:rPr>
      </w:pPr>
    </w:p>
    <w:p w14:paraId="59030C3D">
      <w:pPr>
        <w:rPr>
          <w:rFonts w:hint="eastAsia" w:ascii="宋体" w:hAnsi="宋体" w:eastAsia="宋体" w:cs="宋体"/>
          <w:b/>
          <w:color w:val="auto"/>
          <w:kern w:val="0"/>
          <w:sz w:val="32"/>
          <w:szCs w:val="32"/>
          <w:highlight w:val="none"/>
        </w:rPr>
      </w:pPr>
    </w:p>
    <w:p w14:paraId="5B746646">
      <w:pPr>
        <w:jc w:val="center"/>
        <w:rPr>
          <w:rFonts w:hint="eastAsia" w:ascii="宋体" w:hAnsi="宋体" w:eastAsia="宋体" w:cs="宋体"/>
          <w:b/>
          <w:color w:val="auto"/>
          <w:kern w:val="0"/>
          <w:sz w:val="32"/>
          <w:szCs w:val="32"/>
          <w:highlight w:val="none"/>
        </w:rPr>
      </w:pPr>
    </w:p>
    <w:p w14:paraId="56E33617">
      <w:pPr>
        <w:jc w:val="center"/>
        <w:rPr>
          <w:rFonts w:hint="eastAsia" w:ascii="宋体" w:hAnsi="宋体" w:eastAsia="宋体" w:cs="宋体"/>
          <w:b/>
          <w:color w:val="auto"/>
          <w:kern w:val="0"/>
          <w:sz w:val="32"/>
          <w:szCs w:val="32"/>
          <w:highlight w:val="none"/>
        </w:rPr>
      </w:pPr>
    </w:p>
    <w:p w14:paraId="3220AFB1">
      <w:pPr>
        <w:snapToGrid/>
        <w:spacing w:line="240" w:lineRule="auto"/>
        <w:ind w:firstLine="0" w:firstLineChars="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E98B6F1">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w:t>
      </w:r>
      <w:r>
        <w:rPr>
          <w:rFonts w:hint="eastAsia" w:ascii="宋体" w:hAnsi="宋体" w:cs="宋体"/>
          <w:b/>
          <w:color w:val="auto"/>
          <w:kern w:val="0"/>
          <w:sz w:val="32"/>
          <w:szCs w:val="32"/>
        </w:rPr>
        <w:t>（如果有）</w:t>
      </w:r>
    </w:p>
    <w:p w14:paraId="4C29E7A3">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；采购人不同意分包或者投标人中标后不以分包方式履行合同的，则不需要提供。</w:t>
      </w:r>
      <w:r>
        <w:rPr>
          <w:rFonts w:hint="eastAsia" w:ascii="宋体" w:hAnsi="宋体" w:eastAsia="宋体" w:cs="宋体"/>
          <w:color w:val="auto"/>
          <w:sz w:val="24"/>
          <w:highlight w:val="none"/>
        </w:rPr>
        <w:t>]</w:t>
      </w:r>
    </w:p>
    <w:p w14:paraId="2DE59432">
      <w:pPr>
        <w:snapToGrid w:val="0"/>
        <w:spacing w:line="360" w:lineRule="auto"/>
        <w:rPr>
          <w:rFonts w:hint="eastAsia" w:ascii="宋体" w:hAnsi="宋体" w:eastAsia="宋体" w:cs="宋体"/>
          <w:color w:val="auto"/>
          <w:kern w:val="0"/>
          <w:sz w:val="24"/>
          <w:highlight w:val="none"/>
        </w:rPr>
      </w:pPr>
    </w:p>
    <w:p w14:paraId="52A6F79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8D93CE7">
      <w:pPr>
        <w:jc w:val="center"/>
        <w:rPr>
          <w:rFonts w:hint="eastAsia" w:ascii="宋体" w:hAnsi="宋体" w:eastAsia="宋体" w:cs="宋体"/>
          <w:b/>
          <w:color w:val="auto"/>
          <w:kern w:val="0"/>
          <w:sz w:val="32"/>
          <w:szCs w:val="32"/>
          <w:highlight w:val="none"/>
        </w:rPr>
      </w:pPr>
    </w:p>
    <w:tbl>
      <w:tblPr>
        <w:tblStyle w:val="62"/>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14:paraId="2983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14:paraId="0066DEC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873" w:type="dxa"/>
            <w:vAlign w:val="center"/>
          </w:tcPr>
          <w:p w14:paraId="59729F0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669" w:type="dxa"/>
            <w:vAlign w:val="center"/>
          </w:tcPr>
          <w:p w14:paraId="0103601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FEBD50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456732C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25AF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544556B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873" w:type="dxa"/>
            <w:vAlign w:val="top"/>
          </w:tcPr>
          <w:p w14:paraId="3D3E1D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3669" w:type="dxa"/>
            <w:vAlign w:val="center"/>
          </w:tcPr>
          <w:p w14:paraId="572409A2">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7C92363F">
            <w:pPr>
              <w:rPr>
                <w:rFonts w:hint="eastAsia" w:ascii="宋体" w:hAnsi="宋体" w:eastAsia="宋体" w:cs="宋体"/>
                <w:color w:val="auto"/>
                <w:sz w:val="24"/>
                <w:highlight w:val="none"/>
              </w:rPr>
            </w:pPr>
          </w:p>
          <w:p w14:paraId="54CA154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14976151">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BE4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4C95C98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873" w:type="dxa"/>
            <w:vAlign w:val="top"/>
          </w:tcPr>
          <w:p w14:paraId="6B631A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669" w:type="dxa"/>
            <w:vAlign w:val="center"/>
          </w:tcPr>
          <w:p w14:paraId="01727B57">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14:paraId="2D84E7C5">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B55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3575CD7E">
            <w:pPr>
              <w:jc w:val="center"/>
              <w:rPr>
                <w:rFonts w:hint="eastAsia" w:ascii="宋体" w:hAnsi="宋体" w:eastAsia="宋体" w:cs="宋体"/>
                <w:color w:val="auto"/>
                <w:sz w:val="24"/>
                <w:highlight w:val="none"/>
              </w:rPr>
            </w:pPr>
            <w:r>
              <w:rPr>
                <w:rFonts w:hint="eastAsia" w:ascii="宋体" w:hAnsi="宋体" w:cs="宋体"/>
                <w:b w:val="0"/>
                <w:bCs w:val="0"/>
                <w:sz w:val="24"/>
                <w:highlight w:val="none"/>
                <w:lang w:val="en-US" w:eastAsia="zh-CN"/>
              </w:rPr>
              <w:t>3</w:t>
            </w:r>
          </w:p>
        </w:tc>
        <w:tc>
          <w:tcPr>
            <w:tcW w:w="3873" w:type="dxa"/>
            <w:vAlign w:val="top"/>
          </w:tcPr>
          <w:p w14:paraId="46B7CBF2">
            <w:pPr>
              <w:snapToGrid w:val="0"/>
              <w:spacing w:line="360" w:lineRule="auto"/>
              <w:ind w:firstLine="0" w:firstLineChars="0"/>
              <w:rPr>
                <w:rFonts w:hint="eastAsia" w:ascii="宋体" w:hAnsi="宋体" w:cs="宋体"/>
                <w:b w:val="0"/>
                <w:bCs w:val="0"/>
                <w:snapToGrid w:val="0"/>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p w14:paraId="7D468E6A">
            <w:pPr>
              <w:spacing w:line="360" w:lineRule="auto"/>
              <w:rPr>
                <w:rFonts w:hint="eastAsia" w:ascii="宋体" w:hAnsi="宋体" w:eastAsia="宋体" w:cs="宋体"/>
                <w:color w:val="auto"/>
                <w:sz w:val="24"/>
                <w:highlight w:val="none"/>
              </w:rPr>
            </w:pPr>
          </w:p>
        </w:tc>
        <w:tc>
          <w:tcPr>
            <w:tcW w:w="3669" w:type="dxa"/>
            <w:vAlign w:val="center"/>
          </w:tcPr>
          <w:p w14:paraId="1B9EAD19">
            <w:pPr>
              <w:rPr>
                <w:rFonts w:hint="eastAsia" w:ascii="宋体" w:hAnsi="宋体" w:eastAsia="宋体" w:cs="宋体"/>
                <w:color w:val="auto"/>
                <w:sz w:val="24"/>
                <w:highlight w:val="none"/>
              </w:rPr>
            </w:pPr>
            <w:r>
              <w:rPr>
                <w:rFonts w:hint="eastAsia" w:ascii="宋体" w:hAnsi="宋体" w:cs="宋体"/>
                <w:b w:val="0"/>
                <w:bCs w:val="0"/>
                <w:sz w:val="24"/>
                <w:highlight w:val="none"/>
                <w:lang w:val="en-US" w:eastAsia="zh-CN"/>
              </w:rPr>
              <w:t>投标文件</w:t>
            </w:r>
          </w:p>
        </w:tc>
        <w:tc>
          <w:tcPr>
            <w:tcW w:w="1418" w:type="dxa"/>
            <w:vAlign w:val="top"/>
          </w:tcPr>
          <w:p w14:paraId="6D2A4679">
            <w:pPr>
              <w:rPr>
                <w:rFonts w:hint="eastAsia" w:ascii="宋体" w:hAnsi="宋体" w:eastAsia="宋体" w:cs="宋体"/>
                <w:color w:val="auto"/>
                <w:highlight w:val="none"/>
              </w:rPr>
            </w:pPr>
            <w:r>
              <w:rPr>
                <w:rFonts w:hint="eastAsia" w:ascii="宋体" w:hAnsi="宋体" w:cs="宋体"/>
                <w:b w:val="0"/>
                <w:bCs w:val="0"/>
                <w:sz w:val="24"/>
                <w:highlight w:val="none"/>
                <w:lang w:val="en-US" w:eastAsia="zh-CN"/>
              </w:rPr>
              <w:t>/</w:t>
            </w:r>
          </w:p>
        </w:tc>
      </w:tr>
      <w:tr w14:paraId="7B87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143F5D0F">
            <w:pPr>
              <w:jc w:val="center"/>
              <w:rPr>
                <w:rFonts w:hint="eastAsia" w:ascii="宋体" w:hAnsi="宋体" w:eastAsia="宋体" w:cs="宋体"/>
                <w:color w:val="auto"/>
                <w:sz w:val="24"/>
                <w:highlight w:val="none"/>
              </w:rPr>
            </w:pPr>
            <w:r>
              <w:rPr>
                <w:rFonts w:hint="eastAsia" w:ascii="宋体" w:hAnsi="宋体" w:cs="宋体"/>
                <w:b w:val="0"/>
                <w:bCs w:val="0"/>
                <w:sz w:val="24"/>
                <w:highlight w:val="none"/>
                <w:lang w:val="en-US" w:eastAsia="zh-CN"/>
              </w:rPr>
              <w:t>4</w:t>
            </w:r>
          </w:p>
        </w:tc>
        <w:tc>
          <w:tcPr>
            <w:tcW w:w="3873" w:type="dxa"/>
            <w:vAlign w:val="top"/>
          </w:tcPr>
          <w:p w14:paraId="42FF4EA6">
            <w:pPr>
              <w:spacing w:line="360" w:lineRule="auto"/>
              <w:rPr>
                <w:rFonts w:hint="eastAsia" w:ascii="宋体" w:hAnsi="宋体" w:eastAsia="宋体" w:cs="宋体"/>
                <w:color w:val="auto"/>
                <w:sz w:val="24"/>
                <w:highlight w:val="none"/>
              </w:rPr>
            </w:pPr>
            <w:r>
              <w:rPr>
                <w:rFonts w:hint="eastAsia" w:ascii="宋体" w:hAnsi="宋体" w:cs="宋体"/>
                <w:b w:val="0"/>
                <w:bCs w:val="0"/>
                <w:snapToGrid w:val="0"/>
                <w:sz w:val="24"/>
                <w:highlight w:val="none"/>
                <w:lang w:val="en-US" w:eastAsia="zh-CN"/>
              </w:rPr>
              <w:t>其他实质性要求1：</w:t>
            </w:r>
          </w:p>
        </w:tc>
        <w:tc>
          <w:tcPr>
            <w:tcW w:w="3669" w:type="dxa"/>
            <w:vMerge w:val="restart"/>
            <w:vAlign w:val="center"/>
          </w:tcPr>
          <w:p w14:paraId="4E2D1346">
            <w:pPr>
              <w:rPr>
                <w:rFonts w:hint="eastAsia" w:ascii="宋体" w:hAnsi="宋体" w:eastAsia="宋体" w:cs="宋体"/>
                <w:color w:val="auto"/>
                <w:kern w:val="0"/>
                <w:sz w:val="24"/>
                <w:highlight w:val="none"/>
              </w:rPr>
            </w:pPr>
            <w:r>
              <w:rPr>
                <w:rFonts w:hint="eastAsia" w:ascii="宋体" w:hAnsi="宋体" w:cs="宋体"/>
                <w:b w:val="0"/>
                <w:bCs w:val="0"/>
                <w:kern w:val="0"/>
                <w:sz w:val="24"/>
                <w:highlight w:val="none"/>
              </w:rPr>
              <w:t>招标文件其它实质性要求相应的材料（“▲” 系指实质性要求条款，招标文件无其它实质性要求的，无需提供）</w:t>
            </w:r>
          </w:p>
        </w:tc>
        <w:tc>
          <w:tcPr>
            <w:tcW w:w="1418" w:type="dxa"/>
            <w:vAlign w:val="top"/>
          </w:tcPr>
          <w:p w14:paraId="0647BA5A">
            <w:pPr>
              <w:rPr>
                <w:rFonts w:hint="eastAsia" w:ascii="宋体" w:hAnsi="宋体" w:eastAsia="宋体" w:cs="宋体"/>
                <w:color w:val="auto"/>
                <w:sz w:val="24"/>
                <w:highlight w:val="none"/>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5AA0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2484F65F">
            <w:pPr>
              <w:jc w:val="center"/>
              <w:rPr>
                <w:rFonts w:hint="eastAsia" w:ascii="宋体" w:hAnsi="宋体" w:eastAsia="宋体" w:cs="宋体"/>
                <w:color w:val="auto"/>
                <w:sz w:val="24"/>
                <w:highlight w:val="none"/>
              </w:rPr>
            </w:pPr>
            <w:r>
              <w:rPr>
                <w:rFonts w:hint="eastAsia" w:ascii="宋体" w:hAnsi="宋体" w:cs="宋体"/>
                <w:b w:val="0"/>
                <w:bCs w:val="0"/>
                <w:sz w:val="24"/>
                <w:highlight w:val="none"/>
                <w:lang w:val="en-US" w:eastAsia="zh-CN"/>
              </w:rPr>
              <w:t>5</w:t>
            </w:r>
          </w:p>
        </w:tc>
        <w:tc>
          <w:tcPr>
            <w:tcW w:w="3873" w:type="dxa"/>
            <w:vAlign w:val="top"/>
          </w:tcPr>
          <w:p w14:paraId="614FFF4D">
            <w:pPr>
              <w:spacing w:line="360" w:lineRule="auto"/>
              <w:rPr>
                <w:rFonts w:hint="eastAsia" w:ascii="宋体" w:hAnsi="宋体" w:eastAsia="宋体" w:cs="宋体"/>
                <w:color w:val="auto"/>
                <w:sz w:val="24"/>
                <w:highlight w:val="none"/>
              </w:rPr>
            </w:pPr>
            <w:r>
              <w:rPr>
                <w:rFonts w:hint="eastAsia" w:ascii="宋体" w:hAnsi="宋体" w:cs="宋体"/>
                <w:b w:val="0"/>
                <w:bCs w:val="0"/>
                <w:snapToGrid w:val="0"/>
                <w:sz w:val="24"/>
                <w:highlight w:val="none"/>
                <w:lang w:val="en-US" w:eastAsia="zh-CN"/>
              </w:rPr>
              <w:t>其他实质性要求2：</w:t>
            </w:r>
          </w:p>
        </w:tc>
        <w:tc>
          <w:tcPr>
            <w:tcW w:w="3669" w:type="dxa"/>
            <w:vMerge w:val="continue"/>
            <w:vAlign w:val="center"/>
          </w:tcPr>
          <w:p w14:paraId="34193546">
            <w:pPr>
              <w:rPr>
                <w:rFonts w:hint="eastAsia" w:ascii="宋体" w:hAnsi="宋体" w:eastAsia="宋体" w:cs="宋体"/>
                <w:color w:val="auto"/>
                <w:kern w:val="0"/>
                <w:sz w:val="24"/>
                <w:highlight w:val="none"/>
              </w:rPr>
            </w:pPr>
          </w:p>
        </w:tc>
        <w:tc>
          <w:tcPr>
            <w:tcW w:w="1418" w:type="dxa"/>
            <w:vAlign w:val="top"/>
          </w:tcPr>
          <w:p w14:paraId="04EA8AB9">
            <w:pPr>
              <w:rPr>
                <w:rFonts w:hint="eastAsia" w:ascii="宋体" w:hAnsi="宋体" w:eastAsia="宋体" w:cs="宋体"/>
                <w:color w:val="auto"/>
                <w:sz w:val="24"/>
                <w:highlight w:val="none"/>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4BFB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7A5A3246">
            <w:pPr>
              <w:jc w:val="center"/>
              <w:rPr>
                <w:rFonts w:hint="eastAsia" w:ascii="宋体" w:hAnsi="宋体" w:eastAsia="宋体" w:cs="宋体"/>
                <w:color w:val="auto"/>
                <w:sz w:val="24"/>
                <w:highlight w:val="none"/>
              </w:rPr>
            </w:pPr>
            <w:r>
              <w:rPr>
                <w:rFonts w:hint="eastAsia" w:ascii="宋体" w:hAnsi="宋体" w:cs="宋体"/>
                <w:kern w:val="0"/>
                <w:sz w:val="24"/>
                <w:highlight w:val="none"/>
              </w:rPr>
              <w:t>……</w:t>
            </w:r>
          </w:p>
        </w:tc>
        <w:tc>
          <w:tcPr>
            <w:tcW w:w="3873" w:type="dxa"/>
            <w:vAlign w:val="top"/>
          </w:tcPr>
          <w:p w14:paraId="7CAAB105">
            <w:pPr>
              <w:spacing w:line="360" w:lineRule="auto"/>
              <w:rPr>
                <w:rFonts w:hint="eastAsia" w:ascii="宋体" w:hAnsi="宋体" w:eastAsia="宋体" w:cs="宋体"/>
                <w:color w:val="auto"/>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3669" w:type="dxa"/>
            <w:vMerge w:val="continue"/>
            <w:vAlign w:val="center"/>
          </w:tcPr>
          <w:p w14:paraId="2784D883">
            <w:pPr>
              <w:rPr>
                <w:rFonts w:hint="eastAsia" w:ascii="宋体" w:hAnsi="宋体" w:eastAsia="宋体" w:cs="宋体"/>
                <w:color w:val="auto"/>
                <w:kern w:val="0"/>
                <w:sz w:val="24"/>
                <w:highlight w:val="none"/>
              </w:rPr>
            </w:pPr>
          </w:p>
        </w:tc>
        <w:tc>
          <w:tcPr>
            <w:tcW w:w="1418" w:type="dxa"/>
            <w:vAlign w:val="top"/>
          </w:tcPr>
          <w:p w14:paraId="4384E376">
            <w:pPr>
              <w:rPr>
                <w:rFonts w:hint="eastAsia" w:ascii="宋体" w:hAnsi="宋体" w:eastAsia="宋体" w:cs="宋体"/>
                <w:color w:val="auto"/>
                <w:sz w:val="24"/>
                <w:highlight w:val="none"/>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7F27B15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49BFB7">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03FB3EEA">
      <w:pPr>
        <w:jc w:val="center"/>
        <w:rPr>
          <w:rFonts w:hint="eastAsia" w:ascii="宋体" w:hAnsi="宋体" w:eastAsia="宋体" w:cs="宋体"/>
          <w:b/>
          <w:color w:val="auto"/>
          <w:kern w:val="0"/>
          <w:sz w:val="32"/>
          <w:szCs w:val="32"/>
          <w:highlight w:val="none"/>
        </w:rPr>
      </w:pPr>
    </w:p>
    <w:p w14:paraId="2A41FA1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128EF509">
      <w:pPr>
        <w:jc w:val="center"/>
        <w:rPr>
          <w:rFonts w:hint="eastAsia" w:ascii="宋体" w:hAnsi="宋体" w:eastAsia="宋体" w:cs="宋体"/>
          <w:b/>
          <w:color w:val="auto"/>
          <w:kern w:val="0"/>
          <w:sz w:val="32"/>
          <w:szCs w:val="32"/>
          <w:highlight w:val="none"/>
        </w:rPr>
      </w:pPr>
    </w:p>
    <w:p w14:paraId="101323D8">
      <w:pPr>
        <w:spacing w:line="360" w:lineRule="auto"/>
        <w:ind w:firstLine="3600" w:firstLineChars="15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1485444B">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B20E634">
      <w:pPr>
        <w:jc w:val="center"/>
        <w:rPr>
          <w:rFonts w:hint="eastAsia" w:ascii="宋体" w:hAnsi="宋体" w:eastAsia="宋体" w:cs="宋体"/>
          <w:b/>
          <w:color w:val="auto"/>
          <w:kern w:val="0"/>
          <w:sz w:val="32"/>
          <w:szCs w:val="32"/>
          <w:highlight w:val="none"/>
        </w:rPr>
      </w:pPr>
    </w:p>
    <w:p w14:paraId="383DECCA">
      <w:pPr>
        <w:jc w:val="center"/>
        <w:rPr>
          <w:rFonts w:hint="eastAsia" w:ascii="宋体" w:hAnsi="宋体" w:eastAsia="宋体" w:cs="宋体"/>
          <w:b/>
          <w:color w:val="auto"/>
          <w:kern w:val="0"/>
          <w:sz w:val="32"/>
          <w:szCs w:val="32"/>
          <w:highlight w:val="none"/>
        </w:rPr>
      </w:pPr>
    </w:p>
    <w:p w14:paraId="613D453B">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4CB2ED55">
      <w:pPr>
        <w:snapToGrid w:val="0"/>
        <w:spacing w:line="360" w:lineRule="auto"/>
        <w:jc w:val="left"/>
        <w:rPr>
          <w:rFonts w:hint="eastAsia" w:ascii="宋体" w:hAnsi="宋体" w:eastAsia="宋体" w:cs="宋体"/>
          <w:b/>
          <w:color w:val="auto"/>
          <w:sz w:val="24"/>
          <w:highlight w:val="none"/>
        </w:rPr>
      </w:pPr>
    </w:p>
    <w:p w14:paraId="30D48012">
      <w:pPr>
        <w:snapToGrid w:val="0"/>
        <w:spacing w:line="360" w:lineRule="auto"/>
        <w:jc w:val="left"/>
        <w:rPr>
          <w:rFonts w:hint="eastAsia" w:ascii="宋体" w:hAnsi="宋体" w:cs="宋体"/>
          <w:b/>
          <w:color w:val="auto"/>
          <w:sz w:val="24"/>
        </w:rPr>
      </w:pPr>
      <w:r>
        <w:rPr>
          <w:rFonts w:hint="eastAsia" w:ascii="宋体" w:hAnsi="宋体" w:cs="宋体"/>
          <w:b/>
          <w:sz w:val="24"/>
        </w:rPr>
        <w:t>（按招标文</w:t>
      </w:r>
      <w:r>
        <w:rPr>
          <w:rFonts w:hint="eastAsia" w:ascii="宋体" w:hAnsi="宋体" w:cs="宋体"/>
          <w:b/>
          <w:color w:val="auto"/>
          <w:sz w:val="24"/>
        </w:rPr>
        <w:t>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338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FDC4C07">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1C241559">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7DC4CD82">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65A0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2B9C99">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0E068567">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4971595B">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60D5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8D780DC">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736900D4">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1B10F499">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6F62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63F961B">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56667914">
            <w:pPr>
              <w:snapToGrid w:val="0"/>
              <w:spacing w:line="360" w:lineRule="auto"/>
              <w:jc w:val="center"/>
              <w:rPr>
                <w:rFonts w:hint="eastAsia" w:ascii="宋体" w:hAnsi="宋体" w:cs="宋体"/>
                <w:b w:val="0"/>
                <w:bCs/>
                <w:sz w:val="24"/>
                <w:vertAlign w:val="baseline"/>
              </w:rPr>
            </w:pPr>
          </w:p>
        </w:tc>
        <w:tc>
          <w:tcPr>
            <w:tcW w:w="3046" w:type="dxa"/>
          </w:tcPr>
          <w:p w14:paraId="59461DD3">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61EE02A4">
      <w:pPr>
        <w:pStyle w:val="80"/>
      </w:pPr>
    </w:p>
    <w:p w14:paraId="5D2BE4FF">
      <w:pPr>
        <w:rPr>
          <w:rFonts w:hint="eastAsia"/>
          <w:highlight w:val="none"/>
        </w:rPr>
      </w:pPr>
    </w:p>
    <w:p w14:paraId="389CF586">
      <w:pPr>
        <w:rPr>
          <w:rFonts w:hint="eastAsia"/>
          <w:highlight w:val="none"/>
        </w:rPr>
      </w:pPr>
    </w:p>
    <w:p w14:paraId="3A6D4D52">
      <w:pPr>
        <w:rPr>
          <w:rFonts w:hint="eastAsia"/>
          <w:highlight w:val="none"/>
        </w:rPr>
      </w:pPr>
    </w:p>
    <w:p w14:paraId="03CDB114">
      <w:pPr>
        <w:rPr>
          <w:rFonts w:hint="eastAsia"/>
          <w:highlight w:val="none"/>
        </w:rPr>
      </w:pPr>
    </w:p>
    <w:p w14:paraId="547916CC">
      <w:pPr>
        <w:rPr>
          <w:rFonts w:hint="eastAsia"/>
          <w:highlight w:val="none"/>
        </w:rPr>
      </w:pPr>
    </w:p>
    <w:p w14:paraId="4D34183A">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287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FBBEC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5A8497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C38EAEB">
            <w:pPr>
              <w:spacing w:line="360" w:lineRule="auto"/>
              <w:jc w:val="center"/>
              <w:rPr>
                <w:rFonts w:hint="eastAsia" w:ascii="宋体" w:hAnsi="宋体" w:eastAsia="宋体" w:cs="宋体"/>
                <w:b/>
                <w:color w:val="auto"/>
                <w:sz w:val="24"/>
                <w:highlight w:val="none"/>
              </w:rPr>
            </w:pPr>
          </w:p>
          <w:p w14:paraId="23771CE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D2A1B8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F109B3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76C014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B758F9E">
            <w:pPr>
              <w:spacing w:line="360" w:lineRule="auto"/>
              <w:jc w:val="center"/>
              <w:rPr>
                <w:rFonts w:hint="eastAsia" w:ascii="宋体" w:hAnsi="宋体" w:eastAsia="宋体" w:cs="宋体"/>
                <w:b/>
                <w:color w:val="auto"/>
                <w:sz w:val="24"/>
                <w:highlight w:val="none"/>
              </w:rPr>
            </w:pPr>
          </w:p>
          <w:p w14:paraId="5E54D96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442F6F7D">
            <w:pPr>
              <w:spacing w:line="360" w:lineRule="auto"/>
              <w:jc w:val="center"/>
              <w:rPr>
                <w:rFonts w:hint="eastAsia" w:ascii="宋体" w:hAnsi="宋体" w:eastAsia="宋体" w:cs="宋体"/>
                <w:b/>
                <w:color w:val="auto"/>
                <w:sz w:val="24"/>
                <w:highlight w:val="none"/>
              </w:rPr>
            </w:pPr>
          </w:p>
        </w:tc>
      </w:tr>
      <w:tr w14:paraId="671F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4BCAD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7ECBBC6">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E5A4185">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CAF7881">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73D3F20">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221E788">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EE30E58">
            <w:pPr>
              <w:spacing w:line="360" w:lineRule="auto"/>
              <w:jc w:val="center"/>
              <w:rPr>
                <w:rFonts w:hint="eastAsia" w:ascii="宋体" w:hAnsi="宋体" w:eastAsia="宋体" w:cs="宋体"/>
                <w:color w:val="auto"/>
                <w:sz w:val="24"/>
                <w:highlight w:val="none"/>
              </w:rPr>
            </w:pPr>
          </w:p>
        </w:tc>
      </w:tr>
      <w:tr w14:paraId="5049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5D8D8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D29BC12">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A489ECC">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A365ED">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06AD44E">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564539E">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9C5C723">
            <w:pPr>
              <w:spacing w:line="360" w:lineRule="auto"/>
              <w:jc w:val="center"/>
              <w:rPr>
                <w:rFonts w:hint="eastAsia" w:ascii="宋体" w:hAnsi="宋体" w:eastAsia="宋体" w:cs="宋体"/>
                <w:color w:val="auto"/>
                <w:sz w:val="24"/>
                <w:highlight w:val="none"/>
              </w:rPr>
            </w:pPr>
          </w:p>
        </w:tc>
      </w:tr>
      <w:tr w14:paraId="792C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53300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5E7A7CD">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7E0D875">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56D55F">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627C8B9">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B4D7BB4">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0197657">
            <w:pPr>
              <w:spacing w:line="360" w:lineRule="auto"/>
              <w:jc w:val="center"/>
              <w:rPr>
                <w:rFonts w:hint="eastAsia" w:ascii="宋体" w:hAnsi="宋体" w:eastAsia="宋体" w:cs="宋体"/>
                <w:color w:val="auto"/>
                <w:sz w:val="24"/>
                <w:highlight w:val="none"/>
              </w:rPr>
            </w:pPr>
          </w:p>
        </w:tc>
      </w:tr>
    </w:tbl>
    <w:p w14:paraId="59D0048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173532">
      <w:pPr>
        <w:jc w:val="center"/>
        <w:rPr>
          <w:rFonts w:hint="eastAsia" w:ascii="宋体" w:hAnsi="宋体" w:eastAsia="宋体" w:cs="宋体"/>
          <w:b/>
          <w:color w:val="auto"/>
          <w:kern w:val="0"/>
          <w:sz w:val="32"/>
          <w:szCs w:val="32"/>
          <w:highlight w:val="none"/>
        </w:rPr>
      </w:pPr>
    </w:p>
    <w:p w14:paraId="6A499CC3">
      <w:pPr>
        <w:rPr>
          <w:rFonts w:hint="eastAsia"/>
          <w:highlight w:val="none"/>
        </w:rPr>
      </w:pPr>
    </w:p>
    <w:p w14:paraId="77A13935">
      <w:pPr>
        <w:rPr>
          <w:rFonts w:hint="eastAsia"/>
          <w:highlight w:val="none"/>
        </w:rPr>
      </w:pPr>
    </w:p>
    <w:p w14:paraId="19AB7E89">
      <w:pPr>
        <w:rPr>
          <w:rFonts w:hint="eastAsia"/>
          <w:highlight w:val="none"/>
        </w:rPr>
      </w:pPr>
    </w:p>
    <w:p w14:paraId="0BCCCE5D">
      <w:pPr>
        <w:rPr>
          <w:rFonts w:hint="eastAsia"/>
          <w:highlight w:val="none"/>
        </w:rPr>
      </w:pPr>
    </w:p>
    <w:p w14:paraId="2E4A5A35">
      <w:pPr>
        <w:rPr>
          <w:rFonts w:hint="eastAsia"/>
          <w:highlight w:val="none"/>
        </w:rPr>
      </w:pPr>
    </w:p>
    <w:p w14:paraId="64BC9693">
      <w:pPr>
        <w:rPr>
          <w:rFonts w:hint="eastAsia"/>
          <w:highlight w:val="none"/>
        </w:rPr>
      </w:pPr>
    </w:p>
    <w:p w14:paraId="44DB456C">
      <w:pPr>
        <w:rPr>
          <w:rFonts w:hint="eastAsia"/>
          <w:highlight w:val="none"/>
        </w:rPr>
      </w:pPr>
    </w:p>
    <w:p w14:paraId="0416702D">
      <w:pPr>
        <w:rPr>
          <w:rFonts w:hint="eastAsia" w:ascii="宋体" w:hAnsi="宋体" w:eastAsia="宋体" w:cs="宋体"/>
          <w:b/>
          <w:color w:val="auto"/>
          <w:kern w:val="0"/>
          <w:szCs w:val="32"/>
          <w:highlight w:val="none"/>
        </w:rPr>
      </w:pPr>
      <w:r>
        <w:rPr>
          <w:rFonts w:hint="eastAsia"/>
          <w:highlight w:val="none"/>
        </w:rPr>
        <w:br w:type="page"/>
      </w:r>
    </w:p>
    <w:p w14:paraId="769D01A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D59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3CC106E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14:paraId="58F2F2A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center"/>
          </w:tcPr>
          <w:p w14:paraId="5BA38AE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center"/>
          </w:tcPr>
          <w:p w14:paraId="1CE6B71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10F7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1DFA33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top"/>
          </w:tcPr>
          <w:p w14:paraId="439D925F">
            <w:pPr>
              <w:jc w:val="center"/>
              <w:rPr>
                <w:rFonts w:hint="eastAsia" w:ascii="宋体" w:hAnsi="宋体" w:eastAsia="宋体" w:cs="宋体"/>
                <w:b/>
                <w:color w:val="auto"/>
                <w:kern w:val="0"/>
                <w:sz w:val="32"/>
                <w:szCs w:val="32"/>
                <w:highlight w:val="none"/>
              </w:rPr>
            </w:pPr>
          </w:p>
        </w:tc>
        <w:tc>
          <w:tcPr>
            <w:tcW w:w="3546" w:type="dxa"/>
            <w:vAlign w:val="top"/>
          </w:tcPr>
          <w:p w14:paraId="72A57328">
            <w:pPr>
              <w:jc w:val="center"/>
              <w:rPr>
                <w:rFonts w:hint="eastAsia" w:ascii="宋体" w:hAnsi="宋体" w:eastAsia="宋体" w:cs="宋体"/>
                <w:b/>
                <w:color w:val="auto"/>
                <w:kern w:val="0"/>
                <w:sz w:val="32"/>
                <w:szCs w:val="32"/>
                <w:highlight w:val="none"/>
              </w:rPr>
            </w:pPr>
          </w:p>
        </w:tc>
        <w:tc>
          <w:tcPr>
            <w:tcW w:w="1276" w:type="dxa"/>
            <w:vAlign w:val="top"/>
          </w:tcPr>
          <w:p w14:paraId="17F73F88">
            <w:pPr>
              <w:jc w:val="center"/>
              <w:rPr>
                <w:rFonts w:hint="eastAsia" w:ascii="宋体" w:hAnsi="宋体" w:eastAsia="宋体" w:cs="宋体"/>
                <w:b/>
                <w:color w:val="auto"/>
                <w:kern w:val="0"/>
                <w:sz w:val="32"/>
                <w:szCs w:val="32"/>
                <w:highlight w:val="none"/>
              </w:rPr>
            </w:pPr>
          </w:p>
        </w:tc>
      </w:tr>
      <w:tr w14:paraId="6BD8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302CE5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top"/>
          </w:tcPr>
          <w:p w14:paraId="7D61CFBB">
            <w:pPr>
              <w:jc w:val="center"/>
              <w:rPr>
                <w:rFonts w:hint="eastAsia" w:ascii="宋体" w:hAnsi="宋体" w:eastAsia="宋体" w:cs="宋体"/>
                <w:b/>
                <w:color w:val="auto"/>
                <w:kern w:val="0"/>
                <w:sz w:val="32"/>
                <w:szCs w:val="32"/>
                <w:highlight w:val="none"/>
              </w:rPr>
            </w:pPr>
          </w:p>
        </w:tc>
        <w:tc>
          <w:tcPr>
            <w:tcW w:w="3546" w:type="dxa"/>
            <w:vAlign w:val="top"/>
          </w:tcPr>
          <w:p w14:paraId="1E8BC895">
            <w:pPr>
              <w:jc w:val="center"/>
              <w:rPr>
                <w:rFonts w:hint="eastAsia" w:ascii="宋体" w:hAnsi="宋体" w:eastAsia="宋体" w:cs="宋体"/>
                <w:b/>
                <w:color w:val="auto"/>
                <w:kern w:val="0"/>
                <w:sz w:val="32"/>
                <w:szCs w:val="32"/>
                <w:highlight w:val="none"/>
              </w:rPr>
            </w:pPr>
          </w:p>
        </w:tc>
        <w:tc>
          <w:tcPr>
            <w:tcW w:w="1276" w:type="dxa"/>
            <w:vAlign w:val="top"/>
          </w:tcPr>
          <w:p w14:paraId="74F8FEB1">
            <w:pPr>
              <w:jc w:val="center"/>
              <w:rPr>
                <w:rFonts w:hint="eastAsia" w:ascii="宋体" w:hAnsi="宋体" w:eastAsia="宋体" w:cs="宋体"/>
                <w:b/>
                <w:color w:val="auto"/>
                <w:kern w:val="0"/>
                <w:sz w:val="32"/>
                <w:szCs w:val="32"/>
                <w:highlight w:val="none"/>
              </w:rPr>
            </w:pPr>
          </w:p>
        </w:tc>
      </w:tr>
      <w:tr w14:paraId="2AB8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C841D6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top"/>
          </w:tcPr>
          <w:p w14:paraId="5E0BB152">
            <w:pPr>
              <w:jc w:val="center"/>
              <w:rPr>
                <w:rFonts w:hint="eastAsia" w:ascii="宋体" w:hAnsi="宋体" w:eastAsia="宋体" w:cs="宋体"/>
                <w:b/>
                <w:color w:val="auto"/>
                <w:kern w:val="0"/>
                <w:sz w:val="32"/>
                <w:szCs w:val="32"/>
                <w:highlight w:val="none"/>
              </w:rPr>
            </w:pPr>
          </w:p>
        </w:tc>
        <w:tc>
          <w:tcPr>
            <w:tcW w:w="3546" w:type="dxa"/>
            <w:vAlign w:val="top"/>
          </w:tcPr>
          <w:p w14:paraId="77715824">
            <w:pPr>
              <w:jc w:val="center"/>
              <w:rPr>
                <w:rFonts w:hint="eastAsia" w:ascii="宋体" w:hAnsi="宋体" w:eastAsia="宋体" w:cs="宋体"/>
                <w:b/>
                <w:color w:val="auto"/>
                <w:kern w:val="0"/>
                <w:sz w:val="32"/>
                <w:szCs w:val="32"/>
                <w:highlight w:val="none"/>
              </w:rPr>
            </w:pPr>
          </w:p>
        </w:tc>
        <w:tc>
          <w:tcPr>
            <w:tcW w:w="1276" w:type="dxa"/>
            <w:vAlign w:val="top"/>
          </w:tcPr>
          <w:p w14:paraId="765C460F">
            <w:pPr>
              <w:jc w:val="center"/>
              <w:rPr>
                <w:rFonts w:hint="eastAsia" w:ascii="宋体" w:hAnsi="宋体" w:eastAsia="宋体" w:cs="宋体"/>
                <w:b/>
                <w:color w:val="auto"/>
                <w:kern w:val="0"/>
                <w:sz w:val="32"/>
                <w:szCs w:val="32"/>
                <w:highlight w:val="none"/>
              </w:rPr>
            </w:pPr>
          </w:p>
        </w:tc>
      </w:tr>
    </w:tbl>
    <w:p w14:paraId="6BA76832">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75F0A1FF">
      <w:pPr>
        <w:jc w:val="center"/>
        <w:rPr>
          <w:rFonts w:hint="eastAsia" w:ascii="宋体" w:hAnsi="宋体" w:eastAsia="宋体" w:cs="宋体"/>
          <w:b/>
          <w:color w:val="auto"/>
          <w:kern w:val="0"/>
          <w:sz w:val="32"/>
          <w:szCs w:val="32"/>
          <w:highlight w:val="none"/>
        </w:rPr>
      </w:pPr>
    </w:p>
    <w:p w14:paraId="61A2DD2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3F18572">
      <w:pPr>
        <w:pStyle w:val="80"/>
        <w:rPr>
          <w:rFonts w:hint="eastAsia"/>
          <w:lang w:val="en-US" w:eastAsia="zh-CN"/>
        </w:rPr>
      </w:pPr>
      <w:r>
        <w:rPr>
          <w:rFonts w:hint="eastAsia"/>
          <w:lang w:val="en-US" w:eastAsia="zh-CN"/>
        </w:rPr>
        <w:t>2.本表格所反映的偏离情况与“符合性审查资料”、“评标标准相应的商务技术资料”不一致的，以“符合性审查资料”、“评标标准相应的商务技术资料”为准。</w:t>
      </w:r>
    </w:p>
    <w:p w14:paraId="790F9FCF">
      <w:pPr>
        <w:pStyle w:val="80"/>
        <w:rPr>
          <w:rFonts w:hint="eastAsia" w:eastAsia="华文楷体"/>
          <w:lang w:val="en-US" w:eastAsia="zh-CN"/>
        </w:rPr>
      </w:pPr>
      <w:r>
        <w:rPr>
          <w:rFonts w:hint="eastAsia"/>
          <w:lang w:val="en-US" w:eastAsia="zh-CN"/>
        </w:rPr>
        <w:t>3.</w:t>
      </w:r>
      <w:r>
        <w:rPr>
          <w:rFonts w:hint="eastAsia" w:eastAsia="华文楷体"/>
          <w:lang w:val="en-US" w:eastAsia="zh-CN"/>
        </w:rPr>
        <w:t>投标人须保证：除商务技术偏离表列出的偏离外，投标人响应招标文件的全部非实质性要求。</w:t>
      </w:r>
    </w:p>
    <w:p w14:paraId="1A1DF106">
      <w:pPr>
        <w:ind w:firstLine="1911" w:firstLineChars="595"/>
        <w:rPr>
          <w:rFonts w:hint="eastAsia" w:ascii="宋体" w:hAnsi="宋体" w:eastAsia="宋体" w:cs="宋体"/>
          <w:b/>
          <w:bCs/>
          <w:color w:val="auto"/>
          <w:sz w:val="32"/>
          <w:szCs w:val="32"/>
          <w:highlight w:val="none"/>
        </w:rPr>
      </w:pPr>
    </w:p>
    <w:p w14:paraId="6D53689F">
      <w:pPr>
        <w:spacing w:line="360" w:lineRule="auto"/>
        <w:ind w:firstLine="3600" w:firstLineChars="15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441DBAE7">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DE5BE2F">
      <w:pPr>
        <w:pStyle w:val="80"/>
        <w:rPr>
          <w:rFonts w:hint="eastAsia" w:ascii="宋体" w:hAnsi="宋体" w:eastAsia="宋体" w:cs="宋体"/>
          <w:color w:val="auto"/>
          <w:sz w:val="24"/>
          <w:highlight w:val="none"/>
        </w:rPr>
      </w:pPr>
    </w:p>
    <w:p w14:paraId="1EFD79AD">
      <w:pPr>
        <w:pStyle w:val="80"/>
        <w:rPr>
          <w:rFonts w:hint="eastAsia" w:ascii="宋体" w:hAnsi="宋体" w:eastAsia="宋体" w:cs="宋体"/>
          <w:color w:val="auto"/>
          <w:sz w:val="24"/>
          <w:highlight w:val="none"/>
        </w:rPr>
      </w:pPr>
    </w:p>
    <w:p w14:paraId="0CAC393A">
      <w:pPr>
        <w:pStyle w:val="80"/>
        <w:rPr>
          <w:rFonts w:hint="eastAsia" w:ascii="宋体" w:hAnsi="宋体" w:eastAsia="宋体" w:cs="宋体"/>
          <w:color w:val="auto"/>
          <w:sz w:val="24"/>
          <w:highlight w:val="none"/>
        </w:rPr>
      </w:pPr>
    </w:p>
    <w:p w14:paraId="74BFE169">
      <w:pPr>
        <w:pStyle w:val="80"/>
        <w:rPr>
          <w:rFonts w:hint="eastAsia" w:ascii="宋体" w:hAnsi="宋体" w:eastAsia="宋体" w:cs="宋体"/>
          <w:color w:val="auto"/>
          <w:sz w:val="24"/>
          <w:highlight w:val="none"/>
        </w:rPr>
      </w:pPr>
    </w:p>
    <w:p w14:paraId="19619ABC">
      <w:pPr>
        <w:pStyle w:val="80"/>
        <w:rPr>
          <w:rFonts w:hint="eastAsia" w:ascii="宋体" w:hAnsi="宋体" w:eastAsia="宋体" w:cs="宋体"/>
          <w:color w:val="auto"/>
          <w:sz w:val="24"/>
          <w:highlight w:val="none"/>
        </w:rPr>
      </w:pPr>
    </w:p>
    <w:p w14:paraId="2B38A971">
      <w:pPr>
        <w:pStyle w:val="80"/>
        <w:rPr>
          <w:rFonts w:hint="eastAsia" w:ascii="宋体" w:hAnsi="宋体" w:eastAsia="宋体" w:cs="宋体"/>
          <w:color w:val="auto"/>
          <w:sz w:val="24"/>
          <w:highlight w:val="none"/>
        </w:rPr>
      </w:pPr>
    </w:p>
    <w:p w14:paraId="7EAB04FA">
      <w:pPr>
        <w:pStyle w:val="80"/>
        <w:rPr>
          <w:rFonts w:hint="eastAsia" w:ascii="宋体" w:hAnsi="宋体" w:eastAsia="宋体" w:cs="宋体"/>
          <w:color w:val="auto"/>
          <w:sz w:val="24"/>
          <w:highlight w:val="none"/>
        </w:rPr>
      </w:pPr>
    </w:p>
    <w:p w14:paraId="7C83FB7F">
      <w:pPr>
        <w:pStyle w:val="80"/>
        <w:rPr>
          <w:rFonts w:hint="eastAsia" w:ascii="宋体" w:hAnsi="宋体" w:eastAsia="宋体" w:cs="宋体"/>
          <w:color w:val="auto"/>
          <w:sz w:val="24"/>
          <w:highlight w:val="none"/>
        </w:rPr>
      </w:pPr>
    </w:p>
    <w:p w14:paraId="10B97E09">
      <w:pPr>
        <w:pStyle w:val="80"/>
        <w:rPr>
          <w:rFonts w:hint="eastAsia" w:ascii="宋体" w:hAnsi="宋体" w:eastAsia="宋体" w:cs="宋体"/>
          <w:color w:val="auto"/>
          <w:sz w:val="24"/>
          <w:highlight w:val="none"/>
        </w:rPr>
      </w:pPr>
    </w:p>
    <w:p w14:paraId="560FB107">
      <w:pPr>
        <w:pStyle w:val="80"/>
        <w:rPr>
          <w:rFonts w:hint="eastAsia" w:ascii="宋体" w:hAnsi="宋体" w:eastAsia="宋体" w:cs="宋体"/>
          <w:color w:val="auto"/>
          <w:sz w:val="24"/>
          <w:highlight w:val="none"/>
        </w:rPr>
      </w:pPr>
    </w:p>
    <w:p w14:paraId="5C1217AE">
      <w:pPr>
        <w:pStyle w:val="80"/>
        <w:rPr>
          <w:rFonts w:hint="eastAsia" w:ascii="宋体" w:hAnsi="宋体" w:eastAsia="宋体" w:cs="宋体"/>
          <w:color w:val="auto"/>
          <w:sz w:val="24"/>
          <w:highlight w:val="none"/>
        </w:rPr>
      </w:pPr>
    </w:p>
    <w:p w14:paraId="6CB553D4">
      <w:pPr>
        <w:pStyle w:val="80"/>
        <w:rPr>
          <w:rFonts w:hint="eastAsia" w:ascii="宋体" w:hAnsi="宋体" w:eastAsia="宋体" w:cs="宋体"/>
          <w:color w:val="auto"/>
          <w:sz w:val="24"/>
          <w:highlight w:val="none"/>
        </w:rPr>
      </w:pPr>
    </w:p>
    <w:p w14:paraId="64841C80">
      <w:pPr>
        <w:pStyle w:val="80"/>
        <w:rPr>
          <w:rFonts w:hint="eastAsia" w:ascii="宋体" w:hAnsi="宋体" w:eastAsia="宋体" w:cs="宋体"/>
          <w:color w:val="auto"/>
          <w:sz w:val="24"/>
          <w:highlight w:val="none"/>
        </w:rPr>
      </w:pPr>
    </w:p>
    <w:p w14:paraId="35FD936A">
      <w:pPr>
        <w:pStyle w:val="80"/>
        <w:rPr>
          <w:rFonts w:hint="eastAsia" w:ascii="宋体" w:hAnsi="宋体" w:eastAsia="宋体" w:cs="宋体"/>
          <w:color w:val="auto"/>
          <w:sz w:val="24"/>
          <w:highlight w:val="none"/>
        </w:rPr>
      </w:pPr>
    </w:p>
    <w:p w14:paraId="7CAD20C9">
      <w:pPr>
        <w:pStyle w:val="80"/>
        <w:rPr>
          <w:rFonts w:hint="eastAsia" w:ascii="宋体" w:hAnsi="宋体" w:eastAsia="宋体" w:cs="宋体"/>
          <w:color w:val="auto"/>
          <w:sz w:val="24"/>
          <w:highlight w:val="none"/>
        </w:rPr>
      </w:pPr>
    </w:p>
    <w:p w14:paraId="3738F9A9">
      <w:pPr>
        <w:pStyle w:val="80"/>
        <w:rPr>
          <w:rFonts w:hint="eastAsia" w:ascii="宋体" w:hAnsi="宋体" w:eastAsia="宋体" w:cs="宋体"/>
          <w:color w:val="auto"/>
          <w:sz w:val="24"/>
          <w:highlight w:val="none"/>
        </w:rPr>
      </w:pPr>
    </w:p>
    <w:p w14:paraId="49136DB6">
      <w:pPr>
        <w:pStyle w:val="80"/>
        <w:rPr>
          <w:rFonts w:hint="eastAsia" w:ascii="宋体" w:hAnsi="宋体" w:eastAsia="宋体" w:cs="宋体"/>
          <w:color w:val="auto"/>
          <w:sz w:val="24"/>
          <w:highlight w:val="none"/>
        </w:rPr>
      </w:pPr>
    </w:p>
    <w:p w14:paraId="039C9267">
      <w:pPr>
        <w:snapToGrid w:val="0"/>
        <w:spacing w:line="360" w:lineRule="auto"/>
        <w:jc w:val="center"/>
        <w:rPr>
          <w:rFonts w:hint="eastAsia" w:ascii="宋体" w:hAnsi="宋体" w:eastAsia="宋体" w:cs="宋体"/>
          <w:b/>
          <w:color w:val="auto"/>
          <w:kern w:val="0"/>
          <w:sz w:val="32"/>
          <w:szCs w:val="32"/>
          <w:highlight w:val="none"/>
        </w:rPr>
      </w:pPr>
    </w:p>
    <w:p w14:paraId="14AA10A4">
      <w:pPr>
        <w:snapToGrid w:val="0"/>
        <w:spacing w:line="360" w:lineRule="auto"/>
        <w:rPr>
          <w:rFonts w:hint="eastAsia" w:ascii="宋体" w:hAnsi="宋体" w:eastAsia="宋体" w:cs="宋体"/>
          <w:color w:val="auto"/>
          <w:sz w:val="24"/>
          <w:highlight w:val="none"/>
        </w:rPr>
      </w:pPr>
    </w:p>
    <w:p w14:paraId="6665162C">
      <w:pPr>
        <w:jc w:val="center"/>
        <w:rPr>
          <w:rFonts w:hint="eastAsia" w:ascii="宋体" w:hAnsi="宋体" w:eastAsia="宋体" w:cs="宋体"/>
          <w:b/>
          <w:color w:val="auto"/>
          <w:kern w:val="0"/>
          <w:sz w:val="32"/>
          <w:szCs w:val="32"/>
          <w:highlight w:val="none"/>
        </w:rPr>
      </w:pPr>
    </w:p>
    <w:p w14:paraId="7544A54E">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7D8D84A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9591414">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0F2DE0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8AE7008">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none"/>
          <w:lang w:val="en-US" w:eastAsia="zh-CN"/>
        </w:rPr>
        <w:t>，所在单位：</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招标编号：（采购编号）】</w:t>
      </w:r>
      <w:r>
        <w:rPr>
          <w:rFonts w:hint="eastAsia" w:ascii="宋体" w:hAnsi="宋体" w:eastAsia="宋体" w:cs="宋体"/>
          <w:color w:val="auto"/>
          <w:kern w:val="0"/>
          <w:sz w:val="24"/>
          <w:highlight w:val="none"/>
          <w:lang w:val="zh-CN"/>
        </w:rPr>
        <w:t>政府采购投标的一切事项，其法律后果由我方承担。</w:t>
      </w:r>
    </w:p>
    <w:p w14:paraId="65E1ECF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C5B5A1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76AC98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21F7536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AFCBCBE">
      <w:pPr>
        <w:snapToGrid w:val="0"/>
        <w:spacing w:line="360" w:lineRule="auto"/>
        <w:rPr>
          <w:rFonts w:hint="eastAsia" w:ascii="宋体" w:hAnsi="宋体" w:eastAsia="宋体" w:cs="宋体"/>
          <w:color w:val="auto"/>
          <w:sz w:val="24"/>
          <w:highlight w:val="none"/>
        </w:rPr>
      </w:pPr>
    </w:p>
    <w:p w14:paraId="036AC74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1B25DB2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0C069AC">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none"/>
          <w:lang w:val="en-US" w:eastAsia="zh-CN"/>
        </w:rPr>
        <w:t>，所在单位：</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【招标编号：（采购编号）】</w:t>
      </w:r>
      <w:r>
        <w:rPr>
          <w:rFonts w:hint="eastAsia" w:ascii="宋体" w:hAnsi="宋体" w:eastAsia="宋体" w:cs="宋体"/>
          <w:color w:val="auto"/>
          <w:kern w:val="0"/>
          <w:sz w:val="24"/>
          <w:highlight w:val="none"/>
          <w:lang w:val="zh-CN"/>
        </w:rPr>
        <w:t>政府采购投标的一切事项，其法律后果由我方承担。</w:t>
      </w:r>
    </w:p>
    <w:p w14:paraId="32F91D8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E0CE9C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BFC057B">
      <w:pPr>
        <w:jc w:val="center"/>
        <w:rPr>
          <w:rFonts w:hint="eastAsia" w:ascii="宋体" w:hAnsi="宋体" w:eastAsia="宋体" w:cs="宋体"/>
          <w:b/>
          <w:color w:val="auto"/>
          <w:kern w:val="0"/>
          <w:sz w:val="32"/>
          <w:szCs w:val="32"/>
          <w:highlight w:val="none"/>
        </w:rPr>
      </w:pPr>
    </w:p>
    <w:p w14:paraId="6363E476">
      <w:pPr>
        <w:rPr>
          <w:rFonts w:hint="eastAsia" w:ascii="宋体" w:hAnsi="宋体" w:eastAsia="宋体" w:cs="宋体"/>
          <w:color w:val="auto"/>
          <w:highlight w:val="none"/>
        </w:rPr>
      </w:pPr>
    </w:p>
    <w:p w14:paraId="5D5DCA9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F49571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DF97286">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1DDAD7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DB6EA02">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444C889">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54BEE144">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3D4A353">
      <w:pPr>
        <w:autoSpaceDE/>
        <w:autoSpaceDN/>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030DD420">
      <w:pPr>
        <w:pStyle w:val="9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8C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14:paraId="4953208D">
            <w:pPr>
              <w:pStyle w:val="95"/>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4F1DEDF">
            <w:pPr>
              <w:pStyle w:val="95"/>
              <w:adjustRightInd w:val="0"/>
              <w:spacing w:line="360" w:lineRule="auto"/>
              <w:rPr>
                <w:rFonts w:hint="eastAsia" w:ascii="宋体" w:hAnsi="宋体" w:eastAsia="宋体" w:cs="宋体"/>
                <w:bCs/>
                <w:color w:val="auto"/>
                <w:sz w:val="24"/>
                <w:highlight w:val="none"/>
              </w:rPr>
            </w:pPr>
          </w:p>
        </w:tc>
      </w:tr>
    </w:tbl>
    <w:p w14:paraId="6B68D86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075ADF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29FBCA5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09DA152">
      <w:pPr>
        <w:jc w:val="center"/>
        <w:rPr>
          <w:rFonts w:hint="eastAsia" w:ascii="宋体" w:hAnsi="宋体" w:eastAsia="宋体" w:cs="宋体"/>
          <w:b/>
          <w:color w:val="auto"/>
          <w:kern w:val="0"/>
          <w:sz w:val="32"/>
          <w:szCs w:val="32"/>
          <w:highlight w:val="none"/>
        </w:rPr>
      </w:pPr>
    </w:p>
    <w:p w14:paraId="4D372E8E">
      <w:pPr>
        <w:jc w:val="center"/>
        <w:rPr>
          <w:rFonts w:hint="eastAsia" w:ascii="宋体" w:hAnsi="宋体" w:eastAsia="宋体" w:cs="宋体"/>
          <w:b/>
          <w:color w:val="auto"/>
          <w:kern w:val="0"/>
          <w:sz w:val="32"/>
          <w:szCs w:val="32"/>
          <w:highlight w:val="none"/>
        </w:rPr>
      </w:pPr>
    </w:p>
    <w:p w14:paraId="14C69BC3">
      <w:pPr>
        <w:jc w:val="center"/>
        <w:rPr>
          <w:rFonts w:hint="eastAsia" w:ascii="宋体" w:hAnsi="宋体" w:eastAsia="宋体" w:cs="宋体"/>
          <w:b/>
          <w:color w:val="auto"/>
          <w:kern w:val="0"/>
          <w:sz w:val="32"/>
          <w:szCs w:val="32"/>
          <w:highlight w:val="none"/>
        </w:rPr>
      </w:pPr>
    </w:p>
    <w:p w14:paraId="2BEAD097">
      <w:pPr>
        <w:jc w:val="center"/>
        <w:rPr>
          <w:rFonts w:hint="eastAsia" w:ascii="宋体" w:hAnsi="宋体" w:eastAsia="宋体" w:cs="宋体"/>
          <w:b/>
          <w:color w:val="auto"/>
          <w:kern w:val="0"/>
          <w:sz w:val="32"/>
          <w:szCs w:val="32"/>
          <w:highlight w:val="none"/>
        </w:rPr>
      </w:pPr>
    </w:p>
    <w:p w14:paraId="12920146">
      <w:pPr>
        <w:pStyle w:val="2"/>
        <w:rPr>
          <w:rFonts w:hint="eastAsia" w:ascii="宋体" w:hAnsi="宋体" w:eastAsia="宋体" w:cs="宋体"/>
          <w:b/>
          <w:color w:val="auto"/>
          <w:kern w:val="0"/>
          <w:sz w:val="32"/>
          <w:szCs w:val="32"/>
          <w:highlight w:val="none"/>
        </w:rPr>
      </w:pPr>
    </w:p>
    <w:p w14:paraId="2CC0BB6C">
      <w:pPr>
        <w:rPr>
          <w:rFonts w:hint="eastAsia" w:ascii="宋体" w:hAnsi="宋体" w:eastAsia="宋体" w:cs="宋体"/>
          <w:b/>
          <w:color w:val="auto"/>
          <w:kern w:val="0"/>
          <w:sz w:val="32"/>
          <w:szCs w:val="32"/>
          <w:highlight w:val="none"/>
        </w:rPr>
      </w:pPr>
    </w:p>
    <w:p w14:paraId="42CFA356">
      <w:pPr>
        <w:pStyle w:val="2"/>
        <w:rPr>
          <w:rFonts w:hint="eastAsia" w:ascii="宋体" w:hAnsi="宋体" w:eastAsia="宋体" w:cs="宋体"/>
          <w:b/>
          <w:color w:val="auto"/>
          <w:kern w:val="0"/>
          <w:sz w:val="32"/>
          <w:szCs w:val="32"/>
          <w:highlight w:val="none"/>
        </w:rPr>
      </w:pPr>
    </w:p>
    <w:p w14:paraId="71A1EBAA">
      <w:pPr>
        <w:rPr>
          <w:rFonts w:hint="eastAsia" w:ascii="宋体" w:hAnsi="宋体" w:eastAsia="宋体" w:cs="宋体"/>
          <w:b/>
          <w:color w:val="auto"/>
          <w:kern w:val="0"/>
          <w:sz w:val="32"/>
          <w:szCs w:val="32"/>
          <w:highlight w:val="none"/>
        </w:rPr>
      </w:pPr>
    </w:p>
    <w:p w14:paraId="1916D000">
      <w:pPr>
        <w:rPr>
          <w:rFonts w:hint="eastAsia" w:ascii="宋体" w:hAnsi="宋体" w:eastAsia="宋体" w:cs="宋体"/>
          <w:b/>
          <w:bCs/>
          <w:color w:val="auto"/>
          <w:sz w:val="32"/>
          <w:szCs w:val="32"/>
          <w:highlight w:val="none"/>
        </w:rPr>
      </w:pPr>
    </w:p>
    <w:p w14:paraId="0DD22013">
      <w:pPr>
        <w:pStyle w:val="2"/>
        <w:ind w:left="0" w:firstLine="0"/>
        <w:rPr>
          <w:rFonts w:hint="eastAsia" w:ascii="宋体" w:hAnsi="宋体" w:eastAsia="宋体" w:cs="宋体"/>
          <w:b/>
          <w:bCs/>
          <w:color w:val="auto"/>
          <w:sz w:val="32"/>
          <w:szCs w:val="32"/>
          <w:highlight w:val="none"/>
        </w:rPr>
      </w:pPr>
    </w:p>
    <w:p w14:paraId="156CEF9E">
      <w:pPr>
        <w:widowControl/>
        <w:adjustRightInd/>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5D053903">
      <w:pPr>
        <w:snapToGrid w:val="0"/>
        <w:spacing w:line="360" w:lineRule="auto"/>
        <w:rPr>
          <w:rFonts w:hint="eastAsia" w:ascii="宋体" w:hAnsi="宋体" w:eastAsia="宋体" w:cs="宋体"/>
          <w:color w:val="auto"/>
          <w:sz w:val="24"/>
          <w:highlight w:val="none"/>
        </w:rPr>
      </w:pPr>
    </w:p>
    <w:p w14:paraId="16B1964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D6BEAB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58D67DB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DF810B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5F413EF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3069E7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51C7934">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991BB4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F3E678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35E9416">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76F3780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284F08A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016444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174C2D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7483075">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2D39FE1">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F34AA2E">
      <w:pPr>
        <w:spacing w:line="360" w:lineRule="auto"/>
        <w:jc w:val="center"/>
        <w:rPr>
          <w:rFonts w:hint="eastAsia" w:ascii="宋体" w:hAnsi="宋体" w:eastAsia="宋体" w:cs="宋体"/>
          <w:b/>
          <w:bCs/>
          <w:color w:val="auto"/>
          <w:sz w:val="24"/>
          <w:highlight w:val="none"/>
        </w:rPr>
      </w:pPr>
    </w:p>
    <w:p w14:paraId="2266794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5353F67">
      <w:pPr>
        <w:spacing w:line="360" w:lineRule="auto"/>
        <w:jc w:val="center"/>
        <w:rPr>
          <w:rFonts w:hint="eastAsia" w:ascii="宋体" w:hAnsi="宋体" w:eastAsia="宋体" w:cs="宋体"/>
          <w:b/>
          <w:bCs/>
          <w:color w:val="auto"/>
          <w:sz w:val="24"/>
          <w:highlight w:val="none"/>
        </w:rPr>
        <w:sectPr>
          <w:headerReference r:id="rId14" w:type="first"/>
          <w:footerReference r:id="rId16" w:type="first"/>
          <w:headerReference r:id="rId13" w:type="default"/>
          <w:footerReference r:id="rId15" w:type="default"/>
          <w:pgSz w:w="11905" w:h="16838"/>
          <w:pgMar w:top="1134" w:right="1417" w:bottom="1134" w:left="1417" w:header="851" w:footer="992" w:gutter="0"/>
          <w:pgNumType w:fmt="decimal"/>
          <w:cols w:space="720" w:num="1"/>
          <w:titlePg/>
          <w:rtlGutter w:val="0"/>
          <w:docGrid w:linePitch="312" w:charSpace="0"/>
        </w:sectPr>
      </w:pPr>
    </w:p>
    <w:p w14:paraId="57889495">
      <w:pPr>
        <w:pStyle w:val="627"/>
        <w:numPr>
          <w:ilvl w:val="0"/>
          <w:numId w:val="0"/>
        </w:numPr>
        <w:snapToGrid w:val="0"/>
        <w:spacing w:before="120" w:after="12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九、</w:t>
      </w: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（将以下表格填写完成后，与投标文件同步制作递交）</w:t>
      </w:r>
    </w:p>
    <w:p w14:paraId="3D6A2D30">
      <w:pPr>
        <w:pStyle w:val="627"/>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rPr>
        <w:t>（要求在电子投标文件解密后，</w:t>
      </w:r>
      <w:r>
        <w:rPr>
          <w:rFonts w:hint="eastAsia" w:ascii="宋体" w:hAnsi="宋体" w:eastAsia="宋体" w:cs="宋体"/>
          <w:b/>
          <w:color w:val="auto"/>
          <w:szCs w:val="24"/>
          <w:highlight w:val="none"/>
          <w:lang w:eastAsia="zh-CN"/>
        </w:rPr>
        <w:t>自行核实下述承诺内容，如有不符，重新联系代理公司重新按新的内容邮箱递交）</w:t>
      </w:r>
    </w:p>
    <w:p w14:paraId="63F0829F">
      <w:pPr>
        <w:pStyle w:val="627"/>
        <w:snapToGrid w:val="0"/>
        <w:spacing w:before="120" w:after="120"/>
        <w:jc w:val="center"/>
        <w:rPr>
          <w:rFonts w:hint="eastAsia" w:ascii="宋体" w:hAnsi="宋体" w:eastAsia="宋体" w:cs="宋体"/>
          <w:b/>
          <w:color w:val="auto"/>
          <w:sz w:val="32"/>
          <w:szCs w:val="32"/>
          <w:highlight w:val="none"/>
        </w:rPr>
      </w:pPr>
    </w:p>
    <w:p w14:paraId="17A8EA06">
      <w:pPr>
        <w:pStyle w:val="627"/>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14:paraId="50AD7418">
      <w:pPr>
        <w:pStyle w:val="627"/>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D5E2EE8">
      <w:pPr>
        <w:pStyle w:val="627"/>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00306937">
      <w:pPr>
        <w:pStyle w:val="628"/>
        <w:widowControl/>
        <w:numPr>
          <w:ilvl w:val="0"/>
          <w:numId w:val="2"/>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22FC37EB">
      <w:pPr>
        <w:pStyle w:val="628"/>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14:paraId="435176C4">
      <w:pPr>
        <w:pStyle w:val="628"/>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14:paraId="2FAA2342">
      <w:pPr>
        <w:pStyle w:val="628"/>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11FAA982">
      <w:pPr>
        <w:pStyle w:val="627"/>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D98B41E">
      <w:pPr>
        <w:pStyle w:val="627"/>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7B4D1F6">
      <w:pPr>
        <w:pStyle w:val="627"/>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16A051F3">
      <w:pPr>
        <w:pStyle w:val="627"/>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999FBB2">
      <w:pPr>
        <w:pStyle w:val="627"/>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66CAD602">
      <w:pPr>
        <w:pStyle w:val="627"/>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F9C03DE">
      <w:pPr>
        <w:pStyle w:val="627"/>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441FFA67">
      <w:pPr>
        <w:pStyle w:val="627"/>
        <w:widowControl w:val="0"/>
        <w:wordWrap/>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6481CB39">
      <w:pPr>
        <w:pStyle w:val="627"/>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8988587">
      <w:pPr>
        <w:pStyle w:val="628"/>
        <w:widowControl/>
        <w:numPr>
          <w:ilvl w:val="0"/>
          <w:numId w:val="3"/>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14:paraId="386C29D6">
      <w:pPr>
        <w:pStyle w:val="628"/>
        <w:widowControl/>
        <w:numPr>
          <w:ilvl w:val="0"/>
          <w:numId w:val="3"/>
        </w:numPr>
        <w:snapToGrid w:val="0"/>
        <w:spacing w:line="380" w:lineRule="exact"/>
        <w:ind w:firstLine="396" w:firstLineChars="18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14:paraId="24405AE8">
      <w:pPr>
        <w:pStyle w:val="627"/>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14:paraId="597D3858">
      <w:pPr>
        <w:pStyle w:val="627"/>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14:paraId="54DB6A96">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14:paraId="1FB7D011">
      <w:pPr>
        <w:spacing w:line="360" w:lineRule="auto"/>
        <w:jc w:val="center"/>
        <w:outlineLvl w:val="0"/>
        <w:rPr>
          <w:rFonts w:hint="eastAsia" w:ascii="宋体" w:hAnsi="宋体" w:eastAsia="宋体" w:cs="宋体"/>
          <w:b/>
          <w:color w:val="auto"/>
          <w:kern w:val="0"/>
          <w:sz w:val="36"/>
          <w:szCs w:val="36"/>
          <w:highlight w:val="none"/>
        </w:rPr>
      </w:pPr>
    </w:p>
    <w:p w14:paraId="189806D4">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报价文件部分</w:t>
      </w:r>
      <w:r>
        <w:rPr>
          <w:rFonts w:hint="eastAsia" w:ascii="宋体" w:hAnsi="宋体" w:eastAsia="宋体" w:cs="宋体"/>
          <w:b/>
          <w:bCs/>
          <w:color w:val="auto"/>
          <w:sz w:val="44"/>
          <w:szCs w:val="44"/>
          <w:highlight w:val="none"/>
        </w:rPr>
        <w:t>（封面）</w:t>
      </w:r>
    </w:p>
    <w:p w14:paraId="214F6F65">
      <w:pPr>
        <w:spacing w:line="360" w:lineRule="auto"/>
        <w:jc w:val="center"/>
        <w:outlineLvl w:val="0"/>
        <w:rPr>
          <w:rFonts w:hint="eastAsia" w:ascii="宋体" w:hAnsi="宋体" w:eastAsia="宋体" w:cs="宋体"/>
          <w:b/>
          <w:color w:val="auto"/>
          <w:kern w:val="0"/>
          <w:sz w:val="36"/>
          <w:szCs w:val="36"/>
          <w:highlight w:val="none"/>
        </w:rPr>
      </w:pPr>
    </w:p>
    <w:p w14:paraId="726367BC">
      <w:pPr>
        <w:shd w:val="clear" w:color="auto" w:fill="FFFFFF"/>
        <w:snapToGri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（项目名称）</w:t>
      </w:r>
    </w:p>
    <w:p w14:paraId="0C04D583">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509" w:name="_Toc105"/>
      <w:r>
        <w:rPr>
          <w:rFonts w:hint="eastAsia" w:ascii="宋体" w:hAnsi="宋体" w:eastAsia="宋体" w:cs="宋体"/>
          <w:b/>
          <w:bCs/>
          <w:color w:val="auto"/>
          <w:sz w:val="52"/>
          <w:szCs w:val="52"/>
          <w:highlight w:val="none"/>
        </w:rPr>
        <w:t>报 价 文 件</w:t>
      </w:r>
      <w:bookmarkEnd w:id="509"/>
    </w:p>
    <w:p w14:paraId="01AC80E4">
      <w:pPr>
        <w:widowControl/>
        <w:spacing w:line="360" w:lineRule="auto"/>
        <w:ind w:right="-2"/>
        <w:jc w:val="center"/>
        <w:outlineLvl w:val="1"/>
        <w:rPr>
          <w:rFonts w:hint="eastAsia" w:ascii="宋体" w:hAnsi="宋体" w:eastAsia="宋体" w:cs="宋体"/>
          <w:b/>
          <w:color w:val="auto"/>
          <w:sz w:val="36"/>
          <w:szCs w:val="36"/>
          <w:highlight w:val="none"/>
        </w:rPr>
      </w:pPr>
      <w:bookmarkStart w:id="510" w:name="_Toc22501"/>
      <w:r>
        <w:rPr>
          <w:rFonts w:hint="eastAsia" w:ascii="宋体" w:hAnsi="宋体" w:eastAsia="宋体" w:cs="宋体"/>
          <w:b/>
          <w:color w:val="auto"/>
          <w:sz w:val="36"/>
          <w:szCs w:val="36"/>
          <w:highlight w:val="none"/>
        </w:rPr>
        <w:t>（线上电子招投标）</w:t>
      </w:r>
      <w:bookmarkEnd w:id="510"/>
    </w:p>
    <w:p w14:paraId="4DEF036D">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bookmarkStart w:id="511" w:name="_Toc13670"/>
    </w:p>
    <w:p w14:paraId="25889C04">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招标编号：</w:t>
      </w:r>
      <w:bookmarkEnd w:id="511"/>
      <w:r>
        <w:rPr>
          <w:rFonts w:hint="eastAsia" w:ascii="宋体" w:hAnsi="宋体" w:eastAsia="宋体" w:cs="宋体"/>
          <w:b/>
          <w:bCs/>
          <w:color w:val="auto"/>
          <w:sz w:val="36"/>
          <w:szCs w:val="36"/>
          <w:highlight w:val="none"/>
        </w:rPr>
        <w:t>YHZFCG202</w:t>
      </w:r>
      <w:r>
        <w:rPr>
          <w:rFonts w:hint="eastAsia" w:ascii="宋体" w:hAnsi="宋体" w:eastAsia="宋体" w:cs="宋体"/>
          <w:b/>
          <w:bCs/>
          <w:color w:val="auto"/>
          <w:sz w:val="36"/>
          <w:szCs w:val="36"/>
          <w:highlight w:val="none"/>
          <w:lang w:val="en-US" w:eastAsia="zh-CN"/>
        </w:rPr>
        <w:t>4</w:t>
      </w:r>
      <w:r>
        <w:rPr>
          <w:rFonts w:hint="eastAsia" w:ascii="宋体" w:hAnsi="宋体" w:eastAsia="宋体" w:cs="宋体"/>
          <w:b/>
          <w:bCs/>
          <w:color w:val="auto"/>
          <w:sz w:val="36"/>
          <w:szCs w:val="36"/>
          <w:highlight w:val="none"/>
        </w:rPr>
        <w:t xml:space="preserve">- </w:t>
      </w:r>
    </w:p>
    <w:p w14:paraId="52A5BE8C">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w:t>
      </w:r>
    </w:p>
    <w:p w14:paraId="5F7A7C30">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标</w:t>
      </w:r>
    </w:p>
    <w:p w14:paraId="04600627">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文</w:t>
      </w:r>
    </w:p>
    <w:p w14:paraId="53D18951">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件</w:t>
      </w:r>
    </w:p>
    <w:p w14:paraId="6870FAB9">
      <w:pPr>
        <w:snapToGrid w:val="0"/>
        <w:spacing w:line="360" w:lineRule="auto"/>
        <w:ind w:firstLine="1680" w:firstLineChars="600"/>
        <w:rPr>
          <w:rFonts w:hint="eastAsia" w:ascii="宋体" w:hAnsi="宋体" w:eastAsia="宋体" w:cs="宋体"/>
          <w:color w:val="auto"/>
          <w:sz w:val="28"/>
          <w:szCs w:val="28"/>
          <w:highlight w:val="none"/>
        </w:rPr>
      </w:pPr>
    </w:p>
    <w:p w14:paraId="1D729AFE">
      <w:pPr>
        <w:snapToGrid w:val="0"/>
        <w:spacing w:line="360" w:lineRule="auto"/>
        <w:ind w:firstLine="1680" w:firstLineChars="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投标人全称：（单位公章或电子公章）</w:t>
      </w:r>
    </w:p>
    <w:p w14:paraId="7A018D76">
      <w:pPr>
        <w:snapToGrid w:val="0"/>
        <w:spacing w:line="360" w:lineRule="auto"/>
        <w:ind w:firstLine="1680" w:firstLineChars="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投标人地址：</w:t>
      </w:r>
    </w:p>
    <w:p w14:paraId="5134319E">
      <w:pPr>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sz w:val="28"/>
          <w:szCs w:val="28"/>
          <w:highlight w:val="none"/>
        </w:rPr>
        <w:t>年   月   日</w:t>
      </w:r>
    </w:p>
    <w:p w14:paraId="4ED3EB1F">
      <w:pPr>
        <w:pageBreakBefore/>
        <w:shd w:val="clear" w:color="auto" w:fill="FFFFFF"/>
        <w:snapToGrid w:val="0"/>
        <w:spacing w:line="360" w:lineRule="auto"/>
        <w:jc w:val="center"/>
        <w:rPr>
          <w:rFonts w:hint="eastAsia" w:ascii="宋体" w:hAnsi="宋体" w:eastAsia="宋体" w:cs="宋体"/>
          <w:b/>
          <w:bCs/>
          <w:color w:val="auto"/>
          <w:kern w:val="0"/>
          <w:sz w:val="32"/>
          <w:szCs w:val="32"/>
          <w:highlight w:val="none"/>
        </w:rPr>
        <w:sectPr>
          <w:headerReference r:id="rId17" w:type="default"/>
          <w:footerReference r:id="rId18" w:type="default"/>
          <w:pgSz w:w="11905" w:h="16838"/>
          <w:pgMar w:top="1134" w:right="1417" w:bottom="1134" w:left="1417" w:header="851" w:footer="992" w:gutter="0"/>
          <w:pgNumType w:fmt="decimal"/>
          <w:cols w:space="720" w:num="1"/>
          <w:titlePg/>
          <w:rtlGutter w:val="0"/>
          <w:docGrid w:linePitch="315" w:charSpace="0"/>
        </w:sectPr>
      </w:pPr>
    </w:p>
    <w:p w14:paraId="7ED191D3">
      <w:pPr>
        <w:spacing w:line="360" w:lineRule="auto"/>
        <w:jc w:val="center"/>
        <w:outlineLvl w:val="0"/>
        <w:rPr>
          <w:rFonts w:hint="eastAsia" w:ascii="宋体" w:hAnsi="宋体" w:eastAsia="宋体" w:cs="宋体"/>
          <w:b/>
          <w:color w:val="auto"/>
          <w:kern w:val="0"/>
          <w:sz w:val="36"/>
          <w:szCs w:val="36"/>
          <w:highlight w:val="none"/>
        </w:rPr>
      </w:pPr>
    </w:p>
    <w:p w14:paraId="227A106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3FECBEF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704B50F">
      <w:pPr>
        <w:pStyle w:val="2"/>
        <w:ind w:left="0" w:firstLine="0"/>
        <w:rPr>
          <w:rFonts w:hint="eastAsia" w:ascii="宋体" w:hAnsi="宋体" w:eastAsia="宋体" w:cs="宋体"/>
          <w:color w:val="auto"/>
          <w:highlight w:val="none"/>
          <w:lang w:val="en-US"/>
        </w:rPr>
      </w:pPr>
    </w:p>
    <w:p w14:paraId="3DB1E8AB">
      <w:pPr>
        <w:numPr>
          <w:ilvl w:val="0"/>
          <w:numId w:val="0"/>
        </w:numPr>
        <w:snapToGrid w:val="0"/>
        <w:spacing w:line="360" w:lineRule="auto"/>
        <w:jc w:val="left"/>
        <w:outlineLvl w:val="9"/>
        <w:rPr>
          <w:rFonts w:hint="eastAsia" w:ascii="宋体" w:hAnsi="宋体" w:eastAsia="宋体" w:cs="宋体"/>
          <w:b w:val="0"/>
          <w:color w:val="auto"/>
          <w:kern w:val="2"/>
          <w:sz w:val="24"/>
          <w:szCs w:val="24"/>
          <w:highlight w:val="none"/>
        </w:rPr>
      </w:pPr>
    </w:p>
    <w:p w14:paraId="11915ECE">
      <w:pPr>
        <w:numPr>
          <w:ilvl w:val="0"/>
          <w:numId w:val="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3B131854">
      <w:pPr>
        <w:numPr>
          <w:ilvl w:val="0"/>
          <w:numId w:val="4"/>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报价情况说明（如供应商报价低于项目预算50%的，应当提交本文档，详细阐述不影响产品质量或者诚信履约的具体原因）</w:t>
      </w:r>
      <w:r>
        <w:rPr>
          <w:rFonts w:hint="eastAsia" w:ascii="宋体" w:hAnsi="宋体" w:eastAsia="宋体" w:cs="宋体"/>
          <w:color w:val="auto"/>
          <w:sz w:val="24"/>
          <w:highlight w:val="none"/>
        </w:rPr>
        <w:t>…………………………………………（页码）</w:t>
      </w:r>
    </w:p>
    <w:p w14:paraId="3A7C7B3E">
      <w:pPr>
        <w:numPr>
          <w:ilvl w:val="0"/>
          <w:numId w:val="4"/>
        </w:numPr>
        <w:snapToGrid w:val="0"/>
        <w:spacing w:line="360" w:lineRule="auto"/>
        <w:rPr>
          <w:rFonts w:hint="eastAsia" w:ascii="宋体" w:hAnsi="宋体" w:eastAsia="宋体" w:cs="宋体"/>
          <w:color w:val="auto"/>
          <w:sz w:val="24"/>
          <w:highlight w:val="none"/>
        </w:rPr>
        <w:sectPr>
          <w:headerReference r:id="rId20" w:type="first"/>
          <w:footerReference r:id="rId22" w:type="first"/>
          <w:headerReference r:id="rId19" w:type="default"/>
          <w:footerReference r:id="rId21" w:type="default"/>
          <w:pgSz w:w="11905" w:h="16838"/>
          <w:pgMar w:top="1134" w:right="1417" w:bottom="1134" w:left="1417" w:header="851" w:footer="992" w:gutter="0"/>
          <w:pgNumType w:fmt="decimal"/>
          <w:cols w:space="720" w:num="1"/>
          <w:titlePg/>
          <w:rtlGutter w:val="0"/>
          <w:docGrid w:linePitch="312" w:charSpace="0"/>
        </w:sectPr>
      </w:pPr>
    </w:p>
    <w:p w14:paraId="461536FD">
      <w:pPr>
        <w:pStyle w:val="383"/>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18616C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1B119A2">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b/>
          <w:bCs/>
          <w:color w:val="auto"/>
          <w:sz w:val="24"/>
          <w:highlight w:val="none"/>
          <w:u w:val="single"/>
        </w:rPr>
        <w:t>（项目名称）</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color w:val="auto"/>
          <w:kern w:val="0"/>
          <w:sz w:val="24"/>
          <w:highlight w:val="none"/>
          <w:u w:val="single"/>
          <w:lang w:val="zh-CN"/>
        </w:rPr>
        <w:t>【</w:t>
      </w:r>
      <w:r>
        <w:rPr>
          <w:rFonts w:hint="eastAsia" w:ascii="宋体" w:hAnsi="宋体" w:eastAsia="宋体" w:cs="宋体"/>
          <w:color w:val="auto"/>
          <w:kern w:val="0"/>
          <w:sz w:val="24"/>
          <w:highlight w:val="none"/>
          <w:lang w:val="zh-CN"/>
        </w:rPr>
        <w:t>招标编号：</w:t>
      </w:r>
      <w:r>
        <w:rPr>
          <w:rFonts w:hint="eastAsia" w:ascii="宋体" w:hAnsi="宋体" w:eastAsia="宋体" w:cs="宋体"/>
          <w:b/>
          <w:bCs/>
          <w:color w:val="auto"/>
          <w:sz w:val="24"/>
          <w:highlight w:val="non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BC9CABF">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开标一览表（报价表）(单位均为人民币元）</w:t>
      </w:r>
    </w:p>
    <w:tbl>
      <w:tblPr>
        <w:tblStyle w:val="62"/>
        <w:tblW w:w="129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69"/>
        <w:gridCol w:w="2989"/>
        <w:gridCol w:w="3336"/>
        <w:gridCol w:w="2243"/>
      </w:tblGrid>
      <w:tr w14:paraId="3B36DF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3" w:hRule="atLeast"/>
          <w:tblHeader/>
          <w:jc w:val="center"/>
        </w:trPr>
        <w:tc>
          <w:tcPr>
            <w:tcW w:w="4369" w:type="dxa"/>
            <w:tcBorders>
              <w:right w:val="single" w:color="auto" w:sz="4" w:space="0"/>
            </w:tcBorders>
            <w:vAlign w:val="center"/>
          </w:tcPr>
          <w:p w14:paraId="1DFA61D3">
            <w:pP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2989" w:type="dxa"/>
            <w:tcBorders>
              <w:left w:val="single" w:color="auto" w:sz="4" w:space="0"/>
              <w:right w:val="single" w:color="auto" w:sz="4" w:space="0"/>
            </w:tcBorders>
            <w:vAlign w:val="center"/>
          </w:tcPr>
          <w:p w14:paraId="01534A48">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3336" w:type="dxa"/>
            <w:tcBorders>
              <w:left w:val="single" w:color="auto" w:sz="4" w:space="0"/>
              <w:right w:val="single" w:color="auto" w:sz="4" w:space="0"/>
            </w:tcBorders>
            <w:vAlign w:val="center"/>
          </w:tcPr>
          <w:p w14:paraId="110931D0">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2243" w:type="dxa"/>
            <w:tcBorders>
              <w:left w:val="single" w:color="auto" w:sz="4" w:space="0"/>
              <w:right w:val="single" w:color="auto" w:sz="4" w:space="0"/>
            </w:tcBorders>
            <w:vAlign w:val="center"/>
          </w:tcPr>
          <w:p w14:paraId="4590DD52">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14:paraId="5B56ED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94" w:hRule="atLeast"/>
          <w:jc w:val="center"/>
        </w:trPr>
        <w:tc>
          <w:tcPr>
            <w:tcW w:w="4369" w:type="dxa"/>
            <w:tcBorders>
              <w:right w:val="single" w:color="auto" w:sz="4" w:space="0"/>
            </w:tcBorders>
            <w:vAlign w:val="center"/>
          </w:tcPr>
          <w:p w14:paraId="1EDA9454">
            <w:pPr>
              <w:spacing w:line="360" w:lineRule="auto"/>
              <w:jc w:val="center"/>
              <w:rPr>
                <w:rFonts w:hint="eastAsia" w:ascii="宋体" w:hAnsi="宋体" w:eastAsia="宋体" w:cs="宋体"/>
                <w:color w:val="auto"/>
                <w:sz w:val="24"/>
                <w:szCs w:val="22"/>
                <w:highlight w:val="none"/>
                <w:u w:val="none"/>
              </w:rPr>
            </w:pPr>
          </w:p>
        </w:tc>
        <w:tc>
          <w:tcPr>
            <w:tcW w:w="2989" w:type="dxa"/>
            <w:tcBorders>
              <w:left w:val="single" w:color="auto" w:sz="4" w:space="0"/>
              <w:right w:val="single" w:color="auto" w:sz="4" w:space="0"/>
            </w:tcBorders>
            <w:vAlign w:val="center"/>
          </w:tcPr>
          <w:p w14:paraId="784199C8">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响应招标文件要求</w:t>
            </w:r>
          </w:p>
        </w:tc>
        <w:tc>
          <w:tcPr>
            <w:tcW w:w="3336" w:type="dxa"/>
            <w:tcBorders>
              <w:left w:val="single" w:color="auto" w:sz="4" w:space="0"/>
              <w:right w:val="single" w:color="auto" w:sz="4" w:space="0"/>
            </w:tcBorders>
            <w:vAlign w:val="center"/>
          </w:tcPr>
          <w:p w14:paraId="6A5AB7DF">
            <w:pPr>
              <w:spacing w:line="360" w:lineRule="auto"/>
              <w:jc w:val="center"/>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14:paraId="79A8C9AE">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2243" w:type="dxa"/>
            <w:tcBorders>
              <w:left w:val="single" w:color="auto" w:sz="4" w:space="0"/>
              <w:right w:val="single" w:color="auto" w:sz="4" w:space="0"/>
            </w:tcBorders>
            <w:vAlign w:val="center"/>
          </w:tcPr>
          <w:p w14:paraId="45BC36B8">
            <w:pPr>
              <w:spacing w:line="360" w:lineRule="auto"/>
              <w:jc w:val="center"/>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下附：报价各模块报价明细清单；</w:t>
            </w:r>
          </w:p>
        </w:tc>
      </w:tr>
    </w:tbl>
    <w:p w14:paraId="2EA0CB45">
      <w:pPr>
        <w:snapToGrid w:val="0"/>
        <w:spacing w:line="240" w:lineRule="auto"/>
        <w:ind w:left="480" w:firstLine="0" w:firstLineChars="0"/>
        <w:rPr>
          <w:rFonts w:hint="eastAsia" w:ascii="宋体" w:hAnsi="宋体" w:eastAsia="宋体" w:cs="宋体"/>
          <w:b/>
          <w:color w:val="auto"/>
          <w:kern w:val="0"/>
          <w:sz w:val="24"/>
          <w:highlight w:val="none"/>
          <w:lang w:val="zh-CN"/>
        </w:rPr>
      </w:pPr>
    </w:p>
    <w:p w14:paraId="2A095C58">
      <w:pPr>
        <w:snapToGrid w:val="0"/>
        <w:spacing w:line="360" w:lineRule="auto"/>
        <w:ind w:left="480" w:firstLine="0" w:firstLineChars="0"/>
        <w:rPr>
          <w:rFonts w:hint="eastAsia" w:ascii="宋体" w:hAnsi="宋体" w:eastAsia="宋体" w:cs="宋体"/>
          <w:color w:val="auto"/>
          <w:kern w:val="0"/>
          <w:sz w:val="24"/>
          <w:highlight w:val="none"/>
          <w:lang w:val="zh-CN" w:eastAsia="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sz w:val="24"/>
          <w:highlight w:val="none"/>
          <w:lang w:eastAsia="zh-CN"/>
        </w:rPr>
        <w:t>。</w:t>
      </w:r>
    </w:p>
    <w:p w14:paraId="6E3944B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A2375F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718142F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F51B49D">
      <w:pPr>
        <w:tabs>
          <w:tab w:val="left" w:pos="4860"/>
        </w:tabs>
        <w:spacing w:line="360" w:lineRule="auto"/>
        <w:ind w:right="1560" w:firstLine="480" w:firstLineChars="200"/>
        <w:jc w:val="right"/>
        <w:rPr>
          <w:rFonts w:hint="eastAsia" w:ascii="宋体" w:hAnsi="宋体" w:eastAsia="宋体" w:cs="宋体"/>
          <w:color w:val="auto"/>
          <w:kern w:val="0"/>
          <w:sz w:val="24"/>
          <w:highlight w:val="none"/>
          <w:lang w:val="zh-CN"/>
        </w:rPr>
      </w:pPr>
    </w:p>
    <w:p w14:paraId="7279CD10">
      <w:pPr>
        <w:tabs>
          <w:tab w:val="left" w:pos="4860"/>
        </w:tabs>
        <w:spacing w:line="360" w:lineRule="auto"/>
        <w:ind w:right="1560" w:firstLine="480" w:firstLineChars="20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77F36C6B">
      <w:pPr>
        <w:tabs>
          <w:tab w:val="left" w:pos="4860"/>
        </w:tabs>
        <w:spacing w:line="360" w:lineRule="auto"/>
        <w:ind w:right="1560" w:firstLine="480" w:firstLineChars="200"/>
        <w:jc w:val="right"/>
        <w:rPr>
          <w:rFonts w:hint="eastAsia" w:ascii="宋体" w:hAnsi="宋体" w:eastAsia="宋体" w:cs="宋体"/>
          <w:highlight w:val="none"/>
        </w:rPr>
        <w:sectPr>
          <w:pgSz w:w="16838" w:h="11905" w:orient="landscape"/>
          <w:pgMar w:top="1417" w:right="1134" w:bottom="1417" w:left="1134" w:header="851" w:footer="992" w:gutter="0"/>
          <w:pgNumType w:fmt="decimal"/>
          <w:cols w:space="720" w:num="1"/>
          <w:titlePg/>
          <w:rtlGutter w:val="0"/>
          <w:docGrid w:linePitch="312" w:charSpace="0"/>
        </w:sect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zh-CN" w:eastAsia="zh-CN"/>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lang w:val="zh-CN" w:eastAsia="zh-CN"/>
        </w:rPr>
        <w:t>：</w:t>
      </w:r>
      <w:r>
        <w:rPr>
          <w:rFonts w:hint="eastAsia" w:ascii="宋体" w:hAnsi="宋体" w:eastAsia="宋体" w:cs="宋体"/>
          <w:color w:val="auto"/>
          <w:kern w:val="0"/>
          <w:sz w:val="24"/>
          <w:szCs w:val="24"/>
          <w:highlight w:val="none"/>
          <w:lang w:val="zh-CN" w:eastAsia="zh-CN"/>
        </w:rPr>
        <w:t>202</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eastAsia="zh-CN"/>
        </w:rPr>
        <w:t>年  月   日</w:t>
      </w:r>
    </w:p>
    <w:p w14:paraId="472A47C5">
      <w:pP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报价明细清单</w:t>
      </w:r>
    </w:p>
    <w:p w14:paraId="673D85C1">
      <w:pPr>
        <w:pStyle w:val="2"/>
        <w:rPr>
          <w:rFonts w:hint="eastAsia" w:ascii="宋体" w:hAnsi="宋体" w:eastAsia="宋体" w:cs="宋体"/>
          <w:color w:val="auto"/>
          <w:highlight w:val="none"/>
          <w:lang w:val="en-US" w:eastAsia="zh-CN"/>
        </w:rPr>
      </w:pPr>
    </w:p>
    <w:p w14:paraId="335A0542">
      <w:pPr>
        <w:pStyle w:val="626"/>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项目名称：                                      项目编号：</w:t>
      </w:r>
      <w:r>
        <w:rPr>
          <w:rFonts w:hint="eastAsia" w:ascii="宋体" w:hAnsi="宋体" w:eastAsia="宋体" w:cs="宋体"/>
          <w:color w:val="auto"/>
          <w:highlight w:val="none"/>
          <w:lang w:val="en-US"/>
        </w:rPr>
        <w:t xml:space="preserve">                  </w:t>
      </w:r>
    </w:p>
    <w:tbl>
      <w:tblPr>
        <w:tblStyle w:val="6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969"/>
        <w:gridCol w:w="2171"/>
        <w:gridCol w:w="904"/>
        <w:gridCol w:w="930"/>
        <w:gridCol w:w="930"/>
        <w:gridCol w:w="1714"/>
      </w:tblGrid>
      <w:tr w14:paraId="4A36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8" w:type="dxa"/>
            <w:vAlign w:val="center"/>
          </w:tcPr>
          <w:p w14:paraId="2ACBEDEA">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969" w:type="dxa"/>
            <w:vAlign w:val="center"/>
          </w:tcPr>
          <w:p w14:paraId="2D5054F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2171" w:type="dxa"/>
            <w:vAlign w:val="top"/>
          </w:tcPr>
          <w:p w14:paraId="0FDF954A">
            <w:pPr>
              <w:spacing w:line="360" w:lineRule="auto"/>
              <w:jc w:val="center"/>
              <w:rPr>
                <w:rFonts w:hint="eastAsia" w:ascii="宋体" w:hAnsi="宋体" w:eastAsia="宋体" w:cs="宋体"/>
                <w:b/>
                <w:color w:val="auto"/>
                <w:sz w:val="24"/>
                <w:szCs w:val="24"/>
                <w:highlight w:val="none"/>
              </w:rPr>
            </w:pPr>
          </w:p>
          <w:p w14:paraId="76C4A00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具体服务</w:t>
            </w:r>
          </w:p>
        </w:tc>
        <w:tc>
          <w:tcPr>
            <w:tcW w:w="904" w:type="dxa"/>
            <w:vAlign w:val="center"/>
          </w:tcPr>
          <w:p w14:paraId="5939325A">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930" w:type="dxa"/>
            <w:vAlign w:val="center"/>
          </w:tcPr>
          <w:p w14:paraId="3504E50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tc>
        <w:tc>
          <w:tcPr>
            <w:tcW w:w="930" w:type="dxa"/>
            <w:vAlign w:val="center"/>
          </w:tcPr>
          <w:p w14:paraId="6FAB83E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总价</w:t>
            </w:r>
          </w:p>
        </w:tc>
        <w:tc>
          <w:tcPr>
            <w:tcW w:w="1714" w:type="dxa"/>
            <w:vAlign w:val="center"/>
          </w:tcPr>
          <w:p w14:paraId="0D49EBFC">
            <w:pPr>
              <w:spacing w:line="360" w:lineRule="auto"/>
              <w:jc w:val="center"/>
              <w:rPr>
                <w:rFonts w:hint="eastAsia" w:ascii="宋体" w:hAnsi="宋体" w:eastAsia="宋体" w:cs="宋体"/>
                <w:b/>
                <w:color w:val="auto"/>
                <w:sz w:val="24"/>
                <w:szCs w:val="24"/>
                <w:highlight w:val="none"/>
              </w:rPr>
            </w:pPr>
          </w:p>
          <w:p w14:paraId="0925CD9F">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服务要求</w:t>
            </w:r>
          </w:p>
          <w:p w14:paraId="1CF864C0">
            <w:pPr>
              <w:spacing w:line="360" w:lineRule="auto"/>
              <w:jc w:val="center"/>
              <w:rPr>
                <w:rFonts w:hint="eastAsia" w:ascii="宋体" w:hAnsi="宋体" w:eastAsia="宋体" w:cs="宋体"/>
                <w:b/>
                <w:color w:val="auto"/>
                <w:sz w:val="24"/>
                <w:szCs w:val="24"/>
                <w:highlight w:val="none"/>
              </w:rPr>
            </w:pPr>
          </w:p>
        </w:tc>
      </w:tr>
      <w:tr w14:paraId="2E5D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98" w:type="dxa"/>
            <w:vAlign w:val="center"/>
          </w:tcPr>
          <w:p w14:paraId="5C167C7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69" w:type="dxa"/>
            <w:vAlign w:val="center"/>
          </w:tcPr>
          <w:p w14:paraId="784866F1">
            <w:pPr>
              <w:snapToGrid w:val="0"/>
              <w:jc w:val="center"/>
              <w:rPr>
                <w:rFonts w:hint="eastAsia" w:ascii="宋体" w:hAnsi="宋体" w:eastAsia="宋体" w:cs="宋体"/>
                <w:color w:val="auto"/>
                <w:sz w:val="24"/>
                <w:szCs w:val="24"/>
                <w:highlight w:val="none"/>
              </w:rPr>
            </w:pPr>
          </w:p>
        </w:tc>
        <w:tc>
          <w:tcPr>
            <w:tcW w:w="2171" w:type="dxa"/>
            <w:vAlign w:val="center"/>
          </w:tcPr>
          <w:p w14:paraId="3B0C19DA">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7CE07606">
            <w:pPr>
              <w:snapToGrid w:val="0"/>
              <w:jc w:val="center"/>
              <w:rPr>
                <w:rFonts w:hint="eastAsia" w:ascii="宋体" w:hAnsi="宋体" w:eastAsia="宋体" w:cs="宋体"/>
                <w:color w:val="auto"/>
                <w:sz w:val="24"/>
                <w:szCs w:val="24"/>
                <w:highlight w:val="none"/>
              </w:rPr>
            </w:pPr>
          </w:p>
        </w:tc>
        <w:tc>
          <w:tcPr>
            <w:tcW w:w="930" w:type="dxa"/>
            <w:vAlign w:val="center"/>
          </w:tcPr>
          <w:p w14:paraId="0B87926C">
            <w:pPr>
              <w:jc w:val="center"/>
              <w:rPr>
                <w:rFonts w:hint="eastAsia" w:ascii="宋体" w:hAnsi="宋体" w:eastAsia="宋体" w:cs="宋体"/>
                <w:color w:val="auto"/>
                <w:sz w:val="24"/>
                <w:szCs w:val="24"/>
                <w:highlight w:val="none"/>
              </w:rPr>
            </w:pPr>
          </w:p>
        </w:tc>
        <w:tc>
          <w:tcPr>
            <w:tcW w:w="930" w:type="dxa"/>
            <w:vAlign w:val="center"/>
          </w:tcPr>
          <w:p w14:paraId="5E587C66">
            <w:pPr>
              <w:jc w:val="center"/>
              <w:rPr>
                <w:rFonts w:hint="eastAsia" w:ascii="宋体" w:hAnsi="宋体" w:eastAsia="宋体" w:cs="宋体"/>
                <w:color w:val="auto"/>
                <w:sz w:val="24"/>
                <w:szCs w:val="24"/>
                <w:highlight w:val="none"/>
              </w:rPr>
            </w:pPr>
          </w:p>
        </w:tc>
        <w:tc>
          <w:tcPr>
            <w:tcW w:w="1714" w:type="dxa"/>
            <w:vAlign w:val="center"/>
          </w:tcPr>
          <w:p w14:paraId="157CCBA3">
            <w:pPr>
              <w:jc w:val="center"/>
              <w:rPr>
                <w:rFonts w:hint="eastAsia" w:ascii="宋体" w:hAnsi="宋体" w:eastAsia="宋体" w:cs="宋体"/>
                <w:color w:val="auto"/>
                <w:sz w:val="24"/>
                <w:szCs w:val="24"/>
                <w:highlight w:val="none"/>
              </w:rPr>
            </w:pPr>
          </w:p>
        </w:tc>
      </w:tr>
      <w:tr w14:paraId="2FFB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8" w:type="dxa"/>
            <w:vAlign w:val="center"/>
          </w:tcPr>
          <w:p w14:paraId="56956CC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69" w:type="dxa"/>
            <w:vAlign w:val="center"/>
          </w:tcPr>
          <w:p w14:paraId="53776616">
            <w:pPr>
              <w:snapToGrid w:val="0"/>
              <w:jc w:val="center"/>
              <w:rPr>
                <w:rFonts w:hint="eastAsia" w:ascii="宋体" w:hAnsi="宋体" w:eastAsia="宋体" w:cs="宋体"/>
                <w:color w:val="auto"/>
                <w:sz w:val="24"/>
                <w:szCs w:val="24"/>
                <w:highlight w:val="none"/>
              </w:rPr>
            </w:pPr>
          </w:p>
        </w:tc>
        <w:tc>
          <w:tcPr>
            <w:tcW w:w="2171" w:type="dxa"/>
            <w:vAlign w:val="center"/>
          </w:tcPr>
          <w:p w14:paraId="62AC8CE3">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1D0F6F59">
            <w:pPr>
              <w:snapToGrid w:val="0"/>
              <w:jc w:val="center"/>
              <w:rPr>
                <w:rFonts w:hint="eastAsia" w:ascii="宋体" w:hAnsi="宋体" w:eastAsia="宋体" w:cs="宋体"/>
                <w:color w:val="auto"/>
                <w:sz w:val="24"/>
                <w:szCs w:val="24"/>
                <w:highlight w:val="none"/>
              </w:rPr>
            </w:pPr>
          </w:p>
        </w:tc>
        <w:tc>
          <w:tcPr>
            <w:tcW w:w="930" w:type="dxa"/>
            <w:vAlign w:val="center"/>
          </w:tcPr>
          <w:p w14:paraId="20292AB8">
            <w:pPr>
              <w:jc w:val="center"/>
              <w:rPr>
                <w:rFonts w:hint="eastAsia" w:ascii="宋体" w:hAnsi="宋体" w:eastAsia="宋体" w:cs="宋体"/>
                <w:color w:val="auto"/>
                <w:sz w:val="24"/>
                <w:szCs w:val="24"/>
                <w:highlight w:val="none"/>
              </w:rPr>
            </w:pPr>
          </w:p>
        </w:tc>
        <w:tc>
          <w:tcPr>
            <w:tcW w:w="930" w:type="dxa"/>
            <w:vAlign w:val="center"/>
          </w:tcPr>
          <w:p w14:paraId="68E55BAA">
            <w:pPr>
              <w:jc w:val="center"/>
              <w:rPr>
                <w:rFonts w:hint="eastAsia" w:ascii="宋体" w:hAnsi="宋体" w:eastAsia="宋体" w:cs="宋体"/>
                <w:color w:val="auto"/>
                <w:sz w:val="24"/>
                <w:szCs w:val="24"/>
                <w:highlight w:val="none"/>
              </w:rPr>
            </w:pPr>
          </w:p>
        </w:tc>
        <w:tc>
          <w:tcPr>
            <w:tcW w:w="1714" w:type="dxa"/>
            <w:vAlign w:val="center"/>
          </w:tcPr>
          <w:p w14:paraId="1D9EFC2A">
            <w:pPr>
              <w:jc w:val="center"/>
              <w:rPr>
                <w:rFonts w:hint="eastAsia" w:ascii="宋体" w:hAnsi="宋体" w:eastAsia="宋体" w:cs="宋体"/>
                <w:color w:val="auto"/>
                <w:sz w:val="24"/>
                <w:szCs w:val="24"/>
                <w:highlight w:val="none"/>
              </w:rPr>
            </w:pPr>
          </w:p>
        </w:tc>
      </w:tr>
      <w:tr w14:paraId="6ED1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8" w:type="dxa"/>
            <w:vAlign w:val="center"/>
          </w:tcPr>
          <w:p w14:paraId="31CEC2A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69" w:type="dxa"/>
            <w:vAlign w:val="center"/>
          </w:tcPr>
          <w:p w14:paraId="78B62BFD">
            <w:pPr>
              <w:snapToGrid w:val="0"/>
              <w:jc w:val="center"/>
              <w:rPr>
                <w:rFonts w:hint="eastAsia" w:ascii="宋体" w:hAnsi="宋体" w:eastAsia="宋体" w:cs="宋体"/>
                <w:color w:val="auto"/>
                <w:sz w:val="24"/>
                <w:szCs w:val="24"/>
                <w:highlight w:val="none"/>
              </w:rPr>
            </w:pPr>
          </w:p>
        </w:tc>
        <w:tc>
          <w:tcPr>
            <w:tcW w:w="2171" w:type="dxa"/>
            <w:vAlign w:val="center"/>
          </w:tcPr>
          <w:p w14:paraId="1B2584A8">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0EE1244E">
            <w:pPr>
              <w:snapToGrid w:val="0"/>
              <w:jc w:val="center"/>
              <w:rPr>
                <w:rFonts w:hint="eastAsia" w:ascii="宋体" w:hAnsi="宋体" w:eastAsia="宋体" w:cs="宋体"/>
                <w:color w:val="auto"/>
                <w:sz w:val="24"/>
                <w:szCs w:val="24"/>
                <w:highlight w:val="none"/>
              </w:rPr>
            </w:pPr>
          </w:p>
        </w:tc>
        <w:tc>
          <w:tcPr>
            <w:tcW w:w="930" w:type="dxa"/>
            <w:vAlign w:val="center"/>
          </w:tcPr>
          <w:p w14:paraId="6DA8D123">
            <w:pPr>
              <w:jc w:val="center"/>
              <w:rPr>
                <w:rFonts w:hint="eastAsia" w:ascii="宋体" w:hAnsi="宋体" w:eastAsia="宋体" w:cs="宋体"/>
                <w:color w:val="auto"/>
                <w:sz w:val="24"/>
                <w:szCs w:val="24"/>
                <w:highlight w:val="none"/>
              </w:rPr>
            </w:pPr>
          </w:p>
        </w:tc>
        <w:tc>
          <w:tcPr>
            <w:tcW w:w="930" w:type="dxa"/>
            <w:vAlign w:val="center"/>
          </w:tcPr>
          <w:p w14:paraId="7EDF0F5B">
            <w:pPr>
              <w:jc w:val="center"/>
              <w:rPr>
                <w:rFonts w:hint="eastAsia" w:ascii="宋体" w:hAnsi="宋体" w:eastAsia="宋体" w:cs="宋体"/>
                <w:color w:val="auto"/>
                <w:sz w:val="24"/>
                <w:szCs w:val="24"/>
                <w:highlight w:val="none"/>
              </w:rPr>
            </w:pPr>
          </w:p>
        </w:tc>
        <w:tc>
          <w:tcPr>
            <w:tcW w:w="1714" w:type="dxa"/>
            <w:vAlign w:val="center"/>
          </w:tcPr>
          <w:p w14:paraId="32B0BF48">
            <w:pPr>
              <w:jc w:val="center"/>
              <w:rPr>
                <w:rFonts w:hint="eastAsia" w:ascii="宋体" w:hAnsi="宋体" w:eastAsia="宋体" w:cs="宋体"/>
                <w:color w:val="auto"/>
                <w:sz w:val="24"/>
                <w:szCs w:val="24"/>
                <w:highlight w:val="none"/>
              </w:rPr>
            </w:pPr>
          </w:p>
        </w:tc>
      </w:tr>
      <w:tr w14:paraId="0D87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8" w:type="dxa"/>
            <w:vAlign w:val="center"/>
          </w:tcPr>
          <w:p w14:paraId="46095B5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69" w:type="dxa"/>
            <w:vAlign w:val="center"/>
          </w:tcPr>
          <w:p w14:paraId="368DFEEF">
            <w:pPr>
              <w:snapToGrid w:val="0"/>
              <w:jc w:val="center"/>
              <w:rPr>
                <w:rFonts w:hint="eastAsia" w:ascii="宋体" w:hAnsi="宋体" w:eastAsia="宋体" w:cs="宋体"/>
                <w:color w:val="auto"/>
                <w:sz w:val="24"/>
                <w:szCs w:val="24"/>
                <w:highlight w:val="none"/>
              </w:rPr>
            </w:pPr>
          </w:p>
        </w:tc>
        <w:tc>
          <w:tcPr>
            <w:tcW w:w="2171" w:type="dxa"/>
            <w:vAlign w:val="center"/>
          </w:tcPr>
          <w:p w14:paraId="293E3E8E">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3C062A03">
            <w:pPr>
              <w:snapToGrid w:val="0"/>
              <w:jc w:val="center"/>
              <w:rPr>
                <w:rFonts w:hint="eastAsia" w:ascii="宋体" w:hAnsi="宋体" w:eastAsia="宋体" w:cs="宋体"/>
                <w:color w:val="auto"/>
                <w:sz w:val="24"/>
                <w:szCs w:val="24"/>
                <w:highlight w:val="none"/>
              </w:rPr>
            </w:pPr>
          </w:p>
        </w:tc>
        <w:tc>
          <w:tcPr>
            <w:tcW w:w="930" w:type="dxa"/>
            <w:vAlign w:val="center"/>
          </w:tcPr>
          <w:p w14:paraId="3A4938F7">
            <w:pPr>
              <w:jc w:val="center"/>
              <w:rPr>
                <w:rFonts w:hint="eastAsia" w:ascii="宋体" w:hAnsi="宋体" w:eastAsia="宋体" w:cs="宋体"/>
                <w:color w:val="auto"/>
                <w:sz w:val="24"/>
                <w:szCs w:val="24"/>
                <w:highlight w:val="none"/>
              </w:rPr>
            </w:pPr>
          </w:p>
        </w:tc>
        <w:tc>
          <w:tcPr>
            <w:tcW w:w="930" w:type="dxa"/>
            <w:vAlign w:val="center"/>
          </w:tcPr>
          <w:p w14:paraId="26DFD895">
            <w:pPr>
              <w:jc w:val="center"/>
              <w:rPr>
                <w:rFonts w:hint="eastAsia" w:ascii="宋体" w:hAnsi="宋体" w:eastAsia="宋体" w:cs="宋体"/>
                <w:color w:val="auto"/>
                <w:sz w:val="24"/>
                <w:szCs w:val="24"/>
                <w:highlight w:val="none"/>
              </w:rPr>
            </w:pPr>
          </w:p>
        </w:tc>
        <w:tc>
          <w:tcPr>
            <w:tcW w:w="1714" w:type="dxa"/>
            <w:vAlign w:val="center"/>
          </w:tcPr>
          <w:p w14:paraId="289F6853">
            <w:pPr>
              <w:jc w:val="center"/>
              <w:rPr>
                <w:rFonts w:hint="eastAsia" w:ascii="宋体" w:hAnsi="宋体" w:eastAsia="宋体" w:cs="宋体"/>
                <w:color w:val="auto"/>
                <w:sz w:val="24"/>
                <w:szCs w:val="24"/>
                <w:highlight w:val="none"/>
              </w:rPr>
            </w:pPr>
          </w:p>
        </w:tc>
      </w:tr>
      <w:tr w14:paraId="5778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6413576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69" w:type="dxa"/>
            <w:vAlign w:val="center"/>
          </w:tcPr>
          <w:p w14:paraId="062F99F7">
            <w:pPr>
              <w:snapToGrid w:val="0"/>
              <w:jc w:val="center"/>
              <w:rPr>
                <w:rFonts w:hint="eastAsia" w:ascii="宋体" w:hAnsi="宋体" w:eastAsia="宋体" w:cs="宋体"/>
                <w:color w:val="auto"/>
                <w:sz w:val="24"/>
                <w:szCs w:val="24"/>
                <w:highlight w:val="none"/>
              </w:rPr>
            </w:pPr>
          </w:p>
        </w:tc>
        <w:tc>
          <w:tcPr>
            <w:tcW w:w="2171" w:type="dxa"/>
            <w:vAlign w:val="center"/>
          </w:tcPr>
          <w:p w14:paraId="40E2B15E">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5CF2FB2C">
            <w:pPr>
              <w:snapToGrid w:val="0"/>
              <w:jc w:val="center"/>
              <w:rPr>
                <w:rFonts w:hint="eastAsia" w:ascii="宋体" w:hAnsi="宋体" w:eastAsia="宋体" w:cs="宋体"/>
                <w:color w:val="auto"/>
                <w:sz w:val="24"/>
                <w:szCs w:val="24"/>
                <w:highlight w:val="none"/>
              </w:rPr>
            </w:pPr>
          </w:p>
        </w:tc>
        <w:tc>
          <w:tcPr>
            <w:tcW w:w="930" w:type="dxa"/>
            <w:vAlign w:val="center"/>
          </w:tcPr>
          <w:p w14:paraId="568C9BD9">
            <w:pPr>
              <w:jc w:val="center"/>
              <w:rPr>
                <w:rFonts w:hint="eastAsia" w:ascii="宋体" w:hAnsi="宋体" w:eastAsia="宋体" w:cs="宋体"/>
                <w:color w:val="auto"/>
                <w:sz w:val="24"/>
                <w:szCs w:val="24"/>
                <w:highlight w:val="none"/>
              </w:rPr>
            </w:pPr>
          </w:p>
        </w:tc>
        <w:tc>
          <w:tcPr>
            <w:tcW w:w="930" w:type="dxa"/>
            <w:vAlign w:val="center"/>
          </w:tcPr>
          <w:p w14:paraId="67FB05D5">
            <w:pPr>
              <w:jc w:val="center"/>
              <w:rPr>
                <w:rFonts w:hint="eastAsia" w:ascii="宋体" w:hAnsi="宋体" w:eastAsia="宋体" w:cs="宋体"/>
                <w:color w:val="auto"/>
                <w:sz w:val="24"/>
                <w:szCs w:val="24"/>
                <w:highlight w:val="none"/>
              </w:rPr>
            </w:pPr>
          </w:p>
        </w:tc>
        <w:tc>
          <w:tcPr>
            <w:tcW w:w="1714" w:type="dxa"/>
            <w:vAlign w:val="center"/>
          </w:tcPr>
          <w:p w14:paraId="788F95EB">
            <w:pPr>
              <w:jc w:val="center"/>
              <w:rPr>
                <w:rFonts w:hint="eastAsia" w:ascii="宋体" w:hAnsi="宋体" w:eastAsia="宋体" w:cs="宋体"/>
                <w:color w:val="auto"/>
                <w:sz w:val="24"/>
                <w:szCs w:val="24"/>
                <w:highlight w:val="none"/>
              </w:rPr>
            </w:pPr>
          </w:p>
        </w:tc>
      </w:tr>
      <w:tr w14:paraId="66BD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8" w:type="dxa"/>
            <w:vAlign w:val="center"/>
          </w:tcPr>
          <w:p w14:paraId="31AA03A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69" w:type="dxa"/>
            <w:vAlign w:val="center"/>
          </w:tcPr>
          <w:p w14:paraId="10D67229">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71" w:type="dxa"/>
            <w:vAlign w:val="center"/>
          </w:tcPr>
          <w:p w14:paraId="6C06F52C">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574F15E9">
            <w:pPr>
              <w:snapToGrid w:val="0"/>
              <w:jc w:val="center"/>
              <w:rPr>
                <w:rFonts w:hint="eastAsia" w:ascii="宋体" w:hAnsi="宋体" w:eastAsia="宋体" w:cs="宋体"/>
                <w:color w:val="auto"/>
                <w:sz w:val="24"/>
                <w:szCs w:val="24"/>
                <w:highlight w:val="none"/>
              </w:rPr>
            </w:pPr>
          </w:p>
        </w:tc>
        <w:tc>
          <w:tcPr>
            <w:tcW w:w="930" w:type="dxa"/>
            <w:vAlign w:val="center"/>
          </w:tcPr>
          <w:p w14:paraId="51EC205C">
            <w:pPr>
              <w:jc w:val="center"/>
              <w:rPr>
                <w:rFonts w:hint="eastAsia" w:ascii="宋体" w:hAnsi="宋体" w:eastAsia="宋体" w:cs="宋体"/>
                <w:color w:val="auto"/>
                <w:sz w:val="24"/>
                <w:szCs w:val="24"/>
                <w:highlight w:val="none"/>
              </w:rPr>
            </w:pPr>
          </w:p>
        </w:tc>
        <w:tc>
          <w:tcPr>
            <w:tcW w:w="930" w:type="dxa"/>
            <w:vAlign w:val="center"/>
          </w:tcPr>
          <w:p w14:paraId="0E390440">
            <w:pPr>
              <w:jc w:val="center"/>
              <w:rPr>
                <w:rFonts w:hint="eastAsia" w:ascii="宋体" w:hAnsi="宋体" w:eastAsia="宋体" w:cs="宋体"/>
                <w:color w:val="auto"/>
                <w:sz w:val="24"/>
                <w:szCs w:val="24"/>
                <w:highlight w:val="none"/>
              </w:rPr>
            </w:pPr>
          </w:p>
        </w:tc>
        <w:tc>
          <w:tcPr>
            <w:tcW w:w="1714" w:type="dxa"/>
            <w:vAlign w:val="center"/>
          </w:tcPr>
          <w:p w14:paraId="5E727EA3">
            <w:pPr>
              <w:jc w:val="center"/>
              <w:rPr>
                <w:rFonts w:hint="eastAsia" w:ascii="宋体" w:hAnsi="宋体" w:eastAsia="宋体" w:cs="宋体"/>
                <w:color w:val="auto"/>
                <w:sz w:val="24"/>
                <w:szCs w:val="24"/>
                <w:highlight w:val="none"/>
              </w:rPr>
            </w:pPr>
          </w:p>
        </w:tc>
      </w:tr>
      <w:tr w14:paraId="5767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38" w:type="dxa"/>
            <w:gridSpan w:val="3"/>
            <w:vAlign w:val="center"/>
          </w:tcPr>
          <w:p w14:paraId="3448D29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投标报价（小写）</w:t>
            </w:r>
          </w:p>
        </w:tc>
        <w:tc>
          <w:tcPr>
            <w:tcW w:w="4478" w:type="dxa"/>
            <w:gridSpan w:val="4"/>
            <w:vAlign w:val="center"/>
          </w:tcPr>
          <w:p w14:paraId="49A8301C">
            <w:pPr>
              <w:spacing w:line="360" w:lineRule="auto"/>
              <w:jc w:val="center"/>
              <w:rPr>
                <w:rFonts w:hint="eastAsia" w:ascii="宋体" w:hAnsi="宋体" w:eastAsia="宋体" w:cs="宋体"/>
                <w:color w:val="auto"/>
                <w:sz w:val="24"/>
                <w:szCs w:val="24"/>
                <w:highlight w:val="none"/>
              </w:rPr>
            </w:pPr>
          </w:p>
        </w:tc>
      </w:tr>
      <w:tr w14:paraId="358C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838" w:type="dxa"/>
            <w:gridSpan w:val="3"/>
            <w:vAlign w:val="center"/>
          </w:tcPr>
          <w:p w14:paraId="53BECDB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投标报价（大写）</w:t>
            </w:r>
          </w:p>
        </w:tc>
        <w:tc>
          <w:tcPr>
            <w:tcW w:w="4478" w:type="dxa"/>
            <w:gridSpan w:val="4"/>
            <w:vAlign w:val="center"/>
          </w:tcPr>
          <w:p w14:paraId="147E1E42">
            <w:pPr>
              <w:spacing w:line="360" w:lineRule="auto"/>
              <w:jc w:val="center"/>
              <w:rPr>
                <w:rFonts w:hint="eastAsia" w:ascii="宋体" w:hAnsi="宋体" w:eastAsia="宋体" w:cs="宋体"/>
                <w:color w:val="auto"/>
                <w:sz w:val="24"/>
                <w:szCs w:val="24"/>
                <w:highlight w:val="none"/>
              </w:rPr>
            </w:pPr>
          </w:p>
        </w:tc>
      </w:tr>
    </w:tbl>
    <w:p w14:paraId="09EDCF39">
      <w:pPr>
        <w:pStyle w:val="34"/>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608F2428">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52E3E617">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2EA86B66">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22712CC6">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09ACEC37">
      <w:pPr>
        <w:autoSpaceDE w:val="0"/>
        <w:autoSpaceDN w:val="0"/>
        <w:spacing w:line="360" w:lineRule="auto"/>
        <w:ind w:right="1120" w:firstLine="5280" w:firstLineChars="2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497256ED">
      <w:pPr>
        <w:spacing w:line="360" w:lineRule="auto"/>
        <w:ind w:left="4620" w:leftChars="2200" w:firstLine="1200" w:firstLineChars="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6D515E8">
      <w:pPr>
        <w:rPr>
          <w:rFonts w:hint="eastAsia" w:ascii="宋体" w:hAnsi="宋体" w:eastAsia="宋体" w:cs="宋体"/>
          <w:b w:val="0"/>
          <w:bCs w:val="0"/>
          <w:color w:val="auto"/>
          <w:sz w:val="24"/>
          <w:szCs w:val="24"/>
          <w:highlight w:val="none"/>
          <w:lang w:val="en-US" w:eastAsia="zh-CN"/>
        </w:rPr>
      </w:pPr>
    </w:p>
    <w:p w14:paraId="426497C3">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br w:type="page"/>
      </w:r>
    </w:p>
    <w:p w14:paraId="29BC0D92">
      <w:pPr>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val="en-US"/>
        </w:rPr>
        <w:t>报价情况说明（如供应商报价低于项目预算50%的，应当提交本文档，详细阐述不影响产品质量或者诚信履约的具体原因）</w:t>
      </w:r>
    </w:p>
    <w:p w14:paraId="62F4DAE4">
      <w:pPr>
        <w:numPr>
          <w:ilvl w:val="0"/>
          <w:numId w:val="4"/>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color w:val="auto"/>
          <w:sz w:val="32"/>
          <w:szCs w:val="32"/>
          <w:highlight w:val="none"/>
        </w:rPr>
        <w:br w:type="page"/>
      </w:r>
    </w:p>
    <w:p w14:paraId="00EB5BCF">
      <w:pPr>
        <w:spacing w:line="240" w:lineRule="auto"/>
        <w:ind w:firstLine="0" w:firstLineChars="0"/>
        <w:jc w:val="left"/>
        <w:rPr>
          <w:rFonts w:hint="eastAsia" w:ascii="宋体" w:hAnsi="宋体" w:eastAsia="宋体" w:cs="宋体"/>
          <w:b/>
          <w:color w:val="auto"/>
          <w:sz w:val="32"/>
          <w:szCs w:val="32"/>
          <w:highlight w:val="none"/>
        </w:rPr>
      </w:pPr>
    </w:p>
    <w:p w14:paraId="212FB758">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14:paraId="0A2B34D1">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77676C6B">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4DD52AA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14:paraId="60B514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14:paraId="429FA5ED">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14:paraId="543731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062CF3BC">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14:paraId="2655DD6C">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14:paraId="3EEAD3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14:paraId="25510C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14:paraId="10D262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14:paraId="6A66AC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14:paraId="738BD7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14:paraId="24F614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14:paraId="3D3A5B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14:paraId="062C79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14:paraId="1A56C3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14:paraId="49EC0294">
      <w:pPr>
        <w:pStyle w:val="2"/>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（三）杭州e融平台申请融资</w:t>
      </w:r>
    </w:p>
    <w:p w14:paraId="73AFDF85">
      <w:pPr>
        <w:pStyle w:val="2"/>
        <w:ind w:firstLine="964"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供应商通过杭州e融平台政采贷专区，自行选择金融产品，按规定手续办理贷款流程。</w:t>
      </w:r>
    </w:p>
    <w:p w14:paraId="0FF8068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14:paraId="6EBF25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14:paraId="1E3882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27603350">
      <w:pPr>
        <w:spacing w:line="360" w:lineRule="auto"/>
        <w:ind w:left="5060" w:hanging="5060" w:hangingChars="2100"/>
        <w:rPr>
          <w:rFonts w:hint="eastAsia" w:ascii="宋体" w:hAnsi="宋体" w:eastAsia="宋体" w:cs="宋体"/>
          <w:b/>
          <w:bCs/>
          <w:color w:val="auto"/>
          <w:kern w:val="0"/>
          <w:sz w:val="24"/>
          <w:highlight w:val="none"/>
        </w:rPr>
      </w:pPr>
    </w:p>
    <w:p w14:paraId="6B5AD2C4">
      <w:pPr>
        <w:spacing w:line="360" w:lineRule="auto"/>
        <w:ind w:right="420" w:firstLine="3614" w:firstLineChars="1000"/>
        <w:rPr>
          <w:rFonts w:hint="eastAsia" w:ascii="宋体" w:hAnsi="宋体" w:eastAsia="宋体" w:cs="宋体"/>
          <w:b/>
          <w:color w:val="auto"/>
          <w:kern w:val="0"/>
          <w:sz w:val="36"/>
          <w:szCs w:val="36"/>
          <w:highlight w:val="none"/>
        </w:rPr>
      </w:pPr>
    </w:p>
    <w:p w14:paraId="365AB831">
      <w:pPr>
        <w:spacing w:line="360" w:lineRule="auto"/>
        <w:ind w:right="420" w:firstLine="3614" w:firstLineChars="1000"/>
        <w:rPr>
          <w:rFonts w:hint="eastAsia" w:ascii="宋体" w:hAnsi="宋体" w:eastAsia="宋体" w:cs="宋体"/>
          <w:b/>
          <w:color w:val="auto"/>
          <w:kern w:val="0"/>
          <w:sz w:val="36"/>
          <w:szCs w:val="36"/>
          <w:highlight w:val="none"/>
        </w:rPr>
      </w:pPr>
    </w:p>
    <w:p w14:paraId="5976BEBE">
      <w:pPr>
        <w:spacing w:line="360" w:lineRule="auto"/>
        <w:ind w:right="420" w:firstLine="3614" w:firstLineChars="1000"/>
        <w:rPr>
          <w:rFonts w:hint="eastAsia" w:ascii="宋体" w:hAnsi="宋体" w:eastAsia="宋体" w:cs="宋体"/>
          <w:b/>
          <w:color w:val="auto"/>
          <w:kern w:val="0"/>
          <w:sz w:val="36"/>
          <w:szCs w:val="36"/>
          <w:highlight w:val="none"/>
        </w:rPr>
      </w:pPr>
    </w:p>
    <w:p w14:paraId="0847832F">
      <w:pPr>
        <w:spacing w:line="360" w:lineRule="auto"/>
        <w:ind w:right="420" w:firstLine="3614" w:firstLineChars="1000"/>
        <w:rPr>
          <w:rFonts w:hint="eastAsia" w:ascii="宋体" w:hAnsi="宋体" w:eastAsia="宋体" w:cs="宋体"/>
          <w:b/>
          <w:color w:val="auto"/>
          <w:kern w:val="0"/>
          <w:sz w:val="36"/>
          <w:szCs w:val="36"/>
          <w:highlight w:val="none"/>
        </w:rPr>
      </w:pPr>
    </w:p>
    <w:p w14:paraId="548E6371">
      <w:pPr>
        <w:spacing w:line="360" w:lineRule="auto"/>
        <w:ind w:right="420" w:firstLine="3614" w:firstLineChars="1000"/>
        <w:rPr>
          <w:rFonts w:hint="eastAsia" w:ascii="宋体" w:hAnsi="宋体" w:eastAsia="宋体" w:cs="宋体"/>
          <w:b/>
          <w:color w:val="auto"/>
          <w:kern w:val="0"/>
          <w:sz w:val="36"/>
          <w:szCs w:val="36"/>
          <w:highlight w:val="none"/>
        </w:rPr>
      </w:pPr>
    </w:p>
    <w:p w14:paraId="5D5BD7A9">
      <w:pPr>
        <w:spacing w:line="360" w:lineRule="auto"/>
        <w:ind w:right="420" w:firstLine="3614" w:firstLineChars="1000"/>
        <w:rPr>
          <w:rFonts w:hint="eastAsia" w:ascii="宋体" w:hAnsi="宋体" w:eastAsia="宋体" w:cs="宋体"/>
          <w:b/>
          <w:color w:val="auto"/>
          <w:kern w:val="0"/>
          <w:sz w:val="36"/>
          <w:szCs w:val="36"/>
          <w:highlight w:val="none"/>
        </w:rPr>
      </w:pPr>
    </w:p>
    <w:p w14:paraId="7EE7ABAF">
      <w:pPr>
        <w:spacing w:line="360" w:lineRule="auto"/>
        <w:ind w:right="420" w:firstLine="3614" w:firstLineChars="1000"/>
        <w:rPr>
          <w:rFonts w:hint="eastAsia" w:ascii="宋体" w:hAnsi="宋体" w:eastAsia="宋体" w:cs="宋体"/>
          <w:b/>
          <w:color w:val="auto"/>
          <w:kern w:val="0"/>
          <w:sz w:val="36"/>
          <w:szCs w:val="36"/>
          <w:highlight w:val="none"/>
        </w:rPr>
      </w:pPr>
    </w:p>
    <w:p w14:paraId="4FF2D299">
      <w:pPr>
        <w:spacing w:line="360" w:lineRule="auto"/>
        <w:ind w:right="420" w:firstLine="3614" w:firstLineChars="1000"/>
        <w:rPr>
          <w:rFonts w:hint="eastAsia" w:ascii="宋体" w:hAnsi="宋体" w:eastAsia="宋体" w:cs="宋体"/>
          <w:b/>
          <w:color w:val="auto"/>
          <w:kern w:val="0"/>
          <w:sz w:val="36"/>
          <w:szCs w:val="36"/>
          <w:highlight w:val="none"/>
        </w:rPr>
      </w:pPr>
    </w:p>
    <w:p w14:paraId="17FDA02A">
      <w:pPr>
        <w:pStyle w:val="3"/>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28E532A4">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0BC5C10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7FEBB4D2">
      <w:pPr>
        <w:spacing w:line="360" w:lineRule="auto"/>
        <w:rPr>
          <w:rFonts w:hint="eastAsia" w:ascii="宋体" w:hAnsi="宋体" w:eastAsia="宋体" w:cs="宋体"/>
          <w:b/>
          <w:color w:val="auto"/>
          <w:spacing w:val="6"/>
          <w:sz w:val="30"/>
          <w:szCs w:val="30"/>
          <w:highlight w:val="none"/>
        </w:rPr>
      </w:pPr>
    </w:p>
    <w:p w14:paraId="2F632A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ABDFA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19FDBBC">
      <w:pPr>
        <w:spacing w:line="360" w:lineRule="auto"/>
        <w:ind w:firstLine="480" w:firstLineChars="200"/>
        <w:rPr>
          <w:rFonts w:hint="eastAsia" w:ascii="宋体" w:hAnsi="宋体" w:eastAsia="宋体" w:cs="宋体"/>
          <w:color w:val="auto"/>
          <w:sz w:val="24"/>
          <w:highlight w:val="none"/>
        </w:rPr>
      </w:pPr>
    </w:p>
    <w:p w14:paraId="19936646">
      <w:pPr>
        <w:spacing w:line="360" w:lineRule="auto"/>
        <w:ind w:firstLine="480" w:firstLineChars="200"/>
        <w:rPr>
          <w:rFonts w:hint="eastAsia" w:ascii="宋体" w:hAnsi="宋体" w:eastAsia="宋体" w:cs="宋体"/>
          <w:color w:val="auto"/>
          <w:sz w:val="24"/>
          <w:highlight w:val="none"/>
        </w:rPr>
      </w:pPr>
    </w:p>
    <w:p w14:paraId="5A50B6AF">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5AC7F62A">
      <w:pPr>
        <w:tabs>
          <w:tab w:val="left" w:pos="4860"/>
        </w:tabs>
        <w:spacing w:line="360" w:lineRule="auto"/>
        <w:ind w:right="1560" w:firstLine="480" w:firstLineChars="20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lang w:val="en-US" w:eastAsia="zh-CN"/>
        </w:rPr>
        <w:t xml:space="preserve">    年   月   日</w:t>
      </w:r>
    </w:p>
    <w:p w14:paraId="2DAD0B7B">
      <w:pPr>
        <w:spacing w:line="360" w:lineRule="auto"/>
        <w:ind w:firstLine="480" w:firstLineChars="200"/>
        <w:rPr>
          <w:rFonts w:hint="eastAsia" w:ascii="宋体" w:hAnsi="宋体" w:eastAsia="宋体" w:cs="宋体"/>
          <w:color w:val="auto"/>
          <w:sz w:val="24"/>
          <w:highlight w:val="none"/>
        </w:rPr>
      </w:pPr>
    </w:p>
    <w:p w14:paraId="6D445040">
      <w:pPr>
        <w:spacing w:line="360" w:lineRule="auto"/>
        <w:ind w:firstLine="420" w:firstLineChars="200"/>
        <w:rPr>
          <w:rFonts w:hint="eastAsia" w:ascii="宋体" w:hAnsi="宋体" w:eastAsia="宋体" w:cs="宋体"/>
          <w:color w:val="auto"/>
          <w:highlight w:val="none"/>
        </w:rPr>
      </w:pPr>
    </w:p>
    <w:p w14:paraId="5782DB96">
      <w:pPr>
        <w:spacing w:line="360" w:lineRule="auto"/>
        <w:ind w:firstLine="420" w:firstLineChars="200"/>
        <w:rPr>
          <w:rFonts w:hint="eastAsia" w:ascii="宋体" w:hAnsi="宋体" w:eastAsia="宋体" w:cs="宋体"/>
          <w:color w:val="auto"/>
          <w:highlight w:val="none"/>
        </w:rPr>
      </w:pPr>
    </w:p>
    <w:p w14:paraId="7E2F1D2F">
      <w:pPr>
        <w:spacing w:line="360" w:lineRule="auto"/>
        <w:ind w:firstLine="420" w:firstLineChars="200"/>
        <w:rPr>
          <w:rFonts w:hint="eastAsia" w:ascii="宋体" w:hAnsi="宋体" w:eastAsia="宋体" w:cs="宋体"/>
          <w:color w:val="auto"/>
          <w:highlight w:val="none"/>
        </w:rPr>
      </w:pPr>
    </w:p>
    <w:p w14:paraId="1EFD58B5">
      <w:pPr>
        <w:spacing w:line="360" w:lineRule="auto"/>
        <w:ind w:firstLine="420" w:firstLineChars="200"/>
        <w:rPr>
          <w:rFonts w:hint="eastAsia" w:ascii="宋体" w:hAnsi="宋体" w:eastAsia="宋体" w:cs="宋体"/>
          <w:color w:val="auto"/>
          <w:highlight w:val="none"/>
        </w:rPr>
      </w:pPr>
    </w:p>
    <w:p w14:paraId="39195442">
      <w:pPr>
        <w:spacing w:line="360" w:lineRule="auto"/>
        <w:rPr>
          <w:rFonts w:hint="eastAsia" w:ascii="宋体" w:hAnsi="宋体" w:eastAsia="宋体" w:cs="宋体"/>
          <w:b/>
          <w:color w:val="auto"/>
          <w:sz w:val="24"/>
          <w:highlight w:val="none"/>
        </w:rPr>
      </w:pPr>
    </w:p>
    <w:p w14:paraId="1A0C74C5">
      <w:pPr>
        <w:spacing w:line="360" w:lineRule="auto"/>
        <w:rPr>
          <w:rFonts w:hint="eastAsia" w:ascii="宋体" w:hAnsi="宋体" w:eastAsia="宋体" w:cs="宋体"/>
          <w:b/>
          <w:color w:val="auto"/>
          <w:sz w:val="24"/>
          <w:highlight w:val="none"/>
        </w:rPr>
      </w:pPr>
    </w:p>
    <w:p w14:paraId="19442C52">
      <w:pPr>
        <w:spacing w:line="360" w:lineRule="auto"/>
        <w:rPr>
          <w:rFonts w:hint="eastAsia" w:ascii="宋体" w:hAnsi="宋体" w:eastAsia="宋体" w:cs="宋体"/>
          <w:b/>
          <w:color w:val="auto"/>
          <w:sz w:val="24"/>
          <w:highlight w:val="none"/>
        </w:rPr>
      </w:pPr>
    </w:p>
    <w:p w14:paraId="7B41AF7B">
      <w:pPr>
        <w:spacing w:line="360" w:lineRule="auto"/>
        <w:rPr>
          <w:rFonts w:hint="eastAsia" w:ascii="宋体" w:hAnsi="宋体" w:eastAsia="宋体" w:cs="宋体"/>
          <w:b/>
          <w:color w:val="auto"/>
          <w:sz w:val="24"/>
          <w:highlight w:val="none"/>
        </w:rPr>
      </w:pPr>
    </w:p>
    <w:p w14:paraId="0CC36629">
      <w:pPr>
        <w:spacing w:line="360" w:lineRule="auto"/>
        <w:rPr>
          <w:rFonts w:hint="eastAsia" w:ascii="宋体" w:hAnsi="宋体" w:eastAsia="宋体" w:cs="宋体"/>
          <w:b/>
          <w:color w:val="auto"/>
          <w:sz w:val="24"/>
          <w:highlight w:val="none"/>
        </w:rPr>
      </w:pPr>
    </w:p>
    <w:p w14:paraId="3E86AB68">
      <w:pPr>
        <w:spacing w:line="360" w:lineRule="auto"/>
        <w:rPr>
          <w:rFonts w:hint="eastAsia" w:ascii="宋体" w:hAnsi="宋体" w:eastAsia="宋体" w:cs="宋体"/>
          <w:b/>
          <w:color w:val="auto"/>
          <w:sz w:val="24"/>
          <w:highlight w:val="none"/>
        </w:rPr>
      </w:pPr>
    </w:p>
    <w:p w14:paraId="682427FF">
      <w:pPr>
        <w:spacing w:line="360" w:lineRule="auto"/>
        <w:rPr>
          <w:rFonts w:hint="eastAsia" w:ascii="宋体" w:hAnsi="宋体" w:eastAsia="宋体" w:cs="宋体"/>
          <w:b/>
          <w:color w:val="auto"/>
          <w:sz w:val="24"/>
          <w:highlight w:val="none"/>
        </w:rPr>
      </w:pPr>
    </w:p>
    <w:p w14:paraId="70B1396F">
      <w:pPr>
        <w:spacing w:line="360" w:lineRule="auto"/>
        <w:rPr>
          <w:rFonts w:hint="eastAsia" w:ascii="宋体" w:hAnsi="宋体" w:eastAsia="宋体" w:cs="宋体"/>
          <w:b/>
          <w:color w:val="auto"/>
          <w:sz w:val="24"/>
          <w:highlight w:val="none"/>
        </w:rPr>
      </w:pPr>
    </w:p>
    <w:p w14:paraId="448C80BF">
      <w:pPr>
        <w:spacing w:line="360" w:lineRule="auto"/>
        <w:rPr>
          <w:rFonts w:hint="eastAsia" w:ascii="宋体" w:hAnsi="宋体" w:eastAsia="宋体" w:cs="宋体"/>
          <w:b/>
          <w:color w:val="auto"/>
          <w:sz w:val="24"/>
          <w:highlight w:val="none"/>
        </w:rPr>
      </w:pPr>
    </w:p>
    <w:p w14:paraId="144E5CC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4F6C907E">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6D51A90D">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5E2823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1F5DBD3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B676E6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1B792B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5B7B51C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E5349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ABCDD5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C89186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02364B1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7D506A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7BCEE4F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097A140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4B03F3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70AFAF1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A97D99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1F68001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866ADB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C37F42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0761AED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9C6324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4F66EE1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F7BE9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205867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C73746F">
      <w:pPr>
        <w:spacing w:line="360" w:lineRule="auto"/>
        <w:jc w:val="center"/>
        <w:rPr>
          <w:rFonts w:hint="eastAsia" w:ascii="宋体" w:hAnsi="宋体" w:eastAsia="宋体" w:cs="宋体"/>
          <w:b/>
          <w:bCs/>
          <w:color w:val="auto"/>
          <w:sz w:val="24"/>
          <w:highlight w:val="none"/>
        </w:rPr>
      </w:pPr>
    </w:p>
    <w:p w14:paraId="59D47528">
      <w:pPr>
        <w:spacing w:line="360" w:lineRule="auto"/>
        <w:rPr>
          <w:rFonts w:hint="eastAsia" w:ascii="宋体" w:hAnsi="宋体" w:eastAsia="宋体" w:cs="宋体"/>
          <w:b/>
          <w:color w:val="auto"/>
          <w:sz w:val="24"/>
          <w:highlight w:val="none"/>
        </w:rPr>
      </w:pPr>
    </w:p>
    <w:p w14:paraId="02A9B629">
      <w:pPr>
        <w:spacing w:line="360" w:lineRule="auto"/>
        <w:rPr>
          <w:rFonts w:hint="eastAsia" w:ascii="宋体" w:hAnsi="宋体" w:eastAsia="宋体" w:cs="宋体"/>
          <w:b/>
          <w:color w:val="auto"/>
          <w:sz w:val="24"/>
          <w:highlight w:val="none"/>
        </w:rPr>
      </w:pPr>
    </w:p>
    <w:p w14:paraId="127D1272">
      <w:pPr>
        <w:spacing w:line="360" w:lineRule="auto"/>
        <w:rPr>
          <w:rFonts w:hint="eastAsia" w:ascii="宋体" w:hAnsi="宋体" w:eastAsia="宋体" w:cs="宋体"/>
          <w:b/>
          <w:color w:val="auto"/>
          <w:sz w:val="24"/>
          <w:highlight w:val="none"/>
        </w:rPr>
      </w:pPr>
    </w:p>
    <w:p w14:paraId="7CA4232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DD9A59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63C8942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07BF3D3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68DC4C2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1C2E1E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A019E3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1234472">
      <w:pPr>
        <w:widowControl/>
        <w:spacing w:line="360" w:lineRule="auto"/>
        <w:ind w:firstLine="600" w:firstLineChars="200"/>
        <w:jc w:val="left"/>
        <w:rPr>
          <w:rFonts w:hint="eastAsia" w:ascii="宋体" w:hAnsi="宋体" w:eastAsia="宋体" w:cs="宋体"/>
          <w:color w:val="auto"/>
          <w:sz w:val="30"/>
          <w:szCs w:val="30"/>
          <w:highlight w:val="none"/>
        </w:rPr>
      </w:pPr>
    </w:p>
    <w:p w14:paraId="1C51E363">
      <w:pPr>
        <w:spacing w:line="360" w:lineRule="auto"/>
        <w:jc w:val="center"/>
        <w:rPr>
          <w:rFonts w:hint="eastAsia" w:ascii="宋体" w:hAnsi="宋体" w:eastAsia="宋体" w:cs="宋体"/>
          <w:b/>
          <w:color w:val="auto"/>
          <w:spacing w:val="6"/>
          <w:sz w:val="32"/>
          <w:szCs w:val="32"/>
          <w:highlight w:val="none"/>
        </w:rPr>
      </w:pPr>
    </w:p>
    <w:p w14:paraId="084BC680">
      <w:pPr>
        <w:spacing w:line="360" w:lineRule="auto"/>
        <w:jc w:val="center"/>
        <w:rPr>
          <w:rFonts w:hint="eastAsia" w:ascii="宋体" w:hAnsi="宋体" w:eastAsia="宋体" w:cs="宋体"/>
          <w:b/>
          <w:color w:val="auto"/>
          <w:spacing w:val="6"/>
          <w:sz w:val="32"/>
          <w:szCs w:val="32"/>
          <w:highlight w:val="none"/>
        </w:rPr>
      </w:pPr>
    </w:p>
    <w:p w14:paraId="5523A546">
      <w:pPr>
        <w:spacing w:line="360" w:lineRule="auto"/>
        <w:jc w:val="center"/>
        <w:rPr>
          <w:rFonts w:hint="eastAsia" w:ascii="宋体" w:hAnsi="宋体" w:eastAsia="宋体" w:cs="宋体"/>
          <w:b/>
          <w:color w:val="auto"/>
          <w:spacing w:val="6"/>
          <w:sz w:val="32"/>
          <w:szCs w:val="32"/>
          <w:highlight w:val="none"/>
        </w:rPr>
      </w:pPr>
    </w:p>
    <w:p w14:paraId="37504AB2">
      <w:pPr>
        <w:spacing w:line="360" w:lineRule="auto"/>
        <w:jc w:val="center"/>
        <w:rPr>
          <w:rFonts w:hint="eastAsia" w:ascii="宋体" w:hAnsi="宋体" w:eastAsia="宋体" w:cs="宋体"/>
          <w:b/>
          <w:color w:val="auto"/>
          <w:spacing w:val="6"/>
          <w:sz w:val="32"/>
          <w:szCs w:val="32"/>
          <w:highlight w:val="none"/>
        </w:rPr>
      </w:pPr>
    </w:p>
    <w:p w14:paraId="139DB23E">
      <w:pPr>
        <w:spacing w:line="360" w:lineRule="auto"/>
        <w:jc w:val="center"/>
        <w:rPr>
          <w:rFonts w:hint="eastAsia" w:ascii="宋体" w:hAnsi="宋体" w:eastAsia="宋体" w:cs="宋体"/>
          <w:b/>
          <w:color w:val="auto"/>
          <w:spacing w:val="6"/>
          <w:sz w:val="32"/>
          <w:szCs w:val="32"/>
          <w:highlight w:val="none"/>
        </w:rPr>
      </w:pPr>
    </w:p>
    <w:p w14:paraId="7B41C4A8">
      <w:pPr>
        <w:spacing w:line="360" w:lineRule="auto"/>
        <w:jc w:val="center"/>
        <w:rPr>
          <w:rFonts w:hint="eastAsia" w:ascii="宋体" w:hAnsi="宋体" w:eastAsia="宋体" w:cs="宋体"/>
          <w:b/>
          <w:color w:val="auto"/>
          <w:spacing w:val="6"/>
          <w:sz w:val="32"/>
          <w:szCs w:val="32"/>
          <w:highlight w:val="none"/>
        </w:rPr>
      </w:pPr>
    </w:p>
    <w:p w14:paraId="6550DD79">
      <w:pPr>
        <w:spacing w:line="360" w:lineRule="auto"/>
        <w:jc w:val="center"/>
        <w:rPr>
          <w:rFonts w:hint="eastAsia" w:ascii="宋体" w:hAnsi="宋体" w:eastAsia="宋体" w:cs="宋体"/>
          <w:b/>
          <w:color w:val="auto"/>
          <w:spacing w:val="6"/>
          <w:sz w:val="32"/>
          <w:szCs w:val="32"/>
          <w:highlight w:val="none"/>
        </w:rPr>
      </w:pPr>
    </w:p>
    <w:p w14:paraId="74E3A59D">
      <w:pPr>
        <w:spacing w:line="360" w:lineRule="auto"/>
        <w:jc w:val="center"/>
        <w:rPr>
          <w:rFonts w:hint="eastAsia" w:ascii="宋体" w:hAnsi="宋体" w:eastAsia="宋体" w:cs="宋体"/>
          <w:b/>
          <w:color w:val="auto"/>
          <w:spacing w:val="6"/>
          <w:sz w:val="32"/>
          <w:szCs w:val="32"/>
          <w:highlight w:val="none"/>
        </w:rPr>
      </w:pPr>
    </w:p>
    <w:p w14:paraId="0B8E5698">
      <w:pPr>
        <w:spacing w:line="360" w:lineRule="auto"/>
        <w:jc w:val="center"/>
        <w:rPr>
          <w:rFonts w:hint="eastAsia" w:ascii="宋体" w:hAnsi="宋体" w:eastAsia="宋体" w:cs="宋体"/>
          <w:b/>
          <w:color w:val="auto"/>
          <w:spacing w:val="6"/>
          <w:sz w:val="32"/>
          <w:szCs w:val="32"/>
          <w:highlight w:val="none"/>
        </w:rPr>
      </w:pPr>
    </w:p>
    <w:p w14:paraId="0D7F79B7">
      <w:pPr>
        <w:spacing w:line="360" w:lineRule="auto"/>
        <w:jc w:val="center"/>
        <w:rPr>
          <w:rFonts w:hint="eastAsia" w:ascii="宋体" w:hAnsi="宋体" w:eastAsia="宋体" w:cs="宋体"/>
          <w:b/>
          <w:color w:val="auto"/>
          <w:spacing w:val="6"/>
          <w:sz w:val="32"/>
          <w:szCs w:val="32"/>
          <w:highlight w:val="none"/>
        </w:rPr>
      </w:pPr>
    </w:p>
    <w:p w14:paraId="22FDF566">
      <w:pPr>
        <w:spacing w:line="360" w:lineRule="auto"/>
        <w:jc w:val="center"/>
        <w:rPr>
          <w:rFonts w:hint="eastAsia" w:ascii="宋体" w:hAnsi="宋体" w:eastAsia="宋体" w:cs="宋体"/>
          <w:b/>
          <w:color w:val="auto"/>
          <w:spacing w:val="6"/>
          <w:sz w:val="32"/>
          <w:szCs w:val="32"/>
          <w:highlight w:val="none"/>
        </w:rPr>
      </w:pPr>
    </w:p>
    <w:p w14:paraId="3F4D482E">
      <w:pPr>
        <w:spacing w:line="360" w:lineRule="auto"/>
        <w:jc w:val="center"/>
        <w:rPr>
          <w:rFonts w:hint="eastAsia" w:ascii="宋体" w:hAnsi="宋体" w:eastAsia="宋体" w:cs="宋体"/>
          <w:b/>
          <w:color w:val="auto"/>
          <w:spacing w:val="6"/>
          <w:sz w:val="32"/>
          <w:szCs w:val="32"/>
          <w:highlight w:val="none"/>
        </w:rPr>
      </w:pPr>
    </w:p>
    <w:p w14:paraId="16C39C5E">
      <w:pPr>
        <w:spacing w:line="360" w:lineRule="auto"/>
        <w:jc w:val="left"/>
        <w:rPr>
          <w:rFonts w:hint="eastAsia" w:ascii="宋体" w:hAnsi="宋体" w:eastAsia="宋体" w:cs="宋体"/>
          <w:b/>
          <w:color w:val="auto"/>
          <w:spacing w:val="6"/>
          <w:sz w:val="32"/>
          <w:szCs w:val="32"/>
          <w:highlight w:val="none"/>
        </w:rPr>
      </w:pPr>
    </w:p>
    <w:p w14:paraId="40806557">
      <w:pPr>
        <w:spacing w:line="360" w:lineRule="auto"/>
        <w:jc w:val="left"/>
        <w:rPr>
          <w:rFonts w:hint="eastAsia" w:ascii="宋体" w:hAnsi="宋体" w:eastAsia="宋体" w:cs="宋体"/>
          <w:b/>
          <w:color w:val="auto"/>
          <w:spacing w:val="6"/>
          <w:sz w:val="32"/>
          <w:szCs w:val="32"/>
          <w:highlight w:val="none"/>
        </w:rPr>
      </w:pPr>
    </w:p>
    <w:p w14:paraId="2B096572">
      <w:pPr>
        <w:spacing w:line="360" w:lineRule="auto"/>
        <w:jc w:val="left"/>
        <w:rPr>
          <w:rFonts w:hint="eastAsia" w:ascii="宋体" w:hAnsi="宋体" w:eastAsia="宋体" w:cs="宋体"/>
          <w:b/>
          <w:color w:val="auto"/>
          <w:spacing w:val="6"/>
          <w:sz w:val="32"/>
          <w:szCs w:val="32"/>
          <w:highlight w:val="none"/>
        </w:rPr>
      </w:pPr>
    </w:p>
    <w:p w14:paraId="3A43F29E">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0B4F6234">
      <w:pPr>
        <w:spacing w:line="360" w:lineRule="auto"/>
        <w:jc w:val="center"/>
        <w:rPr>
          <w:rFonts w:hint="eastAsia" w:ascii="宋体" w:hAnsi="宋体" w:eastAsia="宋体" w:cs="宋体"/>
          <w:b/>
          <w:color w:val="auto"/>
          <w:sz w:val="24"/>
          <w:highlight w:val="none"/>
        </w:rPr>
      </w:pPr>
    </w:p>
    <w:p w14:paraId="1C6AF5E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34EE5F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02D8D9F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0531892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33B0CB3">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38A3430">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58DD1D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1AD1FF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67BD6B7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88E185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7398C4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AD4B7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0FEC0C2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C04E2E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AEFFBC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11588D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F748C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99173B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6ED729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74F8E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DAEB7D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051695A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588559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5F861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06BA549">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1807951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87751C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7D4AB2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67A6CD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0FEC9B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C2D203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606F37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796BBF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6B623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86B28F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9D7CB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BC69B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67549B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CE262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702892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4F7A947">
      <w:pPr>
        <w:spacing w:line="360" w:lineRule="auto"/>
        <w:rPr>
          <w:rFonts w:hint="eastAsia" w:ascii="宋体" w:hAnsi="宋体" w:eastAsia="宋体" w:cs="宋体"/>
          <w:b/>
          <w:color w:val="auto"/>
          <w:sz w:val="24"/>
          <w:highlight w:val="none"/>
        </w:rPr>
      </w:pPr>
    </w:p>
    <w:p w14:paraId="5ADE1B53">
      <w:pPr>
        <w:spacing w:line="360" w:lineRule="auto"/>
        <w:rPr>
          <w:rFonts w:hint="eastAsia" w:ascii="宋体" w:hAnsi="宋体" w:eastAsia="宋体" w:cs="宋体"/>
          <w:b/>
          <w:color w:val="auto"/>
          <w:sz w:val="24"/>
          <w:highlight w:val="none"/>
        </w:rPr>
      </w:pPr>
    </w:p>
    <w:p w14:paraId="78EA47F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118ACF7">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3808B0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6EE658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969CC3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6320EA6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42A059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48A04F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9027DEB">
      <w:pPr>
        <w:spacing w:line="360" w:lineRule="auto"/>
        <w:rPr>
          <w:rFonts w:hint="eastAsia" w:ascii="宋体" w:hAnsi="宋体" w:eastAsia="宋体" w:cs="宋体"/>
          <w:b/>
          <w:color w:val="auto"/>
          <w:sz w:val="24"/>
          <w:highlight w:val="none"/>
        </w:rPr>
      </w:pPr>
    </w:p>
    <w:p w14:paraId="6FCDA4A6">
      <w:pPr>
        <w:pStyle w:val="26"/>
        <w:rPr>
          <w:rFonts w:hint="eastAsia" w:ascii="宋体" w:hAnsi="宋体" w:eastAsia="宋体" w:cs="宋体"/>
          <w:b/>
          <w:color w:val="auto"/>
          <w:sz w:val="24"/>
          <w:highlight w:val="none"/>
        </w:rPr>
      </w:pPr>
    </w:p>
    <w:p w14:paraId="47691968">
      <w:pPr>
        <w:pStyle w:val="81"/>
        <w:rPr>
          <w:rFonts w:hint="eastAsia"/>
        </w:rPr>
      </w:pPr>
    </w:p>
    <w:p w14:paraId="7F88E053">
      <w:pPr>
        <w:autoSpaceDE w:val="0"/>
        <w:autoSpaceDN w:val="0"/>
        <w:jc w:val="center"/>
        <w:rPr>
          <w:rFonts w:hint="eastAsia" w:ascii="宋体" w:hAnsi="宋体" w:eastAsia="宋体" w:cs="宋体"/>
          <w:b/>
          <w:color w:val="auto"/>
          <w:spacing w:val="6"/>
          <w:sz w:val="32"/>
          <w:szCs w:val="32"/>
          <w:highlight w:val="none"/>
        </w:rPr>
      </w:pPr>
    </w:p>
    <w:p w14:paraId="76044B33">
      <w:pPr>
        <w:autoSpaceDE w:val="0"/>
        <w:autoSpaceDN w:val="0"/>
        <w:jc w:val="center"/>
        <w:rPr>
          <w:rFonts w:hint="eastAsia" w:ascii="宋体" w:hAnsi="宋体" w:eastAsia="宋体" w:cs="宋体"/>
          <w:b/>
          <w:color w:val="auto"/>
          <w:spacing w:val="6"/>
          <w:sz w:val="32"/>
          <w:szCs w:val="32"/>
          <w:highlight w:val="none"/>
        </w:rPr>
      </w:pPr>
    </w:p>
    <w:p w14:paraId="016E15C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A3A6C3F">
      <w:pPr>
        <w:spacing w:line="360" w:lineRule="auto"/>
        <w:rPr>
          <w:rFonts w:hint="eastAsia" w:ascii="宋体" w:hAnsi="宋体" w:eastAsia="宋体" w:cs="宋体"/>
          <w:color w:val="auto"/>
          <w:sz w:val="24"/>
          <w:highlight w:val="none"/>
          <w:u w:val="single"/>
        </w:rPr>
      </w:pPr>
    </w:p>
    <w:p w14:paraId="79E855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34777A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41D28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7E9E10A">
      <w:pPr>
        <w:spacing w:line="360" w:lineRule="auto"/>
        <w:ind w:firstLine="494"/>
        <w:rPr>
          <w:rFonts w:hint="eastAsia" w:ascii="宋体" w:hAnsi="宋体" w:eastAsia="宋体" w:cs="宋体"/>
          <w:color w:val="auto"/>
          <w:sz w:val="24"/>
          <w:highlight w:val="none"/>
        </w:rPr>
      </w:pPr>
    </w:p>
    <w:p w14:paraId="1EB48BB5">
      <w:pPr>
        <w:spacing w:line="360" w:lineRule="auto"/>
        <w:ind w:firstLine="494"/>
        <w:rPr>
          <w:rFonts w:hint="eastAsia" w:ascii="宋体" w:hAnsi="宋体" w:eastAsia="宋体" w:cs="宋体"/>
          <w:color w:val="auto"/>
          <w:sz w:val="24"/>
          <w:highlight w:val="none"/>
        </w:rPr>
      </w:pPr>
    </w:p>
    <w:p w14:paraId="76A5AAAF">
      <w:pPr>
        <w:spacing w:line="360" w:lineRule="auto"/>
        <w:ind w:firstLine="494"/>
        <w:rPr>
          <w:rFonts w:hint="eastAsia" w:ascii="宋体" w:hAnsi="宋体" w:eastAsia="宋体" w:cs="宋体"/>
          <w:color w:val="auto"/>
          <w:sz w:val="24"/>
          <w:highlight w:val="none"/>
        </w:rPr>
      </w:pPr>
    </w:p>
    <w:p w14:paraId="4EF33624">
      <w:pPr>
        <w:spacing w:line="360" w:lineRule="auto"/>
        <w:ind w:firstLine="494"/>
        <w:rPr>
          <w:rFonts w:hint="eastAsia" w:ascii="宋体" w:hAnsi="宋体" w:eastAsia="宋体" w:cs="宋体"/>
          <w:color w:val="auto"/>
          <w:sz w:val="24"/>
          <w:highlight w:val="none"/>
        </w:rPr>
      </w:pPr>
    </w:p>
    <w:p w14:paraId="7B26D5A9">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08BDBC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EC45165">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26BE4C0E">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32D2D7">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5B32D2D7">
                      <w:pPr>
                        <w:jc w:val="center"/>
                      </w:pPr>
                    </w:p>
                  </w:txbxContent>
                </v:textbox>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B0B129">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6FB0B129">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7EF3A91F">
      <w:pPr>
        <w:autoSpaceDE w:val="0"/>
        <w:autoSpaceDN w:val="0"/>
        <w:jc w:val="center"/>
        <w:rPr>
          <w:rFonts w:hint="eastAsia" w:ascii="宋体" w:hAnsi="宋体" w:eastAsia="宋体" w:cs="宋体"/>
          <w:b/>
          <w:color w:val="auto"/>
          <w:spacing w:val="6"/>
          <w:sz w:val="32"/>
          <w:szCs w:val="32"/>
          <w:highlight w:val="none"/>
        </w:rPr>
      </w:pPr>
    </w:p>
    <w:p w14:paraId="695A7817">
      <w:pPr>
        <w:autoSpaceDE w:val="0"/>
        <w:autoSpaceDN w:val="0"/>
        <w:jc w:val="center"/>
        <w:rPr>
          <w:rFonts w:hint="eastAsia" w:ascii="宋体" w:hAnsi="宋体" w:eastAsia="宋体" w:cs="宋体"/>
          <w:b/>
          <w:color w:val="auto"/>
          <w:spacing w:val="6"/>
          <w:sz w:val="32"/>
          <w:szCs w:val="32"/>
          <w:highlight w:val="none"/>
        </w:rPr>
      </w:pPr>
    </w:p>
    <w:p w14:paraId="341B9155">
      <w:pPr>
        <w:autoSpaceDE w:val="0"/>
        <w:autoSpaceDN w:val="0"/>
        <w:jc w:val="center"/>
        <w:rPr>
          <w:rFonts w:hint="eastAsia" w:ascii="宋体" w:hAnsi="宋体" w:eastAsia="宋体" w:cs="宋体"/>
          <w:b/>
          <w:color w:val="auto"/>
          <w:spacing w:val="6"/>
          <w:sz w:val="32"/>
          <w:szCs w:val="32"/>
          <w:highlight w:val="none"/>
        </w:rPr>
      </w:pPr>
    </w:p>
    <w:p w14:paraId="1353F6ED">
      <w:pPr>
        <w:autoSpaceDE w:val="0"/>
        <w:autoSpaceDN w:val="0"/>
        <w:jc w:val="center"/>
        <w:rPr>
          <w:rFonts w:hint="eastAsia" w:ascii="宋体" w:hAnsi="宋体" w:eastAsia="宋体" w:cs="宋体"/>
          <w:b/>
          <w:color w:val="auto"/>
          <w:spacing w:val="6"/>
          <w:sz w:val="32"/>
          <w:szCs w:val="32"/>
          <w:highlight w:val="none"/>
        </w:rPr>
      </w:pPr>
    </w:p>
    <w:p w14:paraId="367D5D3C">
      <w:pPr>
        <w:autoSpaceDE w:val="0"/>
        <w:autoSpaceDN w:val="0"/>
        <w:jc w:val="center"/>
        <w:rPr>
          <w:rFonts w:hint="eastAsia" w:ascii="宋体" w:hAnsi="宋体" w:eastAsia="宋体" w:cs="宋体"/>
          <w:b/>
          <w:color w:val="auto"/>
          <w:spacing w:val="6"/>
          <w:sz w:val="32"/>
          <w:szCs w:val="32"/>
          <w:highlight w:val="none"/>
        </w:rPr>
      </w:pPr>
    </w:p>
    <w:p w14:paraId="7B90DBA5">
      <w:pPr>
        <w:autoSpaceDE w:val="0"/>
        <w:autoSpaceDN w:val="0"/>
        <w:jc w:val="center"/>
        <w:rPr>
          <w:rFonts w:hint="eastAsia" w:ascii="宋体" w:hAnsi="宋体" w:eastAsia="宋体" w:cs="宋体"/>
          <w:b/>
          <w:color w:val="auto"/>
          <w:spacing w:val="6"/>
          <w:sz w:val="32"/>
          <w:szCs w:val="32"/>
          <w:highlight w:val="none"/>
        </w:rPr>
      </w:pPr>
    </w:p>
    <w:p w14:paraId="0EF68253">
      <w:pPr>
        <w:autoSpaceDE w:val="0"/>
        <w:autoSpaceDN w:val="0"/>
        <w:jc w:val="center"/>
        <w:rPr>
          <w:rFonts w:hint="eastAsia" w:ascii="宋体" w:hAnsi="宋体" w:eastAsia="宋体" w:cs="宋体"/>
          <w:b/>
          <w:color w:val="auto"/>
          <w:spacing w:val="6"/>
          <w:sz w:val="32"/>
          <w:szCs w:val="32"/>
          <w:highlight w:val="none"/>
        </w:rPr>
      </w:pPr>
    </w:p>
    <w:p w14:paraId="04A18DB9">
      <w:pPr>
        <w:autoSpaceDE w:val="0"/>
        <w:autoSpaceDN w:val="0"/>
        <w:jc w:val="center"/>
        <w:rPr>
          <w:rFonts w:hint="eastAsia" w:ascii="宋体" w:hAnsi="宋体" w:eastAsia="宋体" w:cs="宋体"/>
          <w:b/>
          <w:color w:val="auto"/>
          <w:spacing w:val="6"/>
          <w:sz w:val="32"/>
          <w:szCs w:val="32"/>
          <w:highlight w:val="none"/>
        </w:rPr>
      </w:pPr>
    </w:p>
    <w:p w14:paraId="551EBC77">
      <w:pPr>
        <w:autoSpaceDE w:val="0"/>
        <w:autoSpaceDN w:val="0"/>
        <w:jc w:val="center"/>
        <w:rPr>
          <w:rFonts w:hint="eastAsia" w:ascii="宋体" w:hAnsi="宋体" w:eastAsia="宋体" w:cs="宋体"/>
          <w:b/>
          <w:color w:val="auto"/>
          <w:spacing w:val="6"/>
          <w:sz w:val="32"/>
          <w:szCs w:val="32"/>
          <w:highlight w:val="none"/>
        </w:rPr>
      </w:pPr>
    </w:p>
    <w:p w14:paraId="40672F32">
      <w:pPr>
        <w:autoSpaceDE w:val="0"/>
        <w:autoSpaceDN w:val="0"/>
        <w:jc w:val="center"/>
        <w:rPr>
          <w:rFonts w:hint="eastAsia" w:ascii="宋体" w:hAnsi="宋体" w:eastAsia="宋体" w:cs="宋体"/>
          <w:b/>
          <w:color w:val="auto"/>
          <w:spacing w:val="6"/>
          <w:sz w:val="32"/>
          <w:szCs w:val="32"/>
          <w:highlight w:val="none"/>
        </w:rPr>
      </w:pPr>
    </w:p>
    <w:p w14:paraId="54F9BED0">
      <w:pPr>
        <w:autoSpaceDE w:val="0"/>
        <w:autoSpaceDN w:val="0"/>
        <w:jc w:val="center"/>
        <w:rPr>
          <w:rFonts w:hint="eastAsia" w:ascii="宋体" w:hAnsi="宋体" w:eastAsia="宋体" w:cs="宋体"/>
          <w:b/>
          <w:color w:val="auto"/>
          <w:spacing w:val="6"/>
          <w:sz w:val="32"/>
          <w:szCs w:val="32"/>
          <w:highlight w:val="none"/>
        </w:rPr>
      </w:pPr>
    </w:p>
    <w:p w14:paraId="04ED9A1C">
      <w:pPr>
        <w:autoSpaceDE w:val="0"/>
        <w:autoSpaceDN w:val="0"/>
        <w:jc w:val="center"/>
        <w:rPr>
          <w:rFonts w:hint="eastAsia" w:ascii="宋体" w:hAnsi="宋体" w:eastAsia="宋体" w:cs="宋体"/>
          <w:b/>
          <w:color w:val="auto"/>
          <w:spacing w:val="6"/>
          <w:sz w:val="32"/>
          <w:szCs w:val="32"/>
          <w:highlight w:val="none"/>
        </w:rPr>
      </w:pPr>
    </w:p>
    <w:p w14:paraId="6C5E7DF4">
      <w:pPr>
        <w:autoSpaceDE w:val="0"/>
        <w:autoSpaceDN w:val="0"/>
        <w:jc w:val="center"/>
        <w:rPr>
          <w:rFonts w:hint="eastAsia" w:ascii="宋体" w:hAnsi="宋体" w:eastAsia="宋体" w:cs="宋体"/>
          <w:b/>
          <w:color w:val="auto"/>
          <w:spacing w:val="6"/>
          <w:sz w:val="32"/>
          <w:szCs w:val="32"/>
          <w:highlight w:val="none"/>
        </w:rPr>
      </w:pPr>
    </w:p>
    <w:p w14:paraId="1E0D1030">
      <w:pPr>
        <w:autoSpaceDE w:val="0"/>
        <w:autoSpaceDN w:val="0"/>
        <w:jc w:val="center"/>
        <w:rPr>
          <w:rFonts w:hint="eastAsia" w:ascii="宋体" w:hAnsi="宋体" w:eastAsia="宋体" w:cs="宋体"/>
          <w:b/>
          <w:color w:val="auto"/>
          <w:spacing w:val="6"/>
          <w:sz w:val="32"/>
          <w:szCs w:val="32"/>
          <w:highlight w:val="none"/>
        </w:rPr>
      </w:pPr>
    </w:p>
    <w:p w14:paraId="52788C1C">
      <w:pPr>
        <w:autoSpaceDE w:val="0"/>
        <w:autoSpaceDN w:val="0"/>
        <w:jc w:val="center"/>
        <w:rPr>
          <w:rFonts w:hint="eastAsia" w:ascii="宋体" w:hAnsi="宋体" w:eastAsia="宋体" w:cs="宋体"/>
          <w:b/>
          <w:color w:val="auto"/>
          <w:spacing w:val="6"/>
          <w:sz w:val="32"/>
          <w:szCs w:val="32"/>
          <w:highlight w:val="none"/>
        </w:rPr>
      </w:pPr>
    </w:p>
    <w:p w14:paraId="6A285A9D">
      <w:pPr>
        <w:autoSpaceDE w:val="0"/>
        <w:autoSpaceDN w:val="0"/>
        <w:jc w:val="center"/>
        <w:rPr>
          <w:rFonts w:hint="eastAsia" w:ascii="宋体" w:hAnsi="宋体" w:eastAsia="宋体" w:cs="宋体"/>
          <w:b/>
          <w:color w:val="auto"/>
          <w:spacing w:val="6"/>
          <w:sz w:val="32"/>
          <w:szCs w:val="32"/>
          <w:highlight w:val="none"/>
        </w:rPr>
      </w:pPr>
    </w:p>
    <w:p w14:paraId="5717C52F">
      <w:pPr>
        <w:autoSpaceDE w:val="0"/>
        <w:autoSpaceDN w:val="0"/>
        <w:jc w:val="center"/>
        <w:rPr>
          <w:rFonts w:hint="eastAsia" w:ascii="宋体" w:hAnsi="宋体" w:eastAsia="宋体" w:cs="宋体"/>
          <w:b/>
          <w:color w:val="auto"/>
          <w:spacing w:val="6"/>
          <w:sz w:val="32"/>
          <w:szCs w:val="32"/>
          <w:highlight w:val="none"/>
        </w:rPr>
      </w:pPr>
    </w:p>
    <w:p w14:paraId="394A7B33">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2883F863">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4AA1B5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703191E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3B377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kern w:val="0"/>
          <w:sz w:val="24"/>
          <w:lang w:val="zh-CN"/>
        </w:rPr>
        <w:t>响应</w:t>
      </w:r>
      <w:r>
        <w:rPr>
          <w:rFonts w:hint="eastAsia" w:ascii="宋体" w:hAnsi="宋体" w:eastAsia="宋体" w:cs="宋体"/>
          <w:color w:val="auto"/>
          <w:kern w:val="0"/>
          <w:sz w:val="24"/>
          <w:highlight w:val="none"/>
          <w:lang w:val="zh-CN"/>
        </w:rPr>
        <w:t>等均对联合投标各方产生约束力。</w:t>
      </w:r>
    </w:p>
    <w:p w14:paraId="50EF3F5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1ED3438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76125B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986D70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82FAF4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02B174A1">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0485342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sz w:val="24"/>
          <w:highlight w:val="none"/>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1054D7A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3DC69CE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685F87A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D19A09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43C484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248FE08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DA466A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93E284A">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EC73180">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DC66FB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E78FF73">
      <w:pPr>
        <w:autoSpaceDE w:val="0"/>
        <w:autoSpaceDN w:val="0"/>
        <w:jc w:val="center"/>
        <w:rPr>
          <w:rFonts w:hint="eastAsia" w:ascii="宋体" w:hAnsi="宋体" w:eastAsia="宋体" w:cs="宋体"/>
          <w:b/>
          <w:color w:val="auto"/>
          <w:spacing w:val="6"/>
          <w:sz w:val="32"/>
          <w:szCs w:val="32"/>
          <w:highlight w:val="none"/>
        </w:rPr>
      </w:pPr>
    </w:p>
    <w:p w14:paraId="407F7E75">
      <w:pPr>
        <w:autoSpaceDE w:val="0"/>
        <w:autoSpaceDN w:val="0"/>
        <w:jc w:val="center"/>
        <w:rPr>
          <w:rFonts w:hint="eastAsia" w:ascii="宋体" w:hAnsi="宋体" w:eastAsia="宋体" w:cs="宋体"/>
          <w:b/>
          <w:color w:val="auto"/>
          <w:spacing w:val="6"/>
          <w:sz w:val="32"/>
          <w:szCs w:val="32"/>
          <w:highlight w:val="none"/>
        </w:rPr>
      </w:pPr>
    </w:p>
    <w:p w14:paraId="40B6DFF9">
      <w:pPr>
        <w:autoSpaceDE w:val="0"/>
        <w:autoSpaceDN w:val="0"/>
        <w:jc w:val="center"/>
        <w:rPr>
          <w:rFonts w:hint="eastAsia" w:ascii="宋体" w:hAnsi="宋体" w:eastAsia="宋体" w:cs="宋体"/>
          <w:b/>
          <w:color w:val="auto"/>
          <w:spacing w:val="6"/>
          <w:sz w:val="32"/>
          <w:szCs w:val="32"/>
          <w:highlight w:val="none"/>
        </w:rPr>
      </w:pPr>
    </w:p>
    <w:p w14:paraId="57EC333B">
      <w:pPr>
        <w:autoSpaceDE w:val="0"/>
        <w:autoSpaceDN w:val="0"/>
        <w:jc w:val="center"/>
        <w:rPr>
          <w:rFonts w:hint="eastAsia" w:ascii="宋体" w:hAnsi="宋体" w:eastAsia="宋体" w:cs="宋体"/>
          <w:b/>
          <w:color w:val="auto"/>
          <w:spacing w:val="6"/>
          <w:sz w:val="32"/>
          <w:szCs w:val="32"/>
          <w:highlight w:val="none"/>
        </w:rPr>
      </w:pPr>
    </w:p>
    <w:p w14:paraId="59D12ECA">
      <w:pPr>
        <w:autoSpaceDE w:val="0"/>
        <w:autoSpaceDN w:val="0"/>
        <w:jc w:val="center"/>
        <w:rPr>
          <w:rFonts w:hint="eastAsia" w:ascii="宋体" w:hAnsi="宋体" w:eastAsia="宋体" w:cs="宋体"/>
          <w:b/>
          <w:color w:val="auto"/>
          <w:spacing w:val="6"/>
          <w:sz w:val="32"/>
          <w:szCs w:val="32"/>
          <w:highlight w:val="none"/>
        </w:rPr>
      </w:pPr>
    </w:p>
    <w:p w14:paraId="3D16438B">
      <w:pPr>
        <w:autoSpaceDE w:val="0"/>
        <w:autoSpaceDN w:val="0"/>
        <w:jc w:val="center"/>
        <w:rPr>
          <w:rFonts w:hint="eastAsia" w:ascii="宋体" w:hAnsi="宋体" w:eastAsia="宋体" w:cs="宋体"/>
          <w:b/>
          <w:color w:val="auto"/>
          <w:spacing w:val="6"/>
          <w:sz w:val="32"/>
          <w:szCs w:val="32"/>
          <w:highlight w:val="none"/>
        </w:rPr>
      </w:pPr>
    </w:p>
    <w:p w14:paraId="68A1B0E6">
      <w:pPr>
        <w:autoSpaceDE w:val="0"/>
        <w:autoSpaceDN w:val="0"/>
        <w:jc w:val="center"/>
        <w:rPr>
          <w:rFonts w:hint="eastAsia" w:ascii="宋体" w:hAnsi="宋体" w:eastAsia="宋体" w:cs="宋体"/>
          <w:b/>
          <w:color w:val="auto"/>
          <w:spacing w:val="6"/>
          <w:sz w:val="32"/>
          <w:szCs w:val="32"/>
          <w:highlight w:val="none"/>
        </w:rPr>
      </w:pPr>
    </w:p>
    <w:p w14:paraId="42D8B358">
      <w:pPr>
        <w:autoSpaceDE w:val="0"/>
        <w:autoSpaceDN w:val="0"/>
        <w:jc w:val="center"/>
        <w:rPr>
          <w:rFonts w:hint="eastAsia" w:ascii="宋体" w:hAnsi="宋体" w:eastAsia="宋体" w:cs="宋体"/>
          <w:b/>
          <w:color w:val="auto"/>
          <w:spacing w:val="6"/>
          <w:sz w:val="32"/>
          <w:szCs w:val="32"/>
          <w:highlight w:val="none"/>
        </w:rPr>
      </w:pPr>
    </w:p>
    <w:p w14:paraId="4FC107B8">
      <w:pPr>
        <w:autoSpaceDE w:val="0"/>
        <w:autoSpaceDN w:val="0"/>
        <w:jc w:val="center"/>
        <w:rPr>
          <w:rFonts w:hint="eastAsia" w:ascii="宋体" w:hAnsi="宋体" w:eastAsia="宋体" w:cs="宋体"/>
          <w:b/>
          <w:color w:val="auto"/>
          <w:spacing w:val="6"/>
          <w:sz w:val="32"/>
          <w:szCs w:val="32"/>
          <w:highlight w:val="none"/>
        </w:rPr>
      </w:pPr>
    </w:p>
    <w:p w14:paraId="4AD5075F">
      <w:pPr>
        <w:autoSpaceDE w:val="0"/>
        <w:autoSpaceDN w:val="0"/>
        <w:jc w:val="center"/>
        <w:rPr>
          <w:rFonts w:hint="eastAsia" w:ascii="宋体" w:hAnsi="宋体" w:eastAsia="宋体" w:cs="宋体"/>
          <w:b/>
          <w:color w:val="auto"/>
          <w:spacing w:val="6"/>
          <w:sz w:val="32"/>
          <w:szCs w:val="32"/>
          <w:highlight w:val="none"/>
        </w:rPr>
      </w:pPr>
    </w:p>
    <w:p w14:paraId="7B935BAE">
      <w:pPr>
        <w:autoSpaceDE w:val="0"/>
        <w:autoSpaceDN w:val="0"/>
        <w:jc w:val="center"/>
        <w:rPr>
          <w:rFonts w:hint="eastAsia" w:ascii="宋体" w:hAnsi="宋体" w:eastAsia="宋体" w:cs="宋体"/>
          <w:b/>
          <w:color w:val="auto"/>
          <w:spacing w:val="6"/>
          <w:sz w:val="32"/>
          <w:szCs w:val="32"/>
          <w:highlight w:val="none"/>
        </w:rPr>
      </w:pPr>
    </w:p>
    <w:p w14:paraId="6DCC4B47">
      <w:pPr>
        <w:autoSpaceDE w:val="0"/>
        <w:autoSpaceDN w:val="0"/>
        <w:jc w:val="center"/>
        <w:rPr>
          <w:rFonts w:hint="eastAsia" w:ascii="宋体" w:hAnsi="宋体" w:eastAsia="宋体" w:cs="宋体"/>
          <w:b/>
          <w:color w:val="auto"/>
          <w:spacing w:val="6"/>
          <w:sz w:val="32"/>
          <w:szCs w:val="32"/>
          <w:highlight w:val="none"/>
        </w:rPr>
      </w:pPr>
    </w:p>
    <w:p w14:paraId="3047BBF2">
      <w:pPr>
        <w:autoSpaceDE w:val="0"/>
        <w:autoSpaceDN w:val="0"/>
        <w:jc w:val="center"/>
        <w:rPr>
          <w:rFonts w:hint="eastAsia" w:ascii="宋体" w:hAnsi="宋体" w:eastAsia="宋体" w:cs="宋体"/>
          <w:b/>
          <w:color w:val="auto"/>
          <w:spacing w:val="6"/>
          <w:sz w:val="32"/>
          <w:szCs w:val="32"/>
          <w:highlight w:val="none"/>
        </w:rPr>
      </w:pPr>
    </w:p>
    <w:p w14:paraId="2DBEF854">
      <w:pPr>
        <w:autoSpaceDE w:val="0"/>
        <w:autoSpaceDN w:val="0"/>
        <w:jc w:val="center"/>
        <w:rPr>
          <w:rFonts w:hint="eastAsia" w:ascii="宋体" w:hAnsi="宋体" w:eastAsia="宋体" w:cs="宋体"/>
          <w:b/>
          <w:color w:val="auto"/>
          <w:spacing w:val="6"/>
          <w:sz w:val="32"/>
          <w:szCs w:val="32"/>
          <w:highlight w:val="none"/>
        </w:rPr>
      </w:pPr>
    </w:p>
    <w:p w14:paraId="5ECDD8EA">
      <w:pPr>
        <w:autoSpaceDE w:val="0"/>
        <w:autoSpaceDN w:val="0"/>
        <w:jc w:val="center"/>
        <w:rPr>
          <w:rFonts w:hint="eastAsia" w:ascii="宋体" w:hAnsi="宋体" w:eastAsia="宋体" w:cs="宋体"/>
          <w:b/>
          <w:color w:val="auto"/>
          <w:spacing w:val="6"/>
          <w:sz w:val="32"/>
          <w:szCs w:val="32"/>
          <w:highlight w:val="none"/>
        </w:rPr>
      </w:pPr>
    </w:p>
    <w:p w14:paraId="7B8E9E61">
      <w:pPr>
        <w:autoSpaceDE w:val="0"/>
        <w:autoSpaceDN w:val="0"/>
        <w:jc w:val="center"/>
        <w:rPr>
          <w:rFonts w:hint="eastAsia" w:ascii="宋体" w:hAnsi="宋体" w:eastAsia="宋体" w:cs="宋体"/>
          <w:b/>
          <w:color w:val="auto"/>
          <w:spacing w:val="6"/>
          <w:sz w:val="32"/>
          <w:szCs w:val="32"/>
          <w:highlight w:val="none"/>
        </w:rPr>
      </w:pPr>
    </w:p>
    <w:p w14:paraId="61D227CB">
      <w:pPr>
        <w:autoSpaceDE w:val="0"/>
        <w:autoSpaceDN w:val="0"/>
        <w:jc w:val="center"/>
        <w:rPr>
          <w:rFonts w:hint="eastAsia" w:ascii="宋体" w:hAnsi="宋体" w:eastAsia="宋体" w:cs="宋体"/>
          <w:b/>
          <w:color w:val="auto"/>
          <w:spacing w:val="6"/>
          <w:sz w:val="32"/>
          <w:szCs w:val="32"/>
          <w:highlight w:val="none"/>
        </w:rPr>
      </w:pPr>
    </w:p>
    <w:p w14:paraId="6772D8D1">
      <w:pPr>
        <w:autoSpaceDE w:val="0"/>
        <w:autoSpaceDN w:val="0"/>
        <w:jc w:val="center"/>
        <w:rPr>
          <w:rFonts w:hint="eastAsia" w:ascii="宋体" w:hAnsi="宋体" w:eastAsia="宋体" w:cs="宋体"/>
          <w:b/>
          <w:color w:val="auto"/>
          <w:spacing w:val="6"/>
          <w:sz w:val="32"/>
          <w:szCs w:val="32"/>
          <w:highlight w:val="none"/>
        </w:rPr>
      </w:pPr>
    </w:p>
    <w:p w14:paraId="772FB801">
      <w:pPr>
        <w:autoSpaceDE w:val="0"/>
        <w:autoSpaceDN w:val="0"/>
        <w:jc w:val="center"/>
        <w:rPr>
          <w:rFonts w:hint="eastAsia" w:ascii="宋体" w:hAnsi="宋体" w:eastAsia="宋体" w:cs="宋体"/>
          <w:b/>
          <w:color w:val="auto"/>
          <w:spacing w:val="6"/>
          <w:sz w:val="32"/>
          <w:szCs w:val="32"/>
          <w:highlight w:val="none"/>
        </w:rPr>
      </w:pPr>
    </w:p>
    <w:p w14:paraId="530FD502">
      <w:pPr>
        <w:autoSpaceDE w:val="0"/>
        <w:autoSpaceDN w:val="0"/>
        <w:jc w:val="center"/>
        <w:rPr>
          <w:rFonts w:hint="eastAsia" w:ascii="宋体" w:hAnsi="宋体" w:eastAsia="宋体" w:cs="宋体"/>
          <w:b/>
          <w:color w:val="auto"/>
          <w:spacing w:val="6"/>
          <w:sz w:val="32"/>
          <w:szCs w:val="32"/>
          <w:highlight w:val="none"/>
        </w:rPr>
      </w:pPr>
    </w:p>
    <w:p w14:paraId="6C9A112D">
      <w:pPr>
        <w:autoSpaceDE w:val="0"/>
        <w:autoSpaceDN w:val="0"/>
        <w:jc w:val="center"/>
        <w:rPr>
          <w:rFonts w:hint="eastAsia" w:ascii="宋体" w:hAnsi="宋体" w:eastAsia="宋体" w:cs="宋体"/>
          <w:b/>
          <w:color w:val="auto"/>
          <w:spacing w:val="6"/>
          <w:sz w:val="32"/>
          <w:szCs w:val="32"/>
          <w:highlight w:val="none"/>
        </w:rPr>
      </w:pPr>
    </w:p>
    <w:p w14:paraId="2BAC68FE">
      <w:pPr>
        <w:autoSpaceDE w:val="0"/>
        <w:autoSpaceDN w:val="0"/>
        <w:jc w:val="center"/>
        <w:rPr>
          <w:rFonts w:hint="eastAsia" w:ascii="宋体" w:hAnsi="宋体" w:eastAsia="宋体" w:cs="宋体"/>
          <w:b/>
          <w:color w:val="auto"/>
          <w:spacing w:val="6"/>
          <w:sz w:val="32"/>
          <w:szCs w:val="32"/>
          <w:highlight w:val="none"/>
        </w:rPr>
      </w:pPr>
    </w:p>
    <w:p w14:paraId="6723EF03">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88F2BEC">
      <w:pPr>
        <w:pStyle w:val="2"/>
        <w:rPr>
          <w:rFonts w:hint="eastAsia"/>
          <w:highlight w:val="none"/>
        </w:rPr>
      </w:pPr>
    </w:p>
    <w:p w14:paraId="7FE6B86E">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30373A04">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7A8B54D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6229718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61E9380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029B9FA0">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1784689">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5281D5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29CE1ED7">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2C387B94">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6F2F773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080B3C7B">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34155EB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0AF6AA1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1A8C6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A9CC14D">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9B1771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78B149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E77E90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1CA9F25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3B7FFF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6FE89A48">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3C509C6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70915E48">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B22A770">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DA0479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577E079">
      <w:pPr>
        <w:autoSpaceDE w:val="0"/>
        <w:autoSpaceDN w:val="0"/>
        <w:jc w:val="center"/>
        <w:rPr>
          <w:rFonts w:hint="eastAsia" w:ascii="宋体" w:hAnsi="宋体" w:eastAsia="宋体" w:cs="宋体"/>
          <w:b/>
          <w:color w:val="auto"/>
          <w:spacing w:val="6"/>
          <w:sz w:val="32"/>
          <w:szCs w:val="32"/>
          <w:highlight w:val="none"/>
        </w:rPr>
      </w:pPr>
    </w:p>
    <w:p w14:paraId="4728DD41">
      <w:pPr>
        <w:autoSpaceDE w:val="0"/>
        <w:autoSpaceDN w:val="0"/>
        <w:jc w:val="center"/>
        <w:rPr>
          <w:rFonts w:hint="eastAsia" w:ascii="宋体" w:hAnsi="宋体" w:eastAsia="宋体" w:cs="宋体"/>
          <w:b/>
          <w:color w:val="auto"/>
          <w:spacing w:val="6"/>
          <w:sz w:val="32"/>
          <w:szCs w:val="32"/>
          <w:highlight w:val="none"/>
        </w:rPr>
      </w:pPr>
    </w:p>
    <w:p w14:paraId="00E263D6">
      <w:pPr>
        <w:autoSpaceDE w:val="0"/>
        <w:autoSpaceDN w:val="0"/>
        <w:jc w:val="center"/>
        <w:rPr>
          <w:rFonts w:hint="eastAsia" w:ascii="宋体" w:hAnsi="宋体" w:eastAsia="宋体" w:cs="宋体"/>
          <w:b/>
          <w:color w:val="auto"/>
          <w:spacing w:val="6"/>
          <w:sz w:val="32"/>
          <w:szCs w:val="32"/>
          <w:highlight w:val="none"/>
        </w:rPr>
      </w:pPr>
    </w:p>
    <w:p w14:paraId="29EB80F5">
      <w:pPr>
        <w:autoSpaceDE w:val="0"/>
        <w:autoSpaceDN w:val="0"/>
        <w:jc w:val="center"/>
        <w:rPr>
          <w:rFonts w:hint="eastAsia" w:ascii="宋体" w:hAnsi="宋体" w:eastAsia="宋体" w:cs="宋体"/>
          <w:b/>
          <w:color w:val="auto"/>
          <w:spacing w:val="6"/>
          <w:sz w:val="32"/>
          <w:szCs w:val="32"/>
          <w:highlight w:val="none"/>
        </w:rPr>
      </w:pPr>
    </w:p>
    <w:p w14:paraId="651666D1">
      <w:pPr>
        <w:autoSpaceDE w:val="0"/>
        <w:autoSpaceDN w:val="0"/>
        <w:jc w:val="center"/>
        <w:rPr>
          <w:rFonts w:hint="eastAsia" w:ascii="宋体" w:hAnsi="宋体" w:eastAsia="宋体" w:cs="宋体"/>
          <w:b/>
          <w:color w:val="auto"/>
          <w:spacing w:val="6"/>
          <w:sz w:val="32"/>
          <w:szCs w:val="32"/>
          <w:highlight w:val="none"/>
        </w:rPr>
      </w:pPr>
    </w:p>
    <w:p w14:paraId="004BDC1A">
      <w:pPr>
        <w:autoSpaceDE w:val="0"/>
        <w:autoSpaceDN w:val="0"/>
        <w:jc w:val="center"/>
        <w:rPr>
          <w:rFonts w:hint="eastAsia" w:ascii="宋体" w:hAnsi="宋体" w:eastAsia="宋体" w:cs="宋体"/>
          <w:b/>
          <w:color w:val="auto"/>
          <w:spacing w:val="6"/>
          <w:sz w:val="32"/>
          <w:szCs w:val="32"/>
          <w:highlight w:val="none"/>
        </w:rPr>
      </w:pPr>
    </w:p>
    <w:p w14:paraId="76931559">
      <w:pPr>
        <w:autoSpaceDE w:val="0"/>
        <w:autoSpaceDN w:val="0"/>
        <w:jc w:val="center"/>
        <w:rPr>
          <w:rFonts w:hint="eastAsia" w:ascii="宋体" w:hAnsi="宋体" w:eastAsia="宋体" w:cs="宋体"/>
          <w:b/>
          <w:color w:val="auto"/>
          <w:spacing w:val="6"/>
          <w:sz w:val="32"/>
          <w:szCs w:val="32"/>
          <w:highlight w:val="none"/>
        </w:rPr>
      </w:pPr>
    </w:p>
    <w:p w14:paraId="673D301B">
      <w:pPr>
        <w:autoSpaceDE w:val="0"/>
        <w:autoSpaceDN w:val="0"/>
        <w:jc w:val="center"/>
        <w:rPr>
          <w:rFonts w:hint="eastAsia" w:ascii="宋体" w:hAnsi="宋体" w:eastAsia="宋体" w:cs="宋体"/>
          <w:b/>
          <w:color w:val="auto"/>
          <w:spacing w:val="6"/>
          <w:sz w:val="32"/>
          <w:szCs w:val="32"/>
          <w:highlight w:val="none"/>
        </w:rPr>
      </w:pPr>
    </w:p>
    <w:p w14:paraId="24D059CD">
      <w:pPr>
        <w:autoSpaceDE w:val="0"/>
        <w:autoSpaceDN w:val="0"/>
        <w:jc w:val="center"/>
        <w:rPr>
          <w:rFonts w:hint="eastAsia" w:ascii="宋体" w:hAnsi="宋体" w:eastAsia="宋体" w:cs="宋体"/>
          <w:b/>
          <w:color w:val="auto"/>
          <w:spacing w:val="6"/>
          <w:sz w:val="32"/>
          <w:szCs w:val="32"/>
          <w:highlight w:val="none"/>
        </w:rPr>
      </w:pPr>
    </w:p>
    <w:p w14:paraId="0A98919A">
      <w:pPr>
        <w:autoSpaceDE w:val="0"/>
        <w:autoSpaceDN w:val="0"/>
        <w:jc w:val="center"/>
        <w:rPr>
          <w:rFonts w:hint="eastAsia" w:ascii="宋体" w:hAnsi="宋体" w:eastAsia="宋体" w:cs="宋体"/>
          <w:b/>
          <w:color w:val="auto"/>
          <w:spacing w:val="6"/>
          <w:sz w:val="32"/>
          <w:szCs w:val="32"/>
          <w:highlight w:val="none"/>
        </w:rPr>
      </w:pPr>
    </w:p>
    <w:p w14:paraId="10B8D388">
      <w:pPr>
        <w:autoSpaceDE w:val="0"/>
        <w:autoSpaceDN w:val="0"/>
        <w:jc w:val="center"/>
        <w:rPr>
          <w:rFonts w:hint="eastAsia" w:ascii="宋体" w:hAnsi="宋体" w:eastAsia="宋体" w:cs="宋体"/>
          <w:b/>
          <w:color w:val="auto"/>
          <w:spacing w:val="6"/>
          <w:sz w:val="32"/>
          <w:szCs w:val="32"/>
          <w:highlight w:val="none"/>
        </w:rPr>
      </w:pPr>
    </w:p>
    <w:p w14:paraId="751626A7">
      <w:pPr>
        <w:autoSpaceDE w:val="0"/>
        <w:autoSpaceDN w:val="0"/>
        <w:jc w:val="center"/>
        <w:rPr>
          <w:rFonts w:hint="eastAsia" w:ascii="宋体" w:hAnsi="宋体" w:eastAsia="宋体" w:cs="宋体"/>
          <w:b/>
          <w:color w:val="auto"/>
          <w:spacing w:val="6"/>
          <w:sz w:val="32"/>
          <w:szCs w:val="32"/>
          <w:highlight w:val="none"/>
        </w:rPr>
      </w:pPr>
    </w:p>
    <w:p w14:paraId="2083C526">
      <w:pPr>
        <w:autoSpaceDE w:val="0"/>
        <w:autoSpaceDN w:val="0"/>
        <w:jc w:val="center"/>
        <w:rPr>
          <w:rFonts w:hint="eastAsia" w:ascii="宋体" w:hAnsi="宋体" w:eastAsia="宋体" w:cs="宋体"/>
          <w:b/>
          <w:color w:val="auto"/>
          <w:spacing w:val="6"/>
          <w:sz w:val="32"/>
          <w:szCs w:val="32"/>
          <w:highlight w:val="none"/>
        </w:rPr>
      </w:pPr>
    </w:p>
    <w:p w14:paraId="75682806">
      <w:pPr>
        <w:autoSpaceDE w:val="0"/>
        <w:autoSpaceDN w:val="0"/>
        <w:jc w:val="center"/>
        <w:rPr>
          <w:rFonts w:hint="eastAsia" w:ascii="宋体" w:hAnsi="宋体" w:eastAsia="宋体" w:cs="宋体"/>
          <w:b/>
          <w:color w:val="auto"/>
          <w:spacing w:val="6"/>
          <w:sz w:val="32"/>
          <w:szCs w:val="32"/>
          <w:highlight w:val="none"/>
        </w:rPr>
      </w:pPr>
    </w:p>
    <w:p w14:paraId="473576AF">
      <w:pPr>
        <w:autoSpaceDE w:val="0"/>
        <w:autoSpaceDN w:val="0"/>
        <w:jc w:val="center"/>
        <w:rPr>
          <w:rFonts w:hint="eastAsia" w:ascii="宋体" w:hAnsi="宋体" w:eastAsia="宋体" w:cs="宋体"/>
          <w:b/>
          <w:color w:val="auto"/>
          <w:spacing w:val="6"/>
          <w:sz w:val="32"/>
          <w:szCs w:val="32"/>
          <w:highlight w:val="none"/>
        </w:rPr>
      </w:pPr>
    </w:p>
    <w:p w14:paraId="4ED211DF">
      <w:pPr>
        <w:autoSpaceDE w:val="0"/>
        <w:autoSpaceDN w:val="0"/>
        <w:jc w:val="center"/>
        <w:rPr>
          <w:rFonts w:hint="eastAsia" w:ascii="宋体" w:hAnsi="宋体" w:eastAsia="宋体" w:cs="宋体"/>
          <w:b/>
          <w:color w:val="auto"/>
          <w:spacing w:val="6"/>
          <w:sz w:val="32"/>
          <w:szCs w:val="32"/>
          <w:highlight w:val="none"/>
        </w:rPr>
      </w:pPr>
    </w:p>
    <w:p w14:paraId="43B530DB">
      <w:pPr>
        <w:autoSpaceDE w:val="0"/>
        <w:autoSpaceDN w:val="0"/>
        <w:jc w:val="center"/>
        <w:rPr>
          <w:rFonts w:hint="eastAsia" w:ascii="宋体" w:hAnsi="宋体" w:eastAsia="宋体" w:cs="宋体"/>
          <w:b/>
          <w:color w:val="auto"/>
          <w:spacing w:val="6"/>
          <w:sz w:val="32"/>
          <w:szCs w:val="32"/>
          <w:highlight w:val="none"/>
        </w:rPr>
      </w:pPr>
    </w:p>
    <w:p w14:paraId="16EA62BE">
      <w:pPr>
        <w:autoSpaceDE w:val="0"/>
        <w:autoSpaceDN w:val="0"/>
        <w:jc w:val="center"/>
        <w:rPr>
          <w:rFonts w:hint="eastAsia" w:ascii="宋体" w:hAnsi="宋体" w:eastAsia="宋体" w:cs="宋体"/>
          <w:b/>
          <w:color w:val="auto"/>
          <w:spacing w:val="6"/>
          <w:sz w:val="32"/>
          <w:szCs w:val="32"/>
          <w:highlight w:val="none"/>
        </w:rPr>
      </w:pPr>
    </w:p>
    <w:p w14:paraId="4FEAAB70">
      <w:pPr>
        <w:autoSpaceDE w:val="0"/>
        <w:autoSpaceDN w:val="0"/>
        <w:jc w:val="center"/>
        <w:rPr>
          <w:rFonts w:hint="eastAsia" w:ascii="宋体" w:hAnsi="宋体" w:eastAsia="宋体" w:cs="宋体"/>
          <w:b/>
          <w:color w:val="auto"/>
          <w:spacing w:val="6"/>
          <w:sz w:val="32"/>
          <w:szCs w:val="32"/>
          <w:highlight w:val="none"/>
        </w:rPr>
      </w:pPr>
    </w:p>
    <w:p w14:paraId="0F220B82">
      <w:pPr>
        <w:autoSpaceDE w:val="0"/>
        <w:autoSpaceDN w:val="0"/>
        <w:jc w:val="center"/>
        <w:rPr>
          <w:rFonts w:hint="eastAsia" w:ascii="宋体" w:hAnsi="宋体" w:eastAsia="宋体" w:cs="宋体"/>
          <w:b/>
          <w:color w:val="auto"/>
          <w:spacing w:val="6"/>
          <w:sz w:val="32"/>
          <w:szCs w:val="32"/>
          <w:highlight w:val="none"/>
        </w:rPr>
      </w:pPr>
    </w:p>
    <w:p w14:paraId="47F9B183">
      <w:pPr>
        <w:autoSpaceDE w:val="0"/>
        <w:autoSpaceDN w:val="0"/>
        <w:jc w:val="center"/>
        <w:rPr>
          <w:rFonts w:hint="eastAsia" w:ascii="宋体" w:hAnsi="宋体" w:eastAsia="宋体" w:cs="宋体"/>
          <w:b/>
          <w:color w:val="auto"/>
          <w:spacing w:val="6"/>
          <w:sz w:val="32"/>
          <w:szCs w:val="32"/>
          <w:highlight w:val="none"/>
        </w:rPr>
      </w:pPr>
    </w:p>
    <w:p w14:paraId="65A08029">
      <w:pPr>
        <w:autoSpaceDE w:val="0"/>
        <w:autoSpaceDN w:val="0"/>
        <w:jc w:val="center"/>
        <w:rPr>
          <w:rFonts w:hint="eastAsia" w:ascii="宋体" w:hAnsi="宋体" w:eastAsia="宋体" w:cs="宋体"/>
          <w:b/>
          <w:color w:val="auto"/>
          <w:spacing w:val="6"/>
          <w:sz w:val="32"/>
          <w:szCs w:val="32"/>
          <w:highlight w:val="none"/>
        </w:rPr>
      </w:pPr>
    </w:p>
    <w:p w14:paraId="394C1F1F">
      <w:pPr>
        <w:autoSpaceDE w:val="0"/>
        <w:autoSpaceDN w:val="0"/>
        <w:jc w:val="center"/>
        <w:rPr>
          <w:rFonts w:hint="eastAsia" w:ascii="宋体" w:hAnsi="宋体" w:eastAsia="宋体" w:cs="宋体"/>
          <w:b/>
          <w:color w:val="auto"/>
          <w:spacing w:val="6"/>
          <w:sz w:val="32"/>
          <w:szCs w:val="32"/>
          <w:highlight w:val="none"/>
        </w:rPr>
      </w:pPr>
    </w:p>
    <w:p w14:paraId="261A72C5">
      <w:pPr>
        <w:autoSpaceDE w:val="0"/>
        <w:autoSpaceDN w:val="0"/>
        <w:jc w:val="center"/>
        <w:rPr>
          <w:rFonts w:hint="eastAsia" w:ascii="宋体" w:hAnsi="宋体" w:eastAsia="宋体" w:cs="宋体"/>
          <w:b/>
          <w:color w:val="auto"/>
          <w:spacing w:val="6"/>
          <w:sz w:val="32"/>
          <w:szCs w:val="32"/>
          <w:highlight w:val="none"/>
        </w:rPr>
      </w:pPr>
    </w:p>
    <w:p w14:paraId="3BB33ACA">
      <w:pPr>
        <w:autoSpaceDE w:val="0"/>
        <w:autoSpaceDN w:val="0"/>
        <w:jc w:val="center"/>
        <w:rPr>
          <w:rFonts w:hint="eastAsia" w:ascii="宋体" w:hAnsi="宋体" w:eastAsia="宋体" w:cs="宋体"/>
          <w:b/>
          <w:color w:val="auto"/>
          <w:spacing w:val="6"/>
          <w:sz w:val="32"/>
          <w:szCs w:val="32"/>
          <w:highlight w:val="none"/>
        </w:rPr>
      </w:pPr>
    </w:p>
    <w:p w14:paraId="4DBF227C">
      <w:pPr>
        <w:autoSpaceDE w:val="0"/>
        <w:autoSpaceDN w:val="0"/>
        <w:jc w:val="center"/>
        <w:rPr>
          <w:rFonts w:hint="eastAsia" w:ascii="宋体" w:hAnsi="宋体" w:eastAsia="宋体" w:cs="宋体"/>
          <w:b/>
          <w:color w:val="auto"/>
          <w:spacing w:val="6"/>
          <w:sz w:val="32"/>
          <w:szCs w:val="32"/>
          <w:highlight w:val="none"/>
        </w:rPr>
      </w:pPr>
    </w:p>
    <w:p w14:paraId="0D6DD745">
      <w:pPr>
        <w:spacing w:line="240" w:lineRule="auto"/>
        <w:jc w:val="left"/>
        <w:outlineLvl w:val="9"/>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BB6D1DA">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53080693">
      <w:pPr>
        <w:spacing w:line="360" w:lineRule="auto"/>
        <w:jc w:val="center"/>
        <w:rPr>
          <w:rFonts w:hint="eastAsia" w:ascii="宋体" w:hAnsi="宋体" w:eastAsia="宋体" w:cs="宋体"/>
          <w:color w:val="auto"/>
          <w:sz w:val="24"/>
          <w:highlight w:val="none"/>
          <w:u w:val="single"/>
        </w:rPr>
      </w:pPr>
    </w:p>
    <w:p w14:paraId="397BDC3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73AC8787">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1CF2472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w:t>
      </w:r>
      <w:r>
        <w:rPr>
          <w:rFonts w:hint="eastAsia" w:ascii="宋体" w:hAnsi="宋体" w:eastAsia="宋体" w:cs="宋体"/>
          <w:sz w:val="24"/>
          <w:highlight w:val="none"/>
        </w:rPr>
        <w:t>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6A24B0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w:t>
      </w:r>
      <w:r>
        <w:rPr>
          <w:rFonts w:hint="eastAsia" w:ascii="宋体" w:hAnsi="宋体" w:eastAsia="宋体" w:cs="宋体"/>
          <w:sz w:val="24"/>
          <w:highlight w:val="none"/>
        </w:rPr>
        <w:t>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3BA844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C303EE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526E81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AE323A6">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6B0B214C">
      <w:pPr>
        <w:spacing w:line="360" w:lineRule="auto"/>
        <w:ind w:right="1120"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年   月   日</w:t>
      </w:r>
    </w:p>
    <w:p w14:paraId="71D915F4">
      <w:pPr>
        <w:spacing w:line="360" w:lineRule="auto"/>
        <w:ind w:right="42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r>
        <w:rPr>
          <w:rFonts w:hint="eastAsia" w:ascii="宋体" w:hAnsi="宋体" w:cs="宋体"/>
          <w:sz w:val="24"/>
          <w:highlight w:val="none"/>
          <w:lang w:eastAsia="zh-CN"/>
        </w:rPr>
        <w:t>①</w:t>
      </w:r>
      <w:r>
        <w:rPr>
          <w:rFonts w:hint="eastAsia" w:ascii="宋体" w:hAnsi="宋体" w:cs="宋体"/>
          <w:sz w:val="24"/>
          <w:highlight w:val="none"/>
        </w:rPr>
        <w:t>从业人员、营业收入、资产总额填报上一年度数据，无上一年度数据的新成立企业可不填报</w:t>
      </w:r>
      <w:r>
        <w:rPr>
          <w:rFonts w:hint="eastAsia" w:ascii="宋体" w:hAnsi="宋体" w:cs="宋体"/>
          <w:sz w:val="24"/>
          <w:highlight w:val="none"/>
          <w:lang w:eastAsia="zh-CN"/>
        </w:rPr>
        <w:t>。</w:t>
      </w:r>
      <w:r>
        <w:rPr>
          <w:rFonts w:hint="eastAsia" w:ascii="宋体" w:hAnsi="宋体" w:eastAsia="宋体" w:cs="宋体"/>
          <w:i w:val="0"/>
          <w:caps w:val="0"/>
          <w:color w:val="auto"/>
          <w:spacing w:val="0"/>
          <w:sz w:val="21"/>
          <w:szCs w:val="21"/>
          <w:highlight w:val="none"/>
          <w:shd w:val="clear" w:color="auto" w:fill="auto"/>
          <w:lang w:eastAsia="zh-CN"/>
        </w:rPr>
        <w:t>②</w:t>
      </w:r>
      <w:r>
        <w:rPr>
          <w:rFonts w:hint="eastAsia" w:ascii="宋体" w:hAnsi="宋体" w:eastAsia="宋体" w:cs="宋体"/>
          <w:i w:val="0"/>
          <w:caps w:val="0"/>
          <w:color w:val="auto"/>
          <w:spacing w:val="0"/>
          <w:sz w:val="21"/>
          <w:szCs w:val="21"/>
          <w:highlight w:val="none"/>
          <w:shd w:val="clear" w:color="auto" w:fill="auto"/>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i w:val="0"/>
          <w:caps w:val="0"/>
          <w:color w:val="auto"/>
          <w:spacing w:val="0"/>
          <w:sz w:val="21"/>
          <w:szCs w:val="21"/>
          <w:highlight w:val="none"/>
          <w:shd w:val="clear" w:color="auto" w:fill="auto"/>
          <w:lang w:eastAsia="zh-CN"/>
        </w:rPr>
        <w:t>③</w:t>
      </w:r>
      <w:r>
        <w:rPr>
          <w:rFonts w:hint="eastAsia" w:ascii="宋体" w:hAnsi="宋体" w:cs="宋体"/>
          <w:sz w:val="24"/>
          <w:highlight w:val="none"/>
          <w:lang w:val="en-US" w:eastAsia="zh-CN"/>
        </w:rPr>
        <w:t>《中小企业声明函》填写企业类型错误或者未填写企业类型的，投标无效。</w:t>
      </w:r>
    </w:p>
    <w:p w14:paraId="0CA67663">
      <w:pPr>
        <w:spacing w:line="360" w:lineRule="auto"/>
        <w:ind w:right="420" w:firstLine="0" w:firstLineChars="0"/>
        <w:rPr>
          <w:rFonts w:hint="eastAsia" w:ascii="宋体" w:hAnsi="宋体" w:eastAsia="宋体" w:cs="宋体"/>
          <w:color w:val="auto"/>
          <w:sz w:val="24"/>
          <w:highlight w:val="none"/>
        </w:rPr>
      </w:pPr>
    </w:p>
    <w:p w14:paraId="068247E0">
      <w:pPr>
        <w:rPr>
          <w:rFonts w:hint="eastAsia" w:ascii="宋体" w:hAnsi="宋体" w:eastAsia="宋体" w:cs="宋体"/>
          <w:color w:val="auto"/>
          <w:highlight w:val="none"/>
          <w:lang w:val="en-US"/>
        </w:rPr>
        <w:sectPr>
          <w:headerReference r:id="rId24" w:type="first"/>
          <w:footerReference r:id="rId27" w:type="first"/>
          <w:headerReference r:id="rId23" w:type="default"/>
          <w:footerReference r:id="rId25" w:type="default"/>
          <w:footerReference r:id="rId26" w:type="even"/>
          <w:pgSz w:w="11905" w:h="16838"/>
          <w:pgMar w:top="1134" w:right="1417" w:bottom="1134" w:left="1417" w:header="851" w:footer="992" w:gutter="0"/>
          <w:pgNumType w:fmt="decimal"/>
          <w:cols w:space="720" w:num="1"/>
          <w:titlePg/>
          <w:rtlGutter w:val="0"/>
          <w:docGrid w:linePitch="312" w:charSpace="0"/>
        </w:sectPr>
      </w:pPr>
      <w:r>
        <w:rPr>
          <w:rFonts w:hint="eastAsia" w:ascii="宋体" w:hAnsi="宋体" w:eastAsia="宋体" w:cs="宋体"/>
          <w:color w:val="auto"/>
          <w:highlight w:val="none"/>
          <w:lang w:val="en-US"/>
        </w:rPr>
        <w:br w:type="page"/>
      </w: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1FE5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4B3B8A1E">
            <w:pPr>
              <w:widowControl/>
              <w:spacing w:before="0" w:beforeAutospacing="0" w:after="0" w:afterAutospacing="0"/>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14:paraId="58494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02D807C9">
            <w:pPr>
              <w:widowControl/>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B9B84E5">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7C7B704">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C3D5690">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14:paraId="6AC01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27AF709A">
            <w:pPr>
              <w:spacing w:before="0" w:beforeAutospacing="0" w:after="0" w:afterAutospacing="0"/>
              <w:ind w:left="0" w:right="0"/>
              <w:rPr>
                <w:rFonts w:hint="eastAsia" w:ascii="宋体" w:hAnsi="宋体" w:eastAsia="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6A143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64786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1B070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A320A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34D5F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68A69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A398A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78D9D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74227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14:paraId="0B609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D8B951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E6B471">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293E0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85A93E">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D613B0">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9A247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4EFA5F">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631FA6">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B91A3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2458AD">
            <w:pPr>
              <w:spacing w:before="0" w:beforeAutospacing="0" w:after="0" w:afterAutospacing="0"/>
              <w:ind w:left="0" w:right="0"/>
              <w:rPr>
                <w:rFonts w:hint="eastAsia" w:ascii="宋体" w:hAnsi="宋体" w:eastAsia="宋体" w:cs="宋体"/>
                <w:color w:val="auto"/>
                <w:sz w:val="20"/>
                <w:highlight w:val="none"/>
              </w:rPr>
            </w:pPr>
          </w:p>
        </w:tc>
      </w:tr>
      <w:tr w14:paraId="20884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7201A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FACBC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D52B4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11A050">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5D26E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8C15A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4617B8">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4A459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EFBB0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D2E83A">
            <w:pPr>
              <w:spacing w:before="0" w:beforeAutospacing="0" w:after="0" w:afterAutospacing="0"/>
              <w:ind w:left="0" w:right="0"/>
              <w:rPr>
                <w:rFonts w:hint="eastAsia" w:ascii="宋体" w:hAnsi="宋体" w:eastAsia="宋体" w:cs="宋体"/>
                <w:color w:val="auto"/>
                <w:sz w:val="20"/>
                <w:highlight w:val="none"/>
              </w:rPr>
            </w:pPr>
          </w:p>
        </w:tc>
      </w:tr>
      <w:tr w14:paraId="7A164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A97122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206D79">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A7F288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0C242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E8C2F5">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70E7F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ECCFC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65A5D4">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20FB2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B2647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14:paraId="50359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F11C39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07835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B3E8C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5C498D">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692E1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4B0DF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C1658F">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2FBCD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A1FFC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1DA85C">
            <w:pPr>
              <w:spacing w:before="0" w:beforeAutospacing="0" w:after="0" w:afterAutospacing="0"/>
              <w:ind w:left="0" w:right="0"/>
              <w:rPr>
                <w:rFonts w:hint="eastAsia" w:ascii="宋体" w:hAnsi="宋体" w:eastAsia="宋体" w:cs="宋体"/>
                <w:color w:val="auto"/>
                <w:sz w:val="20"/>
                <w:highlight w:val="none"/>
              </w:rPr>
            </w:pPr>
          </w:p>
        </w:tc>
      </w:tr>
      <w:tr w14:paraId="1BC20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856A82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DB734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B96B5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4BE7FB">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6059E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8A7E0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659BA6">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3CC78F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7C21E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74D2E4">
            <w:pPr>
              <w:spacing w:before="0" w:beforeAutospacing="0" w:after="0" w:afterAutospacing="0"/>
              <w:ind w:left="0" w:right="0"/>
              <w:rPr>
                <w:rFonts w:hint="eastAsia" w:ascii="宋体" w:hAnsi="宋体" w:eastAsia="宋体" w:cs="宋体"/>
                <w:color w:val="auto"/>
                <w:sz w:val="20"/>
                <w:highlight w:val="none"/>
              </w:rPr>
            </w:pPr>
          </w:p>
        </w:tc>
      </w:tr>
      <w:tr w14:paraId="4D6D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6EF351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1A83A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EAA98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4D36AF">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ED771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88DE3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E11391">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A54EB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B8C78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2DB153">
            <w:pPr>
              <w:spacing w:before="0" w:beforeAutospacing="0" w:after="0" w:afterAutospacing="0"/>
              <w:ind w:left="0" w:right="0"/>
              <w:rPr>
                <w:rFonts w:hint="eastAsia" w:ascii="宋体" w:hAnsi="宋体" w:eastAsia="宋体" w:cs="宋体"/>
                <w:color w:val="auto"/>
                <w:sz w:val="20"/>
                <w:highlight w:val="none"/>
              </w:rPr>
            </w:pPr>
          </w:p>
        </w:tc>
      </w:tr>
      <w:tr w14:paraId="3A74F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F3A841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B7FF6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8486C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E2BBFB">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7BB65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C0F21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FD42C6">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C70B9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9E8BB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760789">
            <w:pPr>
              <w:spacing w:before="0" w:beforeAutospacing="0" w:after="0" w:afterAutospacing="0"/>
              <w:ind w:left="0" w:right="0"/>
              <w:rPr>
                <w:rFonts w:hint="eastAsia" w:ascii="宋体" w:hAnsi="宋体" w:eastAsia="宋体" w:cs="宋体"/>
                <w:color w:val="auto"/>
                <w:sz w:val="20"/>
                <w:highlight w:val="none"/>
              </w:rPr>
            </w:pPr>
          </w:p>
        </w:tc>
      </w:tr>
      <w:tr w14:paraId="05B4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8D1D7F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4B15C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589DA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3C4CD4">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13E92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DE30F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DEB5E0">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D287F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7A740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345828">
            <w:pPr>
              <w:spacing w:before="0" w:beforeAutospacing="0" w:after="0" w:afterAutospacing="0"/>
              <w:ind w:left="0" w:right="0"/>
              <w:rPr>
                <w:rFonts w:hint="eastAsia" w:ascii="宋体" w:hAnsi="宋体" w:eastAsia="宋体" w:cs="宋体"/>
                <w:color w:val="auto"/>
                <w:sz w:val="20"/>
                <w:highlight w:val="none"/>
              </w:rPr>
            </w:pPr>
          </w:p>
        </w:tc>
      </w:tr>
      <w:tr w14:paraId="2CE89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161673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1E496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E27CD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907D74">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4C466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F9DAC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BB3445">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8E1B0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A8755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C78771">
            <w:pPr>
              <w:spacing w:before="0" w:beforeAutospacing="0" w:after="0" w:afterAutospacing="0"/>
              <w:ind w:left="0" w:right="0"/>
              <w:rPr>
                <w:rFonts w:hint="eastAsia" w:ascii="宋体" w:hAnsi="宋体" w:eastAsia="宋体" w:cs="宋体"/>
                <w:color w:val="auto"/>
                <w:sz w:val="20"/>
                <w:highlight w:val="none"/>
              </w:rPr>
            </w:pPr>
          </w:p>
        </w:tc>
      </w:tr>
      <w:tr w14:paraId="63630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319602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C6539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7AB96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5036C5">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4DEE6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689D2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375759">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8AA51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C15B8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F93990">
            <w:pPr>
              <w:spacing w:before="0" w:beforeAutospacing="0" w:after="0" w:afterAutospacing="0"/>
              <w:ind w:left="0" w:right="0"/>
              <w:rPr>
                <w:rFonts w:hint="eastAsia" w:ascii="宋体" w:hAnsi="宋体" w:eastAsia="宋体" w:cs="宋体"/>
                <w:color w:val="auto"/>
                <w:sz w:val="20"/>
                <w:highlight w:val="none"/>
              </w:rPr>
            </w:pPr>
          </w:p>
        </w:tc>
      </w:tr>
      <w:tr w14:paraId="32C2A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D892AF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64B88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386D3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68EE15">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981F6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2F21F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9E9E5E">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0780C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BBD4B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811F2C">
            <w:pPr>
              <w:spacing w:before="0" w:beforeAutospacing="0" w:after="0" w:afterAutospacing="0"/>
              <w:ind w:left="0" w:right="0"/>
              <w:rPr>
                <w:rFonts w:hint="eastAsia" w:ascii="宋体" w:hAnsi="宋体" w:eastAsia="宋体" w:cs="宋体"/>
                <w:color w:val="auto"/>
                <w:sz w:val="20"/>
                <w:highlight w:val="none"/>
              </w:rPr>
            </w:pPr>
          </w:p>
        </w:tc>
      </w:tr>
      <w:tr w14:paraId="7C188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7C3497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000C5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51A50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9C73B4">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36F82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3AB68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8C473B">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75D5E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98D10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748DCA">
            <w:pPr>
              <w:spacing w:before="0" w:beforeAutospacing="0" w:after="0" w:afterAutospacing="0"/>
              <w:ind w:left="0" w:right="0"/>
              <w:rPr>
                <w:rFonts w:hint="eastAsia" w:ascii="宋体" w:hAnsi="宋体" w:eastAsia="宋体" w:cs="宋体"/>
                <w:color w:val="auto"/>
                <w:sz w:val="20"/>
                <w:highlight w:val="none"/>
              </w:rPr>
            </w:pPr>
          </w:p>
        </w:tc>
      </w:tr>
      <w:tr w14:paraId="23C42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C55DA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F042ED">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133FA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6B9AE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BB7318">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17CF2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9C9C5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1B260C">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398F7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2A94FA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14:paraId="7198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D2D444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53877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D92F0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7C4673">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14087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2A943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07917F">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C9C94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72C84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6B99FE">
            <w:pPr>
              <w:spacing w:before="0" w:beforeAutospacing="0" w:after="0" w:afterAutospacing="0"/>
              <w:ind w:left="0" w:right="0"/>
              <w:rPr>
                <w:rFonts w:hint="eastAsia" w:ascii="宋体" w:hAnsi="宋体" w:eastAsia="宋体" w:cs="宋体"/>
                <w:color w:val="auto"/>
                <w:sz w:val="20"/>
                <w:highlight w:val="none"/>
              </w:rPr>
            </w:pPr>
          </w:p>
        </w:tc>
      </w:tr>
      <w:tr w14:paraId="5F1E9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8C6491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EA31C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27689F">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AD476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382D2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A6AE884">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9629F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2D764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04D87F">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DC7AA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14:paraId="68E05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0F86817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33B7FA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F564ACB">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D6212B7">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C6263C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CEF4E0A">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03EC736">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D9E023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266BA60">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9B495DD">
            <w:pPr>
              <w:spacing w:before="0" w:beforeAutospacing="0" w:after="0" w:afterAutospacing="0"/>
              <w:ind w:left="0" w:right="0"/>
              <w:rPr>
                <w:rFonts w:hint="eastAsia" w:ascii="宋体" w:hAnsi="宋体" w:eastAsia="宋体" w:cs="宋体"/>
                <w:color w:val="auto"/>
                <w:sz w:val="20"/>
                <w:highlight w:val="none"/>
              </w:rPr>
            </w:pPr>
          </w:p>
        </w:tc>
      </w:tr>
      <w:tr w14:paraId="629C2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1B5E06B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1FEC3DC9">
      <w:pPr>
        <w:pStyle w:val="2"/>
        <w:rPr>
          <w:rFonts w:hint="eastAsia" w:ascii="宋体" w:hAnsi="宋体" w:eastAsia="宋体" w:cs="宋体"/>
          <w:color w:val="auto"/>
          <w:highlight w:val="none"/>
          <w:lang w:val="en-US"/>
        </w:rPr>
      </w:pPr>
    </w:p>
    <w:p w14:paraId="1B8442DA">
      <w:pPr>
        <w:jc w:val="both"/>
        <w:rPr>
          <w:rFonts w:hint="eastAsia" w:ascii="宋体" w:hAnsi="宋体" w:eastAsia="宋体" w:cs="宋体"/>
          <w:color w:val="auto"/>
          <w:sz w:val="30"/>
          <w:szCs w:val="30"/>
          <w:highlight w:val="none"/>
          <w:u w:val="none"/>
          <w:lang w:val="en-US" w:eastAsia="zh-CN"/>
        </w:rPr>
        <w:sectPr>
          <w:pgSz w:w="16838" w:h="11905" w:orient="landscape"/>
          <w:pgMar w:top="1417" w:right="1134" w:bottom="1417" w:left="1134" w:header="851" w:footer="992" w:gutter="0"/>
          <w:pgNumType w:fmt="decimal"/>
          <w:cols w:space="720" w:num="1"/>
          <w:titlePg/>
          <w:rtlGutter w:val="0"/>
          <w:docGrid w:linePitch="312" w:charSpace="0"/>
        </w:sectPr>
      </w:pPr>
    </w:p>
    <w:p w14:paraId="56DB9355">
      <w:pPr>
        <w:jc w:val="both"/>
        <w:rPr>
          <w:rFonts w:hint="eastAsia" w:ascii="宋体" w:hAnsi="宋体" w:eastAsia="宋体" w:cs="宋体"/>
          <w:b/>
          <w:bCs/>
          <w:color w:val="auto"/>
          <w:sz w:val="48"/>
          <w:szCs w:val="48"/>
          <w:highlight w:val="none"/>
        </w:rPr>
      </w:pPr>
      <w:r>
        <w:rPr>
          <w:rFonts w:hint="eastAsia" w:ascii="宋体" w:hAnsi="宋体" w:eastAsia="宋体" w:cs="宋体"/>
          <w:b/>
          <w:bCs/>
          <w:color w:val="auto"/>
          <w:sz w:val="30"/>
          <w:szCs w:val="30"/>
          <w:highlight w:val="none"/>
          <w:u w:val="none"/>
          <w:lang w:val="en-US" w:eastAsia="zh-CN"/>
        </w:rPr>
        <w:t>附件8（中标后提供）：</w:t>
      </w:r>
    </w:p>
    <w:p w14:paraId="50FCCB66">
      <w:pPr>
        <w:jc w:val="center"/>
        <w:rPr>
          <w:rFonts w:hint="eastAsia" w:ascii="宋体" w:hAnsi="宋体" w:eastAsia="宋体" w:cs="宋体"/>
          <w:b/>
          <w:color w:val="auto"/>
          <w:sz w:val="48"/>
          <w:szCs w:val="48"/>
          <w:highlight w:val="none"/>
        </w:rPr>
      </w:pPr>
    </w:p>
    <w:p w14:paraId="63D5431C">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14:paraId="31750ACA">
      <w:pPr>
        <w:rPr>
          <w:rFonts w:hint="eastAsia" w:ascii="宋体" w:hAnsi="宋体" w:eastAsia="宋体" w:cs="宋体"/>
          <w:color w:val="auto"/>
          <w:sz w:val="30"/>
          <w:szCs w:val="30"/>
          <w:highlight w:val="none"/>
        </w:rPr>
      </w:pPr>
    </w:p>
    <w:p w14:paraId="22C9003F">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lang w:val="en-US" w:eastAsia="zh-CN"/>
        </w:rPr>
        <w:t xml:space="preserve">耀华建设管理有限公司 </w:t>
      </w:r>
      <w:r>
        <w:rPr>
          <w:rFonts w:hint="eastAsia" w:ascii="宋体" w:hAnsi="宋体" w:eastAsia="宋体" w:cs="宋体"/>
          <w:color w:val="auto"/>
          <w:sz w:val="30"/>
          <w:szCs w:val="30"/>
          <w:highlight w:val="none"/>
        </w:rPr>
        <w:t>：</w:t>
      </w:r>
    </w:p>
    <w:p w14:paraId="1F4369C3">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14:paraId="3BF6A30E">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14:paraId="70B5CCBD">
      <w:pPr>
        <w:spacing w:line="780" w:lineRule="exact"/>
        <w:ind w:firstLine="450" w:firstLineChars="150"/>
        <w:rPr>
          <w:rFonts w:hint="eastAsia" w:ascii="宋体" w:hAnsi="宋体" w:eastAsia="宋体" w:cs="宋体"/>
          <w:color w:val="auto"/>
          <w:sz w:val="30"/>
          <w:szCs w:val="30"/>
          <w:highlight w:val="none"/>
        </w:rPr>
      </w:pPr>
    </w:p>
    <w:p w14:paraId="7CC1DCD1">
      <w:pPr>
        <w:spacing w:line="780" w:lineRule="exact"/>
        <w:jc w:val="both"/>
        <w:rPr>
          <w:rFonts w:hint="eastAsia" w:ascii="宋体" w:hAnsi="宋体" w:eastAsia="宋体" w:cs="宋体"/>
          <w:color w:val="auto"/>
          <w:sz w:val="30"/>
          <w:szCs w:val="30"/>
          <w:highlight w:val="none"/>
          <w:lang w:eastAsia="zh-CN"/>
        </w:rPr>
      </w:pPr>
    </w:p>
    <w:p w14:paraId="1B1A951B">
      <w:pPr>
        <w:spacing w:line="780" w:lineRule="exact"/>
        <w:jc w:val="both"/>
        <w:rPr>
          <w:rFonts w:hint="eastAsia" w:ascii="宋体" w:hAnsi="宋体" w:eastAsia="宋体" w:cs="宋体"/>
          <w:color w:val="auto"/>
          <w:sz w:val="30"/>
          <w:szCs w:val="30"/>
          <w:highlight w:val="none"/>
          <w:lang w:eastAsia="zh-CN"/>
        </w:rPr>
      </w:pPr>
    </w:p>
    <w:p w14:paraId="38DBC3F9">
      <w:pPr>
        <w:spacing w:line="780" w:lineRule="exact"/>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投标人名称（盖公章）：</w:t>
      </w:r>
    </w:p>
    <w:p w14:paraId="189D128B">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lang w:val="en-US" w:eastAsia="zh-CN"/>
        </w:rPr>
        <w:t>2</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14:paraId="17DD4A19">
      <w:pPr>
        <w:rPr>
          <w:rFonts w:hint="eastAsia" w:ascii="宋体" w:hAnsi="宋体" w:eastAsia="宋体" w:cs="宋体"/>
          <w:color w:val="auto"/>
          <w:highlight w:val="none"/>
        </w:rPr>
      </w:pPr>
    </w:p>
    <w:p w14:paraId="3DAB861B">
      <w:pPr>
        <w:spacing w:line="360" w:lineRule="auto"/>
        <w:rPr>
          <w:rFonts w:hint="eastAsia" w:ascii="宋体" w:hAnsi="宋体" w:eastAsia="宋体" w:cs="宋体"/>
          <w:bCs/>
          <w:color w:val="auto"/>
          <w:sz w:val="24"/>
          <w:highlight w:val="none"/>
        </w:rPr>
      </w:pPr>
    </w:p>
    <w:p w14:paraId="72253DFB">
      <w:pPr>
        <w:rPr>
          <w:rFonts w:hint="eastAsia" w:ascii="宋体" w:hAnsi="宋体" w:eastAsia="宋体" w:cs="宋体"/>
          <w:color w:val="auto"/>
          <w:highlight w:val="none"/>
        </w:rPr>
      </w:pPr>
    </w:p>
    <w:p w14:paraId="27271EA7">
      <w:pPr>
        <w:pStyle w:val="2"/>
        <w:rPr>
          <w:rFonts w:hint="eastAsia" w:ascii="宋体" w:hAnsi="宋体" w:eastAsia="宋体" w:cs="宋体"/>
          <w:color w:val="auto"/>
          <w:highlight w:val="none"/>
        </w:rPr>
      </w:pPr>
    </w:p>
    <w:p w14:paraId="4D8AF899">
      <w:pPr>
        <w:rPr>
          <w:rFonts w:hint="eastAsia" w:ascii="宋体" w:hAnsi="宋体" w:eastAsia="宋体" w:cs="宋体"/>
          <w:color w:val="auto"/>
          <w:highlight w:val="none"/>
        </w:rPr>
      </w:pPr>
    </w:p>
    <w:p w14:paraId="7ADACF09">
      <w:pPr>
        <w:spacing w:line="360" w:lineRule="auto"/>
        <w:rPr>
          <w:rFonts w:hint="eastAsia" w:ascii="宋体" w:hAnsi="宋体" w:eastAsia="宋体" w:cs="宋体"/>
          <w:bCs/>
          <w:color w:val="auto"/>
          <w:sz w:val="24"/>
          <w:highlight w:val="none"/>
        </w:rPr>
      </w:pPr>
    </w:p>
    <w:p w14:paraId="3F3116A9">
      <w:pPr>
        <w:spacing w:line="360" w:lineRule="auto"/>
        <w:rPr>
          <w:rFonts w:hint="eastAsia" w:ascii="宋体" w:hAnsi="宋体" w:eastAsia="宋体" w:cs="宋体"/>
          <w:bCs/>
          <w:sz w:val="24"/>
          <w:highlight w:val="none"/>
        </w:rPr>
      </w:pPr>
    </w:p>
    <w:p w14:paraId="6A207926">
      <w:pPr>
        <w:rPr>
          <w:rFonts w:hint="eastAsia" w:ascii="宋体" w:hAnsi="宋体" w:eastAsia="宋体" w:cs="宋体"/>
          <w:highlight w:val="none"/>
        </w:rPr>
      </w:pPr>
    </w:p>
    <w:sectPr>
      <w:headerReference r:id="rId29" w:type="first"/>
      <w:footerReference r:id="rId32" w:type="first"/>
      <w:headerReference r:id="rId28" w:type="default"/>
      <w:footerReference r:id="rId30" w:type="default"/>
      <w:footerReference r:id="rId31" w:type="even"/>
      <w:pgSz w:w="11905" w:h="16838"/>
      <w:pgMar w:top="1134" w:right="1417" w:bottom="1134" w:left="1417" w:header="851" w:footer="992"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2E6D5">
    <w:pPr>
      <w:pStyle w:val="41"/>
      <w:framePr w:wrap="around" w:vAnchor="text" w:hAnchor="margin" w:xAlign="right" w:y="1"/>
      <w:rPr>
        <w:rStyle w:val="72"/>
      </w:rPr>
    </w:pPr>
    <w:r>
      <w:fldChar w:fldCharType="begin"/>
    </w:r>
    <w:r>
      <w:rPr>
        <w:rStyle w:val="72"/>
      </w:rPr>
      <w:instrText xml:space="preserve">PAGE  </w:instrText>
    </w:r>
    <w:r>
      <w:fldChar w:fldCharType="end"/>
    </w:r>
  </w:p>
  <w:p w14:paraId="67848968">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59E70">
    <w:pPr>
      <w:pStyle w:val="41"/>
      <w:jc w:val="center"/>
      <w:rPr>
        <w:rFonts w:hint="eastAsia" w:ascii="仿宋_GB2312" w:hAnsi="仿宋_GB2312" w:eastAsia="仿宋_GB2312" w:cs="仿宋_GB2312"/>
        <w:sz w:val="28"/>
        <w:szCs w:val="28"/>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6BAC0AB">
                          <w:pPr>
                            <w:pStyle w:val="41"/>
                          </w:pPr>
                          <w:r>
                            <w:fldChar w:fldCharType="begin"/>
                          </w:r>
                          <w:r>
                            <w:instrText xml:space="preserve"> PAGE  \* MERGEFORMAT </w:instrText>
                          </w:r>
                          <w:r>
                            <w:fldChar w:fldCharType="separate"/>
                          </w:r>
                          <w:r>
                            <w:t>82</w:t>
                          </w:r>
                          <w:r>
                            <w:fldChar w:fldCharType="end"/>
                          </w:r>
                        </w:p>
                      </w:txbxContent>
                    </wps:txbx>
                    <wps:bodyPr wrap="none" lIns="0" tIns="0" rIns="0" bIns="0" upright="1">
                      <a:spAutoFit/>
                    </wps:bodyPr>
                  </wps:wsp>
                </a:graphicData>
              </a:graphic>
            </wp:anchor>
          </w:drawing>
        </mc:Choice>
        <mc:Fallback>
          <w:pict>
            <v:rect id="文本框 20"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oxUdcMMBAACRAwAADgAAAAAAAAABACAAAAAfAQAAZHJzL2Uyb0RvYy54bWxQ&#10;SwUGAAAAAAYABgBZAQAAVAUAAAAA&#10;">
              <v:fill on="f" focussize="0,0"/>
              <v:stroke on="f"/>
              <v:imagedata o:title=""/>
              <o:lock v:ext="edit" aspectratio="f"/>
              <v:textbox inset="0mm,0mm,0mm,0mm" style="mso-fit-shape-to-text:t;">
                <w:txbxContent>
                  <w:p w14:paraId="26BAC0AB">
                    <w:pPr>
                      <w:pStyle w:val="41"/>
                    </w:pPr>
                    <w:r>
                      <w:fldChar w:fldCharType="begin"/>
                    </w:r>
                    <w:r>
                      <w:instrText xml:space="preserve"> PAGE  \* MERGEFORMAT </w:instrText>
                    </w:r>
                    <w:r>
                      <w:fldChar w:fldCharType="separate"/>
                    </w:r>
                    <w:r>
                      <w:t>82</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9986A">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D3A3CF1">
                          <w:pPr>
                            <w:pStyle w:val="41"/>
                          </w:pPr>
                          <w:r>
                            <w:fldChar w:fldCharType="begin"/>
                          </w:r>
                          <w:r>
                            <w:instrText xml:space="preserve"> PAGE  \* MERGEFORMAT </w:instrText>
                          </w:r>
                          <w:r>
                            <w:fldChar w:fldCharType="separate"/>
                          </w:r>
                          <w:r>
                            <w:t>80</w:t>
                          </w:r>
                          <w:r>
                            <w:fldChar w:fldCharType="end"/>
                          </w:r>
                        </w:p>
                      </w:txbxContent>
                    </wps:txbx>
                    <wps:bodyPr wrap="none" lIns="0" tIns="0" rIns="0" bIns="0" upright="1">
                      <a:spAutoFit/>
                    </wps:bodyPr>
                  </wps:wsp>
                </a:graphicData>
              </a:graphic>
            </wp:anchor>
          </w:drawing>
        </mc:Choice>
        <mc:Fallback>
          <w:pict>
            <v:rect id="文本框 21"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8sTvvEAQAAkQMAAA4AAAAAAAAAAQAgAAAAHwEAAGRycy9lMm9Eb2MueG1s&#10;UEsFBgAAAAAGAAYAWQEAAFUFAAAAAA==&#10;">
              <v:fill on="f" focussize="0,0"/>
              <v:stroke on="f"/>
              <v:imagedata o:title=""/>
              <o:lock v:ext="edit" aspectratio="f"/>
              <v:textbox inset="0mm,0mm,0mm,0mm" style="mso-fit-shape-to-text:t;">
                <w:txbxContent>
                  <w:p w14:paraId="0D3A3CF1">
                    <w:pPr>
                      <w:pStyle w:val="41"/>
                    </w:pPr>
                    <w:r>
                      <w:fldChar w:fldCharType="begin"/>
                    </w:r>
                    <w:r>
                      <w:instrText xml:space="preserve"> PAGE  \* MERGEFORMAT </w:instrText>
                    </w:r>
                    <w:r>
                      <w:fldChar w:fldCharType="separate"/>
                    </w:r>
                    <w:r>
                      <w:t>80</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05007">
    <w:pPr>
      <w:pStyle w:val="41"/>
      <w:jc w:val="left"/>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658B914">
                          <w:pPr>
                            <w:pStyle w:val="41"/>
                          </w:pPr>
                          <w:r>
                            <w:fldChar w:fldCharType="begin"/>
                          </w:r>
                          <w:r>
                            <w:instrText xml:space="preserve"> PAGE  \* MERGEFORMAT </w:instrText>
                          </w:r>
                          <w:r>
                            <w:fldChar w:fldCharType="separate"/>
                          </w:r>
                          <w:r>
                            <w:t>84</w:t>
                          </w:r>
                          <w:r>
                            <w:fldChar w:fldCharType="end"/>
                          </w:r>
                        </w:p>
                      </w:txbxContent>
                    </wps:txbx>
                    <wps:bodyPr wrap="none" lIns="0" tIns="0" rIns="0" bIns="0" upright="1">
                      <a:spAutoFit/>
                    </wps:bodyPr>
                  </wps:wsp>
                </a:graphicData>
              </a:graphic>
            </wp:anchor>
          </w:drawing>
        </mc:Choice>
        <mc:Fallback>
          <w:pict>
            <v:rect id="文本框 22"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zvw6yxQEAAJEDAAAOAAAAAAAAAAEAIAAAAB8BAABkcnMvZTJvRG9jLnht&#10;bFBLBQYAAAAABgAGAFkBAABWBQAAAAA=&#10;">
              <v:fill on="f" focussize="0,0"/>
              <v:stroke on="f"/>
              <v:imagedata o:title=""/>
              <o:lock v:ext="edit" aspectratio="f"/>
              <v:textbox inset="0mm,0mm,0mm,0mm" style="mso-fit-shape-to-text:t;">
                <w:txbxContent>
                  <w:p w14:paraId="6658B914">
                    <w:pPr>
                      <w:pStyle w:val="41"/>
                    </w:pPr>
                    <w:r>
                      <w:fldChar w:fldCharType="begin"/>
                    </w:r>
                    <w:r>
                      <w:instrText xml:space="preserve"> PAGE  \* MERGEFORMAT </w:instrText>
                    </w:r>
                    <w:r>
                      <w:fldChar w:fldCharType="separate"/>
                    </w:r>
                    <w:r>
                      <w:t>84</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E5BFABE">
                          <w:pPr>
                            <w:pStyle w:val="41"/>
                            <w:jc w:val="left"/>
                          </w:pPr>
                        </w:p>
                        <w:p w14:paraId="21D189A7"/>
                      </w:txbxContent>
                    </wps:txbx>
                    <wps:bodyPr wrap="none" lIns="0" tIns="0" rIns="0" bIns="0" upright="1">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ihIH/EAQAAkAMAAA4AAAAAAAAAAQAgAAAAHwEAAGRycy9lMm9Eb2MueG1s&#10;UEsFBgAAAAAGAAYAWQEAAFUFAAAAAA==&#10;">
              <v:fill on="f" focussize="0,0"/>
              <v:stroke on="f"/>
              <v:imagedata o:title=""/>
              <o:lock v:ext="edit" aspectratio="f"/>
              <v:textbox inset="0mm,0mm,0mm,0mm" style="mso-fit-shape-to-text:t;">
                <w:txbxContent>
                  <w:p w14:paraId="3E5BFABE">
                    <w:pPr>
                      <w:pStyle w:val="41"/>
                      <w:jc w:val="left"/>
                    </w:pPr>
                  </w:p>
                  <w:p w14:paraId="21D189A7"/>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CDCAA">
    <w:pPr>
      <w:pStyle w:val="41"/>
      <w:framePr w:wrap="around" w:vAnchor="text" w:hAnchor="margin" w:xAlign="right" w:y="1"/>
      <w:rPr>
        <w:rStyle w:val="72"/>
      </w:rPr>
    </w:pPr>
    <w:r>
      <w:fldChar w:fldCharType="begin"/>
    </w:r>
    <w:r>
      <w:rPr>
        <w:rStyle w:val="72"/>
      </w:rPr>
      <w:instrText xml:space="preserve">PAGE  </w:instrText>
    </w:r>
    <w:r>
      <w:fldChar w:fldCharType="end"/>
    </w:r>
  </w:p>
  <w:p w14:paraId="510DA85C">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11529">
    <w:pPr>
      <w:pStyle w:val="41"/>
      <w:jc w:val="left"/>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0E0709B">
                          <w:pPr>
                            <w:pStyle w:val="41"/>
                          </w:pPr>
                          <w:r>
                            <w:fldChar w:fldCharType="begin"/>
                          </w:r>
                          <w:r>
                            <w:instrText xml:space="preserve"> PAGE  \* MERGEFORMAT </w:instrText>
                          </w:r>
                          <w:r>
                            <w:fldChar w:fldCharType="separate"/>
                          </w:r>
                          <w:r>
                            <w:t>83</w:t>
                          </w:r>
                          <w:r>
                            <w:fldChar w:fldCharType="end"/>
                          </w:r>
                        </w:p>
                      </w:txbxContent>
                    </wps:txbx>
                    <wps:bodyPr wrap="none" lIns="0" tIns="0" rIns="0" bIns="0" upright="1">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S9AtcxQEAAJEDAAAOAAAAAAAAAAEAIAAAAB8BAABkcnMvZTJvRG9jLnht&#10;bFBLBQYAAAAABgAGAFkBAABWBQAAAAA=&#10;">
              <v:fill on="f" focussize="0,0"/>
              <v:stroke on="f"/>
              <v:imagedata o:title=""/>
              <o:lock v:ext="edit" aspectratio="f"/>
              <v:textbox inset="0mm,0mm,0mm,0mm" style="mso-fit-shape-to-text:t;">
                <w:txbxContent>
                  <w:p w14:paraId="70E0709B">
                    <w:pPr>
                      <w:pStyle w:val="41"/>
                    </w:pPr>
                    <w:r>
                      <w:fldChar w:fldCharType="begin"/>
                    </w:r>
                    <w:r>
                      <w:instrText xml:space="preserve"> PAGE  \* MERGEFORMAT </w:instrText>
                    </w:r>
                    <w:r>
                      <w:fldChar w:fldCharType="separate"/>
                    </w:r>
                    <w:r>
                      <w:t>83</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8C31F5B">
                          <w:pPr>
                            <w:pStyle w:val="41"/>
                            <w:jc w:val="left"/>
                          </w:pPr>
                        </w:p>
                        <w:p w14:paraId="03B0DFC3"/>
                      </w:txbxContent>
                    </wps:txbx>
                    <wps:bodyPr wrap="none" lIns="0" tIns="0" rIns="0" bIns="0" upright="1">
                      <a:spAutoFit/>
                    </wps:bodyPr>
                  </wps:wsp>
                </a:graphicData>
              </a:graphic>
            </wp:anchor>
          </w:drawing>
        </mc:Choice>
        <mc:Fallback>
          <w:pict>
            <v:rect id="文本框 3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UMmA2xQEAAJADAAAOAAAAAAAAAAEAIAAAAB8BAABkcnMvZTJvRG9jLnht&#10;bFBLBQYAAAAABgAGAFkBAABWBQAAAAA=&#10;">
              <v:fill on="f" focussize="0,0"/>
              <v:stroke on="f"/>
              <v:imagedata o:title=""/>
              <o:lock v:ext="edit" aspectratio="f"/>
              <v:textbox inset="0mm,0mm,0mm,0mm" style="mso-fit-shape-to-text:t;">
                <w:txbxContent>
                  <w:p w14:paraId="28C31F5B">
                    <w:pPr>
                      <w:pStyle w:val="41"/>
                      <w:jc w:val="left"/>
                    </w:pPr>
                  </w:p>
                  <w:p w14:paraId="03B0DFC3"/>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9759D">
    <w:pPr>
      <w:pStyle w:val="41"/>
      <w:jc w:val="left"/>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97C58D1">
                          <w:pPr>
                            <w:pStyle w:val="4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S5mPIMYBAACRAwAADgAAAAAAAAABACAAAAAfAQAAZHJzL2Uyb0RvYy54&#10;bWxQSwUGAAAAAAYABgBZAQAAVwUAAAAA&#10;">
              <v:fill on="f" focussize="0,0"/>
              <v:stroke on="f"/>
              <v:imagedata o:title=""/>
              <o:lock v:ext="edit" aspectratio="f"/>
              <v:textbox inset="0mm,0mm,0mm,0mm" style="mso-fit-shape-to-text:t;">
                <w:txbxContent>
                  <w:p w14:paraId="397C58D1">
                    <w:pPr>
                      <w:pStyle w:val="41"/>
                    </w:pPr>
                    <w:r>
                      <w:fldChar w:fldCharType="begin"/>
                    </w:r>
                    <w:r>
                      <w:instrText xml:space="preserve"> PAGE  \* MERGEFORMAT </w:instrText>
                    </w:r>
                    <w:r>
                      <w:fldChar w:fldCharType="separate"/>
                    </w:r>
                    <w:r>
                      <w:t>1</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1D813E6">
                          <w:pPr>
                            <w:pStyle w:val="41"/>
                            <w:jc w:val="left"/>
                          </w:pPr>
                        </w:p>
                        <w:p w14:paraId="43CF44FB"/>
                      </w:txbxContent>
                    </wps:txbx>
                    <wps:bodyPr wrap="none" lIns="0" tIns="0" rIns="0" bIns="0" upright="1">
                      <a:spAutoFit/>
                    </wps:bodyPr>
                  </wps:wsp>
                </a:graphicData>
              </a:graphic>
            </wp:anchor>
          </w:drawing>
        </mc:Choice>
        <mc:Fallback>
          <w:pict>
            <v:rect id="文本框 37"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35M+7FAQAAkQMAAA4AAABkcnMvZTJvRG9jLnhtbK1TzY7TMBC+I/EO&#10;lu80aZG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DW0CWeKEpRu//Ph++fn78usb&#10;e/02GdQHrKjvPtzBlCGFSe3Qgk1v0sGGbOr5aqoaIpNUXK5X63VJ4JLO5oRwiofPA2B8r7xlKag5&#10;0K1lM8XpI8axdW5J05y/1cZQXVTG/VUgzFQpEuORY4risB8m4nvfnElvTxdec0f7zZn54MjPtBtz&#10;AHOwn4NjAH3oiNoy88Lw7hiJROaWJoyw02C6qaxu2qq0Co/z3PXwJ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d+TPuxQEAAJEDAAAOAAAAAAAAAAEAIAAAAB8BAABkcnMvZTJvRG9jLnht&#10;bFBLBQYAAAAABgAGAFkBAABWBQAAAAA=&#10;">
              <v:fill on="f" focussize="0,0"/>
              <v:stroke on="f"/>
              <v:imagedata o:title=""/>
              <o:lock v:ext="edit" aspectratio="f"/>
              <v:textbox inset="0mm,0mm,0mm,0mm" style="mso-fit-shape-to-text:t;">
                <w:txbxContent>
                  <w:p w14:paraId="11D813E6">
                    <w:pPr>
                      <w:pStyle w:val="41"/>
                      <w:jc w:val="left"/>
                    </w:pPr>
                  </w:p>
                  <w:p w14:paraId="43CF44FB"/>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43C0">
    <w:pPr>
      <w:pStyle w:val="41"/>
      <w:framePr w:wrap="around" w:vAnchor="text" w:hAnchor="margin" w:xAlign="right" w:y="1"/>
      <w:rPr>
        <w:rStyle w:val="72"/>
      </w:rPr>
    </w:pPr>
    <w:r>
      <w:fldChar w:fldCharType="begin"/>
    </w:r>
    <w:r>
      <w:rPr>
        <w:rStyle w:val="72"/>
      </w:rPr>
      <w:instrText xml:space="preserve">PAGE  </w:instrText>
    </w:r>
    <w:r>
      <w:fldChar w:fldCharType="end"/>
    </w:r>
  </w:p>
  <w:p w14:paraId="72CD5113">
    <w:pPr>
      <w:pStyle w:val="41"/>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E9533">
    <w:pPr>
      <w:pStyle w:val="41"/>
      <w:jc w:val="left"/>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6B46BDC">
                          <w:pPr>
                            <w:pStyle w:val="41"/>
                          </w:pPr>
                          <w:r>
                            <w:fldChar w:fldCharType="begin"/>
                          </w:r>
                          <w:r>
                            <w:instrText xml:space="preserve"> PAGE  \* MERGEFORMAT </w:instrText>
                          </w:r>
                          <w:r>
                            <w:fldChar w:fldCharType="separate"/>
                          </w:r>
                          <w:r>
                            <w:t>100</w:t>
                          </w:r>
                          <w:r>
                            <w:fldChar w:fldCharType="end"/>
                          </w:r>
                        </w:p>
                      </w:txbxContent>
                    </wps:txbx>
                    <wps:bodyPr wrap="none" lIns="0" tIns="0" rIns="0" bIns="0" upright="1">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tJu0bsYBAACRAwAADgAAAAAAAAABACAAAAAfAQAAZHJzL2Uyb0RvYy54&#10;bWxQSwUGAAAAAAYABgBZAQAAVwUAAAAA&#10;">
              <v:fill on="f" focussize="0,0"/>
              <v:stroke on="f"/>
              <v:imagedata o:title=""/>
              <o:lock v:ext="edit" aspectratio="f"/>
              <v:textbox inset="0mm,0mm,0mm,0mm" style="mso-fit-shape-to-text:t;">
                <w:txbxContent>
                  <w:p w14:paraId="76B46BDC">
                    <w:pPr>
                      <w:pStyle w:val="41"/>
                    </w:pPr>
                    <w:r>
                      <w:fldChar w:fldCharType="begin"/>
                    </w:r>
                    <w:r>
                      <w:instrText xml:space="preserve"> PAGE  \* MERGEFORMAT </w:instrText>
                    </w:r>
                    <w:r>
                      <w:fldChar w:fldCharType="separate"/>
                    </w:r>
                    <w:r>
                      <w:t>100</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EC7AFB0">
                          <w:pPr>
                            <w:pStyle w:val="41"/>
                            <w:jc w:val="left"/>
                          </w:pPr>
                        </w:p>
                        <w:p w14:paraId="6197C727"/>
                      </w:txbxContent>
                    </wps:txbx>
                    <wps:bodyPr wrap="none" lIns="0" tIns="0" rIns="0" bIns="0" upright="1">
                      <a:spAutoFit/>
                    </wps:bodyPr>
                  </wps:wsp>
                </a:graphicData>
              </a:graphic>
            </wp:anchor>
          </w:drawing>
        </mc:Choice>
        <mc:Fallback>
          <w:pict>
            <v:rect id="文本框 38"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OaD75xQEAAJEDAAAOAAAAAAAAAAEAIAAAAB8BAABkcnMvZTJvRG9jLnht&#10;bFBLBQYAAAAABgAGAFkBAABWBQAAAAA=&#10;">
              <v:fill on="f" focussize="0,0"/>
              <v:stroke on="f"/>
              <v:imagedata o:title=""/>
              <o:lock v:ext="edit" aspectratio="f"/>
              <v:textbox inset="0mm,0mm,0mm,0mm" style="mso-fit-shape-to-text:t;">
                <w:txbxContent>
                  <w:p w14:paraId="4EC7AFB0">
                    <w:pPr>
                      <w:pStyle w:val="41"/>
                      <w:jc w:val="left"/>
                    </w:pPr>
                  </w:p>
                  <w:p w14:paraId="6197C727"/>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DC013">
    <w:pPr>
      <w:pStyle w:val="4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F270E46">
                          <w:pPr>
                            <w:pStyle w:val="41"/>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IpnjFAQAAkQ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FNWHHmhKUbv3z/dvnx6/Lz&#10;KyvfJoP6gBX1PYYHmDKkMKkdWrDpTTrYkE09X01VQ2SSiuV6tV4vyW9JZ3NCOMXT5wEw3itvWQpq&#10;DnRr2Uxx+oBxbJ1b0jTn77QxVBeVcX8VCDNVisR45JiiOOyHifjeN2fS29OF19zRfnNm3jvyM+3G&#10;HMAc7OfgGEAfOqJWZl4Ybo+RSGRuacIIOw2mm8rqpq1Kq/Bnnrue/qT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DCKZ4xQEAAJEDAAAOAAAAAAAAAAEAIAAAAB8BAABkcnMvZTJvRG9jLnht&#10;bFBLBQYAAAAABgAGAFkBAABWBQAAAAA=&#10;">
              <v:fill on="f" focussize="0,0"/>
              <v:stroke on="f"/>
              <v:imagedata o:title=""/>
              <o:lock v:ext="edit" aspectratio="f"/>
              <v:textbox inset="0mm,0mm,0mm,0mm" style="mso-fit-shape-to-text:t;">
                <w:txbxContent>
                  <w:p w14:paraId="1F270E46">
                    <w:pPr>
                      <w:pStyle w:val="41"/>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4638E">
    <w:pPr>
      <w:pStyle w:val="4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1450074">
                          <w:pPr>
                            <w:pStyle w:val="4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plIgTFAQAAkQMAAA4AAABkcnMvZTJvRG9jLnhtbK1TzY7TMBC+I/EO&#10;lu80SUG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S5vwmjMnLN34+cf388/f51/f&#10;WPUmGTQErKnvPtzBnCGFSe3YgU1v0sHGbOrpaqoaI5NUrFbL1aokvyWdXRLCKR4+D4DxvfKWpaDh&#10;QLeWzRTHjxin1ktLmub8rTaG6qI27q8CYaZKkRhPHFMUx904E9/59kR6B7rwhjvab87MB0d+pt24&#10;BHAJdpfgEEDve6JWZV4Y3h0ikcjc0oQJdh5MN5XVzVuVVuFxnrse/qT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aZSIExQEAAJEDAAAOAAAAAAAAAAEAIAAAAB8BAABkcnMvZTJvRG9jLnht&#10;bFBLBQYAAAAABgAGAFkBAABWBQAAAAA=&#10;">
              <v:fill on="f" focussize="0,0"/>
              <v:stroke on="f"/>
              <v:imagedata o:title=""/>
              <o:lock v:ext="edit" aspectratio="f"/>
              <v:textbox inset="0mm,0mm,0mm,0mm" style="mso-fit-shape-to-text:t;">
                <w:txbxContent>
                  <w:p w14:paraId="41450074">
                    <w:pPr>
                      <w:pStyle w:val="4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A942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1ECC1">
    <w:pPr>
      <w:pStyle w:val="41"/>
      <w:jc w:val="left"/>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75BA168">
                          <w:pPr>
                            <w:pStyle w:val="41"/>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VnGUrFAQAAkQMAAA4AAABkcnMvZTJvRG9jLnhtbK1TzY7TMBC+I/EO&#10;lu80SQW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S5vwmjMnLN34+cf388/f51/f&#10;WPUmGTQErKnvPtzBnCGFSe3YgU1v0sHGbOrpaqoaI5NUrFbL1aokvyWdXRLCKR4+D4DxvfKWpaDh&#10;QLeWzRTHjxin1ktLmub8rTaG6qI27q8CYaZKkRhPHFMUx904E9/59kR6B7rwhjvab87MB0d+pt24&#10;BHAJdpfgEEDve6JWZV4Y3h0ikcjc0oQJdh5MN5XVzVuVVuFxnrse/qT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lZxlKxQEAAJEDAAAOAAAAAAAAAAEAIAAAAB8BAABkcnMvZTJvRG9jLnht&#10;bFBLBQYAAAAABgAGAFkBAABWBQAAAAA=&#10;">
              <v:fill on="f" focussize="0,0"/>
              <v:stroke on="f"/>
              <v:imagedata o:title=""/>
              <o:lock v:ext="edit" aspectratio="f"/>
              <v:textbox inset="0mm,0mm,0mm,0mm" style="mso-fit-shape-to-text:t;">
                <w:txbxContent>
                  <w:p w14:paraId="675BA168">
                    <w:pPr>
                      <w:pStyle w:val="41"/>
                    </w:pPr>
                    <w:r>
                      <w:fldChar w:fldCharType="begin"/>
                    </w:r>
                    <w:r>
                      <w:instrText xml:space="preserve"> PAGE  \* MERGEFORMAT </w:instrText>
                    </w:r>
                    <w:r>
                      <w:fldChar w:fldCharType="separate"/>
                    </w:r>
                    <w:r>
                      <w:t>23</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B62B377">
                          <w:pPr>
                            <w:pStyle w:val="41"/>
                            <w:jc w:val="left"/>
                          </w:pPr>
                        </w:p>
                        <w:p w14:paraId="307F9616"/>
                      </w:txbxContent>
                    </wps:txbx>
                    <wps:bodyPr wrap="none" lIns="0" tIns="0" rIns="0" bIns="0" upright="1">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IRlzjFAQAAkAMAAA4AAABkcnMvZTJvRG9jLnhtbK1TzY7TMBC+I/EO&#10;lu80aR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3fcOaEpQu//Ph++fn78usb&#10;e71K/vQBK2q7D3cwZUhhEju0YNObZLAhe3q+eqqGyCQVl+vVel2S3ZLO5oRwiofPA2B8r7xlKag5&#10;0KVlL8XpI8axdW5J05y/1cZQXVTG/VUgzFQpEuORY4risB8m4nvfnEluT/ddc0frzZn54MjOtBpz&#10;AHOwn4NjAH3oiNoy88Lw7hiJROaWJoyw02C6qKxuW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SEZc4xQEAAJADAAAOAAAAAAAAAAEAIAAAAB8BAABkcnMvZTJvRG9jLnht&#10;bFBLBQYAAAAABgAGAFkBAABWBQAAAAA=&#10;">
              <v:fill on="f" focussize="0,0"/>
              <v:stroke on="f"/>
              <v:imagedata o:title=""/>
              <o:lock v:ext="edit" aspectratio="f"/>
              <v:textbox inset="0mm,0mm,0mm,0mm" style="mso-fit-shape-to-text:t;">
                <w:txbxContent>
                  <w:p w14:paraId="1B62B377">
                    <w:pPr>
                      <w:pStyle w:val="41"/>
                      <w:jc w:val="left"/>
                    </w:pPr>
                  </w:p>
                  <w:p w14:paraId="307F9616"/>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29F99">
    <w:pPr>
      <w:pStyle w:val="41"/>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B8D0D72">
                          <w:pPr>
                            <w:pStyle w:val="41"/>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Z9FkDxQEAAJEDAAAOAAAAAAAAAAEAIAAAAB8BAABkcnMvZTJvRG9jLnht&#10;bFBLBQYAAAAABgAGAFkBAABWBQAAAAA=&#10;">
              <v:fill on="f" focussize="0,0"/>
              <v:stroke on="f"/>
              <v:imagedata o:title=""/>
              <o:lock v:ext="edit" aspectratio="f"/>
              <v:textbox inset="0mm,0mm,0mm,0mm" style="mso-fit-shape-to-text:t;">
                <w:txbxContent>
                  <w:p w14:paraId="0B8D0D72">
                    <w:pPr>
                      <w:pStyle w:val="41"/>
                    </w:pPr>
                    <w:r>
                      <w:fldChar w:fldCharType="begin"/>
                    </w:r>
                    <w:r>
                      <w:instrText xml:space="preserve"> PAGE  \* MERGEFORMAT </w:instrText>
                    </w:r>
                    <w:r>
                      <w:fldChar w:fldCharType="separate"/>
                    </w:r>
                    <w:r>
                      <w:t>62</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AA6E3">
    <w:pPr>
      <w:pStyle w:val="41"/>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17815EB">
                          <w:pPr>
                            <w:pStyle w:val="41"/>
                          </w:pPr>
                          <w:r>
                            <w:fldChar w:fldCharType="begin"/>
                          </w:r>
                          <w:r>
                            <w:instrText xml:space="preserve"> PAGE  \* MERGEFORMAT </w:instrText>
                          </w:r>
                          <w:r>
                            <w:fldChar w:fldCharType="separate"/>
                          </w:r>
                          <w:r>
                            <w:t>71</w:t>
                          </w:r>
                          <w:r>
                            <w:fldChar w:fldCharType="end"/>
                          </w:r>
                        </w:p>
                      </w:txbxContent>
                    </wps:txbx>
                    <wps:bodyPr wrap="none" lIns="0" tIns="0" rIns="0" bIns="0" upright="1">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4v1ztxQEAAJEDAAAOAAAAAAAAAAEAIAAAAB8BAABkcnMvZTJvRG9jLnht&#10;bFBLBQYAAAAABgAGAFkBAABWBQAAAAA=&#10;">
              <v:fill on="f" focussize="0,0"/>
              <v:stroke on="f"/>
              <v:imagedata o:title=""/>
              <o:lock v:ext="edit" aspectratio="f"/>
              <v:textbox inset="0mm,0mm,0mm,0mm" style="mso-fit-shape-to-text:t;">
                <w:txbxContent>
                  <w:p w14:paraId="117815EB">
                    <w:pPr>
                      <w:pStyle w:val="41"/>
                    </w:pPr>
                    <w:r>
                      <w:fldChar w:fldCharType="begin"/>
                    </w:r>
                    <w:r>
                      <w:instrText xml:space="preserve"> PAGE  \* MERGEFORMAT </w:instrText>
                    </w:r>
                    <w:r>
                      <w:fldChar w:fldCharType="separate"/>
                    </w:r>
                    <w:r>
                      <w:t>71</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84F6728">
                          <w:pPr>
                            <w:pStyle w:val="41"/>
                            <w:jc w:val="center"/>
                          </w:pPr>
                        </w:p>
                        <w:p w14:paraId="29CB579E"/>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zWpLWxQEAAJADAAAOAAAAAAAAAAEAIAAAAB8BAABkcnMvZTJvRG9jLnht&#10;bFBLBQYAAAAABgAGAFkBAABWBQAAAAA=&#10;">
              <v:fill on="f" focussize="0,0"/>
              <v:stroke on="f"/>
              <v:imagedata o:title=""/>
              <o:lock v:ext="edit" aspectratio="f"/>
              <v:textbox inset="0mm,0mm,0mm,0mm" style="mso-fit-shape-to-text:t;">
                <w:txbxContent>
                  <w:p w14:paraId="284F6728">
                    <w:pPr>
                      <w:pStyle w:val="41"/>
                      <w:jc w:val="center"/>
                    </w:pPr>
                  </w:p>
                  <w:p w14:paraId="29CB579E"/>
                </w:txbxContent>
              </v:textbox>
            </v:rect>
          </w:pict>
        </mc:Fallback>
      </mc:AlternateContent>
    </w:r>
  </w:p>
  <w:p w14:paraId="37AC001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2BD41">
    <w:pPr>
      <w:pStyle w:val="41"/>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199203C">
                          <w:pPr>
                            <w:pStyle w:val="41"/>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rLlH6xQEAAJEDAAAOAAAAAAAAAAEAIAAAAB8BAABkcnMvZTJvRG9jLnht&#10;bFBLBQYAAAAABgAGAFkBAABWBQAAAAA=&#10;">
              <v:fill on="f" focussize="0,0"/>
              <v:stroke on="f"/>
              <v:imagedata o:title=""/>
              <o:lock v:ext="edit" aspectratio="f"/>
              <v:textbox inset="0mm,0mm,0mm,0mm" style="mso-fit-shape-to-text:t;">
                <w:txbxContent>
                  <w:p w14:paraId="6199203C">
                    <w:pPr>
                      <w:pStyle w:val="41"/>
                    </w:pPr>
                    <w:r>
                      <w:fldChar w:fldCharType="begin"/>
                    </w:r>
                    <w:r>
                      <w:instrText xml:space="preserve"> PAGE  \* MERGEFORMAT </w:instrText>
                    </w:r>
                    <w:r>
                      <w:fldChar w:fldCharType="separate"/>
                    </w:r>
                    <w:r>
                      <w:t>70</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75DD67F">
                          <w:pPr>
                            <w:pStyle w:val="41"/>
                            <w:jc w:val="center"/>
                          </w:pPr>
                        </w:p>
                        <w:p w14:paraId="45E4FBF6"/>
                      </w:txbxContent>
                    </wps:txbx>
                    <wps:bodyPr wrap="none" lIns="0" tIns="0" rIns="0" bIns="0" upright="1">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qNxaqxQEAAJADAAAOAAAAAAAAAAEAIAAAAB8BAABkcnMvZTJvRG9jLnht&#10;bFBLBQYAAAAABgAGAFkBAABWBQAAAAA=&#10;">
              <v:fill on="f" focussize="0,0"/>
              <v:stroke on="f"/>
              <v:imagedata o:title=""/>
              <o:lock v:ext="edit" aspectratio="f"/>
              <v:textbox inset="0mm,0mm,0mm,0mm" style="mso-fit-shape-to-text:t;">
                <w:txbxContent>
                  <w:p w14:paraId="675DD67F">
                    <w:pPr>
                      <w:pStyle w:val="41"/>
                      <w:jc w:val="center"/>
                    </w:pPr>
                  </w:p>
                  <w:p w14:paraId="45E4FBF6"/>
                </w:txbxContent>
              </v:textbox>
            </v:rect>
          </w:pict>
        </mc:Fallback>
      </mc:AlternateContent>
    </w:r>
  </w:p>
  <w:p w14:paraId="69AF321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D3084">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4DE0DDD">
                          <w:pPr>
                            <w:pStyle w:val="41"/>
                          </w:pPr>
                          <w:r>
                            <w:fldChar w:fldCharType="begin"/>
                          </w:r>
                          <w:r>
                            <w:instrText xml:space="preserve"> PAGE  \* MERGEFORMAT </w:instrText>
                          </w:r>
                          <w:r>
                            <w:fldChar w:fldCharType="separate"/>
                          </w:r>
                          <w:r>
                            <w:t>79</w:t>
                          </w:r>
                          <w:r>
                            <w:fldChar w:fldCharType="end"/>
                          </w:r>
                        </w:p>
                      </w:txbxContent>
                    </wps:txbx>
                    <wps:bodyPr wrap="none" lIns="0" tIns="0" rIns="0" bIns="0" upright="1">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puGcvxQEAAJEDAAAOAAAAAAAAAAEAIAAAAB8BAABkcnMvZTJvRG9jLnht&#10;bFBLBQYAAAAABgAGAFkBAABWBQAAAAA=&#10;">
              <v:fill on="f" focussize="0,0"/>
              <v:stroke on="f"/>
              <v:imagedata o:title=""/>
              <o:lock v:ext="edit" aspectratio="f"/>
              <v:textbox inset="0mm,0mm,0mm,0mm" style="mso-fit-shape-to-text:t;">
                <w:txbxContent>
                  <w:p w14:paraId="54DE0DDD">
                    <w:pPr>
                      <w:pStyle w:val="41"/>
                    </w:pPr>
                    <w:r>
                      <w:fldChar w:fldCharType="begin"/>
                    </w:r>
                    <w:r>
                      <w:instrText xml:space="preserve"> PAGE  \* MERGEFORMAT </w:instrText>
                    </w:r>
                    <w:r>
                      <w:fldChar w:fldCharType="separate"/>
                    </w:r>
                    <w:r>
                      <w:t>79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4B321">
    <w:pPr>
      <w:pStyle w:val="42"/>
      <w:pBdr>
        <w:bottom w:val="single" w:color="auto" w:sz="6" w:space="4"/>
      </w:pBdr>
      <w:jc w:val="right"/>
    </w:pPr>
    <w:r>
      <w:t></w:t>
    </w:r>
    <w:r>
      <w:rPr>
        <w:rFonts w:hint="eastAsia"/>
      </w:rPr>
      <w:t xml:space="preserve">             </w:t>
    </w:r>
    <w:r>
      <w:t>杭州市政府采购公开招标文件</w:t>
    </w:r>
  </w:p>
  <w:p w14:paraId="4426727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C8E08">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4ED2">
    <w:pPr>
      <w:pStyle w:val="42"/>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FC69C">
    <w:pPr>
      <w:pStyle w:val="42"/>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ECF3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DBD21">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03041">
    <w:pPr>
      <w:pStyle w:val="42"/>
      <w:pBdr>
        <w:bottom w:val="single" w:color="auto" w:sz="6" w:space="4"/>
      </w:pBdr>
      <w:jc w:val="right"/>
    </w:pPr>
    <w:r>
      <w:t></w:t>
    </w:r>
    <w:r>
      <w:rPr>
        <w:rFonts w:hint="eastAsia"/>
      </w:rPr>
      <w:t xml:space="preserve">             </w:t>
    </w:r>
    <w:r>
      <w:t>杭州市政府采购公开招标文件</w:t>
    </w:r>
  </w:p>
  <w:p w14:paraId="33BD467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FCBEC">
    <w:pPr>
      <w:pStyle w:val="42"/>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BE0F1">
    <w:pPr>
      <w:pStyle w:val="42"/>
      <w:rPr>
        <w:rFonts w:ascii="仿宋_GB2312" w:eastAsia="仿宋_GB2312"/>
        <w:b/>
        <w:i/>
        <w:u w:val="single"/>
      </w:rPr>
    </w:pPr>
    <w:r>
      <w:t></w:t>
    </w:r>
    <w:r>
      <w:rPr>
        <w:rFonts w:hint="eastAsia"/>
      </w:rPr>
      <w:t xml:space="preserve">                                                  </w:t>
    </w:r>
    <w:r>
      <w:t>杭州市政府采购公开招标文件</w:t>
    </w:r>
  </w:p>
  <w:p w14:paraId="517B0E5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4730F">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DD254">
    <w:pPr>
      <w:pStyle w:val="42"/>
      <w:rPr>
        <w:rFonts w:ascii="仿宋_GB2312" w:eastAsia="仿宋_GB2312"/>
        <w:b/>
        <w:i/>
        <w:u w:val="single"/>
      </w:rPr>
    </w:pPr>
    <w:r>
      <w:t></w:t>
    </w:r>
    <w:r>
      <w:rPr>
        <w:rFonts w:hint="eastAsia"/>
      </w:rPr>
      <w:t xml:space="preserve">                                                  </w:t>
    </w:r>
    <w:r>
      <w:t>杭州市政府采购公开招标文件</w:t>
    </w:r>
  </w:p>
  <w:p w14:paraId="0E16323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9BFB6">
    <w:pPr>
      <w:pStyle w:val="42"/>
      <w:jc w:val="right"/>
      <w:rPr>
        <w:rFonts w:ascii="仿宋_GB2312" w:eastAsia="仿宋_GB2312"/>
        <w:b/>
        <w:i/>
        <w:u w:val="single"/>
      </w:rPr>
    </w:pPr>
    <w:r>
      <w:rPr>
        <w:rFonts w:hint="eastAsia"/>
      </w:rPr>
      <w:t xml:space="preserve">                                  </w:t>
    </w:r>
    <w:r>
      <w:t>杭州市政府采购公开招标文件</w:t>
    </w:r>
  </w:p>
  <w:p w14:paraId="5A981A45">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459C6">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A3A54"/>
    <w:multiLevelType w:val="singleLevel"/>
    <w:tmpl w:val="D9FA3A54"/>
    <w:lvl w:ilvl="0" w:tentative="0">
      <w:start w:val="1"/>
      <w:numFmt w:val="decimal"/>
      <w:suff w:val="nothing"/>
      <w:lvlText w:val="（%1）"/>
      <w:lvlJc w:val="left"/>
    </w:lvl>
  </w:abstractNum>
  <w:abstractNum w:abstractNumId="1">
    <w:nsid w:val="4A1F23E9"/>
    <w:multiLevelType w:val="singleLevel"/>
    <w:tmpl w:val="4A1F23E9"/>
    <w:lvl w:ilvl="0" w:tentative="0">
      <w:start w:val="1"/>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YzMyM2UzZDA4MWQ2MWE2MjVhM2VmNjhjYzJlNG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6B2B"/>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B9E"/>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C7C92"/>
    <w:rsid w:val="01D55165"/>
    <w:rsid w:val="01DF6BF8"/>
    <w:rsid w:val="01EC2C57"/>
    <w:rsid w:val="021A09FD"/>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B1150"/>
    <w:rsid w:val="049F330E"/>
    <w:rsid w:val="04AA775C"/>
    <w:rsid w:val="04AF1889"/>
    <w:rsid w:val="04EF43C3"/>
    <w:rsid w:val="04F66F48"/>
    <w:rsid w:val="050253AB"/>
    <w:rsid w:val="0504074C"/>
    <w:rsid w:val="05065269"/>
    <w:rsid w:val="05251E14"/>
    <w:rsid w:val="056B761A"/>
    <w:rsid w:val="05A16594"/>
    <w:rsid w:val="05A7762D"/>
    <w:rsid w:val="060E5941"/>
    <w:rsid w:val="06110FAF"/>
    <w:rsid w:val="06493CA7"/>
    <w:rsid w:val="065A6178"/>
    <w:rsid w:val="066F1CF3"/>
    <w:rsid w:val="06930BB8"/>
    <w:rsid w:val="06B77AEC"/>
    <w:rsid w:val="06E11AE9"/>
    <w:rsid w:val="07245D42"/>
    <w:rsid w:val="07264C62"/>
    <w:rsid w:val="0779354C"/>
    <w:rsid w:val="079923C4"/>
    <w:rsid w:val="08061376"/>
    <w:rsid w:val="08452D77"/>
    <w:rsid w:val="086401F8"/>
    <w:rsid w:val="08751CAA"/>
    <w:rsid w:val="087E4C40"/>
    <w:rsid w:val="089B1F83"/>
    <w:rsid w:val="08A871D0"/>
    <w:rsid w:val="08C01BD2"/>
    <w:rsid w:val="08D66AD6"/>
    <w:rsid w:val="08DA33A3"/>
    <w:rsid w:val="08E80F13"/>
    <w:rsid w:val="09335624"/>
    <w:rsid w:val="0944690F"/>
    <w:rsid w:val="09535675"/>
    <w:rsid w:val="095F057D"/>
    <w:rsid w:val="09642282"/>
    <w:rsid w:val="09733572"/>
    <w:rsid w:val="09772C16"/>
    <w:rsid w:val="098353B5"/>
    <w:rsid w:val="098407F3"/>
    <w:rsid w:val="099502DD"/>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E81B6C"/>
    <w:rsid w:val="0BF6188C"/>
    <w:rsid w:val="0BF73C91"/>
    <w:rsid w:val="0C170175"/>
    <w:rsid w:val="0C1D0081"/>
    <w:rsid w:val="0C571A41"/>
    <w:rsid w:val="0C5C1171"/>
    <w:rsid w:val="0C5E1CBC"/>
    <w:rsid w:val="0C615B50"/>
    <w:rsid w:val="0C784D2A"/>
    <w:rsid w:val="0C8445DA"/>
    <w:rsid w:val="0C87121B"/>
    <w:rsid w:val="0CC007F7"/>
    <w:rsid w:val="0CC617AC"/>
    <w:rsid w:val="0CE618DF"/>
    <w:rsid w:val="0CFD51A3"/>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72D33"/>
    <w:rsid w:val="0E9D0089"/>
    <w:rsid w:val="0EB126E9"/>
    <w:rsid w:val="0EB803EE"/>
    <w:rsid w:val="0EE079B3"/>
    <w:rsid w:val="0EF94D4B"/>
    <w:rsid w:val="0F360E40"/>
    <w:rsid w:val="0F4958DC"/>
    <w:rsid w:val="0F4C2412"/>
    <w:rsid w:val="0F515DF7"/>
    <w:rsid w:val="0F596BA8"/>
    <w:rsid w:val="0F6248D2"/>
    <w:rsid w:val="0F693536"/>
    <w:rsid w:val="0F7B0511"/>
    <w:rsid w:val="0F7B76D9"/>
    <w:rsid w:val="0F816ACD"/>
    <w:rsid w:val="0F9832DB"/>
    <w:rsid w:val="0FBF3FD2"/>
    <w:rsid w:val="0FBF7FF3"/>
    <w:rsid w:val="10646583"/>
    <w:rsid w:val="107B6C6D"/>
    <w:rsid w:val="107D4B15"/>
    <w:rsid w:val="108A3C80"/>
    <w:rsid w:val="10AF0EAA"/>
    <w:rsid w:val="10C26171"/>
    <w:rsid w:val="10F33360"/>
    <w:rsid w:val="10FC16EA"/>
    <w:rsid w:val="110E15E8"/>
    <w:rsid w:val="110F1D40"/>
    <w:rsid w:val="11266F33"/>
    <w:rsid w:val="11895257"/>
    <w:rsid w:val="118963A1"/>
    <w:rsid w:val="11C6522A"/>
    <w:rsid w:val="11E104CC"/>
    <w:rsid w:val="11E20309"/>
    <w:rsid w:val="12255233"/>
    <w:rsid w:val="12530213"/>
    <w:rsid w:val="127723A9"/>
    <w:rsid w:val="12862074"/>
    <w:rsid w:val="12883966"/>
    <w:rsid w:val="129E45B4"/>
    <w:rsid w:val="12AE7E1A"/>
    <w:rsid w:val="12D40754"/>
    <w:rsid w:val="12D81596"/>
    <w:rsid w:val="13072A44"/>
    <w:rsid w:val="13545D39"/>
    <w:rsid w:val="135F4BE2"/>
    <w:rsid w:val="139B1A0A"/>
    <w:rsid w:val="139D25C7"/>
    <w:rsid w:val="13AB3C0F"/>
    <w:rsid w:val="13BF3CE4"/>
    <w:rsid w:val="13D1306A"/>
    <w:rsid w:val="140D6614"/>
    <w:rsid w:val="141008D8"/>
    <w:rsid w:val="14125FE6"/>
    <w:rsid w:val="142851FC"/>
    <w:rsid w:val="144F3DF5"/>
    <w:rsid w:val="146D271E"/>
    <w:rsid w:val="14982588"/>
    <w:rsid w:val="149A5AD9"/>
    <w:rsid w:val="14A7619D"/>
    <w:rsid w:val="14D902A4"/>
    <w:rsid w:val="14F758A4"/>
    <w:rsid w:val="150536C3"/>
    <w:rsid w:val="150C1963"/>
    <w:rsid w:val="151447A0"/>
    <w:rsid w:val="154A6454"/>
    <w:rsid w:val="15762120"/>
    <w:rsid w:val="1642631D"/>
    <w:rsid w:val="16A8729C"/>
    <w:rsid w:val="16B33777"/>
    <w:rsid w:val="16BC70A7"/>
    <w:rsid w:val="16C6339E"/>
    <w:rsid w:val="17285513"/>
    <w:rsid w:val="172F2D79"/>
    <w:rsid w:val="17557BEF"/>
    <w:rsid w:val="17577BA6"/>
    <w:rsid w:val="17D349C1"/>
    <w:rsid w:val="1830729E"/>
    <w:rsid w:val="1870062C"/>
    <w:rsid w:val="18817102"/>
    <w:rsid w:val="18830A15"/>
    <w:rsid w:val="18852B28"/>
    <w:rsid w:val="188B5321"/>
    <w:rsid w:val="18F338FE"/>
    <w:rsid w:val="1911457D"/>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12596"/>
    <w:rsid w:val="1BA209CF"/>
    <w:rsid w:val="1BB4777D"/>
    <w:rsid w:val="1BD75AB8"/>
    <w:rsid w:val="1C0459C2"/>
    <w:rsid w:val="1C1B3B4A"/>
    <w:rsid w:val="1C3F77D5"/>
    <w:rsid w:val="1C88086E"/>
    <w:rsid w:val="1D266CE1"/>
    <w:rsid w:val="1D3963AF"/>
    <w:rsid w:val="1D6A673C"/>
    <w:rsid w:val="1D9247AE"/>
    <w:rsid w:val="1DB567EC"/>
    <w:rsid w:val="1DF51A98"/>
    <w:rsid w:val="1E3D060F"/>
    <w:rsid w:val="1E3F7D2E"/>
    <w:rsid w:val="1E4134E4"/>
    <w:rsid w:val="1E5062B3"/>
    <w:rsid w:val="1E523514"/>
    <w:rsid w:val="1E714A66"/>
    <w:rsid w:val="1E7F5180"/>
    <w:rsid w:val="1E802593"/>
    <w:rsid w:val="1E8B6156"/>
    <w:rsid w:val="1EA703CC"/>
    <w:rsid w:val="1EB7330C"/>
    <w:rsid w:val="1F0A0FF3"/>
    <w:rsid w:val="1F5771FF"/>
    <w:rsid w:val="1F5A46D7"/>
    <w:rsid w:val="1FBB33C8"/>
    <w:rsid w:val="1FE868A9"/>
    <w:rsid w:val="2000527E"/>
    <w:rsid w:val="20034907"/>
    <w:rsid w:val="20173E4B"/>
    <w:rsid w:val="204E48BC"/>
    <w:rsid w:val="208921B3"/>
    <w:rsid w:val="20973DEB"/>
    <w:rsid w:val="20B26522"/>
    <w:rsid w:val="20B44310"/>
    <w:rsid w:val="20E56222"/>
    <w:rsid w:val="211116EB"/>
    <w:rsid w:val="216133FC"/>
    <w:rsid w:val="21690C01"/>
    <w:rsid w:val="21863561"/>
    <w:rsid w:val="21A73889"/>
    <w:rsid w:val="21D56769"/>
    <w:rsid w:val="21E52EF3"/>
    <w:rsid w:val="21FB5D7B"/>
    <w:rsid w:val="22015E94"/>
    <w:rsid w:val="220B1C3D"/>
    <w:rsid w:val="221D1D20"/>
    <w:rsid w:val="22334A87"/>
    <w:rsid w:val="229323DA"/>
    <w:rsid w:val="22BE6801"/>
    <w:rsid w:val="233500BF"/>
    <w:rsid w:val="23377FF7"/>
    <w:rsid w:val="236B425F"/>
    <w:rsid w:val="23836192"/>
    <w:rsid w:val="23901F29"/>
    <w:rsid w:val="239C0061"/>
    <w:rsid w:val="23B908A4"/>
    <w:rsid w:val="23E45700"/>
    <w:rsid w:val="23E95BEF"/>
    <w:rsid w:val="23FD0064"/>
    <w:rsid w:val="24036ACE"/>
    <w:rsid w:val="245375B0"/>
    <w:rsid w:val="24642C0A"/>
    <w:rsid w:val="24B22173"/>
    <w:rsid w:val="24B95AD9"/>
    <w:rsid w:val="24BB79C6"/>
    <w:rsid w:val="24BE24DA"/>
    <w:rsid w:val="24CF5825"/>
    <w:rsid w:val="24D663E6"/>
    <w:rsid w:val="24D77F2B"/>
    <w:rsid w:val="258B00E2"/>
    <w:rsid w:val="25A917A6"/>
    <w:rsid w:val="25BE27CC"/>
    <w:rsid w:val="25E940BF"/>
    <w:rsid w:val="25F74A5C"/>
    <w:rsid w:val="2628662C"/>
    <w:rsid w:val="262D45DE"/>
    <w:rsid w:val="266C4945"/>
    <w:rsid w:val="26871DC8"/>
    <w:rsid w:val="26A53EF9"/>
    <w:rsid w:val="26A94201"/>
    <w:rsid w:val="26AC274F"/>
    <w:rsid w:val="27044A29"/>
    <w:rsid w:val="271D34C8"/>
    <w:rsid w:val="276142BF"/>
    <w:rsid w:val="27783712"/>
    <w:rsid w:val="27907362"/>
    <w:rsid w:val="27D5007C"/>
    <w:rsid w:val="28333E1D"/>
    <w:rsid w:val="28454BD6"/>
    <w:rsid w:val="28455253"/>
    <w:rsid w:val="28551971"/>
    <w:rsid w:val="285B1C53"/>
    <w:rsid w:val="289A24B6"/>
    <w:rsid w:val="289E3886"/>
    <w:rsid w:val="289F7086"/>
    <w:rsid w:val="28C32028"/>
    <w:rsid w:val="28CC490F"/>
    <w:rsid w:val="28DE40AA"/>
    <w:rsid w:val="29345E77"/>
    <w:rsid w:val="294C65AD"/>
    <w:rsid w:val="295D104C"/>
    <w:rsid w:val="297B3BC8"/>
    <w:rsid w:val="29806583"/>
    <w:rsid w:val="298B3C4C"/>
    <w:rsid w:val="29F26D24"/>
    <w:rsid w:val="2A15033F"/>
    <w:rsid w:val="2A1662C1"/>
    <w:rsid w:val="2A1C7367"/>
    <w:rsid w:val="2A2815FA"/>
    <w:rsid w:val="2A622692"/>
    <w:rsid w:val="2A6D6092"/>
    <w:rsid w:val="2A7D76B4"/>
    <w:rsid w:val="2AF7102C"/>
    <w:rsid w:val="2B437463"/>
    <w:rsid w:val="2B7807EE"/>
    <w:rsid w:val="2BA50BF7"/>
    <w:rsid w:val="2BBF00EC"/>
    <w:rsid w:val="2BC37CFD"/>
    <w:rsid w:val="2BD5237F"/>
    <w:rsid w:val="2BE536CE"/>
    <w:rsid w:val="2BE758D9"/>
    <w:rsid w:val="2C011E13"/>
    <w:rsid w:val="2C09049E"/>
    <w:rsid w:val="2C0A653C"/>
    <w:rsid w:val="2C191F85"/>
    <w:rsid w:val="2C515A4A"/>
    <w:rsid w:val="2C6E42BE"/>
    <w:rsid w:val="2CE82D6F"/>
    <w:rsid w:val="2D343236"/>
    <w:rsid w:val="2D4367AA"/>
    <w:rsid w:val="2D826D85"/>
    <w:rsid w:val="2DC00013"/>
    <w:rsid w:val="2DD15014"/>
    <w:rsid w:val="2DF72DE4"/>
    <w:rsid w:val="2E0220AF"/>
    <w:rsid w:val="2E1859BE"/>
    <w:rsid w:val="2E4B082A"/>
    <w:rsid w:val="2E5D4E86"/>
    <w:rsid w:val="2E5D790B"/>
    <w:rsid w:val="2E9A3C18"/>
    <w:rsid w:val="2EBB0FEE"/>
    <w:rsid w:val="2EC63002"/>
    <w:rsid w:val="2F0A6B38"/>
    <w:rsid w:val="2F946CCB"/>
    <w:rsid w:val="2F950A10"/>
    <w:rsid w:val="2FD25781"/>
    <w:rsid w:val="2FDC745C"/>
    <w:rsid w:val="2FFD7934"/>
    <w:rsid w:val="30733ACD"/>
    <w:rsid w:val="308C3862"/>
    <w:rsid w:val="3093189D"/>
    <w:rsid w:val="309379D8"/>
    <w:rsid w:val="30A270F7"/>
    <w:rsid w:val="30DF1478"/>
    <w:rsid w:val="30EC586F"/>
    <w:rsid w:val="312D4736"/>
    <w:rsid w:val="319C6071"/>
    <w:rsid w:val="31AC537E"/>
    <w:rsid w:val="31E3679B"/>
    <w:rsid w:val="31E732FD"/>
    <w:rsid w:val="32517576"/>
    <w:rsid w:val="32BE5C2C"/>
    <w:rsid w:val="32FB6478"/>
    <w:rsid w:val="33263B3F"/>
    <w:rsid w:val="336963EB"/>
    <w:rsid w:val="33816EEB"/>
    <w:rsid w:val="3394067D"/>
    <w:rsid w:val="33AB50A9"/>
    <w:rsid w:val="33EB55CD"/>
    <w:rsid w:val="33EC4C02"/>
    <w:rsid w:val="340D2360"/>
    <w:rsid w:val="3410665D"/>
    <w:rsid w:val="34211214"/>
    <w:rsid w:val="342E63AB"/>
    <w:rsid w:val="34950E68"/>
    <w:rsid w:val="34986E94"/>
    <w:rsid w:val="34AD2A16"/>
    <w:rsid w:val="34AF62C9"/>
    <w:rsid w:val="34CB4388"/>
    <w:rsid w:val="34FA6E12"/>
    <w:rsid w:val="354D7158"/>
    <w:rsid w:val="35847301"/>
    <w:rsid w:val="358D5588"/>
    <w:rsid w:val="359C65D2"/>
    <w:rsid w:val="360F3800"/>
    <w:rsid w:val="363A3B40"/>
    <w:rsid w:val="365302AE"/>
    <w:rsid w:val="365B4B65"/>
    <w:rsid w:val="36607A0A"/>
    <w:rsid w:val="366E227C"/>
    <w:rsid w:val="366F2E0D"/>
    <w:rsid w:val="367B6A5C"/>
    <w:rsid w:val="36A74ADA"/>
    <w:rsid w:val="36AD60D5"/>
    <w:rsid w:val="36B224F9"/>
    <w:rsid w:val="36EC0CC9"/>
    <w:rsid w:val="3700570C"/>
    <w:rsid w:val="37321D6A"/>
    <w:rsid w:val="373F410B"/>
    <w:rsid w:val="378325C5"/>
    <w:rsid w:val="378D78C8"/>
    <w:rsid w:val="37EE7094"/>
    <w:rsid w:val="38296C89"/>
    <w:rsid w:val="382E2FA6"/>
    <w:rsid w:val="383002EB"/>
    <w:rsid w:val="384F6C74"/>
    <w:rsid w:val="38514471"/>
    <w:rsid w:val="38586797"/>
    <w:rsid w:val="385F3408"/>
    <w:rsid w:val="38BC0149"/>
    <w:rsid w:val="38D87D1C"/>
    <w:rsid w:val="390A5B2E"/>
    <w:rsid w:val="39196E08"/>
    <w:rsid w:val="39636459"/>
    <w:rsid w:val="39643D30"/>
    <w:rsid w:val="39651769"/>
    <w:rsid w:val="396B7F6C"/>
    <w:rsid w:val="39B417A9"/>
    <w:rsid w:val="39FC5695"/>
    <w:rsid w:val="3A006D8E"/>
    <w:rsid w:val="3A3651E5"/>
    <w:rsid w:val="3A414745"/>
    <w:rsid w:val="3A744481"/>
    <w:rsid w:val="3A8C7BEF"/>
    <w:rsid w:val="3A906246"/>
    <w:rsid w:val="3B2349B7"/>
    <w:rsid w:val="3B616CFF"/>
    <w:rsid w:val="3B6259F6"/>
    <w:rsid w:val="3B6D76D3"/>
    <w:rsid w:val="3B976654"/>
    <w:rsid w:val="3BC01EFC"/>
    <w:rsid w:val="3BCA786A"/>
    <w:rsid w:val="3BD31E2F"/>
    <w:rsid w:val="3BF15831"/>
    <w:rsid w:val="3C0637C5"/>
    <w:rsid w:val="3C105946"/>
    <w:rsid w:val="3C471448"/>
    <w:rsid w:val="3C5F759A"/>
    <w:rsid w:val="3C687FDC"/>
    <w:rsid w:val="3C6C525A"/>
    <w:rsid w:val="3C7324DC"/>
    <w:rsid w:val="3CCE23CB"/>
    <w:rsid w:val="3CD17D17"/>
    <w:rsid w:val="3D3C7F39"/>
    <w:rsid w:val="3D440F09"/>
    <w:rsid w:val="3D4504A0"/>
    <w:rsid w:val="3D611C7C"/>
    <w:rsid w:val="3D6A055B"/>
    <w:rsid w:val="3D8734BB"/>
    <w:rsid w:val="3D9A11D4"/>
    <w:rsid w:val="3DA16D89"/>
    <w:rsid w:val="3DA364BE"/>
    <w:rsid w:val="3DE041CB"/>
    <w:rsid w:val="3E0D48F6"/>
    <w:rsid w:val="3E126451"/>
    <w:rsid w:val="3E171CB9"/>
    <w:rsid w:val="3E1868B4"/>
    <w:rsid w:val="3E377251"/>
    <w:rsid w:val="3E42664B"/>
    <w:rsid w:val="3E5A7334"/>
    <w:rsid w:val="3E7B5D6B"/>
    <w:rsid w:val="3E843E66"/>
    <w:rsid w:val="3E8F51FE"/>
    <w:rsid w:val="3E926F87"/>
    <w:rsid w:val="3E9A59DE"/>
    <w:rsid w:val="3EAF4836"/>
    <w:rsid w:val="3EC33DFA"/>
    <w:rsid w:val="3F060E16"/>
    <w:rsid w:val="3F1D1096"/>
    <w:rsid w:val="3F283A52"/>
    <w:rsid w:val="3F2F0234"/>
    <w:rsid w:val="3F2F6B8F"/>
    <w:rsid w:val="3F3B5533"/>
    <w:rsid w:val="3F4766B5"/>
    <w:rsid w:val="3F5E0353"/>
    <w:rsid w:val="3F6363FE"/>
    <w:rsid w:val="3F756B8F"/>
    <w:rsid w:val="3F800261"/>
    <w:rsid w:val="3F95482B"/>
    <w:rsid w:val="40061FE5"/>
    <w:rsid w:val="4019356B"/>
    <w:rsid w:val="402C30CE"/>
    <w:rsid w:val="402D645B"/>
    <w:rsid w:val="40592157"/>
    <w:rsid w:val="406E1CAE"/>
    <w:rsid w:val="407A1AD7"/>
    <w:rsid w:val="40A0133A"/>
    <w:rsid w:val="40AE0D65"/>
    <w:rsid w:val="40C31A53"/>
    <w:rsid w:val="40FF545D"/>
    <w:rsid w:val="410067C8"/>
    <w:rsid w:val="416242BB"/>
    <w:rsid w:val="41735459"/>
    <w:rsid w:val="418F0D2A"/>
    <w:rsid w:val="41D01505"/>
    <w:rsid w:val="420C31B7"/>
    <w:rsid w:val="423B2E33"/>
    <w:rsid w:val="42474939"/>
    <w:rsid w:val="424C3C57"/>
    <w:rsid w:val="42613FF3"/>
    <w:rsid w:val="42660D96"/>
    <w:rsid w:val="42833C8E"/>
    <w:rsid w:val="428667D2"/>
    <w:rsid w:val="4286740D"/>
    <w:rsid w:val="42CD1CE0"/>
    <w:rsid w:val="42E1381E"/>
    <w:rsid w:val="42ED6459"/>
    <w:rsid w:val="42F22155"/>
    <w:rsid w:val="42FE58DD"/>
    <w:rsid w:val="43174B3D"/>
    <w:rsid w:val="43236A0A"/>
    <w:rsid w:val="434B790E"/>
    <w:rsid w:val="435B3D25"/>
    <w:rsid w:val="4360274F"/>
    <w:rsid w:val="43977AB6"/>
    <w:rsid w:val="43A3342B"/>
    <w:rsid w:val="43C77C27"/>
    <w:rsid w:val="43DE09EE"/>
    <w:rsid w:val="44002FAD"/>
    <w:rsid w:val="449101DD"/>
    <w:rsid w:val="44DE1391"/>
    <w:rsid w:val="44F819F3"/>
    <w:rsid w:val="451B225C"/>
    <w:rsid w:val="452410C9"/>
    <w:rsid w:val="45317DFB"/>
    <w:rsid w:val="456D3CE4"/>
    <w:rsid w:val="4579042C"/>
    <w:rsid w:val="457F0571"/>
    <w:rsid w:val="45851176"/>
    <w:rsid w:val="45C63B94"/>
    <w:rsid w:val="460E7DA5"/>
    <w:rsid w:val="46314134"/>
    <w:rsid w:val="46422483"/>
    <w:rsid w:val="4659254A"/>
    <w:rsid w:val="465B0637"/>
    <w:rsid w:val="465E3F0D"/>
    <w:rsid w:val="466A16E6"/>
    <w:rsid w:val="46763358"/>
    <w:rsid w:val="46827EEC"/>
    <w:rsid w:val="46893F2B"/>
    <w:rsid w:val="46C4686E"/>
    <w:rsid w:val="473F1A7D"/>
    <w:rsid w:val="477B778F"/>
    <w:rsid w:val="478203EC"/>
    <w:rsid w:val="478A34FC"/>
    <w:rsid w:val="47A8592D"/>
    <w:rsid w:val="47B025FA"/>
    <w:rsid w:val="4809698F"/>
    <w:rsid w:val="4811697D"/>
    <w:rsid w:val="487A3E25"/>
    <w:rsid w:val="488B5503"/>
    <w:rsid w:val="48937E21"/>
    <w:rsid w:val="489A0361"/>
    <w:rsid w:val="48B94FF3"/>
    <w:rsid w:val="48E37AAB"/>
    <w:rsid w:val="48FD4B4C"/>
    <w:rsid w:val="490A68E0"/>
    <w:rsid w:val="491055FE"/>
    <w:rsid w:val="49415E3C"/>
    <w:rsid w:val="495F5B3E"/>
    <w:rsid w:val="496F77D7"/>
    <w:rsid w:val="497654FD"/>
    <w:rsid w:val="49B64211"/>
    <w:rsid w:val="49BA174B"/>
    <w:rsid w:val="49F6167F"/>
    <w:rsid w:val="4A064FA0"/>
    <w:rsid w:val="4A0F0A43"/>
    <w:rsid w:val="4A16615C"/>
    <w:rsid w:val="4A4424D7"/>
    <w:rsid w:val="4AB82D0F"/>
    <w:rsid w:val="4AEB7664"/>
    <w:rsid w:val="4AFD7C19"/>
    <w:rsid w:val="4B0567D1"/>
    <w:rsid w:val="4B236AAE"/>
    <w:rsid w:val="4B707271"/>
    <w:rsid w:val="4B9739F7"/>
    <w:rsid w:val="4BEE2503"/>
    <w:rsid w:val="4C0A6F0E"/>
    <w:rsid w:val="4C245A30"/>
    <w:rsid w:val="4CB6685F"/>
    <w:rsid w:val="4CC367FE"/>
    <w:rsid w:val="4CC841A6"/>
    <w:rsid w:val="4D07114B"/>
    <w:rsid w:val="4D077F3C"/>
    <w:rsid w:val="4D123355"/>
    <w:rsid w:val="4D180549"/>
    <w:rsid w:val="4D2A3B31"/>
    <w:rsid w:val="4D312C52"/>
    <w:rsid w:val="4D685FB2"/>
    <w:rsid w:val="4D905305"/>
    <w:rsid w:val="4D964A72"/>
    <w:rsid w:val="4D9C1254"/>
    <w:rsid w:val="4DB36BDD"/>
    <w:rsid w:val="4E3F48D8"/>
    <w:rsid w:val="4E793892"/>
    <w:rsid w:val="4E800872"/>
    <w:rsid w:val="4EC569ED"/>
    <w:rsid w:val="4ED50EA1"/>
    <w:rsid w:val="4EEC050C"/>
    <w:rsid w:val="4F104EC3"/>
    <w:rsid w:val="4F47354A"/>
    <w:rsid w:val="4F5243D2"/>
    <w:rsid w:val="4F911C54"/>
    <w:rsid w:val="4FDF3D00"/>
    <w:rsid w:val="4FE625E0"/>
    <w:rsid w:val="5021480F"/>
    <w:rsid w:val="50962ECB"/>
    <w:rsid w:val="50A42E38"/>
    <w:rsid w:val="50A4577F"/>
    <w:rsid w:val="50B73D1F"/>
    <w:rsid w:val="50BD5BC9"/>
    <w:rsid w:val="50C11EEE"/>
    <w:rsid w:val="50E97CFC"/>
    <w:rsid w:val="50FA4028"/>
    <w:rsid w:val="510D65B7"/>
    <w:rsid w:val="511157AB"/>
    <w:rsid w:val="51133759"/>
    <w:rsid w:val="5116195C"/>
    <w:rsid w:val="5142540C"/>
    <w:rsid w:val="515801C7"/>
    <w:rsid w:val="518832C8"/>
    <w:rsid w:val="519D3C50"/>
    <w:rsid w:val="51A0432A"/>
    <w:rsid w:val="51A86090"/>
    <w:rsid w:val="51B7396D"/>
    <w:rsid w:val="51BD44CE"/>
    <w:rsid w:val="522E4CC3"/>
    <w:rsid w:val="5244713B"/>
    <w:rsid w:val="52615633"/>
    <w:rsid w:val="526F4DE4"/>
    <w:rsid w:val="52977FD4"/>
    <w:rsid w:val="52A25790"/>
    <w:rsid w:val="52A96B6F"/>
    <w:rsid w:val="52B45975"/>
    <w:rsid w:val="52D94AA4"/>
    <w:rsid w:val="52EA3A62"/>
    <w:rsid w:val="52F50BB8"/>
    <w:rsid w:val="53097272"/>
    <w:rsid w:val="53464441"/>
    <w:rsid w:val="5348325B"/>
    <w:rsid w:val="53544462"/>
    <w:rsid w:val="53837051"/>
    <w:rsid w:val="5397158E"/>
    <w:rsid w:val="53AA4878"/>
    <w:rsid w:val="53B0381F"/>
    <w:rsid w:val="54013861"/>
    <w:rsid w:val="54487265"/>
    <w:rsid w:val="544D6070"/>
    <w:rsid w:val="54501629"/>
    <w:rsid w:val="54605E1E"/>
    <w:rsid w:val="54B3506A"/>
    <w:rsid w:val="54CA0D16"/>
    <w:rsid w:val="54DD4057"/>
    <w:rsid w:val="54E7490F"/>
    <w:rsid w:val="550764A4"/>
    <w:rsid w:val="550B2BF6"/>
    <w:rsid w:val="55214EB5"/>
    <w:rsid w:val="55364EFD"/>
    <w:rsid w:val="555D4828"/>
    <w:rsid w:val="556E169B"/>
    <w:rsid w:val="557A4C8B"/>
    <w:rsid w:val="558931E1"/>
    <w:rsid w:val="55923347"/>
    <w:rsid w:val="55925180"/>
    <w:rsid w:val="55983B1B"/>
    <w:rsid w:val="55A8376B"/>
    <w:rsid w:val="55DC29B6"/>
    <w:rsid w:val="55DD4241"/>
    <w:rsid w:val="561A50CD"/>
    <w:rsid w:val="566B6D1E"/>
    <w:rsid w:val="56D5196F"/>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E45CF"/>
    <w:rsid w:val="58917D2F"/>
    <w:rsid w:val="5894085C"/>
    <w:rsid w:val="58AE4F0C"/>
    <w:rsid w:val="58B85899"/>
    <w:rsid w:val="58E363A9"/>
    <w:rsid w:val="59131C6E"/>
    <w:rsid w:val="5947124D"/>
    <w:rsid w:val="595E1678"/>
    <w:rsid w:val="596D5BD4"/>
    <w:rsid w:val="597E3DD8"/>
    <w:rsid w:val="59F80043"/>
    <w:rsid w:val="5A09252F"/>
    <w:rsid w:val="5A0B2778"/>
    <w:rsid w:val="5A2A7C7B"/>
    <w:rsid w:val="5A3E2560"/>
    <w:rsid w:val="5A4141B8"/>
    <w:rsid w:val="5A5D3B6E"/>
    <w:rsid w:val="5A637A76"/>
    <w:rsid w:val="5A6D33BA"/>
    <w:rsid w:val="5A792B1F"/>
    <w:rsid w:val="5A874767"/>
    <w:rsid w:val="5AA25448"/>
    <w:rsid w:val="5AA85BE2"/>
    <w:rsid w:val="5AAD6F28"/>
    <w:rsid w:val="5AD63A24"/>
    <w:rsid w:val="5B2E1A1D"/>
    <w:rsid w:val="5B843A1C"/>
    <w:rsid w:val="5B873E3F"/>
    <w:rsid w:val="5BAA161F"/>
    <w:rsid w:val="5BC807A7"/>
    <w:rsid w:val="5C02690E"/>
    <w:rsid w:val="5C196DA7"/>
    <w:rsid w:val="5C2A048C"/>
    <w:rsid w:val="5C476E85"/>
    <w:rsid w:val="5C80234E"/>
    <w:rsid w:val="5C8A680C"/>
    <w:rsid w:val="5C904764"/>
    <w:rsid w:val="5CEC5C67"/>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7A17CE"/>
    <w:rsid w:val="5EFC7377"/>
    <w:rsid w:val="5F06174D"/>
    <w:rsid w:val="5F3A3602"/>
    <w:rsid w:val="5F45733B"/>
    <w:rsid w:val="5F6062E3"/>
    <w:rsid w:val="5F6277C6"/>
    <w:rsid w:val="5F6D0B1D"/>
    <w:rsid w:val="5F812FDF"/>
    <w:rsid w:val="5F8D0B82"/>
    <w:rsid w:val="5FA771D4"/>
    <w:rsid w:val="5FCC5339"/>
    <w:rsid w:val="5FDE47AA"/>
    <w:rsid w:val="5FE34A5B"/>
    <w:rsid w:val="5FFE1E36"/>
    <w:rsid w:val="60232584"/>
    <w:rsid w:val="607330CE"/>
    <w:rsid w:val="60825176"/>
    <w:rsid w:val="609F2AC4"/>
    <w:rsid w:val="60F2216B"/>
    <w:rsid w:val="60F60FB1"/>
    <w:rsid w:val="60FA2EE8"/>
    <w:rsid w:val="61054A27"/>
    <w:rsid w:val="610A52BC"/>
    <w:rsid w:val="611D2366"/>
    <w:rsid w:val="61421856"/>
    <w:rsid w:val="615227C4"/>
    <w:rsid w:val="61654E3F"/>
    <w:rsid w:val="61811495"/>
    <w:rsid w:val="6182292A"/>
    <w:rsid w:val="619F7F92"/>
    <w:rsid w:val="61F94C26"/>
    <w:rsid w:val="62000E56"/>
    <w:rsid w:val="62285178"/>
    <w:rsid w:val="624F3E49"/>
    <w:rsid w:val="625E3163"/>
    <w:rsid w:val="62632286"/>
    <w:rsid w:val="62885958"/>
    <w:rsid w:val="62BB486C"/>
    <w:rsid w:val="62F23767"/>
    <w:rsid w:val="62F40B65"/>
    <w:rsid w:val="62FC2CFE"/>
    <w:rsid w:val="63024505"/>
    <w:rsid w:val="635600A5"/>
    <w:rsid w:val="635B1DB5"/>
    <w:rsid w:val="63711FED"/>
    <w:rsid w:val="63880DDC"/>
    <w:rsid w:val="638D750D"/>
    <w:rsid w:val="63AC6CC0"/>
    <w:rsid w:val="63F55D49"/>
    <w:rsid w:val="64055776"/>
    <w:rsid w:val="64226DAB"/>
    <w:rsid w:val="64240056"/>
    <w:rsid w:val="643E143A"/>
    <w:rsid w:val="64491666"/>
    <w:rsid w:val="648B6EEF"/>
    <w:rsid w:val="64C158BF"/>
    <w:rsid w:val="64CE2EAA"/>
    <w:rsid w:val="653C3090"/>
    <w:rsid w:val="65854376"/>
    <w:rsid w:val="658767BE"/>
    <w:rsid w:val="65892531"/>
    <w:rsid w:val="660A758F"/>
    <w:rsid w:val="66195831"/>
    <w:rsid w:val="662621EA"/>
    <w:rsid w:val="662E75B1"/>
    <w:rsid w:val="66342C2E"/>
    <w:rsid w:val="663E784C"/>
    <w:rsid w:val="668B6A45"/>
    <w:rsid w:val="66CD6B09"/>
    <w:rsid w:val="672F3F24"/>
    <w:rsid w:val="673E055F"/>
    <w:rsid w:val="67551CE3"/>
    <w:rsid w:val="67A22552"/>
    <w:rsid w:val="67B22DCC"/>
    <w:rsid w:val="67BE71AA"/>
    <w:rsid w:val="67D87514"/>
    <w:rsid w:val="67D90273"/>
    <w:rsid w:val="67DE5875"/>
    <w:rsid w:val="67E22E25"/>
    <w:rsid w:val="67E55852"/>
    <w:rsid w:val="67EB1AB4"/>
    <w:rsid w:val="67FA1285"/>
    <w:rsid w:val="68551F4F"/>
    <w:rsid w:val="687C10C9"/>
    <w:rsid w:val="687C4343"/>
    <w:rsid w:val="68840C16"/>
    <w:rsid w:val="68876EFB"/>
    <w:rsid w:val="68884654"/>
    <w:rsid w:val="689F444F"/>
    <w:rsid w:val="68B96DBB"/>
    <w:rsid w:val="68CA2805"/>
    <w:rsid w:val="68D66492"/>
    <w:rsid w:val="68E937A3"/>
    <w:rsid w:val="69026F3E"/>
    <w:rsid w:val="693E15D3"/>
    <w:rsid w:val="69627681"/>
    <w:rsid w:val="6977531D"/>
    <w:rsid w:val="69CC2BFF"/>
    <w:rsid w:val="69FD55B8"/>
    <w:rsid w:val="6A0A0071"/>
    <w:rsid w:val="6A0B1C62"/>
    <w:rsid w:val="6A2406C8"/>
    <w:rsid w:val="6A740B56"/>
    <w:rsid w:val="6ADE0BD1"/>
    <w:rsid w:val="6AE96859"/>
    <w:rsid w:val="6AEA7C12"/>
    <w:rsid w:val="6B147746"/>
    <w:rsid w:val="6B24787C"/>
    <w:rsid w:val="6B573233"/>
    <w:rsid w:val="6B5B6274"/>
    <w:rsid w:val="6B935D53"/>
    <w:rsid w:val="6BA62569"/>
    <w:rsid w:val="6BC51F92"/>
    <w:rsid w:val="6C196F71"/>
    <w:rsid w:val="6C226FCB"/>
    <w:rsid w:val="6C31226F"/>
    <w:rsid w:val="6C552F0B"/>
    <w:rsid w:val="6C6A2D80"/>
    <w:rsid w:val="6C8C67B7"/>
    <w:rsid w:val="6C9D744C"/>
    <w:rsid w:val="6CCF4C0A"/>
    <w:rsid w:val="6CFA15E5"/>
    <w:rsid w:val="6D167928"/>
    <w:rsid w:val="6D26299B"/>
    <w:rsid w:val="6D4772EC"/>
    <w:rsid w:val="6D9078AF"/>
    <w:rsid w:val="6DAA3FEF"/>
    <w:rsid w:val="6DBB0C66"/>
    <w:rsid w:val="6DC0172B"/>
    <w:rsid w:val="6DCB690C"/>
    <w:rsid w:val="6DD41A5B"/>
    <w:rsid w:val="6DF43C2E"/>
    <w:rsid w:val="6DF51CA3"/>
    <w:rsid w:val="6E531652"/>
    <w:rsid w:val="6E8335BD"/>
    <w:rsid w:val="6E8E12EF"/>
    <w:rsid w:val="6E972936"/>
    <w:rsid w:val="6ED446C5"/>
    <w:rsid w:val="6EE16AC7"/>
    <w:rsid w:val="6EEF13A4"/>
    <w:rsid w:val="6F2A7D94"/>
    <w:rsid w:val="6F7044D6"/>
    <w:rsid w:val="6F8331F1"/>
    <w:rsid w:val="6FA7439C"/>
    <w:rsid w:val="6FAE1A09"/>
    <w:rsid w:val="6FD75BF8"/>
    <w:rsid w:val="706F3ED4"/>
    <w:rsid w:val="707723D0"/>
    <w:rsid w:val="708B5A6B"/>
    <w:rsid w:val="709E61B0"/>
    <w:rsid w:val="70F5661B"/>
    <w:rsid w:val="71360107"/>
    <w:rsid w:val="713B688E"/>
    <w:rsid w:val="71D43752"/>
    <w:rsid w:val="71F1796A"/>
    <w:rsid w:val="72154626"/>
    <w:rsid w:val="72262B5D"/>
    <w:rsid w:val="72283FF7"/>
    <w:rsid w:val="722E7212"/>
    <w:rsid w:val="723A0474"/>
    <w:rsid w:val="725921C0"/>
    <w:rsid w:val="725923E4"/>
    <w:rsid w:val="72864BF7"/>
    <w:rsid w:val="729023FC"/>
    <w:rsid w:val="72D56F6F"/>
    <w:rsid w:val="73B86F42"/>
    <w:rsid w:val="73C0646E"/>
    <w:rsid w:val="73DE2356"/>
    <w:rsid w:val="742222F5"/>
    <w:rsid w:val="74476126"/>
    <w:rsid w:val="74706664"/>
    <w:rsid w:val="747F3682"/>
    <w:rsid w:val="748A603A"/>
    <w:rsid w:val="749C4185"/>
    <w:rsid w:val="74A9112B"/>
    <w:rsid w:val="75067759"/>
    <w:rsid w:val="752E6DCD"/>
    <w:rsid w:val="7551380D"/>
    <w:rsid w:val="75600BE5"/>
    <w:rsid w:val="7564475C"/>
    <w:rsid w:val="7583797F"/>
    <w:rsid w:val="75D20F1D"/>
    <w:rsid w:val="75DA2C18"/>
    <w:rsid w:val="75DB383C"/>
    <w:rsid w:val="75E14175"/>
    <w:rsid w:val="75F54412"/>
    <w:rsid w:val="761D08E0"/>
    <w:rsid w:val="765D347C"/>
    <w:rsid w:val="76676633"/>
    <w:rsid w:val="76826699"/>
    <w:rsid w:val="76C87133"/>
    <w:rsid w:val="76CD08D5"/>
    <w:rsid w:val="76DB4B92"/>
    <w:rsid w:val="76F27283"/>
    <w:rsid w:val="77052AA4"/>
    <w:rsid w:val="77136511"/>
    <w:rsid w:val="771F6F0D"/>
    <w:rsid w:val="77340A39"/>
    <w:rsid w:val="77351FD0"/>
    <w:rsid w:val="7746449A"/>
    <w:rsid w:val="77472422"/>
    <w:rsid w:val="777F31F2"/>
    <w:rsid w:val="77D1700D"/>
    <w:rsid w:val="77EC04CC"/>
    <w:rsid w:val="782F13D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13F8D"/>
    <w:rsid w:val="7ADB1074"/>
    <w:rsid w:val="7B257FFD"/>
    <w:rsid w:val="7B343476"/>
    <w:rsid w:val="7B5A2978"/>
    <w:rsid w:val="7B5A7E4C"/>
    <w:rsid w:val="7B667AF9"/>
    <w:rsid w:val="7B6E188D"/>
    <w:rsid w:val="7B7468F8"/>
    <w:rsid w:val="7BEE0103"/>
    <w:rsid w:val="7C0A0FE4"/>
    <w:rsid w:val="7C254906"/>
    <w:rsid w:val="7C4A7B9A"/>
    <w:rsid w:val="7C590818"/>
    <w:rsid w:val="7C5A0786"/>
    <w:rsid w:val="7C7C10F6"/>
    <w:rsid w:val="7C853BEA"/>
    <w:rsid w:val="7C881368"/>
    <w:rsid w:val="7CE27788"/>
    <w:rsid w:val="7D0C32F1"/>
    <w:rsid w:val="7D0F408D"/>
    <w:rsid w:val="7D33726F"/>
    <w:rsid w:val="7D491C6C"/>
    <w:rsid w:val="7D5429C0"/>
    <w:rsid w:val="7D6E6D43"/>
    <w:rsid w:val="7D9F609E"/>
    <w:rsid w:val="7DB57A34"/>
    <w:rsid w:val="7DE60973"/>
    <w:rsid w:val="7DEF0916"/>
    <w:rsid w:val="7E1E5218"/>
    <w:rsid w:val="7E9A4E1F"/>
    <w:rsid w:val="7E9FC1A8"/>
    <w:rsid w:val="7EA7723A"/>
    <w:rsid w:val="7EF56FBB"/>
    <w:rsid w:val="7F0768EB"/>
    <w:rsid w:val="7F143BEC"/>
    <w:rsid w:val="7F715AF2"/>
    <w:rsid w:val="7F886E69"/>
    <w:rsid w:val="7F935327"/>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6"/>
    <w:qFormat/>
    <w:uiPriority w:val="0"/>
    <w:pPr>
      <w:shd w:val="clear" w:color="auto" w:fill="000080"/>
    </w:pPr>
  </w:style>
  <w:style w:type="paragraph" w:styleId="19">
    <w:name w:val="annotation text"/>
    <w:basedOn w:val="1"/>
    <w:link w:val="864"/>
    <w:qFormat/>
    <w:uiPriority w:val="99"/>
    <w:pPr>
      <w:jc w:val="left"/>
    </w:pPr>
  </w:style>
  <w:style w:type="paragraph" w:styleId="20">
    <w:name w:val="Salutation"/>
    <w:basedOn w:val="1"/>
    <w:next w:val="1"/>
    <w:link w:val="824"/>
    <w:qFormat/>
    <w:uiPriority w:val="0"/>
    <w:rPr>
      <w:rFonts w:ascii="仿宋_GB2312" w:eastAsia="仿宋_GB2312"/>
      <w:sz w:val="28"/>
      <w:szCs w:val="20"/>
    </w:rPr>
  </w:style>
  <w:style w:type="paragraph" w:styleId="21">
    <w:name w:val="Body Text 3"/>
    <w:basedOn w:val="1"/>
    <w:link w:val="85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43"/>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link w:val="79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23"/>
    <w:link w:val="66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8"/>
    <w:qFormat/>
    <w:uiPriority w:val="0"/>
    <w:pPr>
      <w:ind w:left="100" w:leftChars="2500"/>
    </w:pPr>
    <w:rPr>
      <w:rFonts w:ascii="宋体"/>
      <w:sz w:val="24"/>
      <w:szCs w:val="21"/>
      <w:lang w:val="zh-CN"/>
    </w:rPr>
  </w:style>
  <w:style w:type="paragraph" w:styleId="38">
    <w:name w:val="Body Text Indent 2"/>
    <w:basedOn w:val="1"/>
    <w:link w:val="832"/>
    <w:qFormat/>
    <w:uiPriority w:val="0"/>
    <w:pPr>
      <w:spacing w:line="360" w:lineRule="auto"/>
      <w:ind w:firstLine="601"/>
      <w:textAlignment w:val="baseline"/>
    </w:pPr>
    <w:rPr>
      <w:rFonts w:ascii="宋体"/>
      <w:kern w:val="0"/>
      <w:sz w:val="28"/>
      <w:szCs w:val="20"/>
    </w:rPr>
  </w:style>
  <w:style w:type="paragraph" w:styleId="39">
    <w:name w:val="endnote text"/>
    <w:basedOn w:val="1"/>
    <w:link w:val="949"/>
    <w:qFormat/>
    <w:uiPriority w:val="0"/>
    <w:rPr>
      <w:lang w:val="zh-CN"/>
    </w:rPr>
  </w:style>
  <w:style w:type="paragraph" w:styleId="40">
    <w:name w:val="Balloon Text"/>
    <w:basedOn w:val="1"/>
    <w:link w:val="725"/>
    <w:qFormat/>
    <w:uiPriority w:val="0"/>
    <w:rPr>
      <w:sz w:val="18"/>
      <w:szCs w:val="18"/>
    </w:rPr>
  </w:style>
  <w:style w:type="paragraph" w:styleId="41">
    <w:name w:val="footer"/>
    <w:basedOn w:val="1"/>
    <w:link w:val="900"/>
    <w:qFormat/>
    <w:uiPriority w:val="99"/>
    <w:pPr>
      <w:tabs>
        <w:tab w:val="center" w:pos="4153"/>
        <w:tab w:val="right" w:pos="8306"/>
      </w:tabs>
      <w:snapToGrid w:val="0"/>
      <w:jc w:val="left"/>
    </w:pPr>
    <w:rPr>
      <w:sz w:val="18"/>
      <w:szCs w:val="18"/>
    </w:rPr>
  </w:style>
  <w:style w:type="paragraph" w:styleId="42">
    <w:name w:val="header"/>
    <w:basedOn w:val="1"/>
    <w:link w:val="90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34"/>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8"/>
    <w:qFormat/>
    <w:uiPriority w:val="0"/>
    <w:pPr>
      <w:spacing w:after="120" w:line="480" w:lineRule="auto"/>
    </w:pPr>
  </w:style>
  <w:style w:type="paragraph" w:styleId="57">
    <w:name w:val="HTML Preformatted"/>
    <w:basedOn w:val="1"/>
    <w:link w:val="8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12"/>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41"/>
    <w:qFormat/>
    <w:uiPriority w:val="0"/>
    <w:rPr>
      <w:b/>
      <w:bCs/>
    </w:rPr>
  </w:style>
  <w:style w:type="paragraph" w:styleId="61">
    <w:name w:val="Body Text First Indent 2"/>
    <w:basedOn w:val="26"/>
    <w:next w:val="1"/>
    <w:link w:val="66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文本首行缩进 2"/>
    <w:basedOn w:val="82"/>
    <w:qFormat/>
    <w:uiPriority w:val="99"/>
    <w:pPr>
      <w:tabs>
        <w:tab w:val="right" w:leader="dot" w:pos="8268"/>
      </w:tabs>
      <w:spacing w:line="200" w:lineRule="atLeast"/>
      <w:ind w:firstLine="420"/>
    </w:pPr>
    <w:rPr>
      <w:rFonts w:ascii="宋体" w:hAnsi="Courier New"/>
      <w:spacing w:val="-4"/>
      <w:sz w:val="18"/>
    </w:rPr>
  </w:style>
  <w:style w:type="paragraph" w:customStyle="1" w:styleId="82">
    <w:name w:val="正文缩进1"/>
    <w:basedOn w:val="83"/>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3"/>
    <w:next w:val="84"/>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5">
    <w:name w:val="表格文字"/>
    <w:basedOn w:val="34"/>
    <w:next w:val="23"/>
    <w:qFormat/>
    <w:uiPriority w:val="0"/>
    <w:pPr>
      <w:adjustRightInd/>
      <w:ind w:firstLine="200" w:firstLineChars="200"/>
    </w:pPr>
    <w:rPr>
      <w:rFonts w:ascii="Arial" w:hAnsi="Arial"/>
      <w:spacing w:val="-5"/>
      <w:kern w:val="0"/>
      <w:sz w:val="24"/>
      <w:szCs w:val="20"/>
    </w:rPr>
  </w:style>
  <w:style w:type="paragraph" w:customStyle="1" w:styleId="86">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7">
    <w:name w:val="报告正文"/>
    <w:basedOn w:val="34"/>
    <w:qFormat/>
    <w:uiPriority w:val="0"/>
    <w:pPr>
      <w:snapToGrid w:val="0"/>
      <w:spacing w:line="480" w:lineRule="exact"/>
      <w:ind w:firstLine="200" w:firstLineChars="200"/>
    </w:pPr>
    <w:rPr>
      <w:sz w:val="24"/>
    </w:rPr>
  </w:style>
  <w:style w:type="paragraph" w:customStyle="1" w:styleId="88">
    <w:name w:val="表格非标题文字"/>
    <w:link w:val="63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31"/>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39"/>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6"/>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5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73"/>
    <w:qFormat/>
    <w:uiPriority w:val="0"/>
    <w:pPr>
      <w:spacing w:before="156" w:line="360" w:lineRule="auto"/>
      <w:ind w:firstLine="510" w:firstLineChars="200"/>
    </w:pPr>
    <w:rPr>
      <w:sz w:val="24"/>
      <w:szCs w:val="20"/>
    </w:rPr>
  </w:style>
  <w:style w:type="paragraph" w:customStyle="1" w:styleId="94">
    <w:name w:val="无间隔1"/>
    <w:link w:val="681"/>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89"/>
    <w:qFormat/>
    <w:uiPriority w:val="0"/>
    <w:rPr>
      <w:rFonts w:ascii="宋体" w:hAnsi="Courier New"/>
      <w:szCs w:val="21"/>
    </w:rPr>
  </w:style>
  <w:style w:type="paragraph" w:customStyle="1" w:styleId="9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699"/>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2"/>
    <w:link w:val="70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28"/>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4"/>
    <w:qFormat/>
    <w:uiPriority w:val="0"/>
    <w:pPr>
      <w:ind w:left="0" w:right="466" w:firstLine="288"/>
    </w:pPr>
    <w:rPr>
      <w:rFonts w:hAnsi="宋体"/>
    </w:rPr>
  </w:style>
  <w:style w:type="paragraph" w:customStyle="1" w:styleId="101">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5"/>
    <w:link w:val="75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8"/>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6"/>
    <w:qFormat/>
    <w:uiPriority w:val="0"/>
    <w:pPr>
      <w:adjustRightInd/>
      <w:spacing w:line="360" w:lineRule="auto"/>
      <w:ind w:firstLine="480" w:firstLineChars="200"/>
    </w:pPr>
    <w:rPr>
      <w:kern w:val="0"/>
      <w:sz w:val="24"/>
    </w:rPr>
  </w:style>
  <w:style w:type="paragraph" w:customStyle="1" w:styleId="106">
    <w:name w:val="gf正文1"/>
    <w:basedOn w:val="1"/>
    <w:link w:val="78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8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List Paragraph"/>
    <w:basedOn w:val="1"/>
    <w:qFormat/>
    <w:uiPriority w:val="34"/>
    <w:pPr>
      <w:spacing w:line="360" w:lineRule="auto"/>
      <w:ind w:firstLine="200" w:firstLineChars="200"/>
    </w:pPr>
    <w:rPr>
      <w:rFonts w:eastAsia="楷体_GB2312" w:cs="Lucida Sans"/>
      <w:sz w:val="24"/>
    </w:rPr>
  </w:style>
  <w:style w:type="paragraph" w:customStyle="1" w:styleId="109">
    <w:name w:val="此正文"/>
    <w:basedOn w:val="1"/>
    <w:link w:val="807"/>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29"/>
    <w:qFormat/>
    <w:uiPriority w:val="0"/>
    <w:pPr>
      <w:tabs>
        <w:tab w:val="left" w:pos="2356"/>
      </w:tabs>
    </w:pPr>
  </w:style>
  <w:style w:type="paragraph" w:customStyle="1" w:styleId="111">
    <w:name w:val="样式 标题 4h4H4Fab-4T5Ref Heading 1rh1Heading sqlsect 1.2.3...."/>
    <w:basedOn w:val="5"/>
    <w:link w:val="92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4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42"/>
    <w:qFormat/>
    <w:uiPriority w:val="0"/>
    <w:pPr>
      <w:adjustRightInd/>
    </w:pPr>
    <w:rPr>
      <w:rFonts w:ascii="宋体" w:hAnsi="Courier New"/>
      <w:kern w:val="0"/>
      <w:sz w:val="20"/>
      <w:szCs w:val="20"/>
    </w:rPr>
  </w:style>
  <w:style w:type="paragraph" w:customStyle="1" w:styleId="114">
    <w:name w:val="正文说明"/>
    <w:basedOn w:val="1"/>
    <w:link w:val="854"/>
    <w:qFormat/>
    <w:uiPriority w:val="0"/>
    <w:pPr>
      <w:adjustRightInd/>
      <w:spacing w:line="360" w:lineRule="auto"/>
    </w:pPr>
    <w:rPr>
      <w:kern w:val="0"/>
      <w:sz w:val="24"/>
    </w:rPr>
  </w:style>
  <w:style w:type="paragraph" w:customStyle="1" w:styleId="115">
    <w:name w:val="Table Text"/>
    <w:basedOn w:val="1"/>
    <w:link w:val="860"/>
    <w:qFormat/>
    <w:uiPriority w:val="0"/>
    <w:pPr>
      <w:widowControl/>
      <w:spacing w:before="60" w:after="60"/>
      <w:jc w:val="left"/>
    </w:pPr>
    <w:rPr>
      <w:kern w:val="0"/>
      <w:sz w:val="24"/>
    </w:rPr>
  </w:style>
  <w:style w:type="paragraph" w:customStyle="1" w:styleId="116">
    <w:name w:val="公文正文"/>
    <w:basedOn w:val="1"/>
    <w:link w:val="872"/>
    <w:qFormat/>
    <w:uiPriority w:val="0"/>
    <w:pPr>
      <w:adjustRightInd/>
      <w:spacing w:before="156" w:line="360" w:lineRule="auto"/>
      <w:ind w:firstLine="360" w:firstLineChars="200"/>
    </w:pPr>
    <w:rPr>
      <w:rFonts w:ascii="仿宋_GB2312" w:eastAsia="仿宋_GB2312"/>
      <w:sz w:val="24"/>
    </w:rPr>
  </w:style>
  <w:style w:type="paragraph" w:customStyle="1" w:styleId="117">
    <w:name w:val="正文（缩进2汉字）"/>
    <w:basedOn w:val="1"/>
    <w:link w:val="87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8">
    <w:name w:val="b11_01b"/>
    <w:basedOn w:val="1"/>
    <w:next w:val="1"/>
    <w:link w:val="89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9">
    <w:name w:val="段落"/>
    <w:basedOn w:val="1"/>
    <w:link w:val="905"/>
    <w:qFormat/>
    <w:uiPriority w:val="0"/>
    <w:pPr>
      <w:adjustRightInd/>
      <w:spacing w:line="360" w:lineRule="auto"/>
      <w:ind w:firstLine="480" w:firstLineChars="200"/>
    </w:pPr>
    <w:rPr>
      <w:rFonts w:ascii="宋体" w:hAnsi="宋体"/>
      <w:kern w:val="0"/>
      <w:sz w:val="24"/>
      <w:szCs w:val="20"/>
    </w:rPr>
  </w:style>
  <w:style w:type="paragraph" w:customStyle="1" w:styleId="120">
    <w:name w:val="正文段"/>
    <w:basedOn w:val="1"/>
    <w:link w:val="912"/>
    <w:qFormat/>
    <w:uiPriority w:val="0"/>
    <w:pPr>
      <w:widowControl/>
      <w:snapToGrid w:val="0"/>
      <w:spacing w:after="156" w:afterLines="50"/>
      <w:ind w:firstLine="200" w:firstLineChars="200"/>
    </w:pPr>
    <w:rPr>
      <w:kern w:val="0"/>
      <w:sz w:val="24"/>
      <w:szCs w:val="20"/>
    </w:rPr>
  </w:style>
  <w:style w:type="paragraph" w:customStyle="1" w:styleId="121">
    <w:name w:val="冯广丽"/>
    <w:basedOn w:val="1"/>
    <w:link w:val="915"/>
    <w:qFormat/>
    <w:uiPriority w:val="0"/>
    <w:pPr>
      <w:adjustRightInd/>
      <w:spacing w:line="360" w:lineRule="auto"/>
      <w:ind w:firstLine="480" w:firstLineChars="200"/>
    </w:pPr>
    <w:rPr>
      <w:rFonts w:ascii="宋体" w:hAnsi="宋体"/>
      <w:sz w:val="24"/>
      <w:szCs w:val="22"/>
    </w:rPr>
  </w:style>
  <w:style w:type="paragraph" w:customStyle="1" w:styleId="122">
    <w:name w:val="编号，小四"/>
    <w:basedOn w:val="1"/>
    <w:link w:val="921"/>
    <w:qFormat/>
    <w:uiPriority w:val="0"/>
    <w:pPr>
      <w:tabs>
        <w:tab w:val="left" w:pos="432"/>
      </w:tabs>
      <w:adjustRightInd/>
      <w:spacing w:line="360" w:lineRule="auto"/>
      <w:ind w:left="432" w:hanging="432"/>
    </w:pPr>
    <w:rPr>
      <w:rFonts w:ascii="Arial" w:hAnsi="Arial"/>
      <w:kern w:val="0"/>
      <w:sz w:val="24"/>
      <w:szCs w:val="20"/>
    </w:rPr>
  </w:style>
  <w:style w:type="paragraph" w:customStyle="1" w:styleId="123">
    <w:name w:val="仿宋正文"/>
    <w:basedOn w:val="1"/>
    <w:link w:val="928"/>
    <w:qFormat/>
    <w:uiPriority w:val="0"/>
    <w:pPr>
      <w:adjustRightInd/>
      <w:spacing w:line="360" w:lineRule="auto"/>
      <w:ind w:firstLine="480" w:firstLineChars="200"/>
    </w:pPr>
    <w:rPr>
      <w:rFonts w:ascii="仿宋_GB2312" w:eastAsia="仿宋_GB2312"/>
      <w:sz w:val="24"/>
      <w:szCs w:val="20"/>
    </w:rPr>
  </w:style>
  <w:style w:type="paragraph" w:customStyle="1" w:styleId="124">
    <w:name w:val="样式 正文缩进 + 首行缩进:  2 字符"/>
    <w:basedOn w:val="15"/>
    <w:link w:val="94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2">
    <w:name w:val="标题4_自定义"/>
    <w:basedOn w:val="5"/>
    <w:qFormat/>
    <w:uiPriority w:val="0"/>
    <w:pPr>
      <w:adjustRightInd/>
      <w:spacing w:before="0" w:after="0" w:line="360" w:lineRule="auto"/>
    </w:pPr>
    <w:rPr>
      <w:rFonts w:ascii="Verdana" w:eastAsia="Verdana"/>
      <w:sz w:val="21"/>
      <w:lang w:val="en-US"/>
    </w:rPr>
  </w:style>
  <w:style w:type="paragraph" w:customStyle="1" w:styleId="133">
    <w:name w:val="正文 内标 序号标"/>
    <w:basedOn w:val="134"/>
    <w:qFormat/>
    <w:uiPriority w:val="0"/>
    <w:pPr>
      <w:tabs>
        <w:tab w:val="left" w:pos="0"/>
      </w:tabs>
      <w:adjustRightInd/>
      <w:spacing w:before="0"/>
      <w:ind w:firstLine="482"/>
    </w:pPr>
    <w:rPr>
      <w:rFonts w:ascii="微软雅黑" w:hAnsi="微软雅黑"/>
      <w:sz w:val="24"/>
      <w:szCs w:val="24"/>
    </w:rPr>
  </w:style>
  <w:style w:type="paragraph" w:customStyle="1" w:styleId="134">
    <w:name w:val="My正文"/>
    <w:basedOn w:val="1"/>
    <w:qFormat/>
    <w:uiPriority w:val="0"/>
    <w:pPr>
      <w:spacing w:before="120" w:line="360" w:lineRule="auto"/>
      <w:ind w:firstLine="567"/>
    </w:pPr>
    <w:rPr>
      <w:rFonts w:ascii="Arial" w:hAnsi="Arial"/>
      <w:sz w:val="20"/>
      <w:szCs w:val="20"/>
    </w:rPr>
  </w:style>
  <w:style w:type="paragraph" w:customStyle="1" w:styleId="1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8">
    <w:name w:val="修订2"/>
    <w:qFormat/>
    <w:uiPriority w:val="0"/>
    <w:rPr>
      <w:rFonts w:ascii="Times New Roman" w:hAnsi="Times New Roman" w:eastAsia="宋体" w:cs="Times New Roman"/>
      <w:kern w:val="2"/>
      <w:sz w:val="21"/>
      <w:lang w:val="en-US" w:eastAsia="zh-CN" w:bidi="ar-SA"/>
    </w:rPr>
  </w:style>
  <w:style w:type="paragraph" w:customStyle="1" w:styleId="13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1">
    <w:name w:val="文章标题"/>
    <w:next w:val="14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2">
    <w:name w:val="封面公司名"/>
    <w:qFormat/>
    <w:uiPriority w:val="0"/>
    <w:pPr>
      <w:jc w:val="center"/>
    </w:pPr>
    <w:rPr>
      <w:rFonts w:ascii="Arial" w:hAnsi="Arial" w:eastAsia="楷体_GB2312" w:cs="宋体"/>
      <w:bCs/>
      <w:kern w:val="2"/>
      <w:sz w:val="28"/>
      <w:lang w:val="en-US" w:eastAsia="zh-CN" w:bidi="ar-SA"/>
    </w:rPr>
  </w:style>
  <w:style w:type="paragraph" w:customStyle="1" w:styleId="143">
    <w:name w:val="Char1 Char Char Char5"/>
    <w:basedOn w:val="1"/>
    <w:qFormat/>
    <w:uiPriority w:val="0"/>
    <w:pPr>
      <w:adjustRightInd/>
      <w:ind w:firstLine="200" w:firstLineChars="200"/>
    </w:pPr>
    <w:rPr>
      <w:rFonts w:ascii="Tahoma" w:hAnsi="Tahoma"/>
      <w:sz w:val="24"/>
      <w:szCs w:val="20"/>
    </w:rPr>
  </w:style>
  <w:style w:type="paragraph" w:customStyle="1" w:styleId="14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6">
    <w:name w:val="Char Char Char Char Char Char Char Char"/>
    <w:basedOn w:val="1"/>
    <w:qFormat/>
    <w:uiPriority w:val="0"/>
    <w:pPr>
      <w:tabs>
        <w:tab w:val="left" w:pos="360"/>
      </w:tabs>
    </w:pPr>
    <w:rPr>
      <w:sz w:val="24"/>
      <w:szCs w:val="20"/>
    </w:rPr>
  </w:style>
  <w:style w:type="paragraph" w:customStyle="1" w:styleId="147">
    <w:name w:val="Char Char11 Char Char Char"/>
    <w:basedOn w:val="1"/>
    <w:qFormat/>
    <w:uiPriority w:val="0"/>
    <w:pPr>
      <w:spacing w:line="360" w:lineRule="auto"/>
    </w:pPr>
    <w:rPr>
      <w:szCs w:val="20"/>
    </w:rPr>
  </w:style>
  <w:style w:type="paragraph" w:customStyle="1" w:styleId="14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0">
    <w:name w:val="样式3"/>
    <w:basedOn w:val="151"/>
    <w:qFormat/>
    <w:uiPriority w:val="0"/>
    <w:pPr>
      <w:tabs>
        <w:tab w:val="left" w:pos="2790"/>
        <w:tab w:val="left" w:pos="4230"/>
      </w:tabs>
      <w:spacing w:before="312" w:beforeLines="100"/>
      <w:jc w:val="left"/>
    </w:pPr>
  </w:style>
  <w:style w:type="paragraph" w:customStyle="1" w:styleId="15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2">
    <w:name w:val="Char Char1 Char Char1 Char Char1"/>
    <w:basedOn w:val="1"/>
    <w:qFormat/>
    <w:uiPriority w:val="0"/>
    <w:pPr>
      <w:tabs>
        <w:tab w:val="left" w:pos="840"/>
      </w:tabs>
      <w:ind w:left="840" w:hanging="420"/>
    </w:pPr>
    <w:rPr>
      <w:rFonts w:ascii="Tahoma" w:hAnsi="Tahoma"/>
      <w:sz w:val="24"/>
    </w:rPr>
  </w:style>
  <w:style w:type="paragraph" w:customStyle="1" w:styleId="15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4">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6">
    <w:name w:val="正文21"/>
    <w:basedOn w:val="1"/>
    <w:qFormat/>
    <w:uiPriority w:val="0"/>
    <w:pPr>
      <w:adjustRightInd/>
      <w:spacing w:before="156" w:line="360" w:lineRule="auto"/>
      <w:ind w:firstLine="510" w:firstLineChars="200"/>
    </w:pPr>
    <w:rPr>
      <w:sz w:val="24"/>
      <w:szCs w:val="20"/>
    </w:rPr>
  </w:style>
  <w:style w:type="paragraph" w:customStyle="1" w:styleId="15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qFormat/>
    <w:uiPriority w:val="0"/>
    <w:rPr>
      <w:rFonts w:ascii="仿宋_GB2312" w:eastAsia="仿宋_GB2312"/>
      <w:b/>
      <w:sz w:val="32"/>
      <w:szCs w:val="32"/>
    </w:rPr>
  </w:style>
  <w:style w:type="paragraph" w:customStyle="1" w:styleId="1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4">
    <w:name w:val="6级标题"/>
    <w:basedOn w:val="165"/>
    <w:qFormat/>
    <w:uiPriority w:val="0"/>
    <w:pPr>
      <w:keepNext/>
      <w:tabs>
        <w:tab w:val="left" w:pos="360"/>
      </w:tabs>
      <w:spacing w:before="0" w:after="0"/>
      <w:outlineLvl w:val="5"/>
    </w:pPr>
  </w:style>
  <w:style w:type="paragraph" w:customStyle="1" w:styleId="165">
    <w:name w:val="5级标题"/>
    <w:basedOn w:val="166"/>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6">
    <w:name w:val="4级标题"/>
    <w:basedOn w:val="10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7">
    <w:name w:val="样式 正文文本缩进 + 段前: 2 字符"/>
    <w:basedOn w:val="1"/>
    <w:qFormat/>
    <w:uiPriority w:val="0"/>
    <w:pPr>
      <w:adjustRightInd/>
      <w:ind w:left="420" w:leftChars="200"/>
      <w:jc w:val="left"/>
    </w:pPr>
    <w:rPr>
      <w:sz w:val="28"/>
      <w:szCs w:val="20"/>
      <w:lang w:eastAsia="zh-TW"/>
    </w:rPr>
  </w:style>
  <w:style w:type="paragraph" w:customStyle="1" w:styleId="168">
    <w:name w:val="Char2 Char Char"/>
    <w:basedOn w:val="1"/>
    <w:qFormat/>
    <w:uiPriority w:val="0"/>
    <w:pPr>
      <w:adjustRightInd/>
    </w:pPr>
    <w:rPr>
      <w:rFonts w:ascii="Tahoma" w:hAnsi="Tahoma"/>
      <w:sz w:val="24"/>
      <w:szCs w:val="20"/>
    </w:rPr>
  </w:style>
  <w:style w:type="paragraph" w:customStyle="1" w:styleId="169">
    <w:name w:val="_Style 11"/>
    <w:basedOn w:val="1"/>
    <w:qFormat/>
    <w:uiPriority w:val="34"/>
    <w:pPr>
      <w:adjustRightInd/>
      <w:ind w:firstLine="420" w:firstLineChars="200"/>
    </w:pPr>
    <w:rPr>
      <w:rFonts w:eastAsia="仿宋_GB2312"/>
      <w:sz w:val="28"/>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4">
    <w:name w:val="No Spacing"/>
    <w:basedOn w:val="1"/>
    <w:link w:val="950"/>
    <w:qFormat/>
    <w:uiPriority w:val="99"/>
    <w:rPr>
      <w:szCs w:val="22"/>
    </w:rPr>
  </w:style>
  <w:style w:type="paragraph" w:customStyle="1" w:styleId="1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6">
    <w:name w:val="Char Char Char Char Char Char Char Char Char Char Char Char1 Char1"/>
    <w:basedOn w:val="1"/>
    <w:qFormat/>
    <w:uiPriority w:val="6"/>
    <w:rPr>
      <w:rFonts w:ascii="Tahoma" w:hAnsi="Tahoma" w:cs="仿宋_GB2312"/>
      <w:sz w:val="24"/>
      <w:szCs w:val="20"/>
    </w:rPr>
  </w:style>
  <w:style w:type="paragraph" w:customStyle="1" w:styleId="17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0">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1">
    <w:name w:val="五级无标题条"/>
    <w:basedOn w:val="1"/>
    <w:qFormat/>
    <w:uiPriority w:val="0"/>
    <w:pPr>
      <w:adjustRightInd/>
    </w:pPr>
  </w:style>
  <w:style w:type="paragraph" w:customStyle="1" w:styleId="182">
    <w:name w:val="Char5"/>
    <w:basedOn w:val="1"/>
    <w:qFormat/>
    <w:uiPriority w:val="0"/>
    <w:rPr>
      <w:rFonts w:ascii="仿宋_GB2312" w:eastAsia="仿宋_GB2312"/>
      <w:b/>
      <w:sz w:val="32"/>
      <w:szCs w:val="32"/>
    </w:rPr>
  </w:style>
  <w:style w:type="paragraph" w:customStyle="1" w:styleId="18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4">
    <w:name w:val="彩色列表 - 强调文字颜色 12"/>
    <w:basedOn w:val="1"/>
    <w:qFormat/>
    <w:uiPriority w:val="0"/>
    <w:pPr>
      <w:adjustRightInd/>
      <w:ind w:firstLine="420" w:firstLineChars="200"/>
    </w:pPr>
    <w:rPr>
      <w:rFonts w:ascii="Calibri" w:hAnsi="Calibri"/>
      <w:szCs w:val="22"/>
    </w:rPr>
  </w:style>
  <w:style w:type="paragraph" w:customStyle="1" w:styleId="18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6">
    <w:name w:val="Char2"/>
    <w:basedOn w:val="1"/>
    <w:qFormat/>
    <w:uiPriority w:val="0"/>
    <w:rPr>
      <w:rFonts w:ascii="仿宋_GB2312" w:eastAsia="仿宋_GB2312"/>
      <w:b/>
      <w:sz w:val="32"/>
      <w:szCs w:val="32"/>
    </w:rPr>
  </w:style>
  <w:style w:type="paragraph" w:customStyle="1" w:styleId="187">
    <w:name w:val="数字标题3"/>
    <w:basedOn w:val="4"/>
    <w:next w:val="1"/>
    <w:qFormat/>
    <w:uiPriority w:val="0"/>
    <w:pPr>
      <w:spacing w:line="240" w:lineRule="auto"/>
    </w:pPr>
    <w:rPr>
      <w:sz w:val="28"/>
      <w:szCs w:val="28"/>
    </w:rPr>
  </w:style>
  <w:style w:type="paragraph" w:customStyle="1" w:styleId="188">
    <w:name w:val="FA正文"/>
    <w:basedOn w:val="1"/>
    <w:qFormat/>
    <w:uiPriority w:val="0"/>
    <w:pPr>
      <w:spacing w:line="360" w:lineRule="auto"/>
      <w:ind w:firstLine="480" w:firstLineChars="200"/>
    </w:pPr>
    <w:rPr>
      <w:rFonts w:hAnsi="宋体"/>
      <w:sz w:val="24"/>
      <w:szCs w:val="20"/>
    </w:rPr>
  </w:style>
  <w:style w:type="paragraph" w:customStyle="1" w:styleId="189">
    <w:name w:val="MM Topic 5"/>
    <w:basedOn w:val="6"/>
    <w:qFormat/>
    <w:uiPriority w:val="0"/>
    <w:pPr>
      <w:tabs>
        <w:tab w:val="left" w:pos="2520"/>
        <w:tab w:val="clear" w:pos="1008"/>
      </w:tabs>
      <w:adjustRightInd/>
      <w:ind w:left="2520" w:hanging="420"/>
    </w:pPr>
  </w:style>
  <w:style w:type="paragraph" w:customStyle="1" w:styleId="190">
    <w:name w:val="Char Char Char Char Char Char Char Char Char Char1"/>
    <w:basedOn w:val="1"/>
    <w:qFormat/>
    <w:uiPriority w:val="0"/>
    <w:rPr>
      <w:rFonts w:ascii="仿宋_GB2312" w:eastAsia="仿宋_GB2312"/>
      <w:b/>
      <w:sz w:val="32"/>
      <w:szCs w:val="32"/>
    </w:rPr>
  </w:style>
  <w:style w:type="paragraph" w:customStyle="1" w:styleId="19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2">
    <w:name w:val="修订1"/>
    <w:qFormat/>
    <w:uiPriority w:val="3"/>
    <w:rPr>
      <w:rFonts w:ascii="Times New Roman" w:hAnsi="Times New Roman" w:eastAsia="宋体" w:cs="Times New Roman"/>
      <w:color w:val="000000"/>
      <w:kern w:val="1"/>
      <w:sz w:val="21"/>
      <w:lang w:val="en-US" w:eastAsia="zh-CN" w:bidi="ar-SA"/>
    </w:rPr>
  </w:style>
  <w:style w:type="paragraph" w:customStyle="1" w:styleId="193">
    <w:name w:val="Char2 Char Char Char"/>
    <w:basedOn w:val="1"/>
    <w:qFormat/>
    <w:uiPriority w:val="0"/>
    <w:rPr>
      <w:rFonts w:ascii="仿宋_GB2312" w:eastAsia="仿宋_GB2312"/>
      <w:b/>
      <w:sz w:val="32"/>
      <w:szCs w:val="32"/>
    </w:rPr>
  </w:style>
  <w:style w:type="paragraph" w:customStyle="1" w:styleId="194">
    <w:name w:val="Char2 Char Char Char1"/>
    <w:basedOn w:val="1"/>
    <w:qFormat/>
    <w:uiPriority w:val="6"/>
    <w:rPr>
      <w:rFonts w:ascii="仿宋_GB2312" w:eastAsia="仿宋_GB2312"/>
      <w:b/>
      <w:sz w:val="32"/>
      <w:szCs w:val="32"/>
    </w:rPr>
  </w:style>
  <w:style w:type="paragraph" w:customStyle="1" w:styleId="195">
    <w:name w:val="默认段落样式"/>
    <w:basedOn w:val="93"/>
    <w:qFormat/>
    <w:uiPriority w:val="0"/>
    <w:pPr>
      <w:spacing w:before="0"/>
      <w:ind w:firstLine="480"/>
      <w:outlineLvl w:val="2"/>
    </w:pPr>
    <w:rPr>
      <w:rFonts w:ascii="仿宋_GB2312" w:hAnsi="宋体" w:eastAsia="仿宋_GB2312"/>
      <w:color w:val="000000"/>
      <w:szCs w:val="24"/>
    </w:rPr>
  </w:style>
  <w:style w:type="paragraph" w:customStyle="1" w:styleId="196">
    <w:name w:val="图中文字"/>
    <w:basedOn w:val="1"/>
    <w:qFormat/>
    <w:uiPriority w:val="0"/>
    <w:pPr>
      <w:snapToGrid w:val="0"/>
      <w:spacing w:line="0" w:lineRule="atLeast"/>
      <w:ind w:firstLine="200" w:firstLineChars="200"/>
      <w:jc w:val="center"/>
    </w:pPr>
    <w:rPr>
      <w:sz w:val="24"/>
      <w:szCs w:val="20"/>
    </w:rPr>
  </w:style>
  <w:style w:type="paragraph" w:customStyle="1" w:styleId="19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8">
    <w:name w:val="MM Topic 3"/>
    <w:basedOn w:val="4"/>
    <w:qFormat/>
    <w:uiPriority w:val="0"/>
    <w:pPr>
      <w:tabs>
        <w:tab w:val="left" w:pos="1680"/>
        <w:tab w:val="clear" w:pos="900"/>
      </w:tabs>
      <w:adjustRightInd/>
      <w:ind w:left="1680" w:hanging="420"/>
    </w:pPr>
  </w:style>
  <w:style w:type="paragraph" w:customStyle="1" w:styleId="199">
    <w:name w:val="标准小四"/>
    <w:basedOn w:val="1"/>
    <w:qFormat/>
    <w:uiPriority w:val="0"/>
    <w:pPr>
      <w:spacing w:line="360" w:lineRule="auto"/>
      <w:ind w:firstLine="480" w:firstLineChars="200"/>
    </w:pPr>
    <w:rPr>
      <w:rFonts w:ascii="Arial" w:hAnsi="Arial"/>
      <w:sz w:val="24"/>
      <w:szCs w:val="21"/>
    </w:rPr>
  </w:style>
  <w:style w:type="paragraph" w:customStyle="1" w:styleId="20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1">
    <w:name w:val="表格（小）"/>
    <w:basedOn w:val="1"/>
    <w:qFormat/>
    <w:uiPriority w:val="0"/>
    <w:pPr>
      <w:adjustRightInd/>
      <w:snapToGrid w:val="0"/>
      <w:spacing w:line="300" w:lineRule="auto"/>
    </w:pPr>
    <w:rPr>
      <w:rFonts w:eastAsia="仿宋"/>
      <w:szCs w:val="21"/>
    </w:rPr>
  </w:style>
  <w:style w:type="paragraph" w:customStyle="1" w:styleId="20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3">
    <w:name w:val="Char2 Char Char1"/>
    <w:basedOn w:val="1"/>
    <w:qFormat/>
    <w:uiPriority w:val="6"/>
    <w:pPr>
      <w:adjustRightInd/>
    </w:pPr>
    <w:rPr>
      <w:rFonts w:ascii="Tahoma" w:hAnsi="Tahoma"/>
      <w:sz w:val="24"/>
      <w:szCs w:val="20"/>
    </w:rPr>
  </w:style>
  <w:style w:type="paragraph" w:customStyle="1" w:styleId="204">
    <w:name w:val="列出段落5"/>
    <w:basedOn w:val="1"/>
    <w:qFormat/>
    <w:uiPriority w:val="0"/>
    <w:pPr>
      <w:spacing w:line="360" w:lineRule="auto"/>
      <w:ind w:firstLine="200" w:firstLineChars="200"/>
    </w:pPr>
    <w:rPr>
      <w:rFonts w:eastAsia="楷体_GB2312" w:cs="Lucida Sans"/>
      <w:sz w:val="24"/>
    </w:rPr>
  </w:style>
  <w:style w:type="paragraph" w:customStyle="1" w:styleId="20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qFormat/>
    <w:uiPriority w:val="0"/>
    <w:pPr>
      <w:adjustRightInd/>
      <w:ind w:firstLine="420" w:firstLineChars="200"/>
    </w:pPr>
    <w:rPr>
      <w:rFonts w:eastAsia="仿宋_GB2312"/>
      <w:sz w:val="28"/>
    </w:rPr>
  </w:style>
  <w:style w:type="paragraph" w:customStyle="1" w:styleId="21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qFormat/>
    <w:uiPriority w:val="0"/>
    <w:pPr>
      <w:adjustRightInd/>
      <w:ind w:firstLine="200" w:firstLineChars="200"/>
      <w:jc w:val="right"/>
    </w:pPr>
  </w:style>
  <w:style w:type="paragraph" w:customStyle="1" w:styleId="215">
    <w:name w:val="Char Char11 Char Char Char Char Char Char Char Char Char"/>
    <w:basedOn w:val="1"/>
    <w:qFormat/>
    <w:uiPriority w:val="0"/>
    <w:pPr>
      <w:spacing w:line="360" w:lineRule="auto"/>
    </w:pPr>
    <w:rPr>
      <w:szCs w:val="20"/>
    </w:rPr>
  </w:style>
  <w:style w:type="paragraph" w:customStyle="1" w:styleId="216">
    <w:name w:val="正文1.25"/>
    <w:basedOn w:val="1"/>
    <w:qFormat/>
    <w:uiPriority w:val="0"/>
    <w:pPr>
      <w:adjustRightInd/>
      <w:spacing w:line="300" w:lineRule="auto"/>
      <w:ind w:firstLine="480" w:firstLineChars="200"/>
    </w:pPr>
    <w:rPr>
      <w:sz w:val="24"/>
      <w:szCs w:val="20"/>
    </w:rPr>
  </w:style>
  <w:style w:type="paragraph" w:customStyle="1" w:styleId="21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qFormat/>
    <w:uiPriority w:val="6"/>
    <w:rPr>
      <w:rFonts w:ascii="仿宋_GB2312" w:eastAsia="仿宋_GB2312"/>
      <w:b/>
      <w:sz w:val="32"/>
      <w:szCs w:val="20"/>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qFormat/>
    <w:uiPriority w:val="0"/>
    <w:rPr>
      <w:rFonts w:eastAsia="仿宋_GB2312"/>
      <w:sz w:val="28"/>
      <w:szCs w:val="20"/>
    </w:rPr>
  </w:style>
  <w:style w:type="paragraph" w:customStyle="1" w:styleId="22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5"/>
    <w:qFormat/>
    <w:uiPriority w:val="0"/>
    <w:pPr>
      <w:widowControl/>
      <w:jc w:val="left"/>
    </w:pPr>
    <w:rPr>
      <w:rFonts w:cs="宋体"/>
      <w:sz w:val="24"/>
      <w:szCs w:val="20"/>
    </w:rPr>
  </w:style>
  <w:style w:type="paragraph" w:customStyle="1" w:styleId="225">
    <w:name w:val="彩色列表 - 强调文字颜色 11"/>
    <w:basedOn w:val="1"/>
    <w:qFormat/>
    <w:uiPriority w:val="0"/>
    <w:pPr>
      <w:adjustRightInd/>
      <w:ind w:firstLine="420" w:firstLineChars="200"/>
    </w:pPr>
    <w:rPr>
      <w:rFonts w:ascii="Calibri" w:hAnsi="Calibri"/>
      <w:szCs w:val="22"/>
    </w:rPr>
  </w:style>
  <w:style w:type="paragraph" w:customStyle="1" w:styleId="22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qFormat/>
    <w:uiPriority w:val="6"/>
    <w:rPr>
      <w:szCs w:val="20"/>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4"/>
    <w:next w:val="104"/>
    <w:qFormat/>
    <w:uiPriority w:val="0"/>
    <w:pPr>
      <w:spacing w:after="68"/>
    </w:pPr>
    <w:rPr>
      <w:rFonts w:ascii="FHLHE E+ Futura Bk" w:eastAsia="FHLHE E+ Futura Bk" w:cs="Times New Roman"/>
      <w:color w:val="auto"/>
    </w:rPr>
  </w:style>
  <w:style w:type="paragraph" w:customStyle="1" w:styleId="23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4"/>
    <w:next w:val="104"/>
    <w:qFormat/>
    <w:uiPriority w:val="0"/>
    <w:rPr>
      <w:rFonts w:ascii="宋体" w:eastAsia="宋体" w:cs="Times New Roman"/>
      <w:color w:val="auto"/>
    </w:rPr>
  </w:style>
  <w:style w:type="paragraph" w:customStyle="1" w:styleId="24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0"/>
    <w:rPr>
      <w:rFonts w:ascii="仿宋_GB2312" w:eastAsia="仿宋_GB2312"/>
      <w:b/>
      <w:sz w:val="32"/>
      <w:szCs w:val="32"/>
    </w:rPr>
  </w:style>
  <w:style w:type="paragraph" w:customStyle="1" w:styleId="24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qFormat/>
    <w:uiPriority w:val="0"/>
    <w:pPr>
      <w:spacing w:line="360" w:lineRule="auto"/>
    </w:pPr>
    <w:rPr>
      <w:szCs w:val="20"/>
    </w:rPr>
  </w:style>
  <w:style w:type="paragraph" w:customStyle="1" w:styleId="245">
    <w:name w:val="Char"/>
    <w:basedOn w:val="1"/>
    <w:qFormat/>
    <w:uiPriority w:val="0"/>
    <w:rPr>
      <w:rFonts w:ascii="仿宋_GB2312" w:eastAsia="仿宋_GB2312"/>
      <w:b/>
      <w:sz w:val="32"/>
      <w:szCs w:val="32"/>
    </w:rPr>
  </w:style>
  <w:style w:type="paragraph" w:customStyle="1" w:styleId="24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0"/>
    <w:rPr>
      <w:szCs w:val="20"/>
    </w:rPr>
  </w:style>
  <w:style w:type="paragraph" w:customStyle="1" w:styleId="249">
    <w:name w:val="正文标准"/>
    <w:basedOn w:val="1"/>
    <w:qFormat/>
    <w:uiPriority w:val="0"/>
    <w:pPr>
      <w:adjustRightInd/>
      <w:spacing w:line="360" w:lineRule="auto"/>
      <w:ind w:firstLine="200" w:firstLineChars="200"/>
    </w:pPr>
    <w:rPr>
      <w:rFonts w:ascii="宋体" w:hAnsi="Calibri"/>
      <w:sz w:val="24"/>
    </w:rPr>
  </w:style>
  <w:style w:type="paragraph" w:customStyle="1" w:styleId="25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4">
    <w:name w:val="_正文段落"/>
    <w:basedOn w:val="1"/>
    <w:qFormat/>
    <w:uiPriority w:val="0"/>
    <w:pPr>
      <w:adjustRightInd/>
      <w:ind w:firstLine="560"/>
    </w:pPr>
    <w:rPr>
      <w:rFonts w:ascii="仿宋_GB2312" w:hAnsi="仿宋" w:eastAsia="仿宋_GB2312"/>
      <w:kern w:val="0"/>
      <w:sz w:val="28"/>
      <w:szCs w:val="28"/>
    </w:rPr>
  </w:style>
  <w:style w:type="paragraph" w:customStyle="1" w:styleId="26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0"/>
    <w:rPr>
      <w:szCs w:val="20"/>
    </w:rPr>
  </w:style>
  <w:style w:type="paragraph" w:customStyle="1" w:styleId="2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qFormat/>
    <w:uiPriority w:val="0"/>
    <w:rPr>
      <w:rFonts w:ascii="Tahoma" w:hAnsi="Tahoma"/>
      <w:sz w:val="24"/>
      <w:szCs w:val="20"/>
    </w:rPr>
  </w:style>
  <w:style w:type="paragraph" w:customStyle="1" w:styleId="274">
    <w:name w:val="标题五"/>
    <w:basedOn w:val="1"/>
    <w:qFormat/>
    <w:uiPriority w:val="0"/>
    <w:pPr>
      <w:adjustRightInd/>
      <w:spacing w:before="156" w:beforeLines="50" w:line="360" w:lineRule="auto"/>
    </w:pPr>
    <w:rPr>
      <w:b/>
      <w:sz w:val="24"/>
    </w:rPr>
  </w:style>
  <w:style w:type="paragraph" w:customStyle="1" w:styleId="275">
    <w:name w:val="Char Char1101"/>
    <w:basedOn w:val="1"/>
    <w:qFormat/>
    <w:uiPriority w:val="0"/>
    <w:pPr>
      <w:spacing w:line="360" w:lineRule="auto"/>
    </w:pPr>
    <w:rPr>
      <w:rFonts w:ascii="Tahoma" w:hAnsi="Tahoma"/>
      <w:sz w:val="24"/>
      <w:szCs w:val="20"/>
    </w:rPr>
  </w:style>
  <w:style w:type="paragraph" w:customStyle="1" w:styleId="276">
    <w:name w:val="Char Char Char Char Char Char Char Char1"/>
    <w:basedOn w:val="1"/>
    <w:qFormat/>
    <w:uiPriority w:val="0"/>
    <w:pPr>
      <w:tabs>
        <w:tab w:val="left" w:pos="360"/>
      </w:tabs>
    </w:pPr>
    <w:rPr>
      <w:sz w:val="24"/>
      <w:szCs w:val="20"/>
    </w:rPr>
  </w:style>
  <w:style w:type="paragraph" w:customStyle="1" w:styleId="277">
    <w:name w:val="Char Char Char 字元 字元"/>
    <w:basedOn w:val="1"/>
    <w:qFormat/>
    <w:uiPriority w:val="0"/>
    <w:pPr>
      <w:adjustRightInd/>
      <w:spacing w:line="360" w:lineRule="auto"/>
      <w:ind w:firstLine="200" w:firstLineChars="200"/>
    </w:pPr>
    <w:rPr>
      <w:szCs w:val="20"/>
    </w:rPr>
  </w:style>
  <w:style w:type="paragraph" w:customStyle="1" w:styleId="27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qFormat/>
    <w:uiPriority w:val="0"/>
    <w:rPr>
      <w:rFonts w:ascii="仿宋_GB2312" w:eastAsia="仿宋_GB2312"/>
      <w:b/>
      <w:sz w:val="32"/>
      <w:szCs w:val="32"/>
    </w:rPr>
  </w:style>
  <w:style w:type="paragraph" w:customStyle="1" w:styleId="28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qFormat/>
    <w:uiPriority w:val="0"/>
    <w:pPr>
      <w:adjustRightInd/>
    </w:pPr>
    <w:rPr>
      <w:sz w:val="18"/>
      <w:szCs w:val="20"/>
    </w:rPr>
  </w:style>
  <w:style w:type="paragraph" w:customStyle="1" w:styleId="28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仿宋_GB2312"/>
      <w:sz w:val="24"/>
      <w:szCs w:val="20"/>
    </w:rPr>
  </w:style>
  <w:style w:type="paragraph" w:customStyle="1" w:styleId="29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6"/>
    <w:qFormat/>
    <w:uiPriority w:val="0"/>
    <w:pPr>
      <w:snapToGrid w:val="0"/>
      <w:spacing w:line="360" w:lineRule="auto"/>
    </w:pPr>
    <w:rPr>
      <w:rFonts w:ascii="宋体"/>
      <w:b/>
      <w:sz w:val="24"/>
      <w:szCs w:val="20"/>
    </w:rPr>
  </w:style>
  <w:style w:type="paragraph" w:customStyle="1" w:styleId="2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qFormat/>
    <w:uiPriority w:val="7"/>
    <w:pPr>
      <w:adjustRightInd/>
    </w:pPr>
    <w:rPr>
      <w:rFonts w:ascii="宋体" w:hAnsi="Courier New"/>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qFormat/>
    <w:uiPriority w:val="0"/>
    <w:pPr>
      <w:widowControl/>
      <w:adjustRightInd/>
      <w:spacing w:after="160" w:line="240" w:lineRule="exact"/>
      <w:jc w:val="left"/>
    </w:pPr>
    <w:rPr>
      <w:szCs w:val="20"/>
    </w:rPr>
  </w:style>
  <w:style w:type="paragraph" w:customStyle="1" w:styleId="307">
    <w:name w:val="表格标题2"/>
    <w:basedOn w:val="308"/>
    <w:qFormat/>
    <w:uiPriority w:val="0"/>
    <w:rPr>
      <w:b/>
    </w:rPr>
  </w:style>
  <w:style w:type="paragraph" w:customStyle="1" w:styleId="308">
    <w:name w:val="表格内文"/>
    <w:basedOn w:val="1"/>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qFormat/>
    <w:uiPriority w:val="0"/>
    <w:rPr>
      <w:rFonts w:ascii="仿宋_GB2312" w:eastAsia="仿宋_GB2312"/>
      <w:b/>
      <w:sz w:val="32"/>
      <w:szCs w:val="32"/>
    </w:rPr>
  </w:style>
  <w:style w:type="paragraph" w:customStyle="1" w:styleId="31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qFormat/>
    <w:uiPriority w:val="0"/>
    <w:pPr>
      <w:spacing w:line="360" w:lineRule="auto"/>
    </w:pPr>
    <w:rPr>
      <w:szCs w:val="20"/>
    </w:rPr>
  </w:style>
  <w:style w:type="paragraph" w:customStyle="1" w:styleId="31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5">
    <w:name w:val="MM Topic 1"/>
    <w:basedOn w:val="3"/>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qFormat/>
    <w:uiPriority w:val="0"/>
    <w:pPr>
      <w:spacing w:line="360" w:lineRule="auto"/>
      <w:ind w:firstLine="200" w:firstLineChars="200"/>
    </w:pPr>
    <w:rPr>
      <w:kern w:val="0"/>
      <w:sz w:val="24"/>
      <w:szCs w:val="20"/>
    </w:rPr>
  </w:style>
  <w:style w:type="paragraph" w:customStyle="1" w:styleId="318">
    <w:name w:val="表格"/>
    <w:basedOn w:val="1"/>
    <w:qFormat/>
    <w:uiPriority w:val="0"/>
    <w:pPr>
      <w:snapToGrid w:val="0"/>
      <w:ind w:firstLine="42" w:firstLineChars="21"/>
    </w:pPr>
    <w:rPr>
      <w:rFonts w:ascii="宋体" w:hAnsi="宋体"/>
      <w:kern w:val="0"/>
      <w:sz w:val="20"/>
      <w:szCs w:val="20"/>
    </w:rPr>
  </w:style>
  <w:style w:type="paragraph" w:customStyle="1" w:styleId="319">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qFormat/>
    <w:uiPriority w:val="0"/>
    <w:pPr>
      <w:adjustRightInd/>
      <w:spacing w:line="300" w:lineRule="auto"/>
      <w:jc w:val="center"/>
    </w:pPr>
  </w:style>
  <w:style w:type="paragraph" w:customStyle="1" w:styleId="324">
    <w:name w:val="_Style 6"/>
    <w:basedOn w:val="1"/>
    <w:qFormat/>
    <w:uiPriority w:val="34"/>
    <w:pPr>
      <w:adjustRightInd/>
      <w:ind w:firstLine="420" w:firstLineChars="200"/>
    </w:pPr>
    <w:rPr>
      <w:rFonts w:eastAsia="仿宋_GB2312"/>
      <w:sz w:val="28"/>
    </w:rPr>
  </w:style>
  <w:style w:type="paragraph" w:customStyle="1" w:styleId="3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qFormat/>
    <w:uiPriority w:val="0"/>
    <w:rPr>
      <w:rFonts w:ascii="仿宋_GB2312" w:eastAsia="仿宋_GB2312"/>
      <w:b/>
      <w:sz w:val="32"/>
      <w:szCs w:val="20"/>
    </w:rPr>
  </w:style>
  <w:style w:type="paragraph" w:customStyle="1" w:styleId="33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qFormat/>
    <w:uiPriority w:val="0"/>
    <w:pPr>
      <w:adjustRightInd/>
      <w:ind w:firstLine="200" w:firstLineChars="200"/>
    </w:pPr>
    <w:rPr>
      <w:rFonts w:ascii="Tahoma" w:hAnsi="Tahoma"/>
      <w:sz w:val="24"/>
      <w:szCs w:val="20"/>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qFormat/>
    <w:uiPriority w:val="0"/>
    <w:pPr>
      <w:spacing w:after="156" w:afterLines="50"/>
      <w:jc w:val="left"/>
      <w:outlineLvl w:val="3"/>
    </w:pPr>
    <w:rPr>
      <w:sz w:val="24"/>
      <w:szCs w:val="24"/>
    </w:rPr>
  </w:style>
  <w:style w:type="paragraph" w:customStyle="1" w:styleId="3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1"/>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qFormat/>
    <w:uiPriority w:val="0"/>
    <w:pPr>
      <w:adjustRightInd/>
    </w:pPr>
    <w:rPr>
      <w:rFonts w:ascii="Tahoma" w:hAnsi="Tahoma"/>
      <w:sz w:val="24"/>
      <w:szCs w:val="20"/>
    </w:rPr>
  </w:style>
  <w:style w:type="paragraph" w:customStyle="1" w:styleId="34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0"/>
    <w:pPr>
      <w:tabs>
        <w:tab w:val="left" w:pos="1260"/>
        <w:tab w:val="left" w:pos="1680"/>
        <w:tab w:val="left" w:pos="2100"/>
      </w:tabs>
      <w:ind w:left="0"/>
      <w:outlineLvl w:val="3"/>
    </w:pPr>
  </w:style>
  <w:style w:type="paragraph" w:customStyle="1" w:styleId="347">
    <w:name w:val="一级条标题"/>
    <w:basedOn w:val="348"/>
    <w:next w:val="330"/>
    <w:qFormat/>
    <w:uiPriority w:val="0"/>
    <w:pPr>
      <w:tabs>
        <w:tab w:val="left" w:pos="1260"/>
        <w:tab w:val="left" w:pos="1680"/>
      </w:tabs>
      <w:spacing w:before="0" w:beforeLines="0" w:after="0" w:afterLines="0"/>
      <w:ind w:left="1680"/>
      <w:outlineLvl w:val="2"/>
    </w:pPr>
  </w:style>
  <w:style w:type="paragraph" w:customStyle="1" w:styleId="348">
    <w:name w:val="章标题"/>
    <w:next w:val="33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qFormat/>
    <w:uiPriority w:val="0"/>
    <w:pPr>
      <w:tabs>
        <w:tab w:val="left" w:pos="840"/>
      </w:tabs>
      <w:spacing w:after="0"/>
      <w:ind w:left="900"/>
    </w:pPr>
  </w:style>
  <w:style w:type="paragraph" w:customStyle="1" w:styleId="35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qFormat/>
    <w:uiPriority w:val="6"/>
    <w:pPr>
      <w:widowControl/>
      <w:adjustRightInd/>
      <w:ind w:left="720" w:hanging="720"/>
    </w:pPr>
    <w:rPr>
      <w:color w:val="000000"/>
      <w:kern w:val="0"/>
      <w:sz w:val="24"/>
      <w:szCs w:val="20"/>
    </w:rPr>
  </w:style>
  <w:style w:type="paragraph" w:customStyle="1" w:styleId="358">
    <w:name w:val="表1"/>
    <w:basedOn w:val="1"/>
    <w:qFormat/>
    <w:uiPriority w:val="0"/>
    <w:pPr>
      <w:tabs>
        <w:tab w:val="left" w:pos="703"/>
      </w:tabs>
      <w:adjustRightInd/>
      <w:spacing w:line="360" w:lineRule="auto"/>
      <w:ind w:left="703"/>
      <w:jc w:val="center"/>
    </w:pPr>
  </w:style>
  <w:style w:type="paragraph" w:customStyle="1" w:styleId="35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qFormat/>
    <w:uiPriority w:val="0"/>
    <w:pPr>
      <w:jc w:val="left"/>
      <w:outlineLvl w:val="1"/>
    </w:pPr>
    <w:rPr>
      <w:rFonts w:ascii="Times New Roman" w:hAnsi="Times New Roman" w:eastAsia="仿宋"/>
      <w:sz w:val="30"/>
    </w:rPr>
  </w:style>
  <w:style w:type="paragraph" w:customStyle="1" w:styleId="36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qFormat/>
    <w:uiPriority w:val="0"/>
    <w:pPr>
      <w:tabs>
        <w:tab w:val="left" w:pos="840"/>
      </w:tabs>
      <w:adjustRightInd/>
      <w:ind w:left="840" w:hanging="420"/>
    </w:pPr>
  </w:style>
  <w:style w:type="paragraph" w:customStyle="1" w:styleId="36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5"/>
    <w:qFormat/>
    <w:uiPriority w:val="0"/>
    <w:pPr>
      <w:tabs>
        <w:tab w:val="left" w:pos="2100"/>
        <w:tab w:val="clear" w:pos="864"/>
      </w:tabs>
      <w:adjustRightInd/>
      <w:ind w:left="2100" w:hanging="420"/>
    </w:pPr>
    <w:rPr>
      <w:lang w:val="en-US"/>
    </w:rPr>
  </w:style>
  <w:style w:type="paragraph" w:customStyle="1" w:styleId="37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6"/>
    <w:pPr>
      <w:spacing w:line="360" w:lineRule="auto"/>
    </w:pPr>
    <w:rPr>
      <w:szCs w:val="20"/>
    </w:rPr>
  </w:style>
  <w:style w:type="paragraph" w:customStyle="1" w:styleId="38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0"/>
    <w:pPr>
      <w:adjustRightInd/>
      <w:spacing w:line="360" w:lineRule="auto"/>
      <w:jc w:val="center"/>
    </w:pPr>
    <w:rPr>
      <w:sz w:val="24"/>
    </w:rPr>
  </w:style>
  <w:style w:type="paragraph" w:customStyle="1" w:styleId="39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qFormat/>
    <w:uiPriority w:val="6"/>
    <w:rPr>
      <w:rFonts w:ascii="仿宋_GB2312" w:eastAsia="仿宋_GB2312"/>
      <w:b/>
      <w:sz w:val="32"/>
      <w:szCs w:val="32"/>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7"/>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8"/>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4"/>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40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3"/>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30"/>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4"/>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18"/>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8"/>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2"/>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8"/>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8"/>
    <w:qFormat/>
    <w:uiPriority w:val="0"/>
    <w:rPr>
      <w:b w:val="0"/>
      <w:sz w:val="20"/>
    </w:rPr>
  </w:style>
  <w:style w:type="paragraph" w:customStyle="1" w:styleId="582">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6"/>
    <w:next w:val="1"/>
    <w:qFormat/>
    <w:uiPriority w:val="0"/>
    <w:pPr>
      <w:tabs>
        <w:tab w:val="left" w:pos="1080"/>
        <w:tab w:val="clear" w:pos="1008"/>
      </w:tabs>
      <w:ind w:left="1080" w:hanging="1080"/>
    </w:pPr>
  </w:style>
  <w:style w:type="paragraph" w:customStyle="1" w:styleId="585">
    <w:name w:val="数字标题1"/>
    <w:basedOn w:val="3"/>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4"/>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2"/>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51"/>
    <w:qFormat/>
    <w:uiPriority w:val="0"/>
    <w:pPr>
      <w:adjustRightInd/>
      <w:spacing w:line="360" w:lineRule="auto"/>
      <w:ind w:firstLine="480" w:firstLineChars="200"/>
    </w:pPr>
    <w:rPr>
      <w:rFonts w:cs="宋体"/>
      <w:sz w:val="24"/>
      <w:szCs w:val="20"/>
    </w:rPr>
  </w:style>
  <w:style w:type="paragraph" w:customStyle="1" w:styleId="611">
    <w:name w:val="_Style 947"/>
    <w:basedOn w:val="1"/>
    <w:next w:val="108"/>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正文空2字"/>
    <w:basedOn w:val="6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5">
    <w:name w:val="左对齐正文"/>
    <w:qFormat/>
    <w:uiPriority w:val="99"/>
    <w:rPr>
      <w:rFonts w:ascii="Calibri" w:hAnsi="Calibri" w:eastAsia="仿宋_GB2312" w:cs="Calibri"/>
      <w:kern w:val="2"/>
      <w:sz w:val="32"/>
      <w:szCs w:val="32"/>
      <w:lang w:val="en-US" w:eastAsia="zh-CN" w:bidi="ar-SA"/>
    </w:rPr>
  </w:style>
  <w:style w:type="paragraph" w:customStyle="1" w:styleId="626">
    <w:name w:val="[Normal]"/>
    <w:qFormat/>
    <w:uiPriority w:val="0"/>
    <w:rPr>
      <w:rFonts w:ascii="宋体" w:hAnsi="宋体" w:eastAsia="宋体" w:cs="Times New Roman"/>
      <w:sz w:val="24"/>
      <w:szCs w:val="22"/>
      <w:lang w:val="zh-CN" w:eastAsia="zh-CN" w:bidi="ar-SA"/>
    </w:rPr>
  </w:style>
  <w:style w:type="paragraph" w:customStyle="1" w:styleId="627">
    <w:name w:val="Plain Text"/>
    <w:basedOn w:val="1"/>
    <w:qFormat/>
    <w:uiPriority w:val="0"/>
    <w:pPr>
      <w:spacing w:before="156" w:beforeLines="50" w:after="156" w:afterLines="50" w:line="400" w:lineRule="exact"/>
    </w:pPr>
    <w:rPr>
      <w:rFonts w:ascii="宋体" w:hAnsi="Courier New"/>
      <w:sz w:val="24"/>
    </w:rPr>
  </w:style>
  <w:style w:type="paragraph" w:customStyle="1" w:styleId="628">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9">
    <w:name w:val="正文文本首行缩进 21"/>
    <w:basedOn w:val="26"/>
    <w:qFormat/>
    <w:uiPriority w:val="99"/>
    <w:pPr>
      <w:tabs>
        <w:tab w:val="right" w:leader="dot" w:pos="8268"/>
      </w:tabs>
      <w:spacing w:line="200" w:lineRule="atLeast"/>
      <w:ind w:firstLine="420"/>
    </w:pPr>
    <w:rPr>
      <w:rFonts w:ascii="宋体"/>
      <w:spacing w:val="-4"/>
      <w:sz w:val="18"/>
    </w:rPr>
  </w:style>
  <w:style w:type="character" w:customStyle="1" w:styleId="630">
    <w:name w:val="表格非标题文字 Char"/>
    <w:link w:val="88"/>
    <w:qFormat/>
    <w:uiPriority w:val="0"/>
    <w:rPr>
      <w:rFonts w:ascii="Futura Bk" w:hAnsi="Futura Bk"/>
      <w:kern w:val="2"/>
      <w:sz w:val="18"/>
      <w:szCs w:val="21"/>
      <w:lang w:val="en-US" w:eastAsia="zh-CN" w:bidi="ar-SA"/>
    </w:rPr>
  </w:style>
  <w:style w:type="character" w:customStyle="1" w:styleId="631">
    <w:name w:val="*正文 Char"/>
    <w:link w:val="89"/>
    <w:qFormat/>
    <w:locked/>
    <w:uiPriority w:val="0"/>
    <w:rPr>
      <w:rFonts w:ascii="宋体" w:hAnsi="宋体"/>
      <w:sz w:val="24"/>
    </w:rPr>
  </w:style>
  <w:style w:type="character" w:customStyle="1" w:styleId="632">
    <w:name w:val="Char Char71"/>
    <w:semiHidden/>
    <w:qFormat/>
    <w:uiPriority w:val="0"/>
    <w:rPr>
      <w:rFonts w:eastAsia="宋体"/>
      <w:kern w:val="2"/>
      <w:sz w:val="21"/>
      <w:szCs w:val="24"/>
      <w:lang w:val="en-US" w:eastAsia="zh-CN" w:bidi="ar-SA"/>
    </w:rPr>
  </w:style>
  <w:style w:type="character" w:customStyle="1" w:styleId="633">
    <w:name w:val="Char Char6"/>
    <w:qFormat/>
    <w:uiPriority w:val="0"/>
    <w:rPr>
      <w:rFonts w:eastAsia="宋体"/>
      <w:kern w:val="2"/>
      <w:sz w:val="21"/>
      <w:szCs w:val="24"/>
      <w:lang w:val="en-US" w:eastAsia="zh-CN" w:bidi="ar-SA"/>
    </w:rPr>
  </w:style>
  <w:style w:type="character" w:customStyle="1" w:styleId="634">
    <w:name w:val="正文缩进 Char"/>
    <w:qFormat/>
    <w:uiPriority w:val="0"/>
    <w:rPr>
      <w:rFonts w:eastAsia="宋体"/>
      <w:kern w:val="2"/>
      <w:sz w:val="21"/>
      <w:lang w:val="en-US" w:eastAsia="zh-CN"/>
    </w:rPr>
  </w:style>
  <w:style w:type="character" w:customStyle="1" w:styleId="635">
    <w:name w:val="正文首行缩进 Char1"/>
    <w:qFormat/>
    <w:uiPriority w:val="0"/>
    <w:rPr>
      <w:rFonts w:ascii="宋体" w:hAnsi="Times New Roman" w:eastAsia="宋体" w:cs="Times New Roman"/>
      <w:snapToGrid w:val="0"/>
      <w:kern w:val="2"/>
      <w:sz w:val="24"/>
      <w:szCs w:val="21"/>
      <w:lang w:val="zh-CN"/>
    </w:rPr>
  </w:style>
  <w:style w:type="character" w:customStyle="1" w:styleId="636">
    <w:name w:val="Char Char28"/>
    <w:qFormat/>
    <w:uiPriority w:val="6"/>
    <w:rPr>
      <w:rFonts w:ascii="仿宋_GB2312" w:hAnsi="仿宋_GB2312" w:eastAsia="仿宋_GB2312"/>
      <w:kern w:val="1"/>
      <w:sz w:val="28"/>
    </w:rPr>
  </w:style>
  <w:style w:type="character" w:customStyle="1" w:styleId="63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8">
    <w:name w:val="Heading 1 Char"/>
    <w:qFormat/>
    <w:uiPriority w:val="6"/>
    <w:rPr>
      <w:rFonts w:ascii="Times New Roman" w:hAnsi="Times New Roman" w:eastAsia="黑体" w:cs="Times New Roman"/>
      <w:b/>
      <w:kern w:val="0"/>
      <w:sz w:val="24"/>
      <w:szCs w:val="24"/>
    </w:rPr>
  </w:style>
  <w:style w:type="character" w:customStyle="1" w:styleId="639">
    <w:name w:val="U_正文 Char"/>
    <w:link w:val="90"/>
    <w:qFormat/>
    <w:uiPriority w:val="0"/>
    <w:rPr>
      <w:sz w:val="24"/>
      <w:szCs w:val="24"/>
    </w:rPr>
  </w:style>
  <w:style w:type="character" w:customStyle="1" w:styleId="640">
    <w:name w:val="HTML 地址 Char1"/>
    <w:qFormat/>
    <w:uiPriority w:val="0"/>
    <w:rPr>
      <w:rFonts w:ascii="Times New Roman" w:hAnsi="Times New Roman" w:eastAsia="宋体" w:cs="Times New Roman"/>
      <w:i/>
      <w:iCs/>
      <w:szCs w:val="24"/>
    </w:rPr>
  </w:style>
  <w:style w:type="character" w:customStyle="1" w:styleId="641">
    <w:name w:val="批注主题 Char1"/>
    <w:link w:val="60"/>
    <w:qFormat/>
    <w:uiPriority w:val="0"/>
    <w:rPr>
      <w:b/>
      <w:bCs/>
      <w:kern w:val="2"/>
      <w:sz w:val="21"/>
      <w:szCs w:val="24"/>
    </w:rPr>
  </w:style>
  <w:style w:type="character" w:customStyle="1" w:styleId="642">
    <w:name w:val="Char Char51"/>
    <w:qFormat/>
    <w:uiPriority w:val="0"/>
    <w:rPr>
      <w:rFonts w:ascii="宋体" w:hAnsi="Courier New" w:eastAsia="宋体"/>
      <w:kern w:val="2"/>
      <w:sz w:val="21"/>
      <w:lang w:val="en-US" w:eastAsia="zh-CN"/>
    </w:rPr>
  </w:style>
  <w:style w:type="character" w:customStyle="1" w:styleId="643">
    <w:name w:val="表正文 Char"/>
    <w:qFormat/>
    <w:uiPriority w:val="0"/>
    <w:rPr>
      <w:rFonts w:ascii="宋体" w:eastAsia="宋体"/>
      <w:snapToGrid w:val="0"/>
      <w:color w:val="000000"/>
      <w:kern w:val="28"/>
      <w:sz w:val="28"/>
      <w:lang w:val="en-US" w:eastAsia="zh-CN" w:bidi="ar-SA"/>
    </w:rPr>
  </w:style>
  <w:style w:type="character" w:customStyle="1" w:styleId="644">
    <w:name w:val="Char Char34"/>
    <w:qFormat/>
    <w:uiPriority w:val="6"/>
    <w:rPr>
      <w:b/>
      <w:kern w:val="1"/>
      <w:sz w:val="28"/>
      <w:szCs w:val="28"/>
    </w:rPr>
  </w:style>
  <w:style w:type="character" w:customStyle="1" w:styleId="64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6">
    <w:name w:val="哈哈正文 Char"/>
    <w:link w:val="91"/>
    <w:qFormat/>
    <w:uiPriority w:val="0"/>
    <w:rPr>
      <w:rFonts w:ascii="宋体" w:hAnsi="宋体" w:eastAsia="宋体"/>
      <w:kern w:val="2"/>
      <w:sz w:val="24"/>
      <w:lang w:bidi="ar-SA"/>
    </w:rPr>
  </w:style>
  <w:style w:type="character" w:customStyle="1" w:styleId="647">
    <w:name w:val="未处理的提及1"/>
    <w:qFormat/>
    <w:uiPriority w:val="0"/>
    <w:rPr>
      <w:color w:val="808080"/>
      <w:shd w:val="clear" w:color="auto" w:fill="E6E6E6"/>
    </w:rPr>
  </w:style>
  <w:style w:type="character" w:customStyle="1" w:styleId="648">
    <w:name w:val="txt"/>
    <w:qFormat/>
    <w:uiPriority w:val="0"/>
    <w:rPr>
      <w:rFonts w:ascii="仿宋_GB2312" w:eastAsia="微软雅黑"/>
      <w:b/>
      <w:kern w:val="2"/>
      <w:sz w:val="32"/>
      <w:szCs w:val="32"/>
      <w:lang w:val="en-US" w:eastAsia="zh-CN" w:bidi="ar-SA"/>
    </w:rPr>
  </w:style>
  <w:style w:type="character" w:customStyle="1" w:styleId="649">
    <w:name w:val="二级标题 Char Char"/>
    <w:qFormat/>
    <w:uiPriority w:val="0"/>
    <w:rPr>
      <w:rFonts w:ascii="宋体" w:hAnsi="宋体" w:eastAsia="宋体"/>
      <w:b/>
      <w:snapToGrid w:val="0"/>
      <w:kern w:val="2"/>
      <w:sz w:val="24"/>
      <w:szCs w:val="24"/>
      <w:lang w:val="en-US" w:eastAsia="zh-CN" w:bidi="ar-SA"/>
    </w:rPr>
  </w:style>
  <w:style w:type="character" w:customStyle="1" w:styleId="650">
    <w:name w:val="Char Char32"/>
    <w:qFormat/>
    <w:uiPriority w:val="6"/>
    <w:rPr>
      <w:b/>
      <w:kern w:val="1"/>
      <w:sz w:val="24"/>
      <w:szCs w:val="24"/>
    </w:rPr>
  </w:style>
  <w:style w:type="character" w:customStyle="1" w:styleId="651">
    <w:name w:val="PI Char1"/>
    <w:qFormat/>
    <w:uiPriority w:val="0"/>
    <w:rPr>
      <w:rFonts w:ascii="宋体" w:hAnsi="宋体"/>
      <w:kern w:val="2"/>
      <w:sz w:val="24"/>
      <w:szCs w:val="24"/>
    </w:rPr>
  </w:style>
  <w:style w:type="character" w:customStyle="1" w:styleId="652">
    <w:name w:val="tw4winTerm"/>
    <w:qFormat/>
    <w:uiPriority w:val="0"/>
    <w:rPr>
      <w:color w:val="0000FF"/>
    </w:rPr>
  </w:style>
  <w:style w:type="character" w:customStyle="1" w:styleId="653">
    <w:name w:val="Footer Char"/>
    <w:qFormat/>
    <w:locked/>
    <w:uiPriority w:val="0"/>
    <w:rPr>
      <w:rFonts w:eastAsia="宋体"/>
      <w:kern w:val="2"/>
      <w:sz w:val="18"/>
      <w:lang w:val="en-US" w:eastAsia="zh-CN" w:bidi="ar-SA"/>
    </w:rPr>
  </w:style>
  <w:style w:type="character" w:customStyle="1" w:styleId="654">
    <w:name w:val="普通文字 Char Char1"/>
    <w:qFormat/>
    <w:uiPriority w:val="0"/>
    <w:rPr>
      <w:rFonts w:ascii="宋体" w:hAnsi="Courier New"/>
      <w:kern w:val="2"/>
      <w:sz w:val="21"/>
    </w:rPr>
  </w:style>
  <w:style w:type="character" w:customStyle="1" w:styleId="655">
    <w:name w:val="Char Char101"/>
    <w:qFormat/>
    <w:uiPriority w:val="6"/>
    <w:rPr>
      <w:rFonts w:ascii="宋体" w:hAnsi="宋体"/>
      <w:kern w:val="2"/>
      <w:sz w:val="21"/>
      <w:szCs w:val="24"/>
      <w:lang w:val="en-US" w:eastAsia="zh-CN"/>
    </w:rPr>
  </w:style>
  <w:style w:type="character" w:customStyle="1" w:styleId="656">
    <w:name w:val="标题 4 Char"/>
    <w:qFormat/>
    <w:uiPriority w:val="0"/>
    <w:rPr>
      <w:rFonts w:ascii="Arial" w:hAnsi="Arial" w:eastAsia="黑体"/>
      <w:b/>
      <w:kern w:val="2"/>
      <w:sz w:val="28"/>
    </w:rPr>
  </w:style>
  <w:style w:type="character" w:customStyle="1" w:styleId="657">
    <w:name w:val="链接"/>
    <w:qFormat/>
    <w:uiPriority w:val="0"/>
    <w:rPr>
      <w:color w:val="0000FF"/>
      <w:sz w:val="21"/>
      <w:szCs w:val="21"/>
      <w:u w:val="single"/>
    </w:rPr>
  </w:style>
  <w:style w:type="character" w:customStyle="1" w:styleId="658">
    <w:name w:val="h4 Char"/>
    <w:qFormat/>
    <w:uiPriority w:val="0"/>
    <w:rPr>
      <w:rFonts w:ascii="Arial" w:hAnsi="Arial" w:eastAsia="黑体"/>
      <w:b/>
      <w:bCs/>
      <w:kern w:val="2"/>
      <w:sz w:val="28"/>
      <w:szCs w:val="28"/>
      <w:lang w:val="zh-CN" w:eastAsia="zh-CN" w:bidi="ar-SA"/>
    </w:rPr>
  </w:style>
  <w:style w:type="character" w:customStyle="1" w:styleId="659">
    <w:name w:val="5正文 Char"/>
    <w:link w:val="92"/>
    <w:qFormat/>
    <w:uiPriority w:val="0"/>
    <w:rPr>
      <w:rFonts w:ascii="仿宋_GB2312" w:hAnsi="微软雅黑" w:eastAsia="仿宋_GB2312"/>
      <w:sz w:val="28"/>
      <w:szCs w:val="21"/>
    </w:rPr>
  </w:style>
  <w:style w:type="character" w:customStyle="1" w:styleId="660">
    <w:name w:val="标题 3 字符"/>
    <w:qFormat/>
    <w:uiPriority w:val="9"/>
    <w:rPr>
      <w:b/>
      <w:bCs/>
      <w:kern w:val="2"/>
      <w:sz w:val="32"/>
      <w:szCs w:val="32"/>
    </w:rPr>
  </w:style>
  <w:style w:type="character" w:customStyle="1" w:styleId="661">
    <w:name w:val="样式6 Char"/>
    <w:qFormat/>
    <w:uiPriority w:val="0"/>
    <w:rPr>
      <w:rFonts w:ascii="仿宋_GB2312" w:hAnsi="宋体" w:eastAsia="仿宋_GB2312"/>
      <w:b/>
      <w:bCs/>
      <w:kern w:val="2"/>
      <w:sz w:val="24"/>
      <w:szCs w:val="24"/>
      <w:lang w:val="en-US" w:eastAsia="zh-CN" w:bidi="ar-SA"/>
    </w:rPr>
  </w:style>
  <w:style w:type="character" w:customStyle="1" w:styleId="662">
    <w:name w:val="Char Char14"/>
    <w:qFormat/>
    <w:uiPriority w:val="6"/>
    <w:rPr>
      <w:rFonts w:ascii="黑体" w:hAnsi="黑体" w:eastAsia="黑体"/>
    </w:rPr>
  </w:style>
  <w:style w:type="character" w:customStyle="1" w:styleId="663">
    <w:name w:val="Heading 2 Hidden Char"/>
    <w:qFormat/>
    <w:uiPriority w:val="0"/>
    <w:rPr>
      <w:rFonts w:ascii="仿宋_GB2312" w:eastAsia="仿宋_GB2312"/>
      <w:b/>
      <w:bCs/>
      <w:kern w:val="2"/>
      <w:sz w:val="24"/>
      <w:szCs w:val="24"/>
      <w:lang w:val="zh-CN" w:eastAsia="zh-CN" w:bidi="ar-SA"/>
    </w:rPr>
  </w:style>
  <w:style w:type="character" w:customStyle="1" w:styleId="664">
    <w:name w:val="正文首行缩进 2 Char"/>
    <w:link w:val="61"/>
    <w:qFormat/>
    <w:uiPriority w:val="0"/>
    <w:rPr>
      <w:rFonts w:ascii="宋体" w:hAnsi="宋体"/>
      <w:kern w:val="2"/>
      <w:sz w:val="21"/>
      <w:szCs w:val="24"/>
    </w:rPr>
  </w:style>
  <w:style w:type="character" w:customStyle="1" w:styleId="665">
    <w:name w:val="font11"/>
    <w:qFormat/>
    <w:uiPriority w:val="0"/>
    <w:rPr>
      <w:rFonts w:hint="default" w:ascii="Times New Roman" w:hAnsi="Times New Roman" w:cs="Times New Roman"/>
      <w:color w:val="000000"/>
      <w:sz w:val="22"/>
      <w:szCs w:val="22"/>
      <w:u w:val="none"/>
    </w:rPr>
  </w:style>
  <w:style w:type="character" w:customStyle="1" w:styleId="666">
    <w:name w:val="表正文 Char1"/>
    <w:qFormat/>
    <w:uiPriority w:val="0"/>
    <w:rPr>
      <w:rFonts w:ascii="宋体" w:eastAsia="宋体"/>
      <w:snapToGrid w:val="0"/>
      <w:color w:val="000000"/>
      <w:kern w:val="28"/>
      <w:sz w:val="28"/>
    </w:rPr>
  </w:style>
  <w:style w:type="character" w:customStyle="1" w:styleId="667">
    <w:name w:val="blue1"/>
    <w:basedOn w:val="69"/>
    <w:qFormat/>
    <w:uiPriority w:val="0"/>
    <w:rPr>
      <w:rFonts w:ascii="Arial" w:hAnsi="Arial" w:eastAsia="黑体" w:cs="Arial"/>
      <w:snapToGrid w:val="0"/>
      <w:kern w:val="0"/>
      <w:szCs w:val="21"/>
    </w:rPr>
  </w:style>
  <w:style w:type="character" w:customStyle="1" w:styleId="66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9">
    <w:name w:val="标书1 Char"/>
    <w:qFormat/>
    <w:uiPriority w:val="0"/>
    <w:rPr>
      <w:rFonts w:eastAsia="宋体"/>
      <w:b/>
      <w:bCs/>
      <w:kern w:val="44"/>
      <w:sz w:val="44"/>
      <w:szCs w:val="44"/>
      <w:lang w:val="en-US" w:eastAsia="zh-CN" w:bidi="ar-SA"/>
    </w:rPr>
  </w:style>
  <w:style w:type="character" w:customStyle="1" w:styleId="670">
    <w:name w:val="样式5 Char"/>
    <w:qFormat/>
    <w:uiPriority w:val="0"/>
    <w:rPr>
      <w:rFonts w:ascii="仿宋_GB2312" w:hAnsi="仿宋" w:eastAsia="仿宋_GB2312"/>
      <w:kern w:val="2"/>
      <w:sz w:val="24"/>
      <w:szCs w:val="24"/>
    </w:rPr>
  </w:style>
  <w:style w:type="character" w:customStyle="1" w:styleId="671">
    <w:name w:val="样式4 Char"/>
    <w:qFormat/>
    <w:uiPriority w:val="0"/>
    <w:rPr>
      <w:rFonts w:ascii="仿宋_GB2312" w:hAnsi="仿宋" w:eastAsia="仿宋_GB2312"/>
      <w:b/>
      <w:kern w:val="2"/>
      <w:sz w:val="32"/>
      <w:szCs w:val="32"/>
      <w:lang w:bidi="ar-SA"/>
    </w:rPr>
  </w:style>
  <w:style w:type="character" w:customStyle="1" w:styleId="672">
    <w:name w:val="插图说明 Char"/>
    <w:qFormat/>
    <w:uiPriority w:val="0"/>
    <w:rPr>
      <w:rFonts w:eastAsia="黑体"/>
      <w:sz w:val="24"/>
      <w:lang w:val="en-US" w:eastAsia="zh-CN"/>
    </w:rPr>
  </w:style>
  <w:style w:type="character" w:customStyle="1" w:styleId="673">
    <w:name w:val="正文2 Char Char"/>
    <w:link w:val="93"/>
    <w:qFormat/>
    <w:uiPriority w:val="0"/>
    <w:rPr>
      <w:rFonts w:eastAsia="宋体"/>
      <w:kern w:val="2"/>
      <w:sz w:val="24"/>
      <w:lang w:val="en-US" w:eastAsia="zh-CN" w:bidi="ar-SA"/>
    </w:rPr>
  </w:style>
  <w:style w:type="character" w:customStyle="1" w:styleId="674">
    <w:name w:val="Char Char24"/>
    <w:qFormat/>
    <w:uiPriority w:val="6"/>
    <w:rPr>
      <w:kern w:val="1"/>
      <w:sz w:val="21"/>
    </w:rPr>
  </w:style>
  <w:style w:type="character" w:customStyle="1" w:styleId="675">
    <w:name w:val="副标题 Char"/>
    <w:link w:val="48"/>
    <w:qFormat/>
    <w:uiPriority w:val="0"/>
    <w:rPr>
      <w:rFonts w:ascii="Arial" w:hAnsi="Arial" w:eastAsia="隶书"/>
      <w:b/>
      <w:bCs/>
      <w:kern w:val="28"/>
      <w:sz w:val="44"/>
      <w:szCs w:val="32"/>
      <w:lang w:val="en-US" w:eastAsia="zh-CN" w:bidi="ar-SA"/>
    </w:rPr>
  </w:style>
  <w:style w:type="character" w:customStyle="1" w:styleId="676">
    <w:name w:val="普通文字 Char1 Char"/>
    <w:qFormat/>
    <w:uiPriority w:val="0"/>
    <w:rPr>
      <w:rFonts w:ascii="宋体" w:hAnsi="Courier New" w:eastAsia="宋体"/>
      <w:kern w:val="2"/>
      <w:sz w:val="21"/>
      <w:szCs w:val="24"/>
      <w:lang w:val="en-US" w:eastAsia="zh-CN" w:bidi="ar-SA"/>
    </w:rPr>
  </w:style>
  <w:style w:type="character" w:customStyle="1" w:styleId="677">
    <w:name w:val="h3 Char1"/>
    <w:qFormat/>
    <w:uiPriority w:val="0"/>
    <w:rPr>
      <w:rFonts w:eastAsia="宋体"/>
      <w:b/>
      <w:bCs/>
      <w:kern w:val="2"/>
      <w:sz w:val="32"/>
      <w:szCs w:val="32"/>
      <w:lang w:bidi="ar-SA"/>
    </w:rPr>
  </w:style>
  <w:style w:type="character" w:customStyle="1" w:styleId="678">
    <w:name w:val="标题 Char1"/>
    <w:qFormat/>
    <w:uiPriority w:val="0"/>
    <w:rPr>
      <w:rFonts w:ascii="Cambria" w:hAnsi="Cambria" w:eastAsia="宋体" w:cs="Times New Roman"/>
      <w:b/>
      <w:bCs/>
      <w:sz w:val="32"/>
      <w:szCs w:val="32"/>
      <w:lang w:bidi="ar-SA"/>
    </w:rPr>
  </w:style>
  <w:style w:type="character" w:customStyle="1" w:styleId="679">
    <w:name w:val="gf正文1 Char"/>
    <w:qFormat/>
    <w:uiPriority w:val="0"/>
    <w:rPr>
      <w:rFonts w:ascii="宋体" w:hAnsi="宋体" w:eastAsia="宋体" w:cs="宋体"/>
      <w:kern w:val="2"/>
      <w:sz w:val="24"/>
      <w:szCs w:val="24"/>
      <w:lang w:val="en-US" w:eastAsia="zh-CN" w:bidi="ar-SA"/>
    </w:rPr>
  </w:style>
  <w:style w:type="character" w:customStyle="1" w:styleId="680">
    <w:name w:val="正文文本缩进 Char1"/>
    <w:qFormat/>
    <w:uiPriority w:val="0"/>
    <w:rPr>
      <w:rFonts w:ascii="Calibri" w:hAnsi="Calibri"/>
      <w:sz w:val="28"/>
    </w:rPr>
  </w:style>
  <w:style w:type="character" w:customStyle="1" w:styleId="681">
    <w:name w:val="No Spacing Char"/>
    <w:link w:val="94"/>
    <w:qFormat/>
    <w:uiPriority w:val="1"/>
    <w:rPr>
      <w:sz w:val="22"/>
      <w:szCs w:val="22"/>
      <w:lang w:val="en-US" w:eastAsia="zh-CN" w:bidi="ar-SA"/>
    </w:rPr>
  </w:style>
  <w:style w:type="character" w:customStyle="1" w:styleId="682">
    <w:name w:val="样式7 Char"/>
    <w:qFormat/>
    <w:uiPriority w:val="0"/>
    <w:rPr>
      <w:rFonts w:ascii="仿宋_GB2312" w:hAnsi="仿宋" w:eastAsia="仿宋_GB2312"/>
      <w:b/>
      <w:kern w:val="2"/>
      <w:sz w:val="24"/>
      <w:szCs w:val="24"/>
    </w:rPr>
  </w:style>
  <w:style w:type="character" w:customStyle="1" w:styleId="683">
    <w:name w:val="font12gray1"/>
    <w:qFormat/>
    <w:uiPriority w:val="0"/>
    <w:rPr>
      <w:rFonts w:ascii="仿宋_GB2312" w:eastAsia="微软雅黑"/>
      <w:b/>
      <w:spacing w:val="300"/>
      <w:kern w:val="2"/>
      <w:sz w:val="18"/>
      <w:szCs w:val="18"/>
      <w:lang w:val="en-US" w:eastAsia="zh-CN" w:bidi="ar-SA"/>
    </w:rPr>
  </w:style>
  <w:style w:type="character" w:customStyle="1" w:styleId="684">
    <w:name w:val="Char Char7"/>
    <w:semiHidden/>
    <w:qFormat/>
    <w:uiPriority w:val="0"/>
    <w:rPr>
      <w:rFonts w:eastAsia="宋体"/>
      <w:kern w:val="2"/>
      <w:sz w:val="21"/>
      <w:szCs w:val="24"/>
      <w:lang w:val="en-US" w:eastAsia="zh-CN" w:bidi="ar-SA"/>
    </w:rPr>
  </w:style>
  <w:style w:type="character" w:customStyle="1" w:styleId="685">
    <w:name w:val="表名 Char"/>
    <w:qFormat/>
    <w:uiPriority w:val="0"/>
    <w:rPr>
      <w:rFonts w:eastAsia="宋体"/>
      <w:b/>
      <w:bCs/>
      <w:kern w:val="2"/>
      <w:sz w:val="24"/>
      <w:szCs w:val="24"/>
      <w:lang w:val="en-US" w:eastAsia="zh-CN" w:bidi="ar-SA"/>
    </w:rPr>
  </w:style>
  <w:style w:type="character" w:customStyle="1" w:styleId="686">
    <w:name w:val="Document Map Char"/>
    <w:qFormat/>
    <w:locked/>
    <w:uiPriority w:val="0"/>
    <w:rPr>
      <w:rFonts w:eastAsia="宋体"/>
      <w:kern w:val="2"/>
      <w:sz w:val="21"/>
      <w:szCs w:val="24"/>
      <w:lang w:val="en-US" w:eastAsia="zh-CN" w:bidi="ar-SA"/>
    </w:rPr>
  </w:style>
  <w:style w:type="character" w:customStyle="1" w:styleId="687">
    <w:name w:val="font41"/>
    <w:qFormat/>
    <w:uiPriority w:val="0"/>
    <w:rPr>
      <w:rFonts w:hint="eastAsia" w:ascii="仿宋_GB2312" w:eastAsia="仿宋_GB2312" w:cs="仿宋_GB2312"/>
      <w:color w:val="000000"/>
      <w:sz w:val="22"/>
      <w:szCs w:val="22"/>
      <w:u w:val="none"/>
    </w:rPr>
  </w:style>
  <w:style w:type="character" w:customStyle="1" w:styleId="688">
    <w:name w:val="标题 6 Char"/>
    <w:link w:val="7"/>
    <w:qFormat/>
    <w:uiPriority w:val="0"/>
    <w:rPr>
      <w:rFonts w:ascii="Arial" w:hAnsi="Arial" w:eastAsia="黑体"/>
      <w:b/>
      <w:bCs/>
      <w:kern w:val="2"/>
      <w:sz w:val="24"/>
      <w:szCs w:val="24"/>
    </w:rPr>
  </w:style>
  <w:style w:type="character" w:customStyle="1" w:styleId="689">
    <w:name w:val="纯文本 Char_0"/>
    <w:link w:val="95"/>
    <w:qFormat/>
    <w:uiPriority w:val="0"/>
    <w:rPr>
      <w:rFonts w:ascii="宋体" w:hAnsi="Courier New"/>
      <w:kern w:val="2"/>
      <w:sz w:val="21"/>
      <w:szCs w:val="21"/>
      <w:lang w:val="en-US" w:eastAsia="zh-CN"/>
    </w:rPr>
  </w:style>
  <w:style w:type="character" w:customStyle="1" w:styleId="690">
    <w:name w:val="Balloon Text Char"/>
    <w:qFormat/>
    <w:locked/>
    <w:uiPriority w:val="0"/>
    <w:rPr>
      <w:rFonts w:eastAsia="宋体"/>
      <w:kern w:val="2"/>
      <w:sz w:val="18"/>
      <w:szCs w:val="18"/>
      <w:lang w:val="en-US" w:eastAsia="zh-CN" w:bidi="ar-SA"/>
    </w:rPr>
  </w:style>
  <w:style w:type="character" w:customStyle="1" w:styleId="691">
    <w:name w:val="正文 项目2 Char"/>
    <w:basedOn w:val="692"/>
    <w:qFormat/>
    <w:uiPriority w:val="0"/>
    <w:rPr>
      <w:rFonts w:ascii="仿宋_GB2312" w:hAnsi="仿宋_GB2312" w:eastAsia="仿宋_GB2312"/>
      <w:kern w:val="2"/>
      <w:sz w:val="24"/>
      <w:lang w:bidi="ar-SA"/>
    </w:rPr>
  </w:style>
  <w:style w:type="character" w:customStyle="1" w:styleId="692">
    <w:name w:val="正文 项目 Char"/>
    <w:qFormat/>
    <w:uiPriority w:val="0"/>
    <w:rPr>
      <w:rFonts w:ascii="仿宋_GB2312" w:hAnsi="仿宋_GB2312" w:eastAsia="仿宋_GB2312"/>
      <w:kern w:val="2"/>
      <w:sz w:val="24"/>
      <w:lang w:bidi="ar-SA"/>
    </w:rPr>
  </w:style>
  <w:style w:type="character" w:customStyle="1" w:styleId="693">
    <w:name w:val="h Char Char1"/>
    <w:qFormat/>
    <w:uiPriority w:val="0"/>
    <w:rPr>
      <w:rFonts w:eastAsia="宋体"/>
      <w:kern w:val="2"/>
      <w:sz w:val="18"/>
      <w:szCs w:val="18"/>
      <w:lang w:val="en-US" w:eastAsia="zh-CN" w:bidi="ar-SA"/>
    </w:rPr>
  </w:style>
  <w:style w:type="character" w:customStyle="1" w:styleId="694">
    <w:name w:val="Char Char27"/>
    <w:qFormat/>
    <w:uiPriority w:val="6"/>
    <w:rPr>
      <w:rFonts w:ascii="宋体" w:hAnsi="宋体" w:eastAsia="宋体"/>
      <w:color w:val="000000"/>
      <w:kern w:val="1"/>
      <w:sz w:val="28"/>
      <w:lang w:val="en-US" w:eastAsia="zh-CN" w:bidi="ar-SA"/>
    </w:rPr>
  </w:style>
  <w:style w:type="character" w:customStyle="1" w:styleId="695">
    <w:name w:val="px14"/>
    <w:qFormat/>
    <w:uiPriority w:val="0"/>
    <w:rPr>
      <w:rFonts w:ascii="仿宋_GB2312" w:eastAsia="微软雅黑" w:cs="Times New Roman"/>
      <w:b/>
      <w:kern w:val="2"/>
      <w:sz w:val="32"/>
      <w:szCs w:val="32"/>
      <w:lang w:val="en-US" w:eastAsia="zh-CN" w:bidi="ar-SA"/>
    </w:rPr>
  </w:style>
  <w:style w:type="character" w:customStyle="1" w:styleId="696">
    <w:name w:val="HTML 预设格式 Char1"/>
    <w:qFormat/>
    <w:uiPriority w:val="0"/>
    <w:rPr>
      <w:rFonts w:ascii="Courier New" w:hAnsi="Courier New" w:eastAsia="宋体" w:cs="Courier New"/>
      <w:sz w:val="20"/>
      <w:szCs w:val="20"/>
    </w:rPr>
  </w:style>
  <w:style w:type="character" w:customStyle="1" w:styleId="697">
    <w:name w:val="普通文字 Char1"/>
    <w:qFormat/>
    <w:uiPriority w:val="0"/>
    <w:rPr>
      <w:rFonts w:ascii="宋体" w:hAnsi="Courier New" w:eastAsia="宋体"/>
      <w:kern w:val="2"/>
      <w:sz w:val="21"/>
      <w:lang w:val="en-US" w:eastAsia="zh-CN"/>
    </w:rPr>
  </w:style>
  <w:style w:type="character" w:customStyle="1" w:styleId="698">
    <w:name w:val="hei16b1"/>
    <w:qFormat/>
    <w:uiPriority w:val="0"/>
    <w:rPr>
      <w:rFonts w:hint="default" w:ascii="Arial" w:hAnsi="Arial" w:cs="Arial"/>
      <w:b/>
      <w:bCs/>
      <w:color w:val="000000"/>
      <w:sz w:val="24"/>
      <w:szCs w:val="24"/>
    </w:rPr>
  </w:style>
  <w:style w:type="character" w:customStyle="1" w:styleId="699">
    <w:name w:val="正文（绿盟科技） Char"/>
    <w:link w:val="97"/>
    <w:qFormat/>
    <w:uiPriority w:val="0"/>
    <w:rPr>
      <w:rFonts w:ascii="Arial" w:hAnsi="Arial"/>
      <w:sz w:val="21"/>
      <w:szCs w:val="21"/>
    </w:rPr>
  </w:style>
  <w:style w:type="character" w:customStyle="1" w:styleId="700">
    <w:name w:val="Char Char19"/>
    <w:qFormat/>
    <w:uiPriority w:val="6"/>
    <w:rPr>
      <w:rFonts w:ascii="宋体" w:hAnsi="宋体"/>
      <w:i/>
      <w:sz w:val="24"/>
      <w:szCs w:val="24"/>
    </w:rPr>
  </w:style>
  <w:style w:type="character" w:customStyle="1" w:styleId="701">
    <w:name w:val="页脚 Char"/>
    <w:qFormat/>
    <w:uiPriority w:val="0"/>
    <w:rPr>
      <w:rFonts w:eastAsia="仿宋_GB2312"/>
      <w:kern w:val="2"/>
      <w:sz w:val="18"/>
      <w:lang w:val="en-US" w:eastAsia="zh-CN"/>
    </w:rPr>
  </w:style>
  <w:style w:type="character" w:customStyle="1" w:styleId="702">
    <w:name w:val="批注主题 Char"/>
    <w:qFormat/>
    <w:uiPriority w:val="0"/>
    <w:rPr>
      <w:rFonts w:eastAsia="宋体"/>
      <w:b/>
      <w:bCs/>
      <w:kern w:val="2"/>
      <w:sz w:val="21"/>
      <w:szCs w:val="24"/>
      <w:lang w:val="en-US" w:eastAsia="zh-CN" w:bidi="ar-SA"/>
    </w:rPr>
  </w:style>
  <w:style w:type="character" w:customStyle="1" w:styleId="703">
    <w:name w:val="Comment Text Char"/>
    <w:qFormat/>
    <w:locked/>
    <w:uiPriority w:val="0"/>
    <w:rPr>
      <w:rFonts w:ascii="宋体" w:hAnsi="宋体" w:eastAsia="宋体"/>
      <w:kern w:val="2"/>
      <w:sz w:val="24"/>
      <w:lang w:val="en-US" w:eastAsia="zh-CN" w:bidi="ar-SA"/>
    </w:rPr>
  </w:style>
  <w:style w:type="character" w:customStyle="1" w:styleId="704">
    <w:name w:val="标题 2 字符"/>
    <w:qFormat/>
    <w:uiPriority w:val="1"/>
    <w:rPr>
      <w:rFonts w:ascii="仿宋_GB2312" w:hAnsi="Times New Roman" w:eastAsia="仿宋_GB2312" w:cs="Times New Roman"/>
      <w:b/>
      <w:kern w:val="2"/>
      <w:sz w:val="24"/>
      <w:lang w:val="zh-CN"/>
    </w:rPr>
  </w:style>
  <w:style w:type="character" w:customStyle="1" w:styleId="705">
    <w:name w:val="Char Char72"/>
    <w:qFormat/>
    <w:uiPriority w:val="0"/>
    <w:rPr>
      <w:rFonts w:eastAsia="宋体"/>
      <w:kern w:val="2"/>
      <w:sz w:val="21"/>
      <w:szCs w:val="24"/>
      <w:lang w:val="en-US" w:eastAsia="zh-CN" w:bidi="ar-SA"/>
    </w:rPr>
  </w:style>
  <w:style w:type="character" w:customStyle="1" w:styleId="706">
    <w:name w:val="正文文本缩进 Char2"/>
    <w:qFormat/>
    <w:uiPriority w:val="0"/>
    <w:rPr>
      <w:rFonts w:ascii="Times New Roman" w:hAnsi="Times New Roman" w:eastAsia="宋体" w:cs="Times New Roman"/>
      <w:snapToGrid w:val="0"/>
      <w:kern w:val="0"/>
      <w:szCs w:val="24"/>
    </w:rPr>
  </w:style>
  <w:style w:type="character" w:customStyle="1" w:styleId="707">
    <w:name w:val="样式2 Char"/>
    <w:qFormat/>
    <w:uiPriority w:val="0"/>
    <w:rPr>
      <w:rFonts w:ascii="仿宋_GB2312" w:hAnsi="仿宋" w:eastAsia="仿宋_GB2312" w:cs="仿宋_GB2312"/>
      <w:b/>
      <w:bCs/>
      <w:sz w:val="32"/>
      <w:szCs w:val="30"/>
      <w:lang w:val="zh-CN"/>
    </w:rPr>
  </w:style>
  <w:style w:type="character" w:customStyle="1" w:styleId="708">
    <w:name w:val="表格名称[858D7CFB-ED40-4347-BF05-701D383B685F]"/>
    <w:link w:val="98"/>
    <w:qFormat/>
    <w:uiPriority w:val="0"/>
    <w:rPr>
      <w:sz w:val="32"/>
    </w:rPr>
  </w:style>
  <w:style w:type="character" w:customStyle="1" w:styleId="709">
    <w:name w:val="Char Char4"/>
    <w:qFormat/>
    <w:uiPriority w:val="0"/>
    <w:rPr>
      <w:rFonts w:eastAsia="宋体"/>
      <w:b/>
      <w:sz w:val="24"/>
      <w:lang w:eastAsia="zh-CN" w:bidi="ar-SA"/>
    </w:rPr>
  </w:style>
  <w:style w:type="character" w:customStyle="1" w:styleId="710">
    <w:name w:val="c7 style3"/>
    <w:qFormat/>
    <w:uiPriority w:val="0"/>
  </w:style>
  <w:style w:type="character" w:customStyle="1" w:styleId="711">
    <w:name w:val="正文文本 3 Char1"/>
    <w:semiHidden/>
    <w:qFormat/>
    <w:uiPriority w:val="99"/>
    <w:rPr>
      <w:rFonts w:ascii="Times New Roman" w:hAnsi="Times New Roman" w:eastAsia="宋体" w:cs="Times New Roman"/>
      <w:sz w:val="16"/>
      <w:szCs w:val="16"/>
    </w:rPr>
  </w:style>
  <w:style w:type="character" w:customStyle="1" w:styleId="712">
    <w:name w:val="tw4winInternal"/>
    <w:qFormat/>
    <w:uiPriority w:val="0"/>
    <w:rPr>
      <w:rFonts w:ascii="Courier New" w:hAnsi="Courier New" w:cs="Courier New"/>
      <w:color w:val="FF0000"/>
      <w:lang w:val="en-US" w:eastAsia="zh-CN"/>
    </w:rPr>
  </w:style>
  <w:style w:type="character" w:customStyle="1" w:styleId="713">
    <w:name w:val="Char Char10"/>
    <w:semiHidden/>
    <w:qFormat/>
    <w:uiPriority w:val="0"/>
    <w:rPr>
      <w:rFonts w:ascii="宋体" w:hAnsi="宋体"/>
      <w:kern w:val="2"/>
      <w:sz w:val="21"/>
      <w:szCs w:val="24"/>
      <w:lang w:val="en-US" w:eastAsia="zh-CN"/>
    </w:rPr>
  </w:style>
  <w:style w:type="character" w:customStyle="1" w:styleId="714">
    <w:name w:val="shadow11"/>
    <w:qFormat/>
    <w:uiPriority w:val="0"/>
    <w:rPr>
      <w:color w:val="000000"/>
      <w:sz w:val="21"/>
    </w:rPr>
  </w:style>
  <w:style w:type="character" w:customStyle="1" w:styleId="715">
    <w:name w:val="正文非缩进 Char3"/>
    <w:qFormat/>
    <w:uiPriority w:val="0"/>
    <w:rPr>
      <w:rFonts w:ascii="宋体" w:eastAsia="宋体"/>
      <w:snapToGrid w:val="0"/>
      <w:color w:val="000000"/>
      <w:kern w:val="28"/>
      <w:sz w:val="28"/>
      <w:lang w:val="en-US" w:eastAsia="zh-CN" w:bidi="ar-SA"/>
    </w:rPr>
  </w:style>
  <w:style w:type="character" w:customStyle="1" w:styleId="716">
    <w:name w:val="Char Char"/>
    <w:qFormat/>
    <w:uiPriority w:val="0"/>
    <w:rPr>
      <w:rFonts w:ascii="宋体" w:hAnsi="Courier New" w:eastAsia="宋体"/>
      <w:kern w:val="2"/>
      <w:sz w:val="21"/>
      <w:lang w:val="en-US" w:eastAsia="zh-CN" w:bidi="ar-SA"/>
    </w:rPr>
  </w:style>
  <w:style w:type="character" w:customStyle="1" w:styleId="717">
    <w:name w:val="签名 Char1"/>
    <w:qFormat/>
    <w:uiPriority w:val="0"/>
    <w:rPr>
      <w:rFonts w:ascii="Times New Roman" w:hAnsi="Times New Roman" w:eastAsia="宋体" w:cs="Times New Roman"/>
      <w:szCs w:val="24"/>
    </w:rPr>
  </w:style>
  <w:style w:type="character" w:customStyle="1" w:styleId="718">
    <w:name w:val="日期 Char"/>
    <w:link w:val="37"/>
    <w:qFormat/>
    <w:uiPriority w:val="0"/>
    <w:rPr>
      <w:rFonts w:ascii="宋体"/>
      <w:kern w:val="2"/>
      <w:sz w:val="24"/>
      <w:szCs w:val="21"/>
      <w:lang w:val="zh-CN"/>
    </w:rPr>
  </w:style>
  <w:style w:type="character" w:customStyle="1" w:styleId="719">
    <w:name w:val="标题 9 Char"/>
    <w:link w:val="10"/>
    <w:qFormat/>
    <w:uiPriority w:val="0"/>
    <w:rPr>
      <w:rFonts w:ascii="Arial" w:hAnsi="Arial" w:eastAsia="黑体"/>
      <w:kern w:val="2"/>
      <w:sz w:val="21"/>
      <w:szCs w:val="21"/>
    </w:rPr>
  </w:style>
  <w:style w:type="character" w:customStyle="1" w:styleId="720">
    <w:name w:val="Char Char18"/>
    <w:qFormat/>
    <w:uiPriority w:val="6"/>
    <w:rPr>
      <w:rFonts w:ascii="宋体" w:hAnsi="宋体"/>
      <w:sz w:val="28"/>
    </w:rPr>
  </w:style>
  <w:style w:type="character" w:customStyle="1" w:styleId="721">
    <w:name w:val="批注文字 Char"/>
    <w:qFormat/>
    <w:uiPriority w:val="99"/>
    <w:rPr>
      <w:kern w:val="2"/>
      <w:sz w:val="21"/>
      <w:szCs w:val="24"/>
    </w:rPr>
  </w:style>
  <w:style w:type="character" w:customStyle="1" w:styleId="722">
    <w:name w:val="Char Char22"/>
    <w:qFormat/>
    <w:uiPriority w:val="6"/>
    <w:rPr>
      <w:rFonts w:ascii="宋体" w:hAnsi="宋体"/>
      <w:kern w:val="1"/>
      <w:sz w:val="24"/>
      <w:szCs w:val="24"/>
    </w:rPr>
  </w:style>
  <w:style w:type="character" w:customStyle="1" w:styleId="723">
    <w:name w:val="pt141"/>
    <w:qFormat/>
    <w:uiPriority w:val="0"/>
    <w:rPr>
      <w:color w:val="330066"/>
      <w:sz w:val="22"/>
      <w:szCs w:val="22"/>
    </w:rPr>
  </w:style>
  <w:style w:type="character" w:customStyle="1" w:styleId="724">
    <w:name w:val="正文文本缩进 2 Char1"/>
    <w:semiHidden/>
    <w:qFormat/>
    <w:uiPriority w:val="99"/>
    <w:rPr>
      <w:rFonts w:ascii="Times New Roman" w:hAnsi="Times New Roman" w:eastAsia="宋体" w:cs="Times New Roman"/>
      <w:szCs w:val="24"/>
    </w:rPr>
  </w:style>
  <w:style w:type="character" w:customStyle="1" w:styleId="725">
    <w:name w:val="批注框文本 Char"/>
    <w:link w:val="40"/>
    <w:qFormat/>
    <w:uiPriority w:val="0"/>
    <w:rPr>
      <w:kern w:val="2"/>
      <w:sz w:val="18"/>
      <w:szCs w:val="18"/>
    </w:rPr>
  </w:style>
  <w:style w:type="character" w:customStyle="1" w:styleId="726">
    <w:name w:val="Char Char611"/>
    <w:qFormat/>
    <w:uiPriority w:val="0"/>
    <w:rPr>
      <w:rFonts w:eastAsia="宋体"/>
      <w:kern w:val="2"/>
      <w:sz w:val="21"/>
      <w:szCs w:val="24"/>
      <w:lang w:val="en-US" w:eastAsia="zh-CN" w:bidi="ar-SA"/>
    </w:rPr>
  </w:style>
  <w:style w:type="character" w:customStyle="1" w:styleId="727">
    <w:name w:val="highlight1"/>
    <w:qFormat/>
    <w:uiPriority w:val="0"/>
    <w:rPr>
      <w:rFonts w:ascii="仿宋_GB2312" w:eastAsia="微软雅黑"/>
      <w:b/>
      <w:kern w:val="2"/>
      <w:sz w:val="23"/>
      <w:szCs w:val="23"/>
      <w:lang w:val="en-US" w:eastAsia="zh-CN" w:bidi="ar-SA"/>
    </w:rPr>
  </w:style>
  <w:style w:type="character" w:customStyle="1" w:styleId="728">
    <w:name w:val="my正文 Char"/>
    <w:link w:val="99"/>
    <w:qFormat/>
    <w:locked/>
    <w:uiPriority w:val="0"/>
    <w:rPr>
      <w:rFonts w:ascii="Tahoma" w:hAnsi="Tahoma"/>
      <w:sz w:val="24"/>
      <w:szCs w:val="24"/>
    </w:rPr>
  </w:style>
  <w:style w:type="character" w:customStyle="1" w:styleId="729">
    <w:name w:val="正文缩进 Char2"/>
    <w:link w:val="15"/>
    <w:qFormat/>
    <w:uiPriority w:val="0"/>
    <w:rPr>
      <w:rFonts w:ascii="宋体" w:eastAsia="宋体"/>
      <w:snapToGrid w:val="0"/>
      <w:color w:val="000000"/>
      <w:kern w:val="28"/>
      <w:sz w:val="28"/>
      <w:lang w:val="en-US" w:eastAsia="zh-CN" w:bidi="ar-SA"/>
    </w:rPr>
  </w:style>
  <w:style w:type="character" w:customStyle="1" w:styleId="730">
    <w:name w:val="Used by Word for text of Help footnotes Char Char1"/>
    <w:qFormat/>
    <w:uiPriority w:val="0"/>
    <w:rPr>
      <w:color w:val="0000FF"/>
      <w:sz w:val="21"/>
    </w:rPr>
  </w:style>
  <w:style w:type="character" w:customStyle="1" w:styleId="731">
    <w:name w:val="页眉 Char"/>
    <w:qFormat/>
    <w:uiPriority w:val="0"/>
    <w:rPr>
      <w:rFonts w:eastAsia="仿宋_GB2312"/>
      <w:kern w:val="2"/>
      <w:sz w:val="18"/>
      <w:lang w:val="en-US" w:eastAsia="zh-CN"/>
    </w:rPr>
  </w:style>
  <w:style w:type="character" w:customStyle="1" w:styleId="732">
    <w:name w:val="FA正文 Char Char"/>
    <w:qFormat/>
    <w:uiPriority w:val="0"/>
    <w:rPr>
      <w:rFonts w:hAnsi="宋体"/>
      <w:kern w:val="2"/>
      <w:sz w:val="24"/>
      <w:lang w:bidi="ar-SA"/>
    </w:rPr>
  </w:style>
  <w:style w:type="character" w:customStyle="1" w:styleId="733">
    <w:name w:val="纯文本 字符"/>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100"/>
    <w:qFormat/>
    <w:uiPriority w:val="0"/>
    <w:rPr>
      <w:rFonts w:ascii="宋体" w:hAnsi="宋体"/>
      <w:b/>
      <w:bCs/>
      <w:sz w:val="28"/>
    </w:rPr>
  </w:style>
  <w:style w:type="character" w:customStyle="1" w:styleId="735">
    <w:name w:val="myp11"/>
    <w:qFormat/>
    <w:uiPriority w:val="0"/>
    <w:rPr>
      <w:rFonts w:ascii="仿宋_GB2312" w:eastAsia="微软雅黑"/>
      <w:b/>
      <w:kern w:val="2"/>
      <w:sz w:val="32"/>
      <w:szCs w:val="32"/>
      <w:lang w:val="en-US" w:eastAsia="zh-CN" w:bidi="ar-SA"/>
    </w:rPr>
  </w:style>
  <w:style w:type="character" w:customStyle="1" w:styleId="736">
    <w:name w:val="文档结构图 Char1"/>
    <w:link w:val="18"/>
    <w:qFormat/>
    <w:uiPriority w:val="0"/>
    <w:rPr>
      <w:kern w:val="2"/>
      <w:sz w:val="21"/>
      <w:szCs w:val="24"/>
      <w:shd w:val="clear" w:color="auto" w:fill="000080"/>
    </w:rPr>
  </w:style>
  <w:style w:type="character" w:customStyle="1" w:styleId="737">
    <w:name w:val="H6 Char"/>
    <w:qFormat/>
    <w:uiPriority w:val="0"/>
    <w:rPr>
      <w:rFonts w:ascii="Arial" w:hAnsi="Arial" w:eastAsia="黑体"/>
      <w:b/>
      <w:bCs/>
      <w:kern w:val="2"/>
      <w:sz w:val="24"/>
      <w:szCs w:val="24"/>
    </w:rPr>
  </w:style>
  <w:style w:type="character" w:customStyle="1" w:styleId="738">
    <w:name w:val="Char Char91"/>
    <w:qFormat/>
    <w:uiPriority w:val="0"/>
    <w:rPr>
      <w:rFonts w:eastAsia="宋体"/>
      <w:kern w:val="2"/>
      <w:sz w:val="18"/>
      <w:szCs w:val="18"/>
      <w:lang w:val="en-US" w:eastAsia="zh-CN" w:bidi="ar-SA"/>
    </w:rPr>
  </w:style>
  <w:style w:type="character" w:customStyle="1" w:styleId="739">
    <w:name w:val="副标题 Char1"/>
    <w:qFormat/>
    <w:uiPriority w:val="0"/>
    <w:rPr>
      <w:rFonts w:ascii="Cambria" w:hAnsi="Cambria" w:eastAsia="宋体" w:cs="Times New Roman"/>
      <w:b/>
      <w:bCs/>
      <w:snapToGrid w:val="0"/>
      <w:kern w:val="28"/>
      <w:sz w:val="32"/>
      <w:szCs w:val="32"/>
    </w:rPr>
  </w:style>
  <w:style w:type="character" w:customStyle="1" w:styleId="740">
    <w:name w:val="font61"/>
    <w:qFormat/>
    <w:uiPriority w:val="0"/>
    <w:rPr>
      <w:rFonts w:hint="eastAsia" w:ascii="仿宋" w:hAnsi="仿宋" w:eastAsia="仿宋" w:cs="仿宋"/>
      <w:color w:val="000000"/>
      <w:sz w:val="20"/>
      <w:szCs w:val="20"/>
      <w:u w:val="none"/>
    </w:rPr>
  </w:style>
  <w:style w:type="character" w:customStyle="1" w:styleId="74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qFormat/>
    <w:uiPriority w:val="0"/>
    <w:rPr>
      <w:rFonts w:eastAsia="宋体"/>
      <w:b/>
      <w:bCs/>
      <w:kern w:val="2"/>
      <w:sz w:val="21"/>
      <w:szCs w:val="24"/>
      <w:lang w:val="en-US" w:eastAsia="zh-CN" w:bidi="ar-SA"/>
    </w:rPr>
  </w:style>
  <w:style w:type="character" w:customStyle="1" w:styleId="743">
    <w:name w:val="标题 2 Char"/>
    <w:qFormat/>
    <w:uiPriority w:val="0"/>
    <w:rPr>
      <w:rFonts w:ascii="Arial" w:hAnsi="Arial" w:eastAsia="黑体"/>
      <w:b/>
      <w:kern w:val="2"/>
      <w:sz w:val="32"/>
      <w:lang w:val="en-US" w:eastAsia="zh-CN"/>
    </w:rPr>
  </w:style>
  <w:style w:type="character" w:customStyle="1" w:styleId="744">
    <w:name w:val="maywed421"/>
    <w:qFormat/>
    <w:uiPriority w:val="0"/>
    <w:rPr>
      <w:color w:val="366FB6"/>
      <w:u w:val="none"/>
    </w:rPr>
  </w:style>
  <w:style w:type="character" w:customStyle="1" w:styleId="745">
    <w:name w:val="正文文本缩进 Char"/>
    <w:qFormat/>
    <w:uiPriority w:val="0"/>
    <w:rPr>
      <w:rFonts w:ascii="宋体" w:hAnsi="宋体"/>
      <w:kern w:val="2"/>
      <w:sz w:val="24"/>
      <w:szCs w:val="24"/>
    </w:rPr>
  </w:style>
  <w:style w:type="character" w:customStyle="1" w:styleId="746">
    <w:name w:val="Char Char102"/>
    <w:semiHidden/>
    <w:qFormat/>
    <w:uiPriority w:val="0"/>
    <w:rPr>
      <w:rFonts w:ascii="宋体" w:hAnsi="宋体"/>
      <w:kern w:val="2"/>
      <w:sz w:val="21"/>
      <w:szCs w:val="24"/>
      <w:lang w:val="en-US" w:eastAsia="zh-CN"/>
    </w:rPr>
  </w:style>
  <w:style w:type="character" w:customStyle="1" w:styleId="747">
    <w:name w:val="页眉 Char1"/>
    <w:qFormat/>
    <w:uiPriority w:val="0"/>
    <w:rPr>
      <w:rFonts w:eastAsia="宋体"/>
      <w:kern w:val="2"/>
      <w:sz w:val="18"/>
      <w:szCs w:val="18"/>
      <w:lang w:val="en-US" w:eastAsia="zh-CN" w:bidi="ar-SA"/>
    </w:rPr>
  </w:style>
  <w:style w:type="character" w:customStyle="1" w:styleId="748">
    <w:name w:val="md"/>
    <w:basedOn w:val="69"/>
    <w:qFormat/>
    <w:uiPriority w:val="0"/>
    <w:rPr>
      <w:rFonts w:ascii="Arial" w:hAnsi="Arial" w:eastAsia="黑体" w:cs="Arial"/>
      <w:snapToGrid w:val="0"/>
      <w:kern w:val="0"/>
      <w:szCs w:val="21"/>
    </w:rPr>
  </w:style>
  <w:style w:type="character" w:customStyle="1" w:styleId="749">
    <w:name w:val="big1"/>
    <w:qFormat/>
    <w:uiPriority w:val="0"/>
    <w:rPr>
      <w:rFonts w:hint="eastAsia" w:ascii="宋体" w:hAnsi="宋体" w:eastAsia="宋体"/>
      <w:color w:val="333333"/>
      <w:sz w:val="22"/>
      <w:szCs w:val="22"/>
    </w:rPr>
  </w:style>
  <w:style w:type="character" w:customStyle="1" w:styleId="750">
    <w:name w:val="Char Char311"/>
    <w:qFormat/>
    <w:uiPriority w:val="0"/>
    <w:rPr>
      <w:rFonts w:eastAsia="宋体"/>
      <w:kern w:val="2"/>
      <w:sz w:val="21"/>
      <w:szCs w:val="24"/>
      <w:lang w:val="en-US" w:eastAsia="zh-CN" w:bidi="ar-SA"/>
    </w:rPr>
  </w:style>
  <w:style w:type="character" w:customStyle="1" w:styleId="751">
    <w:name w:val="Char Char81"/>
    <w:qFormat/>
    <w:uiPriority w:val="6"/>
    <w:rPr>
      <w:rFonts w:eastAsia="宋体"/>
      <w:b/>
      <w:sz w:val="24"/>
      <w:lang w:eastAsia="zh-CN"/>
    </w:rPr>
  </w:style>
  <w:style w:type="character" w:customStyle="1" w:styleId="752">
    <w:name w:val="样式3 Char"/>
    <w:basedOn w:val="707"/>
    <w:qFormat/>
    <w:uiPriority w:val="0"/>
    <w:rPr>
      <w:rFonts w:ascii="仿宋_GB2312" w:hAnsi="仿宋" w:eastAsia="仿宋_GB2312" w:cs="仿宋_GB2312"/>
      <w:sz w:val="32"/>
      <w:szCs w:val="30"/>
      <w:lang w:val="zh-CN"/>
    </w:rPr>
  </w:style>
  <w:style w:type="character" w:customStyle="1" w:styleId="753">
    <w:name w:val="HTML 地址 Char"/>
    <w:link w:val="31"/>
    <w:qFormat/>
    <w:uiPriority w:val="0"/>
    <w:rPr>
      <w:rFonts w:ascii="宋体" w:hAnsi="宋体"/>
      <w:i/>
      <w:iCs/>
      <w:sz w:val="24"/>
      <w:szCs w:val="24"/>
    </w:rPr>
  </w:style>
  <w:style w:type="character" w:customStyle="1" w:styleId="754">
    <w:name w:val="正文首行缩进 2 Char1"/>
    <w:qFormat/>
    <w:uiPriority w:val="0"/>
    <w:rPr>
      <w:rFonts w:ascii="Times New Roman" w:hAnsi="Times New Roman" w:eastAsia="宋体" w:cs="Times New Roman"/>
      <w:kern w:val="2"/>
      <w:sz w:val="24"/>
      <w:szCs w:val="24"/>
    </w:rPr>
  </w:style>
  <w:style w:type="character" w:customStyle="1" w:styleId="755">
    <w:name w:val="副标题 Char2"/>
    <w:qFormat/>
    <w:uiPriority w:val="0"/>
    <w:rPr>
      <w:rFonts w:ascii="Cambria" w:hAnsi="Cambria" w:eastAsia="宋体" w:cs="Times New Roman"/>
      <w:b/>
      <w:bCs/>
      <w:snapToGrid w:val="0"/>
      <w:kern w:val="28"/>
      <w:sz w:val="32"/>
      <w:szCs w:val="32"/>
    </w:rPr>
  </w:style>
  <w:style w:type="character" w:customStyle="1" w:styleId="756">
    <w:name w:val="标题4-dyf Char"/>
    <w:link w:val="102"/>
    <w:qFormat/>
    <w:uiPriority w:val="0"/>
    <w:rPr>
      <w:rFonts w:ascii="Cambria" w:hAnsi="Cambria"/>
      <w:b/>
      <w:bCs/>
      <w:color w:val="000000"/>
      <w:kern w:val="2"/>
      <w:sz w:val="21"/>
      <w:szCs w:val="21"/>
    </w:rPr>
  </w:style>
  <w:style w:type="character" w:customStyle="1" w:styleId="757">
    <w:name w:val="dectext1"/>
    <w:qFormat/>
    <w:uiPriority w:val="0"/>
    <w:rPr>
      <w:rFonts w:ascii="宋体" w:hAnsi="宋体" w:eastAsia="宋体"/>
      <w:color w:val="333333"/>
      <w:sz w:val="21"/>
      <w:szCs w:val="21"/>
      <w:u w:val="none"/>
    </w:rPr>
  </w:style>
  <w:style w:type="character" w:customStyle="1" w:styleId="758">
    <w:name w:val="冯 Char"/>
    <w:link w:val="103"/>
    <w:qFormat/>
    <w:uiPriority w:val="0"/>
    <w:rPr>
      <w:rFonts w:ascii="宋体" w:hAnsi="宋体"/>
      <w:color w:val="000000"/>
      <w:sz w:val="24"/>
      <w:szCs w:val="24"/>
    </w:rPr>
  </w:style>
  <w:style w:type="character" w:customStyle="1" w:styleId="759">
    <w:name w:val="Header Char"/>
    <w:qFormat/>
    <w:locked/>
    <w:uiPriority w:val="0"/>
    <w:rPr>
      <w:rFonts w:eastAsia="宋体"/>
      <w:kern w:val="2"/>
      <w:sz w:val="18"/>
      <w:szCs w:val="18"/>
      <w:lang w:val="en-US" w:eastAsia="zh-CN" w:bidi="ar-SA"/>
    </w:rPr>
  </w:style>
  <w:style w:type="character" w:customStyle="1" w:styleId="760">
    <w:name w:val="Char Char12"/>
    <w:qFormat/>
    <w:uiPriority w:val="0"/>
    <w:rPr>
      <w:rFonts w:ascii="仿宋_GB2312" w:eastAsia="仿宋_GB2312"/>
      <w:b/>
      <w:bCs/>
      <w:kern w:val="2"/>
      <w:sz w:val="24"/>
      <w:szCs w:val="24"/>
      <w:lang w:val="zh-CN" w:eastAsia="zh-CN" w:bidi="ar-SA"/>
    </w:rPr>
  </w:style>
  <w:style w:type="character" w:customStyle="1" w:styleId="761">
    <w:name w:val="题注 Char"/>
    <w:link w:val="16"/>
    <w:qFormat/>
    <w:uiPriority w:val="0"/>
    <w:rPr>
      <w:b/>
      <w:kern w:val="2"/>
      <w:sz w:val="28"/>
    </w:rPr>
  </w:style>
  <w:style w:type="character" w:customStyle="1" w:styleId="762">
    <w:name w:val="普通文字 Char3"/>
    <w:qFormat/>
    <w:uiPriority w:val="0"/>
    <w:rPr>
      <w:rFonts w:ascii="宋体" w:hAnsi="Courier New" w:eastAsia="宋体"/>
      <w:kern w:val="2"/>
      <w:sz w:val="21"/>
      <w:lang w:val="en-US" w:eastAsia="zh-CN" w:bidi="ar-SA"/>
    </w:rPr>
  </w:style>
  <w:style w:type="character" w:customStyle="1" w:styleId="763">
    <w:name w:val="公文正文 Char"/>
    <w:qFormat/>
    <w:uiPriority w:val="0"/>
    <w:rPr>
      <w:rFonts w:ascii="仿宋_GB2312" w:eastAsia="仿宋_GB2312"/>
      <w:kern w:val="2"/>
      <w:sz w:val="24"/>
      <w:szCs w:val="24"/>
      <w:lang w:val="en-US" w:eastAsia="zh-CN" w:bidi="ar-SA"/>
    </w:rPr>
  </w:style>
  <w:style w:type="character" w:customStyle="1" w:styleId="764">
    <w:name w:val="正文首行缩进 Char Char Char Char Char"/>
    <w:qFormat/>
    <w:uiPriority w:val="0"/>
    <w:rPr>
      <w:rFonts w:ascii="宋体"/>
      <w:kern w:val="2"/>
      <w:sz w:val="24"/>
      <w:lang w:val="zh-CN"/>
    </w:rPr>
  </w:style>
  <w:style w:type="character" w:customStyle="1" w:styleId="765">
    <w:name w:val="PI Char"/>
    <w:qFormat/>
    <w:uiPriority w:val="0"/>
    <w:rPr>
      <w:rFonts w:ascii="宋体" w:hAnsi="宋体" w:eastAsia="宋体"/>
      <w:kern w:val="2"/>
      <w:sz w:val="24"/>
      <w:szCs w:val="24"/>
      <w:lang w:val="en-US" w:eastAsia="zh-CN" w:bidi="ar-SA"/>
    </w:rPr>
  </w:style>
  <w:style w:type="character" w:customStyle="1" w:styleId="766">
    <w:name w:val="Default Char"/>
    <w:link w:val="104"/>
    <w:qFormat/>
    <w:uiPriority w:val="0"/>
    <w:rPr>
      <w:rFonts w:ascii="仿宋_GB2312" w:eastAsia="仿宋_GB2312" w:cs="仿宋_GB2312"/>
      <w:color w:val="000000"/>
      <w:sz w:val="24"/>
      <w:szCs w:val="24"/>
      <w:lang w:val="en-US" w:eastAsia="zh-CN" w:bidi="ar-SA"/>
    </w:rPr>
  </w:style>
  <w:style w:type="character" w:customStyle="1" w:styleId="767">
    <w:name w:val="style91"/>
    <w:qFormat/>
    <w:uiPriority w:val="0"/>
    <w:rPr>
      <w:color w:val="333333"/>
    </w:rPr>
  </w:style>
  <w:style w:type="character" w:customStyle="1" w:styleId="768">
    <w:name w:val="列出段落 Char2"/>
    <w:qFormat/>
    <w:uiPriority w:val="34"/>
    <w:rPr>
      <w:rFonts w:ascii="Calibri" w:hAnsi="Calibri"/>
      <w:kern w:val="2"/>
      <w:sz w:val="28"/>
    </w:rPr>
  </w:style>
  <w:style w:type="character" w:customStyle="1" w:styleId="769">
    <w:name w:val="mdeck"/>
    <w:qFormat/>
    <w:uiPriority w:val="0"/>
    <w:rPr>
      <w:rFonts w:ascii="仿宋_GB2312" w:eastAsia="微软雅黑"/>
      <w:b/>
      <w:kern w:val="2"/>
      <w:sz w:val="32"/>
      <w:szCs w:val="32"/>
      <w:lang w:val="en-US" w:eastAsia="zh-CN" w:bidi="ar-SA"/>
    </w:rPr>
  </w:style>
  <w:style w:type="character" w:customStyle="1" w:styleId="770">
    <w:name w:val="unnamed11"/>
    <w:qFormat/>
    <w:uiPriority w:val="0"/>
    <w:rPr>
      <w:sz w:val="20"/>
      <w:szCs w:val="20"/>
    </w:rPr>
  </w:style>
  <w:style w:type="character" w:customStyle="1" w:styleId="771">
    <w:name w:val="正文文本 Char2"/>
    <w:semiHidden/>
    <w:qFormat/>
    <w:uiPriority w:val="99"/>
    <w:rPr>
      <w:rFonts w:ascii="Times New Roman" w:hAnsi="Times New Roman" w:eastAsia="宋体" w:cs="Times New Roman"/>
      <w:snapToGrid w:val="0"/>
      <w:kern w:val="0"/>
      <w:szCs w:val="24"/>
    </w:rPr>
  </w:style>
  <w:style w:type="character" w:customStyle="1" w:styleId="772">
    <w:name w:val="标书正文格式 Char"/>
    <w:qFormat/>
    <w:uiPriority w:val="0"/>
    <w:rPr>
      <w:rFonts w:eastAsia="楷体_GB2312"/>
      <w:kern w:val="2"/>
      <w:sz w:val="24"/>
      <w:szCs w:val="24"/>
      <w:lang w:bidi="ar-SA"/>
    </w:rPr>
  </w:style>
  <w:style w:type="character" w:customStyle="1" w:styleId="773">
    <w:name w:val="Char Char11"/>
    <w:qFormat/>
    <w:locked/>
    <w:uiPriority w:val="0"/>
    <w:rPr>
      <w:rFonts w:ascii="宋体" w:hAnsi="宋体" w:eastAsia="宋体"/>
      <w:b/>
      <w:kern w:val="2"/>
      <w:sz w:val="24"/>
      <w:szCs w:val="24"/>
      <w:lang w:val="en-US" w:eastAsia="zh-CN" w:bidi="ar-SA"/>
    </w:rPr>
  </w:style>
  <w:style w:type="character" w:customStyle="1" w:styleId="774">
    <w:name w:val="ca-131"/>
    <w:qFormat/>
    <w:uiPriority w:val="0"/>
    <w:rPr>
      <w:rFonts w:hint="eastAsia" w:ascii="仿宋_GB2312" w:eastAsia="仿宋_GB2312"/>
      <w:b/>
      <w:bCs/>
      <w:color w:val="000000"/>
      <w:spacing w:val="-20"/>
      <w:sz w:val="24"/>
      <w:szCs w:val="24"/>
    </w:rPr>
  </w:style>
  <w:style w:type="character" w:customStyle="1" w:styleId="775">
    <w:name w:val="tw4winMark"/>
    <w:qFormat/>
    <w:uiPriority w:val="0"/>
    <w:rPr>
      <w:rFonts w:ascii="Courier New" w:hAnsi="Courier New" w:cs="Courier New"/>
      <w:vanish/>
      <w:color w:val="800080"/>
      <w:sz w:val="24"/>
      <w:szCs w:val="24"/>
      <w:vertAlign w:val="subscript"/>
    </w:rPr>
  </w:style>
  <w:style w:type="character" w:customStyle="1" w:styleId="776">
    <w:name w:val="正文样式 Char"/>
    <w:link w:val="105"/>
    <w:qFormat/>
    <w:uiPriority w:val="0"/>
    <w:rPr>
      <w:rFonts w:ascii="Calibri" w:hAnsi="Calibri"/>
      <w:sz w:val="24"/>
      <w:szCs w:val="24"/>
    </w:rPr>
  </w:style>
  <w:style w:type="character" w:customStyle="1" w:styleId="777">
    <w:name w:val="表正文 Char3"/>
    <w:qFormat/>
    <w:uiPriority w:val="0"/>
    <w:rPr>
      <w:rFonts w:eastAsia="宋体"/>
    </w:rPr>
  </w:style>
  <w:style w:type="character" w:customStyle="1" w:styleId="778">
    <w:name w:val="H5 Char"/>
    <w:qFormat/>
    <w:uiPriority w:val="0"/>
    <w:rPr>
      <w:b/>
      <w:bCs/>
      <w:kern w:val="2"/>
      <w:sz w:val="28"/>
      <w:szCs w:val="28"/>
    </w:rPr>
  </w:style>
  <w:style w:type="character" w:customStyle="1" w:styleId="779">
    <w:name w:val="Char Char3"/>
    <w:qFormat/>
    <w:uiPriority w:val="0"/>
    <w:rPr>
      <w:rFonts w:eastAsia="宋体"/>
      <w:kern w:val="2"/>
      <w:sz w:val="21"/>
      <w:szCs w:val="24"/>
      <w:lang w:val="en-US" w:eastAsia="zh-CN" w:bidi="ar-SA"/>
    </w:rPr>
  </w:style>
  <w:style w:type="character" w:customStyle="1" w:styleId="780">
    <w:name w:val="正文 编号 Char"/>
    <w:qFormat/>
    <w:uiPriority w:val="0"/>
    <w:rPr>
      <w:rFonts w:ascii="仿宋_GB2312" w:hAnsi="仿宋_GB2312" w:eastAsia="仿宋_GB2312"/>
      <w:kern w:val="2"/>
      <w:sz w:val="24"/>
      <w:lang w:bidi="ar-SA"/>
    </w:rPr>
  </w:style>
  <w:style w:type="character" w:customStyle="1" w:styleId="781">
    <w:name w:val="question-title2"/>
    <w:qFormat/>
    <w:uiPriority w:val="6"/>
    <w:rPr>
      <w:rFonts w:ascii="Arial" w:hAnsi="Arial" w:eastAsia="黑体" w:cs="Arial"/>
      <w:snapToGrid w:val="0"/>
      <w:kern w:val="0"/>
      <w:szCs w:val="21"/>
    </w:rPr>
  </w:style>
  <w:style w:type="character" w:customStyle="1" w:styleId="782">
    <w:name w:val="gf正文1 Char Char"/>
    <w:link w:val="106"/>
    <w:qFormat/>
    <w:uiPriority w:val="0"/>
    <w:rPr>
      <w:rFonts w:ascii="宋体" w:hAnsi="宋体" w:cs="宋体"/>
      <w:kern w:val="2"/>
      <w:sz w:val="24"/>
      <w:szCs w:val="24"/>
    </w:rPr>
  </w:style>
  <w:style w:type="character" w:customStyle="1" w:styleId="783">
    <w:name w:val="Char Char15"/>
    <w:qFormat/>
    <w:uiPriority w:val="6"/>
    <w:rPr>
      <w:rFonts w:ascii="宋体" w:hAnsi="宋体"/>
      <w:kern w:val="1"/>
      <w:sz w:val="21"/>
    </w:rPr>
  </w:style>
  <w:style w:type="character" w:customStyle="1" w:styleId="784">
    <w:name w:val="正文缩进 Char3"/>
    <w:qFormat/>
    <w:uiPriority w:val="0"/>
    <w:rPr>
      <w:rFonts w:ascii="宋体" w:eastAsia="宋体"/>
      <w:snapToGrid w:val="0"/>
      <w:color w:val="000000"/>
      <w:kern w:val="28"/>
      <w:sz w:val="28"/>
      <w:lang w:val="en-US" w:eastAsia="zh-CN" w:bidi="ar-SA"/>
    </w:rPr>
  </w:style>
  <w:style w:type="character" w:customStyle="1" w:styleId="785">
    <w:name w:val="列出段落 Char1"/>
    <w:link w:val="107"/>
    <w:qFormat/>
    <w:uiPriority w:val="0"/>
    <w:rPr>
      <w:rFonts w:ascii="Calibri" w:hAnsi="Calibri"/>
      <w:sz w:val="24"/>
      <w:lang w:eastAsia="en-US"/>
    </w:rPr>
  </w:style>
  <w:style w:type="character" w:customStyle="1" w:styleId="786">
    <w:name w:val="Char Char8"/>
    <w:qFormat/>
    <w:uiPriority w:val="0"/>
    <w:rPr>
      <w:rFonts w:eastAsia="宋体"/>
      <w:b/>
      <w:sz w:val="24"/>
      <w:lang w:eastAsia="zh-CN"/>
    </w:rPr>
  </w:style>
  <w:style w:type="character" w:customStyle="1" w:styleId="787">
    <w:name w:val="Normal Indent Char Char"/>
    <w:qFormat/>
    <w:uiPriority w:val="0"/>
    <w:rPr>
      <w:rFonts w:eastAsia="宋体"/>
      <w:kern w:val="2"/>
      <w:sz w:val="21"/>
      <w:lang w:val="en-US" w:eastAsia="zh-CN" w:bidi="ar-SA"/>
    </w:rPr>
  </w:style>
  <w:style w:type="character" w:customStyle="1" w:styleId="788">
    <w:name w:val="列表段落 字符"/>
    <w:qFormat/>
    <w:uiPriority w:val="99"/>
  </w:style>
  <w:style w:type="character" w:customStyle="1" w:styleId="789">
    <w:name w:val="Ò³Ã¼ Char Char1"/>
    <w:qFormat/>
    <w:uiPriority w:val="0"/>
    <w:rPr>
      <w:rFonts w:eastAsia="宋体"/>
      <w:kern w:val="2"/>
      <w:sz w:val="18"/>
      <w:szCs w:val="18"/>
      <w:lang w:val="en-US" w:eastAsia="zh-CN" w:bidi="ar-SA"/>
    </w:rPr>
  </w:style>
  <w:style w:type="character" w:customStyle="1" w:styleId="790">
    <w:name w:val="方案正文 Char"/>
    <w:qFormat/>
    <w:uiPriority w:val="0"/>
    <w:rPr>
      <w:rFonts w:ascii="仿宋_GB2312" w:eastAsia="仿宋_GB2312"/>
      <w:b/>
      <w:color w:val="000000"/>
      <w:kern w:val="2"/>
      <w:sz w:val="24"/>
      <w:lang w:val="en-US" w:eastAsia="zh-CN" w:bidi="ar-SA"/>
    </w:rPr>
  </w:style>
  <w:style w:type="character" w:customStyle="1" w:styleId="791">
    <w:name w:val="Char Char30"/>
    <w:qFormat/>
    <w:uiPriority w:val="6"/>
    <w:rPr>
      <w:rFonts w:ascii="Arial" w:hAnsi="Arial" w:eastAsia="黑体"/>
      <w:kern w:val="1"/>
      <w:sz w:val="21"/>
      <w:szCs w:val="21"/>
    </w:rPr>
  </w:style>
  <w:style w:type="character" w:customStyle="1" w:styleId="792">
    <w:name w:val="正文文本缩进 Char3"/>
    <w:link w:val="26"/>
    <w:qFormat/>
    <w:uiPriority w:val="0"/>
    <w:rPr>
      <w:rFonts w:ascii="宋体" w:hAnsi="宋体"/>
      <w:kern w:val="2"/>
      <w:sz w:val="24"/>
      <w:szCs w:val="24"/>
    </w:rPr>
  </w:style>
  <w:style w:type="character" w:customStyle="1" w:styleId="793">
    <w:name w:val="font01"/>
    <w:qFormat/>
    <w:uiPriority w:val="0"/>
    <w:rPr>
      <w:rFonts w:hint="eastAsia" w:ascii="微软雅黑" w:hAnsi="微软雅黑" w:eastAsia="微软雅黑" w:cs="微软雅黑"/>
      <w:color w:val="000000"/>
      <w:sz w:val="20"/>
      <w:szCs w:val="20"/>
      <w:u w:val="none"/>
    </w:rPr>
  </w:style>
  <w:style w:type="character" w:customStyle="1" w:styleId="794">
    <w:name w:val="Char Char20"/>
    <w:qFormat/>
    <w:uiPriority w:val="6"/>
    <w:rPr>
      <w:kern w:val="1"/>
      <w:sz w:val="24"/>
    </w:rPr>
  </w:style>
  <w:style w:type="character" w:customStyle="1" w:styleId="795">
    <w:name w:val="tw4winExternal"/>
    <w:qFormat/>
    <w:uiPriority w:val="0"/>
    <w:rPr>
      <w:rFonts w:ascii="Courier New" w:hAnsi="Courier New" w:cs="Courier New"/>
      <w:color w:val="808080"/>
      <w:lang w:val="en-US" w:eastAsia="zh-CN"/>
    </w:rPr>
  </w:style>
  <w:style w:type="character" w:customStyle="1" w:styleId="796">
    <w:name w:val="标题 4 Char1"/>
    <w:qFormat/>
    <w:uiPriority w:val="9"/>
    <w:rPr>
      <w:rFonts w:ascii="Cambria" w:hAnsi="Cambria" w:eastAsia="宋体" w:cs="Times New Roman"/>
      <w:b/>
      <w:bCs/>
      <w:kern w:val="2"/>
      <w:sz w:val="28"/>
      <w:szCs w:val="28"/>
    </w:rPr>
  </w:style>
  <w:style w:type="character" w:customStyle="1" w:styleId="797">
    <w:name w:val="批注文字 Char2"/>
    <w:qFormat/>
    <w:uiPriority w:val="99"/>
    <w:rPr>
      <w:rFonts w:ascii="Times New Roman" w:hAnsi="Times New Roman" w:eastAsia="宋体" w:cs="Times New Roman"/>
      <w:snapToGrid w:val="0"/>
      <w:kern w:val="0"/>
      <w:szCs w:val="24"/>
    </w:rPr>
  </w:style>
  <w:style w:type="character" w:customStyle="1" w:styleId="798">
    <w:name w:val="正文文本 2 Char"/>
    <w:qFormat/>
    <w:uiPriority w:val="0"/>
    <w:rPr>
      <w:rFonts w:eastAsia="宋体"/>
      <w:kern w:val="2"/>
      <w:sz w:val="21"/>
      <w:szCs w:val="24"/>
      <w:lang w:val="en-US" w:eastAsia="zh-CN" w:bidi="ar-SA"/>
    </w:rPr>
  </w:style>
  <w:style w:type="character" w:customStyle="1" w:styleId="799">
    <w:name w:val="Ò³Ã¼ Char Char"/>
    <w:qFormat/>
    <w:uiPriority w:val="0"/>
    <w:rPr>
      <w:rFonts w:eastAsia="宋体"/>
      <w:kern w:val="2"/>
      <w:sz w:val="18"/>
      <w:lang w:val="en-US" w:eastAsia="zh-CN" w:bidi="ar-SA"/>
    </w:rPr>
  </w:style>
  <w:style w:type="character" w:customStyle="1" w:styleId="800">
    <w:name w:val="message1"/>
    <w:qFormat/>
    <w:uiPriority w:val="0"/>
    <w:rPr>
      <w:rFonts w:hint="default" w:ascii="Tahoma" w:hAnsi="Tahoma" w:cs="Tahoma"/>
      <w:sz w:val="18"/>
      <w:szCs w:val="18"/>
    </w:rPr>
  </w:style>
  <w:style w:type="character" w:customStyle="1" w:styleId="801">
    <w:name w:val="Char Char23"/>
    <w:qFormat/>
    <w:uiPriority w:val="6"/>
    <w:rPr>
      <w:color w:val="0000FF"/>
      <w:sz w:val="21"/>
    </w:rPr>
  </w:style>
  <w:style w:type="character" w:customStyle="1" w:styleId="802">
    <w:name w:val="批注框文本 字符"/>
    <w:qFormat/>
    <w:uiPriority w:val="0"/>
    <w:rPr>
      <w:rFonts w:ascii="Arial" w:hAnsi="Arial" w:eastAsia="黑体" w:cs="Arial"/>
      <w:snapToGrid w:val="0"/>
      <w:kern w:val="0"/>
      <w:sz w:val="18"/>
      <w:szCs w:val="18"/>
    </w:rPr>
  </w:style>
  <w:style w:type="character" w:customStyle="1" w:styleId="803">
    <w:name w:val="纯文本 Char2"/>
    <w:semiHidden/>
    <w:qFormat/>
    <w:uiPriority w:val="99"/>
    <w:rPr>
      <w:rFonts w:ascii="宋体" w:hAnsi="Courier New" w:eastAsia="宋体" w:cs="Courier New"/>
    </w:rPr>
  </w:style>
  <w:style w:type="character" w:customStyle="1" w:styleId="804">
    <w:name w:val="Char Char25"/>
    <w:qFormat/>
    <w:uiPriority w:val="6"/>
    <w:rPr>
      <w:rFonts w:ascii="宋体" w:hAnsi="宋体"/>
      <w:kern w:val="1"/>
      <w:sz w:val="24"/>
      <w:lang w:val="zh-CN"/>
    </w:rPr>
  </w:style>
  <w:style w:type="character" w:customStyle="1" w:styleId="805">
    <w:name w:val="Char Char411"/>
    <w:qFormat/>
    <w:uiPriority w:val="0"/>
    <w:rPr>
      <w:rFonts w:eastAsia="宋体"/>
      <w:b/>
      <w:sz w:val="24"/>
      <w:lang w:eastAsia="zh-CN" w:bidi="ar-SA"/>
    </w:rPr>
  </w:style>
  <w:style w:type="character" w:customStyle="1" w:styleId="806">
    <w:name w:val="Heading 7 Char"/>
    <w:qFormat/>
    <w:locked/>
    <w:uiPriority w:val="0"/>
    <w:rPr>
      <w:rFonts w:ascii="宋体" w:hAnsi="宋体" w:eastAsia="宋体"/>
      <w:b/>
      <w:bCs/>
      <w:kern w:val="2"/>
      <w:sz w:val="24"/>
      <w:szCs w:val="24"/>
      <w:lang w:val="en-US" w:eastAsia="zh-CN" w:bidi="ar-SA"/>
    </w:rPr>
  </w:style>
  <w:style w:type="character" w:customStyle="1" w:styleId="807">
    <w:name w:val="此正文 Char"/>
    <w:link w:val="109"/>
    <w:qFormat/>
    <w:uiPriority w:val="0"/>
    <w:rPr>
      <w:kern w:val="2"/>
      <w:sz w:val="24"/>
      <w:szCs w:val="24"/>
    </w:rPr>
  </w:style>
  <w:style w:type="character" w:customStyle="1" w:styleId="808">
    <w:name w:val="Char Char2"/>
    <w:qFormat/>
    <w:uiPriority w:val="0"/>
    <w:rPr>
      <w:rFonts w:eastAsia="宋体"/>
      <w:b/>
      <w:bCs/>
      <w:kern w:val="2"/>
      <w:sz w:val="21"/>
      <w:szCs w:val="24"/>
      <w:lang w:val="en-US" w:eastAsia="zh-CN" w:bidi="ar-SA"/>
    </w:rPr>
  </w:style>
  <w:style w:type="character" w:customStyle="1" w:styleId="809">
    <w:name w:val="标题 1 Char"/>
    <w:link w:val="3"/>
    <w:qFormat/>
    <w:uiPriority w:val="9"/>
    <w:rPr>
      <w:b/>
      <w:bCs/>
      <w:kern w:val="44"/>
      <w:sz w:val="44"/>
      <w:szCs w:val="44"/>
    </w:rPr>
  </w:style>
  <w:style w:type="character" w:customStyle="1" w:styleId="810">
    <w:name w:val="Footer-Even Char1"/>
    <w:qFormat/>
    <w:uiPriority w:val="0"/>
    <w:rPr>
      <w:rFonts w:eastAsia="宋体"/>
      <w:kern w:val="2"/>
      <w:sz w:val="18"/>
      <w:szCs w:val="18"/>
      <w:lang w:val="en-US" w:eastAsia="zh-CN" w:bidi="ar-SA"/>
    </w:rPr>
  </w:style>
  <w:style w:type="character" w:customStyle="1" w:styleId="811">
    <w:name w:val="Char Char29"/>
    <w:qFormat/>
    <w:uiPriority w:val="6"/>
    <w:rPr>
      <w:rFonts w:ascii="Arial" w:hAnsi="Arial" w:eastAsia="微软雅黑"/>
      <w:b/>
      <w:kern w:val="1"/>
      <w:sz w:val="44"/>
      <w:szCs w:val="32"/>
      <w:lang w:val="en-US" w:eastAsia="zh-CN" w:bidi="ar-SA"/>
    </w:rPr>
  </w:style>
  <w:style w:type="character" w:customStyle="1" w:styleId="812">
    <w:name w:val="标题 Char2"/>
    <w:link w:val="59"/>
    <w:qFormat/>
    <w:uiPriority w:val="10"/>
    <w:rPr>
      <w:b/>
      <w:sz w:val="24"/>
    </w:rPr>
  </w:style>
  <w:style w:type="character" w:customStyle="1" w:styleId="813">
    <w:name w:val="font81"/>
    <w:qFormat/>
    <w:uiPriority w:val="0"/>
    <w:rPr>
      <w:rFonts w:ascii="微软雅黑" w:hAnsi="微软雅黑" w:eastAsia="微软雅黑" w:cs="微软雅黑"/>
      <w:color w:val="000000"/>
      <w:sz w:val="20"/>
      <w:szCs w:val="20"/>
      <w:u w:val="none"/>
    </w:rPr>
  </w:style>
  <w:style w:type="character" w:customStyle="1" w:styleId="814">
    <w:name w:val="Char Char312"/>
    <w:qFormat/>
    <w:uiPriority w:val="0"/>
    <w:rPr>
      <w:rFonts w:ascii="Times New Roman" w:hAnsi="Times New Roman" w:eastAsia="宋体" w:cs="Times New Roman"/>
      <w:b/>
      <w:kern w:val="2"/>
      <w:sz w:val="32"/>
      <w:szCs w:val="24"/>
      <w:lang w:val="en-US" w:eastAsia="zh-CN" w:bidi="ar-SA"/>
    </w:rPr>
  </w:style>
  <w:style w:type="character" w:customStyle="1" w:styleId="815">
    <w:name w:val="t21"/>
    <w:qFormat/>
    <w:uiPriority w:val="0"/>
    <w:rPr>
      <w:rFonts w:ascii="仿宋_GB2312" w:eastAsia="微软雅黑"/>
      <w:b/>
      <w:kern w:val="2"/>
      <w:sz w:val="23"/>
      <w:szCs w:val="23"/>
      <w:lang w:val="en-US" w:eastAsia="zh-CN" w:bidi="ar-SA"/>
    </w:rPr>
  </w:style>
  <w:style w:type="character" w:customStyle="1" w:styleId="816">
    <w:name w:val="样式8 Char"/>
    <w:qFormat/>
    <w:uiPriority w:val="0"/>
    <w:rPr>
      <w:rFonts w:ascii="仿宋_GB2312" w:hAnsi="宋体" w:eastAsia="仿宋_GB2312"/>
      <w:b/>
      <w:bCs/>
      <w:kern w:val="2"/>
      <w:sz w:val="24"/>
      <w:szCs w:val="24"/>
    </w:rPr>
  </w:style>
  <w:style w:type="character" w:customStyle="1" w:styleId="817">
    <w:name w:val="表格 Char Char"/>
    <w:qFormat/>
    <w:uiPriority w:val="0"/>
    <w:rPr>
      <w:rFonts w:ascii="宋体" w:hAnsi="宋体" w:eastAsia="宋体"/>
      <w:lang w:bidi="ar-SA"/>
    </w:rPr>
  </w:style>
  <w:style w:type="character" w:customStyle="1" w:styleId="818">
    <w:name w:val="正文文本 字符1"/>
    <w:qFormat/>
    <w:uiPriority w:val="0"/>
    <w:rPr>
      <w:rFonts w:ascii="Calibri" w:hAnsi="Calibri" w:eastAsia="黑体" w:cs="Arial"/>
      <w:snapToGrid w:val="0"/>
      <w:kern w:val="2"/>
      <w:sz w:val="28"/>
      <w:szCs w:val="21"/>
    </w:rPr>
  </w:style>
  <w:style w:type="character" w:customStyle="1" w:styleId="819">
    <w:name w:val="标题 5 Char"/>
    <w:link w:val="6"/>
    <w:qFormat/>
    <w:uiPriority w:val="9"/>
    <w:rPr>
      <w:b/>
      <w:bCs/>
      <w:kern w:val="2"/>
      <w:sz w:val="28"/>
      <w:szCs w:val="28"/>
    </w:rPr>
  </w:style>
  <w:style w:type="character" w:customStyle="1" w:styleId="820">
    <w:name w:val="标题 6 Char1"/>
    <w:qFormat/>
    <w:uiPriority w:val="0"/>
    <w:rPr>
      <w:rFonts w:ascii="Arial" w:hAnsi="Arial" w:eastAsia="黑体" w:cs="Times New Roman"/>
      <w:b/>
      <w:sz w:val="24"/>
      <w:szCs w:val="20"/>
      <w:lang w:bidi="ar-SA"/>
    </w:rPr>
  </w:style>
  <w:style w:type="character" w:customStyle="1" w:styleId="821">
    <w:name w:val="带编号样式 Char"/>
    <w:qFormat/>
    <w:uiPriority w:val="0"/>
    <w:rPr>
      <w:rFonts w:ascii="仿宋_GB2312" w:eastAsia="仿宋_GB2312"/>
      <w:color w:val="000000"/>
      <w:sz w:val="24"/>
      <w:lang w:bidi="ar-SA"/>
    </w:rPr>
  </w:style>
  <w:style w:type="character" w:customStyle="1" w:styleId="822">
    <w:name w:val="unnamed31"/>
    <w:qFormat/>
    <w:uiPriority w:val="0"/>
    <w:rPr>
      <w:rFonts w:ascii="Tahoma" w:hAnsi="Tahoma" w:eastAsia="宋体"/>
      <w:b/>
      <w:kern w:val="2"/>
      <w:sz w:val="24"/>
      <w:szCs w:val="32"/>
      <w:u w:val="none"/>
      <w:lang w:val="en-US" w:eastAsia="zh-CN" w:bidi="ar-SA"/>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称呼 Char"/>
    <w:link w:val="20"/>
    <w:qFormat/>
    <w:uiPriority w:val="0"/>
    <w:rPr>
      <w:rFonts w:ascii="仿宋_GB2312" w:eastAsia="仿宋_GB2312"/>
      <w:kern w:val="2"/>
      <w:sz w:val="28"/>
    </w:rPr>
  </w:style>
  <w:style w:type="character" w:customStyle="1" w:styleId="825">
    <w:name w:val="文本正文 Char Char"/>
    <w:qFormat/>
    <w:locked/>
    <w:uiPriority w:val="0"/>
    <w:rPr>
      <w:sz w:val="24"/>
      <w:lang w:bidi="ar-SA"/>
    </w:rPr>
  </w:style>
  <w:style w:type="character" w:customStyle="1" w:styleId="826">
    <w:name w:val="正文缩进 字符"/>
    <w:qFormat/>
    <w:uiPriority w:val="0"/>
    <w:rPr>
      <w:rFonts w:ascii="宋体" w:eastAsia="宋体"/>
      <w:snapToGrid w:val="0"/>
      <w:color w:val="000000"/>
      <w:kern w:val="28"/>
      <w:sz w:val="28"/>
      <w:lang w:val="en-US" w:eastAsia="zh-CN" w:bidi="ar-SA"/>
    </w:rPr>
  </w:style>
  <w:style w:type="character" w:customStyle="1" w:styleId="827">
    <w:name w:val="HTML 预设格式 Char"/>
    <w:link w:val="57"/>
    <w:qFormat/>
    <w:uiPriority w:val="0"/>
    <w:rPr>
      <w:rFonts w:ascii="黑体" w:hAnsi="Courier New" w:eastAsia="黑体"/>
    </w:rPr>
  </w:style>
  <w:style w:type="character" w:customStyle="1" w:styleId="828">
    <w:name w:val="正文文本 2 Char1"/>
    <w:link w:val="56"/>
    <w:qFormat/>
    <w:uiPriority w:val="0"/>
    <w:rPr>
      <w:kern w:val="2"/>
      <w:sz w:val="21"/>
      <w:szCs w:val="24"/>
    </w:rPr>
  </w:style>
  <w:style w:type="character" w:customStyle="1" w:styleId="829">
    <w:name w:val="样式 样式 标题 4h4H4Fab-4T5Ref Heading 1rh1Heading sqlsect 1.2.3.... +... Char"/>
    <w:link w:val="110"/>
    <w:qFormat/>
    <w:uiPriority w:val="0"/>
    <w:rPr>
      <w:rFonts w:ascii="微软雅黑" w:hAnsi="微软雅黑" w:eastAsia="微软雅黑"/>
      <w:b/>
      <w:bCs/>
      <w:kern w:val="2"/>
      <w:sz w:val="24"/>
      <w:szCs w:val="28"/>
    </w:rPr>
  </w:style>
  <w:style w:type="character" w:customStyle="1" w:styleId="830">
    <w:name w:val="正文非缩进 Char"/>
    <w:qFormat/>
    <w:uiPriority w:val="0"/>
    <w:rPr>
      <w:rFonts w:ascii="宋体" w:eastAsia="宋体"/>
      <w:snapToGrid w:val="0"/>
      <w:color w:val="000000"/>
      <w:kern w:val="28"/>
      <w:sz w:val="28"/>
      <w:lang w:val="en-US" w:eastAsia="zh-CN" w:bidi="ar-SA"/>
    </w:rPr>
  </w:style>
  <w:style w:type="character" w:customStyle="1" w:styleId="831">
    <w:name w:val="标题 7 Char"/>
    <w:link w:val="8"/>
    <w:qFormat/>
    <w:uiPriority w:val="0"/>
    <w:rPr>
      <w:b/>
      <w:bCs/>
      <w:kern w:val="2"/>
      <w:sz w:val="24"/>
      <w:szCs w:val="24"/>
    </w:rPr>
  </w:style>
  <w:style w:type="character" w:customStyle="1" w:styleId="832">
    <w:name w:val="正文文本缩进 2 Char"/>
    <w:link w:val="38"/>
    <w:qFormat/>
    <w:uiPriority w:val="0"/>
    <w:rPr>
      <w:rFonts w:ascii="宋体"/>
      <w:sz w:val="28"/>
    </w:rPr>
  </w:style>
  <w:style w:type="character" w:customStyle="1" w:styleId="833">
    <w:name w:val="Char Char5"/>
    <w:qFormat/>
    <w:uiPriority w:val="0"/>
    <w:rPr>
      <w:rFonts w:ascii="宋体" w:hAnsi="Courier New" w:eastAsia="宋体"/>
      <w:kern w:val="2"/>
      <w:sz w:val="21"/>
      <w:lang w:val="en-US" w:eastAsia="zh-CN"/>
    </w:rPr>
  </w:style>
  <w:style w:type="character" w:customStyle="1" w:styleId="834">
    <w:name w:val="脚注文本 Char"/>
    <w:link w:val="51"/>
    <w:qFormat/>
    <w:uiPriority w:val="0"/>
    <w:rPr>
      <w:color w:val="0000FF"/>
      <w:sz w:val="21"/>
    </w:rPr>
  </w:style>
  <w:style w:type="character" w:customStyle="1" w:styleId="835">
    <w:name w:val="称呼 Char1"/>
    <w:qFormat/>
    <w:uiPriority w:val="0"/>
    <w:rPr>
      <w:rFonts w:ascii="Times New Roman" w:hAnsi="Times New Roman" w:eastAsia="宋体" w:cs="Times New Roman"/>
      <w:szCs w:val="24"/>
    </w:rPr>
  </w:style>
  <w:style w:type="character" w:customStyle="1" w:styleId="836">
    <w:name w:val="正文1 Char"/>
    <w:qFormat/>
    <w:uiPriority w:val="0"/>
    <w:rPr>
      <w:rFonts w:ascii="宋体" w:eastAsia="宋体"/>
      <w:snapToGrid w:val="0"/>
      <w:color w:val="000000"/>
      <w:kern w:val="28"/>
      <w:sz w:val="28"/>
      <w:lang w:val="en-US" w:eastAsia="zh-CN" w:bidi="ar-SA"/>
    </w:rPr>
  </w:style>
  <w:style w:type="character" w:customStyle="1" w:styleId="837">
    <w:name w:val="正文缩进 Char1"/>
    <w:qFormat/>
    <w:uiPriority w:val="0"/>
    <w:rPr>
      <w:rFonts w:ascii="宋体" w:eastAsia="宋体"/>
      <w:snapToGrid w:val="0"/>
      <w:color w:val="000000"/>
      <w:kern w:val="28"/>
      <w:sz w:val="28"/>
      <w:lang w:val="en-US" w:eastAsia="zh-CN" w:bidi="ar-SA"/>
    </w:rPr>
  </w:style>
  <w:style w:type="character" w:customStyle="1" w:styleId="838">
    <w:name w:val="font21"/>
    <w:qFormat/>
    <w:uiPriority w:val="0"/>
    <w:rPr>
      <w:rFonts w:hint="eastAsia" w:ascii="宋体" w:hAnsi="宋体" w:eastAsia="宋体"/>
      <w:kern w:val="2"/>
      <w:sz w:val="28"/>
      <w:szCs w:val="28"/>
      <w:lang w:val="en-US" w:eastAsia="zh-CN" w:bidi="ar-SA"/>
    </w:rPr>
  </w:style>
  <w:style w:type="character" w:customStyle="1" w:styleId="839">
    <w:name w:val="Char Char26"/>
    <w:qFormat/>
    <w:uiPriority w:val="6"/>
    <w:rPr>
      <w:kern w:val="1"/>
      <w:sz w:val="21"/>
      <w:szCs w:val="24"/>
    </w:rPr>
  </w:style>
  <w:style w:type="character" w:customStyle="1" w:styleId="840">
    <w:name w:val="Item List Char"/>
    <w:link w:val="112"/>
    <w:qFormat/>
    <w:uiPriority w:val="0"/>
    <w:rPr>
      <w:rFonts w:ascii="Arial"/>
      <w:bCs/>
      <w:sz w:val="21"/>
      <w:szCs w:val="21"/>
      <w:lang w:val="en-US" w:eastAsia="zh-CN" w:bidi="ar-SA"/>
    </w:rPr>
  </w:style>
  <w:style w:type="character" w:customStyle="1" w:styleId="841">
    <w:name w:val="批注框文本 Char1"/>
    <w:qFormat/>
    <w:uiPriority w:val="0"/>
    <w:rPr>
      <w:rFonts w:ascii="Times New Roman" w:hAnsi="Times New Roman" w:eastAsia="宋体" w:cs="Times New Roman"/>
      <w:sz w:val="18"/>
      <w:szCs w:val="18"/>
    </w:rPr>
  </w:style>
  <w:style w:type="character" w:customStyle="1" w:styleId="842">
    <w:name w:val="纯文本 Char1"/>
    <w:link w:val="113"/>
    <w:qFormat/>
    <w:uiPriority w:val="0"/>
    <w:rPr>
      <w:rFonts w:ascii="宋体" w:hAnsi="Courier New"/>
    </w:rPr>
  </w:style>
  <w:style w:type="character" w:customStyle="1" w:styleId="843">
    <w:name w:val="正文首行缩进 Char"/>
    <w:link w:val="24"/>
    <w:qFormat/>
    <w:uiPriority w:val="0"/>
    <w:rPr>
      <w:rFonts w:ascii="宋体"/>
      <w:kern w:val="2"/>
      <w:sz w:val="24"/>
      <w:lang w:val="zh-CN"/>
    </w:rPr>
  </w:style>
  <w:style w:type="character" w:customStyle="1" w:styleId="844">
    <w:name w:val="h3 Char"/>
    <w:qFormat/>
    <w:uiPriority w:val="0"/>
    <w:rPr>
      <w:rFonts w:eastAsia="宋体"/>
      <w:b/>
      <w:kern w:val="2"/>
      <w:sz w:val="32"/>
      <w:lang w:val="en-US" w:eastAsia="zh-CN" w:bidi="ar-SA"/>
    </w:rPr>
  </w:style>
  <w:style w:type="character" w:customStyle="1" w:styleId="845">
    <w:name w:val="dandyren_title1"/>
    <w:qFormat/>
    <w:uiPriority w:val="0"/>
    <w:rPr>
      <w:b/>
      <w:bCs/>
      <w:color w:val="FF6633"/>
      <w:sz w:val="18"/>
      <w:szCs w:val="18"/>
    </w:rPr>
  </w:style>
  <w:style w:type="character" w:customStyle="1" w:styleId="846">
    <w:name w:val="Char Char31"/>
    <w:qFormat/>
    <w:uiPriority w:val="6"/>
    <w:rPr>
      <w:rFonts w:ascii="Arial" w:hAnsi="Arial" w:eastAsia="黑体"/>
      <w:kern w:val="1"/>
      <w:sz w:val="24"/>
      <w:szCs w:val="24"/>
    </w:rPr>
  </w:style>
  <w:style w:type="character" w:customStyle="1" w:styleId="847">
    <w:name w:val="h Char1"/>
    <w:qFormat/>
    <w:uiPriority w:val="0"/>
    <w:rPr>
      <w:sz w:val="18"/>
      <w:szCs w:val="18"/>
    </w:rPr>
  </w:style>
  <w:style w:type="character" w:customStyle="1" w:styleId="848">
    <w:name w:val="solutionfonts"/>
    <w:qFormat/>
    <w:uiPriority w:val="0"/>
  </w:style>
  <w:style w:type="character" w:customStyle="1" w:styleId="849">
    <w:name w:val="标题 4 Char2"/>
    <w:link w:val="5"/>
    <w:qFormat/>
    <w:uiPriority w:val="9"/>
    <w:rPr>
      <w:rFonts w:ascii="Arial" w:hAnsi="Arial" w:eastAsia="黑体"/>
      <w:b/>
      <w:bCs/>
      <w:kern w:val="2"/>
      <w:sz w:val="28"/>
      <w:szCs w:val="28"/>
      <w:lang w:val="zh-CN"/>
    </w:rPr>
  </w:style>
  <w:style w:type="character" w:customStyle="1" w:styleId="850">
    <w:name w:val="首行缩进 Char"/>
    <w:qFormat/>
    <w:uiPriority w:val="0"/>
    <w:rPr>
      <w:rFonts w:ascii="宋体" w:eastAsia="宋体"/>
      <w:kern w:val="2"/>
      <w:sz w:val="24"/>
      <w:lang w:val="en-US" w:eastAsia="zh-CN" w:bidi="ar-SA"/>
    </w:rPr>
  </w:style>
  <w:style w:type="character" w:customStyle="1" w:styleId="851">
    <w:name w:val="Char Char52"/>
    <w:qFormat/>
    <w:uiPriority w:val="0"/>
    <w:rPr>
      <w:rFonts w:ascii="宋体" w:hAnsi="Courier New" w:eastAsia="宋体"/>
      <w:kern w:val="2"/>
      <w:sz w:val="21"/>
      <w:lang w:val="en-US" w:eastAsia="zh-CN"/>
    </w:rPr>
  </w:style>
  <w:style w:type="character" w:customStyle="1" w:styleId="852">
    <w:name w:val="正文文本 3 Char"/>
    <w:link w:val="21"/>
    <w:qFormat/>
    <w:uiPriority w:val="0"/>
    <w:rPr>
      <w:kern w:val="2"/>
      <w:sz w:val="21"/>
    </w:rPr>
  </w:style>
  <w:style w:type="character" w:customStyle="1" w:styleId="853">
    <w:name w:val="font31"/>
    <w:qFormat/>
    <w:uiPriority w:val="0"/>
    <w:rPr>
      <w:rFonts w:hint="eastAsia" w:ascii="仿宋" w:hAnsi="仿宋" w:eastAsia="仿宋" w:cs="仿宋"/>
      <w:color w:val="000000"/>
      <w:sz w:val="20"/>
      <w:szCs w:val="20"/>
      <w:u w:val="none"/>
    </w:rPr>
  </w:style>
  <w:style w:type="character" w:customStyle="1" w:styleId="854">
    <w:name w:val="正文说明 Char"/>
    <w:link w:val="114"/>
    <w:qFormat/>
    <w:uiPriority w:val="0"/>
    <w:rPr>
      <w:sz w:val="24"/>
      <w:szCs w:val="24"/>
    </w:rPr>
  </w:style>
  <w:style w:type="character" w:customStyle="1" w:styleId="855">
    <w:name w:val="脚注文本 Char1"/>
    <w:qFormat/>
    <w:uiPriority w:val="0"/>
    <w:rPr>
      <w:rFonts w:ascii="Times New Roman" w:hAnsi="Times New Roman" w:eastAsia="宋体" w:cs="Times New Roman"/>
      <w:sz w:val="18"/>
      <w:szCs w:val="18"/>
    </w:rPr>
  </w:style>
  <w:style w:type="character" w:customStyle="1" w:styleId="856">
    <w:name w:val="Char Char1211"/>
    <w:qFormat/>
    <w:uiPriority w:val="0"/>
    <w:rPr>
      <w:rFonts w:ascii="仿宋_GB2312" w:eastAsia="仿宋_GB2312"/>
      <w:b/>
      <w:bCs/>
      <w:kern w:val="2"/>
      <w:sz w:val="24"/>
      <w:szCs w:val="24"/>
      <w:lang w:val="zh-CN" w:eastAsia="zh-CN" w:bidi="ar-SA"/>
    </w:rPr>
  </w:style>
  <w:style w:type="character" w:customStyle="1" w:styleId="857">
    <w:name w:val="标题 Char"/>
    <w:qFormat/>
    <w:uiPriority w:val="0"/>
    <w:rPr>
      <w:rFonts w:eastAsia="宋体"/>
      <w:b/>
      <w:sz w:val="24"/>
      <w:lang w:eastAsia="zh-CN" w:bidi="ar-SA"/>
    </w:rPr>
  </w:style>
  <w:style w:type="character" w:customStyle="1" w:styleId="858">
    <w:name w:val="Char Char35"/>
    <w:qFormat/>
    <w:uiPriority w:val="6"/>
    <w:rPr>
      <w:rFonts w:ascii="Arial" w:hAnsi="Arial" w:eastAsia="黑体"/>
      <w:b/>
      <w:kern w:val="1"/>
      <w:sz w:val="28"/>
      <w:szCs w:val="28"/>
      <w:lang w:val="zh-CN"/>
    </w:rPr>
  </w:style>
  <w:style w:type="character" w:customStyle="1" w:styleId="859">
    <w:name w:val="纯文本 Char Char Char"/>
    <w:qFormat/>
    <w:uiPriority w:val="0"/>
    <w:rPr>
      <w:rFonts w:ascii="宋体" w:hAnsi="Courier New" w:eastAsia="宋体"/>
      <w:kern w:val="2"/>
      <w:sz w:val="21"/>
      <w:lang w:val="en-US" w:eastAsia="zh-CN" w:bidi="ar-SA"/>
    </w:rPr>
  </w:style>
  <w:style w:type="character" w:customStyle="1" w:styleId="860">
    <w:name w:val="Table Text Char"/>
    <w:link w:val="115"/>
    <w:qFormat/>
    <w:uiPriority w:val="0"/>
    <w:rPr>
      <w:sz w:val="24"/>
      <w:szCs w:val="24"/>
    </w:rPr>
  </w:style>
  <w:style w:type="character" w:customStyle="1" w:styleId="861">
    <w:name w:val="正文1 Char1"/>
    <w:qFormat/>
    <w:uiPriority w:val="0"/>
    <w:rPr>
      <w:rFonts w:ascii="仿宋_GB2312" w:hAnsi="Courier New" w:eastAsia="仿宋_GB2312"/>
      <w:kern w:val="28"/>
      <w:sz w:val="24"/>
      <w:szCs w:val="24"/>
      <w:lang w:val="en-US" w:eastAsia="zh-CN"/>
    </w:rPr>
  </w:style>
  <w:style w:type="character" w:customStyle="1" w:styleId="862">
    <w:name w:val="页脚 Char1"/>
    <w:qFormat/>
    <w:uiPriority w:val="0"/>
    <w:rPr>
      <w:rFonts w:eastAsia="宋体"/>
      <w:kern w:val="2"/>
      <w:sz w:val="18"/>
      <w:szCs w:val="18"/>
      <w:lang w:val="en-US" w:eastAsia="zh-CN" w:bidi="ar-SA"/>
    </w:rPr>
  </w:style>
  <w:style w:type="character" w:customStyle="1" w:styleId="863">
    <w:name w:val="Bold"/>
    <w:qFormat/>
    <w:uiPriority w:val="0"/>
    <w:rPr>
      <w:rFonts w:ascii="Arial" w:hAnsi="Arial" w:eastAsia="黑体" w:cs="Times New Roman"/>
      <w:b/>
      <w:kern w:val="2"/>
      <w:sz w:val="32"/>
      <w:szCs w:val="32"/>
      <w:lang w:val="en-US" w:eastAsia="zh-CN" w:bidi="ar-SA"/>
    </w:rPr>
  </w:style>
  <w:style w:type="character" w:customStyle="1" w:styleId="864">
    <w:name w:val="批注文字 Char1"/>
    <w:link w:val="19"/>
    <w:qFormat/>
    <w:uiPriority w:val="99"/>
    <w:rPr>
      <w:kern w:val="2"/>
      <w:sz w:val="21"/>
      <w:szCs w:val="24"/>
    </w:rPr>
  </w:style>
  <w:style w:type="character" w:customStyle="1" w:styleId="865">
    <w:name w:val="签名 Char"/>
    <w:link w:val="43"/>
    <w:qFormat/>
    <w:uiPriority w:val="0"/>
    <w:rPr>
      <w:rFonts w:eastAsia="仿宋_GB2312"/>
      <w:sz w:val="24"/>
    </w:rPr>
  </w:style>
  <w:style w:type="character" w:customStyle="1" w:styleId="866">
    <w:name w:val="hui3"/>
    <w:qFormat/>
    <w:uiPriority w:val="0"/>
    <w:rPr>
      <w:color w:val="333333"/>
    </w:rPr>
  </w:style>
  <w:style w:type="character" w:customStyle="1" w:styleId="867">
    <w:name w:val="Char Char17"/>
    <w:qFormat/>
    <w:uiPriority w:val="6"/>
    <w:rPr>
      <w:rFonts w:eastAsia="仿宋_GB2312"/>
      <w:sz w:val="24"/>
    </w:rPr>
  </w:style>
  <w:style w:type="character" w:customStyle="1" w:styleId="868">
    <w:name w:val="标题 4 字符"/>
    <w:qFormat/>
    <w:uiPriority w:val="9"/>
    <w:rPr>
      <w:rFonts w:ascii="等线 Light" w:hAnsi="等线 Light" w:eastAsia="等线 Light" w:cs="Times New Roman"/>
      <w:b/>
      <w:bCs/>
      <w:snapToGrid w:val="0"/>
      <w:kern w:val="0"/>
      <w:sz w:val="28"/>
      <w:szCs w:val="28"/>
    </w:rPr>
  </w:style>
  <w:style w:type="character" w:customStyle="1" w:styleId="869">
    <w:name w:val="Char Char37"/>
    <w:qFormat/>
    <w:uiPriority w:val="6"/>
    <w:rPr>
      <w:b/>
      <w:kern w:val="1"/>
      <w:sz w:val="44"/>
      <w:szCs w:val="44"/>
    </w:rPr>
  </w:style>
  <w:style w:type="character" w:customStyle="1" w:styleId="870">
    <w:name w:val="列出段落 Char"/>
    <w:qFormat/>
    <w:uiPriority w:val="0"/>
    <w:rPr>
      <w:rFonts w:eastAsia="楷体_GB2312" w:cs="Lucida Sans"/>
      <w:kern w:val="2"/>
      <w:sz w:val="24"/>
      <w:szCs w:val="24"/>
      <w:lang w:val="en-US" w:eastAsia="zh-CN" w:bidi="ar-SA"/>
    </w:rPr>
  </w:style>
  <w:style w:type="character" w:customStyle="1" w:styleId="871">
    <w:name w:val="正文文本缩进 3 Char1"/>
    <w:semiHidden/>
    <w:qFormat/>
    <w:uiPriority w:val="99"/>
    <w:rPr>
      <w:rFonts w:ascii="Times New Roman" w:hAnsi="Times New Roman" w:eastAsia="宋体" w:cs="Times New Roman"/>
      <w:sz w:val="16"/>
      <w:szCs w:val="16"/>
    </w:rPr>
  </w:style>
  <w:style w:type="character" w:customStyle="1" w:styleId="872">
    <w:name w:val="公文正文 Char Char"/>
    <w:link w:val="116"/>
    <w:qFormat/>
    <w:uiPriority w:val="0"/>
    <w:rPr>
      <w:rFonts w:ascii="仿宋_GB2312" w:eastAsia="仿宋_GB2312"/>
      <w:kern w:val="2"/>
      <w:sz w:val="24"/>
      <w:szCs w:val="24"/>
    </w:rPr>
  </w:style>
  <w:style w:type="character" w:customStyle="1" w:styleId="873">
    <w:name w:val="Table Text Char1"/>
    <w:qFormat/>
    <w:uiPriority w:val="0"/>
    <w:rPr>
      <w:rFonts w:eastAsia="宋体"/>
      <w:sz w:val="24"/>
      <w:szCs w:val="24"/>
      <w:lang w:val="en-US" w:eastAsia="zh-CN" w:bidi="ar-SA"/>
    </w:rPr>
  </w:style>
  <w:style w:type="character" w:customStyle="1" w:styleId="874">
    <w:name w:val="标题 1 Char Char"/>
    <w:qFormat/>
    <w:uiPriority w:val="0"/>
    <w:rPr>
      <w:rFonts w:hint="eastAsia" w:ascii="宋体" w:hAnsi="宋体" w:eastAsia="宋体"/>
      <w:b/>
      <w:spacing w:val="-2"/>
      <w:sz w:val="24"/>
      <w:lang w:val="en-US" w:eastAsia="zh-CN" w:bidi="ar-SA"/>
    </w:rPr>
  </w:style>
  <w:style w:type="character" w:customStyle="1" w:styleId="875">
    <w:name w:val="正文（缩进2汉字） Char"/>
    <w:link w:val="117"/>
    <w:qFormat/>
    <w:uiPriority w:val="0"/>
    <w:rPr>
      <w:rFonts w:ascii="宋体"/>
    </w:rPr>
  </w:style>
  <w:style w:type="character" w:customStyle="1" w:styleId="876">
    <w:name w:val="标题 8 Char"/>
    <w:link w:val="9"/>
    <w:qFormat/>
    <w:uiPriority w:val="0"/>
    <w:rPr>
      <w:rFonts w:ascii="Arial" w:hAnsi="Arial" w:eastAsia="黑体"/>
      <w:kern w:val="2"/>
      <w:sz w:val="24"/>
      <w:szCs w:val="24"/>
    </w:rPr>
  </w:style>
  <w:style w:type="character" w:customStyle="1" w:styleId="877">
    <w:name w:val="标书表格字体格式 Char"/>
    <w:qFormat/>
    <w:uiPriority w:val="0"/>
    <w:rPr>
      <w:kern w:val="2"/>
      <w:sz w:val="21"/>
      <w:szCs w:val="24"/>
      <w:lang w:bidi="ar-SA"/>
    </w:rPr>
  </w:style>
  <w:style w:type="character" w:customStyle="1" w:styleId="878">
    <w:name w:val="tw4winError"/>
    <w:qFormat/>
    <w:uiPriority w:val="0"/>
    <w:rPr>
      <w:rFonts w:ascii="Courier New" w:hAnsi="Courier New" w:cs="Courier New"/>
      <w:color w:val="00FF00"/>
      <w:sz w:val="40"/>
      <w:szCs w:val="40"/>
    </w:rPr>
  </w:style>
  <w:style w:type="character" w:customStyle="1" w:styleId="879">
    <w:name w:val="Body Text(ch) Char Char"/>
    <w:qFormat/>
    <w:uiPriority w:val="0"/>
    <w:rPr>
      <w:rFonts w:ascii="宋体"/>
      <w:kern w:val="2"/>
      <w:sz w:val="24"/>
      <w:szCs w:val="21"/>
      <w:lang w:val="zh-CN"/>
    </w:rPr>
  </w:style>
  <w:style w:type="character" w:customStyle="1" w:styleId="880">
    <w:name w:val="正文首行缩进两字 Char"/>
    <w:qFormat/>
    <w:uiPriority w:val="0"/>
    <w:rPr>
      <w:sz w:val="24"/>
      <w:szCs w:val="24"/>
      <w:lang w:val="en-US" w:eastAsia="zh-CN" w:bidi="ar-SA"/>
    </w:rPr>
  </w:style>
  <w:style w:type="character" w:customStyle="1" w:styleId="881">
    <w:name w:val="正文文本 Char"/>
    <w:qFormat/>
    <w:uiPriority w:val="0"/>
    <w:rPr>
      <w:rFonts w:eastAsia="宋体"/>
      <w:kern w:val="2"/>
      <w:sz w:val="24"/>
      <w:szCs w:val="24"/>
      <w:lang w:val="en-US" w:eastAsia="zh-CN" w:bidi="ar-SA"/>
    </w:rPr>
  </w:style>
  <w:style w:type="character" w:customStyle="1" w:styleId="882">
    <w:name w:val="文档结构图 字符1"/>
    <w:qFormat/>
    <w:uiPriority w:val="0"/>
    <w:rPr>
      <w:rFonts w:ascii="宋体" w:hAnsi="Calibri" w:eastAsia="黑体" w:cs="Arial"/>
      <w:snapToGrid w:val="0"/>
      <w:kern w:val="2"/>
      <w:sz w:val="18"/>
      <w:szCs w:val="18"/>
    </w:rPr>
  </w:style>
  <w:style w:type="character" w:customStyle="1" w:styleId="883">
    <w:name w:val="content"/>
    <w:qFormat/>
    <w:uiPriority w:val="0"/>
  </w:style>
  <w:style w:type="character" w:customStyle="1" w:styleId="884">
    <w:name w:val="tw4winPopup"/>
    <w:qFormat/>
    <w:uiPriority w:val="0"/>
    <w:rPr>
      <w:rFonts w:ascii="Courier New" w:hAnsi="Courier New" w:cs="Courier New"/>
      <w:color w:val="008000"/>
      <w:lang w:val="en-US" w:eastAsia="zh-CN"/>
    </w:rPr>
  </w:style>
  <w:style w:type="character" w:customStyle="1" w:styleId="885">
    <w:name w:val="param-name"/>
    <w:qFormat/>
    <w:uiPriority w:val="99"/>
    <w:rPr>
      <w:rFonts w:ascii="Arial" w:hAnsi="Arial" w:eastAsia="黑体" w:cs="Arial"/>
      <w:snapToGrid w:val="0"/>
      <w:kern w:val="0"/>
      <w:szCs w:val="21"/>
    </w:rPr>
  </w:style>
  <w:style w:type="character" w:customStyle="1" w:styleId="886">
    <w:name w:val="标准正文格式 Char"/>
    <w:qFormat/>
    <w:uiPriority w:val="0"/>
    <w:rPr>
      <w:rFonts w:ascii="宋体" w:eastAsia="仿宋_GB2312" w:cs="宋体"/>
      <w:color w:val="000000"/>
      <w:sz w:val="24"/>
      <w:lang w:val="en-US" w:eastAsia="zh-CN" w:bidi="ar-SA"/>
    </w:rPr>
  </w:style>
  <w:style w:type="character" w:customStyle="1" w:styleId="887">
    <w:name w:val="Char Char212"/>
    <w:qFormat/>
    <w:uiPriority w:val="0"/>
    <w:rPr>
      <w:rFonts w:eastAsia="宋体"/>
      <w:b/>
      <w:bCs/>
      <w:kern w:val="2"/>
      <w:sz w:val="21"/>
      <w:szCs w:val="24"/>
      <w:lang w:val="en-US" w:eastAsia="zh-CN" w:bidi="ar-SA"/>
    </w:rPr>
  </w:style>
  <w:style w:type="character" w:customStyle="1" w:styleId="888">
    <w:name w:val="文档结构图 Char"/>
    <w:qFormat/>
    <w:uiPriority w:val="0"/>
    <w:rPr>
      <w:rFonts w:eastAsia="宋体"/>
      <w:kern w:val="2"/>
      <w:sz w:val="21"/>
      <w:szCs w:val="24"/>
      <w:lang w:val="en-US" w:eastAsia="zh-CN" w:bidi="ar-SA"/>
    </w:rPr>
  </w:style>
  <w:style w:type="character" w:customStyle="1" w:styleId="889">
    <w:name w:val="zbggmain style9"/>
    <w:qFormat/>
    <w:uiPriority w:val="0"/>
  </w:style>
  <w:style w:type="character" w:customStyle="1" w:styleId="890">
    <w:name w:val="Char Char16"/>
    <w:qFormat/>
    <w:uiPriority w:val="6"/>
    <w:rPr>
      <w:kern w:val="1"/>
      <w:sz w:val="18"/>
      <w:szCs w:val="18"/>
    </w:rPr>
  </w:style>
  <w:style w:type="character" w:customStyle="1" w:styleId="891">
    <w:name w:val="font51"/>
    <w:qFormat/>
    <w:uiPriority w:val="0"/>
    <w:rPr>
      <w:rFonts w:hint="eastAsia" w:ascii="仿宋" w:hAnsi="仿宋" w:eastAsia="仿宋" w:cs="仿宋"/>
      <w:color w:val="000000"/>
      <w:sz w:val="20"/>
      <w:szCs w:val="20"/>
      <w:u w:val="none"/>
    </w:rPr>
  </w:style>
  <w:style w:type="character" w:customStyle="1" w:styleId="892">
    <w:name w:val="Char Char82"/>
    <w:qFormat/>
    <w:uiPriority w:val="0"/>
    <w:rPr>
      <w:rFonts w:eastAsia="宋体"/>
      <w:b/>
      <w:sz w:val="24"/>
      <w:lang w:eastAsia="zh-CN"/>
    </w:rPr>
  </w:style>
  <w:style w:type="character" w:customStyle="1" w:styleId="893">
    <w:name w:val="正文文本缩进 3 Char"/>
    <w:link w:val="53"/>
    <w:qFormat/>
    <w:uiPriority w:val="0"/>
    <w:rPr>
      <w:kern w:val="2"/>
      <w:sz w:val="24"/>
    </w:rPr>
  </w:style>
  <w:style w:type="character" w:customStyle="1" w:styleId="894">
    <w:name w:val="日期 Char1"/>
    <w:semiHidden/>
    <w:qFormat/>
    <w:uiPriority w:val="99"/>
    <w:rPr>
      <w:rFonts w:ascii="Times New Roman" w:hAnsi="Times New Roman" w:eastAsia="宋体" w:cs="Times New Roman"/>
      <w:szCs w:val="24"/>
    </w:rPr>
  </w:style>
  <w:style w:type="character" w:customStyle="1" w:styleId="895">
    <w:name w:val="页眉 字符"/>
    <w:qFormat/>
    <w:uiPriority w:val="99"/>
    <w:rPr>
      <w:kern w:val="2"/>
      <w:sz w:val="18"/>
      <w:szCs w:val="18"/>
    </w:rPr>
  </w:style>
  <w:style w:type="character" w:customStyle="1" w:styleId="896">
    <w:name w:val="Char Char33"/>
    <w:qFormat/>
    <w:uiPriority w:val="6"/>
    <w:rPr>
      <w:rFonts w:ascii="Arial" w:hAnsi="Arial" w:eastAsia="黑体"/>
      <w:b/>
      <w:kern w:val="1"/>
      <w:sz w:val="24"/>
      <w:szCs w:val="24"/>
    </w:rPr>
  </w:style>
  <w:style w:type="character" w:customStyle="1" w:styleId="897">
    <w:name w:val="b11_01b Char"/>
    <w:link w:val="118"/>
    <w:qFormat/>
    <w:uiPriority w:val="0"/>
    <w:rPr>
      <w:rFonts w:ascii="Verdana" w:hAnsi="Verdana"/>
      <w:b/>
      <w:bCs/>
      <w:color w:val="4A82CA"/>
      <w:sz w:val="17"/>
      <w:szCs w:val="17"/>
    </w:rPr>
  </w:style>
  <w:style w:type="character" w:customStyle="1" w:styleId="898">
    <w:name w:val="Char Char121"/>
    <w:qFormat/>
    <w:uiPriority w:val="6"/>
    <w:rPr>
      <w:rFonts w:ascii="仿宋_GB2312" w:eastAsia="仿宋_GB2312"/>
      <w:b/>
      <w:bCs/>
      <w:kern w:val="2"/>
      <w:sz w:val="24"/>
      <w:szCs w:val="24"/>
      <w:lang w:val="zh-CN" w:eastAsia="zh-CN" w:bidi="ar-SA"/>
    </w:rPr>
  </w:style>
  <w:style w:type="character" w:customStyle="1" w:styleId="899">
    <w:name w:val="Footer-Even Char"/>
    <w:qFormat/>
    <w:uiPriority w:val="0"/>
    <w:rPr>
      <w:rFonts w:eastAsia="宋体"/>
      <w:kern w:val="2"/>
      <w:sz w:val="18"/>
      <w:lang w:val="en-US" w:eastAsia="zh-CN" w:bidi="ar-SA"/>
    </w:rPr>
  </w:style>
  <w:style w:type="character" w:customStyle="1" w:styleId="900">
    <w:name w:val="页脚 Char2"/>
    <w:link w:val="41"/>
    <w:qFormat/>
    <w:locked/>
    <w:uiPriority w:val="99"/>
    <w:rPr>
      <w:kern w:val="2"/>
      <w:sz w:val="18"/>
      <w:szCs w:val="18"/>
    </w:rPr>
  </w:style>
  <w:style w:type="character" w:customStyle="1" w:styleId="901">
    <w:name w:val="Char Char36"/>
    <w:qFormat/>
    <w:uiPriority w:val="6"/>
    <w:rPr>
      <w:rFonts w:ascii="仿宋_GB2312" w:hAnsi="仿宋_GB2312" w:eastAsia="仿宋_GB2312" w:cs="Arial"/>
      <w:b/>
      <w:kern w:val="1"/>
      <w:sz w:val="32"/>
      <w:szCs w:val="32"/>
      <w:lang w:val="zh-CN" w:eastAsia="zh-CN" w:bidi="ar-SA"/>
    </w:rPr>
  </w:style>
  <w:style w:type="character" w:customStyle="1" w:styleId="902">
    <w:name w:val="Char Char61"/>
    <w:qFormat/>
    <w:uiPriority w:val="6"/>
    <w:rPr>
      <w:rFonts w:eastAsia="宋体"/>
      <w:kern w:val="2"/>
      <w:sz w:val="21"/>
      <w:szCs w:val="24"/>
      <w:lang w:val="en-US" w:eastAsia="zh-CN" w:bidi="ar-SA"/>
    </w:rPr>
  </w:style>
  <w:style w:type="character" w:customStyle="1" w:styleId="903">
    <w:name w:val="正文文字缩进 2 Char Char"/>
    <w:qFormat/>
    <w:uiPriority w:val="0"/>
    <w:rPr>
      <w:rFonts w:ascii="宋体"/>
      <w:sz w:val="28"/>
    </w:rPr>
  </w:style>
  <w:style w:type="character" w:customStyle="1" w:styleId="904">
    <w:name w:val="f141"/>
    <w:qFormat/>
    <w:uiPriority w:val="0"/>
    <w:rPr>
      <w:rFonts w:ascii="Tahoma" w:hAnsi="Tahoma" w:eastAsia="宋体"/>
      <w:b/>
      <w:kern w:val="2"/>
      <w:sz w:val="21"/>
      <w:szCs w:val="21"/>
      <w:lang w:val="en-US" w:eastAsia="zh-CN" w:bidi="ar-SA"/>
    </w:rPr>
  </w:style>
  <w:style w:type="character" w:customStyle="1" w:styleId="905">
    <w:name w:val="段落 Char Char"/>
    <w:link w:val="119"/>
    <w:qFormat/>
    <w:uiPriority w:val="0"/>
    <w:rPr>
      <w:rFonts w:ascii="宋体" w:hAnsi="宋体"/>
      <w:sz w:val="24"/>
    </w:rPr>
  </w:style>
  <w:style w:type="character" w:customStyle="1" w:styleId="906">
    <w:name w:val="标题 3 Char2"/>
    <w:qFormat/>
    <w:uiPriority w:val="0"/>
    <w:rPr>
      <w:rFonts w:eastAsia="宋体"/>
      <w:b/>
      <w:bCs/>
      <w:kern w:val="2"/>
      <w:sz w:val="32"/>
      <w:szCs w:val="32"/>
      <w:lang w:val="en-US" w:eastAsia="zh-CN" w:bidi="ar-SA"/>
    </w:rPr>
  </w:style>
  <w:style w:type="character" w:customStyle="1" w:styleId="907">
    <w:name w:val="apple-converted-space"/>
    <w:qFormat/>
    <w:uiPriority w:val="0"/>
  </w:style>
  <w:style w:type="character" w:customStyle="1" w:styleId="908">
    <w:name w:val="页眉 Char2"/>
    <w:link w:val="42"/>
    <w:qFormat/>
    <w:uiPriority w:val="99"/>
    <w:rPr>
      <w:kern w:val="2"/>
      <w:sz w:val="18"/>
      <w:szCs w:val="18"/>
    </w:rPr>
  </w:style>
  <w:style w:type="character" w:customStyle="1" w:styleId="909">
    <w:name w:val="Char Char9"/>
    <w:qFormat/>
    <w:uiPriority w:val="0"/>
    <w:rPr>
      <w:rFonts w:eastAsia="宋体"/>
      <w:kern w:val="2"/>
      <w:sz w:val="18"/>
      <w:szCs w:val="18"/>
      <w:lang w:val="en-US" w:eastAsia="zh-CN" w:bidi="ar-SA"/>
    </w:rPr>
  </w:style>
  <w:style w:type="character" w:customStyle="1" w:styleId="910">
    <w:name w:val="Char Char41"/>
    <w:qFormat/>
    <w:uiPriority w:val="0"/>
    <w:rPr>
      <w:rFonts w:eastAsia="宋体"/>
      <w:b/>
      <w:sz w:val="24"/>
      <w:lang w:eastAsia="zh-CN" w:bidi="ar-SA"/>
    </w:rPr>
  </w:style>
  <w:style w:type="character" w:customStyle="1" w:styleId="911">
    <w:name w:val="large1"/>
    <w:qFormat/>
    <w:uiPriority w:val="0"/>
    <w:rPr>
      <w:rFonts w:hint="eastAsia" w:ascii="宋体" w:hAnsi="宋体" w:eastAsia="宋体"/>
      <w:sz w:val="21"/>
      <w:szCs w:val="21"/>
    </w:rPr>
  </w:style>
  <w:style w:type="character" w:customStyle="1" w:styleId="912">
    <w:name w:val="正文段 Char"/>
    <w:link w:val="120"/>
    <w:qFormat/>
    <w:uiPriority w:val="0"/>
    <w:rPr>
      <w:sz w:val="24"/>
    </w:rPr>
  </w:style>
  <w:style w:type="character" w:customStyle="1" w:styleId="913">
    <w:name w:val="Char Char13"/>
    <w:qFormat/>
    <w:uiPriority w:val="6"/>
    <w:rPr>
      <w:rFonts w:ascii="宋体" w:hAnsi="宋体"/>
      <w:kern w:val="1"/>
      <w:sz w:val="21"/>
      <w:szCs w:val="24"/>
    </w:rPr>
  </w:style>
  <w:style w:type="character" w:customStyle="1" w:styleId="91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5">
    <w:name w:val="冯广丽 Char"/>
    <w:link w:val="121"/>
    <w:qFormat/>
    <w:uiPriority w:val="0"/>
    <w:rPr>
      <w:rFonts w:ascii="宋体" w:hAnsi="宋体"/>
      <w:kern w:val="2"/>
      <w:sz w:val="24"/>
      <w:szCs w:val="22"/>
    </w:rPr>
  </w:style>
  <w:style w:type="character" w:customStyle="1" w:styleId="916">
    <w:name w:val="批注文字 字符"/>
    <w:qFormat/>
    <w:uiPriority w:val="0"/>
    <w:rPr>
      <w:rFonts w:ascii="Arial" w:hAnsi="Arial" w:eastAsia="黑体" w:cs="Arial"/>
      <w:snapToGrid w:val="0"/>
      <w:kern w:val="0"/>
      <w:szCs w:val="21"/>
    </w:rPr>
  </w:style>
  <w:style w:type="character" w:customStyle="1" w:styleId="917">
    <w:name w:val="Char Char161"/>
    <w:qFormat/>
    <w:uiPriority w:val="0"/>
    <w:rPr>
      <w:rFonts w:eastAsia="宋体"/>
      <w:b/>
      <w:kern w:val="2"/>
      <w:sz w:val="32"/>
      <w:lang w:val="en-US" w:eastAsia="zh-CN"/>
    </w:rPr>
  </w:style>
  <w:style w:type="character" w:customStyle="1" w:styleId="918">
    <w:name w:val="javascript"/>
    <w:qFormat/>
    <w:uiPriority w:val="0"/>
  </w:style>
  <w:style w:type="character" w:customStyle="1" w:styleId="919">
    <w:name w:val="图名 Char"/>
    <w:qFormat/>
    <w:uiPriority w:val="0"/>
    <w:rPr>
      <w:rFonts w:ascii="Arial" w:hAnsi="Arial" w:eastAsia="黑体"/>
      <w:kern w:val="2"/>
      <w:sz w:val="24"/>
      <w:szCs w:val="24"/>
      <w:lang w:val="en-US" w:eastAsia="zh-CN" w:bidi="ar-SA"/>
    </w:rPr>
  </w:style>
  <w:style w:type="character" w:customStyle="1" w:styleId="920">
    <w:name w:val="Used by Word for text of Help footnotes Char Char"/>
    <w:qFormat/>
    <w:uiPriority w:val="0"/>
    <w:rPr>
      <w:rFonts w:ascii="Times New Roman" w:hAnsi="Times New Roman" w:eastAsia="宋体" w:cs="Times New Roman"/>
      <w:sz w:val="20"/>
      <w:szCs w:val="20"/>
    </w:rPr>
  </w:style>
  <w:style w:type="character" w:customStyle="1" w:styleId="921">
    <w:name w:val="编号，小四 Char"/>
    <w:link w:val="122"/>
    <w:qFormat/>
    <w:uiPriority w:val="0"/>
    <w:rPr>
      <w:rFonts w:ascii="Arial" w:hAnsi="Arial"/>
      <w:sz w:val="24"/>
    </w:rPr>
  </w:style>
  <w:style w:type="character" w:customStyle="1" w:styleId="922">
    <w:name w:val="Font Style82"/>
    <w:qFormat/>
    <w:uiPriority w:val="99"/>
    <w:rPr>
      <w:rFonts w:ascii="宋体" w:eastAsia="宋体" w:cs="宋体"/>
      <w:color w:val="000000"/>
      <w:sz w:val="14"/>
      <w:szCs w:val="14"/>
    </w:rPr>
  </w:style>
  <w:style w:type="character" w:customStyle="1" w:styleId="923">
    <w:name w:val="标题 2 Char Char"/>
    <w:qFormat/>
    <w:uiPriority w:val="0"/>
    <w:rPr>
      <w:rFonts w:ascii="楷体_GB2312" w:hAnsi="Arial" w:eastAsia="楷体_GB2312"/>
      <w:b/>
      <w:bCs/>
      <w:kern w:val="2"/>
      <w:sz w:val="24"/>
      <w:szCs w:val="32"/>
      <w:lang w:val="en-US" w:eastAsia="zh-CN" w:bidi="ar-SA"/>
    </w:rPr>
  </w:style>
  <w:style w:type="character" w:customStyle="1" w:styleId="924">
    <w:name w:val="未用 Char"/>
    <w:qFormat/>
    <w:uiPriority w:val="0"/>
    <w:rPr>
      <w:rFonts w:ascii="Arial" w:hAnsi="Arial" w:eastAsia="黑体"/>
      <w:kern w:val="2"/>
      <w:sz w:val="21"/>
      <w:szCs w:val="21"/>
      <w:lang w:val="en-US" w:eastAsia="zh-CN" w:bidi="ar-SA"/>
    </w:rPr>
  </w:style>
  <w:style w:type="character" w:customStyle="1" w:styleId="925">
    <w:name w:val="myp1111"/>
    <w:qFormat/>
    <w:uiPriority w:val="0"/>
    <w:rPr>
      <w:rFonts w:hint="default" w:ascii="ˎ̥" w:hAnsi="ˎ̥"/>
      <w:color w:val="000000"/>
      <w:sz w:val="20"/>
      <w:szCs w:val="20"/>
      <w:u w:val="none"/>
    </w:rPr>
  </w:style>
  <w:style w:type="character" w:customStyle="1" w:styleId="926">
    <w:name w:val="样式 标题 4h4H4Fab-4T5Ref Heading 1rh1Heading sqlsect 1.2.3.... Char"/>
    <w:link w:val="111"/>
    <w:qFormat/>
    <w:uiPriority w:val="0"/>
    <w:rPr>
      <w:rFonts w:ascii="微软雅黑" w:hAnsi="微软雅黑" w:eastAsia="微软雅黑"/>
      <w:b/>
      <w:bCs/>
      <w:kern w:val="2"/>
      <w:sz w:val="24"/>
      <w:szCs w:val="28"/>
    </w:rPr>
  </w:style>
  <w:style w:type="character" w:customStyle="1" w:styleId="927">
    <w:name w:val="h Char Char"/>
    <w:qFormat/>
    <w:uiPriority w:val="0"/>
    <w:rPr>
      <w:rFonts w:eastAsia="宋体"/>
      <w:kern w:val="2"/>
      <w:sz w:val="18"/>
      <w:lang w:val="en-US" w:eastAsia="zh-CN" w:bidi="ar-SA"/>
    </w:rPr>
  </w:style>
  <w:style w:type="character" w:customStyle="1" w:styleId="928">
    <w:name w:val="仿宋正文 Char"/>
    <w:link w:val="123"/>
    <w:qFormat/>
    <w:uiPriority w:val="0"/>
    <w:rPr>
      <w:rFonts w:ascii="仿宋_GB2312" w:eastAsia="仿宋_GB2312"/>
      <w:kern w:val="2"/>
      <w:sz w:val="24"/>
      <w:lang w:val="en-US" w:eastAsia="zh-CN" w:bidi="ar-SA"/>
    </w:rPr>
  </w:style>
  <w:style w:type="character" w:customStyle="1" w:styleId="929">
    <w:name w:val="正文首行缩进 Char Char Char Char Char Char"/>
    <w:qFormat/>
    <w:uiPriority w:val="0"/>
    <w:rPr>
      <w:rFonts w:ascii="宋体" w:eastAsia="宋体"/>
      <w:kern w:val="2"/>
      <w:sz w:val="24"/>
      <w:lang w:val="zh-CN" w:bidi="ar-SA"/>
    </w:rPr>
  </w:style>
  <w:style w:type="character" w:customStyle="1" w:styleId="930">
    <w:name w:val="样式 宋体"/>
    <w:qFormat/>
    <w:uiPriority w:val="0"/>
    <w:rPr>
      <w:rFonts w:ascii="宋体" w:hAnsi="宋体"/>
      <w:sz w:val="24"/>
    </w:rPr>
  </w:style>
  <w:style w:type="character" w:customStyle="1" w:styleId="931">
    <w:name w:val="tw4winJump"/>
    <w:qFormat/>
    <w:uiPriority w:val="0"/>
    <w:rPr>
      <w:rFonts w:ascii="Courier New" w:hAnsi="Courier New" w:cs="Courier New"/>
      <w:color w:val="008080"/>
      <w:lang w:val="en-US" w:eastAsia="zh-CN"/>
    </w:rPr>
  </w:style>
  <w:style w:type="character" w:customStyle="1" w:styleId="932">
    <w:name w:val="标题 1 字符"/>
    <w:qFormat/>
    <w:uiPriority w:val="9"/>
    <w:rPr>
      <w:rFonts w:ascii="Arial" w:hAnsi="Arial" w:eastAsia="黑体" w:cs="Arial"/>
      <w:b/>
      <w:bCs/>
      <w:snapToGrid w:val="0"/>
      <w:kern w:val="44"/>
      <w:sz w:val="44"/>
      <w:szCs w:val="44"/>
    </w:rPr>
  </w:style>
  <w:style w:type="character" w:customStyle="1" w:styleId="933">
    <w:name w:val="style36"/>
    <w:basedOn w:val="69"/>
    <w:qFormat/>
    <w:uiPriority w:val="0"/>
    <w:rPr>
      <w:rFonts w:ascii="Arial" w:hAnsi="Arial" w:eastAsia="黑体" w:cs="Arial"/>
      <w:snapToGrid w:val="0"/>
      <w:kern w:val="0"/>
      <w:szCs w:val="21"/>
    </w:rPr>
  </w:style>
  <w:style w:type="character" w:customStyle="1" w:styleId="934">
    <w:name w:val="pt9"/>
    <w:qFormat/>
    <w:uiPriority w:val="0"/>
    <w:rPr>
      <w:rFonts w:ascii="仿宋_GB2312" w:eastAsia="微软雅黑"/>
      <w:b/>
      <w:kern w:val="2"/>
      <w:sz w:val="32"/>
      <w:szCs w:val="32"/>
      <w:lang w:val="en-US" w:eastAsia="zh-CN" w:bidi="ar-SA"/>
    </w:rPr>
  </w:style>
  <w:style w:type="character" w:customStyle="1" w:styleId="935">
    <w:name w:val="DO_NOT_TRANSLATE"/>
    <w:qFormat/>
    <w:uiPriority w:val="0"/>
    <w:rPr>
      <w:rFonts w:ascii="Courier New" w:hAnsi="Courier New" w:cs="Courier New"/>
      <w:color w:val="800000"/>
      <w:lang w:val="en-US" w:eastAsia="zh-CN"/>
    </w:rPr>
  </w:style>
  <w:style w:type="character" w:customStyle="1" w:styleId="936">
    <w:name w:val="标书1 Char1"/>
    <w:qFormat/>
    <w:uiPriority w:val="0"/>
    <w:rPr>
      <w:rFonts w:eastAsia="宋体"/>
      <w:b/>
      <w:bCs/>
      <w:kern w:val="44"/>
      <w:sz w:val="44"/>
      <w:szCs w:val="44"/>
      <w:lang w:val="en-US" w:eastAsia="zh-CN" w:bidi="ar-SA"/>
    </w:rPr>
  </w:style>
  <w:style w:type="character" w:customStyle="1" w:styleId="937">
    <w:name w:val="页脚 字符"/>
    <w:qFormat/>
    <w:uiPriority w:val="99"/>
    <w:rPr>
      <w:kern w:val="2"/>
      <w:sz w:val="18"/>
      <w:szCs w:val="18"/>
    </w:rPr>
  </w:style>
  <w:style w:type="character" w:customStyle="1" w:styleId="938">
    <w:name w:val="正文2 Char"/>
    <w:qFormat/>
    <w:uiPriority w:val="0"/>
    <w:rPr>
      <w:rFonts w:eastAsia="宋体"/>
      <w:kern w:val="2"/>
      <w:sz w:val="24"/>
      <w:lang w:val="en-US" w:eastAsia="zh-CN" w:bidi="ar-SA"/>
    </w:rPr>
  </w:style>
  <w:style w:type="character" w:customStyle="1" w:styleId="939">
    <w:name w:val="Char Char21"/>
    <w:qFormat/>
    <w:uiPriority w:val="6"/>
    <w:rPr>
      <w:rFonts w:ascii="宋体" w:hAnsi="宋体"/>
      <w:kern w:val="1"/>
      <w:sz w:val="24"/>
      <w:szCs w:val="21"/>
      <w:lang w:val="zh-CN"/>
    </w:rPr>
  </w:style>
  <w:style w:type="character" w:customStyle="1" w:styleId="940">
    <w:name w:val="样式 正文缩进 + 首行缩进:  2 字符 Char Char"/>
    <w:link w:val="124"/>
    <w:qFormat/>
    <w:uiPriority w:val="0"/>
    <w:rPr>
      <w:rFonts w:cs="宋体"/>
      <w:kern w:val="2"/>
      <w:sz w:val="24"/>
    </w:rPr>
  </w:style>
  <w:style w:type="character" w:customStyle="1" w:styleId="94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2">
    <w:name w:val="gray6"/>
    <w:basedOn w:val="69"/>
    <w:qFormat/>
    <w:uiPriority w:val="0"/>
    <w:rPr>
      <w:rFonts w:ascii="Arial" w:hAnsi="Arial" w:eastAsia="黑体" w:cs="Arial"/>
      <w:snapToGrid w:val="0"/>
      <w:kern w:val="0"/>
      <w:szCs w:val="21"/>
    </w:rPr>
  </w:style>
  <w:style w:type="character" w:customStyle="1" w:styleId="943">
    <w:name w:val="hui"/>
    <w:basedOn w:val="69"/>
    <w:qFormat/>
    <w:uiPriority w:val="0"/>
    <w:rPr>
      <w:rFonts w:ascii="Arial" w:hAnsi="Arial" w:eastAsia="黑体" w:cs="Arial"/>
      <w:snapToGrid w:val="0"/>
      <w:kern w:val="0"/>
      <w:szCs w:val="21"/>
    </w:rPr>
  </w:style>
  <w:style w:type="character" w:customStyle="1" w:styleId="944">
    <w:name w:val="哈哈正文 Char Char"/>
    <w:qFormat/>
    <w:uiPriority w:val="0"/>
    <w:rPr>
      <w:rFonts w:ascii="宋体" w:hAnsi="宋体" w:eastAsia="宋体" w:cs="宋体"/>
      <w:kern w:val="2"/>
      <w:sz w:val="24"/>
      <w:lang w:val="en-US" w:eastAsia="zh-CN" w:bidi="ar-SA"/>
    </w:rPr>
  </w:style>
  <w:style w:type="character" w:customStyle="1" w:styleId="945">
    <w:name w:val="交叉引用"/>
    <w:qFormat/>
    <w:uiPriority w:val="1"/>
    <w:rPr>
      <w:rFonts w:ascii="Arial" w:hAnsi="Arial" w:eastAsia="黑体"/>
      <w:snapToGrid w:val="0"/>
      <w:color w:val="0000FF"/>
      <w:kern w:val="0"/>
      <w:sz w:val="20"/>
      <w:szCs w:val="21"/>
      <w:u w:val="single"/>
      <w:lang w:val="en-US" w:eastAsia="zh-CN"/>
    </w:rPr>
  </w:style>
  <w:style w:type="character" w:customStyle="1" w:styleId="946">
    <w:name w:val="正文缩进 字符1"/>
    <w:qFormat/>
    <w:uiPriority w:val="0"/>
    <w:rPr>
      <w:rFonts w:ascii="宋体" w:eastAsia="宋体"/>
      <w:snapToGrid w:val="0"/>
      <w:color w:val="000000"/>
      <w:kern w:val="28"/>
      <w:sz w:val="28"/>
      <w:lang w:val="en-US" w:eastAsia="zh-CN" w:bidi="ar-SA"/>
    </w:rPr>
  </w:style>
  <w:style w:type="character" w:customStyle="1" w:styleId="947">
    <w:name w:val="页脚 字符1"/>
    <w:qFormat/>
    <w:locked/>
    <w:uiPriority w:val="99"/>
    <w:rPr>
      <w:kern w:val="2"/>
      <w:sz w:val="18"/>
      <w:szCs w:val="18"/>
    </w:rPr>
  </w:style>
  <w:style w:type="character" w:customStyle="1" w:styleId="948">
    <w:name w:val="页眉 字符1"/>
    <w:qFormat/>
    <w:uiPriority w:val="99"/>
    <w:rPr>
      <w:kern w:val="2"/>
      <w:sz w:val="18"/>
      <w:szCs w:val="18"/>
    </w:rPr>
  </w:style>
  <w:style w:type="character" w:customStyle="1" w:styleId="949">
    <w:name w:val="尾注文本 Char"/>
    <w:link w:val="39"/>
    <w:qFormat/>
    <w:uiPriority w:val="0"/>
    <w:rPr>
      <w:kern w:val="2"/>
      <w:sz w:val="21"/>
      <w:szCs w:val="24"/>
      <w:lang w:val="zh-CN"/>
    </w:rPr>
  </w:style>
  <w:style w:type="character" w:customStyle="1" w:styleId="950">
    <w:name w:val="无间隔 Char"/>
    <w:link w:val="174"/>
    <w:qFormat/>
    <w:uiPriority w:val="99"/>
    <w:rPr>
      <w:kern w:val="2"/>
      <w:sz w:val="21"/>
      <w:szCs w:val="22"/>
    </w:rPr>
  </w:style>
  <w:style w:type="character" w:customStyle="1" w:styleId="951">
    <w:name w:val="标准文本 Char Char"/>
    <w:link w:val="610"/>
    <w:qFormat/>
    <w:uiPriority w:val="0"/>
    <w:rPr>
      <w:rFonts w:cs="宋体"/>
      <w:kern w:val="2"/>
      <w:sz w:val="24"/>
    </w:rPr>
  </w:style>
  <w:style w:type="character" w:customStyle="1" w:styleId="952">
    <w:name w:val="Char Char213"/>
    <w:qFormat/>
    <w:uiPriority w:val="0"/>
    <w:rPr>
      <w:rFonts w:eastAsia="Century Gothic"/>
      <w:b/>
      <w:bCs/>
      <w:kern w:val="44"/>
      <w:sz w:val="32"/>
      <w:szCs w:val="44"/>
      <w:lang w:val="en-US" w:eastAsia="zh-CN" w:bidi="ar-SA"/>
    </w:rPr>
  </w:style>
  <w:style w:type="character" w:customStyle="1" w:styleId="953">
    <w:name w:val="apple-style-span"/>
    <w:qFormat/>
    <w:uiPriority w:val="0"/>
    <w:rPr>
      <w:rFonts w:ascii="Arial" w:hAnsi="Arial" w:eastAsia="黑体" w:cs="Arial"/>
      <w:snapToGrid w:val="0"/>
      <w:kern w:val="0"/>
      <w:szCs w:val="21"/>
    </w:rPr>
  </w:style>
  <w:style w:type="character" w:customStyle="1" w:styleId="954">
    <w:name w:val="15"/>
    <w:qFormat/>
    <w:uiPriority w:val="0"/>
    <w:rPr>
      <w:rFonts w:hint="default" w:ascii="Calibri" w:hAnsi="Calibri"/>
      <w:color w:val="0000FF"/>
      <w:u w:val="single"/>
    </w:rPr>
  </w:style>
  <w:style w:type="character" w:customStyle="1" w:styleId="955">
    <w:name w:val="16"/>
    <w:qFormat/>
    <w:uiPriority w:val="0"/>
    <w:rPr>
      <w:rFonts w:hint="eastAsia" w:ascii="宋体" w:hAnsi="宋体" w:eastAsia="宋体"/>
      <w:color w:val="000000"/>
      <w:sz w:val="20"/>
      <w:szCs w:val="20"/>
    </w:rPr>
  </w:style>
  <w:style w:type="character" w:customStyle="1" w:styleId="956">
    <w:name w:val="edui-unclickable"/>
    <w:qFormat/>
    <w:uiPriority w:val="0"/>
    <w:rPr>
      <w:color w:val="808080"/>
    </w:rPr>
  </w:style>
  <w:style w:type="character" w:customStyle="1" w:styleId="957">
    <w:name w:val="tpc_content1"/>
    <w:qFormat/>
    <w:uiPriority w:val="0"/>
    <w:rPr>
      <w:sz w:val="20"/>
      <w:szCs w:val="20"/>
    </w:rPr>
  </w:style>
  <w:style w:type="character" w:customStyle="1" w:styleId="958">
    <w:name w:val="正文文本缩进 字符"/>
    <w:qFormat/>
    <w:uiPriority w:val="0"/>
    <w:rPr>
      <w:rFonts w:ascii="Century Gothic" w:hAnsi="Century Gothic" w:eastAsia="Century Gothic"/>
      <w:kern w:val="2"/>
      <w:sz w:val="24"/>
      <w:lang w:val="en-US" w:eastAsia="zh-CN" w:bidi="ar-SA"/>
    </w:rPr>
  </w:style>
  <w:style w:type="character" w:customStyle="1" w:styleId="959">
    <w:name w:val="正文文本 2 字符"/>
    <w:qFormat/>
    <w:uiPriority w:val="0"/>
    <w:rPr>
      <w:rFonts w:ascii="Arial" w:hAnsi="Arial" w:eastAsia="宋体"/>
      <w:kern w:val="2"/>
      <w:sz w:val="24"/>
      <w:szCs w:val="24"/>
      <w:lang w:val="en-US" w:eastAsia="zh-CN" w:bidi="ar-SA"/>
    </w:rPr>
  </w:style>
  <w:style w:type="character" w:customStyle="1" w:styleId="960">
    <w:name w:val="edui-clickable2"/>
    <w:qFormat/>
    <w:uiPriority w:val="0"/>
    <w:rPr>
      <w:color w:val="0000FF"/>
      <w:u w:val="single"/>
    </w:rPr>
  </w:style>
  <w:style w:type="character" w:customStyle="1" w:styleId="961">
    <w:name w:val="style1"/>
    <w:qFormat/>
    <w:uiPriority w:val="0"/>
    <w:rPr>
      <w:rFonts w:ascii="Arial" w:hAnsi="Arial" w:eastAsia="黑体" w:cs="Arial"/>
      <w:snapToGrid w:val="0"/>
      <w:kern w:val="0"/>
      <w:szCs w:val="21"/>
    </w:rPr>
  </w:style>
  <w:style w:type="character" w:customStyle="1" w:styleId="962">
    <w:name w:val="zbggtop11 style5"/>
    <w:qFormat/>
    <w:uiPriority w:val="0"/>
    <w:rPr>
      <w:rFonts w:ascii="Arial" w:hAnsi="Arial" w:eastAsia="黑体" w:cs="Arial"/>
      <w:snapToGrid w:val="0"/>
      <w:kern w:val="0"/>
      <w:szCs w:val="21"/>
    </w:rPr>
  </w:style>
  <w:style w:type="character" w:customStyle="1" w:styleId="96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4">
    <w:name w:val="bulletintext1"/>
    <w:qFormat/>
    <w:uiPriority w:val="0"/>
    <w:rPr>
      <w:color w:val="000000"/>
      <w:sz w:val="18"/>
    </w:rPr>
  </w:style>
  <w:style w:type="character" w:customStyle="1" w:styleId="965">
    <w:name w:val="ksfind_class_select1"/>
    <w:basedOn w:val="69"/>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table" w:customStyle="1" w:styleId="96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png"/><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7.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27356</Words>
  <Characters>29157</Characters>
  <Lines>274</Lines>
  <Paragraphs>77</Paragraphs>
  <TotalTime>34</TotalTime>
  <ScaleCrop>false</ScaleCrop>
  <LinksUpToDate>false</LinksUpToDate>
  <CharactersWithSpaces>30817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成燕</dc:creator>
  <dc:description>招标文件耀华代理</dc:description>
  <cp:lastModifiedBy>成燕</cp:lastModifiedBy>
  <cp:lastPrinted>2021-12-27T11:06:00Z</cp:lastPrinted>
  <dcterms:modified xsi:type="dcterms:W3CDTF">2025-01-13T06:09:48Z</dcterms:modified>
  <dc:title>2025年余杭区生态环境宣传报道及咨询服务项目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ECA8553BE5DB494288EACDD2C1C735DD_13</vt:lpwstr>
  </property>
  <property fmtid="{D5CDD505-2E9C-101B-9397-08002B2CF9AE}" pid="5" name="KSOTemplateDocerSaveRecord">
    <vt:lpwstr>eyJoZGlkIjoiNTc3MGY1N2U0N2Y1ODhhZmQ2YzY1MzZiNGM0NjIzMDIiLCJ1c2VySWQiOiI1OTk4ODk4NTYifQ==</vt:lpwstr>
  </property>
</Properties>
</file>