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华文新魏" w:hAnsi="Times New Roman" w:eastAsia="华文新魏"/>
          <w:color w:val="auto"/>
          <w:sz w:val="70"/>
          <w:szCs w:val="70"/>
          <w:highlight w:val="none"/>
        </w:rPr>
      </w:pPr>
      <w:bookmarkStart w:id="0" w:name="_Toc531358958"/>
      <w:bookmarkStart w:id="1" w:name="_Toc530551803"/>
    </w:p>
    <w:p>
      <w:pPr>
        <w:spacing w:after="156" w:afterLines="50" w:line="360" w:lineRule="auto"/>
        <w:jc w:val="center"/>
        <w:rPr>
          <w:rFonts w:ascii="华文新魏" w:hAnsi="Times New Roman" w:eastAsia="华文新魏"/>
          <w:color w:val="auto"/>
          <w:sz w:val="70"/>
          <w:szCs w:val="70"/>
          <w:highlight w:val="none"/>
        </w:rPr>
      </w:pPr>
      <w:r>
        <w:rPr>
          <w:rFonts w:hint="eastAsia" w:ascii="华文新魏" w:hAnsi="Times New Roman" w:eastAsia="华文新魏"/>
          <w:color w:val="auto"/>
          <w:sz w:val="70"/>
          <w:szCs w:val="70"/>
          <w:highlight w:val="none"/>
        </w:rPr>
        <w:t>青田县政府采购</w:t>
      </w:r>
    </w:p>
    <w:p>
      <w:pPr>
        <w:spacing w:line="360" w:lineRule="auto"/>
        <w:jc w:val="center"/>
        <w:rPr>
          <w:rFonts w:ascii="华文新魏" w:hAnsi="Times New Roman" w:eastAsia="华文新魏"/>
          <w:color w:val="auto"/>
          <w:sz w:val="90"/>
          <w:szCs w:val="90"/>
          <w:highlight w:val="none"/>
        </w:rPr>
      </w:pPr>
      <w:bookmarkStart w:id="2" w:name="_Toc493956011"/>
      <w:bookmarkStart w:id="3" w:name="_Toc493928401"/>
      <w:r>
        <w:rPr>
          <w:rFonts w:hint="eastAsia" w:ascii="华文新魏" w:hAnsi="Times New Roman" w:eastAsia="华文新魏"/>
          <w:color w:val="auto"/>
          <w:sz w:val="90"/>
          <w:szCs w:val="90"/>
          <w:highlight w:val="none"/>
        </w:rPr>
        <w:t>公开招标文件</w:t>
      </w:r>
      <w:bookmarkEnd w:id="2"/>
      <w:bookmarkEnd w:id="3"/>
    </w:p>
    <w:p>
      <w:pPr>
        <w:spacing w:line="480" w:lineRule="auto"/>
        <w:rPr>
          <w:color w:val="auto"/>
          <w:highlight w:val="none"/>
        </w:rPr>
      </w:pPr>
    </w:p>
    <w:p>
      <w:pPr>
        <w:spacing w:line="480" w:lineRule="auto"/>
        <w:rPr>
          <w:color w:val="auto"/>
          <w:highlight w:val="none"/>
        </w:rPr>
      </w:pPr>
    </w:p>
    <w:p>
      <w:pPr>
        <w:spacing w:line="480" w:lineRule="auto"/>
        <w:rPr>
          <w:color w:val="auto"/>
          <w:highlight w:val="none"/>
        </w:rPr>
      </w:pPr>
    </w:p>
    <w:tbl>
      <w:tblPr>
        <w:tblStyle w:val="30"/>
        <w:tblW w:w="0" w:type="auto"/>
        <w:jc w:val="center"/>
        <w:tblLayout w:type="autofit"/>
        <w:tblCellMar>
          <w:top w:w="0" w:type="dxa"/>
          <w:left w:w="108" w:type="dxa"/>
          <w:bottom w:w="0" w:type="dxa"/>
          <w:right w:w="108" w:type="dxa"/>
        </w:tblCellMar>
      </w:tblPr>
      <w:tblGrid>
        <w:gridCol w:w="2311"/>
        <w:gridCol w:w="5142"/>
      </w:tblGrid>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color w:val="auto"/>
                <w:sz w:val="32"/>
                <w:szCs w:val="32"/>
                <w:highlight w:val="none"/>
              </w:rPr>
            </w:pPr>
            <w:bookmarkStart w:id="4" w:name="_Toc493928402"/>
            <w:bookmarkStart w:id="5" w:name="_Toc493956012"/>
            <w:r>
              <w:rPr>
                <w:rFonts w:hint="eastAsia" w:ascii="仿宋_GB2312" w:eastAsia="仿宋_GB2312"/>
                <w:b/>
                <w:color w:val="auto"/>
                <w:sz w:val="32"/>
                <w:szCs w:val="32"/>
                <w:highlight w:val="none"/>
              </w:rPr>
              <w:t>项目编号：</w:t>
            </w:r>
            <w:bookmarkEnd w:id="4"/>
            <w:bookmarkEnd w:id="5"/>
          </w:p>
        </w:tc>
        <w:tc>
          <w:tcPr>
            <w:tcW w:w="5142" w:type="dxa"/>
            <w:vAlign w:val="center"/>
          </w:tcPr>
          <w:p>
            <w:pPr>
              <w:ind w:left="-103" w:leftChars="-49"/>
              <w:rPr>
                <w:rFonts w:hint="default" w:ascii="仿宋_GB2312" w:eastAsia="仿宋_GB2312"/>
                <w:b/>
                <w:color w:val="auto"/>
                <w:sz w:val="32"/>
                <w:szCs w:val="32"/>
                <w:highlight w:val="none"/>
                <w:lang w:val="en-US" w:eastAsia="zh-CN"/>
              </w:rPr>
            </w:pPr>
            <w:r>
              <w:rPr>
                <w:rFonts w:hint="eastAsia" w:ascii="仿宋_GB2312" w:eastAsia="仿宋_GB2312"/>
                <w:b/>
                <w:color w:val="auto"/>
                <w:sz w:val="32"/>
                <w:szCs w:val="32"/>
                <w:highlight w:val="none"/>
                <w:lang w:eastAsia="zh-CN"/>
              </w:rPr>
              <w:t>QTFSCG202</w:t>
            </w:r>
            <w:r>
              <w:rPr>
                <w:rFonts w:hint="eastAsia" w:ascii="仿宋_GB2312" w:eastAsia="仿宋_GB2312"/>
                <w:b/>
                <w:color w:val="auto"/>
                <w:sz w:val="32"/>
                <w:szCs w:val="32"/>
                <w:highlight w:val="none"/>
                <w:lang w:val="en-US" w:eastAsia="zh-CN"/>
              </w:rPr>
              <w:t>5-007</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color w:val="auto"/>
                <w:sz w:val="32"/>
                <w:szCs w:val="32"/>
                <w:highlight w:val="none"/>
              </w:rPr>
            </w:pPr>
            <w:bookmarkStart w:id="6" w:name="_Toc493956014"/>
            <w:bookmarkStart w:id="7" w:name="_Toc493928404"/>
            <w:r>
              <w:rPr>
                <w:rFonts w:hint="eastAsia" w:ascii="仿宋_GB2312" w:eastAsia="仿宋_GB2312"/>
                <w:b/>
                <w:color w:val="auto"/>
                <w:sz w:val="32"/>
                <w:szCs w:val="32"/>
                <w:highlight w:val="none"/>
              </w:rPr>
              <w:t>项目名称：</w:t>
            </w:r>
            <w:bookmarkEnd w:id="6"/>
            <w:bookmarkEnd w:id="7"/>
          </w:p>
        </w:tc>
        <w:tc>
          <w:tcPr>
            <w:tcW w:w="5142" w:type="dxa"/>
            <w:vAlign w:val="center"/>
          </w:tcPr>
          <w:p>
            <w:pPr>
              <w:ind w:left="-103" w:leftChars="-49"/>
              <w:jc w:val="left"/>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青田县1:5万生态地质调查项目</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color w:val="auto"/>
                <w:sz w:val="32"/>
                <w:szCs w:val="32"/>
                <w:highlight w:val="none"/>
              </w:rPr>
            </w:pPr>
            <w:bookmarkStart w:id="8" w:name="_Toc493928406"/>
            <w:bookmarkStart w:id="9" w:name="_Toc493956016"/>
            <w:r>
              <w:rPr>
                <w:rFonts w:hint="eastAsia" w:ascii="仿宋_GB2312" w:eastAsia="仿宋_GB2312"/>
                <w:b/>
                <w:color w:val="auto"/>
                <w:sz w:val="32"/>
                <w:szCs w:val="32"/>
                <w:highlight w:val="none"/>
              </w:rPr>
              <w:t>采 购 人：</w:t>
            </w:r>
            <w:bookmarkEnd w:id="8"/>
            <w:bookmarkEnd w:id="9"/>
          </w:p>
        </w:tc>
        <w:tc>
          <w:tcPr>
            <w:tcW w:w="5142" w:type="dxa"/>
            <w:vAlign w:val="center"/>
          </w:tcPr>
          <w:p>
            <w:pPr>
              <w:ind w:left="-103" w:leftChars="-49"/>
              <w:jc w:val="left"/>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青田县自然资源和规划局</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color w:val="auto"/>
                <w:sz w:val="32"/>
                <w:szCs w:val="32"/>
                <w:highlight w:val="none"/>
              </w:rPr>
            </w:pPr>
          </w:p>
        </w:tc>
        <w:tc>
          <w:tcPr>
            <w:tcW w:w="5142" w:type="dxa"/>
            <w:vAlign w:val="center"/>
          </w:tcPr>
          <w:p>
            <w:pPr>
              <w:ind w:left="-103" w:leftChars="-49"/>
              <w:jc w:val="left"/>
              <w:rPr>
                <w:rFonts w:ascii="仿宋_GB2312" w:eastAsia="仿宋_GB2312"/>
                <w:b/>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color w:val="auto"/>
                <w:sz w:val="32"/>
                <w:szCs w:val="32"/>
                <w:highlight w:val="none"/>
              </w:rPr>
            </w:pPr>
            <w:r>
              <w:rPr>
                <w:rFonts w:hint="eastAsia" w:ascii="仿宋_GB2312" w:eastAsia="仿宋_GB2312"/>
                <w:b/>
                <w:color w:val="auto"/>
                <w:sz w:val="32"/>
                <w:szCs w:val="32"/>
                <w:highlight w:val="none"/>
              </w:rPr>
              <w:t>采购代理机构：</w:t>
            </w:r>
          </w:p>
        </w:tc>
        <w:tc>
          <w:tcPr>
            <w:tcW w:w="5142" w:type="dxa"/>
            <w:vAlign w:val="center"/>
          </w:tcPr>
          <w:p>
            <w:pPr>
              <w:ind w:left="-103" w:leftChars="-49"/>
              <w:jc w:val="left"/>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浙江浙坤工程管理有限公司</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color w:val="auto"/>
                <w:sz w:val="32"/>
                <w:szCs w:val="32"/>
                <w:highlight w:val="none"/>
              </w:rPr>
            </w:pPr>
            <w:r>
              <w:rPr>
                <w:rFonts w:hint="eastAsia" w:ascii="仿宋_GB2312" w:eastAsia="仿宋_GB2312"/>
                <w:b/>
                <w:color w:val="auto"/>
                <w:sz w:val="32"/>
                <w:szCs w:val="32"/>
                <w:highlight w:val="none"/>
              </w:rPr>
              <w:t xml:space="preserve">地    </w:t>
            </w:r>
            <w:r>
              <w:rPr>
                <w:rFonts w:ascii="仿宋_GB2312" w:eastAsia="仿宋_GB2312"/>
                <w:b/>
                <w:color w:val="auto"/>
                <w:sz w:val="32"/>
                <w:szCs w:val="32"/>
                <w:highlight w:val="none"/>
              </w:rPr>
              <w:t xml:space="preserve">    </w:t>
            </w:r>
            <w:r>
              <w:rPr>
                <w:rFonts w:hint="eastAsia" w:ascii="仿宋_GB2312" w:eastAsia="仿宋_GB2312"/>
                <w:b/>
                <w:color w:val="auto"/>
                <w:sz w:val="32"/>
                <w:szCs w:val="32"/>
                <w:highlight w:val="none"/>
              </w:rPr>
              <w:t>址</w:t>
            </w:r>
            <w:r>
              <w:rPr>
                <w:rFonts w:ascii="仿宋_GB2312" w:eastAsia="仿宋_GB2312"/>
                <w:b/>
                <w:color w:val="auto"/>
                <w:sz w:val="32"/>
                <w:szCs w:val="32"/>
                <w:highlight w:val="none"/>
              </w:rPr>
              <w:t>：</w:t>
            </w:r>
          </w:p>
        </w:tc>
        <w:tc>
          <w:tcPr>
            <w:tcW w:w="5142" w:type="dxa"/>
            <w:vAlign w:val="center"/>
          </w:tcPr>
          <w:p>
            <w:pPr>
              <w:ind w:left="-103" w:leftChars="-49"/>
              <w:jc w:val="left"/>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青田县东春苑小区2幢一单元401室</w:t>
            </w:r>
          </w:p>
        </w:tc>
      </w:tr>
      <w:tr>
        <w:tblPrEx>
          <w:tblCellMar>
            <w:top w:w="0" w:type="dxa"/>
            <w:left w:w="108" w:type="dxa"/>
            <w:bottom w:w="0" w:type="dxa"/>
            <w:right w:w="108" w:type="dxa"/>
          </w:tblCellMar>
        </w:tblPrEx>
        <w:trPr>
          <w:trHeight w:val="737" w:hRule="atLeast"/>
          <w:jc w:val="center"/>
        </w:trPr>
        <w:tc>
          <w:tcPr>
            <w:tcW w:w="2311" w:type="dxa"/>
            <w:vAlign w:val="center"/>
          </w:tcPr>
          <w:p>
            <w:pPr>
              <w:ind w:right="-84" w:rightChars="-40"/>
              <w:rPr>
                <w:rFonts w:ascii="仿宋_GB2312" w:eastAsia="仿宋_GB2312"/>
                <w:b/>
                <w:color w:val="auto"/>
                <w:sz w:val="32"/>
                <w:szCs w:val="32"/>
                <w:highlight w:val="none"/>
              </w:rPr>
            </w:pPr>
          </w:p>
          <w:p>
            <w:pPr>
              <w:ind w:right="-84" w:rightChars="-40"/>
              <w:rPr>
                <w:rFonts w:ascii="仿宋_GB2312" w:eastAsia="仿宋_GB2312"/>
                <w:b/>
                <w:color w:val="auto"/>
                <w:sz w:val="32"/>
                <w:szCs w:val="32"/>
                <w:highlight w:val="none"/>
              </w:rPr>
            </w:pPr>
          </w:p>
        </w:tc>
        <w:tc>
          <w:tcPr>
            <w:tcW w:w="5142" w:type="dxa"/>
            <w:vAlign w:val="center"/>
          </w:tcPr>
          <w:p>
            <w:pPr>
              <w:ind w:right="-109" w:rightChars="-52"/>
              <w:jc w:val="distribute"/>
              <w:rPr>
                <w:rFonts w:ascii="仿宋_GB2312" w:eastAsia="仿宋_GB2312"/>
                <w:b/>
                <w:color w:val="auto"/>
                <w:sz w:val="32"/>
                <w:szCs w:val="32"/>
                <w:highlight w:val="none"/>
              </w:rPr>
            </w:pPr>
          </w:p>
        </w:tc>
      </w:tr>
      <w:tr>
        <w:tblPrEx>
          <w:tblCellMar>
            <w:top w:w="0" w:type="dxa"/>
            <w:left w:w="108" w:type="dxa"/>
            <w:bottom w:w="0" w:type="dxa"/>
            <w:right w:w="108" w:type="dxa"/>
          </w:tblCellMar>
        </w:tblPrEx>
        <w:trPr>
          <w:trHeight w:val="737" w:hRule="atLeast"/>
          <w:jc w:val="center"/>
        </w:trPr>
        <w:tc>
          <w:tcPr>
            <w:tcW w:w="7453" w:type="dxa"/>
            <w:gridSpan w:val="2"/>
            <w:vAlign w:val="center"/>
          </w:tcPr>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二</w:t>
            </w:r>
            <w:r>
              <w:rPr>
                <w:rFonts w:hint="eastAsia" w:ascii="宋体" w:hAnsi="宋体"/>
                <w:b/>
                <w:color w:val="auto"/>
                <w:sz w:val="32"/>
                <w:szCs w:val="32"/>
                <w:highlight w:val="none"/>
              </w:rPr>
              <w:t>○</w:t>
            </w:r>
            <w:r>
              <w:rPr>
                <w:rFonts w:hint="eastAsia" w:ascii="仿宋_GB2312" w:eastAsia="仿宋_GB2312"/>
                <w:b/>
                <w:color w:val="auto"/>
                <w:sz w:val="32"/>
                <w:szCs w:val="32"/>
                <w:highlight w:val="none"/>
              </w:rPr>
              <w:t>二</w:t>
            </w:r>
            <w:r>
              <w:rPr>
                <w:rFonts w:hint="eastAsia" w:ascii="宋体" w:hAnsi="宋体" w:eastAsia="仿宋_GB2312"/>
                <w:b/>
                <w:color w:val="auto"/>
                <w:sz w:val="32"/>
                <w:szCs w:val="32"/>
                <w:highlight w:val="none"/>
                <w:lang w:val="en-US" w:eastAsia="zh-CN"/>
              </w:rPr>
              <w:t>五</w:t>
            </w:r>
            <w:r>
              <w:rPr>
                <w:rFonts w:hint="eastAsia" w:ascii="仿宋_GB2312" w:eastAsia="仿宋_GB2312"/>
                <w:b/>
                <w:color w:val="auto"/>
                <w:sz w:val="32"/>
                <w:szCs w:val="32"/>
                <w:highlight w:val="none"/>
              </w:rPr>
              <w:t>年</w:t>
            </w:r>
            <w:r>
              <w:rPr>
                <w:rFonts w:hint="eastAsia" w:ascii="仿宋_GB2312" w:eastAsia="仿宋_GB2312"/>
                <w:b/>
                <w:color w:val="auto"/>
                <w:sz w:val="32"/>
                <w:szCs w:val="32"/>
                <w:highlight w:val="none"/>
                <w:lang w:eastAsia="zh-CN"/>
              </w:rPr>
              <w:t>一</w:t>
            </w:r>
            <w:r>
              <w:rPr>
                <w:rFonts w:hint="eastAsia" w:ascii="仿宋_GB2312" w:eastAsia="仿宋_GB2312"/>
                <w:b/>
                <w:color w:val="auto"/>
                <w:sz w:val="32"/>
                <w:szCs w:val="32"/>
                <w:highlight w:val="none"/>
              </w:rPr>
              <w:t>月</w:t>
            </w:r>
          </w:p>
        </w:tc>
      </w:tr>
      <w:tr>
        <w:tblPrEx>
          <w:tblCellMar>
            <w:top w:w="0" w:type="dxa"/>
            <w:left w:w="108" w:type="dxa"/>
            <w:bottom w:w="0" w:type="dxa"/>
            <w:right w:w="108" w:type="dxa"/>
          </w:tblCellMar>
        </w:tblPrEx>
        <w:trPr>
          <w:trHeight w:val="737" w:hRule="atLeast"/>
          <w:jc w:val="center"/>
        </w:trPr>
        <w:tc>
          <w:tcPr>
            <w:tcW w:w="7453" w:type="dxa"/>
            <w:gridSpan w:val="2"/>
            <w:vAlign w:val="center"/>
          </w:tcPr>
          <w:p>
            <w:pPr>
              <w:rPr>
                <w:rFonts w:ascii="仿宋_GB2312" w:eastAsia="仿宋_GB2312"/>
                <w:b/>
                <w:color w:val="auto"/>
                <w:sz w:val="32"/>
                <w:szCs w:val="32"/>
                <w:highlight w:val="none"/>
              </w:rPr>
            </w:pPr>
          </w:p>
        </w:tc>
      </w:tr>
      <w:bookmarkEnd w:id="0"/>
      <w:bookmarkEnd w:id="1"/>
    </w:tbl>
    <w:p>
      <w:pPr>
        <w:pStyle w:val="27"/>
        <w:spacing w:after="240"/>
        <w:rPr>
          <w:rFonts w:hint="eastAsia" w:ascii="宋体" w:hAnsi="宋体" w:cs="宋体"/>
          <w:color w:val="auto"/>
          <w:highlight w:val="none"/>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0" w:name="_Toc29062"/>
      <w:bookmarkStart w:id="11" w:name="_Toc105577170"/>
      <w:bookmarkStart w:id="12" w:name="_Toc11095"/>
    </w:p>
    <w:p>
      <w:pPr>
        <w:pStyle w:val="27"/>
        <w:spacing w:after="240"/>
        <w:rPr>
          <w:rFonts w:ascii="宋体" w:hAnsi="宋体" w:cs="宋体"/>
          <w:color w:val="auto"/>
          <w:highlight w:val="none"/>
        </w:rPr>
      </w:pPr>
      <w:bookmarkStart w:id="13" w:name="_Toc9265"/>
      <w:r>
        <w:rPr>
          <w:rFonts w:hint="eastAsia" w:ascii="宋体" w:hAnsi="宋体" w:cs="宋体"/>
          <w:color w:val="auto"/>
          <w:highlight w:val="none"/>
        </w:rPr>
        <w:t>目  录</w:t>
      </w:r>
      <w:bookmarkEnd w:id="10"/>
      <w:bookmarkEnd w:id="11"/>
      <w:bookmarkEnd w:id="12"/>
      <w:bookmarkEnd w:id="13"/>
    </w:p>
    <w:p>
      <w:pPr>
        <w:pStyle w:val="19"/>
        <w:tabs>
          <w:tab w:val="right" w:leader="dot" w:pos="8296"/>
        </w:tabs>
        <w:rPr>
          <w:rFonts w:ascii="仿宋_GB2312"/>
          <w:color w:val="auto"/>
          <w:szCs w:val="24"/>
          <w:highlight w:val="none"/>
        </w:rPr>
      </w:pP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TOC \o "1-2" \h \u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_Toc9265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目  录</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_Toc9265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_Toc20139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第一章  招标公告</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_Toc20139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_Toc25626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第二章  采购需求</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_Toc25626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7</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_Toc1067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lang w:val="en-US" w:eastAsia="zh-CN"/>
        </w:rPr>
        <w:t>一、服务范围</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_Toc1067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7</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_Toc26124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w w:val="99"/>
          <w:sz w:val="24"/>
          <w:szCs w:val="24"/>
          <w:highlight w:val="none"/>
        </w:rPr>
        <w:t>生态地质调查技术要求</w:t>
      </w:r>
      <w:r>
        <w:rPr>
          <w:rFonts w:hint="eastAsia" w:ascii="仿宋" w:hAnsi="仿宋" w:eastAsia="仿宋" w:cs="仿宋"/>
          <w:b w:val="0"/>
          <w:bCs w:val="0"/>
          <w:color w:val="auto"/>
          <w:spacing w:val="3"/>
          <w:w w:val="99"/>
          <w:sz w:val="24"/>
          <w:szCs w:val="24"/>
          <w:highlight w:val="none"/>
        </w:rPr>
        <w:t>（</w:t>
      </w:r>
      <w:r>
        <w:rPr>
          <w:rFonts w:hint="eastAsia" w:ascii="仿宋" w:hAnsi="仿宋" w:eastAsia="仿宋" w:cs="仿宋"/>
          <w:b w:val="0"/>
          <w:bCs w:val="0"/>
          <w:color w:val="auto"/>
          <w:w w:val="99"/>
          <w:sz w:val="24"/>
          <w:szCs w:val="24"/>
          <w:highlight w:val="none"/>
        </w:rPr>
        <w:t>1</w:t>
      </w:r>
      <w:r>
        <w:rPr>
          <w:rFonts w:hint="eastAsia" w:ascii="仿宋" w:hAnsi="仿宋" w:eastAsia="仿宋" w:cs="仿宋"/>
          <w:b w:val="0"/>
          <w:bCs w:val="0"/>
          <w:color w:val="auto"/>
          <w:spacing w:val="-2"/>
          <w:w w:val="99"/>
          <w:sz w:val="24"/>
          <w:szCs w:val="24"/>
          <w:highlight w:val="none"/>
        </w:rPr>
        <w:t>:</w:t>
      </w:r>
      <w:r>
        <w:rPr>
          <w:rFonts w:hint="eastAsia" w:ascii="仿宋" w:hAnsi="仿宋" w:eastAsia="仿宋" w:cs="仿宋"/>
          <w:b w:val="0"/>
          <w:bCs w:val="0"/>
          <w:color w:val="auto"/>
          <w:w w:val="99"/>
          <w:sz w:val="24"/>
          <w:szCs w:val="24"/>
          <w:highlight w:val="none"/>
        </w:rPr>
        <w:t>50</w:t>
      </w:r>
      <w:r>
        <w:rPr>
          <w:rFonts w:hint="eastAsia" w:ascii="仿宋" w:hAnsi="仿宋" w:eastAsia="仿宋" w:cs="仿宋"/>
          <w:b w:val="0"/>
          <w:bCs w:val="0"/>
          <w:color w:val="auto"/>
          <w:spacing w:val="-1"/>
          <w:sz w:val="24"/>
          <w:szCs w:val="24"/>
          <w:highlight w:val="none"/>
        </w:rPr>
        <w:t xml:space="preserve"> </w:t>
      </w:r>
      <w:r>
        <w:rPr>
          <w:rFonts w:hint="eastAsia" w:ascii="仿宋" w:hAnsi="仿宋" w:eastAsia="仿宋" w:cs="仿宋"/>
          <w:b w:val="0"/>
          <w:bCs w:val="0"/>
          <w:color w:val="auto"/>
          <w:w w:val="99"/>
          <w:sz w:val="24"/>
          <w:szCs w:val="24"/>
          <w:highlight w:val="none"/>
        </w:rPr>
        <w:t>0</w:t>
      </w:r>
      <w:r>
        <w:rPr>
          <w:rFonts w:hint="eastAsia" w:ascii="仿宋" w:hAnsi="仿宋" w:eastAsia="仿宋" w:cs="仿宋"/>
          <w:b w:val="0"/>
          <w:bCs w:val="0"/>
          <w:color w:val="auto"/>
          <w:spacing w:val="-2"/>
          <w:w w:val="99"/>
          <w:sz w:val="24"/>
          <w:szCs w:val="24"/>
          <w:highlight w:val="none"/>
        </w:rPr>
        <w:t>0</w:t>
      </w:r>
      <w:r>
        <w:rPr>
          <w:rFonts w:hint="eastAsia" w:ascii="仿宋" w:hAnsi="仿宋" w:eastAsia="仿宋" w:cs="仿宋"/>
          <w:b w:val="0"/>
          <w:bCs w:val="0"/>
          <w:color w:val="auto"/>
          <w:spacing w:val="3"/>
          <w:w w:val="99"/>
          <w:sz w:val="24"/>
          <w:szCs w:val="24"/>
          <w:highlight w:val="none"/>
        </w:rPr>
        <w:t>0</w:t>
      </w:r>
      <w:r>
        <w:rPr>
          <w:rFonts w:hint="eastAsia" w:ascii="仿宋" w:hAnsi="仿宋" w:eastAsia="仿宋" w:cs="仿宋"/>
          <w:b w:val="0"/>
          <w:bCs w:val="0"/>
          <w:color w:val="auto"/>
          <w:spacing w:val="-159"/>
          <w:w w:val="99"/>
          <w:sz w:val="24"/>
          <w:szCs w:val="24"/>
          <w:highlight w:val="none"/>
        </w:rPr>
        <w:t>）</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_Toc26124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7</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_Toc4254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三、商务</w:t>
      </w:r>
      <w:r>
        <w:rPr>
          <w:rFonts w:hint="eastAsia" w:ascii="仿宋" w:hAnsi="仿宋" w:eastAsia="仿宋" w:cs="仿宋"/>
          <w:b w:val="0"/>
          <w:bCs w:val="0"/>
          <w:color w:val="auto"/>
          <w:sz w:val="24"/>
          <w:szCs w:val="24"/>
          <w:highlight w:val="none"/>
        </w:rPr>
        <w:t>要求</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_Toc4254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21</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_Toc7411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第三章  投标人须知</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_Toc7411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23</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_Toc7623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投标人须知前附表（一）</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_Toc7623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23</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_Toc3074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投标人须知前附表（二）</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_Toc3074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26</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_Toc2202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一    总则</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_Toc2202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27</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_Toc12454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二    招标文件</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_Toc12454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32</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_Toc17396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三    投标文件</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_Toc17396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33</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_Toc30947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四    投标文件的编制</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_Toc30947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34</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_Toc6653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五    投标文件的提交</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_Toc6653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35</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_Toc4523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六    开标和评标</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_Toc4523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36</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_Toc2463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七    ▲投标无效的情形</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_Toc2463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40</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_Toc29945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八    中标和合同</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_Toc29945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42</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_Toc10428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九    其他事项</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_Toc10428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43</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_Toc7602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第四章  合同格式</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_Toc7602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44</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_Toc30981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1.总则</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_Toc30981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45</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_Toc14232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2.合同文件</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_Toc14232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45</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_Toc19622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3.合同价款及支付</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_Toc19622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45</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_Toc5081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4.服务条款</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_Toc5081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46</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_Toc283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5. 编制要求</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_Toc283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46</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_Toc12022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6.验收</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_Toc12022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46</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_Toc18925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7.知识产权及保密要求</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_Toc18925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46</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_Toc15137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8.履约保证金</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_Toc15137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46</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_Toc21037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9.违约行为</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_Toc21037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46</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_Toc31293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10.甲乙双方责任</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_Toc31293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47</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_Toc29410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10.1甲方责任</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_Toc29410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47</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_Toc19747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10.2乙方责任</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_Toc19747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47</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_Toc28101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11.违约处理</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_Toc28101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48</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_Toc18911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12.不可抗力</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_Toc18911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48</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_Toc22272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13.争议及仲裁</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_Toc22272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49</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_Toc30975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14.合同修改</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_Toc30975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49</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24"/>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_Toc28110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kern w:val="2"/>
          <w:sz w:val="24"/>
          <w:szCs w:val="24"/>
          <w:highlight w:val="none"/>
          <w:lang w:val="en-US" w:eastAsia="zh-CN" w:bidi="ar-SA"/>
        </w:rPr>
        <w:t>15.合同生效</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_Toc28110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49</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_Toc6698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第五章  投标文件格式</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_Toc6698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51</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_Toc25388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一  资格审查文件格式</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_Toc25388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51</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_Toc4758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二  资信商务及技术文件格式</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_Toc4758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58</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_Toc18169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第六章  评标办法和细则</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_Toc18169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68</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_Toc31772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一    总则</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_Toc31772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68</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_Toc22331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二    评审一般规定</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_Toc22331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68</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pStyle w:val="19"/>
        <w:tabs>
          <w:tab w:val="right" w:leader="dot" w:pos="9026"/>
        </w:tabs>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\l _Toc16889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三    评审内容及标准</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PAGEREF _Toc16889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69</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fldChar w:fldCharType="end"/>
      </w:r>
    </w:p>
    <w:p>
      <w:pPr>
        <w:tabs>
          <w:tab w:val="right" w:leader="dot" w:pos="9059"/>
        </w:tabs>
        <w:rPr>
          <w:rFonts w:hint="eastAsia" w:ascii="仿宋_GB2312" w:eastAsia="仿宋_GB2312"/>
          <w:color w:val="auto"/>
          <w:sz w:val="36"/>
          <w:szCs w:val="36"/>
          <w:highlight w:val="none"/>
        </w:rPr>
        <w:sectPr>
          <w:headerReference r:id="rId6" w:type="first"/>
          <w:footerReference r:id="rId8" w:type="first"/>
          <w:headerReference r:id="rId5" w:type="default"/>
          <w:foot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425" w:num="1"/>
          <w:titlePg/>
          <w:docGrid w:type="linesAndChars" w:linePitch="312" w:charSpace="0"/>
        </w:sectPr>
      </w:pPr>
      <w:r>
        <w:rPr>
          <w:rFonts w:hint="eastAsia" w:ascii="仿宋" w:hAnsi="仿宋" w:eastAsia="仿宋" w:cs="仿宋"/>
          <w:b w:val="0"/>
          <w:bCs w:val="0"/>
          <w:color w:val="auto"/>
          <w:sz w:val="24"/>
          <w:szCs w:val="24"/>
          <w:highlight w:val="none"/>
        </w:rPr>
        <w:fldChar w:fldCharType="end"/>
      </w:r>
      <w:bookmarkStart w:id="14" w:name="_Toc493956018"/>
      <w:bookmarkStart w:id="15" w:name="_Toc530551804"/>
      <w:bookmarkStart w:id="16" w:name="_Toc531358959"/>
      <w:bookmarkStart w:id="17" w:name="_Toc117174643"/>
      <w:bookmarkStart w:id="18" w:name="_Toc14764"/>
      <w:bookmarkStart w:id="19" w:name="_Toc2756"/>
      <w:bookmarkStart w:id="20" w:name="_Toc100322204"/>
      <w:bookmarkStart w:id="21" w:name="_Toc530551805"/>
      <w:bookmarkStart w:id="22" w:name="_Toc531358960"/>
      <w:bookmarkStart w:id="23" w:name="_Toc105577172"/>
    </w:p>
    <w:p>
      <w:pPr>
        <w:widowControl/>
        <w:jc w:val="center"/>
        <w:outlineLvl w:val="0"/>
        <w:rPr>
          <w:rFonts w:hint="eastAsia" w:ascii="仿宋_GB2312" w:eastAsia="仿宋_GB2312"/>
          <w:color w:val="auto"/>
          <w:sz w:val="36"/>
          <w:szCs w:val="36"/>
          <w:highlight w:val="none"/>
        </w:rPr>
      </w:pPr>
      <w:bookmarkStart w:id="24" w:name="_Toc20139"/>
      <w:r>
        <w:rPr>
          <w:rFonts w:hint="eastAsia" w:ascii="仿宋_GB2312" w:eastAsia="仿宋_GB2312"/>
          <w:color w:val="auto"/>
          <w:sz w:val="36"/>
          <w:szCs w:val="36"/>
          <w:highlight w:val="none"/>
        </w:rPr>
        <w:t xml:space="preserve">第一章  </w:t>
      </w:r>
      <w:bookmarkEnd w:id="14"/>
      <w:r>
        <w:rPr>
          <w:rFonts w:hint="eastAsia" w:ascii="仿宋_GB2312" w:eastAsia="仿宋_GB2312"/>
          <w:color w:val="auto"/>
          <w:sz w:val="36"/>
          <w:szCs w:val="36"/>
          <w:highlight w:val="none"/>
        </w:rPr>
        <w:t>招标公告</w:t>
      </w:r>
      <w:bookmarkEnd w:id="15"/>
      <w:bookmarkEnd w:id="16"/>
      <w:bookmarkEnd w:id="17"/>
      <w:bookmarkEnd w:id="18"/>
      <w:bookmarkEnd w:id="24"/>
    </w:p>
    <w:p>
      <w:pPr>
        <w:pBdr>
          <w:top w:val="single" w:color="auto" w:sz="4" w:space="1"/>
          <w:left w:val="single" w:color="auto" w:sz="4" w:space="4"/>
          <w:bottom w:val="single" w:color="auto" w:sz="4" w:space="1"/>
          <w:right w:val="single" w:color="auto" w:sz="4" w:space="2"/>
        </w:pBdr>
        <w:wordWrap w:val="0"/>
        <w:spacing w:line="440" w:lineRule="exact"/>
        <w:rPr>
          <w:rFonts w:hint="eastAsia" w:ascii="仿宋" w:hAnsi="仿宋" w:eastAsia="仿宋" w:cs="仿宋"/>
          <w:color w:val="auto"/>
          <w:sz w:val="24"/>
          <w:szCs w:val="24"/>
          <w:highlight w:val="none"/>
        </w:rPr>
      </w:pPr>
      <w:bookmarkStart w:id="25" w:name="_Toc28359002"/>
      <w:bookmarkStart w:id="26" w:name="_Toc35393621"/>
      <w:bookmarkStart w:id="27" w:name="EBf1e27c6183244f4a8f3fc355defd653e"/>
      <w:bookmarkStart w:id="28" w:name="_Hlk24379207"/>
      <w:bookmarkStart w:id="29" w:name="_Toc28359079"/>
      <w:bookmarkStart w:id="30" w:name="_Toc35393790"/>
      <w:r>
        <w:rPr>
          <w:rFonts w:hint="eastAsia" w:ascii="仿宋" w:hAnsi="仿宋" w:eastAsia="仿宋" w:cs="仿宋"/>
          <w:color w:val="auto"/>
          <w:sz w:val="24"/>
          <w:szCs w:val="24"/>
          <w:highlight w:val="none"/>
        </w:rPr>
        <w:t>项目概况：</w:t>
      </w:r>
    </w:p>
    <w:p>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 </w:t>
      </w:r>
      <w:r>
        <w:rPr>
          <w:rFonts w:hint="eastAsia" w:ascii="仿宋" w:hAnsi="仿宋" w:eastAsia="仿宋" w:cs="仿宋"/>
          <w:color w:val="auto"/>
          <w:kern w:val="0"/>
          <w:sz w:val="24"/>
          <w:szCs w:val="24"/>
          <w:highlight w:val="none"/>
          <w:u w:val="single"/>
          <w:lang w:eastAsia="zh-CN"/>
        </w:rPr>
        <w:t>青田县1:5万生态地质调查项目</w:t>
      </w:r>
      <w:r>
        <w:rPr>
          <w:rFonts w:hint="eastAsia" w:ascii="仿宋" w:hAnsi="仿宋" w:eastAsia="仿宋" w:cs="仿宋"/>
          <w:color w:val="auto"/>
          <w:kern w:val="0"/>
          <w:sz w:val="24"/>
          <w:szCs w:val="24"/>
          <w:highlight w:val="none"/>
        </w:rPr>
        <w:t> 的潜在投标人应</w:t>
      </w:r>
      <w:r>
        <w:rPr>
          <w:rFonts w:hint="eastAsia" w:ascii="仿宋" w:hAnsi="仿宋" w:eastAsia="仿宋" w:cs="仿宋"/>
          <w:color w:val="auto"/>
          <w:kern w:val="0"/>
          <w:sz w:val="24"/>
          <w:szCs w:val="24"/>
          <w:highlight w:val="none"/>
          <w:u w:val="single"/>
        </w:rPr>
        <w:t>在</w:t>
      </w:r>
      <w:r>
        <w:rPr>
          <w:rFonts w:hint="eastAsia" w:ascii="仿宋" w:hAnsi="仿宋" w:eastAsia="仿宋" w:cs="仿宋"/>
          <w:color w:val="auto"/>
          <w:sz w:val="24"/>
          <w:szCs w:val="24"/>
          <w:highlight w:val="none"/>
          <w:u w:val="single"/>
        </w:rPr>
        <w:t>浙江政府采购网</w:t>
      </w:r>
      <w:r>
        <w:rPr>
          <w:rFonts w:hint="eastAsia" w:ascii="仿宋" w:hAnsi="仿宋" w:eastAsia="仿宋" w:cs="仿宋"/>
          <w:color w:val="auto"/>
          <w:kern w:val="0"/>
          <w:sz w:val="24"/>
          <w:szCs w:val="24"/>
          <w:highlight w:val="none"/>
          <w:u w:val="single"/>
        </w:rPr>
        <w:t>（zfcg.czt.zj.gov.cn）</w:t>
      </w:r>
      <w:r>
        <w:rPr>
          <w:rFonts w:hint="eastAsia" w:ascii="仿宋" w:hAnsi="仿宋" w:eastAsia="仿宋" w:cs="仿宋"/>
          <w:color w:val="auto"/>
          <w:kern w:val="0"/>
          <w:sz w:val="24"/>
          <w:szCs w:val="24"/>
          <w:highlight w:val="none"/>
        </w:rPr>
        <w:t>获取（下载）招标文件，并于 </w:t>
      </w:r>
      <w:r>
        <w:rPr>
          <w:rFonts w:hint="eastAsia" w:ascii="仿宋" w:hAnsi="仿宋" w:eastAsia="仿宋" w:cs="仿宋"/>
          <w:color w:val="auto"/>
          <w:kern w:val="0"/>
          <w:sz w:val="24"/>
          <w:szCs w:val="24"/>
          <w:highlight w:val="none"/>
          <w:u w:val="single"/>
        </w:rPr>
        <w:t>  202</w:t>
      </w:r>
      <w:r>
        <w:rPr>
          <w:rFonts w:hint="eastAsia" w:ascii="仿宋" w:hAnsi="仿宋" w:eastAsia="仿宋" w:cs="仿宋"/>
          <w:color w:val="auto"/>
          <w:kern w:val="0"/>
          <w:sz w:val="24"/>
          <w:szCs w:val="24"/>
          <w:highlight w:val="none"/>
          <w:u w:val="single"/>
          <w:lang w:val="en-US" w:eastAsia="zh-CN"/>
        </w:rPr>
        <w:t>5</w:t>
      </w:r>
      <w:r>
        <w:rPr>
          <w:rFonts w:hint="eastAsia" w:ascii="仿宋" w:hAnsi="仿宋" w:eastAsia="仿宋" w:cs="仿宋"/>
          <w:color w:val="auto"/>
          <w:kern w:val="0"/>
          <w:sz w:val="24"/>
          <w:szCs w:val="24"/>
          <w:highlight w:val="none"/>
          <w:u w:val="single"/>
        </w:rPr>
        <w:t>年</w:t>
      </w:r>
      <w:r>
        <w:rPr>
          <w:rFonts w:hint="eastAsia" w:ascii="仿宋" w:hAnsi="仿宋" w:eastAsia="仿宋" w:cs="仿宋"/>
          <w:color w:val="auto"/>
          <w:kern w:val="0"/>
          <w:sz w:val="24"/>
          <w:szCs w:val="24"/>
          <w:highlight w:val="none"/>
          <w:u w:val="single"/>
          <w:lang w:val="en-US" w:eastAsia="zh-CN"/>
        </w:rPr>
        <w:t>02</w:t>
      </w:r>
      <w:r>
        <w:rPr>
          <w:rFonts w:hint="eastAsia" w:ascii="仿宋" w:hAnsi="仿宋" w:eastAsia="仿宋" w:cs="仿宋"/>
          <w:color w:val="auto"/>
          <w:kern w:val="0"/>
          <w:sz w:val="24"/>
          <w:szCs w:val="24"/>
          <w:highlight w:val="none"/>
          <w:u w:val="single"/>
        </w:rPr>
        <w:t>月</w:t>
      </w:r>
      <w:r>
        <w:rPr>
          <w:rFonts w:hint="eastAsia" w:ascii="仿宋" w:hAnsi="仿宋" w:eastAsia="仿宋" w:cs="仿宋"/>
          <w:color w:val="auto"/>
          <w:kern w:val="0"/>
          <w:sz w:val="24"/>
          <w:szCs w:val="24"/>
          <w:highlight w:val="none"/>
          <w:u w:val="single"/>
          <w:lang w:val="en-US" w:eastAsia="zh-CN"/>
        </w:rPr>
        <w:t>13</w:t>
      </w:r>
      <w:r>
        <w:rPr>
          <w:rFonts w:hint="eastAsia" w:ascii="仿宋" w:hAnsi="仿宋" w:eastAsia="仿宋" w:cs="仿宋"/>
          <w:color w:val="auto"/>
          <w:kern w:val="0"/>
          <w:sz w:val="24"/>
          <w:szCs w:val="24"/>
          <w:highlight w:val="none"/>
          <w:u w:val="single"/>
        </w:rPr>
        <w:t>日 09:00 </w:t>
      </w:r>
      <w:r>
        <w:rPr>
          <w:rFonts w:hint="eastAsia" w:ascii="仿宋" w:hAnsi="仿宋" w:eastAsia="仿宋" w:cs="仿宋"/>
          <w:color w:val="auto"/>
          <w:kern w:val="0"/>
          <w:sz w:val="24"/>
          <w:szCs w:val="24"/>
          <w:highlight w:val="none"/>
        </w:rPr>
        <w:t>（北京时间）前递交（上传）投标文件。</w:t>
      </w:r>
    </w:p>
    <w:bookmarkEnd w:id="25"/>
    <w:bookmarkEnd w:id="26"/>
    <w:bookmarkEnd w:id="27"/>
    <w:bookmarkEnd w:id="28"/>
    <w:bookmarkEnd w:id="29"/>
    <w:bookmarkEnd w:id="30"/>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  </w:t>
      </w:r>
    </w:p>
    <w:p>
      <w:pPr>
        <w:spacing w:line="400" w:lineRule="exact"/>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olor w:val="auto"/>
          <w:sz w:val="24"/>
          <w:szCs w:val="24"/>
          <w:highlight w:val="none"/>
          <w:lang w:eastAsia="zh-CN"/>
        </w:rPr>
        <w:t>QTFSCG202</w:t>
      </w:r>
      <w:r>
        <w:rPr>
          <w:rFonts w:hint="eastAsia" w:ascii="仿宋" w:hAnsi="仿宋" w:eastAsia="仿宋"/>
          <w:color w:val="auto"/>
          <w:sz w:val="24"/>
          <w:szCs w:val="24"/>
          <w:highlight w:val="none"/>
          <w:lang w:val="en-US" w:eastAsia="zh-CN"/>
        </w:rPr>
        <w:t>5-007</w:t>
      </w:r>
    </w:p>
    <w:p>
      <w:pPr>
        <w:spacing w:line="360" w:lineRule="auto"/>
        <w:ind w:left="1918" w:leftChars="228" w:hanging="1440" w:hangingChars="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青田县1:5万生态地质调查项目</w:t>
      </w:r>
    </w:p>
    <w:p>
      <w:pPr>
        <w:pStyle w:val="2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pPr>
        <w:spacing w:line="360" w:lineRule="auto"/>
        <w:ind w:firstLine="480" w:firstLineChars="200"/>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kern w:val="0"/>
          <w:sz w:val="24"/>
          <w:szCs w:val="24"/>
          <w:highlight w:val="none"/>
          <w:u w:val="none"/>
          <w:lang w:val="en-US" w:eastAsia="zh-CN"/>
        </w:rPr>
        <w:t>：3800000</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kern w:val="0"/>
          <w:sz w:val="24"/>
          <w:szCs w:val="24"/>
          <w:highlight w:val="none"/>
          <w:u w:val="none"/>
          <w:lang w:val="en-US" w:eastAsia="zh-CN"/>
        </w:rPr>
        <w:t>3800000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采购需求：详见招标文件第二章招标需求</w:t>
      </w:r>
    </w:p>
    <w:p>
      <w:pPr>
        <w:wordWrap w:val="0"/>
        <w:spacing w:line="440" w:lineRule="exact"/>
        <w:ind w:firstLine="480" w:firstLineChars="200"/>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标项1</w:t>
      </w:r>
      <w:r>
        <w:rPr>
          <w:rFonts w:ascii="仿宋_GB2312" w:hAnsi="仿宋_GB2312" w:eastAsia="仿宋_GB2312" w:cs="仿宋_GB2312"/>
          <w:b/>
          <w:color w:val="auto"/>
          <w:sz w:val="24"/>
          <w:szCs w:val="24"/>
          <w:highlight w:val="none"/>
        </w:rPr>
        <w:t>：</w:t>
      </w:r>
    </w:p>
    <w:p>
      <w:pPr>
        <w:spacing w:line="360" w:lineRule="auto"/>
        <w:ind w:left="1918" w:leftChars="228" w:hanging="1440" w:hangingChars="600"/>
        <w:rPr>
          <w:rFonts w:hint="eastAsia" w:ascii="仿宋" w:hAnsi="仿宋" w:eastAsia="仿宋" w:cs="仿宋"/>
          <w:color w:val="auto"/>
          <w:sz w:val="24"/>
          <w:szCs w:val="24"/>
          <w:highlight w:val="none"/>
        </w:rPr>
      </w:pPr>
      <w:r>
        <w:rPr>
          <w:rFonts w:hint="eastAsia" w:ascii="仿宋_GB2312" w:hAnsi="仿宋_GB2312" w:eastAsia="仿宋_GB2312" w:cs="仿宋_GB2312"/>
          <w:color w:val="auto"/>
          <w:sz w:val="24"/>
          <w:szCs w:val="24"/>
          <w:highlight w:val="none"/>
        </w:rPr>
        <w:t>标项名称：</w:t>
      </w:r>
      <w:r>
        <w:rPr>
          <w:rFonts w:hint="eastAsia" w:ascii="仿宋" w:hAnsi="仿宋" w:eastAsia="仿宋" w:cs="仿宋"/>
          <w:color w:val="auto"/>
          <w:sz w:val="24"/>
          <w:szCs w:val="24"/>
          <w:highlight w:val="none"/>
          <w:lang w:eastAsia="zh-CN"/>
        </w:rPr>
        <w:t>青田县1:5万生态地质调查项目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 1 </w:t>
      </w:r>
    </w:p>
    <w:p>
      <w:pPr>
        <w:spacing w:line="360" w:lineRule="auto"/>
        <w:ind w:firstLine="480" w:firstLineChars="200"/>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sz w:val="24"/>
          <w:szCs w:val="24"/>
          <w:highlight w:val="none"/>
        </w:rPr>
        <w:t>预算金额（元）: </w:t>
      </w:r>
      <w:r>
        <w:rPr>
          <w:rFonts w:hint="eastAsia" w:ascii="仿宋" w:hAnsi="仿宋" w:eastAsia="仿宋" w:cs="仿宋"/>
          <w:color w:val="auto"/>
          <w:kern w:val="0"/>
          <w:sz w:val="24"/>
          <w:szCs w:val="24"/>
          <w:highlight w:val="none"/>
          <w:u w:val="none"/>
          <w:lang w:val="en-US" w:eastAsia="zh-CN"/>
        </w:rPr>
        <w:t>3800000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简要规格描述：详见招标文件第二章招标需求</w:t>
      </w:r>
    </w:p>
    <w:p>
      <w:pPr>
        <w:spacing w:line="360" w:lineRule="auto"/>
        <w:ind w:firstLine="480" w:firstLineChars="2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备注： </w:t>
      </w:r>
    </w:p>
    <w:p>
      <w:pPr>
        <w:spacing w:line="360" w:lineRule="auto"/>
        <w:ind w:firstLine="480" w:firstLineChars="200"/>
        <w:rPr>
          <w:rFonts w:hint="eastAsia" w:ascii="仿宋" w:hAnsi="仿宋" w:eastAsia="仿宋" w:cs="仿宋"/>
          <w:color w:val="auto"/>
          <w:sz w:val="24"/>
          <w:szCs w:val="24"/>
          <w:highlight w:val="none"/>
        </w:rPr>
      </w:pPr>
      <w:r>
        <w:rPr>
          <w:rFonts w:hint="eastAsia" w:ascii="仿宋_GB2312" w:hAnsi="宋体" w:eastAsia="仿宋_GB2312"/>
          <w:color w:val="auto"/>
          <w:sz w:val="24"/>
          <w:szCs w:val="24"/>
          <w:highlight w:val="none"/>
        </w:rPr>
        <w:t>合同履约期限：</w:t>
      </w:r>
      <w:r>
        <w:rPr>
          <w:rFonts w:hint="eastAsia" w:ascii="仿宋" w:hAnsi="仿宋" w:eastAsia="仿宋" w:cs="仿宋"/>
          <w:color w:val="auto"/>
          <w:sz w:val="24"/>
          <w:szCs w:val="24"/>
          <w:highlight w:val="none"/>
        </w:rPr>
        <w:t>详见招标文件第二章招标需求</w:t>
      </w:r>
    </w:p>
    <w:p>
      <w:pPr>
        <w:spacing w:line="360" w:lineRule="auto"/>
        <w:ind w:firstLine="480" w:firstLineChars="2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本项目（</w:t>
      </w:r>
      <w:r>
        <w:rPr>
          <w:rFonts w:hint="eastAsia" w:ascii="仿宋" w:hAnsi="仿宋" w:eastAsia="仿宋" w:cs="仿宋"/>
          <w:color w:val="auto"/>
          <w:sz w:val="24"/>
          <w:szCs w:val="24"/>
          <w:highlight w:val="none"/>
          <w:lang w:val="en-US" w:eastAsia="zh-CN"/>
        </w:rPr>
        <w:t>是</w:t>
      </w:r>
      <w:r>
        <w:rPr>
          <w:rFonts w:hint="eastAsia" w:ascii="仿宋_GB2312" w:hAnsi="宋体" w:eastAsia="仿宋_GB2312"/>
          <w:color w:val="auto"/>
          <w:sz w:val="24"/>
          <w:szCs w:val="24"/>
          <w:highlight w:val="none"/>
        </w:rPr>
        <w:t>）接受联合体投标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不超过2家</w:t>
      </w:r>
      <w:r>
        <w:rPr>
          <w:rFonts w:hint="eastAsia" w:ascii="仿宋" w:hAnsi="仿宋" w:eastAsia="仿宋" w:cs="仿宋"/>
          <w:color w:val="auto"/>
          <w:sz w:val="24"/>
          <w:szCs w:val="24"/>
          <w:highlight w:val="none"/>
        </w:rPr>
        <w:t>。</w:t>
      </w:r>
    </w:p>
    <w:p>
      <w:pPr>
        <w:spacing w:line="360" w:lineRule="auto"/>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二、申请人的资格要求：</w:t>
      </w:r>
    </w:p>
    <w:p>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2.落实政府采购政策需满足的资格要求：标项1:</w:t>
      </w:r>
      <w:r>
        <w:rPr>
          <w:rFonts w:hint="eastAsia" w:ascii="仿宋" w:hAnsi="仿宋" w:eastAsia="仿宋" w:cs="Arial"/>
          <w:color w:val="auto"/>
          <w:kern w:val="0"/>
          <w:sz w:val="24"/>
          <w:highlight w:val="none"/>
          <w:lang w:val="en-US" w:eastAsia="zh-CN"/>
        </w:rPr>
        <w:t>无</w:t>
      </w:r>
      <w:r>
        <w:rPr>
          <w:rFonts w:hint="eastAsia" w:ascii="仿宋_GB2312" w:hAnsi="宋体" w:eastAsia="仿宋_GB2312"/>
          <w:color w:val="auto"/>
          <w:sz w:val="24"/>
          <w:szCs w:val="24"/>
          <w:highlight w:val="none"/>
        </w:rPr>
        <w:t> </w:t>
      </w:r>
    </w:p>
    <w:p>
      <w:pPr>
        <w:spacing w:line="360" w:lineRule="auto"/>
        <w:ind w:firstLine="480" w:firstLineChars="2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3.本项目的特定资格要求：无 </w:t>
      </w:r>
    </w:p>
    <w:p>
      <w:pPr>
        <w:spacing w:line="360" w:lineRule="auto"/>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三、获取招标文件 </w:t>
      </w:r>
    </w:p>
    <w:p>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时间：/至202</w:t>
      </w:r>
      <w:r>
        <w:rPr>
          <w:rFonts w:hint="eastAsia" w:ascii="仿宋_GB2312" w:hAnsi="宋体" w:eastAsia="仿宋_GB2312"/>
          <w:color w:val="auto"/>
          <w:sz w:val="24"/>
          <w:szCs w:val="24"/>
          <w:highlight w:val="none"/>
          <w:lang w:val="en-US" w:eastAsia="zh-CN"/>
        </w:rPr>
        <w:t>5</w:t>
      </w:r>
      <w:r>
        <w:rPr>
          <w:rFonts w:hint="eastAsia" w:ascii="仿宋_GB2312" w:hAnsi="宋体" w:eastAsia="仿宋_GB2312"/>
          <w:color w:val="auto"/>
          <w:sz w:val="24"/>
          <w:szCs w:val="24"/>
          <w:highlight w:val="none"/>
        </w:rPr>
        <w:t>年</w:t>
      </w:r>
      <w:r>
        <w:rPr>
          <w:rFonts w:hint="eastAsia" w:ascii="仿宋_GB2312" w:hAnsi="宋体" w:eastAsia="仿宋_GB2312"/>
          <w:color w:val="auto"/>
          <w:sz w:val="24"/>
          <w:szCs w:val="24"/>
          <w:highlight w:val="none"/>
          <w:lang w:val="en-US" w:eastAsia="zh-CN"/>
        </w:rPr>
        <w:t>02</w:t>
      </w:r>
      <w:r>
        <w:rPr>
          <w:rFonts w:hint="eastAsia" w:ascii="仿宋_GB2312" w:hAnsi="宋体" w:eastAsia="仿宋_GB2312"/>
          <w:color w:val="auto"/>
          <w:sz w:val="24"/>
          <w:szCs w:val="24"/>
          <w:highlight w:val="none"/>
        </w:rPr>
        <w:t>月</w:t>
      </w:r>
      <w:r>
        <w:rPr>
          <w:rFonts w:hint="eastAsia" w:ascii="仿宋_GB2312" w:hAnsi="宋体" w:eastAsia="仿宋_GB2312"/>
          <w:color w:val="auto"/>
          <w:sz w:val="24"/>
          <w:szCs w:val="24"/>
          <w:highlight w:val="none"/>
          <w:lang w:val="en-US" w:eastAsia="zh-CN"/>
        </w:rPr>
        <w:t>13</w:t>
      </w:r>
      <w:r>
        <w:rPr>
          <w:rFonts w:hint="eastAsia" w:ascii="仿宋_GB2312" w:hAnsi="宋体" w:eastAsia="仿宋_GB2312"/>
          <w:color w:val="auto"/>
          <w:sz w:val="24"/>
          <w:szCs w:val="24"/>
          <w:highlight w:val="none"/>
        </w:rPr>
        <w:t>日，每天上午00:00至12:00 ，下午12:00至23:59（北京时间，线上获取法定节假日均可，线下获取文件法定节假日除外）</w:t>
      </w:r>
    </w:p>
    <w:p>
      <w:pPr>
        <w:spacing w:line="360" w:lineRule="auto"/>
        <w:ind w:firstLine="480" w:firstLineChars="2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地点（网址）：浙江政府采购网（zfcg.czt.zj.gov.cn）公告附件 </w:t>
      </w:r>
    </w:p>
    <w:p>
      <w:pPr>
        <w:spacing w:line="360" w:lineRule="auto"/>
        <w:ind w:firstLine="480" w:firstLineChars="2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方式：供应商登录政采云平台https://www.zcygov.cn/在线申请获取采购文件（进入“项目采购”应用，在获取采购文件菜单中选择项目，申请获取采购文件） </w:t>
      </w:r>
    </w:p>
    <w:p>
      <w:pPr>
        <w:spacing w:line="360" w:lineRule="auto"/>
        <w:ind w:firstLine="480" w:firstLineChars="200"/>
        <w:rPr>
          <w:rFonts w:ascii="仿宋" w:hAnsi="仿宋" w:cs="宋体"/>
          <w:color w:val="auto"/>
          <w:kern w:val="0"/>
          <w:szCs w:val="21"/>
          <w:highlight w:val="none"/>
        </w:rPr>
      </w:pPr>
      <w:r>
        <w:rPr>
          <w:rFonts w:hint="eastAsia" w:ascii="仿宋_GB2312" w:hAnsi="宋体" w:eastAsia="仿宋_GB2312"/>
          <w:color w:val="auto"/>
          <w:sz w:val="24"/>
          <w:szCs w:val="24"/>
          <w:highlight w:val="none"/>
        </w:rPr>
        <w:t>售价（元）：0  </w:t>
      </w:r>
    </w:p>
    <w:p>
      <w:pPr>
        <w:spacing w:line="360" w:lineRule="auto"/>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四、提交投标文件截止时间、开标时间和地点</w:t>
      </w:r>
    </w:p>
    <w:p>
      <w:pPr>
        <w:spacing w:line="360" w:lineRule="auto"/>
        <w:ind w:firstLine="480" w:firstLineChars="2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提交投标文件截止时间：2</w:t>
      </w:r>
      <w:r>
        <w:rPr>
          <w:rFonts w:hint="eastAsia" w:ascii="仿宋_GB2312" w:hAnsi="宋体" w:eastAsia="仿宋_GB2312"/>
          <w:color w:val="auto"/>
          <w:sz w:val="24"/>
          <w:szCs w:val="24"/>
          <w:highlight w:val="none"/>
        </w:rPr>
        <w:t>0</w:t>
      </w:r>
      <w:r>
        <w:rPr>
          <w:rFonts w:hint="eastAsia" w:ascii="仿宋_GB2312" w:hAnsi="宋体" w:eastAsia="仿宋_GB2312"/>
          <w:color w:val="auto"/>
          <w:sz w:val="24"/>
          <w:szCs w:val="24"/>
          <w:highlight w:val="none"/>
          <w:lang w:val="en-US" w:eastAsia="zh-CN"/>
        </w:rPr>
        <w:t>25</w:t>
      </w:r>
      <w:r>
        <w:rPr>
          <w:rFonts w:ascii="仿宋_GB2312" w:hAnsi="宋体" w:eastAsia="仿宋_GB2312"/>
          <w:color w:val="auto"/>
          <w:sz w:val="24"/>
          <w:szCs w:val="24"/>
          <w:highlight w:val="none"/>
        </w:rPr>
        <w:t>年</w:t>
      </w:r>
      <w:r>
        <w:rPr>
          <w:rFonts w:hint="eastAsia" w:ascii="仿宋_GB2312" w:hAnsi="宋体" w:eastAsia="仿宋_GB2312"/>
          <w:color w:val="auto"/>
          <w:sz w:val="24"/>
          <w:szCs w:val="24"/>
          <w:highlight w:val="none"/>
          <w:lang w:val="en-US" w:eastAsia="zh-CN"/>
        </w:rPr>
        <w:t>02</w:t>
      </w:r>
      <w:r>
        <w:rPr>
          <w:rFonts w:ascii="仿宋_GB2312" w:hAnsi="宋体" w:eastAsia="仿宋_GB2312"/>
          <w:color w:val="auto"/>
          <w:sz w:val="24"/>
          <w:szCs w:val="24"/>
          <w:highlight w:val="none"/>
        </w:rPr>
        <w:t>月</w:t>
      </w:r>
      <w:r>
        <w:rPr>
          <w:rFonts w:hint="eastAsia" w:ascii="仿宋_GB2312" w:hAnsi="宋体" w:eastAsia="仿宋_GB2312"/>
          <w:color w:val="auto"/>
          <w:sz w:val="24"/>
          <w:szCs w:val="24"/>
          <w:highlight w:val="none"/>
          <w:lang w:val="en-US" w:eastAsia="zh-CN"/>
        </w:rPr>
        <w:t>13</w:t>
      </w:r>
      <w:r>
        <w:rPr>
          <w:rFonts w:ascii="仿宋_GB2312" w:hAnsi="宋体" w:eastAsia="仿宋_GB2312"/>
          <w:color w:val="auto"/>
          <w:sz w:val="24"/>
          <w:szCs w:val="24"/>
          <w:highlight w:val="none"/>
        </w:rPr>
        <w:t>日 09:00（北京时间）</w:t>
      </w:r>
    </w:p>
    <w:p>
      <w:pPr>
        <w:spacing w:line="360" w:lineRule="auto"/>
        <w:ind w:firstLine="480" w:firstLineChars="2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投标地点（网址）：在“政府采购云平台”上传提交 “电子加密投标文件”，成功后投标人自行打印投标文件接收回执 </w:t>
      </w:r>
    </w:p>
    <w:p>
      <w:pPr>
        <w:spacing w:line="360" w:lineRule="auto"/>
        <w:ind w:firstLine="480" w:firstLineChars="2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开标时间：2</w:t>
      </w:r>
      <w:r>
        <w:rPr>
          <w:rFonts w:hint="eastAsia" w:ascii="仿宋_GB2312" w:hAnsi="宋体" w:eastAsia="仿宋_GB2312"/>
          <w:color w:val="auto"/>
          <w:sz w:val="24"/>
          <w:szCs w:val="24"/>
          <w:highlight w:val="none"/>
        </w:rPr>
        <w:t>0</w:t>
      </w:r>
      <w:r>
        <w:rPr>
          <w:rFonts w:hint="eastAsia" w:ascii="仿宋_GB2312" w:hAnsi="宋体" w:eastAsia="仿宋_GB2312"/>
          <w:color w:val="auto"/>
          <w:sz w:val="24"/>
          <w:szCs w:val="24"/>
          <w:highlight w:val="none"/>
          <w:lang w:val="en-US" w:eastAsia="zh-CN"/>
        </w:rPr>
        <w:t>25</w:t>
      </w:r>
      <w:r>
        <w:rPr>
          <w:rFonts w:ascii="仿宋_GB2312" w:hAnsi="宋体" w:eastAsia="仿宋_GB2312"/>
          <w:color w:val="auto"/>
          <w:sz w:val="24"/>
          <w:szCs w:val="24"/>
          <w:highlight w:val="none"/>
        </w:rPr>
        <w:t>年</w:t>
      </w:r>
      <w:r>
        <w:rPr>
          <w:rFonts w:hint="eastAsia" w:ascii="仿宋_GB2312" w:hAnsi="宋体" w:eastAsia="仿宋_GB2312"/>
          <w:color w:val="auto"/>
          <w:sz w:val="24"/>
          <w:szCs w:val="24"/>
          <w:highlight w:val="none"/>
          <w:lang w:val="en-US" w:eastAsia="zh-CN"/>
        </w:rPr>
        <w:t>02</w:t>
      </w:r>
      <w:r>
        <w:rPr>
          <w:rFonts w:ascii="仿宋_GB2312" w:hAnsi="宋体" w:eastAsia="仿宋_GB2312"/>
          <w:color w:val="auto"/>
          <w:sz w:val="24"/>
          <w:szCs w:val="24"/>
          <w:highlight w:val="none"/>
        </w:rPr>
        <w:t>月</w:t>
      </w:r>
      <w:r>
        <w:rPr>
          <w:rFonts w:hint="eastAsia" w:ascii="仿宋_GB2312" w:hAnsi="宋体" w:eastAsia="仿宋_GB2312"/>
          <w:color w:val="auto"/>
          <w:sz w:val="24"/>
          <w:szCs w:val="24"/>
          <w:highlight w:val="none"/>
          <w:lang w:val="en-US" w:eastAsia="zh-CN"/>
        </w:rPr>
        <w:t>13</w:t>
      </w:r>
      <w:r>
        <w:rPr>
          <w:rFonts w:ascii="仿宋_GB2312" w:hAnsi="宋体" w:eastAsia="仿宋_GB2312"/>
          <w:color w:val="auto"/>
          <w:sz w:val="24"/>
          <w:szCs w:val="24"/>
          <w:highlight w:val="none"/>
        </w:rPr>
        <w:t>日 09:00（北京时间） </w:t>
      </w:r>
    </w:p>
    <w:p>
      <w:pPr>
        <w:spacing w:line="360" w:lineRule="auto"/>
        <w:ind w:firstLine="480" w:firstLineChars="2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开标地点（网址）：政府采购云平台https://www.zcygov.cn；</w:t>
      </w:r>
      <w:r>
        <w:rPr>
          <w:rFonts w:hint="eastAsia" w:ascii="仿宋_GB2312" w:hAnsi="宋体" w:eastAsia="仿宋_GB2312"/>
          <w:color w:val="auto"/>
          <w:sz w:val="24"/>
          <w:szCs w:val="24"/>
          <w:highlight w:val="none"/>
        </w:rPr>
        <w:t>青田县瓯南街道百悦城5幢（华侨总部经济大楼）12</w:t>
      </w:r>
      <w:r>
        <w:rPr>
          <w:rFonts w:hint="eastAsia" w:ascii="仿宋" w:hAnsi="仿宋" w:eastAsia="仿宋" w:cs="Arial"/>
          <w:color w:val="auto"/>
          <w:kern w:val="0"/>
          <w:sz w:val="24"/>
          <w:highlight w:val="none"/>
        </w:rPr>
        <w:t>楼120</w:t>
      </w:r>
      <w:r>
        <w:rPr>
          <w:rFonts w:hint="eastAsia" w:ascii="仿宋" w:hAnsi="仿宋" w:eastAsia="仿宋" w:cs="Arial"/>
          <w:color w:val="auto"/>
          <w:kern w:val="0"/>
          <w:sz w:val="24"/>
          <w:highlight w:val="none"/>
          <w:lang w:val="en-US" w:eastAsia="zh-CN"/>
        </w:rPr>
        <w:t>4</w:t>
      </w:r>
      <w:r>
        <w:rPr>
          <w:rFonts w:hint="eastAsia" w:ascii="仿宋" w:hAnsi="仿宋" w:eastAsia="仿宋" w:cs="Arial"/>
          <w:color w:val="auto"/>
          <w:kern w:val="0"/>
          <w:sz w:val="24"/>
          <w:highlight w:val="none"/>
        </w:rPr>
        <w:t>招投标中心开标室（</w:t>
      </w:r>
      <w:r>
        <w:rPr>
          <w:rFonts w:hint="eastAsia" w:ascii="仿宋" w:hAnsi="仿宋" w:eastAsia="仿宋" w:cs="Arial"/>
          <w:color w:val="auto"/>
          <w:kern w:val="0"/>
          <w:sz w:val="24"/>
          <w:highlight w:val="none"/>
          <w:lang w:eastAsia="zh-CN"/>
        </w:rPr>
        <w:t>三</w:t>
      </w:r>
      <w:bookmarkStart w:id="492" w:name="_GoBack"/>
      <w:bookmarkEnd w:id="492"/>
      <w:r>
        <w:rPr>
          <w:rFonts w:hint="eastAsia" w:ascii="仿宋" w:hAnsi="仿宋" w:eastAsia="仿宋" w:cs="Arial"/>
          <w:color w:val="auto"/>
          <w:kern w:val="0"/>
          <w:sz w:val="24"/>
          <w:highlight w:val="none"/>
        </w:rPr>
        <w:t>） </w:t>
      </w:r>
      <w:r>
        <w:rPr>
          <w:rFonts w:ascii="仿宋_GB2312" w:hAnsi="宋体" w:eastAsia="仿宋_GB2312"/>
          <w:color w:val="auto"/>
          <w:sz w:val="24"/>
          <w:szCs w:val="24"/>
          <w:highlight w:val="none"/>
        </w:rPr>
        <w:t>  </w:t>
      </w:r>
    </w:p>
    <w:p>
      <w:pPr>
        <w:spacing w:line="360" w:lineRule="auto"/>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五、公告期限 </w:t>
      </w:r>
    </w:p>
    <w:p>
      <w:pPr>
        <w:spacing w:line="360" w:lineRule="auto"/>
        <w:ind w:firstLine="480" w:firstLineChars="200"/>
        <w:rPr>
          <w:rFonts w:hint="eastAsia" w:ascii="Arial" w:hAnsi="Arial" w:cs="Arial"/>
          <w:color w:val="auto"/>
          <w:kern w:val="0"/>
          <w:szCs w:val="21"/>
          <w:highlight w:val="none"/>
        </w:rPr>
      </w:pPr>
      <w:r>
        <w:rPr>
          <w:rFonts w:ascii="仿宋_GB2312" w:hAnsi="宋体" w:eastAsia="仿宋_GB2312"/>
          <w:color w:val="auto"/>
          <w:sz w:val="24"/>
          <w:szCs w:val="24"/>
          <w:highlight w:val="none"/>
        </w:rPr>
        <w:t>自本公告发布之日起5个工作日。</w:t>
      </w:r>
    </w:p>
    <w:p>
      <w:pPr>
        <w:spacing w:line="360" w:lineRule="auto"/>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六、其他补充事宜</w:t>
      </w:r>
    </w:p>
    <w:p>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4.其他事项：（1）潜在供应商应当依照本公告第三条第3款规定方式获取招标文件，其他渠道获取招标文件的，不得对招标文件提起质疑投诉。</w:t>
      </w:r>
    </w:p>
    <w:p>
      <w:pPr>
        <w:spacing w:line="360" w:lineRule="auto"/>
        <w:ind w:firstLine="480" w:firstLineChars="2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（2）备份响应文件：供应商自行确定是否提交；若提交请在响应文件截止时间前将备份响应文件打包压缩加密后（未加密造成泄密的由供应商自行承担）以电子邮件的形式发送至</w:t>
      </w:r>
      <w:r>
        <w:rPr>
          <w:rFonts w:hint="eastAsia" w:ascii="仿宋_GB2312" w:hAnsi="宋体" w:eastAsia="仿宋_GB2312"/>
          <w:color w:val="auto"/>
          <w:sz w:val="24"/>
          <w:szCs w:val="24"/>
          <w:highlight w:val="none"/>
          <w:lang w:eastAsia="zh-CN"/>
        </w:rPr>
        <w:t>971977757@qq.com</w:t>
      </w:r>
      <w:r>
        <w:rPr>
          <w:rFonts w:hint="eastAsia" w:ascii="仿宋_GB2312" w:hAnsi="宋体" w:eastAsia="仿宋_GB2312"/>
          <w:color w:val="auto"/>
          <w:sz w:val="24"/>
          <w:szCs w:val="24"/>
          <w:highlight w:val="none"/>
        </w:rPr>
        <w:t>，备份响应文件在“电子响应文件”在线解密失败后启用，否则不</w:t>
      </w:r>
      <w:r>
        <w:rPr>
          <w:rFonts w:hint="eastAsia" w:ascii="仿宋_GB2312" w:hAnsi="宋体" w:eastAsia="仿宋_GB2312" w:cs="Times New Roman"/>
          <w:color w:val="auto"/>
          <w:sz w:val="24"/>
          <w:szCs w:val="24"/>
          <w:highlight w:val="none"/>
        </w:rPr>
        <w:t>予以启用。</w:t>
      </w:r>
    </w:p>
    <w:p>
      <w:pPr>
        <w:spacing w:line="360" w:lineRule="auto"/>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七、对本次采购提出询问、质疑、投诉，请按以下方式联系</w:t>
      </w:r>
    </w:p>
    <w:p>
      <w:pPr>
        <w:spacing w:line="40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1.采购人信息</w:t>
      </w:r>
    </w:p>
    <w:p>
      <w:pPr>
        <w:spacing w:line="400" w:lineRule="exact"/>
        <w:ind w:left="837" w:leftChars="399" w:firstLine="0" w:firstLineChars="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名  称：</w:t>
      </w:r>
      <w:r>
        <w:rPr>
          <w:rFonts w:hint="eastAsia" w:ascii="仿宋" w:hAnsi="仿宋" w:eastAsia="仿宋"/>
          <w:color w:val="auto"/>
          <w:sz w:val="24"/>
          <w:szCs w:val="24"/>
          <w:highlight w:val="none"/>
          <w:lang w:eastAsia="zh-CN"/>
        </w:rPr>
        <w:t>青田县自然资源和规划局</w:t>
      </w:r>
    </w:p>
    <w:p>
      <w:pPr>
        <w:spacing w:line="400" w:lineRule="exact"/>
        <w:ind w:left="837" w:leftChars="399" w:firstLine="0" w:firstLineChars="0"/>
        <w:rPr>
          <w:rFonts w:hint="default" w:ascii="仿宋" w:hAnsi="仿宋" w:eastAsia="仿宋" w:cs="Times New Roman"/>
          <w:color w:val="auto"/>
          <w:sz w:val="24"/>
          <w:szCs w:val="24"/>
          <w:highlight w:val="none"/>
          <w:lang w:val="en-US" w:eastAsia="zh-CN"/>
        </w:rPr>
      </w:pPr>
      <w:r>
        <w:rPr>
          <w:rFonts w:hint="eastAsia" w:ascii="仿宋" w:hAnsi="仿宋" w:eastAsia="仿宋"/>
          <w:color w:val="auto"/>
          <w:sz w:val="24"/>
          <w:szCs w:val="24"/>
          <w:highlight w:val="none"/>
        </w:rPr>
        <w:t>地 址：</w:t>
      </w:r>
      <w:r>
        <w:rPr>
          <w:rFonts w:hint="eastAsia" w:ascii="仿宋" w:hAnsi="仿宋" w:eastAsia="仿宋" w:cs="Times New Roman"/>
          <w:color w:val="auto"/>
          <w:sz w:val="24"/>
          <w:szCs w:val="24"/>
          <w:highlight w:val="none"/>
          <w:lang w:val="en-US" w:eastAsia="zh-CN"/>
        </w:rPr>
        <w:t>青田县鹤城镇鹤城东路285号塔山大楼19楼</w:t>
      </w:r>
    </w:p>
    <w:p>
      <w:pPr>
        <w:spacing w:line="400" w:lineRule="exact"/>
        <w:ind w:left="837" w:leftChars="399" w:firstLine="0"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项目联系人（询问）：  </w:t>
      </w:r>
      <w:r>
        <w:rPr>
          <w:rFonts w:hint="eastAsia" w:ascii="仿宋" w:hAnsi="仿宋" w:eastAsia="仿宋"/>
          <w:color w:val="auto"/>
          <w:sz w:val="24"/>
          <w:szCs w:val="24"/>
          <w:highlight w:val="none"/>
          <w:lang w:val="en-US" w:eastAsia="zh-CN"/>
        </w:rPr>
        <w:t>单勇</w:t>
      </w:r>
    </w:p>
    <w:p>
      <w:pPr>
        <w:spacing w:line="400" w:lineRule="exact"/>
        <w:ind w:left="837" w:leftChars="399" w:firstLine="0"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项目联系方式（询问）：</w:t>
      </w:r>
      <w:r>
        <w:rPr>
          <w:rFonts w:hint="eastAsia" w:ascii="仿宋" w:hAnsi="仿宋" w:eastAsia="仿宋"/>
          <w:color w:val="auto"/>
          <w:sz w:val="24"/>
          <w:szCs w:val="24"/>
          <w:highlight w:val="none"/>
          <w:lang w:val="en-US" w:eastAsia="zh-CN"/>
        </w:rPr>
        <w:t>0578-6033850</w:t>
      </w:r>
    </w:p>
    <w:p>
      <w:pPr>
        <w:spacing w:line="400" w:lineRule="exact"/>
        <w:ind w:left="837" w:leftChars="399"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olor w:val="auto"/>
          <w:sz w:val="24"/>
          <w:szCs w:val="24"/>
          <w:highlight w:val="none"/>
        </w:rPr>
        <w:t xml:space="preserve">质疑联系人： </w:t>
      </w:r>
      <w:r>
        <w:rPr>
          <w:rFonts w:hint="eastAsia" w:ascii="仿宋" w:hAnsi="仿宋" w:eastAsia="仿宋" w:cs="Times New Roman"/>
          <w:color w:val="auto"/>
          <w:sz w:val="24"/>
          <w:szCs w:val="24"/>
          <w:highlight w:val="none"/>
          <w:lang w:val="en-US" w:eastAsia="zh-CN"/>
        </w:rPr>
        <w:t>吴莹</w:t>
      </w:r>
    </w:p>
    <w:p>
      <w:pPr>
        <w:spacing w:line="400" w:lineRule="exact"/>
        <w:ind w:left="837" w:leftChars="399" w:firstLine="0" w:firstLineChars="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质疑联系方式：</w:t>
      </w:r>
      <w:r>
        <w:rPr>
          <w:rFonts w:hint="eastAsia" w:ascii="仿宋" w:hAnsi="仿宋" w:eastAsia="仿宋"/>
          <w:color w:val="auto"/>
          <w:sz w:val="24"/>
          <w:szCs w:val="24"/>
          <w:highlight w:val="none"/>
          <w:lang w:val="en-US" w:eastAsia="zh-CN"/>
        </w:rPr>
        <w:t>0578-6033865</w:t>
      </w:r>
    </w:p>
    <w:p>
      <w:pPr>
        <w:spacing w:line="40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2.采购代理机构信息</w:t>
      </w:r>
    </w:p>
    <w:p>
      <w:pPr>
        <w:snapToGrid w:val="0"/>
        <w:spacing w:line="312" w:lineRule="auto"/>
        <w:ind w:left="42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称：浙江浙坤工程管理有限公司</w:t>
      </w:r>
    </w:p>
    <w:p>
      <w:pPr>
        <w:snapToGrid w:val="0"/>
        <w:spacing w:line="312" w:lineRule="auto"/>
        <w:ind w:left="42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青田县东春苑小区2幢一单元401室</w:t>
      </w:r>
    </w:p>
    <w:p>
      <w:pPr>
        <w:snapToGrid w:val="0"/>
        <w:spacing w:line="312" w:lineRule="auto"/>
        <w:ind w:left="42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联系人：李淑</w:t>
      </w:r>
    </w:p>
    <w:p>
      <w:pPr>
        <w:snapToGrid w:val="0"/>
        <w:spacing w:line="312" w:lineRule="auto"/>
        <w:ind w:left="42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联系电话：13587132878</w:t>
      </w:r>
    </w:p>
    <w:p>
      <w:pPr>
        <w:snapToGrid w:val="0"/>
        <w:spacing w:line="312" w:lineRule="auto"/>
        <w:ind w:left="420" w:leftChars="0" w:firstLine="420" w:firstLineChars="17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夏琳</w:t>
      </w:r>
    </w:p>
    <w:p>
      <w:pPr>
        <w:snapToGrid w:val="0"/>
        <w:spacing w:line="360" w:lineRule="auto"/>
        <w:ind w:left="0" w:leftChars="0"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15057872330</w:t>
      </w:r>
    </w:p>
    <w:p>
      <w:pPr>
        <w:spacing w:line="40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3.同级政府采购监督管理部门</w:t>
      </w:r>
    </w:p>
    <w:p>
      <w:pPr>
        <w:spacing w:line="400" w:lineRule="exact"/>
        <w:ind w:left="0" w:leftChars="0" w:firstLine="840" w:firstLineChars="350"/>
        <w:rPr>
          <w:rFonts w:ascii="仿宋" w:hAnsi="仿宋" w:eastAsia="仿宋"/>
          <w:color w:val="auto"/>
          <w:sz w:val="24"/>
          <w:szCs w:val="24"/>
          <w:highlight w:val="none"/>
        </w:rPr>
      </w:pPr>
      <w:r>
        <w:rPr>
          <w:rFonts w:hint="eastAsia" w:ascii="仿宋" w:hAnsi="仿宋" w:eastAsia="仿宋"/>
          <w:color w:val="auto"/>
          <w:sz w:val="24"/>
          <w:szCs w:val="24"/>
          <w:highlight w:val="none"/>
        </w:rPr>
        <w:t>名   称：青田县财政局政府采购监管科</w:t>
      </w:r>
      <w:r>
        <w:rPr>
          <w:rFonts w:hint="eastAsia" w:ascii="宋体" w:hAnsi="宋体" w:cs="宋体"/>
          <w:color w:val="auto"/>
          <w:sz w:val="24"/>
          <w:szCs w:val="24"/>
          <w:highlight w:val="none"/>
        </w:rPr>
        <w:t> </w:t>
      </w:r>
    </w:p>
    <w:p>
      <w:pPr>
        <w:spacing w:line="400" w:lineRule="exact"/>
        <w:ind w:left="0" w:leftChars="0" w:firstLine="840" w:firstLineChars="350"/>
        <w:rPr>
          <w:rFonts w:ascii="仿宋" w:hAnsi="仿宋" w:eastAsia="仿宋"/>
          <w:color w:val="auto"/>
          <w:sz w:val="24"/>
          <w:szCs w:val="24"/>
          <w:highlight w:val="none"/>
        </w:rPr>
      </w:pPr>
      <w:r>
        <w:rPr>
          <w:rFonts w:ascii="仿宋" w:hAnsi="仿宋" w:eastAsia="仿宋"/>
          <w:color w:val="auto"/>
          <w:sz w:val="24"/>
          <w:szCs w:val="24"/>
          <w:highlight w:val="none"/>
        </w:rPr>
        <w:t>地</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址：浙江省青田县临江东路1号</w:t>
      </w:r>
      <w:r>
        <w:rPr>
          <w:rFonts w:hint="eastAsia" w:ascii="宋体" w:hAnsi="宋体" w:cs="宋体"/>
          <w:color w:val="auto"/>
          <w:sz w:val="24"/>
          <w:szCs w:val="24"/>
          <w:highlight w:val="none"/>
        </w:rPr>
        <w:t> </w:t>
      </w:r>
    </w:p>
    <w:p>
      <w:pPr>
        <w:spacing w:line="400" w:lineRule="exact"/>
        <w:ind w:left="0" w:leftChars="0" w:firstLine="840" w:firstLineChars="350"/>
        <w:rPr>
          <w:rFonts w:ascii="仿宋" w:hAnsi="仿宋" w:eastAsia="仿宋"/>
          <w:color w:val="auto"/>
          <w:sz w:val="24"/>
          <w:szCs w:val="24"/>
          <w:highlight w:val="none"/>
        </w:rPr>
      </w:pPr>
      <w:r>
        <w:rPr>
          <w:rFonts w:ascii="仿宋" w:hAnsi="仿宋" w:eastAsia="仿宋"/>
          <w:color w:val="auto"/>
          <w:sz w:val="24"/>
          <w:szCs w:val="24"/>
          <w:highlight w:val="none"/>
        </w:rPr>
        <w:t>传</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真：0578-6830575</w:t>
      </w:r>
      <w:r>
        <w:rPr>
          <w:rFonts w:hint="eastAsia" w:ascii="宋体" w:hAnsi="宋体" w:cs="宋体"/>
          <w:color w:val="auto"/>
          <w:sz w:val="24"/>
          <w:szCs w:val="24"/>
          <w:highlight w:val="none"/>
        </w:rPr>
        <w:t> </w:t>
      </w:r>
    </w:p>
    <w:p>
      <w:pPr>
        <w:spacing w:line="400" w:lineRule="exact"/>
        <w:ind w:left="0" w:leftChars="0" w:firstLine="840" w:firstLineChars="350"/>
        <w:rPr>
          <w:rFonts w:ascii="仿宋" w:hAnsi="仿宋" w:eastAsia="仿宋"/>
          <w:color w:val="auto"/>
          <w:sz w:val="24"/>
          <w:szCs w:val="24"/>
          <w:highlight w:val="none"/>
        </w:rPr>
      </w:pPr>
      <w:r>
        <w:rPr>
          <w:rFonts w:ascii="仿宋" w:hAnsi="仿宋" w:eastAsia="仿宋"/>
          <w:color w:val="auto"/>
          <w:sz w:val="24"/>
          <w:szCs w:val="24"/>
          <w:highlight w:val="none"/>
        </w:rPr>
        <w:t>联系人 ：</w:t>
      </w:r>
      <w:r>
        <w:rPr>
          <w:rFonts w:hint="eastAsia" w:ascii="仿宋" w:hAnsi="仿宋" w:eastAsia="仿宋"/>
          <w:color w:val="auto"/>
          <w:sz w:val="24"/>
          <w:szCs w:val="24"/>
          <w:highlight w:val="none"/>
          <w:lang w:val="en-US" w:eastAsia="zh-CN"/>
        </w:rPr>
        <w:t>陈玲晓</w:t>
      </w:r>
      <w:r>
        <w:rPr>
          <w:rFonts w:hint="eastAsia" w:ascii="宋体" w:hAnsi="宋体" w:cs="宋体"/>
          <w:color w:val="auto"/>
          <w:sz w:val="24"/>
          <w:szCs w:val="24"/>
          <w:highlight w:val="none"/>
        </w:rPr>
        <w:t> </w:t>
      </w:r>
    </w:p>
    <w:p>
      <w:pPr>
        <w:spacing w:line="400" w:lineRule="exact"/>
        <w:ind w:left="0" w:leftChars="0" w:firstLine="840" w:firstLineChars="350"/>
        <w:rPr>
          <w:rFonts w:ascii="仿宋" w:hAnsi="仿宋" w:eastAsia="仿宋"/>
          <w:color w:val="auto"/>
          <w:sz w:val="24"/>
          <w:szCs w:val="24"/>
          <w:highlight w:val="none"/>
        </w:rPr>
      </w:pPr>
      <w:r>
        <w:rPr>
          <w:rFonts w:ascii="仿宋" w:hAnsi="仿宋" w:eastAsia="仿宋"/>
          <w:color w:val="auto"/>
          <w:sz w:val="24"/>
          <w:szCs w:val="24"/>
          <w:highlight w:val="none"/>
        </w:rPr>
        <w:t>监督投诉电话：0578-6826642</w:t>
      </w:r>
    </w:p>
    <w:p>
      <w:pPr>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pStyle w:val="27"/>
        <w:spacing w:before="0" w:after="0" w:line="360" w:lineRule="auto"/>
        <w:rPr>
          <w:rFonts w:hint="eastAsia" w:ascii="仿宋" w:hAnsi="仿宋" w:eastAsia="仿宋" w:cs="宋体"/>
          <w:color w:val="auto"/>
          <w:sz w:val="48"/>
          <w:szCs w:val="48"/>
          <w:highlight w:val="none"/>
        </w:rPr>
      </w:pPr>
      <w:r>
        <w:rPr>
          <w:rFonts w:ascii="仿宋_GB2312" w:hAnsi="仿宋_GB2312" w:eastAsia="仿宋_GB2312" w:cs="仿宋_GB2312"/>
          <w:color w:val="auto"/>
          <w:sz w:val="24"/>
          <w:szCs w:val="24"/>
          <w:highlight w:val="none"/>
        </w:rPr>
        <w:br w:type="page"/>
      </w:r>
      <w:bookmarkStart w:id="31" w:name="_Toc25626"/>
      <w:r>
        <w:rPr>
          <w:rFonts w:hint="eastAsia" w:ascii="仿宋" w:hAnsi="仿宋" w:eastAsia="仿宋" w:cs="宋体"/>
          <w:color w:val="auto"/>
          <w:sz w:val="48"/>
          <w:szCs w:val="48"/>
          <w:highlight w:val="none"/>
        </w:rPr>
        <w:t>第二章  采购需求</w:t>
      </w:r>
      <w:bookmarkEnd w:id="19"/>
      <w:bookmarkEnd w:id="20"/>
      <w:bookmarkEnd w:id="21"/>
      <w:bookmarkEnd w:id="22"/>
      <w:bookmarkEnd w:id="23"/>
      <w:bookmarkEnd w:id="31"/>
    </w:p>
    <w:p>
      <w:pPr>
        <w:outlineLvl w:val="1"/>
        <w:rPr>
          <w:rFonts w:hint="eastAsia" w:ascii="仿宋" w:hAnsi="仿宋" w:eastAsia="仿宋" w:cs="仿宋"/>
          <w:b/>
          <w:bCs/>
          <w:color w:val="auto"/>
          <w:sz w:val="24"/>
          <w:szCs w:val="24"/>
          <w:highlight w:val="none"/>
          <w:lang w:val="en-US" w:eastAsia="zh-CN"/>
        </w:rPr>
      </w:pPr>
      <w:bookmarkStart w:id="32" w:name="_Toc1067"/>
      <w:r>
        <w:rPr>
          <w:rFonts w:hint="eastAsia" w:ascii="仿宋" w:hAnsi="仿宋" w:eastAsia="仿宋" w:cs="仿宋"/>
          <w:b/>
          <w:bCs/>
          <w:color w:val="auto"/>
          <w:sz w:val="24"/>
          <w:szCs w:val="24"/>
          <w:highlight w:val="none"/>
          <w:lang w:val="en-US" w:eastAsia="zh-CN"/>
        </w:rPr>
        <w:t>一、服务范围</w:t>
      </w:r>
      <w:bookmarkEnd w:id="32"/>
    </w:p>
    <w:p>
      <w:pPr>
        <w:pStyle w:val="28"/>
        <w:bidi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青田县全域范围开展生态地质调查工作。</w:t>
      </w:r>
    </w:p>
    <w:p>
      <w:pPr>
        <w:outlineLvl w:val="1"/>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二、总体目标</w:t>
      </w:r>
    </w:p>
    <w:p>
      <w:pPr>
        <w:keepNext w:val="0"/>
        <w:keepLines w:val="0"/>
        <w:pageBreakBefore w:val="0"/>
        <w:widowControl w:val="0"/>
        <w:kinsoku/>
        <w:wordWrap/>
        <w:overflowPunct/>
        <w:topLinePunct w:val="0"/>
        <w:bidi w:val="0"/>
        <w:adjustRightInd/>
        <w:snapToGrid/>
        <w:spacing w:line="560" w:lineRule="exact"/>
        <w:ind w:firstLine="480" w:firstLineChars="200"/>
        <w:textAlignment w:val="auto"/>
        <w:outlineLvl w:val="0"/>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通过开展青田县生态地质调查工作，提高生态系统与地质环境相互作用的认知程度，为我省县域国土空间规划与用途管制</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生态</w:t>
      </w:r>
      <w:r>
        <w:rPr>
          <w:rFonts w:hint="eastAsia" w:ascii="仿宋" w:hAnsi="仿宋" w:eastAsia="仿宋" w:cs="仿宋"/>
          <w:color w:val="auto"/>
          <w:kern w:val="2"/>
          <w:sz w:val="24"/>
          <w:szCs w:val="24"/>
          <w:highlight w:val="none"/>
          <w:lang w:val="en-US" w:eastAsia="zh-CN" w:bidi="ar-SA"/>
        </w:rPr>
        <w:t>环境</w:t>
      </w:r>
      <w:r>
        <w:rPr>
          <w:rFonts w:hint="default" w:ascii="仿宋" w:hAnsi="仿宋" w:eastAsia="仿宋" w:cs="仿宋"/>
          <w:color w:val="auto"/>
          <w:kern w:val="2"/>
          <w:sz w:val="24"/>
          <w:szCs w:val="24"/>
          <w:highlight w:val="none"/>
          <w:lang w:val="en-US" w:eastAsia="zh-CN" w:bidi="ar-SA"/>
        </w:rPr>
        <w:t>分区</w:t>
      </w:r>
      <w:r>
        <w:rPr>
          <w:rFonts w:hint="eastAsia" w:ascii="仿宋" w:hAnsi="仿宋" w:eastAsia="仿宋" w:cs="仿宋"/>
          <w:color w:val="auto"/>
          <w:kern w:val="2"/>
          <w:sz w:val="24"/>
          <w:szCs w:val="24"/>
          <w:highlight w:val="none"/>
          <w:lang w:val="en-US" w:eastAsia="zh-CN" w:bidi="ar-SA"/>
        </w:rPr>
        <w:t>管控</w:t>
      </w:r>
      <w:r>
        <w:rPr>
          <w:rFonts w:hint="default" w:ascii="仿宋" w:hAnsi="仿宋" w:eastAsia="仿宋" w:cs="仿宋"/>
          <w:color w:val="auto"/>
          <w:kern w:val="2"/>
          <w:sz w:val="24"/>
          <w:szCs w:val="24"/>
          <w:highlight w:val="none"/>
          <w:lang w:val="en-US" w:eastAsia="zh-CN" w:bidi="ar-SA"/>
        </w:rPr>
        <w:t>、山水林田湖草沙整体保护与系统修复提供科学依据和地球系统科学解决方案。</w:t>
      </w:r>
    </w:p>
    <w:p>
      <w:pPr>
        <w:outlineLvl w:val="1"/>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三、主要任务</w:t>
      </w:r>
    </w:p>
    <w:p>
      <w:pPr>
        <w:keepNext w:val="0"/>
        <w:keepLines w:val="0"/>
        <w:pageBreakBefore w:val="0"/>
        <w:widowControl w:val="0"/>
        <w:kinsoku/>
        <w:wordWrap/>
        <w:overflowPunct/>
        <w:topLinePunct w:val="0"/>
        <w:bidi w:val="0"/>
        <w:adjustRightInd/>
        <w:snapToGrid/>
        <w:spacing w:line="560" w:lineRule="exact"/>
        <w:ind w:firstLine="480" w:firstLineChars="200"/>
        <w:textAlignment w:val="auto"/>
        <w:outlineLvl w:val="0"/>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1. </w:t>
      </w:r>
      <w:r>
        <w:rPr>
          <w:rFonts w:hint="eastAsia" w:ascii="仿宋" w:hAnsi="仿宋" w:eastAsia="仿宋" w:cs="仿宋"/>
          <w:color w:val="auto"/>
          <w:kern w:val="2"/>
          <w:sz w:val="24"/>
          <w:szCs w:val="24"/>
          <w:highlight w:val="none"/>
          <w:lang w:val="en-US" w:eastAsia="zh-CN" w:bidi="ar-SA"/>
        </w:rPr>
        <w:t>开展</w:t>
      </w:r>
      <w:r>
        <w:rPr>
          <w:rFonts w:hint="default" w:ascii="仿宋" w:hAnsi="仿宋" w:eastAsia="仿宋" w:cs="仿宋"/>
          <w:color w:val="auto"/>
          <w:kern w:val="2"/>
          <w:sz w:val="24"/>
          <w:szCs w:val="24"/>
          <w:highlight w:val="none"/>
          <w:lang w:val="en-US" w:eastAsia="zh-CN" w:bidi="ar-SA"/>
        </w:rPr>
        <w:t>青田县</w:t>
      </w:r>
      <w:r>
        <w:rPr>
          <w:rFonts w:hint="eastAsia" w:ascii="仿宋" w:hAnsi="仿宋" w:eastAsia="仿宋" w:cs="仿宋"/>
          <w:color w:val="auto"/>
          <w:kern w:val="2"/>
          <w:sz w:val="24"/>
          <w:szCs w:val="24"/>
          <w:highlight w:val="none"/>
          <w:lang w:val="en-US" w:eastAsia="zh-CN" w:bidi="ar-SA"/>
        </w:rPr>
        <w:t>1:5万</w:t>
      </w:r>
      <w:r>
        <w:rPr>
          <w:rFonts w:hint="default" w:ascii="仿宋" w:hAnsi="仿宋" w:eastAsia="仿宋" w:cs="仿宋"/>
          <w:color w:val="auto"/>
          <w:kern w:val="2"/>
          <w:sz w:val="24"/>
          <w:szCs w:val="24"/>
          <w:highlight w:val="none"/>
          <w:lang w:val="en-US" w:eastAsia="zh-CN" w:bidi="ar-SA"/>
        </w:rPr>
        <w:t>生态地质</w:t>
      </w:r>
      <w:r>
        <w:rPr>
          <w:rFonts w:hint="eastAsia" w:ascii="仿宋" w:hAnsi="仿宋" w:eastAsia="仿宋" w:cs="仿宋"/>
          <w:color w:val="auto"/>
          <w:kern w:val="2"/>
          <w:sz w:val="24"/>
          <w:szCs w:val="24"/>
          <w:highlight w:val="none"/>
          <w:lang w:val="en-US" w:eastAsia="zh-CN" w:bidi="ar-SA"/>
        </w:rPr>
        <w:t>调查，查明</w:t>
      </w:r>
      <w:r>
        <w:rPr>
          <w:rFonts w:hint="default" w:ascii="仿宋" w:hAnsi="仿宋" w:eastAsia="仿宋" w:cs="仿宋"/>
          <w:color w:val="auto"/>
          <w:kern w:val="2"/>
          <w:sz w:val="24"/>
          <w:szCs w:val="24"/>
          <w:highlight w:val="none"/>
          <w:lang w:val="en-US" w:eastAsia="zh-CN" w:bidi="ar-SA"/>
        </w:rPr>
        <w:t>青田县生态地质问题类型及其分布，分析其控制与影响因素</w:t>
      </w:r>
      <w:r>
        <w:rPr>
          <w:rFonts w:hint="eastAsia" w:ascii="仿宋" w:hAnsi="仿宋" w:eastAsia="仿宋" w:cs="仿宋"/>
          <w:color w:val="auto"/>
          <w:kern w:val="2"/>
          <w:sz w:val="24"/>
          <w:szCs w:val="24"/>
          <w:highlight w:val="none"/>
          <w:lang w:val="en-US" w:eastAsia="zh-CN" w:bidi="ar-SA"/>
        </w:rPr>
        <w:t>，预测发展趋势。</w:t>
      </w:r>
    </w:p>
    <w:p>
      <w:pPr>
        <w:keepNext w:val="0"/>
        <w:keepLines w:val="0"/>
        <w:pageBreakBefore w:val="0"/>
        <w:widowControl w:val="0"/>
        <w:kinsoku/>
        <w:wordWrap/>
        <w:overflowPunct/>
        <w:topLinePunct w:val="0"/>
        <w:bidi w:val="0"/>
        <w:adjustRightInd/>
        <w:snapToGrid/>
        <w:spacing w:line="560" w:lineRule="exact"/>
        <w:ind w:firstLine="480" w:firstLineChars="200"/>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default" w:ascii="仿宋" w:hAnsi="仿宋" w:eastAsia="仿宋" w:cs="仿宋"/>
          <w:color w:val="auto"/>
          <w:kern w:val="2"/>
          <w:sz w:val="24"/>
          <w:szCs w:val="24"/>
          <w:highlight w:val="none"/>
          <w:lang w:val="en-US" w:eastAsia="zh-CN" w:bidi="ar-SA"/>
        </w:rPr>
        <w:t xml:space="preserve">. </w:t>
      </w:r>
      <w:r>
        <w:rPr>
          <w:rFonts w:hint="eastAsia" w:ascii="仿宋" w:hAnsi="仿宋" w:eastAsia="仿宋" w:cs="仿宋"/>
          <w:color w:val="auto"/>
          <w:kern w:val="2"/>
          <w:sz w:val="24"/>
          <w:szCs w:val="24"/>
          <w:highlight w:val="none"/>
          <w:lang w:val="en-US" w:eastAsia="zh-CN" w:bidi="ar-SA"/>
        </w:rPr>
        <w:t>以青田县典型地区为工作重点，</w:t>
      </w:r>
      <w:r>
        <w:rPr>
          <w:rFonts w:hint="default" w:ascii="仿宋" w:hAnsi="仿宋" w:eastAsia="仿宋" w:cs="仿宋"/>
          <w:color w:val="auto"/>
          <w:kern w:val="2"/>
          <w:sz w:val="24"/>
          <w:szCs w:val="24"/>
          <w:highlight w:val="none"/>
          <w:lang w:val="en-US" w:eastAsia="zh-CN" w:bidi="ar-SA"/>
        </w:rPr>
        <w:t>开展生态本底精细化调查</w:t>
      </w:r>
      <w:r>
        <w:rPr>
          <w:rFonts w:hint="eastAsia" w:ascii="仿宋" w:hAnsi="仿宋" w:eastAsia="仿宋" w:cs="仿宋"/>
          <w:color w:val="auto"/>
          <w:kern w:val="2"/>
          <w:sz w:val="24"/>
          <w:szCs w:val="24"/>
          <w:highlight w:val="none"/>
          <w:lang w:val="en-US" w:eastAsia="zh-CN" w:bidi="ar-SA"/>
        </w:rPr>
        <w:t>，编制典型地区生态本底“一张图”；开展</w:t>
      </w:r>
      <w:r>
        <w:rPr>
          <w:rFonts w:hint="default" w:ascii="仿宋" w:hAnsi="仿宋" w:eastAsia="仿宋" w:cs="仿宋"/>
          <w:color w:val="auto"/>
          <w:kern w:val="2"/>
          <w:sz w:val="24"/>
          <w:szCs w:val="24"/>
          <w:highlight w:val="none"/>
          <w:lang w:val="en-US" w:eastAsia="zh-CN" w:bidi="ar-SA"/>
        </w:rPr>
        <w:t>岩石</w:t>
      </w:r>
      <w:r>
        <w:rPr>
          <w:rFonts w:hint="eastAsia" w:ascii="仿宋" w:hAnsi="仿宋" w:eastAsia="仿宋" w:cs="仿宋"/>
          <w:color w:val="auto"/>
          <w:kern w:val="2"/>
          <w:sz w:val="24"/>
          <w:szCs w:val="24"/>
          <w:highlight w:val="none"/>
          <w:lang w:val="en-US" w:eastAsia="zh-CN" w:bidi="ar-SA"/>
        </w:rPr>
        <w:t>、土壤、地下水</w:t>
      </w:r>
      <w:r>
        <w:rPr>
          <w:rFonts w:hint="default" w:ascii="仿宋" w:hAnsi="仿宋" w:eastAsia="仿宋" w:cs="仿宋"/>
          <w:color w:val="auto"/>
          <w:kern w:val="2"/>
          <w:sz w:val="24"/>
          <w:szCs w:val="24"/>
          <w:highlight w:val="none"/>
          <w:lang w:val="en-US" w:eastAsia="zh-CN" w:bidi="ar-SA"/>
        </w:rPr>
        <w:t>、生物多样性</w:t>
      </w:r>
      <w:r>
        <w:rPr>
          <w:rFonts w:hint="eastAsia" w:ascii="仿宋" w:hAnsi="仿宋" w:eastAsia="仿宋" w:cs="仿宋"/>
          <w:color w:val="auto"/>
          <w:kern w:val="2"/>
          <w:sz w:val="24"/>
          <w:szCs w:val="24"/>
          <w:highlight w:val="none"/>
          <w:lang w:val="en-US" w:eastAsia="zh-CN" w:bidi="ar-SA"/>
        </w:rPr>
        <w:t>等生态地质要素动态监测，探索构建生态地质监测体系。</w:t>
      </w:r>
    </w:p>
    <w:p>
      <w:pPr>
        <w:keepNext w:val="0"/>
        <w:keepLines w:val="0"/>
        <w:pageBreakBefore w:val="0"/>
        <w:widowControl w:val="0"/>
        <w:kinsoku/>
        <w:wordWrap/>
        <w:overflowPunct/>
        <w:topLinePunct w:val="0"/>
        <w:bidi w:val="0"/>
        <w:adjustRightInd/>
        <w:snapToGrid/>
        <w:spacing w:line="560" w:lineRule="exact"/>
        <w:ind w:firstLine="480" w:firstLineChars="200"/>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default" w:ascii="仿宋" w:hAnsi="仿宋" w:eastAsia="仿宋" w:cs="仿宋"/>
          <w:color w:val="auto"/>
          <w:kern w:val="2"/>
          <w:sz w:val="24"/>
          <w:szCs w:val="24"/>
          <w:highlight w:val="none"/>
          <w:lang w:val="en-US" w:eastAsia="zh-CN" w:bidi="ar-SA"/>
        </w:rPr>
        <w:t xml:space="preserve">. </w:t>
      </w:r>
      <w:r>
        <w:rPr>
          <w:rFonts w:hint="eastAsia" w:ascii="仿宋" w:hAnsi="仿宋" w:eastAsia="仿宋" w:cs="仿宋"/>
          <w:color w:val="auto"/>
          <w:kern w:val="2"/>
          <w:sz w:val="24"/>
          <w:szCs w:val="24"/>
          <w:highlight w:val="none"/>
          <w:lang w:val="en-US" w:eastAsia="zh-CN" w:bidi="ar-SA"/>
        </w:rPr>
        <w:t>开展青田县地质生态产品调查与评价，编制青田县地质生态产品目录清单，探索“两山”转化实现路径</w:t>
      </w:r>
      <w:r>
        <w:rPr>
          <w:rFonts w:hint="default" w:ascii="仿宋" w:hAnsi="仿宋" w:eastAsia="仿宋" w:cs="仿宋"/>
          <w:color w:val="auto"/>
          <w:kern w:val="2"/>
          <w:sz w:val="24"/>
          <w:szCs w:val="24"/>
          <w:highlight w:val="none"/>
          <w:lang w:val="en-US" w:eastAsia="zh-CN" w:bidi="ar-SA"/>
        </w:rPr>
        <w:t>。</w:t>
      </w:r>
    </w:p>
    <w:p>
      <w:pPr>
        <w:keepNext w:val="0"/>
        <w:keepLines w:val="0"/>
        <w:pageBreakBefore w:val="0"/>
        <w:widowControl w:val="0"/>
        <w:kinsoku/>
        <w:wordWrap/>
        <w:overflowPunct/>
        <w:topLinePunct w:val="0"/>
        <w:bidi w:val="0"/>
        <w:adjustRightInd/>
        <w:snapToGrid/>
        <w:spacing w:line="560" w:lineRule="exact"/>
        <w:ind w:firstLine="480" w:firstLineChars="200"/>
        <w:textAlignment w:val="auto"/>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 分析评价青田县生态系统碳储量、碳汇变化和增汇潜力，开展青田县生态系统碳汇综合研究。</w:t>
      </w:r>
    </w:p>
    <w:p>
      <w:pPr>
        <w:keepNext w:val="0"/>
        <w:keepLines w:val="0"/>
        <w:pageBreakBefore w:val="0"/>
        <w:widowControl w:val="0"/>
        <w:kinsoku/>
        <w:wordWrap/>
        <w:overflowPunct/>
        <w:topLinePunct w:val="0"/>
        <w:bidi w:val="0"/>
        <w:adjustRightInd/>
        <w:snapToGrid/>
        <w:spacing w:line="560" w:lineRule="exact"/>
        <w:ind w:firstLine="480" w:firstLineChars="200"/>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default" w:ascii="仿宋" w:hAnsi="仿宋" w:eastAsia="仿宋" w:cs="仿宋"/>
          <w:color w:val="auto"/>
          <w:kern w:val="2"/>
          <w:sz w:val="24"/>
          <w:szCs w:val="24"/>
          <w:highlight w:val="none"/>
          <w:lang w:val="en-US" w:eastAsia="zh-CN" w:bidi="ar-SA"/>
        </w:rPr>
        <w:t>. 开展青田县生态地质综合评价，提出国土空间利用与生态系统保护修复建议</w:t>
      </w:r>
      <w:r>
        <w:rPr>
          <w:rFonts w:hint="eastAsia" w:ascii="仿宋" w:hAnsi="仿宋" w:eastAsia="仿宋" w:cs="仿宋"/>
          <w:color w:val="auto"/>
          <w:kern w:val="2"/>
          <w:sz w:val="24"/>
          <w:szCs w:val="24"/>
          <w:highlight w:val="none"/>
          <w:lang w:val="en-US" w:eastAsia="zh-CN" w:bidi="ar-SA"/>
        </w:rPr>
        <w:t>。</w:t>
      </w:r>
    </w:p>
    <w:p>
      <w:pPr>
        <w:keepNext w:val="0"/>
        <w:keepLines w:val="0"/>
        <w:pageBreakBefore w:val="0"/>
        <w:widowControl w:val="0"/>
        <w:kinsoku/>
        <w:wordWrap/>
        <w:overflowPunct/>
        <w:topLinePunct w:val="0"/>
        <w:bidi w:val="0"/>
        <w:adjustRightInd/>
        <w:snapToGrid/>
        <w:spacing w:line="560" w:lineRule="exact"/>
        <w:ind w:firstLine="480" w:firstLineChars="200"/>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 建立</w:t>
      </w:r>
      <w:r>
        <w:rPr>
          <w:rFonts w:hint="default" w:ascii="仿宋" w:hAnsi="仿宋" w:eastAsia="仿宋" w:cs="仿宋"/>
          <w:color w:val="auto"/>
          <w:kern w:val="2"/>
          <w:sz w:val="24"/>
          <w:szCs w:val="24"/>
          <w:highlight w:val="none"/>
          <w:lang w:val="en-US" w:eastAsia="zh-CN" w:bidi="ar-SA"/>
        </w:rPr>
        <w:t>青田县1:5</w:t>
      </w:r>
      <w:r>
        <w:rPr>
          <w:rFonts w:hint="eastAsia" w:ascii="仿宋" w:hAnsi="仿宋" w:eastAsia="仿宋" w:cs="仿宋"/>
          <w:color w:val="auto"/>
          <w:kern w:val="2"/>
          <w:sz w:val="24"/>
          <w:szCs w:val="24"/>
          <w:highlight w:val="none"/>
          <w:lang w:val="en-US" w:eastAsia="zh-CN" w:bidi="ar-SA"/>
        </w:rPr>
        <w:t>万</w:t>
      </w:r>
      <w:r>
        <w:rPr>
          <w:rFonts w:hint="default" w:ascii="仿宋" w:hAnsi="仿宋" w:eastAsia="仿宋" w:cs="仿宋"/>
          <w:color w:val="auto"/>
          <w:kern w:val="2"/>
          <w:sz w:val="24"/>
          <w:szCs w:val="24"/>
          <w:highlight w:val="none"/>
          <w:lang w:val="en-US" w:eastAsia="zh-CN" w:bidi="ar-SA"/>
        </w:rPr>
        <w:t>生态地质数据库</w:t>
      </w:r>
      <w:r>
        <w:rPr>
          <w:rFonts w:hint="eastAsia" w:ascii="仿宋" w:hAnsi="仿宋" w:eastAsia="仿宋" w:cs="仿宋"/>
          <w:color w:val="auto"/>
          <w:kern w:val="2"/>
          <w:sz w:val="24"/>
          <w:szCs w:val="24"/>
          <w:highlight w:val="none"/>
          <w:lang w:val="en-US" w:eastAsia="zh-CN" w:bidi="ar-SA"/>
        </w:rPr>
        <w:t>，编制生态地质系列图件。</w:t>
      </w:r>
    </w:p>
    <w:p>
      <w:pPr>
        <w:keepNext w:val="0"/>
        <w:keepLines w:val="0"/>
        <w:pageBreakBefore w:val="0"/>
        <w:widowControl w:val="0"/>
        <w:kinsoku/>
        <w:wordWrap/>
        <w:overflowPunct/>
        <w:topLinePunct w:val="0"/>
        <w:bidi w:val="0"/>
        <w:adjustRightInd/>
        <w:snapToGrid/>
        <w:spacing w:line="560" w:lineRule="exact"/>
        <w:ind w:firstLine="480" w:firstLineChars="200"/>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 探索制定我省县域生态地质调查技术</w:t>
      </w:r>
      <w:r>
        <w:rPr>
          <w:rFonts w:hint="default" w:ascii="仿宋" w:hAnsi="仿宋" w:eastAsia="仿宋" w:cs="仿宋"/>
          <w:color w:val="auto"/>
          <w:kern w:val="2"/>
          <w:sz w:val="24"/>
          <w:szCs w:val="24"/>
          <w:highlight w:val="none"/>
          <w:lang w:val="en-US" w:eastAsia="zh-CN" w:bidi="ar-SA"/>
        </w:rPr>
        <w:t>标准</w:t>
      </w:r>
      <w:r>
        <w:rPr>
          <w:rFonts w:hint="eastAsia" w:ascii="仿宋" w:hAnsi="仿宋" w:eastAsia="仿宋" w:cs="仿宋"/>
          <w:color w:val="auto"/>
          <w:kern w:val="2"/>
          <w:sz w:val="24"/>
          <w:szCs w:val="24"/>
          <w:highlight w:val="none"/>
          <w:lang w:val="en-US" w:eastAsia="zh-CN" w:bidi="ar-SA"/>
        </w:rPr>
        <w:t>。</w:t>
      </w:r>
    </w:p>
    <w:p>
      <w:pPr>
        <w:outlineLvl w:val="1"/>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四、预期成果</w:t>
      </w:r>
    </w:p>
    <w:p>
      <w:pPr>
        <w:keepNext w:val="0"/>
        <w:keepLines w:val="0"/>
        <w:pageBreakBefore w:val="0"/>
        <w:widowControl w:val="0"/>
        <w:kinsoku/>
        <w:wordWrap/>
        <w:overflowPunct/>
        <w:topLinePunct w:val="0"/>
        <w:bidi w:val="0"/>
        <w:adjustRightInd/>
        <w:snapToGrid/>
        <w:spacing w:line="560" w:lineRule="exact"/>
        <w:ind w:firstLine="480" w:firstLineChars="200"/>
        <w:textAlignment w:val="auto"/>
        <w:outlineLvl w:val="0"/>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1. </w:t>
      </w:r>
      <w:r>
        <w:rPr>
          <w:rFonts w:hint="eastAsia" w:ascii="仿宋" w:hAnsi="仿宋" w:eastAsia="仿宋" w:cs="仿宋"/>
          <w:color w:val="auto"/>
          <w:kern w:val="2"/>
          <w:sz w:val="24"/>
          <w:szCs w:val="24"/>
          <w:highlight w:val="none"/>
          <w:lang w:val="en-US" w:eastAsia="zh-CN" w:bidi="ar-SA"/>
        </w:rPr>
        <w:t>青田县1:5万生态地质调查</w:t>
      </w:r>
      <w:r>
        <w:rPr>
          <w:rFonts w:hint="default" w:ascii="仿宋" w:hAnsi="仿宋" w:eastAsia="仿宋" w:cs="仿宋"/>
          <w:color w:val="auto"/>
          <w:kern w:val="2"/>
          <w:sz w:val="24"/>
          <w:szCs w:val="24"/>
          <w:highlight w:val="none"/>
          <w:lang w:val="en-US" w:eastAsia="zh-CN" w:bidi="ar-SA"/>
        </w:rPr>
        <w:t>报告；</w:t>
      </w:r>
    </w:p>
    <w:p>
      <w:pPr>
        <w:keepNext w:val="0"/>
        <w:keepLines w:val="0"/>
        <w:pageBreakBefore w:val="0"/>
        <w:widowControl w:val="0"/>
        <w:kinsoku/>
        <w:wordWrap/>
        <w:overflowPunct/>
        <w:topLinePunct w:val="0"/>
        <w:bidi w:val="0"/>
        <w:adjustRightInd/>
        <w:snapToGrid/>
        <w:spacing w:line="560" w:lineRule="exact"/>
        <w:ind w:firstLine="480" w:firstLineChars="200"/>
        <w:textAlignment w:val="auto"/>
        <w:outlineLvl w:val="0"/>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2. </w:t>
      </w:r>
      <w:r>
        <w:rPr>
          <w:rFonts w:hint="eastAsia" w:ascii="仿宋" w:hAnsi="仿宋" w:eastAsia="仿宋" w:cs="仿宋"/>
          <w:color w:val="auto"/>
          <w:kern w:val="2"/>
          <w:sz w:val="24"/>
          <w:szCs w:val="24"/>
          <w:highlight w:val="none"/>
          <w:lang w:val="en-US" w:eastAsia="zh-CN" w:bidi="ar-SA"/>
        </w:rPr>
        <w:t>浙江省县域生态地质调查技术</w:t>
      </w:r>
      <w:r>
        <w:rPr>
          <w:rFonts w:hint="default" w:ascii="仿宋" w:hAnsi="仿宋" w:eastAsia="仿宋" w:cs="仿宋"/>
          <w:color w:val="auto"/>
          <w:kern w:val="2"/>
          <w:sz w:val="24"/>
          <w:szCs w:val="24"/>
          <w:highlight w:val="none"/>
          <w:lang w:val="en-US" w:eastAsia="zh-CN" w:bidi="ar-SA"/>
        </w:rPr>
        <w:t>标准</w:t>
      </w:r>
      <w:r>
        <w:rPr>
          <w:rFonts w:hint="eastAsia" w:ascii="仿宋" w:hAnsi="仿宋" w:eastAsia="仿宋" w:cs="仿宋"/>
          <w:color w:val="auto"/>
          <w:kern w:val="2"/>
          <w:sz w:val="24"/>
          <w:szCs w:val="24"/>
          <w:highlight w:val="none"/>
          <w:lang w:val="en-US" w:eastAsia="zh-CN" w:bidi="ar-SA"/>
        </w:rPr>
        <w:t>；</w:t>
      </w:r>
    </w:p>
    <w:p>
      <w:pPr>
        <w:keepNext w:val="0"/>
        <w:keepLines w:val="0"/>
        <w:pageBreakBefore w:val="0"/>
        <w:widowControl w:val="0"/>
        <w:kinsoku/>
        <w:wordWrap/>
        <w:overflowPunct/>
        <w:topLinePunct w:val="0"/>
        <w:bidi w:val="0"/>
        <w:adjustRightInd/>
        <w:snapToGrid/>
        <w:spacing w:line="560" w:lineRule="exact"/>
        <w:ind w:firstLine="480" w:firstLineChars="200"/>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 </w:t>
      </w:r>
      <w:r>
        <w:rPr>
          <w:rFonts w:hint="default" w:ascii="仿宋" w:hAnsi="仿宋" w:eastAsia="仿宋" w:cs="仿宋"/>
          <w:color w:val="auto"/>
          <w:kern w:val="2"/>
          <w:sz w:val="24"/>
          <w:szCs w:val="24"/>
          <w:highlight w:val="none"/>
          <w:lang w:val="en-US" w:eastAsia="zh-CN" w:bidi="ar-SA"/>
        </w:rPr>
        <w:t>青田县1:5</w:t>
      </w:r>
      <w:r>
        <w:rPr>
          <w:rFonts w:hint="eastAsia" w:ascii="仿宋" w:hAnsi="仿宋" w:eastAsia="仿宋" w:cs="仿宋"/>
          <w:color w:val="auto"/>
          <w:kern w:val="2"/>
          <w:sz w:val="24"/>
          <w:szCs w:val="24"/>
          <w:highlight w:val="none"/>
          <w:lang w:val="en-US" w:eastAsia="zh-CN" w:bidi="ar-SA"/>
        </w:rPr>
        <w:t>万</w:t>
      </w:r>
      <w:r>
        <w:rPr>
          <w:rFonts w:hint="default" w:ascii="仿宋" w:hAnsi="仿宋" w:eastAsia="仿宋" w:cs="仿宋"/>
          <w:color w:val="auto"/>
          <w:kern w:val="2"/>
          <w:sz w:val="24"/>
          <w:szCs w:val="24"/>
          <w:highlight w:val="none"/>
          <w:lang w:val="en-US" w:eastAsia="zh-CN" w:bidi="ar-SA"/>
        </w:rPr>
        <w:t>生态地质数据库</w:t>
      </w:r>
      <w:r>
        <w:rPr>
          <w:rFonts w:hint="eastAsia" w:ascii="仿宋" w:hAnsi="仿宋" w:eastAsia="仿宋" w:cs="仿宋"/>
          <w:color w:val="auto"/>
          <w:kern w:val="2"/>
          <w:sz w:val="24"/>
          <w:szCs w:val="24"/>
          <w:highlight w:val="none"/>
          <w:lang w:val="en-US" w:eastAsia="zh-CN" w:bidi="ar-SA"/>
        </w:rPr>
        <w:t>；</w:t>
      </w:r>
    </w:p>
    <w:p>
      <w:pPr>
        <w:keepNext w:val="0"/>
        <w:keepLines w:val="0"/>
        <w:pageBreakBefore w:val="0"/>
        <w:widowControl w:val="0"/>
        <w:kinsoku/>
        <w:wordWrap/>
        <w:overflowPunct/>
        <w:topLinePunct w:val="0"/>
        <w:bidi w:val="0"/>
        <w:adjustRightInd/>
        <w:snapToGrid/>
        <w:spacing w:line="560" w:lineRule="exact"/>
        <w:ind w:firstLine="480" w:firstLineChars="200"/>
        <w:textAlignment w:val="auto"/>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 初步</w:t>
      </w:r>
      <w:r>
        <w:rPr>
          <w:rFonts w:hint="default" w:ascii="仿宋" w:hAnsi="仿宋" w:eastAsia="仿宋" w:cs="仿宋"/>
          <w:color w:val="auto"/>
          <w:kern w:val="2"/>
          <w:sz w:val="24"/>
          <w:szCs w:val="24"/>
          <w:highlight w:val="none"/>
          <w:lang w:val="en-US" w:eastAsia="zh-CN" w:bidi="ar-SA"/>
        </w:rPr>
        <w:t>构建</w:t>
      </w:r>
      <w:r>
        <w:rPr>
          <w:rFonts w:hint="eastAsia" w:ascii="仿宋" w:hAnsi="仿宋" w:eastAsia="仿宋" w:cs="仿宋"/>
          <w:color w:val="auto"/>
          <w:kern w:val="2"/>
          <w:sz w:val="24"/>
          <w:szCs w:val="24"/>
          <w:highlight w:val="none"/>
          <w:lang w:val="en-US" w:eastAsia="zh-CN" w:bidi="ar-SA"/>
        </w:rPr>
        <w:t>青田县生态地质监测</w:t>
      </w:r>
      <w:r>
        <w:rPr>
          <w:rFonts w:hint="default" w:ascii="仿宋" w:hAnsi="仿宋" w:eastAsia="仿宋" w:cs="仿宋"/>
          <w:color w:val="auto"/>
          <w:kern w:val="2"/>
          <w:sz w:val="24"/>
          <w:szCs w:val="24"/>
          <w:highlight w:val="none"/>
          <w:lang w:val="en-US" w:eastAsia="zh-CN" w:bidi="ar-SA"/>
        </w:rPr>
        <w:t>体系。</w:t>
      </w:r>
    </w:p>
    <w:p>
      <w:pPr>
        <w:pStyle w:val="23"/>
        <w:rPr>
          <w:rFonts w:hint="default"/>
          <w:color w:val="auto"/>
          <w:highlight w:val="none"/>
          <w:lang w:val="en-US" w:eastAsia="zh-CN"/>
        </w:rPr>
      </w:pPr>
    </w:p>
    <w:p>
      <w:pPr>
        <w:spacing w:line="360" w:lineRule="auto"/>
        <w:outlineLvl w:val="1"/>
        <w:rPr>
          <w:rFonts w:hint="eastAsia" w:ascii="仿宋" w:hAnsi="仿宋" w:eastAsia="仿宋" w:cs="仿宋"/>
          <w:b/>
          <w:bCs/>
          <w:color w:val="auto"/>
          <w:sz w:val="24"/>
          <w:szCs w:val="24"/>
          <w:highlight w:val="none"/>
          <w:lang w:val="en-US" w:eastAsia="zh-CN"/>
        </w:rPr>
      </w:pPr>
      <w:bookmarkStart w:id="33" w:name="_Toc26124"/>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w w:val="99"/>
          <w:sz w:val="24"/>
          <w:szCs w:val="24"/>
          <w:highlight w:val="none"/>
        </w:rPr>
        <w:t>生态地质调查技术要求</w:t>
      </w:r>
      <w:r>
        <w:rPr>
          <w:rFonts w:hint="eastAsia" w:ascii="仿宋" w:hAnsi="仿宋" w:eastAsia="仿宋" w:cs="仿宋"/>
          <w:b/>
          <w:bCs/>
          <w:color w:val="auto"/>
          <w:spacing w:val="3"/>
          <w:w w:val="99"/>
          <w:sz w:val="24"/>
          <w:szCs w:val="24"/>
          <w:highlight w:val="none"/>
        </w:rPr>
        <w:t>（</w:t>
      </w:r>
      <w:r>
        <w:rPr>
          <w:rFonts w:hint="eastAsia" w:ascii="仿宋" w:hAnsi="仿宋" w:eastAsia="仿宋" w:cs="仿宋"/>
          <w:b/>
          <w:bCs/>
          <w:color w:val="auto"/>
          <w:w w:val="99"/>
          <w:sz w:val="24"/>
          <w:szCs w:val="24"/>
          <w:highlight w:val="none"/>
        </w:rPr>
        <w:t>1</w:t>
      </w:r>
      <w:r>
        <w:rPr>
          <w:rFonts w:hint="eastAsia" w:ascii="仿宋" w:hAnsi="仿宋" w:eastAsia="仿宋" w:cs="仿宋"/>
          <w:b/>
          <w:bCs/>
          <w:color w:val="auto"/>
          <w:spacing w:val="-2"/>
          <w:w w:val="99"/>
          <w:sz w:val="24"/>
          <w:szCs w:val="24"/>
          <w:highlight w:val="none"/>
        </w:rPr>
        <w:t>:</w:t>
      </w:r>
      <w:r>
        <w:rPr>
          <w:rFonts w:hint="eastAsia" w:ascii="仿宋" w:hAnsi="仿宋" w:eastAsia="仿宋" w:cs="仿宋"/>
          <w:b/>
          <w:bCs/>
          <w:color w:val="auto"/>
          <w:w w:val="99"/>
          <w:sz w:val="24"/>
          <w:szCs w:val="24"/>
          <w:highlight w:val="none"/>
        </w:rPr>
        <w:t>500</w:t>
      </w:r>
      <w:r>
        <w:rPr>
          <w:rFonts w:hint="eastAsia" w:ascii="仿宋" w:hAnsi="仿宋" w:eastAsia="仿宋" w:cs="仿宋"/>
          <w:b/>
          <w:bCs/>
          <w:color w:val="auto"/>
          <w:spacing w:val="-2"/>
          <w:w w:val="99"/>
          <w:sz w:val="24"/>
          <w:szCs w:val="24"/>
          <w:highlight w:val="none"/>
        </w:rPr>
        <w:t>0</w:t>
      </w:r>
      <w:r>
        <w:rPr>
          <w:rFonts w:hint="eastAsia" w:ascii="仿宋" w:hAnsi="仿宋" w:eastAsia="仿宋" w:cs="仿宋"/>
          <w:b/>
          <w:bCs/>
          <w:color w:val="auto"/>
          <w:spacing w:val="3"/>
          <w:w w:val="99"/>
          <w:sz w:val="24"/>
          <w:szCs w:val="24"/>
          <w:highlight w:val="none"/>
        </w:rPr>
        <w:t>0</w:t>
      </w:r>
      <w:r>
        <w:rPr>
          <w:rFonts w:hint="eastAsia" w:ascii="仿宋" w:hAnsi="仿宋" w:eastAsia="仿宋" w:cs="仿宋"/>
          <w:b/>
          <w:bCs/>
          <w:color w:val="auto"/>
          <w:spacing w:val="-159"/>
          <w:w w:val="99"/>
          <w:sz w:val="24"/>
          <w:szCs w:val="24"/>
          <w:highlight w:val="none"/>
        </w:rPr>
        <w:t>）</w:t>
      </w:r>
      <w:bookmarkEnd w:id="33"/>
    </w:p>
    <w:p>
      <w:pPr>
        <w:pStyle w:val="63"/>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right="0" w:hanging="425" w:firstLineChars="0"/>
        <w:jc w:val="left"/>
        <w:textAlignment w:val="auto"/>
        <w:outlineLvl w:val="2"/>
        <w:rPr>
          <w:rFonts w:hint="eastAsia" w:ascii="仿宋" w:hAnsi="仿宋" w:eastAsia="仿宋" w:cs="仿宋"/>
          <w:color w:val="auto"/>
          <w:sz w:val="24"/>
          <w:szCs w:val="24"/>
          <w:highlight w:val="none"/>
        </w:rPr>
      </w:pPr>
      <w:bookmarkStart w:id="34" w:name="_Toc70339991"/>
      <w:bookmarkStart w:id="35" w:name="_Toc70340181"/>
      <w:bookmarkStart w:id="36" w:name="_Toc90846039"/>
      <w:bookmarkStart w:id="37" w:name="_Toc28863"/>
      <w:bookmarkStart w:id="38" w:name="_Toc105577173"/>
      <w:r>
        <w:rPr>
          <w:rFonts w:hint="eastAsia" w:ascii="仿宋" w:hAnsi="仿宋" w:eastAsia="仿宋" w:cs="仿宋"/>
          <w:color w:val="auto"/>
          <w:sz w:val="24"/>
          <w:szCs w:val="24"/>
          <w:highlight w:val="none"/>
        </w:rPr>
        <w:t>范围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26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本标准规定了生态地质调查的目的任务、基本要求、工作定额、设计编写、调查内容、技术方法、综合评价、数据库建设、成果编制、野外验收与审查等方面的要求。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本标准适用于 1:50000 生态地质调查。</w:t>
      </w:r>
    </w:p>
    <w:p>
      <w:pPr>
        <w:pStyle w:val="63"/>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right="0" w:hanging="425" w:firstLineChars="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规范性引用文件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263" w:firstLine="42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下列文件对于本文件的应用是必不可少的。凡是注日期的引用文件，仅注日期的版本适用于本文件。</w:t>
      </w:r>
      <w:r>
        <w:rPr>
          <w:rFonts w:hint="eastAsia" w:ascii="仿宋" w:hAnsi="仿宋" w:eastAsia="仿宋" w:cs="仿宋"/>
          <w:color w:val="auto"/>
          <w:spacing w:val="-6"/>
          <w:sz w:val="24"/>
          <w:szCs w:val="24"/>
          <w:highlight w:val="none"/>
        </w:rPr>
        <w:t>凡是不注日期的引用文件，其最新版本</w:t>
      </w:r>
      <w:r>
        <w:rPr>
          <w:rFonts w:hint="eastAsia" w:ascii="仿宋" w:hAnsi="仿宋" w:eastAsia="仿宋" w:cs="仿宋"/>
          <w:color w:val="auto"/>
          <w:spacing w:val="-3"/>
          <w:sz w:val="24"/>
          <w:szCs w:val="24"/>
          <w:highlight w:val="none"/>
        </w:rPr>
        <w:t>（包括所有的修改单）适用于本文件。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520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DZ/T0130 地质矿产实验室测试质量管理规范DZ/T0148 水文水井地质钻探规程</w:t>
      </w:r>
    </w:p>
    <w:p>
      <w:pPr>
        <w:pStyle w:val="2"/>
        <w:keepNext w:val="0"/>
        <w:keepLines w:val="0"/>
        <w:pageBreakBefore w:val="0"/>
        <w:widowControl w:val="0"/>
        <w:tabs>
          <w:tab w:val="left" w:pos="1707"/>
        </w:tabs>
        <w:kinsoku/>
        <w:wordWrap/>
        <w:overflowPunct/>
        <w:topLinePunct w:val="0"/>
        <w:autoSpaceDE/>
        <w:autoSpaceDN/>
        <w:bidi w:val="0"/>
        <w:adjustRightInd/>
        <w:snapToGrid/>
        <w:spacing w:after="0" w:line="360" w:lineRule="auto"/>
        <w:ind w:left="0" w:leftChars="0" w:right="4053"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DZ/T0190</w:t>
      </w:r>
      <w:r>
        <w:rPr>
          <w:rFonts w:hint="eastAsia" w:ascii="仿宋" w:hAnsi="仿宋" w:eastAsia="仿宋" w:cs="仿宋"/>
          <w:color w:val="auto"/>
          <w:sz w:val="24"/>
          <w:szCs w:val="24"/>
          <w:highlight w:val="none"/>
        </w:rPr>
        <w:tab/>
      </w:r>
      <w:r>
        <w:rPr>
          <w:rFonts w:hint="eastAsia" w:ascii="仿宋" w:hAnsi="仿宋" w:eastAsia="仿宋" w:cs="仿宋"/>
          <w:color w:val="auto"/>
          <w:spacing w:val="-3"/>
          <w:sz w:val="24"/>
          <w:szCs w:val="24"/>
          <w:highlight w:val="none"/>
        </w:rPr>
        <w:t>区域环境地质调查遥感技术规定</w:t>
      </w:r>
      <w:r>
        <w:rPr>
          <w:rFonts w:hint="eastAsia" w:ascii="仿宋" w:hAnsi="仿宋" w:eastAsia="仿宋" w:cs="仿宋"/>
          <w:color w:val="auto"/>
          <w:sz w:val="24"/>
          <w:szCs w:val="24"/>
          <w:highlight w:val="none"/>
        </w:rPr>
        <w:t>（1:50</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 xml:space="preserve">000） </w:t>
      </w:r>
      <w:r>
        <w:rPr>
          <w:rFonts w:hint="eastAsia" w:ascii="仿宋" w:hAnsi="仿宋" w:eastAsia="仿宋" w:cs="仿宋"/>
          <w:color w:val="auto"/>
          <w:sz w:val="24"/>
          <w:szCs w:val="24"/>
          <w:highlight w:val="none"/>
        </w:rPr>
        <w:t>DZ/T0258</w:t>
      </w:r>
      <w:r>
        <w:rPr>
          <w:rFonts w:hint="eastAsia" w:ascii="仿宋" w:hAnsi="仿宋" w:eastAsia="仿宋" w:cs="仿宋"/>
          <w:color w:val="auto"/>
          <w:spacing w:val="-9"/>
          <w:sz w:val="24"/>
          <w:szCs w:val="24"/>
          <w:highlight w:val="none"/>
        </w:rPr>
        <w:t xml:space="preserve"> 多目标区域地球化学调查规范</w:t>
      </w:r>
      <w:r>
        <w:rPr>
          <w:rFonts w:hint="eastAsia" w:ascii="仿宋" w:hAnsi="仿宋" w:eastAsia="仿宋" w:cs="仿宋"/>
          <w:color w:val="auto"/>
          <w:sz w:val="24"/>
          <w:szCs w:val="24"/>
          <w:highlight w:val="none"/>
        </w:rPr>
        <w:t>（1:250000） DZ/T0296</w:t>
      </w:r>
      <w:r>
        <w:rPr>
          <w:rFonts w:hint="eastAsia" w:ascii="仿宋" w:hAnsi="仿宋" w:eastAsia="仿宋" w:cs="仿宋"/>
          <w:color w:val="auto"/>
          <w:spacing w:val="-9"/>
          <w:sz w:val="24"/>
          <w:szCs w:val="24"/>
          <w:highlight w:val="none"/>
        </w:rPr>
        <w:t xml:space="preserve"> 地质环境遥感监测技术要求</w:t>
      </w:r>
      <w:r>
        <w:rPr>
          <w:rFonts w:hint="eastAsia" w:ascii="仿宋" w:hAnsi="仿宋" w:eastAsia="仿宋" w:cs="仿宋"/>
          <w:color w:val="auto"/>
          <w:sz w:val="24"/>
          <w:szCs w:val="24"/>
          <w:highlight w:val="none"/>
        </w:rPr>
        <w:t>（1:250000）</w:t>
      </w:r>
    </w:p>
    <w:p>
      <w:pPr>
        <w:pStyle w:val="63"/>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right="0" w:hanging="425" w:firstLineChars="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术语和定义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下列术语和定义适用于本文件。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生态地质 </w:t>
      </w:r>
      <w:r>
        <w:rPr>
          <w:rFonts w:hint="eastAsia" w:ascii="仿宋" w:hAnsi="仿宋" w:eastAsia="仿宋" w:cs="仿宋"/>
          <w:b/>
          <w:color w:val="auto"/>
          <w:sz w:val="24"/>
          <w:szCs w:val="24"/>
          <w:highlight w:val="none"/>
        </w:rPr>
        <w:t>eco-geology</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主要研究各种生态问题或生态过程的地质学机理、地质作用过程及背景条件。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生态地质条件 </w:t>
      </w:r>
      <w:r>
        <w:rPr>
          <w:rFonts w:hint="eastAsia" w:ascii="仿宋" w:hAnsi="仿宋" w:eastAsia="仿宋" w:cs="仿宋"/>
          <w:b/>
          <w:color w:val="auto"/>
          <w:sz w:val="24"/>
          <w:szCs w:val="24"/>
          <w:highlight w:val="none"/>
        </w:rPr>
        <w:t>eco-geological conditions</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366" w:firstLine="44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主要指对生态有影响的地质条件的总称，主要包括地形地貌、地层岩性、成土母质、土壤、地下水等。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生态地质问题 </w:t>
      </w:r>
      <w:r>
        <w:rPr>
          <w:rFonts w:hint="eastAsia" w:ascii="仿宋" w:hAnsi="仿宋" w:eastAsia="仿宋" w:cs="仿宋"/>
          <w:b/>
          <w:color w:val="auto"/>
          <w:sz w:val="24"/>
          <w:szCs w:val="24"/>
          <w:highlight w:val="none"/>
        </w:rPr>
        <w:t>eco-geological problems</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人类活动扰动与自然条件变化引起的生态地质条件改变，导致生态系统结构和功能失调的现象。</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风化壳 </w:t>
      </w:r>
      <w:r>
        <w:rPr>
          <w:rFonts w:hint="eastAsia" w:ascii="仿宋" w:hAnsi="仿宋" w:eastAsia="仿宋" w:cs="仿宋"/>
          <w:b/>
          <w:color w:val="auto"/>
          <w:sz w:val="24"/>
          <w:szCs w:val="24"/>
          <w:highlight w:val="none"/>
        </w:rPr>
        <w:t>weathering crust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366" w:firstLine="44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地壳基岩被风化的表层。地壳表层岩石在风化作用下，遭受破坏，在原地形成的松散堆积物，一般</w:t>
      </w:r>
      <w:r>
        <w:rPr>
          <w:rFonts w:hint="eastAsia" w:ascii="仿宋" w:hAnsi="仿宋" w:eastAsia="仿宋" w:cs="仿宋"/>
          <w:color w:val="auto"/>
          <w:spacing w:val="-5"/>
          <w:sz w:val="24"/>
          <w:szCs w:val="24"/>
          <w:highlight w:val="none"/>
        </w:rPr>
        <w:t>包括弱风化带、强风化带、残积层、残积土等。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包气带 </w:t>
      </w:r>
      <w:r>
        <w:rPr>
          <w:rFonts w:hint="eastAsia" w:ascii="仿宋" w:hAnsi="仿宋" w:eastAsia="仿宋" w:cs="仿宋"/>
          <w:b/>
          <w:color w:val="auto"/>
          <w:sz w:val="24"/>
          <w:szCs w:val="24"/>
          <w:highlight w:val="none"/>
        </w:rPr>
        <w:t>vadose zone</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从地表到潜水面之间的非饱和带，指地面以下、地下水面以上的岩土空隙未被水饱和的地带。</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成土母质 </w:t>
      </w:r>
      <w:r>
        <w:rPr>
          <w:rFonts w:hint="eastAsia" w:ascii="仿宋" w:hAnsi="仿宋" w:eastAsia="仿宋" w:cs="仿宋"/>
          <w:b/>
          <w:color w:val="auto"/>
          <w:sz w:val="24"/>
          <w:szCs w:val="24"/>
          <w:highlight w:val="none"/>
        </w:rPr>
        <w:t>parent materials</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366" w:firstLine="45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地表岩石经风化作用形成的松散风化物，是土壤形成的物质基础和植物矿物养分元素</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除氮外</w:t>
      </w:r>
      <w:r>
        <w:rPr>
          <w:rFonts w:hint="eastAsia" w:ascii="仿宋" w:hAnsi="仿宋" w:eastAsia="仿宋" w:cs="仿宋"/>
          <w:color w:val="auto"/>
          <w:spacing w:val="-32"/>
          <w:sz w:val="24"/>
          <w:szCs w:val="24"/>
          <w:highlight w:val="none"/>
        </w:rPr>
        <w:t>）</w:t>
      </w:r>
      <w:r>
        <w:rPr>
          <w:rFonts w:hint="eastAsia" w:ascii="仿宋" w:hAnsi="仿宋" w:eastAsia="仿宋" w:cs="仿宋"/>
          <w:color w:val="auto"/>
          <w:sz w:val="24"/>
          <w:szCs w:val="24"/>
          <w:highlight w:val="none"/>
        </w:rPr>
        <w:t>的</w:t>
      </w:r>
      <w:r>
        <w:rPr>
          <w:rFonts w:hint="eastAsia" w:ascii="仿宋" w:hAnsi="仿宋" w:eastAsia="仿宋" w:cs="仿宋"/>
          <w:color w:val="auto"/>
          <w:spacing w:val="-1"/>
          <w:sz w:val="24"/>
          <w:szCs w:val="24"/>
          <w:highlight w:val="none"/>
        </w:rPr>
        <w:t>最初来源。</w:t>
      </w:r>
    </w:p>
    <w:p>
      <w:pPr>
        <w:pStyle w:val="63"/>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right="0" w:hanging="425" w:firstLineChars="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总则</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目的任务</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366" w:firstLine="418" w:firstLineChars="187"/>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为提高生态系统与地质环境相互作用认知程度，支撑国土空间利用与生态系统保护修复，开展生态</w:t>
      </w:r>
      <w:r>
        <w:rPr>
          <w:rFonts w:hint="eastAsia" w:ascii="仿宋" w:hAnsi="仿宋" w:eastAsia="仿宋" w:cs="仿宋"/>
          <w:color w:val="auto"/>
          <w:spacing w:val="-5"/>
          <w:sz w:val="24"/>
          <w:szCs w:val="24"/>
          <w:highlight w:val="none"/>
        </w:rPr>
        <w:t>地质调查，主要任务有：</w:t>
      </w:r>
    </w:p>
    <w:p>
      <w:pPr>
        <w:pStyle w:val="63"/>
        <w:keepNext w:val="0"/>
        <w:keepLines w:val="0"/>
        <w:pageBreakBefore w:val="0"/>
        <w:widowControl w:val="0"/>
        <w:numPr>
          <w:ilvl w:val="2"/>
          <w:numId w:val="3"/>
        </w:numPr>
        <w:tabs>
          <w:tab w:val="left" w:pos="973"/>
          <w:tab w:val="left" w:pos="974"/>
        </w:tabs>
        <w:kinsoku/>
        <w:wordWrap/>
        <w:overflowPunct/>
        <w:topLinePunct w:val="0"/>
        <w:autoSpaceDE/>
        <w:autoSpaceDN/>
        <w:bidi w:val="0"/>
        <w:adjustRightInd/>
        <w:snapToGrid/>
        <w:spacing w:line="360" w:lineRule="auto"/>
        <w:ind w:left="0" w:leftChars="0" w:right="366"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调查生态地质条件的现状分布及历史演化过程，分析相关要素间的相互作用过程；</w:t>
      </w:r>
    </w:p>
    <w:p>
      <w:pPr>
        <w:pStyle w:val="63"/>
        <w:keepNext w:val="0"/>
        <w:keepLines w:val="0"/>
        <w:pageBreakBefore w:val="0"/>
        <w:widowControl w:val="0"/>
        <w:numPr>
          <w:ilvl w:val="2"/>
          <w:numId w:val="3"/>
        </w:numPr>
        <w:tabs>
          <w:tab w:val="left" w:pos="973"/>
          <w:tab w:val="left" w:pos="974"/>
        </w:tabs>
        <w:kinsoku/>
        <w:wordWrap/>
        <w:overflowPunct/>
        <w:topLinePunct w:val="0"/>
        <w:autoSpaceDE/>
        <w:autoSpaceDN/>
        <w:bidi w:val="0"/>
        <w:adjustRightInd/>
        <w:snapToGrid/>
        <w:spacing w:line="360" w:lineRule="auto"/>
        <w:ind w:left="0" w:leftChars="0" w:right="366"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调查生态地质问题类型及其分布，分析其控制与影响因素，预测发展趋势；</w:t>
      </w:r>
    </w:p>
    <w:p>
      <w:pPr>
        <w:pStyle w:val="63"/>
        <w:keepNext w:val="0"/>
        <w:keepLines w:val="0"/>
        <w:pageBreakBefore w:val="0"/>
        <w:widowControl w:val="0"/>
        <w:numPr>
          <w:ilvl w:val="2"/>
          <w:numId w:val="3"/>
        </w:numPr>
        <w:tabs>
          <w:tab w:val="left" w:pos="973"/>
          <w:tab w:val="left" w:pos="974"/>
        </w:tabs>
        <w:kinsoku/>
        <w:wordWrap/>
        <w:overflowPunct/>
        <w:topLinePunct w:val="0"/>
        <w:autoSpaceDE/>
        <w:autoSpaceDN/>
        <w:bidi w:val="0"/>
        <w:adjustRightInd/>
        <w:snapToGrid/>
        <w:spacing w:line="360" w:lineRule="auto"/>
        <w:ind w:left="0" w:leftChars="0" w:right="366"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开展生态地质综合评价，提出国土空间利用与生态系统保护修复建议；</w:t>
      </w:r>
    </w:p>
    <w:p>
      <w:pPr>
        <w:pStyle w:val="63"/>
        <w:keepNext w:val="0"/>
        <w:keepLines w:val="0"/>
        <w:pageBreakBefore w:val="0"/>
        <w:widowControl w:val="0"/>
        <w:numPr>
          <w:ilvl w:val="2"/>
          <w:numId w:val="3"/>
        </w:numPr>
        <w:tabs>
          <w:tab w:val="left" w:pos="973"/>
          <w:tab w:val="left" w:pos="974"/>
        </w:tabs>
        <w:kinsoku/>
        <w:wordWrap/>
        <w:overflowPunct/>
        <w:topLinePunct w:val="0"/>
        <w:autoSpaceDE/>
        <w:autoSpaceDN/>
        <w:bidi w:val="0"/>
        <w:adjustRightInd/>
        <w:snapToGrid/>
        <w:spacing w:line="360" w:lineRule="auto"/>
        <w:ind w:left="0" w:leftChars="0" w:right="366"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建立 1:50 000 生态地质数据库，编制生态地质系列图件。</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基本要求</w:t>
      </w:r>
    </w:p>
    <w:p>
      <w:pPr>
        <w:pStyle w:val="63"/>
        <w:keepNext w:val="0"/>
        <w:keepLines w:val="0"/>
        <w:pageBreakBefore w:val="0"/>
        <w:widowControl w:val="0"/>
        <w:numPr>
          <w:ilvl w:val="2"/>
          <w:numId w:val="3"/>
        </w:numPr>
        <w:tabs>
          <w:tab w:val="left" w:pos="973"/>
          <w:tab w:val="left" w:pos="974"/>
        </w:tabs>
        <w:kinsoku/>
        <w:wordWrap/>
        <w:overflowPunct/>
        <w:topLinePunct w:val="0"/>
        <w:autoSpaceDE/>
        <w:autoSpaceDN/>
        <w:bidi w:val="0"/>
        <w:adjustRightInd/>
        <w:snapToGrid/>
        <w:spacing w:line="360" w:lineRule="auto"/>
        <w:ind w:left="0" w:leftChars="0" w:right="366"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生态地质调查应以地球系统科学理论为指导，突出山水林田湖草生命共同体理念，重点部署在重要生态功能区、生态系统脆弱区、敏感区和生态地质问题区。</w:t>
      </w:r>
    </w:p>
    <w:p>
      <w:pPr>
        <w:pStyle w:val="63"/>
        <w:keepNext w:val="0"/>
        <w:keepLines w:val="0"/>
        <w:pageBreakBefore w:val="0"/>
        <w:widowControl w:val="0"/>
        <w:numPr>
          <w:ilvl w:val="2"/>
          <w:numId w:val="3"/>
        </w:numPr>
        <w:tabs>
          <w:tab w:val="left" w:pos="973"/>
          <w:tab w:val="left" w:pos="974"/>
        </w:tabs>
        <w:kinsoku/>
        <w:wordWrap/>
        <w:overflowPunct/>
        <w:topLinePunct w:val="0"/>
        <w:autoSpaceDE/>
        <w:autoSpaceDN/>
        <w:bidi w:val="0"/>
        <w:adjustRightInd/>
        <w:snapToGrid/>
        <w:spacing w:line="360" w:lineRule="auto"/>
        <w:ind w:left="0" w:leftChars="0" w:right="366"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生态地质调查应从区域生态地质条件、重点区生态地质问题、典型地段生态地质相互作用机理三个层次开展，并注重工作的相互衔接。</w:t>
      </w:r>
    </w:p>
    <w:p>
      <w:pPr>
        <w:pStyle w:val="63"/>
        <w:keepNext w:val="0"/>
        <w:keepLines w:val="0"/>
        <w:pageBreakBefore w:val="0"/>
        <w:widowControl w:val="0"/>
        <w:numPr>
          <w:ilvl w:val="2"/>
          <w:numId w:val="3"/>
        </w:numPr>
        <w:tabs>
          <w:tab w:val="left" w:pos="973"/>
          <w:tab w:val="left" w:pos="974"/>
        </w:tabs>
        <w:kinsoku/>
        <w:wordWrap/>
        <w:overflowPunct/>
        <w:topLinePunct w:val="0"/>
        <w:autoSpaceDE/>
        <w:autoSpaceDN/>
        <w:bidi w:val="0"/>
        <w:adjustRightInd/>
        <w:snapToGrid/>
        <w:spacing w:line="360" w:lineRule="auto"/>
        <w:ind w:left="0" w:leftChars="0" w:right="366"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根据生态地质特征和实际需要，充分应用现代遥感技术，合理安排地面调查、钻探、物探等工作量的投入。</w:t>
      </w:r>
    </w:p>
    <w:p>
      <w:pPr>
        <w:pStyle w:val="63"/>
        <w:keepNext w:val="0"/>
        <w:keepLines w:val="0"/>
        <w:pageBreakBefore w:val="0"/>
        <w:widowControl w:val="0"/>
        <w:numPr>
          <w:ilvl w:val="2"/>
          <w:numId w:val="3"/>
        </w:numPr>
        <w:tabs>
          <w:tab w:val="left" w:pos="973"/>
          <w:tab w:val="left" w:pos="974"/>
        </w:tabs>
        <w:kinsoku/>
        <w:wordWrap/>
        <w:overflowPunct/>
        <w:topLinePunct w:val="0"/>
        <w:autoSpaceDE/>
        <w:autoSpaceDN/>
        <w:bidi w:val="0"/>
        <w:adjustRightInd/>
        <w:snapToGrid/>
        <w:spacing w:line="360" w:lineRule="auto"/>
        <w:ind w:left="0" w:leftChars="0" w:right="368"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加强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地质云</w:t>
      </w:r>
      <w:r>
        <w:rPr>
          <w:rFonts w:hint="eastAsia" w:ascii="仿宋" w:hAnsi="仿宋" w:eastAsia="仿宋" w:cs="仿宋"/>
          <w:color w:val="auto"/>
          <w:sz w:val="24"/>
          <w:szCs w:val="24"/>
          <w:highlight w:val="none"/>
        </w:rPr>
        <w:t>”</w:t>
      </w:r>
      <w:r>
        <w:rPr>
          <w:rFonts w:hint="eastAsia" w:ascii="仿宋" w:hAnsi="仿宋" w:eastAsia="仿宋" w:cs="仿宋"/>
          <w:color w:val="auto"/>
          <w:spacing w:val="-16"/>
          <w:sz w:val="24"/>
          <w:szCs w:val="24"/>
          <w:highlight w:val="none"/>
        </w:rPr>
        <w:t xml:space="preserve">平台应用，充分搜集和利用已有资料，在已有资料较丰富、研究程度较高的地区， </w:t>
      </w:r>
      <w:r>
        <w:rPr>
          <w:rFonts w:hint="eastAsia" w:ascii="仿宋" w:hAnsi="仿宋" w:eastAsia="仿宋" w:cs="仿宋"/>
          <w:color w:val="auto"/>
          <w:spacing w:val="-7"/>
          <w:sz w:val="24"/>
          <w:szCs w:val="24"/>
          <w:highlight w:val="none"/>
        </w:rPr>
        <w:t>可采取补充调查、编测结合的方法开展工作。</w:t>
      </w:r>
    </w:p>
    <w:p>
      <w:pPr>
        <w:pStyle w:val="63"/>
        <w:keepNext w:val="0"/>
        <w:keepLines w:val="0"/>
        <w:pageBreakBefore w:val="0"/>
        <w:widowControl w:val="0"/>
        <w:numPr>
          <w:ilvl w:val="2"/>
          <w:numId w:val="3"/>
        </w:numPr>
        <w:tabs>
          <w:tab w:val="left" w:pos="973"/>
          <w:tab w:val="left" w:pos="974"/>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应充分利用现代信息技术等新技术、新方法，提高生态地质调查的工作效率和成果质量。</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工作量定额</w:t>
      </w:r>
    </w:p>
    <w:p>
      <w:pPr>
        <w:pStyle w:val="63"/>
        <w:keepNext w:val="0"/>
        <w:keepLines w:val="0"/>
        <w:pageBreakBefore w:val="0"/>
        <w:widowControl w:val="0"/>
        <w:numPr>
          <w:ilvl w:val="2"/>
          <w:numId w:val="4"/>
        </w:numPr>
        <w:tabs>
          <w:tab w:val="left" w:pos="973"/>
          <w:tab w:val="left" w:pos="974"/>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调查区复杂程度分区可划分为简单、中等和复杂三类，分类原则如下：</w:t>
      </w:r>
    </w:p>
    <w:p>
      <w:pPr>
        <w:pStyle w:val="63"/>
        <w:keepNext w:val="0"/>
        <w:keepLines w:val="0"/>
        <w:pageBreakBefore w:val="0"/>
        <w:widowControl w:val="0"/>
        <w:numPr>
          <w:ilvl w:val="3"/>
          <w:numId w:val="4"/>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简单地区：生态地质条件简单，生态地质问题少，现代地质作用较弱；</w:t>
      </w:r>
    </w:p>
    <w:p>
      <w:pPr>
        <w:pStyle w:val="63"/>
        <w:keepNext w:val="0"/>
        <w:keepLines w:val="0"/>
        <w:pageBreakBefore w:val="0"/>
        <w:widowControl w:val="0"/>
        <w:numPr>
          <w:ilvl w:val="3"/>
          <w:numId w:val="4"/>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中等地区：生态地质条件中等，生态地质问题较多，现代地质作用较强烈；</w:t>
      </w:r>
    </w:p>
    <w:p>
      <w:pPr>
        <w:pStyle w:val="63"/>
        <w:keepNext w:val="0"/>
        <w:keepLines w:val="0"/>
        <w:pageBreakBefore w:val="0"/>
        <w:widowControl w:val="0"/>
        <w:numPr>
          <w:ilvl w:val="3"/>
          <w:numId w:val="4"/>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复杂地区：生态地质条件复杂，生态地质问题很多，现代地质作用强烈。</w:t>
      </w:r>
    </w:p>
    <w:p>
      <w:pPr>
        <w:pStyle w:val="63"/>
        <w:keepNext w:val="0"/>
        <w:keepLines w:val="0"/>
        <w:pageBreakBefore w:val="0"/>
        <w:widowControl w:val="0"/>
        <w:numPr>
          <w:ilvl w:val="2"/>
          <w:numId w:val="4"/>
        </w:numPr>
        <w:tabs>
          <w:tab w:val="left" w:pos="974"/>
        </w:tabs>
        <w:kinsoku/>
        <w:wordWrap/>
        <w:overflowPunct/>
        <w:topLinePunct w:val="0"/>
        <w:autoSpaceDE/>
        <w:autoSpaceDN/>
        <w:bidi w:val="0"/>
        <w:adjustRightInd/>
        <w:snapToGrid/>
        <w:spacing w:line="360" w:lineRule="auto"/>
        <w:ind w:left="0" w:leftChars="0" w:right="366" w:firstLine="46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调查区划分为丘陵山地区、北方干旱半干旱区、黄土高原区、岩溶石山区、青藏高原区、滨海</w:t>
      </w:r>
      <w:r>
        <w:rPr>
          <w:rFonts w:hint="eastAsia" w:ascii="仿宋" w:hAnsi="仿宋" w:eastAsia="仿宋" w:cs="仿宋"/>
          <w:color w:val="auto"/>
          <w:spacing w:val="-11"/>
          <w:sz w:val="24"/>
          <w:szCs w:val="24"/>
          <w:highlight w:val="none"/>
        </w:rPr>
        <w:t>湿地区。这些地区突出的生态地质问题有森林退化、草原退化、湿地萎缩、水土流失、土地沙漠化、土</w:t>
      </w:r>
      <w:r>
        <w:rPr>
          <w:rFonts w:hint="eastAsia" w:ascii="仿宋" w:hAnsi="仿宋" w:eastAsia="仿宋" w:cs="仿宋"/>
          <w:color w:val="auto"/>
          <w:spacing w:val="-6"/>
          <w:sz w:val="24"/>
          <w:szCs w:val="24"/>
          <w:highlight w:val="none"/>
        </w:rPr>
        <w:t>地盐渍化、土地沼泽化、土地石漠化、冰川雪线退缩、冻土融化、海岸侵蚀与淤积、海水入侵等。</w:t>
      </w:r>
    </w:p>
    <w:p>
      <w:pPr>
        <w:pStyle w:val="63"/>
        <w:keepNext w:val="0"/>
        <w:keepLines w:val="0"/>
        <w:pageBreakBefore w:val="0"/>
        <w:widowControl w:val="0"/>
        <w:numPr>
          <w:ilvl w:val="2"/>
          <w:numId w:val="4"/>
        </w:numPr>
        <w:tabs>
          <w:tab w:val="left" w:pos="974"/>
        </w:tabs>
        <w:kinsoku/>
        <w:wordWrap/>
        <w:overflowPunct/>
        <w:topLinePunct w:val="0"/>
        <w:autoSpaceDE/>
        <w:autoSpaceDN/>
        <w:bidi w:val="0"/>
        <w:adjustRightInd/>
        <w:snapToGrid/>
        <w:spacing w:line="360" w:lineRule="auto"/>
        <w:ind w:left="0" w:leftChars="0" w:right="0" w:firstLine="44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 xml:space="preserve">主要技术定额按照表 </w:t>
      </w:r>
      <w:r>
        <w:rPr>
          <w:rFonts w:hint="eastAsia" w:ascii="仿宋" w:hAnsi="仿宋" w:eastAsia="仿宋" w:cs="仿宋"/>
          <w:color w:val="auto"/>
          <w:sz w:val="24"/>
          <w:szCs w:val="24"/>
          <w:highlight w:val="none"/>
        </w:rPr>
        <w:t>1</w:t>
      </w:r>
      <w:r>
        <w:rPr>
          <w:rFonts w:hint="eastAsia" w:ascii="仿宋" w:hAnsi="仿宋" w:eastAsia="仿宋" w:cs="仿宋"/>
          <w:color w:val="auto"/>
          <w:spacing w:val="-9"/>
          <w:sz w:val="24"/>
          <w:szCs w:val="24"/>
          <w:highlight w:val="none"/>
        </w:rPr>
        <w:t xml:space="preserve"> 执行。设计确定具体工作量时，应考虑下列因素：</w:t>
      </w:r>
    </w:p>
    <w:p>
      <w:pPr>
        <w:pStyle w:val="63"/>
        <w:keepNext w:val="0"/>
        <w:keepLines w:val="0"/>
        <w:pageBreakBefore w:val="0"/>
        <w:widowControl w:val="0"/>
        <w:numPr>
          <w:ilvl w:val="3"/>
          <w:numId w:val="4"/>
        </w:numPr>
        <w:tabs>
          <w:tab w:val="left" w:pos="640"/>
        </w:tabs>
        <w:kinsoku/>
        <w:wordWrap/>
        <w:overflowPunct/>
        <w:topLinePunct w:val="0"/>
        <w:autoSpaceDE/>
        <w:autoSpaceDN/>
        <w:bidi w:val="0"/>
        <w:adjustRightInd/>
        <w:snapToGrid/>
        <w:spacing w:line="360" w:lineRule="auto"/>
        <w:ind w:left="0" w:leftChars="0" w:right="366" w:firstLine="444"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本着充分利用前人资料原则，符合质量要求的已有工作量可纳入技术定额，再补充部署各</w:t>
      </w:r>
      <w:r>
        <w:rPr>
          <w:rFonts w:hint="eastAsia" w:ascii="仿宋" w:hAnsi="仿宋" w:eastAsia="仿宋" w:cs="仿宋"/>
          <w:color w:val="auto"/>
          <w:spacing w:val="-6"/>
          <w:sz w:val="24"/>
          <w:szCs w:val="24"/>
          <w:highlight w:val="none"/>
        </w:rPr>
        <w:t>项工作；</w:t>
      </w:r>
    </w:p>
    <w:p>
      <w:pPr>
        <w:pStyle w:val="63"/>
        <w:keepNext w:val="0"/>
        <w:keepLines w:val="0"/>
        <w:pageBreakBefore w:val="0"/>
        <w:widowControl w:val="0"/>
        <w:numPr>
          <w:ilvl w:val="3"/>
          <w:numId w:val="4"/>
        </w:numPr>
        <w:tabs>
          <w:tab w:val="left" w:pos="640"/>
        </w:tabs>
        <w:kinsoku/>
        <w:wordWrap/>
        <w:overflowPunct/>
        <w:topLinePunct w:val="0"/>
        <w:autoSpaceDE/>
        <w:autoSpaceDN/>
        <w:bidi w:val="0"/>
        <w:adjustRightInd/>
        <w:snapToGrid/>
        <w:spacing w:line="360" w:lineRule="auto"/>
        <w:ind w:left="0" w:leftChars="0" w:right="369" w:firstLine="444"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调查区进行了遥感图象解译的，并取得预期地质效果者，野外测绘工作量，可按规定指标</w:t>
      </w:r>
      <w:r>
        <w:rPr>
          <w:rFonts w:hint="eastAsia" w:ascii="仿宋" w:hAnsi="仿宋" w:eastAsia="仿宋" w:cs="仿宋"/>
          <w:color w:val="auto"/>
          <w:spacing w:val="-24"/>
          <w:sz w:val="24"/>
          <w:szCs w:val="24"/>
          <w:highlight w:val="none"/>
        </w:rPr>
        <w:t xml:space="preserve">减少 </w:t>
      </w:r>
      <w:r>
        <w:rPr>
          <w:rFonts w:hint="eastAsia" w:ascii="仿宋" w:hAnsi="仿宋" w:eastAsia="仿宋" w:cs="仿宋"/>
          <w:color w:val="auto"/>
          <w:sz w:val="24"/>
          <w:szCs w:val="24"/>
          <w:highlight w:val="none"/>
        </w:rPr>
        <w:t>30％－50％；</w:t>
      </w:r>
    </w:p>
    <w:p>
      <w:pPr>
        <w:pStyle w:val="63"/>
        <w:keepNext w:val="0"/>
        <w:keepLines w:val="0"/>
        <w:pageBreakBefore w:val="0"/>
        <w:widowControl w:val="0"/>
        <w:numPr>
          <w:ilvl w:val="3"/>
          <w:numId w:val="4"/>
        </w:numPr>
        <w:tabs>
          <w:tab w:val="left" w:pos="640"/>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浅钻预算标准参照工程地质钻探预算标准执行。</w:t>
      </w:r>
    </w:p>
    <w:p>
      <w:pPr>
        <w:pStyle w:val="63"/>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right="0" w:hanging="425" w:firstLineChars="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设计书编制与审查</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资料收集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369" w:firstLine="43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应包括调查区地质、地形地貌、土壤、植被、水文、气候气象等综合性或专项的调查研究资料、专</w:t>
      </w:r>
      <w:r>
        <w:rPr>
          <w:rFonts w:hint="eastAsia" w:ascii="仿宋" w:hAnsi="仿宋" w:eastAsia="仿宋" w:cs="仿宋"/>
          <w:color w:val="auto"/>
          <w:spacing w:val="-6"/>
          <w:sz w:val="24"/>
          <w:szCs w:val="24"/>
          <w:highlight w:val="none"/>
        </w:rPr>
        <w:t>著、论文及图表，经济社会发展统计资料等。</w:t>
      </w:r>
    </w:p>
    <w:p>
      <w:pPr>
        <w:pStyle w:val="63"/>
        <w:keepNext w:val="0"/>
        <w:keepLines w:val="0"/>
        <w:pageBreakBefore w:val="0"/>
        <w:widowControl w:val="0"/>
        <w:numPr>
          <w:ilvl w:val="2"/>
          <w:numId w:val="2"/>
        </w:numPr>
        <w:tabs>
          <w:tab w:val="left" w:pos="1076"/>
          <w:tab w:val="left" w:pos="1077"/>
        </w:tabs>
        <w:kinsoku/>
        <w:wordWrap/>
        <w:overflowPunct/>
        <w:topLinePunct w:val="0"/>
        <w:autoSpaceDE/>
        <w:autoSpaceDN/>
        <w:bidi w:val="0"/>
        <w:adjustRightInd/>
        <w:snapToGrid/>
        <w:spacing w:line="360" w:lineRule="auto"/>
        <w:ind w:left="709" w:leftChars="0" w:right="373" w:hanging="709"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地质资料：区域地质、物化遥、水工环、生态地质、生物地球化学、海岸生态等基础地质和专</w:t>
      </w:r>
      <w:r>
        <w:rPr>
          <w:rFonts w:hint="eastAsia" w:ascii="仿宋" w:hAnsi="仿宋" w:eastAsia="仿宋" w:cs="仿宋"/>
          <w:color w:val="auto"/>
          <w:spacing w:val="-6"/>
          <w:sz w:val="24"/>
          <w:szCs w:val="24"/>
          <w:highlight w:val="none"/>
        </w:rPr>
        <w:t>项调查研究的原始资料与成果资料；</w:t>
      </w:r>
    </w:p>
    <w:p>
      <w:pPr>
        <w:pStyle w:val="63"/>
        <w:keepNext w:val="0"/>
        <w:keepLines w:val="0"/>
        <w:pageBreakBefore w:val="0"/>
        <w:widowControl w:val="0"/>
        <w:numPr>
          <w:ilvl w:val="2"/>
          <w:numId w:val="2"/>
        </w:numPr>
        <w:tabs>
          <w:tab w:val="left" w:pos="1076"/>
          <w:tab w:val="left" w:pos="1077"/>
        </w:tabs>
        <w:kinsoku/>
        <w:wordWrap/>
        <w:overflowPunct/>
        <w:topLinePunct w:val="0"/>
        <w:autoSpaceDE/>
        <w:autoSpaceDN/>
        <w:bidi w:val="0"/>
        <w:adjustRightInd/>
        <w:snapToGrid/>
        <w:spacing w:line="360" w:lineRule="auto"/>
        <w:ind w:left="709" w:leftChars="0" w:right="0" w:hanging="709"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地形地貌资料：地形图、数字高程模型、地貌图等研究资料；</w:t>
      </w:r>
    </w:p>
    <w:p>
      <w:pPr>
        <w:pStyle w:val="63"/>
        <w:keepNext w:val="0"/>
        <w:keepLines w:val="0"/>
        <w:pageBreakBefore w:val="0"/>
        <w:widowControl w:val="0"/>
        <w:numPr>
          <w:ilvl w:val="2"/>
          <w:numId w:val="2"/>
        </w:numPr>
        <w:tabs>
          <w:tab w:val="left" w:pos="1076"/>
          <w:tab w:val="left" w:pos="1077"/>
        </w:tabs>
        <w:kinsoku/>
        <w:wordWrap/>
        <w:overflowPunct/>
        <w:topLinePunct w:val="0"/>
        <w:autoSpaceDE/>
        <w:autoSpaceDN/>
        <w:bidi w:val="0"/>
        <w:adjustRightInd/>
        <w:snapToGrid/>
        <w:spacing w:line="360" w:lineRule="auto"/>
        <w:ind w:left="709" w:leftChars="0" w:right="366" w:hanging="709"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土壤、植被和微生物资料：土壤、植被和微生物群落的调查研究资料；收集我国各行业开展的</w:t>
      </w:r>
      <w:r>
        <w:rPr>
          <w:rFonts w:hint="eastAsia" w:ascii="仿宋" w:hAnsi="仿宋" w:eastAsia="仿宋" w:cs="仿宋"/>
          <w:color w:val="auto"/>
          <w:spacing w:val="-6"/>
          <w:sz w:val="24"/>
          <w:szCs w:val="24"/>
          <w:highlight w:val="none"/>
        </w:rPr>
        <w:t>典型生态系统定位观测与研究数据资料，包括生物数据、土壤数据、水分数据等；</w:t>
      </w:r>
    </w:p>
    <w:p>
      <w:pPr>
        <w:pStyle w:val="63"/>
        <w:keepNext w:val="0"/>
        <w:keepLines w:val="0"/>
        <w:pageBreakBefore w:val="0"/>
        <w:widowControl w:val="0"/>
        <w:numPr>
          <w:ilvl w:val="2"/>
          <w:numId w:val="2"/>
        </w:numPr>
        <w:tabs>
          <w:tab w:val="left" w:pos="1076"/>
          <w:tab w:val="left" w:pos="1077"/>
        </w:tabs>
        <w:kinsoku/>
        <w:wordWrap/>
        <w:overflowPunct/>
        <w:topLinePunct w:val="0"/>
        <w:autoSpaceDE/>
        <w:autoSpaceDN/>
        <w:bidi w:val="0"/>
        <w:adjustRightInd/>
        <w:snapToGrid/>
        <w:spacing w:line="360" w:lineRule="auto"/>
        <w:ind w:left="709" w:leftChars="0" w:right="0" w:hanging="709"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水文气象资料：气象站和水文系统多年统计资料；</w:t>
      </w:r>
    </w:p>
    <w:p>
      <w:pPr>
        <w:pStyle w:val="63"/>
        <w:keepNext w:val="0"/>
        <w:keepLines w:val="0"/>
        <w:pageBreakBefore w:val="0"/>
        <w:widowControl w:val="0"/>
        <w:numPr>
          <w:ilvl w:val="2"/>
          <w:numId w:val="2"/>
        </w:numPr>
        <w:tabs>
          <w:tab w:val="left" w:pos="1076"/>
          <w:tab w:val="left" w:pos="1077"/>
        </w:tabs>
        <w:kinsoku/>
        <w:wordWrap/>
        <w:overflowPunct/>
        <w:topLinePunct w:val="0"/>
        <w:autoSpaceDE/>
        <w:autoSpaceDN/>
        <w:bidi w:val="0"/>
        <w:adjustRightInd/>
        <w:snapToGrid/>
        <w:spacing w:line="360" w:lineRule="auto"/>
        <w:ind w:left="709" w:leftChars="0" w:right="366" w:hanging="709"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经济社会发展资料：社会经济</w:t>
      </w:r>
      <w:r>
        <w:rPr>
          <w:rFonts w:hint="eastAsia" w:ascii="仿宋" w:hAnsi="仿宋" w:eastAsia="仿宋" w:cs="仿宋"/>
          <w:color w:val="auto"/>
          <w:sz w:val="24"/>
          <w:szCs w:val="24"/>
          <w:highlight w:val="none"/>
        </w:rPr>
        <w:t>（GDP</w:t>
      </w:r>
      <w:r>
        <w:rPr>
          <w:rFonts w:hint="eastAsia" w:ascii="仿宋" w:hAnsi="仿宋" w:eastAsia="仿宋" w:cs="仿宋"/>
          <w:color w:val="auto"/>
          <w:spacing w:val="-2"/>
          <w:sz w:val="24"/>
          <w:szCs w:val="24"/>
          <w:highlight w:val="none"/>
        </w:rPr>
        <w:t>、人口</w:t>
      </w:r>
      <w:r>
        <w:rPr>
          <w:rFonts w:hint="eastAsia" w:ascii="仿宋" w:hAnsi="仿宋" w:eastAsia="仿宋" w:cs="仿宋"/>
          <w:color w:val="auto"/>
          <w:spacing w:val="-3"/>
          <w:sz w:val="24"/>
          <w:szCs w:val="24"/>
          <w:highlight w:val="none"/>
        </w:rPr>
        <w:t>）环境、国土空间规划、土地利用现状以及重大工程情况。</w:t>
      </w:r>
    </w:p>
    <w:tbl>
      <w:tblPr>
        <w:tblStyle w:val="30"/>
        <w:tblpPr w:leftFromText="180" w:rightFromText="180" w:vertAnchor="text" w:horzAnchor="page" w:tblpX="1314" w:tblpY="45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710"/>
        <w:gridCol w:w="720"/>
        <w:gridCol w:w="993"/>
        <w:gridCol w:w="986"/>
        <w:gridCol w:w="1416"/>
        <w:gridCol w:w="936"/>
        <w:gridCol w:w="907"/>
        <w:gridCol w:w="753"/>
        <w:gridCol w:w="1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15" w:hRule="atLeast"/>
        </w:trPr>
        <w:tc>
          <w:tcPr>
            <w:tcW w:w="739"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项目地区</w:t>
            </w: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地区类型</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调查点个</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路线调查km</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剖面测量km</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12"/>
                <w:sz w:val="21"/>
                <w:szCs w:val="21"/>
                <w:highlight w:val="none"/>
              </w:rPr>
              <w:t xml:space="preserve">遥感调查 </w:t>
            </w:r>
            <w:r>
              <w:rPr>
                <w:rFonts w:hint="eastAsia" w:ascii="仿宋" w:hAnsi="仿宋" w:eastAsia="仿宋" w:cs="仿宋"/>
                <w:color w:val="auto"/>
                <w:sz w:val="21"/>
                <w:szCs w:val="21"/>
                <w:highlight w:val="none"/>
              </w:rPr>
              <w:t>1:5</w:t>
            </w:r>
            <w:r>
              <w:rPr>
                <w:rFonts w:hint="eastAsia" w:ascii="仿宋" w:hAnsi="仿宋" w:eastAsia="仿宋" w:cs="仿宋"/>
                <w:color w:val="auto"/>
                <w:spacing w:val="-36"/>
                <w:sz w:val="21"/>
                <w:szCs w:val="21"/>
                <w:highlight w:val="none"/>
              </w:rPr>
              <w:t xml:space="preserve"> 万</w:t>
            </w:r>
            <w:r>
              <w:rPr>
                <w:rFonts w:hint="eastAsia" w:ascii="仿宋" w:hAnsi="仿宋" w:eastAsia="仿宋" w:cs="仿宋"/>
                <w:color w:val="auto"/>
                <w:sz w:val="21"/>
                <w:szCs w:val="21"/>
                <w:highlight w:val="none"/>
              </w:rPr>
              <w:t>km</w:t>
            </w:r>
            <w:r>
              <w:rPr>
                <w:rFonts w:hint="eastAsia" w:ascii="仿宋" w:hAnsi="仿宋" w:eastAsia="仿宋" w:cs="仿宋"/>
                <w:color w:val="auto"/>
                <w:position w:val="9"/>
                <w:sz w:val="21"/>
                <w:szCs w:val="21"/>
                <w:highlight w:val="none"/>
              </w:rPr>
              <w:t>2</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样品测试组</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物探点</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浅钻个</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水文地质钻孔数及总进尺数</w:t>
            </w:r>
          </w:p>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个/m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739" w:type="dxa"/>
            <w:vMerge w:val="restart"/>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丘陵山地区</w:t>
            </w: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复杂</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50～60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35～40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75～90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1" w:hRule="atLeast"/>
        </w:trPr>
        <w:tc>
          <w:tcPr>
            <w:tcW w:w="73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中等</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24～30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40～50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60～75</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24～30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1" w:hRule="atLeast"/>
        </w:trPr>
        <w:tc>
          <w:tcPr>
            <w:tcW w:w="73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简单</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15～24</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20～25</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45～60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15～24</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9" w:hRule="atLeast"/>
        </w:trPr>
        <w:tc>
          <w:tcPr>
            <w:tcW w:w="739" w:type="dxa"/>
            <w:vMerge w:val="restart"/>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北方干旱半干旱区</w:t>
            </w: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复杂</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50-60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30-50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50-70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40-60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atLeast"/>
        </w:trPr>
        <w:tc>
          <w:tcPr>
            <w:tcW w:w="73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中等</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40～50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20～35</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40～50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1" w:hRule="atLeast"/>
        </w:trPr>
        <w:tc>
          <w:tcPr>
            <w:tcW w:w="73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简单</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20～40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atLeast"/>
        </w:trPr>
        <w:tc>
          <w:tcPr>
            <w:tcW w:w="739" w:type="dxa"/>
            <w:vMerge w:val="restart"/>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黄土高原区</w:t>
            </w: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复杂</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50～60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30-50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50～70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50～70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1" w:hRule="atLeast"/>
        </w:trPr>
        <w:tc>
          <w:tcPr>
            <w:tcW w:w="73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中等</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40～50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25～40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40～50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40～60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atLeast"/>
        </w:trPr>
        <w:tc>
          <w:tcPr>
            <w:tcW w:w="73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简单</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20～40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30～50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atLeast"/>
        </w:trPr>
        <w:tc>
          <w:tcPr>
            <w:tcW w:w="739" w:type="dxa"/>
            <w:vMerge w:val="restart"/>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岩溶石山区</w:t>
            </w: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复杂</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50～60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40～50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40～50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80～120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3～4/200～300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1" w:hRule="atLeast"/>
        </w:trPr>
        <w:tc>
          <w:tcPr>
            <w:tcW w:w="73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中等</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40～50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1～1.5</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60～100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9" w:hRule="atLeast"/>
        </w:trPr>
        <w:tc>
          <w:tcPr>
            <w:tcW w:w="73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简单</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0.5～1</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50～60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10～20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1～2/50～150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1" w:hRule="atLeast"/>
        </w:trPr>
        <w:tc>
          <w:tcPr>
            <w:tcW w:w="739" w:type="dxa"/>
            <w:vMerge w:val="restart"/>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青藏高原区</w:t>
            </w: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复杂</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40～50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30-35</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50～70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atLeast"/>
        </w:trPr>
        <w:tc>
          <w:tcPr>
            <w:tcW w:w="73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中等</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0.5～1</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40～50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1" w:hRule="atLeast"/>
        </w:trPr>
        <w:tc>
          <w:tcPr>
            <w:tcW w:w="73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简单</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10～15</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0～0.5</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20～25</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20～40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10～15</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atLeast"/>
        </w:trPr>
        <w:tc>
          <w:tcPr>
            <w:tcW w:w="739" w:type="dxa"/>
            <w:vMerge w:val="restart"/>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滨海湿地区</w:t>
            </w: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复杂</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50～60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40～50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50～70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120～150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90～100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3～4/50～100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9" w:hRule="atLeast"/>
        </w:trPr>
        <w:tc>
          <w:tcPr>
            <w:tcW w:w="73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中等</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40～50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30～50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80～100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60～90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6" w:hRule="atLeast"/>
        </w:trPr>
        <w:tc>
          <w:tcPr>
            <w:tcW w:w="73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p>
        </w:tc>
        <w:tc>
          <w:tcPr>
            <w:tcW w:w="71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简单</w:t>
            </w:r>
          </w:p>
        </w:tc>
        <w:tc>
          <w:tcPr>
            <w:tcW w:w="720"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30～40</w:t>
            </w:r>
          </w:p>
        </w:tc>
        <w:tc>
          <w:tcPr>
            <w:tcW w:w="99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20～30</w:t>
            </w:r>
          </w:p>
        </w:tc>
        <w:tc>
          <w:tcPr>
            <w:tcW w:w="98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0.5～1</w:t>
            </w:r>
          </w:p>
        </w:tc>
        <w:tc>
          <w:tcPr>
            <w:tcW w:w="141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936"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20～30</w:t>
            </w:r>
          </w:p>
        </w:tc>
        <w:tc>
          <w:tcPr>
            <w:tcW w:w="907"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50～60</w:t>
            </w:r>
          </w:p>
        </w:tc>
        <w:tc>
          <w:tcPr>
            <w:tcW w:w="753"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40～60</w:t>
            </w:r>
          </w:p>
        </w:tc>
        <w:tc>
          <w:tcPr>
            <w:tcW w:w="1445" w:type="dxa"/>
            <w:vAlign w:val="center"/>
          </w:tcPr>
          <w:p>
            <w:pPr>
              <w:pStyle w:val="101"/>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1～2/10～30</w:t>
            </w:r>
          </w:p>
        </w:tc>
      </w:tr>
    </w:tbl>
    <w:p>
      <w:pPr>
        <w:pStyle w:val="2"/>
        <w:keepNext w:val="0"/>
        <w:keepLines w:val="0"/>
        <w:pageBreakBefore w:val="0"/>
        <w:widowControl w:val="0"/>
        <w:tabs>
          <w:tab w:val="left" w:pos="578"/>
        </w:tabs>
        <w:kinsoku/>
        <w:wordWrap/>
        <w:overflowPunct/>
        <w:topLinePunct w:val="0"/>
        <w:autoSpaceDE/>
        <w:autoSpaceDN/>
        <w:bidi w:val="0"/>
        <w:adjustRightInd/>
        <w:snapToGrid/>
        <w:spacing w:after="0" w:line="360" w:lineRule="auto"/>
        <w:ind w:left="0" w:leftChars="0" w:right="134"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1:50</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z w:val="24"/>
          <w:szCs w:val="24"/>
          <w:highlight w:val="none"/>
        </w:rPr>
        <w:t>000</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z w:val="24"/>
          <w:szCs w:val="24"/>
          <w:highlight w:val="none"/>
        </w:rPr>
        <w:t>生</w:t>
      </w:r>
      <w:r>
        <w:rPr>
          <w:rFonts w:hint="eastAsia" w:ascii="仿宋" w:hAnsi="仿宋" w:eastAsia="仿宋" w:cs="仿宋"/>
          <w:color w:val="auto"/>
          <w:spacing w:val="-3"/>
          <w:sz w:val="24"/>
          <w:szCs w:val="24"/>
          <w:highlight w:val="none"/>
        </w:rPr>
        <w:t>态</w:t>
      </w:r>
      <w:r>
        <w:rPr>
          <w:rFonts w:hint="eastAsia" w:ascii="仿宋" w:hAnsi="仿宋" w:eastAsia="仿宋" w:cs="仿宋"/>
          <w:color w:val="auto"/>
          <w:sz w:val="24"/>
          <w:szCs w:val="24"/>
          <w:highlight w:val="none"/>
        </w:rPr>
        <w:t>地</w:t>
      </w:r>
      <w:r>
        <w:rPr>
          <w:rFonts w:hint="eastAsia" w:ascii="仿宋" w:hAnsi="仿宋" w:eastAsia="仿宋" w:cs="仿宋"/>
          <w:color w:val="auto"/>
          <w:spacing w:val="-3"/>
          <w:sz w:val="24"/>
          <w:szCs w:val="24"/>
          <w:highlight w:val="none"/>
        </w:rPr>
        <w:t>质</w:t>
      </w:r>
      <w:r>
        <w:rPr>
          <w:rFonts w:hint="eastAsia" w:ascii="仿宋" w:hAnsi="仿宋" w:eastAsia="仿宋" w:cs="仿宋"/>
          <w:color w:val="auto"/>
          <w:sz w:val="24"/>
          <w:szCs w:val="24"/>
          <w:highlight w:val="none"/>
        </w:rPr>
        <w:t>调查</w:t>
      </w:r>
      <w:r>
        <w:rPr>
          <w:rFonts w:hint="eastAsia" w:ascii="仿宋" w:hAnsi="仿宋" w:eastAsia="仿宋" w:cs="仿宋"/>
          <w:color w:val="auto"/>
          <w:spacing w:val="-3"/>
          <w:sz w:val="24"/>
          <w:szCs w:val="24"/>
          <w:highlight w:val="none"/>
        </w:rPr>
        <w:t>每</w:t>
      </w:r>
      <w:r>
        <w:rPr>
          <w:rFonts w:hint="eastAsia" w:ascii="仿宋" w:hAnsi="仿宋" w:eastAsia="仿宋" w:cs="仿宋"/>
          <w:color w:val="auto"/>
          <w:sz w:val="24"/>
          <w:szCs w:val="24"/>
          <w:highlight w:val="none"/>
        </w:rPr>
        <w:t>百</w:t>
      </w:r>
      <w:r>
        <w:rPr>
          <w:rFonts w:hint="eastAsia" w:ascii="仿宋" w:hAnsi="仿宋" w:eastAsia="仿宋" w:cs="仿宋"/>
          <w:color w:val="auto"/>
          <w:spacing w:val="-3"/>
          <w:sz w:val="24"/>
          <w:szCs w:val="24"/>
          <w:highlight w:val="none"/>
        </w:rPr>
        <w:t>平</w:t>
      </w:r>
      <w:r>
        <w:rPr>
          <w:rFonts w:hint="eastAsia" w:ascii="仿宋" w:hAnsi="仿宋" w:eastAsia="仿宋" w:cs="仿宋"/>
          <w:color w:val="auto"/>
          <w:sz w:val="24"/>
          <w:szCs w:val="24"/>
          <w:highlight w:val="none"/>
        </w:rPr>
        <w:t>方</w:t>
      </w:r>
      <w:r>
        <w:rPr>
          <w:rFonts w:hint="eastAsia" w:ascii="仿宋" w:hAnsi="仿宋" w:eastAsia="仿宋" w:cs="仿宋"/>
          <w:color w:val="auto"/>
          <w:spacing w:val="-3"/>
          <w:sz w:val="24"/>
          <w:szCs w:val="24"/>
          <w:highlight w:val="none"/>
        </w:rPr>
        <w:t>千</w:t>
      </w:r>
      <w:r>
        <w:rPr>
          <w:rFonts w:hint="eastAsia" w:ascii="仿宋" w:hAnsi="仿宋" w:eastAsia="仿宋" w:cs="仿宋"/>
          <w:color w:val="auto"/>
          <w:sz w:val="24"/>
          <w:szCs w:val="24"/>
          <w:highlight w:val="none"/>
        </w:rPr>
        <w:t>米</w:t>
      </w:r>
      <w:r>
        <w:rPr>
          <w:rFonts w:hint="eastAsia" w:ascii="仿宋" w:hAnsi="仿宋" w:eastAsia="仿宋" w:cs="仿宋"/>
          <w:color w:val="auto"/>
          <w:spacing w:val="-3"/>
          <w:sz w:val="24"/>
          <w:szCs w:val="24"/>
          <w:highlight w:val="none"/>
        </w:rPr>
        <w:t>基</w:t>
      </w:r>
      <w:r>
        <w:rPr>
          <w:rFonts w:hint="eastAsia" w:ascii="仿宋" w:hAnsi="仿宋" w:eastAsia="仿宋" w:cs="仿宋"/>
          <w:color w:val="auto"/>
          <w:sz w:val="24"/>
          <w:szCs w:val="24"/>
          <w:highlight w:val="none"/>
        </w:rPr>
        <w:t>本</w:t>
      </w:r>
      <w:r>
        <w:rPr>
          <w:rFonts w:hint="eastAsia" w:ascii="仿宋" w:hAnsi="仿宋" w:eastAsia="仿宋" w:cs="仿宋"/>
          <w:color w:val="auto"/>
          <w:spacing w:val="-3"/>
          <w:sz w:val="24"/>
          <w:szCs w:val="24"/>
          <w:highlight w:val="none"/>
        </w:rPr>
        <w:t>工</w:t>
      </w:r>
      <w:r>
        <w:rPr>
          <w:rFonts w:hint="eastAsia" w:ascii="仿宋" w:hAnsi="仿宋" w:eastAsia="仿宋" w:cs="仿宋"/>
          <w:color w:val="auto"/>
          <w:sz w:val="24"/>
          <w:szCs w:val="24"/>
          <w:highlight w:val="none"/>
        </w:rPr>
        <w:t>作量</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资料整理分析</w:t>
      </w:r>
    </w:p>
    <w:p>
      <w:pPr>
        <w:pStyle w:val="63"/>
        <w:keepNext w:val="0"/>
        <w:keepLines w:val="0"/>
        <w:pageBreakBefore w:val="0"/>
        <w:widowControl w:val="0"/>
        <w:numPr>
          <w:ilvl w:val="2"/>
          <w:numId w:val="5"/>
        </w:numPr>
        <w:tabs>
          <w:tab w:val="left" w:pos="1076"/>
          <w:tab w:val="left" w:pos="1077"/>
        </w:tabs>
        <w:kinsoku/>
        <w:wordWrap/>
        <w:overflowPunct/>
        <w:topLinePunct w:val="0"/>
        <w:autoSpaceDE/>
        <w:autoSpaceDN/>
        <w:bidi w:val="0"/>
        <w:adjustRightInd/>
        <w:snapToGrid/>
        <w:spacing w:line="360" w:lineRule="auto"/>
        <w:ind w:left="0" w:leftChars="0" w:right="366" w:firstLine="43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根据调查的目的、任务与要求，整理、汇编各类资料，对各类量化数据进行统计分析，编制专</w:t>
      </w:r>
      <w:r>
        <w:rPr>
          <w:rFonts w:hint="eastAsia" w:ascii="仿宋" w:hAnsi="仿宋" w:eastAsia="仿宋" w:cs="仿宋"/>
          <w:color w:val="auto"/>
          <w:spacing w:val="-6"/>
          <w:sz w:val="24"/>
          <w:szCs w:val="24"/>
          <w:highlight w:val="none"/>
        </w:rPr>
        <w:t>项和综合图表。</w:t>
      </w:r>
    </w:p>
    <w:p>
      <w:pPr>
        <w:pStyle w:val="63"/>
        <w:keepNext w:val="0"/>
        <w:keepLines w:val="0"/>
        <w:pageBreakBefore w:val="0"/>
        <w:widowControl w:val="0"/>
        <w:numPr>
          <w:ilvl w:val="2"/>
          <w:numId w:val="5"/>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对收集的各类资料的可利用程度进行评价，并建立资料清单。</w:t>
      </w:r>
    </w:p>
    <w:p>
      <w:pPr>
        <w:pStyle w:val="63"/>
        <w:keepNext w:val="0"/>
        <w:keepLines w:val="0"/>
        <w:pageBreakBefore w:val="0"/>
        <w:widowControl w:val="0"/>
        <w:numPr>
          <w:ilvl w:val="2"/>
          <w:numId w:val="5"/>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分析调查区基础地质背景、生态地质问题，并编制相应的生态地质工作程度图等。</w:t>
      </w:r>
    </w:p>
    <w:p>
      <w:pPr>
        <w:pStyle w:val="63"/>
        <w:keepNext w:val="0"/>
        <w:keepLines w:val="0"/>
        <w:pageBreakBefore w:val="0"/>
        <w:widowControl w:val="0"/>
        <w:numPr>
          <w:ilvl w:val="2"/>
          <w:numId w:val="5"/>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分析调查目标与工作程度之间的差距和问题，草拟工作方案，明确工作重点。</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野外踏勘</w:t>
      </w:r>
    </w:p>
    <w:p>
      <w:pPr>
        <w:pStyle w:val="63"/>
        <w:keepNext w:val="0"/>
        <w:keepLines w:val="0"/>
        <w:pageBreakBefore w:val="0"/>
        <w:widowControl w:val="0"/>
        <w:numPr>
          <w:ilvl w:val="2"/>
          <w:numId w:val="6"/>
        </w:numPr>
        <w:tabs>
          <w:tab w:val="left" w:pos="1076"/>
          <w:tab w:val="left" w:pos="1077"/>
        </w:tabs>
        <w:kinsoku/>
        <w:wordWrap/>
        <w:overflowPunct/>
        <w:topLinePunct w:val="0"/>
        <w:autoSpaceDE/>
        <w:autoSpaceDN/>
        <w:bidi w:val="0"/>
        <w:adjustRightInd/>
        <w:snapToGrid/>
        <w:spacing w:line="360" w:lineRule="auto"/>
        <w:ind w:left="0" w:leftChars="0" w:right="369" w:firstLine="4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野外踏勘应根据工作程度、植被类型、交通地理情况，结合调查区生态地质条件和初步了解的</w:t>
      </w:r>
      <w:r>
        <w:rPr>
          <w:rFonts w:hint="eastAsia" w:ascii="仿宋" w:hAnsi="仿宋" w:eastAsia="仿宋" w:cs="仿宋"/>
          <w:color w:val="auto"/>
          <w:spacing w:val="-5"/>
          <w:sz w:val="24"/>
          <w:szCs w:val="24"/>
          <w:highlight w:val="none"/>
        </w:rPr>
        <w:t>生态地质问题，制定踏勘工作计划。</w:t>
      </w:r>
    </w:p>
    <w:p>
      <w:pPr>
        <w:pStyle w:val="63"/>
        <w:keepNext w:val="0"/>
        <w:keepLines w:val="0"/>
        <w:pageBreakBefore w:val="0"/>
        <w:widowControl w:val="0"/>
        <w:numPr>
          <w:ilvl w:val="2"/>
          <w:numId w:val="6"/>
        </w:numPr>
        <w:tabs>
          <w:tab w:val="left" w:pos="1076"/>
          <w:tab w:val="left" w:pos="1077"/>
        </w:tabs>
        <w:kinsoku/>
        <w:wordWrap/>
        <w:overflowPunct/>
        <w:topLinePunct w:val="0"/>
        <w:autoSpaceDE/>
        <w:autoSpaceDN/>
        <w:bidi w:val="0"/>
        <w:adjustRightInd/>
        <w:snapToGrid/>
        <w:spacing w:line="360" w:lineRule="auto"/>
        <w:ind w:left="0" w:leftChars="0" w:right="366" w:firstLine="4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踏勘应选择典型路线，了解主要生态地质条件及主要问题分布情况，为确定生态地质调查的重</w:t>
      </w:r>
      <w:r>
        <w:rPr>
          <w:rFonts w:hint="eastAsia" w:ascii="仿宋" w:hAnsi="仿宋" w:eastAsia="仿宋" w:cs="仿宋"/>
          <w:color w:val="auto"/>
          <w:spacing w:val="-5"/>
          <w:sz w:val="24"/>
          <w:szCs w:val="24"/>
          <w:highlight w:val="none"/>
        </w:rPr>
        <w:t>点内容提供依据。</w:t>
      </w:r>
    </w:p>
    <w:p>
      <w:pPr>
        <w:pStyle w:val="63"/>
        <w:keepNext w:val="0"/>
        <w:keepLines w:val="0"/>
        <w:pageBreakBefore w:val="0"/>
        <w:widowControl w:val="0"/>
        <w:numPr>
          <w:ilvl w:val="2"/>
          <w:numId w:val="6"/>
        </w:numPr>
        <w:tabs>
          <w:tab w:val="left" w:pos="1076"/>
          <w:tab w:val="left" w:pos="1077"/>
        </w:tabs>
        <w:kinsoku/>
        <w:wordWrap/>
        <w:overflowPunct/>
        <w:topLinePunct w:val="0"/>
        <w:autoSpaceDE/>
        <w:autoSpaceDN/>
        <w:bidi w:val="0"/>
        <w:adjustRightInd/>
        <w:snapToGrid/>
        <w:spacing w:line="360" w:lineRule="auto"/>
        <w:ind w:left="0" w:leftChars="0" w:right="373" w:firstLine="4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编写野外踏勘总结，包括踏勘计划，踏勘路线，踏勘记录、照片、录相等资料，解决的主要问题等。</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设计书编写的主要依据</w:t>
      </w:r>
    </w:p>
    <w:p>
      <w:pPr>
        <w:pStyle w:val="63"/>
        <w:keepNext w:val="0"/>
        <w:keepLines w:val="0"/>
        <w:pageBreakBefore w:val="0"/>
        <w:widowControl w:val="0"/>
        <w:numPr>
          <w:ilvl w:val="2"/>
          <w:numId w:val="7"/>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项目任务书、资料清单、野外踏勘总结。</w:t>
      </w:r>
    </w:p>
    <w:p>
      <w:pPr>
        <w:pStyle w:val="63"/>
        <w:keepNext w:val="0"/>
        <w:keepLines w:val="0"/>
        <w:pageBreakBefore w:val="0"/>
        <w:widowControl w:val="0"/>
        <w:numPr>
          <w:ilvl w:val="2"/>
          <w:numId w:val="7"/>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生态地质条件、存在的主要问题与以往工作程度。</w:t>
      </w:r>
    </w:p>
    <w:p>
      <w:pPr>
        <w:pStyle w:val="63"/>
        <w:keepNext w:val="0"/>
        <w:keepLines w:val="0"/>
        <w:pageBreakBefore w:val="0"/>
        <w:widowControl w:val="0"/>
        <w:numPr>
          <w:ilvl w:val="2"/>
          <w:numId w:val="7"/>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有关技术标准和经费预算标准。</w:t>
      </w:r>
    </w:p>
    <w:p>
      <w:pPr>
        <w:pStyle w:val="63"/>
        <w:keepNext w:val="0"/>
        <w:keepLines w:val="0"/>
        <w:pageBreakBefore w:val="0"/>
        <w:widowControl w:val="0"/>
        <w:numPr>
          <w:ilvl w:val="2"/>
          <w:numId w:val="7"/>
        </w:numPr>
        <w:tabs>
          <w:tab w:val="left" w:pos="1076"/>
          <w:tab w:val="left" w:pos="1077"/>
        </w:tabs>
        <w:kinsoku/>
        <w:wordWrap/>
        <w:overflowPunct/>
        <w:topLinePunct w:val="0"/>
        <w:autoSpaceDE/>
        <w:autoSpaceDN/>
        <w:bidi w:val="0"/>
        <w:adjustRightInd/>
        <w:snapToGrid/>
        <w:spacing w:line="360" w:lineRule="auto"/>
        <w:ind w:left="0" w:leftChars="0" w:right="0" w:firstLine="45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主要技术工作定额参照本规范正文中表 </w:t>
      </w:r>
      <w:r>
        <w:rPr>
          <w:rFonts w:hint="eastAsia" w:ascii="仿宋" w:hAnsi="仿宋" w:eastAsia="仿宋" w:cs="仿宋"/>
          <w:color w:val="auto"/>
          <w:sz w:val="24"/>
          <w:szCs w:val="24"/>
          <w:highlight w:val="none"/>
        </w:rPr>
        <w:t>1</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确定。</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设计书编制内容与要求</w:t>
      </w:r>
    </w:p>
    <w:p>
      <w:pPr>
        <w:pStyle w:val="63"/>
        <w:keepNext w:val="0"/>
        <w:keepLines w:val="0"/>
        <w:pageBreakBefore w:val="0"/>
        <w:widowControl w:val="0"/>
        <w:numPr>
          <w:ilvl w:val="2"/>
          <w:numId w:val="8"/>
        </w:numPr>
        <w:tabs>
          <w:tab w:val="left" w:pos="1076"/>
          <w:tab w:val="left" w:pos="1077"/>
        </w:tabs>
        <w:kinsoku/>
        <w:wordWrap/>
        <w:overflowPunct/>
        <w:topLinePunct w:val="0"/>
        <w:autoSpaceDE/>
        <w:autoSpaceDN/>
        <w:bidi w:val="0"/>
        <w:adjustRightInd/>
        <w:snapToGrid/>
        <w:spacing w:line="360" w:lineRule="auto"/>
        <w:ind w:left="0" w:leftChars="0" w:right="0"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主要内容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368" w:firstLine="44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编制的设计书主要内容应包括项目来源、项目目标任务，调查区自然地理概况、以往工作程度及存</w:t>
      </w:r>
      <w:r>
        <w:rPr>
          <w:rFonts w:hint="eastAsia" w:ascii="仿宋" w:hAnsi="仿宋" w:eastAsia="仿宋" w:cs="仿宋"/>
          <w:color w:val="auto"/>
          <w:spacing w:val="-11"/>
          <w:sz w:val="24"/>
          <w:szCs w:val="24"/>
          <w:highlight w:val="none"/>
        </w:rPr>
        <w:t>在主要问题，本次工作拟调查的生态地质条件及主要问题等工作内容、工作方法和工作量，项目总体部</w:t>
      </w:r>
      <w:r>
        <w:rPr>
          <w:rFonts w:hint="eastAsia" w:ascii="仿宋" w:hAnsi="仿宋" w:eastAsia="仿宋" w:cs="仿宋"/>
          <w:color w:val="auto"/>
          <w:spacing w:val="-6"/>
          <w:sz w:val="24"/>
          <w:szCs w:val="24"/>
          <w:highlight w:val="none"/>
        </w:rPr>
        <w:t>署、时间安排，项目预期成果、组织管理、经费预算等。</w:t>
      </w:r>
    </w:p>
    <w:p>
      <w:pPr>
        <w:pStyle w:val="63"/>
        <w:keepNext w:val="0"/>
        <w:keepLines w:val="0"/>
        <w:pageBreakBefore w:val="0"/>
        <w:widowControl w:val="0"/>
        <w:numPr>
          <w:ilvl w:val="2"/>
          <w:numId w:val="8"/>
        </w:numPr>
        <w:tabs>
          <w:tab w:val="left" w:pos="1076"/>
          <w:tab w:val="left" w:pos="1077"/>
        </w:tabs>
        <w:kinsoku/>
        <w:wordWrap/>
        <w:overflowPunct/>
        <w:topLinePunct w:val="0"/>
        <w:autoSpaceDE/>
        <w:autoSpaceDN/>
        <w:bidi w:val="0"/>
        <w:adjustRightInd/>
        <w:snapToGrid/>
        <w:spacing w:line="360" w:lineRule="auto"/>
        <w:ind w:left="0" w:leftChars="0" w:right="0"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附图附件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设计书基本附图应包括生态地质工作程度图、工作部署图，资料清单以及其他综合调查图表等。</w:t>
      </w:r>
    </w:p>
    <w:p>
      <w:pPr>
        <w:pStyle w:val="63"/>
        <w:keepNext w:val="0"/>
        <w:keepLines w:val="0"/>
        <w:pageBreakBefore w:val="0"/>
        <w:widowControl w:val="0"/>
        <w:numPr>
          <w:ilvl w:val="2"/>
          <w:numId w:val="8"/>
        </w:numPr>
        <w:tabs>
          <w:tab w:val="left" w:pos="1076"/>
          <w:tab w:val="left" w:pos="1077"/>
        </w:tabs>
        <w:kinsoku/>
        <w:wordWrap/>
        <w:overflowPunct/>
        <w:topLinePunct w:val="0"/>
        <w:autoSpaceDE/>
        <w:autoSpaceDN/>
        <w:bidi w:val="0"/>
        <w:adjustRightInd/>
        <w:snapToGrid/>
        <w:spacing w:line="360" w:lineRule="auto"/>
        <w:ind w:left="0" w:leftChars="0" w:right="0"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编写要求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366" w:firstLine="444"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设计书必须做到任务明确，依据充分，各项工作部署合理、技术方法先进可行、措施有力，文字简</w:t>
      </w:r>
      <w:r>
        <w:rPr>
          <w:rFonts w:hint="eastAsia" w:ascii="仿宋" w:hAnsi="仿宋" w:eastAsia="仿宋" w:cs="仿宋"/>
          <w:color w:val="auto"/>
          <w:spacing w:val="-7"/>
          <w:sz w:val="24"/>
          <w:szCs w:val="24"/>
          <w:highlight w:val="none"/>
        </w:rPr>
        <w:t xml:space="preserve">明扼要、重点突出，所附图表清晰齐全。设计书编写提纲按照附录 </w:t>
      </w:r>
      <w:r>
        <w:rPr>
          <w:rFonts w:hint="eastAsia" w:ascii="仿宋" w:hAnsi="仿宋" w:eastAsia="仿宋" w:cs="仿宋"/>
          <w:color w:val="auto"/>
          <w:sz w:val="24"/>
          <w:szCs w:val="24"/>
          <w:highlight w:val="none"/>
        </w:rPr>
        <w:t>A</w:t>
      </w:r>
      <w:r>
        <w:rPr>
          <w:rFonts w:hint="eastAsia" w:ascii="仿宋" w:hAnsi="仿宋" w:eastAsia="仿宋" w:cs="仿宋"/>
          <w:color w:val="auto"/>
          <w:spacing w:val="-15"/>
          <w:sz w:val="24"/>
          <w:szCs w:val="24"/>
          <w:highlight w:val="none"/>
        </w:rPr>
        <w:t xml:space="preserve"> 执行。</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设计书审查</w:t>
      </w:r>
    </w:p>
    <w:p>
      <w:pPr>
        <w:pStyle w:val="63"/>
        <w:keepNext w:val="0"/>
        <w:keepLines w:val="0"/>
        <w:pageBreakBefore w:val="0"/>
        <w:widowControl w:val="0"/>
        <w:numPr>
          <w:ilvl w:val="2"/>
          <w:numId w:val="9"/>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由上级主管部门组织设计审查与审批</w:t>
      </w:r>
    </w:p>
    <w:p>
      <w:pPr>
        <w:pStyle w:val="63"/>
        <w:keepNext w:val="0"/>
        <w:keepLines w:val="0"/>
        <w:pageBreakBefore w:val="0"/>
        <w:widowControl w:val="0"/>
        <w:numPr>
          <w:ilvl w:val="2"/>
          <w:numId w:val="9"/>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按照审批后的设计开展工作。</w:t>
      </w:r>
    </w:p>
    <w:p>
      <w:pPr>
        <w:pStyle w:val="63"/>
        <w:keepNext w:val="0"/>
        <w:keepLines w:val="0"/>
        <w:pageBreakBefore w:val="0"/>
        <w:widowControl w:val="0"/>
        <w:numPr>
          <w:ilvl w:val="2"/>
          <w:numId w:val="9"/>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如工作内容发生较大调整，需对变更后的设计书进行报批。</w:t>
      </w:r>
    </w:p>
    <w:p>
      <w:pPr>
        <w:pStyle w:val="63"/>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right="0" w:hanging="425" w:firstLineChars="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调查内容</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一般调查内容</w:t>
      </w:r>
    </w:p>
    <w:p>
      <w:pPr>
        <w:pStyle w:val="63"/>
        <w:keepNext w:val="0"/>
        <w:keepLines w:val="0"/>
        <w:pageBreakBefore w:val="0"/>
        <w:widowControl w:val="0"/>
        <w:numPr>
          <w:ilvl w:val="2"/>
          <w:numId w:val="10"/>
        </w:numPr>
        <w:tabs>
          <w:tab w:val="left" w:pos="1076"/>
          <w:tab w:val="left" w:pos="1077"/>
        </w:tabs>
        <w:kinsoku/>
        <w:wordWrap/>
        <w:overflowPunct/>
        <w:topLinePunct w:val="0"/>
        <w:autoSpaceDE/>
        <w:autoSpaceDN/>
        <w:bidi w:val="0"/>
        <w:adjustRightInd/>
        <w:snapToGrid/>
        <w:spacing w:line="360" w:lineRule="auto"/>
        <w:ind w:left="0" w:leftChars="0" w:right="261"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区域生态地质调查，重点查明区域生态变化和生态地质条件，为生态地质分区评价提供依据。充分收集和分析区域地质、构造、水文地质等资料，主要补充开展以下调查内容：</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地壳表层基岩的成因类型、岩性特征和接触关系、产状等；</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风化壳的分布、风化程度、厚度、成因及垂直分带等；</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包气带的岩性、结构、厚度、入渗率、含水率等；</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成土母质的分布、厚度、结构、组分、成因类型等；</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土壤的类型、厚度、结构、成因、组分等；</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浅层地下水位及其时空变化，地下水化学特征，地表水的类型、分布、水质、时空变化等；</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森林、草原、湿地等的分布、变化，植被类型及其分带、覆盖度等；</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积温、湿度、日照、风速、风向、降水等气象要素；</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生态地质问题修复现状及效果评估。</w:t>
      </w:r>
    </w:p>
    <w:p>
      <w:pPr>
        <w:pStyle w:val="63"/>
        <w:keepNext w:val="0"/>
        <w:keepLines w:val="0"/>
        <w:pageBreakBefore w:val="0"/>
        <w:widowControl w:val="0"/>
        <w:numPr>
          <w:ilvl w:val="2"/>
          <w:numId w:val="10"/>
        </w:numPr>
        <w:tabs>
          <w:tab w:val="left" w:pos="1077"/>
        </w:tabs>
        <w:kinsoku/>
        <w:wordWrap/>
        <w:overflowPunct/>
        <w:topLinePunct w:val="0"/>
        <w:autoSpaceDE/>
        <w:autoSpaceDN/>
        <w:bidi w:val="0"/>
        <w:adjustRightInd/>
        <w:snapToGrid/>
        <w:spacing w:line="360" w:lineRule="auto"/>
        <w:ind w:left="0" w:leftChars="0" w:right="368" w:firstLine="444"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重点区生态地质调查，主要查明与生态问题相关的地质要素分布，以及生态地质问题类型、分</w:t>
      </w:r>
      <w:r>
        <w:rPr>
          <w:rFonts w:hint="eastAsia" w:ascii="仿宋" w:hAnsi="仿宋" w:eastAsia="仿宋" w:cs="仿宋"/>
          <w:color w:val="auto"/>
          <w:spacing w:val="-11"/>
          <w:sz w:val="24"/>
          <w:szCs w:val="24"/>
          <w:highlight w:val="none"/>
        </w:rPr>
        <w:t>布、程度、控制与影响因素，为生态地质脆弱性评价提供依据。在区域生态地质调查内容基础上，重点</w:t>
      </w:r>
      <w:r>
        <w:rPr>
          <w:rFonts w:hint="eastAsia" w:ascii="仿宋" w:hAnsi="仿宋" w:eastAsia="仿宋" w:cs="仿宋"/>
          <w:color w:val="auto"/>
          <w:spacing w:val="-6"/>
          <w:sz w:val="24"/>
          <w:szCs w:val="24"/>
          <w:highlight w:val="none"/>
        </w:rPr>
        <w:t>调查要素主要包括：</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w w:val="100"/>
          <w:sz w:val="24"/>
          <w:szCs w:val="24"/>
          <w:highlight w:val="none"/>
        </w:rPr>
        <w:t>地下水</w:t>
      </w:r>
      <w:r>
        <w:rPr>
          <w:rFonts w:hint="eastAsia" w:ascii="仿宋" w:hAnsi="仿宋" w:eastAsia="仿宋" w:cs="仿宋"/>
          <w:color w:val="auto"/>
          <w:w w:val="100"/>
          <w:sz w:val="24"/>
          <w:szCs w:val="24"/>
          <w:highlight w:val="none"/>
        </w:rPr>
        <w:t>（</w:t>
      </w:r>
      <w:r>
        <w:rPr>
          <w:rFonts w:hint="eastAsia" w:ascii="仿宋" w:hAnsi="仿宋" w:eastAsia="仿宋" w:cs="仿宋"/>
          <w:color w:val="auto"/>
          <w:spacing w:val="-3"/>
          <w:w w:val="100"/>
          <w:sz w:val="24"/>
          <w:szCs w:val="24"/>
          <w:highlight w:val="none"/>
        </w:rPr>
        <w:t>地表水</w:t>
      </w:r>
      <w:r>
        <w:rPr>
          <w:rFonts w:hint="eastAsia" w:ascii="仿宋" w:hAnsi="仿宋" w:eastAsia="仿宋" w:cs="仿宋"/>
          <w:color w:val="auto"/>
          <w:spacing w:val="-106"/>
          <w:w w:val="100"/>
          <w:sz w:val="24"/>
          <w:szCs w:val="24"/>
          <w:highlight w:val="none"/>
        </w:rPr>
        <w:t>）</w:t>
      </w:r>
      <w:r>
        <w:rPr>
          <w:rFonts w:hint="eastAsia" w:ascii="仿宋" w:hAnsi="仿宋" w:eastAsia="仿宋" w:cs="仿宋"/>
          <w:color w:val="auto"/>
          <w:spacing w:val="-3"/>
          <w:w w:val="100"/>
          <w:sz w:val="24"/>
          <w:szCs w:val="24"/>
          <w:highlight w:val="none"/>
        </w:rPr>
        <w:t>，水位、水质、水温；</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包气带的渗透性能、水分盐分垂向分布及动态、蒸发影响带深度、毛细水上升高度等；</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成土母质结构、有机质、矿物质组分；</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土壤容重、粒度、结构，土壤有机质、含水量、易溶盐、</w:t>
      </w:r>
      <w:r>
        <w:rPr>
          <w:rFonts w:hint="eastAsia" w:ascii="仿宋" w:hAnsi="仿宋" w:eastAsia="仿宋" w:cs="仿宋"/>
          <w:color w:val="auto"/>
          <w:sz w:val="24"/>
          <w:szCs w:val="24"/>
          <w:highlight w:val="none"/>
        </w:rPr>
        <w:t>pH；</w:t>
      </w:r>
    </w:p>
    <w:p>
      <w:pPr>
        <w:pStyle w:val="63"/>
        <w:keepNext w:val="0"/>
        <w:keepLines w:val="0"/>
        <w:pageBreakBefore w:val="0"/>
        <w:widowControl w:val="0"/>
        <w:numPr>
          <w:ilvl w:val="3"/>
          <w:numId w:val="10"/>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植被类型、覆盖度、净初级生产力、叶面积指数、生物量及其变化、根系分布和发育深度。</w:t>
      </w:r>
    </w:p>
    <w:p>
      <w:pPr>
        <w:pStyle w:val="63"/>
        <w:keepNext w:val="0"/>
        <w:keepLines w:val="0"/>
        <w:pageBreakBefore w:val="0"/>
        <w:widowControl w:val="0"/>
        <w:numPr>
          <w:ilvl w:val="2"/>
          <w:numId w:val="10"/>
        </w:numPr>
        <w:tabs>
          <w:tab w:val="left" w:pos="1077"/>
        </w:tabs>
        <w:kinsoku/>
        <w:wordWrap/>
        <w:overflowPunct/>
        <w:topLinePunct w:val="0"/>
        <w:autoSpaceDE/>
        <w:autoSpaceDN/>
        <w:bidi w:val="0"/>
        <w:adjustRightInd/>
        <w:snapToGrid/>
        <w:spacing w:line="360" w:lineRule="auto"/>
        <w:ind w:left="0" w:leftChars="0" w:right="366" w:firstLine="444"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典型地段生态地质调查，揭示大气圈、生物圈、土壤圈、岩石圈、水圈等多圈层各相关要素间</w:t>
      </w:r>
      <w:r>
        <w:rPr>
          <w:rFonts w:hint="eastAsia" w:ascii="仿宋" w:hAnsi="仿宋" w:eastAsia="仿宋" w:cs="仿宋"/>
          <w:color w:val="auto"/>
          <w:spacing w:val="-16"/>
          <w:sz w:val="24"/>
          <w:szCs w:val="24"/>
          <w:highlight w:val="none"/>
        </w:rPr>
        <w:t>的相互作用过程，分析生态系统演化的地质学机理，尤其是各圈层交互带</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11"/>
          <w:sz w:val="24"/>
          <w:szCs w:val="24"/>
          <w:highlight w:val="none"/>
        </w:rPr>
        <w:t>如包气带、风化壳</w:t>
      </w:r>
      <w:r>
        <w:rPr>
          <w:rFonts w:hint="eastAsia" w:ascii="仿宋" w:hAnsi="仿宋" w:eastAsia="仿宋" w:cs="仿宋"/>
          <w:color w:val="auto"/>
          <w:spacing w:val="-60"/>
          <w:sz w:val="24"/>
          <w:szCs w:val="24"/>
          <w:highlight w:val="none"/>
        </w:rPr>
        <w:t>）</w:t>
      </w:r>
      <w:r>
        <w:rPr>
          <w:rFonts w:hint="eastAsia" w:ascii="仿宋" w:hAnsi="仿宋" w:eastAsia="仿宋" w:cs="仿宋"/>
          <w:color w:val="auto"/>
          <w:spacing w:val="-3"/>
          <w:sz w:val="24"/>
          <w:szCs w:val="24"/>
          <w:highlight w:val="none"/>
        </w:rPr>
        <w:t>中水分、盐分、碳氮磷等营养元素及硒、砷等特定元素等的物质循环过程和演化机制。</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不同类型区特殊调查内容</w:t>
      </w:r>
    </w:p>
    <w:p>
      <w:pPr>
        <w:pStyle w:val="63"/>
        <w:keepNext w:val="0"/>
        <w:keepLines w:val="0"/>
        <w:pageBreakBefore w:val="0"/>
        <w:widowControl w:val="0"/>
        <w:numPr>
          <w:ilvl w:val="2"/>
          <w:numId w:val="11"/>
        </w:numPr>
        <w:tabs>
          <w:tab w:val="left" w:pos="1076"/>
          <w:tab w:val="left" w:pos="1077"/>
        </w:tabs>
        <w:kinsoku/>
        <w:wordWrap/>
        <w:overflowPunct/>
        <w:topLinePunct w:val="0"/>
        <w:autoSpaceDE/>
        <w:autoSpaceDN/>
        <w:bidi w:val="0"/>
        <w:adjustRightInd/>
        <w:snapToGrid/>
        <w:spacing w:line="360" w:lineRule="auto"/>
        <w:ind w:left="0" w:leftChars="0" w:right="368" w:firstLine="4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丘陵山地区，应重点查明森林退化、草原退化的成因类型、分布、程度、变化；与森林草原退</w:t>
      </w:r>
      <w:r>
        <w:rPr>
          <w:rFonts w:hint="eastAsia" w:ascii="仿宋" w:hAnsi="仿宋" w:eastAsia="仿宋" w:cs="仿宋"/>
          <w:color w:val="auto"/>
          <w:spacing w:val="-5"/>
          <w:sz w:val="24"/>
          <w:szCs w:val="24"/>
          <w:highlight w:val="none"/>
        </w:rPr>
        <w:t>化有关的降水、地形、植被和土壤等自然成生条件，以及土地利用、植被破坏等人为影响因素。</w:t>
      </w:r>
    </w:p>
    <w:p>
      <w:pPr>
        <w:pStyle w:val="63"/>
        <w:keepNext w:val="0"/>
        <w:keepLines w:val="0"/>
        <w:pageBreakBefore w:val="0"/>
        <w:widowControl w:val="0"/>
        <w:numPr>
          <w:ilvl w:val="2"/>
          <w:numId w:val="11"/>
        </w:numPr>
        <w:tabs>
          <w:tab w:val="left" w:pos="1076"/>
          <w:tab w:val="left" w:pos="1077"/>
        </w:tabs>
        <w:kinsoku/>
        <w:wordWrap/>
        <w:overflowPunct/>
        <w:topLinePunct w:val="0"/>
        <w:autoSpaceDE/>
        <w:autoSpaceDN/>
        <w:bidi w:val="0"/>
        <w:adjustRightInd/>
        <w:snapToGrid/>
        <w:spacing w:line="360" w:lineRule="auto"/>
        <w:ind w:left="0" w:leftChars="0" w:right="366" w:firstLine="40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北方干旱半干旱区，应重点查明成土母质结构、地下水位动态变化与植被生态的关系；沙漠化、</w:t>
      </w:r>
      <w:r>
        <w:rPr>
          <w:rFonts w:hint="eastAsia" w:ascii="仿宋" w:hAnsi="仿宋" w:eastAsia="仿宋" w:cs="仿宋"/>
          <w:color w:val="auto"/>
          <w:spacing w:val="-8"/>
          <w:sz w:val="24"/>
          <w:szCs w:val="24"/>
          <w:highlight w:val="none"/>
        </w:rPr>
        <w:t>盐渍化等生态地质问题的分布、程度、变化以及控制因素。</w:t>
      </w:r>
    </w:p>
    <w:p>
      <w:pPr>
        <w:pStyle w:val="63"/>
        <w:keepNext w:val="0"/>
        <w:keepLines w:val="0"/>
        <w:pageBreakBefore w:val="0"/>
        <w:widowControl w:val="0"/>
        <w:numPr>
          <w:ilvl w:val="2"/>
          <w:numId w:val="11"/>
        </w:numPr>
        <w:tabs>
          <w:tab w:val="left" w:pos="1076"/>
          <w:tab w:val="left" w:pos="1077"/>
        </w:tabs>
        <w:kinsoku/>
        <w:wordWrap/>
        <w:overflowPunct/>
        <w:topLinePunct w:val="0"/>
        <w:autoSpaceDE/>
        <w:autoSpaceDN/>
        <w:bidi w:val="0"/>
        <w:adjustRightInd/>
        <w:snapToGrid/>
        <w:spacing w:line="360" w:lineRule="auto"/>
        <w:ind w:left="0" w:leftChars="0" w:right="261"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黄土高原区，应重点查明水土流失的成因类型、分布、程度、变化；与水土流失有关的降水、地形、植被和土壤等自然成生条件，以及土地利用、植被破坏等人为影响因素。</w:t>
      </w:r>
    </w:p>
    <w:p>
      <w:pPr>
        <w:pStyle w:val="63"/>
        <w:keepNext w:val="0"/>
        <w:keepLines w:val="0"/>
        <w:pageBreakBefore w:val="0"/>
        <w:widowControl w:val="0"/>
        <w:numPr>
          <w:ilvl w:val="2"/>
          <w:numId w:val="11"/>
        </w:numPr>
        <w:tabs>
          <w:tab w:val="left" w:pos="1076"/>
          <w:tab w:val="left" w:pos="1077"/>
        </w:tabs>
        <w:kinsoku/>
        <w:wordWrap/>
        <w:overflowPunct/>
        <w:topLinePunct w:val="0"/>
        <w:autoSpaceDE/>
        <w:autoSpaceDN/>
        <w:bidi w:val="0"/>
        <w:adjustRightInd/>
        <w:snapToGrid/>
        <w:spacing w:line="360" w:lineRule="auto"/>
        <w:ind w:left="0" w:leftChars="0" w:right="366" w:firstLine="45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岩溶石山区，应重点查明表层岩溶带</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包气带</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7"/>
          <w:sz w:val="24"/>
          <w:szCs w:val="24"/>
          <w:highlight w:val="none"/>
        </w:rPr>
        <w:t>发育特征，碳酸盐岩与岩溶水、土壤之间的转</w:t>
      </w:r>
      <w:r>
        <w:rPr>
          <w:rFonts w:hint="eastAsia" w:ascii="仿宋" w:hAnsi="仿宋" w:eastAsia="仿宋" w:cs="仿宋"/>
          <w:color w:val="auto"/>
          <w:spacing w:val="-5"/>
          <w:sz w:val="24"/>
          <w:szCs w:val="24"/>
          <w:highlight w:val="none"/>
        </w:rPr>
        <w:t>换关系及其与植被分布的相互关系；石漠化类型、分布、程度、变化，以及控制地质因素。</w:t>
      </w:r>
    </w:p>
    <w:p>
      <w:pPr>
        <w:pStyle w:val="63"/>
        <w:keepNext w:val="0"/>
        <w:keepLines w:val="0"/>
        <w:pageBreakBefore w:val="0"/>
        <w:widowControl w:val="0"/>
        <w:numPr>
          <w:ilvl w:val="2"/>
          <w:numId w:val="11"/>
        </w:numPr>
        <w:tabs>
          <w:tab w:val="left" w:pos="1076"/>
          <w:tab w:val="left" w:pos="1077"/>
        </w:tabs>
        <w:kinsoku/>
        <w:wordWrap/>
        <w:overflowPunct/>
        <w:topLinePunct w:val="0"/>
        <w:autoSpaceDE/>
        <w:autoSpaceDN/>
        <w:bidi w:val="0"/>
        <w:adjustRightInd/>
        <w:snapToGrid/>
        <w:spacing w:line="360" w:lineRule="auto"/>
        <w:ind w:left="0" w:leftChars="0" w:right="261" w:firstLine="43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青藏高原区，应重点查明成土母质、土壤的类型、结构、厚度，冰川、永久积雪、冰湖分布及</w:t>
      </w:r>
      <w:r>
        <w:rPr>
          <w:rFonts w:hint="eastAsia" w:ascii="仿宋" w:hAnsi="仿宋" w:eastAsia="仿宋" w:cs="仿宋"/>
          <w:color w:val="auto"/>
          <w:spacing w:val="-6"/>
          <w:sz w:val="24"/>
          <w:szCs w:val="24"/>
          <w:highlight w:val="none"/>
        </w:rPr>
        <w:t>变化，湿地、湖泊的变化及其控制因素，构造隆升条件下的植被垂直分带，冻融性荒漠化分布、现状、演化。</w:t>
      </w:r>
    </w:p>
    <w:p>
      <w:pPr>
        <w:pStyle w:val="63"/>
        <w:keepNext w:val="0"/>
        <w:keepLines w:val="0"/>
        <w:pageBreakBefore w:val="0"/>
        <w:widowControl w:val="0"/>
        <w:numPr>
          <w:ilvl w:val="2"/>
          <w:numId w:val="11"/>
        </w:numPr>
        <w:tabs>
          <w:tab w:val="left" w:pos="1076"/>
          <w:tab w:val="left" w:pos="1077"/>
        </w:tabs>
        <w:kinsoku/>
        <w:wordWrap/>
        <w:overflowPunct/>
        <w:topLinePunct w:val="0"/>
        <w:autoSpaceDE/>
        <w:autoSpaceDN/>
        <w:bidi w:val="0"/>
        <w:adjustRightInd/>
        <w:snapToGrid/>
        <w:spacing w:line="360" w:lineRule="auto"/>
        <w:ind w:left="0" w:leftChars="0" w:right="366" w:firstLine="444"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滨海湿地区，应重点查明滨海湿地类型、分布、现状、演化及其与水文地质条件、海岸带变迁</w:t>
      </w:r>
      <w:r>
        <w:rPr>
          <w:rFonts w:hint="eastAsia" w:ascii="仿宋" w:hAnsi="仿宋" w:eastAsia="仿宋" w:cs="仿宋"/>
          <w:color w:val="auto"/>
          <w:spacing w:val="-5"/>
          <w:sz w:val="24"/>
          <w:szCs w:val="24"/>
          <w:highlight w:val="none"/>
        </w:rPr>
        <w:t>关系；查明湿地退化的分布、严重程度及其控制因素。</w:t>
      </w:r>
    </w:p>
    <w:p>
      <w:pPr>
        <w:pStyle w:val="63"/>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right="0" w:hanging="425" w:firstLineChars="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调查技术方法与要求</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遥感调查</w:t>
      </w:r>
    </w:p>
    <w:p>
      <w:pPr>
        <w:pStyle w:val="63"/>
        <w:keepNext w:val="0"/>
        <w:keepLines w:val="0"/>
        <w:pageBreakBefore w:val="0"/>
        <w:widowControl w:val="0"/>
        <w:numPr>
          <w:ilvl w:val="2"/>
          <w:numId w:val="12"/>
        </w:numPr>
        <w:tabs>
          <w:tab w:val="left" w:pos="1077"/>
        </w:tabs>
        <w:kinsoku/>
        <w:wordWrap/>
        <w:overflowPunct/>
        <w:topLinePunct w:val="0"/>
        <w:autoSpaceDE/>
        <w:autoSpaceDN/>
        <w:bidi w:val="0"/>
        <w:adjustRightInd/>
        <w:snapToGrid/>
        <w:spacing w:line="360" w:lineRule="auto"/>
        <w:ind w:left="0" w:leftChars="0" w:right="366" w:firstLine="45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根据调查内容和所选用的遥感图像的可解性以及所需要解决的实际问题，确定遥感解译和生态</w:t>
      </w:r>
      <w:r>
        <w:rPr>
          <w:rFonts w:hint="eastAsia" w:ascii="仿宋" w:hAnsi="仿宋" w:eastAsia="仿宋" w:cs="仿宋"/>
          <w:color w:val="auto"/>
          <w:spacing w:val="-11"/>
          <w:sz w:val="24"/>
          <w:szCs w:val="24"/>
          <w:highlight w:val="none"/>
        </w:rPr>
        <w:t>信息提取内容。遥感解译内容一般应包括森林、草原、湿地等空间分布、类型及其动态变化，生态地质问题及其影响因素；生态信息提取内容主要包括植物盖度、净初级生产力、叶面积指数和植被类型分布</w:t>
      </w:r>
      <w:r>
        <w:rPr>
          <w:rFonts w:hint="eastAsia" w:ascii="仿宋" w:hAnsi="仿宋" w:eastAsia="仿宋" w:cs="仿宋"/>
          <w:color w:val="auto"/>
          <w:spacing w:val="-7"/>
          <w:sz w:val="24"/>
          <w:szCs w:val="24"/>
          <w:highlight w:val="none"/>
        </w:rPr>
        <w:t>等信息。</w:t>
      </w:r>
    </w:p>
    <w:p>
      <w:pPr>
        <w:pStyle w:val="63"/>
        <w:keepNext w:val="0"/>
        <w:keepLines w:val="0"/>
        <w:pageBreakBefore w:val="0"/>
        <w:widowControl w:val="0"/>
        <w:numPr>
          <w:ilvl w:val="2"/>
          <w:numId w:val="12"/>
        </w:numPr>
        <w:tabs>
          <w:tab w:val="left" w:pos="1077"/>
        </w:tabs>
        <w:kinsoku/>
        <w:wordWrap/>
        <w:overflowPunct/>
        <w:topLinePunct w:val="0"/>
        <w:autoSpaceDE/>
        <w:autoSpaceDN/>
        <w:bidi w:val="0"/>
        <w:adjustRightInd/>
        <w:snapToGrid/>
        <w:spacing w:line="360" w:lineRule="auto"/>
        <w:ind w:left="0" w:leftChars="0" w:right="365"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根据工作区情况，确定数据源（</w:t>
      </w:r>
      <w:r>
        <w:rPr>
          <w:rFonts w:hint="eastAsia" w:ascii="仿宋" w:hAnsi="仿宋" w:eastAsia="仿宋" w:cs="仿宋"/>
          <w:color w:val="auto"/>
          <w:spacing w:val="4"/>
          <w:sz w:val="24"/>
          <w:szCs w:val="24"/>
          <w:highlight w:val="none"/>
        </w:rPr>
        <w:t xml:space="preserve">星载、航空、无人机等搭载平台，多、高光谱、机载 </w:t>
      </w:r>
      <w:r>
        <w:rPr>
          <w:rFonts w:hint="eastAsia" w:ascii="仿宋" w:hAnsi="仿宋" w:eastAsia="仿宋" w:cs="仿宋"/>
          <w:color w:val="auto"/>
          <w:spacing w:val="-4"/>
          <w:sz w:val="24"/>
          <w:szCs w:val="24"/>
          <w:highlight w:val="none"/>
        </w:rPr>
        <w:t xml:space="preserve">LiDAR </w:t>
      </w:r>
      <w:r>
        <w:rPr>
          <w:rFonts w:hint="eastAsia" w:ascii="仿宋" w:hAnsi="仿宋" w:eastAsia="仿宋" w:cs="仿宋"/>
          <w:color w:val="auto"/>
          <w:spacing w:val="-3"/>
          <w:w w:val="100"/>
          <w:sz w:val="24"/>
          <w:szCs w:val="24"/>
          <w:highlight w:val="none"/>
        </w:rPr>
        <w:t>等不同传感器类型</w:t>
      </w:r>
      <w:r>
        <w:rPr>
          <w:rFonts w:hint="eastAsia" w:ascii="仿宋" w:hAnsi="仿宋" w:eastAsia="仿宋" w:cs="仿宋"/>
          <w:color w:val="auto"/>
          <w:spacing w:val="-106"/>
          <w:w w:val="100"/>
          <w:sz w:val="24"/>
          <w:szCs w:val="24"/>
          <w:highlight w:val="none"/>
        </w:rPr>
        <w:t>）</w:t>
      </w:r>
      <w:r>
        <w:rPr>
          <w:rFonts w:hint="eastAsia" w:ascii="仿宋" w:hAnsi="仿宋" w:eastAsia="仿宋" w:cs="仿宋"/>
          <w:color w:val="auto"/>
          <w:spacing w:val="-6"/>
          <w:w w:val="100"/>
          <w:sz w:val="24"/>
          <w:szCs w:val="24"/>
          <w:highlight w:val="none"/>
        </w:rPr>
        <w:t>，一般情况下，应选择云雾覆盖少</w:t>
      </w:r>
      <w:r>
        <w:rPr>
          <w:rFonts w:hint="eastAsia" w:ascii="仿宋" w:hAnsi="仿宋" w:eastAsia="仿宋" w:cs="仿宋"/>
          <w:color w:val="auto"/>
          <w:w w:val="100"/>
          <w:sz w:val="24"/>
          <w:szCs w:val="24"/>
          <w:highlight w:val="none"/>
        </w:rPr>
        <w:t>（</w:t>
      </w:r>
      <w:r>
        <w:rPr>
          <w:rFonts w:hint="eastAsia" w:ascii="仿宋" w:hAnsi="仿宋" w:eastAsia="仿宋" w:cs="仿宋"/>
          <w:color w:val="auto"/>
          <w:spacing w:val="-3"/>
          <w:w w:val="100"/>
          <w:sz w:val="24"/>
          <w:szCs w:val="24"/>
          <w:highlight w:val="none"/>
        </w:rPr>
        <w:t>云量小于</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w w:val="100"/>
          <w:sz w:val="24"/>
          <w:szCs w:val="24"/>
          <w:highlight w:val="none"/>
        </w:rPr>
        <w:t>10</w:t>
      </w:r>
      <w:r>
        <w:rPr>
          <w:rFonts w:hint="eastAsia" w:ascii="仿宋" w:hAnsi="仿宋" w:eastAsia="仿宋" w:cs="仿宋"/>
          <w:color w:val="auto"/>
          <w:spacing w:val="-3"/>
          <w:w w:val="100"/>
          <w:sz w:val="24"/>
          <w:szCs w:val="24"/>
          <w:highlight w:val="none"/>
        </w:rPr>
        <w:t>%</w:t>
      </w:r>
      <w:r>
        <w:rPr>
          <w:rFonts w:hint="eastAsia" w:ascii="仿宋" w:hAnsi="仿宋" w:eastAsia="仿宋" w:cs="仿宋"/>
          <w:color w:val="auto"/>
          <w:spacing w:val="-105"/>
          <w:w w:val="100"/>
          <w:sz w:val="24"/>
          <w:szCs w:val="24"/>
          <w:highlight w:val="none"/>
        </w:rPr>
        <w:t>）</w:t>
      </w:r>
      <w:r>
        <w:rPr>
          <w:rFonts w:hint="eastAsia" w:ascii="仿宋" w:hAnsi="仿宋" w:eastAsia="仿宋" w:cs="仿宋"/>
          <w:color w:val="auto"/>
          <w:spacing w:val="-6"/>
          <w:w w:val="100"/>
          <w:sz w:val="24"/>
          <w:szCs w:val="24"/>
          <w:highlight w:val="none"/>
        </w:rPr>
        <w:t>、多时相、可解译性强的遥感数</w:t>
      </w:r>
      <w:r>
        <w:rPr>
          <w:rFonts w:hint="eastAsia" w:ascii="仿宋" w:hAnsi="仿宋" w:eastAsia="仿宋" w:cs="仿宋"/>
          <w:color w:val="auto"/>
          <w:spacing w:val="-6"/>
          <w:sz w:val="24"/>
          <w:szCs w:val="24"/>
          <w:highlight w:val="none"/>
        </w:rPr>
        <w:t>据：</w:t>
      </w:r>
    </w:p>
    <w:p>
      <w:pPr>
        <w:pStyle w:val="63"/>
        <w:keepNext w:val="0"/>
        <w:keepLines w:val="0"/>
        <w:pageBreakBefore w:val="0"/>
        <w:widowControl w:val="0"/>
        <w:numPr>
          <w:ilvl w:val="3"/>
          <w:numId w:val="12"/>
        </w:numPr>
        <w:tabs>
          <w:tab w:val="left" w:pos="1077"/>
        </w:tabs>
        <w:kinsoku/>
        <w:wordWrap/>
        <w:overflowPunct/>
        <w:topLinePunct w:val="0"/>
        <w:autoSpaceDE/>
        <w:autoSpaceDN/>
        <w:bidi w:val="0"/>
        <w:adjustRightInd/>
        <w:snapToGrid/>
        <w:spacing w:line="360" w:lineRule="auto"/>
        <w:ind w:left="0" w:leftChars="0" w:right="366" w:firstLine="46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 xml:space="preserve">区域生态地质调查采用空间分辨率优于 </w:t>
      </w:r>
      <w:r>
        <w:rPr>
          <w:rFonts w:hint="eastAsia" w:ascii="仿宋" w:hAnsi="仿宋" w:eastAsia="仿宋" w:cs="仿宋"/>
          <w:color w:val="auto"/>
          <w:sz w:val="24"/>
          <w:szCs w:val="24"/>
          <w:highlight w:val="none"/>
        </w:rPr>
        <w:t>16m</w:t>
      </w:r>
      <w:r>
        <w:rPr>
          <w:rFonts w:hint="eastAsia" w:ascii="仿宋" w:hAnsi="仿宋" w:eastAsia="仿宋" w:cs="仿宋"/>
          <w:color w:val="auto"/>
          <w:spacing w:val="-14"/>
          <w:sz w:val="24"/>
          <w:szCs w:val="24"/>
          <w:highlight w:val="none"/>
        </w:rPr>
        <w:t xml:space="preserve"> 的遥感数据；重点区生态地质调查采用空间分辨率</w:t>
      </w:r>
      <w:r>
        <w:rPr>
          <w:rFonts w:hint="eastAsia" w:ascii="仿宋" w:hAnsi="仿宋" w:eastAsia="仿宋" w:cs="仿宋"/>
          <w:color w:val="auto"/>
          <w:spacing w:val="-27"/>
          <w:sz w:val="24"/>
          <w:szCs w:val="24"/>
          <w:highlight w:val="none"/>
        </w:rPr>
        <w:t xml:space="preserve">优于 </w:t>
      </w:r>
      <w:r>
        <w:rPr>
          <w:rFonts w:hint="eastAsia" w:ascii="仿宋" w:hAnsi="仿宋" w:eastAsia="仿宋" w:cs="仿宋"/>
          <w:color w:val="auto"/>
          <w:sz w:val="24"/>
          <w:szCs w:val="24"/>
          <w:highlight w:val="none"/>
        </w:rPr>
        <w:t>2m</w:t>
      </w:r>
      <w:r>
        <w:rPr>
          <w:rFonts w:hint="eastAsia" w:ascii="仿宋" w:hAnsi="仿宋" w:eastAsia="仿宋" w:cs="仿宋"/>
          <w:color w:val="auto"/>
          <w:spacing w:val="-10"/>
          <w:sz w:val="24"/>
          <w:szCs w:val="24"/>
          <w:highlight w:val="none"/>
        </w:rPr>
        <w:t xml:space="preserve"> 的遥感数据；</w:t>
      </w:r>
    </w:p>
    <w:p>
      <w:pPr>
        <w:pStyle w:val="63"/>
        <w:keepNext w:val="0"/>
        <w:keepLines w:val="0"/>
        <w:pageBreakBefore w:val="0"/>
        <w:widowControl w:val="0"/>
        <w:numPr>
          <w:ilvl w:val="3"/>
          <w:numId w:val="12"/>
        </w:numPr>
        <w:tabs>
          <w:tab w:val="left" w:pos="1076"/>
          <w:tab w:val="left" w:pos="1077"/>
        </w:tabs>
        <w:kinsoku/>
        <w:wordWrap/>
        <w:overflowPunct/>
        <w:topLinePunct w:val="0"/>
        <w:autoSpaceDE/>
        <w:autoSpaceDN/>
        <w:bidi w:val="0"/>
        <w:adjustRightInd/>
        <w:snapToGrid/>
        <w:spacing w:line="360" w:lineRule="auto"/>
        <w:ind w:left="0" w:leftChars="0" w:right="366" w:firstLine="44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在满足遥感调查精度的条件下，应选用影像层次丰富、图像清晰、色调均匀、反差适中的合格</w:t>
      </w:r>
      <w:r>
        <w:rPr>
          <w:rFonts w:hint="eastAsia" w:ascii="仿宋" w:hAnsi="仿宋" w:eastAsia="仿宋" w:cs="仿宋"/>
          <w:color w:val="auto"/>
          <w:spacing w:val="-5"/>
          <w:sz w:val="24"/>
          <w:szCs w:val="24"/>
          <w:highlight w:val="none"/>
        </w:rPr>
        <w:t>遥感数据源。优先使用国产资源三号、高分一号、高分二号等卫星影像数据；</w:t>
      </w:r>
    </w:p>
    <w:p>
      <w:pPr>
        <w:pStyle w:val="63"/>
        <w:keepNext w:val="0"/>
        <w:keepLines w:val="0"/>
        <w:pageBreakBefore w:val="0"/>
        <w:widowControl w:val="0"/>
        <w:numPr>
          <w:ilvl w:val="3"/>
          <w:numId w:val="12"/>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生态地质调查数据源应具有较强的现势性，一般应选择植被生长旺盛期。</w:t>
      </w:r>
    </w:p>
    <w:p>
      <w:pPr>
        <w:pStyle w:val="63"/>
        <w:keepNext w:val="0"/>
        <w:keepLines w:val="0"/>
        <w:pageBreakBefore w:val="0"/>
        <w:widowControl w:val="0"/>
        <w:numPr>
          <w:ilvl w:val="2"/>
          <w:numId w:val="12"/>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遥感解译工作应贯穿于野外踏勘、设计编写、地面调查及报告编制等全过程。</w:t>
      </w:r>
    </w:p>
    <w:p>
      <w:pPr>
        <w:pStyle w:val="63"/>
        <w:keepNext w:val="0"/>
        <w:keepLines w:val="0"/>
        <w:pageBreakBefore w:val="0"/>
        <w:widowControl w:val="0"/>
        <w:numPr>
          <w:ilvl w:val="2"/>
          <w:numId w:val="12"/>
        </w:numPr>
        <w:tabs>
          <w:tab w:val="left" w:pos="1076"/>
          <w:tab w:val="left" w:pos="1077"/>
        </w:tabs>
        <w:kinsoku/>
        <w:wordWrap/>
        <w:overflowPunct/>
        <w:topLinePunct w:val="0"/>
        <w:autoSpaceDE/>
        <w:autoSpaceDN/>
        <w:bidi w:val="0"/>
        <w:adjustRightInd/>
        <w:snapToGrid/>
        <w:spacing w:line="360" w:lineRule="auto"/>
        <w:ind w:left="0" w:leftChars="0" w:right="365" w:firstLine="46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 xml:space="preserve">区域生态地质遥感调查流程与方法、精度要求参照 </w:t>
      </w:r>
      <w:r>
        <w:rPr>
          <w:rFonts w:hint="eastAsia" w:ascii="仿宋" w:hAnsi="仿宋" w:eastAsia="仿宋" w:cs="仿宋"/>
          <w:color w:val="auto"/>
          <w:sz w:val="24"/>
          <w:szCs w:val="24"/>
          <w:highlight w:val="none"/>
        </w:rPr>
        <w:t>DZ/T0296</w:t>
      </w:r>
      <w:r>
        <w:rPr>
          <w:rFonts w:hint="eastAsia" w:ascii="仿宋" w:hAnsi="仿宋" w:eastAsia="仿宋" w:cs="仿宋"/>
          <w:color w:val="auto"/>
          <w:spacing w:val="-7"/>
          <w:sz w:val="24"/>
          <w:szCs w:val="24"/>
          <w:highlight w:val="none"/>
        </w:rPr>
        <w:t xml:space="preserve"> 执行，重点区生态地质遥感调查</w:t>
      </w:r>
      <w:r>
        <w:rPr>
          <w:rFonts w:hint="eastAsia" w:ascii="仿宋" w:hAnsi="仿宋" w:eastAsia="仿宋" w:cs="仿宋"/>
          <w:color w:val="auto"/>
          <w:spacing w:val="-9"/>
          <w:sz w:val="24"/>
          <w:szCs w:val="24"/>
          <w:highlight w:val="none"/>
        </w:rPr>
        <w:t xml:space="preserve">流程与方法、精度要求参照 </w:t>
      </w:r>
      <w:r>
        <w:rPr>
          <w:rFonts w:hint="eastAsia" w:ascii="仿宋" w:hAnsi="仿宋" w:eastAsia="仿宋" w:cs="仿宋"/>
          <w:color w:val="auto"/>
          <w:sz w:val="24"/>
          <w:szCs w:val="24"/>
          <w:highlight w:val="none"/>
        </w:rPr>
        <w:t>DZ/T0190</w:t>
      </w:r>
      <w:r>
        <w:rPr>
          <w:rFonts w:hint="eastAsia" w:ascii="仿宋" w:hAnsi="仿宋" w:eastAsia="仿宋" w:cs="仿宋"/>
          <w:color w:val="auto"/>
          <w:spacing w:val="-15"/>
          <w:sz w:val="24"/>
          <w:szCs w:val="24"/>
          <w:highlight w:val="none"/>
        </w:rPr>
        <w:t xml:space="preserve"> 执行。</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地面调查</w:t>
      </w:r>
    </w:p>
    <w:p>
      <w:pPr>
        <w:pStyle w:val="63"/>
        <w:keepNext w:val="0"/>
        <w:keepLines w:val="0"/>
        <w:pageBreakBefore w:val="0"/>
        <w:widowControl w:val="0"/>
        <w:numPr>
          <w:ilvl w:val="2"/>
          <w:numId w:val="13"/>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应充分利用已有资料和遥感调查成果，加强地面调查工作的针对性，提高成果质量和效率。</w:t>
      </w:r>
    </w:p>
    <w:p>
      <w:pPr>
        <w:pStyle w:val="63"/>
        <w:keepNext w:val="0"/>
        <w:keepLines w:val="0"/>
        <w:pageBreakBefore w:val="0"/>
        <w:widowControl w:val="0"/>
        <w:numPr>
          <w:ilvl w:val="2"/>
          <w:numId w:val="13"/>
        </w:numPr>
        <w:tabs>
          <w:tab w:val="left" w:pos="1076"/>
          <w:tab w:val="left" w:pos="1077"/>
        </w:tabs>
        <w:kinsoku/>
        <w:wordWrap/>
        <w:overflowPunct/>
        <w:topLinePunct w:val="0"/>
        <w:autoSpaceDE/>
        <w:autoSpaceDN/>
        <w:bidi w:val="0"/>
        <w:adjustRightInd/>
        <w:snapToGrid/>
        <w:spacing w:line="360" w:lineRule="auto"/>
        <w:ind w:left="0" w:leftChars="0" w:right="0" w:firstLine="404"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根据调查区生态地质条件、存在的主要生态地质问题，采用实测、修测或编测的方式开展调查。</w:t>
      </w:r>
    </w:p>
    <w:p>
      <w:pPr>
        <w:pStyle w:val="63"/>
        <w:keepNext w:val="0"/>
        <w:keepLines w:val="0"/>
        <w:pageBreakBefore w:val="0"/>
        <w:widowControl w:val="0"/>
        <w:numPr>
          <w:ilvl w:val="2"/>
          <w:numId w:val="13"/>
        </w:numPr>
        <w:tabs>
          <w:tab w:val="left" w:pos="1076"/>
          <w:tab w:val="left" w:pos="1077"/>
        </w:tabs>
        <w:kinsoku/>
        <w:wordWrap/>
        <w:overflowPunct/>
        <w:topLinePunct w:val="0"/>
        <w:autoSpaceDE/>
        <w:autoSpaceDN/>
        <w:bidi w:val="0"/>
        <w:adjustRightInd/>
        <w:snapToGrid/>
        <w:spacing w:line="360" w:lineRule="auto"/>
        <w:ind w:left="0" w:leftChars="0" w:right="369"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应在调查区或邻区选择有代表性的生态</w:t>
      </w:r>
      <w:r>
        <w:rPr>
          <w:rFonts w:hint="eastAsia" w:ascii="仿宋" w:hAnsi="仿宋" w:eastAsia="仿宋" w:cs="仿宋"/>
          <w:color w:val="auto"/>
          <w:spacing w:val="-4"/>
          <w:sz w:val="24"/>
          <w:szCs w:val="24"/>
          <w:highlight w:val="none"/>
        </w:rPr>
        <w:t>-</w:t>
      </w:r>
      <w:r>
        <w:rPr>
          <w:rFonts w:hint="eastAsia" w:ascii="仿宋" w:hAnsi="仿宋" w:eastAsia="仿宋" w:cs="仿宋"/>
          <w:color w:val="auto"/>
          <w:sz w:val="24"/>
          <w:szCs w:val="24"/>
          <w:highlight w:val="none"/>
        </w:rPr>
        <w:t>土壤-水</w:t>
      </w:r>
      <w:r>
        <w:rPr>
          <w:rFonts w:hint="eastAsia" w:ascii="仿宋" w:hAnsi="仿宋" w:eastAsia="仿宋" w:cs="仿宋"/>
          <w:color w:val="auto"/>
          <w:spacing w:val="-4"/>
          <w:sz w:val="24"/>
          <w:szCs w:val="24"/>
          <w:highlight w:val="none"/>
        </w:rPr>
        <w:t>-</w:t>
      </w:r>
      <w:r>
        <w:rPr>
          <w:rFonts w:hint="eastAsia" w:ascii="仿宋" w:hAnsi="仿宋" w:eastAsia="仿宋" w:cs="仿宋"/>
          <w:color w:val="auto"/>
          <w:sz w:val="24"/>
          <w:szCs w:val="24"/>
          <w:highlight w:val="none"/>
        </w:rPr>
        <w:t>成土母质</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1"/>
          <w:sz w:val="24"/>
          <w:szCs w:val="24"/>
          <w:highlight w:val="none"/>
        </w:rPr>
        <w:t>岩石剖面，建立典型的标志，统一工作方法。</w:t>
      </w:r>
    </w:p>
    <w:p>
      <w:pPr>
        <w:pStyle w:val="63"/>
        <w:keepNext w:val="0"/>
        <w:keepLines w:val="0"/>
        <w:pageBreakBefore w:val="0"/>
        <w:widowControl w:val="0"/>
        <w:numPr>
          <w:ilvl w:val="2"/>
          <w:numId w:val="13"/>
        </w:numPr>
        <w:tabs>
          <w:tab w:val="left" w:pos="1076"/>
          <w:tab w:val="left" w:pos="1077"/>
        </w:tabs>
        <w:kinsoku/>
        <w:wordWrap/>
        <w:overflowPunct/>
        <w:topLinePunct w:val="0"/>
        <w:autoSpaceDE/>
        <w:autoSpaceDN/>
        <w:bidi w:val="0"/>
        <w:adjustRightInd/>
        <w:snapToGrid/>
        <w:spacing w:line="360" w:lineRule="auto"/>
        <w:ind w:left="0" w:leftChars="0" w:right="157" w:firstLine="444"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 xml:space="preserve">观测路线的布置以穿越法为主，路线穿越应垂直于植被类型或地貌类型最大变化方向，尽可能 </w:t>
      </w:r>
      <w:r>
        <w:rPr>
          <w:rFonts w:hint="eastAsia" w:ascii="仿宋" w:hAnsi="仿宋" w:eastAsia="仿宋" w:cs="仿宋"/>
          <w:color w:val="auto"/>
          <w:spacing w:val="-12"/>
          <w:sz w:val="24"/>
          <w:szCs w:val="24"/>
          <w:highlight w:val="none"/>
        </w:rPr>
        <w:t xml:space="preserve">涵盖不同的生态地质类型。根据调查区生态地质条件的空间分布和复杂程度以及要素的遥感可解译程度， </w:t>
      </w:r>
      <w:r>
        <w:rPr>
          <w:rFonts w:hint="eastAsia" w:ascii="仿宋" w:hAnsi="仿宋" w:eastAsia="仿宋" w:cs="仿宋"/>
          <w:color w:val="auto"/>
          <w:spacing w:val="-11"/>
          <w:sz w:val="24"/>
          <w:szCs w:val="24"/>
          <w:highlight w:val="none"/>
        </w:rPr>
        <w:t xml:space="preserve">对观测线路进行优化部署，一般情况下间隔 </w:t>
      </w:r>
      <w:r>
        <w:rPr>
          <w:rFonts w:hint="eastAsia" w:ascii="仿宋" w:hAnsi="仿宋" w:eastAsia="仿宋" w:cs="仿宋"/>
          <w:color w:val="auto"/>
          <w:sz w:val="24"/>
          <w:szCs w:val="24"/>
          <w:highlight w:val="none"/>
        </w:rPr>
        <w:t>2000m</w:t>
      </w:r>
      <w:r>
        <w:rPr>
          <w:rFonts w:hint="eastAsia" w:ascii="仿宋" w:hAnsi="仿宋" w:eastAsia="仿宋" w:cs="仿宋"/>
          <w:color w:val="auto"/>
          <w:spacing w:val="-10"/>
          <w:sz w:val="24"/>
          <w:szCs w:val="24"/>
          <w:highlight w:val="none"/>
        </w:rPr>
        <w:t xml:space="preserve"> 左右，生态地质条件复杂且遥感可解译程度差的地区</w:t>
      </w:r>
      <w:r>
        <w:rPr>
          <w:rFonts w:hint="eastAsia" w:ascii="仿宋" w:hAnsi="仿宋" w:eastAsia="仿宋" w:cs="仿宋"/>
          <w:color w:val="auto"/>
          <w:spacing w:val="-12"/>
          <w:sz w:val="24"/>
          <w:szCs w:val="24"/>
          <w:highlight w:val="none"/>
        </w:rPr>
        <w:t xml:space="preserve">观测线路间隔在 </w:t>
      </w:r>
      <w:r>
        <w:rPr>
          <w:rFonts w:hint="eastAsia" w:ascii="仿宋" w:hAnsi="仿宋" w:eastAsia="仿宋" w:cs="仿宋"/>
          <w:color w:val="auto"/>
          <w:sz w:val="24"/>
          <w:szCs w:val="24"/>
          <w:highlight w:val="none"/>
        </w:rPr>
        <w:t>800</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z w:val="24"/>
          <w:szCs w:val="24"/>
          <w:highlight w:val="none"/>
        </w:rPr>
        <w:t>m～2000m</w:t>
      </w:r>
      <w:r>
        <w:rPr>
          <w:rFonts w:hint="eastAsia" w:ascii="仿宋" w:hAnsi="仿宋" w:eastAsia="仿宋" w:cs="仿宋"/>
          <w:color w:val="auto"/>
          <w:spacing w:val="-12"/>
          <w:sz w:val="24"/>
          <w:szCs w:val="24"/>
          <w:highlight w:val="none"/>
        </w:rPr>
        <w:t xml:space="preserve"> 之间，图幅总的调查线路长度在 </w:t>
      </w:r>
      <w:r>
        <w:rPr>
          <w:rFonts w:hint="eastAsia" w:ascii="仿宋" w:hAnsi="仿宋" w:eastAsia="仿宋" w:cs="仿宋"/>
          <w:color w:val="auto"/>
          <w:sz w:val="24"/>
          <w:szCs w:val="24"/>
          <w:highlight w:val="none"/>
        </w:rPr>
        <w:t>80km～300km。</w:t>
      </w:r>
    </w:p>
    <w:p>
      <w:pPr>
        <w:pStyle w:val="63"/>
        <w:keepNext w:val="0"/>
        <w:keepLines w:val="0"/>
        <w:pageBreakBefore w:val="0"/>
        <w:widowControl w:val="0"/>
        <w:numPr>
          <w:ilvl w:val="2"/>
          <w:numId w:val="13"/>
        </w:numPr>
        <w:tabs>
          <w:tab w:val="left" w:pos="1076"/>
          <w:tab w:val="left" w:pos="1077"/>
        </w:tabs>
        <w:kinsoku/>
        <w:wordWrap/>
        <w:overflowPunct/>
        <w:topLinePunct w:val="0"/>
        <w:autoSpaceDE/>
        <w:autoSpaceDN/>
        <w:bidi w:val="0"/>
        <w:adjustRightInd/>
        <w:snapToGrid/>
        <w:spacing w:line="360" w:lineRule="auto"/>
        <w:ind w:left="0" w:leftChars="0" w:right="0"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观测点的布置：</w:t>
      </w:r>
    </w:p>
    <w:p>
      <w:pPr>
        <w:pStyle w:val="63"/>
        <w:keepNext w:val="0"/>
        <w:keepLines w:val="0"/>
        <w:pageBreakBefore w:val="0"/>
        <w:widowControl w:val="0"/>
        <w:numPr>
          <w:ilvl w:val="3"/>
          <w:numId w:val="13"/>
        </w:numPr>
        <w:tabs>
          <w:tab w:val="left" w:pos="1077"/>
        </w:tabs>
        <w:kinsoku/>
        <w:wordWrap/>
        <w:overflowPunct/>
        <w:topLinePunct w:val="0"/>
        <w:autoSpaceDE/>
        <w:autoSpaceDN/>
        <w:bidi w:val="0"/>
        <w:adjustRightInd/>
        <w:snapToGrid/>
        <w:spacing w:line="360" w:lineRule="auto"/>
        <w:ind w:left="0" w:leftChars="0" w:right="373" w:firstLine="44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观测点类型：地下水点、成土母岩</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质</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6"/>
          <w:sz w:val="24"/>
          <w:szCs w:val="24"/>
          <w:highlight w:val="none"/>
        </w:rPr>
        <w:t>分界点及典型点、土壤类型分界点及典型点、植被类</w:t>
      </w:r>
      <w:r>
        <w:rPr>
          <w:rFonts w:hint="eastAsia" w:ascii="仿宋" w:hAnsi="仿宋" w:eastAsia="仿宋" w:cs="仿宋"/>
          <w:color w:val="auto"/>
          <w:spacing w:val="-4"/>
          <w:sz w:val="24"/>
          <w:szCs w:val="24"/>
          <w:highlight w:val="none"/>
        </w:rPr>
        <w:t>型分界点及典型点；</w:t>
      </w:r>
    </w:p>
    <w:p>
      <w:pPr>
        <w:pStyle w:val="63"/>
        <w:keepNext w:val="0"/>
        <w:keepLines w:val="0"/>
        <w:pageBreakBefore w:val="0"/>
        <w:widowControl w:val="0"/>
        <w:numPr>
          <w:ilvl w:val="3"/>
          <w:numId w:val="13"/>
        </w:numPr>
        <w:tabs>
          <w:tab w:val="left" w:pos="1077"/>
        </w:tabs>
        <w:kinsoku/>
        <w:wordWrap/>
        <w:overflowPunct/>
        <w:topLinePunct w:val="0"/>
        <w:autoSpaceDE/>
        <w:autoSpaceDN/>
        <w:bidi w:val="0"/>
        <w:adjustRightInd/>
        <w:snapToGrid/>
        <w:spacing w:line="360" w:lineRule="auto"/>
        <w:ind w:left="0" w:leftChars="0" w:right="366" w:firstLine="44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观测点布置要突出重点，不能平均使用，尽量控制不同的生态地质类型，并应统一编号，根据</w:t>
      </w:r>
      <w:r>
        <w:rPr>
          <w:rFonts w:hint="eastAsia" w:ascii="仿宋" w:hAnsi="仿宋" w:eastAsia="仿宋" w:cs="仿宋"/>
          <w:color w:val="auto"/>
          <w:spacing w:val="-6"/>
          <w:sz w:val="24"/>
          <w:szCs w:val="24"/>
          <w:highlight w:val="none"/>
        </w:rPr>
        <w:t xml:space="preserve">调查区生态地质条件的空间分布和复杂程度，每百平方公里观测点数量为 </w:t>
      </w:r>
      <w:r>
        <w:rPr>
          <w:rFonts w:hint="eastAsia" w:ascii="仿宋" w:hAnsi="仿宋" w:eastAsia="仿宋" w:cs="仿宋"/>
          <w:color w:val="auto"/>
          <w:sz w:val="24"/>
          <w:szCs w:val="24"/>
          <w:highlight w:val="none"/>
        </w:rPr>
        <w:t>10～60</w:t>
      </w:r>
      <w:r>
        <w:rPr>
          <w:rFonts w:hint="eastAsia" w:ascii="仿宋" w:hAnsi="仿宋" w:eastAsia="仿宋" w:cs="仿宋"/>
          <w:color w:val="auto"/>
          <w:spacing w:val="-7"/>
          <w:sz w:val="24"/>
          <w:szCs w:val="24"/>
          <w:highlight w:val="none"/>
        </w:rPr>
        <w:t xml:space="preserve"> 之间，调查点数量可根据遥感解译效果适当减少，但最高不超过 </w:t>
      </w:r>
      <w:r>
        <w:rPr>
          <w:rFonts w:hint="eastAsia" w:ascii="仿宋" w:hAnsi="仿宋" w:eastAsia="仿宋" w:cs="仿宋"/>
          <w:color w:val="auto"/>
          <w:sz w:val="24"/>
          <w:szCs w:val="24"/>
          <w:highlight w:val="none"/>
        </w:rPr>
        <w:t>30%；</w:t>
      </w:r>
    </w:p>
    <w:p>
      <w:pPr>
        <w:pStyle w:val="63"/>
        <w:keepNext w:val="0"/>
        <w:keepLines w:val="0"/>
        <w:pageBreakBefore w:val="0"/>
        <w:widowControl w:val="0"/>
        <w:numPr>
          <w:ilvl w:val="3"/>
          <w:numId w:val="13"/>
        </w:numPr>
        <w:tabs>
          <w:tab w:val="left" w:pos="1077"/>
        </w:tabs>
        <w:kinsoku/>
        <w:wordWrap/>
        <w:overflowPunct/>
        <w:topLinePunct w:val="0"/>
        <w:autoSpaceDE/>
        <w:autoSpaceDN/>
        <w:bidi w:val="0"/>
        <w:adjustRightInd/>
        <w:snapToGrid/>
        <w:spacing w:line="360" w:lineRule="auto"/>
        <w:ind w:left="0" w:leftChars="0" w:right="368" w:firstLine="44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观测点记录既要全面，又要突出重点，同时还要注意观测点之间的沿途观察记录，用信手剖面</w:t>
      </w:r>
      <w:r>
        <w:rPr>
          <w:rFonts w:hint="eastAsia" w:ascii="仿宋" w:hAnsi="仿宋" w:eastAsia="仿宋" w:cs="仿宋"/>
          <w:color w:val="auto"/>
          <w:spacing w:val="-9"/>
          <w:sz w:val="24"/>
          <w:szCs w:val="24"/>
          <w:highlight w:val="none"/>
        </w:rPr>
        <w:t>图反映其间的变化情况。野外调查方法采用“智能地质调查系统”</w:t>
      </w:r>
      <w:r>
        <w:rPr>
          <w:rFonts w:hint="eastAsia" w:ascii="仿宋" w:hAnsi="仿宋" w:eastAsia="仿宋" w:cs="仿宋"/>
          <w:color w:val="auto"/>
          <w:spacing w:val="-19"/>
          <w:sz w:val="24"/>
          <w:szCs w:val="24"/>
          <w:highlight w:val="none"/>
        </w:rPr>
        <w:t>（</w:t>
      </w:r>
      <w:r>
        <w:rPr>
          <w:rFonts w:hint="eastAsia" w:ascii="仿宋" w:hAnsi="仿宋" w:eastAsia="仿宋" w:cs="仿宋"/>
          <w:color w:val="auto"/>
          <w:spacing w:val="-3"/>
          <w:sz w:val="24"/>
          <w:szCs w:val="24"/>
          <w:highlight w:val="none"/>
        </w:rPr>
        <w:t>或数字地质调查系统</w:t>
      </w:r>
      <w:r>
        <w:rPr>
          <w:rFonts w:hint="eastAsia" w:ascii="仿宋" w:hAnsi="仿宋" w:eastAsia="仿宋" w:cs="仿宋"/>
          <w:color w:val="auto"/>
          <w:spacing w:val="-32"/>
          <w:sz w:val="24"/>
          <w:szCs w:val="24"/>
          <w:highlight w:val="none"/>
        </w:rPr>
        <w:t>）</w:t>
      </w:r>
      <w:r>
        <w:rPr>
          <w:rFonts w:hint="eastAsia" w:ascii="仿宋" w:hAnsi="仿宋" w:eastAsia="仿宋" w:cs="仿宋"/>
          <w:color w:val="auto"/>
          <w:sz w:val="24"/>
          <w:szCs w:val="24"/>
          <w:highlight w:val="none"/>
        </w:rPr>
        <w:t>进</w:t>
      </w:r>
      <w:r>
        <w:rPr>
          <w:rFonts w:hint="eastAsia" w:ascii="仿宋" w:hAnsi="仿宋" w:eastAsia="仿宋" w:cs="仿宋"/>
          <w:color w:val="auto"/>
          <w:spacing w:val="-2"/>
          <w:sz w:val="24"/>
          <w:szCs w:val="24"/>
          <w:highlight w:val="none"/>
        </w:rPr>
        <w:t>行数据采集；</w:t>
      </w:r>
    </w:p>
    <w:p>
      <w:pPr>
        <w:pStyle w:val="63"/>
        <w:keepNext w:val="0"/>
        <w:keepLines w:val="0"/>
        <w:pageBreakBefore w:val="0"/>
        <w:widowControl w:val="0"/>
        <w:numPr>
          <w:ilvl w:val="3"/>
          <w:numId w:val="13"/>
        </w:numPr>
        <w:tabs>
          <w:tab w:val="left" w:pos="1077"/>
        </w:tabs>
        <w:kinsoku/>
        <w:wordWrap/>
        <w:overflowPunct/>
        <w:topLinePunct w:val="0"/>
        <w:autoSpaceDE/>
        <w:autoSpaceDN/>
        <w:bidi w:val="0"/>
        <w:adjustRightInd/>
        <w:snapToGrid/>
        <w:spacing w:line="360" w:lineRule="auto"/>
        <w:ind w:left="0" w:leftChars="0" w:right="260" w:firstLine="444"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 xml:space="preserve">选择不少于 </w:t>
      </w:r>
      <w:r>
        <w:rPr>
          <w:rFonts w:hint="eastAsia" w:ascii="仿宋" w:hAnsi="仿宋" w:eastAsia="仿宋" w:cs="仿宋"/>
          <w:color w:val="auto"/>
          <w:sz w:val="24"/>
          <w:szCs w:val="24"/>
          <w:highlight w:val="none"/>
        </w:rPr>
        <w:t>30</w:t>
      </w:r>
      <w:r>
        <w:rPr>
          <w:rFonts w:hint="eastAsia" w:ascii="仿宋" w:hAnsi="仿宋" w:eastAsia="仿宋" w:cs="仿宋"/>
          <w:color w:val="auto"/>
          <w:spacing w:val="-8"/>
          <w:sz w:val="24"/>
          <w:szCs w:val="24"/>
          <w:highlight w:val="none"/>
        </w:rPr>
        <w:t>%的观察点进行样品采集，系统采集成土母岩、成土母质、土壤、地下水、地表</w:t>
      </w:r>
      <w:r>
        <w:rPr>
          <w:rFonts w:hint="eastAsia" w:ascii="仿宋" w:hAnsi="仿宋" w:eastAsia="仿宋" w:cs="仿宋"/>
          <w:color w:val="auto"/>
          <w:spacing w:val="-11"/>
          <w:sz w:val="24"/>
          <w:szCs w:val="24"/>
          <w:highlight w:val="none"/>
        </w:rPr>
        <w:t>水、植被等样品。在生态地质现象不明显的地方，用浅钻进行揭露。土壤—成土母岩</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质</w:t>
      </w:r>
      <w:r>
        <w:rPr>
          <w:rFonts w:hint="eastAsia" w:ascii="仿宋" w:hAnsi="仿宋" w:eastAsia="仿宋" w:cs="仿宋"/>
          <w:color w:val="auto"/>
          <w:spacing w:val="-17"/>
          <w:sz w:val="24"/>
          <w:szCs w:val="24"/>
          <w:highlight w:val="none"/>
        </w:rPr>
        <w:t>）</w:t>
      </w:r>
      <w:r>
        <w:rPr>
          <w:rFonts w:hint="eastAsia" w:ascii="仿宋" w:hAnsi="仿宋" w:eastAsia="仿宋" w:cs="仿宋"/>
          <w:color w:val="auto"/>
          <w:sz w:val="24"/>
          <w:szCs w:val="24"/>
          <w:highlight w:val="none"/>
        </w:rPr>
        <w:t>取</w:t>
      </w:r>
      <w:r>
        <w:rPr>
          <w:rFonts w:hint="eastAsia" w:ascii="仿宋" w:hAnsi="仿宋" w:eastAsia="仿宋" w:cs="仿宋"/>
          <w:color w:val="auto"/>
          <w:spacing w:val="-1"/>
          <w:sz w:val="24"/>
          <w:szCs w:val="24"/>
          <w:highlight w:val="none"/>
        </w:rPr>
        <w:t xml:space="preserve">样深度一般为 </w:t>
      </w:r>
      <w:r>
        <w:rPr>
          <w:rFonts w:hint="eastAsia" w:ascii="仿宋" w:hAnsi="仿宋" w:eastAsia="仿宋" w:cs="仿宋"/>
          <w:color w:val="auto"/>
          <w:sz w:val="24"/>
          <w:szCs w:val="24"/>
          <w:highlight w:val="none"/>
        </w:rPr>
        <w:t>0</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z w:val="24"/>
          <w:szCs w:val="24"/>
          <w:highlight w:val="none"/>
        </w:rPr>
        <w:t>cm～10cm，10</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z w:val="24"/>
          <w:szCs w:val="24"/>
          <w:highlight w:val="none"/>
        </w:rPr>
        <w:t>cm～20</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z w:val="24"/>
          <w:szCs w:val="24"/>
          <w:highlight w:val="none"/>
        </w:rPr>
        <w:t>cm，20</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z w:val="24"/>
          <w:szCs w:val="24"/>
          <w:highlight w:val="none"/>
        </w:rPr>
        <w:t>cm～40</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z w:val="24"/>
          <w:szCs w:val="24"/>
          <w:highlight w:val="none"/>
        </w:rPr>
        <w:t>cm，40</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z w:val="24"/>
          <w:szCs w:val="24"/>
          <w:highlight w:val="none"/>
        </w:rPr>
        <w:t>cm～60</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z w:val="24"/>
          <w:szCs w:val="24"/>
          <w:highlight w:val="none"/>
        </w:rPr>
        <w:t>cm，60</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z w:val="24"/>
          <w:szCs w:val="24"/>
          <w:highlight w:val="none"/>
        </w:rPr>
        <w:t>cm～100</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z w:val="24"/>
          <w:szCs w:val="24"/>
          <w:highlight w:val="none"/>
        </w:rPr>
        <w:t>cm，</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369"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 cm～200 cm，200 cm 以下或地下水位，采样要求、定点、采样记录、样品交接、加工、运输和保存参照 DZ/T0258 等执行。</w:t>
      </w:r>
    </w:p>
    <w:p>
      <w:pPr>
        <w:pStyle w:val="63"/>
        <w:keepNext w:val="0"/>
        <w:keepLines w:val="0"/>
        <w:pageBreakBefore w:val="0"/>
        <w:widowControl w:val="0"/>
        <w:numPr>
          <w:ilvl w:val="2"/>
          <w:numId w:val="13"/>
        </w:numPr>
        <w:tabs>
          <w:tab w:val="left" w:pos="1077"/>
        </w:tabs>
        <w:kinsoku/>
        <w:wordWrap/>
        <w:overflowPunct/>
        <w:topLinePunct w:val="0"/>
        <w:autoSpaceDE/>
        <w:autoSpaceDN/>
        <w:bidi w:val="0"/>
        <w:adjustRightInd/>
        <w:snapToGrid/>
        <w:spacing w:line="360" w:lineRule="auto"/>
        <w:ind w:left="0" w:leftChars="0" w:right="0" w:firstLine="47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精度要求：</w:t>
      </w:r>
    </w:p>
    <w:p>
      <w:pPr>
        <w:pStyle w:val="63"/>
        <w:keepNext w:val="0"/>
        <w:keepLines w:val="0"/>
        <w:pageBreakBefore w:val="0"/>
        <w:widowControl w:val="0"/>
        <w:numPr>
          <w:ilvl w:val="3"/>
          <w:numId w:val="13"/>
        </w:numPr>
        <w:tabs>
          <w:tab w:val="left" w:pos="1077"/>
        </w:tabs>
        <w:kinsoku/>
        <w:wordWrap/>
        <w:overflowPunct/>
        <w:topLinePunct w:val="0"/>
        <w:autoSpaceDE/>
        <w:autoSpaceDN/>
        <w:bidi w:val="0"/>
        <w:adjustRightInd/>
        <w:snapToGrid/>
        <w:spacing w:line="360" w:lineRule="auto"/>
        <w:ind w:left="0" w:leftChars="0" w:right="366" w:firstLine="444"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各类生态地质条件分布范围，凡能在图上表示出其面积和形状者，应实地勾绘在图上或根据遥</w:t>
      </w:r>
      <w:r>
        <w:rPr>
          <w:rFonts w:hint="eastAsia" w:ascii="仿宋" w:hAnsi="仿宋" w:eastAsia="仿宋" w:cs="仿宋"/>
          <w:color w:val="auto"/>
          <w:spacing w:val="-5"/>
          <w:sz w:val="24"/>
          <w:szCs w:val="24"/>
          <w:highlight w:val="none"/>
        </w:rPr>
        <w:t>感解译检验结果在野外核定在图上，不能表示实际面积、形状者，用规定的符号表示；</w:t>
      </w:r>
    </w:p>
    <w:p>
      <w:pPr>
        <w:pStyle w:val="63"/>
        <w:keepNext w:val="0"/>
        <w:keepLines w:val="0"/>
        <w:pageBreakBefore w:val="0"/>
        <w:widowControl w:val="0"/>
        <w:numPr>
          <w:ilvl w:val="3"/>
          <w:numId w:val="13"/>
        </w:numPr>
        <w:tabs>
          <w:tab w:val="left" w:pos="1077"/>
        </w:tabs>
        <w:kinsoku/>
        <w:wordWrap/>
        <w:overflowPunct/>
        <w:topLinePunct w:val="0"/>
        <w:autoSpaceDE/>
        <w:autoSpaceDN/>
        <w:bidi w:val="0"/>
        <w:adjustRightInd/>
        <w:snapToGrid/>
        <w:spacing w:line="360" w:lineRule="auto"/>
        <w:ind w:left="0" w:leftChars="0" w:right="366" w:firstLine="45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观测点和取样点密度取决于地区类别和工作区交通地理状况、地质地貌条件的复杂程度，遥感</w:t>
      </w:r>
      <w:r>
        <w:rPr>
          <w:rFonts w:hint="eastAsia" w:ascii="仿宋" w:hAnsi="仿宋" w:eastAsia="仿宋" w:cs="仿宋"/>
          <w:color w:val="auto"/>
          <w:spacing w:val="-5"/>
          <w:sz w:val="24"/>
          <w:szCs w:val="24"/>
          <w:highlight w:val="none"/>
        </w:rPr>
        <w:t>可解译程度、以能控制工作区生态地质条件为原则。</w:t>
      </w:r>
    </w:p>
    <w:p>
      <w:pPr>
        <w:pStyle w:val="63"/>
        <w:keepNext w:val="0"/>
        <w:keepLines w:val="0"/>
        <w:pageBreakBefore w:val="0"/>
        <w:widowControl w:val="0"/>
        <w:numPr>
          <w:ilvl w:val="2"/>
          <w:numId w:val="13"/>
        </w:numPr>
        <w:tabs>
          <w:tab w:val="left" w:pos="1076"/>
          <w:tab w:val="left" w:pos="1077"/>
        </w:tabs>
        <w:kinsoku/>
        <w:wordWrap/>
        <w:overflowPunct/>
        <w:topLinePunct w:val="0"/>
        <w:autoSpaceDE/>
        <w:autoSpaceDN/>
        <w:bidi w:val="0"/>
        <w:adjustRightInd/>
        <w:snapToGrid/>
        <w:spacing w:line="360" w:lineRule="auto"/>
        <w:ind w:left="0" w:leftChars="0" w:right="261" w:firstLine="4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应采取边调查、边录入、边整理、边综合的方法，并及时提交原始数据，以便及时发现问题和</w:t>
      </w:r>
      <w:r>
        <w:rPr>
          <w:rFonts w:hint="eastAsia" w:ascii="仿宋" w:hAnsi="仿宋" w:eastAsia="仿宋" w:cs="仿宋"/>
          <w:color w:val="auto"/>
          <w:spacing w:val="-5"/>
          <w:sz w:val="24"/>
          <w:szCs w:val="24"/>
          <w:highlight w:val="none"/>
        </w:rPr>
        <w:t xml:space="preserve">解决问题，指导下一步工作。野外调查结束后，在进行全面系统的资料整理和初步综合研究的基础上， </w:t>
      </w:r>
      <w:r>
        <w:rPr>
          <w:rFonts w:hint="eastAsia" w:ascii="仿宋" w:hAnsi="仿宋" w:eastAsia="仿宋" w:cs="仿宋"/>
          <w:color w:val="auto"/>
          <w:spacing w:val="-4"/>
          <w:sz w:val="24"/>
          <w:szCs w:val="24"/>
          <w:highlight w:val="none"/>
        </w:rPr>
        <w:t>提交野外调查总结、实际材料图等图件，并形成地质点、路线调查等原始资料数据库和实际材料图库。</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剖面测量</w:t>
      </w:r>
    </w:p>
    <w:p>
      <w:pPr>
        <w:pStyle w:val="63"/>
        <w:keepNext w:val="0"/>
        <w:keepLines w:val="0"/>
        <w:pageBreakBefore w:val="0"/>
        <w:widowControl w:val="0"/>
        <w:numPr>
          <w:ilvl w:val="2"/>
          <w:numId w:val="14"/>
        </w:numPr>
        <w:tabs>
          <w:tab w:val="left" w:pos="1076"/>
          <w:tab w:val="left" w:pos="1077"/>
        </w:tabs>
        <w:kinsoku/>
        <w:wordWrap/>
        <w:overflowPunct/>
        <w:topLinePunct w:val="0"/>
        <w:autoSpaceDE/>
        <w:autoSpaceDN/>
        <w:bidi w:val="0"/>
        <w:adjustRightInd/>
        <w:snapToGrid/>
        <w:spacing w:line="360" w:lineRule="auto"/>
        <w:ind w:left="0" w:leftChars="0" w:right="366" w:firstLine="44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 xml:space="preserve">选取代表性的地段开展剖面测量，重要的生态地质类型应有 </w:t>
      </w:r>
      <w:r>
        <w:rPr>
          <w:rFonts w:hint="eastAsia" w:ascii="仿宋" w:hAnsi="仿宋" w:eastAsia="仿宋" w:cs="仿宋"/>
          <w:color w:val="auto"/>
          <w:sz w:val="24"/>
          <w:szCs w:val="24"/>
          <w:highlight w:val="none"/>
        </w:rPr>
        <w:t>1-2</w:t>
      </w:r>
      <w:r>
        <w:rPr>
          <w:rFonts w:hint="eastAsia" w:ascii="仿宋" w:hAnsi="仿宋" w:eastAsia="仿宋" w:cs="仿宋"/>
          <w:color w:val="auto"/>
          <w:spacing w:val="-11"/>
          <w:sz w:val="24"/>
          <w:szCs w:val="24"/>
          <w:highlight w:val="none"/>
        </w:rPr>
        <w:t xml:space="preserve"> 条测量剖面予以控制，测绘精</w:t>
      </w:r>
      <w:r>
        <w:rPr>
          <w:rFonts w:hint="eastAsia" w:ascii="仿宋" w:hAnsi="仿宋" w:eastAsia="仿宋" w:cs="仿宋"/>
          <w:color w:val="auto"/>
          <w:spacing w:val="-18"/>
          <w:sz w:val="24"/>
          <w:szCs w:val="24"/>
          <w:highlight w:val="none"/>
        </w:rPr>
        <w:t xml:space="preserve">度宜为 </w:t>
      </w:r>
      <w:r>
        <w:rPr>
          <w:rFonts w:hint="eastAsia" w:ascii="仿宋" w:hAnsi="仿宋" w:eastAsia="仿宋" w:cs="仿宋"/>
          <w:color w:val="auto"/>
          <w:sz w:val="24"/>
          <w:szCs w:val="24"/>
          <w:highlight w:val="none"/>
        </w:rPr>
        <w:t>1:500-1:2000。</w:t>
      </w:r>
    </w:p>
    <w:p>
      <w:pPr>
        <w:pStyle w:val="63"/>
        <w:keepNext w:val="0"/>
        <w:keepLines w:val="0"/>
        <w:pageBreakBefore w:val="0"/>
        <w:widowControl w:val="0"/>
        <w:numPr>
          <w:ilvl w:val="2"/>
          <w:numId w:val="14"/>
        </w:numPr>
        <w:tabs>
          <w:tab w:val="left" w:pos="1076"/>
          <w:tab w:val="left" w:pos="1077"/>
        </w:tabs>
        <w:kinsoku/>
        <w:wordWrap/>
        <w:overflowPunct/>
        <w:topLinePunct w:val="0"/>
        <w:autoSpaceDE/>
        <w:autoSpaceDN/>
        <w:bidi w:val="0"/>
        <w:adjustRightInd/>
        <w:snapToGrid/>
        <w:spacing w:line="360" w:lineRule="auto"/>
        <w:ind w:left="0" w:leftChars="0" w:right="0" w:firstLine="43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采用浅井、浅钻等形式予以揭露，观察、测量生态地质现象，系统进行岩石</w:t>
      </w:r>
      <w:r>
        <w:rPr>
          <w:rFonts w:hint="eastAsia" w:ascii="仿宋" w:hAnsi="仿宋" w:eastAsia="仿宋" w:cs="仿宋"/>
          <w:color w:val="auto"/>
          <w:spacing w:val="-4"/>
          <w:sz w:val="24"/>
          <w:szCs w:val="24"/>
          <w:highlight w:val="none"/>
        </w:rPr>
        <w:t>-</w:t>
      </w:r>
      <w:r>
        <w:rPr>
          <w:rFonts w:hint="eastAsia" w:ascii="仿宋" w:hAnsi="仿宋" w:eastAsia="仿宋" w:cs="仿宋"/>
          <w:color w:val="auto"/>
          <w:sz w:val="24"/>
          <w:szCs w:val="24"/>
          <w:highlight w:val="none"/>
        </w:rPr>
        <w:t>风化壳</w:t>
      </w:r>
      <w:r>
        <w:rPr>
          <w:rFonts w:hint="eastAsia" w:ascii="仿宋" w:hAnsi="仿宋" w:eastAsia="仿宋" w:cs="仿宋"/>
          <w:color w:val="auto"/>
          <w:spacing w:val="-4"/>
          <w:sz w:val="24"/>
          <w:szCs w:val="24"/>
          <w:highlight w:val="none"/>
        </w:rPr>
        <w:t>-</w:t>
      </w:r>
      <w:r>
        <w:rPr>
          <w:rFonts w:hint="eastAsia" w:ascii="仿宋" w:hAnsi="仿宋" w:eastAsia="仿宋" w:cs="仿宋"/>
          <w:color w:val="auto"/>
          <w:sz w:val="24"/>
          <w:szCs w:val="24"/>
          <w:highlight w:val="none"/>
        </w:rPr>
        <w:t>土壤</w:t>
      </w:r>
      <w:r>
        <w:rPr>
          <w:rFonts w:hint="eastAsia" w:ascii="仿宋" w:hAnsi="仿宋" w:eastAsia="仿宋" w:cs="仿宋"/>
          <w:color w:val="auto"/>
          <w:spacing w:val="-4"/>
          <w:sz w:val="24"/>
          <w:szCs w:val="24"/>
          <w:highlight w:val="none"/>
        </w:rPr>
        <w:t>-</w:t>
      </w:r>
      <w:r>
        <w:rPr>
          <w:rFonts w:hint="eastAsia" w:ascii="仿宋" w:hAnsi="仿宋" w:eastAsia="仿宋" w:cs="仿宋"/>
          <w:color w:val="auto"/>
          <w:sz w:val="24"/>
          <w:szCs w:val="24"/>
          <w:highlight w:val="none"/>
        </w:rPr>
        <w:t>水体</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-植被采样工作。</w:t>
      </w:r>
    </w:p>
    <w:p>
      <w:pPr>
        <w:pStyle w:val="63"/>
        <w:keepNext w:val="0"/>
        <w:keepLines w:val="0"/>
        <w:pageBreakBefore w:val="0"/>
        <w:widowControl w:val="0"/>
        <w:numPr>
          <w:ilvl w:val="2"/>
          <w:numId w:val="14"/>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对不同地质、地形地貌、生态、土壤等生态地质信息进行拍照或录像，绘制生态地质剖面；</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地球物理勘探</w:t>
      </w:r>
    </w:p>
    <w:p>
      <w:pPr>
        <w:pStyle w:val="63"/>
        <w:keepNext w:val="0"/>
        <w:keepLines w:val="0"/>
        <w:pageBreakBefore w:val="0"/>
        <w:widowControl w:val="0"/>
        <w:numPr>
          <w:ilvl w:val="2"/>
          <w:numId w:val="15"/>
        </w:numPr>
        <w:tabs>
          <w:tab w:val="left" w:pos="1076"/>
          <w:tab w:val="left" w:pos="1077"/>
        </w:tabs>
        <w:kinsoku/>
        <w:wordWrap/>
        <w:overflowPunct/>
        <w:topLinePunct w:val="0"/>
        <w:autoSpaceDE/>
        <w:autoSpaceDN/>
        <w:bidi w:val="0"/>
        <w:adjustRightInd/>
        <w:snapToGrid/>
        <w:spacing w:line="360" w:lineRule="auto"/>
        <w:ind w:left="0" w:leftChars="0" w:right="368" w:firstLine="44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充分搜集利用以往的物探成果资料，在遥感图像解译和野外调查的基础上进行，与其它方法合</w:t>
      </w:r>
      <w:r>
        <w:rPr>
          <w:rFonts w:hint="eastAsia" w:ascii="仿宋" w:hAnsi="仿宋" w:eastAsia="仿宋" w:cs="仿宋"/>
          <w:color w:val="auto"/>
          <w:spacing w:val="-3"/>
          <w:sz w:val="24"/>
          <w:szCs w:val="24"/>
          <w:highlight w:val="none"/>
        </w:rPr>
        <w:t>理配合使用，采用适当的地球物理方法，开展重要生态地质问题调查。</w:t>
      </w:r>
    </w:p>
    <w:p>
      <w:pPr>
        <w:pStyle w:val="63"/>
        <w:keepNext w:val="0"/>
        <w:keepLines w:val="0"/>
        <w:pageBreakBefore w:val="0"/>
        <w:widowControl w:val="0"/>
        <w:numPr>
          <w:ilvl w:val="2"/>
          <w:numId w:val="15"/>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物探的技术工作应符合下列要求：</w:t>
      </w:r>
    </w:p>
    <w:p>
      <w:pPr>
        <w:pStyle w:val="63"/>
        <w:keepNext w:val="0"/>
        <w:keepLines w:val="0"/>
        <w:pageBreakBefore w:val="0"/>
        <w:widowControl w:val="0"/>
        <w:numPr>
          <w:ilvl w:val="3"/>
          <w:numId w:val="15"/>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对于物性前提不明、地质效果有争议的地区，在布置物探之前，应先幵展适用的试验工作；</w:t>
      </w:r>
    </w:p>
    <w:p>
      <w:pPr>
        <w:pStyle w:val="63"/>
        <w:keepNext w:val="0"/>
        <w:keepLines w:val="0"/>
        <w:pageBreakBefore w:val="0"/>
        <w:widowControl w:val="0"/>
        <w:numPr>
          <w:ilvl w:val="3"/>
          <w:numId w:val="15"/>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物探剖面应沿生态地质条件变化最大的方向布置；</w:t>
      </w:r>
    </w:p>
    <w:p>
      <w:pPr>
        <w:pStyle w:val="63"/>
        <w:keepNext w:val="0"/>
        <w:keepLines w:val="0"/>
        <w:pageBreakBefore w:val="0"/>
        <w:widowControl w:val="0"/>
        <w:numPr>
          <w:ilvl w:val="3"/>
          <w:numId w:val="15"/>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当发生难解、多解或解释成果有争议时，应采用多种方法或其它勘探手段综合判定；</w:t>
      </w:r>
    </w:p>
    <w:p>
      <w:pPr>
        <w:pStyle w:val="63"/>
        <w:keepNext w:val="0"/>
        <w:keepLines w:val="0"/>
        <w:pageBreakBefore w:val="0"/>
        <w:widowControl w:val="0"/>
        <w:numPr>
          <w:ilvl w:val="3"/>
          <w:numId w:val="15"/>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重点地段可进行较高精度的物探工作。</w:t>
      </w:r>
    </w:p>
    <w:p>
      <w:pPr>
        <w:pStyle w:val="63"/>
        <w:keepNext w:val="0"/>
        <w:keepLines w:val="0"/>
        <w:pageBreakBefore w:val="0"/>
        <w:widowControl w:val="0"/>
        <w:numPr>
          <w:ilvl w:val="2"/>
          <w:numId w:val="15"/>
        </w:numPr>
        <w:tabs>
          <w:tab w:val="left" w:pos="1076"/>
          <w:tab w:val="left" w:pos="1077"/>
        </w:tabs>
        <w:kinsoku/>
        <w:wordWrap/>
        <w:overflowPunct/>
        <w:topLinePunct w:val="0"/>
        <w:autoSpaceDE/>
        <w:autoSpaceDN/>
        <w:bidi w:val="0"/>
        <w:adjustRightInd/>
        <w:snapToGrid/>
        <w:spacing w:line="360" w:lineRule="auto"/>
        <w:ind w:left="0" w:leftChars="0" w:right="263" w:firstLine="42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物探成果与其它地质成果要进行综合编录、综合解释。应编制物探推断的地质图件或综合物探、</w:t>
      </w:r>
      <w:r>
        <w:rPr>
          <w:rFonts w:hint="eastAsia" w:ascii="仿宋" w:hAnsi="仿宋" w:eastAsia="仿宋" w:cs="仿宋"/>
          <w:color w:val="auto"/>
          <w:spacing w:val="-6"/>
          <w:sz w:val="24"/>
          <w:szCs w:val="24"/>
          <w:highlight w:val="none"/>
        </w:rPr>
        <w:t>地质两方面成果的地质图件。</w:t>
      </w:r>
    </w:p>
    <w:p>
      <w:pPr>
        <w:pStyle w:val="63"/>
        <w:keepNext w:val="0"/>
        <w:keepLines w:val="0"/>
        <w:pageBreakBefore w:val="0"/>
        <w:widowControl w:val="0"/>
        <w:numPr>
          <w:ilvl w:val="2"/>
          <w:numId w:val="15"/>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应提交的物探成果有：</w:t>
      </w:r>
    </w:p>
    <w:p>
      <w:pPr>
        <w:pStyle w:val="63"/>
        <w:keepNext w:val="0"/>
        <w:keepLines w:val="0"/>
        <w:pageBreakBefore w:val="0"/>
        <w:widowControl w:val="0"/>
        <w:numPr>
          <w:ilvl w:val="3"/>
          <w:numId w:val="15"/>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物探报告，附图，附表等，作为附件或单独归档；</w:t>
      </w:r>
    </w:p>
    <w:p>
      <w:pPr>
        <w:pStyle w:val="63"/>
        <w:keepNext w:val="0"/>
        <w:keepLines w:val="0"/>
        <w:pageBreakBefore w:val="0"/>
        <w:widowControl w:val="0"/>
        <w:numPr>
          <w:ilvl w:val="3"/>
          <w:numId w:val="15"/>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物探实际材料图；</w:t>
      </w:r>
    </w:p>
    <w:p>
      <w:pPr>
        <w:pStyle w:val="63"/>
        <w:keepNext w:val="0"/>
        <w:keepLines w:val="0"/>
        <w:pageBreakBefore w:val="0"/>
        <w:widowControl w:val="0"/>
        <w:numPr>
          <w:ilvl w:val="3"/>
          <w:numId w:val="15"/>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各种物探方法的柱状、剖面、平面成果图及地质推断解释成果图；</w:t>
      </w:r>
    </w:p>
    <w:p>
      <w:pPr>
        <w:pStyle w:val="63"/>
        <w:keepNext w:val="0"/>
        <w:keepLines w:val="0"/>
        <w:pageBreakBefore w:val="0"/>
        <w:widowControl w:val="0"/>
        <w:numPr>
          <w:ilvl w:val="3"/>
          <w:numId w:val="15"/>
        </w:numPr>
        <w:tabs>
          <w:tab w:val="left" w:pos="1076"/>
          <w:tab w:val="left" w:pos="1077"/>
        </w:tabs>
        <w:kinsoku/>
        <w:wordWrap/>
        <w:overflowPunct/>
        <w:topLinePunct w:val="0"/>
        <w:autoSpaceDE/>
        <w:autoSpaceDN/>
        <w:bidi w:val="0"/>
        <w:adjustRightInd/>
        <w:snapToGrid/>
        <w:spacing w:line="360" w:lineRule="auto"/>
        <w:ind w:left="0" w:leftChars="0" w:right="0"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物探文字报告。</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钻探</w:t>
      </w:r>
    </w:p>
    <w:p>
      <w:pPr>
        <w:pStyle w:val="63"/>
        <w:keepNext w:val="0"/>
        <w:keepLines w:val="0"/>
        <w:pageBreakBefore w:val="0"/>
        <w:widowControl w:val="0"/>
        <w:numPr>
          <w:ilvl w:val="2"/>
          <w:numId w:val="16"/>
        </w:numPr>
        <w:tabs>
          <w:tab w:val="left" w:pos="1076"/>
          <w:tab w:val="left" w:pos="1077"/>
        </w:tabs>
        <w:kinsoku/>
        <w:wordWrap/>
        <w:overflowPunct/>
        <w:topLinePunct w:val="0"/>
        <w:autoSpaceDE/>
        <w:autoSpaceDN/>
        <w:bidi w:val="0"/>
        <w:adjustRightInd/>
        <w:snapToGrid/>
        <w:spacing w:line="360" w:lineRule="auto"/>
        <w:ind w:left="0" w:leftChars="0" w:right="366" w:firstLine="44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钻探工作主要布置在岩溶石山区和湿地分布区。岩溶石山区主要查明岩溶发育条件，特别是表</w:t>
      </w:r>
      <w:r>
        <w:rPr>
          <w:rFonts w:hint="eastAsia" w:ascii="仿宋" w:hAnsi="仿宋" w:eastAsia="仿宋" w:cs="仿宋"/>
          <w:color w:val="auto"/>
          <w:spacing w:val="-21"/>
          <w:sz w:val="24"/>
          <w:szCs w:val="24"/>
          <w:highlight w:val="none"/>
        </w:rPr>
        <w:t>层岩溶带的发育规律、地下径流、裂隙溶洞等。湿地分布区主要查明水文地质条件、沉积物结构和组分。</w:t>
      </w:r>
    </w:p>
    <w:p>
      <w:pPr>
        <w:pStyle w:val="63"/>
        <w:keepNext w:val="0"/>
        <w:keepLines w:val="0"/>
        <w:pageBreakBefore w:val="0"/>
        <w:widowControl w:val="0"/>
        <w:numPr>
          <w:ilvl w:val="2"/>
          <w:numId w:val="16"/>
        </w:numPr>
        <w:tabs>
          <w:tab w:val="left" w:pos="1076"/>
          <w:tab w:val="left" w:pos="1077"/>
        </w:tabs>
        <w:kinsoku/>
        <w:wordWrap/>
        <w:overflowPunct/>
        <w:topLinePunct w:val="0"/>
        <w:autoSpaceDE/>
        <w:autoSpaceDN/>
        <w:bidi w:val="0"/>
        <w:adjustRightInd/>
        <w:snapToGrid/>
        <w:spacing w:line="360" w:lineRule="auto"/>
        <w:ind w:left="0" w:leftChars="0" w:right="369"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岩溶地区钻探深度应达到表生岩溶带底部或至可溶岩/</w:t>
      </w:r>
      <w:r>
        <w:rPr>
          <w:rFonts w:hint="eastAsia" w:ascii="仿宋" w:hAnsi="仿宋" w:eastAsia="仿宋" w:cs="仿宋"/>
          <w:color w:val="auto"/>
          <w:spacing w:val="-1"/>
          <w:sz w:val="24"/>
          <w:szCs w:val="24"/>
          <w:highlight w:val="none"/>
        </w:rPr>
        <w:t>非可溶岩接触面。湿地地区钻探深度应</w:t>
      </w:r>
      <w:r>
        <w:rPr>
          <w:rFonts w:hint="eastAsia" w:ascii="仿宋" w:hAnsi="仿宋" w:eastAsia="仿宋" w:cs="仿宋"/>
          <w:color w:val="auto"/>
          <w:spacing w:val="-3"/>
          <w:sz w:val="24"/>
          <w:szCs w:val="24"/>
          <w:highlight w:val="none"/>
        </w:rPr>
        <w:t>达到潜水含水层底板</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第一个连续黏土层</w:t>
      </w:r>
      <w:r>
        <w:rPr>
          <w:rFonts w:hint="eastAsia" w:ascii="仿宋" w:hAnsi="仿宋" w:eastAsia="仿宋" w:cs="仿宋"/>
          <w:color w:val="auto"/>
          <w:spacing w:val="-106"/>
          <w:sz w:val="24"/>
          <w:szCs w:val="24"/>
          <w:highlight w:val="none"/>
        </w:rPr>
        <w:t>）</w:t>
      </w:r>
      <w:r>
        <w:rPr>
          <w:rFonts w:hint="eastAsia" w:ascii="仿宋" w:hAnsi="仿宋" w:eastAsia="仿宋" w:cs="仿宋"/>
          <w:color w:val="auto"/>
          <w:sz w:val="24"/>
          <w:szCs w:val="24"/>
          <w:highlight w:val="none"/>
        </w:rPr>
        <w:t>。</w:t>
      </w:r>
    </w:p>
    <w:p>
      <w:pPr>
        <w:pStyle w:val="63"/>
        <w:keepNext w:val="0"/>
        <w:keepLines w:val="0"/>
        <w:pageBreakBefore w:val="0"/>
        <w:widowControl w:val="0"/>
        <w:numPr>
          <w:ilvl w:val="2"/>
          <w:numId w:val="16"/>
        </w:numPr>
        <w:tabs>
          <w:tab w:val="left" w:pos="1076"/>
          <w:tab w:val="left" w:pos="1077"/>
        </w:tabs>
        <w:kinsoku/>
        <w:wordWrap/>
        <w:overflowPunct/>
        <w:topLinePunct w:val="0"/>
        <w:autoSpaceDE/>
        <w:autoSpaceDN/>
        <w:bidi w:val="0"/>
        <w:adjustRightInd/>
        <w:snapToGrid/>
        <w:spacing w:line="360" w:lineRule="auto"/>
        <w:ind w:left="0" w:leftChars="0" w:right="0" w:firstLine="43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 xml:space="preserve">钻探应参照 </w:t>
      </w:r>
      <w:r>
        <w:rPr>
          <w:rFonts w:hint="eastAsia" w:ascii="仿宋" w:hAnsi="仿宋" w:eastAsia="仿宋" w:cs="仿宋"/>
          <w:color w:val="auto"/>
          <w:sz w:val="24"/>
          <w:szCs w:val="24"/>
          <w:highlight w:val="none"/>
        </w:rPr>
        <w:t>DZ/T0148</w:t>
      </w:r>
      <w:r>
        <w:rPr>
          <w:rFonts w:hint="eastAsia" w:ascii="仿宋" w:hAnsi="仿宋" w:eastAsia="仿宋" w:cs="仿宋"/>
          <w:color w:val="auto"/>
          <w:spacing w:val="-9"/>
          <w:sz w:val="24"/>
          <w:szCs w:val="24"/>
          <w:highlight w:val="none"/>
        </w:rPr>
        <w:t xml:space="preserve"> 执行，还应符合下列要求：</w:t>
      </w:r>
    </w:p>
    <w:p>
      <w:pPr>
        <w:pStyle w:val="63"/>
        <w:keepNext w:val="0"/>
        <w:keepLines w:val="0"/>
        <w:pageBreakBefore w:val="0"/>
        <w:widowControl w:val="0"/>
        <w:numPr>
          <w:ilvl w:val="3"/>
          <w:numId w:val="16"/>
        </w:numPr>
        <w:tabs>
          <w:tab w:val="left" w:pos="420"/>
        </w:tabs>
        <w:kinsoku/>
        <w:wordWrap/>
        <w:overflowPunct/>
        <w:topLinePunct w:val="0"/>
        <w:autoSpaceDE/>
        <w:autoSpaceDN/>
        <w:bidi w:val="0"/>
        <w:adjustRightInd/>
        <w:snapToGrid/>
        <w:spacing w:line="360" w:lineRule="auto"/>
        <w:ind w:left="0" w:leftChars="0" w:right="0" w:firstLine="46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 xml:space="preserve">钻探要求全取芯，取芯过程中应确保岩心扰动厚度不超过 </w:t>
      </w:r>
      <w:r>
        <w:rPr>
          <w:rFonts w:hint="eastAsia" w:ascii="仿宋" w:hAnsi="仿宋" w:eastAsia="仿宋" w:cs="仿宋"/>
          <w:color w:val="auto"/>
          <w:sz w:val="24"/>
          <w:szCs w:val="24"/>
          <w:highlight w:val="none"/>
        </w:rPr>
        <w:t>1cm；</w:t>
      </w:r>
    </w:p>
    <w:p>
      <w:pPr>
        <w:pStyle w:val="63"/>
        <w:keepNext w:val="0"/>
        <w:keepLines w:val="0"/>
        <w:pageBreakBefore w:val="0"/>
        <w:widowControl w:val="0"/>
        <w:numPr>
          <w:ilvl w:val="3"/>
          <w:numId w:val="16"/>
        </w:numPr>
        <w:tabs>
          <w:tab w:val="left" w:pos="420"/>
        </w:tabs>
        <w:kinsoku/>
        <w:wordWrap/>
        <w:overflowPunct/>
        <w:topLinePunct w:val="0"/>
        <w:autoSpaceDE/>
        <w:autoSpaceDN/>
        <w:bidi w:val="0"/>
        <w:adjustRightInd/>
        <w:snapToGrid/>
        <w:spacing w:line="360" w:lineRule="auto"/>
        <w:ind w:left="0" w:leftChars="0" w:right="0" w:firstLine="44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 xml:space="preserve">泥质层岩心采取率应达到 </w:t>
      </w:r>
      <w:r>
        <w:rPr>
          <w:rFonts w:hint="eastAsia" w:ascii="仿宋" w:hAnsi="仿宋" w:eastAsia="仿宋" w:cs="仿宋"/>
          <w:color w:val="auto"/>
          <w:sz w:val="24"/>
          <w:szCs w:val="24"/>
          <w:highlight w:val="none"/>
        </w:rPr>
        <w:t>90%</w:t>
      </w:r>
      <w:r>
        <w:rPr>
          <w:rFonts w:hint="eastAsia" w:ascii="仿宋" w:hAnsi="仿宋" w:eastAsia="仿宋" w:cs="仿宋"/>
          <w:color w:val="auto"/>
          <w:spacing w:val="-7"/>
          <w:sz w:val="24"/>
          <w:szCs w:val="24"/>
          <w:highlight w:val="none"/>
        </w:rPr>
        <w:t xml:space="preserve">，砂质层岩心采取率应达到 </w:t>
      </w:r>
      <w:r>
        <w:rPr>
          <w:rFonts w:hint="eastAsia" w:ascii="仿宋" w:hAnsi="仿宋" w:eastAsia="仿宋" w:cs="仿宋"/>
          <w:color w:val="auto"/>
          <w:sz w:val="24"/>
          <w:szCs w:val="24"/>
          <w:highlight w:val="none"/>
        </w:rPr>
        <w:t>75%；</w:t>
      </w:r>
    </w:p>
    <w:p>
      <w:pPr>
        <w:pStyle w:val="63"/>
        <w:keepNext w:val="0"/>
        <w:keepLines w:val="0"/>
        <w:pageBreakBefore w:val="0"/>
        <w:widowControl w:val="0"/>
        <w:numPr>
          <w:ilvl w:val="3"/>
          <w:numId w:val="16"/>
        </w:numPr>
        <w:tabs>
          <w:tab w:val="left" w:pos="420"/>
        </w:tabs>
        <w:kinsoku/>
        <w:wordWrap/>
        <w:overflowPunct/>
        <w:topLinePunct w:val="0"/>
        <w:autoSpaceDE/>
        <w:autoSpaceDN/>
        <w:bidi w:val="0"/>
        <w:adjustRightInd/>
        <w:snapToGrid/>
        <w:spacing w:line="360" w:lineRule="auto"/>
        <w:ind w:left="0" w:leftChars="0" w:right="366" w:firstLine="44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 xml:space="preserve">孔深误差不得大于 </w:t>
      </w:r>
      <w:r>
        <w:rPr>
          <w:rFonts w:hint="eastAsia" w:ascii="仿宋" w:hAnsi="仿宋" w:eastAsia="仿宋" w:cs="仿宋"/>
          <w:color w:val="auto"/>
          <w:sz w:val="24"/>
          <w:szCs w:val="24"/>
          <w:highlight w:val="none"/>
        </w:rPr>
        <w:t>1</w:t>
      </w:r>
      <w:r>
        <w:rPr>
          <w:rFonts w:hint="eastAsia" w:ascii="仿宋" w:hAnsi="仿宋" w:eastAsia="仿宋" w:cs="仿宋"/>
          <w:color w:val="auto"/>
          <w:spacing w:val="-7"/>
          <w:sz w:val="24"/>
          <w:szCs w:val="24"/>
          <w:highlight w:val="none"/>
        </w:rPr>
        <w:t xml:space="preserve">‰，孔斜误差不得大于 </w:t>
      </w:r>
      <w:r>
        <w:rPr>
          <w:rFonts w:hint="eastAsia" w:ascii="仿宋" w:hAnsi="仿宋" w:eastAsia="仿宋" w:cs="仿宋"/>
          <w:color w:val="auto"/>
          <w:sz w:val="24"/>
          <w:szCs w:val="24"/>
          <w:highlight w:val="none"/>
        </w:rPr>
        <w:t>2</w:t>
      </w:r>
      <w:r>
        <w:rPr>
          <w:rFonts w:hint="eastAsia" w:ascii="仿宋" w:hAnsi="仿宋" w:eastAsia="仿宋" w:cs="仿宋"/>
          <w:color w:val="auto"/>
          <w:spacing w:val="-9"/>
          <w:sz w:val="24"/>
          <w:szCs w:val="24"/>
          <w:highlight w:val="none"/>
        </w:rPr>
        <w:t xml:space="preserve">°；进尺 </w:t>
      </w:r>
      <w:r>
        <w:rPr>
          <w:rFonts w:hint="eastAsia" w:ascii="仿宋" w:hAnsi="仿宋" w:eastAsia="仿宋" w:cs="仿宋"/>
          <w:color w:val="auto"/>
          <w:sz w:val="24"/>
          <w:szCs w:val="24"/>
          <w:highlight w:val="none"/>
        </w:rPr>
        <w:t>50m</w:t>
      </w:r>
      <w:r>
        <w:rPr>
          <w:rFonts w:hint="eastAsia" w:ascii="仿宋" w:hAnsi="仿宋" w:eastAsia="仿宋" w:cs="仿宋"/>
          <w:color w:val="auto"/>
          <w:spacing w:val="-8"/>
          <w:sz w:val="24"/>
          <w:szCs w:val="24"/>
          <w:highlight w:val="none"/>
        </w:rPr>
        <w:t xml:space="preserve"> 以上及终孔时，都要进行孔深、孔</w:t>
      </w:r>
      <w:r>
        <w:rPr>
          <w:rFonts w:hint="eastAsia" w:ascii="仿宋" w:hAnsi="仿宋" w:eastAsia="仿宋" w:cs="仿宋"/>
          <w:color w:val="auto"/>
          <w:spacing w:val="-6"/>
          <w:sz w:val="24"/>
          <w:szCs w:val="24"/>
          <w:highlight w:val="none"/>
        </w:rPr>
        <w:t>斜校正；</w:t>
      </w:r>
    </w:p>
    <w:p>
      <w:pPr>
        <w:pStyle w:val="63"/>
        <w:keepNext w:val="0"/>
        <w:keepLines w:val="0"/>
        <w:pageBreakBefore w:val="0"/>
        <w:widowControl w:val="0"/>
        <w:numPr>
          <w:ilvl w:val="3"/>
          <w:numId w:val="16"/>
        </w:numPr>
        <w:tabs>
          <w:tab w:val="left" w:pos="420"/>
        </w:tabs>
        <w:kinsoku/>
        <w:wordWrap/>
        <w:overflowPunct/>
        <w:topLinePunct w:val="0"/>
        <w:autoSpaceDE/>
        <w:autoSpaceDN/>
        <w:bidi w:val="0"/>
        <w:adjustRightInd/>
        <w:snapToGrid/>
        <w:spacing w:line="360" w:lineRule="auto"/>
        <w:ind w:left="0" w:leftChars="0" w:right="366" w:firstLine="44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钻探过程中采取土样、岩样宜能正确反映原有地层的粒径组成；样品采集应重点布置在不同岩</w:t>
      </w:r>
      <w:r>
        <w:rPr>
          <w:rFonts w:hint="eastAsia" w:ascii="仿宋" w:hAnsi="仿宋" w:eastAsia="仿宋" w:cs="仿宋"/>
          <w:color w:val="auto"/>
          <w:spacing w:val="-15"/>
          <w:sz w:val="24"/>
          <w:szCs w:val="24"/>
          <w:highlight w:val="none"/>
        </w:rPr>
        <w:t xml:space="preserve">性、构造填充处；采取鉴别地层的岩、土样，非含水层宜每 </w:t>
      </w:r>
      <w:r>
        <w:rPr>
          <w:rFonts w:hint="eastAsia" w:ascii="仿宋" w:hAnsi="仿宋" w:eastAsia="仿宋" w:cs="仿宋"/>
          <w:color w:val="auto"/>
          <w:sz w:val="24"/>
          <w:szCs w:val="24"/>
          <w:highlight w:val="none"/>
        </w:rPr>
        <w:t>3</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z w:val="24"/>
          <w:szCs w:val="24"/>
          <w:highlight w:val="none"/>
        </w:rPr>
        <w:t>m～5m</w:t>
      </w:r>
      <w:r>
        <w:rPr>
          <w:rFonts w:hint="eastAsia" w:ascii="仿宋" w:hAnsi="仿宋" w:eastAsia="仿宋" w:cs="仿宋"/>
          <w:color w:val="auto"/>
          <w:spacing w:val="-14"/>
          <w:sz w:val="24"/>
          <w:szCs w:val="24"/>
          <w:highlight w:val="none"/>
        </w:rPr>
        <w:t xml:space="preserve"> 取一个，含水层宜每 </w:t>
      </w:r>
      <w:r>
        <w:rPr>
          <w:rFonts w:hint="eastAsia" w:ascii="仿宋" w:hAnsi="仿宋" w:eastAsia="仿宋" w:cs="仿宋"/>
          <w:color w:val="auto"/>
          <w:sz w:val="24"/>
          <w:szCs w:val="24"/>
          <w:highlight w:val="none"/>
        </w:rPr>
        <w:t>2</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z w:val="24"/>
          <w:szCs w:val="24"/>
          <w:highlight w:val="none"/>
        </w:rPr>
        <w:t>m～ 3m</w:t>
      </w:r>
      <w:r>
        <w:rPr>
          <w:rFonts w:hint="eastAsia" w:ascii="仿宋" w:hAnsi="仿宋" w:eastAsia="仿宋" w:cs="仿宋"/>
          <w:color w:val="auto"/>
          <w:spacing w:val="-9"/>
          <w:sz w:val="24"/>
          <w:szCs w:val="24"/>
          <w:highlight w:val="none"/>
        </w:rPr>
        <w:t xml:space="preserve"> 取一个，变层时，应加取一个；</w:t>
      </w:r>
    </w:p>
    <w:p>
      <w:pPr>
        <w:pStyle w:val="63"/>
        <w:keepNext w:val="0"/>
        <w:keepLines w:val="0"/>
        <w:pageBreakBefore w:val="0"/>
        <w:widowControl w:val="0"/>
        <w:numPr>
          <w:ilvl w:val="3"/>
          <w:numId w:val="16"/>
        </w:numPr>
        <w:tabs>
          <w:tab w:val="left" w:pos="420"/>
        </w:tabs>
        <w:kinsoku/>
        <w:wordWrap/>
        <w:overflowPunct/>
        <w:topLinePunct w:val="0"/>
        <w:autoSpaceDE/>
        <w:autoSpaceDN/>
        <w:bidi w:val="0"/>
        <w:adjustRightInd/>
        <w:snapToGrid/>
        <w:spacing w:line="360" w:lineRule="auto"/>
        <w:ind w:left="0" w:leftChars="0" w:right="366" w:firstLine="43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在钻探过程中，应对水位、水温、岩层变层深度、含水构造和溶洞的起止深度等进行观测和记录；</w:t>
      </w:r>
    </w:p>
    <w:p>
      <w:pPr>
        <w:pStyle w:val="63"/>
        <w:keepNext w:val="0"/>
        <w:keepLines w:val="0"/>
        <w:pageBreakBefore w:val="0"/>
        <w:widowControl w:val="0"/>
        <w:numPr>
          <w:ilvl w:val="3"/>
          <w:numId w:val="16"/>
        </w:numPr>
        <w:tabs>
          <w:tab w:val="left" w:pos="420"/>
        </w:tabs>
        <w:kinsoku/>
        <w:wordWrap/>
        <w:overflowPunct/>
        <w:topLinePunct w:val="0"/>
        <w:autoSpaceDE/>
        <w:autoSpaceDN/>
        <w:bidi w:val="0"/>
        <w:adjustRightInd/>
        <w:snapToGrid/>
        <w:spacing w:line="360" w:lineRule="auto"/>
        <w:ind w:left="0" w:leftChars="0" w:right="371" w:firstLine="44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钻探结束时，应对所揭露的地层进行准确分层，并根据含水层的水头、水质情况分别进行回填</w:t>
      </w:r>
      <w:r>
        <w:rPr>
          <w:rFonts w:hint="eastAsia" w:ascii="仿宋" w:hAnsi="仿宋" w:eastAsia="仿宋" w:cs="仿宋"/>
          <w:color w:val="auto"/>
          <w:spacing w:val="-5"/>
          <w:sz w:val="24"/>
          <w:szCs w:val="24"/>
          <w:highlight w:val="none"/>
        </w:rPr>
        <w:t>或隔离封孔；</w:t>
      </w:r>
    </w:p>
    <w:p>
      <w:pPr>
        <w:pStyle w:val="63"/>
        <w:keepNext w:val="0"/>
        <w:keepLines w:val="0"/>
        <w:pageBreakBefore w:val="0"/>
        <w:widowControl w:val="0"/>
        <w:numPr>
          <w:ilvl w:val="3"/>
          <w:numId w:val="16"/>
        </w:numPr>
        <w:tabs>
          <w:tab w:val="left" w:pos="420"/>
        </w:tabs>
        <w:kinsoku/>
        <w:wordWrap/>
        <w:overflowPunct/>
        <w:topLinePunct w:val="0"/>
        <w:autoSpaceDE/>
        <w:autoSpaceDN/>
        <w:bidi w:val="0"/>
        <w:adjustRightInd/>
        <w:snapToGrid/>
        <w:spacing w:line="360" w:lineRule="auto"/>
        <w:ind w:left="0" w:leftChars="0" w:right="366" w:firstLine="44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需要最终成井的钻孔应充分洗井，适当开展入渗试验及抽水试验，确定含水层及包气带渗透性参数。</w:t>
      </w:r>
    </w:p>
    <w:p>
      <w:pPr>
        <w:pStyle w:val="63"/>
        <w:keepNext w:val="0"/>
        <w:keepLines w:val="0"/>
        <w:pageBreakBefore w:val="0"/>
        <w:widowControl w:val="0"/>
        <w:numPr>
          <w:ilvl w:val="2"/>
          <w:numId w:val="16"/>
        </w:numPr>
        <w:tabs>
          <w:tab w:val="left" w:pos="1077"/>
        </w:tabs>
        <w:kinsoku/>
        <w:wordWrap/>
        <w:overflowPunct/>
        <w:topLinePunct w:val="0"/>
        <w:autoSpaceDE/>
        <w:autoSpaceDN/>
        <w:bidi w:val="0"/>
        <w:adjustRightInd/>
        <w:snapToGrid/>
        <w:spacing w:line="360" w:lineRule="auto"/>
        <w:ind w:left="0" w:leftChars="0" w:right="0" w:firstLine="46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应提交的钻探成果：</w:t>
      </w:r>
    </w:p>
    <w:p>
      <w:pPr>
        <w:pStyle w:val="63"/>
        <w:keepNext w:val="0"/>
        <w:keepLines w:val="0"/>
        <w:pageBreakBefore w:val="0"/>
        <w:widowControl w:val="0"/>
        <w:numPr>
          <w:ilvl w:val="3"/>
          <w:numId w:val="16"/>
        </w:numPr>
        <w:tabs>
          <w:tab w:val="left" w:pos="840"/>
        </w:tabs>
        <w:kinsoku/>
        <w:wordWrap/>
        <w:overflowPunct/>
        <w:topLinePunct w:val="0"/>
        <w:autoSpaceDE/>
        <w:autoSpaceDN/>
        <w:bidi w:val="0"/>
        <w:adjustRightInd/>
        <w:snapToGrid/>
        <w:spacing w:line="360" w:lineRule="auto"/>
        <w:ind w:left="0" w:leftChars="0" w:right="0" w:firstLine="46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钻孔设计书及钻孔质量验收书；</w:t>
      </w:r>
    </w:p>
    <w:p>
      <w:pPr>
        <w:pStyle w:val="63"/>
        <w:keepNext w:val="0"/>
        <w:keepLines w:val="0"/>
        <w:pageBreakBefore w:val="0"/>
        <w:widowControl w:val="0"/>
        <w:numPr>
          <w:ilvl w:val="3"/>
          <w:numId w:val="16"/>
        </w:numPr>
        <w:tabs>
          <w:tab w:val="left" w:pos="840"/>
        </w:tabs>
        <w:kinsoku/>
        <w:wordWrap/>
        <w:overflowPunct/>
        <w:topLinePunct w:val="0"/>
        <w:autoSpaceDE/>
        <w:autoSpaceDN/>
        <w:bidi w:val="0"/>
        <w:adjustRightInd/>
        <w:snapToGrid/>
        <w:spacing w:line="360" w:lineRule="auto"/>
        <w:ind w:left="0" w:leftChars="0" w:right="0" w:firstLine="47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w w:val="100"/>
          <w:sz w:val="24"/>
          <w:szCs w:val="24"/>
          <w:highlight w:val="none"/>
        </w:rPr>
        <w:t>岩心记录表</w:t>
      </w:r>
      <w:r>
        <w:rPr>
          <w:rFonts w:hint="eastAsia" w:ascii="仿宋" w:hAnsi="仿宋" w:eastAsia="仿宋" w:cs="仿宋"/>
          <w:color w:val="auto"/>
          <w:spacing w:val="-3"/>
          <w:w w:val="100"/>
          <w:sz w:val="24"/>
          <w:szCs w:val="24"/>
          <w:highlight w:val="none"/>
        </w:rPr>
        <w:t>（</w:t>
      </w:r>
      <w:r>
        <w:rPr>
          <w:rFonts w:hint="eastAsia" w:ascii="仿宋" w:hAnsi="仿宋" w:eastAsia="仿宋" w:cs="仿宋"/>
          <w:color w:val="auto"/>
          <w:spacing w:val="-2"/>
          <w:w w:val="100"/>
          <w:sz w:val="24"/>
          <w:szCs w:val="24"/>
          <w:highlight w:val="none"/>
        </w:rPr>
        <w:t>岩心的照片或录像</w:t>
      </w:r>
      <w:r>
        <w:rPr>
          <w:rFonts w:hint="eastAsia" w:ascii="仿宋" w:hAnsi="仿宋" w:eastAsia="仿宋" w:cs="仿宋"/>
          <w:color w:val="auto"/>
          <w:spacing w:val="-108"/>
          <w:w w:val="100"/>
          <w:sz w:val="24"/>
          <w:szCs w:val="24"/>
          <w:highlight w:val="none"/>
        </w:rPr>
        <w:t>）</w:t>
      </w:r>
      <w:r>
        <w:rPr>
          <w:rFonts w:hint="eastAsia" w:ascii="仿宋" w:hAnsi="仿宋" w:eastAsia="仿宋" w:cs="仿宋"/>
          <w:color w:val="auto"/>
          <w:spacing w:val="-3"/>
          <w:w w:val="100"/>
          <w:sz w:val="24"/>
          <w:szCs w:val="24"/>
          <w:highlight w:val="none"/>
        </w:rPr>
        <w:t>，岩溶及裂隙统计表，滨海湿地植被根系特征调查表，样品</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（植被、土壤、地下水）采集记录表；</w:t>
      </w:r>
    </w:p>
    <w:p>
      <w:pPr>
        <w:pStyle w:val="63"/>
        <w:keepNext w:val="0"/>
        <w:keepLines w:val="0"/>
        <w:pageBreakBefore w:val="0"/>
        <w:widowControl w:val="0"/>
        <w:numPr>
          <w:ilvl w:val="3"/>
          <w:numId w:val="16"/>
        </w:numPr>
        <w:tabs>
          <w:tab w:val="left" w:pos="840"/>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钻孔地质柱状图；</w:t>
      </w:r>
    </w:p>
    <w:p>
      <w:pPr>
        <w:pStyle w:val="63"/>
        <w:keepNext w:val="0"/>
        <w:keepLines w:val="0"/>
        <w:pageBreakBefore w:val="0"/>
        <w:widowControl w:val="0"/>
        <w:numPr>
          <w:ilvl w:val="3"/>
          <w:numId w:val="16"/>
        </w:numPr>
        <w:tabs>
          <w:tab w:val="left" w:pos="840"/>
          <w:tab w:val="left" w:pos="1077"/>
        </w:tabs>
        <w:kinsoku/>
        <w:wordWrap/>
        <w:overflowPunct/>
        <w:topLinePunct w:val="0"/>
        <w:autoSpaceDE/>
        <w:autoSpaceDN/>
        <w:bidi w:val="0"/>
        <w:adjustRightInd/>
        <w:snapToGrid/>
        <w:spacing w:line="360" w:lineRule="auto"/>
        <w:ind w:left="0" w:leftChars="0" w:right="0"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原位测试结果；</w:t>
      </w:r>
    </w:p>
    <w:p>
      <w:pPr>
        <w:pStyle w:val="63"/>
        <w:keepNext w:val="0"/>
        <w:keepLines w:val="0"/>
        <w:pageBreakBefore w:val="0"/>
        <w:widowControl w:val="0"/>
        <w:numPr>
          <w:ilvl w:val="3"/>
          <w:numId w:val="16"/>
        </w:numPr>
        <w:tabs>
          <w:tab w:val="left" w:pos="840"/>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钻探施工总结报告。</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分析测试</w:t>
      </w:r>
    </w:p>
    <w:p>
      <w:pPr>
        <w:pStyle w:val="63"/>
        <w:keepNext w:val="0"/>
        <w:keepLines w:val="0"/>
        <w:pageBreakBefore w:val="0"/>
        <w:widowControl w:val="0"/>
        <w:numPr>
          <w:ilvl w:val="2"/>
          <w:numId w:val="17"/>
        </w:numPr>
        <w:tabs>
          <w:tab w:val="left" w:pos="1077"/>
        </w:tabs>
        <w:kinsoku/>
        <w:wordWrap/>
        <w:overflowPunct/>
        <w:topLinePunct w:val="0"/>
        <w:autoSpaceDE/>
        <w:autoSpaceDN/>
        <w:bidi w:val="0"/>
        <w:adjustRightInd/>
        <w:snapToGrid/>
        <w:spacing w:line="360" w:lineRule="auto"/>
        <w:ind w:left="0" w:leftChars="0" w:right="0" w:firstLine="46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根据生态地质条件和生态地质问题调查需要和样品组成特点，开展以下内容测试。</w:t>
      </w:r>
    </w:p>
    <w:p>
      <w:pPr>
        <w:pStyle w:val="63"/>
        <w:keepNext w:val="0"/>
        <w:keepLines w:val="0"/>
        <w:pageBreakBefore w:val="0"/>
        <w:widowControl w:val="0"/>
        <w:numPr>
          <w:ilvl w:val="2"/>
          <w:numId w:val="17"/>
        </w:numPr>
        <w:tabs>
          <w:tab w:val="left" w:pos="1077"/>
        </w:tabs>
        <w:kinsoku/>
        <w:wordWrap/>
        <w:overflowPunct/>
        <w:topLinePunct w:val="0"/>
        <w:autoSpaceDE/>
        <w:autoSpaceDN/>
        <w:bidi w:val="0"/>
        <w:adjustRightInd/>
        <w:snapToGrid/>
        <w:spacing w:line="360" w:lineRule="auto"/>
        <w:ind w:left="0" w:leftChars="0" w:right="366" w:firstLine="44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 xml:space="preserve">岩矿分析：岩矿化学全分析及 </w:t>
      </w:r>
      <w:r>
        <w:rPr>
          <w:rFonts w:hint="eastAsia" w:ascii="仿宋" w:hAnsi="仿宋" w:eastAsia="仿宋" w:cs="仿宋"/>
          <w:color w:val="auto"/>
          <w:sz w:val="24"/>
          <w:szCs w:val="24"/>
          <w:highlight w:val="none"/>
        </w:rPr>
        <w:t>Cd</w:t>
      </w:r>
      <w:r>
        <w:rPr>
          <w:rFonts w:hint="eastAsia" w:ascii="仿宋" w:hAnsi="仿宋" w:eastAsia="仿宋" w:cs="仿宋"/>
          <w:color w:val="auto"/>
          <w:spacing w:val="-22"/>
          <w:sz w:val="24"/>
          <w:szCs w:val="24"/>
          <w:highlight w:val="none"/>
        </w:rPr>
        <w:t>、</w:t>
      </w:r>
      <w:r>
        <w:rPr>
          <w:rFonts w:hint="eastAsia" w:ascii="仿宋" w:hAnsi="仿宋" w:eastAsia="仿宋" w:cs="仿宋"/>
          <w:color w:val="auto"/>
          <w:sz w:val="24"/>
          <w:szCs w:val="24"/>
          <w:highlight w:val="none"/>
        </w:rPr>
        <w:t>Pb</w:t>
      </w:r>
      <w:r>
        <w:rPr>
          <w:rFonts w:hint="eastAsia" w:ascii="仿宋" w:hAnsi="仿宋" w:eastAsia="仿宋" w:cs="仿宋"/>
          <w:color w:val="auto"/>
          <w:spacing w:val="-22"/>
          <w:sz w:val="24"/>
          <w:szCs w:val="24"/>
          <w:highlight w:val="none"/>
        </w:rPr>
        <w:t>、</w:t>
      </w:r>
      <w:r>
        <w:rPr>
          <w:rFonts w:hint="eastAsia" w:ascii="仿宋" w:hAnsi="仿宋" w:eastAsia="仿宋" w:cs="仿宋"/>
          <w:color w:val="auto"/>
          <w:sz w:val="24"/>
          <w:szCs w:val="24"/>
          <w:highlight w:val="none"/>
        </w:rPr>
        <w:t>Hg</w:t>
      </w:r>
      <w:r>
        <w:rPr>
          <w:rFonts w:hint="eastAsia" w:ascii="仿宋" w:hAnsi="仿宋" w:eastAsia="仿宋" w:cs="仿宋"/>
          <w:color w:val="auto"/>
          <w:spacing w:val="-24"/>
          <w:sz w:val="24"/>
          <w:szCs w:val="24"/>
          <w:highlight w:val="none"/>
        </w:rPr>
        <w:t>、</w:t>
      </w:r>
      <w:r>
        <w:rPr>
          <w:rFonts w:hint="eastAsia" w:ascii="仿宋" w:hAnsi="仿宋" w:eastAsia="仿宋" w:cs="仿宋"/>
          <w:color w:val="auto"/>
          <w:sz w:val="24"/>
          <w:szCs w:val="24"/>
          <w:highlight w:val="none"/>
        </w:rPr>
        <w:t>Cr</w:t>
      </w:r>
      <w:r>
        <w:rPr>
          <w:rFonts w:hint="eastAsia" w:ascii="仿宋" w:hAnsi="仿宋" w:eastAsia="仿宋" w:cs="仿宋"/>
          <w:color w:val="auto"/>
          <w:spacing w:val="-22"/>
          <w:sz w:val="24"/>
          <w:szCs w:val="24"/>
          <w:highlight w:val="none"/>
        </w:rPr>
        <w:t>、</w:t>
      </w:r>
      <w:r>
        <w:rPr>
          <w:rFonts w:hint="eastAsia" w:ascii="仿宋" w:hAnsi="仿宋" w:eastAsia="仿宋" w:cs="仿宋"/>
          <w:color w:val="auto"/>
          <w:spacing w:val="-3"/>
          <w:sz w:val="24"/>
          <w:szCs w:val="24"/>
          <w:highlight w:val="none"/>
        </w:rPr>
        <w:t>As</w:t>
      </w:r>
      <w:r>
        <w:rPr>
          <w:rFonts w:hint="eastAsia" w:ascii="仿宋" w:hAnsi="仿宋" w:eastAsia="仿宋" w:cs="仿宋"/>
          <w:color w:val="auto"/>
          <w:spacing w:val="-22"/>
          <w:sz w:val="24"/>
          <w:szCs w:val="24"/>
          <w:highlight w:val="none"/>
        </w:rPr>
        <w:t>、</w:t>
      </w:r>
      <w:r>
        <w:rPr>
          <w:rFonts w:hint="eastAsia" w:ascii="仿宋" w:hAnsi="仿宋" w:eastAsia="仿宋" w:cs="仿宋"/>
          <w:color w:val="auto"/>
          <w:sz w:val="24"/>
          <w:szCs w:val="24"/>
          <w:highlight w:val="none"/>
        </w:rPr>
        <w:t>Cu</w:t>
      </w:r>
      <w:r>
        <w:rPr>
          <w:rFonts w:hint="eastAsia" w:ascii="仿宋" w:hAnsi="仿宋" w:eastAsia="仿宋" w:cs="仿宋"/>
          <w:color w:val="auto"/>
          <w:spacing w:val="-22"/>
          <w:sz w:val="24"/>
          <w:szCs w:val="24"/>
          <w:highlight w:val="none"/>
        </w:rPr>
        <w:t>、</w:t>
      </w:r>
      <w:r>
        <w:rPr>
          <w:rFonts w:hint="eastAsia" w:ascii="仿宋" w:hAnsi="仿宋" w:eastAsia="仿宋" w:cs="仿宋"/>
          <w:color w:val="auto"/>
          <w:sz w:val="24"/>
          <w:szCs w:val="24"/>
          <w:highlight w:val="none"/>
        </w:rPr>
        <w:t>Zn</w:t>
      </w:r>
      <w:r>
        <w:rPr>
          <w:rFonts w:hint="eastAsia" w:ascii="仿宋" w:hAnsi="仿宋" w:eastAsia="仿宋" w:cs="仿宋"/>
          <w:color w:val="auto"/>
          <w:spacing w:val="-21"/>
          <w:sz w:val="24"/>
          <w:szCs w:val="24"/>
          <w:highlight w:val="none"/>
        </w:rPr>
        <w:t>、</w:t>
      </w:r>
      <w:r>
        <w:rPr>
          <w:rFonts w:hint="eastAsia" w:ascii="仿宋" w:hAnsi="仿宋" w:eastAsia="仿宋" w:cs="仿宋"/>
          <w:color w:val="auto"/>
          <w:sz w:val="24"/>
          <w:szCs w:val="24"/>
          <w:highlight w:val="none"/>
        </w:rPr>
        <w:t>Ni</w:t>
      </w:r>
      <w:r>
        <w:rPr>
          <w:rFonts w:hint="eastAsia" w:ascii="仿宋" w:hAnsi="仿宋" w:eastAsia="仿宋" w:cs="仿宋"/>
          <w:color w:val="auto"/>
          <w:spacing w:val="-22"/>
          <w:sz w:val="24"/>
          <w:szCs w:val="24"/>
          <w:highlight w:val="none"/>
        </w:rPr>
        <w:t>、</w:t>
      </w:r>
      <w:r>
        <w:rPr>
          <w:rFonts w:hint="eastAsia" w:ascii="仿宋" w:hAnsi="仿宋" w:eastAsia="仿宋" w:cs="仿宋"/>
          <w:color w:val="auto"/>
          <w:sz w:val="24"/>
          <w:szCs w:val="24"/>
          <w:highlight w:val="none"/>
        </w:rPr>
        <w:t>Cl</w:t>
      </w:r>
      <w:r>
        <w:rPr>
          <w:rFonts w:hint="eastAsia" w:ascii="仿宋" w:hAnsi="仿宋" w:eastAsia="仿宋" w:cs="仿宋"/>
          <w:color w:val="auto"/>
          <w:spacing w:val="-24"/>
          <w:sz w:val="24"/>
          <w:szCs w:val="24"/>
          <w:highlight w:val="none"/>
        </w:rPr>
        <w:t>、</w:t>
      </w:r>
      <w:r>
        <w:rPr>
          <w:rFonts w:hint="eastAsia" w:ascii="仿宋" w:hAnsi="仿宋" w:eastAsia="仿宋" w:cs="仿宋"/>
          <w:color w:val="auto"/>
          <w:sz w:val="24"/>
          <w:szCs w:val="24"/>
          <w:highlight w:val="none"/>
        </w:rPr>
        <w:t>S</w:t>
      </w:r>
      <w:r>
        <w:rPr>
          <w:rFonts w:hint="eastAsia" w:ascii="仿宋" w:hAnsi="仿宋" w:eastAsia="仿宋" w:cs="仿宋"/>
          <w:color w:val="auto"/>
          <w:spacing w:val="-17"/>
          <w:sz w:val="24"/>
          <w:szCs w:val="24"/>
          <w:highlight w:val="none"/>
        </w:rPr>
        <w:t xml:space="preserve"> 等元素和 </w:t>
      </w:r>
      <w:r>
        <w:rPr>
          <w:rFonts w:hint="eastAsia" w:ascii="仿宋" w:hAnsi="仿宋" w:eastAsia="仿宋" w:cs="仿宋"/>
          <w:color w:val="auto"/>
          <w:sz w:val="24"/>
          <w:szCs w:val="24"/>
          <w:highlight w:val="none"/>
        </w:rPr>
        <w:t>Se</w:t>
      </w:r>
      <w:r>
        <w:rPr>
          <w:rFonts w:hint="eastAsia" w:ascii="仿宋" w:hAnsi="仿宋" w:eastAsia="仿宋" w:cs="仿宋"/>
          <w:color w:val="auto"/>
          <w:spacing w:val="-22"/>
          <w:sz w:val="24"/>
          <w:szCs w:val="24"/>
          <w:highlight w:val="none"/>
        </w:rPr>
        <w:t>、</w:t>
      </w:r>
      <w:r>
        <w:rPr>
          <w:rFonts w:hint="eastAsia" w:ascii="仿宋" w:hAnsi="仿宋" w:eastAsia="仿宋" w:cs="仿宋"/>
          <w:color w:val="auto"/>
          <w:sz w:val="24"/>
          <w:szCs w:val="24"/>
          <w:highlight w:val="none"/>
        </w:rPr>
        <w:t>Mo</w:t>
      </w:r>
      <w:r>
        <w:rPr>
          <w:rFonts w:hint="eastAsia" w:ascii="仿宋" w:hAnsi="仿宋" w:eastAsia="仿宋" w:cs="仿宋"/>
          <w:color w:val="auto"/>
          <w:spacing w:val="-22"/>
          <w:sz w:val="24"/>
          <w:szCs w:val="24"/>
          <w:highlight w:val="none"/>
        </w:rPr>
        <w:t>、</w:t>
      </w:r>
      <w:r>
        <w:rPr>
          <w:rFonts w:hint="eastAsia" w:ascii="仿宋" w:hAnsi="仿宋" w:eastAsia="仿宋" w:cs="仿宋"/>
          <w:color w:val="auto"/>
          <w:sz w:val="24"/>
          <w:szCs w:val="24"/>
          <w:highlight w:val="none"/>
        </w:rPr>
        <w:t>B、F</w:t>
      </w:r>
      <w:r>
        <w:rPr>
          <w:rFonts w:hint="eastAsia" w:ascii="仿宋" w:hAnsi="仿宋" w:eastAsia="仿宋" w:cs="仿宋"/>
          <w:color w:val="auto"/>
          <w:spacing w:val="-8"/>
          <w:sz w:val="24"/>
          <w:szCs w:val="24"/>
          <w:highlight w:val="none"/>
        </w:rPr>
        <w:t>、</w:t>
      </w:r>
      <w:r>
        <w:rPr>
          <w:rFonts w:hint="eastAsia" w:ascii="仿宋" w:hAnsi="仿宋" w:eastAsia="仿宋" w:cs="仿宋"/>
          <w:color w:val="auto"/>
          <w:sz w:val="24"/>
          <w:szCs w:val="24"/>
          <w:highlight w:val="none"/>
        </w:rPr>
        <w:t>I</w:t>
      </w:r>
      <w:r>
        <w:rPr>
          <w:rFonts w:hint="eastAsia" w:ascii="仿宋" w:hAnsi="仿宋" w:eastAsia="仿宋" w:cs="仿宋"/>
          <w:color w:val="auto"/>
          <w:spacing w:val="-10"/>
          <w:sz w:val="24"/>
          <w:szCs w:val="24"/>
          <w:highlight w:val="none"/>
        </w:rPr>
        <w:t xml:space="preserve"> 等元素含量测试，不同地区可根据实际情况增加 </w:t>
      </w:r>
      <w:r>
        <w:rPr>
          <w:rFonts w:hint="eastAsia" w:ascii="仿宋" w:hAnsi="仿宋" w:eastAsia="仿宋" w:cs="仿宋"/>
          <w:color w:val="auto"/>
          <w:sz w:val="24"/>
          <w:szCs w:val="24"/>
          <w:highlight w:val="none"/>
        </w:rPr>
        <w:t>U</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Th</w:t>
      </w:r>
      <w:r>
        <w:rPr>
          <w:rFonts w:hint="eastAsia" w:ascii="仿宋" w:hAnsi="仿宋" w:eastAsia="仿宋" w:cs="仿宋"/>
          <w:color w:val="auto"/>
          <w:spacing w:val="-14"/>
          <w:sz w:val="24"/>
          <w:szCs w:val="24"/>
          <w:highlight w:val="none"/>
        </w:rPr>
        <w:t xml:space="preserve"> 放射性指标与 </w:t>
      </w:r>
      <w:r>
        <w:rPr>
          <w:rFonts w:hint="eastAsia" w:ascii="仿宋" w:hAnsi="仿宋" w:eastAsia="仿宋" w:cs="仿宋"/>
          <w:color w:val="auto"/>
          <w:spacing w:val="-3"/>
          <w:sz w:val="24"/>
          <w:szCs w:val="24"/>
          <w:highlight w:val="none"/>
        </w:rPr>
        <w:t>Ti</w:t>
      </w:r>
      <w:r>
        <w:rPr>
          <w:rFonts w:hint="eastAsia" w:ascii="仿宋" w:hAnsi="仿宋" w:eastAsia="仿宋" w:cs="仿宋"/>
          <w:color w:val="auto"/>
          <w:spacing w:val="-8"/>
          <w:sz w:val="24"/>
          <w:szCs w:val="24"/>
          <w:highlight w:val="none"/>
        </w:rPr>
        <w:t>、</w:t>
      </w:r>
      <w:r>
        <w:rPr>
          <w:rFonts w:hint="eastAsia" w:ascii="仿宋" w:hAnsi="仿宋" w:eastAsia="仿宋" w:cs="仿宋"/>
          <w:color w:val="auto"/>
          <w:sz w:val="24"/>
          <w:szCs w:val="24"/>
          <w:highlight w:val="none"/>
        </w:rPr>
        <w:t>Sb</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Bi</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Sn</w:t>
      </w:r>
      <w:r>
        <w:rPr>
          <w:rFonts w:hint="eastAsia" w:ascii="仿宋" w:hAnsi="仿宋" w:eastAsia="仿宋" w:cs="仿宋"/>
          <w:color w:val="auto"/>
          <w:spacing w:val="-10"/>
          <w:sz w:val="24"/>
          <w:szCs w:val="24"/>
          <w:highlight w:val="none"/>
        </w:rPr>
        <w:t xml:space="preserve"> 分析指标及</w:t>
      </w:r>
      <w:r>
        <w:rPr>
          <w:rFonts w:hint="eastAsia" w:ascii="仿宋" w:hAnsi="仿宋" w:eastAsia="仿宋" w:cs="仿宋"/>
          <w:color w:val="auto"/>
          <w:spacing w:val="-5"/>
          <w:sz w:val="24"/>
          <w:szCs w:val="24"/>
          <w:highlight w:val="none"/>
        </w:rPr>
        <w:t>矿物鉴定。</w:t>
      </w:r>
    </w:p>
    <w:p>
      <w:pPr>
        <w:pStyle w:val="63"/>
        <w:keepNext w:val="0"/>
        <w:keepLines w:val="0"/>
        <w:pageBreakBefore w:val="0"/>
        <w:widowControl w:val="0"/>
        <w:numPr>
          <w:ilvl w:val="2"/>
          <w:numId w:val="17"/>
        </w:numPr>
        <w:tabs>
          <w:tab w:val="left" w:pos="1077"/>
        </w:tabs>
        <w:kinsoku/>
        <w:wordWrap/>
        <w:overflowPunct/>
        <w:topLinePunct w:val="0"/>
        <w:autoSpaceDE/>
        <w:autoSpaceDN/>
        <w:bidi w:val="0"/>
        <w:adjustRightInd/>
        <w:snapToGrid/>
        <w:spacing w:line="360" w:lineRule="auto"/>
        <w:ind w:left="0" w:leftChars="0" w:right="0" w:firstLine="46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风化壳、包气带、成土母质分析：容重、粒度、</w:t>
      </w:r>
      <w:r>
        <w:rPr>
          <w:rFonts w:hint="eastAsia" w:ascii="仿宋" w:hAnsi="仿宋" w:eastAsia="仿宋" w:cs="仿宋"/>
          <w:color w:val="auto"/>
          <w:sz w:val="24"/>
          <w:szCs w:val="24"/>
          <w:highlight w:val="none"/>
        </w:rPr>
        <w:t>pH</w:t>
      </w:r>
      <w:r>
        <w:rPr>
          <w:rFonts w:hint="eastAsia" w:ascii="仿宋" w:hAnsi="仿宋" w:eastAsia="仿宋" w:cs="仿宋"/>
          <w:color w:val="auto"/>
          <w:spacing w:val="-9"/>
          <w:sz w:val="24"/>
          <w:szCs w:val="24"/>
          <w:highlight w:val="none"/>
        </w:rPr>
        <w:t xml:space="preserve"> 值，其他指标同岩矿分析。</w:t>
      </w:r>
    </w:p>
    <w:p>
      <w:pPr>
        <w:pStyle w:val="63"/>
        <w:keepNext w:val="0"/>
        <w:keepLines w:val="0"/>
        <w:pageBreakBefore w:val="0"/>
        <w:widowControl w:val="0"/>
        <w:numPr>
          <w:ilvl w:val="2"/>
          <w:numId w:val="17"/>
        </w:numPr>
        <w:tabs>
          <w:tab w:val="left" w:pos="1077"/>
        </w:tabs>
        <w:kinsoku/>
        <w:wordWrap/>
        <w:overflowPunct/>
        <w:topLinePunct w:val="0"/>
        <w:autoSpaceDE/>
        <w:autoSpaceDN/>
        <w:bidi w:val="0"/>
        <w:adjustRightInd/>
        <w:snapToGrid/>
        <w:spacing w:line="360" w:lineRule="auto"/>
        <w:ind w:left="0" w:leftChars="0" w:right="366" w:firstLine="46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土壤分析：容重、粒度、电导率、</w:t>
      </w:r>
      <w:r>
        <w:rPr>
          <w:rFonts w:hint="eastAsia" w:ascii="仿宋" w:hAnsi="仿宋" w:eastAsia="仿宋" w:cs="仿宋"/>
          <w:color w:val="auto"/>
          <w:sz w:val="24"/>
          <w:szCs w:val="24"/>
          <w:highlight w:val="none"/>
        </w:rPr>
        <w:t>pH</w:t>
      </w:r>
      <w:r>
        <w:rPr>
          <w:rFonts w:hint="eastAsia" w:ascii="仿宋" w:hAnsi="仿宋" w:eastAsia="仿宋" w:cs="仿宋"/>
          <w:color w:val="auto"/>
          <w:spacing w:val="-3"/>
          <w:sz w:val="24"/>
          <w:szCs w:val="24"/>
          <w:highlight w:val="none"/>
        </w:rPr>
        <w:t xml:space="preserve"> 值、矿物质组成和含量、有机质、有机碳、无机碳、总碳、含水率、其他指标同岩矿分析。</w:t>
      </w:r>
    </w:p>
    <w:p>
      <w:pPr>
        <w:pStyle w:val="63"/>
        <w:keepNext w:val="0"/>
        <w:keepLines w:val="0"/>
        <w:pageBreakBefore w:val="0"/>
        <w:widowControl w:val="0"/>
        <w:numPr>
          <w:ilvl w:val="2"/>
          <w:numId w:val="17"/>
        </w:numPr>
        <w:tabs>
          <w:tab w:val="left" w:pos="1077"/>
        </w:tabs>
        <w:kinsoku/>
        <w:wordWrap/>
        <w:overflowPunct/>
        <w:topLinePunct w:val="0"/>
        <w:autoSpaceDE/>
        <w:autoSpaceDN/>
        <w:bidi w:val="0"/>
        <w:adjustRightInd/>
        <w:snapToGrid/>
        <w:spacing w:line="360" w:lineRule="auto"/>
        <w:ind w:left="0" w:leftChars="0" w:right="366"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6432" behindDoc="1" locked="0" layoutInCell="1" allowOverlap="1">
                <wp:simplePos x="0" y="0"/>
                <wp:positionH relativeFrom="page">
                  <wp:posOffset>4485640</wp:posOffset>
                </wp:positionH>
                <wp:positionV relativeFrom="paragraph">
                  <wp:posOffset>285115</wp:posOffset>
                </wp:positionV>
                <wp:extent cx="2225675" cy="704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25675" cy="70485"/>
                        </a:xfrm>
                        <a:prstGeom prst="rect">
                          <a:avLst/>
                        </a:prstGeom>
                        <a:noFill/>
                        <a:ln>
                          <a:noFill/>
                        </a:ln>
                      </wps:spPr>
                      <wps:txbx>
                        <w:txbxContent>
                          <w:p>
                            <w:pPr>
                              <w:tabs>
                                <w:tab w:val="left" w:pos="845"/>
                                <w:tab w:val="left" w:pos="3449"/>
                              </w:tabs>
                              <w:spacing w:before="0" w:line="110" w:lineRule="exact"/>
                              <w:ind w:left="0" w:right="0" w:firstLine="0"/>
                              <w:jc w:val="left"/>
                              <w:rPr>
                                <w:sz w:val="11"/>
                              </w:rPr>
                            </w:pPr>
                            <w:r>
                              <w:rPr>
                                <w:sz w:val="11"/>
                              </w:rPr>
                              <w:t>4</w:t>
                            </w:r>
                            <w:r>
                              <w:rPr>
                                <w:sz w:val="11"/>
                              </w:rPr>
                              <w:tab/>
                            </w:r>
                            <w:r>
                              <w:rPr>
                                <w:sz w:val="11"/>
                              </w:rPr>
                              <w:t>2</w:t>
                            </w:r>
                            <w:r>
                              <w:rPr>
                                <w:sz w:val="11"/>
                              </w:rPr>
                              <w:tab/>
                            </w:r>
                            <w:r>
                              <w:rPr>
                                <w:spacing w:val="-20"/>
                                <w:sz w:val="11"/>
                              </w:rPr>
                              <w:t>2</w:t>
                            </w:r>
                          </w:p>
                        </w:txbxContent>
                      </wps:txbx>
                      <wps:bodyPr lIns="0" tIns="0" rIns="0" bIns="0" upright="1"/>
                    </wps:wsp>
                  </a:graphicData>
                </a:graphic>
              </wp:anchor>
            </w:drawing>
          </mc:Choice>
          <mc:Fallback>
            <w:pict>
              <v:shape id="_x0000_s1026" o:spid="_x0000_s1026" o:spt="202" type="#_x0000_t202" style="position:absolute;left:0pt;margin-left:353.2pt;margin-top:22.45pt;height:5.55pt;width:175.25pt;mso-position-horizontal-relative:page;z-index:-251650048;mso-width-relative:page;mso-height-relative:page;" filled="f" stroked="f" coordsize="21600,21600" o:gfxdata="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S9X1tkAAAAKAQAADwAAAAAAAAABACAAAAAiAAAAZHJzL2Rvd25yZXYueG1sUEsB&#10;AhQAFAAAAAgAh07iQDyNHi27AQAAcQMAAA4AAAAAAAAAAQAgAAAAKAEAAGRycy9lMm9Eb2MueG1s&#10;UEsFBgAAAAAGAAYAWQEAAFUFAAAAAA==&#10;">
                <v:fill on="f" focussize="0,0"/>
                <v:stroke on="f"/>
                <v:imagedata o:title=""/>
                <o:lock v:ext="edit" aspectratio="f"/>
                <v:textbox inset="0mm,0mm,0mm,0mm">
                  <w:txbxContent>
                    <w:p>
                      <w:pPr>
                        <w:tabs>
                          <w:tab w:val="left" w:pos="845"/>
                          <w:tab w:val="left" w:pos="3449"/>
                        </w:tabs>
                        <w:spacing w:before="0" w:line="110" w:lineRule="exact"/>
                        <w:ind w:left="0" w:right="0" w:firstLine="0"/>
                        <w:jc w:val="left"/>
                        <w:rPr>
                          <w:sz w:val="11"/>
                        </w:rPr>
                      </w:pPr>
                      <w:r>
                        <w:rPr>
                          <w:sz w:val="11"/>
                        </w:rPr>
                        <w:t>4</w:t>
                      </w:r>
                      <w:r>
                        <w:rPr>
                          <w:sz w:val="11"/>
                        </w:rPr>
                        <w:tab/>
                      </w:r>
                      <w:r>
                        <w:rPr>
                          <w:sz w:val="11"/>
                        </w:rPr>
                        <w:t>2</w:t>
                      </w:r>
                      <w:r>
                        <w:rPr>
                          <w:sz w:val="11"/>
                        </w:rPr>
                        <w:tab/>
                      </w:r>
                      <w:r>
                        <w:rPr>
                          <w:spacing w:val="-20"/>
                          <w:sz w:val="11"/>
                        </w:rPr>
                        <w:t>2</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6432" behindDoc="1" locked="0" layoutInCell="1" allowOverlap="1">
                <wp:simplePos x="0" y="0"/>
                <wp:positionH relativeFrom="page">
                  <wp:posOffset>3653790</wp:posOffset>
                </wp:positionH>
                <wp:positionV relativeFrom="paragraph">
                  <wp:posOffset>85090</wp:posOffset>
                </wp:positionV>
                <wp:extent cx="1468120" cy="704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68120" cy="70485"/>
                        </a:xfrm>
                        <a:prstGeom prst="rect">
                          <a:avLst/>
                        </a:prstGeom>
                        <a:noFill/>
                        <a:ln>
                          <a:noFill/>
                        </a:ln>
                      </wps:spPr>
                      <wps:txbx>
                        <w:txbxContent>
                          <w:p>
                            <w:pPr>
                              <w:tabs>
                                <w:tab w:val="left" w:pos="681"/>
                                <w:tab w:val="left" w:pos="1204"/>
                                <w:tab w:val="left" w:pos="2256"/>
                              </w:tabs>
                              <w:spacing w:before="0" w:line="110" w:lineRule="exact"/>
                              <w:ind w:left="0" w:right="0" w:firstLine="0"/>
                              <w:jc w:val="left"/>
                              <w:rPr>
                                <w:sz w:val="11"/>
                              </w:rPr>
                            </w:pPr>
                            <w:r>
                              <w:rPr>
                                <w:sz w:val="11"/>
                              </w:rPr>
                              <w:t>4</w:t>
                            </w:r>
                            <w:r>
                              <w:rPr>
                                <w:sz w:val="11"/>
                              </w:rPr>
                              <w:tab/>
                            </w:r>
                            <w:r>
                              <w:rPr>
                                <w:sz w:val="11"/>
                              </w:rPr>
                              <w:t>3</w:t>
                            </w:r>
                            <w:r>
                              <w:rPr>
                                <w:sz w:val="11"/>
                              </w:rPr>
                              <w:tab/>
                            </w:r>
                            <w:r>
                              <w:rPr>
                                <w:sz w:val="11"/>
                              </w:rPr>
                              <w:t>3</w:t>
                            </w:r>
                            <w:r>
                              <w:rPr>
                                <w:sz w:val="11"/>
                              </w:rPr>
                              <w:tab/>
                            </w:r>
                            <w:r>
                              <w:rPr>
                                <w:spacing w:val="-20"/>
                                <w:sz w:val="11"/>
                              </w:rPr>
                              <w:t>2</w:t>
                            </w:r>
                          </w:p>
                        </w:txbxContent>
                      </wps:txbx>
                      <wps:bodyPr lIns="0" tIns="0" rIns="0" bIns="0" upright="1"/>
                    </wps:wsp>
                  </a:graphicData>
                </a:graphic>
              </wp:anchor>
            </w:drawing>
          </mc:Choice>
          <mc:Fallback>
            <w:pict>
              <v:shape id="_x0000_s1026" o:spid="_x0000_s1026" o:spt="202" type="#_x0000_t202" style="position:absolute;left:0pt;margin-left:287.7pt;margin-top:6.7pt;height:5.55pt;width:115.6pt;mso-position-horizontal-relative:page;z-index:-251650048;mso-width-relative:page;mso-height-relative:page;" filled="f" stroked="f" coordsize="21600,21600" o:gfxdata="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mA4vHZAAAACQEAAA8AAAAAAAAAAQAgAAAAIgAAAGRycy9kb3ducmV2LnhtbFBLAQIU&#10;ABQAAAAIAIdO4kD4H+OiuQEAAHEDAAAOAAAAAAAAAAEAIAAAACgBAABkcnMvZTJvRG9jLnhtbFBL&#10;BQYAAAAABgAGAFkBAABTBQAAAAA=&#10;">
                <v:fill on="f" focussize="0,0"/>
                <v:stroke on="f"/>
                <v:imagedata o:title=""/>
                <o:lock v:ext="edit" aspectratio="f"/>
                <v:textbox inset="0mm,0mm,0mm,0mm">
                  <w:txbxContent>
                    <w:p>
                      <w:pPr>
                        <w:tabs>
                          <w:tab w:val="left" w:pos="681"/>
                          <w:tab w:val="left" w:pos="1204"/>
                          <w:tab w:val="left" w:pos="2256"/>
                        </w:tabs>
                        <w:spacing w:before="0" w:line="110" w:lineRule="exact"/>
                        <w:ind w:left="0" w:right="0" w:firstLine="0"/>
                        <w:jc w:val="left"/>
                        <w:rPr>
                          <w:sz w:val="11"/>
                        </w:rPr>
                      </w:pPr>
                      <w:r>
                        <w:rPr>
                          <w:sz w:val="11"/>
                        </w:rPr>
                        <w:t>4</w:t>
                      </w:r>
                      <w:r>
                        <w:rPr>
                          <w:sz w:val="11"/>
                        </w:rPr>
                        <w:tab/>
                      </w:r>
                      <w:r>
                        <w:rPr>
                          <w:sz w:val="11"/>
                        </w:rPr>
                        <w:t>3</w:t>
                      </w:r>
                      <w:r>
                        <w:rPr>
                          <w:sz w:val="11"/>
                        </w:rPr>
                        <w:tab/>
                      </w:r>
                      <w:r>
                        <w:rPr>
                          <w:sz w:val="11"/>
                        </w:rPr>
                        <w:t>3</w:t>
                      </w:r>
                      <w:r>
                        <w:rPr>
                          <w:sz w:val="11"/>
                        </w:rPr>
                        <w:tab/>
                      </w:r>
                      <w:r>
                        <w:rPr>
                          <w:spacing w:val="-20"/>
                          <w:sz w:val="11"/>
                        </w:rPr>
                        <w:t>2</w:t>
                      </w:r>
                    </w:p>
                  </w:txbxContent>
                </v:textbox>
              </v:shape>
            </w:pict>
          </mc:Fallback>
        </mc:AlternateContent>
      </w:r>
      <w:r>
        <w:rPr>
          <w:rFonts w:hint="eastAsia" w:ascii="仿宋" w:hAnsi="仿宋" w:eastAsia="仿宋" w:cs="仿宋"/>
          <w:color w:val="auto"/>
          <w:spacing w:val="-2"/>
          <w:sz w:val="24"/>
          <w:szCs w:val="24"/>
          <w:highlight w:val="none"/>
        </w:rPr>
        <w:t xml:space="preserve">水分析： </w:t>
      </w:r>
      <w:r>
        <w:rPr>
          <w:rFonts w:hint="eastAsia" w:ascii="仿宋" w:hAnsi="仿宋" w:eastAsia="仿宋" w:cs="仿宋"/>
          <w:color w:val="auto"/>
          <w:sz w:val="24"/>
          <w:szCs w:val="24"/>
          <w:highlight w:val="none"/>
        </w:rPr>
        <w:t>K</w:t>
      </w:r>
      <w:r>
        <w:rPr>
          <w:rFonts w:hint="eastAsia" w:ascii="仿宋" w:hAnsi="仿宋" w:eastAsia="仿宋" w:cs="仿宋"/>
          <w:color w:val="auto"/>
          <w:position w:val="11"/>
          <w:sz w:val="24"/>
          <w:szCs w:val="24"/>
          <w:highlight w:val="none"/>
        </w:rPr>
        <w:t>+</w:t>
      </w:r>
      <w:r>
        <w:rPr>
          <w:rFonts w:hint="eastAsia" w:ascii="仿宋" w:hAnsi="仿宋" w:eastAsia="仿宋" w:cs="仿宋"/>
          <w:color w:val="auto"/>
          <w:spacing w:val="-8"/>
          <w:sz w:val="24"/>
          <w:szCs w:val="24"/>
          <w:highlight w:val="none"/>
        </w:rPr>
        <w:t>、</w:t>
      </w:r>
      <w:r>
        <w:rPr>
          <w:rFonts w:hint="eastAsia" w:ascii="仿宋" w:hAnsi="仿宋" w:eastAsia="仿宋" w:cs="仿宋"/>
          <w:color w:val="auto"/>
          <w:sz w:val="24"/>
          <w:szCs w:val="24"/>
          <w:highlight w:val="none"/>
        </w:rPr>
        <w:t>Na</w:t>
      </w:r>
      <w:r>
        <w:rPr>
          <w:rFonts w:hint="eastAsia" w:ascii="仿宋" w:hAnsi="仿宋" w:eastAsia="仿宋" w:cs="仿宋"/>
          <w:color w:val="auto"/>
          <w:position w:val="11"/>
          <w:sz w:val="24"/>
          <w:szCs w:val="24"/>
          <w:highlight w:val="none"/>
        </w:rPr>
        <w:t>+</w:t>
      </w:r>
      <w:r>
        <w:rPr>
          <w:rFonts w:hint="eastAsia" w:ascii="仿宋" w:hAnsi="仿宋" w:eastAsia="仿宋" w:cs="仿宋"/>
          <w:color w:val="auto"/>
          <w:spacing w:val="-8"/>
          <w:sz w:val="24"/>
          <w:szCs w:val="24"/>
          <w:highlight w:val="none"/>
        </w:rPr>
        <w:t>、</w:t>
      </w:r>
      <w:r>
        <w:rPr>
          <w:rFonts w:hint="eastAsia" w:ascii="仿宋" w:hAnsi="仿宋" w:eastAsia="仿宋" w:cs="仿宋"/>
          <w:color w:val="auto"/>
          <w:sz w:val="24"/>
          <w:szCs w:val="24"/>
          <w:highlight w:val="none"/>
        </w:rPr>
        <w:t>Ca</w:t>
      </w:r>
      <w:r>
        <w:rPr>
          <w:rFonts w:hint="eastAsia" w:ascii="仿宋" w:hAnsi="仿宋" w:eastAsia="仿宋" w:cs="仿宋"/>
          <w:color w:val="auto"/>
          <w:position w:val="11"/>
          <w:sz w:val="24"/>
          <w:szCs w:val="24"/>
          <w:highlight w:val="none"/>
        </w:rPr>
        <w:t>2+</w:t>
      </w:r>
      <w:r>
        <w:rPr>
          <w:rFonts w:hint="eastAsia" w:ascii="仿宋" w:hAnsi="仿宋" w:eastAsia="仿宋" w:cs="仿宋"/>
          <w:color w:val="auto"/>
          <w:spacing w:val="-8"/>
          <w:sz w:val="24"/>
          <w:szCs w:val="24"/>
          <w:highlight w:val="none"/>
        </w:rPr>
        <w:t>、</w:t>
      </w:r>
      <w:r>
        <w:rPr>
          <w:rFonts w:hint="eastAsia" w:ascii="仿宋" w:hAnsi="仿宋" w:eastAsia="仿宋" w:cs="仿宋"/>
          <w:color w:val="auto"/>
          <w:sz w:val="24"/>
          <w:szCs w:val="24"/>
          <w:highlight w:val="none"/>
        </w:rPr>
        <w:t>Mg</w:t>
      </w:r>
      <w:r>
        <w:rPr>
          <w:rFonts w:hint="eastAsia" w:ascii="仿宋" w:hAnsi="仿宋" w:eastAsia="仿宋" w:cs="仿宋"/>
          <w:color w:val="auto"/>
          <w:position w:val="11"/>
          <w:sz w:val="24"/>
          <w:szCs w:val="24"/>
          <w:highlight w:val="none"/>
        </w:rPr>
        <w:t>2+</w:t>
      </w:r>
      <w:r>
        <w:rPr>
          <w:rFonts w:hint="eastAsia" w:ascii="仿宋" w:hAnsi="仿宋" w:eastAsia="仿宋" w:cs="仿宋"/>
          <w:color w:val="auto"/>
          <w:spacing w:val="-8"/>
          <w:sz w:val="24"/>
          <w:szCs w:val="24"/>
          <w:highlight w:val="none"/>
        </w:rPr>
        <w:t>、</w:t>
      </w:r>
      <w:r>
        <w:rPr>
          <w:rFonts w:hint="eastAsia" w:ascii="仿宋" w:hAnsi="仿宋" w:eastAsia="仿宋" w:cs="仿宋"/>
          <w:color w:val="auto"/>
          <w:sz w:val="24"/>
          <w:szCs w:val="24"/>
          <w:highlight w:val="none"/>
        </w:rPr>
        <w:t>Cl</w:t>
      </w:r>
      <w:r>
        <w:rPr>
          <w:rFonts w:hint="eastAsia" w:ascii="仿宋" w:hAnsi="仿宋" w:eastAsia="仿宋" w:cs="仿宋"/>
          <w:color w:val="auto"/>
          <w:position w:val="11"/>
          <w:sz w:val="24"/>
          <w:szCs w:val="24"/>
          <w:highlight w:val="none"/>
        </w:rPr>
        <w:t>-</w:t>
      </w:r>
      <w:r>
        <w:rPr>
          <w:rFonts w:hint="eastAsia" w:ascii="仿宋" w:hAnsi="仿宋" w:eastAsia="仿宋" w:cs="仿宋"/>
          <w:color w:val="auto"/>
          <w:spacing w:val="-7"/>
          <w:sz w:val="24"/>
          <w:szCs w:val="24"/>
          <w:highlight w:val="none"/>
        </w:rPr>
        <w:t>、</w:t>
      </w:r>
      <w:r>
        <w:rPr>
          <w:rFonts w:hint="eastAsia" w:ascii="仿宋" w:hAnsi="仿宋" w:eastAsia="仿宋" w:cs="仿宋"/>
          <w:color w:val="auto"/>
          <w:sz w:val="24"/>
          <w:szCs w:val="24"/>
          <w:highlight w:val="none"/>
        </w:rPr>
        <w:t>SO</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position w:val="11"/>
          <w:sz w:val="24"/>
          <w:szCs w:val="24"/>
          <w:highlight w:val="none"/>
        </w:rPr>
        <w:t>2-</w:t>
      </w:r>
      <w:r>
        <w:rPr>
          <w:rFonts w:hint="eastAsia" w:ascii="仿宋" w:hAnsi="仿宋" w:eastAsia="仿宋" w:cs="仿宋"/>
          <w:color w:val="auto"/>
          <w:spacing w:val="-8"/>
          <w:sz w:val="24"/>
          <w:szCs w:val="24"/>
          <w:highlight w:val="none"/>
        </w:rPr>
        <w:t>、</w:t>
      </w:r>
      <w:r>
        <w:rPr>
          <w:rFonts w:hint="eastAsia" w:ascii="仿宋" w:hAnsi="仿宋" w:eastAsia="仿宋" w:cs="仿宋"/>
          <w:color w:val="auto"/>
          <w:sz w:val="24"/>
          <w:szCs w:val="24"/>
          <w:highlight w:val="none"/>
        </w:rPr>
        <w:t>HCO</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position w:val="11"/>
          <w:sz w:val="24"/>
          <w:szCs w:val="24"/>
          <w:highlight w:val="none"/>
        </w:rPr>
        <w:t>-</w:t>
      </w:r>
      <w:r>
        <w:rPr>
          <w:rFonts w:hint="eastAsia" w:ascii="仿宋" w:hAnsi="仿宋" w:eastAsia="仿宋" w:cs="仿宋"/>
          <w:color w:val="auto"/>
          <w:spacing w:val="-8"/>
          <w:sz w:val="24"/>
          <w:szCs w:val="24"/>
          <w:highlight w:val="none"/>
        </w:rPr>
        <w:t>、</w:t>
      </w:r>
      <w:r>
        <w:rPr>
          <w:rFonts w:hint="eastAsia" w:ascii="仿宋" w:hAnsi="仿宋" w:eastAsia="仿宋" w:cs="仿宋"/>
          <w:color w:val="auto"/>
          <w:sz w:val="24"/>
          <w:szCs w:val="24"/>
          <w:highlight w:val="none"/>
        </w:rPr>
        <w:t>CO</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position w:val="11"/>
          <w:sz w:val="24"/>
          <w:szCs w:val="24"/>
          <w:highlight w:val="none"/>
        </w:rPr>
        <w:t>2-</w:t>
      </w:r>
      <w:r>
        <w:rPr>
          <w:rFonts w:hint="eastAsia" w:ascii="仿宋" w:hAnsi="仿宋" w:eastAsia="仿宋" w:cs="仿宋"/>
          <w:color w:val="auto"/>
          <w:spacing w:val="-16"/>
          <w:sz w:val="24"/>
          <w:szCs w:val="24"/>
          <w:highlight w:val="none"/>
        </w:rPr>
        <w:t xml:space="preserve">、游离 </w:t>
      </w:r>
      <w:r>
        <w:rPr>
          <w:rFonts w:hint="eastAsia" w:ascii="仿宋" w:hAnsi="仿宋" w:eastAsia="仿宋" w:cs="仿宋"/>
          <w:color w:val="auto"/>
          <w:sz w:val="24"/>
          <w:szCs w:val="24"/>
          <w:highlight w:val="none"/>
        </w:rPr>
        <w:t>CO</w:t>
      </w:r>
      <w:r>
        <w:rPr>
          <w:rFonts w:hint="eastAsia" w:ascii="仿宋" w:hAnsi="仿宋" w:eastAsia="仿宋" w:cs="仿宋"/>
          <w:color w:val="auto"/>
          <w:spacing w:val="-10"/>
          <w:sz w:val="24"/>
          <w:szCs w:val="24"/>
          <w:highlight w:val="none"/>
        </w:rPr>
        <w:t xml:space="preserve"> 、总硬度、总碱度、溶解性总</w:t>
      </w:r>
      <w:r>
        <w:rPr>
          <w:rFonts w:hint="eastAsia" w:ascii="仿宋" w:hAnsi="仿宋" w:eastAsia="仿宋" w:cs="仿宋"/>
          <w:color w:val="auto"/>
          <w:spacing w:val="-17"/>
          <w:sz w:val="24"/>
          <w:szCs w:val="24"/>
          <w:highlight w:val="none"/>
        </w:rPr>
        <w:t>固体、</w:t>
      </w:r>
      <w:r>
        <w:rPr>
          <w:rFonts w:hint="eastAsia" w:ascii="仿宋" w:hAnsi="仿宋" w:eastAsia="仿宋" w:cs="仿宋"/>
          <w:color w:val="auto"/>
          <w:sz w:val="24"/>
          <w:szCs w:val="24"/>
          <w:highlight w:val="none"/>
        </w:rPr>
        <w:t>pH</w:t>
      </w:r>
      <w:r>
        <w:rPr>
          <w:rFonts w:hint="eastAsia" w:ascii="仿宋" w:hAnsi="仿宋" w:eastAsia="仿宋" w:cs="仿宋"/>
          <w:color w:val="auto"/>
          <w:spacing w:val="-15"/>
          <w:sz w:val="24"/>
          <w:szCs w:val="24"/>
          <w:highlight w:val="none"/>
        </w:rPr>
        <w:t xml:space="preserve"> 值等指标，根据具体条件和需要，选测 </w:t>
      </w:r>
      <w:r>
        <w:rPr>
          <w:rFonts w:hint="eastAsia" w:ascii="仿宋" w:hAnsi="仿宋" w:eastAsia="仿宋" w:cs="仿宋"/>
          <w:color w:val="auto"/>
          <w:sz w:val="24"/>
          <w:szCs w:val="24"/>
          <w:highlight w:val="none"/>
        </w:rPr>
        <w:t>Fe</w:t>
      </w:r>
      <w:r>
        <w:rPr>
          <w:rFonts w:hint="eastAsia" w:ascii="仿宋" w:hAnsi="仿宋" w:eastAsia="仿宋" w:cs="仿宋"/>
          <w:color w:val="auto"/>
          <w:position w:val="11"/>
          <w:sz w:val="24"/>
          <w:szCs w:val="24"/>
          <w:highlight w:val="none"/>
        </w:rPr>
        <w:t>2+</w:t>
      </w:r>
      <w:r>
        <w:rPr>
          <w:rFonts w:hint="eastAsia" w:ascii="仿宋" w:hAnsi="仿宋" w:eastAsia="仿宋" w:cs="仿宋"/>
          <w:color w:val="auto"/>
          <w:spacing w:val="-29"/>
          <w:sz w:val="24"/>
          <w:szCs w:val="24"/>
          <w:highlight w:val="none"/>
        </w:rPr>
        <w:t>、</w:t>
      </w:r>
      <w:r>
        <w:rPr>
          <w:rFonts w:hint="eastAsia" w:ascii="仿宋" w:hAnsi="仿宋" w:eastAsia="仿宋" w:cs="仿宋"/>
          <w:color w:val="auto"/>
          <w:sz w:val="24"/>
          <w:szCs w:val="24"/>
          <w:highlight w:val="none"/>
        </w:rPr>
        <w:t>Fe</w:t>
      </w:r>
      <w:r>
        <w:rPr>
          <w:rFonts w:hint="eastAsia" w:ascii="仿宋" w:hAnsi="仿宋" w:eastAsia="仿宋" w:cs="仿宋"/>
          <w:color w:val="auto"/>
          <w:position w:val="11"/>
          <w:sz w:val="24"/>
          <w:szCs w:val="24"/>
          <w:highlight w:val="none"/>
        </w:rPr>
        <w:t>3+</w:t>
      </w:r>
      <w:r>
        <w:rPr>
          <w:rFonts w:hint="eastAsia" w:ascii="仿宋" w:hAnsi="仿宋" w:eastAsia="仿宋" w:cs="仿宋"/>
          <w:color w:val="auto"/>
          <w:spacing w:val="-29"/>
          <w:sz w:val="24"/>
          <w:szCs w:val="24"/>
          <w:highlight w:val="none"/>
        </w:rPr>
        <w:t>、</w:t>
      </w:r>
      <w:r>
        <w:rPr>
          <w:rFonts w:hint="eastAsia" w:ascii="仿宋" w:hAnsi="仿宋" w:eastAsia="仿宋" w:cs="仿宋"/>
          <w:color w:val="auto"/>
          <w:sz w:val="24"/>
          <w:szCs w:val="24"/>
          <w:highlight w:val="none"/>
        </w:rPr>
        <w:t>NH</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position w:val="11"/>
          <w:sz w:val="24"/>
          <w:szCs w:val="24"/>
          <w:highlight w:val="none"/>
        </w:rPr>
        <w:t>+</w:t>
      </w:r>
      <w:r>
        <w:rPr>
          <w:rFonts w:hint="eastAsia" w:ascii="仿宋" w:hAnsi="仿宋" w:eastAsia="仿宋" w:cs="仿宋"/>
          <w:color w:val="auto"/>
          <w:spacing w:val="-29"/>
          <w:sz w:val="24"/>
          <w:szCs w:val="24"/>
          <w:highlight w:val="none"/>
        </w:rPr>
        <w:t>、</w:t>
      </w:r>
      <w:r>
        <w:rPr>
          <w:rFonts w:hint="eastAsia" w:ascii="仿宋" w:hAnsi="仿宋" w:eastAsia="仿宋" w:cs="仿宋"/>
          <w:color w:val="auto"/>
          <w:sz w:val="24"/>
          <w:szCs w:val="24"/>
          <w:highlight w:val="none"/>
        </w:rPr>
        <w:t>F</w:t>
      </w:r>
      <w:r>
        <w:rPr>
          <w:rFonts w:hint="eastAsia" w:ascii="仿宋" w:hAnsi="仿宋" w:eastAsia="仿宋" w:cs="仿宋"/>
          <w:color w:val="auto"/>
          <w:position w:val="11"/>
          <w:sz w:val="24"/>
          <w:szCs w:val="24"/>
          <w:highlight w:val="none"/>
        </w:rPr>
        <w:t>-</w:t>
      </w:r>
      <w:r>
        <w:rPr>
          <w:rFonts w:hint="eastAsia" w:ascii="仿宋" w:hAnsi="仿宋" w:eastAsia="仿宋" w:cs="仿宋"/>
          <w:color w:val="auto"/>
          <w:spacing w:val="-29"/>
          <w:sz w:val="24"/>
          <w:szCs w:val="24"/>
          <w:highlight w:val="none"/>
        </w:rPr>
        <w:t>、</w:t>
      </w:r>
      <w:r>
        <w:rPr>
          <w:rFonts w:hint="eastAsia" w:ascii="仿宋" w:hAnsi="仿宋" w:eastAsia="仿宋" w:cs="仿宋"/>
          <w:color w:val="auto"/>
          <w:sz w:val="24"/>
          <w:szCs w:val="24"/>
          <w:highlight w:val="none"/>
        </w:rPr>
        <w:t>NO</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3"/>
          <w:position w:val="11"/>
          <w:sz w:val="24"/>
          <w:szCs w:val="24"/>
          <w:highlight w:val="none"/>
        </w:rPr>
        <w:t>-</w:t>
      </w:r>
      <w:r>
        <w:rPr>
          <w:rFonts w:hint="eastAsia" w:ascii="仿宋" w:hAnsi="仿宋" w:eastAsia="仿宋" w:cs="仿宋"/>
          <w:color w:val="auto"/>
          <w:spacing w:val="-29"/>
          <w:sz w:val="24"/>
          <w:szCs w:val="24"/>
          <w:highlight w:val="none"/>
        </w:rPr>
        <w:t>、</w:t>
      </w:r>
      <w:r>
        <w:rPr>
          <w:rFonts w:hint="eastAsia" w:ascii="仿宋" w:hAnsi="仿宋" w:eastAsia="仿宋" w:cs="仿宋"/>
          <w:color w:val="auto"/>
          <w:sz w:val="24"/>
          <w:szCs w:val="24"/>
          <w:highlight w:val="none"/>
        </w:rPr>
        <w:t>NO</w:t>
      </w:r>
      <w:r>
        <w:rPr>
          <w:rFonts w:hint="eastAsia" w:ascii="仿宋" w:hAnsi="仿宋" w:eastAsia="仿宋" w:cs="仿宋"/>
          <w:color w:val="auto"/>
          <w:position w:val="11"/>
          <w:sz w:val="24"/>
          <w:szCs w:val="24"/>
          <w:highlight w:val="none"/>
        </w:rPr>
        <w:t>3-</w:t>
      </w:r>
      <w:r>
        <w:rPr>
          <w:rFonts w:hint="eastAsia" w:ascii="仿宋" w:hAnsi="仿宋" w:eastAsia="仿宋" w:cs="仿宋"/>
          <w:color w:val="auto"/>
          <w:spacing w:val="-14"/>
          <w:sz w:val="24"/>
          <w:szCs w:val="24"/>
          <w:highlight w:val="none"/>
        </w:rPr>
        <w:t xml:space="preserve">、磷酸根、可溶性 </w:t>
      </w:r>
      <w:r>
        <w:rPr>
          <w:rFonts w:hint="eastAsia" w:ascii="仿宋" w:hAnsi="仿宋" w:eastAsia="仿宋" w:cs="仿宋"/>
          <w:color w:val="auto"/>
          <w:sz w:val="24"/>
          <w:szCs w:val="24"/>
          <w:highlight w:val="none"/>
        </w:rPr>
        <w:t>SiO</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耗氧量、总磷、总氮等与植被生长有关的元素。现场测定水温、颜色、电导率、</w:t>
      </w:r>
      <w:r>
        <w:rPr>
          <w:rFonts w:hint="eastAsia" w:ascii="仿宋" w:hAnsi="仿宋" w:eastAsia="仿宋" w:cs="仿宋"/>
          <w:color w:val="auto"/>
          <w:sz w:val="24"/>
          <w:szCs w:val="24"/>
          <w:highlight w:val="none"/>
        </w:rPr>
        <w:t>Eh</w:t>
      </w:r>
      <w:r>
        <w:rPr>
          <w:rFonts w:hint="eastAsia" w:ascii="仿宋" w:hAnsi="仿宋" w:eastAsia="仿宋" w:cs="仿宋"/>
          <w:color w:val="auto"/>
          <w:spacing w:val="-10"/>
          <w:sz w:val="24"/>
          <w:szCs w:val="24"/>
          <w:highlight w:val="none"/>
        </w:rPr>
        <w:t xml:space="preserve"> 值、</w:t>
      </w:r>
      <w:r>
        <w:rPr>
          <w:rFonts w:hint="eastAsia" w:ascii="仿宋" w:hAnsi="仿宋" w:eastAsia="仿宋" w:cs="仿宋"/>
          <w:color w:val="auto"/>
          <w:sz w:val="24"/>
          <w:szCs w:val="24"/>
          <w:highlight w:val="none"/>
        </w:rPr>
        <w:t>pH</w:t>
      </w:r>
      <w:r>
        <w:rPr>
          <w:rFonts w:hint="eastAsia" w:ascii="仿宋" w:hAnsi="仿宋" w:eastAsia="仿宋" w:cs="仿宋"/>
          <w:color w:val="auto"/>
          <w:spacing w:val="-7"/>
          <w:sz w:val="24"/>
          <w:szCs w:val="24"/>
          <w:highlight w:val="none"/>
        </w:rPr>
        <w:t xml:space="preserve"> 值、溶解氧</w:t>
      </w:r>
      <w:r>
        <w:rPr>
          <w:rFonts w:hint="eastAsia" w:ascii="仿宋" w:hAnsi="仿宋" w:eastAsia="仿宋" w:cs="仿宋"/>
          <w:color w:val="auto"/>
          <w:spacing w:val="-5"/>
          <w:sz w:val="24"/>
          <w:szCs w:val="24"/>
          <w:highlight w:val="none"/>
        </w:rPr>
        <w:t>等指标。岩溶区和湿地区水样可测试可溶性无机碳、可溶性有机碳。</w:t>
      </w:r>
    </w:p>
    <w:p>
      <w:pPr>
        <w:pStyle w:val="63"/>
        <w:keepNext w:val="0"/>
        <w:keepLines w:val="0"/>
        <w:pageBreakBefore w:val="0"/>
        <w:widowControl w:val="0"/>
        <w:numPr>
          <w:ilvl w:val="2"/>
          <w:numId w:val="17"/>
        </w:numPr>
        <w:tabs>
          <w:tab w:val="left" w:pos="1077"/>
        </w:tabs>
        <w:kinsoku/>
        <w:wordWrap/>
        <w:overflowPunct/>
        <w:topLinePunct w:val="0"/>
        <w:autoSpaceDE/>
        <w:autoSpaceDN/>
        <w:bidi w:val="0"/>
        <w:adjustRightInd/>
        <w:snapToGrid/>
        <w:spacing w:line="360" w:lineRule="auto"/>
        <w:ind w:left="0" w:leftChars="0" w:right="0" w:firstLine="46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植被测试分析：叶绿素，水分，营养元素，微量与重金属元素等。</w:t>
      </w:r>
    </w:p>
    <w:p>
      <w:pPr>
        <w:pStyle w:val="63"/>
        <w:keepNext w:val="0"/>
        <w:keepLines w:val="0"/>
        <w:pageBreakBefore w:val="0"/>
        <w:widowControl w:val="0"/>
        <w:numPr>
          <w:ilvl w:val="2"/>
          <w:numId w:val="17"/>
        </w:numPr>
        <w:tabs>
          <w:tab w:val="left" w:pos="1077"/>
        </w:tabs>
        <w:kinsoku/>
        <w:wordWrap/>
        <w:overflowPunct/>
        <w:topLinePunct w:val="0"/>
        <w:autoSpaceDE/>
        <w:autoSpaceDN/>
        <w:bidi w:val="0"/>
        <w:adjustRightInd/>
        <w:snapToGrid/>
        <w:spacing w:line="360" w:lineRule="auto"/>
        <w:ind w:left="0" w:leftChars="0" w:right="367" w:firstLine="44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可根据生态地质调查需要，同位素，有效态、交换性钙、交换性镁、交换性钾、交换性钠，微</w:t>
      </w:r>
      <w:r>
        <w:rPr>
          <w:rFonts w:hint="eastAsia" w:ascii="仿宋" w:hAnsi="仿宋" w:eastAsia="仿宋" w:cs="仿宋"/>
          <w:color w:val="auto"/>
          <w:spacing w:val="-5"/>
          <w:sz w:val="24"/>
          <w:szCs w:val="24"/>
          <w:highlight w:val="none"/>
        </w:rPr>
        <w:t>生物，岩石孔隙度、岩石渗透率，硅酸盐分析、碳酸盐分析、石英岩分析等测试项目。</w:t>
      </w:r>
    </w:p>
    <w:p>
      <w:pPr>
        <w:pStyle w:val="63"/>
        <w:keepNext w:val="0"/>
        <w:keepLines w:val="0"/>
        <w:pageBreakBefore w:val="0"/>
        <w:widowControl w:val="0"/>
        <w:numPr>
          <w:ilvl w:val="2"/>
          <w:numId w:val="17"/>
        </w:numPr>
        <w:tabs>
          <w:tab w:val="left" w:pos="1077"/>
        </w:tabs>
        <w:kinsoku/>
        <w:wordWrap/>
        <w:overflowPunct/>
        <w:topLinePunct w:val="0"/>
        <w:autoSpaceDE/>
        <w:autoSpaceDN/>
        <w:bidi w:val="0"/>
        <w:adjustRightInd/>
        <w:snapToGrid/>
        <w:spacing w:line="360" w:lineRule="auto"/>
        <w:ind w:left="0" w:leftChars="0" w:right="0" w:firstLine="504"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测试方法参照</w:t>
      </w:r>
      <w:r>
        <w:rPr>
          <w:rFonts w:hint="eastAsia" w:ascii="仿宋" w:hAnsi="仿宋" w:eastAsia="仿宋" w:cs="仿宋"/>
          <w:color w:val="auto"/>
          <w:sz w:val="24"/>
          <w:szCs w:val="24"/>
          <w:highlight w:val="none"/>
        </w:rPr>
        <w:t>DZ/T0130</w:t>
      </w:r>
      <w:r>
        <w:rPr>
          <w:rFonts w:hint="eastAsia" w:ascii="仿宋" w:hAnsi="仿宋" w:eastAsia="仿宋" w:cs="仿宋"/>
          <w:color w:val="auto"/>
          <w:spacing w:val="-15"/>
          <w:sz w:val="24"/>
          <w:szCs w:val="24"/>
          <w:highlight w:val="none"/>
        </w:rPr>
        <w:t xml:space="preserve"> 执行。</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动态监测</w:t>
      </w:r>
    </w:p>
    <w:p>
      <w:pPr>
        <w:pStyle w:val="63"/>
        <w:keepNext w:val="0"/>
        <w:keepLines w:val="0"/>
        <w:pageBreakBefore w:val="0"/>
        <w:widowControl w:val="0"/>
        <w:numPr>
          <w:ilvl w:val="2"/>
          <w:numId w:val="18"/>
        </w:numPr>
        <w:tabs>
          <w:tab w:val="left" w:pos="1076"/>
          <w:tab w:val="left" w:pos="1077"/>
        </w:tabs>
        <w:kinsoku/>
        <w:wordWrap/>
        <w:overflowPunct/>
        <w:topLinePunct w:val="0"/>
        <w:autoSpaceDE/>
        <w:autoSpaceDN/>
        <w:bidi w:val="0"/>
        <w:adjustRightInd/>
        <w:snapToGrid/>
        <w:spacing w:line="360" w:lineRule="auto"/>
        <w:ind w:left="0" w:leftChars="0" w:right="0"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基本要求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应充分利用现有生态监测台站资料，根据需要在典型地段布设简易动态监测站。</w:t>
      </w:r>
    </w:p>
    <w:p>
      <w:pPr>
        <w:pStyle w:val="63"/>
        <w:keepNext w:val="0"/>
        <w:keepLines w:val="0"/>
        <w:pageBreakBefore w:val="0"/>
        <w:widowControl w:val="0"/>
        <w:numPr>
          <w:ilvl w:val="2"/>
          <w:numId w:val="18"/>
        </w:numPr>
        <w:tabs>
          <w:tab w:val="left" w:pos="1076"/>
          <w:tab w:val="left" w:pos="1077"/>
        </w:tabs>
        <w:kinsoku/>
        <w:wordWrap/>
        <w:overflowPunct/>
        <w:topLinePunct w:val="0"/>
        <w:autoSpaceDE/>
        <w:autoSpaceDN/>
        <w:bidi w:val="0"/>
        <w:adjustRightInd/>
        <w:snapToGrid/>
        <w:spacing w:line="360" w:lineRule="auto"/>
        <w:ind w:left="0" w:leftChars="0" w:right="0"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气象监测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26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在典型地段开展生态地质作用机理研究时，可设立全自动小型气象站点获取数据，实时监测温度、湿度、风速、风向、雨量、气压、光合辐射、蒸发等多种气象参数，亦可根据需要增加观测要素。</w:t>
      </w:r>
    </w:p>
    <w:p>
      <w:pPr>
        <w:pStyle w:val="63"/>
        <w:keepNext w:val="0"/>
        <w:keepLines w:val="0"/>
        <w:pageBreakBefore w:val="0"/>
        <w:widowControl w:val="0"/>
        <w:numPr>
          <w:ilvl w:val="2"/>
          <w:numId w:val="18"/>
        </w:numPr>
        <w:tabs>
          <w:tab w:val="left" w:pos="1076"/>
          <w:tab w:val="left" w:pos="1077"/>
        </w:tabs>
        <w:kinsoku/>
        <w:wordWrap/>
        <w:overflowPunct/>
        <w:topLinePunct w:val="0"/>
        <w:autoSpaceDE/>
        <w:autoSpaceDN/>
        <w:bidi w:val="0"/>
        <w:adjustRightInd/>
        <w:snapToGrid/>
        <w:spacing w:line="360" w:lineRule="auto"/>
        <w:ind w:left="0" w:leftChars="0" w:right="0"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植物监测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366" w:firstLine="44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在典型地段开展生态地质作用机理研究时，可设立简易植物生理生态监测仪，连续监测作物生长过</w:t>
      </w:r>
      <w:r>
        <w:rPr>
          <w:rFonts w:hint="eastAsia" w:ascii="仿宋" w:hAnsi="仿宋" w:eastAsia="仿宋" w:cs="仿宋"/>
          <w:color w:val="auto"/>
          <w:spacing w:val="-5"/>
          <w:sz w:val="24"/>
          <w:szCs w:val="24"/>
          <w:highlight w:val="none"/>
        </w:rPr>
        <w:t>程中的生理参数和所处的环境参数。</w:t>
      </w:r>
    </w:p>
    <w:p>
      <w:pPr>
        <w:pStyle w:val="63"/>
        <w:keepNext w:val="0"/>
        <w:keepLines w:val="0"/>
        <w:pageBreakBefore w:val="0"/>
        <w:widowControl w:val="0"/>
        <w:numPr>
          <w:ilvl w:val="2"/>
          <w:numId w:val="18"/>
        </w:numPr>
        <w:tabs>
          <w:tab w:val="left" w:pos="1076"/>
          <w:tab w:val="left" w:pos="1077"/>
        </w:tabs>
        <w:kinsoku/>
        <w:wordWrap/>
        <w:overflowPunct/>
        <w:topLinePunct w:val="0"/>
        <w:autoSpaceDE/>
        <w:autoSpaceDN/>
        <w:bidi w:val="0"/>
        <w:adjustRightInd/>
        <w:snapToGrid/>
        <w:spacing w:line="360" w:lineRule="auto"/>
        <w:ind w:left="0" w:leftChars="0" w:right="0"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土壤监测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366" w:firstLine="44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在典型地段开展生态地质作用机理研究时，可采用自动化仪器开展土壤监测，监测内容为土壤含水</w:t>
      </w:r>
      <w:r>
        <w:rPr>
          <w:rFonts w:hint="eastAsia" w:ascii="仿宋" w:hAnsi="仿宋" w:eastAsia="仿宋" w:cs="仿宋"/>
          <w:color w:val="auto"/>
          <w:spacing w:val="-5"/>
          <w:sz w:val="24"/>
          <w:szCs w:val="24"/>
          <w:highlight w:val="none"/>
        </w:rPr>
        <w:t>率、温度等参数，亦可根据需要增加盐度、负压等参数监测。</w:t>
      </w:r>
    </w:p>
    <w:p>
      <w:pPr>
        <w:pStyle w:val="63"/>
        <w:keepNext w:val="0"/>
        <w:keepLines w:val="0"/>
        <w:pageBreakBefore w:val="0"/>
        <w:widowControl w:val="0"/>
        <w:numPr>
          <w:ilvl w:val="2"/>
          <w:numId w:val="18"/>
        </w:numPr>
        <w:tabs>
          <w:tab w:val="left" w:pos="1076"/>
          <w:tab w:val="left" w:pos="1077"/>
        </w:tabs>
        <w:kinsoku/>
        <w:wordWrap/>
        <w:overflowPunct/>
        <w:topLinePunct w:val="0"/>
        <w:autoSpaceDE/>
        <w:autoSpaceDN/>
        <w:bidi w:val="0"/>
        <w:adjustRightInd/>
        <w:snapToGrid/>
        <w:spacing w:line="360" w:lineRule="auto"/>
        <w:ind w:left="0" w:leftChars="0" w:right="0"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地下水监测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366" w:firstLine="45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在地下水与植被生态关系密切的地段开展地下水监测，一般宜采用自动化监测设备，监测内容为水</w:t>
      </w:r>
      <w:r>
        <w:rPr>
          <w:rFonts w:hint="eastAsia" w:ascii="仿宋" w:hAnsi="仿宋" w:eastAsia="仿宋" w:cs="仿宋"/>
          <w:color w:val="auto"/>
          <w:spacing w:val="-5"/>
          <w:sz w:val="24"/>
          <w:szCs w:val="24"/>
          <w:highlight w:val="none"/>
        </w:rPr>
        <w:t>位、水温等参数。</w:t>
      </w:r>
    </w:p>
    <w:p>
      <w:pPr>
        <w:pStyle w:val="63"/>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right="0" w:hanging="425" w:firstLineChars="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生态地质评价</w:t>
      </w:r>
    </w:p>
    <w:p>
      <w:pPr>
        <w:pStyle w:val="63"/>
        <w:keepNext w:val="0"/>
        <w:keepLines w:val="0"/>
        <w:pageBreakBefore w:val="0"/>
        <w:widowControl w:val="0"/>
        <w:numPr>
          <w:ilvl w:val="1"/>
          <w:numId w:val="2"/>
        </w:numPr>
        <w:tabs>
          <w:tab w:val="left" w:pos="803"/>
        </w:tabs>
        <w:kinsoku/>
        <w:wordWrap/>
        <w:overflowPunct/>
        <w:topLinePunct w:val="0"/>
        <w:autoSpaceDE/>
        <w:autoSpaceDN/>
        <w:bidi w:val="0"/>
        <w:adjustRightInd/>
        <w:snapToGrid/>
        <w:spacing w:line="360" w:lineRule="auto"/>
        <w:ind w:left="567" w:leftChars="0" w:right="0" w:hanging="567"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生态地质评价包括区域生态地质分区评价和重点地区生态地质脆弱性评价。</w:t>
      </w:r>
    </w:p>
    <w:p>
      <w:pPr>
        <w:pStyle w:val="63"/>
        <w:keepNext w:val="0"/>
        <w:keepLines w:val="0"/>
        <w:pageBreakBefore w:val="0"/>
        <w:widowControl w:val="0"/>
        <w:numPr>
          <w:ilvl w:val="1"/>
          <w:numId w:val="2"/>
        </w:numPr>
        <w:tabs>
          <w:tab w:val="left" w:pos="803"/>
        </w:tabs>
        <w:kinsoku/>
        <w:wordWrap/>
        <w:overflowPunct/>
        <w:topLinePunct w:val="0"/>
        <w:autoSpaceDE/>
        <w:autoSpaceDN/>
        <w:bidi w:val="0"/>
        <w:adjustRightInd/>
        <w:snapToGrid/>
        <w:spacing w:line="360" w:lineRule="auto"/>
        <w:ind w:left="567" w:leftChars="0" w:right="366" w:hanging="567"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宜综合考虑气象、地形地貌、成土母岩</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质</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5"/>
          <w:sz w:val="24"/>
          <w:szCs w:val="24"/>
          <w:highlight w:val="none"/>
        </w:rPr>
        <w:t>类型、土壤类型和地球化学特征、植被覆盖度、地</w:t>
      </w:r>
      <w:r>
        <w:rPr>
          <w:rFonts w:hint="eastAsia" w:ascii="仿宋" w:hAnsi="仿宋" w:eastAsia="仿宋" w:cs="仿宋"/>
          <w:color w:val="auto"/>
          <w:spacing w:val="-8"/>
          <w:sz w:val="24"/>
          <w:szCs w:val="24"/>
          <w:highlight w:val="none"/>
        </w:rPr>
        <w:t>下水位等因素，以定性方法为主，开展区域生态地质分区评价，指出每个分区生态地质特征、生</w:t>
      </w:r>
      <w:r>
        <w:rPr>
          <w:rFonts w:hint="eastAsia" w:ascii="仿宋" w:hAnsi="仿宋" w:eastAsia="仿宋" w:cs="仿宋"/>
          <w:color w:val="auto"/>
          <w:spacing w:val="-5"/>
          <w:sz w:val="24"/>
          <w:szCs w:val="24"/>
          <w:highlight w:val="none"/>
        </w:rPr>
        <w:t>态资源优势、存在主要问题及国土空间利用与生态保护修复建议。</w:t>
      </w:r>
    </w:p>
    <w:p>
      <w:pPr>
        <w:pStyle w:val="63"/>
        <w:keepNext w:val="0"/>
        <w:keepLines w:val="0"/>
        <w:pageBreakBefore w:val="0"/>
        <w:widowControl w:val="0"/>
        <w:numPr>
          <w:ilvl w:val="1"/>
          <w:numId w:val="2"/>
        </w:numPr>
        <w:tabs>
          <w:tab w:val="left" w:pos="802"/>
          <w:tab w:val="left" w:pos="803"/>
        </w:tabs>
        <w:kinsoku/>
        <w:wordWrap/>
        <w:overflowPunct/>
        <w:topLinePunct w:val="0"/>
        <w:autoSpaceDE/>
        <w:autoSpaceDN/>
        <w:bidi w:val="0"/>
        <w:adjustRightInd/>
        <w:snapToGrid/>
        <w:spacing w:line="360" w:lineRule="auto"/>
        <w:ind w:left="567" w:leftChars="0" w:right="265"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 xml:space="preserve">针对重点调查区生态地质问题，结合典型地段多圈层交互作用分析结果，确定评价因子和权重， </w:t>
      </w:r>
      <w:r>
        <w:rPr>
          <w:rFonts w:hint="eastAsia" w:ascii="仿宋" w:hAnsi="仿宋" w:eastAsia="仿宋" w:cs="仿宋"/>
          <w:color w:val="auto"/>
          <w:spacing w:val="-8"/>
          <w:sz w:val="24"/>
          <w:szCs w:val="24"/>
          <w:highlight w:val="none"/>
        </w:rPr>
        <w:t>建立定量评价模型，开展生态地质脆弱性评价，脆弱性等级宜分为三级，分别为高、中、低，指</w:t>
      </w:r>
      <w:r>
        <w:rPr>
          <w:rFonts w:hint="eastAsia" w:ascii="仿宋" w:hAnsi="仿宋" w:eastAsia="仿宋" w:cs="仿宋"/>
          <w:color w:val="auto"/>
          <w:spacing w:val="-5"/>
          <w:sz w:val="24"/>
          <w:szCs w:val="24"/>
          <w:highlight w:val="none"/>
        </w:rPr>
        <w:t>出脆弱性的主控因素。</w:t>
      </w:r>
    </w:p>
    <w:p>
      <w:pPr>
        <w:pStyle w:val="63"/>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right="0" w:hanging="425" w:firstLineChars="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数据库建设</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基本要求</w:t>
      </w:r>
    </w:p>
    <w:p>
      <w:pPr>
        <w:pStyle w:val="63"/>
        <w:keepNext w:val="0"/>
        <w:keepLines w:val="0"/>
        <w:pageBreakBefore w:val="0"/>
        <w:widowControl w:val="0"/>
        <w:numPr>
          <w:ilvl w:val="2"/>
          <w:numId w:val="19"/>
        </w:numPr>
        <w:tabs>
          <w:tab w:val="left" w:pos="1077"/>
        </w:tabs>
        <w:kinsoku/>
        <w:wordWrap/>
        <w:overflowPunct/>
        <w:topLinePunct w:val="0"/>
        <w:autoSpaceDE/>
        <w:autoSpaceDN/>
        <w:bidi w:val="0"/>
        <w:adjustRightInd/>
        <w:snapToGrid/>
        <w:spacing w:line="360" w:lineRule="auto"/>
        <w:ind w:left="0" w:leftChars="0" w:right="0" w:firstLine="46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数据库建设应贯穿生态地质调查全过程，数据库建库流程与具体业务流程完全一致。</w:t>
      </w:r>
    </w:p>
    <w:p>
      <w:pPr>
        <w:pStyle w:val="63"/>
        <w:keepNext w:val="0"/>
        <w:keepLines w:val="0"/>
        <w:pageBreakBefore w:val="0"/>
        <w:widowControl w:val="0"/>
        <w:numPr>
          <w:ilvl w:val="2"/>
          <w:numId w:val="19"/>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不同业务工作阶段的数据库建设应在相应阶段完成，以确保数据的一致性和继承性。</w:t>
      </w:r>
    </w:p>
    <w:p>
      <w:pPr>
        <w:pStyle w:val="63"/>
        <w:keepNext w:val="0"/>
        <w:keepLines w:val="0"/>
        <w:pageBreakBefore w:val="0"/>
        <w:widowControl w:val="0"/>
        <w:numPr>
          <w:ilvl w:val="2"/>
          <w:numId w:val="19"/>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数据库建库应采用数字地质调查系统。</w:t>
      </w:r>
    </w:p>
    <w:p>
      <w:pPr>
        <w:pStyle w:val="63"/>
        <w:keepNext w:val="0"/>
        <w:keepLines w:val="0"/>
        <w:pageBreakBefore w:val="0"/>
        <w:widowControl w:val="0"/>
        <w:numPr>
          <w:ilvl w:val="2"/>
          <w:numId w:val="19"/>
        </w:numPr>
        <w:tabs>
          <w:tab w:val="left" w:pos="1076"/>
          <w:tab w:val="left" w:pos="1077"/>
        </w:tabs>
        <w:kinsoku/>
        <w:wordWrap/>
        <w:overflowPunct/>
        <w:topLinePunct w:val="0"/>
        <w:autoSpaceDE/>
        <w:autoSpaceDN/>
        <w:bidi w:val="0"/>
        <w:adjustRightInd/>
        <w:snapToGrid/>
        <w:spacing w:line="360" w:lineRule="auto"/>
        <w:ind w:left="0" w:leftChars="0" w:right="366" w:firstLine="44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野外数据库验收与野外验收同步，成果数据库验收与成果验收同步，验收内容包括数据内容和</w:t>
      </w:r>
      <w:r>
        <w:rPr>
          <w:rFonts w:hint="eastAsia" w:ascii="仿宋" w:hAnsi="仿宋" w:eastAsia="仿宋" w:cs="仿宋"/>
          <w:color w:val="auto"/>
          <w:spacing w:val="-5"/>
          <w:sz w:val="24"/>
          <w:szCs w:val="24"/>
          <w:highlight w:val="none"/>
        </w:rPr>
        <w:t>数据质量。</w:t>
      </w:r>
    </w:p>
    <w:p>
      <w:pPr>
        <w:pStyle w:val="63"/>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建设内容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p>
    <w:p>
      <w:pPr>
        <w:pStyle w:val="63"/>
        <w:keepNext w:val="0"/>
        <w:keepLines w:val="0"/>
        <w:pageBreakBefore w:val="0"/>
        <w:widowControl w:val="0"/>
        <w:numPr>
          <w:ilvl w:val="2"/>
          <w:numId w:val="20"/>
        </w:numPr>
        <w:tabs>
          <w:tab w:val="left" w:pos="1076"/>
          <w:tab w:val="left" w:pos="1077"/>
        </w:tabs>
        <w:kinsoku/>
        <w:wordWrap/>
        <w:overflowPunct/>
        <w:topLinePunct w:val="0"/>
        <w:autoSpaceDE/>
        <w:autoSpaceDN/>
        <w:bidi w:val="0"/>
        <w:adjustRightInd/>
        <w:snapToGrid/>
        <w:spacing w:line="360" w:lineRule="auto"/>
        <w:ind w:left="0" w:leftChars="0" w:right="0" w:firstLine="404"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原始资料数据库包括工作底图数据、野外数据、测试数据、实际材料图及收集背景资料文档等：</w:t>
      </w:r>
    </w:p>
    <w:p>
      <w:pPr>
        <w:pStyle w:val="63"/>
        <w:keepNext w:val="0"/>
        <w:keepLines w:val="0"/>
        <w:pageBreakBefore w:val="0"/>
        <w:widowControl w:val="0"/>
        <w:numPr>
          <w:ilvl w:val="3"/>
          <w:numId w:val="20"/>
        </w:numPr>
        <w:tabs>
          <w:tab w:val="left" w:pos="640"/>
        </w:tabs>
        <w:kinsoku/>
        <w:wordWrap/>
        <w:overflowPunct/>
        <w:topLinePunct w:val="0"/>
        <w:autoSpaceDE/>
        <w:autoSpaceDN/>
        <w:bidi w:val="0"/>
        <w:adjustRightInd/>
        <w:snapToGrid/>
        <w:spacing w:line="360" w:lineRule="auto"/>
        <w:ind w:left="0" w:leftChars="0" w:right="366" w:firstLine="444"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资料文档，包括收集到的各类资料数据，以及任务书、设计、质量检查、审查验收意见等管理文档；</w:t>
      </w:r>
    </w:p>
    <w:p>
      <w:pPr>
        <w:pStyle w:val="63"/>
        <w:keepNext w:val="0"/>
        <w:keepLines w:val="0"/>
        <w:pageBreakBefore w:val="0"/>
        <w:widowControl w:val="0"/>
        <w:numPr>
          <w:ilvl w:val="3"/>
          <w:numId w:val="20"/>
        </w:numPr>
        <w:tabs>
          <w:tab w:val="left" w:pos="640"/>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工作底图数据，涉及卫星影像、数字高程模型、道路、水系、地名等地理要素，地形图等；</w:t>
      </w:r>
    </w:p>
    <w:p>
      <w:pPr>
        <w:pStyle w:val="63"/>
        <w:keepNext w:val="0"/>
        <w:keepLines w:val="0"/>
        <w:pageBreakBefore w:val="0"/>
        <w:widowControl w:val="0"/>
        <w:numPr>
          <w:ilvl w:val="3"/>
          <w:numId w:val="20"/>
        </w:numPr>
        <w:tabs>
          <w:tab w:val="left" w:pos="640"/>
        </w:tabs>
        <w:kinsoku/>
        <w:wordWrap/>
        <w:overflowPunct/>
        <w:topLinePunct w:val="0"/>
        <w:autoSpaceDE/>
        <w:autoSpaceDN/>
        <w:bidi w:val="0"/>
        <w:adjustRightInd/>
        <w:snapToGrid/>
        <w:spacing w:line="360" w:lineRule="auto"/>
        <w:ind w:left="0" w:leftChars="0" w:right="366" w:firstLine="4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调查数据，涉及遥感、地面调查、剖面测量、物探等在野外采集的相关数据，应包括各类调查</w:t>
      </w:r>
      <w:r>
        <w:rPr>
          <w:rFonts w:hint="eastAsia" w:ascii="仿宋" w:hAnsi="仿宋" w:eastAsia="仿宋" w:cs="仿宋"/>
          <w:color w:val="auto"/>
          <w:spacing w:val="-5"/>
          <w:sz w:val="24"/>
          <w:szCs w:val="24"/>
          <w:highlight w:val="none"/>
        </w:rPr>
        <w:t>点、取样点、物探、钻探、动态监测等数据；</w:t>
      </w:r>
    </w:p>
    <w:p>
      <w:pPr>
        <w:pStyle w:val="63"/>
        <w:keepNext w:val="0"/>
        <w:keepLines w:val="0"/>
        <w:pageBreakBefore w:val="0"/>
        <w:widowControl w:val="0"/>
        <w:numPr>
          <w:ilvl w:val="3"/>
          <w:numId w:val="20"/>
        </w:numPr>
        <w:tabs>
          <w:tab w:val="left" w:pos="640"/>
        </w:tabs>
        <w:kinsoku/>
        <w:wordWrap/>
        <w:overflowPunct/>
        <w:topLinePunct w:val="0"/>
        <w:autoSpaceDE/>
        <w:autoSpaceDN/>
        <w:bidi w:val="0"/>
        <w:adjustRightInd/>
        <w:snapToGrid/>
        <w:spacing w:line="360" w:lineRule="auto"/>
        <w:ind w:left="0" w:leftChars="0" w:right="371" w:firstLine="4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测试数据，包括各类测试数据及分析数据，在建立测试数据库的同时，应建立反映数据质量的</w:t>
      </w:r>
      <w:r>
        <w:rPr>
          <w:rFonts w:hint="eastAsia" w:ascii="仿宋" w:hAnsi="仿宋" w:eastAsia="仿宋" w:cs="仿宋"/>
          <w:color w:val="auto"/>
          <w:spacing w:val="-5"/>
          <w:sz w:val="24"/>
          <w:szCs w:val="24"/>
          <w:highlight w:val="none"/>
        </w:rPr>
        <w:t>元数据库，包括实验测试单位、测试设备与环境、数据质量等；</w:t>
      </w:r>
    </w:p>
    <w:p>
      <w:pPr>
        <w:pStyle w:val="63"/>
        <w:keepNext w:val="0"/>
        <w:keepLines w:val="0"/>
        <w:pageBreakBefore w:val="0"/>
        <w:widowControl w:val="0"/>
        <w:numPr>
          <w:ilvl w:val="3"/>
          <w:numId w:val="20"/>
        </w:numPr>
        <w:tabs>
          <w:tab w:val="left" w:pos="640"/>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实际材料图、遥感解译图、生态地质剖面图、物探等专题图件。</w:t>
      </w:r>
    </w:p>
    <w:p>
      <w:pPr>
        <w:pStyle w:val="63"/>
        <w:keepNext w:val="0"/>
        <w:keepLines w:val="0"/>
        <w:pageBreakBefore w:val="0"/>
        <w:widowControl w:val="0"/>
        <w:numPr>
          <w:ilvl w:val="2"/>
          <w:numId w:val="20"/>
        </w:numPr>
        <w:tabs>
          <w:tab w:val="left" w:pos="1076"/>
          <w:tab w:val="left" w:pos="1077"/>
        </w:tabs>
        <w:kinsoku/>
        <w:wordWrap/>
        <w:overflowPunct/>
        <w:topLinePunct w:val="0"/>
        <w:autoSpaceDE/>
        <w:autoSpaceDN/>
        <w:bidi w:val="0"/>
        <w:adjustRightInd/>
        <w:snapToGrid/>
        <w:spacing w:line="360" w:lineRule="auto"/>
        <w:ind w:left="0" w:leftChars="0" w:right="369" w:firstLine="45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成果数据库包括生态地质分区评价图、生态地质脆弱性评价图等成果图件，图件说明书、成果</w:t>
      </w:r>
      <w:r>
        <w:rPr>
          <w:rFonts w:hint="eastAsia" w:ascii="仿宋" w:hAnsi="仿宋" w:eastAsia="仿宋" w:cs="仿宋"/>
          <w:color w:val="auto"/>
          <w:spacing w:val="-5"/>
          <w:sz w:val="24"/>
          <w:szCs w:val="24"/>
          <w:highlight w:val="none"/>
        </w:rPr>
        <w:t>报告、综合性及专题研究报告、元数据等。</w:t>
      </w:r>
    </w:p>
    <w:p>
      <w:pPr>
        <w:pStyle w:val="63"/>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right="0" w:hanging="425" w:firstLineChars="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成果编制</w:t>
      </w:r>
    </w:p>
    <w:p>
      <w:pPr>
        <w:pStyle w:val="63"/>
        <w:keepNext w:val="0"/>
        <w:keepLines w:val="0"/>
        <w:pageBreakBefore w:val="0"/>
        <w:widowControl w:val="0"/>
        <w:numPr>
          <w:ilvl w:val="1"/>
          <w:numId w:val="2"/>
        </w:numPr>
        <w:tabs>
          <w:tab w:val="left" w:pos="1076"/>
          <w:tab w:val="left" w:pos="1077"/>
        </w:tabs>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图件编制</w:t>
      </w:r>
    </w:p>
    <w:p>
      <w:pPr>
        <w:pStyle w:val="63"/>
        <w:keepNext w:val="0"/>
        <w:keepLines w:val="0"/>
        <w:pageBreakBefore w:val="0"/>
        <w:widowControl w:val="0"/>
        <w:numPr>
          <w:ilvl w:val="2"/>
          <w:numId w:val="21"/>
        </w:numPr>
        <w:tabs>
          <w:tab w:val="left" w:pos="1076"/>
          <w:tab w:val="left" w:pos="1077"/>
        </w:tabs>
        <w:kinsoku/>
        <w:wordWrap/>
        <w:overflowPunct/>
        <w:topLinePunct w:val="0"/>
        <w:autoSpaceDE/>
        <w:autoSpaceDN/>
        <w:bidi w:val="0"/>
        <w:adjustRightInd/>
        <w:snapToGrid/>
        <w:spacing w:line="360" w:lineRule="auto"/>
        <w:ind w:left="0" w:leftChars="0" w:right="369" w:firstLine="4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实际材料图：反映野外调查工作内容，主要包括调查路线、调查点、取样点、监测点、生态地</w:t>
      </w:r>
      <w:r>
        <w:rPr>
          <w:rFonts w:hint="eastAsia" w:ascii="仿宋" w:hAnsi="仿宋" w:eastAsia="仿宋" w:cs="仿宋"/>
          <w:color w:val="auto"/>
          <w:spacing w:val="-5"/>
          <w:sz w:val="24"/>
          <w:szCs w:val="24"/>
          <w:highlight w:val="none"/>
        </w:rPr>
        <w:t>质剖面等。</w:t>
      </w:r>
    </w:p>
    <w:p>
      <w:pPr>
        <w:pStyle w:val="63"/>
        <w:keepNext w:val="0"/>
        <w:keepLines w:val="0"/>
        <w:pageBreakBefore w:val="0"/>
        <w:widowControl w:val="0"/>
        <w:numPr>
          <w:ilvl w:val="2"/>
          <w:numId w:val="21"/>
        </w:numPr>
        <w:tabs>
          <w:tab w:val="left" w:pos="1076"/>
          <w:tab w:val="left" w:pos="1077"/>
        </w:tabs>
        <w:kinsoku/>
        <w:wordWrap/>
        <w:overflowPunct/>
        <w:topLinePunct w:val="0"/>
        <w:autoSpaceDE/>
        <w:autoSpaceDN/>
        <w:bidi w:val="0"/>
        <w:adjustRightInd/>
        <w:snapToGrid/>
        <w:spacing w:line="360" w:lineRule="auto"/>
        <w:ind w:left="0" w:leftChars="0" w:right="369" w:firstLine="4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生态地质单要素图：反映生态地质相关的要素分布，主要包括地貌形态类型图、成土母岩分布</w:t>
      </w:r>
      <w:r>
        <w:rPr>
          <w:rFonts w:hint="eastAsia" w:ascii="仿宋" w:hAnsi="仿宋" w:eastAsia="仿宋" w:cs="仿宋"/>
          <w:color w:val="auto"/>
          <w:spacing w:val="-5"/>
          <w:sz w:val="24"/>
          <w:szCs w:val="24"/>
          <w:highlight w:val="none"/>
        </w:rPr>
        <w:t>图、土壤地球化学分布图、森林、草原、湿地分布及其变化图、生态地质问题分布图等。</w:t>
      </w:r>
    </w:p>
    <w:p>
      <w:pPr>
        <w:pStyle w:val="63"/>
        <w:keepNext w:val="0"/>
        <w:keepLines w:val="0"/>
        <w:pageBreakBefore w:val="0"/>
        <w:widowControl w:val="0"/>
        <w:numPr>
          <w:ilvl w:val="2"/>
          <w:numId w:val="21"/>
        </w:numPr>
        <w:tabs>
          <w:tab w:val="left" w:pos="1076"/>
          <w:tab w:val="left" w:pos="1077"/>
        </w:tabs>
        <w:kinsoku/>
        <w:wordWrap/>
        <w:overflowPunct/>
        <w:topLinePunct w:val="0"/>
        <w:autoSpaceDE/>
        <w:autoSpaceDN/>
        <w:bidi w:val="0"/>
        <w:adjustRightInd/>
        <w:snapToGrid/>
        <w:spacing w:line="360" w:lineRule="auto"/>
        <w:ind w:left="0" w:leftChars="0" w:right="366" w:firstLine="4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生态地质分区评价图：反映生态地质状况和综合评价结果，成图比例尺宜根据实际使用需求确定。</w:t>
      </w:r>
    </w:p>
    <w:p>
      <w:pPr>
        <w:pStyle w:val="63"/>
        <w:keepNext w:val="0"/>
        <w:keepLines w:val="0"/>
        <w:pageBreakBefore w:val="0"/>
        <w:widowControl w:val="0"/>
        <w:numPr>
          <w:ilvl w:val="2"/>
          <w:numId w:val="21"/>
        </w:numPr>
        <w:tabs>
          <w:tab w:val="left" w:pos="1076"/>
          <w:tab w:val="left" w:pos="1077"/>
        </w:tabs>
        <w:kinsoku/>
        <w:wordWrap/>
        <w:overflowPunct/>
        <w:topLinePunct w:val="0"/>
        <w:autoSpaceDE/>
        <w:autoSpaceDN/>
        <w:bidi w:val="0"/>
        <w:adjustRightInd/>
        <w:snapToGrid/>
        <w:spacing w:line="360" w:lineRule="auto"/>
        <w:ind w:left="0" w:leftChars="0" w:right="369" w:firstLine="444"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生态地质脆弱性评价图：反映生态地质问题严重程度、主控因素分布和脆弱性评价等级，成图</w:t>
      </w:r>
      <w:r>
        <w:rPr>
          <w:rFonts w:hint="eastAsia" w:ascii="仿宋" w:hAnsi="仿宋" w:eastAsia="仿宋" w:cs="仿宋"/>
          <w:color w:val="auto"/>
          <w:spacing w:val="-14"/>
          <w:sz w:val="24"/>
          <w:szCs w:val="24"/>
          <w:highlight w:val="none"/>
        </w:rPr>
        <w:t xml:space="preserve">比例尺宜为 </w:t>
      </w:r>
      <w:r>
        <w:rPr>
          <w:rFonts w:hint="eastAsia" w:ascii="仿宋" w:hAnsi="仿宋" w:eastAsia="仿宋" w:cs="仿宋"/>
          <w:color w:val="auto"/>
          <w:sz w:val="24"/>
          <w:szCs w:val="24"/>
          <w:highlight w:val="none"/>
        </w:rPr>
        <w:t>1:50000。</w:t>
      </w:r>
    </w:p>
    <w:p>
      <w:pPr>
        <w:pStyle w:val="63"/>
        <w:keepNext w:val="0"/>
        <w:keepLines w:val="0"/>
        <w:pageBreakBefore w:val="0"/>
        <w:widowControl w:val="0"/>
        <w:numPr>
          <w:ilvl w:val="1"/>
          <w:numId w:val="2"/>
        </w:numPr>
        <w:tabs>
          <w:tab w:val="left" w:pos="1076"/>
          <w:tab w:val="left" w:pos="1077"/>
        </w:tabs>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报告编制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261" w:firstLine="43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成果报告是对调查区生态地质条件分布、相互作用过程及其存在主要生态地质问题，生态地质评价、</w:t>
      </w:r>
      <w:r>
        <w:rPr>
          <w:rFonts w:hint="eastAsia" w:ascii="仿宋" w:hAnsi="仿宋" w:eastAsia="仿宋" w:cs="仿宋"/>
          <w:color w:val="auto"/>
          <w:spacing w:val="-8"/>
          <w:sz w:val="24"/>
          <w:szCs w:val="24"/>
          <w:highlight w:val="none"/>
        </w:rPr>
        <w:t xml:space="preserve">典型研究的全面体现。生态地质调查成果报告编写提纲按照附录 </w:t>
      </w:r>
      <w:r>
        <w:rPr>
          <w:rFonts w:hint="eastAsia" w:ascii="仿宋" w:hAnsi="仿宋" w:eastAsia="仿宋" w:cs="仿宋"/>
          <w:color w:val="auto"/>
          <w:sz w:val="24"/>
          <w:szCs w:val="24"/>
          <w:highlight w:val="none"/>
        </w:rPr>
        <w:t>B</w:t>
      </w:r>
      <w:r>
        <w:rPr>
          <w:rFonts w:hint="eastAsia" w:ascii="仿宋" w:hAnsi="仿宋" w:eastAsia="仿宋" w:cs="仿宋"/>
          <w:color w:val="auto"/>
          <w:spacing w:val="-15"/>
          <w:sz w:val="24"/>
          <w:szCs w:val="24"/>
          <w:highlight w:val="none"/>
        </w:rPr>
        <w:t xml:space="preserve"> 执行。</w:t>
      </w:r>
    </w:p>
    <w:p>
      <w:pPr>
        <w:pStyle w:val="63"/>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right="0" w:hanging="425" w:firstLineChars="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野外验收与审查</w:t>
      </w:r>
    </w:p>
    <w:p>
      <w:pPr>
        <w:pStyle w:val="63"/>
        <w:keepNext w:val="0"/>
        <w:keepLines w:val="0"/>
        <w:pageBreakBefore w:val="0"/>
        <w:widowControl w:val="0"/>
        <w:numPr>
          <w:ilvl w:val="1"/>
          <w:numId w:val="2"/>
        </w:numPr>
        <w:tabs>
          <w:tab w:val="left" w:pos="1076"/>
          <w:tab w:val="left" w:pos="1077"/>
        </w:tabs>
        <w:kinsoku/>
        <w:wordWrap/>
        <w:overflowPunct/>
        <w:topLinePunct w:val="0"/>
        <w:autoSpaceDE/>
        <w:autoSpaceDN/>
        <w:bidi w:val="0"/>
        <w:adjustRightInd/>
        <w:snapToGrid/>
        <w:spacing w:line="360" w:lineRule="auto"/>
        <w:ind w:left="567" w:leftChars="0" w:right="0" w:hanging="567"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野外验收</w:t>
      </w:r>
    </w:p>
    <w:p>
      <w:pPr>
        <w:pStyle w:val="63"/>
        <w:keepNext w:val="0"/>
        <w:keepLines w:val="0"/>
        <w:pageBreakBefore w:val="0"/>
        <w:widowControl w:val="0"/>
        <w:numPr>
          <w:ilvl w:val="2"/>
          <w:numId w:val="22"/>
        </w:numPr>
        <w:tabs>
          <w:tab w:val="left" w:pos="839"/>
          <w:tab w:val="left" w:pos="840"/>
        </w:tabs>
        <w:kinsoku/>
        <w:wordWrap/>
        <w:overflowPunct/>
        <w:topLinePunct w:val="0"/>
        <w:autoSpaceDE/>
        <w:autoSpaceDN/>
        <w:bidi w:val="0"/>
        <w:adjustRightInd/>
        <w:snapToGrid/>
        <w:spacing w:line="360" w:lineRule="auto"/>
        <w:ind w:left="0" w:leftChars="0" w:right="90" w:rightChars="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野外验收的依据：</w:t>
      </w:r>
    </w:p>
    <w:p>
      <w:pPr>
        <w:pStyle w:val="63"/>
        <w:keepNext w:val="0"/>
        <w:keepLines w:val="0"/>
        <w:pageBreakBefore w:val="0"/>
        <w:widowControl w:val="0"/>
        <w:numPr>
          <w:ilvl w:val="3"/>
          <w:numId w:val="22"/>
        </w:numPr>
        <w:tabs>
          <w:tab w:val="left" w:pos="419"/>
          <w:tab w:val="left" w:pos="420"/>
        </w:tabs>
        <w:kinsoku/>
        <w:wordWrap/>
        <w:overflowPunct/>
        <w:topLinePunct w:val="0"/>
        <w:autoSpaceDE/>
        <w:autoSpaceDN/>
        <w:bidi w:val="0"/>
        <w:adjustRightInd/>
        <w:snapToGrid/>
        <w:spacing w:line="360" w:lineRule="auto"/>
        <w:ind w:left="0" w:leftChars="0" w:right="7205" w:firstLine="468"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项目审批意见书；</w:t>
      </w:r>
    </w:p>
    <w:p>
      <w:pPr>
        <w:pStyle w:val="63"/>
        <w:keepNext w:val="0"/>
        <w:keepLines w:val="0"/>
        <w:pageBreakBefore w:val="0"/>
        <w:widowControl w:val="0"/>
        <w:numPr>
          <w:ilvl w:val="3"/>
          <w:numId w:val="22"/>
        </w:numPr>
        <w:tabs>
          <w:tab w:val="left" w:pos="1076"/>
          <w:tab w:val="left" w:pos="1077"/>
        </w:tabs>
        <w:kinsoku/>
        <w:wordWrap/>
        <w:overflowPunct/>
        <w:topLinePunct w:val="0"/>
        <w:autoSpaceDE/>
        <w:autoSpaceDN/>
        <w:bidi w:val="0"/>
        <w:adjustRightInd/>
        <w:snapToGrid/>
        <w:spacing w:line="360" w:lineRule="auto"/>
        <w:ind w:left="0" w:leftChars="0" w:right="0"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项目实施方案；</w:t>
      </w:r>
    </w:p>
    <w:p>
      <w:pPr>
        <w:pStyle w:val="63"/>
        <w:keepNext w:val="0"/>
        <w:keepLines w:val="0"/>
        <w:pageBreakBefore w:val="0"/>
        <w:widowControl w:val="0"/>
        <w:numPr>
          <w:ilvl w:val="3"/>
          <w:numId w:val="22"/>
        </w:numPr>
        <w:tabs>
          <w:tab w:val="left" w:pos="1076"/>
          <w:tab w:val="left" w:pos="1077"/>
        </w:tabs>
        <w:kinsoku/>
        <w:wordWrap/>
        <w:overflowPunct/>
        <w:topLinePunct w:val="0"/>
        <w:autoSpaceDE/>
        <w:autoSpaceDN/>
        <w:bidi w:val="0"/>
        <w:adjustRightInd/>
        <w:snapToGrid/>
        <w:spacing w:line="360" w:lineRule="auto"/>
        <w:ind w:left="0" w:leftChars="0" w:right="0"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年度工作设计；</w:t>
      </w:r>
    </w:p>
    <w:p>
      <w:pPr>
        <w:pStyle w:val="63"/>
        <w:keepNext w:val="0"/>
        <w:keepLines w:val="0"/>
        <w:pageBreakBefore w:val="0"/>
        <w:widowControl w:val="0"/>
        <w:numPr>
          <w:ilvl w:val="3"/>
          <w:numId w:val="22"/>
        </w:numPr>
        <w:tabs>
          <w:tab w:val="left" w:pos="1076"/>
          <w:tab w:val="left" w:pos="1077"/>
        </w:tabs>
        <w:kinsoku/>
        <w:wordWrap/>
        <w:overflowPunct/>
        <w:topLinePunct w:val="0"/>
        <w:autoSpaceDE/>
        <w:autoSpaceDN/>
        <w:bidi w:val="0"/>
        <w:adjustRightInd/>
        <w:snapToGrid/>
        <w:spacing w:line="360" w:lineRule="auto"/>
        <w:ind w:left="0" w:leftChars="0" w:right="0"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有关技术要求。</w:t>
      </w:r>
    </w:p>
    <w:p>
      <w:pPr>
        <w:pStyle w:val="63"/>
        <w:keepNext w:val="0"/>
        <w:keepLines w:val="0"/>
        <w:pageBreakBefore w:val="0"/>
        <w:widowControl w:val="0"/>
        <w:numPr>
          <w:ilvl w:val="2"/>
          <w:numId w:val="22"/>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野外验收应具备的条件：</w:t>
      </w:r>
    </w:p>
    <w:p>
      <w:pPr>
        <w:pStyle w:val="63"/>
        <w:keepNext w:val="0"/>
        <w:keepLines w:val="0"/>
        <w:pageBreakBefore w:val="0"/>
        <w:widowControl w:val="0"/>
        <w:numPr>
          <w:ilvl w:val="3"/>
          <w:numId w:val="22"/>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已完成设计规定的野外工作；</w:t>
      </w:r>
    </w:p>
    <w:p>
      <w:pPr>
        <w:pStyle w:val="63"/>
        <w:keepNext w:val="0"/>
        <w:keepLines w:val="0"/>
        <w:pageBreakBefore w:val="0"/>
        <w:widowControl w:val="0"/>
        <w:numPr>
          <w:ilvl w:val="3"/>
          <w:numId w:val="22"/>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原始资料齐全、准确；</w:t>
      </w:r>
    </w:p>
    <w:p>
      <w:pPr>
        <w:pStyle w:val="63"/>
        <w:keepNext w:val="0"/>
        <w:keepLines w:val="0"/>
        <w:pageBreakBefore w:val="0"/>
        <w:widowControl w:val="0"/>
        <w:numPr>
          <w:ilvl w:val="3"/>
          <w:numId w:val="22"/>
        </w:numPr>
        <w:tabs>
          <w:tab w:val="left" w:pos="1077"/>
        </w:tabs>
        <w:kinsoku/>
        <w:wordWrap/>
        <w:overflowPunct/>
        <w:topLinePunct w:val="0"/>
        <w:autoSpaceDE/>
        <w:autoSpaceDN/>
        <w:bidi w:val="0"/>
        <w:adjustRightInd/>
        <w:snapToGrid/>
        <w:spacing w:line="360" w:lineRule="auto"/>
        <w:ind w:left="0" w:leftChars="0" w:right="0" w:firstLine="46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原始资料已经进行整理，并进行了质量检查和编目造册；</w:t>
      </w:r>
    </w:p>
    <w:p>
      <w:pPr>
        <w:pStyle w:val="63"/>
        <w:keepNext w:val="0"/>
        <w:keepLines w:val="0"/>
        <w:pageBreakBefore w:val="0"/>
        <w:widowControl w:val="0"/>
        <w:numPr>
          <w:ilvl w:val="3"/>
          <w:numId w:val="22"/>
        </w:numPr>
        <w:tabs>
          <w:tab w:val="left" w:pos="1077"/>
        </w:tabs>
        <w:kinsoku/>
        <w:wordWrap/>
        <w:overflowPunct/>
        <w:topLinePunct w:val="0"/>
        <w:autoSpaceDE/>
        <w:autoSpaceDN/>
        <w:bidi w:val="0"/>
        <w:adjustRightInd/>
        <w:snapToGrid/>
        <w:spacing w:line="360" w:lineRule="auto"/>
        <w:ind w:left="0" w:leftChars="0" w:right="0" w:firstLine="46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进行了必要的综合整理，编写了项目野外工作总结。</w:t>
      </w:r>
    </w:p>
    <w:p>
      <w:pPr>
        <w:pStyle w:val="63"/>
        <w:keepNext w:val="0"/>
        <w:keepLines w:val="0"/>
        <w:pageBreakBefore w:val="0"/>
        <w:widowControl w:val="0"/>
        <w:numPr>
          <w:ilvl w:val="2"/>
          <w:numId w:val="22"/>
        </w:numPr>
        <w:tabs>
          <w:tab w:val="left" w:pos="1077"/>
        </w:tabs>
        <w:kinsoku/>
        <w:wordWrap/>
        <w:overflowPunct/>
        <w:topLinePunct w:val="0"/>
        <w:autoSpaceDE/>
        <w:autoSpaceDN/>
        <w:bidi w:val="0"/>
        <w:adjustRightInd/>
        <w:snapToGrid/>
        <w:spacing w:line="360" w:lineRule="auto"/>
        <w:ind w:left="0" w:leftChars="0" w:right="0" w:firstLine="46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野外检查验收应提供的资料：</w:t>
      </w:r>
    </w:p>
    <w:p>
      <w:pPr>
        <w:pStyle w:val="63"/>
        <w:keepNext w:val="0"/>
        <w:keepLines w:val="0"/>
        <w:pageBreakBefore w:val="0"/>
        <w:widowControl w:val="0"/>
        <w:numPr>
          <w:ilvl w:val="3"/>
          <w:numId w:val="22"/>
        </w:numPr>
        <w:tabs>
          <w:tab w:val="left" w:pos="1077"/>
        </w:tabs>
        <w:kinsoku/>
        <w:wordWrap/>
        <w:overflowPunct/>
        <w:topLinePunct w:val="0"/>
        <w:autoSpaceDE/>
        <w:autoSpaceDN/>
        <w:bidi w:val="0"/>
        <w:adjustRightInd/>
        <w:snapToGrid/>
        <w:spacing w:line="360" w:lineRule="auto"/>
        <w:ind w:left="0" w:leftChars="0" w:right="366" w:firstLine="43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野外实际资料：野外原始资料数据库，内容包括：野外原始图件、野外记录、相册、表格，野外各类原始编录资料及相应的图件，样品测试送样单和分析测试结果，过渡性综合解释成果资</w:t>
      </w:r>
      <w:r>
        <w:rPr>
          <w:rFonts w:hint="eastAsia" w:ascii="仿宋" w:hAnsi="仿宋" w:eastAsia="仿宋" w:cs="仿宋"/>
          <w:color w:val="auto"/>
          <w:spacing w:val="-6"/>
          <w:sz w:val="24"/>
          <w:szCs w:val="24"/>
          <w:highlight w:val="none"/>
        </w:rPr>
        <w:t>料和综合整理、综合研究成果资料，其它相关资料等；</w:t>
      </w:r>
    </w:p>
    <w:p>
      <w:pPr>
        <w:pStyle w:val="63"/>
        <w:keepNext w:val="0"/>
        <w:keepLines w:val="0"/>
        <w:pageBreakBefore w:val="0"/>
        <w:widowControl w:val="0"/>
        <w:numPr>
          <w:ilvl w:val="3"/>
          <w:numId w:val="22"/>
        </w:numPr>
        <w:tabs>
          <w:tab w:val="left" w:pos="1077"/>
        </w:tabs>
        <w:kinsoku/>
        <w:wordWrap/>
        <w:overflowPunct/>
        <w:topLinePunct w:val="0"/>
        <w:autoSpaceDE/>
        <w:autoSpaceDN/>
        <w:bidi w:val="0"/>
        <w:adjustRightInd/>
        <w:snapToGrid/>
        <w:spacing w:line="360" w:lineRule="auto"/>
        <w:ind w:left="0" w:leftChars="0" w:right="0" w:firstLine="47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质量检查记录；</w:t>
      </w:r>
    </w:p>
    <w:p>
      <w:pPr>
        <w:pStyle w:val="63"/>
        <w:keepNext w:val="0"/>
        <w:keepLines w:val="0"/>
        <w:pageBreakBefore w:val="0"/>
        <w:widowControl w:val="0"/>
        <w:numPr>
          <w:ilvl w:val="3"/>
          <w:numId w:val="22"/>
        </w:numPr>
        <w:tabs>
          <w:tab w:val="left" w:pos="1077"/>
        </w:tabs>
        <w:kinsoku/>
        <w:wordWrap/>
        <w:overflowPunct/>
        <w:topLinePunct w:val="0"/>
        <w:autoSpaceDE/>
        <w:autoSpaceDN/>
        <w:bidi w:val="0"/>
        <w:adjustRightInd/>
        <w:snapToGrid/>
        <w:spacing w:line="360" w:lineRule="auto"/>
        <w:ind w:left="0" w:leftChars="0" w:right="0" w:firstLine="47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实际材料图；</w:t>
      </w:r>
    </w:p>
    <w:p>
      <w:pPr>
        <w:pStyle w:val="63"/>
        <w:keepNext w:val="0"/>
        <w:keepLines w:val="0"/>
        <w:pageBreakBefore w:val="0"/>
        <w:widowControl w:val="0"/>
        <w:numPr>
          <w:ilvl w:val="3"/>
          <w:numId w:val="22"/>
        </w:numPr>
        <w:tabs>
          <w:tab w:val="left" w:pos="1077"/>
        </w:tabs>
        <w:kinsoku/>
        <w:wordWrap/>
        <w:overflowPunct/>
        <w:topLinePunct w:val="0"/>
        <w:autoSpaceDE/>
        <w:autoSpaceDN/>
        <w:bidi w:val="0"/>
        <w:adjustRightInd/>
        <w:snapToGrid/>
        <w:spacing w:line="360" w:lineRule="auto"/>
        <w:ind w:left="0" w:leftChars="0" w:right="0" w:firstLine="47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野外工作总结。</w:t>
      </w:r>
    </w:p>
    <w:p>
      <w:pPr>
        <w:pStyle w:val="63"/>
        <w:keepNext w:val="0"/>
        <w:keepLines w:val="0"/>
        <w:pageBreakBefore w:val="0"/>
        <w:widowControl w:val="0"/>
        <w:numPr>
          <w:ilvl w:val="1"/>
          <w:numId w:val="2"/>
        </w:numPr>
        <w:tabs>
          <w:tab w:val="left" w:pos="1077"/>
        </w:tabs>
        <w:kinsoku/>
        <w:wordWrap/>
        <w:overflowPunct/>
        <w:topLinePunct w:val="0"/>
        <w:autoSpaceDE/>
        <w:autoSpaceDN/>
        <w:bidi w:val="0"/>
        <w:adjustRightInd/>
        <w:snapToGrid/>
        <w:spacing w:line="360" w:lineRule="auto"/>
        <w:ind w:left="567" w:leftChars="0" w:right="0" w:hanging="567"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成果审查</w:t>
      </w:r>
    </w:p>
    <w:p>
      <w:pPr>
        <w:pStyle w:val="63"/>
        <w:keepNext w:val="0"/>
        <w:keepLines w:val="0"/>
        <w:pageBreakBefore w:val="0"/>
        <w:widowControl w:val="0"/>
        <w:numPr>
          <w:ilvl w:val="2"/>
          <w:numId w:val="23"/>
        </w:numPr>
        <w:tabs>
          <w:tab w:val="left" w:pos="1077"/>
        </w:tabs>
        <w:kinsoku/>
        <w:wordWrap/>
        <w:overflowPunct/>
        <w:topLinePunct w:val="0"/>
        <w:autoSpaceDE/>
        <w:autoSpaceDN/>
        <w:bidi w:val="0"/>
        <w:adjustRightInd/>
        <w:snapToGrid/>
        <w:spacing w:line="360" w:lineRule="auto"/>
        <w:ind w:left="0" w:leftChars="0" w:right="368" w:firstLine="45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成果审查应在野外验收后 </w:t>
      </w:r>
      <w:r>
        <w:rPr>
          <w:rFonts w:hint="eastAsia" w:ascii="仿宋" w:hAnsi="仿宋" w:eastAsia="仿宋" w:cs="仿宋"/>
          <w:color w:val="auto"/>
          <w:sz w:val="24"/>
          <w:szCs w:val="24"/>
          <w:highlight w:val="none"/>
        </w:rPr>
        <w:t>6</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21"/>
          <w:sz w:val="24"/>
          <w:szCs w:val="24"/>
          <w:highlight w:val="none"/>
        </w:rPr>
        <w:t>个月内进行，报告评审依据项目任务书、设计书、设计审查意见书、</w:t>
      </w:r>
      <w:r>
        <w:rPr>
          <w:rFonts w:hint="eastAsia" w:ascii="仿宋" w:hAnsi="仿宋" w:eastAsia="仿宋" w:cs="仿宋"/>
          <w:color w:val="auto"/>
          <w:spacing w:val="-8"/>
          <w:sz w:val="24"/>
          <w:szCs w:val="24"/>
          <w:highlight w:val="none"/>
        </w:rPr>
        <w:t>野外验收意见书及有关标准和要求进行。</w:t>
      </w:r>
    </w:p>
    <w:p>
      <w:pPr>
        <w:pStyle w:val="63"/>
        <w:keepNext w:val="0"/>
        <w:keepLines w:val="0"/>
        <w:pageBreakBefore w:val="0"/>
        <w:widowControl w:val="0"/>
        <w:numPr>
          <w:ilvl w:val="2"/>
          <w:numId w:val="23"/>
        </w:numPr>
        <w:tabs>
          <w:tab w:val="left" w:pos="1077"/>
        </w:tabs>
        <w:kinsoku/>
        <w:wordWrap/>
        <w:overflowPunct/>
        <w:topLinePunct w:val="0"/>
        <w:autoSpaceDE/>
        <w:autoSpaceDN/>
        <w:bidi w:val="0"/>
        <w:adjustRightInd/>
        <w:snapToGrid/>
        <w:spacing w:line="360" w:lineRule="auto"/>
        <w:ind w:left="0" w:leftChars="0" w:right="0" w:firstLine="468"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报告评审后应根据评审意见认真修改，最终报告报送审批单位审查认定。</w:t>
      </w:r>
    </w:p>
    <w:p>
      <w:pPr>
        <w:pStyle w:val="63"/>
        <w:keepNext w:val="0"/>
        <w:keepLines w:val="0"/>
        <w:pageBreakBefore w:val="0"/>
        <w:widowControl w:val="0"/>
        <w:numPr>
          <w:ilvl w:val="1"/>
          <w:numId w:val="2"/>
        </w:numPr>
        <w:tabs>
          <w:tab w:val="left" w:pos="1077"/>
        </w:tabs>
        <w:kinsoku/>
        <w:wordWrap/>
        <w:overflowPunct/>
        <w:topLinePunct w:val="0"/>
        <w:autoSpaceDE/>
        <w:autoSpaceDN/>
        <w:bidi w:val="0"/>
        <w:adjustRightInd/>
        <w:snapToGrid/>
        <w:spacing w:line="360" w:lineRule="auto"/>
        <w:ind w:left="567" w:leftChars="0" w:right="0" w:hanging="567"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资料归档</w:t>
      </w:r>
    </w:p>
    <w:p>
      <w:pPr>
        <w:pStyle w:val="63"/>
        <w:keepNext w:val="0"/>
        <w:keepLines w:val="0"/>
        <w:pageBreakBefore w:val="0"/>
        <w:widowControl w:val="0"/>
        <w:numPr>
          <w:ilvl w:val="2"/>
          <w:numId w:val="24"/>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资料归档应包括以下资料：</w:t>
      </w:r>
    </w:p>
    <w:p>
      <w:pPr>
        <w:pStyle w:val="63"/>
        <w:keepNext w:val="0"/>
        <w:keepLines w:val="0"/>
        <w:pageBreakBefore w:val="0"/>
        <w:widowControl w:val="0"/>
        <w:numPr>
          <w:ilvl w:val="3"/>
          <w:numId w:val="24"/>
        </w:numPr>
        <w:tabs>
          <w:tab w:val="left" w:pos="420"/>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成果类：终审成果报告、专题报告、附图、附表、附件及评审意见书；</w:t>
      </w:r>
    </w:p>
    <w:p>
      <w:pPr>
        <w:pStyle w:val="63"/>
        <w:keepNext w:val="0"/>
        <w:keepLines w:val="0"/>
        <w:pageBreakBefore w:val="0"/>
        <w:widowControl w:val="0"/>
        <w:numPr>
          <w:ilvl w:val="3"/>
          <w:numId w:val="24"/>
        </w:numPr>
        <w:tabs>
          <w:tab w:val="left" w:pos="420"/>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遥感解译类：遥感解译报告、解译图、遥感数据、航卫片、解译卡片等；</w:t>
      </w:r>
    </w:p>
    <w:p>
      <w:pPr>
        <w:pStyle w:val="63"/>
        <w:keepNext w:val="0"/>
        <w:keepLines w:val="0"/>
        <w:pageBreakBefore w:val="0"/>
        <w:widowControl w:val="0"/>
        <w:numPr>
          <w:ilvl w:val="3"/>
          <w:numId w:val="24"/>
        </w:numPr>
        <w:tabs>
          <w:tab w:val="left" w:pos="420"/>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野外调查类：实测剖面图、各种野外调查点的记录簿及记录卡片、照片、摄像、调查小结；</w:t>
      </w:r>
    </w:p>
    <w:p>
      <w:pPr>
        <w:pStyle w:val="63"/>
        <w:keepNext w:val="0"/>
        <w:keepLines w:val="0"/>
        <w:pageBreakBefore w:val="0"/>
        <w:widowControl w:val="0"/>
        <w:numPr>
          <w:ilvl w:val="3"/>
          <w:numId w:val="24"/>
        </w:numPr>
        <w:tabs>
          <w:tab w:val="left" w:pos="420"/>
        </w:tabs>
        <w:kinsoku/>
        <w:wordWrap/>
        <w:overflowPunct/>
        <w:topLinePunct w:val="0"/>
        <w:autoSpaceDE/>
        <w:autoSpaceDN/>
        <w:bidi w:val="0"/>
        <w:adjustRightInd/>
        <w:snapToGrid/>
        <w:spacing w:line="360" w:lineRule="auto"/>
        <w:ind w:left="0" w:leftChars="0" w:right="0" w:firstLine="39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1"/>
          <w:sz w:val="24"/>
          <w:szCs w:val="24"/>
          <w:highlight w:val="none"/>
        </w:rPr>
        <w:t>地球物理勘探类：各类物探报告、附图、附件，野外记录簿、照片、仪器记录图纸及电子数据；</w:t>
      </w:r>
    </w:p>
    <w:p>
      <w:pPr>
        <w:pStyle w:val="63"/>
        <w:keepNext w:val="0"/>
        <w:keepLines w:val="0"/>
        <w:pageBreakBefore w:val="0"/>
        <w:widowControl w:val="0"/>
        <w:numPr>
          <w:ilvl w:val="3"/>
          <w:numId w:val="24"/>
        </w:numPr>
        <w:tabs>
          <w:tab w:val="left" w:pos="420"/>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钻探类：水文地质勘探、原始记录及成果；</w:t>
      </w:r>
    </w:p>
    <w:p>
      <w:pPr>
        <w:pStyle w:val="63"/>
        <w:keepNext w:val="0"/>
        <w:keepLines w:val="0"/>
        <w:pageBreakBefore w:val="0"/>
        <w:widowControl w:val="0"/>
        <w:numPr>
          <w:ilvl w:val="3"/>
          <w:numId w:val="24"/>
        </w:numPr>
        <w:tabs>
          <w:tab w:val="left" w:pos="420"/>
        </w:tabs>
        <w:kinsoku/>
        <w:wordWrap/>
        <w:overflowPunct/>
        <w:topLinePunct w:val="0"/>
        <w:autoSpaceDE/>
        <w:autoSpaceDN/>
        <w:bidi w:val="0"/>
        <w:adjustRightInd/>
        <w:snapToGrid/>
        <w:spacing w:line="360" w:lineRule="auto"/>
        <w:ind w:left="0" w:leftChars="0" w:right="0" w:firstLine="43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样品实验测试类：岩、土、水化学分析成果及岩、土物理水理性质实验成果，各种采样记录与图件；</w:t>
      </w:r>
    </w:p>
    <w:p>
      <w:pPr>
        <w:pStyle w:val="63"/>
        <w:keepNext w:val="0"/>
        <w:keepLines w:val="0"/>
        <w:pageBreakBefore w:val="0"/>
        <w:widowControl w:val="0"/>
        <w:numPr>
          <w:ilvl w:val="3"/>
          <w:numId w:val="24"/>
        </w:numPr>
        <w:tabs>
          <w:tab w:val="left" w:pos="420"/>
        </w:tabs>
        <w:kinsoku/>
        <w:wordWrap/>
        <w:overflowPunct/>
        <w:topLinePunct w:val="0"/>
        <w:autoSpaceDE/>
        <w:autoSpaceDN/>
        <w:bidi w:val="0"/>
        <w:adjustRightInd/>
        <w:snapToGrid/>
        <w:spacing w:line="360" w:lineRule="auto"/>
        <w:ind w:left="0" w:leftChars="0" w:right="0" w:firstLine="39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1"/>
          <w:sz w:val="24"/>
          <w:szCs w:val="24"/>
          <w:highlight w:val="none"/>
        </w:rPr>
        <w:t>长期观测类：长期观测点的分布图、各类观测点的记录及动态曲线，收集的气象、水文等资料；</w:t>
      </w:r>
    </w:p>
    <w:p>
      <w:pPr>
        <w:pStyle w:val="63"/>
        <w:keepNext w:val="0"/>
        <w:keepLines w:val="0"/>
        <w:pageBreakBefore w:val="0"/>
        <w:widowControl w:val="0"/>
        <w:numPr>
          <w:ilvl w:val="3"/>
          <w:numId w:val="24"/>
        </w:numPr>
        <w:tabs>
          <w:tab w:val="left" w:pos="420"/>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技术文件类：项目任务书，设计书、设计与成果审批意见书，野外质量评审文件等；</w:t>
      </w:r>
    </w:p>
    <w:p>
      <w:pPr>
        <w:pStyle w:val="63"/>
        <w:keepNext w:val="0"/>
        <w:keepLines w:val="0"/>
        <w:pageBreakBefore w:val="0"/>
        <w:widowControl w:val="0"/>
        <w:numPr>
          <w:ilvl w:val="3"/>
          <w:numId w:val="24"/>
        </w:numPr>
        <w:tabs>
          <w:tab w:val="left" w:pos="420"/>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电子文件类：调查中形成的电磁介质载体的文件、图表、数据、图像等；</w:t>
      </w:r>
    </w:p>
    <w:p>
      <w:pPr>
        <w:pStyle w:val="63"/>
        <w:keepNext w:val="0"/>
        <w:keepLines w:val="0"/>
        <w:pageBreakBefore w:val="0"/>
        <w:widowControl w:val="0"/>
        <w:numPr>
          <w:ilvl w:val="3"/>
          <w:numId w:val="24"/>
        </w:numPr>
        <w:tabs>
          <w:tab w:val="left" w:pos="420"/>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其他应归档的原始资料。</w:t>
      </w:r>
    </w:p>
    <w:p>
      <w:pPr>
        <w:pStyle w:val="63"/>
        <w:keepNext w:val="0"/>
        <w:keepLines w:val="0"/>
        <w:pageBreakBefore w:val="0"/>
        <w:widowControl w:val="0"/>
        <w:numPr>
          <w:ilvl w:val="2"/>
          <w:numId w:val="24"/>
        </w:numPr>
        <w:tabs>
          <w:tab w:val="left" w:pos="1076"/>
          <w:tab w:val="left" w:pos="1077"/>
        </w:tabs>
        <w:kinsoku/>
        <w:wordWrap/>
        <w:overflowPunct/>
        <w:topLinePunct w:val="0"/>
        <w:autoSpaceDE/>
        <w:autoSpaceDN/>
        <w:bidi w:val="0"/>
        <w:adjustRightInd/>
        <w:snapToGrid/>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资料归档按照自然资源部相关规范执行。</w:t>
      </w:r>
    </w:p>
    <w:p>
      <w:pPr>
        <w:pStyle w:val="27"/>
        <w:ind w:left="0" w:leftChars="0" w:firstLine="420" w:firstLineChars="175"/>
        <w:jc w:val="left"/>
        <w:outlineLvl w:val="9"/>
        <w:rPr>
          <w:rFonts w:hint="eastAsia" w:ascii="仿宋" w:hAnsi="仿宋" w:eastAsia="仿宋" w:cs="仿宋"/>
          <w:color w:val="auto"/>
          <w:sz w:val="24"/>
          <w:szCs w:val="24"/>
          <w:highlight w:val="none"/>
          <w:lang w:val="en-US" w:eastAsia="zh-CN"/>
        </w:rPr>
      </w:pPr>
    </w:p>
    <w:p>
      <w:pPr>
        <w:spacing w:line="360" w:lineRule="auto"/>
        <w:jc w:val="left"/>
        <w:outlineLvl w:val="1"/>
        <w:rPr>
          <w:rFonts w:ascii="仿宋" w:hAnsi="仿宋" w:eastAsia="仿宋" w:cs="仿宋"/>
          <w:b/>
          <w:bCs/>
          <w:color w:val="auto"/>
          <w:sz w:val="24"/>
          <w:szCs w:val="24"/>
          <w:highlight w:val="none"/>
        </w:rPr>
      </w:pPr>
      <w:bookmarkStart w:id="39" w:name="_Toc4254"/>
      <w:r>
        <w:rPr>
          <w:rFonts w:hint="eastAsia" w:ascii="仿宋" w:hAnsi="仿宋" w:eastAsia="仿宋" w:cs="仿宋"/>
          <w:b/>
          <w:bCs/>
          <w:color w:val="auto"/>
          <w:sz w:val="24"/>
          <w:highlight w:val="none"/>
        </w:rPr>
        <w:t>▲</w:t>
      </w:r>
      <w:r>
        <w:rPr>
          <w:rFonts w:hint="eastAsia" w:ascii="仿宋" w:hAnsi="仿宋" w:eastAsia="仿宋" w:cs="仿宋"/>
          <w:b/>
          <w:bCs/>
          <w:color w:val="auto"/>
          <w:sz w:val="24"/>
          <w:szCs w:val="24"/>
          <w:highlight w:val="none"/>
          <w:lang w:val="en-US" w:eastAsia="zh-CN"/>
        </w:rPr>
        <w:t>三、</w:t>
      </w:r>
      <w:bookmarkEnd w:id="34"/>
      <w:bookmarkEnd w:id="35"/>
      <w:bookmarkEnd w:id="36"/>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rPr>
        <w:t>要求</w:t>
      </w:r>
      <w:bookmarkEnd w:id="37"/>
      <w:bookmarkEnd w:id="39"/>
    </w:p>
    <w:p>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val="0"/>
          <w:color w:val="auto"/>
          <w:kern w:val="2"/>
          <w:sz w:val="24"/>
          <w:szCs w:val="24"/>
          <w:highlight w:val="none"/>
          <w:lang w:val="en-US" w:eastAsia="zh-CN" w:bidi="ar-SA"/>
          <w14:ligatures w14:val="none"/>
        </w:rPr>
        <w:t>、工期要求</w:t>
      </w:r>
    </w:p>
    <w:p>
      <w:pPr>
        <w:spacing w:line="360" w:lineRule="auto"/>
        <w:ind w:firstLine="480" w:firstLineChars="200"/>
        <w:rPr>
          <w:rFonts w:hint="eastAsia" w:ascii="仿宋_GB2312" w:hAnsi="Times New Roman" w:eastAsia="仿宋_GB2312" w:cs="仿宋_GB2312"/>
          <w:color w:val="auto"/>
          <w:kern w:val="2"/>
          <w:sz w:val="24"/>
          <w:szCs w:val="22"/>
          <w:highlight w:val="none"/>
          <w:lang w:val="en-US" w:eastAsia="zh-CN" w:bidi="ar-SA"/>
        </w:rPr>
      </w:pPr>
      <w:r>
        <w:rPr>
          <w:rFonts w:hint="eastAsia" w:ascii="仿宋_GB2312" w:hAnsi="Times New Roman" w:eastAsia="仿宋_GB2312" w:cs="仿宋_GB2312"/>
          <w:color w:val="auto"/>
          <w:kern w:val="2"/>
          <w:sz w:val="24"/>
          <w:szCs w:val="22"/>
          <w:highlight w:val="none"/>
          <w:lang w:val="en-US" w:eastAsia="zh-CN" w:bidi="ar-SA"/>
        </w:rPr>
        <w:t>在2025年6月30日前提交评审通过的设计书；2025年12月31日前完成项目野外验收；2026年12月31日前完成成果验收合格并提供成果资料。</w:t>
      </w:r>
    </w:p>
    <w:p>
      <w:pPr>
        <w:spacing w:line="360" w:lineRule="auto"/>
        <w:rPr>
          <w:rFonts w:hint="eastAsia" w:ascii="仿宋" w:hAnsi="仿宋" w:eastAsia="仿宋" w:cs="仿宋"/>
          <w:b w:val="0"/>
          <w:color w:val="auto"/>
          <w:kern w:val="2"/>
          <w:sz w:val="24"/>
          <w:szCs w:val="24"/>
          <w:highlight w:val="none"/>
          <w:lang w:val="en-US" w:eastAsia="zh-CN" w:bidi="ar-SA"/>
          <w14:ligatures w14: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val="0"/>
          <w:color w:val="auto"/>
          <w:kern w:val="2"/>
          <w:sz w:val="24"/>
          <w:szCs w:val="24"/>
          <w:highlight w:val="none"/>
          <w:lang w:val="en-US" w:eastAsia="zh-CN" w:bidi="ar-SA"/>
          <w14:ligatures w14:val="none"/>
        </w:rPr>
        <w:t>、付款方式</w:t>
      </w:r>
    </w:p>
    <w:p>
      <w:pPr>
        <w:pStyle w:val="63"/>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仿宋_GB2312" w:hAnsi="Times New Roman" w:eastAsia="仿宋_GB2312" w:cs="仿宋_GB2312"/>
          <w:color w:val="auto"/>
          <w:sz w:val="24"/>
          <w:highlight w:val="none"/>
        </w:rPr>
      </w:pPr>
      <w:r>
        <w:rPr>
          <w:rFonts w:hint="eastAsia" w:ascii="仿宋_GB2312" w:hAnsi="Times New Roman" w:eastAsia="仿宋_GB2312" w:cs="仿宋_GB2312"/>
          <w:color w:val="auto"/>
          <w:sz w:val="24"/>
          <w:highlight w:val="none"/>
        </w:rPr>
        <w:t>（1）合同生效以及</w:t>
      </w:r>
      <w:r>
        <w:rPr>
          <w:rFonts w:hint="eastAsia" w:ascii="仿宋_GB2312" w:hAnsi="Times New Roman" w:eastAsia="仿宋_GB2312" w:cs="仿宋_GB2312"/>
          <w:color w:val="auto"/>
          <w:sz w:val="24"/>
          <w:highlight w:val="none"/>
          <w:lang w:val="en-US" w:eastAsia="zh-CN"/>
        </w:rPr>
        <w:t>甲方</w:t>
      </w:r>
      <w:r>
        <w:rPr>
          <w:rFonts w:hint="eastAsia" w:ascii="仿宋_GB2312" w:hAnsi="Times New Roman" w:eastAsia="仿宋_GB2312" w:cs="仿宋_GB2312"/>
          <w:color w:val="auto"/>
          <w:sz w:val="24"/>
          <w:highlight w:val="none"/>
        </w:rPr>
        <w:t>具备</w:t>
      </w:r>
      <w:r>
        <w:rPr>
          <w:rFonts w:hint="eastAsia" w:ascii="仿宋_GB2312" w:hAnsi="Times New Roman" w:eastAsia="仿宋_GB2312" w:cs="仿宋_GB2312"/>
          <w:color w:val="auto"/>
          <w:sz w:val="24"/>
          <w:highlight w:val="none"/>
          <w:lang w:val="en-US" w:eastAsia="zh-CN"/>
        </w:rPr>
        <w:t>支付</w:t>
      </w:r>
      <w:r>
        <w:rPr>
          <w:rFonts w:hint="eastAsia" w:ascii="仿宋_GB2312" w:hAnsi="Times New Roman" w:eastAsia="仿宋_GB2312" w:cs="仿宋_GB2312"/>
          <w:color w:val="auto"/>
          <w:sz w:val="24"/>
          <w:highlight w:val="none"/>
        </w:rPr>
        <w:t>条件后7个工作日内，采购人向中标人支付合同价40%的预付款，签订合同时成交单位明确表示无需预付款或者主动要求降低预付款比例的，可按其要求执行。项目通过设计书评审后,支付合同总价款的20%；项目通过野外验收后，支付合同总价款的20%；提交最终成果报告资料后支付剩余尾款。</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sz w:val="24"/>
          <w:highlight w:val="none"/>
        </w:rPr>
      </w:pPr>
      <w:r>
        <w:rPr>
          <w:rFonts w:hint="eastAsia" w:ascii="仿宋_GB2312" w:hAnsi="Times New Roman" w:eastAsia="仿宋_GB2312" w:cs="仿宋_GB2312"/>
          <w:color w:val="auto"/>
          <w:sz w:val="24"/>
          <w:highlight w:val="none"/>
        </w:rPr>
        <w:t>（2）采购人向供应商支付预付款前，供应商需向其提供银行、保险公司等金融机构出具的预付款保函</w:t>
      </w:r>
      <w:r>
        <w:rPr>
          <w:rFonts w:hint="eastAsia" w:ascii="仿宋" w:hAnsi="仿宋" w:eastAsia="仿宋" w:cs="仿宋"/>
          <w:color w:val="auto"/>
          <w:sz w:val="24"/>
          <w:highlight w:val="none"/>
        </w:rPr>
        <w:t>，因供应商未及时向采购人提供预付款保函而导致采购人未及时支付款项的，由此产生的责任及风险均由供应商自行承担。</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highlight w:val="none"/>
        </w:rPr>
      </w:pPr>
      <w:r>
        <w:rPr>
          <w:rFonts w:hint="eastAsia" w:ascii="仿宋" w:hAnsi="仿宋" w:eastAsia="仿宋" w:cs="仿宋"/>
          <w:color w:val="auto"/>
          <w:sz w:val="24"/>
          <w:szCs w:val="24"/>
          <w:highlight w:val="none"/>
        </w:rPr>
        <w:t>（3）采购人向供应商支付款项前，供应商需提供经采购人确定金额的税务发票，因供应商未及时向采购人提供税务发票而导致采购人未及时支付款项的，由此产生的责任及风险均由供应商自行承担。</w:t>
      </w:r>
    </w:p>
    <w:p>
      <w:pPr>
        <w:spacing w:line="360" w:lineRule="auto"/>
        <w:rPr>
          <w:rFonts w:hint="eastAsia" w:ascii="仿宋" w:hAnsi="仿宋" w:eastAsia="仿宋" w:cs="仿宋"/>
          <w:b w:val="0"/>
          <w:color w:val="auto"/>
          <w:kern w:val="2"/>
          <w:sz w:val="24"/>
          <w:szCs w:val="24"/>
          <w:highlight w:val="none"/>
          <w:lang w:val="en-US" w:eastAsia="zh-CN" w:bidi="ar-SA"/>
          <w14:ligatures w14: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val="0"/>
          <w:color w:val="auto"/>
          <w:kern w:val="2"/>
          <w:sz w:val="24"/>
          <w:szCs w:val="24"/>
          <w:highlight w:val="none"/>
          <w:lang w:val="en-US" w:eastAsia="zh-CN" w:bidi="ar-SA"/>
          <w14:ligatures w14:val="none"/>
        </w:rPr>
        <w:t>、其他</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1、符合生态地质调查技术要求（1:50000）(试行)》要求，项目成果须满足浙江省自然资源厅相关要求并通过专家验收。</w:t>
      </w:r>
    </w:p>
    <w:p>
      <w:pPr>
        <w:spacing w:line="360" w:lineRule="auto"/>
        <w:ind w:firstLine="480" w:firstLineChars="200"/>
        <w:rPr>
          <w:rFonts w:hint="eastAsia" w:ascii="仿宋" w:hAnsi="仿宋" w:eastAsia="仿宋" w:cs="仿宋"/>
          <w:b w:val="0"/>
          <w:color w:val="auto"/>
          <w:kern w:val="2"/>
          <w:sz w:val="24"/>
          <w:szCs w:val="24"/>
          <w:highlight w:val="none"/>
          <w:lang w:val="en-US" w:eastAsia="zh-CN" w:bidi="ar-SA"/>
          <w14:ligatures w14:val="none"/>
        </w:rPr>
      </w:pPr>
      <w:r>
        <w:rPr>
          <w:rFonts w:hint="eastAsia" w:ascii="仿宋" w:hAnsi="仿宋" w:eastAsia="仿宋" w:cs="仿宋"/>
          <w:color w:val="auto"/>
          <w:kern w:val="2"/>
          <w:sz w:val="24"/>
          <w:szCs w:val="24"/>
          <w:highlight w:val="none"/>
          <w:lang w:val="en-US" w:eastAsia="zh-CN" w:bidi="ar-SA"/>
        </w:rPr>
        <w:t>2、为保障项目顺利实施，投标人可自行至项目现场勘察，现场勘察所产生的费用及风险由投标人自行承担。如投标人未勘察现场造成投标响应偏离，投标人自行承担后果。</w:t>
      </w:r>
    </w:p>
    <w:p>
      <w:pPr>
        <w:pStyle w:val="13"/>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default" w:eastAsia="仿宋"/>
          <w:color w:val="auto"/>
          <w:highlight w:val="none"/>
          <w:lang w:val="en-US" w:eastAsia="zh-CN"/>
        </w:rPr>
      </w:pPr>
      <w:r>
        <w:rPr>
          <w:rFonts w:hint="eastAsia" w:ascii="仿宋" w:hAnsi="仿宋" w:eastAsia="仿宋" w:cs="仿宋"/>
          <w:bCs/>
          <w:color w:val="auto"/>
          <w:sz w:val="24"/>
          <w:szCs w:val="24"/>
          <w:highlight w:val="none"/>
          <w:lang w:val="en-US" w:eastAsia="zh-CN"/>
        </w:rPr>
        <w:t>3、合同期间，中标方如果违反或未达到本采购文件的服务要求，或者违反响应文件承诺的服务要求，业主有权解约并追偿相关损失。</w:t>
      </w:r>
    </w:p>
    <w:p>
      <w:pPr>
        <w:keepNext w:val="0"/>
        <w:keepLines w:val="0"/>
        <w:pageBreakBefore w:val="0"/>
        <w:widowControl w:val="0"/>
        <w:kinsoku/>
        <w:wordWrap/>
        <w:overflowPunct/>
        <w:topLinePunct w:val="0"/>
        <w:autoSpaceDE/>
        <w:autoSpaceDN/>
        <w:bidi w:val="0"/>
        <w:adjustRightInd/>
        <w:snapToGrid/>
        <w:spacing w:line="380" w:lineRule="exact"/>
        <w:ind w:firstLine="588" w:firstLineChars="245"/>
        <w:textAlignment w:val="auto"/>
        <w:outlineLvl w:val="9"/>
        <w:rPr>
          <w:rFonts w:hint="eastAsia" w:ascii="仿宋" w:hAnsi="仿宋" w:eastAsia="仿宋" w:cs="仿宋"/>
          <w:bCs/>
          <w:color w:val="auto"/>
          <w:sz w:val="24"/>
          <w:szCs w:val="24"/>
          <w:highlight w:val="none"/>
        </w:rPr>
      </w:pPr>
    </w:p>
    <w:p>
      <w:pPr>
        <w:keepNext w:val="0"/>
        <w:keepLines w:val="0"/>
        <w:pageBreakBefore w:val="0"/>
        <w:kinsoku/>
        <w:wordWrap/>
        <w:overflowPunct/>
        <w:topLinePunct w:val="0"/>
        <w:autoSpaceDE/>
        <w:autoSpaceDN/>
        <w:bidi w:val="0"/>
        <w:adjustRightInd/>
        <w:snapToGrid/>
        <w:spacing w:line="380" w:lineRule="exact"/>
        <w:ind w:firstLine="588" w:firstLineChars="245"/>
        <w:textAlignment w:val="auto"/>
        <w:outlineLvl w:val="9"/>
        <w:rPr>
          <w:rFonts w:hint="eastAsia" w:ascii="仿宋" w:hAnsi="仿宋" w:eastAsia="仿宋" w:cs="仿宋"/>
          <w:bCs/>
          <w:color w:val="auto"/>
          <w:sz w:val="24"/>
          <w:szCs w:val="24"/>
          <w:highlight w:val="none"/>
        </w:rPr>
      </w:pPr>
    </w:p>
    <w:p>
      <w:pP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br w:type="page"/>
      </w:r>
    </w:p>
    <w:p>
      <w:pPr>
        <w:rPr>
          <w:color w:val="auto"/>
          <w:highlight w:val="none"/>
        </w:rPr>
      </w:pPr>
    </w:p>
    <w:bookmarkEnd w:id="38"/>
    <w:p>
      <w:pPr>
        <w:pStyle w:val="27"/>
        <w:spacing w:before="0" w:after="0" w:line="360" w:lineRule="auto"/>
        <w:rPr>
          <w:rFonts w:hint="eastAsia" w:ascii="仿宋_GB2312" w:eastAsia="仿宋_GB2312"/>
          <w:color w:val="auto"/>
          <w:sz w:val="36"/>
          <w:szCs w:val="36"/>
          <w:highlight w:val="none"/>
        </w:rPr>
      </w:pPr>
      <w:bookmarkStart w:id="40" w:name="_Toc7411"/>
      <w:bookmarkStart w:id="41" w:name="_Toc117174649"/>
      <w:bookmarkStart w:id="42" w:name="_Toc30669"/>
      <w:r>
        <w:rPr>
          <w:rFonts w:hint="eastAsia" w:ascii="仿宋_GB2312" w:eastAsia="仿宋_GB2312"/>
          <w:color w:val="auto"/>
          <w:sz w:val="36"/>
          <w:szCs w:val="36"/>
          <w:highlight w:val="none"/>
        </w:rPr>
        <w:t>第三章  投标人须知</w:t>
      </w:r>
      <w:bookmarkEnd w:id="40"/>
      <w:bookmarkEnd w:id="41"/>
      <w:bookmarkEnd w:id="42"/>
    </w:p>
    <w:p>
      <w:pPr>
        <w:pStyle w:val="27"/>
        <w:spacing w:after="240"/>
        <w:jc w:val="center"/>
        <w:outlineLvl w:val="1"/>
        <w:rPr>
          <w:rFonts w:hint="eastAsia" w:ascii="仿宋_GB2312" w:eastAsia="仿宋_GB2312"/>
          <w:color w:val="auto"/>
          <w:sz w:val="30"/>
          <w:szCs w:val="30"/>
          <w:highlight w:val="none"/>
        </w:rPr>
      </w:pPr>
      <w:bookmarkStart w:id="43" w:name="_Toc530551820"/>
      <w:bookmarkStart w:id="44" w:name="_Toc486423882"/>
      <w:bookmarkStart w:id="45" w:name="_Toc531358975"/>
      <w:bookmarkStart w:id="46" w:name="_Toc493956032"/>
      <w:bookmarkStart w:id="47" w:name="_Toc7623"/>
      <w:bookmarkStart w:id="48" w:name="_Toc117174650"/>
      <w:bookmarkStart w:id="49" w:name="_Toc19368"/>
      <w:r>
        <w:rPr>
          <w:rFonts w:hint="eastAsia" w:ascii="仿宋_GB2312" w:eastAsia="仿宋_GB2312"/>
          <w:color w:val="auto"/>
          <w:sz w:val="30"/>
          <w:szCs w:val="30"/>
          <w:highlight w:val="none"/>
        </w:rPr>
        <w:t>投标</w:t>
      </w:r>
      <w:r>
        <w:rPr>
          <w:rFonts w:ascii="仿宋_GB2312" w:eastAsia="仿宋_GB2312"/>
          <w:color w:val="auto"/>
          <w:sz w:val="30"/>
          <w:szCs w:val="30"/>
          <w:highlight w:val="none"/>
        </w:rPr>
        <w:t>人须知</w:t>
      </w:r>
      <w:r>
        <w:rPr>
          <w:rFonts w:hint="eastAsia" w:ascii="仿宋_GB2312" w:eastAsia="仿宋_GB2312"/>
          <w:color w:val="auto"/>
          <w:sz w:val="30"/>
          <w:szCs w:val="30"/>
          <w:highlight w:val="none"/>
        </w:rPr>
        <w:t>前附表</w:t>
      </w:r>
      <w:bookmarkEnd w:id="43"/>
      <w:bookmarkEnd w:id="44"/>
      <w:bookmarkEnd w:id="45"/>
      <w:bookmarkEnd w:id="46"/>
      <w:r>
        <w:rPr>
          <w:rFonts w:hint="eastAsia" w:ascii="仿宋_GB2312" w:eastAsia="仿宋_GB2312"/>
          <w:color w:val="auto"/>
          <w:sz w:val="30"/>
          <w:szCs w:val="30"/>
          <w:highlight w:val="none"/>
        </w:rPr>
        <w:t>（一）</w:t>
      </w:r>
      <w:bookmarkEnd w:id="47"/>
      <w:bookmarkEnd w:id="48"/>
      <w:bookmarkEnd w:id="49"/>
    </w:p>
    <w:tbl>
      <w:tblPr>
        <w:tblStyle w:val="30"/>
        <w:tblpPr w:leftFromText="180" w:rightFromText="180" w:vertAnchor="text" w:horzAnchor="page" w:tblpX="1423" w:tblpY="849"/>
        <w:tblOverlap w:val="never"/>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922" w:type="dxa"/>
            <w:vAlign w:val="center"/>
          </w:tcPr>
          <w:p>
            <w:pPr>
              <w:ind w:right="-86" w:rightChars="-41"/>
              <w:jc w:val="center"/>
              <w:rPr>
                <w:rFonts w:ascii="仿宋_GB2312" w:eastAsia="仿宋_GB2312"/>
                <w:b/>
                <w:color w:val="auto"/>
                <w:sz w:val="24"/>
                <w:szCs w:val="24"/>
                <w:highlight w:val="none"/>
              </w:rPr>
            </w:pPr>
            <w:bookmarkStart w:id="50" w:name="_Toc493956033"/>
            <w:bookmarkStart w:id="51" w:name="EB4c7125c6dc654ed08b5f32dccfe34746"/>
            <w:r>
              <w:rPr>
                <w:rFonts w:hint="eastAsia" w:ascii="仿宋_GB2312" w:eastAsia="仿宋_GB2312"/>
                <w:b/>
                <w:color w:val="auto"/>
                <w:sz w:val="24"/>
                <w:szCs w:val="24"/>
                <w:highlight w:val="none"/>
              </w:rPr>
              <w:t>条款号</w:t>
            </w:r>
          </w:p>
        </w:tc>
        <w:tc>
          <w:tcPr>
            <w:tcW w:w="1560" w:type="dxa"/>
            <w:vAlign w:val="center"/>
          </w:tcPr>
          <w:p>
            <w:pPr>
              <w:jc w:val="center"/>
              <w:rPr>
                <w:rFonts w:ascii="仿宋_GB2312" w:eastAsia="仿宋_GB2312"/>
                <w:b/>
                <w:color w:val="auto"/>
                <w:sz w:val="24"/>
                <w:szCs w:val="24"/>
                <w:highlight w:val="none"/>
              </w:rPr>
            </w:pPr>
            <w:r>
              <w:rPr>
                <w:rFonts w:hint="eastAsia" w:ascii="仿宋_GB2312" w:eastAsia="仿宋_GB2312"/>
                <w:b/>
                <w:color w:val="auto"/>
                <w:sz w:val="24"/>
                <w:szCs w:val="24"/>
                <w:highlight w:val="none"/>
              </w:rPr>
              <w:t>条款名称</w:t>
            </w:r>
          </w:p>
        </w:tc>
        <w:tc>
          <w:tcPr>
            <w:tcW w:w="6769" w:type="dxa"/>
            <w:vAlign w:val="center"/>
          </w:tcPr>
          <w:p>
            <w:pPr>
              <w:jc w:val="center"/>
              <w:rPr>
                <w:rFonts w:ascii="仿宋_GB2312" w:eastAsia="仿宋_GB2312"/>
                <w:b/>
                <w:color w:val="auto"/>
                <w:sz w:val="24"/>
                <w:szCs w:val="24"/>
                <w:highlight w:val="none"/>
              </w:rPr>
            </w:pPr>
            <w:r>
              <w:rPr>
                <w:rFonts w:hint="eastAsia" w:ascii="仿宋_GB2312" w:eastAsia="仿宋_GB2312"/>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1.2.1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采购人</w:t>
            </w:r>
          </w:p>
        </w:tc>
        <w:tc>
          <w:tcPr>
            <w:tcW w:w="6769" w:type="dxa"/>
            <w:vAlign w:val="center"/>
          </w:tcPr>
          <w:p>
            <w:pP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见第一章</w:t>
            </w:r>
            <w:r>
              <w:rPr>
                <w:rFonts w:hint="eastAsia" w:ascii="仿宋_GB2312" w:hAnsi="宋体" w:eastAsia="仿宋_GB2312"/>
                <w:bCs/>
                <w:color w:val="auto"/>
                <w:sz w:val="24"/>
                <w:szCs w:val="24"/>
                <w:highlight w:val="none"/>
                <w:lang w:eastAsia="zh-CN"/>
              </w:rPr>
              <w:t>招标</w:t>
            </w:r>
            <w:r>
              <w:rPr>
                <w:rFonts w:ascii="仿宋_GB2312" w:hAnsi="宋体" w:eastAsia="仿宋_GB2312"/>
                <w:bCs/>
                <w:color w:val="auto"/>
                <w:sz w:val="24"/>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1.2.2</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采购代理机构</w:t>
            </w:r>
          </w:p>
        </w:tc>
        <w:tc>
          <w:tcPr>
            <w:tcW w:w="6769" w:type="dxa"/>
            <w:vAlign w:val="center"/>
          </w:tcPr>
          <w:p>
            <w:pP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见第一章</w:t>
            </w:r>
            <w:r>
              <w:rPr>
                <w:rFonts w:hint="eastAsia" w:ascii="仿宋_GB2312" w:hAnsi="宋体" w:eastAsia="仿宋_GB2312"/>
                <w:bCs/>
                <w:color w:val="auto"/>
                <w:sz w:val="24"/>
                <w:szCs w:val="24"/>
                <w:highlight w:val="none"/>
                <w:lang w:eastAsia="zh-CN"/>
              </w:rPr>
              <w:t>招标</w:t>
            </w:r>
            <w:r>
              <w:rPr>
                <w:rFonts w:ascii="仿宋_GB2312" w:hAnsi="宋体" w:eastAsia="仿宋_GB2312"/>
                <w:bCs/>
                <w:color w:val="auto"/>
                <w:sz w:val="24"/>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1.</w:t>
            </w:r>
            <w:r>
              <w:rPr>
                <w:rFonts w:ascii="仿宋_GB2312" w:hAnsi="宋体" w:eastAsia="仿宋_GB2312"/>
                <w:bCs/>
                <w:snapToGrid w:val="0"/>
                <w:color w:val="auto"/>
                <w:sz w:val="24"/>
                <w:szCs w:val="24"/>
                <w:highlight w:val="none"/>
              </w:rPr>
              <w:t>4.1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联合体</w:t>
            </w:r>
          </w:p>
        </w:tc>
        <w:tc>
          <w:tcPr>
            <w:tcW w:w="6769" w:type="dxa"/>
            <w:vAlign w:val="center"/>
          </w:tcPr>
          <w:p>
            <w:pP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不接受；</w:t>
            </w:r>
          </w:p>
          <w:p>
            <w:pPr>
              <w:numPr>
                <w:ilvl w:val="0"/>
                <w:numId w:val="0"/>
              </w:numPr>
              <w:ind w:leftChars="0"/>
              <w:rPr>
                <w:rFonts w:ascii="仿宋_GB2312" w:eastAsia="仿宋_GB2312"/>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接受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不超过2家。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1.6</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lang w:eastAsia="zh-CN"/>
              </w:rPr>
              <w:t>投标</w:t>
            </w:r>
            <w:r>
              <w:rPr>
                <w:rFonts w:hint="eastAsia" w:ascii="仿宋_GB2312" w:hAnsi="宋体" w:eastAsia="仿宋_GB2312"/>
                <w:bCs/>
                <w:color w:val="auto"/>
                <w:sz w:val="24"/>
                <w:szCs w:val="24"/>
                <w:highlight w:val="none"/>
              </w:rPr>
              <w:t>费用</w:t>
            </w:r>
          </w:p>
        </w:tc>
        <w:tc>
          <w:tcPr>
            <w:tcW w:w="6769" w:type="dxa"/>
            <w:vAlign w:val="center"/>
          </w:tcPr>
          <w:p>
            <w:pPr>
              <w:rPr>
                <w:rFonts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rPr>
              <w:t>本项目采购咨询服务费由成交供应商支付，按照发改价格[2011]534号文件</w:t>
            </w:r>
            <w:r>
              <w:rPr>
                <w:rFonts w:hint="eastAsia" w:ascii="仿宋_GB2312" w:hAnsi="宋体" w:eastAsia="仿宋_GB2312"/>
                <w:b/>
                <w:bCs/>
                <w:color w:val="auto"/>
                <w:sz w:val="24"/>
                <w:szCs w:val="24"/>
                <w:highlight w:val="none"/>
                <w:lang w:val="en-US" w:eastAsia="zh-CN"/>
              </w:rPr>
              <w:t>服务</w:t>
            </w:r>
            <w:r>
              <w:rPr>
                <w:rFonts w:hint="eastAsia" w:ascii="仿宋_GB2312" w:hAnsi="宋体" w:eastAsia="仿宋_GB2312"/>
                <w:b/>
                <w:bCs/>
                <w:color w:val="auto"/>
                <w:sz w:val="24"/>
                <w:szCs w:val="24"/>
                <w:highlight w:val="none"/>
              </w:rPr>
              <w:t>类费率标准计取，采购代理服务费经计算后少于</w:t>
            </w:r>
            <w:r>
              <w:rPr>
                <w:rFonts w:hint="eastAsia" w:ascii="仿宋_GB2312" w:hAnsi="宋体" w:eastAsia="仿宋_GB2312"/>
                <w:b/>
                <w:bCs/>
                <w:color w:val="auto"/>
                <w:sz w:val="24"/>
                <w:szCs w:val="24"/>
                <w:highlight w:val="none"/>
                <w:lang w:val="en-US" w:eastAsia="zh-CN"/>
              </w:rPr>
              <w:t>6</w:t>
            </w:r>
            <w:r>
              <w:rPr>
                <w:rFonts w:hint="eastAsia" w:ascii="仿宋_GB2312" w:hAnsi="宋体" w:eastAsia="仿宋_GB2312"/>
                <w:b/>
                <w:bCs/>
                <w:color w:val="auto"/>
                <w:sz w:val="24"/>
                <w:szCs w:val="24"/>
                <w:highlight w:val="none"/>
              </w:rPr>
              <w:t>000元的按</w:t>
            </w:r>
            <w:r>
              <w:rPr>
                <w:rFonts w:hint="eastAsia" w:ascii="仿宋_GB2312" w:hAnsi="宋体" w:eastAsia="仿宋_GB2312"/>
                <w:b/>
                <w:bCs/>
                <w:color w:val="auto"/>
                <w:sz w:val="24"/>
                <w:szCs w:val="24"/>
                <w:highlight w:val="none"/>
                <w:lang w:val="en-US" w:eastAsia="zh-CN"/>
              </w:rPr>
              <w:t>6</w:t>
            </w:r>
            <w:r>
              <w:rPr>
                <w:rFonts w:hint="eastAsia" w:ascii="仿宋_GB2312" w:hAnsi="宋体" w:eastAsia="仿宋_GB2312"/>
                <w:b/>
                <w:bCs/>
                <w:color w:val="auto"/>
                <w:sz w:val="24"/>
                <w:szCs w:val="24"/>
                <w:highlight w:val="none"/>
              </w:rPr>
              <w:t>000元收取。</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093"/>
              <w:gridCol w:w="100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953" w:type="dxa"/>
                  <w:shd w:val="clear" w:color="auto" w:fill="auto"/>
                </w:tcPr>
                <w:p>
                  <w:pPr>
                    <w:widowControl/>
                    <w:spacing w:line="288" w:lineRule="auto"/>
                    <w:jc w:val="center"/>
                    <w:rPr>
                      <w:rStyle w:val="33"/>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-67310</wp:posOffset>
                            </wp:positionH>
                            <wp:positionV relativeFrom="paragraph">
                              <wp:posOffset>1270</wp:posOffset>
                            </wp:positionV>
                            <wp:extent cx="984250" cy="752475"/>
                            <wp:effectExtent l="3175" t="3810" r="3175" b="5715"/>
                            <wp:wrapNone/>
                            <wp:docPr id="1" name="直接连接符 1"/>
                            <wp:cNvGraphicFramePr/>
                            <a:graphic xmlns:a="http://schemas.openxmlformats.org/drawingml/2006/main">
                              <a:graphicData uri="http://schemas.microsoft.com/office/word/2010/wordprocessingShape">
                                <wps:wsp>
                                  <wps:cNvCnPr/>
                                  <wps:spPr>
                                    <a:xfrm>
                                      <a:off x="0" y="0"/>
                                      <a:ext cx="984250" cy="7524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25pt;width:77.5pt;z-index:251661312;mso-width-relative:page;mso-height-relative:page;" filled="f" stroked="t" coordsize="21600,21600" o:gfxdata="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YdMQtcAAAAIAQAADwAAAAAAAAABACAAAAAiAAAAZHJzL2Rvd25yZXYueG1sUEsBAhQA&#10;FAAAAAgAh07iQMfj+wvzAQAA6gMAAA4AAAAAAAAAAQAgAAAAJg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10795</wp:posOffset>
                            </wp:positionV>
                            <wp:extent cx="1183005" cy="361950"/>
                            <wp:effectExtent l="1270" t="4445" r="15875" b="14605"/>
                            <wp:wrapNone/>
                            <wp:docPr id="2" name="直接连接符 2"/>
                            <wp:cNvGraphicFramePr/>
                            <a:graphic xmlns:a="http://schemas.openxmlformats.org/drawingml/2006/main">
                              <a:graphicData uri="http://schemas.microsoft.com/office/word/2010/wordprocessingShape">
                                <wps:wsp>
                                  <wps:cNvCnPr/>
                                  <wps:spPr>
                                    <a:xfrm>
                                      <a:off x="0" y="0"/>
                                      <a:ext cx="1183005" cy="361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pt;margin-top:0.85pt;height:28.5pt;width:93.15pt;z-index:251660288;mso-width-relative:page;mso-height-relative:page;" filled="f" stroked="t" coordsize="21600,21600" o:gfxdata="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DpKF7UAAAABwEAAA8AAAAAAAAAAQAgAAAAIgAAAGRycy9kb3ducmV2LnhtbFBLAQIU&#10;ABQAAAAIAIdO4kA/HTi99wEAAOsDAAAOAAAAAAAAAAEAIAAAACMBAABkcnMvZTJvRG9jLnhtbFBL&#10;BQYAAAAABgAGAFkBAACMBQAAAAA=&#10;">
                            <v:fill on="f" focussize="0,0"/>
                            <v:stroke color="#000000" joinstyle="round"/>
                            <v:imagedata o:title=""/>
                            <o:lock v:ext="edit" aspectratio="f"/>
                          </v:line>
                        </w:pict>
                      </mc:Fallback>
                    </mc:AlternateContent>
                  </w:r>
                  <w:r>
                    <w:rPr>
                      <w:rStyle w:val="33"/>
                      <w:rFonts w:hint="eastAsia" w:ascii="仿宋" w:hAnsi="仿宋" w:eastAsia="仿宋" w:cs="仿宋"/>
                      <w:color w:val="auto"/>
                      <w:kern w:val="0"/>
                      <w:sz w:val="24"/>
                      <w:highlight w:val="none"/>
                      <w:shd w:val="clear" w:color="auto" w:fill="FFFFFF"/>
                    </w:rPr>
                    <w:t xml:space="preserve">     类型</w:t>
                  </w:r>
                </w:p>
                <w:p>
                  <w:pPr>
                    <w:widowControl/>
                    <w:spacing w:line="288" w:lineRule="auto"/>
                    <w:jc w:val="center"/>
                    <w:rPr>
                      <w:rStyle w:val="33"/>
                      <w:rFonts w:ascii="仿宋" w:hAnsi="仿宋" w:eastAsia="仿宋" w:cs="仿宋"/>
                      <w:b w:val="0"/>
                      <w:bCs w:val="0"/>
                      <w:color w:val="auto"/>
                      <w:kern w:val="0"/>
                      <w:sz w:val="24"/>
                      <w:highlight w:val="none"/>
                      <w:shd w:val="clear" w:color="auto" w:fill="FFFFFF"/>
                    </w:rPr>
                  </w:pPr>
                  <w:r>
                    <w:rPr>
                      <w:rStyle w:val="33"/>
                      <w:rFonts w:hint="eastAsia" w:ascii="仿宋" w:hAnsi="仿宋" w:eastAsia="仿宋" w:cs="仿宋"/>
                      <w:color w:val="auto"/>
                      <w:kern w:val="0"/>
                      <w:sz w:val="24"/>
                      <w:highlight w:val="none"/>
                      <w:shd w:val="clear" w:color="auto" w:fill="FFFFFF"/>
                    </w:rPr>
                    <w:t xml:space="preserve">    费率</w:t>
                  </w:r>
                </w:p>
                <w:p>
                  <w:pPr>
                    <w:widowControl/>
                    <w:spacing w:line="288" w:lineRule="auto"/>
                    <w:rPr>
                      <w:rStyle w:val="33"/>
                      <w:rFonts w:hint="eastAsia" w:ascii="仿宋" w:hAnsi="仿宋" w:eastAsia="仿宋" w:cs="仿宋"/>
                      <w:b w:val="0"/>
                      <w:bCs w:val="0"/>
                      <w:color w:val="auto"/>
                      <w:kern w:val="0"/>
                      <w:sz w:val="24"/>
                      <w:highlight w:val="none"/>
                      <w:shd w:val="clear" w:color="auto" w:fill="FFFFFF"/>
                      <w:lang w:eastAsia="zh-CN"/>
                    </w:rPr>
                  </w:pPr>
                  <w:r>
                    <w:rPr>
                      <w:rStyle w:val="33"/>
                      <w:rFonts w:hint="eastAsia" w:ascii="仿宋" w:hAnsi="仿宋" w:eastAsia="仿宋" w:cs="仿宋"/>
                      <w:color w:val="auto"/>
                      <w:kern w:val="0"/>
                      <w:sz w:val="24"/>
                      <w:highlight w:val="none"/>
                      <w:shd w:val="clear" w:color="auto" w:fill="FFFFFF"/>
                    </w:rPr>
                    <w:t>成交金额</w:t>
                  </w:r>
                </w:p>
              </w:tc>
              <w:tc>
                <w:tcPr>
                  <w:tcW w:w="1093" w:type="dxa"/>
                  <w:shd w:val="clear" w:color="auto" w:fill="auto"/>
                  <w:vAlign w:val="center"/>
                </w:tcPr>
                <w:p>
                  <w:pPr>
                    <w:widowControl/>
                    <w:spacing w:line="288" w:lineRule="auto"/>
                    <w:jc w:val="center"/>
                    <w:rPr>
                      <w:rStyle w:val="33"/>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1004" w:type="dxa"/>
                  <w:shd w:val="clear" w:color="auto" w:fill="FFFFFF"/>
                  <w:vAlign w:val="center"/>
                </w:tcPr>
                <w:p>
                  <w:pPr>
                    <w:widowControl/>
                    <w:spacing w:line="288" w:lineRule="auto"/>
                    <w:jc w:val="center"/>
                    <w:rPr>
                      <w:rStyle w:val="33"/>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1074" w:type="dxa"/>
                  <w:shd w:val="clear" w:color="auto" w:fill="FFFFFF"/>
                  <w:vAlign w:val="center"/>
                </w:tcPr>
                <w:p>
                  <w:pPr>
                    <w:widowControl/>
                    <w:spacing w:line="288" w:lineRule="auto"/>
                    <w:jc w:val="center"/>
                    <w:rPr>
                      <w:rStyle w:val="33"/>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3" w:type="dxa"/>
                  <w:shd w:val="clear" w:color="auto" w:fill="FFFFFF"/>
                </w:tcPr>
                <w:p>
                  <w:pPr>
                    <w:widowControl/>
                    <w:spacing w:line="288" w:lineRule="auto"/>
                    <w:jc w:val="center"/>
                    <w:rPr>
                      <w:rStyle w:val="33"/>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w:t>
                  </w:r>
                  <w:r>
                    <w:rPr>
                      <w:rFonts w:hint="eastAsia" w:ascii="仿宋" w:hAnsi="仿宋" w:eastAsia="仿宋" w:cs="仿宋"/>
                      <w:color w:val="auto"/>
                      <w:kern w:val="0"/>
                      <w:sz w:val="24"/>
                      <w:highlight w:val="none"/>
                      <w:lang w:eastAsia="zh-CN"/>
                    </w:rPr>
                    <w:t>万元</w:t>
                  </w:r>
                  <w:r>
                    <w:rPr>
                      <w:rFonts w:hint="eastAsia" w:ascii="仿宋" w:hAnsi="仿宋" w:eastAsia="仿宋" w:cs="仿宋"/>
                      <w:color w:val="auto"/>
                      <w:kern w:val="0"/>
                      <w:sz w:val="24"/>
                      <w:highlight w:val="none"/>
                    </w:rPr>
                    <w:t>以下</w:t>
                  </w:r>
                </w:p>
              </w:tc>
              <w:tc>
                <w:tcPr>
                  <w:tcW w:w="1093"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04"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74"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53" w:type="dxa"/>
                  <w:shd w:val="clear" w:color="auto" w:fill="FFFFFF"/>
                </w:tcPr>
                <w:p>
                  <w:pPr>
                    <w:widowControl/>
                    <w:spacing w:line="288" w:lineRule="auto"/>
                    <w:jc w:val="center"/>
                    <w:rPr>
                      <w:rStyle w:val="33"/>
                      <w:rFonts w:hint="eastAsia" w:ascii="仿宋" w:hAnsi="仿宋" w:eastAsia="仿宋" w:cs="仿宋"/>
                      <w:color w:val="auto"/>
                      <w:kern w:val="0"/>
                      <w:sz w:val="24"/>
                      <w:highlight w:val="none"/>
                      <w:shd w:val="clear" w:color="auto" w:fill="FFFFFF"/>
                      <w:lang w:eastAsia="zh-CN"/>
                    </w:rPr>
                  </w:pPr>
                  <w:r>
                    <w:rPr>
                      <w:rFonts w:hint="eastAsia" w:ascii="仿宋" w:hAnsi="仿宋" w:eastAsia="仿宋" w:cs="仿宋"/>
                      <w:color w:val="auto"/>
                      <w:kern w:val="0"/>
                      <w:sz w:val="24"/>
                      <w:highlight w:val="none"/>
                    </w:rPr>
                    <w:t>100-500</w:t>
                  </w:r>
                  <w:r>
                    <w:rPr>
                      <w:rFonts w:hint="eastAsia" w:ascii="仿宋" w:hAnsi="仿宋" w:eastAsia="仿宋" w:cs="仿宋"/>
                      <w:color w:val="auto"/>
                      <w:kern w:val="0"/>
                      <w:sz w:val="24"/>
                      <w:highlight w:val="none"/>
                      <w:lang w:eastAsia="zh-CN"/>
                    </w:rPr>
                    <w:t>万元</w:t>
                  </w:r>
                </w:p>
              </w:tc>
              <w:tc>
                <w:tcPr>
                  <w:tcW w:w="1093"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1004"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74"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53" w:type="dxa"/>
                  <w:shd w:val="clear" w:color="auto" w:fill="FFFFFF"/>
                </w:tcPr>
                <w:p>
                  <w:pPr>
                    <w:widowControl/>
                    <w:spacing w:line="288" w:lineRule="auto"/>
                    <w:jc w:val="center"/>
                    <w:rPr>
                      <w:rStyle w:val="33"/>
                      <w:rFonts w:hint="eastAsia" w:ascii="仿宋" w:hAnsi="仿宋" w:eastAsia="仿宋" w:cs="仿宋"/>
                      <w:color w:val="auto"/>
                      <w:kern w:val="0"/>
                      <w:sz w:val="24"/>
                      <w:highlight w:val="none"/>
                      <w:shd w:val="clear" w:color="auto" w:fill="FFFFFF"/>
                      <w:lang w:eastAsia="zh-CN"/>
                    </w:rPr>
                  </w:pPr>
                  <w:r>
                    <w:rPr>
                      <w:rFonts w:hint="eastAsia" w:ascii="仿宋" w:hAnsi="仿宋" w:eastAsia="仿宋" w:cs="仿宋"/>
                      <w:color w:val="auto"/>
                      <w:kern w:val="0"/>
                      <w:sz w:val="24"/>
                      <w:highlight w:val="none"/>
                    </w:rPr>
                    <w:t>500-1000</w:t>
                  </w:r>
                  <w:r>
                    <w:rPr>
                      <w:rFonts w:hint="eastAsia" w:ascii="仿宋" w:hAnsi="仿宋" w:eastAsia="仿宋" w:cs="仿宋"/>
                      <w:color w:val="auto"/>
                      <w:kern w:val="0"/>
                      <w:sz w:val="24"/>
                      <w:highlight w:val="none"/>
                      <w:lang w:eastAsia="zh-CN"/>
                    </w:rPr>
                    <w:t>万元</w:t>
                  </w:r>
                </w:p>
              </w:tc>
              <w:tc>
                <w:tcPr>
                  <w:tcW w:w="1093"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04"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1074" w:type="dxa"/>
                  <w:shd w:val="clear" w:color="auto" w:fill="FFFFFF"/>
                </w:tcPr>
                <w:p>
                  <w:pPr>
                    <w:widowControl/>
                    <w:spacing w:line="288"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pPr>
              <w:spacing w:line="324" w:lineRule="auto"/>
              <w:ind w:firstLine="480" w:firstLineChars="200"/>
              <w:rPr>
                <w:rFonts w:hint="eastAsia"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rPr>
              <w:t>代理机构出具税务普通发票。成交供应商应在领取成交通知书前以转账形式支付给采购代理机构。</w:t>
            </w:r>
          </w:p>
          <w:p>
            <w:pPr>
              <w:spacing w:line="324" w:lineRule="auto"/>
              <w:ind w:firstLine="440" w:firstLineChars="200"/>
              <w:rPr>
                <w:rFonts w:hint="eastAsia" w:ascii="仿宋" w:hAnsi="仿宋" w:eastAsia="仿宋" w:cs="仿宋"/>
                <w:b/>
                <w:bCs/>
                <w:color w:val="auto"/>
                <w:sz w:val="22"/>
                <w:szCs w:val="22"/>
                <w:highlight w:val="none"/>
                <w:u w:val="single"/>
                <w:lang w:val="en-US" w:eastAsia="zh-CN"/>
              </w:rPr>
            </w:pPr>
            <w:r>
              <w:rPr>
                <w:rFonts w:hint="eastAsia" w:ascii="仿宋" w:hAnsi="仿宋" w:eastAsia="仿宋" w:cs="仿宋"/>
                <w:b/>
                <w:bCs/>
                <w:color w:val="auto"/>
                <w:sz w:val="22"/>
                <w:szCs w:val="22"/>
                <w:highlight w:val="none"/>
              </w:rPr>
              <w:t>户名：</w:t>
            </w:r>
            <w:r>
              <w:rPr>
                <w:rFonts w:hint="eastAsia" w:ascii="仿宋" w:hAnsi="仿宋" w:eastAsia="仿宋" w:cs="仿宋"/>
                <w:b/>
                <w:bCs/>
                <w:color w:val="auto"/>
                <w:sz w:val="22"/>
                <w:szCs w:val="22"/>
                <w:highlight w:val="none"/>
                <w:u w:val="single"/>
                <w:lang w:eastAsia="zh-CN"/>
              </w:rPr>
              <w:t>浙江浙坤工程管</w:t>
            </w:r>
            <w:r>
              <w:rPr>
                <w:rFonts w:hint="eastAsia" w:ascii="仿宋" w:hAnsi="仿宋" w:eastAsia="仿宋" w:cs="仿宋"/>
                <w:b/>
                <w:bCs/>
                <w:color w:val="auto"/>
                <w:sz w:val="22"/>
                <w:szCs w:val="22"/>
                <w:highlight w:val="none"/>
                <w:u w:val="single"/>
              </w:rPr>
              <w:t>理有限公司</w:t>
            </w:r>
            <w:r>
              <w:rPr>
                <w:rFonts w:hint="eastAsia" w:ascii="仿宋" w:hAnsi="仿宋" w:eastAsia="仿宋" w:cs="仿宋"/>
                <w:b/>
                <w:bCs/>
                <w:color w:val="auto"/>
                <w:sz w:val="22"/>
                <w:szCs w:val="22"/>
                <w:highlight w:val="none"/>
                <w:u w:val="single"/>
                <w:lang w:eastAsia="zh-CN"/>
              </w:rPr>
              <w:t>丽水分公</w:t>
            </w:r>
            <w:r>
              <w:rPr>
                <w:rFonts w:hint="eastAsia" w:ascii="仿宋" w:hAnsi="仿宋" w:eastAsia="仿宋" w:cs="仿宋"/>
                <w:b/>
                <w:bCs/>
                <w:color w:val="auto"/>
                <w:sz w:val="22"/>
                <w:szCs w:val="22"/>
                <w:highlight w:val="none"/>
                <w:u w:val="single"/>
                <w:lang w:val="en-US" w:eastAsia="zh-CN"/>
              </w:rPr>
              <w:t>司</w:t>
            </w:r>
          </w:p>
          <w:p>
            <w:pPr>
              <w:spacing w:line="324" w:lineRule="auto"/>
              <w:ind w:firstLine="440" w:firstLineChars="200"/>
              <w:rPr>
                <w:rFonts w:hint="eastAsia" w:ascii="仿宋" w:hAnsi="仿宋" w:eastAsia="仿宋" w:cs="仿宋"/>
                <w:b/>
                <w:bCs/>
                <w:color w:val="auto"/>
                <w:sz w:val="22"/>
                <w:szCs w:val="22"/>
                <w:highlight w:val="none"/>
                <w:u w:val="single"/>
                <w:lang w:val="en-US" w:eastAsia="zh-CN" w:bidi="ar"/>
              </w:rPr>
            </w:pPr>
            <w:r>
              <w:rPr>
                <w:rFonts w:hint="eastAsia" w:ascii="仿宋" w:hAnsi="仿宋" w:eastAsia="仿宋" w:cs="仿宋"/>
                <w:b/>
                <w:bCs/>
                <w:color w:val="auto"/>
                <w:sz w:val="22"/>
                <w:szCs w:val="22"/>
                <w:highlight w:val="none"/>
              </w:rPr>
              <w:t>账号</w:t>
            </w:r>
            <w:r>
              <w:rPr>
                <w:rFonts w:hint="eastAsia" w:ascii="仿宋" w:hAnsi="仿宋" w:eastAsia="仿宋" w:cs="仿宋"/>
                <w:b/>
                <w:bCs/>
                <w:color w:val="auto"/>
                <w:sz w:val="22"/>
                <w:szCs w:val="22"/>
                <w:highlight w:val="none"/>
                <w:lang w:bidi="ar"/>
              </w:rPr>
              <w:t>：</w:t>
            </w:r>
            <w:r>
              <w:rPr>
                <w:rFonts w:hint="eastAsia" w:ascii="仿宋" w:hAnsi="仿宋" w:eastAsia="仿宋" w:cs="仿宋"/>
                <w:b/>
                <w:bCs/>
                <w:color w:val="auto"/>
                <w:sz w:val="22"/>
                <w:szCs w:val="22"/>
                <w:highlight w:val="none"/>
                <w:u w:val="single"/>
                <w:lang w:val="en-US" w:eastAsia="zh-CN" w:bidi="ar"/>
              </w:rPr>
              <w:t>19845801040001828</w:t>
            </w:r>
          </w:p>
          <w:p>
            <w:pPr>
              <w:ind w:firstLine="440" w:firstLineChars="200"/>
              <w:rPr>
                <w:rFonts w:ascii="MS Gothic" w:hAnsi="MS Gothic" w:eastAsia="MS Gothic" w:cs="MS Gothic"/>
                <w:bCs/>
                <w:color w:val="auto"/>
                <w:sz w:val="24"/>
                <w:szCs w:val="24"/>
                <w:highlight w:val="none"/>
              </w:rPr>
            </w:pPr>
            <w:r>
              <w:rPr>
                <w:rFonts w:hint="eastAsia" w:ascii="仿宋" w:hAnsi="仿宋" w:eastAsia="仿宋" w:cs="仿宋"/>
                <w:b/>
                <w:bCs/>
                <w:color w:val="auto"/>
                <w:sz w:val="22"/>
                <w:szCs w:val="22"/>
                <w:highlight w:val="none"/>
                <w:lang w:bidi="ar"/>
              </w:rPr>
              <w:t>开户银行：</w:t>
            </w:r>
            <w:r>
              <w:rPr>
                <w:rFonts w:hint="eastAsia" w:ascii="仿宋" w:hAnsi="仿宋" w:eastAsia="仿宋" w:cs="仿宋"/>
                <w:b/>
                <w:bCs/>
                <w:color w:val="auto"/>
                <w:sz w:val="22"/>
                <w:szCs w:val="22"/>
                <w:highlight w:val="none"/>
                <w:u w:val="single"/>
                <w:lang w:eastAsia="zh-CN"/>
              </w:rPr>
              <w:t>农业银行</w:t>
            </w:r>
            <w:r>
              <w:rPr>
                <w:rFonts w:hint="eastAsia" w:ascii="仿宋" w:hAnsi="仿宋" w:eastAsia="仿宋" w:cs="仿宋"/>
                <w:b/>
                <w:bCs/>
                <w:color w:val="auto"/>
                <w:sz w:val="22"/>
                <w:szCs w:val="22"/>
                <w:highlight w:val="none"/>
                <w:u w:val="single"/>
              </w:rPr>
              <w:t>青田</w:t>
            </w:r>
            <w:r>
              <w:rPr>
                <w:rFonts w:hint="eastAsia" w:ascii="仿宋" w:hAnsi="仿宋" w:eastAsia="仿宋" w:cs="仿宋"/>
                <w:b/>
                <w:bCs/>
                <w:color w:val="auto"/>
                <w:sz w:val="22"/>
                <w:szCs w:val="22"/>
                <w:highlight w:val="none"/>
                <w:u w:val="single"/>
                <w:lang w:eastAsia="zh-CN"/>
              </w:rPr>
              <w:t>县江南</w:t>
            </w:r>
            <w:r>
              <w:rPr>
                <w:rFonts w:hint="eastAsia" w:ascii="仿宋" w:hAnsi="仿宋" w:eastAsia="仿宋" w:cs="仿宋"/>
                <w:b/>
                <w:bCs/>
                <w:color w:val="auto"/>
                <w:sz w:val="22"/>
                <w:szCs w:val="22"/>
                <w:highlight w:val="none"/>
                <w:u w:val="singl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1.</w:t>
            </w:r>
            <w:r>
              <w:rPr>
                <w:rFonts w:ascii="仿宋_GB2312" w:hAnsi="宋体" w:eastAsia="仿宋_GB2312"/>
                <w:bCs/>
                <w:snapToGrid w:val="0"/>
                <w:color w:val="auto"/>
                <w:sz w:val="24"/>
                <w:szCs w:val="24"/>
                <w:highlight w:val="none"/>
              </w:rPr>
              <w:t>7.1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现场踏勘</w:t>
            </w:r>
          </w:p>
        </w:tc>
        <w:tc>
          <w:tcPr>
            <w:tcW w:w="6769" w:type="dxa"/>
            <w:vAlign w:val="center"/>
          </w:tcPr>
          <w:p>
            <w:pPr>
              <w:rPr>
                <w:rFonts w:ascii="仿宋_GB2312" w:hAnsi="宋体" w:eastAsia="仿宋_GB2312"/>
                <w:bCs/>
                <w:color w:val="auto"/>
                <w:sz w:val="24"/>
                <w:szCs w:val="24"/>
                <w:highlight w:val="none"/>
              </w:rPr>
            </w:pPr>
            <w:r>
              <w:rPr>
                <w:rFonts w:hint="eastAsia" w:ascii="MS Gothic" w:hAnsi="MS Gothic" w:eastAsia="MS Gothic" w:cs="MS Gothic"/>
                <w:bCs/>
                <w:color w:val="auto"/>
                <w:sz w:val="24"/>
                <w:szCs w:val="24"/>
                <w:highlight w:val="none"/>
              </w:rPr>
              <w:t>☑</w:t>
            </w:r>
            <w:r>
              <w:rPr>
                <w:rFonts w:hint="eastAsia" w:ascii="仿宋_GB2312" w:eastAsia="仿宋_GB2312"/>
                <w:color w:val="auto"/>
                <w:sz w:val="24"/>
                <w:szCs w:val="24"/>
                <w:highlight w:val="none"/>
              </w:rPr>
              <w:t xml:space="preserve">  不组织。</w:t>
            </w:r>
          </w:p>
          <w:p>
            <w:pPr>
              <w:rPr>
                <w:rFonts w:ascii="仿宋_GB2312" w:hAnsi="宋体" w:eastAsia="仿宋_GB2312"/>
                <w:bCs/>
                <w:color w:val="auto"/>
                <w:sz w:val="24"/>
                <w:szCs w:val="24"/>
                <w:highlight w:val="none"/>
              </w:rPr>
            </w:pPr>
            <w:r>
              <w:rPr>
                <w:rFonts w:hint="eastAsia" w:ascii="MS Gothic" w:hAnsi="MS Gothic" w:eastAsia="宋体" w:cs="MS Gothic"/>
                <w:bCs/>
                <w:color w:val="auto"/>
                <w:sz w:val="24"/>
                <w:szCs w:val="24"/>
                <w:highlight w:val="none"/>
                <w:lang w:eastAsia="zh-CN"/>
              </w:rPr>
              <w:t>□</w:t>
            </w:r>
            <w:r>
              <w:rPr>
                <w:rFonts w:hint="eastAsia" w:ascii="仿宋_GB2312" w:hAnsi="宋体" w:eastAsia="仿宋_GB2312"/>
                <w:bCs/>
                <w:color w:val="auto"/>
                <w:sz w:val="24"/>
                <w:szCs w:val="24"/>
                <w:highlight w:val="none"/>
              </w:rPr>
              <w:t xml:space="preserve"> 组织，详见第二章采购需求。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1.</w:t>
            </w:r>
            <w:r>
              <w:rPr>
                <w:rFonts w:ascii="仿宋_GB2312" w:hAnsi="宋体" w:eastAsia="仿宋_GB2312"/>
                <w:bCs/>
                <w:snapToGrid w:val="0"/>
                <w:color w:val="auto"/>
                <w:sz w:val="24"/>
                <w:szCs w:val="24"/>
                <w:highlight w:val="none"/>
              </w:rPr>
              <w:t>8.1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答疑会</w:t>
            </w:r>
          </w:p>
        </w:tc>
        <w:tc>
          <w:tcPr>
            <w:tcW w:w="6769" w:type="dxa"/>
            <w:vAlign w:val="center"/>
          </w:tcPr>
          <w:p>
            <w:pPr>
              <w:rPr>
                <w:rFonts w:ascii="仿宋_GB2312" w:hAnsi="宋体" w:eastAsia="仿宋_GB2312"/>
                <w:bCs/>
                <w:color w:val="auto"/>
                <w:sz w:val="24"/>
                <w:szCs w:val="24"/>
                <w:highlight w:val="none"/>
              </w:rPr>
            </w:pPr>
            <w:r>
              <w:rPr>
                <w:rFonts w:hint="eastAsia" w:ascii="MS Gothic" w:hAnsi="MS Gothic" w:eastAsia="MS Gothic" w:cs="MS Gothic"/>
                <w:bCs/>
                <w:color w:val="auto"/>
                <w:sz w:val="24"/>
                <w:szCs w:val="24"/>
                <w:highlight w:val="none"/>
              </w:rPr>
              <w:t>☑</w:t>
            </w:r>
            <w:r>
              <w:rPr>
                <w:rFonts w:hint="eastAsia" w:ascii="仿宋_GB2312" w:eastAsia="仿宋_GB2312"/>
                <w:color w:val="auto"/>
                <w:sz w:val="24"/>
                <w:szCs w:val="24"/>
                <w:highlight w:val="none"/>
              </w:rPr>
              <w:t>不召开；</w:t>
            </w:r>
          </w:p>
          <w:p>
            <w:pPr>
              <w:rPr>
                <w:rFonts w:ascii="仿宋_GB2312" w:hAnsi="宋体" w:eastAsia="仿宋_GB2312"/>
                <w:bCs/>
                <w:color w:val="auto"/>
                <w:sz w:val="24"/>
                <w:szCs w:val="24"/>
                <w:highlight w:val="none"/>
              </w:rPr>
            </w:pPr>
            <w:r>
              <w:rPr>
                <w:rFonts w:hint="eastAsia" w:ascii="MS Gothic" w:hAnsi="MS Gothic" w:eastAsia="宋体" w:cs="MS Gothic"/>
                <w:bCs/>
                <w:color w:val="auto"/>
                <w:sz w:val="24"/>
                <w:szCs w:val="24"/>
                <w:highlight w:val="none"/>
                <w:lang w:eastAsia="zh-CN"/>
              </w:rPr>
              <w:t>□</w:t>
            </w:r>
            <w:r>
              <w:rPr>
                <w:rFonts w:hint="eastAsia" w:ascii="仿宋_GB2312" w:hAnsi="宋体" w:eastAsia="仿宋_GB2312"/>
                <w:bCs/>
                <w:color w:val="auto"/>
                <w:sz w:val="24"/>
                <w:szCs w:val="24"/>
                <w:highlight w:val="none"/>
              </w:rPr>
              <w:t xml:space="preserve">召开。时间：   年  月  日  时  分；地点：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1.</w:t>
            </w:r>
            <w:r>
              <w:rPr>
                <w:rFonts w:ascii="仿宋_GB2312" w:hAnsi="宋体" w:eastAsia="仿宋_GB2312"/>
                <w:bCs/>
                <w:snapToGrid w:val="0"/>
                <w:color w:val="auto"/>
                <w:sz w:val="24"/>
                <w:szCs w:val="24"/>
                <w:highlight w:val="none"/>
              </w:rPr>
              <w:t>9</w:t>
            </w:r>
            <w:r>
              <w:rPr>
                <w:rFonts w:hint="eastAsia" w:ascii="仿宋_GB2312" w:hAnsi="宋体" w:eastAsia="仿宋_GB2312"/>
                <w:bCs/>
                <w:snapToGrid w:val="0"/>
                <w:color w:val="auto"/>
                <w:sz w:val="24"/>
                <w:szCs w:val="24"/>
                <w:highlight w:val="none"/>
              </w:rPr>
              <w:t>.1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分包</w:t>
            </w:r>
          </w:p>
        </w:tc>
        <w:tc>
          <w:tcPr>
            <w:tcW w:w="6769" w:type="dxa"/>
            <w:vAlign w:val="center"/>
          </w:tcPr>
          <w:p>
            <w:pPr>
              <w:ind w:left="-113" w:leftChars="-54" w:right="-107" w:rightChars="-51" w:firstLine="120" w:firstLineChars="50"/>
              <w:rPr>
                <w:rFonts w:ascii="仿宋_GB2312" w:hAnsi="宋体" w:eastAsia="仿宋_GB2312"/>
                <w:bCs/>
                <w:color w:val="auto"/>
                <w:sz w:val="24"/>
                <w:szCs w:val="24"/>
                <w:highlight w:val="none"/>
              </w:rPr>
            </w:pPr>
            <w:r>
              <w:rPr>
                <w:rFonts w:hint="eastAsia" w:ascii="MS Gothic" w:hAnsi="MS Gothic" w:eastAsia="MS Gothic" w:cs="MS Gothic"/>
                <w:bCs/>
                <w:color w:val="auto"/>
                <w:sz w:val="24"/>
                <w:szCs w:val="24"/>
                <w:highlight w:val="none"/>
              </w:rPr>
              <w:t>☑</w:t>
            </w:r>
            <w:r>
              <w:rPr>
                <w:rFonts w:hint="eastAsia" w:ascii="仿宋_GB2312" w:hAnsi="宋体" w:eastAsia="仿宋_GB2312"/>
                <w:bCs/>
                <w:color w:val="auto"/>
                <w:sz w:val="24"/>
                <w:szCs w:val="24"/>
                <w:highlight w:val="none"/>
              </w:rPr>
              <w:t xml:space="preserve"> </w:t>
            </w:r>
            <w:r>
              <w:rPr>
                <w:rFonts w:ascii="仿宋_GB2312" w:hAnsi="宋体" w:eastAsia="仿宋_GB2312"/>
                <w:bCs/>
                <w:color w:val="auto"/>
                <w:sz w:val="24"/>
                <w:szCs w:val="24"/>
                <w:highlight w:val="none"/>
              </w:rPr>
              <w:t>1</w:t>
            </w:r>
            <w:r>
              <w:rPr>
                <w:rFonts w:hint="eastAsia" w:ascii="仿宋_GB2312" w:hAnsi="宋体" w:eastAsia="仿宋_GB2312"/>
                <w:bCs/>
                <w:color w:val="auto"/>
                <w:sz w:val="24"/>
                <w:szCs w:val="24"/>
                <w:highlight w:val="none"/>
              </w:rPr>
              <w:t>.不允许。</w:t>
            </w:r>
          </w:p>
          <w:p>
            <w:pPr>
              <w:ind w:left="-113" w:leftChars="-54" w:right="-107" w:rightChars="-51" w:firstLine="120" w:firstLineChars="5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lang w:eastAsia="zh-CN"/>
              </w:rPr>
              <w:t>□</w:t>
            </w:r>
            <w:r>
              <w:rPr>
                <w:rFonts w:hint="eastAsia" w:ascii="仿宋_GB2312" w:hAnsi="宋体" w:eastAsia="仿宋_GB2312"/>
                <w:bCs/>
                <w:color w:val="auto"/>
                <w:sz w:val="24"/>
                <w:szCs w:val="24"/>
                <w:highlight w:val="none"/>
              </w:rPr>
              <w:t xml:space="preserve"> </w:t>
            </w:r>
            <w:r>
              <w:rPr>
                <w:rFonts w:ascii="仿宋_GB2312" w:hAnsi="宋体" w:eastAsia="仿宋_GB2312"/>
                <w:bCs/>
                <w:color w:val="auto"/>
                <w:sz w:val="24"/>
                <w:szCs w:val="24"/>
                <w:highlight w:val="none"/>
              </w:rPr>
              <w:t>2</w:t>
            </w:r>
            <w:r>
              <w:rPr>
                <w:rFonts w:hint="eastAsia" w:ascii="仿宋_GB2312" w:hAnsi="宋体" w:eastAsia="仿宋_GB2312"/>
                <w:bCs/>
                <w:color w:val="auto"/>
                <w:sz w:val="24"/>
                <w:szCs w:val="24"/>
                <w:highlight w:val="none"/>
              </w:rPr>
              <w:t>.允许，但主体部分不得分包，详见</w:t>
            </w:r>
            <w:r>
              <w:rPr>
                <w:rFonts w:ascii="仿宋_GB2312" w:hAnsi="宋体" w:eastAsia="仿宋_GB2312"/>
                <w:bCs/>
                <w:color w:val="auto"/>
                <w:sz w:val="24"/>
                <w:szCs w:val="24"/>
                <w:highlight w:val="none"/>
              </w:rPr>
              <w:t>第二章采购需求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color w:val="auto"/>
                <w:sz w:val="24"/>
                <w:szCs w:val="24"/>
                <w:highlight w:val="none"/>
              </w:rPr>
              <w:t>1.1</w:t>
            </w: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节能环保产品认证</w:t>
            </w:r>
          </w:p>
        </w:tc>
        <w:tc>
          <w:tcPr>
            <w:tcW w:w="6769" w:type="dxa"/>
            <w:vAlign w:val="center"/>
          </w:tcPr>
          <w:p>
            <w:pP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1.1</w:t>
            </w:r>
            <w:r>
              <w:rPr>
                <w:rFonts w:ascii="仿宋_GB2312" w:hAnsi="宋体" w:eastAsia="仿宋_GB2312"/>
                <w:bCs/>
                <w:snapToGrid w:val="0"/>
                <w:color w:val="auto"/>
                <w:sz w:val="24"/>
                <w:szCs w:val="24"/>
                <w:highlight w:val="none"/>
              </w:rPr>
              <w:t>1</w:t>
            </w:r>
            <w:r>
              <w:rPr>
                <w:rFonts w:hint="eastAsia" w:ascii="仿宋_GB2312" w:hAnsi="宋体" w:eastAsia="仿宋_GB2312"/>
                <w:bCs/>
                <w:snapToGrid w:val="0"/>
                <w:color w:val="auto"/>
                <w:sz w:val="24"/>
                <w:szCs w:val="24"/>
                <w:highlight w:val="none"/>
              </w:rPr>
              <w:t>.2</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Courier New" w:eastAsia="仿宋_GB2312"/>
                <w:color w:val="auto"/>
                <w:sz w:val="24"/>
                <w:szCs w:val="24"/>
                <w:highlight w:val="none"/>
              </w:rPr>
              <w:t>▲</w:t>
            </w:r>
            <w:r>
              <w:rPr>
                <w:rFonts w:hint="eastAsia" w:ascii="仿宋_GB2312" w:hAnsi="宋体" w:eastAsia="仿宋_GB2312"/>
                <w:bCs/>
                <w:color w:val="auto"/>
                <w:sz w:val="24"/>
                <w:szCs w:val="24"/>
                <w:highlight w:val="none"/>
              </w:rPr>
              <w:t>强制采购的节能产品</w:t>
            </w:r>
          </w:p>
        </w:tc>
        <w:tc>
          <w:tcPr>
            <w:tcW w:w="6769" w:type="dxa"/>
            <w:vAlign w:val="center"/>
          </w:tcPr>
          <w:p>
            <w:pP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lang w:val="en-US" w:eastAsia="zh-CN"/>
              </w:rPr>
              <w:t>/</w:t>
            </w:r>
            <w:r>
              <w:rPr>
                <w:rFonts w:hint="eastAsia" w:ascii="仿宋_GB2312" w:hAnsi="宋体" w:eastAsia="仿宋_GB2312"/>
                <w:bCs/>
                <w:color w:val="auto"/>
                <w:sz w:val="24"/>
                <w:szCs w:val="24"/>
                <w:highlight w:val="none"/>
              </w:rPr>
              <w:t xml:space="preserve">      </w:t>
            </w:r>
            <w:r>
              <w:rPr>
                <w:rFonts w:ascii="仿宋_GB2312" w:hAnsi="宋体" w:eastAsia="仿宋_GB2312"/>
                <w:bCs/>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1.1</w:t>
            </w:r>
            <w:r>
              <w:rPr>
                <w:rFonts w:ascii="仿宋_GB2312" w:hAnsi="宋体" w:eastAsia="仿宋_GB2312"/>
                <w:bCs/>
                <w:snapToGrid w:val="0"/>
                <w:color w:val="auto"/>
                <w:sz w:val="24"/>
                <w:szCs w:val="24"/>
                <w:highlight w:val="none"/>
              </w:rPr>
              <w:t>1</w:t>
            </w:r>
            <w:r>
              <w:rPr>
                <w:rFonts w:hint="eastAsia" w:ascii="仿宋_GB2312" w:hAnsi="宋体" w:eastAsia="仿宋_GB2312"/>
                <w:bCs/>
                <w:snapToGrid w:val="0"/>
                <w:color w:val="auto"/>
                <w:sz w:val="24"/>
                <w:szCs w:val="24"/>
                <w:highlight w:val="none"/>
              </w:rPr>
              <w:t>.4</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小型、微型企业的价格扣除</w:t>
            </w:r>
          </w:p>
        </w:tc>
        <w:tc>
          <w:tcPr>
            <w:tcW w:w="6769" w:type="dxa"/>
            <w:vAlign w:val="center"/>
          </w:tcPr>
          <w:p>
            <w:pPr>
              <w:ind w:left="16" w:leftChars="8" w:right="-113" w:rightChars="-54"/>
              <w:jc w:val="both"/>
              <w:rPr>
                <w:rFonts w:ascii="仿宋_GB2312" w:hAnsi="宋体" w:eastAsia="仿宋_GB2312"/>
                <w:b/>
                <w:color w:val="auto"/>
                <w:sz w:val="24"/>
                <w:highlight w:val="none"/>
                <w:u w:val="single"/>
              </w:rPr>
            </w:pPr>
            <w:r>
              <w:rPr>
                <w:rFonts w:hint="eastAsia" w:ascii="仿宋_GB2312" w:hAnsi="宋体" w:eastAsia="仿宋_GB2312"/>
                <w:bCs/>
                <w:snapToGrid w:val="0"/>
                <w:color w:val="auto"/>
                <w:sz w:val="24"/>
                <w:szCs w:val="24"/>
                <w:highlight w:val="none"/>
              </w:rPr>
              <w:t>1.本项目</w:t>
            </w:r>
            <w:r>
              <w:rPr>
                <w:rFonts w:hint="eastAsia" w:ascii="仿宋_GB2312" w:hAnsi="宋体" w:eastAsia="仿宋_GB2312"/>
                <w:bCs/>
                <w:snapToGrid w:val="0"/>
                <w:color w:val="auto"/>
                <w:sz w:val="24"/>
                <w:szCs w:val="24"/>
                <w:highlight w:val="none"/>
                <w:lang w:val="en-US" w:eastAsia="zh-CN"/>
              </w:rPr>
              <w:t>为</w:t>
            </w:r>
            <w:r>
              <w:rPr>
                <w:rFonts w:hint="eastAsia" w:ascii="仿宋_GB2312" w:hAnsi="宋体" w:eastAsia="仿宋_GB2312"/>
                <w:bCs/>
                <w:snapToGrid w:val="0"/>
                <w:color w:val="auto"/>
                <w:sz w:val="24"/>
                <w:szCs w:val="24"/>
                <w:highlight w:val="none"/>
                <w:u w:val="single"/>
                <w:lang w:val="en-US" w:eastAsia="zh-CN"/>
              </w:rPr>
              <w:t xml:space="preserve"> </w:t>
            </w:r>
            <w:r>
              <w:rPr>
                <w:rFonts w:hint="eastAsia" w:ascii="仿宋_GB2312" w:hAnsi="宋体" w:eastAsia="仿宋_GB2312"/>
                <w:color w:val="auto"/>
                <w:sz w:val="24"/>
                <w:szCs w:val="24"/>
                <w:highlight w:val="none"/>
                <w:u w:val="single"/>
                <w:lang w:val="en-US" w:eastAsia="zh-CN"/>
              </w:rPr>
              <w:t>服务</w:t>
            </w:r>
            <w:r>
              <w:rPr>
                <w:rFonts w:hint="eastAsia" w:ascii="仿宋_GB2312" w:hAnsi="宋体" w:eastAsia="仿宋_GB2312"/>
                <w:color w:val="auto"/>
                <w:sz w:val="24"/>
                <w:szCs w:val="24"/>
                <w:highlight w:val="none"/>
                <w:u w:val="single"/>
              </w:rPr>
              <w:t>采购项目</w:t>
            </w:r>
            <w:r>
              <w:rPr>
                <w:rFonts w:hint="eastAsia" w:ascii="仿宋_GB2312" w:hAnsi="宋体" w:eastAsia="仿宋_GB2312"/>
                <w:color w:val="auto"/>
                <w:sz w:val="24"/>
                <w:szCs w:val="24"/>
                <w:highlight w:val="none"/>
                <w:u w:val="single"/>
                <w:lang w:val="en-US" w:eastAsia="zh-CN"/>
              </w:rPr>
              <w:t xml:space="preserve"> </w:t>
            </w:r>
            <w:r>
              <w:rPr>
                <w:rFonts w:hint="eastAsia" w:ascii="仿宋_GB2312" w:hAnsi="宋体" w:eastAsia="仿宋_GB2312"/>
                <w:color w:val="auto"/>
                <w:sz w:val="24"/>
                <w:szCs w:val="24"/>
                <w:highlight w:val="none"/>
                <w:lang w:eastAsia="zh-CN"/>
              </w:rPr>
              <w:t>，</w:t>
            </w:r>
            <w:r>
              <w:rPr>
                <w:rFonts w:hint="eastAsia" w:ascii="仿宋_GB2312" w:hAnsi="宋体" w:eastAsia="仿宋_GB2312"/>
                <w:bCs/>
                <w:snapToGrid w:val="0"/>
                <w:color w:val="auto"/>
                <w:sz w:val="24"/>
                <w:szCs w:val="24"/>
                <w:highlight w:val="none"/>
              </w:rPr>
              <w:t>所属行业：</w:t>
            </w:r>
            <w:r>
              <w:rPr>
                <w:rFonts w:hint="eastAsia" w:ascii="仿宋_GB2312" w:hAnsi="宋体" w:eastAsia="仿宋_GB2312" w:cs="Times New Roman"/>
                <w:b/>
                <w:bCs/>
                <w:snapToGrid w:val="0"/>
                <w:color w:val="auto"/>
                <w:sz w:val="24"/>
                <w:szCs w:val="24"/>
                <w:highlight w:val="none"/>
                <w:u w:val="single"/>
              </w:rPr>
              <w:t xml:space="preserve"> </w:t>
            </w:r>
            <w:r>
              <w:rPr>
                <w:rFonts w:hint="eastAsia" w:ascii="宋体" w:hAnsi="宋体"/>
                <w:b/>
                <w:bCs/>
                <w:color w:val="auto"/>
                <w:sz w:val="21"/>
                <w:szCs w:val="21"/>
                <w:highlight w:val="none"/>
                <w:u w:val="single"/>
              </w:rPr>
              <w:t xml:space="preserve"> </w:t>
            </w:r>
            <w:r>
              <w:rPr>
                <w:rFonts w:hint="eastAsia" w:ascii="仿宋_GB2312" w:hAnsi="宋体" w:eastAsia="仿宋_GB2312" w:cs="Times New Roman"/>
                <w:b/>
                <w:bCs/>
                <w:color w:val="auto"/>
                <w:sz w:val="24"/>
                <w:szCs w:val="24"/>
                <w:highlight w:val="none"/>
                <w:u w:val="single"/>
              </w:rPr>
              <w:t xml:space="preserve">其他未列明行业 </w:t>
            </w:r>
            <w:r>
              <w:rPr>
                <w:rFonts w:hint="eastAsia" w:ascii="仿宋_GB2312" w:hAnsi="宋体" w:eastAsia="仿宋_GB2312"/>
                <w:b/>
                <w:bCs/>
                <w:color w:val="auto"/>
                <w:sz w:val="24"/>
                <w:szCs w:val="24"/>
                <w:highlight w:val="none"/>
              </w:rPr>
              <w:t>。</w:t>
            </w:r>
          </w:p>
          <w:p>
            <w:pPr>
              <w:ind w:left="-88" w:leftChars="-42" w:right="-113" w:rightChars="-54" w:firstLine="120" w:firstLineChars="50"/>
              <w:rPr>
                <w:rFonts w:ascii="仿宋_GB2312" w:hAnsi="宋体" w:eastAsia="仿宋_GB2312"/>
                <w:b/>
                <w:bCs/>
                <w:snapToGrid w:val="0"/>
                <w:color w:val="auto"/>
                <w:sz w:val="24"/>
                <w:szCs w:val="24"/>
                <w:highlight w:val="none"/>
              </w:rPr>
            </w:pPr>
            <w:r>
              <w:rPr>
                <w:rFonts w:hint="eastAsia" w:ascii="仿宋_GB2312" w:hAnsi="宋体" w:eastAsia="仿宋_GB2312"/>
                <w:bCs/>
                <w:snapToGrid w:val="0"/>
                <w:color w:val="auto"/>
                <w:sz w:val="24"/>
                <w:szCs w:val="24"/>
                <w:highlight w:val="none"/>
              </w:rPr>
              <w:t>2.</w:t>
            </w:r>
            <w:r>
              <w:rPr>
                <w:rFonts w:hint="eastAsia" w:ascii="仿宋_GB2312" w:hAnsi="宋体" w:eastAsia="仿宋_GB2312"/>
                <w:b/>
                <w:bCs/>
                <w:snapToGrid w:val="0"/>
                <w:color w:val="auto"/>
                <w:sz w:val="24"/>
                <w:szCs w:val="24"/>
                <w:highlight w:val="none"/>
              </w:rPr>
              <w:t>本项目</w:t>
            </w:r>
            <w:r>
              <w:rPr>
                <w:rFonts w:hint="eastAsia" w:ascii="仿宋_GB2312" w:hAnsi="宋体" w:eastAsia="仿宋_GB2312"/>
                <w:b/>
                <w:bCs/>
                <w:snapToGrid w:val="0"/>
                <w:color w:val="auto"/>
                <w:sz w:val="24"/>
                <w:szCs w:val="24"/>
                <w:highlight w:val="none"/>
                <w:u w:val="single"/>
              </w:rPr>
              <w:t xml:space="preserve"> </w:t>
            </w:r>
            <w:r>
              <w:rPr>
                <w:rFonts w:hint="eastAsia" w:ascii="仿宋_GB2312" w:hAnsi="宋体" w:eastAsia="仿宋_GB2312"/>
                <w:b/>
                <w:bCs/>
                <w:snapToGrid w:val="0"/>
                <w:color w:val="auto"/>
                <w:sz w:val="24"/>
                <w:szCs w:val="24"/>
                <w:highlight w:val="none"/>
                <w:u w:val="single"/>
                <w:lang w:val="en-US" w:eastAsia="zh-CN"/>
              </w:rPr>
              <w:t>否</w:t>
            </w:r>
            <w:r>
              <w:rPr>
                <w:rFonts w:hint="eastAsia" w:ascii="仿宋_GB2312" w:hAnsi="宋体" w:eastAsia="仿宋_GB2312"/>
                <w:b/>
                <w:bCs/>
                <w:snapToGrid w:val="0"/>
                <w:color w:val="auto"/>
                <w:sz w:val="24"/>
                <w:szCs w:val="24"/>
                <w:highlight w:val="none"/>
                <w:u w:val="single"/>
              </w:rPr>
              <w:t xml:space="preserve"> </w:t>
            </w:r>
            <w:r>
              <w:rPr>
                <w:rFonts w:hint="eastAsia" w:ascii="仿宋_GB2312" w:hAnsi="宋体" w:eastAsia="仿宋_GB2312"/>
                <w:b/>
                <w:bCs/>
                <w:snapToGrid w:val="0"/>
                <w:color w:val="auto"/>
                <w:sz w:val="24"/>
                <w:szCs w:val="24"/>
                <w:highlight w:val="none"/>
              </w:rPr>
              <w:t>专门面向中小企业采购项目</w:t>
            </w:r>
          </w:p>
          <w:p>
            <w:pPr>
              <w:ind w:left="-88" w:leftChars="-42" w:right="-113" w:rightChars="-54" w:firstLine="120" w:firstLineChars="50"/>
              <w:rPr>
                <w:rFonts w:ascii="仿宋_GB2312" w:hAnsi="宋体" w:eastAsia="仿宋_GB2312"/>
                <w:b/>
                <w:bCs/>
                <w:snapToGrid w:val="0"/>
                <w:color w:val="auto"/>
                <w:sz w:val="24"/>
                <w:szCs w:val="24"/>
                <w:highlight w:val="none"/>
              </w:rPr>
            </w:pPr>
            <w:r>
              <w:rPr>
                <w:rFonts w:hint="eastAsia" w:ascii="仿宋_GB2312" w:hAnsi="宋体" w:eastAsia="仿宋_GB2312"/>
                <w:bCs/>
                <w:snapToGrid w:val="0"/>
                <w:color w:val="auto"/>
                <w:sz w:val="24"/>
                <w:szCs w:val="24"/>
                <w:highlight w:val="none"/>
              </w:rPr>
              <w:t>3.非专门面向中小企业采购项目，小微企业享受以下</w:t>
            </w:r>
            <w:r>
              <w:rPr>
                <w:rFonts w:ascii="仿宋_GB2312" w:hAnsi="宋体" w:eastAsia="仿宋_GB2312"/>
                <w:bCs/>
                <w:snapToGrid w:val="0"/>
                <w:color w:val="auto"/>
                <w:sz w:val="24"/>
                <w:szCs w:val="24"/>
                <w:highlight w:val="none"/>
              </w:rPr>
              <w:t>价格扣除优惠政策</w:t>
            </w:r>
            <w:r>
              <w:rPr>
                <w:rFonts w:ascii="仿宋_GB2312" w:hAnsi="宋体" w:eastAsia="仿宋_GB2312"/>
                <w:b/>
                <w:bCs/>
                <w:snapToGrid w:val="0"/>
                <w:color w:val="auto"/>
                <w:sz w:val="24"/>
                <w:szCs w:val="24"/>
                <w:highlight w:val="none"/>
              </w:rPr>
              <w:t>。</w:t>
            </w:r>
          </w:p>
          <w:p>
            <w:pPr>
              <w:ind w:left="-88" w:leftChars="-42" w:right="-113" w:rightChars="-54" w:firstLine="120" w:firstLineChars="50"/>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（1）对小型和微型企业产品给予</w:t>
            </w:r>
            <w:r>
              <w:rPr>
                <w:rFonts w:hint="eastAsia" w:ascii="仿宋_GB2312" w:hAnsi="宋体" w:eastAsia="仿宋_GB2312"/>
                <w:bCs/>
                <w:snapToGrid w:val="0"/>
                <w:color w:val="auto"/>
                <w:sz w:val="24"/>
                <w:szCs w:val="24"/>
                <w:highlight w:val="none"/>
                <w:u w:val="single"/>
                <w:lang w:val="en-US" w:eastAsia="zh-CN"/>
              </w:rPr>
              <w:t>1</w:t>
            </w:r>
            <w:r>
              <w:rPr>
                <w:rFonts w:hint="eastAsia" w:ascii="仿宋_GB2312" w:hAnsi="宋体" w:eastAsia="仿宋_GB2312"/>
                <w:bCs/>
                <w:snapToGrid w:val="0"/>
                <w:color w:val="auto"/>
                <w:sz w:val="24"/>
                <w:szCs w:val="24"/>
                <w:highlight w:val="none"/>
                <w:u w:val="single"/>
              </w:rPr>
              <w:t>0%</w:t>
            </w:r>
            <w:r>
              <w:rPr>
                <w:rFonts w:hint="eastAsia" w:ascii="仿宋_GB2312" w:hAnsi="宋体" w:eastAsia="仿宋_GB2312"/>
                <w:bCs/>
                <w:snapToGrid w:val="0"/>
                <w:color w:val="auto"/>
                <w:sz w:val="24"/>
                <w:szCs w:val="24"/>
                <w:highlight w:val="none"/>
              </w:rPr>
              <w:t>的价格扣除。</w:t>
            </w:r>
          </w:p>
          <w:p>
            <w:pPr>
              <w:ind w:left="-88" w:leftChars="-42" w:right="-113" w:rightChars="-54" w:firstLine="120" w:firstLineChars="50"/>
              <w:jc w:val="both"/>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（2）小型、微型企业的协议合同金额占到联合协议合同总金额30%以上的，给予联合体</w:t>
            </w:r>
            <w:r>
              <w:rPr>
                <w:rFonts w:hint="eastAsia" w:ascii="仿宋_GB2312" w:hAnsi="宋体" w:eastAsia="仿宋_GB2312"/>
                <w:bCs/>
                <w:snapToGrid w:val="0"/>
                <w:color w:val="auto"/>
                <w:sz w:val="24"/>
                <w:szCs w:val="24"/>
                <w:highlight w:val="none"/>
                <w:u w:val="single"/>
                <w:lang w:val="en-US" w:eastAsia="zh-CN"/>
              </w:rPr>
              <w:t>4</w:t>
            </w:r>
            <w:r>
              <w:rPr>
                <w:rFonts w:hint="eastAsia" w:ascii="仿宋_GB2312" w:hAnsi="宋体" w:eastAsia="仿宋_GB2312"/>
                <w:bCs/>
                <w:snapToGrid w:val="0"/>
                <w:color w:val="auto"/>
                <w:sz w:val="24"/>
                <w:szCs w:val="24"/>
                <w:highlight w:val="none"/>
                <w:u w:val="single"/>
              </w:rPr>
              <w:t>%</w:t>
            </w:r>
            <w:r>
              <w:rPr>
                <w:rFonts w:hint="eastAsia" w:ascii="仿宋_GB2312" w:hAnsi="宋体" w:eastAsia="仿宋_GB2312"/>
                <w:bCs/>
                <w:snapToGrid w:val="0"/>
                <w:color w:val="auto"/>
                <w:sz w:val="24"/>
                <w:szCs w:val="24"/>
                <w:highlight w:val="none"/>
              </w:rPr>
              <w:t>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1.12.2</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核心</w:t>
            </w:r>
            <w:r>
              <w:rPr>
                <w:rFonts w:ascii="仿宋_GB2312" w:hAnsi="宋体" w:eastAsia="仿宋_GB2312"/>
                <w:bCs/>
                <w:color w:val="auto"/>
                <w:sz w:val="24"/>
                <w:szCs w:val="24"/>
                <w:highlight w:val="none"/>
              </w:rPr>
              <w:t>产品</w:t>
            </w:r>
          </w:p>
        </w:tc>
        <w:tc>
          <w:tcPr>
            <w:tcW w:w="6769" w:type="dxa"/>
            <w:vAlign w:val="center"/>
          </w:tcPr>
          <w:p>
            <w:pPr>
              <w:spacing w:line="400" w:lineRule="exact"/>
              <w:rPr>
                <w:rFonts w:hint="default" w:ascii="仿宋_GB2312" w:hAnsi="宋体" w:eastAsia="仿宋_GB2312"/>
                <w:bCs/>
                <w:snapToGrid w:val="0"/>
                <w:color w:val="auto"/>
                <w:sz w:val="24"/>
                <w:szCs w:val="24"/>
                <w:highlight w:val="none"/>
                <w:lang w:val="en-US" w:eastAsia="zh-CN"/>
              </w:rPr>
            </w:pPr>
            <w:r>
              <w:rPr>
                <w:rFonts w:hint="eastAsia" w:ascii="仿宋_GB2312" w:hAnsi="宋体" w:eastAsia="仿宋_GB2312"/>
                <w:bCs/>
                <w:snapToGrid w:val="0"/>
                <w:color w:val="auto"/>
                <w:sz w:val="24"/>
                <w:szCs w:val="24"/>
                <w:highlight w:val="none"/>
                <w:lang w:val="en-US" w:eastAsia="zh-CN"/>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1.1</w:t>
            </w:r>
            <w:r>
              <w:rPr>
                <w:rFonts w:ascii="仿宋_GB2312" w:hAnsi="宋体" w:eastAsia="仿宋_GB2312"/>
                <w:bCs/>
                <w:snapToGrid w:val="0"/>
                <w:color w:val="auto"/>
                <w:sz w:val="24"/>
                <w:szCs w:val="24"/>
                <w:highlight w:val="none"/>
              </w:rPr>
              <w:t>4</w:t>
            </w:r>
            <w:r>
              <w:rPr>
                <w:rFonts w:hint="eastAsia" w:ascii="仿宋_GB2312" w:hAnsi="宋体" w:eastAsia="仿宋_GB2312"/>
                <w:bCs/>
                <w:snapToGrid w:val="0"/>
                <w:color w:val="auto"/>
                <w:sz w:val="24"/>
                <w:szCs w:val="24"/>
                <w:highlight w:val="none"/>
              </w:rPr>
              <w:t>.6</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质疑联系人</w:t>
            </w:r>
          </w:p>
        </w:tc>
        <w:tc>
          <w:tcPr>
            <w:tcW w:w="6769" w:type="dxa"/>
            <w:vAlign w:val="center"/>
          </w:tcPr>
          <w:p>
            <w:pP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lang w:val="en-US" w:eastAsia="zh-CN"/>
              </w:rPr>
              <w:t>1.</w:t>
            </w:r>
            <w:r>
              <w:rPr>
                <w:rFonts w:hint="eastAsia" w:ascii="仿宋_GB2312" w:hAnsi="宋体" w:eastAsia="仿宋_GB2312"/>
                <w:bCs/>
                <w:color w:val="auto"/>
                <w:sz w:val="24"/>
                <w:szCs w:val="24"/>
                <w:highlight w:val="none"/>
              </w:rPr>
              <w:t>采购需求及供应商资格条件质疑：</w:t>
            </w:r>
          </w:p>
          <w:p>
            <w:pPr>
              <w:rPr>
                <w:rFonts w:hint="eastAsia" w:ascii="仿宋_GB2312" w:hAnsi="宋体" w:eastAsia="仿宋_GB2312"/>
                <w:bCs/>
                <w:color w:val="auto"/>
                <w:sz w:val="24"/>
                <w:szCs w:val="24"/>
                <w:highlight w:val="none"/>
                <w:lang w:eastAsia="zh-CN"/>
              </w:rPr>
            </w:pPr>
            <w:r>
              <w:rPr>
                <w:rFonts w:hint="eastAsia" w:ascii="仿宋_GB2312" w:hAnsi="宋体" w:eastAsia="仿宋_GB2312"/>
                <w:bCs/>
                <w:color w:val="auto"/>
                <w:sz w:val="24"/>
                <w:szCs w:val="24"/>
                <w:highlight w:val="none"/>
              </w:rPr>
              <w:t xml:space="preserve">  </w:t>
            </w:r>
            <w:r>
              <w:rPr>
                <w:rFonts w:hint="eastAsia" w:ascii="仿宋_GB2312" w:hAnsi="宋体" w:eastAsia="仿宋_GB2312"/>
                <w:bCs/>
                <w:color w:val="auto"/>
                <w:sz w:val="24"/>
                <w:szCs w:val="24"/>
                <w:highlight w:val="none"/>
                <w:lang w:val="en-US" w:eastAsia="zh-CN"/>
              </w:rPr>
              <w:t xml:space="preserve"> </w:t>
            </w:r>
            <w:r>
              <w:rPr>
                <w:rFonts w:hint="eastAsia" w:ascii="仿宋_GB2312" w:hAnsi="宋体" w:eastAsia="仿宋_GB2312"/>
                <w:bCs/>
                <w:color w:val="auto"/>
                <w:sz w:val="24"/>
                <w:szCs w:val="24"/>
                <w:highlight w:val="none"/>
              </w:rPr>
              <w:t>单  位</w:t>
            </w:r>
            <w:r>
              <w:rPr>
                <w:rFonts w:hint="eastAsia" w:ascii="仿宋_GB2312" w:hAnsi="宋体" w:eastAsia="仿宋_GB2312"/>
                <w:bCs/>
                <w:color w:val="auto"/>
                <w:sz w:val="24"/>
                <w:szCs w:val="24"/>
                <w:highlight w:val="none"/>
                <w:lang w:eastAsia="zh-CN"/>
              </w:rPr>
              <w:t>：青田县自然资源和规划局</w:t>
            </w:r>
          </w:p>
          <w:p>
            <w:pPr>
              <w:spacing w:line="400" w:lineRule="exact"/>
              <w:ind w:firstLine="480" w:firstLineChars="200"/>
              <w:rPr>
                <w:rFonts w:hint="default" w:ascii="仿宋_GB2312" w:hAnsi="宋体" w:eastAsia="仿宋_GB2312"/>
                <w:bCs/>
                <w:color w:val="auto"/>
                <w:sz w:val="24"/>
                <w:szCs w:val="24"/>
                <w:highlight w:val="none"/>
                <w:lang w:val="en-US"/>
              </w:rPr>
            </w:pPr>
            <w:r>
              <w:rPr>
                <w:rFonts w:hint="eastAsia" w:ascii="仿宋_GB2312" w:hAnsi="宋体" w:eastAsia="仿宋_GB2312"/>
                <w:bCs/>
                <w:color w:val="auto"/>
                <w:sz w:val="24"/>
                <w:szCs w:val="24"/>
                <w:highlight w:val="none"/>
                <w:lang w:eastAsia="zh-CN"/>
              </w:rPr>
              <w:t>质疑联系人：</w:t>
            </w:r>
            <w:r>
              <w:rPr>
                <w:rFonts w:hint="eastAsia" w:ascii="仿宋_GB2312" w:hAnsi="宋体" w:eastAsia="仿宋_GB2312"/>
                <w:bCs/>
                <w:color w:val="auto"/>
                <w:sz w:val="24"/>
                <w:szCs w:val="24"/>
                <w:highlight w:val="none"/>
                <w:lang w:val="en-US" w:eastAsia="zh-CN"/>
              </w:rPr>
              <w:t xml:space="preserve">吴莹 </w:t>
            </w:r>
            <w:r>
              <w:rPr>
                <w:rFonts w:hint="eastAsia" w:ascii="仿宋" w:hAnsi="仿宋" w:eastAsia="仿宋" w:cs="Times New Roman"/>
                <w:color w:val="auto"/>
                <w:sz w:val="24"/>
                <w:szCs w:val="24"/>
                <w:highlight w:val="none"/>
                <w:lang w:val="en-US" w:eastAsia="zh-CN"/>
              </w:rPr>
              <w:t xml:space="preserve">  </w:t>
            </w:r>
            <w:r>
              <w:rPr>
                <w:rFonts w:hint="eastAsia" w:ascii="仿宋_GB2312" w:hAnsi="宋体" w:eastAsia="仿宋_GB2312"/>
                <w:bCs/>
                <w:color w:val="auto"/>
                <w:sz w:val="24"/>
                <w:szCs w:val="24"/>
                <w:highlight w:val="none"/>
                <w:lang w:val="en-US" w:eastAsia="zh-CN"/>
              </w:rPr>
              <w:t xml:space="preserve"> </w:t>
            </w:r>
            <w:r>
              <w:rPr>
                <w:rFonts w:hint="eastAsia" w:ascii="仿宋_GB2312" w:hAnsi="宋体" w:eastAsia="仿宋_GB2312"/>
                <w:bCs/>
                <w:color w:val="auto"/>
                <w:sz w:val="24"/>
                <w:szCs w:val="24"/>
                <w:highlight w:val="none"/>
                <w:lang w:eastAsia="zh-CN"/>
              </w:rPr>
              <w:t>质疑联系方式：</w:t>
            </w:r>
            <w:r>
              <w:rPr>
                <w:rFonts w:hint="eastAsia" w:ascii="仿宋_GB2312" w:hAnsi="宋体" w:eastAsia="仿宋_GB2312"/>
                <w:bCs/>
                <w:color w:val="auto"/>
                <w:sz w:val="24"/>
                <w:szCs w:val="24"/>
                <w:highlight w:val="none"/>
                <w:lang w:val="en-US" w:eastAsia="zh-CN"/>
              </w:rPr>
              <w:t>0578-6033865</w:t>
            </w:r>
          </w:p>
          <w:p>
            <w:pPr>
              <w:rPr>
                <w:rFonts w:hint="eastAsia" w:ascii="仿宋_GB2312" w:hAnsi="宋体" w:eastAsia="仿宋_GB2312" w:cs="Times New Roman"/>
                <w:bCs/>
                <w:color w:val="auto"/>
                <w:sz w:val="24"/>
                <w:szCs w:val="24"/>
                <w:highlight w:val="none"/>
              </w:rPr>
            </w:pPr>
            <w:r>
              <w:rPr>
                <w:rFonts w:hint="eastAsia" w:ascii="仿宋_GB2312" w:hAnsi="宋体" w:eastAsia="仿宋_GB2312" w:cs="Times New Roman"/>
                <w:bCs/>
                <w:color w:val="auto"/>
                <w:sz w:val="24"/>
                <w:szCs w:val="24"/>
                <w:highlight w:val="none"/>
              </w:rPr>
              <w:t>2.其他事项质疑：</w:t>
            </w:r>
          </w:p>
          <w:p>
            <w:pPr>
              <w:ind w:firstLine="480" w:firstLineChars="200"/>
              <w:rPr>
                <w:rFonts w:hint="eastAsia" w:ascii="仿宋_GB2312" w:hAnsi="宋体" w:eastAsia="仿宋_GB2312"/>
                <w:bCs/>
                <w:color w:val="auto"/>
                <w:sz w:val="24"/>
                <w:szCs w:val="24"/>
                <w:highlight w:val="none"/>
                <w:lang w:eastAsia="zh-CN"/>
              </w:rPr>
            </w:pPr>
            <w:r>
              <w:rPr>
                <w:rFonts w:hint="eastAsia" w:ascii="仿宋_GB2312" w:hAnsi="宋体" w:eastAsia="仿宋_GB2312"/>
                <w:bCs/>
                <w:color w:val="auto"/>
                <w:sz w:val="24"/>
                <w:szCs w:val="24"/>
                <w:highlight w:val="none"/>
              </w:rPr>
              <w:t>单  位：</w:t>
            </w:r>
            <w:r>
              <w:rPr>
                <w:rFonts w:hint="eastAsia" w:ascii="仿宋_GB2312" w:hAnsi="宋体" w:eastAsia="仿宋_GB2312"/>
                <w:bCs/>
                <w:color w:val="auto"/>
                <w:sz w:val="24"/>
                <w:szCs w:val="24"/>
                <w:highlight w:val="none"/>
                <w:lang w:eastAsia="zh-CN"/>
              </w:rPr>
              <w:t>浙江浙坤工程管理有限公司</w:t>
            </w:r>
          </w:p>
          <w:p>
            <w:pPr>
              <w:snapToGrid w:val="0"/>
              <w:spacing w:line="360" w:lineRule="auto"/>
              <w:ind w:left="0" w:leftChars="0" w:firstLine="480" w:firstLineChars="200"/>
              <w:rPr>
                <w:rFonts w:ascii="仿宋_GB2312" w:hAnsi="宋体" w:eastAsia="仿宋_GB2312" w:cs="Calibri"/>
                <w:bCs/>
                <w:color w:val="auto"/>
                <w:sz w:val="24"/>
                <w:szCs w:val="24"/>
                <w:highlight w:val="none"/>
              </w:rPr>
            </w:pPr>
            <w:r>
              <w:rPr>
                <w:rFonts w:hint="eastAsia" w:ascii="仿宋_GB2312" w:hAnsi="仿宋_GB2312" w:eastAsia="仿宋_GB2312" w:cs="仿宋_GB2312"/>
                <w:color w:val="auto"/>
                <w:sz w:val="24"/>
                <w:szCs w:val="24"/>
                <w:highlight w:val="none"/>
              </w:rPr>
              <w:t>质疑联系人：</w:t>
            </w:r>
            <w:r>
              <w:rPr>
                <w:rFonts w:hint="eastAsia" w:ascii="仿宋_GB2312" w:hAnsi="仿宋_GB2312" w:eastAsia="仿宋_GB2312" w:cs="仿宋_GB2312"/>
                <w:color w:val="auto"/>
                <w:sz w:val="24"/>
                <w:szCs w:val="24"/>
                <w:highlight w:val="none"/>
                <w:lang w:val="en-US" w:eastAsia="zh-CN"/>
              </w:rPr>
              <w:t xml:space="preserve">夏琳    </w:t>
            </w:r>
            <w:r>
              <w:rPr>
                <w:rFonts w:hint="eastAsia" w:ascii="仿宋_GB2312" w:hAnsi="仿宋_GB2312" w:eastAsia="仿宋_GB2312" w:cs="仿宋_GB2312"/>
                <w:color w:val="auto"/>
                <w:sz w:val="24"/>
                <w:szCs w:val="24"/>
                <w:highlight w:val="none"/>
              </w:rPr>
              <w:t>质疑联系方式</w:t>
            </w:r>
            <w:r>
              <w:rPr>
                <w:rFonts w:hint="eastAsia" w:ascii="仿宋_GB2312" w:hAnsi="宋体" w:eastAsia="仿宋_GB2312"/>
                <w:bCs/>
                <w:color w:val="auto"/>
                <w:sz w:val="24"/>
                <w:szCs w:val="24"/>
                <w:highlight w:val="none"/>
                <w:lang w:val="en-US" w:eastAsia="zh-CN"/>
              </w:rPr>
              <w:t>：15057872330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1.14.1</w:t>
            </w:r>
            <w:r>
              <w:rPr>
                <w:rFonts w:ascii="仿宋_GB2312" w:hAnsi="宋体" w:eastAsia="仿宋_GB2312"/>
                <w:bCs/>
                <w:snapToGrid w:val="0"/>
                <w:color w:val="auto"/>
                <w:sz w:val="24"/>
                <w:szCs w:val="24"/>
                <w:highlight w:val="none"/>
              </w:rPr>
              <w:t>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同级政府采购监督管理部门</w:t>
            </w:r>
          </w:p>
        </w:tc>
        <w:tc>
          <w:tcPr>
            <w:tcW w:w="6769" w:type="dxa"/>
            <w:vAlign w:val="center"/>
          </w:tcPr>
          <w:p>
            <w:pP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见第一章</w:t>
            </w:r>
            <w:r>
              <w:rPr>
                <w:rFonts w:hint="eastAsia" w:ascii="仿宋_GB2312" w:hAnsi="宋体" w:eastAsia="仿宋_GB2312"/>
                <w:bCs/>
                <w:color w:val="auto"/>
                <w:sz w:val="24"/>
                <w:szCs w:val="24"/>
                <w:highlight w:val="none"/>
                <w:lang w:eastAsia="zh-CN"/>
              </w:rPr>
              <w:t>招标</w:t>
            </w:r>
            <w:r>
              <w:rPr>
                <w:rFonts w:ascii="仿宋_GB2312" w:hAnsi="宋体" w:eastAsia="仿宋_GB2312"/>
                <w:bCs/>
                <w:color w:val="auto"/>
                <w:sz w:val="24"/>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ascii="仿宋_GB2312" w:hAnsi="宋体" w:eastAsia="仿宋_GB2312"/>
                <w:bCs/>
                <w:snapToGrid w:val="0"/>
                <w:color w:val="auto"/>
                <w:sz w:val="24"/>
                <w:szCs w:val="24"/>
                <w:highlight w:val="none"/>
              </w:rPr>
              <w:t>2.2.2</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澄清、修改发布网址</w:t>
            </w:r>
          </w:p>
        </w:tc>
        <w:tc>
          <w:tcPr>
            <w:tcW w:w="6769" w:type="dxa"/>
            <w:vAlign w:val="center"/>
          </w:tcPr>
          <w:p>
            <w:pP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仿宋_GB2312" w:eastAsia="仿宋_GB2312"/>
                <w:color w:val="auto"/>
                <w:sz w:val="24"/>
                <w:szCs w:val="24"/>
                <w:highlight w:val="none"/>
              </w:rPr>
              <w:t>zfcg.czt.zj.gov.cn</w:t>
            </w:r>
            <w:r>
              <w:rPr>
                <w:rFonts w:hint="eastAsia" w:ascii="仿宋_GB2312" w:eastAsia="仿宋_GB2312"/>
                <w:color w:val="auto"/>
                <w:sz w:val="24"/>
                <w:szCs w:val="24"/>
                <w:highlight w:val="none"/>
              </w:rPr>
              <w:fldChar w:fldCharType="end"/>
            </w:r>
            <w:r>
              <w:rPr>
                <w:rFonts w:hint="eastAsia" w:ascii="仿宋_GB2312" w:hAnsi="宋体" w:eastAsia="仿宋_GB2312"/>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3.</w:t>
            </w:r>
            <w:r>
              <w:rPr>
                <w:rFonts w:ascii="仿宋_GB2312" w:hAnsi="宋体" w:eastAsia="仿宋_GB2312"/>
                <w:bCs/>
                <w:snapToGrid w:val="0"/>
                <w:color w:val="auto"/>
                <w:sz w:val="24"/>
                <w:szCs w:val="24"/>
                <w:highlight w:val="none"/>
              </w:rPr>
              <w:t>3</w:t>
            </w:r>
          </w:p>
        </w:tc>
        <w:tc>
          <w:tcPr>
            <w:tcW w:w="1560" w:type="dxa"/>
            <w:vAlign w:val="center"/>
          </w:tcPr>
          <w:p>
            <w:pPr>
              <w:ind w:left="-44" w:leftChars="-53" w:right="-65" w:rightChars="-31" w:hanging="67" w:hangingChars="28"/>
              <w:jc w:val="center"/>
              <w:rPr>
                <w:rFonts w:ascii="仿宋_GB2312" w:hAnsi="宋体" w:eastAsia="仿宋_GB2312"/>
                <w:b/>
                <w:bCs/>
                <w:color w:val="auto"/>
                <w:sz w:val="24"/>
                <w:szCs w:val="24"/>
                <w:highlight w:val="none"/>
              </w:rPr>
            </w:pPr>
            <w:r>
              <w:rPr>
                <w:rFonts w:hint="eastAsia" w:ascii="仿宋_GB2312" w:hAnsi="宋体" w:eastAsia="仿宋_GB2312"/>
                <w:b/>
                <w:bCs/>
                <w:color w:val="auto"/>
                <w:sz w:val="24"/>
                <w:szCs w:val="24"/>
                <w:highlight w:val="none"/>
              </w:rPr>
              <w:t>资格审查文件组成</w:t>
            </w:r>
          </w:p>
        </w:tc>
        <w:tc>
          <w:tcPr>
            <w:tcW w:w="6769" w:type="dxa"/>
            <w:vAlign w:val="center"/>
          </w:tcPr>
          <w:p>
            <w:pPr>
              <w:jc w:val="left"/>
              <w:rPr>
                <w:rFonts w:ascii="仿宋_GB2312" w:eastAsia="仿宋_GB2312" w:cs="Calibri"/>
                <w:color w:val="auto"/>
                <w:kern w:val="0"/>
                <w:sz w:val="24"/>
                <w:szCs w:val="24"/>
                <w:highlight w:val="none"/>
              </w:rPr>
            </w:pPr>
            <w:r>
              <w:rPr>
                <w:rFonts w:hint="eastAsia" w:ascii="仿宋_GB2312" w:hAnsi="Courier New" w:eastAsia="仿宋_GB2312"/>
                <w:color w:val="auto"/>
                <w:sz w:val="24"/>
                <w:szCs w:val="24"/>
                <w:highlight w:val="none"/>
              </w:rPr>
              <w:t>▲</w:t>
            </w:r>
            <w:r>
              <w:rPr>
                <w:rFonts w:hint="eastAsia" w:ascii="仿宋_GB2312" w:hAnsi="宋体" w:eastAsia="仿宋_GB2312"/>
                <w:bCs/>
                <w:color w:val="auto"/>
                <w:sz w:val="24"/>
                <w:szCs w:val="24"/>
                <w:highlight w:val="none"/>
              </w:rPr>
              <w:t>1.有效的营业执照电子文档；</w:t>
            </w:r>
          </w:p>
          <w:p>
            <w:pPr>
              <w:jc w:val="left"/>
              <w:rPr>
                <w:rFonts w:ascii="仿宋_GB2312" w:hAnsi="宋体" w:eastAsia="仿宋_GB2312"/>
                <w:bCs/>
                <w:color w:val="auto"/>
                <w:sz w:val="24"/>
                <w:szCs w:val="24"/>
                <w:highlight w:val="none"/>
              </w:rPr>
            </w:pPr>
            <w:r>
              <w:rPr>
                <w:rFonts w:hint="eastAsia" w:ascii="仿宋_GB2312" w:hAnsi="Courier New" w:eastAsia="仿宋_GB2312"/>
                <w:color w:val="auto"/>
                <w:sz w:val="24"/>
                <w:szCs w:val="24"/>
                <w:highlight w:val="none"/>
              </w:rPr>
              <w:t>▲</w:t>
            </w:r>
            <w:r>
              <w:rPr>
                <w:rFonts w:hint="eastAsia" w:ascii="仿宋_GB2312" w:eastAsia="仿宋_GB2312"/>
                <w:color w:val="auto"/>
                <w:kern w:val="0"/>
                <w:sz w:val="24"/>
                <w:szCs w:val="24"/>
                <w:highlight w:val="none"/>
              </w:rPr>
              <w:t>2</w:t>
            </w:r>
            <w:r>
              <w:rPr>
                <w:rFonts w:hint="eastAsia" w:ascii="仿宋_GB2312" w:hAnsi="宋体" w:eastAsia="仿宋_GB2312"/>
                <w:bCs/>
                <w:color w:val="auto"/>
                <w:sz w:val="24"/>
                <w:szCs w:val="24"/>
                <w:highlight w:val="none"/>
              </w:rPr>
              <w:t>.</w:t>
            </w:r>
            <w:r>
              <w:rPr>
                <w:rFonts w:hint="eastAsia" w:ascii="仿宋_GB2312" w:eastAsia="仿宋_GB2312"/>
                <w:color w:val="auto"/>
                <w:sz w:val="24"/>
                <w:szCs w:val="24"/>
                <w:highlight w:val="none"/>
              </w:rPr>
              <w:t>负责人身份证</w:t>
            </w:r>
            <w:r>
              <w:rPr>
                <w:rFonts w:hint="eastAsia" w:ascii="仿宋_GB2312" w:hAnsi="宋体" w:eastAsia="仿宋_GB2312"/>
                <w:bCs/>
                <w:color w:val="auto"/>
                <w:sz w:val="24"/>
                <w:szCs w:val="24"/>
                <w:highlight w:val="none"/>
              </w:rPr>
              <w:t>电子文档</w:t>
            </w:r>
            <w:r>
              <w:rPr>
                <w:rFonts w:hint="eastAsia" w:ascii="仿宋_GB2312" w:eastAsia="仿宋_GB2312"/>
                <w:color w:val="auto"/>
                <w:sz w:val="24"/>
                <w:szCs w:val="24"/>
                <w:highlight w:val="none"/>
              </w:rPr>
              <w:t>；若有委托代理人的，则还应当提供授权委托书及委托代理人</w:t>
            </w:r>
            <w:r>
              <w:rPr>
                <w:rFonts w:hint="eastAsia" w:ascii="仿宋_GB2312" w:hAnsi="宋体" w:eastAsia="仿宋_GB2312"/>
                <w:bCs/>
                <w:color w:val="auto"/>
                <w:sz w:val="24"/>
                <w:szCs w:val="24"/>
                <w:highlight w:val="none"/>
              </w:rPr>
              <w:t>的身份证电子文档；</w:t>
            </w:r>
          </w:p>
          <w:p>
            <w:pPr>
              <w:jc w:val="left"/>
              <w:rPr>
                <w:rFonts w:hint="eastAsia" w:ascii="仿宋_GB2312" w:eastAsia="仿宋_GB2312"/>
                <w:color w:val="auto"/>
                <w:sz w:val="24"/>
                <w:highlight w:val="none"/>
              </w:rPr>
            </w:pPr>
            <w:r>
              <w:rPr>
                <w:rFonts w:hint="eastAsia" w:ascii="仿宋_GB2312" w:hAnsi="Courier New" w:eastAsia="仿宋_GB2312"/>
                <w:color w:val="auto"/>
                <w:sz w:val="24"/>
                <w:szCs w:val="24"/>
                <w:highlight w:val="none"/>
              </w:rPr>
              <w:t>▲</w:t>
            </w:r>
            <w:r>
              <w:rPr>
                <w:rFonts w:hint="eastAsia" w:ascii="仿宋_GB2312" w:hAnsi="宋体" w:eastAsia="仿宋_GB2312"/>
                <w:bCs/>
                <w:color w:val="auto"/>
                <w:sz w:val="24"/>
                <w:szCs w:val="24"/>
                <w:highlight w:val="none"/>
              </w:rPr>
              <w:t>3.</w:t>
            </w:r>
            <w:r>
              <w:rPr>
                <w:rFonts w:hint="eastAsia" w:ascii="仿宋_GB2312" w:eastAsia="仿宋_GB2312"/>
                <w:color w:val="auto"/>
                <w:sz w:val="24"/>
                <w:highlight w:val="none"/>
              </w:rPr>
              <w:t>关于《中华人民共和国政府采购法》第二十二条规定的承诺函；</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 联合体协议书（若有）；</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 分包意向协议书（若有）；</w:t>
            </w:r>
          </w:p>
          <w:p>
            <w:pPr>
              <w:jc w:val="left"/>
              <w:rPr>
                <w:rFonts w:hint="default"/>
                <w:color w:val="auto"/>
                <w:highlight w:val="none"/>
                <w:lang w:val="en-US" w:eastAsia="zh-CN"/>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 特定资格条件证明材料电子文档（若有）；</w:t>
            </w:r>
          </w:p>
          <w:p>
            <w:pPr>
              <w:jc w:val="left"/>
              <w:rPr>
                <w:rFonts w:ascii="仿宋_GB2312" w:hAnsi="宋体" w:eastAsia="仿宋_GB2312"/>
                <w:bCs/>
                <w:color w:val="auto"/>
                <w:sz w:val="24"/>
                <w:szCs w:val="24"/>
                <w:highlight w:val="none"/>
              </w:rPr>
            </w:pPr>
            <w:r>
              <w:rPr>
                <w:rFonts w:hint="eastAsia" w:ascii="仿宋_GB2312" w:eastAsia="仿宋_GB2312"/>
                <w:color w:val="auto"/>
                <w:sz w:val="24"/>
                <w:highlight w:val="none"/>
                <w:lang w:val="en-US" w:eastAsia="zh-CN"/>
              </w:rPr>
              <w:t>7.</w:t>
            </w:r>
            <w:r>
              <w:rPr>
                <w:rFonts w:hint="eastAsia" w:ascii="仿宋_GB2312" w:hAnsi="宋体" w:eastAsia="仿宋_GB2312"/>
                <w:bCs/>
                <w:color w:val="auto"/>
                <w:sz w:val="24"/>
                <w:szCs w:val="24"/>
                <w:highlight w:val="none"/>
              </w:rPr>
              <w:t>其他。</w:t>
            </w:r>
          </w:p>
          <w:p>
            <w:pPr>
              <w:jc w:val="left"/>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注：编制格式要求见第五章</w:t>
            </w:r>
            <w:r>
              <w:rPr>
                <w:rFonts w:hint="eastAsia" w:ascii="仿宋_GB2312" w:hAnsi="宋体" w:eastAsia="仿宋_GB2312"/>
                <w:bCs/>
                <w:color w:val="auto"/>
                <w:sz w:val="24"/>
                <w:szCs w:val="24"/>
                <w:highlight w:val="none"/>
                <w:lang w:eastAsia="zh-CN"/>
              </w:rPr>
              <w:t>投标文件</w:t>
            </w:r>
            <w:r>
              <w:rPr>
                <w:rFonts w:hint="eastAsia" w:ascii="仿宋_GB2312" w:hAnsi="宋体" w:eastAsia="仿宋_GB2312"/>
                <w:bCs/>
                <w:color w:val="auto"/>
                <w:sz w:val="24"/>
                <w:szCs w:val="24"/>
                <w:highlight w:val="none"/>
              </w:rPr>
              <w:t>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3.</w:t>
            </w:r>
            <w:r>
              <w:rPr>
                <w:rFonts w:ascii="仿宋_GB2312" w:hAnsi="宋体" w:eastAsia="仿宋_GB2312"/>
                <w:bCs/>
                <w:snapToGrid w:val="0"/>
                <w:color w:val="auto"/>
                <w:sz w:val="24"/>
                <w:szCs w:val="24"/>
                <w:highlight w:val="none"/>
              </w:rPr>
              <w:t>4</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资信商务及技术文件组成</w:t>
            </w:r>
          </w:p>
        </w:tc>
        <w:tc>
          <w:tcPr>
            <w:tcW w:w="6769" w:type="dxa"/>
            <w:vAlign w:val="center"/>
          </w:tcPr>
          <w:p>
            <w:pPr>
              <w:jc w:val="left"/>
              <w:rPr>
                <w:rFonts w:ascii="仿宋_GB2312" w:hAnsi="宋体" w:eastAsia="仿宋_GB2312" w:cs="Calibri"/>
                <w:bCs/>
                <w:color w:val="auto"/>
                <w:sz w:val="24"/>
                <w:szCs w:val="24"/>
                <w:highlight w:val="none"/>
              </w:rPr>
            </w:pPr>
            <w:r>
              <w:rPr>
                <w:rFonts w:hint="eastAsia" w:ascii="仿宋_GB2312" w:hAnsi="宋体" w:eastAsia="仿宋_GB2312"/>
                <w:bCs/>
                <w:color w:val="auto"/>
                <w:sz w:val="24"/>
                <w:szCs w:val="24"/>
                <w:highlight w:val="none"/>
              </w:rPr>
              <w:t>1.</w:t>
            </w:r>
            <w:r>
              <w:rPr>
                <w:rFonts w:hint="eastAsia" w:ascii="仿宋_GB2312" w:hAnsi="宋体" w:eastAsia="仿宋_GB2312"/>
                <w:bCs/>
                <w:color w:val="auto"/>
                <w:sz w:val="24"/>
                <w:szCs w:val="24"/>
                <w:highlight w:val="none"/>
                <w:lang w:eastAsia="zh-CN"/>
              </w:rPr>
              <w:t>投标</w:t>
            </w:r>
            <w:r>
              <w:rPr>
                <w:rFonts w:hint="eastAsia" w:ascii="仿宋_GB2312" w:hAnsi="宋体" w:eastAsia="仿宋_GB2312"/>
                <w:bCs/>
                <w:color w:val="auto"/>
                <w:sz w:val="24"/>
                <w:szCs w:val="24"/>
                <w:highlight w:val="none"/>
              </w:rPr>
              <w:t>响应函；</w:t>
            </w:r>
          </w:p>
          <w:p>
            <w:pPr>
              <w:jc w:val="left"/>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2.类似案例成功的业绩（若有）；</w:t>
            </w:r>
          </w:p>
          <w:p>
            <w:pPr>
              <w:jc w:val="left"/>
              <w:rPr>
                <w:rFonts w:hint="eastAsia"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lang w:val="en-US" w:eastAsia="zh-CN"/>
              </w:rPr>
              <w:t>3</w:t>
            </w:r>
            <w:r>
              <w:rPr>
                <w:rFonts w:hint="eastAsia" w:ascii="仿宋_GB2312" w:hAnsi="宋体" w:eastAsia="仿宋_GB2312"/>
                <w:bCs/>
                <w:color w:val="auto"/>
                <w:sz w:val="24"/>
                <w:szCs w:val="24"/>
                <w:highlight w:val="none"/>
              </w:rPr>
              <w:t>.商务响应表；</w:t>
            </w:r>
          </w:p>
          <w:p>
            <w:pPr>
              <w:ind w:left="-1" w:leftChars="0" w:firstLine="0" w:firstLineChars="0"/>
              <w:jc w:val="left"/>
              <w:rPr>
                <w:rFonts w:hint="default" w:ascii="仿宋_GB2312" w:hAnsi="宋体" w:eastAsia="仿宋_GB2312" w:cs="Times New Roman"/>
                <w:bCs/>
                <w:color w:val="auto"/>
                <w:sz w:val="24"/>
                <w:szCs w:val="24"/>
                <w:highlight w:val="none"/>
                <w:lang w:val="en-US" w:eastAsia="zh-CN"/>
              </w:rPr>
            </w:pPr>
            <w:r>
              <w:rPr>
                <w:rFonts w:hint="eastAsia" w:ascii="仿宋_GB2312" w:hAnsi="宋体" w:eastAsia="仿宋_GB2312" w:cs="Times New Roman"/>
                <w:bCs/>
                <w:color w:val="auto"/>
                <w:sz w:val="24"/>
                <w:szCs w:val="24"/>
                <w:highlight w:val="none"/>
                <w:lang w:val="en-US" w:eastAsia="zh-CN"/>
              </w:rPr>
              <w:t>4.认证证书；</w:t>
            </w:r>
          </w:p>
          <w:p>
            <w:pPr>
              <w:ind w:left="-1" w:leftChars="0" w:firstLine="0" w:firstLineChars="0"/>
              <w:jc w:val="left"/>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lang w:val="en-US" w:eastAsia="zh-CN"/>
              </w:rPr>
              <w:t>5</w:t>
            </w:r>
            <w:r>
              <w:rPr>
                <w:rFonts w:hint="eastAsia" w:ascii="仿宋_GB2312" w:hAnsi="宋体" w:eastAsia="仿宋_GB2312"/>
                <w:bCs/>
                <w:color w:val="auto"/>
                <w:sz w:val="24"/>
                <w:szCs w:val="24"/>
                <w:highlight w:val="none"/>
              </w:rPr>
              <w:t>.拟投入的项目班子；</w:t>
            </w:r>
            <w:r>
              <w:rPr>
                <w:rFonts w:hint="eastAsia" w:ascii="仿宋_GB2312" w:hAnsi="宋体" w:eastAsia="仿宋_GB2312"/>
                <w:bCs/>
                <w:color w:val="auto"/>
                <w:sz w:val="24"/>
                <w:szCs w:val="24"/>
                <w:highlight w:val="none"/>
              </w:rPr>
              <w:br w:type="textWrapping"/>
            </w:r>
            <w:r>
              <w:rPr>
                <w:rFonts w:hint="eastAsia" w:ascii="仿宋_GB2312" w:hAnsi="宋体" w:eastAsia="仿宋_GB2312"/>
                <w:bCs/>
                <w:color w:val="auto"/>
                <w:sz w:val="24"/>
                <w:szCs w:val="24"/>
                <w:highlight w:val="none"/>
                <w:lang w:val="en-US" w:eastAsia="zh-CN"/>
              </w:rPr>
              <w:t>6</w:t>
            </w:r>
            <w:r>
              <w:rPr>
                <w:rFonts w:hint="eastAsia" w:ascii="仿宋_GB2312" w:hAnsi="宋体" w:eastAsia="仿宋_GB2312"/>
                <w:bCs/>
                <w:color w:val="auto"/>
                <w:sz w:val="24"/>
                <w:szCs w:val="24"/>
                <w:highlight w:val="none"/>
              </w:rPr>
              <w:t>.项目实施方案；</w:t>
            </w:r>
          </w:p>
          <w:p>
            <w:pPr>
              <w:ind w:left="-1" w:leftChars="0" w:firstLine="0" w:firstLineChars="0"/>
              <w:jc w:val="left"/>
              <w:rPr>
                <w:rFonts w:hint="default"/>
                <w:color w:val="auto"/>
                <w:highlight w:val="none"/>
                <w:lang w:val="en-US" w:eastAsia="zh-CN"/>
              </w:rPr>
            </w:pPr>
            <w:r>
              <w:rPr>
                <w:rFonts w:hint="eastAsia" w:ascii="仿宋_GB2312" w:hAnsi="宋体" w:eastAsia="仿宋_GB2312"/>
                <w:bCs/>
                <w:color w:val="auto"/>
                <w:sz w:val="24"/>
                <w:szCs w:val="24"/>
                <w:highlight w:val="none"/>
                <w:lang w:val="en-US" w:eastAsia="zh-CN"/>
              </w:rPr>
              <w:t>7</w:t>
            </w:r>
            <w:r>
              <w:rPr>
                <w:rFonts w:hint="eastAsia" w:ascii="仿宋_GB2312" w:hAnsi="宋体" w:eastAsia="仿宋_GB2312"/>
                <w:bCs/>
                <w:color w:val="auto"/>
                <w:sz w:val="24"/>
                <w:szCs w:val="24"/>
                <w:highlight w:val="none"/>
              </w:rPr>
              <w:t>.</w:t>
            </w:r>
            <w:r>
              <w:rPr>
                <w:rFonts w:hint="eastAsia" w:ascii="仿宋_GB2312" w:hAnsi="宋体" w:eastAsia="仿宋_GB2312" w:cs="Times New Roman"/>
                <w:bCs/>
                <w:color w:val="auto"/>
                <w:sz w:val="24"/>
                <w:szCs w:val="24"/>
                <w:highlight w:val="none"/>
                <w:lang w:val="zh-CN"/>
              </w:rPr>
              <w:t>重点难点分析</w:t>
            </w:r>
            <w:r>
              <w:rPr>
                <w:rFonts w:hint="eastAsia" w:ascii="仿宋_GB2312" w:hAnsi="宋体" w:eastAsia="仿宋_GB2312"/>
                <w:bCs/>
                <w:color w:val="auto"/>
                <w:sz w:val="24"/>
                <w:szCs w:val="24"/>
                <w:highlight w:val="none"/>
              </w:rPr>
              <w:t>；</w:t>
            </w:r>
            <w:r>
              <w:rPr>
                <w:rFonts w:hint="eastAsia" w:ascii="仿宋_GB2312" w:hAnsi="宋体" w:eastAsia="仿宋_GB2312"/>
                <w:bCs/>
                <w:color w:val="auto"/>
                <w:sz w:val="24"/>
                <w:szCs w:val="24"/>
                <w:highlight w:val="none"/>
              </w:rPr>
              <w:br w:type="textWrapping"/>
            </w:r>
            <w:r>
              <w:rPr>
                <w:rFonts w:hint="eastAsia" w:ascii="仿宋_GB2312" w:hAnsi="宋体" w:eastAsia="仿宋_GB2312"/>
                <w:bCs/>
                <w:color w:val="auto"/>
                <w:sz w:val="24"/>
                <w:szCs w:val="24"/>
                <w:highlight w:val="none"/>
                <w:lang w:val="en-US" w:eastAsia="zh-CN"/>
              </w:rPr>
              <w:t>8.合理化建议；</w:t>
            </w:r>
            <w:r>
              <w:rPr>
                <w:rFonts w:hint="eastAsia" w:ascii="仿宋_GB2312" w:hAnsi="宋体" w:eastAsia="仿宋_GB2312"/>
                <w:bCs/>
                <w:color w:val="auto"/>
                <w:sz w:val="24"/>
                <w:szCs w:val="24"/>
                <w:highlight w:val="none"/>
                <w:lang w:val="en-US" w:eastAsia="zh-CN"/>
              </w:rPr>
              <w:br w:type="textWrapping"/>
            </w:r>
            <w:r>
              <w:rPr>
                <w:rFonts w:hint="eastAsia" w:ascii="仿宋_GB2312" w:hAnsi="宋体" w:eastAsia="仿宋_GB2312"/>
                <w:bCs/>
                <w:color w:val="auto"/>
                <w:sz w:val="24"/>
                <w:szCs w:val="24"/>
                <w:highlight w:val="none"/>
                <w:lang w:val="en-US" w:eastAsia="zh-CN"/>
              </w:rPr>
              <w:t>9</w:t>
            </w:r>
            <w:r>
              <w:rPr>
                <w:rFonts w:hint="eastAsia" w:ascii="仿宋_GB2312" w:hAnsi="宋体" w:eastAsia="仿宋_GB2312" w:cs="Times New Roman"/>
                <w:bCs/>
                <w:color w:val="auto"/>
                <w:sz w:val="24"/>
                <w:szCs w:val="24"/>
                <w:highlight w:val="none"/>
                <w:lang w:val="en-US" w:eastAsia="zh-CN"/>
              </w:rPr>
              <w:t>.服务优势；</w:t>
            </w:r>
          </w:p>
          <w:p>
            <w:pPr>
              <w:ind w:left="360" w:hanging="360" w:hangingChars="150"/>
              <w:jc w:val="left"/>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lang w:val="en-US" w:eastAsia="zh-CN"/>
              </w:rPr>
              <w:t>10</w:t>
            </w:r>
            <w:r>
              <w:rPr>
                <w:rFonts w:hint="eastAsia" w:ascii="仿宋_GB2312" w:hAnsi="宋体" w:eastAsia="仿宋_GB2312"/>
                <w:bCs/>
                <w:color w:val="auto"/>
                <w:sz w:val="24"/>
                <w:szCs w:val="24"/>
                <w:highlight w:val="none"/>
              </w:rPr>
              <w:t>.供应商需要说明的其他文件和证明。</w:t>
            </w:r>
          </w:p>
          <w:p>
            <w:pPr>
              <w:jc w:val="left"/>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注：结合“第二章采购需求”和“第六章评审办法和细则”进行编制，编制格式要求见第五章</w:t>
            </w:r>
            <w:r>
              <w:rPr>
                <w:rFonts w:hint="eastAsia" w:ascii="仿宋_GB2312" w:hAnsi="宋体" w:eastAsia="仿宋_GB2312"/>
                <w:bCs/>
                <w:color w:val="auto"/>
                <w:sz w:val="24"/>
                <w:szCs w:val="24"/>
                <w:highlight w:val="none"/>
                <w:lang w:eastAsia="zh-CN"/>
              </w:rPr>
              <w:t>投标文件</w:t>
            </w:r>
            <w:r>
              <w:rPr>
                <w:rFonts w:hint="eastAsia" w:ascii="仿宋_GB2312" w:hAnsi="宋体" w:eastAsia="仿宋_GB2312"/>
                <w:bCs/>
                <w:color w:val="auto"/>
                <w:sz w:val="24"/>
                <w:szCs w:val="24"/>
                <w:highlight w:val="none"/>
              </w:rPr>
              <w:t>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3.</w:t>
            </w:r>
            <w:r>
              <w:rPr>
                <w:rFonts w:ascii="仿宋_GB2312" w:hAnsi="宋体" w:eastAsia="仿宋_GB2312"/>
                <w:bCs/>
                <w:snapToGrid w:val="0"/>
                <w:color w:val="auto"/>
                <w:sz w:val="24"/>
                <w:szCs w:val="24"/>
                <w:highlight w:val="none"/>
              </w:rPr>
              <w:t>5</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报价文件组成</w:t>
            </w:r>
          </w:p>
        </w:tc>
        <w:tc>
          <w:tcPr>
            <w:tcW w:w="6769" w:type="dxa"/>
            <w:vAlign w:val="center"/>
          </w:tcPr>
          <w:p>
            <w:pPr>
              <w:jc w:val="left"/>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1.</w:t>
            </w:r>
            <w:r>
              <w:rPr>
                <w:rFonts w:ascii="仿宋_GB2312" w:hAnsi="宋体" w:eastAsia="仿宋_GB2312"/>
                <w:bCs/>
                <w:color w:val="auto"/>
                <w:sz w:val="24"/>
                <w:szCs w:val="24"/>
                <w:highlight w:val="none"/>
              </w:rPr>
              <w:t xml:space="preserve"> </w:t>
            </w:r>
            <w:r>
              <w:rPr>
                <w:rFonts w:hint="eastAsia" w:ascii="仿宋_GB2312" w:hAnsi="宋体" w:eastAsia="仿宋_GB2312"/>
                <w:bCs/>
                <w:color w:val="auto"/>
                <w:sz w:val="24"/>
                <w:szCs w:val="24"/>
                <w:highlight w:val="none"/>
              </w:rPr>
              <w:t>开标一览表；</w:t>
            </w:r>
          </w:p>
          <w:p>
            <w:pPr>
              <w:jc w:val="left"/>
              <w:rPr>
                <w:rFonts w:hint="eastAsia" w:ascii="仿宋_GB2312" w:eastAsia="仿宋_GB2312"/>
                <w:color w:val="auto"/>
                <w:sz w:val="24"/>
                <w:highlight w:val="none"/>
                <w:lang w:val="en-US" w:eastAsia="zh-CN"/>
              </w:rPr>
            </w:pPr>
            <w:r>
              <w:rPr>
                <w:rFonts w:hint="eastAsia" w:ascii="仿宋_GB2312" w:hAnsi="宋体" w:eastAsia="仿宋_GB2312"/>
                <w:bCs/>
                <w:color w:val="auto"/>
                <w:sz w:val="24"/>
                <w:szCs w:val="24"/>
                <w:highlight w:val="none"/>
              </w:rPr>
              <w:t>2.</w:t>
            </w:r>
            <w:r>
              <w:rPr>
                <w:rFonts w:hint="eastAsia" w:ascii="仿宋_GB2312" w:eastAsia="仿宋_GB2312"/>
                <w:color w:val="auto"/>
                <w:sz w:val="24"/>
                <w:highlight w:val="none"/>
              </w:rPr>
              <w:t>供应商类型声明函</w:t>
            </w:r>
            <w:r>
              <w:rPr>
                <w:rFonts w:hint="eastAsia" w:ascii="仿宋_GB2312" w:eastAsia="仿宋_GB2312"/>
                <w:color w:val="auto"/>
                <w:sz w:val="24"/>
                <w:highlight w:val="none"/>
                <w:lang w:val="en-US" w:eastAsia="zh-CN"/>
              </w:rPr>
              <w:t>；</w:t>
            </w:r>
          </w:p>
          <w:p>
            <w:pPr>
              <w:jc w:val="left"/>
              <w:rPr>
                <w:color w:val="auto"/>
                <w:highlight w:val="none"/>
              </w:rPr>
            </w:pPr>
            <w:r>
              <w:rPr>
                <w:rFonts w:hint="eastAsia" w:ascii="仿宋_GB2312" w:hAnsi="宋体" w:eastAsia="仿宋_GB2312"/>
                <w:bCs/>
                <w:color w:val="auto"/>
                <w:sz w:val="24"/>
                <w:szCs w:val="24"/>
                <w:highlight w:val="none"/>
                <w:lang w:val="en-US" w:eastAsia="zh-CN"/>
              </w:rPr>
              <w:t>3.</w:t>
            </w:r>
            <w:r>
              <w:rPr>
                <w:rFonts w:hint="eastAsia" w:ascii="仿宋_GB2312" w:hAnsi="宋体" w:eastAsia="仿宋_GB2312"/>
                <w:bCs/>
                <w:color w:val="auto"/>
                <w:sz w:val="24"/>
                <w:szCs w:val="24"/>
                <w:highlight w:val="none"/>
              </w:rPr>
              <w:t>供应商针对报价需要说明的其他文件和说明</w:t>
            </w:r>
            <w:r>
              <w:rPr>
                <w:rFonts w:hint="eastAsia" w:ascii="仿宋_GB2312" w:hAnsi="宋体" w:eastAsia="仿宋_GB2312"/>
                <w:bCs/>
                <w:color w:val="auto"/>
                <w:sz w:val="24"/>
                <w:szCs w:val="24"/>
                <w:highlight w:val="none"/>
                <w:lang w:eastAsia="zh-CN"/>
              </w:rPr>
              <w:t>。</w:t>
            </w:r>
            <w:r>
              <w:rPr>
                <w:rFonts w:hint="eastAsia" w:ascii="仿宋" w:hAnsi="仿宋" w:eastAsia="仿宋" w:cs="仿宋"/>
                <w:color w:val="auto"/>
                <w:spacing w:val="20"/>
                <w:sz w:val="24"/>
                <w:szCs w:val="24"/>
                <w:highlight w:val="none"/>
              </w:rPr>
              <w:t xml:space="preserve"> </w:t>
            </w:r>
          </w:p>
          <w:p>
            <w:pPr>
              <w:jc w:val="left"/>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注：编制格式要求见第五章</w:t>
            </w:r>
            <w:r>
              <w:rPr>
                <w:rFonts w:hint="eastAsia" w:ascii="仿宋_GB2312" w:hAnsi="宋体" w:eastAsia="仿宋_GB2312"/>
                <w:bCs/>
                <w:color w:val="auto"/>
                <w:sz w:val="24"/>
                <w:szCs w:val="24"/>
                <w:highlight w:val="none"/>
                <w:lang w:eastAsia="zh-CN"/>
              </w:rPr>
              <w:t>投标文件</w:t>
            </w:r>
            <w:r>
              <w:rPr>
                <w:rFonts w:hint="eastAsia" w:ascii="仿宋_GB2312" w:hAnsi="宋体" w:eastAsia="仿宋_GB2312"/>
                <w:bCs/>
                <w:color w:val="auto"/>
                <w:sz w:val="24"/>
                <w:szCs w:val="24"/>
                <w:highlight w:val="none"/>
              </w:rPr>
              <w:t>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4.</w:t>
            </w:r>
            <w:r>
              <w:rPr>
                <w:rFonts w:ascii="仿宋_GB2312" w:hAnsi="宋体" w:eastAsia="仿宋_GB2312"/>
                <w:bCs/>
                <w:snapToGrid w:val="0"/>
                <w:color w:val="auto"/>
                <w:sz w:val="24"/>
                <w:szCs w:val="24"/>
                <w:highlight w:val="none"/>
              </w:rPr>
              <w:t>3</w:t>
            </w:r>
            <w:r>
              <w:rPr>
                <w:rFonts w:hint="eastAsia" w:ascii="仿宋_GB2312" w:hAnsi="宋体" w:eastAsia="仿宋_GB2312"/>
                <w:bCs/>
                <w:snapToGrid w:val="0"/>
                <w:color w:val="auto"/>
                <w:sz w:val="24"/>
                <w:szCs w:val="24"/>
                <w:highlight w:val="none"/>
              </w:rPr>
              <w:t>.1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lang w:eastAsia="zh-CN"/>
              </w:rPr>
              <w:t>投标</w:t>
            </w:r>
            <w:r>
              <w:rPr>
                <w:rFonts w:hint="eastAsia" w:ascii="仿宋_GB2312" w:hAnsi="宋体" w:eastAsia="仿宋_GB2312"/>
                <w:bCs/>
                <w:color w:val="auto"/>
                <w:sz w:val="24"/>
                <w:szCs w:val="24"/>
                <w:highlight w:val="none"/>
              </w:rPr>
              <w:t>有效期</w:t>
            </w:r>
          </w:p>
        </w:tc>
        <w:tc>
          <w:tcPr>
            <w:tcW w:w="6769" w:type="dxa"/>
            <w:vAlign w:val="center"/>
          </w:tcPr>
          <w:p>
            <w:pPr>
              <w:rPr>
                <w:rFonts w:ascii="仿宋_GB2312" w:eastAsia="仿宋_GB2312"/>
                <w:color w:val="auto"/>
                <w:sz w:val="24"/>
                <w:szCs w:val="24"/>
                <w:highlight w:val="none"/>
              </w:rPr>
            </w:pPr>
            <w:r>
              <w:rPr>
                <w:rFonts w:ascii="仿宋_GB2312" w:eastAsia="仿宋_GB2312"/>
                <w:color w:val="auto"/>
                <w:sz w:val="24"/>
                <w:szCs w:val="24"/>
                <w:highlight w:val="none"/>
                <w:u w:val="single"/>
              </w:rPr>
              <w:t xml:space="preserve"> 90 </w:t>
            </w:r>
            <w:r>
              <w:rPr>
                <w:rFonts w:hint="eastAsia" w:ascii="仿宋_GB2312" w:eastAsia="仿宋_GB2312"/>
                <w:color w:val="auto"/>
                <w:sz w:val="24"/>
                <w:szCs w:val="24"/>
                <w:highlight w:val="non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4.5.1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lang w:eastAsia="zh-CN"/>
              </w:rPr>
              <w:t>投标文件</w:t>
            </w:r>
            <w:r>
              <w:rPr>
                <w:rFonts w:hint="eastAsia" w:ascii="仿宋_GB2312" w:hAnsi="宋体" w:eastAsia="仿宋_GB2312"/>
                <w:bCs/>
                <w:color w:val="auto"/>
                <w:sz w:val="24"/>
                <w:szCs w:val="24"/>
                <w:highlight w:val="none"/>
              </w:rPr>
              <w:t>份数</w:t>
            </w:r>
          </w:p>
        </w:tc>
        <w:tc>
          <w:tcPr>
            <w:tcW w:w="6769" w:type="dxa"/>
            <w:vAlign w:val="bottom"/>
          </w:tcPr>
          <w:p>
            <w:pPr>
              <w:wordWrap w:val="0"/>
              <w:ind w:left="361" w:hanging="360" w:hangingChars="150"/>
              <w:rPr>
                <w:rFonts w:ascii="仿宋_GB2312" w:eastAsia="仿宋_GB2312"/>
                <w:b/>
                <w:color w:val="auto"/>
                <w:sz w:val="24"/>
                <w:szCs w:val="24"/>
                <w:highlight w:val="none"/>
              </w:rPr>
            </w:pPr>
            <w:r>
              <w:rPr>
                <w:rFonts w:hint="eastAsia" w:ascii="仿宋_GB2312" w:eastAsia="仿宋_GB2312"/>
                <w:b/>
                <w:color w:val="auto"/>
                <w:sz w:val="24"/>
                <w:szCs w:val="24"/>
                <w:highlight w:val="none"/>
              </w:rPr>
              <w:t>1. 电子加密</w:t>
            </w:r>
            <w:r>
              <w:rPr>
                <w:rFonts w:hint="eastAsia" w:ascii="仿宋_GB2312" w:eastAsia="仿宋_GB2312"/>
                <w:b/>
                <w:color w:val="auto"/>
                <w:sz w:val="24"/>
                <w:szCs w:val="24"/>
                <w:highlight w:val="none"/>
                <w:lang w:eastAsia="zh-CN"/>
              </w:rPr>
              <w:t>投标文件</w:t>
            </w:r>
            <w:r>
              <w:rPr>
                <w:rFonts w:hint="eastAsia" w:ascii="仿宋_GB2312" w:eastAsia="仿宋_GB2312"/>
                <w:b/>
                <w:color w:val="auto"/>
                <w:sz w:val="24"/>
                <w:szCs w:val="24"/>
                <w:highlight w:val="none"/>
              </w:rPr>
              <w:t>：政府采购</w:t>
            </w:r>
            <w:r>
              <w:rPr>
                <w:rFonts w:ascii="仿宋_GB2312" w:eastAsia="仿宋_GB2312"/>
                <w:b/>
                <w:color w:val="auto"/>
                <w:sz w:val="24"/>
                <w:szCs w:val="24"/>
                <w:highlight w:val="none"/>
              </w:rPr>
              <w:t>云平台</w:t>
            </w:r>
            <w:r>
              <w:rPr>
                <w:rFonts w:hint="eastAsia" w:ascii="仿宋_GB2312" w:eastAsia="仿宋_GB2312"/>
                <w:b/>
                <w:color w:val="auto"/>
                <w:sz w:val="24"/>
                <w:szCs w:val="24"/>
                <w:highlight w:val="none"/>
              </w:rPr>
              <w:t>在线提交、</w:t>
            </w:r>
            <w:r>
              <w:rPr>
                <w:rFonts w:ascii="仿宋_GB2312" w:eastAsia="仿宋_GB2312"/>
                <w:b/>
                <w:color w:val="auto"/>
                <w:sz w:val="24"/>
                <w:szCs w:val="24"/>
                <w:highlight w:val="none"/>
              </w:rPr>
              <w:t>上传一份</w:t>
            </w:r>
            <w:r>
              <w:rPr>
                <w:rFonts w:hint="eastAsia" w:ascii="仿宋_GB2312" w:eastAsia="仿宋_GB2312"/>
                <w:b/>
                <w:color w:val="auto"/>
                <w:sz w:val="24"/>
                <w:szCs w:val="24"/>
                <w:highlight w:val="none"/>
              </w:rPr>
              <w:t>；</w:t>
            </w:r>
          </w:p>
          <w:p>
            <w:pPr>
              <w:wordWrap w:val="0"/>
              <w:ind w:left="361" w:hanging="360" w:hangingChars="150"/>
              <w:rPr>
                <w:rFonts w:ascii="仿宋_GB2312" w:eastAsia="仿宋_GB2312"/>
                <w:b/>
                <w:color w:val="auto"/>
                <w:sz w:val="24"/>
                <w:szCs w:val="24"/>
                <w:highlight w:val="none"/>
              </w:rPr>
            </w:pPr>
            <w:r>
              <w:rPr>
                <w:rFonts w:ascii="仿宋_GB2312" w:eastAsia="仿宋_GB2312"/>
                <w:b/>
                <w:color w:val="auto"/>
                <w:sz w:val="24"/>
                <w:szCs w:val="24"/>
                <w:highlight w:val="none"/>
              </w:rPr>
              <w:t xml:space="preserve">2. </w:t>
            </w:r>
            <w:r>
              <w:rPr>
                <w:rFonts w:hint="eastAsia" w:ascii="仿宋_GB2312" w:eastAsia="仿宋_GB2312"/>
                <w:b/>
                <w:color w:val="auto"/>
                <w:sz w:val="24"/>
                <w:szCs w:val="24"/>
                <w:highlight w:val="none"/>
              </w:rPr>
              <w:t>备份</w:t>
            </w:r>
            <w:r>
              <w:rPr>
                <w:rFonts w:hint="eastAsia" w:ascii="仿宋_GB2312" w:eastAsia="仿宋_GB2312"/>
                <w:b/>
                <w:color w:val="auto"/>
                <w:sz w:val="24"/>
                <w:szCs w:val="24"/>
                <w:highlight w:val="none"/>
                <w:lang w:eastAsia="zh-CN"/>
              </w:rPr>
              <w:t>投标文件</w:t>
            </w:r>
            <w:r>
              <w:rPr>
                <w:rFonts w:ascii="仿宋_GB2312" w:eastAsia="仿宋_GB2312"/>
                <w:b/>
                <w:color w:val="auto"/>
                <w:sz w:val="24"/>
                <w:szCs w:val="24"/>
                <w:highlight w:val="none"/>
              </w:rPr>
              <w:t>：</w:t>
            </w:r>
            <w:r>
              <w:rPr>
                <w:rFonts w:hint="eastAsia" w:ascii="仿宋_GB2312" w:eastAsia="仿宋_GB2312"/>
                <w:b/>
                <w:color w:val="auto"/>
                <w:sz w:val="24"/>
                <w:szCs w:val="24"/>
                <w:highlight w:val="none"/>
              </w:rPr>
              <w:t>电子</w:t>
            </w:r>
            <w:r>
              <w:rPr>
                <w:rFonts w:ascii="仿宋_GB2312" w:eastAsia="仿宋_GB2312"/>
                <w:b/>
                <w:color w:val="auto"/>
                <w:sz w:val="24"/>
                <w:szCs w:val="24"/>
                <w:highlight w:val="none"/>
              </w:rPr>
              <w:t>邮件</w:t>
            </w:r>
            <w:r>
              <w:rPr>
                <w:rFonts w:hint="eastAsia" w:ascii="仿宋_GB2312" w:eastAsia="仿宋_GB2312"/>
                <w:b/>
                <w:color w:val="auto"/>
                <w:sz w:val="24"/>
                <w:szCs w:val="24"/>
                <w:highlight w:val="none"/>
              </w:rPr>
              <w:t>提交</w:t>
            </w:r>
            <w:r>
              <w:rPr>
                <w:rFonts w:ascii="仿宋_GB2312" w:eastAsia="仿宋_GB2312"/>
                <w:b/>
                <w:color w:val="auto"/>
                <w:sz w:val="24"/>
                <w:szCs w:val="24"/>
                <w:highlight w:val="none"/>
              </w:rPr>
              <w:t>一份，由</w:t>
            </w:r>
            <w:r>
              <w:rPr>
                <w:rFonts w:hint="eastAsia" w:ascii="仿宋_GB2312" w:hAnsi="宋体" w:eastAsia="仿宋_GB2312"/>
                <w:b/>
                <w:color w:val="auto"/>
                <w:sz w:val="24"/>
                <w:szCs w:val="24"/>
                <w:highlight w:val="none"/>
              </w:rPr>
              <w:t>供应商</w:t>
            </w:r>
            <w:r>
              <w:rPr>
                <w:rFonts w:ascii="仿宋_GB2312" w:hAnsi="宋体" w:eastAsia="仿宋_GB2312"/>
                <w:b/>
                <w:color w:val="auto"/>
                <w:sz w:val="24"/>
                <w:szCs w:val="24"/>
                <w:highlight w:val="none"/>
              </w:rPr>
              <w:t>自行确定是否提交</w:t>
            </w:r>
            <w:r>
              <w:rPr>
                <w:rFonts w:hint="eastAsia" w:ascii="仿宋_GB2312" w:hAnsi="宋体" w:eastAsia="仿宋_GB2312"/>
                <w:b/>
                <w:color w:val="auto"/>
                <w:sz w:val="24"/>
                <w:szCs w:val="24"/>
                <w:highlight w:val="none"/>
              </w:rPr>
              <w:t>；</w:t>
            </w:r>
            <w:r>
              <w:rPr>
                <w:rFonts w:ascii="仿宋_GB2312" w:hAnsi="宋体" w:eastAsia="仿宋_GB2312"/>
                <w:b/>
                <w:color w:val="auto"/>
                <w:sz w:val="24"/>
                <w:szCs w:val="24"/>
                <w:highlight w:val="none"/>
              </w:rPr>
              <w:t>若</w:t>
            </w:r>
            <w:r>
              <w:rPr>
                <w:rFonts w:hint="eastAsia" w:ascii="仿宋_GB2312" w:hAnsi="宋体" w:eastAsia="仿宋_GB2312"/>
                <w:b/>
                <w:color w:val="auto"/>
                <w:sz w:val="24"/>
                <w:szCs w:val="24"/>
                <w:highlight w:val="none"/>
              </w:rPr>
              <w:t>提交</w:t>
            </w:r>
            <w:r>
              <w:rPr>
                <w:rFonts w:ascii="仿宋_GB2312" w:hAnsi="宋体" w:eastAsia="仿宋_GB2312"/>
                <w:b/>
                <w:color w:val="auto"/>
                <w:sz w:val="24"/>
                <w:szCs w:val="24"/>
                <w:highlight w:val="none"/>
              </w:rPr>
              <w:t>请</w:t>
            </w:r>
            <w:r>
              <w:rPr>
                <w:rFonts w:hint="eastAsia" w:ascii="仿宋_GB2312" w:hAnsi="宋体" w:eastAsia="仿宋_GB2312"/>
                <w:b/>
                <w:color w:val="auto"/>
                <w:sz w:val="24"/>
                <w:szCs w:val="24"/>
                <w:highlight w:val="none"/>
              </w:rPr>
              <w:t>将</w:t>
            </w:r>
            <w:r>
              <w:rPr>
                <w:rFonts w:ascii="仿宋_GB2312" w:hAnsi="宋体" w:eastAsia="仿宋_GB2312"/>
                <w:b/>
                <w:color w:val="auto"/>
                <w:sz w:val="24"/>
                <w:szCs w:val="24"/>
                <w:highlight w:val="none"/>
              </w:rPr>
              <w:t>备份</w:t>
            </w:r>
            <w:r>
              <w:rPr>
                <w:rFonts w:hint="eastAsia" w:ascii="仿宋_GB2312" w:hAnsi="宋体" w:eastAsia="仿宋_GB2312"/>
                <w:b/>
                <w:color w:val="auto"/>
                <w:sz w:val="24"/>
                <w:szCs w:val="24"/>
                <w:highlight w:val="none"/>
              </w:rPr>
              <w:t>响应文件</w:t>
            </w:r>
            <w:r>
              <w:rPr>
                <w:rFonts w:ascii="仿宋_GB2312" w:hAnsi="宋体" w:eastAsia="仿宋_GB2312"/>
                <w:b/>
                <w:color w:val="auto"/>
                <w:sz w:val="24"/>
                <w:szCs w:val="24"/>
                <w:highlight w:val="none"/>
              </w:rPr>
              <w:t>文件打包压缩加密后以电子邮件的</w:t>
            </w:r>
            <w:r>
              <w:rPr>
                <w:rFonts w:hint="eastAsia" w:ascii="仿宋_GB2312" w:hAnsi="宋体" w:eastAsia="仿宋_GB2312"/>
                <w:b/>
                <w:color w:val="auto"/>
                <w:sz w:val="24"/>
                <w:szCs w:val="24"/>
                <w:highlight w:val="none"/>
              </w:rPr>
              <w:t>形式</w:t>
            </w:r>
            <w:r>
              <w:rPr>
                <w:rFonts w:ascii="仿宋_GB2312" w:hAnsi="宋体" w:eastAsia="仿宋_GB2312"/>
                <w:b/>
                <w:color w:val="auto"/>
                <w:sz w:val="24"/>
                <w:szCs w:val="24"/>
                <w:highlight w:val="none"/>
              </w:rPr>
              <w:t>发送至</w:t>
            </w:r>
            <w:r>
              <w:rPr>
                <w:rFonts w:hint="eastAsia" w:ascii="仿宋_GB2312" w:eastAsia="仿宋_GB2312"/>
                <w:b/>
                <w:color w:val="auto"/>
                <w:sz w:val="24"/>
                <w:szCs w:val="24"/>
                <w:highlight w:val="none"/>
              </w:rPr>
              <w:t>（</w:t>
            </w:r>
            <w:r>
              <w:rPr>
                <w:rFonts w:hint="eastAsia" w:ascii="仿宋_GB2312" w:eastAsia="仿宋_GB2312"/>
                <w:b/>
                <w:color w:val="auto"/>
                <w:sz w:val="24"/>
                <w:szCs w:val="24"/>
                <w:highlight w:val="none"/>
                <w:lang w:val="en-US" w:eastAsia="zh-CN"/>
              </w:rPr>
              <w:t>971977757</w:t>
            </w:r>
            <w:r>
              <w:rPr>
                <w:rFonts w:hint="eastAsia" w:ascii="仿宋_GB2312" w:eastAsia="仿宋_GB2312"/>
                <w:b/>
                <w:color w:val="auto"/>
                <w:sz w:val="24"/>
                <w:szCs w:val="24"/>
                <w:highlight w:val="none"/>
              </w:rPr>
              <w:t>@qq.com）。</w:t>
            </w:r>
          </w:p>
          <w:p>
            <w:pPr>
              <w:ind w:left="316" w:leftChars="-53" w:right="-65" w:rightChars="-31" w:hanging="427" w:hangingChars="178"/>
              <w:rPr>
                <w:rFonts w:ascii="仿宋_GB2312" w:hAnsi="宋体" w:eastAsia="仿宋_GB2312"/>
                <w:bCs/>
                <w:color w:val="auto"/>
                <w:sz w:val="24"/>
                <w:szCs w:val="24"/>
                <w:highlight w:val="none"/>
              </w:rPr>
            </w:pPr>
            <w:r>
              <w:rPr>
                <w:rFonts w:hint="eastAsia" w:ascii="仿宋_GB2312" w:eastAsia="仿宋_GB2312"/>
                <w:b/>
                <w:color w:val="auto"/>
                <w:sz w:val="24"/>
                <w:szCs w:val="24"/>
                <w:highlight w:val="none"/>
              </w:rPr>
              <w:t>注</w:t>
            </w:r>
            <w:r>
              <w:rPr>
                <w:rFonts w:ascii="仿宋_GB2312" w:eastAsia="仿宋_GB2312"/>
                <w:b/>
                <w:color w:val="auto"/>
                <w:sz w:val="24"/>
                <w:szCs w:val="24"/>
                <w:highlight w:val="none"/>
              </w:rPr>
              <w:t>：</w:t>
            </w:r>
            <w:r>
              <w:rPr>
                <w:rFonts w:hint="eastAsia" w:ascii="仿宋_GB2312" w:eastAsia="仿宋_GB2312"/>
                <w:b/>
                <w:color w:val="auto"/>
                <w:sz w:val="24"/>
                <w:szCs w:val="24"/>
                <w:highlight w:val="none"/>
              </w:rPr>
              <w:t>供应商</w:t>
            </w:r>
            <w:r>
              <w:rPr>
                <w:rFonts w:ascii="仿宋_GB2312" w:eastAsia="仿宋_GB2312"/>
                <w:b/>
                <w:color w:val="auto"/>
                <w:sz w:val="24"/>
                <w:szCs w:val="24"/>
                <w:highlight w:val="none"/>
              </w:rPr>
              <w:t>在线解密失败后，</w:t>
            </w:r>
            <w:r>
              <w:rPr>
                <w:rFonts w:hint="eastAsia" w:ascii="仿宋_GB2312" w:eastAsia="仿宋_GB2312"/>
                <w:b/>
                <w:color w:val="auto"/>
                <w:sz w:val="24"/>
                <w:szCs w:val="24"/>
                <w:highlight w:val="none"/>
              </w:rPr>
              <w:t>启用备份</w:t>
            </w:r>
            <w:r>
              <w:rPr>
                <w:rFonts w:hint="eastAsia" w:ascii="仿宋_GB2312" w:eastAsia="仿宋_GB2312"/>
                <w:b/>
                <w:color w:val="auto"/>
                <w:sz w:val="24"/>
                <w:szCs w:val="24"/>
                <w:highlight w:val="none"/>
                <w:lang w:eastAsia="zh-CN"/>
              </w:rPr>
              <w:t>投标文件</w:t>
            </w:r>
            <w:r>
              <w:rPr>
                <w:rFonts w:hint="eastAsia" w:ascii="仿宋_GB2312" w:eastAsia="仿宋_GB2312"/>
                <w:b/>
                <w:color w:val="auto"/>
                <w:sz w:val="24"/>
                <w:szCs w:val="24"/>
                <w:highlight w:val="none"/>
              </w:rPr>
              <w:t>，否则</w:t>
            </w:r>
            <w:r>
              <w:rPr>
                <w:rFonts w:ascii="仿宋_GB2312" w:eastAsia="仿宋_GB2312"/>
                <w:b/>
                <w:color w:val="auto"/>
                <w:sz w:val="24"/>
                <w:szCs w:val="24"/>
                <w:highlight w:val="none"/>
              </w:rPr>
              <w:t>不启用</w:t>
            </w:r>
            <w:r>
              <w:rPr>
                <w:rFonts w:hint="eastAsia" w:ascii="仿宋_GB2312" w:eastAsia="仿宋_GB2312"/>
                <w:b/>
                <w:color w:val="auto"/>
                <w:sz w:val="24"/>
                <w:szCs w:val="24"/>
                <w:highlight w:val="none"/>
              </w:rPr>
              <w:t>备份</w:t>
            </w:r>
            <w:r>
              <w:rPr>
                <w:rFonts w:hint="eastAsia" w:ascii="仿宋_GB2312" w:eastAsia="仿宋_GB2312"/>
                <w:b/>
                <w:color w:val="auto"/>
                <w:sz w:val="24"/>
                <w:szCs w:val="24"/>
                <w:highlight w:val="none"/>
                <w:lang w:eastAsia="zh-CN"/>
              </w:rPr>
              <w:t>投标文件</w:t>
            </w:r>
            <w:r>
              <w:rPr>
                <w:rFonts w:ascii="仿宋_GB2312" w:eastAsia="仿宋_GB2312"/>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5.2.1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lang w:eastAsia="zh-CN"/>
              </w:rPr>
              <w:t>投标文件</w:t>
            </w:r>
            <w:r>
              <w:rPr>
                <w:rFonts w:ascii="仿宋_GB2312" w:hAnsi="宋体" w:eastAsia="仿宋_GB2312"/>
                <w:bCs/>
                <w:color w:val="auto"/>
                <w:sz w:val="24"/>
                <w:szCs w:val="24"/>
                <w:highlight w:val="none"/>
              </w:rPr>
              <w:t>提交</w:t>
            </w:r>
            <w:r>
              <w:rPr>
                <w:rFonts w:hint="eastAsia" w:ascii="仿宋_GB2312" w:hAnsi="宋体" w:eastAsia="仿宋_GB2312"/>
                <w:bCs/>
                <w:color w:val="auto"/>
                <w:sz w:val="24"/>
                <w:szCs w:val="24"/>
                <w:highlight w:val="none"/>
              </w:rPr>
              <w:t>截止时间</w:t>
            </w:r>
          </w:p>
        </w:tc>
        <w:tc>
          <w:tcPr>
            <w:tcW w:w="6769" w:type="dxa"/>
            <w:vAlign w:val="center"/>
          </w:tcPr>
          <w:p>
            <w:pPr>
              <w:rPr>
                <w:rFonts w:ascii="仿宋_GB2312" w:eastAsia="仿宋_GB2312"/>
                <w:color w:val="auto"/>
                <w:sz w:val="24"/>
                <w:szCs w:val="24"/>
                <w:highlight w:val="none"/>
              </w:rPr>
            </w:pPr>
            <w:r>
              <w:rPr>
                <w:rFonts w:hint="eastAsia" w:ascii="仿宋_GB2312" w:hAnsi="宋体" w:eastAsia="仿宋_GB2312"/>
                <w:bCs/>
                <w:color w:val="auto"/>
                <w:sz w:val="24"/>
                <w:szCs w:val="24"/>
                <w:highlight w:val="none"/>
              </w:rPr>
              <w:t>同</w:t>
            </w:r>
            <w:r>
              <w:rPr>
                <w:rFonts w:hint="eastAsia" w:ascii="仿宋_GB2312" w:hAnsi="宋体" w:eastAsia="仿宋_GB2312"/>
                <w:bCs/>
                <w:color w:val="auto"/>
                <w:sz w:val="24"/>
                <w:szCs w:val="24"/>
                <w:highlight w:val="none"/>
                <w:lang w:eastAsia="zh-CN"/>
              </w:rPr>
              <w:t>投标</w:t>
            </w:r>
            <w:r>
              <w:rPr>
                <w:rFonts w:hint="eastAsia" w:ascii="仿宋_GB2312" w:hAnsi="宋体" w:eastAsia="仿宋_GB2312"/>
                <w:bCs/>
                <w:color w:val="auto"/>
                <w:sz w:val="24"/>
                <w:szCs w:val="24"/>
                <w:highlight w:val="none"/>
              </w:rPr>
              <w:t>响应截止时间，见第一章</w:t>
            </w:r>
            <w:r>
              <w:rPr>
                <w:rFonts w:hint="eastAsia" w:ascii="仿宋_GB2312" w:hAnsi="宋体" w:eastAsia="仿宋_GB2312"/>
                <w:bCs/>
                <w:color w:val="auto"/>
                <w:sz w:val="24"/>
                <w:szCs w:val="24"/>
                <w:highlight w:val="none"/>
                <w:lang w:eastAsia="zh-CN"/>
              </w:rPr>
              <w:t>招标</w:t>
            </w:r>
            <w:r>
              <w:rPr>
                <w:rFonts w:hint="eastAsia" w:ascii="仿宋_GB2312" w:hAnsi="宋体" w:eastAsia="仿宋_GB2312"/>
                <w:bCs/>
                <w:color w:val="auto"/>
                <w:sz w:val="24"/>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5.</w:t>
            </w:r>
            <w:r>
              <w:rPr>
                <w:rFonts w:ascii="仿宋_GB2312" w:hAnsi="宋体" w:eastAsia="仿宋_GB2312"/>
                <w:bCs/>
                <w:snapToGrid w:val="0"/>
                <w:color w:val="auto"/>
                <w:sz w:val="24"/>
                <w:szCs w:val="24"/>
                <w:highlight w:val="none"/>
              </w:rPr>
              <w:t>2</w:t>
            </w:r>
            <w:r>
              <w:rPr>
                <w:rFonts w:hint="eastAsia" w:ascii="仿宋_GB2312" w:hAnsi="宋体" w:eastAsia="仿宋_GB2312"/>
                <w:bCs/>
                <w:snapToGrid w:val="0"/>
                <w:color w:val="auto"/>
                <w:sz w:val="24"/>
                <w:szCs w:val="24"/>
                <w:highlight w:val="none"/>
              </w:rPr>
              <w:t>.</w:t>
            </w:r>
            <w:r>
              <w:rPr>
                <w:rFonts w:ascii="仿宋_GB2312" w:hAnsi="宋体" w:eastAsia="仿宋_GB2312"/>
                <w:bCs/>
                <w:snapToGrid w:val="0"/>
                <w:color w:val="auto"/>
                <w:sz w:val="24"/>
                <w:szCs w:val="24"/>
                <w:highlight w:val="none"/>
              </w:rPr>
              <w:t>2</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lang w:eastAsia="zh-CN"/>
              </w:rPr>
              <w:t>投标文件</w:t>
            </w:r>
            <w:r>
              <w:rPr>
                <w:rFonts w:hint="eastAsia" w:ascii="仿宋_GB2312" w:hAnsi="宋体" w:eastAsia="仿宋_GB2312"/>
                <w:bCs/>
                <w:color w:val="auto"/>
                <w:sz w:val="24"/>
                <w:szCs w:val="24"/>
                <w:highlight w:val="none"/>
              </w:rPr>
              <w:t>提交地点</w:t>
            </w:r>
          </w:p>
        </w:tc>
        <w:tc>
          <w:tcPr>
            <w:tcW w:w="6769" w:type="dxa"/>
            <w:vAlign w:val="center"/>
          </w:tcPr>
          <w:p>
            <w:pPr>
              <w:rPr>
                <w:rFonts w:ascii="仿宋_GB2312" w:eastAsia="仿宋_GB2312"/>
                <w:color w:val="auto"/>
                <w:sz w:val="24"/>
                <w:szCs w:val="24"/>
                <w:highlight w:val="none"/>
              </w:rPr>
            </w:pPr>
            <w:r>
              <w:rPr>
                <w:rFonts w:hint="eastAsia" w:ascii="仿宋_GB2312" w:hAnsi="宋体" w:eastAsia="仿宋_GB2312"/>
                <w:bCs/>
                <w:color w:val="auto"/>
                <w:sz w:val="24"/>
                <w:szCs w:val="24"/>
                <w:highlight w:val="none"/>
              </w:rPr>
              <w:t>见第一章</w:t>
            </w:r>
            <w:r>
              <w:rPr>
                <w:rFonts w:hint="eastAsia" w:ascii="仿宋_GB2312" w:hAnsi="宋体" w:eastAsia="仿宋_GB2312"/>
                <w:bCs/>
                <w:color w:val="auto"/>
                <w:sz w:val="24"/>
                <w:szCs w:val="24"/>
                <w:highlight w:val="none"/>
                <w:lang w:eastAsia="zh-CN"/>
              </w:rPr>
              <w:t>招标</w:t>
            </w:r>
            <w:r>
              <w:rPr>
                <w:rFonts w:hint="eastAsia" w:ascii="仿宋_GB2312" w:hAnsi="宋体" w:eastAsia="仿宋_GB2312"/>
                <w:bCs/>
                <w:color w:val="auto"/>
                <w:sz w:val="24"/>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6.1.1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开标时间和地点</w:t>
            </w:r>
          </w:p>
        </w:tc>
        <w:tc>
          <w:tcPr>
            <w:tcW w:w="6769" w:type="dxa"/>
            <w:vAlign w:val="center"/>
          </w:tcPr>
          <w:p>
            <w:pPr>
              <w:rPr>
                <w:rFonts w:ascii="仿宋_GB2312" w:eastAsia="仿宋_GB2312"/>
                <w:color w:val="auto"/>
                <w:sz w:val="24"/>
                <w:szCs w:val="24"/>
                <w:highlight w:val="none"/>
              </w:rPr>
            </w:pPr>
            <w:r>
              <w:rPr>
                <w:rFonts w:hint="eastAsia" w:ascii="仿宋_GB2312" w:hAnsi="宋体" w:eastAsia="仿宋_GB2312"/>
                <w:bCs/>
                <w:color w:val="auto"/>
                <w:sz w:val="24"/>
                <w:szCs w:val="24"/>
                <w:highlight w:val="none"/>
              </w:rPr>
              <w:t>见第一章</w:t>
            </w:r>
            <w:r>
              <w:rPr>
                <w:rFonts w:hint="eastAsia" w:ascii="仿宋_GB2312" w:hAnsi="宋体" w:eastAsia="仿宋_GB2312"/>
                <w:bCs/>
                <w:color w:val="auto"/>
                <w:sz w:val="24"/>
                <w:szCs w:val="24"/>
                <w:highlight w:val="none"/>
                <w:lang w:eastAsia="zh-CN"/>
              </w:rPr>
              <w:t>招标</w:t>
            </w:r>
            <w:r>
              <w:rPr>
                <w:rFonts w:hint="eastAsia" w:ascii="仿宋_GB2312" w:hAnsi="宋体" w:eastAsia="仿宋_GB2312"/>
                <w:bCs/>
                <w:color w:val="auto"/>
                <w:sz w:val="24"/>
                <w:szCs w:val="24"/>
                <w:highlight w:val="none"/>
              </w:rPr>
              <w:t>公告，</w:t>
            </w:r>
            <w:r>
              <w:rPr>
                <w:rFonts w:ascii="仿宋_GB2312" w:hAnsi="宋体" w:eastAsia="仿宋_GB2312"/>
                <w:b/>
                <w:bCs/>
                <w:color w:val="auto"/>
                <w:sz w:val="24"/>
                <w:szCs w:val="24"/>
                <w:highlight w:val="none"/>
              </w:rPr>
              <w:t>供应商可以</w:t>
            </w:r>
            <w:r>
              <w:rPr>
                <w:rFonts w:hint="eastAsia" w:ascii="仿宋_GB2312" w:hAnsi="宋体" w:eastAsia="仿宋_GB2312"/>
                <w:b/>
                <w:bCs/>
                <w:color w:val="auto"/>
                <w:sz w:val="24"/>
                <w:szCs w:val="24"/>
                <w:highlight w:val="none"/>
              </w:rPr>
              <w:t>远程</w:t>
            </w:r>
            <w:r>
              <w:rPr>
                <w:rFonts w:ascii="仿宋_GB2312" w:hAnsi="宋体" w:eastAsia="仿宋_GB2312"/>
                <w:b/>
                <w:bCs/>
                <w:color w:val="auto"/>
                <w:sz w:val="24"/>
                <w:szCs w:val="24"/>
                <w:highlight w:val="none"/>
              </w:rPr>
              <w:t>在线参加，</w:t>
            </w:r>
            <w:r>
              <w:rPr>
                <w:rFonts w:hint="eastAsia" w:ascii="仿宋_GB2312" w:hAnsi="宋体" w:eastAsia="仿宋_GB2312"/>
                <w:b/>
                <w:bCs/>
                <w:color w:val="auto"/>
                <w:sz w:val="24"/>
                <w:szCs w:val="24"/>
                <w:highlight w:val="none"/>
              </w:rPr>
              <w:t>不需</w:t>
            </w:r>
            <w:r>
              <w:rPr>
                <w:rFonts w:ascii="仿宋_GB2312" w:hAnsi="宋体" w:eastAsia="仿宋_GB2312"/>
                <w:b/>
                <w:bCs/>
                <w:color w:val="auto"/>
                <w:sz w:val="24"/>
                <w:szCs w:val="24"/>
                <w:highlight w:val="none"/>
              </w:rPr>
              <w:t>现场参加开</w:t>
            </w:r>
            <w:r>
              <w:rPr>
                <w:rFonts w:hint="eastAsia" w:ascii="仿宋_GB2312" w:hAnsi="宋体" w:eastAsia="仿宋_GB2312"/>
                <w:b/>
                <w:bCs/>
                <w:color w:val="auto"/>
                <w:sz w:val="24"/>
                <w:szCs w:val="24"/>
                <w:highlight w:val="none"/>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6.</w:t>
            </w:r>
            <w:r>
              <w:rPr>
                <w:rFonts w:ascii="仿宋_GB2312" w:hAnsi="宋体" w:eastAsia="仿宋_GB2312"/>
                <w:bCs/>
                <w:snapToGrid w:val="0"/>
                <w:color w:val="auto"/>
                <w:sz w:val="24"/>
                <w:szCs w:val="24"/>
                <w:highlight w:val="none"/>
              </w:rPr>
              <w:t>3.1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评审方法</w:t>
            </w:r>
          </w:p>
        </w:tc>
        <w:tc>
          <w:tcPr>
            <w:tcW w:w="6769" w:type="dxa"/>
            <w:vAlign w:val="center"/>
          </w:tcPr>
          <w:p>
            <w:pPr>
              <w:rPr>
                <w:rFonts w:ascii="仿宋_GB2312" w:eastAsia="仿宋_GB2312"/>
                <w:color w:val="auto"/>
                <w:sz w:val="24"/>
                <w:szCs w:val="24"/>
                <w:highlight w:val="none"/>
              </w:rPr>
            </w:pPr>
            <w:r>
              <w:rPr>
                <w:rFonts w:hint="eastAsia" w:ascii="仿宋_GB2312" w:eastAsia="仿宋_GB2312"/>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7.3</w:t>
            </w:r>
          </w:p>
        </w:tc>
        <w:tc>
          <w:tcPr>
            <w:tcW w:w="1560" w:type="dxa"/>
            <w:vAlign w:val="center"/>
          </w:tcPr>
          <w:p>
            <w:pPr>
              <w:ind w:left="-98" w:leftChars="-47" w:right="-65" w:rightChars="-31" w:firstLine="26" w:firstLineChars="11"/>
              <w:jc w:val="left"/>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非</w:t>
            </w:r>
            <w:r>
              <w:rPr>
                <w:rFonts w:ascii="仿宋_GB2312" w:hAnsi="宋体" w:eastAsia="仿宋_GB2312"/>
                <w:bCs/>
                <w:color w:val="auto"/>
                <w:sz w:val="24"/>
                <w:szCs w:val="24"/>
                <w:highlight w:val="none"/>
              </w:rPr>
              <w:t>实质性条款</w:t>
            </w:r>
            <w:r>
              <w:rPr>
                <w:rFonts w:hint="eastAsia" w:ascii="仿宋_GB2312" w:hAnsi="宋体" w:eastAsia="仿宋_GB2312"/>
                <w:bCs/>
                <w:color w:val="auto"/>
                <w:sz w:val="24"/>
                <w:szCs w:val="24"/>
                <w:highlight w:val="none"/>
              </w:rPr>
              <w:t>允许</w:t>
            </w:r>
            <w:r>
              <w:rPr>
                <w:rFonts w:ascii="仿宋_GB2312" w:hAnsi="宋体" w:eastAsia="仿宋_GB2312"/>
                <w:bCs/>
                <w:color w:val="auto"/>
                <w:sz w:val="24"/>
                <w:szCs w:val="24"/>
                <w:highlight w:val="none"/>
              </w:rPr>
              <w:t>偏离项数</w:t>
            </w:r>
          </w:p>
        </w:tc>
        <w:tc>
          <w:tcPr>
            <w:tcW w:w="6769" w:type="dxa"/>
            <w:vAlign w:val="center"/>
          </w:tcPr>
          <w:p>
            <w:pPr>
              <w:rPr>
                <w:rFonts w:ascii="仿宋_GB2312" w:eastAsia="仿宋_GB2312"/>
                <w:color w:val="auto"/>
                <w:sz w:val="24"/>
                <w:szCs w:val="24"/>
                <w:highlight w:val="none"/>
              </w:rPr>
            </w:pPr>
            <w:r>
              <w:rPr>
                <w:rFonts w:hint="eastAsia" w:ascii="仿宋_GB2312" w:hAnsi="宋体" w:eastAsia="仿宋_GB2312"/>
                <w:b/>
                <w:bCs/>
                <w:color w:val="auto"/>
                <w:sz w:val="24"/>
                <w:szCs w:val="24"/>
                <w:highlight w:val="none"/>
                <w:u w:val="single"/>
              </w:rPr>
              <w:t xml:space="preserve"> </w:t>
            </w:r>
            <w:r>
              <w:rPr>
                <w:rFonts w:hint="eastAsia" w:ascii="仿宋_GB2312" w:hAnsi="宋体" w:eastAsia="仿宋_GB2312"/>
                <w:b/>
                <w:bCs/>
                <w:color w:val="auto"/>
                <w:sz w:val="24"/>
                <w:szCs w:val="24"/>
                <w:highlight w:val="none"/>
                <w:u w:val="single"/>
                <w:lang w:val="en-US" w:eastAsia="zh-CN"/>
              </w:rPr>
              <w:t>/</w:t>
            </w:r>
            <w:r>
              <w:rPr>
                <w:rFonts w:hint="eastAsia" w:ascii="仿宋_GB2312" w:hAnsi="宋体" w:eastAsia="仿宋_GB2312"/>
                <w:b/>
                <w:bCs/>
                <w:color w:val="auto"/>
                <w:sz w:val="24"/>
                <w:szCs w:val="24"/>
                <w:highlight w:val="none"/>
                <w:u w:val="single"/>
              </w:rPr>
              <w:t xml:space="preserve"> </w:t>
            </w:r>
            <w:r>
              <w:rPr>
                <w:rFonts w:hint="eastAsia" w:ascii="仿宋_GB2312" w:eastAsia="仿宋_GB2312"/>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eastAsia="仿宋_GB2312"/>
                <w:color w:val="auto"/>
                <w:sz w:val="24"/>
                <w:highlight w:val="none"/>
              </w:rPr>
              <w:t>8.2.1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成交</w:t>
            </w:r>
            <w:r>
              <w:rPr>
                <w:rFonts w:ascii="仿宋_GB2312" w:hAnsi="宋体" w:eastAsia="仿宋_GB2312"/>
                <w:bCs/>
                <w:color w:val="auto"/>
                <w:sz w:val="24"/>
                <w:szCs w:val="24"/>
                <w:highlight w:val="none"/>
              </w:rPr>
              <w:t>公告发布</w:t>
            </w:r>
            <w:r>
              <w:rPr>
                <w:rFonts w:hint="eastAsia" w:ascii="仿宋_GB2312" w:hAnsi="宋体" w:eastAsia="仿宋_GB2312"/>
                <w:bCs/>
                <w:color w:val="auto"/>
                <w:sz w:val="24"/>
                <w:szCs w:val="24"/>
                <w:highlight w:val="none"/>
              </w:rPr>
              <w:t>网址</w:t>
            </w:r>
          </w:p>
        </w:tc>
        <w:tc>
          <w:tcPr>
            <w:tcW w:w="6769" w:type="dxa"/>
            <w:vAlign w:val="center"/>
          </w:tcPr>
          <w:p>
            <w:pPr>
              <w:rPr>
                <w:rFonts w:ascii="仿宋_GB2312" w:eastAsia="仿宋_GB2312"/>
                <w:color w:val="auto"/>
                <w:sz w:val="24"/>
                <w:szCs w:val="24"/>
                <w:highlight w:val="none"/>
              </w:rPr>
            </w:pPr>
            <w:r>
              <w:rPr>
                <w:rFonts w:hint="eastAsia" w:ascii="仿宋_GB2312" w:hAnsi="宋体" w:eastAsia="仿宋_GB2312"/>
                <w:bCs/>
                <w:color w:val="auto"/>
                <w:sz w:val="24"/>
                <w:szCs w:val="24"/>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仿宋_GB2312" w:eastAsia="仿宋_GB2312"/>
                <w:color w:val="auto"/>
                <w:sz w:val="24"/>
                <w:szCs w:val="24"/>
                <w:highlight w:val="none"/>
              </w:rPr>
              <w:t>zfcg.czt.</w:t>
            </w:r>
            <w:bookmarkStart w:id="52" w:name="_Hlt34895627"/>
            <w:bookmarkStart w:id="53" w:name="_Hlt34895628"/>
            <w:r>
              <w:rPr>
                <w:rFonts w:hint="eastAsia" w:ascii="仿宋_GB2312" w:eastAsia="仿宋_GB2312"/>
                <w:color w:val="auto"/>
                <w:sz w:val="24"/>
                <w:szCs w:val="24"/>
                <w:highlight w:val="none"/>
              </w:rPr>
              <w:t>z</w:t>
            </w:r>
            <w:bookmarkEnd w:id="52"/>
            <w:bookmarkEnd w:id="53"/>
            <w:r>
              <w:rPr>
                <w:rFonts w:hint="eastAsia" w:ascii="仿宋_GB2312" w:eastAsia="仿宋_GB2312"/>
                <w:color w:val="auto"/>
                <w:sz w:val="24"/>
                <w:szCs w:val="24"/>
                <w:highlight w:val="none"/>
              </w:rPr>
              <w:t>j.gov.cn</w:t>
            </w:r>
            <w:r>
              <w:rPr>
                <w:rFonts w:hint="eastAsia" w:ascii="仿宋_GB2312" w:eastAsia="仿宋_GB2312"/>
                <w:color w:val="auto"/>
                <w:sz w:val="24"/>
                <w:szCs w:val="24"/>
                <w:highlight w:val="none"/>
              </w:rPr>
              <w:fldChar w:fldCharType="end"/>
            </w:r>
            <w:r>
              <w:rPr>
                <w:rFonts w:hint="eastAsia" w:ascii="仿宋_GB2312" w:hAnsi="宋体" w:eastAsia="仿宋_GB2312"/>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pPr>
              <w:ind w:left="-88" w:leftChars="-42" w:right="-113" w:rightChars="-54"/>
              <w:jc w:val="center"/>
              <w:rPr>
                <w:rFonts w:ascii="仿宋_GB2312" w:hAnsi="宋体" w:eastAsia="仿宋_GB2312"/>
                <w:bCs/>
                <w:snapToGrid w:val="0"/>
                <w:color w:val="auto"/>
                <w:sz w:val="24"/>
                <w:szCs w:val="24"/>
                <w:highlight w:val="none"/>
              </w:rPr>
            </w:pPr>
            <w:r>
              <w:rPr>
                <w:rFonts w:hint="eastAsia" w:ascii="仿宋_GB2312" w:hAnsi="宋体" w:eastAsia="仿宋_GB2312"/>
                <w:bCs/>
                <w:snapToGrid w:val="0"/>
                <w:color w:val="auto"/>
                <w:sz w:val="24"/>
                <w:szCs w:val="24"/>
                <w:highlight w:val="none"/>
              </w:rPr>
              <w:t>8.3.1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履约保证金</w:t>
            </w:r>
          </w:p>
        </w:tc>
        <w:tc>
          <w:tcPr>
            <w:tcW w:w="6769" w:type="dxa"/>
            <w:vAlign w:val="center"/>
          </w:tcPr>
          <w:p>
            <w:pPr>
              <w:rPr>
                <w:rFonts w:ascii="仿宋_GB2312" w:eastAsia="仿宋_GB2312"/>
                <w:color w:val="auto"/>
                <w:sz w:val="24"/>
                <w:szCs w:val="24"/>
                <w:highlight w:val="none"/>
              </w:rPr>
            </w:pPr>
            <w:r>
              <w:rPr>
                <w:rFonts w:hint="eastAsia" w:ascii="仿宋_GB2312" w:hAnsi="宋体" w:eastAsia="仿宋_GB2312"/>
                <w:bCs/>
                <w:color w:val="auto"/>
                <w:sz w:val="24"/>
                <w:szCs w:val="24"/>
                <w:highlight w:val="none"/>
              </w:rPr>
              <w:t>/</w:t>
            </w:r>
          </w:p>
        </w:tc>
      </w:tr>
    </w:tbl>
    <w:p>
      <w:pPr>
        <w:outlineLvl w:val="1"/>
        <w:rPr>
          <w:rFonts w:hint="eastAsia" w:ascii="仿宋_GB2312" w:eastAsia="仿宋_GB2312"/>
          <w:color w:val="auto"/>
          <w:sz w:val="30"/>
          <w:szCs w:val="30"/>
          <w:highlight w:val="none"/>
        </w:rPr>
      </w:pPr>
      <w:r>
        <w:rPr>
          <w:color w:val="auto"/>
          <w:highlight w:val="none"/>
        </w:rPr>
        <w:br w:type="page"/>
      </w:r>
      <w:bookmarkStart w:id="54" w:name="_Toc117174651"/>
      <w:bookmarkStart w:id="55" w:name="_Toc17844"/>
      <w:bookmarkStart w:id="56" w:name="_Toc3074"/>
      <w:r>
        <w:rPr>
          <w:rFonts w:hint="eastAsia" w:ascii="仿宋_GB2312" w:hAnsi="Arial" w:eastAsia="仿宋_GB2312" w:cs="Arial"/>
          <w:b/>
          <w:bCs/>
          <w:color w:val="auto"/>
          <w:sz w:val="30"/>
          <w:szCs w:val="30"/>
          <w:highlight w:val="none"/>
        </w:rPr>
        <w:t>投标人须知前附表（二）</w:t>
      </w:r>
      <w:bookmarkEnd w:id="54"/>
      <w:bookmarkEnd w:id="55"/>
      <w:bookmarkEnd w:id="56"/>
    </w:p>
    <w:p>
      <w:pPr>
        <w:spacing w:before="120" w:beforeLines="50" w:after="120" w:afterLines="50"/>
        <w:jc w:val="center"/>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招标活动日程安排表</w:t>
      </w:r>
    </w:p>
    <w:tbl>
      <w:tblPr>
        <w:tblStyle w:val="30"/>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86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ind w:left="-126" w:leftChars="-60" w:right="-98" w:rightChars="-47"/>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序号</w:t>
            </w:r>
          </w:p>
        </w:tc>
        <w:tc>
          <w:tcPr>
            <w:tcW w:w="2144" w:type="dxa"/>
            <w:noWrap w:val="0"/>
            <w:vAlign w:val="center"/>
          </w:tcPr>
          <w:p>
            <w:pPr>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工作内容</w:t>
            </w:r>
          </w:p>
        </w:tc>
        <w:tc>
          <w:tcPr>
            <w:tcW w:w="3869" w:type="dxa"/>
            <w:noWrap w:val="0"/>
            <w:vAlign w:val="center"/>
          </w:tcPr>
          <w:p>
            <w:pPr>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时间安排</w:t>
            </w:r>
          </w:p>
        </w:tc>
        <w:tc>
          <w:tcPr>
            <w:tcW w:w="2835" w:type="dxa"/>
            <w:noWrap w:val="0"/>
            <w:vAlign w:val="center"/>
          </w:tcPr>
          <w:p>
            <w:pPr>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ind w:left="-126" w:leftChars="-60" w:right="-98" w:rightChars="-47"/>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w:t>
            </w:r>
          </w:p>
        </w:tc>
        <w:tc>
          <w:tcPr>
            <w:tcW w:w="2144" w:type="dxa"/>
            <w:noWrap w:val="0"/>
            <w:vAlign w:val="center"/>
          </w:tcPr>
          <w:p>
            <w:pPr>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发布招标公告</w:t>
            </w:r>
          </w:p>
        </w:tc>
        <w:tc>
          <w:tcPr>
            <w:tcW w:w="3869" w:type="dxa"/>
            <w:noWrap w:val="0"/>
            <w:vAlign w:val="center"/>
          </w:tcPr>
          <w:p>
            <w:pPr>
              <w:jc w:val="left"/>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202</w:t>
            </w:r>
            <w:r>
              <w:rPr>
                <w:rFonts w:hint="eastAsia" w:ascii="仿宋_GB2312" w:hAnsi="宋体" w:eastAsia="仿宋_GB2312" w:cs="宋体"/>
                <w:color w:val="auto"/>
                <w:sz w:val="24"/>
                <w:szCs w:val="24"/>
                <w:highlight w:val="none"/>
                <w:lang w:val="en-US" w:eastAsia="zh-CN"/>
              </w:rPr>
              <w:t>5</w:t>
            </w:r>
            <w:r>
              <w:rPr>
                <w:rFonts w:hint="eastAsia" w:ascii="仿宋_GB2312" w:hAnsi="宋体" w:eastAsia="仿宋_GB2312" w:cs="宋体"/>
                <w:color w:val="auto"/>
                <w:sz w:val="24"/>
                <w:szCs w:val="24"/>
                <w:highlight w:val="none"/>
              </w:rPr>
              <w:t>年</w:t>
            </w:r>
            <w:r>
              <w:rPr>
                <w:rFonts w:hint="eastAsia" w:ascii="仿宋_GB2312" w:hAnsi="宋体" w:eastAsia="仿宋_GB2312" w:cs="宋体"/>
                <w:color w:val="auto"/>
                <w:sz w:val="24"/>
                <w:szCs w:val="24"/>
                <w:highlight w:val="none"/>
                <w:u w:val="single"/>
                <w:lang w:val="en-US" w:eastAsia="zh-CN"/>
              </w:rPr>
              <w:t>01</w:t>
            </w:r>
            <w:r>
              <w:rPr>
                <w:rFonts w:hint="eastAsia" w:ascii="仿宋_GB2312" w:hAnsi="宋体" w:eastAsia="仿宋_GB2312" w:cs="宋体"/>
                <w:color w:val="auto"/>
                <w:sz w:val="24"/>
                <w:szCs w:val="24"/>
                <w:highlight w:val="none"/>
              </w:rPr>
              <w:t>月</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u w:val="single"/>
                <w:lang w:val="en-US" w:eastAsia="zh-CN"/>
              </w:rPr>
              <w:t>22</w:t>
            </w:r>
            <w:r>
              <w:rPr>
                <w:rFonts w:hint="eastAsia" w:ascii="仿宋_GB2312" w:hAnsi="宋体" w:eastAsia="仿宋_GB2312" w:cs="宋体"/>
                <w:color w:val="auto"/>
                <w:sz w:val="24"/>
                <w:szCs w:val="24"/>
                <w:highlight w:val="none"/>
              </w:rPr>
              <w:t>日</w:t>
            </w:r>
          </w:p>
        </w:tc>
        <w:tc>
          <w:tcPr>
            <w:tcW w:w="2835" w:type="dxa"/>
            <w:noWrap w:val="0"/>
            <w:vAlign w:val="center"/>
          </w:tcPr>
          <w:p>
            <w:pPr>
              <w:wordWrap w:val="0"/>
              <w:jc w:val="left"/>
              <w:rPr>
                <w:rFonts w:hint="eastAsia" w:ascii="仿宋_GB2312" w:hAnsi="宋体" w:eastAsia="仿宋_GB2312" w:cs="宋体"/>
                <w:color w:val="auto"/>
                <w:sz w:val="24"/>
                <w:szCs w:val="24"/>
                <w:highlight w:val="none"/>
              </w:rPr>
            </w:pPr>
            <w:r>
              <w:rPr>
                <w:rFonts w:hint="eastAsia" w:ascii="仿宋_GB2312" w:hAnsi="宋体" w:eastAsia="仿宋_GB2312"/>
                <w:bCs/>
                <w:color w:val="auto"/>
                <w:sz w:val="24"/>
                <w:szCs w:val="24"/>
                <w:highlight w:val="none"/>
              </w:rPr>
              <w:t>1.浙江政府采购网（</w:t>
            </w:r>
            <w:r>
              <w:rPr>
                <w:rFonts w:hint="eastAsia" w:ascii="仿宋_GB2312" w:hAnsi="宋体" w:eastAsia="仿宋_GB2312"/>
                <w:bCs/>
                <w:color w:val="auto"/>
                <w:sz w:val="24"/>
                <w:szCs w:val="24"/>
                <w:highlight w:val="none"/>
              </w:rPr>
              <w:fldChar w:fldCharType="begin"/>
            </w:r>
            <w:r>
              <w:rPr>
                <w:rFonts w:hint="eastAsia" w:ascii="仿宋_GB2312" w:hAnsi="宋体" w:eastAsia="仿宋_GB2312"/>
                <w:bCs/>
                <w:color w:val="auto"/>
                <w:sz w:val="24"/>
                <w:szCs w:val="24"/>
                <w:highlight w:val="none"/>
              </w:rPr>
              <w:instrText xml:space="preserve"> HYPERLINK "http://www.zjzfcg.gov.cn" </w:instrText>
            </w:r>
            <w:r>
              <w:rPr>
                <w:rFonts w:hint="eastAsia" w:ascii="仿宋_GB2312" w:hAnsi="宋体" w:eastAsia="仿宋_GB2312"/>
                <w:bCs/>
                <w:color w:val="auto"/>
                <w:sz w:val="24"/>
                <w:szCs w:val="24"/>
                <w:highlight w:val="none"/>
              </w:rPr>
              <w:fldChar w:fldCharType="separate"/>
            </w:r>
            <w:r>
              <w:rPr>
                <w:rFonts w:hint="eastAsia" w:ascii="仿宋_GB2312" w:eastAsia="仿宋_GB2312"/>
                <w:color w:val="auto"/>
                <w:sz w:val="24"/>
                <w:szCs w:val="24"/>
                <w:highlight w:val="none"/>
              </w:rPr>
              <w:t>zfcg.czt.zj.gov.cn</w:t>
            </w:r>
            <w:r>
              <w:rPr>
                <w:rFonts w:hint="eastAsia" w:ascii="仿宋_GB2312" w:hAnsi="宋体" w:eastAsia="仿宋_GB2312"/>
                <w:bCs/>
                <w:color w:val="auto"/>
                <w:sz w:val="24"/>
                <w:szCs w:val="24"/>
                <w:highlight w:val="none"/>
              </w:rPr>
              <w:fldChar w:fldCharType="end"/>
            </w:r>
            <w:r>
              <w:rPr>
                <w:rFonts w:hint="eastAsia" w:ascii="仿宋_GB2312" w:hAnsi="宋体" w:eastAsia="仿宋_GB2312"/>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ind w:left="-126" w:leftChars="-60" w:right="-98" w:rightChars="-47"/>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2</w:t>
            </w:r>
          </w:p>
        </w:tc>
        <w:tc>
          <w:tcPr>
            <w:tcW w:w="2144" w:type="dxa"/>
            <w:noWrap w:val="0"/>
            <w:vAlign w:val="center"/>
          </w:tcPr>
          <w:p>
            <w:pPr>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发放招标文件</w:t>
            </w:r>
          </w:p>
        </w:tc>
        <w:tc>
          <w:tcPr>
            <w:tcW w:w="3869" w:type="dxa"/>
            <w:noWrap w:val="0"/>
            <w:vAlign w:val="center"/>
          </w:tcPr>
          <w:p>
            <w:pPr>
              <w:jc w:val="left"/>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202</w:t>
            </w:r>
            <w:r>
              <w:rPr>
                <w:rFonts w:hint="eastAsia" w:ascii="仿宋_GB2312" w:hAnsi="宋体" w:eastAsia="仿宋_GB2312" w:cs="宋体"/>
                <w:color w:val="auto"/>
                <w:sz w:val="24"/>
                <w:szCs w:val="24"/>
                <w:highlight w:val="none"/>
                <w:lang w:val="en-US" w:eastAsia="zh-CN"/>
              </w:rPr>
              <w:t>5</w:t>
            </w:r>
            <w:r>
              <w:rPr>
                <w:rFonts w:hint="eastAsia" w:ascii="仿宋_GB2312" w:hAnsi="宋体" w:eastAsia="仿宋_GB2312" w:cs="宋体"/>
                <w:color w:val="auto"/>
                <w:sz w:val="24"/>
                <w:szCs w:val="24"/>
                <w:highlight w:val="none"/>
              </w:rPr>
              <w:t>年</w:t>
            </w:r>
            <w:r>
              <w:rPr>
                <w:rFonts w:hint="eastAsia" w:ascii="仿宋_GB2312" w:hAnsi="宋体" w:eastAsia="仿宋_GB2312" w:cs="宋体"/>
                <w:color w:val="auto"/>
                <w:sz w:val="24"/>
                <w:szCs w:val="24"/>
                <w:highlight w:val="none"/>
                <w:u w:val="single"/>
                <w:lang w:val="en-US" w:eastAsia="zh-CN"/>
              </w:rPr>
              <w:t>01</w:t>
            </w:r>
            <w:r>
              <w:rPr>
                <w:rFonts w:hint="eastAsia" w:ascii="仿宋_GB2312" w:hAnsi="宋体" w:eastAsia="仿宋_GB2312" w:cs="宋体"/>
                <w:color w:val="auto"/>
                <w:sz w:val="24"/>
                <w:szCs w:val="24"/>
                <w:highlight w:val="none"/>
              </w:rPr>
              <w:t>月</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u w:val="single"/>
                <w:lang w:val="en-US" w:eastAsia="zh-CN"/>
              </w:rPr>
              <w:t>22</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日起</w:t>
            </w:r>
          </w:p>
        </w:tc>
        <w:tc>
          <w:tcPr>
            <w:tcW w:w="2835" w:type="dxa"/>
            <w:noWrap w:val="0"/>
            <w:vAlign w:val="center"/>
          </w:tcPr>
          <w:p>
            <w:pPr>
              <w:tabs>
                <w:tab w:val="left" w:pos="2752"/>
              </w:tabs>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获取</w:t>
            </w:r>
            <w:r>
              <w:rPr>
                <w:rFonts w:ascii="仿宋_GB2312" w:hAnsi="宋体" w:eastAsia="仿宋_GB2312" w:cs="宋体"/>
                <w:color w:val="auto"/>
                <w:sz w:val="24"/>
                <w:szCs w:val="24"/>
                <w:highlight w:val="none"/>
              </w:rPr>
              <w:t>方式：招标公告附件</w:t>
            </w:r>
            <w:r>
              <w:rPr>
                <w:rFonts w:hint="eastAsia" w:ascii="仿宋_GB2312" w:hAnsi="宋体" w:eastAsia="仿宋_GB2312" w:cs="宋体"/>
                <w:color w:val="auto"/>
                <w:sz w:val="24"/>
                <w:szCs w:val="24"/>
                <w:highlight w:val="none"/>
              </w:rPr>
              <w:t>自行</w:t>
            </w:r>
            <w:r>
              <w:rPr>
                <w:rFonts w:ascii="仿宋_GB2312" w:hAnsi="宋体" w:eastAsia="仿宋_GB2312" w:cs="宋体"/>
                <w:color w:val="auto"/>
                <w:sz w:val="24"/>
                <w:szCs w:val="24"/>
                <w:highlight w:val="none"/>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ind w:left="-126" w:leftChars="-60" w:right="-98" w:rightChars="-47"/>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3</w:t>
            </w:r>
          </w:p>
        </w:tc>
        <w:tc>
          <w:tcPr>
            <w:tcW w:w="2144" w:type="dxa"/>
            <w:noWrap w:val="0"/>
            <w:vAlign w:val="center"/>
          </w:tcPr>
          <w:p>
            <w:pPr>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现场踏勘和</w:t>
            </w:r>
            <w:r>
              <w:rPr>
                <w:rFonts w:ascii="仿宋_GB2312" w:hAnsi="宋体" w:eastAsia="仿宋_GB2312" w:cs="宋体"/>
                <w:color w:val="auto"/>
                <w:sz w:val="24"/>
                <w:szCs w:val="24"/>
                <w:highlight w:val="none"/>
              </w:rPr>
              <w:t>地点</w:t>
            </w:r>
          </w:p>
        </w:tc>
        <w:tc>
          <w:tcPr>
            <w:tcW w:w="3869" w:type="dxa"/>
            <w:noWrap w:val="0"/>
            <w:vAlign w:val="center"/>
          </w:tcPr>
          <w:p>
            <w:pPr>
              <w:rPr>
                <w:rFonts w:ascii="仿宋_GB2312" w:hAnsi="宋体" w:eastAsia="仿宋_GB2312" w:cs="宋体"/>
                <w:color w:val="auto"/>
                <w:sz w:val="24"/>
                <w:szCs w:val="24"/>
                <w:highlight w:val="none"/>
              </w:rPr>
            </w:pPr>
            <w:r>
              <w:rPr>
                <w:rFonts w:ascii="仿宋_GB2312" w:hAnsi="宋体" w:eastAsia="仿宋_GB2312"/>
                <w:bCs/>
                <w:color w:val="auto"/>
                <w:sz w:val="24"/>
                <w:szCs w:val="24"/>
                <w:highlight w:val="none"/>
              </w:rPr>
              <w:sym w:font="Wingdings" w:char="F0FE"/>
            </w:r>
            <w:r>
              <w:rPr>
                <w:rFonts w:hint="eastAsia" w:ascii="仿宋_GB2312" w:hAnsi="宋体" w:eastAsia="仿宋_GB2312" w:cs="宋体"/>
                <w:color w:val="auto"/>
                <w:sz w:val="24"/>
                <w:szCs w:val="24"/>
                <w:highlight w:val="none"/>
              </w:rPr>
              <w:t xml:space="preserve"> 无</w:t>
            </w:r>
          </w:p>
          <w:p>
            <w:pPr>
              <w:rPr>
                <w:rFonts w:ascii="仿宋_GB2312" w:hAnsi="宋体" w:eastAsia="仿宋_GB2312" w:cs="宋体"/>
                <w:color w:val="auto"/>
                <w:sz w:val="24"/>
                <w:szCs w:val="24"/>
                <w:highlight w:val="none"/>
              </w:rPr>
            </w:pPr>
            <w:r>
              <w:rPr>
                <w:rFonts w:ascii="仿宋_GB2312" w:hAnsi="宋体" w:eastAsia="仿宋_GB2312"/>
                <w:bCs/>
                <w:color w:val="auto"/>
                <w:sz w:val="24"/>
                <w:szCs w:val="24"/>
                <w:highlight w:val="none"/>
              </w:rPr>
              <w:sym w:font="Wingdings" w:char="00A8"/>
            </w:r>
            <w:r>
              <w:rPr>
                <w:rFonts w:ascii="仿宋_GB2312" w:hAnsi="宋体" w:eastAsia="仿宋_GB2312" w:cs="宋体"/>
                <w:color w:val="auto"/>
                <w:sz w:val="24"/>
                <w:szCs w:val="24"/>
                <w:highlight w:val="none"/>
              </w:rPr>
              <w:t xml:space="preserve"> </w:t>
            </w:r>
            <w:r>
              <w:rPr>
                <w:rFonts w:ascii="仿宋_GB2312" w:hAnsi="宋体" w:eastAsia="仿宋_GB2312" w:cs="宋体"/>
                <w:color w:val="auto"/>
                <w:sz w:val="24"/>
                <w:szCs w:val="24"/>
                <w:highlight w:val="none"/>
                <w:u w:val="single"/>
              </w:rPr>
              <w:t>XXXX</w:t>
            </w:r>
            <w:r>
              <w:rPr>
                <w:rFonts w:hint="eastAsia" w:ascii="仿宋_GB2312" w:hAnsi="宋体" w:eastAsia="仿宋_GB2312" w:cs="宋体"/>
                <w:color w:val="auto"/>
                <w:sz w:val="24"/>
                <w:szCs w:val="24"/>
                <w:highlight w:val="none"/>
              </w:rPr>
              <w:t>年</w:t>
            </w:r>
            <w:r>
              <w:rPr>
                <w:rFonts w:ascii="仿宋_GB2312" w:hAnsi="宋体" w:eastAsia="仿宋_GB2312" w:cs="宋体"/>
                <w:color w:val="auto"/>
                <w:sz w:val="24"/>
                <w:szCs w:val="24"/>
                <w:highlight w:val="none"/>
                <w:u w:val="single"/>
              </w:rPr>
              <w:t>XX</w:t>
            </w:r>
            <w:r>
              <w:rPr>
                <w:rFonts w:hint="eastAsia" w:ascii="仿宋_GB2312" w:hAnsi="宋体" w:eastAsia="仿宋_GB2312" w:cs="宋体"/>
                <w:color w:val="auto"/>
                <w:sz w:val="24"/>
                <w:szCs w:val="24"/>
                <w:highlight w:val="none"/>
              </w:rPr>
              <w:t>月</w:t>
            </w:r>
            <w:r>
              <w:rPr>
                <w:rFonts w:ascii="仿宋_GB2312" w:hAnsi="宋体" w:eastAsia="仿宋_GB2312" w:cs="宋体"/>
                <w:color w:val="auto"/>
                <w:sz w:val="24"/>
                <w:szCs w:val="24"/>
                <w:highlight w:val="none"/>
                <w:u w:val="single"/>
              </w:rPr>
              <w:t>XX</w:t>
            </w:r>
            <w:r>
              <w:rPr>
                <w:rFonts w:hint="eastAsia" w:ascii="仿宋_GB2312" w:hAnsi="宋体" w:eastAsia="仿宋_GB2312" w:cs="宋体"/>
                <w:color w:val="auto"/>
                <w:sz w:val="24"/>
                <w:szCs w:val="24"/>
                <w:highlight w:val="none"/>
              </w:rPr>
              <w:t>日XX</w:t>
            </w:r>
            <w:r>
              <w:rPr>
                <w:rFonts w:ascii="仿宋_GB2312" w:hAnsi="宋体" w:eastAsia="仿宋_GB2312" w:cs="宋体"/>
                <w:color w:val="auto"/>
                <w:sz w:val="24"/>
                <w:szCs w:val="24"/>
                <w:highlight w:val="none"/>
              </w:rPr>
              <w:t>时</w:t>
            </w:r>
            <w:r>
              <w:rPr>
                <w:rFonts w:hint="eastAsia" w:ascii="仿宋_GB2312" w:hAnsi="宋体" w:eastAsia="仿宋_GB2312" w:cs="宋体"/>
                <w:color w:val="auto"/>
                <w:sz w:val="24"/>
                <w:szCs w:val="24"/>
                <w:highlight w:val="none"/>
              </w:rPr>
              <w:t>，</w:t>
            </w:r>
          </w:p>
          <w:p>
            <w:pPr>
              <w:jc w:val="left"/>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地点</w:t>
            </w:r>
            <w:r>
              <w:rPr>
                <w:rFonts w:ascii="仿宋_GB2312" w:hAnsi="宋体" w:eastAsia="仿宋_GB2312" w:cs="宋体"/>
                <w:color w:val="auto"/>
                <w:sz w:val="24"/>
                <w:szCs w:val="24"/>
                <w:highlight w:val="none"/>
              </w:rPr>
              <w:t>：</w:t>
            </w:r>
          </w:p>
        </w:tc>
        <w:tc>
          <w:tcPr>
            <w:tcW w:w="2835" w:type="dxa"/>
            <w:noWrap w:val="0"/>
            <w:vAlign w:val="center"/>
          </w:tcPr>
          <w:p>
            <w:pPr>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ind w:left="-126" w:leftChars="-60" w:right="-98" w:rightChars="-47"/>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4</w:t>
            </w:r>
          </w:p>
        </w:tc>
        <w:tc>
          <w:tcPr>
            <w:tcW w:w="2144" w:type="dxa"/>
            <w:noWrap w:val="0"/>
            <w:vAlign w:val="center"/>
          </w:tcPr>
          <w:p>
            <w:pPr>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更正公告</w:t>
            </w:r>
          </w:p>
        </w:tc>
        <w:tc>
          <w:tcPr>
            <w:tcW w:w="3869" w:type="dxa"/>
            <w:noWrap w:val="0"/>
            <w:vAlign w:val="center"/>
          </w:tcPr>
          <w:p>
            <w:pPr>
              <w:jc w:val="left"/>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澄清或修改内容可能影响投标文件编制的，投标截止时间15日前，</w:t>
            </w:r>
            <w:r>
              <w:rPr>
                <w:rFonts w:hint="eastAsia" w:ascii="仿宋_GB2312" w:eastAsia="仿宋_GB2312"/>
                <w:color w:val="auto"/>
                <w:sz w:val="24"/>
                <w:highlight w:val="none"/>
              </w:rPr>
              <w:t>不足15日的，顺延</w:t>
            </w:r>
            <w:r>
              <w:rPr>
                <w:rFonts w:hint="eastAsia" w:ascii="仿宋_GB2312" w:hAnsi="宋体" w:eastAsia="仿宋_GB2312"/>
                <w:bCs/>
                <w:color w:val="auto"/>
                <w:sz w:val="24"/>
                <w:highlight w:val="none"/>
              </w:rPr>
              <w:t>投标截止时间</w:t>
            </w:r>
            <w:r>
              <w:rPr>
                <w:rFonts w:hint="eastAsia" w:ascii="仿宋_GB2312" w:eastAsia="仿宋_GB2312"/>
                <w:color w:val="auto"/>
                <w:sz w:val="24"/>
                <w:highlight w:val="none"/>
              </w:rPr>
              <w:t>；</w:t>
            </w:r>
          </w:p>
        </w:tc>
        <w:tc>
          <w:tcPr>
            <w:tcW w:w="2835" w:type="dxa"/>
            <w:noWrap w:val="0"/>
            <w:vAlign w:val="center"/>
          </w:tcPr>
          <w:p>
            <w:pPr>
              <w:jc w:val="left"/>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澄清</w:t>
            </w:r>
            <w:r>
              <w:rPr>
                <w:rFonts w:ascii="仿宋_GB2312" w:hAnsi="宋体" w:eastAsia="仿宋_GB2312" w:cs="宋体"/>
                <w:color w:val="auto"/>
                <w:sz w:val="24"/>
                <w:szCs w:val="24"/>
                <w:highlight w:val="none"/>
              </w:rPr>
              <w:t>或</w:t>
            </w:r>
            <w:r>
              <w:rPr>
                <w:rFonts w:hint="eastAsia" w:ascii="仿宋_GB2312" w:hAnsi="宋体" w:eastAsia="仿宋_GB2312" w:cs="宋体"/>
                <w:color w:val="auto"/>
                <w:sz w:val="24"/>
                <w:szCs w:val="24"/>
                <w:highlight w:val="none"/>
              </w:rPr>
              <w:t>修改</w:t>
            </w:r>
            <w:r>
              <w:rPr>
                <w:rFonts w:ascii="仿宋_GB2312" w:hAnsi="宋体" w:eastAsia="仿宋_GB2312" w:cs="宋体"/>
                <w:color w:val="auto"/>
                <w:sz w:val="24"/>
                <w:szCs w:val="24"/>
                <w:highlight w:val="none"/>
              </w:rPr>
              <w:t>内容</w:t>
            </w:r>
            <w:r>
              <w:rPr>
                <w:rFonts w:hint="eastAsia" w:ascii="仿宋_GB2312" w:hAnsi="宋体" w:eastAsia="仿宋_GB2312" w:cs="宋体"/>
                <w:color w:val="auto"/>
                <w:sz w:val="24"/>
                <w:szCs w:val="24"/>
                <w:highlight w:val="none"/>
              </w:rPr>
              <w:t>获取方式：更正</w:t>
            </w:r>
            <w:r>
              <w:rPr>
                <w:rFonts w:ascii="仿宋_GB2312" w:hAnsi="宋体" w:eastAsia="仿宋_GB2312" w:cs="宋体"/>
                <w:color w:val="auto"/>
                <w:sz w:val="24"/>
                <w:szCs w:val="24"/>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ind w:left="-126" w:leftChars="-60" w:right="-98" w:rightChars="-47"/>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5</w:t>
            </w:r>
          </w:p>
        </w:tc>
        <w:tc>
          <w:tcPr>
            <w:tcW w:w="2144" w:type="dxa"/>
            <w:noWrap w:val="0"/>
            <w:vAlign w:val="center"/>
          </w:tcPr>
          <w:p>
            <w:pPr>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投标文件提交截止时间</w:t>
            </w:r>
          </w:p>
        </w:tc>
        <w:tc>
          <w:tcPr>
            <w:tcW w:w="3869" w:type="dxa"/>
            <w:noWrap w:val="0"/>
            <w:vAlign w:val="center"/>
          </w:tcPr>
          <w:p>
            <w:pPr>
              <w:jc w:val="left"/>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同投标</w:t>
            </w:r>
            <w:r>
              <w:rPr>
                <w:rFonts w:ascii="仿宋_GB2312" w:hAnsi="宋体" w:eastAsia="仿宋_GB2312" w:cs="宋体"/>
                <w:color w:val="auto"/>
                <w:sz w:val="24"/>
                <w:szCs w:val="24"/>
                <w:highlight w:val="none"/>
              </w:rPr>
              <w:t>人须知</w:t>
            </w:r>
            <w:r>
              <w:rPr>
                <w:rFonts w:hint="eastAsia" w:ascii="仿宋_GB2312" w:hAnsi="宋体" w:eastAsia="仿宋_GB2312" w:cs="宋体"/>
                <w:color w:val="auto"/>
                <w:sz w:val="24"/>
                <w:szCs w:val="24"/>
                <w:highlight w:val="none"/>
              </w:rPr>
              <w:t>前附表（一）</w:t>
            </w:r>
          </w:p>
        </w:tc>
        <w:tc>
          <w:tcPr>
            <w:tcW w:w="2835" w:type="dxa"/>
            <w:noWrap w:val="0"/>
            <w:vAlign w:val="center"/>
          </w:tcPr>
          <w:p>
            <w:pPr>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ind w:left="-126" w:leftChars="-60" w:right="-98" w:rightChars="-47"/>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6</w:t>
            </w:r>
          </w:p>
        </w:tc>
        <w:tc>
          <w:tcPr>
            <w:tcW w:w="2144" w:type="dxa"/>
            <w:noWrap w:val="0"/>
            <w:vAlign w:val="center"/>
          </w:tcPr>
          <w:p>
            <w:pPr>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开标时间</w:t>
            </w:r>
          </w:p>
        </w:tc>
        <w:tc>
          <w:tcPr>
            <w:tcW w:w="3869" w:type="dxa"/>
            <w:noWrap w:val="0"/>
            <w:vAlign w:val="center"/>
          </w:tcPr>
          <w:p>
            <w:pPr>
              <w:jc w:val="left"/>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同投标截止时间</w:t>
            </w:r>
          </w:p>
        </w:tc>
        <w:tc>
          <w:tcPr>
            <w:tcW w:w="2835" w:type="dxa"/>
            <w:noWrap w:val="0"/>
            <w:vAlign w:val="center"/>
          </w:tcPr>
          <w:p>
            <w:pPr>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ind w:left="-126" w:leftChars="-60" w:right="-98" w:rightChars="-47"/>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7</w:t>
            </w:r>
          </w:p>
        </w:tc>
        <w:tc>
          <w:tcPr>
            <w:tcW w:w="2144" w:type="dxa"/>
            <w:noWrap w:val="0"/>
            <w:vAlign w:val="center"/>
          </w:tcPr>
          <w:p>
            <w:pPr>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中标公告及</w:t>
            </w:r>
            <w:r>
              <w:rPr>
                <w:rFonts w:ascii="仿宋_GB2312" w:hAnsi="宋体" w:eastAsia="仿宋_GB2312" w:cs="宋体"/>
                <w:color w:val="auto"/>
                <w:sz w:val="24"/>
                <w:szCs w:val="24"/>
                <w:highlight w:val="none"/>
              </w:rPr>
              <w:t>中标通知书</w:t>
            </w:r>
          </w:p>
        </w:tc>
        <w:tc>
          <w:tcPr>
            <w:tcW w:w="3869" w:type="dxa"/>
            <w:noWrap w:val="0"/>
            <w:vAlign w:val="center"/>
          </w:tcPr>
          <w:p>
            <w:pPr>
              <w:jc w:val="left"/>
              <w:rPr>
                <w:rFonts w:hint="eastAsia" w:ascii="仿宋_GB2312" w:hAnsi="宋体" w:eastAsia="仿宋_GB2312" w:cs="宋体"/>
                <w:color w:val="auto"/>
                <w:sz w:val="24"/>
                <w:szCs w:val="24"/>
                <w:highlight w:val="none"/>
              </w:rPr>
            </w:pPr>
            <w:r>
              <w:rPr>
                <w:rFonts w:hint="eastAsia" w:ascii="仿宋_GB2312" w:eastAsia="仿宋_GB2312"/>
                <w:color w:val="auto"/>
                <w:sz w:val="24"/>
                <w:highlight w:val="none"/>
              </w:rPr>
              <w:t>中标人确定之日起2个工作日内</w:t>
            </w:r>
          </w:p>
        </w:tc>
        <w:tc>
          <w:tcPr>
            <w:tcW w:w="2835" w:type="dxa"/>
            <w:noWrap w:val="0"/>
            <w:vAlign w:val="center"/>
          </w:tcPr>
          <w:p>
            <w:pPr>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ind w:left="-126" w:leftChars="-60" w:right="-98" w:rightChars="-47"/>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8</w:t>
            </w:r>
          </w:p>
        </w:tc>
        <w:tc>
          <w:tcPr>
            <w:tcW w:w="2144" w:type="dxa"/>
            <w:noWrap w:val="0"/>
            <w:vAlign w:val="center"/>
          </w:tcPr>
          <w:p>
            <w:pPr>
              <w:jc w:val="center"/>
              <w:rPr>
                <w:rFonts w:hint="eastAsia" w:ascii="仿宋_GB2312" w:hAnsi="宋体" w:eastAsia="仿宋_GB2312" w:cs="宋体"/>
                <w:color w:val="auto"/>
                <w:sz w:val="24"/>
                <w:szCs w:val="24"/>
                <w:highlight w:val="none"/>
              </w:rPr>
            </w:pPr>
            <w:r>
              <w:rPr>
                <w:rFonts w:ascii="仿宋_GB2312" w:hAnsi="宋体" w:eastAsia="仿宋_GB2312" w:cs="宋体"/>
                <w:color w:val="auto"/>
                <w:sz w:val="24"/>
                <w:szCs w:val="24"/>
                <w:highlight w:val="none"/>
              </w:rPr>
              <w:t>质疑期限</w:t>
            </w:r>
          </w:p>
        </w:tc>
        <w:tc>
          <w:tcPr>
            <w:tcW w:w="3869" w:type="dxa"/>
            <w:noWrap w:val="0"/>
            <w:vAlign w:val="center"/>
          </w:tcPr>
          <w:p>
            <w:pPr>
              <w:jc w:val="left"/>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中标结果</w:t>
            </w:r>
            <w:r>
              <w:rPr>
                <w:rFonts w:ascii="仿宋_GB2312" w:hAnsi="宋体" w:eastAsia="仿宋_GB2312" w:cs="宋体"/>
                <w:color w:val="auto"/>
                <w:sz w:val="24"/>
                <w:szCs w:val="24"/>
                <w:highlight w:val="none"/>
              </w:rPr>
              <w:t>公告</w:t>
            </w:r>
            <w:r>
              <w:rPr>
                <w:rFonts w:hint="eastAsia" w:ascii="仿宋_GB2312" w:hAnsi="宋体" w:eastAsia="仿宋_GB2312" w:cs="宋体"/>
                <w:color w:val="auto"/>
                <w:sz w:val="24"/>
                <w:szCs w:val="24"/>
                <w:highlight w:val="none"/>
              </w:rPr>
              <w:t>期限</w:t>
            </w:r>
            <w:r>
              <w:rPr>
                <w:rFonts w:ascii="仿宋_GB2312" w:hAnsi="宋体" w:eastAsia="仿宋_GB2312" w:cs="宋体"/>
                <w:color w:val="auto"/>
                <w:sz w:val="24"/>
                <w:szCs w:val="24"/>
                <w:highlight w:val="none"/>
              </w:rPr>
              <w:t>届满之日起</w:t>
            </w:r>
            <w:r>
              <w:rPr>
                <w:rFonts w:hint="eastAsia" w:ascii="仿宋_GB2312" w:hAnsi="宋体" w:eastAsia="仿宋_GB2312" w:cs="宋体"/>
                <w:color w:val="auto"/>
                <w:sz w:val="24"/>
                <w:szCs w:val="24"/>
                <w:highlight w:val="none"/>
              </w:rPr>
              <w:t>7个</w:t>
            </w:r>
            <w:r>
              <w:rPr>
                <w:rFonts w:ascii="仿宋_GB2312" w:hAnsi="宋体" w:eastAsia="仿宋_GB2312" w:cs="宋体"/>
                <w:color w:val="auto"/>
                <w:sz w:val="24"/>
                <w:szCs w:val="24"/>
                <w:highlight w:val="none"/>
              </w:rPr>
              <w:t>工作日内</w:t>
            </w:r>
          </w:p>
        </w:tc>
        <w:tc>
          <w:tcPr>
            <w:tcW w:w="2835" w:type="dxa"/>
            <w:noWrap w:val="0"/>
            <w:vAlign w:val="center"/>
          </w:tcPr>
          <w:p>
            <w:pPr>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ind w:left="-126" w:leftChars="-60" w:right="-98" w:rightChars="-47"/>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9</w:t>
            </w:r>
          </w:p>
        </w:tc>
        <w:tc>
          <w:tcPr>
            <w:tcW w:w="2144" w:type="dxa"/>
            <w:noWrap w:val="0"/>
            <w:vAlign w:val="center"/>
          </w:tcPr>
          <w:p>
            <w:pPr>
              <w:jc w:val="center"/>
              <w:rPr>
                <w:rFonts w:hint="eastAsia" w:ascii="仿宋_GB2312" w:hAnsi="宋体" w:eastAsia="仿宋_GB2312" w:cs="宋体"/>
                <w:color w:val="auto"/>
                <w:sz w:val="24"/>
                <w:szCs w:val="24"/>
                <w:highlight w:val="none"/>
              </w:rPr>
            </w:pPr>
            <w:r>
              <w:rPr>
                <w:rFonts w:ascii="仿宋_GB2312" w:hAnsi="宋体" w:eastAsia="仿宋_GB2312" w:cs="宋体"/>
                <w:color w:val="auto"/>
                <w:sz w:val="24"/>
                <w:szCs w:val="24"/>
                <w:highlight w:val="none"/>
              </w:rPr>
              <w:t>投诉期限</w:t>
            </w:r>
          </w:p>
        </w:tc>
        <w:tc>
          <w:tcPr>
            <w:tcW w:w="3869" w:type="dxa"/>
            <w:noWrap w:val="0"/>
            <w:vAlign w:val="center"/>
          </w:tcPr>
          <w:p>
            <w:pPr>
              <w:jc w:val="left"/>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质疑答复</w:t>
            </w:r>
            <w:r>
              <w:rPr>
                <w:rFonts w:ascii="仿宋_GB2312" w:hAnsi="宋体" w:eastAsia="仿宋_GB2312" w:cs="宋体"/>
                <w:color w:val="auto"/>
                <w:sz w:val="24"/>
                <w:szCs w:val="24"/>
                <w:highlight w:val="none"/>
              </w:rPr>
              <w:t>期满后</w:t>
            </w:r>
            <w:r>
              <w:rPr>
                <w:rFonts w:hint="eastAsia" w:ascii="仿宋_GB2312" w:hAnsi="宋体" w:eastAsia="仿宋_GB2312" w:cs="宋体"/>
                <w:color w:val="auto"/>
                <w:sz w:val="24"/>
                <w:szCs w:val="24"/>
                <w:highlight w:val="none"/>
              </w:rPr>
              <w:t>15个</w:t>
            </w:r>
            <w:r>
              <w:rPr>
                <w:rFonts w:ascii="仿宋_GB2312" w:hAnsi="宋体" w:eastAsia="仿宋_GB2312" w:cs="宋体"/>
                <w:color w:val="auto"/>
                <w:sz w:val="24"/>
                <w:szCs w:val="24"/>
                <w:highlight w:val="none"/>
              </w:rPr>
              <w:t>工作日</w:t>
            </w:r>
            <w:r>
              <w:rPr>
                <w:rFonts w:hint="eastAsia" w:ascii="仿宋_GB2312" w:hAnsi="宋体" w:eastAsia="仿宋_GB2312" w:cs="宋体"/>
                <w:color w:val="auto"/>
                <w:sz w:val="24"/>
                <w:szCs w:val="24"/>
                <w:highlight w:val="none"/>
              </w:rPr>
              <w:t>内</w:t>
            </w:r>
          </w:p>
        </w:tc>
        <w:tc>
          <w:tcPr>
            <w:tcW w:w="2835" w:type="dxa"/>
            <w:noWrap w:val="0"/>
            <w:vAlign w:val="center"/>
          </w:tcPr>
          <w:p>
            <w:pPr>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pPr>
              <w:ind w:left="-126" w:leftChars="-60" w:right="-98" w:rightChars="-47"/>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10</w:t>
            </w:r>
          </w:p>
        </w:tc>
        <w:tc>
          <w:tcPr>
            <w:tcW w:w="2144" w:type="dxa"/>
            <w:noWrap w:val="0"/>
            <w:vAlign w:val="center"/>
          </w:tcPr>
          <w:p>
            <w:pPr>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签订合同</w:t>
            </w:r>
          </w:p>
        </w:tc>
        <w:tc>
          <w:tcPr>
            <w:tcW w:w="3869" w:type="dxa"/>
            <w:noWrap w:val="0"/>
            <w:vAlign w:val="center"/>
          </w:tcPr>
          <w:p>
            <w:pP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中标通知书发出之日起</w:t>
            </w:r>
            <w:r>
              <w:rPr>
                <w:rFonts w:ascii="仿宋_GB2312" w:hAnsi="宋体" w:eastAsia="仿宋_GB2312" w:cs="宋体"/>
                <w:color w:val="auto"/>
                <w:sz w:val="24"/>
                <w:szCs w:val="24"/>
                <w:highlight w:val="none"/>
                <w:u w:val="single"/>
              </w:rPr>
              <w:t>30</w:t>
            </w:r>
            <w:r>
              <w:rPr>
                <w:rFonts w:hint="eastAsia" w:ascii="仿宋_GB2312" w:hAnsi="宋体" w:eastAsia="仿宋_GB2312" w:cs="宋体"/>
                <w:color w:val="auto"/>
                <w:sz w:val="24"/>
                <w:szCs w:val="24"/>
                <w:highlight w:val="none"/>
              </w:rPr>
              <w:t>日内，</w:t>
            </w:r>
            <w:r>
              <w:rPr>
                <w:rFonts w:hint="eastAsia" w:ascii="仿宋_GB2312" w:eastAsia="仿宋_GB2312"/>
                <w:color w:val="auto"/>
                <w:sz w:val="24"/>
                <w:highlight w:val="none"/>
              </w:rPr>
              <w:t>按照招标文件和中标人投标文件的规定，与中标人签订书面合同。</w:t>
            </w:r>
          </w:p>
        </w:tc>
        <w:tc>
          <w:tcPr>
            <w:tcW w:w="2835" w:type="dxa"/>
            <w:noWrap w:val="0"/>
            <w:vAlign w:val="center"/>
          </w:tcPr>
          <w:p>
            <w:pPr>
              <w:rPr>
                <w:rFonts w:hint="eastAsia" w:ascii="仿宋_GB2312" w:hAnsi="宋体" w:eastAsia="仿宋_GB2312" w:cs="宋体"/>
                <w:color w:val="auto"/>
                <w:sz w:val="24"/>
                <w:szCs w:val="24"/>
                <w:highlight w:val="none"/>
              </w:rPr>
            </w:pPr>
          </w:p>
        </w:tc>
      </w:tr>
      <w:bookmarkEnd w:id="50"/>
      <w:bookmarkEnd w:id="51"/>
    </w:tbl>
    <w:p>
      <w:pPr>
        <w:pStyle w:val="27"/>
        <w:spacing w:before="0" w:after="240" w:afterLines="100"/>
        <w:jc w:val="left"/>
        <w:outlineLvl w:val="1"/>
        <w:rPr>
          <w:rFonts w:hint="eastAsia" w:ascii="仿宋_GB2312" w:eastAsia="仿宋_GB2312"/>
          <w:color w:val="auto"/>
          <w:sz w:val="30"/>
          <w:szCs w:val="30"/>
          <w:highlight w:val="none"/>
        </w:rPr>
      </w:pPr>
      <w:bookmarkStart w:id="57" w:name="_Toc117174652"/>
      <w:bookmarkStart w:id="58" w:name="_Toc530551821"/>
      <w:bookmarkStart w:id="59" w:name="_Toc86153353"/>
      <w:bookmarkStart w:id="60" w:name="_Toc5551"/>
      <w:bookmarkStart w:id="61" w:name="_Toc531358976"/>
      <w:r>
        <w:rPr>
          <w:rFonts w:hint="eastAsia" w:ascii="仿宋_GB2312" w:eastAsia="仿宋_GB2312"/>
          <w:color w:val="auto"/>
          <w:sz w:val="30"/>
          <w:szCs w:val="30"/>
          <w:highlight w:val="none"/>
        </w:rPr>
        <w:br w:type="page"/>
      </w:r>
      <w:bookmarkStart w:id="62" w:name="_Toc2202"/>
      <w:r>
        <w:rPr>
          <w:rFonts w:hint="eastAsia" w:ascii="仿宋_GB2312" w:eastAsia="仿宋_GB2312"/>
          <w:color w:val="auto"/>
          <w:sz w:val="30"/>
          <w:szCs w:val="30"/>
          <w:highlight w:val="none"/>
        </w:rPr>
        <w:t xml:space="preserve">一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总则</w:t>
      </w:r>
      <w:bookmarkEnd w:id="57"/>
      <w:bookmarkEnd w:id="58"/>
      <w:bookmarkEnd w:id="59"/>
      <w:bookmarkEnd w:id="60"/>
      <w:bookmarkEnd w:id="61"/>
      <w:bookmarkEnd w:id="62"/>
    </w:p>
    <w:p>
      <w:pPr>
        <w:pStyle w:val="39"/>
        <w:rPr>
          <w:rFonts w:hint="eastAsia"/>
          <w:color w:val="auto"/>
          <w:highlight w:val="none"/>
        </w:rPr>
      </w:pPr>
      <w:bookmarkStart w:id="63" w:name="_Toc530551822"/>
      <w:bookmarkStart w:id="64" w:name="_Toc531358977"/>
      <w:bookmarkStart w:id="65" w:name="_Toc117174653"/>
      <w:bookmarkStart w:id="66" w:name="_Toc86153354"/>
      <w:r>
        <w:rPr>
          <w:rFonts w:hint="eastAsia"/>
          <w:color w:val="auto"/>
          <w:highlight w:val="none"/>
        </w:rPr>
        <w:t>1.</w:t>
      </w:r>
      <w:r>
        <w:rPr>
          <w:color w:val="auto"/>
          <w:highlight w:val="none"/>
        </w:rPr>
        <w:t xml:space="preserve">1     </w:t>
      </w:r>
      <w:r>
        <w:rPr>
          <w:rFonts w:hint="eastAsia"/>
          <w:color w:val="auto"/>
          <w:highlight w:val="none"/>
        </w:rPr>
        <w:t>适用范围</w:t>
      </w:r>
      <w:bookmarkEnd w:id="63"/>
      <w:bookmarkEnd w:id="64"/>
      <w:bookmarkEnd w:id="65"/>
      <w:bookmarkEnd w:id="66"/>
    </w:p>
    <w:p>
      <w:pPr>
        <w:spacing w:line="360" w:lineRule="auto"/>
        <w:ind w:firstLine="960" w:firstLineChars="400"/>
        <w:rPr>
          <w:rFonts w:hint="eastAsia" w:ascii="仿宋_GB2312" w:hAnsi="宋体" w:eastAsia="仿宋_GB2312"/>
          <w:color w:val="auto"/>
          <w:sz w:val="24"/>
          <w:szCs w:val="24"/>
          <w:highlight w:val="none"/>
        </w:rPr>
      </w:pPr>
      <w:r>
        <w:rPr>
          <w:rFonts w:hint="eastAsia" w:ascii="仿宋_GB2312" w:hAnsi="宋体" w:eastAsia="仿宋_GB2312"/>
          <w:bCs/>
          <w:color w:val="auto"/>
          <w:sz w:val="24"/>
          <w:szCs w:val="24"/>
          <w:highlight w:val="none"/>
        </w:rPr>
        <w:t>招标文件</w:t>
      </w:r>
      <w:r>
        <w:rPr>
          <w:rFonts w:hint="eastAsia" w:ascii="仿宋_GB2312" w:hAnsi="宋体" w:eastAsia="仿宋_GB2312"/>
          <w:color w:val="auto"/>
          <w:sz w:val="24"/>
          <w:szCs w:val="24"/>
          <w:highlight w:val="none"/>
        </w:rPr>
        <w:t>适用于本次招标项目的采购行为，法律、法规另有规定的，从其规定。</w:t>
      </w:r>
    </w:p>
    <w:p>
      <w:pPr>
        <w:pStyle w:val="39"/>
        <w:rPr>
          <w:rFonts w:hint="eastAsia"/>
          <w:color w:val="auto"/>
          <w:highlight w:val="none"/>
        </w:rPr>
      </w:pPr>
      <w:bookmarkStart w:id="67" w:name="_Toc530551823"/>
      <w:bookmarkStart w:id="68" w:name="_Toc86153355"/>
      <w:bookmarkStart w:id="69" w:name="_Toc117174654"/>
      <w:bookmarkStart w:id="70" w:name="_Toc531358978"/>
      <w:r>
        <w:rPr>
          <w:color w:val="auto"/>
          <w:highlight w:val="none"/>
        </w:rPr>
        <w:t>1</w:t>
      </w:r>
      <w:r>
        <w:rPr>
          <w:rFonts w:hint="eastAsia"/>
          <w:color w:val="auto"/>
          <w:highlight w:val="none"/>
        </w:rPr>
        <w:t>.</w:t>
      </w:r>
      <w:r>
        <w:rPr>
          <w:color w:val="auto"/>
          <w:highlight w:val="none"/>
        </w:rPr>
        <w:t>2</w:t>
      </w:r>
      <w:r>
        <w:rPr>
          <w:rFonts w:hint="eastAsia"/>
          <w:color w:val="auto"/>
          <w:highlight w:val="none"/>
        </w:rPr>
        <w:t xml:space="preserve">    </w:t>
      </w:r>
      <w:r>
        <w:rPr>
          <w:color w:val="auto"/>
          <w:highlight w:val="none"/>
        </w:rPr>
        <w:t xml:space="preserve"> </w:t>
      </w:r>
      <w:r>
        <w:rPr>
          <w:rFonts w:hint="eastAsia"/>
          <w:color w:val="auto"/>
          <w:highlight w:val="none"/>
        </w:rPr>
        <w:t>定义</w:t>
      </w:r>
      <w:bookmarkEnd w:id="67"/>
      <w:bookmarkEnd w:id="68"/>
      <w:bookmarkEnd w:id="69"/>
      <w:bookmarkEnd w:id="70"/>
    </w:p>
    <w:p>
      <w:pPr>
        <w:spacing w:line="360" w:lineRule="auto"/>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2.1   “采购人”是</w:t>
      </w:r>
      <w:r>
        <w:rPr>
          <w:rFonts w:ascii="仿宋_GB2312" w:hAnsi="宋体" w:eastAsia="仿宋_GB2312"/>
          <w:color w:val="auto"/>
          <w:sz w:val="24"/>
          <w:szCs w:val="24"/>
          <w:highlight w:val="none"/>
        </w:rPr>
        <w:t>指</w:t>
      </w:r>
      <w:r>
        <w:rPr>
          <w:rFonts w:hint="eastAsia" w:ascii="仿宋_GB2312" w:hAnsi="宋体" w:eastAsia="仿宋_GB2312"/>
          <w:color w:val="auto"/>
          <w:sz w:val="24"/>
          <w:szCs w:val="24"/>
          <w:highlight w:val="none"/>
        </w:rPr>
        <w:t>：</w:t>
      </w:r>
      <w:r>
        <w:rPr>
          <w:rFonts w:ascii="仿宋_GB2312" w:hAnsi="宋体" w:eastAsia="仿宋_GB2312"/>
          <w:color w:val="auto"/>
          <w:sz w:val="24"/>
          <w:szCs w:val="24"/>
          <w:highlight w:val="none"/>
        </w:rPr>
        <w:t>见</w:t>
      </w:r>
      <w:r>
        <w:rPr>
          <w:rFonts w:hint="eastAsia" w:ascii="仿宋_GB2312" w:hAnsi="宋体" w:eastAsia="仿宋_GB2312"/>
          <w:color w:val="auto"/>
          <w:sz w:val="24"/>
          <w:szCs w:val="24"/>
          <w:highlight w:val="none"/>
        </w:rPr>
        <w:t>投标人须知前附表（一）；</w:t>
      </w:r>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2.2   “采购代理机构”系指招标公告中载明的本项目的采购代理机构，详见</w:t>
      </w:r>
      <w:r>
        <w:rPr>
          <w:rFonts w:ascii="仿宋_GB2312" w:hAnsi="宋体" w:eastAsia="仿宋_GB2312"/>
          <w:color w:val="auto"/>
          <w:sz w:val="24"/>
          <w:szCs w:val="24"/>
          <w:highlight w:val="none"/>
        </w:rPr>
        <w:t>投标人须知前附表（一）</w:t>
      </w:r>
      <w:r>
        <w:rPr>
          <w:rFonts w:hint="eastAsia" w:ascii="仿宋_GB2312" w:hAnsi="宋体" w:eastAsia="仿宋_GB2312"/>
          <w:color w:val="auto"/>
          <w:sz w:val="24"/>
          <w:szCs w:val="24"/>
          <w:highlight w:val="none"/>
        </w:rPr>
        <w:t>；</w:t>
      </w:r>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2.3   “投标人”系指按照本招标文件的规定参加并递交投标文件的自然人、法人或其他组织；</w:t>
      </w:r>
    </w:p>
    <w:p>
      <w:pPr>
        <w:spacing w:line="360" w:lineRule="auto"/>
        <w:ind w:left="960" w:hanging="960" w:hangingChars="4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2.4   “负责人”系指法人企业的法定代表人，或其他组织为法律、行政法规规定代表单位行使职权的主要负责人，或自然人本人；</w:t>
      </w:r>
    </w:p>
    <w:p>
      <w:pPr>
        <w:spacing w:line="360" w:lineRule="auto"/>
        <w:ind w:left="960" w:hanging="960" w:hangingChars="4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1.2.5   “投标</w:t>
      </w:r>
      <w:r>
        <w:rPr>
          <w:rFonts w:ascii="仿宋_GB2312" w:hAnsi="宋体" w:eastAsia="仿宋_GB2312"/>
          <w:color w:val="auto"/>
          <w:sz w:val="24"/>
          <w:szCs w:val="24"/>
          <w:highlight w:val="none"/>
        </w:rPr>
        <w:t>人代表</w:t>
      </w:r>
      <w:r>
        <w:rPr>
          <w:rFonts w:hint="eastAsia" w:ascii="仿宋_GB2312" w:hAnsi="宋体" w:eastAsia="仿宋_GB2312"/>
          <w:color w:val="auto"/>
          <w:sz w:val="24"/>
          <w:szCs w:val="24"/>
          <w:highlight w:val="none"/>
        </w:rPr>
        <w:t>”系指</w:t>
      </w:r>
      <w:r>
        <w:rPr>
          <w:rFonts w:ascii="仿宋_GB2312" w:hAnsi="宋体" w:eastAsia="仿宋_GB2312"/>
          <w:color w:val="auto"/>
          <w:sz w:val="24"/>
          <w:szCs w:val="24"/>
          <w:highlight w:val="none"/>
        </w:rPr>
        <w:t>负责人或</w:t>
      </w:r>
      <w:r>
        <w:rPr>
          <w:rFonts w:hint="eastAsia" w:ascii="仿宋_GB2312" w:hAnsi="宋体" w:eastAsia="仿宋_GB2312"/>
          <w:color w:val="auto"/>
          <w:sz w:val="24"/>
          <w:szCs w:val="24"/>
          <w:highlight w:val="none"/>
        </w:rPr>
        <w:t>其</w:t>
      </w:r>
      <w:r>
        <w:rPr>
          <w:rFonts w:ascii="仿宋_GB2312" w:hAnsi="宋体" w:eastAsia="仿宋_GB2312"/>
          <w:color w:val="auto"/>
          <w:sz w:val="24"/>
          <w:szCs w:val="24"/>
          <w:highlight w:val="none"/>
        </w:rPr>
        <w:t>授权的委托代理人</w:t>
      </w:r>
      <w:r>
        <w:rPr>
          <w:rFonts w:hint="eastAsia" w:ascii="仿宋_GB2312" w:hAnsi="宋体" w:eastAsia="仿宋_GB2312"/>
          <w:color w:val="auto"/>
          <w:sz w:val="24"/>
          <w:szCs w:val="24"/>
          <w:highlight w:val="none"/>
        </w:rPr>
        <w:t>；</w:t>
      </w:r>
    </w:p>
    <w:p>
      <w:pPr>
        <w:spacing w:line="360" w:lineRule="auto"/>
        <w:ind w:left="960" w:hanging="960" w:hangingChars="4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2.</w:t>
      </w:r>
      <w:r>
        <w:rPr>
          <w:rFonts w:ascii="仿宋_GB2312" w:hAnsi="宋体" w:eastAsia="仿宋_GB2312"/>
          <w:color w:val="auto"/>
          <w:sz w:val="24"/>
          <w:szCs w:val="24"/>
          <w:highlight w:val="none"/>
        </w:rPr>
        <w:t>6</w:t>
      </w:r>
      <w:r>
        <w:rPr>
          <w:rFonts w:hint="eastAsia" w:ascii="仿宋_GB2312" w:hAnsi="宋体" w:eastAsia="仿宋_GB2312"/>
          <w:color w:val="auto"/>
          <w:sz w:val="24"/>
          <w:szCs w:val="24"/>
          <w:highlight w:val="none"/>
        </w:rPr>
        <w:t xml:space="preserve">   “合同”系指采购人与中标人双方签署的规定双方权利与义务的协议，以及所有附件、附录、招标文件和投标文件所提到的构成合同的所有文件；</w:t>
      </w:r>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2.</w:t>
      </w:r>
      <w:r>
        <w:rPr>
          <w:rFonts w:ascii="仿宋_GB2312" w:hAnsi="宋体" w:eastAsia="仿宋_GB2312"/>
          <w:color w:val="auto"/>
          <w:sz w:val="24"/>
          <w:szCs w:val="24"/>
          <w:highlight w:val="none"/>
        </w:rPr>
        <w:t>7</w:t>
      </w:r>
      <w:r>
        <w:rPr>
          <w:rFonts w:hint="eastAsia" w:ascii="仿宋_GB2312" w:hAnsi="宋体" w:eastAsia="仿宋_GB2312"/>
          <w:color w:val="auto"/>
          <w:sz w:val="24"/>
          <w:szCs w:val="24"/>
          <w:highlight w:val="none"/>
        </w:rPr>
        <w:t xml:space="preserve">   “服务”系指投标人按招标文件规定应承担的服务内容，</w:t>
      </w:r>
      <w:r>
        <w:rPr>
          <w:rFonts w:ascii="仿宋_GB2312" w:hAnsi="宋体" w:eastAsia="仿宋_GB2312"/>
          <w:color w:val="auto"/>
          <w:sz w:val="24"/>
          <w:szCs w:val="24"/>
          <w:highlight w:val="none"/>
        </w:rPr>
        <w:t>包括</w:t>
      </w:r>
      <w:r>
        <w:rPr>
          <w:rFonts w:hint="eastAsia" w:ascii="仿宋_GB2312" w:hAnsi="宋体" w:eastAsia="仿宋_GB2312"/>
          <w:color w:val="auto"/>
          <w:sz w:val="24"/>
          <w:szCs w:val="24"/>
          <w:highlight w:val="none"/>
        </w:rPr>
        <w:t>送货上门、安装、调试、技术协助、维修、产品三包制度、校准、培训、技术指导以及其他类似的附随义务；</w:t>
      </w:r>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2.</w:t>
      </w:r>
      <w:r>
        <w:rPr>
          <w:rFonts w:ascii="仿宋_GB2312" w:hAnsi="宋体" w:eastAsia="仿宋_GB2312"/>
          <w:color w:val="auto"/>
          <w:sz w:val="24"/>
          <w:szCs w:val="24"/>
          <w:highlight w:val="none"/>
        </w:rPr>
        <w:t>8</w:t>
      </w:r>
      <w:r>
        <w:rPr>
          <w:rFonts w:hint="eastAsia" w:ascii="仿宋_GB2312" w:hAnsi="宋体" w:eastAsia="仿宋_GB2312"/>
          <w:color w:val="auto"/>
          <w:sz w:val="24"/>
          <w:szCs w:val="24"/>
          <w:highlight w:val="none"/>
        </w:rPr>
        <w:t xml:space="preserve">   “产品”系指投标人按招标文件规定，须向采购人提供的一切产品（包括：虚拟产品），以及产品相关的保险、税金、备品备件、附件、耗材、工具、手册及其它有关技术资料和材料等；</w:t>
      </w:r>
    </w:p>
    <w:p>
      <w:pPr>
        <w:spacing w:line="360" w:lineRule="auto"/>
        <w:ind w:left="720" w:hanging="720" w:hangingChars="3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2.</w:t>
      </w:r>
      <w:r>
        <w:rPr>
          <w:rFonts w:ascii="仿宋_GB2312" w:hAnsi="宋体" w:eastAsia="仿宋_GB2312"/>
          <w:color w:val="auto"/>
          <w:sz w:val="24"/>
          <w:szCs w:val="24"/>
          <w:highlight w:val="none"/>
        </w:rPr>
        <w:t>9</w:t>
      </w:r>
      <w:r>
        <w:rPr>
          <w:rFonts w:hint="eastAsia" w:ascii="仿宋_GB2312" w:hAnsi="宋体" w:eastAsia="仿宋_GB2312"/>
          <w:color w:val="auto"/>
          <w:sz w:val="24"/>
          <w:szCs w:val="24"/>
          <w:highlight w:val="none"/>
        </w:rPr>
        <w:t xml:space="preserve">   “项目”系指投标人按招标文件规定向采购人提供的服务和产品；</w:t>
      </w:r>
    </w:p>
    <w:p>
      <w:pPr>
        <w:spacing w:line="360" w:lineRule="auto"/>
        <w:ind w:left="960" w:hanging="960" w:hangingChars="4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2.</w:t>
      </w:r>
      <w:r>
        <w:rPr>
          <w:rFonts w:ascii="仿宋_GB2312" w:hAnsi="宋体" w:eastAsia="仿宋_GB2312"/>
          <w:color w:val="auto"/>
          <w:sz w:val="24"/>
          <w:szCs w:val="24"/>
          <w:highlight w:val="none"/>
        </w:rPr>
        <w:t>10</w:t>
      </w:r>
      <w:r>
        <w:rPr>
          <w:rFonts w:hint="eastAsia" w:ascii="仿宋_GB2312" w:hAnsi="宋体" w:eastAsia="仿宋_GB2312"/>
          <w:color w:val="auto"/>
          <w:sz w:val="24"/>
          <w:szCs w:val="24"/>
          <w:highlight w:val="none"/>
        </w:rPr>
        <w:t xml:space="preserve">  标有“</w:t>
      </w:r>
      <w:r>
        <w:rPr>
          <w:rFonts w:hint="eastAsia" w:ascii="仿宋_GB2312" w:hAnsi="Courier New" w:eastAsia="仿宋_GB2312"/>
          <w:color w:val="auto"/>
          <w:sz w:val="24"/>
          <w:szCs w:val="24"/>
          <w:highlight w:val="none"/>
        </w:rPr>
        <w:t>▲</w:t>
      </w:r>
      <w:r>
        <w:rPr>
          <w:rFonts w:hint="eastAsia" w:ascii="仿宋_GB2312" w:hAnsi="宋体" w:eastAsia="仿宋_GB2312"/>
          <w:color w:val="auto"/>
          <w:sz w:val="24"/>
          <w:szCs w:val="24"/>
          <w:highlight w:val="none"/>
        </w:rPr>
        <w:t>”符号均属于实质性条款”，不允许负偏离；</w:t>
      </w:r>
      <w:r>
        <w:rPr>
          <w:rFonts w:ascii="仿宋_GB2312" w:hAnsi="宋体" w:eastAsia="仿宋_GB2312"/>
          <w:color w:val="auto"/>
          <w:sz w:val="24"/>
          <w:szCs w:val="24"/>
          <w:highlight w:val="none"/>
        </w:rPr>
        <w:t xml:space="preserve"> </w:t>
      </w:r>
    </w:p>
    <w:p>
      <w:pPr>
        <w:spacing w:line="360" w:lineRule="auto"/>
        <w:ind w:left="964" w:hanging="960" w:hangingChars="4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1.2.1</w:t>
      </w:r>
      <w:r>
        <w:rPr>
          <w:rFonts w:hint="eastAsia" w:ascii="仿宋_GB2312" w:hAnsi="宋体" w:eastAsia="仿宋_GB2312"/>
          <w:b/>
          <w:color w:val="auto"/>
          <w:sz w:val="24"/>
          <w:szCs w:val="24"/>
          <w:highlight w:val="none"/>
          <w:lang w:val="en-US" w:eastAsia="zh-CN"/>
        </w:rPr>
        <w:t>1</w:t>
      </w:r>
      <w:r>
        <w:rPr>
          <w:rFonts w:hint="eastAsia" w:ascii="仿宋_GB2312" w:hAnsi="宋体" w:eastAsia="仿宋_GB2312"/>
          <w:b/>
          <w:color w:val="auto"/>
          <w:sz w:val="24"/>
          <w:szCs w:val="24"/>
          <w:highlight w:val="none"/>
        </w:rPr>
        <w:t xml:space="preserve">  “电子投标文件”系指投标人通过“政采云电子交易客户端</w:t>
      </w:r>
      <w:r>
        <w:rPr>
          <w:rFonts w:ascii="仿宋_GB2312" w:hAnsi="宋体" w:eastAsia="仿宋_GB2312"/>
          <w:b/>
          <w:color w:val="auto"/>
          <w:sz w:val="24"/>
          <w:szCs w:val="24"/>
          <w:highlight w:val="none"/>
        </w:rPr>
        <w:t>”</w:t>
      </w:r>
      <w:r>
        <w:rPr>
          <w:rFonts w:hint="eastAsia" w:ascii="仿宋_GB2312" w:hAnsi="宋体" w:eastAsia="仿宋_GB2312"/>
          <w:b/>
          <w:color w:val="auto"/>
          <w:sz w:val="24"/>
          <w:szCs w:val="24"/>
          <w:highlight w:val="none"/>
        </w:rPr>
        <w:t>编制的数据电文形式的“电子加密投标</w:t>
      </w:r>
      <w:r>
        <w:rPr>
          <w:rFonts w:ascii="仿宋_GB2312" w:hAnsi="宋体" w:eastAsia="仿宋_GB2312"/>
          <w:b/>
          <w:color w:val="auto"/>
          <w:sz w:val="24"/>
          <w:szCs w:val="24"/>
          <w:highlight w:val="none"/>
        </w:rPr>
        <w:t>文件</w:t>
      </w:r>
      <w:r>
        <w:rPr>
          <w:rFonts w:hint="eastAsia" w:ascii="仿宋_GB2312" w:hAnsi="宋体" w:eastAsia="仿宋_GB2312"/>
          <w:b/>
          <w:color w:val="auto"/>
          <w:sz w:val="24"/>
          <w:szCs w:val="24"/>
          <w:highlight w:val="none"/>
        </w:rPr>
        <w:t>”。</w:t>
      </w:r>
    </w:p>
    <w:p>
      <w:pPr>
        <w:spacing w:line="360" w:lineRule="auto"/>
        <w:ind w:left="964" w:hanging="960" w:hangingChars="400"/>
        <w:rPr>
          <w:rFonts w:hint="eastAsia" w:ascii="仿宋_GB2312" w:hAnsi="宋体" w:eastAsia="仿宋_GB2312"/>
          <w:color w:val="auto"/>
          <w:sz w:val="24"/>
          <w:szCs w:val="24"/>
          <w:highlight w:val="none"/>
        </w:rPr>
      </w:pPr>
      <w:r>
        <w:rPr>
          <w:rFonts w:hint="eastAsia" w:ascii="仿宋_GB2312" w:hAnsi="宋体" w:eastAsia="仿宋_GB2312"/>
          <w:b/>
          <w:color w:val="auto"/>
          <w:sz w:val="24"/>
          <w:szCs w:val="24"/>
          <w:highlight w:val="none"/>
        </w:rPr>
        <w:t>1.2.1</w:t>
      </w:r>
      <w:r>
        <w:rPr>
          <w:rFonts w:hint="eastAsia" w:ascii="仿宋_GB2312" w:hAnsi="宋体" w:eastAsia="仿宋_GB2312"/>
          <w:b/>
          <w:color w:val="auto"/>
          <w:sz w:val="24"/>
          <w:szCs w:val="24"/>
          <w:highlight w:val="none"/>
          <w:lang w:val="en-US" w:eastAsia="zh-CN"/>
        </w:rPr>
        <w:t>2</w:t>
      </w:r>
      <w:r>
        <w:rPr>
          <w:rFonts w:hint="eastAsia" w:ascii="仿宋_GB2312" w:hAnsi="宋体" w:eastAsia="仿宋_GB2312"/>
          <w:b/>
          <w:color w:val="auto"/>
          <w:sz w:val="24"/>
          <w:szCs w:val="24"/>
          <w:highlight w:val="none"/>
        </w:rPr>
        <w:t xml:space="preserve">  “备份</w:t>
      </w:r>
      <w:r>
        <w:rPr>
          <w:rFonts w:ascii="仿宋_GB2312" w:hAnsi="宋体" w:eastAsia="仿宋_GB2312"/>
          <w:b/>
          <w:color w:val="auto"/>
          <w:sz w:val="24"/>
          <w:szCs w:val="24"/>
          <w:highlight w:val="none"/>
        </w:rPr>
        <w:t>投标文件</w:t>
      </w:r>
      <w:r>
        <w:rPr>
          <w:rFonts w:hint="eastAsia" w:ascii="仿宋_GB2312" w:hAnsi="宋体" w:eastAsia="仿宋_GB2312"/>
          <w:b/>
          <w:color w:val="auto"/>
          <w:sz w:val="24"/>
          <w:szCs w:val="24"/>
          <w:highlight w:val="none"/>
        </w:rPr>
        <w:t>”系指与“电子投标文件”同时生成的数据电文形式的电子文件。</w:t>
      </w:r>
    </w:p>
    <w:p>
      <w:pPr>
        <w:pStyle w:val="39"/>
        <w:rPr>
          <w:rFonts w:hint="eastAsia"/>
          <w:color w:val="auto"/>
          <w:highlight w:val="none"/>
        </w:rPr>
      </w:pPr>
      <w:bookmarkStart w:id="71" w:name="_Toc530551825"/>
      <w:bookmarkStart w:id="72" w:name="_Toc117174655"/>
      <w:bookmarkStart w:id="73" w:name="_Toc531358980"/>
      <w:bookmarkStart w:id="74" w:name="_Toc86153356"/>
      <w:r>
        <w:rPr>
          <w:color w:val="auto"/>
          <w:highlight w:val="none"/>
        </w:rPr>
        <w:t>1.3</w:t>
      </w:r>
      <w:r>
        <w:rPr>
          <w:rFonts w:hint="eastAsia"/>
          <w:color w:val="auto"/>
          <w:highlight w:val="none"/>
        </w:rPr>
        <w:t xml:space="preserve">     投标人应具备资格条件</w:t>
      </w:r>
      <w:bookmarkEnd w:id="71"/>
      <w:bookmarkEnd w:id="72"/>
      <w:bookmarkEnd w:id="73"/>
      <w:bookmarkEnd w:id="74"/>
    </w:p>
    <w:p>
      <w:pPr>
        <w:spacing w:line="360" w:lineRule="auto"/>
        <w:ind w:left="960" w:hanging="960" w:hangingChars="400"/>
        <w:rPr>
          <w:rFonts w:hint="eastAsia" w:ascii="仿宋_GB2312" w:hAnsi="宋体" w:eastAsia="仿宋_GB2312"/>
          <w:color w:val="auto"/>
          <w:sz w:val="24"/>
          <w:szCs w:val="24"/>
          <w:highlight w:val="none"/>
        </w:rPr>
      </w:pPr>
      <w:bookmarkStart w:id="75" w:name="_Toc530551826"/>
      <w:r>
        <w:rPr>
          <w:rFonts w:ascii="仿宋_GB2312" w:hAnsi="宋体" w:eastAsia="仿宋_GB2312"/>
          <w:color w:val="auto"/>
          <w:sz w:val="24"/>
          <w:szCs w:val="24"/>
          <w:highlight w:val="none"/>
        </w:rPr>
        <w:t xml:space="preserve">1.3.1   </w:t>
      </w:r>
      <w:r>
        <w:rPr>
          <w:rFonts w:hint="eastAsia" w:ascii="仿宋_GB2312" w:hAnsi="宋体" w:eastAsia="仿宋_GB2312"/>
          <w:color w:val="auto"/>
          <w:sz w:val="24"/>
          <w:szCs w:val="24"/>
          <w:highlight w:val="none"/>
        </w:rPr>
        <w:t>符合本文件第一章“第二条”的规定；</w:t>
      </w:r>
    </w:p>
    <w:p>
      <w:pPr>
        <w:spacing w:line="360" w:lineRule="auto"/>
        <w:ind w:left="960" w:hanging="960" w:hangingChars="4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 xml:space="preserve">1.3.2   </w:t>
      </w:r>
      <w:r>
        <w:rPr>
          <w:rFonts w:hint="eastAsia" w:ascii="仿宋_GB2312" w:hAnsi="华文仿宋" w:eastAsia="仿宋_GB2312" w:cs="仿宋_GB2312"/>
          <w:b/>
          <w:snapToGrid w:val="0"/>
          <w:color w:val="auto"/>
          <w:sz w:val="24"/>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9"/>
        <w:rPr>
          <w:rFonts w:hint="eastAsia"/>
          <w:color w:val="auto"/>
          <w:highlight w:val="none"/>
        </w:rPr>
      </w:pPr>
      <w:bookmarkStart w:id="76" w:name="_Toc531358981"/>
      <w:bookmarkStart w:id="77" w:name="_Toc86153357"/>
      <w:bookmarkStart w:id="78" w:name="_Toc117174656"/>
      <w:r>
        <w:rPr>
          <w:color w:val="auto"/>
          <w:highlight w:val="none"/>
        </w:rPr>
        <w:t xml:space="preserve">1.4 </w:t>
      </w:r>
      <w:r>
        <w:rPr>
          <w:rFonts w:hint="eastAsia"/>
          <w:color w:val="auto"/>
          <w:highlight w:val="none"/>
        </w:rPr>
        <w:t xml:space="preserve">    联合体</w:t>
      </w:r>
      <w:bookmarkEnd w:id="75"/>
      <w:bookmarkEnd w:id="76"/>
      <w:bookmarkEnd w:id="77"/>
      <w:bookmarkEnd w:id="78"/>
    </w:p>
    <w:p>
      <w:pPr>
        <w:spacing w:line="360" w:lineRule="auto"/>
        <w:ind w:left="720" w:hanging="720" w:hangingChars="3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1.4</w:t>
      </w:r>
      <w:r>
        <w:rPr>
          <w:rFonts w:hint="eastAsia" w:ascii="仿宋_GB2312" w:hAnsi="宋体" w:eastAsia="仿宋_GB2312"/>
          <w:color w:val="auto"/>
          <w:sz w:val="24"/>
          <w:szCs w:val="24"/>
          <w:highlight w:val="none"/>
        </w:rPr>
        <w:t>.1   联合体：见投标人须知前附表（一）；</w:t>
      </w:r>
    </w:p>
    <w:p>
      <w:pPr>
        <w:spacing w:line="360" w:lineRule="auto"/>
        <w:ind w:left="720" w:hanging="720" w:hangingChars="3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1.4</w:t>
      </w:r>
      <w:r>
        <w:rPr>
          <w:rFonts w:hint="eastAsia" w:ascii="仿宋_GB2312" w:hAnsi="宋体" w:eastAsia="仿宋_GB2312"/>
          <w:color w:val="auto"/>
          <w:sz w:val="24"/>
          <w:szCs w:val="24"/>
          <w:highlight w:val="none"/>
        </w:rPr>
        <w:t>.2   联合体各方均符合政府采购法第二十二条第一款规定；</w:t>
      </w:r>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1.4</w:t>
      </w:r>
      <w:r>
        <w:rPr>
          <w:rFonts w:hint="eastAsia" w:ascii="仿宋_GB2312" w:hAnsi="宋体" w:eastAsia="仿宋_GB2312"/>
          <w:color w:val="auto"/>
          <w:sz w:val="24"/>
          <w:szCs w:val="24"/>
          <w:highlight w:val="none"/>
        </w:rPr>
        <w:t>.3   联合体中至少有一方符合本文件规定的特定资质要求。但联合体中有同类资质的投标人按照联合体分工承担相同工作的，应当按照资质等级较低的投标人确定资质等级；</w:t>
      </w:r>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1.4</w:t>
      </w:r>
      <w:r>
        <w:rPr>
          <w:rFonts w:hint="eastAsia" w:ascii="仿宋_GB2312" w:hAnsi="宋体" w:eastAsia="仿宋_GB2312"/>
          <w:color w:val="auto"/>
          <w:sz w:val="24"/>
          <w:szCs w:val="24"/>
          <w:highlight w:val="none"/>
        </w:rPr>
        <w:t>.4   以联合体形式参加政府采购活动的，联合体各方不得再单独参加或者与其他投标人另外组成联合体参加同一合同项下的政府采购活动；</w:t>
      </w:r>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1.4</w:t>
      </w:r>
      <w:r>
        <w:rPr>
          <w:rFonts w:hint="eastAsia" w:ascii="仿宋_GB2312" w:hAnsi="宋体" w:eastAsia="仿宋_GB2312"/>
          <w:color w:val="auto"/>
          <w:sz w:val="24"/>
          <w:szCs w:val="24"/>
          <w:highlight w:val="none"/>
        </w:rPr>
        <w:t>.5   联合体参与的，必须提供《联合体协议书》。</w:t>
      </w:r>
    </w:p>
    <w:p>
      <w:pPr>
        <w:pStyle w:val="39"/>
        <w:rPr>
          <w:rFonts w:hint="eastAsia"/>
          <w:color w:val="auto"/>
          <w:highlight w:val="none"/>
        </w:rPr>
      </w:pPr>
      <w:bookmarkStart w:id="79" w:name="_Toc86153358"/>
      <w:bookmarkStart w:id="80" w:name="_Toc117174657"/>
      <w:bookmarkStart w:id="81" w:name="_Toc531358982"/>
      <w:bookmarkStart w:id="82" w:name="_Toc530551827"/>
      <w:r>
        <w:rPr>
          <w:color w:val="auto"/>
          <w:highlight w:val="none"/>
        </w:rPr>
        <w:t>1.5</w:t>
      </w:r>
      <w:r>
        <w:rPr>
          <w:rFonts w:hint="eastAsia"/>
          <w:color w:val="auto"/>
          <w:highlight w:val="none"/>
        </w:rPr>
        <w:t xml:space="preserve">     投标文件的语言及计量</w:t>
      </w:r>
      <w:bookmarkEnd w:id="79"/>
      <w:bookmarkEnd w:id="80"/>
      <w:bookmarkEnd w:id="81"/>
      <w:bookmarkEnd w:id="82"/>
    </w:p>
    <w:p>
      <w:pPr>
        <w:spacing w:line="360" w:lineRule="auto"/>
        <w:ind w:left="960" w:hanging="960" w:hangingChars="4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1.5</w:t>
      </w:r>
      <w:r>
        <w:rPr>
          <w:rFonts w:hint="eastAsia" w:ascii="仿宋_GB2312" w:hAnsi="宋体" w:eastAsia="仿宋_GB2312"/>
          <w:color w:val="auto"/>
          <w:sz w:val="24"/>
          <w:szCs w:val="24"/>
          <w:highlight w:val="none"/>
        </w:rPr>
        <w:t>.1   投标文件以及投标人、采购人与采购代理机构就有关投标事宜的所有来往函电，均应以简体中文书写，除签名、盖章、专用名称等特殊情形外；</w:t>
      </w:r>
    </w:p>
    <w:p>
      <w:pPr>
        <w:spacing w:line="360" w:lineRule="auto"/>
        <w:ind w:left="960" w:hanging="960" w:hangingChars="4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1.5.2   投标资料提供外文证书或者外国语视听资料的，应当附有中文译本，由翻译机构盖章或者翻译人员签名；</w:t>
      </w:r>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1.5</w:t>
      </w:r>
      <w:r>
        <w:rPr>
          <w:rFonts w:hint="eastAsia" w:ascii="仿宋_GB2312" w:hAnsi="宋体" w:eastAsia="仿宋_GB2312"/>
          <w:color w:val="auto"/>
          <w:sz w:val="24"/>
          <w:szCs w:val="24"/>
          <w:highlight w:val="none"/>
        </w:rPr>
        <w:t>.</w:t>
      </w:r>
      <w:r>
        <w:rPr>
          <w:rFonts w:ascii="仿宋_GB2312" w:hAnsi="宋体" w:eastAsia="仿宋_GB2312"/>
          <w:color w:val="auto"/>
          <w:sz w:val="24"/>
          <w:szCs w:val="24"/>
          <w:highlight w:val="none"/>
        </w:rPr>
        <w:t xml:space="preserve">3 </w:t>
      </w:r>
      <w:r>
        <w:rPr>
          <w:rFonts w:hint="eastAsia" w:ascii="仿宋_GB2312" w:hAnsi="宋体" w:eastAsia="仿宋_GB2312"/>
          <w:color w:val="auto"/>
          <w:sz w:val="24"/>
          <w:szCs w:val="24"/>
          <w:highlight w:val="none"/>
        </w:rPr>
        <w:t xml:space="preserve">  投标计量单位，招标文件已有明确规定的，使用招标文件规定的计量单位；招标文件没有规定的，应当采用中华人民共和国法定计量单位。</w:t>
      </w:r>
    </w:p>
    <w:p>
      <w:pPr>
        <w:pStyle w:val="39"/>
        <w:rPr>
          <w:rFonts w:hint="eastAsia"/>
          <w:color w:val="auto"/>
          <w:highlight w:val="none"/>
        </w:rPr>
      </w:pPr>
      <w:bookmarkStart w:id="83" w:name="_Toc530551828"/>
      <w:bookmarkStart w:id="84" w:name="_Toc531358983"/>
      <w:bookmarkStart w:id="85" w:name="_Toc86153359"/>
      <w:bookmarkStart w:id="86" w:name="_Toc117174658"/>
      <w:r>
        <w:rPr>
          <w:color w:val="auto"/>
          <w:highlight w:val="none"/>
        </w:rPr>
        <w:t xml:space="preserve">1.6 </w:t>
      </w:r>
      <w:r>
        <w:rPr>
          <w:rFonts w:hint="eastAsia"/>
          <w:color w:val="auto"/>
          <w:highlight w:val="none"/>
        </w:rPr>
        <w:t xml:space="preserve">  </w:t>
      </w:r>
      <w:r>
        <w:rPr>
          <w:color w:val="auto"/>
          <w:highlight w:val="none"/>
        </w:rPr>
        <w:t xml:space="preserve"> </w:t>
      </w:r>
      <w:r>
        <w:rPr>
          <w:rFonts w:hint="eastAsia"/>
          <w:color w:val="auto"/>
          <w:highlight w:val="none"/>
        </w:rPr>
        <w:t xml:space="preserve"> 投标费用</w:t>
      </w:r>
      <w:bookmarkEnd w:id="83"/>
      <w:bookmarkEnd w:id="84"/>
      <w:bookmarkEnd w:id="85"/>
      <w:bookmarkEnd w:id="86"/>
    </w:p>
    <w:p>
      <w:pPr>
        <w:spacing w:line="360" w:lineRule="auto"/>
        <w:ind w:firstLine="960" w:firstLineChars="4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不论投标的结果如何，投标人均应自行承担所有与投标有关的全部费用。</w:t>
      </w:r>
    </w:p>
    <w:p>
      <w:pPr>
        <w:spacing w:line="360" w:lineRule="auto"/>
        <w:ind w:firstLine="960" w:firstLineChars="4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本项目采购服务费支付见前附表。</w:t>
      </w:r>
    </w:p>
    <w:p>
      <w:pPr>
        <w:pStyle w:val="39"/>
        <w:rPr>
          <w:color w:val="auto"/>
          <w:highlight w:val="none"/>
        </w:rPr>
      </w:pPr>
      <w:bookmarkStart w:id="87" w:name="_Toc86153360"/>
      <w:bookmarkStart w:id="88" w:name="_Toc530551829"/>
      <w:bookmarkStart w:id="89" w:name="_Toc531358984"/>
      <w:bookmarkStart w:id="90" w:name="_Toc117174659"/>
      <w:r>
        <w:rPr>
          <w:rFonts w:hint="eastAsia"/>
          <w:color w:val="auto"/>
          <w:highlight w:val="none"/>
        </w:rPr>
        <w:t>1.7     现场踏勘</w:t>
      </w:r>
      <w:bookmarkEnd w:id="87"/>
      <w:bookmarkEnd w:id="88"/>
      <w:bookmarkEnd w:id="89"/>
      <w:bookmarkEnd w:id="90"/>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 xml:space="preserve">1.7.1   </w:t>
      </w:r>
      <w:r>
        <w:rPr>
          <w:rFonts w:hint="eastAsia" w:ascii="仿宋_GB2312" w:hAnsi="宋体" w:eastAsia="仿宋_GB2312"/>
          <w:color w:val="auto"/>
          <w:sz w:val="24"/>
          <w:szCs w:val="24"/>
          <w:highlight w:val="none"/>
        </w:rPr>
        <w:t>采购</w:t>
      </w:r>
      <w:r>
        <w:rPr>
          <w:rFonts w:ascii="仿宋_GB2312" w:hAnsi="宋体" w:eastAsia="仿宋_GB2312"/>
          <w:color w:val="auto"/>
          <w:sz w:val="24"/>
          <w:szCs w:val="24"/>
          <w:highlight w:val="none"/>
        </w:rPr>
        <w:t>人</w:t>
      </w:r>
      <w:r>
        <w:rPr>
          <w:rFonts w:hint="eastAsia" w:ascii="仿宋_GB2312" w:hAnsi="宋体" w:eastAsia="仿宋_GB2312"/>
          <w:color w:val="auto"/>
          <w:sz w:val="24"/>
          <w:szCs w:val="24"/>
          <w:highlight w:val="none"/>
        </w:rPr>
        <w:t>或采购</w:t>
      </w:r>
      <w:r>
        <w:rPr>
          <w:rFonts w:ascii="仿宋_GB2312" w:hAnsi="宋体" w:eastAsia="仿宋_GB2312"/>
          <w:color w:val="auto"/>
          <w:sz w:val="24"/>
          <w:szCs w:val="24"/>
          <w:highlight w:val="none"/>
        </w:rPr>
        <w:t>代理机构按</w:t>
      </w:r>
      <w:r>
        <w:rPr>
          <w:rFonts w:hint="eastAsia" w:ascii="仿宋_GB2312" w:hAnsi="宋体" w:eastAsia="仿宋_GB2312"/>
          <w:color w:val="auto"/>
          <w:sz w:val="24"/>
          <w:szCs w:val="24"/>
          <w:highlight w:val="none"/>
        </w:rPr>
        <w:t>投标人须知前附表（一）规定的时间、地点组织投标人现场踏勘；</w:t>
      </w:r>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 xml:space="preserve">1.7.2   </w:t>
      </w:r>
      <w:r>
        <w:rPr>
          <w:rFonts w:hint="eastAsia" w:ascii="仿宋_GB2312" w:hAnsi="宋体" w:eastAsia="仿宋_GB2312"/>
          <w:color w:val="auto"/>
          <w:sz w:val="24"/>
          <w:szCs w:val="24"/>
          <w:highlight w:val="none"/>
        </w:rPr>
        <w:t>投标人踏勘现场发生的费用自理；</w:t>
      </w:r>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 xml:space="preserve">1.7.3   </w:t>
      </w:r>
      <w:r>
        <w:rPr>
          <w:rFonts w:hint="eastAsia" w:ascii="仿宋_GB2312" w:hAnsi="宋体" w:eastAsia="仿宋_GB2312"/>
          <w:color w:val="auto"/>
          <w:sz w:val="24"/>
          <w:szCs w:val="24"/>
          <w:highlight w:val="none"/>
        </w:rPr>
        <w:t>除招标人的原因外，投标人自行负责在踏勘现场中所发生的人员伤亡和财产损失；</w:t>
      </w:r>
    </w:p>
    <w:p>
      <w:pPr>
        <w:spacing w:line="360" w:lineRule="auto"/>
        <w:ind w:left="960" w:hanging="960" w:hangingChars="4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 xml:space="preserve">1.7.4   </w:t>
      </w:r>
      <w:r>
        <w:rPr>
          <w:rFonts w:hint="eastAsia" w:ascii="仿宋_GB2312" w:hAnsi="宋体" w:eastAsia="仿宋_GB2312"/>
          <w:color w:val="auto"/>
          <w:sz w:val="24"/>
          <w:szCs w:val="24"/>
          <w:highlight w:val="none"/>
        </w:rPr>
        <w:t>招标人在现场踏勘中介绍的场地和相关的周边环境情况，供投标人在编制投标文件时参考</w:t>
      </w: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采购人不对投标人据此作出的判断和决策负责；</w:t>
      </w:r>
    </w:p>
    <w:p>
      <w:pPr>
        <w:spacing w:line="360" w:lineRule="auto"/>
        <w:ind w:left="960" w:hanging="960" w:hangingChars="4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1.7.5   投标人自身</w:t>
      </w:r>
      <w:r>
        <w:rPr>
          <w:rFonts w:ascii="仿宋_GB2312" w:hAnsi="宋体" w:eastAsia="仿宋_GB2312"/>
          <w:color w:val="auto"/>
          <w:sz w:val="24"/>
          <w:szCs w:val="24"/>
          <w:highlight w:val="none"/>
        </w:rPr>
        <w:t>原因不</w:t>
      </w:r>
      <w:r>
        <w:rPr>
          <w:rFonts w:hint="eastAsia" w:ascii="仿宋_GB2312" w:hAnsi="宋体" w:eastAsia="仿宋_GB2312"/>
          <w:color w:val="auto"/>
          <w:sz w:val="24"/>
          <w:szCs w:val="24"/>
          <w:highlight w:val="none"/>
        </w:rPr>
        <w:t>参与</w:t>
      </w:r>
      <w:r>
        <w:rPr>
          <w:rFonts w:ascii="仿宋_GB2312" w:hAnsi="宋体" w:eastAsia="仿宋_GB2312"/>
          <w:color w:val="auto"/>
          <w:sz w:val="24"/>
          <w:szCs w:val="24"/>
          <w:highlight w:val="none"/>
        </w:rPr>
        <w:t>现场踏勘</w:t>
      </w:r>
      <w:r>
        <w:rPr>
          <w:rFonts w:hint="eastAsia" w:ascii="仿宋_GB2312" w:hAnsi="宋体" w:eastAsia="仿宋_GB2312"/>
          <w:color w:val="auto"/>
          <w:sz w:val="24"/>
          <w:szCs w:val="24"/>
          <w:highlight w:val="none"/>
        </w:rPr>
        <w:t>的，不得就此提出质疑</w:t>
      </w:r>
      <w:r>
        <w:rPr>
          <w:rFonts w:ascii="仿宋_GB2312" w:hAnsi="宋体" w:eastAsia="仿宋_GB2312"/>
          <w:color w:val="auto"/>
          <w:sz w:val="24"/>
          <w:szCs w:val="24"/>
          <w:highlight w:val="none"/>
        </w:rPr>
        <w:t>。</w:t>
      </w:r>
    </w:p>
    <w:p>
      <w:pPr>
        <w:pStyle w:val="39"/>
        <w:rPr>
          <w:rFonts w:hint="eastAsia"/>
          <w:color w:val="auto"/>
          <w:highlight w:val="none"/>
        </w:rPr>
      </w:pPr>
      <w:bookmarkStart w:id="91" w:name="_Toc530551830"/>
      <w:bookmarkStart w:id="92" w:name="_Toc531358985"/>
      <w:bookmarkStart w:id="93" w:name="_Toc86153361"/>
      <w:bookmarkStart w:id="94" w:name="_Toc117174660"/>
      <w:r>
        <w:rPr>
          <w:color w:val="auto"/>
          <w:highlight w:val="none"/>
        </w:rPr>
        <w:t>1.8</w:t>
      </w:r>
      <w:r>
        <w:rPr>
          <w:rFonts w:hint="eastAsia"/>
          <w:color w:val="auto"/>
          <w:highlight w:val="none"/>
        </w:rPr>
        <w:t xml:space="preserve"> </w:t>
      </w:r>
      <w:r>
        <w:rPr>
          <w:color w:val="auto"/>
          <w:highlight w:val="none"/>
        </w:rPr>
        <w:t xml:space="preserve">    </w:t>
      </w:r>
      <w:r>
        <w:rPr>
          <w:rFonts w:hint="eastAsia"/>
          <w:color w:val="auto"/>
          <w:highlight w:val="none"/>
        </w:rPr>
        <w:t>答疑会</w:t>
      </w:r>
      <w:bookmarkEnd w:id="91"/>
      <w:bookmarkEnd w:id="92"/>
      <w:bookmarkEnd w:id="93"/>
      <w:bookmarkEnd w:id="94"/>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 xml:space="preserve">1.8.1   </w:t>
      </w:r>
      <w:r>
        <w:rPr>
          <w:rFonts w:hint="eastAsia" w:ascii="仿宋_GB2312" w:hAnsi="宋体" w:eastAsia="仿宋_GB2312"/>
          <w:color w:val="auto"/>
          <w:sz w:val="24"/>
          <w:szCs w:val="24"/>
          <w:highlight w:val="none"/>
        </w:rPr>
        <w:t>采购人或</w:t>
      </w:r>
      <w:r>
        <w:rPr>
          <w:rFonts w:ascii="仿宋_GB2312" w:hAnsi="宋体" w:eastAsia="仿宋_GB2312"/>
          <w:color w:val="auto"/>
          <w:sz w:val="24"/>
          <w:szCs w:val="24"/>
          <w:highlight w:val="none"/>
        </w:rPr>
        <w:t>采购代理机构</w:t>
      </w:r>
      <w:r>
        <w:rPr>
          <w:rFonts w:hint="eastAsia" w:ascii="仿宋_GB2312" w:hAnsi="宋体" w:eastAsia="仿宋_GB2312"/>
          <w:color w:val="auto"/>
          <w:sz w:val="24"/>
          <w:szCs w:val="24"/>
          <w:highlight w:val="none"/>
        </w:rPr>
        <w:t>按</w:t>
      </w:r>
      <w:r>
        <w:rPr>
          <w:rFonts w:ascii="仿宋_GB2312" w:hAnsi="宋体" w:eastAsia="仿宋_GB2312"/>
          <w:color w:val="auto"/>
          <w:sz w:val="24"/>
          <w:szCs w:val="24"/>
          <w:highlight w:val="none"/>
        </w:rPr>
        <w:t>投标人须知前附表（一）规定</w:t>
      </w:r>
      <w:r>
        <w:rPr>
          <w:rFonts w:hint="eastAsia" w:ascii="仿宋_GB2312" w:hAnsi="宋体" w:eastAsia="仿宋_GB2312"/>
          <w:color w:val="auto"/>
          <w:sz w:val="24"/>
          <w:szCs w:val="24"/>
          <w:highlight w:val="none"/>
        </w:rPr>
        <w:t>的</w:t>
      </w:r>
      <w:r>
        <w:rPr>
          <w:rFonts w:ascii="仿宋_GB2312" w:hAnsi="宋体" w:eastAsia="仿宋_GB2312"/>
          <w:color w:val="auto"/>
          <w:sz w:val="24"/>
          <w:szCs w:val="24"/>
          <w:highlight w:val="none"/>
        </w:rPr>
        <w:t>时间</w:t>
      </w:r>
      <w:r>
        <w:rPr>
          <w:rFonts w:hint="eastAsia" w:ascii="仿宋_GB2312" w:hAnsi="宋体" w:eastAsia="仿宋_GB2312"/>
          <w:color w:val="auto"/>
          <w:sz w:val="24"/>
          <w:szCs w:val="24"/>
          <w:highlight w:val="none"/>
        </w:rPr>
        <w:t>和</w:t>
      </w:r>
      <w:r>
        <w:rPr>
          <w:rFonts w:ascii="仿宋_GB2312" w:hAnsi="宋体" w:eastAsia="仿宋_GB2312"/>
          <w:color w:val="auto"/>
          <w:sz w:val="24"/>
          <w:szCs w:val="24"/>
          <w:highlight w:val="none"/>
        </w:rPr>
        <w:t>地点</w:t>
      </w:r>
      <w:r>
        <w:rPr>
          <w:rFonts w:hint="eastAsia" w:ascii="仿宋_GB2312" w:hAnsi="宋体" w:eastAsia="仿宋_GB2312"/>
          <w:color w:val="auto"/>
          <w:sz w:val="24"/>
          <w:szCs w:val="24"/>
          <w:highlight w:val="none"/>
        </w:rPr>
        <w:t>召开</w:t>
      </w:r>
      <w:r>
        <w:rPr>
          <w:rFonts w:ascii="仿宋_GB2312" w:hAnsi="宋体" w:eastAsia="仿宋_GB2312"/>
          <w:color w:val="auto"/>
          <w:sz w:val="24"/>
          <w:szCs w:val="24"/>
          <w:highlight w:val="none"/>
        </w:rPr>
        <w:t>答疑会</w:t>
      </w:r>
      <w:r>
        <w:rPr>
          <w:rFonts w:hint="eastAsia" w:ascii="仿宋_GB2312" w:hAnsi="宋体" w:eastAsia="仿宋_GB2312"/>
          <w:color w:val="auto"/>
          <w:sz w:val="24"/>
          <w:szCs w:val="24"/>
          <w:highlight w:val="none"/>
        </w:rPr>
        <w:t>；</w:t>
      </w:r>
    </w:p>
    <w:p>
      <w:pPr>
        <w:spacing w:line="360" w:lineRule="auto"/>
        <w:ind w:left="960" w:hanging="960" w:hangingChars="4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 xml:space="preserve">1.8.2   </w:t>
      </w:r>
      <w:r>
        <w:rPr>
          <w:rFonts w:hint="eastAsia" w:ascii="仿宋_GB2312" w:hAnsi="宋体" w:eastAsia="仿宋_GB2312"/>
          <w:color w:val="auto"/>
          <w:sz w:val="24"/>
          <w:szCs w:val="24"/>
          <w:highlight w:val="none"/>
        </w:rPr>
        <w:t>答疑会后，采购人或</w:t>
      </w:r>
      <w:r>
        <w:rPr>
          <w:rFonts w:ascii="仿宋_GB2312" w:hAnsi="宋体" w:eastAsia="仿宋_GB2312"/>
          <w:color w:val="auto"/>
          <w:sz w:val="24"/>
          <w:szCs w:val="24"/>
          <w:highlight w:val="none"/>
        </w:rPr>
        <w:t>采购代理机构</w:t>
      </w:r>
      <w:r>
        <w:rPr>
          <w:rFonts w:hint="eastAsia" w:ascii="仿宋_GB2312" w:hAnsi="宋体" w:eastAsia="仿宋_GB2312"/>
          <w:color w:val="auto"/>
          <w:sz w:val="24"/>
          <w:szCs w:val="24"/>
          <w:highlight w:val="none"/>
        </w:rPr>
        <w:t>按本章</w:t>
      </w:r>
      <w:r>
        <w:rPr>
          <w:rFonts w:ascii="仿宋_GB2312" w:hAnsi="宋体" w:eastAsia="仿宋_GB2312"/>
          <w:color w:val="auto"/>
          <w:sz w:val="24"/>
          <w:szCs w:val="24"/>
          <w:highlight w:val="none"/>
        </w:rPr>
        <w:t>第2.2</w:t>
      </w:r>
      <w:r>
        <w:rPr>
          <w:rFonts w:hint="eastAsia" w:ascii="仿宋_GB2312" w:hAnsi="宋体" w:eastAsia="仿宋_GB2312"/>
          <w:color w:val="auto"/>
          <w:sz w:val="24"/>
          <w:szCs w:val="24"/>
          <w:highlight w:val="none"/>
        </w:rPr>
        <w:t>款规定对投标人所提问题进行澄清答复；</w:t>
      </w:r>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 xml:space="preserve">1.8.3   </w:t>
      </w:r>
      <w:r>
        <w:rPr>
          <w:rFonts w:hint="eastAsia" w:ascii="仿宋_GB2312" w:hAnsi="宋体" w:eastAsia="仿宋_GB2312"/>
          <w:color w:val="auto"/>
          <w:sz w:val="24"/>
          <w:szCs w:val="24"/>
          <w:highlight w:val="none"/>
        </w:rPr>
        <w:t>投标人自身</w:t>
      </w:r>
      <w:r>
        <w:rPr>
          <w:rFonts w:ascii="仿宋_GB2312" w:hAnsi="宋体" w:eastAsia="仿宋_GB2312"/>
          <w:color w:val="auto"/>
          <w:sz w:val="24"/>
          <w:szCs w:val="24"/>
          <w:highlight w:val="none"/>
        </w:rPr>
        <w:t>原因不</w:t>
      </w:r>
      <w:r>
        <w:rPr>
          <w:rFonts w:hint="eastAsia" w:ascii="仿宋_GB2312" w:hAnsi="宋体" w:eastAsia="仿宋_GB2312"/>
          <w:color w:val="auto"/>
          <w:sz w:val="24"/>
          <w:szCs w:val="24"/>
          <w:highlight w:val="none"/>
        </w:rPr>
        <w:t>参与答疑会的，不得就此提出质疑</w:t>
      </w:r>
      <w:r>
        <w:rPr>
          <w:rFonts w:ascii="仿宋_GB2312" w:hAnsi="宋体" w:eastAsia="仿宋_GB2312"/>
          <w:color w:val="auto"/>
          <w:sz w:val="24"/>
          <w:szCs w:val="24"/>
          <w:highlight w:val="none"/>
        </w:rPr>
        <w:t>。</w:t>
      </w:r>
    </w:p>
    <w:p>
      <w:pPr>
        <w:pStyle w:val="39"/>
        <w:rPr>
          <w:rFonts w:hint="eastAsia"/>
          <w:color w:val="auto"/>
          <w:highlight w:val="none"/>
        </w:rPr>
      </w:pPr>
      <w:bookmarkStart w:id="95" w:name="_Toc117174661"/>
      <w:bookmarkStart w:id="96" w:name="_Toc530551831"/>
      <w:bookmarkStart w:id="97" w:name="_Toc86153362"/>
      <w:bookmarkStart w:id="98" w:name="_Toc531358986"/>
      <w:r>
        <w:rPr>
          <w:color w:val="auto"/>
          <w:highlight w:val="none"/>
        </w:rPr>
        <w:t xml:space="preserve">1.9 </w:t>
      </w:r>
      <w:r>
        <w:rPr>
          <w:rFonts w:hint="eastAsia"/>
          <w:color w:val="auto"/>
          <w:highlight w:val="none"/>
        </w:rPr>
        <w:t xml:space="preserve">   </w:t>
      </w:r>
      <w:r>
        <w:rPr>
          <w:color w:val="auto"/>
          <w:highlight w:val="none"/>
        </w:rPr>
        <w:t xml:space="preserve"> </w:t>
      </w:r>
      <w:r>
        <w:rPr>
          <w:rFonts w:hint="eastAsia"/>
          <w:color w:val="auto"/>
          <w:highlight w:val="none"/>
        </w:rPr>
        <w:t>分包</w:t>
      </w:r>
      <w:bookmarkEnd w:id="95"/>
      <w:bookmarkEnd w:id="96"/>
      <w:bookmarkEnd w:id="97"/>
      <w:bookmarkEnd w:id="98"/>
    </w:p>
    <w:p>
      <w:pPr>
        <w:spacing w:line="360" w:lineRule="auto"/>
        <w:ind w:left="720" w:hanging="720" w:hangingChars="3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1.9</w:t>
      </w:r>
      <w:r>
        <w:rPr>
          <w:rFonts w:hint="eastAsia" w:ascii="仿宋_GB2312" w:hAnsi="宋体" w:eastAsia="仿宋_GB2312"/>
          <w:color w:val="auto"/>
          <w:sz w:val="24"/>
          <w:szCs w:val="24"/>
          <w:highlight w:val="none"/>
        </w:rPr>
        <w:t xml:space="preserve">.1  </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分包：见投标人须知前附表（一）；</w:t>
      </w:r>
    </w:p>
    <w:p>
      <w:pPr>
        <w:spacing w:line="360" w:lineRule="auto"/>
        <w:ind w:left="960" w:hanging="960" w:hangingChars="400"/>
        <w:rPr>
          <w:rFonts w:hint="eastAsia" w:ascii="仿宋_GB2312" w:hAnsi="宋体" w:eastAsia="仿宋_GB2312"/>
          <w:color w:val="auto"/>
          <w:sz w:val="24"/>
          <w:szCs w:val="24"/>
          <w:highlight w:val="none"/>
        </w:rPr>
      </w:pPr>
      <w:r>
        <w:rPr>
          <w:rFonts w:ascii="仿宋_GB2312" w:hAnsi="宋体" w:eastAsia="仿宋_GB2312"/>
          <w:color w:val="auto"/>
          <w:sz w:val="24"/>
          <w:szCs w:val="24"/>
          <w:highlight w:val="none"/>
        </w:rPr>
        <w:t>1.9</w:t>
      </w:r>
      <w:r>
        <w:rPr>
          <w:rFonts w:hint="eastAsia" w:ascii="仿宋_GB2312" w:hAnsi="宋体" w:eastAsia="仿宋_GB2312"/>
          <w:color w:val="auto"/>
          <w:sz w:val="24"/>
          <w:szCs w:val="24"/>
          <w:highlight w:val="none"/>
        </w:rPr>
        <w:t xml:space="preserve">.2  </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rPr>
          <w:rFonts w:hint="eastAsia"/>
          <w:color w:val="auto"/>
          <w:highlight w:val="none"/>
        </w:rPr>
      </w:pPr>
      <w:bookmarkStart w:id="99" w:name="_Toc117174662"/>
      <w:bookmarkStart w:id="100" w:name="_Toc531358987"/>
      <w:bookmarkStart w:id="101" w:name="_Toc86153363"/>
      <w:bookmarkStart w:id="102" w:name="_Toc530551832"/>
      <w:r>
        <w:rPr>
          <w:color w:val="auto"/>
          <w:highlight w:val="none"/>
        </w:rPr>
        <w:t>1.10</w:t>
      </w:r>
      <w:r>
        <w:rPr>
          <w:rFonts w:hint="eastAsia"/>
          <w:color w:val="auto"/>
          <w:highlight w:val="none"/>
        </w:rPr>
        <w:t xml:space="preserve">    保密</w:t>
      </w:r>
      <w:bookmarkEnd w:id="99"/>
      <w:bookmarkEnd w:id="100"/>
      <w:bookmarkEnd w:id="101"/>
      <w:bookmarkEnd w:id="102"/>
    </w:p>
    <w:p>
      <w:pPr>
        <w:spacing w:line="360" w:lineRule="auto"/>
        <w:ind w:left="945" w:leftChars="450"/>
        <w:rPr>
          <w:rFonts w:hint="eastAsia" w:ascii="仿宋" w:hAnsi="仿宋" w:eastAsia="仿宋" w:cs="仿宋"/>
          <w:color w:val="auto"/>
          <w:sz w:val="24"/>
          <w:szCs w:val="24"/>
          <w:highlight w:val="none"/>
        </w:rPr>
      </w:pPr>
      <w:r>
        <w:rPr>
          <w:rFonts w:hint="eastAsia" w:ascii="仿宋_GB2312" w:hAnsi="宋体" w:eastAsia="仿宋_GB2312"/>
          <w:color w:val="auto"/>
          <w:sz w:val="24"/>
          <w:szCs w:val="24"/>
          <w:highlight w:val="none"/>
        </w:rPr>
        <w:t>参与招标投标活动的各方当事人应当对评标情况以及在评标过程中的获悉的国家秘密、商业秘密负有保密责任，违者应对由此造成的后果</w:t>
      </w:r>
      <w:r>
        <w:rPr>
          <w:rFonts w:hint="eastAsia" w:ascii="仿宋" w:hAnsi="仿宋" w:eastAsia="仿宋" w:cs="仿宋"/>
          <w:color w:val="auto"/>
          <w:sz w:val="24"/>
          <w:szCs w:val="24"/>
          <w:highlight w:val="none"/>
        </w:rPr>
        <w:t>承担法律责任。</w:t>
      </w:r>
    </w:p>
    <w:p>
      <w:pPr>
        <w:pStyle w:val="39"/>
        <w:rPr>
          <w:rFonts w:hint="eastAsia" w:ascii="仿宋" w:hAnsi="仿宋" w:eastAsia="仿宋" w:cs="仿宋"/>
          <w:color w:val="auto"/>
          <w:highlight w:val="none"/>
        </w:rPr>
      </w:pPr>
      <w:bookmarkStart w:id="103" w:name="_Toc86153364"/>
      <w:bookmarkStart w:id="104" w:name="_Toc530551833"/>
      <w:bookmarkStart w:id="105" w:name="_Toc531358988"/>
      <w:bookmarkStart w:id="106" w:name="_Toc117174663"/>
      <w:r>
        <w:rPr>
          <w:rFonts w:hint="eastAsia" w:ascii="仿宋" w:hAnsi="仿宋" w:eastAsia="仿宋" w:cs="仿宋"/>
          <w:color w:val="auto"/>
          <w:highlight w:val="none"/>
        </w:rPr>
        <w:t>1.11    政府采购政策</w:t>
      </w:r>
      <w:bookmarkEnd w:id="103"/>
      <w:bookmarkEnd w:id="104"/>
      <w:bookmarkEnd w:id="105"/>
      <w:bookmarkEnd w:id="106"/>
    </w:p>
    <w:p>
      <w:pPr>
        <w:spacing w:line="360" w:lineRule="auto"/>
        <w:ind w:left="960" w:hanging="960" w:hangingChars="400"/>
        <w:rPr>
          <w:rFonts w:hint="eastAsia" w:ascii="仿宋" w:hAnsi="仿宋" w:eastAsia="仿宋" w:cs="仿宋"/>
          <w:color w:val="auto"/>
          <w:sz w:val="24"/>
          <w:szCs w:val="24"/>
          <w:highlight w:val="none"/>
        </w:rPr>
      </w:pPr>
      <w:bookmarkStart w:id="107" w:name="_Toc117174664"/>
      <w:bookmarkStart w:id="108" w:name="_Toc86153365"/>
      <w:bookmarkStart w:id="109" w:name="_Toc530551835"/>
      <w:bookmarkStart w:id="110" w:name="_Toc531358990"/>
      <w:r>
        <w:rPr>
          <w:rFonts w:hint="eastAsia" w:ascii="仿宋" w:hAnsi="仿宋" w:eastAsia="仿宋" w:cs="仿宋"/>
          <w:color w:val="auto"/>
          <w:sz w:val="24"/>
          <w:szCs w:val="24"/>
          <w:highlight w:val="none"/>
        </w:rPr>
        <w:t>1.11.1  节能环保产品认证：见供应商须知前附表（一）；有效的节能、环境标志产品认证系指国家确定的认证机构出具的、处于有效期之内的节能产品、环境标志产品认证证书，并且认证证书的认证标准必须符合国家规定的；</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1.11.2  </w:t>
      </w:r>
      <w:r>
        <w:rPr>
          <w:rFonts w:hint="eastAsia" w:ascii="仿宋_GB2312" w:hAnsi="Courier New" w:eastAsia="仿宋_GB2312"/>
          <w:color w:val="auto"/>
          <w:sz w:val="24"/>
          <w:szCs w:val="20"/>
          <w:highlight w:val="none"/>
        </w:rPr>
        <w:t>▲</w:t>
      </w:r>
      <w:r>
        <w:rPr>
          <w:rFonts w:hint="eastAsia" w:ascii="仿宋" w:hAnsi="仿宋" w:eastAsia="仿宋" w:cs="仿宋"/>
          <w:color w:val="auto"/>
          <w:sz w:val="24"/>
          <w:szCs w:val="24"/>
          <w:highlight w:val="none"/>
        </w:rPr>
        <w:t>政府强制采购的节能产品品目：见供应商须知前附表。</w:t>
      </w:r>
      <w:r>
        <w:rPr>
          <w:rFonts w:hint="eastAsia" w:ascii="仿宋" w:hAnsi="仿宋" w:eastAsia="仿宋" w:cs="仿宋"/>
          <w:bCs/>
          <w:color w:val="auto"/>
          <w:sz w:val="24"/>
          <w:szCs w:val="24"/>
          <w:highlight w:val="none"/>
        </w:rPr>
        <w:t>各供应商拟投产品属于政府强制采购的，必须提供符合第1.11.1条规定的认证证书；</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 xml:space="preserve">1.11.3  </w:t>
      </w:r>
      <w:r>
        <w:rPr>
          <w:rFonts w:hint="eastAsia" w:ascii="仿宋" w:hAnsi="仿宋" w:eastAsia="仿宋" w:cs="仿宋"/>
          <w:color w:val="auto"/>
          <w:sz w:val="24"/>
          <w:szCs w:val="24"/>
          <w:highlight w:val="none"/>
        </w:rPr>
        <w:t>在政府采购活动中，供应商提供的货物、工程或者服务符合下列情形的，享受规定的中小企业扶持政策：</w:t>
      </w:r>
    </w:p>
    <w:p>
      <w:pPr>
        <w:spacing w:line="360" w:lineRule="auto"/>
        <w:ind w:left="838" w:leftChars="342" w:hanging="120" w:hanging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（一）在货物采购项目中，货物由中小企业制造，即货物由中小企业生产且使用该中小企业商号或者注册商标； </w:t>
      </w:r>
    </w:p>
    <w:p>
      <w:pPr>
        <w:spacing w:line="360" w:lineRule="auto"/>
        <w:ind w:left="838" w:leftChars="342" w:hanging="120" w:hanging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（二）在工程采购项目中，工程由中小企业承建，即工程施工单位为中小企业； </w:t>
      </w:r>
    </w:p>
    <w:p>
      <w:pPr>
        <w:spacing w:line="360" w:lineRule="auto"/>
        <w:ind w:left="838" w:leftChars="342" w:hanging="120" w:hanging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（三）在服务采购项目中，服务由中小企业承接，即提供服务的人员为中小企业依照《中华人民共和国劳动合同法》订立劳动合同的从业人员。 </w:t>
      </w:r>
    </w:p>
    <w:p>
      <w:pPr>
        <w:spacing w:line="360" w:lineRule="auto"/>
        <w:ind w:left="718" w:leftChars="34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60" w:lineRule="auto"/>
        <w:ind w:left="718" w:leftChars="34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组成联合体或者接受分包合同的中小企业与联合体内 其他企业、分包企业之间不得存在直接控股、管理关系</w:t>
      </w:r>
    </w:p>
    <w:p>
      <w:pPr>
        <w:spacing w:line="360" w:lineRule="auto"/>
        <w:ind w:left="960" w:hanging="960" w:hanging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1.11.4  对于非专门面向中小企业的项目，根据《政府采购促进中小企业发展管理办法》（财库﹝2020﹞46 号）文件要求，在政府采购活动按下列情形之一给予价格扣除：</w:t>
      </w:r>
    </w:p>
    <w:p>
      <w:pPr>
        <w:spacing w:line="360" w:lineRule="auto"/>
        <w:ind w:left="1185" w:leftChars="450" w:hanging="240" w:hanging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⑴对小型和微型企业产品的价格给予扣除，用扣除后的价格参与评审，价格扣除比例见供应商须知前附表（一）；</w:t>
      </w:r>
    </w:p>
    <w:p>
      <w:pPr>
        <w:spacing w:line="360" w:lineRule="auto"/>
        <w:ind w:left="1185" w:leftChars="450" w:hanging="240" w:hanging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⑵接受大中型企业与小微企业组成联合体或者允许大中型企业向一家或者多家小微企业分包的采购项目，对于联合协议或者分包意向协议约定小微企业的合同份额占到合同 总金额 30%以上的，对联合体或者大中型企业的报价给予价格扣除，用扣除后的价格参与评审。价格扣除比例见供应商须知前附表（一）；</w:t>
      </w:r>
    </w:p>
    <w:p>
      <w:pPr>
        <w:spacing w:line="360" w:lineRule="auto"/>
        <w:ind w:left="1185" w:leftChars="450" w:hanging="240" w:hanging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⑶参加政府采购活动的中小企业应当提供相应的《中小企业声明函》。</w:t>
      </w:r>
    </w:p>
    <w:p>
      <w:pPr>
        <w:spacing w:line="360" w:lineRule="auto"/>
        <w:ind w:left="960" w:hanging="960" w:hanging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1.11.5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和第1.11.4条的扶持政策；</w:t>
      </w:r>
    </w:p>
    <w:p>
      <w:pPr>
        <w:spacing w:line="360" w:lineRule="auto"/>
        <w:ind w:left="960" w:hanging="960" w:hanging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1.11.6  供应商符合《三部门联合发布关于促进残疾人就业政府采购政策的通知》（财库〔2017〕141号）文件要求，并提供《残疾人福利性单位声明函》的，则视同小型、微型企业，享受第1.11.3条和第1.11.4条的扶持政策。</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1.11.7  </w:t>
      </w:r>
      <w:r>
        <w:rPr>
          <w:rFonts w:hint="eastAsia" w:ascii="仿宋" w:hAnsi="仿宋" w:eastAsia="仿宋" w:cs="仿宋"/>
          <w:color w:val="auto"/>
          <w:sz w:val="24"/>
          <w:szCs w:val="24"/>
          <w:highlight w:val="none"/>
        </w:rPr>
        <w:sym w:font="Wingdings 3" w:char="F070"/>
      </w:r>
      <w:r>
        <w:rPr>
          <w:rFonts w:hint="eastAsia" w:ascii="仿宋" w:hAnsi="仿宋" w:eastAsia="仿宋" w:cs="仿宋"/>
          <w:color w:val="auto"/>
          <w:sz w:val="24"/>
          <w:szCs w:val="24"/>
          <w:highlight w:val="none"/>
        </w:rPr>
        <w:t>采购进口产品：采购需求中未注明进口产品或允许进口产品，不得提供进口产品。</w:t>
      </w:r>
    </w:p>
    <w:p>
      <w:pPr>
        <w:pStyle w:val="39"/>
        <w:rPr>
          <w:rFonts w:hint="eastAsia" w:ascii="仿宋" w:hAnsi="仿宋" w:eastAsia="仿宋" w:cs="仿宋"/>
          <w:color w:val="auto"/>
          <w:highlight w:val="none"/>
        </w:rPr>
      </w:pPr>
      <w:r>
        <w:rPr>
          <w:rFonts w:hint="eastAsia" w:ascii="仿宋" w:hAnsi="仿宋" w:eastAsia="仿宋" w:cs="仿宋"/>
          <w:color w:val="auto"/>
          <w:highlight w:val="none"/>
        </w:rPr>
        <w:t>1.12    信用信息记录查询</w:t>
      </w:r>
      <w:bookmarkEnd w:id="107"/>
      <w:bookmarkEnd w:id="108"/>
      <w:bookmarkEnd w:id="109"/>
      <w:bookmarkEnd w:id="110"/>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  查询渠道：信用中国网站（</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"https://www.creditchina.gov.cn/" </w:instrText>
      </w:r>
      <w:r>
        <w:rPr>
          <w:rFonts w:hint="eastAsia" w:ascii="仿宋" w:hAnsi="仿宋" w:eastAsia="仿宋" w:cs="仿宋"/>
          <w:color w:val="auto"/>
          <w:sz w:val="24"/>
          <w:szCs w:val="24"/>
          <w:highlight w:val="none"/>
        </w:rPr>
        <w:fldChar w:fldCharType="separate"/>
      </w:r>
      <w:r>
        <w:rPr>
          <w:rStyle w:val="34"/>
          <w:rFonts w:hint="eastAsia" w:ascii="仿宋" w:hAnsi="仿宋" w:eastAsia="仿宋" w:cs="仿宋"/>
          <w:color w:val="auto"/>
          <w:sz w:val="24"/>
          <w:szCs w:val="24"/>
          <w:highlight w:val="none"/>
        </w:rPr>
        <w:t>www.creditchina.gov.cn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Style w:val="34"/>
          <w:rFonts w:hint="eastAsia"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  信用信息记录查询截止时间：同资格审查结束时间，网站显示的信用信息记录将作为投标人资格审查的依据；</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  查询内容：列入失信被执行人、重大税收违法案件当事人名单、政府采购严重违法失信行为记录名单；</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  信用信息留存方式：信用信息查询记录和证据以网页页面打印（或截图）等方式进行留存；</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  联合体成员存在不良信用信息记录的，视同联合体存在不良信用记录。</w:t>
      </w:r>
    </w:p>
    <w:p>
      <w:pPr>
        <w:pStyle w:val="39"/>
        <w:rPr>
          <w:rFonts w:hint="eastAsia" w:ascii="仿宋" w:hAnsi="仿宋" w:eastAsia="仿宋" w:cs="仿宋"/>
          <w:color w:val="auto"/>
          <w:highlight w:val="none"/>
        </w:rPr>
      </w:pPr>
      <w:bookmarkStart w:id="111" w:name="_Toc86153366"/>
      <w:bookmarkStart w:id="112" w:name="_Toc530551836"/>
      <w:bookmarkStart w:id="113" w:name="_Toc531358991"/>
      <w:bookmarkStart w:id="114" w:name="_Toc117174665"/>
      <w:r>
        <w:rPr>
          <w:rFonts w:hint="eastAsia" w:ascii="仿宋" w:hAnsi="仿宋" w:eastAsia="仿宋" w:cs="仿宋"/>
          <w:color w:val="auto"/>
          <w:highlight w:val="none"/>
        </w:rPr>
        <w:t>1.13    质疑和投诉</w:t>
      </w:r>
      <w:bookmarkEnd w:id="111"/>
      <w:bookmarkEnd w:id="112"/>
      <w:bookmarkEnd w:id="113"/>
      <w:bookmarkEnd w:id="114"/>
    </w:p>
    <w:p>
      <w:pPr>
        <w:spacing w:line="360" w:lineRule="auto"/>
        <w:ind w:left="960" w:hanging="960" w:hanging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1.13.1  投标人认为招标文件、招标过程、中标结果使自己的权益受到损害的，可以在知道或者应知其权益受到损害之日起7个工作日内，以书面形式向采购人、采购代理机构提出质疑。</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  提出质疑的投标人应当是参与所质疑项目招标活动的投标人；</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潜在投标人已依法获取其可质疑的招标文件的，可以对该文件提出质疑。对招标文件提出质疑的，应当在获取招标文件或者招标文件公告期限届满之日起7个工作日内提出；</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  同一招标程序环节的质疑，投标人须一次性提出，否则不予以答复；</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1.13.4  质疑主要内容应符合《政府采购质疑和投诉办法》（财政部94号令）等相关规定，质疑内容涉及保密事项，质疑人应提供有效的信息来源或有效证据；</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1.13.5  质疑人可直接提交、传真或邮寄方式提交质疑函（一式三份以上）。以其他方式提出的质疑，采购人或采购代理机构可不予接受、答复。</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邮寄方式送达质疑函的，以采购人或采购代理机构实际收到邮件之日作为收到质疑的日期。</w:t>
      </w:r>
    </w:p>
    <w:p>
      <w:pPr>
        <w:spacing w:line="360" w:lineRule="auto"/>
        <w:ind w:left="1185" w:leftChars="45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pPr>
        <w:spacing w:line="360" w:lineRule="auto"/>
        <w:ind w:left="945" w:left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在质疑期限届满前，质疑函已经邮寄或传真成功的，质疑不视为过期。</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1.13.6  质疑联系人：见投标人须知前附表（一）</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1.13.7  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1.13.8  采购人或采购代理机构在收到质疑人的书面质疑后7个工作日内作出答复，并以书面形式答复质疑人；</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1.13.9  质疑人捏造事实、提供虚假材料进行质疑的，采购人或采购代理机构报告同级政府采购监督管理部门，由同级政府采购监督管理部门审查，情况属实的，应列入不良行为记录，并在指定的媒体上公告；</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1.13.10 质疑人对采购人或采购代理机构的答复不满意或者采购人、采购代理机构未在规定时间内答复的，可以在答复期满后15个工作日内向同级政府采购监督管理部门提起投诉；</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1.13.11 同级政府采购监督管理部门：见投标人须知前附表（一）</w:t>
      </w:r>
    </w:p>
    <w:p>
      <w:pPr>
        <w:spacing w:line="360" w:lineRule="auto"/>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1.13.12 质疑函、投诉书范本在浙江政府采购网（zfcg.czt.zj.gov.cn）-下载专区中下载。</w:t>
      </w:r>
    </w:p>
    <w:p>
      <w:pPr>
        <w:pStyle w:val="39"/>
        <w:rPr>
          <w:rFonts w:hint="eastAsia" w:ascii="仿宋" w:hAnsi="仿宋" w:eastAsia="仿宋" w:cs="仿宋"/>
          <w:color w:val="auto"/>
          <w:highlight w:val="none"/>
        </w:rPr>
      </w:pPr>
      <w:bookmarkStart w:id="115" w:name="_Toc86153367"/>
      <w:bookmarkStart w:id="116" w:name="_Toc117174666"/>
      <w:bookmarkStart w:id="117" w:name="_Toc531358992"/>
      <w:bookmarkStart w:id="118" w:name="_Toc530551837"/>
      <w:r>
        <w:rPr>
          <w:rFonts w:hint="eastAsia" w:ascii="仿宋" w:hAnsi="仿宋" w:eastAsia="仿宋" w:cs="仿宋"/>
          <w:color w:val="auto"/>
          <w:highlight w:val="none"/>
        </w:rPr>
        <w:t>1.14    特别声明</w:t>
      </w:r>
      <w:bookmarkEnd w:id="115"/>
      <w:bookmarkEnd w:id="116"/>
      <w:bookmarkEnd w:id="117"/>
      <w:bookmarkEnd w:id="118"/>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1.14.1   </w:t>
      </w:r>
      <w:r>
        <w:rPr>
          <w:rFonts w:hint="eastAsia" w:ascii="仿宋_GB2312" w:hAnsi="Courier New" w:eastAsia="仿宋_GB2312"/>
          <w:color w:val="auto"/>
          <w:sz w:val="24"/>
          <w:szCs w:val="20"/>
          <w:highlight w:val="none"/>
        </w:rPr>
        <w:t>▲</w:t>
      </w:r>
      <w:r>
        <w:rPr>
          <w:rFonts w:hint="eastAsia" w:ascii="仿宋" w:hAnsi="仿宋" w:eastAsia="仿宋" w:cs="仿宋"/>
          <w:color w:val="auto"/>
          <w:sz w:val="24"/>
          <w:szCs w:val="24"/>
          <w:highlight w:val="none"/>
        </w:rPr>
        <w:t>单位负责人为同一人或者存在直接控股、管理关系的不同投标人，以及属于同一母公司或集团的不同投标人不得参加同一合同项下的政府采购活动；</w:t>
      </w:r>
    </w:p>
    <w:p>
      <w:pPr>
        <w:spacing w:line="360" w:lineRule="auto"/>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1.14.2   </w:t>
      </w:r>
      <w:r>
        <w:rPr>
          <w:rFonts w:hint="eastAsia" w:ascii="仿宋_GB2312" w:hAnsi="Courier New" w:eastAsia="仿宋_GB2312"/>
          <w:color w:val="auto"/>
          <w:sz w:val="24"/>
          <w:szCs w:val="20"/>
          <w:highlight w:val="none"/>
        </w:rPr>
        <w:t>▲</w:t>
      </w:r>
      <w:r>
        <w:rPr>
          <w:rFonts w:hint="eastAsia" w:ascii="仿宋" w:hAnsi="仿宋" w:eastAsia="仿宋" w:cs="仿宋"/>
          <w:color w:val="auto"/>
          <w:sz w:val="24"/>
          <w:szCs w:val="24"/>
          <w:highlight w:val="none"/>
        </w:rPr>
        <w:t>为采购项目提供整体设计、规范编制或者项目管理、监理、检测等服务的供应商，不得再参加该采购项目的其他采购活动；</w:t>
      </w:r>
    </w:p>
    <w:p>
      <w:pPr>
        <w:pStyle w:val="27"/>
        <w:spacing w:before="120" w:beforeLines="50" w:after="240" w:afterLines="100"/>
        <w:jc w:val="left"/>
        <w:outlineLvl w:val="1"/>
        <w:rPr>
          <w:rFonts w:ascii="仿宋_GB2312" w:eastAsia="仿宋_GB2312"/>
          <w:color w:val="auto"/>
          <w:sz w:val="30"/>
          <w:szCs w:val="30"/>
          <w:highlight w:val="none"/>
        </w:rPr>
      </w:pPr>
      <w:bookmarkStart w:id="119" w:name="_Toc117174667"/>
      <w:bookmarkStart w:id="120" w:name="_Toc493956034"/>
      <w:bookmarkStart w:id="121" w:name="_Toc530551838"/>
      <w:bookmarkStart w:id="122" w:name="_Toc12454"/>
      <w:bookmarkStart w:id="123" w:name="_Toc531358993"/>
      <w:bookmarkStart w:id="124" w:name="_Toc86153368"/>
      <w:bookmarkStart w:id="125" w:name="_Toc20112"/>
      <w:r>
        <w:rPr>
          <w:rFonts w:hint="eastAsia" w:ascii="仿宋_GB2312" w:eastAsia="仿宋_GB2312"/>
          <w:color w:val="auto"/>
          <w:sz w:val="30"/>
          <w:szCs w:val="30"/>
          <w:highlight w:val="none"/>
        </w:rPr>
        <w:t>二</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招标文件</w:t>
      </w:r>
      <w:bookmarkEnd w:id="119"/>
      <w:bookmarkEnd w:id="120"/>
      <w:bookmarkEnd w:id="121"/>
      <w:bookmarkEnd w:id="122"/>
      <w:bookmarkEnd w:id="123"/>
      <w:bookmarkEnd w:id="124"/>
      <w:bookmarkEnd w:id="125"/>
    </w:p>
    <w:p>
      <w:pPr>
        <w:pStyle w:val="39"/>
        <w:rPr>
          <w:color w:val="auto"/>
          <w:highlight w:val="none"/>
        </w:rPr>
      </w:pPr>
      <w:bookmarkStart w:id="126" w:name="_Toc117174668"/>
      <w:bookmarkStart w:id="127" w:name="_Toc531358994"/>
      <w:bookmarkStart w:id="128" w:name="_Toc86153369"/>
      <w:bookmarkStart w:id="129" w:name="_Toc530551839"/>
      <w:r>
        <w:rPr>
          <w:color w:val="auto"/>
          <w:highlight w:val="none"/>
        </w:rPr>
        <w:t xml:space="preserve">2.1     </w:t>
      </w:r>
      <w:r>
        <w:rPr>
          <w:rFonts w:hint="eastAsia"/>
          <w:color w:val="auto"/>
          <w:highlight w:val="none"/>
        </w:rPr>
        <w:t>招标文件的组成</w:t>
      </w:r>
      <w:bookmarkEnd w:id="126"/>
      <w:bookmarkEnd w:id="127"/>
      <w:bookmarkEnd w:id="128"/>
      <w:bookmarkEnd w:id="129"/>
    </w:p>
    <w:p>
      <w:pPr>
        <w:spacing w:line="360" w:lineRule="auto"/>
        <w:ind w:left="960" w:hanging="960" w:hangingChars="4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 xml:space="preserve">2.1.1 </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 xml:space="preserve">第一章  </w:t>
      </w:r>
      <w:r>
        <w:rPr>
          <w:rFonts w:ascii="仿宋_GB2312" w:hAnsi="宋体" w:eastAsia="仿宋_GB2312"/>
          <w:color w:val="auto"/>
          <w:sz w:val="24"/>
          <w:szCs w:val="24"/>
          <w:highlight w:val="none"/>
        </w:rPr>
        <w:t>招标公告</w:t>
      </w:r>
      <w:r>
        <w:rPr>
          <w:rFonts w:hint="eastAsia" w:ascii="仿宋_GB2312" w:hAnsi="宋体" w:eastAsia="仿宋_GB2312"/>
          <w:color w:val="auto"/>
          <w:sz w:val="24"/>
          <w:szCs w:val="24"/>
          <w:highlight w:val="none"/>
        </w:rPr>
        <w:t>；</w:t>
      </w:r>
    </w:p>
    <w:p>
      <w:pPr>
        <w:spacing w:line="360" w:lineRule="auto"/>
        <w:ind w:left="960" w:hanging="960" w:hangingChars="400"/>
        <w:rPr>
          <w:rFonts w:ascii="仿宋_GB2312" w:hAnsi="宋体" w:eastAsia="仿宋_GB2312"/>
          <w:color w:val="auto"/>
          <w:sz w:val="24"/>
          <w:szCs w:val="24"/>
          <w:highlight w:val="none"/>
        </w:rPr>
      </w:pPr>
      <w:bookmarkStart w:id="130" w:name="_Toc301187619"/>
      <w:r>
        <w:rPr>
          <w:rFonts w:hint="eastAsia" w:ascii="仿宋_GB2312" w:hAnsi="宋体" w:eastAsia="仿宋_GB2312"/>
          <w:color w:val="auto"/>
          <w:sz w:val="24"/>
          <w:szCs w:val="24"/>
          <w:highlight w:val="none"/>
        </w:rPr>
        <w:t>2</w:t>
      </w:r>
      <w:r>
        <w:rPr>
          <w:rFonts w:ascii="仿宋_GB2312" w:hAnsi="宋体" w:eastAsia="仿宋_GB2312"/>
          <w:color w:val="auto"/>
          <w:sz w:val="24"/>
          <w:szCs w:val="24"/>
          <w:highlight w:val="none"/>
        </w:rPr>
        <w:t xml:space="preserve">.1.2   </w:t>
      </w:r>
      <w:r>
        <w:rPr>
          <w:rFonts w:hint="eastAsia" w:ascii="仿宋_GB2312" w:hAnsi="宋体" w:eastAsia="仿宋_GB2312"/>
          <w:color w:val="auto"/>
          <w:sz w:val="24"/>
          <w:szCs w:val="24"/>
          <w:highlight w:val="none"/>
        </w:rPr>
        <w:t xml:space="preserve">第二章  </w:t>
      </w:r>
      <w:r>
        <w:rPr>
          <w:rFonts w:ascii="仿宋_GB2312" w:hAnsi="宋体" w:eastAsia="仿宋_GB2312"/>
          <w:color w:val="auto"/>
          <w:sz w:val="24"/>
          <w:szCs w:val="24"/>
          <w:highlight w:val="none"/>
        </w:rPr>
        <w:t>招标需求</w:t>
      </w:r>
      <w:bookmarkEnd w:id="130"/>
      <w:r>
        <w:rPr>
          <w:rFonts w:hint="eastAsia" w:ascii="仿宋_GB2312" w:hAnsi="宋体" w:eastAsia="仿宋_GB2312"/>
          <w:color w:val="auto"/>
          <w:sz w:val="24"/>
          <w:szCs w:val="24"/>
          <w:highlight w:val="none"/>
        </w:rPr>
        <w:t>；</w:t>
      </w:r>
    </w:p>
    <w:p>
      <w:pPr>
        <w:spacing w:line="360" w:lineRule="auto"/>
        <w:ind w:left="960" w:hanging="960" w:hangingChars="400"/>
        <w:rPr>
          <w:rFonts w:ascii="仿宋_GB2312" w:hAnsi="宋体" w:eastAsia="仿宋_GB2312"/>
          <w:color w:val="auto"/>
          <w:sz w:val="24"/>
          <w:szCs w:val="24"/>
          <w:highlight w:val="none"/>
        </w:rPr>
      </w:pPr>
      <w:bookmarkStart w:id="131" w:name="_Toc301187620"/>
      <w:r>
        <w:rPr>
          <w:rFonts w:hint="eastAsia" w:ascii="仿宋_GB2312" w:hAnsi="宋体" w:eastAsia="仿宋_GB2312"/>
          <w:color w:val="auto"/>
          <w:sz w:val="24"/>
          <w:szCs w:val="24"/>
          <w:highlight w:val="none"/>
        </w:rPr>
        <w:t>2</w:t>
      </w:r>
      <w:r>
        <w:rPr>
          <w:rFonts w:ascii="仿宋_GB2312" w:hAnsi="宋体" w:eastAsia="仿宋_GB2312"/>
          <w:color w:val="auto"/>
          <w:sz w:val="24"/>
          <w:szCs w:val="24"/>
          <w:highlight w:val="none"/>
        </w:rPr>
        <w:t>.1.3</w:t>
      </w:r>
      <w:r>
        <w:rPr>
          <w:rFonts w:hint="eastAsia" w:ascii="仿宋_GB2312" w:hAnsi="宋体" w:eastAsia="仿宋_GB2312"/>
          <w:color w:val="auto"/>
          <w:sz w:val="24"/>
          <w:szCs w:val="24"/>
          <w:highlight w:val="none"/>
        </w:rPr>
        <w:t xml:space="preserve">   第三章  </w:t>
      </w:r>
      <w:r>
        <w:rPr>
          <w:rFonts w:ascii="仿宋_GB2312" w:hAnsi="宋体" w:eastAsia="仿宋_GB2312"/>
          <w:color w:val="auto"/>
          <w:sz w:val="24"/>
          <w:szCs w:val="24"/>
          <w:highlight w:val="none"/>
        </w:rPr>
        <w:t>投标人须知</w:t>
      </w:r>
      <w:bookmarkEnd w:id="131"/>
      <w:r>
        <w:rPr>
          <w:rFonts w:hint="eastAsia" w:ascii="仿宋_GB2312" w:hAnsi="宋体" w:eastAsia="仿宋_GB2312"/>
          <w:color w:val="auto"/>
          <w:sz w:val="24"/>
          <w:szCs w:val="24"/>
          <w:highlight w:val="none"/>
        </w:rPr>
        <w:t>；</w:t>
      </w:r>
    </w:p>
    <w:p>
      <w:pPr>
        <w:spacing w:line="360" w:lineRule="auto"/>
        <w:ind w:left="960" w:hanging="960" w:hangingChars="400"/>
        <w:rPr>
          <w:rFonts w:hint="eastAsia" w:ascii="仿宋_GB2312" w:hAnsi="宋体" w:eastAsia="仿宋_GB2312"/>
          <w:color w:val="auto"/>
          <w:sz w:val="24"/>
          <w:szCs w:val="24"/>
          <w:highlight w:val="none"/>
        </w:rPr>
      </w:pPr>
      <w:bookmarkStart w:id="132" w:name="_Toc301187621"/>
      <w:r>
        <w:rPr>
          <w:rFonts w:hint="eastAsia" w:ascii="仿宋_GB2312" w:hAnsi="宋体" w:eastAsia="仿宋_GB2312"/>
          <w:color w:val="auto"/>
          <w:sz w:val="24"/>
          <w:szCs w:val="24"/>
          <w:highlight w:val="none"/>
        </w:rPr>
        <w:t>2</w:t>
      </w:r>
      <w:r>
        <w:rPr>
          <w:rFonts w:ascii="仿宋_GB2312" w:hAnsi="宋体" w:eastAsia="仿宋_GB2312"/>
          <w:color w:val="auto"/>
          <w:sz w:val="24"/>
          <w:szCs w:val="24"/>
          <w:highlight w:val="none"/>
        </w:rPr>
        <w:t xml:space="preserve">.1.4   </w:t>
      </w:r>
      <w:r>
        <w:rPr>
          <w:rFonts w:hint="eastAsia" w:ascii="仿宋_GB2312" w:hAnsi="宋体" w:eastAsia="仿宋_GB2312"/>
          <w:color w:val="auto"/>
          <w:sz w:val="24"/>
          <w:szCs w:val="24"/>
          <w:highlight w:val="none"/>
        </w:rPr>
        <w:t>第四章  政府采购</w:t>
      </w:r>
      <w:r>
        <w:rPr>
          <w:rFonts w:ascii="仿宋_GB2312" w:hAnsi="宋体" w:eastAsia="仿宋_GB2312"/>
          <w:color w:val="auto"/>
          <w:sz w:val="24"/>
          <w:szCs w:val="24"/>
          <w:highlight w:val="none"/>
        </w:rPr>
        <w:t>合同</w:t>
      </w:r>
      <w:r>
        <w:rPr>
          <w:rFonts w:hint="eastAsia" w:ascii="仿宋_GB2312" w:hAnsi="宋体" w:eastAsia="仿宋_GB2312"/>
          <w:color w:val="auto"/>
          <w:sz w:val="24"/>
          <w:szCs w:val="24"/>
          <w:highlight w:val="none"/>
        </w:rPr>
        <w:t>格式；</w:t>
      </w:r>
    </w:p>
    <w:bookmarkEnd w:id="132"/>
    <w:p>
      <w:pPr>
        <w:spacing w:line="360" w:lineRule="auto"/>
        <w:ind w:left="960" w:hanging="960" w:hangingChars="4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w:t>
      </w:r>
      <w:r>
        <w:rPr>
          <w:rFonts w:ascii="仿宋_GB2312" w:hAnsi="宋体" w:eastAsia="仿宋_GB2312"/>
          <w:color w:val="auto"/>
          <w:sz w:val="24"/>
          <w:szCs w:val="24"/>
          <w:highlight w:val="none"/>
        </w:rPr>
        <w:t xml:space="preserve">.1.5   </w:t>
      </w:r>
      <w:r>
        <w:rPr>
          <w:rFonts w:hint="eastAsia" w:ascii="仿宋_GB2312" w:hAnsi="宋体" w:eastAsia="仿宋_GB2312"/>
          <w:color w:val="auto"/>
          <w:sz w:val="24"/>
          <w:szCs w:val="24"/>
          <w:highlight w:val="none"/>
        </w:rPr>
        <w:t xml:space="preserve">第五章  </w:t>
      </w:r>
      <w:r>
        <w:rPr>
          <w:rFonts w:ascii="仿宋_GB2312" w:hAnsi="宋体" w:eastAsia="仿宋_GB2312"/>
          <w:color w:val="auto"/>
          <w:sz w:val="24"/>
          <w:szCs w:val="24"/>
          <w:highlight w:val="none"/>
        </w:rPr>
        <w:t>投标文件格式</w:t>
      </w:r>
      <w:r>
        <w:rPr>
          <w:rFonts w:hint="eastAsia" w:ascii="仿宋_GB2312" w:hAnsi="宋体" w:eastAsia="仿宋_GB2312"/>
          <w:color w:val="auto"/>
          <w:sz w:val="24"/>
          <w:szCs w:val="24"/>
          <w:highlight w:val="none"/>
        </w:rPr>
        <w:t>；</w:t>
      </w:r>
    </w:p>
    <w:p>
      <w:pPr>
        <w:spacing w:line="360" w:lineRule="auto"/>
        <w:ind w:left="960" w:hanging="960" w:hangingChars="400"/>
        <w:rPr>
          <w:rFonts w:hint="eastAsia" w:ascii="仿宋_GB2312" w:hAnsi="宋体" w:eastAsia="仿宋_GB2312"/>
          <w:color w:val="auto"/>
          <w:sz w:val="24"/>
          <w:szCs w:val="24"/>
          <w:highlight w:val="none"/>
        </w:rPr>
      </w:pPr>
      <w:bookmarkStart w:id="133" w:name="_Toc301187623"/>
      <w:r>
        <w:rPr>
          <w:rFonts w:hint="eastAsia" w:ascii="仿宋_GB2312" w:hAnsi="宋体" w:eastAsia="仿宋_GB2312"/>
          <w:color w:val="auto"/>
          <w:sz w:val="24"/>
          <w:szCs w:val="24"/>
          <w:highlight w:val="none"/>
        </w:rPr>
        <w:t xml:space="preserve">2.1.6   第六章  </w:t>
      </w:r>
      <w:r>
        <w:rPr>
          <w:rFonts w:ascii="仿宋_GB2312" w:hAnsi="宋体" w:eastAsia="仿宋_GB2312"/>
          <w:color w:val="auto"/>
          <w:sz w:val="24"/>
          <w:szCs w:val="24"/>
          <w:highlight w:val="none"/>
        </w:rPr>
        <w:t>评标办法及标准</w:t>
      </w:r>
      <w:bookmarkEnd w:id="133"/>
      <w:r>
        <w:rPr>
          <w:rFonts w:hint="eastAsia" w:ascii="仿宋_GB2312" w:hAnsi="宋体" w:eastAsia="仿宋_GB2312"/>
          <w:color w:val="auto"/>
          <w:sz w:val="24"/>
          <w:szCs w:val="24"/>
          <w:highlight w:val="none"/>
        </w:rPr>
        <w:t>；</w:t>
      </w:r>
    </w:p>
    <w:p>
      <w:pPr>
        <w:spacing w:line="360" w:lineRule="auto"/>
        <w:ind w:left="960" w:hanging="960" w:hangingChars="400"/>
        <w:rPr>
          <w:rFonts w:ascii="仿宋_GB2312" w:hAnsi="宋体" w:eastAsia="仿宋_GB2312"/>
          <w:color w:val="auto"/>
          <w:sz w:val="24"/>
          <w:szCs w:val="24"/>
          <w:highlight w:val="none"/>
        </w:rPr>
      </w:pPr>
      <w:bookmarkStart w:id="134" w:name="_Toc301187624"/>
      <w:r>
        <w:rPr>
          <w:rFonts w:hint="eastAsia" w:ascii="仿宋_GB2312" w:hAnsi="宋体" w:eastAsia="仿宋_GB2312"/>
          <w:color w:val="auto"/>
          <w:sz w:val="24"/>
          <w:szCs w:val="24"/>
          <w:highlight w:val="none"/>
        </w:rPr>
        <w:t>2</w:t>
      </w:r>
      <w:r>
        <w:rPr>
          <w:rFonts w:ascii="仿宋_GB2312" w:hAnsi="宋体" w:eastAsia="仿宋_GB2312"/>
          <w:color w:val="auto"/>
          <w:sz w:val="24"/>
          <w:szCs w:val="24"/>
          <w:highlight w:val="none"/>
        </w:rPr>
        <w:t xml:space="preserve">.1.7   </w:t>
      </w:r>
      <w:r>
        <w:rPr>
          <w:rFonts w:hint="eastAsia" w:ascii="仿宋_GB2312" w:hAnsi="宋体" w:eastAsia="仿宋_GB2312"/>
          <w:color w:val="auto"/>
          <w:sz w:val="24"/>
          <w:szCs w:val="24"/>
          <w:highlight w:val="none"/>
        </w:rPr>
        <w:t>本项目</w:t>
      </w:r>
      <w:r>
        <w:rPr>
          <w:rFonts w:ascii="仿宋_GB2312" w:hAnsi="宋体" w:eastAsia="仿宋_GB2312"/>
          <w:color w:val="auto"/>
          <w:sz w:val="24"/>
          <w:szCs w:val="24"/>
          <w:highlight w:val="none"/>
        </w:rPr>
        <w:t>招标文件</w:t>
      </w:r>
      <w:r>
        <w:rPr>
          <w:rFonts w:hint="eastAsia" w:ascii="仿宋_GB2312" w:hAnsi="宋体" w:eastAsia="仿宋_GB2312"/>
          <w:color w:val="auto"/>
          <w:sz w:val="24"/>
          <w:szCs w:val="24"/>
          <w:highlight w:val="none"/>
        </w:rPr>
        <w:t>的</w:t>
      </w:r>
      <w:r>
        <w:rPr>
          <w:rFonts w:ascii="仿宋_GB2312" w:hAnsi="宋体" w:eastAsia="仿宋_GB2312"/>
          <w:color w:val="auto"/>
          <w:sz w:val="24"/>
          <w:szCs w:val="24"/>
          <w:highlight w:val="none"/>
        </w:rPr>
        <w:t>澄清、修改的内容</w:t>
      </w:r>
      <w:bookmarkEnd w:id="134"/>
      <w:r>
        <w:rPr>
          <w:rFonts w:hint="eastAsia" w:ascii="仿宋_GB2312" w:hAnsi="宋体" w:eastAsia="仿宋_GB2312"/>
          <w:color w:val="auto"/>
          <w:sz w:val="24"/>
          <w:szCs w:val="24"/>
          <w:highlight w:val="none"/>
        </w:rPr>
        <w:t>。</w:t>
      </w:r>
    </w:p>
    <w:p>
      <w:pPr>
        <w:pStyle w:val="39"/>
        <w:rPr>
          <w:rFonts w:hint="eastAsia"/>
          <w:color w:val="auto"/>
          <w:highlight w:val="none"/>
        </w:rPr>
      </w:pPr>
      <w:bookmarkStart w:id="135" w:name="_Toc531358996"/>
      <w:bookmarkStart w:id="136" w:name="_Toc86153370"/>
      <w:bookmarkStart w:id="137" w:name="_Toc530551841"/>
      <w:bookmarkStart w:id="138" w:name="_Toc117174669"/>
      <w:r>
        <w:rPr>
          <w:color w:val="auto"/>
          <w:highlight w:val="none"/>
        </w:rPr>
        <w:t xml:space="preserve">2.2     </w:t>
      </w:r>
      <w:r>
        <w:rPr>
          <w:rFonts w:hint="eastAsia"/>
          <w:color w:val="auto"/>
          <w:highlight w:val="none"/>
        </w:rPr>
        <w:t>招标文件的澄清、修改</w:t>
      </w:r>
      <w:bookmarkEnd w:id="135"/>
      <w:bookmarkEnd w:id="136"/>
      <w:bookmarkEnd w:id="137"/>
      <w:bookmarkEnd w:id="138"/>
    </w:p>
    <w:p>
      <w:pPr>
        <w:spacing w:line="360" w:lineRule="auto"/>
        <w:ind w:left="960" w:hanging="960" w:hangingChars="400"/>
        <w:rPr>
          <w:rFonts w:ascii="仿宋_GB2312" w:hAnsi="宋体" w:eastAsia="仿宋_GB2312"/>
          <w:bCs/>
          <w:color w:val="auto"/>
          <w:sz w:val="24"/>
          <w:highlight w:val="none"/>
        </w:rPr>
      </w:pPr>
      <w:r>
        <w:rPr>
          <w:rFonts w:hint="eastAsia" w:ascii="仿宋_GB2312" w:hAnsi="宋体" w:eastAsia="仿宋_GB2312"/>
          <w:bCs/>
          <w:color w:val="auto"/>
          <w:sz w:val="24"/>
          <w:highlight w:val="none"/>
        </w:rPr>
        <w:t>2.2.</w:t>
      </w:r>
      <w:r>
        <w:rPr>
          <w:rFonts w:ascii="仿宋_GB2312" w:hAnsi="宋体" w:eastAsia="仿宋_GB2312"/>
          <w:bCs/>
          <w:color w:val="auto"/>
          <w:sz w:val="24"/>
          <w:highlight w:val="none"/>
        </w:rPr>
        <w:t>1</w:t>
      </w:r>
      <w:r>
        <w:rPr>
          <w:rFonts w:hint="eastAsia" w:ascii="仿宋_GB2312" w:hAnsi="宋体" w:eastAsia="仿宋_GB2312"/>
          <w:bCs/>
          <w:color w:val="auto"/>
          <w:sz w:val="24"/>
          <w:highlight w:val="none"/>
        </w:rPr>
        <w:t xml:space="preserve">   </w:t>
      </w:r>
      <w:r>
        <w:rPr>
          <w:rFonts w:hint="eastAsia" w:ascii="仿宋_GB2312" w:hAnsi="宋体" w:eastAsia="仿宋_GB2312"/>
          <w:color w:val="auto"/>
          <w:sz w:val="24"/>
          <w:szCs w:val="24"/>
          <w:highlight w:val="none"/>
        </w:rPr>
        <w:t>投标人应仔细阅读和检查招标文件的全部内容。发现其中有误或有不合理要求的，应当在招标文件的澄清、修改截止时间</w:t>
      </w:r>
      <w:r>
        <w:rPr>
          <w:rFonts w:ascii="仿宋_GB2312" w:hAnsi="宋体" w:eastAsia="仿宋_GB2312"/>
          <w:color w:val="auto"/>
          <w:sz w:val="24"/>
          <w:szCs w:val="24"/>
          <w:highlight w:val="none"/>
        </w:rPr>
        <w:t>前</w:t>
      </w:r>
      <w:r>
        <w:rPr>
          <w:rFonts w:hint="eastAsia" w:ascii="仿宋_GB2312" w:hAnsi="宋体" w:eastAsia="仿宋_GB2312"/>
          <w:color w:val="auto"/>
          <w:sz w:val="24"/>
          <w:szCs w:val="24"/>
          <w:highlight w:val="none"/>
        </w:rPr>
        <w:t>以书面形式要求采购人或采购代理机构对招标文件予以澄清、修改；</w:t>
      </w:r>
    </w:p>
    <w:p>
      <w:pPr>
        <w:spacing w:line="360" w:lineRule="auto"/>
        <w:ind w:left="960" w:hanging="960" w:hangingChars="400"/>
        <w:rPr>
          <w:rFonts w:ascii="仿宋_GB2312" w:eastAsia="仿宋_GB2312"/>
          <w:color w:val="auto"/>
          <w:sz w:val="24"/>
          <w:highlight w:val="none"/>
        </w:rPr>
      </w:pPr>
      <w:r>
        <w:rPr>
          <w:rFonts w:ascii="仿宋_GB2312" w:hAnsi="宋体" w:eastAsia="仿宋_GB2312"/>
          <w:bCs/>
          <w:color w:val="auto"/>
          <w:sz w:val="24"/>
          <w:highlight w:val="none"/>
        </w:rPr>
        <w:t xml:space="preserve">2.2.2   </w:t>
      </w:r>
      <w:r>
        <w:rPr>
          <w:rFonts w:hint="eastAsia" w:ascii="仿宋_GB2312" w:hAnsi="宋体" w:eastAsia="仿宋_GB2312"/>
          <w:bCs/>
          <w:color w:val="auto"/>
          <w:sz w:val="24"/>
          <w:highlight w:val="none"/>
        </w:rPr>
        <w:t>澄清或修改内容可能影响投标文件编制的，采购</w:t>
      </w:r>
      <w:r>
        <w:rPr>
          <w:rFonts w:ascii="仿宋_GB2312" w:hAnsi="宋体" w:eastAsia="仿宋_GB2312"/>
          <w:bCs/>
          <w:color w:val="auto"/>
          <w:sz w:val="24"/>
          <w:highlight w:val="none"/>
        </w:rPr>
        <w:t>代理机构</w:t>
      </w:r>
      <w:r>
        <w:rPr>
          <w:rFonts w:hint="eastAsia" w:ascii="仿宋_GB2312" w:eastAsia="仿宋_GB2312"/>
          <w:color w:val="auto"/>
          <w:sz w:val="24"/>
          <w:highlight w:val="none"/>
        </w:rPr>
        <w:t>在提交</w:t>
      </w:r>
      <w:r>
        <w:rPr>
          <w:rFonts w:hint="eastAsia" w:ascii="仿宋_GB2312" w:hAnsi="宋体" w:eastAsia="仿宋_GB2312"/>
          <w:bCs/>
          <w:color w:val="auto"/>
          <w:sz w:val="24"/>
          <w:highlight w:val="none"/>
        </w:rPr>
        <w:t>投标截止时间</w:t>
      </w:r>
      <w:r>
        <w:rPr>
          <w:rFonts w:hint="eastAsia" w:ascii="仿宋_GB2312" w:eastAsia="仿宋_GB2312"/>
          <w:color w:val="auto"/>
          <w:sz w:val="24"/>
          <w:highlight w:val="none"/>
        </w:rPr>
        <w:t>15日前，将以发布更正公告的</w:t>
      </w:r>
      <w:r>
        <w:rPr>
          <w:rFonts w:ascii="仿宋_GB2312" w:eastAsia="仿宋_GB2312"/>
          <w:color w:val="auto"/>
          <w:sz w:val="24"/>
          <w:highlight w:val="none"/>
        </w:rPr>
        <w:t>形式通知各潜在的投标人</w:t>
      </w:r>
      <w:r>
        <w:rPr>
          <w:rFonts w:hint="eastAsia" w:ascii="仿宋_GB2312" w:eastAsia="仿宋_GB2312"/>
          <w:color w:val="auto"/>
          <w:sz w:val="24"/>
          <w:highlight w:val="none"/>
        </w:rPr>
        <w:t>。不足15日的，</w:t>
      </w:r>
      <w:r>
        <w:rPr>
          <w:rFonts w:ascii="仿宋_GB2312" w:eastAsia="仿宋_GB2312"/>
          <w:color w:val="auto"/>
          <w:sz w:val="24"/>
          <w:highlight w:val="none"/>
        </w:rPr>
        <w:t>采购代理机构</w:t>
      </w:r>
      <w:r>
        <w:rPr>
          <w:rFonts w:hint="eastAsia" w:ascii="仿宋_GB2312" w:eastAsia="仿宋_GB2312"/>
          <w:color w:val="auto"/>
          <w:sz w:val="24"/>
          <w:highlight w:val="none"/>
        </w:rPr>
        <w:t>有权顺延</w:t>
      </w:r>
      <w:r>
        <w:rPr>
          <w:rFonts w:hint="eastAsia" w:ascii="仿宋_GB2312" w:hAnsi="宋体" w:eastAsia="仿宋_GB2312"/>
          <w:bCs/>
          <w:color w:val="auto"/>
          <w:sz w:val="24"/>
          <w:highlight w:val="none"/>
        </w:rPr>
        <w:t>投标截止时间</w:t>
      </w:r>
      <w:r>
        <w:rPr>
          <w:rFonts w:hint="eastAsia" w:ascii="仿宋_GB2312" w:eastAsia="仿宋_GB2312"/>
          <w:color w:val="auto"/>
          <w:sz w:val="24"/>
          <w:highlight w:val="none"/>
        </w:rPr>
        <w:t>；</w:t>
      </w:r>
    </w:p>
    <w:p>
      <w:pPr>
        <w:spacing w:line="360" w:lineRule="auto"/>
        <w:ind w:left="960" w:hanging="960" w:hangingChars="4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2.2.</w:t>
      </w:r>
      <w:r>
        <w:rPr>
          <w:rFonts w:ascii="仿宋_GB2312" w:hAnsi="宋体" w:eastAsia="仿宋_GB2312"/>
          <w:color w:val="auto"/>
          <w:sz w:val="24"/>
          <w:szCs w:val="24"/>
          <w:highlight w:val="none"/>
        </w:rPr>
        <w:t>3</w:t>
      </w:r>
      <w:r>
        <w:rPr>
          <w:rFonts w:hint="eastAsia" w:ascii="仿宋_GB2312" w:hAnsi="宋体" w:eastAsia="仿宋_GB2312"/>
          <w:color w:val="auto"/>
          <w:sz w:val="24"/>
          <w:szCs w:val="24"/>
          <w:highlight w:val="none"/>
        </w:rPr>
        <w:t xml:space="preserve">   投标截止时间前，</w:t>
      </w:r>
      <w:r>
        <w:rPr>
          <w:rFonts w:ascii="仿宋_GB2312" w:hAnsi="宋体" w:eastAsia="仿宋_GB2312"/>
          <w:color w:val="auto"/>
          <w:sz w:val="24"/>
          <w:szCs w:val="24"/>
          <w:highlight w:val="none"/>
        </w:rPr>
        <w:t>采购代理机构可以对</w:t>
      </w:r>
      <w:r>
        <w:rPr>
          <w:rFonts w:hint="eastAsia" w:ascii="仿宋_GB2312" w:hAnsi="宋体" w:eastAsia="仿宋_GB2312"/>
          <w:color w:val="auto"/>
          <w:sz w:val="24"/>
          <w:szCs w:val="24"/>
          <w:highlight w:val="none"/>
        </w:rPr>
        <w:t>发出</w:t>
      </w:r>
      <w:r>
        <w:rPr>
          <w:rFonts w:ascii="仿宋_GB2312" w:hAnsi="宋体" w:eastAsia="仿宋_GB2312"/>
          <w:color w:val="auto"/>
          <w:sz w:val="24"/>
          <w:szCs w:val="24"/>
          <w:highlight w:val="none"/>
        </w:rPr>
        <w:t>的招标文件进行</w:t>
      </w:r>
      <w:r>
        <w:rPr>
          <w:rFonts w:hint="eastAsia" w:ascii="仿宋_GB2312" w:hAnsi="宋体" w:eastAsia="仿宋_GB2312"/>
          <w:color w:val="auto"/>
          <w:sz w:val="24"/>
          <w:szCs w:val="24"/>
          <w:highlight w:val="none"/>
        </w:rPr>
        <w:t>必要</w:t>
      </w:r>
      <w:r>
        <w:rPr>
          <w:rFonts w:ascii="仿宋_GB2312" w:hAnsi="宋体" w:eastAsia="仿宋_GB2312"/>
          <w:color w:val="auto"/>
          <w:sz w:val="24"/>
          <w:szCs w:val="24"/>
          <w:highlight w:val="none"/>
        </w:rPr>
        <w:t>的澄清</w:t>
      </w:r>
      <w:r>
        <w:rPr>
          <w:rFonts w:hint="eastAsia" w:ascii="仿宋_GB2312" w:hAnsi="宋体" w:eastAsia="仿宋_GB2312"/>
          <w:color w:val="auto"/>
          <w:sz w:val="24"/>
          <w:szCs w:val="24"/>
          <w:highlight w:val="none"/>
        </w:rPr>
        <w:t>或</w:t>
      </w:r>
      <w:r>
        <w:rPr>
          <w:rFonts w:ascii="仿宋_GB2312" w:hAnsi="宋体" w:eastAsia="仿宋_GB2312"/>
          <w:color w:val="auto"/>
          <w:sz w:val="24"/>
          <w:szCs w:val="24"/>
          <w:highlight w:val="none"/>
        </w:rPr>
        <w:t>修改</w:t>
      </w:r>
      <w:r>
        <w:rPr>
          <w:rFonts w:hint="eastAsia" w:ascii="仿宋_GB2312" w:hAnsi="宋体" w:eastAsia="仿宋_GB2312"/>
          <w:color w:val="auto"/>
          <w:sz w:val="24"/>
          <w:szCs w:val="24"/>
          <w:highlight w:val="none"/>
        </w:rPr>
        <w:t>，</w:t>
      </w:r>
      <w:r>
        <w:rPr>
          <w:rFonts w:ascii="仿宋_GB2312" w:hAnsi="宋体" w:eastAsia="仿宋_GB2312"/>
          <w:color w:val="auto"/>
          <w:sz w:val="24"/>
          <w:szCs w:val="24"/>
          <w:highlight w:val="none"/>
        </w:rPr>
        <w:t>澄清</w:t>
      </w:r>
      <w:r>
        <w:rPr>
          <w:rFonts w:hint="eastAsia" w:ascii="仿宋_GB2312" w:hAnsi="宋体" w:eastAsia="仿宋_GB2312"/>
          <w:color w:val="auto"/>
          <w:sz w:val="24"/>
          <w:szCs w:val="24"/>
          <w:highlight w:val="none"/>
        </w:rPr>
        <w:t>或</w:t>
      </w:r>
      <w:r>
        <w:rPr>
          <w:rFonts w:ascii="仿宋_GB2312" w:hAnsi="宋体" w:eastAsia="仿宋_GB2312"/>
          <w:color w:val="auto"/>
          <w:sz w:val="24"/>
          <w:szCs w:val="24"/>
          <w:highlight w:val="none"/>
        </w:rPr>
        <w:t>修改后的</w:t>
      </w:r>
      <w:r>
        <w:rPr>
          <w:rFonts w:hint="eastAsia" w:ascii="仿宋_GB2312" w:hAnsi="宋体" w:eastAsia="仿宋_GB2312"/>
          <w:color w:val="auto"/>
          <w:sz w:val="24"/>
          <w:szCs w:val="24"/>
          <w:highlight w:val="none"/>
        </w:rPr>
        <w:t>补充</w:t>
      </w:r>
      <w:r>
        <w:rPr>
          <w:rFonts w:ascii="仿宋_GB2312" w:hAnsi="宋体" w:eastAsia="仿宋_GB2312"/>
          <w:color w:val="auto"/>
          <w:sz w:val="24"/>
          <w:szCs w:val="24"/>
          <w:highlight w:val="none"/>
        </w:rPr>
        <w:t>文件</w:t>
      </w:r>
      <w:r>
        <w:rPr>
          <w:rFonts w:hint="eastAsia" w:ascii="仿宋_GB2312" w:hAnsi="宋体" w:eastAsia="仿宋_GB2312"/>
          <w:color w:val="auto"/>
          <w:sz w:val="24"/>
          <w:szCs w:val="24"/>
          <w:highlight w:val="none"/>
        </w:rPr>
        <w:t>，</w:t>
      </w:r>
      <w:r>
        <w:rPr>
          <w:rFonts w:ascii="仿宋_GB2312" w:hAnsi="宋体" w:eastAsia="仿宋_GB2312"/>
          <w:color w:val="auto"/>
          <w:sz w:val="24"/>
          <w:szCs w:val="24"/>
          <w:highlight w:val="none"/>
        </w:rPr>
        <w:t>作为招标文件</w:t>
      </w:r>
      <w:r>
        <w:rPr>
          <w:rFonts w:hint="eastAsia" w:ascii="仿宋_GB2312" w:hAnsi="宋体" w:eastAsia="仿宋_GB2312"/>
          <w:color w:val="auto"/>
          <w:sz w:val="24"/>
          <w:szCs w:val="24"/>
          <w:highlight w:val="none"/>
        </w:rPr>
        <w:t>的</w:t>
      </w:r>
      <w:r>
        <w:rPr>
          <w:rFonts w:ascii="仿宋_GB2312" w:hAnsi="宋体" w:eastAsia="仿宋_GB2312"/>
          <w:color w:val="auto"/>
          <w:sz w:val="24"/>
          <w:szCs w:val="24"/>
          <w:highlight w:val="none"/>
        </w:rPr>
        <w:t>组成</w:t>
      </w:r>
      <w:r>
        <w:rPr>
          <w:rFonts w:hint="eastAsia" w:ascii="仿宋_GB2312" w:hAnsi="宋体" w:eastAsia="仿宋_GB2312"/>
          <w:color w:val="auto"/>
          <w:sz w:val="24"/>
          <w:szCs w:val="24"/>
          <w:highlight w:val="none"/>
        </w:rPr>
        <w:t>部分</w:t>
      </w:r>
      <w:r>
        <w:rPr>
          <w:rFonts w:ascii="仿宋_GB2312" w:hAnsi="宋体" w:eastAsia="仿宋_GB2312"/>
          <w:color w:val="auto"/>
          <w:sz w:val="24"/>
          <w:szCs w:val="24"/>
          <w:highlight w:val="none"/>
        </w:rPr>
        <w:t>，对各投标人起同等约束作用</w:t>
      </w:r>
      <w:r>
        <w:rPr>
          <w:rFonts w:hint="eastAsia" w:ascii="仿宋_GB2312" w:hAnsi="宋体" w:eastAsia="仿宋_GB2312"/>
          <w:color w:val="auto"/>
          <w:sz w:val="24"/>
          <w:szCs w:val="24"/>
          <w:highlight w:val="none"/>
        </w:rPr>
        <w:t>；</w:t>
      </w:r>
    </w:p>
    <w:p>
      <w:pPr>
        <w:spacing w:line="360" w:lineRule="auto"/>
        <w:ind w:left="960" w:hanging="960" w:hangingChars="4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2.2.</w:t>
      </w:r>
      <w:r>
        <w:rPr>
          <w:rFonts w:ascii="仿宋_GB2312" w:hAnsi="宋体" w:eastAsia="仿宋_GB2312"/>
          <w:color w:val="auto"/>
          <w:sz w:val="24"/>
          <w:szCs w:val="24"/>
          <w:highlight w:val="none"/>
        </w:rPr>
        <w:t>4</w:t>
      </w:r>
      <w:r>
        <w:rPr>
          <w:rFonts w:hint="eastAsia" w:ascii="仿宋_GB2312" w:hAnsi="宋体" w:eastAsia="仿宋_GB2312"/>
          <w:color w:val="auto"/>
          <w:sz w:val="24"/>
          <w:szCs w:val="24"/>
          <w:highlight w:val="none"/>
        </w:rPr>
        <w:t xml:space="preserve">   澄清、修改等更正内容</w:t>
      </w:r>
      <w:r>
        <w:rPr>
          <w:rFonts w:ascii="仿宋_GB2312" w:hAnsi="宋体" w:eastAsia="仿宋_GB2312"/>
          <w:color w:val="auto"/>
          <w:sz w:val="24"/>
          <w:szCs w:val="24"/>
          <w:highlight w:val="none"/>
        </w:rPr>
        <w:t>发布网址：</w:t>
      </w:r>
      <w:r>
        <w:rPr>
          <w:rFonts w:hint="eastAsia" w:ascii="仿宋_GB2312" w:hAnsi="宋体" w:eastAsia="仿宋_GB2312"/>
          <w:color w:val="auto"/>
          <w:sz w:val="24"/>
          <w:szCs w:val="24"/>
          <w:highlight w:val="none"/>
        </w:rPr>
        <w:t>见投标人须知前附表（一）；</w:t>
      </w:r>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2.2.</w:t>
      </w:r>
      <w:r>
        <w:rPr>
          <w:rFonts w:ascii="仿宋_GB2312" w:eastAsia="仿宋_GB2312"/>
          <w:color w:val="auto"/>
          <w:sz w:val="24"/>
          <w:highlight w:val="none"/>
        </w:rPr>
        <w:t>5</w:t>
      </w:r>
      <w:r>
        <w:rPr>
          <w:rFonts w:hint="eastAsia" w:ascii="仿宋_GB2312" w:eastAsia="仿宋_GB2312"/>
          <w:color w:val="auto"/>
          <w:sz w:val="24"/>
          <w:highlight w:val="none"/>
        </w:rPr>
        <w:t xml:space="preserve">   当招标文件与澄清</w:t>
      </w:r>
      <w:r>
        <w:rPr>
          <w:rFonts w:ascii="仿宋_GB2312" w:eastAsia="仿宋_GB2312"/>
          <w:color w:val="auto"/>
          <w:sz w:val="24"/>
          <w:highlight w:val="none"/>
        </w:rPr>
        <w:t>或</w:t>
      </w:r>
      <w:r>
        <w:rPr>
          <w:rFonts w:hint="eastAsia" w:ascii="仿宋_GB2312" w:eastAsia="仿宋_GB2312"/>
          <w:color w:val="auto"/>
          <w:sz w:val="24"/>
          <w:highlight w:val="none"/>
        </w:rPr>
        <w:t>修改文件就同一内容的表述不一致时，以最后发出的澄清</w:t>
      </w:r>
      <w:r>
        <w:rPr>
          <w:rFonts w:ascii="仿宋_GB2312" w:eastAsia="仿宋_GB2312"/>
          <w:color w:val="auto"/>
          <w:sz w:val="24"/>
          <w:highlight w:val="none"/>
        </w:rPr>
        <w:t>或</w:t>
      </w:r>
      <w:r>
        <w:rPr>
          <w:rFonts w:hint="eastAsia" w:ascii="仿宋_GB2312" w:eastAsia="仿宋_GB2312"/>
          <w:color w:val="auto"/>
          <w:sz w:val="24"/>
          <w:highlight w:val="none"/>
        </w:rPr>
        <w:t>修改文件为准</w:t>
      </w:r>
      <w:r>
        <w:rPr>
          <w:rFonts w:ascii="仿宋_GB2312" w:eastAsia="仿宋_GB2312"/>
          <w:color w:val="auto"/>
          <w:sz w:val="24"/>
          <w:highlight w:val="none"/>
        </w:rPr>
        <w:t>。</w:t>
      </w:r>
    </w:p>
    <w:p>
      <w:pPr>
        <w:pStyle w:val="27"/>
        <w:spacing w:before="120" w:beforeLines="50" w:after="240" w:afterLines="100"/>
        <w:jc w:val="left"/>
        <w:outlineLvl w:val="1"/>
        <w:rPr>
          <w:rFonts w:ascii="仿宋_GB2312" w:eastAsia="仿宋_GB2312"/>
          <w:color w:val="auto"/>
          <w:sz w:val="30"/>
          <w:szCs w:val="30"/>
          <w:highlight w:val="none"/>
        </w:rPr>
      </w:pPr>
      <w:bookmarkStart w:id="139" w:name="_Toc117174670"/>
      <w:bookmarkStart w:id="140" w:name="_Toc17396"/>
      <w:bookmarkStart w:id="141" w:name="_Toc530551842"/>
      <w:bookmarkStart w:id="142" w:name="_Toc16354"/>
      <w:bookmarkStart w:id="143" w:name="_Toc86153371"/>
      <w:bookmarkStart w:id="144" w:name="_Toc531358997"/>
      <w:r>
        <w:rPr>
          <w:rFonts w:hint="eastAsia" w:ascii="仿宋_GB2312" w:eastAsia="仿宋_GB2312"/>
          <w:color w:val="auto"/>
          <w:sz w:val="30"/>
          <w:szCs w:val="30"/>
          <w:highlight w:val="none"/>
        </w:rPr>
        <w:t>三    投标文件</w:t>
      </w:r>
      <w:bookmarkEnd w:id="139"/>
      <w:bookmarkEnd w:id="140"/>
      <w:bookmarkEnd w:id="141"/>
      <w:bookmarkEnd w:id="142"/>
      <w:bookmarkEnd w:id="143"/>
      <w:bookmarkEnd w:id="144"/>
    </w:p>
    <w:p>
      <w:pPr>
        <w:pStyle w:val="39"/>
        <w:rPr>
          <w:color w:val="auto"/>
          <w:highlight w:val="none"/>
        </w:rPr>
      </w:pPr>
      <w:bookmarkStart w:id="145" w:name="_Toc117174671"/>
      <w:bookmarkStart w:id="146" w:name="_Toc86153372"/>
      <w:bookmarkStart w:id="147" w:name="_Toc34895545"/>
      <w:r>
        <w:rPr>
          <w:rFonts w:hint="eastAsia"/>
          <w:color w:val="auto"/>
          <w:highlight w:val="none"/>
        </w:rPr>
        <w:t xml:space="preserve">3.1   </w:t>
      </w:r>
      <w:bookmarkStart w:id="148" w:name="_Toc18592302"/>
      <w:r>
        <w:rPr>
          <w:color w:val="auto"/>
          <w:highlight w:val="none"/>
        </w:rPr>
        <w:t xml:space="preserve">  </w:t>
      </w:r>
      <w:r>
        <w:rPr>
          <w:rFonts w:hint="eastAsia"/>
          <w:color w:val="auto"/>
          <w:highlight w:val="none"/>
        </w:rPr>
        <w:t>投标文件的形式和效力</w:t>
      </w:r>
      <w:bookmarkEnd w:id="145"/>
      <w:bookmarkEnd w:id="146"/>
      <w:bookmarkEnd w:id="147"/>
      <w:bookmarkEnd w:id="148"/>
    </w:p>
    <w:p>
      <w:pPr>
        <w:spacing w:line="360" w:lineRule="auto"/>
        <w:ind w:left="960" w:hanging="960" w:hangingChars="4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 xml:space="preserve">3.1.1   </w:t>
      </w:r>
      <w:r>
        <w:rPr>
          <w:rFonts w:hint="eastAsia" w:ascii="仿宋_GB2312" w:hAnsi="宋体" w:eastAsia="仿宋_GB2312"/>
          <w:color w:val="auto"/>
          <w:sz w:val="24"/>
          <w:szCs w:val="24"/>
          <w:highlight w:val="none"/>
        </w:rPr>
        <w:t>投标文件形式：电子投标文件（包括“电子加密投标文件”和“备份投标文件”，“电子加密投标文件”和“备份投标文件”在投标文件编制完成后同时生成）。</w:t>
      </w:r>
    </w:p>
    <w:p>
      <w:pPr>
        <w:spacing w:line="360" w:lineRule="auto"/>
        <w:ind w:left="960" w:hanging="960" w:hangingChars="400"/>
        <w:jc w:val="left"/>
        <w:rPr>
          <w:rFonts w:ascii="仿宋_GB2312" w:hAnsi="宋体" w:eastAsia="仿宋_GB2312"/>
          <w:color w:val="auto"/>
          <w:sz w:val="24"/>
          <w:szCs w:val="24"/>
          <w:highlight w:val="none"/>
        </w:rPr>
      </w:pPr>
      <w:r>
        <w:rPr>
          <w:rFonts w:ascii="仿宋_GB2312" w:hAnsi="宋体" w:eastAsia="仿宋_GB2312"/>
          <w:color w:val="auto"/>
          <w:sz w:val="24"/>
          <w:szCs w:val="24"/>
          <w:highlight w:val="none"/>
        </w:rPr>
        <w:t xml:space="preserve">3.1.2   </w:t>
      </w:r>
      <w:r>
        <w:rPr>
          <w:rFonts w:hint="eastAsia" w:ascii="仿宋_GB2312" w:hAnsi="宋体" w:eastAsia="仿宋_GB2312"/>
          <w:color w:val="auto"/>
          <w:sz w:val="24"/>
          <w:szCs w:val="24"/>
          <w:highlight w:val="none"/>
        </w:rPr>
        <w:t>投标文件的效力：“电子加密投标文件”和“备份投标文件”具有</w:t>
      </w:r>
      <w:r>
        <w:rPr>
          <w:rFonts w:ascii="仿宋_GB2312" w:hAnsi="宋体" w:eastAsia="仿宋_GB2312"/>
          <w:color w:val="auto"/>
          <w:sz w:val="24"/>
          <w:szCs w:val="24"/>
          <w:highlight w:val="none"/>
        </w:rPr>
        <w:t>同等效力</w:t>
      </w:r>
      <w:r>
        <w:rPr>
          <w:rFonts w:hint="eastAsia" w:ascii="仿宋_GB2312" w:hAnsi="宋体" w:eastAsia="仿宋_GB2312"/>
          <w:color w:val="auto"/>
          <w:sz w:val="24"/>
          <w:szCs w:val="24"/>
          <w:highlight w:val="none"/>
        </w:rPr>
        <w:t>，数据</w:t>
      </w:r>
      <w:r>
        <w:rPr>
          <w:rFonts w:ascii="仿宋_GB2312" w:hAnsi="宋体" w:eastAsia="仿宋_GB2312"/>
          <w:color w:val="auto"/>
          <w:sz w:val="24"/>
          <w:szCs w:val="24"/>
          <w:highlight w:val="none"/>
        </w:rPr>
        <w:t>电文内容应完全一致</w:t>
      </w:r>
      <w:r>
        <w:rPr>
          <w:rFonts w:hint="eastAsia" w:ascii="仿宋_GB2312" w:hAnsi="宋体" w:eastAsia="仿宋_GB2312"/>
          <w:color w:val="auto"/>
          <w:sz w:val="24"/>
          <w:szCs w:val="24"/>
          <w:highlight w:val="none"/>
        </w:rPr>
        <w:t>。</w:t>
      </w:r>
    </w:p>
    <w:p>
      <w:pPr>
        <w:spacing w:line="360" w:lineRule="auto"/>
        <w:ind w:left="960" w:hanging="960" w:hangingChars="40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 xml:space="preserve">3.1.3  </w:t>
      </w:r>
      <w:r>
        <w:rPr>
          <w:rFonts w:hint="eastAsia" w:ascii="仿宋_GB2312" w:hAnsi="Courier New" w:eastAsia="仿宋_GB2312"/>
          <w:color w:val="auto"/>
          <w:sz w:val="24"/>
          <w:szCs w:val="24"/>
          <w:highlight w:val="none"/>
        </w:rPr>
        <w:t>▲</w:t>
      </w:r>
      <w:r>
        <w:rPr>
          <w:rFonts w:hint="eastAsia" w:ascii="仿宋_GB2312" w:hAnsi="宋体" w:eastAsia="仿宋_GB2312"/>
          <w:color w:val="auto"/>
          <w:sz w:val="24"/>
          <w:szCs w:val="24"/>
          <w:highlight w:val="none"/>
        </w:rPr>
        <w:t>电子</w:t>
      </w:r>
      <w:r>
        <w:rPr>
          <w:rFonts w:ascii="仿宋_GB2312" w:hAnsi="宋体" w:eastAsia="仿宋_GB2312"/>
          <w:color w:val="auto"/>
          <w:sz w:val="24"/>
          <w:szCs w:val="24"/>
          <w:highlight w:val="none"/>
        </w:rPr>
        <w:t>加密投标文件</w:t>
      </w:r>
      <w:r>
        <w:rPr>
          <w:rFonts w:hint="eastAsia" w:ascii="仿宋_GB2312" w:hAnsi="宋体" w:eastAsia="仿宋_GB2312"/>
          <w:color w:val="auto"/>
          <w:sz w:val="24"/>
          <w:szCs w:val="24"/>
          <w:highlight w:val="none"/>
        </w:rPr>
        <w:t>按时</w:t>
      </w:r>
      <w:r>
        <w:rPr>
          <w:rFonts w:ascii="仿宋_GB2312" w:hAnsi="宋体" w:eastAsia="仿宋_GB2312"/>
          <w:color w:val="auto"/>
          <w:sz w:val="24"/>
          <w:szCs w:val="24"/>
          <w:highlight w:val="none"/>
        </w:rPr>
        <w:t>解密成功的，备份投标文件</w:t>
      </w:r>
      <w:r>
        <w:rPr>
          <w:rFonts w:hint="eastAsia" w:ascii="仿宋_GB2312" w:hAnsi="宋体" w:eastAsia="仿宋_GB2312"/>
          <w:color w:val="auto"/>
          <w:sz w:val="24"/>
          <w:szCs w:val="24"/>
          <w:highlight w:val="none"/>
        </w:rPr>
        <w:t>自动</w:t>
      </w:r>
      <w:r>
        <w:rPr>
          <w:rFonts w:ascii="仿宋_GB2312" w:hAnsi="宋体" w:eastAsia="仿宋_GB2312"/>
          <w:color w:val="auto"/>
          <w:sz w:val="24"/>
          <w:szCs w:val="24"/>
          <w:highlight w:val="none"/>
        </w:rPr>
        <w:t>失效</w:t>
      </w:r>
      <w:r>
        <w:rPr>
          <w:rFonts w:hint="eastAsia" w:ascii="仿宋_GB2312" w:hAnsi="宋体" w:eastAsia="仿宋_GB2312"/>
          <w:color w:val="auto"/>
          <w:sz w:val="24"/>
          <w:szCs w:val="24"/>
          <w:highlight w:val="none"/>
        </w:rPr>
        <w:t>；电子</w:t>
      </w:r>
      <w:r>
        <w:rPr>
          <w:rFonts w:ascii="仿宋_GB2312" w:hAnsi="宋体" w:eastAsia="仿宋_GB2312"/>
          <w:color w:val="auto"/>
          <w:sz w:val="24"/>
          <w:szCs w:val="24"/>
          <w:highlight w:val="none"/>
        </w:rPr>
        <w:t>加密投标文件解密失败，</w:t>
      </w:r>
      <w:r>
        <w:rPr>
          <w:rFonts w:hint="eastAsia" w:ascii="仿宋_GB2312" w:hAnsi="宋体" w:eastAsia="仿宋_GB2312"/>
          <w:color w:val="auto"/>
          <w:sz w:val="24"/>
          <w:szCs w:val="24"/>
          <w:highlight w:val="none"/>
        </w:rPr>
        <w:t>按时启动备份</w:t>
      </w:r>
      <w:r>
        <w:rPr>
          <w:rFonts w:ascii="仿宋_GB2312" w:hAnsi="宋体" w:eastAsia="仿宋_GB2312"/>
          <w:color w:val="auto"/>
          <w:sz w:val="24"/>
          <w:szCs w:val="24"/>
          <w:highlight w:val="none"/>
        </w:rPr>
        <w:t>投标文件</w:t>
      </w:r>
      <w:r>
        <w:rPr>
          <w:rFonts w:hint="eastAsia" w:ascii="仿宋_GB2312" w:hAnsi="宋体" w:eastAsia="仿宋_GB2312"/>
          <w:color w:val="auto"/>
          <w:sz w:val="24"/>
          <w:szCs w:val="24"/>
          <w:highlight w:val="none"/>
        </w:rPr>
        <w:t>电子且</w:t>
      </w:r>
      <w:r>
        <w:rPr>
          <w:rFonts w:ascii="仿宋_GB2312" w:hAnsi="宋体" w:eastAsia="仿宋_GB2312"/>
          <w:color w:val="auto"/>
          <w:sz w:val="24"/>
          <w:szCs w:val="24"/>
          <w:highlight w:val="none"/>
        </w:rPr>
        <w:t>有效的，以备份投标文件为准</w:t>
      </w:r>
      <w:r>
        <w:rPr>
          <w:rFonts w:hint="eastAsia" w:ascii="仿宋_GB2312" w:hAnsi="宋体" w:eastAsia="仿宋_GB2312"/>
          <w:color w:val="auto"/>
          <w:sz w:val="24"/>
          <w:szCs w:val="24"/>
          <w:highlight w:val="none"/>
        </w:rPr>
        <w:t>；电子</w:t>
      </w:r>
      <w:r>
        <w:rPr>
          <w:rFonts w:ascii="仿宋_GB2312" w:hAnsi="宋体" w:eastAsia="仿宋_GB2312"/>
          <w:color w:val="auto"/>
          <w:sz w:val="24"/>
          <w:szCs w:val="24"/>
          <w:highlight w:val="none"/>
        </w:rPr>
        <w:t>加密投标文件</w:t>
      </w:r>
      <w:r>
        <w:rPr>
          <w:rFonts w:hint="eastAsia" w:ascii="仿宋_GB2312" w:hAnsi="宋体" w:eastAsia="仿宋_GB2312"/>
          <w:color w:val="auto"/>
          <w:sz w:val="24"/>
          <w:szCs w:val="24"/>
          <w:highlight w:val="none"/>
        </w:rPr>
        <w:t>解密</w:t>
      </w:r>
      <w:r>
        <w:rPr>
          <w:rFonts w:ascii="仿宋_GB2312" w:hAnsi="宋体" w:eastAsia="仿宋_GB2312"/>
          <w:color w:val="auto"/>
          <w:sz w:val="24"/>
          <w:szCs w:val="24"/>
          <w:highlight w:val="none"/>
        </w:rPr>
        <w:t>失败，</w:t>
      </w:r>
      <w:r>
        <w:rPr>
          <w:rFonts w:hint="eastAsia" w:ascii="仿宋_GB2312" w:hAnsi="宋体" w:eastAsia="仿宋_GB2312"/>
          <w:color w:val="auto"/>
          <w:sz w:val="24"/>
          <w:szCs w:val="24"/>
          <w:highlight w:val="none"/>
        </w:rPr>
        <w:t>又未提交</w:t>
      </w:r>
      <w:r>
        <w:rPr>
          <w:rFonts w:ascii="仿宋_GB2312" w:hAnsi="宋体" w:eastAsia="仿宋_GB2312"/>
          <w:color w:val="auto"/>
          <w:sz w:val="24"/>
          <w:szCs w:val="24"/>
          <w:highlight w:val="none"/>
        </w:rPr>
        <w:t>备份投标文件</w:t>
      </w:r>
      <w:r>
        <w:rPr>
          <w:rFonts w:hint="eastAsia" w:ascii="仿宋_GB2312" w:hAnsi="宋体" w:eastAsia="仿宋_GB2312"/>
          <w:color w:val="auto"/>
          <w:sz w:val="24"/>
          <w:szCs w:val="24"/>
          <w:highlight w:val="none"/>
        </w:rPr>
        <w:t>（包括提交</w:t>
      </w:r>
      <w:r>
        <w:rPr>
          <w:rFonts w:ascii="仿宋_GB2312" w:hAnsi="宋体" w:eastAsia="仿宋_GB2312"/>
          <w:color w:val="auto"/>
          <w:sz w:val="24"/>
          <w:szCs w:val="24"/>
          <w:highlight w:val="none"/>
        </w:rPr>
        <w:t>备份投标文件未</w:t>
      </w:r>
      <w:r>
        <w:rPr>
          <w:rFonts w:hint="eastAsia" w:ascii="仿宋_GB2312" w:hAnsi="宋体" w:eastAsia="仿宋_GB2312"/>
          <w:color w:val="auto"/>
          <w:sz w:val="24"/>
          <w:szCs w:val="24"/>
          <w:highlight w:val="none"/>
        </w:rPr>
        <w:t>按时</w:t>
      </w:r>
      <w:r>
        <w:rPr>
          <w:rFonts w:ascii="仿宋_GB2312" w:hAnsi="宋体" w:eastAsia="仿宋_GB2312"/>
          <w:color w:val="auto"/>
          <w:sz w:val="24"/>
          <w:szCs w:val="24"/>
          <w:highlight w:val="none"/>
        </w:rPr>
        <w:t>提供</w:t>
      </w:r>
      <w:r>
        <w:rPr>
          <w:rFonts w:hint="eastAsia" w:ascii="仿宋_GB2312" w:hAnsi="宋体" w:eastAsia="仿宋_GB2312"/>
          <w:color w:val="auto"/>
          <w:sz w:val="24"/>
          <w:szCs w:val="24"/>
          <w:highlight w:val="none"/>
        </w:rPr>
        <w:t>解密</w:t>
      </w:r>
      <w:r>
        <w:rPr>
          <w:rFonts w:ascii="仿宋_GB2312" w:hAnsi="宋体" w:eastAsia="仿宋_GB2312"/>
          <w:color w:val="auto"/>
          <w:sz w:val="24"/>
          <w:szCs w:val="24"/>
          <w:highlight w:val="none"/>
        </w:rPr>
        <w:t>密码或密码错误的</w:t>
      </w:r>
      <w:r>
        <w:rPr>
          <w:rFonts w:hint="eastAsia" w:ascii="仿宋_GB2312" w:hAnsi="宋体" w:eastAsia="仿宋_GB2312"/>
          <w:color w:val="auto"/>
          <w:sz w:val="24"/>
          <w:szCs w:val="24"/>
          <w:highlight w:val="none"/>
        </w:rPr>
        <w:t>），</w:t>
      </w:r>
      <w:r>
        <w:rPr>
          <w:rFonts w:ascii="仿宋_GB2312" w:hAnsi="宋体" w:eastAsia="仿宋_GB2312"/>
          <w:color w:val="auto"/>
          <w:sz w:val="24"/>
          <w:szCs w:val="24"/>
          <w:highlight w:val="none"/>
        </w:rPr>
        <w:t>视同</w:t>
      </w:r>
      <w:r>
        <w:rPr>
          <w:rFonts w:hint="eastAsia" w:ascii="仿宋_GB2312" w:hAnsi="宋体" w:eastAsia="仿宋_GB2312"/>
          <w:color w:val="auto"/>
          <w:sz w:val="24"/>
          <w:szCs w:val="24"/>
          <w:highlight w:val="none"/>
        </w:rPr>
        <w:t>放弃投标；</w:t>
      </w:r>
    </w:p>
    <w:p>
      <w:pPr>
        <w:pStyle w:val="39"/>
        <w:rPr>
          <w:rFonts w:hint="eastAsia"/>
          <w:color w:val="auto"/>
          <w:highlight w:val="none"/>
        </w:rPr>
      </w:pPr>
      <w:bookmarkStart w:id="149" w:name="_Toc530551843"/>
      <w:bookmarkStart w:id="150" w:name="_Toc86153373"/>
      <w:bookmarkStart w:id="151" w:name="_Toc117174672"/>
      <w:bookmarkStart w:id="152" w:name="_Toc531358998"/>
      <w:r>
        <w:rPr>
          <w:rFonts w:hint="eastAsia"/>
          <w:color w:val="auto"/>
          <w:highlight w:val="none"/>
        </w:rPr>
        <w:t>3.</w:t>
      </w:r>
      <w:r>
        <w:rPr>
          <w:color w:val="auto"/>
          <w:highlight w:val="none"/>
        </w:rPr>
        <w:t>2</w:t>
      </w:r>
      <w:r>
        <w:rPr>
          <w:rFonts w:hint="eastAsia"/>
          <w:color w:val="auto"/>
          <w:highlight w:val="none"/>
        </w:rPr>
        <w:t xml:space="preserve">     投标</w:t>
      </w:r>
      <w:r>
        <w:rPr>
          <w:color w:val="auto"/>
          <w:highlight w:val="none"/>
        </w:rPr>
        <w:t>文件组成</w:t>
      </w:r>
      <w:bookmarkEnd w:id="149"/>
      <w:bookmarkEnd w:id="150"/>
      <w:bookmarkEnd w:id="151"/>
      <w:bookmarkEnd w:id="152"/>
    </w:p>
    <w:p>
      <w:pPr>
        <w:spacing w:line="360" w:lineRule="auto"/>
        <w:ind w:left="945" w:leftChars="450"/>
        <w:rPr>
          <w:rFonts w:ascii="仿宋_GB2312" w:eastAsia="仿宋_GB2312"/>
          <w:color w:val="auto"/>
          <w:sz w:val="24"/>
          <w:highlight w:val="none"/>
        </w:rPr>
      </w:pPr>
      <w:r>
        <w:rPr>
          <w:rFonts w:hint="eastAsia" w:ascii="仿宋_GB2312" w:eastAsia="仿宋_GB2312"/>
          <w:color w:val="auto"/>
          <w:sz w:val="24"/>
          <w:highlight w:val="none"/>
        </w:rPr>
        <w:t>投标文件由【资格审查文件】、【资信商务及技术文件】、【报价文件】三</w:t>
      </w:r>
      <w:r>
        <w:rPr>
          <w:rFonts w:ascii="仿宋_GB2312" w:eastAsia="仿宋_GB2312"/>
          <w:color w:val="auto"/>
          <w:sz w:val="24"/>
          <w:highlight w:val="none"/>
        </w:rPr>
        <w:t>部分</w:t>
      </w:r>
      <w:r>
        <w:rPr>
          <w:rFonts w:hint="eastAsia" w:ascii="仿宋_GB2312" w:eastAsia="仿宋_GB2312"/>
          <w:color w:val="auto"/>
          <w:sz w:val="24"/>
          <w:highlight w:val="none"/>
        </w:rPr>
        <w:t>组成。</w:t>
      </w:r>
    </w:p>
    <w:p>
      <w:pPr>
        <w:pStyle w:val="39"/>
        <w:rPr>
          <w:color w:val="auto"/>
          <w:highlight w:val="none"/>
        </w:rPr>
      </w:pPr>
      <w:bookmarkStart w:id="153" w:name="_Toc530551844"/>
      <w:bookmarkStart w:id="154" w:name="_Toc86153374"/>
      <w:bookmarkStart w:id="155" w:name="_Toc531358999"/>
      <w:bookmarkStart w:id="156" w:name="_Toc117174673"/>
      <w:r>
        <w:rPr>
          <w:rFonts w:hint="eastAsia"/>
          <w:color w:val="auto"/>
          <w:highlight w:val="none"/>
        </w:rPr>
        <w:t>3.</w:t>
      </w:r>
      <w:r>
        <w:rPr>
          <w:color w:val="auto"/>
          <w:highlight w:val="none"/>
        </w:rPr>
        <w:t xml:space="preserve">3     </w:t>
      </w:r>
      <w:r>
        <w:rPr>
          <w:rFonts w:hint="eastAsia"/>
          <w:color w:val="auto"/>
          <w:highlight w:val="none"/>
        </w:rPr>
        <w:t>资格</w:t>
      </w:r>
      <w:r>
        <w:rPr>
          <w:color w:val="auto"/>
          <w:highlight w:val="none"/>
        </w:rPr>
        <w:t>审查文件</w:t>
      </w:r>
      <w:r>
        <w:rPr>
          <w:rFonts w:hint="eastAsia"/>
          <w:color w:val="auto"/>
          <w:highlight w:val="none"/>
        </w:rPr>
        <w:t>的</w:t>
      </w:r>
      <w:r>
        <w:rPr>
          <w:color w:val="auto"/>
          <w:highlight w:val="none"/>
        </w:rPr>
        <w:t>组成</w:t>
      </w:r>
      <w:bookmarkEnd w:id="153"/>
      <w:bookmarkEnd w:id="154"/>
      <w:bookmarkEnd w:id="155"/>
      <w:bookmarkEnd w:id="156"/>
    </w:p>
    <w:p>
      <w:pPr>
        <w:spacing w:line="360" w:lineRule="auto"/>
        <w:ind w:left="840" w:leftChars="400" w:firstLine="120" w:firstLineChars="50"/>
        <w:rPr>
          <w:rFonts w:hint="eastAsia" w:ascii="仿宋_GB2312" w:eastAsia="仿宋_GB2312"/>
          <w:color w:val="auto"/>
          <w:sz w:val="24"/>
          <w:highlight w:val="none"/>
        </w:rPr>
      </w:pPr>
      <w:r>
        <w:rPr>
          <w:rFonts w:hint="eastAsia" w:ascii="仿宋_GB2312" w:eastAsia="仿宋_GB2312"/>
          <w:color w:val="auto"/>
          <w:sz w:val="24"/>
          <w:highlight w:val="none"/>
        </w:rPr>
        <w:t>资格</w:t>
      </w:r>
      <w:r>
        <w:rPr>
          <w:rFonts w:ascii="仿宋_GB2312" w:eastAsia="仿宋_GB2312"/>
          <w:color w:val="auto"/>
          <w:sz w:val="24"/>
          <w:highlight w:val="none"/>
        </w:rPr>
        <w:t>审查文件的</w:t>
      </w:r>
      <w:r>
        <w:rPr>
          <w:rFonts w:hint="eastAsia" w:ascii="仿宋_GB2312" w:eastAsia="仿宋_GB2312"/>
          <w:color w:val="auto"/>
          <w:sz w:val="24"/>
          <w:highlight w:val="none"/>
        </w:rPr>
        <w:t>组成</w:t>
      </w:r>
      <w:r>
        <w:rPr>
          <w:rFonts w:ascii="仿宋_GB2312" w:eastAsia="仿宋_GB2312"/>
          <w:color w:val="auto"/>
          <w:sz w:val="24"/>
          <w:highlight w:val="none"/>
        </w:rPr>
        <w:t>：</w:t>
      </w:r>
      <w:r>
        <w:rPr>
          <w:rFonts w:hint="eastAsia" w:ascii="仿宋_GB2312" w:eastAsia="仿宋_GB2312"/>
          <w:color w:val="auto"/>
          <w:sz w:val="24"/>
          <w:highlight w:val="none"/>
        </w:rPr>
        <w:t>见投标人须知前附表（一）。</w:t>
      </w:r>
    </w:p>
    <w:p>
      <w:pPr>
        <w:pStyle w:val="39"/>
        <w:rPr>
          <w:color w:val="auto"/>
          <w:highlight w:val="none"/>
        </w:rPr>
      </w:pPr>
      <w:bookmarkStart w:id="157" w:name="_Toc531359000"/>
      <w:bookmarkStart w:id="158" w:name="_Toc117174674"/>
      <w:bookmarkStart w:id="159" w:name="_Toc530551845"/>
      <w:bookmarkStart w:id="160" w:name="_Toc86153375"/>
      <w:r>
        <w:rPr>
          <w:rFonts w:hint="eastAsia"/>
          <w:color w:val="auto"/>
          <w:highlight w:val="none"/>
        </w:rPr>
        <w:t>3.</w:t>
      </w:r>
      <w:r>
        <w:rPr>
          <w:color w:val="auto"/>
          <w:highlight w:val="none"/>
        </w:rPr>
        <w:t xml:space="preserve">4     </w:t>
      </w:r>
      <w:r>
        <w:rPr>
          <w:rFonts w:hint="eastAsia"/>
          <w:color w:val="auto"/>
          <w:highlight w:val="none"/>
        </w:rPr>
        <w:t>资信</w:t>
      </w:r>
      <w:r>
        <w:rPr>
          <w:color w:val="auto"/>
          <w:highlight w:val="none"/>
        </w:rPr>
        <w:t>商务</w:t>
      </w:r>
      <w:r>
        <w:rPr>
          <w:rFonts w:hint="eastAsia"/>
          <w:color w:val="auto"/>
          <w:highlight w:val="none"/>
        </w:rPr>
        <w:t>及</w:t>
      </w:r>
      <w:r>
        <w:rPr>
          <w:color w:val="auto"/>
          <w:highlight w:val="none"/>
        </w:rPr>
        <w:t>技术文件</w:t>
      </w:r>
      <w:r>
        <w:rPr>
          <w:rFonts w:hint="eastAsia"/>
          <w:color w:val="auto"/>
          <w:highlight w:val="none"/>
        </w:rPr>
        <w:t>的</w:t>
      </w:r>
      <w:r>
        <w:rPr>
          <w:color w:val="auto"/>
          <w:highlight w:val="none"/>
        </w:rPr>
        <w:t>组成</w:t>
      </w:r>
      <w:bookmarkEnd w:id="157"/>
      <w:bookmarkEnd w:id="158"/>
      <w:bookmarkEnd w:id="159"/>
      <w:bookmarkEnd w:id="160"/>
    </w:p>
    <w:p>
      <w:pPr>
        <w:spacing w:line="360" w:lineRule="auto"/>
        <w:ind w:left="840" w:leftChars="400" w:firstLine="120" w:firstLineChars="50"/>
        <w:rPr>
          <w:rFonts w:ascii="仿宋_GB2312" w:eastAsia="仿宋_GB2312"/>
          <w:color w:val="auto"/>
          <w:sz w:val="24"/>
          <w:highlight w:val="none"/>
        </w:rPr>
      </w:pPr>
      <w:r>
        <w:rPr>
          <w:rFonts w:hint="eastAsia" w:ascii="仿宋_GB2312" w:eastAsia="仿宋_GB2312"/>
          <w:color w:val="auto"/>
          <w:sz w:val="24"/>
          <w:highlight w:val="none"/>
        </w:rPr>
        <w:t>资信商务及技术文件</w:t>
      </w:r>
      <w:r>
        <w:rPr>
          <w:rFonts w:ascii="仿宋_GB2312" w:eastAsia="仿宋_GB2312"/>
          <w:color w:val="auto"/>
          <w:sz w:val="24"/>
          <w:highlight w:val="none"/>
        </w:rPr>
        <w:t>的</w:t>
      </w:r>
      <w:r>
        <w:rPr>
          <w:rFonts w:hint="eastAsia" w:ascii="仿宋_GB2312" w:eastAsia="仿宋_GB2312"/>
          <w:color w:val="auto"/>
          <w:sz w:val="24"/>
          <w:highlight w:val="none"/>
        </w:rPr>
        <w:t>组成</w:t>
      </w:r>
      <w:r>
        <w:rPr>
          <w:rFonts w:ascii="仿宋_GB2312" w:eastAsia="仿宋_GB2312"/>
          <w:color w:val="auto"/>
          <w:sz w:val="24"/>
          <w:highlight w:val="none"/>
        </w:rPr>
        <w:t>：</w:t>
      </w:r>
      <w:r>
        <w:rPr>
          <w:rFonts w:hint="eastAsia" w:ascii="仿宋_GB2312" w:eastAsia="仿宋_GB2312"/>
          <w:color w:val="auto"/>
          <w:sz w:val="24"/>
          <w:highlight w:val="none"/>
        </w:rPr>
        <w:t>见投标人须知前附表（一）。</w:t>
      </w:r>
    </w:p>
    <w:p>
      <w:pPr>
        <w:pStyle w:val="39"/>
        <w:rPr>
          <w:color w:val="auto"/>
          <w:highlight w:val="none"/>
        </w:rPr>
      </w:pPr>
      <w:bookmarkStart w:id="161" w:name="_Toc530551846"/>
      <w:bookmarkStart w:id="162" w:name="_Toc86153376"/>
      <w:bookmarkStart w:id="163" w:name="_Toc117174675"/>
      <w:bookmarkStart w:id="164" w:name="_Toc531359001"/>
      <w:r>
        <w:rPr>
          <w:rFonts w:hint="eastAsia"/>
          <w:color w:val="auto"/>
          <w:highlight w:val="none"/>
        </w:rPr>
        <w:t>3.</w:t>
      </w:r>
      <w:r>
        <w:rPr>
          <w:color w:val="auto"/>
          <w:highlight w:val="none"/>
        </w:rPr>
        <w:t xml:space="preserve">5     </w:t>
      </w:r>
      <w:r>
        <w:rPr>
          <w:rFonts w:hint="eastAsia"/>
          <w:color w:val="auto"/>
          <w:highlight w:val="none"/>
        </w:rPr>
        <w:t>报价文件的组成</w:t>
      </w:r>
      <w:bookmarkEnd w:id="161"/>
      <w:bookmarkEnd w:id="162"/>
      <w:bookmarkEnd w:id="163"/>
      <w:bookmarkEnd w:id="164"/>
    </w:p>
    <w:p>
      <w:pPr>
        <w:spacing w:line="360" w:lineRule="auto"/>
        <w:ind w:left="840" w:leftChars="400" w:firstLine="120" w:firstLineChars="50"/>
        <w:rPr>
          <w:rFonts w:ascii="仿宋_GB2312" w:eastAsia="仿宋_GB2312"/>
          <w:color w:val="auto"/>
          <w:sz w:val="24"/>
          <w:highlight w:val="none"/>
        </w:rPr>
      </w:pPr>
      <w:r>
        <w:rPr>
          <w:rFonts w:hint="eastAsia" w:ascii="仿宋_GB2312" w:eastAsia="仿宋_GB2312"/>
          <w:color w:val="auto"/>
          <w:sz w:val="24"/>
          <w:highlight w:val="none"/>
        </w:rPr>
        <w:t>报价文件</w:t>
      </w:r>
      <w:r>
        <w:rPr>
          <w:rFonts w:ascii="仿宋_GB2312" w:eastAsia="仿宋_GB2312"/>
          <w:color w:val="auto"/>
          <w:sz w:val="24"/>
          <w:highlight w:val="none"/>
        </w:rPr>
        <w:t>的</w:t>
      </w:r>
      <w:r>
        <w:rPr>
          <w:rFonts w:hint="eastAsia" w:ascii="仿宋_GB2312" w:eastAsia="仿宋_GB2312"/>
          <w:color w:val="auto"/>
          <w:sz w:val="24"/>
          <w:highlight w:val="none"/>
        </w:rPr>
        <w:t>组成</w:t>
      </w:r>
      <w:r>
        <w:rPr>
          <w:rFonts w:ascii="仿宋_GB2312" w:eastAsia="仿宋_GB2312"/>
          <w:color w:val="auto"/>
          <w:sz w:val="24"/>
          <w:highlight w:val="none"/>
        </w:rPr>
        <w:t>：</w:t>
      </w:r>
      <w:r>
        <w:rPr>
          <w:rFonts w:hint="eastAsia" w:ascii="仿宋_GB2312" w:eastAsia="仿宋_GB2312"/>
          <w:color w:val="auto"/>
          <w:sz w:val="24"/>
          <w:highlight w:val="none"/>
        </w:rPr>
        <w:t>见投标人须知前附表（一）。</w:t>
      </w:r>
    </w:p>
    <w:p>
      <w:pPr>
        <w:pStyle w:val="27"/>
        <w:spacing w:before="120" w:beforeLines="50" w:after="240" w:afterLines="100"/>
        <w:jc w:val="left"/>
        <w:outlineLvl w:val="1"/>
        <w:rPr>
          <w:rFonts w:hint="eastAsia" w:ascii="仿宋_GB2312" w:eastAsia="仿宋_GB2312"/>
          <w:color w:val="auto"/>
          <w:sz w:val="30"/>
          <w:szCs w:val="30"/>
          <w:highlight w:val="none"/>
        </w:rPr>
      </w:pPr>
      <w:bookmarkStart w:id="165" w:name="_Toc86153377"/>
      <w:bookmarkStart w:id="166" w:name="_Toc117174676"/>
      <w:bookmarkStart w:id="167" w:name="_Toc30947"/>
      <w:bookmarkStart w:id="168" w:name="_Toc530551847"/>
      <w:bookmarkStart w:id="169" w:name="_Toc531359002"/>
      <w:bookmarkStart w:id="170" w:name="_Toc5303"/>
      <w:r>
        <w:rPr>
          <w:rFonts w:hint="eastAsia" w:ascii="仿宋_GB2312" w:eastAsia="仿宋_GB2312"/>
          <w:color w:val="auto"/>
          <w:sz w:val="30"/>
          <w:szCs w:val="30"/>
          <w:highlight w:val="none"/>
        </w:rPr>
        <w:t>四    投标文件的编制</w:t>
      </w:r>
      <w:bookmarkEnd w:id="165"/>
      <w:bookmarkEnd w:id="166"/>
      <w:bookmarkEnd w:id="167"/>
      <w:bookmarkEnd w:id="168"/>
      <w:bookmarkEnd w:id="169"/>
      <w:bookmarkEnd w:id="170"/>
    </w:p>
    <w:p>
      <w:pPr>
        <w:pStyle w:val="39"/>
        <w:rPr>
          <w:rFonts w:hint="eastAsia"/>
          <w:color w:val="auto"/>
          <w:highlight w:val="none"/>
        </w:rPr>
      </w:pPr>
      <w:bookmarkStart w:id="171" w:name="_Toc86153378"/>
      <w:bookmarkStart w:id="172" w:name="_Toc117174677"/>
      <w:bookmarkStart w:id="173" w:name="_Toc530551849"/>
      <w:bookmarkStart w:id="174" w:name="_Toc531359004"/>
      <w:r>
        <w:rPr>
          <w:rFonts w:hint="eastAsia"/>
          <w:color w:val="auto"/>
          <w:highlight w:val="none"/>
        </w:rPr>
        <w:t xml:space="preserve">4.1   </w:t>
      </w:r>
      <w:r>
        <w:rPr>
          <w:color w:val="auto"/>
          <w:highlight w:val="none"/>
        </w:rPr>
        <w:t xml:space="preserve">  </w:t>
      </w:r>
      <w:r>
        <w:rPr>
          <w:rFonts w:hint="eastAsia"/>
          <w:color w:val="auto"/>
          <w:highlight w:val="none"/>
        </w:rPr>
        <w:t>投标</w:t>
      </w:r>
      <w:r>
        <w:rPr>
          <w:color w:val="auto"/>
          <w:highlight w:val="none"/>
        </w:rPr>
        <w:t>文件编制</w:t>
      </w:r>
      <w:bookmarkEnd w:id="171"/>
      <w:bookmarkEnd w:id="172"/>
      <w:bookmarkEnd w:id="173"/>
      <w:bookmarkEnd w:id="174"/>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4.1</w:t>
      </w:r>
      <w:r>
        <w:rPr>
          <w:rFonts w:ascii="仿宋_GB2312" w:eastAsia="仿宋_GB2312"/>
          <w:color w:val="auto"/>
          <w:sz w:val="24"/>
          <w:highlight w:val="none"/>
        </w:rPr>
        <w:t>.1</w:t>
      </w:r>
      <w:r>
        <w:rPr>
          <w:rFonts w:hint="eastAsia" w:ascii="仿宋_GB2312" w:eastAsia="仿宋_GB2312"/>
          <w:color w:val="auto"/>
          <w:sz w:val="24"/>
          <w:highlight w:val="none"/>
        </w:rPr>
        <w:t xml:space="preserve">   </w:t>
      </w:r>
      <w:r>
        <w:rPr>
          <w:rFonts w:hint="eastAsia" w:ascii="仿宋_GB2312" w:hAnsi="Courier New" w:eastAsia="仿宋_GB2312"/>
          <w:color w:val="auto"/>
          <w:sz w:val="24"/>
          <w:szCs w:val="20"/>
          <w:highlight w:val="none"/>
        </w:rPr>
        <w:t>▲</w:t>
      </w:r>
      <w:r>
        <w:rPr>
          <w:rFonts w:hint="eastAsia" w:ascii="仿宋_GB2312" w:eastAsia="仿宋_GB2312"/>
          <w:color w:val="auto"/>
          <w:sz w:val="24"/>
          <w:highlight w:val="none"/>
        </w:rPr>
        <w:t>本招标文件中若有多标项</w:t>
      </w:r>
      <w:r>
        <w:rPr>
          <w:rFonts w:ascii="仿宋_GB2312" w:eastAsia="仿宋_GB2312"/>
          <w:color w:val="auto"/>
          <w:sz w:val="24"/>
          <w:highlight w:val="none"/>
        </w:rPr>
        <w:t>的</w:t>
      </w:r>
      <w:r>
        <w:rPr>
          <w:rFonts w:hint="eastAsia" w:ascii="仿宋_GB2312" w:eastAsia="仿宋_GB2312"/>
          <w:color w:val="auto"/>
          <w:sz w:val="24"/>
          <w:highlight w:val="none"/>
        </w:rPr>
        <w:t>，若</w:t>
      </w:r>
      <w:r>
        <w:rPr>
          <w:rFonts w:ascii="仿宋_GB2312" w:eastAsia="仿宋_GB2312"/>
          <w:color w:val="auto"/>
          <w:sz w:val="24"/>
          <w:highlight w:val="none"/>
        </w:rPr>
        <w:t>参与多标项投标的，</w:t>
      </w:r>
      <w:r>
        <w:rPr>
          <w:rFonts w:hint="eastAsia" w:ascii="仿宋_GB2312" w:eastAsia="仿宋_GB2312"/>
          <w:color w:val="auto"/>
          <w:sz w:val="24"/>
          <w:highlight w:val="none"/>
        </w:rPr>
        <w:t>则按每个标项分别独立编制投标文件；</w:t>
      </w:r>
    </w:p>
    <w:p>
      <w:pPr>
        <w:wordWrap w:val="0"/>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4.1.2   电子</w:t>
      </w:r>
      <w:r>
        <w:rPr>
          <w:rFonts w:ascii="仿宋_GB2312" w:eastAsia="仿宋_GB2312"/>
          <w:color w:val="auto"/>
          <w:sz w:val="24"/>
          <w:highlight w:val="none"/>
        </w:rPr>
        <w:t>投标文件编制请</w:t>
      </w:r>
      <w:r>
        <w:rPr>
          <w:rFonts w:hint="eastAsia" w:ascii="仿宋_GB2312" w:eastAsia="仿宋_GB2312"/>
          <w:color w:val="auto"/>
          <w:sz w:val="24"/>
          <w:highlight w:val="none"/>
        </w:rPr>
        <w:t>按政府采购云平台供应商项目采购-电子招投标操作指南（网址：</w:t>
      </w: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HYPERLINK "https://service.zcygov.cn/" \l "/knowledges/CW1EtGwBFdiHxlNd6I3m/6IMVAG0BFdiHxlNdQ8Na" </w:instrText>
      </w:r>
      <w:r>
        <w:rPr>
          <w:rFonts w:ascii="仿宋_GB2312" w:eastAsia="仿宋_GB2312"/>
          <w:color w:val="auto"/>
          <w:sz w:val="24"/>
          <w:highlight w:val="none"/>
        </w:rPr>
        <w:fldChar w:fldCharType="separate"/>
      </w:r>
      <w:r>
        <w:rPr>
          <w:rStyle w:val="34"/>
          <w:rFonts w:ascii="仿宋_GB2312" w:eastAsia="仿宋_GB2312"/>
          <w:color w:val="auto"/>
          <w:sz w:val="24"/>
          <w:highlight w:val="none"/>
        </w:rPr>
        <w:t>https://service.zcygov.cn/#/knowledges/CW1EtGwBFdiHxlNd6I3m/6IMVAG0BFdiHxlNdQ8Na</w:t>
      </w:r>
      <w:r>
        <w:rPr>
          <w:rFonts w:ascii="仿宋_GB2312" w:eastAsia="仿宋_GB2312"/>
          <w:color w:val="auto"/>
          <w:sz w:val="24"/>
          <w:highlight w:val="none"/>
        </w:rPr>
        <w:fldChar w:fldCharType="end"/>
      </w:r>
      <w:r>
        <w:rPr>
          <w:rFonts w:hint="eastAsia" w:ascii="仿宋_GB2312" w:eastAsia="仿宋_GB2312"/>
          <w:color w:val="auto"/>
          <w:sz w:val="24"/>
          <w:highlight w:val="none"/>
        </w:rPr>
        <w:t>）和本招标文件要求编制并进行关联定位。</w:t>
      </w:r>
    </w:p>
    <w:p>
      <w:pPr>
        <w:spacing w:line="360" w:lineRule="auto"/>
        <w:ind w:left="960" w:hanging="960" w:hangingChars="400"/>
        <w:rPr>
          <w:rFonts w:ascii="仿宋_GB2312" w:eastAsia="仿宋_GB2312"/>
          <w:color w:val="auto"/>
          <w:sz w:val="24"/>
          <w:highlight w:val="none"/>
        </w:rPr>
      </w:pPr>
      <w:r>
        <w:rPr>
          <w:rFonts w:ascii="仿宋_GB2312" w:eastAsia="仿宋_GB2312"/>
          <w:color w:val="auto"/>
          <w:sz w:val="24"/>
          <w:highlight w:val="none"/>
        </w:rPr>
        <w:t xml:space="preserve">4.1.3   </w:t>
      </w:r>
      <w:r>
        <w:rPr>
          <w:rFonts w:hint="eastAsia" w:ascii="仿宋_GB2312" w:eastAsia="仿宋_GB2312"/>
          <w:color w:val="auto"/>
          <w:sz w:val="24"/>
          <w:highlight w:val="none"/>
        </w:rPr>
        <w:t>投标人应按招标文件的要求提供相关资料，并对招标文件中提出的所有内容要求给予明确响应，须保证投标文件的准确、真实、明确。投标文件响应内容对招标文件要求如有偏离均应填写偏离表，如不填写，评标</w:t>
      </w:r>
      <w:r>
        <w:rPr>
          <w:rFonts w:ascii="仿宋_GB2312" w:eastAsia="仿宋_GB2312"/>
          <w:color w:val="auto"/>
          <w:sz w:val="24"/>
          <w:highlight w:val="none"/>
        </w:rPr>
        <w:t>委员会</w:t>
      </w:r>
      <w:r>
        <w:rPr>
          <w:rFonts w:hint="eastAsia" w:ascii="仿宋_GB2312" w:eastAsia="仿宋_GB2312"/>
          <w:color w:val="auto"/>
          <w:sz w:val="24"/>
          <w:highlight w:val="none"/>
        </w:rPr>
        <w:t>有权视作投标文件不完全响应招标文件要求；</w:t>
      </w:r>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4.1.</w:t>
      </w:r>
      <w:r>
        <w:rPr>
          <w:rFonts w:ascii="仿宋_GB2312" w:eastAsia="仿宋_GB2312"/>
          <w:color w:val="auto"/>
          <w:sz w:val="24"/>
          <w:highlight w:val="none"/>
        </w:rPr>
        <w:t>4</w:t>
      </w:r>
      <w:r>
        <w:rPr>
          <w:rFonts w:hint="eastAsia" w:ascii="仿宋_GB2312" w:eastAsia="仿宋_GB2312"/>
          <w:color w:val="auto"/>
          <w:sz w:val="24"/>
          <w:highlight w:val="none"/>
        </w:rPr>
        <w:t xml:space="preserve">   投标</w:t>
      </w:r>
      <w:r>
        <w:rPr>
          <w:rFonts w:ascii="仿宋_GB2312" w:eastAsia="仿宋_GB2312"/>
          <w:color w:val="auto"/>
          <w:sz w:val="24"/>
          <w:highlight w:val="none"/>
        </w:rPr>
        <w:t>文件</w:t>
      </w:r>
      <w:r>
        <w:rPr>
          <w:rFonts w:hint="eastAsia" w:ascii="仿宋_GB2312" w:eastAsia="仿宋_GB2312"/>
          <w:color w:val="auto"/>
          <w:sz w:val="24"/>
          <w:highlight w:val="none"/>
        </w:rPr>
        <w:t>编制时</w:t>
      </w:r>
      <w:r>
        <w:rPr>
          <w:rFonts w:ascii="仿宋_GB2312" w:eastAsia="仿宋_GB2312"/>
          <w:color w:val="auto"/>
          <w:sz w:val="24"/>
          <w:highlight w:val="none"/>
        </w:rPr>
        <w:t>应</w:t>
      </w:r>
      <w:r>
        <w:rPr>
          <w:rFonts w:hint="eastAsia" w:ascii="仿宋_GB2312" w:eastAsia="仿宋_GB2312"/>
          <w:color w:val="auto"/>
          <w:sz w:val="24"/>
          <w:highlight w:val="none"/>
        </w:rPr>
        <w:t>有正确的</w:t>
      </w:r>
      <w:r>
        <w:rPr>
          <w:rFonts w:ascii="仿宋_GB2312" w:eastAsia="仿宋_GB2312"/>
          <w:color w:val="auto"/>
          <w:sz w:val="24"/>
          <w:highlight w:val="none"/>
        </w:rPr>
        <w:t>索引</w:t>
      </w:r>
      <w:r>
        <w:rPr>
          <w:rFonts w:hint="eastAsia" w:ascii="仿宋_GB2312" w:eastAsia="仿宋_GB2312"/>
          <w:color w:val="auto"/>
          <w:sz w:val="24"/>
          <w:highlight w:val="none"/>
        </w:rPr>
        <w:t>目录</w:t>
      </w:r>
      <w:r>
        <w:rPr>
          <w:rFonts w:ascii="仿宋_GB2312" w:eastAsia="仿宋_GB2312"/>
          <w:color w:val="auto"/>
          <w:sz w:val="24"/>
          <w:highlight w:val="none"/>
        </w:rPr>
        <w:t>及</w:t>
      </w:r>
      <w:r>
        <w:rPr>
          <w:rFonts w:hint="eastAsia" w:ascii="仿宋_GB2312" w:eastAsia="仿宋_GB2312"/>
          <w:color w:val="auto"/>
          <w:sz w:val="24"/>
          <w:highlight w:val="none"/>
        </w:rPr>
        <w:t>连续</w:t>
      </w:r>
      <w:r>
        <w:rPr>
          <w:rFonts w:ascii="仿宋_GB2312" w:eastAsia="仿宋_GB2312"/>
          <w:color w:val="auto"/>
          <w:sz w:val="24"/>
          <w:highlight w:val="none"/>
        </w:rPr>
        <w:t>页码标注</w:t>
      </w:r>
      <w:r>
        <w:rPr>
          <w:rFonts w:hint="eastAsia" w:ascii="仿宋_GB2312" w:eastAsia="仿宋_GB2312"/>
          <w:color w:val="auto"/>
          <w:sz w:val="24"/>
          <w:highlight w:val="none"/>
        </w:rPr>
        <w:t>；</w:t>
      </w:r>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4.1.</w:t>
      </w:r>
      <w:r>
        <w:rPr>
          <w:rFonts w:ascii="仿宋_GB2312" w:eastAsia="仿宋_GB2312"/>
          <w:color w:val="auto"/>
          <w:sz w:val="24"/>
          <w:highlight w:val="none"/>
        </w:rPr>
        <w:t>5</w:t>
      </w:r>
      <w:r>
        <w:rPr>
          <w:rFonts w:hint="eastAsia" w:ascii="仿宋_GB2312" w:eastAsia="仿宋_GB2312"/>
          <w:color w:val="auto"/>
          <w:sz w:val="24"/>
          <w:highlight w:val="none"/>
        </w:rPr>
        <w:t xml:space="preserve">   投标</w:t>
      </w:r>
      <w:r>
        <w:rPr>
          <w:rFonts w:ascii="仿宋_GB2312" w:eastAsia="仿宋_GB2312"/>
          <w:color w:val="auto"/>
          <w:sz w:val="24"/>
          <w:highlight w:val="none"/>
        </w:rPr>
        <w:t>文件</w:t>
      </w:r>
      <w:r>
        <w:rPr>
          <w:rFonts w:hint="eastAsia" w:ascii="仿宋_GB2312" w:eastAsia="仿宋_GB2312"/>
          <w:color w:val="auto"/>
          <w:sz w:val="24"/>
          <w:highlight w:val="none"/>
        </w:rPr>
        <w:t>须</w:t>
      </w:r>
      <w:r>
        <w:rPr>
          <w:rFonts w:ascii="仿宋_GB2312" w:eastAsia="仿宋_GB2312"/>
          <w:color w:val="auto"/>
          <w:sz w:val="24"/>
          <w:highlight w:val="none"/>
        </w:rPr>
        <w:t>清晰可辨，</w:t>
      </w:r>
      <w:r>
        <w:rPr>
          <w:rFonts w:hint="eastAsia" w:ascii="仿宋_GB2312" w:eastAsia="仿宋_GB2312"/>
          <w:color w:val="auto"/>
          <w:sz w:val="24"/>
          <w:highlight w:val="none"/>
        </w:rPr>
        <w:t>因</w:t>
      </w:r>
      <w:r>
        <w:rPr>
          <w:rFonts w:ascii="仿宋_GB2312" w:eastAsia="仿宋_GB2312"/>
          <w:color w:val="auto"/>
          <w:sz w:val="24"/>
          <w:highlight w:val="none"/>
        </w:rPr>
        <w:t>模糊不清</w:t>
      </w:r>
      <w:r>
        <w:rPr>
          <w:rFonts w:hint="eastAsia" w:ascii="仿宋_GB2312" w:eastAsia="仿宋_GB2312"/>
          <w:color w:val="auto"/>
          <w:sz w:val="24"/>
          <w:highlight w:val="none"/>
        </w:rPr>
        <w:t>所</w:t>
      </w:r>
      <w:r>
        <w:rPr>
          <w:rFonts w:ascii="仿宋_GB2312" w:eastAsia="仿宋_GB2312"/>
          <w:color w:val="auto"/>
          <w:sz w:val="24"/>
          <w:highlight w:val="none"/>
        </w:rPr>
        <w:t>引起的</w:t>
      </w:r>
      <w:r>
        <w:rPr>
          <w:rFonts w:hint="eastAsia" w:ascii="仿宋_GB2312" w:eastAsia="仿宋_GB2312"/>
          <w:color w:val="auto"/>
          <w:sz w:val="24"/>
          <w:highlight w:val="none"/>
        </w:rPr>
        <w:t>后果</w:t>
      </w:r>
      <w:r>
        <w:rPr>
          <w:rFonts w:ascii="仿宋_GB2312" w:eastAsia="仿宋_GB2312"/>
          <w:color w:val="auto"/>
          <w:sz w:val="24"/>
          <w:highlight w:val="none"/>
        </w:rPr>
        <w:t>由投标人自行</w:t>
      </w:r>
      <w:r>
        <w:rPr>
          <w:rFonts w:hint="eastAsia" w:ascii="仿宋_GB2312" w:eastAsia="仿宋_GB2312"/>
          <w:color w:val="auto"/>
          <w:sz w:val="24"/>
          <w:highlight w:val="none"/>
        </w:rPr>
        <w:t>负责</w:t>
      </w:r>
      <w:r>
        <w:rPr>
          <w:rFonts w:ascii="仿宋_GB2312" w:eastAsia="仿宋_GB2312"/>
          <w:color w:val="auto"/>
          <w:sz w:val="24"/>
          <w:highlight w:val="none"/>
        </w:rPr>
        <w:t>。</w:t>
      </w:r>
    </w:p>
    <w:p>
      <w:pPr>
        <w:pStyle w:val="39"/>
        <w:rPr>
          <w:color w:val="auto"/>
          <w:highlight w:val="none"/>
        </w:rPr>
      </w:pPr>
      <w:bookmarkStart w:id="175" w:name="_Toc530551850"/>
      <w:bookmarkStart w:id="176" w:name="_Toc531359005"/>
      <w:bookmarkStart w:id="177" w:name="_Toc117174678"/>
      <w:bookmarkStart w:id="178" w:name="_Toc86153379"/>
      <w:r>
        <w:rPr>
          <w:rFonts w:hint="eastAsia"/>
          <w:color w:val="auto"/>
          <w:highlight w:val="none"/>
        </w:rPr>
        <w:t xml:space="preserve">4.2 </w:t>
      </w:r>
      <w:r>
        <w:rPr>
          <w:color w:val="auto"/>
          <w:highlight w:val="none"/>
        </w:rPr>
        <w:t xml:space="preserve">    </w:t>
      </w:r>
      <w:r>
        <w:rPr>
          <w:rFonts w:hint="eastAsia"/>
          <w:color w:val="auto"/>
          <w:highlight w:val="none"/>
        </w:rPr>
        <w:t>投标报价</w:t>
      </w:r>
      <w:r>
        <w:rPr>
          <w:color w:val="auto"/>
          <w:highlight w:val="none"/>
        </w:rPr>
        <w:t>要求</w:t>
      </w:r>
      <w:bookmarkEnd w:id="175"/>
      <w:bookmarkEnd w:id="176"/>
      <w:bookmarkEnd w:id="177"/>
      <w:bookmarkEnd w:id="178"/>
    </w:p>
    <w:p>
      <w:pPr>
        <w:spacing w:line="360" w:lineRule="auto"/>
        <w:ind w:left="960" w:hanging="960" w:hangingChars="400"/>
        <w:rPr>
          <w:rFonts w:ascii="仿宋_GB2312" w:eastAsia="仿宋_GB2312"/>
          <w:bCs/>
          <w:color w:val="auto"/>
          <w:sz w:val="24"/>
          <w:highlight w:val="none"/>
        </w:rPr>
      </w:pPr>
      <w:r>
        <w:rPr>
          <w:rFonts w:ascii="仿宋_GB2312" w:eastAsia="仿宋_GB2312"/>
          <w:color w:val="auto"/>
          <w:sz w:val="24"/>
          <w:highlight w:val="none"/>
        </w:rPr>
        <w:t xml:space="preserve">4.2.1   </w:t>
      </w:r>
      <w:r>
        <w:rPr>
          <w:rFonts w:hint="eastAsia" w:ascii="仿宋_GB2312" w:hAnsi="Courier New" w:eastAsia="仿宋_GB2312"/>
          <w:color w:val="auto"/>
          <w:sz w:val="24"/>
          <w:szCs w:val="20"/>
          <w:highlight w:val="none"/>
        </w:rPr>
        <w:t>▲</w:t>
      </w:r>
      <w:r>
        <w:rPr>
          <w:rFonts w:hint="eastAsia" w:ascii="仿宋_GB2312" w:eastAsia="仿宋_GB2312"/>
          <w:color w:val="auto"/>
          <w:sz w:val="24"/>
          <w:highlight w:val="none"/>
        </w:rPr>
        <w:t>投标报价是履行合同的最终价格，包括</w:t>
      </w:r>
      <w:r>
        <w:rPr>
          <w:rFonts w:hint="eastAsia" w:ascii="仿宋_GB2312" w:eastAsia="仿宋_GB2312"/>
          <w:bCs/>
          <w:color w:val="auto"/>
          <w:sz w:val="24"/>
          <w:highlight w:val="none"/>
        </w:rPr>
        <w:t>服务内容、包装、工时、运输、装卸、保险、税金、安装、调试与试运行、培训、保修、售后服务费、配套费、以及实施本项目所需的其他一切费用；</w:t>
      </w:r>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4.2.</w:t>
      </w:r>
      <w:r>
        <w:rPr>
          <w:rFonts w:ascii="仿宋_GB2312" w:eastAsia="仿宋_GB2312"/>
          <w:color w:val="auto"/>
          <w:sz w:val="24"/>
          <w:highlight w:val="none"/>
        </w:rPr>
        <w:t xml:space="preserve">2   </w:t>
      </w:r>
      <w:r>
        <w:rPr>
          <w:rFonts w:ascii="仿宋_GB2312" w:eastAsia="仿宋_GB2312"/>
          <w:color w:val="auto"/>
          <w:sz w:val="24"/>
          <w:highlight w:val="none"/>
        </w:rPr>
        <w:sym w:font="Wingdings 3" w:char="F070"/>
      </w:r>
      <w:r>
        <w:rPr>
          <w:rFonts w:hint="eastAsia" w:ascii="仿宋_GB2312" w:eastAsia="仿宋_GB2312"/>
          <w:color w:val="auto"/>
          <w:sz w:val="24"/>
          <w:highlight w:val="none"/>
        </w:rPr>
        <w:t>投标文件只允许有一个报价，有选择的或有条件的报价将不予接受。</w:t>
      </w:r>
    </w:p>
    <w:p>
      <w:pPr>
        <w:pStyle w:val="39"/>
        <w:rPr>
          <w:rFonts w:hint="eastAsia"/>
          <w:color w:val="auto"/>
          <w:highlight w:val="none"/>
        </w:rPr>
      </w:pPr>
      <w:bookmarkStart w:id="179" w:name="_Toc530551853"/>
      <w:bookmarkStart w:id="180" w:name="_Toc117174679"/>
      <w:bookmarkStart w:id="181" w:name="_Toc86153380"/>
      <w:bookmarkStart w:id="182" w:name="_Toc531359008"/>
      <w:r>
        <w:rPr>
          <w:rFonts w:hint="eastAsia"/>
          <w:color w:val="auto"/>
          <w:highlight w:val="none"/>
        </w:rPr>
        <w:t>4.</w:t>
      </w:r>
      <w:r>
        <w:rPr>
          <w:color w:val="auto"/>
          <w:highlight w:val="none"/>
        </w:rPr>
        <w:t>3</w:t>
      </w:r>
      <w:r>
        <w:rPr>
          <w:rFonts w:hint="eastAsia"/>
          <w:color w:val="auto"/>
          <w:highlight w:val="none"/>
        </w:rPr>
        <w:t xml:space="preserve">     投标</w:t>
      </w:r>
      <w:r>
        <w:rPr>
          <w:color w:val="auto"/>
          <w:highlight w:val="none"/>
        </w:rPr>
        <w:t>有效期</w:t>
      </w:r>
      <w:bookmarkEnd w:id="179"/>
      <w:bookmarkEnd w:id="180"/>
      <w:bookmarkEnd w:id="181"/>
      <w:bookmarkEnd w:id="182"/>
    </w:p>
    <w:p>
      <w:pPr>
        <w:spacing w:line="360" w:lineRule="auto"/>
        <w:ind w:left="960" w:hanging="960" w:hangingChars="400"/>
        <w:rPr>
          <w:rFonts w:ascii="仿宋_GB2312" w:eastAsia="仿宋_GB2312"/>
          <w:color w:val="auto"/>
          <w:sz w:val="24"/>
          <w:highlight w:val="none"/>
        </w:rPr>
      </w:pPr>
      <w:bookmarkStart w:id="183" w:name="_Toc301187640"/>
      <w:r>
        <w:rPr>
          <w:rFonts w:hint="eastAsia" w:ascii="仿宋_GB2312" w:eastAsia="仿宋_GB2312"/>
          <w:color w:val="auto"/>
          <w:sz w:val="24"/>
          <w:highlight w:val="none"/>
        </w:rPr>
        <w:t>4.</w:t>
      </w:r>
      <w:r>
        <w:rPr>
          <w:rFonts w:ascii="仿宋_GB2312" w:eastAsia="仿宋_GB2312"/>
          <w:color w:val="auto"/>
          <w:sz w:val="24"/>
          <w:highlight w:val="none"/>
        </w:rPr>
        <w:t>3</w:t>
      </w:r>
      <w:r>
        <w:rPr>
          <w:rFonts w:hint="eastAsia" w:ascii="仿宋_GB2312" w:eastAsia="仿宋_GB2312"/>
          <w:color w:val="auto"/>
          <w:sz w:val="24"/>
          <w:highlight w:val="none"/>
        </w:rPr>
        <w:t>.</w:t>
      </w:r>
      <w:r>
        <w:rPr>
          <w:rFonts w:ascii="仿宋_GB2312" w:eastAsia="仿宋_GB2312"/>
          <w:color w:val="auto"/>
          <w:sz w:val="24"/>
          <w:highlight w:val="none"/>
        </w:rPr>
        <w:t xml:space="preserve">1   </w:t>
      </w:r>
      <w:r>
        <w:rPr>
          <w:rFonts w:hint="eastAsia" w:ascii="仿宋_GB2312" w:hAnsi="Courier New" w:eastAsia="仿宋_GB2312"/>
          <w:color w:val="auto"/>
          <w:sz w:val="24"/>
          <w:szCs w:val="20"/>
          <w:highlight w:val="none"/>
        </w:rPr>
        <w:t>▲</w:t>
      </w:r>
      <w:r>
        <w:rPr>
          <w:rFonts w:hint="eastAsia" w:ascii="仿宋_GB2312" w:eastAsia="仿宋_GB2312"/>
          <w:color w:val="auto"/>
          <w:sz w:val="24"/>
          <w:highlight w:val="none"/>
        </w:rPr>
        <w:t>投标有效期：见投标人须知前附表（一）。投标有效期从提交投标文件的</w:t>
      </w:r>
      <w:r>
        <w:rPr>
          <w:rFonts w:ascii="仿宋_GB2312" w:eastAsia="仿宋_GB2312"/>
          <w:color w:val="auto"/>
          <w:sz w:val="24"/>
          <w:highlight w:val="none"/>
        </w:rPr>
        <w:t>截止</w:t>
      </w:r>
      <w:r>
        <w:rPr>
          <w:rFonts w:hint="eastAsia" w:ascii="仿宋_GB2312" w:eastAsia="仿宋_GB2312"/>
          <w:color w:val="auto"/>
          <w:sz w:val="24"/>
          <w:highlight w:val="none"/>
        </w:rPr>
        <w:t>之日起算</w:t>
      </w:r>
      <w:r>
        <w:rPr>
          <w:rFonts w:ascii="仿宋_GB2312" w:eastAsia="仿宋_GB2312"/>
          <w:color w:val="auto"/>
          <w:sz w:val="24"/>
          <w:highlight w:val="none"/>
        </w:rPr>
        <w:t>。</w:t>
      </w:r>
      <w:r>
        <w:rPr>
          <w:rFonts w:hint="eastAsia" w:ascii="仿宋_GB2312" w:eastAsia="仿宋_GB2312"/>
          <w:color w:val="auto"/>
          <w:sz w:val="24"/>
          <w:highlight w:val="none"/>
        </w:rPr>
        <w:t>投标文件中承诺的投标</w:t>
      </w:r>
      <w:r>
        <w:rPr>
          <w:rFonts w:ascii="仿宋_GB2312" w:eastAsia="仿宋_GB2312"/>
          <w:color w:val="auto"/>
          <w:sz w:val="24"/>
          <w:highlight w:val="none"/>
        </w:rPr>
        <w:t>有效期</w:t>
      </w:r>
      <w:r>
        <w:rPr>
          <w:rFonts w:hint="eastAsia" w:ascii="仿宋_GB2312" w:eastAsia="仿宋_GB2312"/>
          <w:color w:val="auto"/>
          <w:sz w:val="24"/>
          <w:highlight w:val="none"/>
        </w:rPr>
        <w:t>应当不少于招标文件中载明的投标有效期</w:t>
      </w:r>
      <w:bookmarkEnd w:id="183"/>
      <w:r>
        <w:rPr>
          <w:rFonts w:hint="eastAsia" w:ascii="仿宋_GB2312" w:eastAsia="仿宋_GB2312"/>
          <w:color w:val="auto"/>
          <w:sz w:val="24"/>
          <w:highlight w:val="none"/>
        </w:rPr>
        <w:t>；</w:t>
      </w:r>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4.</w:t>
      </w:r>
      <w:r>
        <w:rPr>
          <w:rFonts w:ascii="仿宋_GB2312" w:eastAsia="仿宋_GB2312"/>
          <w:color w:val="auto"/>
          <w:sz w:val="24"/>
          <w:highlight w:val="none"/>
        </w:rPr>
        <w:t>3</w:t>
      </w:r>
      <w:r>
        <w:rPr>
          <w:rFonts w:hint="eastAsia" w:ascii="仿宋_GB2312" w:eastAsia="仿宋_GB2312"/>
          <w:color w:val="auto"/>
          <w:sz w:val="24"/>
          <w:highlight w:val="none"/>
        </w:rPr>
        <w:t>.2</w:t>
      </w:r>
      <w:r>
        <w:rPr>
          <w:rFonts w:ascii="仿宋_GB2312" w:eastAsia="仿宋_GB2312"/>
          <w:color w:val="auto"/>
          <w:sz w:val="24"/>
          <w:highlight w:val="none"/>
        </w:rPr>
        <w:t xml:space="preserve">   </w:t>
      </w:r>
      <w:r>
        <w:rPr>
          <w:rFonts w:hint="eastAsia" w:ascii="仿宋_GB2312" w:eastAsia="仿宋_GB2312"/>
          <w:color w:val="auto"/>
          <w:sz w:val="24"/>
          <w:highlight w:val="none"/>
        </w:rPr>
        <w:t>在特殊情况下，采购人可与投标人协商延长投标书的有效期，这种要求和答复均以书面形式进行。</w:t>
      </w:r>
    </w:p>
    <w:p>
      <w:pPr>
        <w:pStyle w:val="39"/>
        <w:rPr>
          <w:color w:val="auto"/>
          <w:highlight w:val="none"/>
        </w:rPr>
      </w:pPr>
      <w:bookmarkStart w:id="184" w:name="_Toc117174680"/>
      <w:bookmarkStart w:id="185" w:name="_Toc530551854"/>
      <w:bookmarkStart w:id="186" w:name="_Toc531359009"/>
      <w:bookmarkStart w:id="187" w:name="_Toc86153381"/>
      <w:r>
        <w:rPr>
          <w:color w:val="auto"/>
          <w:highlight w:val="none"/>
        </w:rPr>
        <w:t xml:space="preserve">4.4     </w:t>
      </w:r>
      <w:r>
        <w:rPr>
          <w:rFonts w:hint="eastAsia"/>
          <w:color w:val="auto"/>
          <w:highlight w:val="none"/>
        </w:rPr>
        <w:t>投标</w:t>
      </w:r>
      <w:r>
        <w:rPr>
          <w:color w:val="auto"/>
          <w:highlight w:val="none"/>
        </w:rPr>
        <w:t>文件格式</w:t>
      </w:r>
      <w:bookmarkEnd w:id="184"/>
      <w:bookmarkEnd w:id="185"/>
      <w:bookmarkEnd w:id="186"/>
      <w:bookmarkEnd w:id="187"/>
    </w:p>
    <w:p>
      <w:pPr>
        <w:spacing w:line="360" w:lineRule="auto"/>
        <w:ind w:left="945" w:leftChars="450"/>
        <w:rPr>
          <w:rFonts w:ascii="仿宋_GB2312" w:eastAsia="仿宋_GB2312"/>
          <w:color w:val="auto"/>
          <w:sz w:val="24"/>
          <w:highlight w:val="none"/>
        </w:rPr>
      </w:pPr>
      <w:r>
        <w:rPr>
          <w:rFonts w:hint="eastAsia" w:ascii="仿宋_GB2312" w:eastAsia="仿宋_GB2312"/>
          <w:color w:val="auto"/>
          <w:sz w:val="24"/>
          <w:highlight w:val="none"/>
        </w:rPr>
        <w:t>投标</w:t>
      </w:r>
      <w:r>
        <w:rPr>
          <w:rFonts w:ascii="仿宋_GB2312" w:eastAsia="仿宋_GB2312"/>
          <w:color w:val="auto"/>
          <w:sz w:val="24"/>
          <w:highlight w:val="none"/>
        </w:rPr>
        <w:t>文件格式见招标文件</w:t>
      </w:r>
      <w:r>
        <w:rPr>
          <w:rFonts w:hint="eastAsia" w:ascii="仿宋_GB2312" w:eastAsia="仿宋_GB2312"/>
          <w:color w:val="auto"/>
          <w:sz w:val="24"/>
          <w:highlight w:val="none"/>
        </w:rPr>
        <w:t>“第五</w:t>
      </w:r>
      <w:r>
        <w:rPr>
          <w:rFonts w:ascii="仿宋_GB2312" w:eastAsia="仿宋_GB2312"/>
          <w:color w:val="auto"/>
          <w:sz w:val="24"/>
          <w:highlight w:val="none"/>
        </w:rPr>
        <w:t>章</w:t>
      </w:r>
      <w:r>
        <w:rPr>
          <w:rFonts w:hint="eastAsia" w:ascii="仿宋_GB2312" w:eastAsia="仿宋_GB2312"/>
          <w:color w:val="auto"/>
          <w:sz w:val="24"/>
          <w:highlight w:val="none"/>
        </w:rPr>
        <w:t>投标</w:t>
      </w:r>
      <w:r>
        <w:rPr>
          <w:rFonts w:ascii="仿宋_GB2312" w:eastAsia="仿宋_GB2312"/>
          <w:color w:val="auto"/>
          <w:sz w:val="24"/>
          <w:highlight w:val="none"/>
        </w:rPr>
        <w:t>文件格式</w:t>
      </w:r>
      <w:r>
        <w:rPr>
          <w:rFonts w:hint="eastAsia" w:ascii="仿宋_GB2312" w:eastAsia="仿宋_GB2312"/>
          <w:color w:val="auto"/>
          <w:sz w:val="24"/>
          <w:highlight w:val="none"/>
        </w:rPr>
        <w:t>”，投标文件应当按照招标文件已提供的格式填写，无格式的可自行设计。</w:t>
      </w:r>
    </w:p>
    <w:p>
      <w:pPr>
        <w:pStyle w:val="39"/>
        <w:rPr>
          <w:color w:val="auto"/>
          <w:highlight w:val="none"/>
        </w:rPr>
      </w:pPr>
      <w:bookmarkStart w:id="188" w:name="_Toc86153382"/>
      <w:bookmarkStart w:id="189" w:name="_Toc530551855"/>
      <w:bookmarkStart w:id="190" w:name="_Toc531359010"/>
      <w:bookmarkStart w:id="191" w:name="_Toc117174681"/>
      <w:r>
        <w:rPr>
          <w:rFonts w:hint="eastAsia"/>
          <w:color w:val="auto"/>
          <w:highlight w:val="none"/>
        </w:rPr>
        <w:t>4.</w:t>
      </w:r>
      <w:r>
        <w:rPr>
          <w:color w:val="auto"/>
          <w:highlight w:val="none"/>
        </w:rPr>
        <w:t>5</w:t>
      </w:r>
      <w:r>
        <w:rPr>
          <w:rFonts w:hint="eastAsia"/>
          <w:color w:val="auto"/>
          <w:highlight w:val="none"/>
        </w:rPr>
        <w:t xml:space="preserve">     投标文件份数</w:t>
      </w:r>
      <w:r>
        <w:rPr>
          <w:color w:val="auto"/>
          <w:highlight w:val="none"/>
        </w:rPr>
        <w:t>及签署</w:t>
      </w:r>
      <w:bookmarkEnd w:id="188"/>
      <w:bookmarkEnd w:id="189"/>
      <w:bookmarkEnd w:id="190"/>
      <w:bookmarkEnd w:id="191"/>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4.</w:t>
      </w:r>
      <w:r>
        <w:rPr>
          <w:rFonts w:ascii="仿宋_GB2312" w:eastAsia="仿宋_GB2312"/>
          <w:color w:val="auto"/>
          <w:sz w:val="24"/>
          <w:highlight w:val="none"/>
        </w:rPr>
        <w:t>5</w:t>
      </w:r>
      <w:r>
        <w:rPr>
          <w:rFonts w:hint="eastAsia" w:ascii="仿宋_GB2312" w:eastAsia="仿宋_GB2312"/>
          <w:color w:val="auto"/>
          <w:sz w:val="24"/>
          <w:highlight w:val="none"/>
        </w:rPr>
        <w:t>.</w:t>
      </w:r>
      <w:r>
        <w:rPr>
          <w:rFonts w:ascii="仿宋_GB2312" w:eastAsia="仿宋_GB2312"/>
          <w:color w:val="auto"/>
          <w:sz w:val="24"/>
          <w:highlight w:val="none"/>
        </w:rPr>
        <w:t xml:space="preserve">1   </w:t>
      </w:r>
      <w:r>
        <w:rPr>
          <w:rFonts w:hint="eastAsia" w:ascii="仿宋_GB2312" w:hAnsi="Courier New" w:eastAsia="仿宋_GB2312"/>
          <w:color w:val="auto"/>
          <w:sz w:val="24"/>
          <w:szCs w:val="20"/>
          <w:highlight w:val="none"/>
        </w:rPr>
        <w:t>▲</w:t>
      </w:r>
      <w:r>
        <w:rPr>
          <w:rFonts w:hint="eastAsia" w:ascii="仿宋_GB2312" w:eastAsia="仿宋_GB2312"/>
          <w:color w:val="auto"/>
          <w:sz w:val="24"/>
          <w:highlight w:val="none"/>
        </w:rPr>
        <w:t>投标</w:t>
      </w:r>
      <w:r>
        <w:rPr>
          <w:rFonts w:ascii="仿宋_GB2312" w:eastAsia="仿宋_GB2312"/>
          <w:color w:val="auto"/>
          <w:sz w:val="24"/>
          <w:highlight w:val="none"/>
        </w:rPr>
        <w:t>文件份数</w:t>
      </w:r>
      <w:r>
        <w:rPr>
          <w:rFonts w:hint="eastAsia" w:ascii="仿宋_GB2312" w:eastAsia="仿宋_GB2312"/>
          <w:color w:val="auto"/>
          <w:sz w:val="24"/>
          <w:highlight w:val="none"/>
        </w:rPr>
        <w:t>：</w:t>
      </w:r>
      <w:r>
        <w:rPr>
          <w:rFonts w:ascii="仿宋_GB2312" w:eastAsia="仿宋_GB2312"/>
          <w:color w:val="auto"/>
          <w:sz w:val="24"/>
          <w:highlight w:val="none"/>
        </w:rPr>
        <w:t>见</w:t>
      </w:r>
      <w:r>
        <w:rPr>
          <w:rFonts w:hint="eastAsia" w:ascii="仿宋_GB2312" w:eastAsia="仿宋_GB2312"/>
          <w:color w:val="auto"/>
          <w:sz w:val="24"/>
          <w:highlight w:val="none"/>
        </w:rPr>
        <w:t>投标人须知前附表（一）；</w:t>
      </w:r>
    </w:p>
    <w:p>
      <w:pPr>
        <w:spacing w:line="360" w:lineRule="auto"/>
        <w:ind w:left="960" w:hanging="960" w:hangingChars="400"/>
        <w:rPr>
          <w:rFonts w:ascii="仿宋_GB2312" w:eastAsia="仿宋_GB2312"/>
          <w:color w:val="auto"/>
          <w:sz w:val="24"/>
          <w:highlight w:val="none"/>
        </w:rPr>
      </w:pPr>
      <w:bookmarkStart w:id="192" w:name="_Toc531359011"/>
      <w:bookmarkStart w:id="193" w:name="_Toc530551856"/>
      <w:r>
        <w:rPr>
          <w:rFonts w:ascii="仿宋_GB2312" w:eastAsia="仿宋_GB2312"/>
          <w:color w:val="auto"/>
          <w:sz w:val="24"/>
          <w:highlight w:val="none"/>
        </w:rPr>
        <w:t xml:space="preserve">4.5.2   </w:t>
      </w:r>
      <w:r>
        <w:rPr>
          <w:rFonts w:hint="eastAsia" w:ascii="仿宋_GB2312" w:eastAsia="仿宋_GB2312"/>
          <w:color w:val="auto"/>
          <w:sz w:val="24"/>
          <w:highlight w:val="none"/>
        </w:rPr>
        <w:t>投标文件中所须加盖公章部分均采用CA签章。</w:t>
      </w:r>
    </w:p>
    <w:p>
      <w:pPr>
        <w:pStyle w:val="27"/>
        <w:spacing w:before="120" w:beforeLines="50" w:after="240" w:afterLines="100"/>
        <w:jc w:val="left"/>
        <w:outlineLvl w:val="1"/>
        <w:rPr>
          <w:rFonts w:hint="eastAsia" w:ascii="仿宋_GB2312" w:eastAsia="仿宋_GB2312"/>
          <w:color w:val="auto"/>
          <w:sz w:val="30"/>
          <w:szCs w:val="30"/>
          <w:highlight w:val="none"/>
        </w:rPr>
      </w:pPr>
      <w:bookmarkStart w:id="194" w:name="_Toc86153383"/>
      <w:bookmarkStart w:id="195" w:name="_Toc26060"/>
      <w:bookmarkStart w:id="196" w:name="_Toc6653"/>
      <w:bookmarkStart w:id="197" w:name="_Toc117174682"/>
      <w:r>
        <w:rPr>
          <w:rFonts w:hint="eastAsia" w:ascii="仿宋_GB2312" w:eastAsia="仿宋_GB2312"/>
          <w:color w:val="auto"/>
          <w:sz w:val="30"/>
          <w:szCs w:val="30"/>
          <w:highlight w:val="none"/>
        </w:rPr>
        <w:t>五    投标文件的提交</w:t>
      </w:r>
      <w:bookmarkEnd w:id="192"/>
      <w:bookmarkEnd w:id="193"/>
      <w:bookmarkEnd w:id="194"/>
      <w:bookmarkEnd w:id="195"/>
      <w:bookmarkEnd w:id="196"/>
      <w:bookmarkEnd w:id="197"/>
    </w:p>
    <w:p>
      <w:pPr>
        <w:pStyle w:val="39"/>
        <w:rPr>
          <w:rFonts w:hint="eastAsia"/>
          <w:color w:val="auto"/>
          <w:highlight w:val="none"/>
        </w:rPr>
      </w:pPr>
      <w:bookmarkStart w:id="198" w:name="_Toc530551857"/>
      <w:bookmarkStart w:id="199" w:name="_Toc531359012"/>
      <w:bookmarkStart w:id="200" w:name="_Toc34895557"/>
      <w:bookmarkStart w:id="201" w:name="_Toc117174683"/>
      <w:bookmarkStart w:id="202" w:name="_Toc86153384"/>
      <w:bookmarkStart w:id="203" w:name="_Toc531359013"/>
      <w:bookmarkStart w:id="204" w:name="_Toc530551858"/>
      <w:r>
        <w:rPr>
          <w:rFonts w:hint="eastAsia"/>
          <w:color w:val="auto"/>
          <w:highlight w:val="none"/>
        </w:rPr>
        <w:t>5.1</w:t>
      </w:r>
      <w:r>
        <w:rPr>
          <w:color w:val="auto"/>
          <w:highlight w:val="none"/>
        </w:rPr>
        <w:t xml:space="preserve"> </w:t>
      </w:r>
      <w:r>
        <w:rPr>
          <w:rFonts w:hint="eastAsia"/>
          <w:color w:val="auto"/>
          <w:highlight w:val="none"/>
        </w:rPr>
        <w:t xml:space="preserve">    投标文件导入</w:t>
      </w:r>
      <w:bookmarkEnd w:id="198"/>
      <w:bookmarkEnd w:id="199"/>
      <w:r>
        <w:rPr>
          <w:rFonts w:hint="eastAsia"/>
          <w:color w:val="auto"/>
          <w:highlight w:val="none"/>
        </w:rPr>
        <w:t>和加密</w:t>
      </w:r>
      <w:bookmarkEnd w:id="200"/>
      <w:bookmarkEnd w:id="201"/>
      <w:bookmarkEnd w:id="202"/>
    </w:p>
    <w:p>
      <w:pPr>
        <w:wordWrap w:val="0"/>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5.1.1   投标人应当按照资格审查文件、资信商务及技术文件和报价文件三部分分别导入相应位置，各文件之间不得导错位置；</w:t>
      </w:r>
    </w:p>
    <w:p>
      <w:pPr>
        <w:wordWrap w:val="0"/>
        <w:spacing w:line="360" w:lineRule="auto"/>
        <w:ind w:left="960" w:hanging="960" w:hangingChars="400"/>
        <w:jc w:val="left"/>
        <w:rPr>
          <w:rFonts w:ascii="仿宋_GB2312" w:eastAsia="仿宋_GB2312"/>
          <w:color w:val="auto"/>
          <w:sz w:val="24"/>
          <w:highlight w:val="none"/>
        </w:rPr>
      </w:pPr>
      <w:r>
        <w:rPr>
          <w:rFonts w:hint="eastAsia" w:ascii="仿宋_GB2312" w:eastAsia="仿宋_GB2312"/>
          <w:color w:val="auto"/>
          <w:sz w:val="24"/>
          <w:highlight w:val="none"/>
        </w:rPr>
        <w:t>5.1.2   投标文件编制</w:t>
      </w:r>
      <w:r>
        <w:rPr>
          <w:rFonts w:ascii="仿宋_GB2312" w:eastAsia="仿宋_GB2312"/>
          <w:color w:val="auto"/>
          <w:sz w:val="24"/>
          <w:highlight w:val="none"/>
        </w:rPr>
        <w:t>好后</w:t>
      </w:r>
      <w:r>
        <w:rPr>
          <w:rFonts w:hint="eastAsia" w:ascii="仿宋_GB2312" w:eastAsia="仿宋_GB2312"/>
          <w:color w:val="auto"/>
          <w:sz w:val="24"/>
          <w:highlight w:val="none"/>
        </w:rPr>
        <w:t>应当生成电子加密投标文件，生成电子加密投标文件具体操作详见（电子招投标操作指南网址</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rPr>
        <w:fldChar w:fldCharType="begin"/>
      </w:r>
      <w:r>
        <w:rPr>
          <w:rFonts w:hint="eastAsia" w:ascii="仿宋_GB2312" w:eastAsia="仿宋_GB2312"/>
          <w:color w:val="auto"/>
          <w:sz w:val="24"/>
          <w:szCs w:val="24"/>
          <w:highlight w:val="none"/>
        </w:rPr>
        <w:instrText xml:space="preserve"> HYPERLINK "https://service.zcygov.cn/" \l "/knowledges/CW1EtGwBFdiHxlNd6I3m/6IMVAG0BFdiHxlNdQ8Na" </w:instrText>
      </w:r>
      <w:r>
        <w:rPr>
          <w:rFonts w:hint="eastAsia" w:ascii="仿宋_GB2312" w:eastAsia="仿宋_GB2312"/>
          <w:color w:val="auto"/>
          <w:sz w:val="24"/>
          <w:szCs w:val="24"/>
          <w:highlight w:val="none"/>
        </w:rPr>
        <w:fldChar w:fldCharType="separate"/>
      </w:r>
      <w:r>
        <w:rPr>
          <w:rFonts w:hint="eastAsia" w:ascii="仿宋_GB2312" w:eastAsia="仿宋_GB2312"/>
          <w:color w:val="auto"/>
          <w:sz w:val="24"/>
          <w:szCs w:val="24"/>
          <w:highlight w:val="none"/>
        </w:rPr>
        <w:t>https://service.zcygov.cn/#/knowledges/CW1EtGwBFdiHxlNd6I3m/6IMVAG0BFdiHxlNdQ</w:t>
      </w:r>
      <w:bookmarkStart w:id="205" w:name="_Hlt34895752"/>
      <w:r>
        <w:rPr>
          <w:rFonts w:hint="eastAsia" w:ascii="仿宋_GB2312" w:eastAsia="仿宋_GB2312"/>
          <w:color w:val="auto"/>
          <w:sz w:val="24"/>
          <w:szCs w:val="24"/>
          <w:highlight w:val="none"/>
        </w:rPr>
        <w:t>8</w:t>
      </w:r>
      <w:bookmarkEnd w:id="205"/>
      <w:r>
        <w:rPr>
          <w:rFonts w:hint="eastAsia" w:ascii="仿宋_GB2312" w:eastAsia="仿宋_GB2312"/>
          <w:color w:val="auto"/>
          <w:sz w:val="24"/>
          <w:szCs w:val="24"/>
          <w:highlight w:val="none"/>
        </w:rPr>
        <w:t>Na</w:t>
      </w:r>
      <w:r>
        <w:rPr>
          <w:rFonts w:hint="eastAsia" w:ascii="仿宋_GB2312" w:eastAsia="仿宋_GB2312"/>
          <w:color w:val="auto"/>
          <w:sz w:val="24"/>
          <w:szCs w:val="24"/>
          <w:highlight w:val="none"/>
        </w:rPr>
        <w:fldChar w:fldCharType="end"/>
      </w:r>
      <w:r>
        <w:rPr>
          <w:rFonts w:hint="eastAsia" w:ascii="仿宋_GB2312" w:eastAsia="仿宋_GB2312"/>
          <w:color w:val="auto"/>
          <w:sz w:val="24"/>
          <w:highlight w:val="none"/>
        </w:rPr>
        <w:t>）。</w:t>
      </w:r>
    </w:p>
    <w:p>
      <w:pPr>
        <w:pStyle w:val="39"/>
        <w:rPr>
          <w:color w:val="auto"/>
          <w:highlight w:val="none"/>
        </w:rPr>
      </w:pPr>
      <w:bookmarkStart w:id="206" w:name="_Toc34895558"/>
      <w:bookmarkStart w:id="207" w:name="_Toc86153385"/>
      <w:bookmarkStart w:id="208" w:name="_Toc117174684"/>
      <w:r>
        <w:rPr>
          <w:rFonts w:hint="eastAsia"/>
          <w:color w:val="auto"/>
          <w:highlight w:val="none"/>
        </w:rPr>
        <w:t>5.2     投标文件</w:t>
      </w:r>
      <w:r>
        <w:rPr>
          <w:color w:val="auto"/>
          <w:highlight w:val="none"/>
        </w:rPr>
        <w:t>的</w:t>
      </w:r>
      <w:r>
        <w:rPr>
          <w:rFonts w:hint="eastAsia"/>
          <w:color w:val="auto"/>
          <w:highlight w:val="none"/>
        </w:rPr>
        <w:t>提交</w:t>
      </w:r>
      <w:bookmarkEnd w:id="206"/>
      <w:bookmarkEnd w:id="207"/>
      <w:bookmarkEnd w:id="208"/>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5.2.1</w:t>
      </w:r>
      <w:r>
        <w:rPr>
          <w:rFonts w:ascii="仿宋_GB2312" w:eastAsia="仿宋_GB2312"/>
          <w:color w:val="auto"/>
          <w:sz w:val="24"/>
          <w:highlight w:val="none"/>
        </w:rPr>
        <w:t xml:space="preserve">   </w:t>
      </w:r>
      <w:r>
        <w:rPr>
          <w:rFonts w:hint="eastAsia" w:ascii="仿宋_GB2312" w:eastAsia="仿宋_GB2312"/>
          <w:color w:val="auto"/>
          <w:sz w:val="24"/>
          <w:highlight w:val="none"/>
        </w:rPr>
        <w:t>投标文件</w:t>
      </w:r>
      <w:r>
        <w:rPr>
          <w:rFonts w:ascii="仿宋_GB2312" w:eastAsia="仿宋_GB2312"/>
          <w:color w:val="auto"/>
          <w:sz w:val="24"/>
          <w:highlight w:val="none"/>
        </w:rPr>
        <w:t>提交截止</w:t>
      </w:r>
      <w:r>
        <w:rPr>
          <w:rFonts w:hint="eastAsia" w:ascii="仿宋_GB2312" w:eastAsia="仿宋_GB2312"/>
          <w:color w:val="auto"/>
          <w:sz w:val="24"/>
          <w:highlight w:val="none"/>
        </w:rPr>
        <w:t>时间：见投标人须知前附表（一）</w:t>
      </w:r>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5.2.2</w:t>
      </w:r>
      <w:r>
        <w:rPr>
          <w:rFonts w:ascii="仿宋_GB2312" w:eastAsia="仿宋_GB2312"/>
          <w:color w:val="auto"/>
          <w:sz w:val="24"/>
          <w:highlight w:val="none"/>
        </w:rPr>
        <w:t xml:space="preserve">   </w:t>
      </w:r>
      <w:r>
        <w:rPr>
          <w:rFonts w:hint="eastAsia" w:ascii="仿宋_GB2312" w:eastAsia="仿宋_GB2312"/>
          <w:color w:val="auto"/>
          <w:sz w:val="24"/>
          <w:highlight w:val="none"/>
        </w:rPr>
        <w:t>投标文件提交地点：见投标人须知前附表（一）</w:t>
      </w:r>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5.2.3</w:t>
      </w:r>
      <w:r>
        <w:rPr>
          <w:rFonts w:ascii="仿宋_GB2312" w:eastAsia="仿宋_GB2312"/>
          <w:color w:val="auto"/>
          <w:sz w:val="24"/>
          <w:highlight w:val="none"/>
        </w:rPr>
        <w:t xml:space="preserve">   </w:t>
      </w:r>
      <w:r>
        <w:rPr>
          <w:rFonts w:hint="eastAsia" w:ascii="仿宋_GB2312" w:eastAsia="仿宋_GB2312"/>
          <w:color w:val="auto"/>
          <w:sz w:val="24"/>
          <w:highlight w:val="none"/>
        </w:rPr>
        <w:t>不予</w:t>
      </w:r>
      <w:r>
        <w:rPr>
          <w:rFonts w:ascii="仿宋_GB2312" w:eastAsia="仿宋_GB2312"/>
          <w:color w:val="auto"/>
          <w:sz w:val="24"/>
          <w:highlight w:val="none"/>
        </w:rPr>
        <w:t>接收</w:t>
      </w:r>
      <w:r>
        <w:rPr>
          <w:rFonts w:hint="eastAsia" w:ascii="仿宋_GB2312" w:eastAsia="仿宋_GB2312"/>
          <w:color w:val="auto"/>
          <w:sz w:val="24"/>
          <w:highlight w:val="none"/>
        </w:rPr>
        <w:t>的</w:t>
      </w:r>
      <w:r>
        <w:rPr>
          <w:rFonts w:ascii="仿宋_GB2312" w:eastAsia="仿宋_GB2312"/>
          <w:color w:val="auto"/>
          <w:sz w:val="24"/>
          <w:highlight w:val="none"/>
        </w:rPr>
        <w:t>投标文件</w:t>
      </w:r>
      <w:r>
        <w:rPr>
          <w:rFonts w:hint="eastAsia" w:ascii="仿宋_GB2312" w:eastAsia="仿宋_GB2312"/>
          <w:color w:val="auto"/>
          <w:sz w:val="24"/>
          <w:highlight w:val="none"/>
        </w:rPr>
        <w:t>情形</w:t>
      </w:r>
    </w:p>
    <w:p>
      <w:pPr>
        <w:spacing w:line="360" w:lineRule="auto"/>
        <w:ind w:left="840" w:leftChars="400" w:firstLine="120" w:firstLineChars="50"/>
        <w:rPr>
          <w:rFonts w:ascii="仿宋_GB2312" w:eastAsia="仿宋_GB2312"/>
          <w:color w:val="auto"/>
          <w:sz w:val="24"/>
          <w:highlight w:val="none"/>
        </w:rPr>
      </w:pPr>
      <w:r>
        <w:rPr>
          <w:rFonts w:hint="eastAsia" w:ascii="仿宋_GB2312" w:hAnsi="Courier New" w:eastAsia="仿宋_GB2312"/>
          <w:color w:val="auto"/>
          <w:sz w:val="24"/>
          <w:szCs w:val="20"/>
          <w:highlight w:val="none"/>
        </w:rPr>
        <w:t>▲</w:t>
      </w: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1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⑴</w:t>
      </w:r>
      <w:r>
        <w:rPr>
          <w:rFonts w:ascii="仿宋_GB2312" w:eastAsia="仿宋_GB2312"/>
          <w:color w:val="auto"/>
          <w:sz w:val="24"/>
          <w:highlight w:val="none"/>
        </w:rPr>
        <w:fldChar w:fldCharType="end"/>
      </w:r>
      <w:r>
        <w:rPr>
          <w:rFonts w:hint="eastAsia" w:ascii="仿宋_GB2312" w:eastAsia="仿宋_GB2312"/>
          <w:color w:val="auto"/>
          <w:sz w:val="24"/>
          <w:highlight w:val="none"/>
        </w:rPr>
        <w:t>投标截止时间前未完成传输的投标文件；</w:t>
      </w:r>
    </w:p>
    <w:p>
      <w:pPr>
        <w:spacing w:line="360" w:lineRule="auto"/>
        <w:ind w:left="840" w:leftChars="400" w:firstLine="120" w:firstLineChars="50"/>
        <w:rPr>
          <w:rFonts w:hint="eastAsia" w:ascii="仿宋_GB2312" w:eastAsia="仿宋_GB2312"/>
          <w:color w:val="auto"/>
          <w:sz w:val="24"/>
          <w:highlight w:val="none"/>
        </w:rPr>
      </w:pPr>
      <w:r>
        <w:rPr>
          <w:rFonts w:hint="eastAsia" w:ascii="仿宋_GB2312" w:hAnsi="Courier New" w:eastAsia="仿宋_GB2312"/>
          <w:color w:val="auto"/>
          <w:sz w:val="24"/>
          <w:szCs w:val="20"/>
          <w:highlight w:val="none"/>
        </w:rPr>
        <w:t>▲</w:t>
      </w:r>
      <w:r>
        <w:rPr>
          <w:rFonts w:hint="eastAsia" w:ascii="仿宋_GB2312" w:eastAsia="仿宋_GB2312"/>
          <w:color w:val="auto"/>
          <w:sz w:val="24"/>
          <w:highlight w:val="none"/>
        </w:rPr>
        <w:t>⑵未生成加密的投标文件；</w:t>
      </w:r>
    </w:p>
    <w:p>
      <w:pPr>
        <w:spacing w:line="360" w:lineRule="auto"/>
        <w:ind w:left="960" w:hanging="960" w:hangingChars="400"/>
        <w:rPr>
          <w:rFonts w:ascii="仿宋_GB2312" w:eastAsia="仿宋_GB2312"/>
          <w:color w:val="auto"/>
          <w:sz w:val="24"/>
          <w:highlight w:val="none"/>
        </w:rPr>
      </w:pPr>
      <w:r>
        <w:rPr>
          <w:rFonts w:ascii="仿宋_GB2312" w:eastAsia="仿宋_GB2312"/>
          <w:color w:val="auto"/>
          <w:sz w:val="24"/>
          <w:highlight w:val="none"/>
        </w:rPr>
        <w:t xml:space="preserve">5.2.4   </w:t>
      </w:r>
      <w:r>
        <w:rPr>
          <w:rFonts w:hint="eastAsia" w:ascii="仿宋_GB2312" w:eastAsia="仿宋_GB2312"/>
          <w:color w:val="auto"/>
          <w:sz w:val="24"/>
          <w:highlight w:val="none"/>
        </w:rPr>
        <w:t>投标人所提交的投标文件不予退还。</w:t>
      </w:r>
    </w:p>
    <w:bookmarkEnd w:id="203"/>
    <w:bookmarkEnd w:id="204"/>
    <w:p>
      <w:pPr>
        <w:pStyle w:val="39"/>
        <w:rPr>
          <w:color w:val="auto"/>
          <w:highlight w:val="none"/>
        </w:rPr>
      </w:pPr>
      <w:bookmarkStart w:id="209" w:name="_Toc530551859"/>
      <w:bookmarkStart w:id="210" w:name="_Toc117174685"/>
      <w:bookmarkStart w:id="211" w:name="_Toc531359014"/>
      <w:bookmarkStart w:id="212" w:name="_Toc86153386"/>
      <w:r>
        <w:rPr>
          <w:rFonts w:hint="eastAsia"/>
          <w:color w:val="auto"/>
          <w:highlight w:val="none"/>
        </w:rPr>
        <w:t>5.3     投标</w:t>
      </w:r>
      <w:r>
        <w:rPr>
          <w:color w:val="auto"/>
          <w:highlight w:val="none"/>
        </w:rPr>
        <w:t>文件修改和</w:t>
      </w:r>
      <w:r>
        <w:rPr>
          <w:rFonts w:hint="eastAsia"/>
          <w:color w:val="auto"/>
          <w:highlight w:val="none"/>
        </w:rPr>
        <w:t>撤回</w:t>
      </w:r>
      <w:bookmarkEnd w:id="209"/>
      <w:bookmarkEnd w:id="210"/>
      <w:bookmarkEnd w:id="211"/>
      <w:bookmarkEnd w:id="212"/>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5.</w:t>
      </w:r>
      <w:r>
        <w:rPr>
          <w:rFonts w:ascii="仿宋_GB2312" w:eastAsia="仿宋_GB2312"/>
          <w:color w:val="auto"/>
          <w:sz w:val="24"/>
          <w:highlight w:val="none"/>
        </w:rPr>
        <w:t>3</w:t>
      </w:r>
      <w:r>
        <w:rPr>
          <w:rFonts w:hint="eastAsia" w:ascii="仿宋_GB2312" w:eastAsia="仿宋_GB2312"/>
          <w:color w:val="auto"/>
          <w:sz w:val="24"/>
          <w:highlight w:val="none"/>
        </w:rPr>
        <w:t>.1</w:t>
      </w:r>
      <w:r>
        <w:rPr>
          <w:rFonts w:ascii="仿宋_GB2312" w:eastAsia="仿宋_GB2312"/>
          <w:color w:val="auto"/>
          <w:sz w:val="24"/>
          <w:highlight w:val="none"/>
        </w:rPr>
        <w:t xml:space="preserve">   </w:t>
      </w:r>
      <w:r>
        <w:rPr>
          <w:rFonts w:hint="eastAsia" w:ascii="仿宋_GB2312" w:eastAsia="仿宋_GB2312"/>
          <w:color w:val="auto"/>
          <w:sz w:val="24"/>
          <w:highlight w:val="none"/>
        </w:rPr>
        <w:t>在投标截止</w:t>
      </w:r>
      <w:r>
        <w:rPr>
          <w:rFonts w:ascii="仿宋_GB2312" w:eastAsia="仿宋_GB2312"/>
          <w:color w:val="auto"/>
          <w:sz w:val="24"/>
          <w:highlight w:val="none"/>
        </w:rPr>
        <w:t>时间</w:t>
      </w:r>
      <w:r>
        <w:rPr>
          <w:rFonts w:hint="eastAsia" w:ascii="仿宋_GB2312" w:eastAsia="仿宋_GB2312"/>
          <w:color w:val="auto"/>
          <w:sz w:val="24"/>
          <w:highlight w:val="none"/>
        </w:rPr>
        <w:t>前，投标人可对已提交的</w:t>
      </w:r>
      <w:r>
        <w:rPr>
          <w:rFonts w:hint="eastAsia" w:ascii="仿宋_GB2312" w:eastAsia="仿宋_GB2312"/>
          <w:color w:val="auto"/>
          <w:kern w:val="0"/>
          <w:sz w:val="24"/>
          <w:highlight w:val="none"/>
        </w:rPr>
        <w:t>投标文件</w:t>
      </w:r>
      <w:r>
        <w:rPr>
          <w:rFonts w:hint="eastAsia" w:ascii="仿宋_GB2312" w:eastAsia="仿宋_GB2312"/>
          <w:color w:val="auto"/>
          <w:sz w:val="24"/>
          <w:highlight w:val="none"/>
        </w:rPr>
        <w:t>进行</w:t>
      </w:r>
      <w:r>
        <w:rPr>
          <w:rFonts w:ascii="仿宋_GB2312" w:eastAsia="仿宋_GB2312"/>
          <w:color w:val="auto"/>
          <w:sz w:val="24"/>
          <w:highlight w:val="none"/>
        </w:rPr>
        <w:t>补充</w:t>
      </w:r>
      <w:r>
        <w:rPr>
          <w:rFonts w:hint="eastAsia" w:ascii="仿宋_GB2312" w:eastAsia="仿宋_GB2312"/>
          <w:color w:val="auto"/>
          <w:sz w:val="24"/>
          <w:highlight w:val="none"/>
        </w:rPr>
        <w:t>、修改或撤回。补充、修改投标文件的，应当先行撤回原文件，补充、修改后重新生成加密的投标文件并重新上传提交；</w:t>
      </w:r>
    </w:p>
    <w:p>
      <w:pPr>
        <w:spacing w:line="360" w:lineRule="auto"/>
        <w:ind w:left="960" w:hanging="960" w:hangingChars="400"/>
        <w:rPr>
          <w:rFonts w:ascii="仿宋_GB2312" w:eastAsia="仿宋_GB2312"/>
          <w:color w:val="auto"/>
          <w:sz w:val="24"/>
          <w:highlight w:val="none"/>
        </w:rPr>
      </w:pPr>
      <w:r>
        <w:rPr>
          <w:rFonts w:ascii="仿宋_GB2312" w:eastAsia="仿宋_GB2312"/>
          <w:color w:val="auto"/>
          <w:sz w:val="24"/>
          <w:highlight w:val="none"/>
        </w:rPr>
        <w:t xml:space="preserve">5.3.2   </w:t>
      </w:r>
      <w:r>
        <w:rPr>
          <w:rFonts w:hint="eastAsia" w:ascii="仿宋_GB2312" w:eastAsia="仿宋_GB2312"/>
          <w:color w:val="auto"/>
          <w:sz w:val="24"/>
          <w:highlight w:val="none"/>
        </w:rPr>
        <w:t>补充、修改后重新提交的投标文件应按招标文件的规定编制、加密、导入和提交；</w:t>
      </w:r>
    </w:p>
    <w:p>
      <w:pPr>
        <w:spacing w:line="360" w:lineRule="auto"/>
        <w:ind w:left="960" w:hanging="960" w:hangingChars="400"/>
        <w:rPr>
          <w:rFonts w:ascii="仿宋_GB2312" w:eastAsia="仿宋_GB2312"/>
          <w:color w:val="auto"/>
          <w:sz w:val="24"/>
          <w:highlight w:val="none"/>
        </w:rPr>
      </w:pPr>
      <w:r>
        <w:rPr>
          <w:rFonts w:ascii="仿宋_GB2312" w:eastAsia="仿宋_GB2312"/>
          <w:color w:val="auto"/>
          <w:sz w:val="24"/>
          <w:highlight w:val="none"/>
        </w:rPr>
        <w:t xml:space="preserve">5.3.3   </w:t>
      </w:r>
      <w:r>
        <w:rPr>
          <w:rFonts w:hint="eastAsia" w:ascii="仿宋_GB2312" w:eastAsia="仿宋_GB2312"/>
          <w:color w:val="auto"/>
          <w:sz w:val="24"/>
          <w:highlight w:val="none"/>
        </w:rPr>
        <w:t>在投标截止时间后，投标人不得修改、撤回已提交的投标文件。</w:t>
      </w:r>
    </w:p>
    <w:p>
      <w:pPr>
        <w:pStyle w:val="39"/>
        <w:rPr>
          <w:color w:val="auto"/>
          <w:highlight w:val="none"/>
        </w:rPr>
      </w:pPr>
      <w:bookmarkStart w:id="213" w:name="_Toc86153387"/>
      <w:bookmarkStart w:id="214" w:name="_Toc117174686"/>
      <w:bookmarkStart w:id="215" w:name="_Toc531359015"/>
      <w:r>
        <w:rPr>
          <w:rFonts w:hint="eastAsia"/>
          <w:color w:val="auto"/>
          <w:highlight w:val="none"/>
        </w:rPr>
        <w:t>5.4     备选</w:t>
      </w:r>
      <w:r>
        <w:rPr>
          <w:color w:val="auto"/>
          <w:highlight w:val="none"/>
        </w:rPr>
        <w:t>投标</w:t>
      </w:r>
      <w:r>
        <w:rPr>
          <w:rFonts w:hint="eastAsia"/>
          <w:color w:val="auto"/>
          <w:highlight w:val="none"/>
        </w:rPr>
        <w:t>方案</w:t>
      </w:r>
      <w:bookmarkEnd w:id="213"/>
      <w:bookmarkEnd w:id="214"/>
      <w:bookmarkEnd w:id="215"/>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 xml:space="preserve">        本</w:t>
      </w:r>
      <w:r>
        <w:rPr>
          <w:rFonts w:ascii="仿宋_GB2312" w:eastAsia="仿宋_GB2312"/>
          <w:color w:val="auto"/>
          <w:sz w:val="24"/>
          <w:highlight w:val="none"/>
        </w:rPr>
        <w:t>项目不接受备选投标方案。</w:t>
      </w:r>
      <w:r>
        <w:rPr>
          <w:rFonts w:hint="eastAsia" w:ascii="仿宋_GB2312" w:eastAsia="仿宋_GB2312"/>
          <w:color w:val="auto"/>
          <w:sz w:val="24"/>
          <w:highlight w:val="none"/>
        </w:rPr>
        <w:t>与“电子投标文件”同时生成的“备份投标文件”不是投标备选（替代）投标方案。</w:t>
      </w:r>
    </w:p>
    <w:p>
      <w:pPr>
        <w:keepNext/>
        <w:keepLines/>
        <w:spacing w:line="360" w:lineRule="auto"/>
        <w:outlineLvl w:val="2"/>
        <w:rPr>
          <w:rFonts w:ascii="仿宋_GB2312" w:hAnsi="宋体" w:eastAsia="仿宋_GB2312" w:cs="宋体"/>
          <w:b/>
          <w:bCs/>
          <w:color w:val="auto"/>
          <w:sz w:val="24"/>
          <w:szCs w:val="20"/>
          <w:highlight w:val="none"/>
        </w:rPr>
      </w:pPr>
      <w:bookmarkStart w:id="216" w:name="_Toc14170771"/>
      <w:bookmarkStart w:id="217" w:name="_Toc28354563"/>
      <w:bookmarkStart w:id="218" w:name="_Toc117174687"/>
      <w:bookmarkStart w:id="219" w:name="_Toc34895561"/>
      <w:bookmarkStart w:id="220" w:name="_Toc86153388"/>
      <w:r>
        <w:rPr>
          <w:rFonts w:hint="eastAsia" w:ascii="仿宋_GB2312" w:hAnsi="宋体" w:eastAsia="仿宋_GB2312" w:cs="宋体"/>
          <w:b/>
          <w:bCs/>
          <w:color w:val="auto"/>
          <w:sz w:val="24"/>
          <w:szCs w:val="20"/>
          <w:highlight w:val="none"/>
        </w:rPr>
        <w:t>5.5     投标诚实信用</w:t>
      </w:r>
      <w:bookmarkEnd w:id="216"/>
      <w:bookmarkEnd w:id="217"/>
      <w:bookmarkEnd w:id="218"/>
      <w:bookmarkEnd w:id="219"/>
      <w:bookmarkEnd w:id="220"/>
    </w:p>
    <w:p>
      <w:pPr>
        <w:spacing w:line="360" w:lineRule="auto"/>
        <w:ind w:left="960" w:hanging="960" w:hangingChars="400"/>
        <w:rPr>
          <w:rFonts w:ascii="仿宋_GB2312" w:eastAsia="仿宋_GB2312"/>
          <w:color w:val="auto"/>
          <w:sz w:val="24"/>
          <w:highlight w:val="none"/>
        </w:rPr>
      </w:pPr>
      <w:bookmarkStart w:id="221" w:name="_Toc301187651"/>
      <w:r>
        <w:rPr>
          <w:rFonts w:hint="eastAsia" w:ascii="仿宋_GB2312" w:eastAsia="仿宋_GB2312"/>
          <w:color w:val="auto"/>
          <w:sz w:val="24"/>
          <w:highlight w:val="none"/>
        </w:rPr>
        <w:t>5.5.1</w:t>
      </w:r>
      <w:r>
        <w:rPr>
          <w:rFonts w:ascii="仿宋_GB2312" w:eastAsia="仿宋_GB2312"/>
          <w:color w:val="auto"/>
          <w:sz w:val="24"/>
          <w:highlight w:val="none"/>
        </w:rPr>
        <w:t xml:space="preserve">   </w:t>
      </w:r>
      <w:r>
        <w:rPr>
          <w:rFonts w:hint="eastAsia" w:ascii="仿宋_GB2312" w:eastAsia="仿宋_GB2312"/>
          <w:color w:val="auto"/>
          <w:sz w:val="24"/>
          <w:highlight w:val="none"/>
        </w:rPr>
        <w:t>投标人应当遵守诚实信用原则。</w:t>
      </w:r>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5.5.2</w:t>
      </w:r>
      <w:r>
        <w:rPr>
          <w:rFonts w:ascii="仿宋_GB2312" w:eastAsia="仿宋_GB2312"/>
          <w:color w:val="auto"/>
          <w:sz w:val="24"/>
          <w:highlight w:val="none"/>
        </w:rPr>
        <w:t xml:space="preserve">   </w:t>
      </w:r>
      <w:r>
        <w:rPr>
          <w:rFonts w:hint="eastAsia" w:ascii="仿宋_GB2312" w:eastAsia="仿宋_GB2312"/>
          <w:color w:val="auto"/>
          <w:sz w:val="24"/>
          <w:highlight w:val="none"/>
        </w:rPr>
        <w:t>投标人有</w:t>
      </w:r>
      <w:r>
        <w:rPr>
          <w:rFonts w:ascii="仿宋_GB2312" w:eastAsia="仿宋_GB2312"/>
          <w:color w:val="auto"/>
          <w:sz w:val="24"/>
          <w:highlight w:val="none"/>
        </w:rPr>
        <w:t>下列情</w:t>
      </w:r>
      <w:r>
        <w:rPr>
          <w:rFonts w:hint="eastAsia" w:ascii="仿宋_GB2312" w:eastAsia="仿宋_GB2312"/>
          <w:color w:val="auto"/>
          <w:sz w:val="24"/>
          <w:highlight w:val="none"/>
        </w:rPr>
        <w:t>形之一的</w:t>
      </w:r>
      <w:r>
        <w:rPr>
          <w:rFonts w:ascii="仿宋_GB2312" w:eastAsia="仿宋_GB2312"/>
          <w:color w:val="auto"/>
          <w:sz w:val="24"/>
          <w:highlight w:val="none"/>
        </w:rPr>
        <w:t>，</w:t>
      </w:r>
      <w:r>
        <w:rPr>
          <w:rFonts w:hint="eastAsia" w:ascii="仿宋_GB2312" w:eastAsia="仿宋_GB2312"/>
          <w:color w:val="auto"/>
          <w:sz w:val="24"/>
          <w:highlight w:val="none"/>
        </w:rPr>
        <w:t>将会报告财政部门并按照相关规定处理</w:t>
      </w:r>
      <w:r>
        <w:rPr>
          <w:rFonts w:ascii="仿宋_GB2312" w:eastAsia="仿宋_GB2312"/>
          <w:color w:val="auto"/>
          <w:sz w:val="24"/>
          <w:highlight w:val="none"/>
        </w:rPr>
        <w:t>：</w:t>
      </w:r>
      <w:bookmarkEnd w:id="221"/>
    </w:p>
    <w:p>
      <w:pPr>
        <w:spacing w:line="360" w:lineRule="auto"/>
        <w:ind w:left="840" w:leftChars="400" w:firstLine="120" w:firstLineChars="50"/>
        <w:rPr>
          <w:rFonts w:ascii="仿宋_GB2312" w:eastAsia="仿宋_GB2312"/>
          <w:color w:val="auto"/>
          <w:sz w:val="24"/>
          <w:highlight w:val="none"/>
        </w:rPr>
      </w:pPr>
      <w:bookmarkStart w:id="222" w:name="_Toc301187652"/>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1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⑴</w:t>
      </w:r>
      <w:r>
        <w:rPr>
          <w:rFonts w:ascii="仿宋_GB2312" w:eastAsia="仿宋_GB2312"/>
          <w:color w:val="auto"/>
          <w:sz w:val="24"/>
          <w:highlight w:val="none"/>
        </w:rPr>
        <w:fldChar w:fldCharType="end"/>
      </w:r>
      <w:r>
        <w:rPr>
          <w:rFonts w:hint="eastAsia" w:ascii="仿宋_GB2312" w:eastAsia="仿宋_GB2312"/>
          <w:color w:val="auto"/>
          <w:sz w:val="24"/>
          <w:highlight w:val="none"/>
        </w:rPr>
        <w:t>投标人在投标有效期内撤销投标文件的；</w:t>
      </w:r>
      <w:bookmarkEnd w:id="222"/>
      <w:bookmarkStart w:id="223" w:name="_Toc301187653"/>
    </w:p>
    <w:p>
      <w:pPr>
        <w:spacing w:line="360" w:lineRule="auto"/>
        <w:ind w:left="840" w:leftChars="400" w:firstLine="120" w:firstLineChars="5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2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⑵</w:t>
      </w:r>
      <w:r>
        <w:rPr>
          <w:rFonts w:ascii="仿宋_GB2312" w:eastAsia="仿宋_GB2312"/>
          <w:color w:val="auto"/>
          <w:sz w:val="24"/>
          <w:highlight w:val="none"/>
        </w:rPr>
        <w:fldChar w:fldCharType="end"/>
      </w:r>
      <w:r>
        <w:rPr>
          <w:rFonts w:hint="eastAsia" w:ascii="仿宋_GB2312" w:eastAsia="仿宋_GB2312"/>
          <w:color w:val="auto"/>
          <w:sz w:val="24"/>
          <w:highlight w:val="none"/>
        </w:rPr>
        <w:t>未按规定提交履约保证金的；</w:t>
      </w:r>
      <w:bookmarkEnd w:id="223"/>
      <w:bookmarkStart w:id="224" w:name="_Toc301187654"/>
    </w:p>
    <w:p>
      <w:pPr>
        <w:spacing w:line="360" w:lineRule="auto"/>
        <w:ind w:left="840" w:leftChars="400" w:firstLine="120" w:firstLineChars="5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3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⑶</w:t>
      </w:r>
      <w:r>
        <w:rPr>
          <w:rFonts w:ascii="仿宋_GB2312" w:eastAsia="仿宋_GB2312"/>
          <w:color w:val="auto"/>
          <w:sz w:val="24"/>
          <w:highlight w:val="none"/>
        </w:rPr>
        <w:fldChar w:fldCharType="end"/>
      </w:r>
      <w:r>
        <w:rPr>
          <w:rFonts w:ascii="仿宋_GB2312" w:eastAsia="仿宋_GB2312"/>
          <w:color w:val="auto"/>
          <w:sz w:val="24"/>
          <w:highlight w:val="none"/>
        </w:rPr>
        <w:t>投标人在投标过程中弄虚作假，提供虚假材料</w:t>
      </w:r>
      <w:r>
        <w:rPr>
          <w:rFonts w:hint="eastAsia" w:ascii="仿宋_GB2312" w:eastAsia="仿宋_GB2312"/>
          <w:color w:val="auto"/>
          <w:sz w:val="24"/>
          <w:highlight w:val="none"/>
        </w:rPr>
        <w:t>的</w:t>
      </w:r>
      <w:r>
        <w:rPr>
          <w:rFonts w:ascii="仿宋_GB2312" w:eastAsia="仿宋_GB2312"/>
          <w:color w:val="auto"/>
          <w:sz w:val="24"/>
          <w:highlight w:val="none"/>
        </w:rPr>
        <w:t>；</w:t>
      </w:r>
      <w:bookmarkEnd w:id="224"/>
      <w:bookmarkStart w:id="225" w:name="_Toc301187655"/>
    </w:p>
    <w:p>
      <w:pPr>
        <w:spacing w:line="360" w:lineRule="auto"/>
        <w:ind w:left="840" w:leftChars="400" w:firstLine="120" w:firstLineChars="5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4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⑷</w:t>
      </w:r>
      <w:r>
        <w:rPr>
          <w:rFonts w:ascii="仿宋_GB2312" w:eastAsia="仿宋_GB2312"/>
          <w:color w:val="auto"/>
          <w:sz w:val="24"/>
          <w:highlight w:val="none"/>
        </w:rPr>
        <w:fldChar w:fldCharType="end"/>
      </w:r>
      <w:r>
        <w:rPr>
          <w:rFonts w:hint="eastAsia" w:ascii="仿宋_GB2312" w:eastAsia="仿宋_GB2312"/>
          <w:color w:val="auto"/>
          <w:sz w:val="24"/>
          <w:highlight w:val="none"/>
        </w:rPr>
        <w:t>中标人无正当理由不与采购人签订合同的；</w:t>
      </w:r>
      <w:bookmarkEnd w:id="225"/>
    </w:p>
    <w:p>
      <w:pPr>
        <w:spacing w:line="360" w:lineRule="auto"/>
        <w:ind w:left="840" w:leftChars="400" w:firstLine="120" w:firstLineChars="5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5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⑸</w:t>
      </w:r>
      <w:r>
        <w:rPr>
          <w:rFonts w:ascii="仿宋_GB2312" w:eastAsia="仿宋_GB2312"/>
          <w:color w:val="auto"/>
          <w:sz w:val="24"/>
          <w:highlight w:val="none"/>
        </w:rPr>
        <w:fldChar w:fldCharType="end"/>
      </w:r>
      <w:r>
        <w:rPr>
          <w:rFonts w:hint="eastAsia" w:ascii="仿宋_GB2312" w:eastAsia="仿宋_GB2312"/>
          <w:color w:val="auto"/>
          <w:sz w:val="24"/>
          <w:highlight w:val="none"/>
        </w:rPr>
        <w:t>投标人有串通投标行为的；</w:t>
      </w:r>
    </w:p>
    <w:p>
      <w:pPr>
        <w:spacing w:line="360" w:lineRule="auto"/>
        <w:ind w:left="840" w:leftChars="400" w:firstLine="120" w:firstLineChars="5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6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⑹</w:t>
      </w:r>
      <w:r>
        <w:rPr>
          <w:rFonts w:ascii="仿宋_GB2312" w:eastAsia="仿宋_GB2312"/>
          <w:color w:val="auto"/>
          <w:sz w:val="24"/>
          <w:highlight w:val="none"/>
        </w:rPr>
        <w:fldChar w:fldCharType="end"/>
      </w:r>
      <w:r>
        <w:rPr>
          <w:rFonts w:hint="eastAsia" w:ascii="仿宋_GB2312" w:eastAsia="仿宋_GB2312"/>
          <w:color w:val="auto"/>
          <w:sz w:val="24"/>
          <w:highlight w:val="none"/>
        </w:rPr>
        <w:t>严重扰乱政府采购程序的；</w:t>
      </w:r>
      <w:bookmarkStart w:id="226" w:name="_Toc301187658"/>
    </w:p>
    <w:p>
      <w:pPr>
        <w:spacing w:line="360" w:lineRule="auto"/>
        <w:ind w:left="840" w:leftChars="400" w:firstLine="120" w:firstLineChars="5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7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⑺</w:t>
      </w:r>
      <w:r>
        <w:rPr>
          <w:rFonts w:ascii="仿宋_GB2312" w:eastAsia="仿宋_GB2312"/>
          <w:color w:val="auto"/>
          <w:sz w:val="24"/>
          <w:highlight w:val="none"/>
        </w:rPr>
        <w:fldChar w:fldCharType="end"/>
      </w:r>
      <w:r>
        <w:rPr>
          <w:rFonts w:hint="eastAsia" w:ascii="仿宋_GB2312" w:eastAsia="仿宋_GB2312"/>
          <w:color w:val="auto"/>
          <w:sz w:val="24"/>
          <w:highlight w:val="none"/>
        </w:rPr>
        <w:t>违反其他法律法规规定的情形。</w:t>
      </w:r>
      <w:bookmarkEnd w:id="226"/>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5.5.3</w:t>
      </w:r>
      <w:r>
        <w:rPr>
          <w:rFonts w:ascii="仿宋_GB2312" w:eastAsia="仿宋_GB2312"/>
          <w:color w:val="auto"/>
          <w:sz w:val="24"/>
          <w:highlight w:val="none"/>
        </w:rPr>
        <w:t xml:space="preserve">   </w:t>
      </w:r>
      <w:r>
        <w:rPr>
          <w:rFonts w:hint="eastAsia" w:ascii="仿宋_GB2312" w:eastAsia="仿宋_GB2312"/>
          <w:color w:val="auto"/>
          <w:sz w:val="24"/>
          <w:highlight w:val="none"/>
        </w:rPr>
        <w:t>因投标人有第5.5.2条情形之一造成采购人和采购代理机构损失的，采购人和采购代理机构有权追究投标人赔偿责任。</w:t>
      </w:r>
    </w:p>
    <w:p>
      <w:pPr>
        <w:pStyle w:val="27"/>
        <w:spacing w:before="120" w:beforeLines="50" w:after="240" w:afterLines="100"/>
        <w:jc w:val="left"/>
        <w:outlineLvl w:val="1"/>
        <w:rPr>
          <w:rFonts w:hint="eastAsia" w:ascii="仿宋_GB2312" w:eastAsia="仿宋_GB2312"/>
          <w:color w:val="auto"/>
          <w:sz w:val="30"/>
          <w:szCs w:val="30"/>
          <w:highlight w:val="none"/>
        </w:rPr>
      </w:pPr>
      <w:bookmarkStart w:id="227" w:name="_Toc530551861"/>
      <w:bookmarkStart w:id="228" w:name="_Toc4523"/>
      <w:bookmarkStart w:id="229" w:name="_Toc531359017"/>
      <w:bookmarkStart w:id="230" w:name="_Toc86153389"/>
      <w:bookmarkStart w:id="231" w:name="_Toc26114"/>
      <w:bookmarkStart w:id="232" w:name="_Toc117174688"/>
      <w:r>
        <w:rPr>
          <w:rFonts w:hint="eastAsia" w:ascii="仿宋_GB2312" w:eastAsia="仿宋_GB2312"/>
          <w:color w:val="auto"/>
          <w:sz w:val="30"/>
          <w:szCs w:val="30"/>
          <w:highlight w:val="none"/>
        </w:rPr>
        <w:t>六    开标和评标</w:t>
      </w:r>
      <w:bookmarkEnd w:id="227"/>
      <w:bookmarkEnd w:id="228"/>
      <w:bookmarkEnd w:id="229"/>
      <w:bookmarkEnd w:id="230"/>
      <w:bookmarkEnd w:id="231"/>
      <w:bookmarkEnd w:id="232"/>
    </w:p>
    <w:p>
      <w:pPr>
        <w:spacing w:line="360" w:lineRule="auto"/>
        <w:ind w:left="945" w:leftChars="450"/>
        <w:rPr>
          <w:rFonts w:hint="eastAsia" w:ascii="仿宋_GB2312" w:eastAsia="仿宋_GB2312"/>
          <w:b/>
          <w:color w:val="auto"/>
          <w:sz w:val="24"/>
          <w:highlight w:val="none"/>
        </w:rPr>
      </w:pPr>
      <w:r>
        <w:rPr>
          <w:rFonts w:hint="eastAsia" w:ascii="仿宋_GB2312" w:eastAsia="仿宋_GB2312"/>
          <w:b/>
          <w:color w:val="auto"/>
          <w:sz w:val="24"/>
          <w:highlight w:val="none"/>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pStyle w:val="39"/>
        <w:rPr>
          <w:color w:val="auto"/>
          <w:highlight w:val="none"/>
        </w:rPr>
      </w:pPr>
      <w:bookmarkStart w:id="233" w:name="_Toc86153390"/>
      <w:bookmarkStart w:id="234" w:name="_Toc530551862"/>
      <w:bookmarkStart w:id="235" w:name="_Toc117174689"/>
      <w:bookmarkStart w:id="236" w:name="_Toc531359018"/>
      <w:bookmarkStart w:id="237" w:name="_Toc530551863"/>
      <w:bookmarkStart w:id="238" w:name="_Toc531359019"/>
      <w:r>
        <w:rPr>
          <w:rFonts w:hint="eastAsia"/>
          <w:color w:val="auto"/>
          <w:highlight w:val="none"/>
        </w:rPr>
        <w:t>6.1     开标</w:t>
      </w:r>
      <w:bookmarkEnd w:id="233"/>
      <w:bookmarkEnd w:id="234"/>
      <w:bookmarkEnd w:id="235"/>
      <w:bookmarkEnd w:id="236"/>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6.1.1   开标</w:t>
      </w:r>
      <w:r>
        <w:rPr>
          <w:rFonts w:ascii="仿宋_GB2312" w:eastAsia="仿宋_GB2312"/>
          <w:color w:val="auto"/>
          <w:sz w:val="24"/>
          <w:highlight w:val="none"/>
        </w:rPr>
        <w:t>时间</w:t>
      </w:r>
      <w:r>
        <w:rPr>
          <w:rFonts w:hint="eastAsia" w:ascii="仿宋_GB2312" w:eastAsia="仿宋_GB2312"/>
          <w:color w:val="auto"/>
          <w:sz w:val="24"/>
          <w:highlight w:val="none"/>
        </w:rPr>
        <w:t>和地</w:t>
      </w:r>
      <w:r>
        <w:rPr>
          <w:rFonts w:ascii="仿宋_GB2312" w:eastAsia="仿宋_GB2312"/>
          <w:color w:val="auto"/>
          <w:sz w:val="24"/>
          <w:highlight w:val="none"/>
        </w:rPr>
        <w:t>点：见投标人须知前附表（一）</w:t>
      </w:r>
    </w:p>
    <w:p>
      <w:pPr>
        <w:spacing w:line="360" w:lineRule="auto"/>
        <w:ind w:left="960" w:hanging="960" w:hangingChars="400"/>
        <w:rPr>
          <w:rFonts w:ascii="仿宋_GB2312" w:eastAsia="仿宋_GB2312"/>
          <w:color w:val="auto"/>
          <w:sz w:val="24"/>
          <w:highlight w:val="none"/>
        </w:rPr>
      </w:pPr>
      <w:r>
        <w:rPr>
          <w:rFonts w:ascii="仿宋_GB2312" w:eastAsia="仿宋_GB2312"/>
          <w:color w:val="auto"/>
          <w:sz w:val="24"/>
          <w:highlight w:val="none"/>
        </w:rPr>
        <w:t>6.1.2   投标人的</w:t>
      </w:r>
      <w:r>
        <w:rPr>
          <w:rFonts w:hint="eastAsia" w:ascii="仿宋_GB2312" w:eastAsia="仿宋_GB2312"/>
          <w:color w:val="auto"/>
          <w:sz w:val="24"/>
          <w:highlight w:val="none"/>
        </w:rPr>
        <w:t>投标人代表应当在线参加，否则视同</w:t>
      </w:r>
      <w:r>
        <w:rPr>
          <w:rFonts w:ascii="仿宋_GB2312" w:eastAsia="仿宋_GB2312"/>
          <w:color w:val="auto"/>
          <w:sz w:val="24"/>
          <w:highlight w:val="none"/>
        </w:rPr>
        <w:t>认可开标结果</w:t>
      </w:r>
      <w:r>
        <w:rPr>
          <w:rFonts w:hint="eastAsia" w:ascii="仿宋_GB2312" w:eastAsia="仿宋_GB2312"/>
          <w:color w:val="auto"/>
          <w:sz w:val="24"/>
          <w:highlight w:val="none"/>
        </w:rPr>
        <w:t>，事后不得对采购相关人员、开标过程和开标结果提出质疑；</w:t>
      </w:r>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6.1.</w:t>
      </w:r>
      <w:r>
        <w:rPr>
          <w:rFonts w:ascii="仿宋_GB2312" w:eastAsia="仿宋_GB2312"/>
          <w:color w:val="auto"/>
          <w:sz w:val="24"/>
          <w:highlight w:val="none"/>
        </w:rPr>
        <w:t>3</w:t>
      </w:r>
      <w:r>
        <w:rPr>
          <w:rFonts w:hint="eastAsia" w:ascii="仿宋_GB2312" w:eastAsia="仿宋_GB2312"/>
          <w:color w:val="auto"/>
          <w:sz w:val="24"/>
          <w:highlight w:val="none"/>
        </w:rPr>
        <w:t xml:space="preserve">   开标</w:t>
      </w:r>
      <w:r>
        <w:rPr>
          <w:rFonts w:ascii="仿宋_GB2312" w:eastAsia="仿宋_GB2312"/>
          <w:color w:val="auto"/>
          <w:sz w:val="24"/>
          <w:highlight w:val="none"/>
        </w:rPr>
        <w:t>程序</w:t>
      </w:r>
    </w:p>
    <w:p>
      <w:pPr>
        <w:spacing w:line="360" w:lineRule="auto"/>
        <w:ind w:left="1200" w:hanging="1200" w:hangingChars="500"/>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1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⑴</w:t>
      </w:r>
      <w:r>
        <w:rPr>
          <w:rFonts w:ascii="仿宋_GB2312" w:eastAsia="仿宋_GB2312"/>
          <w:color w:val="auto"/>
          <w:sz w:val="24"/>
          <w:highlight w:val="none"/>
        </w:rPr>
        <w:fldChar w:fldCharType="end"/>
      </w:r>
      <w:r>
        <w:rPr>
          <w:rFonts w:hint="eastAsia" w:ascii="仿宋_GB2312" w:eastAsia="仿宋_GB2312"/>
          <w:color w:val="auto"/>
          <w:sz w:val="24"/>
          <w:highlight w:val="none"/>
        </w:rPr>
        <w:t xml:space="preserve">主持人宣布项目开标会开始，介绍参加本次开标会的相关人员； </w:t>
      </w:r>
    </w:p>
    <w:p>
      <w:pPr>
        <w:spacing w:line="360" w:lineRule="auto"/>
        <w:ind w:left="1200" w:hanging="1200" w:hangingChars="500"/>
        <w:rPr>
          <w:rFonts w:ascii="仿宋_GB2312" w:eastAsia="仿宋_GB2312"/>
          <w:color w:val="auto"/>
          <w:sz w:val="24"/>
          <w:highlight w:val="none"/>
        </w:rPr>
      </w:pPr>
      <w:r>
        <w:rPr>
          <w:rFonts w:ascii="仿宋_GB2312" w:eastAsia="仿宋_GB2312"/>
          <w:color w:val="auto"/>
          <w:sz w:val="24"/>
          <w:highlight w:val="none"/>
        </w:rPr>
        <w:t xml:space="preserve">        </w:t>
      </w: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2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⑵</w:t>
      </w:r>
      <w:r>
        <w:rPr>
          <w:rFonts w:ascii="仿宋_GB2312" w:eastAsia="仿宋_GB2312"/>
          <w:color w:val="auto"/>
          <w:sz w:val="24"/>
          <w:highlight w:val="none"/>
        </w:rPr>
        <w:fldChar w:fldCharType="end"/>
      </w:r>
      <w:r>
        <w:rPr>
          <w:rFonts w:hint="eastAsia" w:ascii="仿宋_GB2312" w:eastAsia="仿宋_GB2312"/>
          <w:color w:val="auto"/>
          <w:sz w:val="24"/>
          <w:highlight w:val="none"/>
        </w:rPr>
        <w:t>介绍招标项目招标情况，</w:t>
      </w:r>
      <w:r>
        <w:rPr>
          <w:rFonts w:ascii="仿宋_GB2312" w:eastAsia="仿宋_GB2312"/>
          <w:color w:val="auto"/>
          <w:sz w:val="24"/>
          <w:highlight w:val="none"/>
        </w:rPr>
        <w:t>包括</w:t>
      </w:r>
      <w:r>
        <w:rPr>
          <w:rFonts w:hint="eastAsia" w:ascii="仿宋_GB2312" w:eastAsia="仿宋_GB2312"/>
          <w:color w:val="auto"/>
          <w:sz w:val="24"/>
          <w:highlight w:val="none"/>
        </w:rPr>
        <w:t>采购方式，发布媒体，提交投标文件的投标人家数、投标人名称；</w:t>
      </w:r>
    </w:p>
    <w:p>
      <w:pPr>
        <w:spacing w:line="360" w:lineRule="auto"/>
        <w:ind w:left="840" w:leftChars="400" w:firstLine="120" w:firstLineChars="5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3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⑶</w:t>
      </w:r>
      <w:r>
        <w:rPr>
          <w:rFonts w:ascii="仿宋_GB2312" w:eastAsia="仿宋_GB2312"/>
          <w:color w:val="auto"/>
          <w:sz w:val="24"/>
          <w:highlight w:val="none"/>
        </w:rPr>
        <w:fldChar w:fldCharType="end"/>
      </w:r>
      <w:r>
        <w:rPr>
          <w:rFonts w:hint="eastAsia" w:ascii="仿宋_GB2312" w:eastAsia="仿宋_GB2312"/>
          <w:color w:val="auto"/>
          <w:sz w:val="24"/>
          <w:highlight w:val="none"/>
        </w:rPr>
        <w:t>宣布开标纪律；</w:t>
      </w:r>
    </w:p>
    <w:p>
      <w:pPr>
        <w:wordWrap w:val="0"/>
        <w:spacing w:line="360" w:lineRule="auto"/>
        <w:ind w:left="1305" w:leftChars="450" w:hanging="360" w:hangingChars="150"/>
        <w:rPr>
          <w:rFonts w:hint="eastAsia" w:ascii="仿宋_GB2312" w:eastAsia="仿宋_GB2312"/>
          <w:color w:val="auto"/>
          <w:sz w:val="24"/>
          <w:highlight w:val="none"/>
        </w:rPr>
      </w:pPr>
      <w:r>
        <w:rPr>
          <w:rFonts w:hint="eastAsia" w:ascii="仿宋_GB2312" w:eastAsia="仿宋_GB2312"/>
          <w:color w:val="auto"/>
          <w:sz w:val="24"/>
          <w:highlight w:val="none"/>
        </w:rPr>
        <w:t>(4)投标人进行在线解密（解密时间</w:t>
      </w:r>
      <w:r>
        <w:rPr>
          <w:rFonts w:ascii="仿宋_GB2312" w:eastAsia="仿宋_GB2312"/>
          <w:color w:val="auto"/>
          <w:sz w:val="24"/>
          <w:highlight w:val="none"/>
        </w:rPr>
        <w:t>为</w:t>
      </w:r>
      <w:r>
        <w:rPr>
          <w:rFonts w:hint="eastAsia" w:ascii="仿宋_GB2312" w:eastAsia="仿宋_GB2312"/>
          <w:color w:val="auto"/>
          <w:sz w:val="24"/>
          <w:highlight w:val="none"/>
        </w:rPr>
        <w:t>投标截止</w:t>
      </w:r>
      <w:r>
        <w:rPr>
          <w:rFonts w:ascii="仿宋_GB2312" w:eastAsia="仿宋_GB2312"/>
          <w:color w:val="auto"/>
          <w:sz w:val="24"/>
          <w:highlight w:val="none"/>
        </w:rPr>
        <w:t>时间</w:t>
      </w:r>
      <w:r>
        <w:rPr>
          <w:rFonts w:hint="eastAsia" w:ascii="仿宋_GB2312" w:eastAsia="仿宋_GB2312"/>
          <w:color w:val="auto"/>
          <w:sz w:val="24"/>
          <w:highlight w:val="none"/>
        </w:rPr>
        <w:t>后30分钟内）；解密未成功的，投标人应当在解密时间内向采购代理机构通过电子邮箱（</w:t>
      </w:r>
      <w:r>
        <w:rPr>
          <w:rFonts w:hint="eastAsia" w:ascii="仿宋_GB2312" w:eastAsia="仿宋_GB2312"/>
          <w:color w:val="auto"/>
          <w:sz w:val="24"/>
          <w:highlight w:val="none"/>
          <w:lang w:eastAsia="zh-CN"/>
        </w:rPr>
        <w:t>971977757@qq.com</w:t>
      </w:r>
      <w:r>
        <w:rPr>
          <w:rFonts w:hint="eastAsia" w:ascii="仿宋_GB2312" w:eastAsia="仿宋_GB2312"/>
          <w:color w:val="auto"/>
          <w:sz w:val="24"/>
          <w:highlight w:val="none"/>
        </w:rPr>
        <w:t>）提供备份投标文件压缩</w:t>
      </w:r>
      <w:r>
        <w:rPr>
          <w:rFonts w:ascii="仿宋_GB2312" w:eastAsia="仿宋_GB2312"/>
          <w:color w:val="auto"/>
          <w:sz w:val="24"/>
          <w:highlight w:val="none"/>
        </w:rPr>
        <w:t>解密密码（</w:t>
      </w:r>
      <w:r>
        <w:rPr>
          <w:rFonts w:hint="eastAsia" w:ascii="仿宋_GB2312" w:eastAsia="仿宋_GB2312"/>
          <w:color w:val="auto"/>
          <w:sz w:val="24"/>
          <w:highlight w:val="none"/>
        </w:rPr>
        <w:t>格式见附件2）；否则</w:t>
      </w:r>
      <w:r>
        <w:rPr>
          <w:rFonts w:ascii="仿宋_GB2312" w:eastAsia="仿宋_GB2312"/>
          <w:color w:val="auto"/>
          <w:sz w:val="24"/>
          <w:highlight w:val="none"/>
        </w:rPr>
        <w:t>视为放弃投标</w:t>
      </w:r>
      <w:r>
        <w:rPr>
          <w:rFonts w:hint="eastAsia" w:ascii="仿宋_GB2312" w:eastAsia="仿宋_GB2312"/>
          <w:color w:val="auto"/>
          <w:sz w:val="24"/>
          <w:highlight w:val="none"/>
        </w:rPr>
        <w:t>；</w:t>
      </w:r>
    </w:p>
    <w:p>
      <w:pPr>
        <w:spacing w:line="360" w:lineRule="auto"/>
        <w:ind w:left="1353" w:leftChars="473" w:hanging="360" w:hangingChars="150"/>
        <w:rPr>
          <w:rFonts w:hint="eastAsia" w:ascii="仿宋_GB2312" w:eastAsia="仿宋_GB2312"/>
          <w:color w:val="auto"/>
          <w:sz w:val="24"/>
          <w:highlight w:val="none"/>
        </w:rPr>
      </w:pPr>
      <w:r>
        <w:rPr>
          <w:rFonts w:hint="eastAsia" w:ascii="仿宋_GB2312" w:eastAsia="仿宋_GB2312"/>
          <w:color w:val="auto"/>
          <w:sz w:val="24"/>
          <w:highlight w:val="none"/>
        </w:rPr>
        <w:t>（5）供应商根据解密后交易平台公布的供应商名单及信息，通过现场或邮件（</w:t>
      </w:r>
      <w:r>
        <w:rPr>
          <w:rFonts w:hint="eastAsia" w:ascii="仿宋_GB2312" w:eastAsia="仿宋_GB2312"/>
          <w:color w:val="auto"/>
          <w:sz w:val="24"/>
          <w:highlight w:val="none"/>
          <w:lang w:eastAsia="zh-CN"/>
        </w:rPr>
        <w:t>971977757@qq.com</w:t>
      </w:r>
      <w:r>
        <w:rPr>
          <w:rFonts w:hint="eastAsia" w:ascii="仿宋_GB2312" w:eastAsia="仿宋_GB2312"/>
          <w:color w:val="auto"/>
          <w:sz w:val="24"/>
          <w:highlight w:val="none"/>
        </w:rPr>
        <w:t>）方式提交《政府采购活动现场确认声明书》</w:t>
      </w:r>
      <w:r>
        <w:rPr>
          <w:rFonts w:ascii="仿宋_GB2312" w:eastAsia="仿宋_GB2312"/>
          <w:color w:val="auto"/>
          <w:sz w:val="24"/>
          <w:highlight w:val="none"/>
        </w:rPr>
        <w:t>（</w:t>
      </w:r>
      <w:r>
        <w:rPr>
          <w:rFonts w:hint="eastAsia" w:ascii="仿宋_GB2312" w:eastAsia="仿宋_GB2312"/>
          <w:color w:val="auto"/>
          <w:sz w:val="24"/>
          <w:highlight w:val="none"/>
        </w:rPr>
        <w:t>格式见附件1）；提交时间在“开启标书信息”后的20分钟内，未提交的视为放弃提出相关事项质疑的权利。</w:t>
      </w:r>
    </w:p>
    <w:p>
      <w:pPr>
        <w:spacing w:line="360" w:lineRule="auto"/>
        <w:ind w:left="1353" w:leftChars="473" w:hanging="360" w:hangingChars="150"/>
        <w:rPr>
          <w:rFonts w:hint="eastAsia" w:ascii="仿宋_GB2312" w:eastAsia="仿宋_GB2312"/>
          <w:color w:val="auto"/>
          <w:sz w:val="24"/>
          <w:highlight w:val="none"/>
        </w:rPr>
      </w:pPr>
      <w:r>
        <w:rPr>
          <w:rFonts w:hint="eastAsia" w:ascii="仿宋_GB2312" w:eastAsia="仿宋_GB2312"/>
          <w:color w:val="auto"/>
          <w:sz w:val="24"/>
          <w:highlight w:val="none"/>
        </w:rPr>
        <w:t>(6)采购代理机构开启标书信息，在线公布投标人名称、投标报价及相关内容，同时开启签字时段，投标人确认无疑义后进行在线签字确认。未及时签字的，视为认可开标结果，放弃提出相关事项质疑的权利。</w:t>
      </w:r>
    </w:p>
    <w:p>
      <w:pPr>
        <w:spacing w:line="360" w:lineRule="auto"/>
        <w:ind w:left="1185" w:leftChars="450" w:hanging="240" w:hangingChars="100"/>
        <w:rPr>
          <w:rFonts w:ascii="仿宋_GB2312" w:eastAsia="仿宋_GB2312"/>
          <w:color w:val="auto"/>
          <w:sz w:val="24"/>
          <w:highlight w:val="none"/>
        </w:rPr>
      </w:pPr>
      <w:r>
        <w:rPr>
          <w:rFonts w:ascii="仿宋_GB2312" w:eastAsia="仿宋_GB2312"/>
          <w:color w:val="auto"/>
          <w:sz w:val="24"/>
          <w:highlight w:val="none"/>
        </w:rPr>
        <w:t>（</w:t>
      </w:r>
      <w:r>
        <w:rPr>
          <w:rFonts w:hint="eastAsia" w:ascii="仿宋_GB2312" w:eastAsia="仿宋_GB2312"/>
          <w:color w:val="auto"/>
          <w:sz w:val="24"/>
          <w:highlight w:val="none"/>
        </w:rPr>
        <w:t>7）采购代理机构做好开标记录，投标人在解密完成后点击【查看开标记录】查看开标记录，</w:t>
      </w:r>
      <w:r>
        <w:rPr>
          <w:rFonts w:ascii="仿宋_GB2312" w:eastAsia="仿宋_GB2312"/>
          <w:color w:val="auto"/>
          <w:sz w:val="24"/>
          <w:highlight w:val="none"/>
        </w:rPr>
        <w:t>并在线确认开标</w:t>
      </w:r>
      <w:r>
        <w:rPr>
          <w:rFonts w:hint="eastAsia" w:ascii="仿宋_GB2312" w:eastAsia="仿宋_GB2312"/>
          <w:color w:val="auto"/>
          <w:sz w:val="24"/>
          <w:highlight w:val="none"/>
        </w:rPr>
        <w:t>结果；</w:t>
      </w:r>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6.1.</w:t>
      </w:r>
      <w:r>
        <w:rPr>
          <w:rFonts w:ascii="仿宋_GB2312" w:eastAsia="仿宋_GB2312"/>
          <w:color w:val="auto"/>
          <w:sz w:val="24"/>
          <w:highlight w:val="none"/>
        </w:rPr>
        <w:t>4</w:t>
      </w:r>
      <w:r>
        <w:rPr>
          <w:rFonts w:hint="eastAsia" w:ascii="仿宋_GB2312" w:eastAsia="仿宋_GB2312"/>
          <w:color w:val="auto"/>
          <w:sz w:val="24"/>
          <w:highlight w:val="none"/>
        </w:rPr>
        <w:t xml:space="preserve">   投标人代表对</w:t>
      </w:r>
      <w:r>
        <w:rPr>
          <w:rFonts w:ascii="仿宋_GB2312" w:eastAsia="仿宋_GB2312"/>
          <w:color w:val="auto"/>
          <w:sz w:val="24"/>
          <w:highlight w:val="none"/>
        </w:rPr>
        <w:t>开标过程和开标记录</w:t>
      </w:r>
      <w:r>
        <w:rPr>
          <w:rFonts w:hint="eastAsia" w:ascii="仿宋_GB2312" w:eastAsia="仿宋_GB2312"/>
          <w:color w:val="auto"/>
          <w:sz w:val="24"/>
          <w:highlight w:val="none"/>
        </w:rPr>
        <w:t>有</w:t>
      </w:r>
      <w:r>
        <w:rPr>
          <w:rFonts w:ascii="仿宋_GB2312" w:eastAsia="仿宋_GB2312"/>
          <w:color w:val="auto"/>
          <w:sz w:val="24"/>
          <w:highlight w:val="none"/>
        </w:rPr>
        <w:t>疑义，</w:t>
      </w:r>
      <w:r>
        <w:rPr>
          <w:rFonts w:hint="eastAsia" w:ascii="仿宋_GB2312" w:eastAsia="仿宋_GB2312"/>
          <w:color w:val="auto"/>
          <w:sz w:val="24"/>
          <w:highlight w:val="none"/>
        </w:rPr>
        <w:t>以及</w:t>
      </w:r>
      <w:r>
        <w:rPr>
          <w:rFonts w:ascii="仿宋_GB2312" w:eastAsia="仿宋_GB2312"/>
          <w:color w:val="auto"/>
          <w:sz w:val="24"/>
          <w:highlight w:val="none"/>
        </w:rPr>
        <w:t>认为</w:t>
      </w:r>
      <w:r>
        <w:rPr>
          <w:rFonts w:hint="eastAsia" w:ascii="仿宋_GB2312" w:eastAsia="仿宋_GB2312"/>
          <w:color w:val="auto"/>
          <w:sz w:val="24"/>
          <w:highlight w:val="none"/>
        </w:rPr>
        <w:t>采购人、</w:t>
      </w:r>
      <w:r>
        <w:rPr>
          <w:rFonts w:ascii="仿宋_GB2312" w:eastAsia="仿宋_GB2312"/>
          <w:color w:val="auto"/>
          <w:sz w:val="24"/>
          <w:highlight w:val="none"/>
        </w:rPr>
        <w:t>采购代理机构相关工作人员</w:t>
      </w:r>
      <w:r>
        <w:rPr>
          <w:rFonts w:hint="eastAsia" w:ascii="仿宋_GB2312" w:eastAsia="仿宋_GB2312"/>
          <w:color w:val="auto"/>
          <w:sz w:val="24"/>
          <w:highlight w:val="none"/>
        </w:rPr>
        <w:t>有</w:t>
      </w:r>
      <w:r>
        <w:rPr>
          <w:rFonts w:ascii="仿宋_GB2312" w:eastAsia="仿宋_GB2312"/>
          <w:color w:val="auto"/>
          <w:sz w:val="24"/>
          <w:highlight w:val="none"/>
        </w:rPr>
        <w:t>需要回避的情形，</w:t>
      </w:r>
      <w:r>
        <w:rPr>
          <w:rFonts w:hint="eastAsia" w:ascii="仿宋_GB2312" w:eastAsia="仿宋_GB2312"/>
          <w:color w:val="auto"/>
          <w:sz w:val="24"/>
          <w:highlight w:val="none"/>
        </w:rPr>
        <w:t>应通过电子邮件、传真等形式向采购代理机构提出询问或回避申请；</w:t>
      </w:r>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6.1.</w:t>
      </w:r>
      <w:r>
        <w:rPr>
          <w:rFonts w:ascii="仿宋_GB2312" w:eastAsia="仿宋_GB2312"/>
          <w:color w:val="auto"/>
          <w:sz w:val="24"/>
          <w:highlight w:val="none"/>
        </w:rPr>
        <w:t>5</w:t>
      </w:r>
      <w:r>
        <w:rPr>
          <w:rFonts w:hint="eastAsia" w:ascii="仿宋_GB2312" w:eastAsia="仿宋_GB2312"/>
          <w:color w:val="auto"/>
          <w:sz w:val="24"/>
          <w:highlight w:val="none"/>
        </w:rPr>
        <w:t xml:space="preserve">   </w:t>
      </w:r>
      <w:r>
        <w:rPr>
          <w:rFonts w:hint="eastAsia" w:ascii="仿宋_GB2312" w:eastAsia="仿宋_GB2312"/>
          <w:color w:val="auto"/>
          <w:kern w:val="0"/>
          <w:sz w:val="24"/>
          <w:highlight w:val="none"/>
        </w:rPr>
        <w:t>开标会议结束。</w:t>
      </w:r>
    </w:p>
    <w:p>
      <w:pPr>
        <w:pStyle w:val="39"/>
        <w:rPr>
          <w:color w:val="auto"/>
          <w:highlight w:val="none"/>
        </w:rPr>
      </w:pPr>
      <w:bookmarkStart w:id="239" w:name="_Toc86153391"/>
      <w:bookmarkStart w:id="240" w:name="_Toc117174690"/>
      <w:r>
        <w:rPr>
          <w:color w:val="auto"/>
          <w:highlight w:val="none"/>
        </w:rPr>
        <w:t xml:space="preserve">6.2     </w:t>
      </w:r>
      <w:r>
        <w:rPr>
          <w:rFonts w:hint="eastAsia"/>
          <w:color w:val="auto"/>
          <w:highlight w:val="none"/>
        </w:rPr>
        <w:t>资格审查</w:t>
      </w:r>
      <w:bookmarkEnd w:id="237"/>
      <w:bookmarkEnd w:id="238"/>
      <w:bookmarkEnd w:id="239"/>
      <w:bookmarkEnd w:id="240"/>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6.2.1   资格</w:t>
      </w:r>
      <w:r>
        <w:rPr>
          <w:rFonts w:ascii="仿宋_GB2312" w:eastAsia="仿宋_GB2312"/>
          <w:color w:val="auto"/>
          <w:sz w:val="24"/>
          <w:highlight w:val="none"/>
        </w:rPr>
        <w:t>审查内容：</w:t>
      </w:r>
    </w:p>
    <w:p>
      <w:pPr>
        <w:spacing w:line="360" w:lineRule="auto"/>
        <w:ind w:left="945" w:leftChars="450"/>
        <w:rPr>
          <w:rFonts w:hint="eastAsia" w:ascii="仿宋_GB2312" w:eastAsia="仿宋_GB2312"/>
          <w:color w:val="auto"/>
          <w:sz w:val="24"/>
          <w:highlight w:val="none"/>
        </w:rPr>
      </w:pPr>
      <w:r>
        <w:rPr>
          <w:rFonts w:hint="eastAsia" w:ascii="仿宋_GB2312" w:eastAsia="仿宋_GB2312"/>
          <w:color w:val="auto"/>
          <w:sz w:val="24"/>
          <w:highlight w:val="none"/>
        </w:rPr>
        <w:t>采购人</w:t>
      </w:r>
      <w:r>
        <w:rPr>
          <w:rFonts w:ascii="仿宋_GB2312" w:eastAsia="仿宋_GB2312"/>
          <w:color w:val="auto"/>
          <w:sz w:val="24"/>
          <w:highlight w:val="none"/>
        </w:rPr>
        <w:t>或采购代理</w:t>
      </w:r>
      <w:r>
        <w:rPr>
          <w:rFonts w:hint="eastAsia" w:ascii="仿宋_GB2312" w:eastAsia="仿宋_GB2312"/>
          <w:color w:val="auto"/>
          <w:sz w:val="24"/>
          <w:highlight w:val="none"/>
        </w:rPr>
        <w:t>机构按招标</w:t>
      </w:r>
      <w:r>
        <w:rPr>
          <w:rFonts w:ascii="仿宋_GB2312" w:eastAsia="仿宋_GB2312"/>
          <w:color w:val="auto"/>
          <w:sz w:val="24"/>
          <w:highlight w:val="none"/>
        </w:rPr>
        <w:t>公告</w:t>
      </w:r>
      <w:r>
        <w:rPr>
          <w:rFonts w:hint="eastAsia" w:ascii="仿宋_GB2312" w:eastAsia="仿宋_GB2312"/>
          <w:color w:val="auto"/>
          <w:sz w:val="24"/>
          <w:highlight w:val="none"/>
        </w:rPr>
        <w:t>内投标人</w:t>
      </w:r>
      <w:r>
        <w:rPr>
          <w:rFonts w:ascii="仿宋_GB2312" w:eastAsia="仿宋_GB2312"/>
          <w:color w:val="auto"/>
          <w:sz w:val="24"/>
          <w:highlight w:val="none"/>
        </w:rPr>
        <w:t>资格要求及本章</w:t>
      </w:r>
      <w:r>
        <w:rPr>
          <w:rFonts w:hint="eastAsia" w:ascii="仿宋_GB2312" w:eastAsia="仿宋_GB2312"/>
          <w:color w:val="auto"/>
          <w:sz w:val="24"/>
          <w:highlight w:val="none"/>
        </w:rPr>
        <w:t>第3.</w:t>
      </w:r>
      <w:r>
        <w:rPr>
          <w:rFonts w:ascii="仿宋_GB2312" w:eastAsia="仿宋_GB2312"/>
          <w:color w:val="auto"/>
          <w:sz w:val="24"/>
          <w:highlight w:val="none"/>
        </w:rPr>
        <w:t>3</w:t>
      </w:r>
      <w:r>
        <w:rPr>
          <w:rFonts w:hint="eastAsia" w:ascii="仿宋_GB2312" w:eastAsia="仿宋_GB2312"/>
          <w:color w:val="auto"/>
          <w:sz w:val="24"/>
          <w:highlight w:val="none"/>
        </w:rPr>
        <w:t>条资格审查文件的组成内容进行</w:t>
      </w:r>
      <w:r>
        <w:rPr>
          <w:rFonts w:ascii="仿宋_GB2312" w:eastAsia="仿宋_GB2312"/>
          <w:color w:val="auto"/>
          <w:sz w:val="24"/>
          <w:highlight w:val="none"/>
        </w:rPr>
        <w:t>审查</w:t>
      </w:r>
      <w:r>
        <w:rPr>
          <w:rFonts w:hint="eastAsia" w:ascii="仿宋_GB2312" w:eastAsia="仿宋_GB2312"/>
          <w:color w:val="auto"/>
          <w:sz w:val="24"/>
          <w:highlight w:val="none"/>
        </w:rPr>
        <w:t>；</w:t>
      </w:r>
    </w:p>
    <w:p>
      <w:pPr>
        <w:spacing w:line="360" w:lineRule="auto"/>
        <w:ind w:left="960" w:hanging="960" w:hangingChars="400"/>
        <w:rPr>
          <w:rFonts w:hint="eastAsia" w:ascii="仿宋_GB2312" w:eastAsia="仿宋_GB2312"/>
          <w:color w:val="auto"/>
          <w:sz w:val="24"/>
          <w:highlight w:val="none"/>
        </w:rPr>
      </w:pPr>
      <w:r>
        <w:rPr>
          <w:rFonts w:ascii="仿宋_GB2312" w:eastAsia="仿宋_GB2312"/>
          <w:color w:val="auto"/>
          <w:sz w:val="24"/>
          <w:highlight w:val="none"/>
        </w:rPr>
        <w:t>6.2.2</w:t>
      </w:r>
      <w:r>
        <w:rPr>
          <w:rFonts w:hint="eastAsia" w:ascii="仿宋_GB2312" w:eastAsia="仿宋_GB2312"/>
          <w:color w:val="auto"/>
          <w:sz w:val="24"/>
          <w:highlight w:val="none"/>
        </w:rPr>
        <w:t xml:space="preserve"> </w:t>
      </w:r>
      <w:r>
        <w:rPr>
          <w:rFonts w:ascii="仿宋_GB2312" w:eastAsia="仿宋_GB2312"/>
          <w:color w:val="auto"/>
          <w:sz w:val="24"/>
          <w:highlight w:val="none"/>
        </w:rPr>
        <w:t xml:space="preserve">  </w:t>
      </w:r>
      <w:r>
        <w:rPr>
          <w:rFonts w:hint="eastAsia" w:ascii="仿宋_GB2312" w:hAnsi="Courier New" w:eastAsia="仿宋_GB2312"/>
          <w:color w:val="auto"/>
          <w:sz w:val="24"/>
          <w:szCs w:val="24"/>
          <w:highlight w:val="none"/>
        </w:rPr>
        <w:t>▲</w:t>
      </w:r>
      <w:r>
        <w:rPr>
          <w:rFonts w:hint="eastAsia" w:ascii="仿宋_GB2312" w:eastAsia="仿宋_GB2312"/>
          <w:color w:val="auto"/>
          <w:sz w:val="24"/>
          <w:highlight w:val="none"/>
        </w:rPr>
        <w:t>资格审查：全部满足</w:t>
      </w:r>
      <w:r>
        <w:rPr>
          <w:rFonts w:ascii="仿宋_GB2312" w:eastAsia="仿宋_GB2312"/>
          <w:color w:val="auto"/>
          <w:sz w:val="24"/>
          <w:highlight w:val="none"/>
        </w:rPr>
        <w:t>要求的</w:t>
      </w:r>
      <w:r>
        <w:rPr>
          <w:rFonts w:hint="eastAsia" w:ascii="仿宋_GB2312" w:eastAsia="仿宋_GB2312"/>
          <w:color w:val="auto"/>
          <w:sz w:val="24"/>
          <w:highlight w:val="none"/>
        </w:rPr>
        <w:t>投标</w:t>
      </w:r>
      <w:r>
        <w:rPr>
          <w:rFonts w:ascii="仿宋_GB2312" w:eastAsia="仿宋_GB2312"/>
          <w:color w:val="auto"/>
          <w:sz w:val="24"/>
          <w:highlight w:val="none"/>
        </w:rPr>
        <w:t>人为合格投标人，</w:t>
      </w:r>
      <w:r>
        <w:rPr>
          <w:rFonts w:hint="eastAsia" w:ascii="仿宋_GB2312" w:eastAsia="仿宋_GB2312"/>
          <w:color w:val="auto"/>
          <w:sz w:val="24"/>
          <w:highlight w:val="none"/>
        </w:rPr>
        <w:t>否则</w:t>
      </w:r>
      <w:r>
        <w:rPr>
          <w:rFonts w:ascii="仿宋_GB2312" w:eastAsia="仿宋_GB2312"/>
          <w:color w:val="auto"/>
          <w:sz w:val="24"/>
          <w:highlight w:val="none"/>
        </w:rPr>
        <w:t>资格审查不予以通过</w:t>
      </w:r>
      <w:r>
        <w:rPr>
          <w:rFonts w:hint="eastAsia" w:ascii="仿宋_GB2312" w:eastAsia="仿宋_GB2312"/>
          <w:color w:val="auto"/>
          <w:sz w:val="24"/>
          <w:highlight w:val="none"/>
        </w:rPr>
        <w:t xml:space="preserve">； </w:t>
      </w:r>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6.2.</w:t>
      </w:r>
      <w:r>
        <w:rPr>
          <w:rFonts w:ascii="仿宋_GB2312" w:eastAsia="仿宋_GB2312"/>
          <w:color w:val="auto"/>
          <w:sz w:val="24"/>
          <w:highlight w:val="none"/>
        </w:rPr>
        <w:t>3</w:t>
      </w:r>
      <w:r>
        <w:rPr>
          <w:rFonts w:hint="eastAsia" w:ascii="仿宋_GB2312" w:eastAsia="仿宋_GB2312"/>
          <w:color w:val="auto"/>
          <w:sz w:val="24"/>
          <w:highlight w:val="none"/>
        </w:rPr>
        <w:t xml:space="preserve">  </w:t>
      </w:r>
      <w:r>
        <w:rPr>
          <w:rFonts w:ascii="仿宋_GB2312" w:eastAsia="仿宋_GB2312"/>
          <w:color w:val="auto"/>
          <w:sz w:val="24"/>
          <w:highlight w:val="none"/>
        </w:rPr>
        <w:t xml:space="preserve"> </w:t>
      </w:r>
      <w:r>
        <w:rPr>
          <w:rFonts w:hint="eastAsia" w:ascii="仿宋_GB2312" w:eastAsia="仿宋_GB2312"/>
          <w:color w:val="auto"/>
          <w:sz w:val="24"/>
          <w:highlight w:val="none"/>
        </w:rPr>
        <w:t>经资格</w:t>
      </w:r>
      <w:r>
        <w:rPr>
          <w:rFonts w:ascii="仿宋_GB2312" w:eastAsia="仿宋_GB2312"/>
          <w:color w:val="auto"/>
          <w:sz w:val="24"/>
          <w:highlight w:val="none"/>
        </w:rPr>
        <w:t>审查后</w:t>
      </w:r>
      <w:r>
        <w:rPr>
          <w:rFonts w:hint="eastAsia" w:ascii="仿宋_GB2312" w:eastAsia="仿宋_GB2312"/>
          <w:color w:val="auto"/>
          <w:sz w:val="24"/>
          <w:highlight w:val="none"/>
        </w:rPr>
        <w:t>合格</w:t>
      </w:r>
      <w:r>
        <w:rPr>
          <w:rFonts w:ascii="仿宋_GB2312" w:eastAsia="仿宋_GB2312"/>
          <w:color w:val="auto"/>
          <w:sz w:val="24"/>
          <w:highlight w:val="none"/>
        </w:rPr>
        <w:t>的投标人不足</w:t>
      </w:r>
      <w:r>
        <w:rPr>
          <w:rFonts w:hint="eastAsia" w:ascii="仿宋_GB2312" w:eastAsia="仿宋_GB2312"/>
          <w:color w:val="auto"/>
          <w:sz w:val="24"/>
          <w:highlight w:val="none"/>
        </w:rPr>
        <w:t>三家</w:t>
      </w:r>
      <w:r>
        <w:rPr>
          <w:rFonts w:ascii="仿宋_GB2312" w:eastAsia="仿宋_GB2312"/>
          <w:color w:val="auto"/>
          <w:sz w:val="24"/>
          <w:highlight w:val="none"/>
        </w:rPr>
        <w:t>的，不得进入</w:t>
      </w:r>
      <w:r>
        <w:rPr>
          <w:rFonts w:hint="eastAsia" w:ascii="仿宋_GB2312" w:eastAsia="仿宋_GB2312"/>
          <w:color w:val="auto"/>
          <w:sz w:val="24"/>
          <w:highlight w:val="none"/>
        </w:rPr>
        <w:t>评标</w:t>
      </w:r>
      <w:r>
        <w:rPr>
          <w:rFonts w:ascii="仿宋_GB2312" w:eastAsia="仿宋_GB2312"/>
          <w:color w:val="auto"/>
          <w:sz w:val="24"/>
          <w:highlight w:val="none"/>
        </w:rPr>
        <w:t>，并按</w:t>
      </w:r>
      <w:r>
        <w:rPr>
          <w:rFonts w:hint="eastAsia" w:ascii="仿宋_GB2312" w:eastAsia="仿宋_GB2312"/>
          <w:color w:val="auto"/>
          <w:sz w:val="24"/>
          <w:highlight w:val="none"/>
        </w:rPr>
        <w:t>相关</w:t>
      </w:r>
      <w:r>
        <w:rPr>
          <w:rFonts w:ascii="仿宋_GB2312" w:eastAsia="仿宋_GB2312"/>
          <w:color w:val="auto"/>
          <w:sz w:val="24"/>
          <w:highlight w:val="none"/>
        </w:rPr>
        <w:t>规定</w:t>
      </w:r>
      <w:r>
        <w:rPr>
          <w:rFonts w:hint="eastAsia" w:ascii="仿宋_GB2312" w:eastAsia="仿宋_GB2312"/>
          <w:color w:val="auto"/>
          <w:sz w:val="24"/>
          <w:highlight w:val="none"/>
        </w:rPr>
        <w:t>重新组织采购。</w:t>
      </w:r>
    </w:p>
    <w:p>
      <w:pPr>
        <w:pStyle w:val="39"/>
        <w:rPr>
          <w:rFonts w:hint="eastAsia"/>
          <w:color w:val="auto"/>
          <w:highlight w:val="none"/>
        </w:rPr>
      </w:pPr>
      <w:bookmarkStart w:id="241" w:name="_Toc531359020"/>
      <w:bookmarkStart w:id="242" w:name="_Toc117174691"/>
      <w:bookmarkStart w:id="243" w:name="_Toc86153392"/>
      <w:r>
        <w:rPr>
          <w:rFonts w:hint="eastAsia"/>
          <w:color w:val="auto"/>
          <w:highlight w:val="none"/>
        </w:rPr>
        <w:t>6.3     评标</w:t>
      </w:r>
      <w:bookmarkEnd w:id="241"/>
      <w:bookmarkEnd w:id="242"/>
      <w:bookmarkEnd w:id="243"/>
    </w:p>
    <w:p>
      <w:pPr>
        <w:pStyle w:val="5"/>
        <w:spacing w:line="360" w:lineRule="auto"/>
        <w:ind w:firstLine="0"/>
        <w:rPr>
          <w:rFonts w:hint="eastAsia"/>
          <w:color w:val="auto"/>
          <w:highlight w:val="none"/>
        </w:rPr>
      </w:pPr>
      <w:r>
        <w:rPr>
          <w:rFonts w:hint="eastAsia" w:ascii="仿宋_GB2312" w:eastAsia="仿宋_GB2312"/>
          <w:color w:val="auto"/>
          <w:sz w:val="24"/>
          <w:highlight w:val="none"/>
        </w:rPr>
        <w:t>6.3.</w:t>
      </w:r>
      <w:r>
        <w:rPr>
          <w:rFonts w:ascii="仿宋_GB2312" w:eastAsia="仿宋_GB2312"/>
          <w:color w:val="auto"/>
          <w:sz w:val="24"/>
          <w:highlight w:val="none"/>
        </w:rPr>
        <w:t xml:space="preserve">1   </w:t>
      </w:r>
      <w:r>
        <w:rPr>
          <w:rFonts w:hint="eastAsia" w:ascii="仿宋_GB2312" w:eastAsia="仿宋_GB2312"/>
          <w:color w:val="auto"/>
          <w:sz w:val="24"/>
          <w:highlight w:val="none"/>
        </w:rPr>
        <w:t>评标</w:t>
      </w:r>
      <w:r>
        <w:rPr>
          <w:rFonts w:ascii="仿宋_GB2312" w:eastAsia="仿宋_GB2312"/>
          <w:color w:val="auto"/>
          <w:sz w:val="24"/>
          <w:highlight w:val="none"/>
        </w:rPr>
        <w:t>办法：见投标人须知前附表（一）</w:t>
      </w:r>
      <w:r>
        <w:rPr>
          <w:rFonts w:hint="eastAsia" w:ascii="仿宋_GB2312" w:eastAsia="仿宋_GB2312"/>
          <w:color w:val="auto"/>
          <w:sz w:val="24"/>
          <w:highlight w:val="none"/>
        </w:rPr>
        <w:t>；</w:t>
      </w:r>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6</w:t>
      </w:r>
      <w:r>
        <w:rPr>
          <w:rFonts w:ascii="仿宋_GB2312" w:eastAsia="仿宋_GB2312"/>
          <w:color w:val="auto"/>
          <w:sz w:val="24"/>
          <w:highlight w:val="none"/>
        </w:rPr>
        <w:t xml:space="preserve">.3.2   </w:t>
      </w:r>
      <w:r>
        <w:rPr>
          <w:rFonts w:hint="eastAsia" w:ascii="仿宋_GB2312" w:eastAsia="仿宋_GB2312"/>
          <w:color w:val="auto"/>
          <w:sz w:val="24"/>
          <w:highlight w:val="none"/>
        </w:rPr>
        <w:t>评标</w:t>
      </w:r>
      <w:r>
        <w:rPr>
          <w:rFonts w:ascii="仿宋_GB2312" w:eastAsia="仿宋_GB2312"/>
          <w:color w:val="auto"/>
          <w:sz w:val="24"/>
          <w:highlight w:val="none"/>
        </w:rPr>
        <w:t>委员</w:t>
      </w:r>
      <w:r>
        <w:rPr>
          <w:rFonts w:hint="eastAsia" w:ascii="仿宋_GB2312" w:eastAsia="仿宋_GB2312"/>
          <w:color w:val="auto"/>
          <w:sz w:val="24"/>
          <w:highlight w:val="none"/>
        </w:rPr>
        <w:t>会由采购代理机构</w:t>
      </w:r>
      <w:r>
        <w:rPr>
          <w:rFonts w:ascii="仿宋_GB2312" w:eastAsia="仿宋_GB2312"/>
          <w:color w:val="auto"/>
          <w:sz w:val="24"/>
          <w:highlight w:val="none"/>
        </w:rPr>
        <w:t>组建：</w:t>
      </w:r>
      <w:r>
        <w:rPr>
          <w:rFonts w:hint="eastAsia" w:ascii="仿宋_GB2312" w:eastAsia="仿宋_GB2312"/>
          <w:color w:val="auto"/>
          <w:sz w:val="24"/>
          <w:highlight w:val="none"/>
        </w:rPr>
        <w:t>评标委员会由评审专家</w:t>
      </w:r>
      <w:r>
        <w:rPr>
          <w:rFonts w:ascii="仿宋_GB2312" w:eastAsia="仿宋_GB2312"/>
          <w:color w:val="auto"/>
          <w:sz w:val="24"/>
          <w:highlight w:val="none"/>
        </w:rPr>
        <w:t>或</w:t>
      </w:r>
      <w:r>
        <w:rPr>
          <w:rFonts w:hint="eastAsia" w:ascii="仿宋_GB2312" w:eastAsia="仿宋_GB2312"/>
          <w:color w:val="auto"/>
          <w:sz w:val="24"/>
          <w:highlight w:val="none"/>
        </w:rPr>
        <w:t>采购人代表和评审专家组成，成员人数为5人以上单数，其中评审专家不少于成员总数的三分之二，</w:t>
      </w:r>
      <w:r>
        <w:rPr>
          <w:rFonts w:ascii="仿宋_GB2312" w:eastAsia="仿宋_GB2312"/>
          <w:color w:val="auto"/>
          <w:sz w:val="24"/>
          <w:highlight w:val="none"/>
        </w:rPr>
        <w:t>评审专家按规定</w:t>
      </w:r>
      <w:r>
        <w:rPr>
          <w:rFonts w:hint="eastAsia" w:ascii="仿宋_GB2312" w:eastAsia="仿宋_GB2312"/>
          <w:color w:val="auto"/>
          <w:sz w:val="24"/>
          <w:highlight w:val="none"/>
        </w:rPr>
        <w:t>从</w:t>
      </w:r>
      <w:r>
        <w:rPr>
          <w:rFonts w:ascii="仿宋_GB2312" w:eastAsia="仿宋_GB2312"/>
          <w:color w:val="auto"/>
          <w:sz w:val="24"/>
          <w:highlight w:val="none"/>
        </w:rPr>
        <w:t>评审专家库中随机</w:t>
      </w:r>
      <w:r>
        <w:rPr>
          <w:rFonts w:hint="eastAsia" w:ascii="仿宋_GB2312" w:eastAsia="仿宋_GB2312"/>
          <w:color w:val="auto"/>
          <w:sz w:val="24"/>
          <w:highlight w:val="none"/>
        </w:rPr>
        <w:t>抽取。如有特殊情况的，按相关规定组建评标委员</w:t>
      </w:r>
      <w:r>
        <w:rPr>
          <w:rFonts w:ascii="仿宋_GB2312" w:eastAsia="仿宋_GB2312"/>
          <w:color w:val="auto"/>
          <w:sz w:val="24"/>
          <w:highlight w:val="none"/>
        </w:rPr>
        <w:t>会</w:t>
      </w:r>
      <w:r>
        <w:rPr>
          <w:rFonts w:hint="eastAsia" w:ascii="仿宋_GB2312" w:eastAsia="仿宋_GB2312"/>
          <w:color w:val="auto"/>
          <w:sz w:val="24"/>
          <w:highlight w:val="none"/>
        </w:rPr>
        <w:t>；</w:t>
      </w:r>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6.3.3   评标</w:t>
      </w:r>
      <w:r>
        <w:rPr>
          <w:rFonts w:ascii="仿宋_GB2312" w:eastAsia="仿宋_GB2312"/>
          <w:color w:val="auto"/>
          <w:sz w:val="24"/>
          <w:highlight w:val="none"/>
        </w:rPr>
        <w:t>由</w:t>
      </w:r>
      <w:r>
        <w:rPr>
          <w:rFonts w:hint="eastAsia" w:ascii="仿宋_GB2312" w:eastAsia="仿宋_GB2312"/>
          <w:color w:val="auto"/>
          <w:sz w:val="24"/>
          <w:highlight w:val="none"/>
        </w:rPr>
        <w:t>评标委员会负责，评标</w:t>
      </w:r>
      <w:r>
        <w:rPr>
          <w:rFonts w:ascii="仿宋_GB2312" w:eastAsia="仿宋_GB2312"/>
          <w:color w:val="auto"/>
          <w:sz w:val="24"/>
          <w:highlight w:val="none"/>
        </w:rPr>
        <w:t>委员会应当遵循</w:t>
      </w:r>
      <w:r>
        <w:rPr>
          <w:rFonts w:hint="eastAsia" w:ascii="仿宋_GB2312" w:eastAsia="仿宋_GB2312"/>
          <w:color w:val="auto"/>
          <w:sz w:val="24"/>
          <w:highlight w:val="none"/>
        </w:rPr>
        <w:t>公正、合理</w:t>
      </w:r>
      <w:r>
        <w:rPr>
          <w:rFonts w:ascii="仿宋_GB2312" w:eastAsia="仿宋_GB2312"/>
          <w:color w:val="auto"/>
          <w:sz w:val="24"/>
          <w:highlight w:val="none"/>
        </w:rPr>
        <w:t>、科学</w:t>
      </w:r>
      <w:r>
        <w:rPr>
          <w:rFonts w:hint="eastAsia" w:ascii="仿宋_GB2312" w:eastAsia="仿宋_GB2312"/>
          <w:color w:val="auto"/>
          <w:sz w:val="24"/>
          <w:highlight w:val="none"/>
        </w:rPr>
        <w:t>、择优</w:t>
      </w:r>
      <w:r>
        <w:rPr>
          <w:rFonts w:ascii="仿宋_GB2312" w:eastAsia="仿宋_GB2312"/>
          <w:color w:val="auto"/>
          <w:sz w:val="24"/>
          <w:highlight w:val="none"/>
        </w:rPr>
        <w:t>的原则</w:t>
      </w:r>
      <w:r>
        <w:rPr>
          <w:rFonts w:hint="eastAsia" w:ascii="仿宋_GB2312" w:eastAsia="仿宋_GB2312"/>
          <w:color w:val="auto"/>
          <w:sz w:val="24"/>
          <w:highlight w:val="none"/>
        </w:rPr>
        <w:t>，</w:t>
      </w:r>
      <w:r>
        <w:rPr>
          <w:rFonts w:ascii="仿宋_GB2312" w:eastAsia="仿宋_GB2312"/>
          <w:color w:val="auto"/>
          <w:sz w:val="24"/>
          <w:highlight w:val="none"/>
        </w:rPr>
        <w:t>严格按照招标文件确定的评标办法和评标细则进行评审</w:t>
      </w:r>
      <w:r>
        <w:rPr>
          <w:rFonts w:hint="eastAsia" w:ascii="仿宋_GB2312" w:eastAsia="仿宋_GB2312"/>
          <w:color w:val="auto"/>
          <w:sz w:val="24"/>
          <w:highlight w:val="none"/>
        </w:rPr>
        <w:t>和</w:t>
      </w:r>
      <w:r>
        <w:rPr>
          <w:rFonts w:ascii="仿宋_GB2312" w:eastAsia="仿宋_GB2312"/>
          <w:color w:val="auto"/>
          <w:sz w:val="24"/>
          <w:highlight w:val="none"/>
        </w:rPr>
        <w:t>评分</w:t>
      </w:r>
      <w:r>
        <w:rPr>
          <w:rFonts w:hint="eastAsia" w:ascii="仿宋_GB2312" w:eastAsia="仿宋_GB2312"/>
          <w:color w:val="auto"/>
          <w:sz w:val="24"/>
          <w:highlight w:val="none"/>
        </w:rPr>
        <w:t>；</w:t>
      </w:r>
    </w:p>
    <w:p>
      <w:pPr>
        <w:spacing w:line="360" w:lineRule="auto"/>
        <w:jc w:val="left"/>
        <w:rPr>
          <w:rFonts w:hint="eastAsia" w:ascii="仿宋_GB2312" w:eastAsia="仿宋_GB2312"/>
          <w:color w:val="auto"/>
          <w:sz w:val="24"/>
          <w:highlight w:val="none"/>
        </w:rPr>
      </w:pPr>
      <w:r>
        <w:rPr>
          <w:rFonts w:hint="eastAsia" w:ascii="仿宋_GB2312" w:eastAsia="仿宋_GB2312"/>
          <w:color w:val="auto"/>
          <w:sz w:val="24"/>
          <w:highlight w:val="none"/>
        </w:rPr>
        <w:t>6.3.</w:t>
      </w:r>
      <w:r>
        <w:rPr>
          <w:rFonts w:ascii="仿宋_GB2312" w:eastAsia="仿宋_GB2312"/>
          <w:color w:val="auto"/>
          <w:sz w:val="24"/>
          <w:highlight w:val="none"/>
        </w:rPr>
        <w:t xml:space="preserve">4   </w:t>
      </w:r>
      <w:r>
        <w:rPr>
          <w:rFonts w:hint="eastAsia" w:ascii="仿宋_GB2312" w:eastAsia="仿宋_GB2312"/>
          <w:color w:val="auto"/>
          <w:sz w:val="24"/>
          <w:highlight w:val="none"/>
        </w:rPr>
        <w:t>评标流程：</w:t>
      </w:r>
      <w:r>
        <w:rPr>
          <w:rFonts w:ascii="仿宋_GB2312" w:eastAsia="仿宋_GB2312"/>
          <w:color w:val="auto"/>
          <w:sz w:val="24"/>
          <w:highlight w:val="none"/>
        </w:rPr>
        <w:t>符合性审查</w:t>
      </w:r>
      <w:r>
        <w:rPr>
          <w:rFonts w:hint="eastAsia" w:ascii="仿宋_GB2312" w:eastAsia="仿宋_GB2312"/>
          <w:color w:val="auto"/>
          <w:sz w:val="24"/>
          <w:highlight w:val="none"/>
        </w:rPr>
        <w:t>、</w:t>
      </w:r>
      <w:r>
        <w:rPr>
          <w:rFonts w:ascii="仿宋_GB2312" w:eastAsia="仿宋_GB2312"/>
          <w:color w:val="auto"/>
          <w:sz w:val="24"/>
          <w:highlight w:val="none"/>
        </w:rPr>
        <w:t>资信商务及</w:t>
      </w:r>
      <w:r>
        <w:rPr>
          <w:rFonts w:hint="eastAsia" w:ascii="仿宋_GB2312" w:eastAsia="仿宋_GB2312"/>
          <w:color w:val="auto"/>
          <w:sz w:val="24"/>
          <w:highlight w:val="none"/>
        </w:rPr>
        <w:t>技术</w:t>
      </w:r>
      <w:r>
        <w:rPr>
          <w:rFonts w:ascii="仿宋_GB2312" w:eastAsia="仿宋_GB2312"/>
          <w:color w:val="auto"/>
          <w:sz w:val="24"/>
          <w:highlight w:val="none"/>
        </w:rPr>
        <w:t>文件评审、报价文件评审</w:t>
      </w:r>
      <w:r>
        <w:rPr>
          <w:rFonts w:hint="eastAsia" w:ascii="仿宋_GB2312" w:eastAsia="仿宋_GB2312"/>
          <w:color w:val="auto"/>
          <w:sz w:val="24"/>
          <w:highlight w:val="none"/>
        </w:rPr>
        <w:t>；</w:t>
      </w:r>
    </w:p>
    <w:p>
      <w:pPr>
        <w:spacing w:line="360" w:lineRule="auto"/>
        <w:jc w:val="left"/>
        <w:rPr>
          <w:rFonts w:ascii="仿宋_GB2312" w:eastAsia="仿宋_GB2312"/>
          <w:color w:val="auto"/>
          <w:sz w:val="24"/>
          <w:highlight w:val="none"/>
        </w:rPr>
      </w:pPr>
      <w:r>
        <w:rPr>
          <w:rFonts w:hint="eastAsia" w:ascii="仿宋_GB2312" w:eastAsia="仿宋_GB2312"/>
          <w:color w:val="auto"/>
          <w:sz w:val="24"/>
          <w:highlight w:val="none"/>
        </w:rPr>
        <w:t xml:space="preserve">6.3.5  </w:t>
      </w:r>
      <w:r>
        <w:rPr>
          <w:rFonts w:ascii="仿宋_GB2312" w:eastAsia="仿宋_GB2312"/>
          <w:color w:val="auto"/>
          <w:sz w:val="24"/>
          <w:highlight w:val="none"/>
        </w:rPr>
        <w:t xml:space="preserve"> </w:t>
      </w:r>
      <w:r>
        <w:rPr>
          <w:rFonts w:hint="eastAsia" w:ascii="仿宋_GB2312" w:eastAsia="仿宋_GB2312"/>
          <w:color w:val="auto"/>
          <w:sz w:val="24"/>
          <w:highlight w:val="none"/>
        </w:rPr>
        <w:t>符合</w:t>
      </w:r>
      <w:r>
        <w:rPr>
          <w:rFonts w:ascii="仿宋_GB2312" w:eastAsia="仿宋_GB2312"/>
          <w:color w:val="auto"/>
          <w:sz w:val="24"/>
          <w:highlight w:val="none"/>
        </w:rPr>
        <w:t>性</w:t>
      </w:r>
      <w:r>
        <w:rPr>
          <w:rFonts w:hint="eastAsia" w:ascii="仿宋_GB2312" w:eastAsia="仿宋_GB2312"/>
          <w:color w:val="auto"/>
          <w:sz w:val="24"/>
          <w:highlight w:val="none"/>
        </w:rPr>
        <w:t>审查</w:t>
      </w:r>
    </w:p>
    <w:p>
      <w:pPr>
        <w:spacing w:line="360" w:lineRule="auto"/>
        <w:ind w:left="1290" w:leftChars="500" w:hanging="240" w:hangingChars="100"/>
        <w:jc w:val="left"/>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1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⑴</w:t>
      </w:r>
      <w:r>
        <w:rPr>
          <w:rFonts w:ascii="仿宋_GB2312" w:eastAsia="仿宋_GB2312"/>
          <w:color w:val="auto"/>
          <w:sz w:val="24"/>
          <w:highlight w:val="none"/>
        </w:rPr>
        <w:fldChar w:fldCharType="end"/>
      </w:r>
      <w:r>
        <w:rPr>
          <w:rFonts w:hint="eastAsia" w:ascii="仿宋_GB2312" w:eastAsia="仿宋_GB2312"/>
          <w:color w:val="auto"/>
          <w:sz w:val="24"/>
          <w:highlight w:val="none"/>
        </w:rPr>
        <w:t>评标委员会对投标文件</w:t>
      </w:r>
      <w:r>
        <w:rPr>
          <w:rFonts w:ascii="仿宋_GB2312" w:eastAsia="仿宋_GB2312"/>
          <w:color w:val="auto"/>
          <w:sz w:val="24"/>
          <w:highlight w:val="none"/>
        </w:rPr>
        <w:t>的有效性、完整性和对招标文件的响应程度</w:t>
      </w:r>
      <w:r>
        <w:rPr>
          <w:rFonts w:hint="eastAsia" w:ascii="仿宋_GB2312" w:eastAsia="仿宋_GB2312"/>
          <w:color w:val="auto"/>
          <w:sz w:val="24"/>
          <w:highlight w:val="none"/>
        </w:rPr>
        <w:t>进行</w:t>
      </w:r>
      <w:r>
        <w:rPr>
          <w:rFonts w:ascii="仿宋_GB2312" w:eastAsia="仿宋_GB2312"/>
          <w:color w:val="auto"/>
          <w:sz w:val="24"/>
          <w:highlight w:val="none"/>
        </w:rPr>
        <w:t>审查，以确定</w:t>
      </w:r>
      <w:r>
        <w:rPr>
          <w:rFonts w:hint="eastAsia" w:ascii="仿宋_GB2312" w:eastAsia="仿宋_GB2312"/>
          <w:color w:val="auto"/>
          <w:sz w:val="24"/>
          <w:highlight w:val="none"/>
        </w:rPr>
        <w:t>是否</w:t>
      </w:r>
      <w:r>
        <w:rPr>
          <w:rFonts w:ascii="仿宋_GB2312" w:eastAsia="仿宋_GB2312"/>
          <w:color w:val="auto"/>
          <w:sz w:val="24"/>
          <w:highlight w:val="none"/>
        </w:rPr>
        <w:t>对招标文件的实质性要求作出响应</w:t>
      </w:r>
      <w:r>
        <w:rPr>
          <w:rFonts w:hint="eastAsia" w:ascii="仿宋_GB2312" w:eastAsia="仿宋_GB2312"/>
          <w:color w:val="auto"/>
          <w:sz w:val="24"/>
          <w:highlight w:val="none"/>
        </w:rPr>
        <w:t>，实质性响应是指投标文件符合招标文件规定的实质性内容、条件和规定；</w:t>
      </w:r>
    </w:p>
    <w:p>
      <w:pPr>
        <w:spacing w:line="360" w:lineRule="auto"/>
        <w:ind w:left="1290" w:leftChars="500" w:hanging="240" w:hangingChars="100"/>
        <w:jc w:val="left"/>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2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⑵</w:t>
      </w:r>
      <w:r>
        <w:rPr>
          <w:rFonts w:ascii="仿宋_GB2312" w:eastAsia="仿宋_GB2312"/>
          <w:color w:val="auto"/>
          <w:sz w:val="24"/>
          <w:highlight w:val="none"/>
        </w:rPr>
        <w:fldChar w:fldCharType="end"/>
      </w:r>
      <w:r>
        <w:rPr>
          <w:rFonts w:hint="eastAsia" w:ascii="仿宋_GB2312" w:eastAsia="仿宋_GB2312"/>
          <w:color w:val="auto"/>
          <w:sz w:val="24"/>
          <w:highlight w:val="none"/>
        </w:rPr>
        <w:t>通过符合性审查不足</w:t>
      </w:r>
      <w:r>
        <w:rPr>
          <w:rFonts w:ascii="仿宋_GB2312" w:eastAsia="仿宋_GB2312"/>
          <w:color w:val="auto"/>
          <w:sz w:val="24"/>
          <w:highlight w:val="none"/>
        </w:rPr>
        <w:t>三家的</w:t>
      </w:r>
      <w:r>
        <w:rPr>
          <w:rFonts w:hint="eastAsia" w:ascii="仿宋_GB2312" w:eastAsia="仿宋_GB2312"/>
          <w:color w:val="auto"/>
          <w:sz w:val="24"/>
          <w:highlight w:val="none"/>
        </w:rPr>
        <w:t>，</w:t>
      </w:r>
      <w:r>
        <w:rPr>
          <w:rFonts w:ascii="仿宋_GB2312" w:eastAsia="仿宋_GB2312"/>
          <w:color w:val="auto"/>
          <w:sz w:val="24"/>
          <w:highlight w:val="none"/>
        </w:rPr>
        <w:t>除采购任务取消</w:t>
      </w:r>
      <w:r>
        <w:rPr>
          <w:rFonts w:hint="eastAsia" w:ascii="仿宋_GB2312" w:eastAsia="仿宋_GB2312"/>
          <w:color w:val="auto"/>
          <w:sz w:val="24"/>
          <w:highlight w:val="none"/>
        </w:rPr>
        <w:t>情形</w:t>
      </w:r>
      <w:r>
        <w:rPr>
          <w:rFonts w:ascii="仿宋_GB2312" w:eastAsia="仿宋_GB2312"/>
          <w:color w:val="auto"/>
          <w:sz w:val="24"/>
          <w:highlight w:val="none"/>
        </w:rPr>
        <w:t>外</w:t>
      </w:r>
      <w:r>
        <w:rPr>
          <w:rFonts w:hint="eastAsia" w:ascii="仿宋_GB2312" w:eastAsia="仿宋_GB2312"/>
          <w:color w:val="auto"/>
          <w:sz w:val="24"/>
          <w:highlight w:val="none"/>
        </w:rPr>
        <w:t>，</w:t>
      </w:r>
      <w:r>
        <w:rPr>
          <w:rFonts w:ascii="仿宋_GB2312" w:eastAsia="仿宋_GB2312"/>
          <w:color w:val="auto"/>
          <w:sz w:val="24"/>
          <w:highlight w:val="none"/>
        </w:rPr>
        <w:t>按</w:t>
      </w:r>
      <w:r>
        <w:rPr>
          <w:rFonts w:hint="eastAsia" w:ascii="仿宋_GB2312" w:eastAsia="仿宋_GB2312"/>
          <w:color w:val="auto"/>
          <w:sz w:val="24"/>
          <w:highlight w:val="none"/>
        </w:rPr>
        <w:t>相关</w:t>
      </w:r>
      <w:r>
        <w:rPr>
          <w:rFonts w:ascii="仿宋_GB2312" w:eastAsia="仿宋_GB2312"/>
          <w:color w:val="auto"/>
          <w:sz w:val="24"/>
          <w:highlight w:val="none"/>
        </w:rPr>
        <w:t>规定</w:t>
      </w:r>
      <w:r>
        <w:rPr>
          <w:rFonts w:hint="eastAsia" w:ascii="仿宋_GB2312" w:eastAsia="仿宋_GB2312"/>
          <w:color w:val="auto"/>
          <w:sz w:val="24"/>
          <w:highlight w:val="none"/>
        </w:rPr>
        <w:t>重新组织招标。</w:t>
      </w:r>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6.3.</w:t>
      </w:r>
      <w:r>
        <w:rPr>
          <w:rFonts w:ascii="仿宋_GB2312" w:eastAsia="仿宋_GB2312"/>
          <w:color w:val="auto"/>
          <w:sz w:val="24"/>
          <w:highlight w:val="none"/>
        </w:rPr>
        <w:t xml:space="preserve">6   </w:t>
      </w:r>
      <w:r>
        <w:rPr>
          <w:rFonts w:hint="eastAsia" w:ascii="仿宋_GB2312" w:eastAsia="仿宋_GB2312"/>
          <w:color w:val="auto"/>
          <w:sz w:val="24"/>
          <w:highlight w:val="none"/>
        </w:rPr>
        <w:t>资信</w:t>
      </w:r>
      <w:r>
        <w:rPr>
          <w:rFonts w:ascii="仿宋_GB2312" w:eastAsia="仿宋_GB2312"/>
          <w:color w:val="auto"/>
          <w:sz w:val="24"/>
          <w:highlight w:val="none"/>
        </w:rPr>
        <w:t>商务及</w:t>
      </w:r>
      <w:r>
        <w:rPr>
          <w:rFonts w:hint="eastAsia" w:ascii="仿宋_GB2312" w:eastAsia="仿宋_GB2312"/>
          <w:color w:val="auto"/>
          <w:sz w:val="24"/>
          <w:highlight w:val="none"/>
        </w:rPr>
        <w:t>技术文件评审</w:t>
      </w:r>
    </w:p>
    <w:p>
      <w:pPr>
        <w:spacing w:line="360" w:lineRule="auto"/>
        <w:ind w:left="1290" w:leftChars="500" w:hanging="240" w:hangingChars="100"/>
        <w:rPr>
          <w:rFonts w:hint="eastAsia"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1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⑴</w:t>
      </w:r>
      <w:r>
        <w:rPr>
          <w:rFonts w:ascii="仿宋_GB2312" w:eastAsia="仿宋_GB2312"/>
          <w:color w:val="auto"/>
          <w:sz w:val="24"/>
          <w:highlight w:val="none"/>
        </w:rPr>
        <w:fldChar w:fldCharType="end"/>
      </w:r>
      <w:r>
        <w:rPr>
          <w:rFonts w:hint="eastAsia" w:ascii="仿宋_GB2312" w:eastAsia="仿宋_GB2312"/>
          <w:color w:val="auto"/>
          <w:sz w:val="24"/>
          <w:highlight w:val="none"/>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循序由开标现场随机抽取产生，并根据澄清、演示、样品等情况按评审</w:t>
      </w:r>
      <w:r>
        <w:rPr>
          <w:rFonts w:ascii="仿宋_GB2312" w:eastAsia="仿宋_GB2312"/>
          <w:color w:val="auto"/>
          <w:sz w:val="24"/>
          <w:highlight w:val="none"/>
        </w:rPr>
        <w:t>细则</w:t>
      </w:r>
      <w:r>
        <w:rPr>
          <w:rFonts w:hint="eastAsia" w:ascii="仿宋_GB2312" w:eastAsia="仿宋_GB2312"/>
          <w:color w:val="auto"/>
          <w:sz w:val="24"/>
          <w:highlight w:val="none"/>
        </w:rPr>
        <w:t>进行独立打分；</w:t>
      </w:r>
    </w:p>
    <w:p>
      <w:pPr>
        <w:spacing w:line="360" w:lineRule="auto"/>
        <w:ind w:left="1290" w:leftChars="500" w:hanging="240" w:hangingChars="100"/>
        <w:rPr>
          <w:rFonts w:hint="eastAsia"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2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⑵</w:t>
      </w:r>
      <w:r>
        <w:rPr>
          <w:rFonts w:ascii="仿宋_GB2312" w:eastAsia="仿宋_GB2312"/>
          <w:color w:val="auto"/>
          <w:sz w:val="24"/>
          <w:highlight w:val="none"/>
        </w:rPr>
        <w:fldChar w:fldCharType="end"/>
      </w:r>
      <w:r>
        <w:rPr>
          <w:rFonts w:hint="eastAsia" w:ascii="仿宋_GB2312" w:eastAsia="仿宋_GB2312"/>
          <w:color w:val="auto"/>
          <w:sz w:val="24"/>
          <w:highlight w:val="none"/>
        </w:rPr>
        <w:t>各投标人的资信商务及技术得分，为各评审专家对该投标人的评审得分结果汇总后的算术平均数。</w:t>
      </w:r>
    </w:p>
    <w:p>
      <w:pPr>
        <w:spacing w:line="360" w:lineRule="auto"/>
        <w:ind w:left="960" w:hanging="960" w:hangingChars="400"/>
        <w:rPr>
          <w:rFonts w:ascii="仿宋_GB2312" w:eastAsia="仿宋_GB2312"/>
          <w:color w:val="auto"/>
          <w:sz w:val="24"/>
          <w:highlight w:val="none"/>
        </w:rPr>
      </w:pPr>
      <w:r>
        <w:rPr>
          <w:rFonts w:ascii="仿宋_GB2312" w:eastAsia="仿宋_GB2312"/>
          <w:color w:val="auto"/>
          <w:sz w:val="24"/>
          <w:highlight w:val="none"/>
        </w:rPr>
        <w:t xml:space="preserve">6.3.7   </w:t>
      </w:r>
      <w:r>
        <w:rPr>
          <w:rFonts w:hint="eastAsia" w:ascii="仿宋_GB2312" w:eastAsia="仿宋_GB2312"/>
          <w:color w:val="auto"/>
          <w:sz w:val="24"/>
          <w:highlight w:val="none"/>
        </w:rPr>
        <w:t>报价文件评审</w:t>
      </w:r>
    </w:p>
    <w:p>
      <w:pPr>
        <w:spacing w:line="360" w:lineRule="auto"/>
        <w:ind w:left="1065" w:leftChars="450" w:hanging="120" w:hangingChars="5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1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⑴</w:t>
      </w:r>
      <w:r>
        <w:rPr>
          <w:rFonts w:ascii="仿宋_GB2312" w:eastAsia="仿宋_GB2312"/>
          <w:color w:val="auto"/>
          <w:sz w:val="24"/>
          <w:highlight w:val="none"/>
        </w:rPr>
        <w:fldChar w:fldCharType="end"/>
      </w:r>
      <w:r>
        <w:rPr>
          <w:rFonts w:hint="eastAsia" w:ascii="仿宋_GB2312" w:eastAsia="仿宋_GB2312"/>
          <w:color w:val="auto"/>
          <w:sz w:val="24"/>
          <w:highlight w:val="none"/>
        </w:rPr>
        <w:t>评标委员会依据招标文件的规定，对各投标</w:t>
      </w:r>
      <w:r>
        <w:rPr>
          <w:rFonts w:ascii="仿宋_GB2312" w:eastAsia="仿宋_GB2312"/>
          <w:color w:val="auto"/>
          <w:sz w:val="24"/>
          <w:highlight w:val="none"/>
        </w:rPr>
        <w:t>人的</w:t>
      </w:r>
      <w:r>
        <w:rPr>
          <w:rFonts w:hint="eastAsia" w:ascii="仿宋_GB2312" w:eastAsia="仿宋_GB2312"/>
          <w:color w:val="auto"/>
          <w:sz w:val="24"/>
          <w:highlight w:val="none"/>
        </w:rPr>
        <w:t>报价的完整性</w:t>
      </w:r>
      <w:r>
        <w:rPr>
          <w:rFonts w:ascii="仿宋_GB2312" w:eastAsia="仿宋_GB2312"/>
          <w:color w:val="auto"/>
          <w:sz w:val="24"/>
          <w:highlight w:val="none"/>
        </w:rPr>
        <w:t>、</w:t>
      </w:r>
      <w:r>
        <w:rPr>
          <w:rFonts w:hint="eastAsia" w:ascii="仿宋_GB2312" w:eastAsia="仿宋_GB2312"/>
          <w:color w:val="auto"/>
          <w:sz w:val="24"/>
          <w:highlight w:val="none"/>
        </w:rPr>
        <w:t>合理性进行审查，必要时可要求投标人对其报价做出澄清、说明；</w:t>
      </w:r>
    </w:p>
    <w:p>
      <w:pPr>
        <w:spacing w:line="360" w:lineRule="auto"/>
        <w:ind w:left="945" w:leftChars="450"/>
        <w:rPr>
          <w:rFonts w:hint="eastAsia"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2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⑵</w:t>
      </w:r>
      <w:r>
        <w:rPr>
          <w:rFonts w:ascii="仿宋_GB2312" w:eastAsia="仿宋_GB2312"/>
          <w:color w:val="auto"/>
          <w:sz w:val="24"/>
          <w:highlight w:val="none"/>
        </w:rPr>
        <w:fldChar w:fldCharType="end"/>
      </w:r>
      <w:r>
        <w:rPr>
          <w:rFonts w:hint="eastAsia" w:ascii="仿宋_GB2312" w:eastAsia="仿宋_GB2312"/>
          <w:color w:val="auto"/>
          <w:sz w:val="24"/>
          <w:highlight w:val="none"/>
        </w:rPr>
        <w:t>报价修正；</w:t>
      </w:r>
    </w:p>
    <w:p>
      <w:pPr>
        <w:spacing w:line="360" w:lineRule="auto"/>
        <w:ind w:left="945" w:leftChars="45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3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⑶</w:t>
      </w:r>
      <w:r>
        <w:rPr>
          <w:rFonts w:ascii="仿宋_GB2312" w:eastAsia="仿宋_GB2312"/>
          <w:color w:val="auto"/>
          <w:sz w:val="24"/>
          <w:highlight w:val="none"/>
        </w:rPr>
        <w:fldChar w:fldCharType="end"/>
      </w:r>
      <w:r>
        <w:rPr>
          <w:rFonts w:hint="eastAsia" w:ascii="仿宋_GB2312" w:eastAsia="仿宋_GB2312"/>
          <w:color w:val="auto"/>
          <w:sz w:val="24"/>
          <w:highlight w:val="none"/>
        </w:rPr>
        <w:t>政府采购政策价格扣除；</w:t>
      </w:r>
    </w:p>
    <w:p>
      <w:pPr>
        <w:spacing w:line="360" w:lineRule="auto"/>
        <w:ind w:left="945" w:leftChars="450"/>
        <w:rPr>
          <w:rFonts w:hint="eastAsia"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4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⑷</w:t>
      </w:r>
      <w:r>
        <w:rPr>
          <w:rFonts w:ascii="仿宋_GB2312" w:eastAsia="仿宋_GB2312"/>
          <w:color w:val="auto"/>
          <w:sz w:val="24"/>
          <w:highlight w:val="none"/>
        </w:rPr>
        <w:fldChar w:fldCharType="end"/>
      </w:r>
      <w:r>
        <w:rPr>
          <w:rFonts w:hint="eastAsia" w:ascii="仿宋_GB2312" w:eastAsia="仿宋_GB2312"/>
          <w:color w:val="auto"/>
          <w:sz w:val="24"/>
          <w:highlight w:val="none"/>
        </w:rPr>
        <w:t>评审委员会根据投标人的报价和评审</w:t>
      </w:r>
      <w:r>
        <w:rPr>
          <w:rFonts w:ascii="仿宋_GB2312" w:eastAsia="仿宋_GB2312"/>
          <w:color w:val="auto"/>
          <w:sz w:val="24"/>
          <w:highlight w:val="none"/>
        </w:rPr>
        <w:t>标准</w:t>
      </w:r>
      <w:r>
        <w:rPr>
          <w:rFonts w:hint="eastAsia" w:ascii="仿宋_GB2312" w:eastAsia="仿宋_GB2312"/>
          <w:color w:val="auto"/>
          <w:sz w:val="24"/>
          <w:highlight w:val="none"/>
        </w:rPr>
        <w:t>，计算各投标人的报价得分。</w:t>
      </w:r>
    </w:p>
    <w:p>
      <w:pPr>
        <w:pStyle w:val="39"/>
        <w:rPr>
          <w:rFonts w:hint="eastAsia"/>
          <w:color w:val="auto"/>
          <w:highlight w:val="none"/>
        </w:rPr>
      </w:pPr>
      <w:bookmarkStart w:id="244" w:name="_Toc531359021"/>
      <w:bookmarkStart w:id="245" w:name="_Toc117174692"/>
      <w:bookmarkStart w:id="246" w:name="_Toc86153393"/>
      <w:r>
        <w:rPr>
          <w:color w:val="auto"/>
          <w:highlight w:val="none"/>
        </w:rPr>
        <w:t xml:space="preserve">6.4     </w:t>
      </w:r>
      <w:r>
        <w:rPr>
          <w:rFonts w:hint="eastAsia"/>
          <w:color w:val="auto"/>
          <w:highlight w:val="none"/>
        </w:rPr>
        <w:t>投标文件的澄清、</w:t>
      </w:r>
      <w:r>
        <w:rPr>
          <w:color w:val="auto"/>
          <w:highlight w:val="none"/>
        </w:rPr>
        <w:t>说明或补正</w:t>
      </w:r>
      <w:bookmarkEnd w:id="244"/>
      <w:bookmarkEnd w:id="245"/>
      <w:bookmarkEnd w:id="246"/>
    </w:p>
    <w:p>
      <w:pPr>
        <w:spacing w:line="360" w:lineRule="auto"/>
        <w:ind w:left="1200" w:hanging="1200" w:hangingChars="500"/>
        <w:rPr>
          <w:rFonts w:ascii="仿宋_GB2312" w:eastAsia="仿宋_GB2312"/>
          <w:color w:val="auto"/>
          <w:sz w:val="24"/>
          <w:highlight w:val="none"/>
        </w:rPr>
      </w:pPr>
      <w:r>
        <w:rPr>
          <w:rFonts w:ascii="仿宋_GB2312" w:eastAsia="仿宋_GB2312"/>
          <w:color w:val="auto"/>
          <w:sz w:val="24"/>
          <w:highlight w:val="none"/>
        </w:rPr>
        <w:t xml:space="preserve">6.4.1   </w:t>
      </w: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1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⑴</w:t>
      </w:r>
      <w:r>
        <w:rPr>
          <w:rFonts w:ascii="仿宋_GB2312" w:eastAsia="仿宋_GB2312"/>
          <w:color w:val="auto"/>
          <w:sz w:val="24"/>
          <w:highlight w:val="none"/>
        </w:rPr>
        <w:fldChar w:fldCharType="end"/>
      </w:r>
      <w:r>
        <w:rPr>
          <w:rFonts w:hint="eastAsia" w:ascii="仿宋_GB2312" w:eastAsia="仿宋_GB2312"/>
          <w:color w:val="auto"/>
          <w:sz w:val="24"/>
          <w:highlight w:val="none"/>
        </w:rPr>
        <w:t>对投标文件中含义不明确、同类问题表述不一致或者有明显文字和计算错误的内容，</w:t>
      </w:r>
      <w:r>
        <w:rPr>
          <w:rFonts w:hint="eastAsia" w:ascii="仿宋_GB2312" w:eastAsia="仿宋_GB2312"/>
          <w:b/>
          <w:color w:val="auto"/>
          <w:sz w:val="24"/>
          <w:highlight w:val="none"/>
        </w:rPr>
        <w:t>评标委员会通过政府采购云平台要求投标人作出必要的澄清、说明或者补正。电子投标文件的澄清、说明或者补正采用政府采购云平台交换数据电文，投标人提交的澄清、说明或补正的时间为30分钟（投标</w:t>
      </w:r>
      <w:r>
        <w:rPr>
          <w:rFonts w:ascii="仿宋_GB2312" w:eastAsia="仿宋_GB2312"/>
          <w:b/>
          <w:color w:val="auto"/>
          <w:sz w:val="24"/>
          <w:highlight w:val="none"/>
        </w:rPr>
        <w:t>人务必</w:t>
      </w:r>
      <w:r>
        <w:rPr>
          <w:rFonts w:hint="eastAsia" w:ascii="仿宋_GB2312" w:eastAsia="仿宋_GB2312"/>
          <w:b/>
          <w:color w:val="auto"/>
          <w:sz w:val="24"/>
          <w:highlight w:val="none"/>
        </w:rPr>
        <w:t>在线</w:t>
      </w:r>
      <w:r>
        <w:rPr>
          <w:rFonts w:ascii="仿宋_GB2312" w:eastAsia="仿宋_GB2312"/>
          <w:b/>
          <w:color w:val="auto"/>
          <w:sz w:val="24"/>
          <w:highlight w:val="none"/>
        </w:rPr>
        <w:t>等待，</w:t>
      </w:r>
      <w:r>
        <w:rPr>
          <w:rFonts w:hint="eastAsia" w:ascii="仿宋_GB2312" w:eastAsia="仿宋_GB2312"/>
          <w:b/>
          <w:color w:val="auto"/>
          <w:sz w:val="24"/>
          <w:highlight w:val="none"/>
        </w:rPr>
        <w:t>留意</w:t>
      </w:r>
      <w:r>
        <w:rPr>
          <w:rFonts w:ascii="仿宋_GB2312" w:eastAsia="仿宋_GB2312"/>
          <w:b/>
          <w:color w:val="auto"/>
          <w:sz w:val="24"/>
          <w:highlight w:val="none"/>
        </w:rPr>
        <w:t>手机短信</w:t>
      </w:r>
      <w:r>
        <w:rPr>
          <w:rFonts w:hint="eastAsia" w:ascii="仿宋_GB2312" w:eastAsia="仿宋_GB2312"/>
          <w:b/>
          <w:color w:val="auto"/>
          <w:sz w:val="24"/>
          <w:highlight w:val="none"/>
        </w:rPr>
        <w:t>，及时在线澄清</w:t>
      </w:r>
      <w:r>
        <w:rPr>
          <w:rFonts w:ascii="仿宋_GB2312" w:eastAsia="仿宋_GB2312"/>
          <w:b/>
          <w:color w:val="auto"/>
          <w:sz w:val="24"/>
          <w:highlight w:val="none"/>
        </w:rPr>
        <w:t>、说明或补正</w:t>
      </w:r>
      <w:r>
        <w:rPr>
          <w:rFonts w:hint="eastAsia" w:ascii="仿宋_GB2312" w:eastAsia="仿宋_GB2312"/>
          <w:b/>
          <w:color w:val="auto"/>
          <w:sz w:val="24"/>
          <w:highlight w:val="none"/>
        </w:rPr>
        <w:t>）。</w:t>
      </w:r>
      <w:r>
        <w:rPr>
          <w:rFonts w:hint="eastAsia" w:ascii="仿宋_GB2312" w:eastAsia="仿宋_GB2312"/>
          <w:color w:val="auto"/>
          <w:sz w:val="24"/>
          <w:highlight w:val="none"/>
        </w:rPr>
        <w:t>投标人的澄清、说明或者补正不得超出投标文件的范围或者改变投标文件的实质性内容；</w:t>
      </w:r>
    </w:p>
    <w:p>
      <w:pPr>
        <w:spacing w:line="360" w:lineRule="auto"/>
        <w:ind w:left="960" w:hanging="960" w:hangingChars="400"/>
        <w:rPr>
          <w:rFonts w:ascii="仿宋_GB2312" w:hAnsi="宋体" w:eastAsia="仿宋_GB2312"/>
          <w:color w:val="auto"/>
          <w:sz w:val="24"/>
          <w:highlight w:val="none"/>
        </w:rPr>
      </w:pPr>
      <w:r>
        <w:rPr>
          <w:rFonts w:hint="eastAsia" w:ascii="仿宋_GB2312" w:eastAsia="仿宋_GB2312"/>
          <w:color w:val="auto"/>
          <w:sz w:val="24"/>
          <w:highlight w:val="none"/>
        </w:rPr>
        <w:t xml:space="preserve">        </w:t>
      </w: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2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⑵</w:t>
      </w:r>
      <w:r>
        <w:rPr>
          <w:rFonts w:ascii="仿宋_GB2312" w:eastAsia="仿宋_GB2312"/>
          <w:color w:val="auto"/>
          <w:sz w:val="24"/>
          <w:highlight w:val="none"/>
        </w:rPr>
        <w:fldChar w:fldCharType="end"/>
      </w:r>
      <w:r>
        <w:rPr>
          <w:rFonts w:hint="eastAsia" w:ascii="仿宋_GB2312" w:hAnsi="宋体" w:eastAsia="仿宋_GB2312"/>
          <w:color w:val="auto"/>
          <w:sz w:val="24"/>
          <w:highlight w:val="none"/>
        </w:rPr>
        <w:t>投标人的的澄清、说明或补正将作为投标文件的一部分；</w:t>
      </w:r>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6.4.2   评审时评标委员会</w:t>
      </w:r>
      <w:r>
        <w:rPr>
          <w:rFonts w:ascii="仿宋_GB2312" w:eastAsia="仿宋_GB2312"/>
          <w:color w:val="auto"/>
          <w:sz w:val="24"/>
          <w:highlight w:val="none"/>
        </w:rPr>
        <w:t>认为投标</w:t>
      </w:r>
      <w:r>
        <w:rPr>
          <w:rFonts w:hint="eastAsia" w:ascii="仿宋_GB2312" w:eastAsia="仿宋_GB2312"/>
          <w:color w:val="auto"/>
          <w:sz w:val="24"/>
          <w:highlight w:val="none"/>
        </w:rPr>
        <w:t>人</w:t>
      </w:r>
      <w:r>
        <w:rPr>
          <w:rFonts w:ascii="仿宋_GB2312" w:eastAsia="仿宋_GB2312"/>
          <w:color w:val="auto"/>
          <w:sz w:val="24"/>
          <w:highlight w:val="none"/>
        </w:rPr>
        <w:t>的报价明显低于其他通过符合性审查投标</w:t>
      </w:r>
      <w:r>
        <w:rPr>
          <w:rFonts w:hint="eastAsia" w:ascii="仿宋_GB2312" w:eastAsia="仿宋_GB2312"/>
          <w:color w:val="auto"/>
          <w:sz w:val="24"/>
          <w:highlight w:val="none"/>
        </w:rPr>
        <w:t>人</w:t>
      </w:r>
      <w:r>
        <w:rPr>
          <w:rFonts w:ascii="仿宋_GB2312" w:eastAsia="仿宋_GB2312"/>
          <w:color w:val="auto"/>
          <w:sz w:val="24"/>
          <w:highlight w:val="none"/>
        </w:rPr>
        <w:t>的报价，有可能影响产品质量或者不能诚信履约的，</w:t>
      </w:r>
      <w:r>
        <w:rPr>
          <w:rFonts w:hint="eastAsia" w:ascii="仿宋_GB2312" w:eastAsia="仿宋_GB2312"/>
          <w:color w:val="auto"/>
          <w:sz w:val="24"/>
          <w:highlight w:val="none"/>
        </w:rPr>
        <w:t>投标</w:t>
      </w:r>
      <w:r>
        <w:rPr>
          <w:rFonts w:ascii="仿宋_GB2312" w:eastAsia="仿宋_GB2312"/>
          <w:color w:val="auto"/>
          <w:sz w:val="24"/>
          <w:highlight w:val="none"/>
        </w:rPr>
        <w:t>人在评标现场合理的时间内说明原因和提供证明材料</w:t>
      </w:r>
      <w:r>
        <w:rPr>
          <w:rFonts w:hint="eastAsia" w:ascii="仿宋_GB2312" w:eastAsia="仿宋_GB2312"/>
          <w:color w:val="auto"/>
          <w:sz w:val="24"/>
          <w:highlight w:val="none"/>
        </w:rPr>
        <w:t>；</w:t>
      </w:r>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6.4.3   不接受投标人主动对投标文件的澄清、说明或者补正。</w:t>
      </w:r>
    </w:p>
    <w:p>
      <w:pPr>
        <w:pStyle w:val="39"/>
        <w:rPr>
          <w:color w:val="auto"/>
          <w:highlight w:val="none"/>
        </w:rPr>
      </w:pPr>
      <w:bookmarkStart w:id="247" w:name="_Toc86153394"/>
      <w:bookmarkStart w:id="248" w:name="_Toc117174693"/>
      <w:bookmarkStart w:id="249" w:name="_Toc531359022"/>
      <w:r>
        <w:rPr>
          <w:rFonts w:hint="eastAsia"/>
          <w:color w:val="auto"/>
          <w:highlight w:val="none"/>
        </w:rPr>
        <w:t>6.5     报价错误</w:t>
      </w:r>
      <w:r>
        <w:rPr>
          <w:color w:val="auto"/>
          <w:highlight w:val="none"/>
        </w:rPr>
        <w:t>修正</w:t>
      </w:r>
      <w:bookmarkEnd w:id="247"/>
      <w:bookmarkEnd w:id="248"/>
      <w:bookmarkEnd w:id="249"/>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6.5.1   评标委员会对确定投标</w:t>
      </w:r>
      <w:r>
        <w:rPr>
          <w:rFonts w:ascii="仿宋_GB2312" w:eastAsia="仿宋_GB2312"/>
          <w:color w:val="auto"/>
          <w:sz w:val="24"/>
          <w:highlight w:val="none"/>
        </w:rPr>
        <w:t>文件</w:t>
      </w:r>
      <w:r>
        <w:rPr>
          <w:rFonts w:hint="eastAsia" w:ascii="仿宋_GB2312" w:eastAsia="仿宋_GB2312"/>
          <w:color w:val="auto"/>
          <w:sz w:val="24"/>
          <w:highlight w:val="none"/>
        </w:rPr>
        <w:t>为实质上响应招标文件要求的，投标文件报价出现前后不一致的，按照下列规定修正：</w:t>
      </w:r>
    </w:p>
    <w:p>
      <w:pPr>
        <w:spacing w:line="360" w:lineRule="auto"/>
        <w:ind w:left="1185" w:leftChars="450" w:hanging="240" w:hangingChars="10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1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⑴</w:t>
      </w:r>
      <w:r>
        <w:rPr>
          <w:rFonts w:ascii="仿宋_GB2312" w:eastAsia="仿宋_GB2312"/>
          <w:color w:val="auto"/>
          <w:sz w:val="24"/>
          <w:highlight w:val="none"/>
        </w:rPr>
        <w:fldChar w:fldCharType="end"/>
      </w:r>
      <w:r>
        <w:rPr>
          <w:rFonts w:hint="eastAsia" w:ascii="仿宋_GB2312" w:eastAsia="仿宋_GB2312"/>
          <w:color w:val="auto"/>
          <w:kern w:val="0"/>
          <w:sz w:val="24"/>
          <w:highlight w:val="none"/>
        </w:rPr>
        <w:t>报价文件</w:t>
      </w:r>
      <w:r>
        <w:rPr>
          <w:rFonts w:hint="eastAsia" w:ascii="仿宋_GB2312" w:eastAsia="仿宋_GB2312"/>
          <w:bCs/>
          <w:color w:val="auto"/>
          <w:sz w:val="24"/>
          <w:highlight w:val="none"/>
        </w:rPr>
        <w:t>中开标一览表（报价表）内容与</w:t>
      </w:r>
      <w:r>
        <w:rPr>
          <w:rFonts w:hint="eastAsia" w:ascii="仿宋_GB2312" w:eastAsia="仿宋_GB2312"/>
          <w:color w:val="auto"/>
          <w:kern w:val="0"/>
          <w:sz w:val="24"/>
          <w:highlight w:val="none"/>
        </w:rPr>
        <w:t>报价</w:t>
      </w:r>
      <w:r>
        <w:rPr>
          <w:rFonts w:hint="eastAsia" w:ascii="仿宋_GB2312" w:eastAsia="仿宋_GB2312"/>
          <w:bCs/>
          <w:color w:val="auto"/>
          <w:sz w:val="24"/>
          <w:highlight w:val="none"/>
        </w:rPr>
        <w:t>明细表相应内容不一致的，以开标一览表（报价表）为准；</w:t>
      </w:r>
    </w:p>
    <w:p>
      <w:pPr>
        <w:spacing w:line="360" w:lineRule="auto"/>
        <w:ind w:left="1185" w:leftChars="450" w:hanging="240" w:hangingChars="100"/>
        <w:rPr>
          <w:rFonts w:ascii="仿宋_GB2312" w:eastAsia="仿宋_GB2312"/>
          <w:bCs/>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2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⑵</w:t>
      </w:r>
      <w:r>
        <w:rPr>
          <w:rFonts w:ascii="仿宋_GB2312" w:eastAsia="仿宋_GB2312"/>
          <w:color w:val="auto"/>
          <w:sz w:val="24"/>
          <w:highlight w:val="none"/>
        </w:rPr>
        <w:fldChar w:fldCharType="end"/>
      </w:r>
      <w:r>
        <w:rPr>
          <w:rFonts w:hint="eastAsia" w:ascii="仿宋_GB2312" w:eastAsia="仿宋_GB2312"/>
          <w:bCs/>
          <w:color w:val="auto"/>
          <w:sz w:val="24"/>
          <w:highlight w:val="none"/>
        </w:rPr>
        <w:t>报价文件的大写金额和小写金额不一致的，以大写金额为准；</w:t>
      </w:r>
    </w:p>
    <w:p>
      <w:pPr>
        <w:spacing w:line="360" w:lineRule="auto"/>
        <w:ind w:left="1185" w:leftChars="450" w:hanging="240" w:hangingChars="100"/>
        <w:rPr>
          <w:rFonts w:ascii="仿宋_GB2312" w:eastAsia="仿宋_GB2312"/>
          <w:bCs/>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3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⑶</w:t>
      </w:r>
      <w:r>
        <w:rPr>
          <w:rFonts w:ascii="仿宋_GB2312" w:eastAsia="仿宋_GB2312"/>
          <w:bCs/>
          <w:color w:val="auto"/>
          <w:sz w:val="24"/>
          <w:highlight w:val="none"/>
        </w:rPr>
        <w:fldChar w:fldCharType="end"/>
      </w:r>
      <w:r>
        <w:rPr>
          <w:rFonts w:hint="eastAsia" w:ascii="仿宋_GB2312" w:eastAsia="仿宋_GB2312"/>
          <w:bCs/>
          <w:color w:val="auto"/>
          <w:sz w:val="24"/>
          <w:highlight w:val="none"/>
        </w:rPr>
        <w:t>单价金额</w:t>
      </w:r>
      <w:r>
        <w:rPr>
          <w:rFonts w:ascii="仿宋_GB2312" w:eastAsia="仿宋_GB2312"/>
          <w:bCs/>
          <w:color w:val="auto"/>
          <w:sz w:val="24"/>
          <w:highlight w:val="none"/>
        </w:rPr>
        <w:t>小数点或者百分</w:t>
      </w:r>
      <w:r>
        <w:rPr>
          <w:rFonts w:hint="eastAsia" w:ascii="仿宋_GB2312" w:eastAsia="仿宋_GB2312"/>
          <w:bCs/>
          <w:color w:val="auto"/>
          <w:sz w:val="24"/>
          <w:highlight w:val="none"/>
        </w:rPr>
        <w:t>比</w:t>
      </w:r>
      <w:r>
        <w:rPr>
          <w:rFonts w:ascii="仿宋_GB2312" w:eastAsia="仿宋_GB2312"/>
          <w:bCs/>
          <w:color w:val="auto"/>
          <w:sz w:val="24"/>
          <w:highlight w:val="none"/>
        </w:rPr>
        <w:t>有明显错位的，以开标</w:t>
      </w:r>
      <w:r>
        <w:rPr>
          <w:rFonts w:hint="eastAsia" w:ascii="仿宋_GB2312" w:eastAsia="仿宋_GB2312"/>
          <w:bCs/>
          <w:color w:val="auto"/>
          <w:sz w:val="24"/>
          <w:highlight w:val="none"/>
        </w:rPr>
        <w:t>一览表（报价</w:t>
      </w:r>
      <w:r>
        <w:rPr>
          <w:rFonts w:ascii="仿宋_GB2312" w:eastAsia="仿宋_GB2312"/>
          <w:bCs/>
          <w:color w:val="auto"/>
          <w:sz w:val="24"/>
          <w:highlight w:val="none"/>
        </w:rPr>
        <w:t>表</w:t>
      </w:r>
      <w:r>
        <w:rPr>
          <w:rFonts w:hint="eastAsia" w:ascii="仿宋_GB2312" w:eastAsia="仿宋_GB2312"/>
          <w:bCs/>
          <w:color w:val="auto"/>
          <w:sz w:val="24"/>
          <w:highlight w:val="none"/>
        </w:rPr>
        <w:t>）</w:t>
      </w:r>
      <w:r>
        <w:rPr>
          <w:rFonts w:ascii="仿宋_GB2312" w:eastAsia="仿宋_GB2312"/>
          <w:bCs/>
          <w:color w:val="auto"/>
          <w:sz w:val="24"/>
          <w:highlight w:val="none"/>
        </w:rPr>
        <w:t>的总价</w:t>
      </w:r>
      <w:r>
        <w:rPr>
          <w:rFonts w:hint="eastAsia" w:ascii="仿宋_GB2312" w:eastAsia="仿宋_GB2312"/>
          <w:bCs/>
          <w:color w:val="auto"/>
          <w:sz w:val="24"/>
          <w:highlight w:val="none"/>
        </w:rPr>
        <w:t>为准</w:t>
      </w:r>
      <w:r>
        <w:rPr>
          <w:rFonts w:ascii="仿宋_GB2312" w:eastAsia="仿宋_GB2312"/>
          <w:bCs/>
          <w:color w:val="auto"/>
          <w:sz w:val="24"/>
          <w:highlight w:val="none"/>
        </w:rPr>
        <w:t>，并修改单价；</w:t>
      </w:r>
    </w:p>
    <w:p>
      <w:pPr>
        <w:spacing w:line="360" w:lineRule="auto"/>
        <w:ind w:left="1185" w:leftChars="450" w:hanging="240" w:hangingChars="100"/>
        <w:rPr>
          <w:rFonts w:ascii="仿宋_GB2312" w:eastAsia="仿宋_GB2312"/>
          <w:bCs/>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4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⑷</w:t>
      </w:r>
      <w:r>
        <w:rPr>
          <w:rFonts w:ascii="仿宋_GB2312" w:eastAsia="仿宋_GB2312"/>
          <w:bCs/>
          <w:color w:val="auto"/>
          <w:sz w:val="24"/>
          <w:highlight w:val="none"/>
        </w:rPr>
        <w:fldChar w:fldCharType="end"/>
      </w:r>
      <w:r>
        <w:rPr>
          <w:rFonts w:hint="eastAsia" w:ascii="仿宋_GB2312" w:eastAsia="仿宋_GB2312"/>
          <w:bCs/>
          <w:color w:val="auto"/>
          <w:sz w:val="24"/>
          <w:highlight w:val="none"/>
        </w:rPr>
        <w:t>总价</w:t>
      </w:r>
      <w:r>
        <w:rPr>
          <w:rFonts w:ascii="仿宋_GB2312" w:eastAsia="仿宋_GB2312"/>
          <w:bCs/>
          <w:color w:val="auto"/>
          <w:sz w:val="24"/>
          <w:highlight w:val="none"/>
        </w:rPr>
        <w:t>金额与</w:t>
      </w:r>
      <w:r>
        <w:rPr>
          <w:rFonts w:hint="eastAsia" w:ascii="仿宋_GB2312" w:eastAsia="仿宋_GB2312"/>
          <w:bCs/>
          <w:color w:val="auto"/>
          <w:sz w:val="24"/>
          <w:highlight w:val="none"/>
        </w:rPr>
        <w:t>按</w:t>
      </w:r>
      <w:r>
        <w:rPr>
          <w:rFonts w:ascii="仿宋_GB2312" w:eastAsia="仿宋_GB2312"/>
          <w:bCs/>
          <w:color w:val="auto"/>
          <w:sz w:val="24"/>
          <w:highlight w:val="none"/>
        </w:rPr>
        <w:t>单价</w:t>
      </w:r>
      <w:r>
        <w:rPr>
          <w:rFonts w:hint="eastAsia" w:ascii="仿宋_GB2312" w:eastAsia="仿宋_GB2312"/>
          <w:bCs/>
          <w:color w:val="auto"/>
          <w:sz w:val="24"/>
          <w:highlight w:val="none"/>
        </w:rPr>
        <w:t>汇总</w:t>
      </w:r>
      <w:r>
        <w:rPr>
          <w:rFonts w:ascii="仿宋_GB2312" w:eastAsia="仿宋_GB2312"/>
          <w:bCs/>
          <w:color w:val="auto"/>
          <w:sz w:val="24"/>
          <w:highlight w:val="none"/>
        </w:rPr>
        <w:t>金额不一致的，以单价金额计算</w:t>
      </w:r>
      <w:r>
        <w:rPr>
          <w:rFonts w:hint="eastAsia" w:ascii="仿宋_GB2312" w:eastAsia="仿宋_GB2312"/>
          <w:bCs/>
          <w:color w:val="auto"/>
          <w:sz w:val="24"/>
          <w:highlight w:val="none"/>
        </w:rPr>
        <w:t>结果</w:t>
      </w:r>
      <w:r>
        <w:rPr>
          <w:rFonts w:ascii="仿宋_GB2312" w:eastAsia="仿宋_GB2312"/>
          <w:bCs/>
          <w:color w:val="auto"/>
          <w:sz w:val="24"/>
          <w:highlight w:val="none"/>
        </w:rPr>
        <w:t>为准</w:t>
      </w:r>
      <w:r>
        <w:rPr>
          <w:rFonts w:hint="eastAsia" w:ascii="仿宋_GB2312" w:eastAsia="仿宋_GB2312"/>
          <w:bCs/>
          <w:color w:val="auto"/>
          <w:sz w:val="24"/>
          <w:highlight w:val="none"/>
        </w:rPr>
        <w:t>；</w:t>
      </w:r>
    </w:p>
    <w:p>
      <w:pPr>
        <w:spacing w:line="360" w:lineRule="auto"/>
        <w:ind w:left="840" w:leftChars="400" w:firstLine="120" w:firstLineChars="50"/>
        <w:rPr>
          <w:rFonts w:ascii="仿宋_GB2312" w:eastAsia="仿宋_GB2312"/>
          <w:bCs/>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5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⑸</w:t>
      </w:r>
      <w:r>
        <w:rPr>
          <w:rFonts w:ascii="仿宋_GB2312" w:eastAsia="仿宋_GB2312"/>
          <w:bCs/>
          <w:color w:val="auto"/>
          <w:sz w:val="24"/>
          <w:highlight w:val="none"/>
        </w:rPr>
        <w:fldChar w:fldCharType="end"/>
      </w:r>
      <w:r>
        <w:rPr>
          <w:rFonts w:hint="eastAsia" w:ascii="仿宋_GB2312" w:eastAsia="仿宋_GB2312"/>
          <w:bCs/>
          <w:color w:val="auto"/>
          <w:sz w:val="24"/>
          <w:highlight w:val="none"/>
        </w:rPr>
        <w:t>同时</w:t>
      </w:r>
      <w:r>
        <w:rPr>
          <w:rFonts w:ascii="仿宋_GB2312" w:eastAsia="仿宋_GB2312"/>
          <w:bCs/>
          <w:color w:val="auto"/>
          <w:sz w:val="24"/>
          <w:highlight w:val="none"/>
        </w:rPr>
        <w:t>出现</w:t>
      </w:r>
      <w:r>
        <w:rPr>
          <w:rFonts w:hint="eastAsia" w:ascii="仿宋_GB2312" w:eastAsia="仿宋_GB2312"/>
          <w:bCs/>
          <w:color w:val="auto"/>
          <w:sz w:val="24"/>
          <w:highlight w:val="none"/>
        </w:rPr>
        <w:t>两种</w:t>
      </w:r>
      <w:r>
        <w:rPr>
          <w:rFonts w:ascii="仿宋_GB2312" w:eastAsia="仿宋_GB2312"/>
          <w:bCs/>
          <w:color w:val="auto"/>
          <w:sz w:val="24"/>
          <w:highlight w:val="none"/>
        </w:rPr>
        <w:t>以上</w:t>
      </w:r>
      <w:r>
        <w:rPr>
          <w:rFonts w:hint="eastAsia" w:ascii="仿宋_GB2312" w:eastAsia="仿宋_GB2312"/>
          <w:bCs/>
          <w:color w:val="auto"/>
          <w:sz w:val="24"/>
          <w:highlight w:val="none"/>
        </w:rPr>
        <w:t>不一致</w:t>
      </w:r>
      <w:r>
        <w:rPr>
          <w:rFonts w:ascii="仿宋_GB2312" w:eastAsia="仿宋_GB2312"/>
          <w:bCs/>
          <w:color w:val="auto"/>
          <w:sz w:val="24"/>
          <w:highlight w:val="none"/>
        </w:rPr>
        <w:t>的，按</w:t>
      </w:r>
      <w:r>
        <w:rPr>
          <w:rFonts w:hint="eastAsia" w:ascii="仿宋_GB2312" w:eastAsia="仿宋_GB2312"/>
          <w:bCs/>
          <w:color w:val="auto"/>
          <w:sz w:val="24"/>
          <w:highlight w:val="none"/>
        </w:rPr>
        <w:t>上述顺序</w:t>
      </w:r>
      <w:r>
        <w:rPr>
          <w:rFonts w:ascii="仿宋_GB2312" w:eastAsia="仿宋_GB2312"/>
          <w:bCs/>
          <w:color w:val="auto"/>
          <w:sz w:val="24"/>
          <w:highlight w:val="none"/>
        </w:rPr>
        <w:t>修正</w:t>
      </w:r>
      <w:r>
        <w:rPr>
          <w:rFonts w:hint="eastAsia" w:ascii="仿宋_GB2312" w:eastAsia="仿宋_GB2312"/>
          <w:bCs/>
          <w:color w:val="auto"/>
          <w:sz w:val="24"/>
          <w:highlight w:val="none"/>
        </w:rPr>
        <w:t>；</w:t>
      </w:r>
    </w:p>
    <w:p>
      <w:pPr>
        <w:spacing w:line="360" w:lineRule="auto"/>
        <w:ind w:left="840" w:leftChars="400" w:firstLine="120" w:firstLineChars="50"/>
        <w:rPr>
          <w:rFonts w:ascii="仿宋_GB2312" w:eastAsia="仿宋_GB2312"/>
          <w:bCs/>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6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⑹</w:t>
      </w:r>
      <w:r>
        <w:rPr>
          <w:rFonts w:ascii="仿宋_GB2312" w:eastAsia="仿宋_GB2312"/>
          <w:bCs/>
          <w:color w:val="auto"/>
          <w:sz w:val="24"/>
          <w:highlight w:val="none"/>
        </w:rPr>
        <w:fldChar w:fldCharType="end"/>
      </w:r>
      <w:r>
        <w:rPr>
          <w:rFonts w:hint="eastAsia" w:ascii="仿宋_GB2312" w:eastAsia="仿宋_GB2312"/>
          <w:bCs/>
          <w:color w:val="auto"/>
          <w:sz w:val="24"/>
          <w:highlight w:val="none"/>
        </w:rPr>
        <w:t>对不同文字文本</w:t>
      </w:r>
      <w:r>
        <w:rPr>
          <w:rFonts w:hint="eastAsia" w:ascii="仿宋_GB2312" w:eastAsia="仿宋_GB2312"/>
          <w:color w:val="auto"/>
          <w:kern w:val="0"/>
          <w:sz w:val="24"/>
          <w:highlight w:val="none"/>
        </w:rPr>
        <w:t>投标文件</w:t>
      </w:r>
      <w:r>
        <w:rPr>
          <w:rFonts w:hint="eastAsia" w:ascii="仿宋_GB2312" w:eastAsia="仿宋_GB2312"/>
          <w:bCs/>
          <w:color w:val="auto"/>
          <w:sz w:val="24"/>
          <w:highlight w:val="none"/>
        </w:rPr>
        <w:t>的解释发生异议的，以中文文本为准；</w:t>
      </w:r>
    </w:p>
    <w:p>
      <w:pPr>
        <w:spacing w:line="360" w:lineRule="auto"/>
        <w:ind w:left="1185" w:leftChars="450" w:hanging="240" w:hangingChars="100"/>
        <w:rPr>
          <w:rFonts w:hint="eastAsia" w:ascii="仿宋_GB2312" w:eastAsia="仿宋_GB2312"/>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7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⑺</w:t>
      </w:r>
      <w:r>
        <w:rPr>
          <w:rFonts w:ascii="仿宋_GB2312" w:eastAsia="仿宋_GB2312"/>
          <w:bCs/>
          <w:color w:val="auto"/>
          <w:sz w:val="24"/>
          <w:highlight w:val="none"/>
        </w:rPr>
        <w:fldChar w:fldCharType="end"/>
      </w:r>
      <w:r>
        <w:rPr>
          <w:rFonts w:hint="eastAsia" w:ascii="仿宋_GB2312" w:eastAsia="仿宋_GB2312"/>
          <w:color w:val="auto"/>
          <w:sz w:val="24"/>
          <w:highlight w:val="none"/>
        </w:rPr>
        <w:t>修正错误的投标报价，经投标人在线签章确认后产生约束力。调整后的投标报价对投标人具有约束作用。若投标人不接受修正后的投标报价，则其投标无效。</w:t>
      </w:r>
    </w:p>
    <w:p>
      <w:pPr>
        <w:pStyle w:val="39"/>
        <w:rPr>
          <w:color w:val="auto"/>
          <w:highlight w:val="none"/>
        </w:rPr>
      </w:pPr>
      <w:bookmarkStart w:id="250" w:name="_Toc86153395"/>
      <w:bookmarkStart w:id="251" w:name="_Toc531359024"/>
      <w:bookmarkStart w:id="252" w:name="_Toc117174694"/>
      <w:r>
        <w:rPr>
          <w:color w:val="auto"/>
          <w:highlight w:val="none"/>
        </w:rPr>
        <w:t xml:space="preserve">6.6     </w:t>
      </w:r>
      <w:r>
        <w:rPr>
          <w:rFonts w:hint="eastAsia"/>
          <w:color w:val="auto"/>
          <w:highlight w:val="none"/>
        </w:rPr>
        <w:t>评标报告</w:t>
      </w:r>
      <w:bookmarkEnd w:id="250"/>
      <w:bookmarkEnd w:id="251"/>
      <w:bookmarkEnd w:id="252"/>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6.</w:t>
      </w:r>
      <w:r>
        <w:rPr>
          <w:rFonts w:ascii="仿宋_GB2312" w:eastAsia="仿宋_GB2312"/>
          <w:color w:val="auto"/>
          <w:sz w:val="24"/>
          <w:highlight w:val="none"/>
        </w:rPr>
        <w:t>6</w:t>
      </w:r>
      <w:r>
        <w:rPr>
          <w:rFonts w:hint="eastAsia" w:ascii="仿宋_GB2312" w:eastAsia="仿宋_GB2312"/>
          <w:color w:val="auto"/>
          <w:sz w:val="24"/>
          <w:highlight w:val="none"/>
        </w:rPr>
        <w:t>.1   评审</w:t>
      </w:r>
      <w:r>
        <w:rPr>
          <w:rFonts w:ascii="仿宋_GB2312" w:eastAsia="仿宋_GB2312"/>
          <w:color w:val="auto"/>
          <w:sz w:val="24"/>
          <w:highlight w:val="none"/>
        </w:rPr>
        <w:t>结果汇总，投标人结果排序；</w:t>
      </w:r>
    </w:p>
    <w:p>
      <w:pPr>
        <w:spacing w:line="360" w:lineRule="auto"/>
        <w:ind w:left="960" w:hanging="960" w:hangingChars="400"/>
        <w:rPr>
          <w:rFonts w:ascii="仿宋_GB2312" w:eastAsia="仿宋_GB2312"/>
          <w:color w:val="auto"/>
          <w:sz w:val="24"/>
          <w:highlight w:val="none"/>
        </w:rPr>
      </w:pPr>
      <w:r>
        <w:rPr>
          <w:rFonts w:ascii="仿宋_GB2312" w:eastAsia="仿宋_GB2312"/>
          <w:color w:val="auto"/>
          <w:sz w:val="24"/>
          <w:highlight w:val="none"/>
        </w:rPr>
        <w:t xml:space="preserve">6.6.2   </w:t>
      </w:r>
      <w:r>
        <w:rPr>
          <w:rFonts w:hint="eastAsia" w:ascii="仿宋_GB2312" w:eastAsia="仿宋_GB2312"/>
          <w:color w:val="auto"/>
          <w:sz w:val="24"/>
          <w:highlight w:val="none"/>
        </w:rPr>
        <w:t>评标</w:t>
      </w:r>
      <w:r>
        <w:rPr>
          <w:rFonts w:ascii="仿宋_GB2312" w:eastAsia="仿宋_GB2312"/>
          <w:color w:val="auto"/>
          <w:sz w:val="24"/>
          <w:highlight w:val="none"/>
        </w:rPr>
        <w:t>委员会根据全体评</w:t>
      </w:r>
      <w:r>
        <w:rPr>
          <w:rFonts w:hint="eastAsia" w:ascii="仿宋_GB2312" w:eastAsia="仿宋_GB2312"/>
          <w:color w:val="auto"/>
          <w:sz w:val="24"/>
          <w:highlight w:val="none"/>
        </w:rPr>
        <w:t>审</w:t>
      </w:r>
      <w:r>
        <w:rPr>
          <w:rFonts w:ascii="仿宋_GB2312" w:eastAsia="仿宋_GB2312"/>
          <w:color w:val="auto"/>
          <w:sz w:val="24"/>
          <w:highlight w:val="none"/>
        </w:rPr>
        <w:t>成员签字的原始</w:t>
      </w:r>
      <w:r>
        <w:rPr>
          <w:rFonts w:hint="eastAsia" w:ascii="仿宋_GB2312" w:eastAsia="仿宋_GB2312"/>
          <w:color w:val="auto"/>
          <w:sz w:val="24"/>
          <w:highlight w:val="none"/>
        </w:rPr>
        <w:t>评审</w:t>
      </w:r>
      <w:r>
        <w:rPr>
          <w:rFonts w:ascii="仿宋_GB2312" w:eastAsia="仿宋_GB2312"/>
          <w:color w:val="auto"/>
          <w:sz w:val="24"/>
          <w:highlight w:val="none"/>
        </w:rPr>
        <w:t>记录和评</w:t>
      </w:r>
      <w:r>
        <w:rPr>
          <w:rFonts w:hint="eastAsia" w:ascii="仿宋_GB2312" w:eastAsia="仿宋_GB2312"/>
          <w:color w:val="auto"/>
          <w:sz w:val="24"/>
          <w:highlight w:val="none"/>
        </w:rPr>
        <w:t>审</w:t>
      </w:r>
      <w:r>
        <w:rPr>
          <w:rFonts w:ascii="仿宋_GB2312" w:eastAsia="仿宋_GB2312"/>
          <w:color w:val="auto"/>
          <w:sz w:val="24"/>
          <w:highlight w:val="none"/>
        </w:rPr>
        <w:t>结果</w:t>
      </w:r>
      <w:r>
        <w:rPr>
          <w:rFonts w:hint="eastAsia" w:ascii="仿宋_GB2312" w:eastAsia="仿宋_GB2312"/>
          <w:color w:val="auto"/>
          <w:sz w:val="24"/>
          <w:highlight w:val="none"/>
        </w:rPr>
        <w:t>编写</w:t>
      </w:r>
      <w:r>
        <w:rPr>
          <w:rFonts w:ascii="仿宋_GB2312" w:eastAsia="仿宋_GB2312"/>
          <w:color w:val="auto"/>
          <w:sz w:val="24"/>
          <w:highlight w:val="none"/>
        </w:rPr>
        <w:t>评标报告</w:t>
      </w:r>
      <w:r>
        <w:rPr>
          <w:rFonts w:hint="eastAsia" w:ascii="仿宋_GB2312" w:eastAsia="仿宋_GB2312"/>
          <w:color w:val="auto"/>
          <w:sz w:val="24"/>
          <w:highlight w:val="none"/>
        </w:rPr>
        <w:t>，</w:t>
      </w:r>
      <w:r>
        <w:rPr>
          <w:rFonts w:ascii="仿宋_GB2312" w:eastAsia="仿宋_GB2312"/>
          <w:color w:val="auto"/>
          <w:sz w:val="24"/>
          <w:highlight w:val="none"/>
        </w:rPr>
        <w:t>并</w:t>
      </w:r>
      <w:r>
        <w:rPr>
          <w:rFonts w:hint="eastAsia" w:ascii="仿宋_GB2312" w:eastAsia="仿宋_GB2312"/>
          <w:color w:val="auto"/>
          <w:sz w:val="24"/>
          <w:highlight w:val="none"/>
        </w:rPr>
        <w:t>推荐</w:t>
      </w:r>
      <w:r>
        <w:rPr>
          <w:rFonts w:ascii="仿宋_GB2312" w:eastAsia="仿宋_GB2312"/>
          <w:color w:val="auto"/>
          <w:sz w:val="24"/>
          <w:highlight w:val="none"/>
        </w:rPr>
        <w:t>中标候选人</w:t>
      </w:r>
      <w:r>
        <w:rPr>
          <w:rFonts w:hint="eastAsia" w:ascii="仿宋_GB2312" w:eastAsia="仿宋_GB2312"/>
          <w:color w:val="auto"/>
          <w:sz w:val="24"/>
          <w:highlight w:val="none"/>
        </w:rPr>
        <w:t>或</w:t>
      </w:r>
      <w:r>
        <w:rPr>
          <w:rFonts w:ascii="仿宋_GB2312" w:eastAsia="仿宋_GB2312"/>
          <w:color w:val="auto"/>
          <w:sz w:val="24"/>
          <w:highlight w:val="none"/>
        </w:rPr>
        <w:t>确定中标人</w:t>
      </w:r>
      <w:r>
        <w:rPr>
          <w:rFonts w:hint="eastAsia" w:ascii="仿宋_GB2312" w:eastAsia="仿宋_GB2312"/>
          <w:color w:val="auto"/>
          <w:sz w:val="24"/>
          <w:highlight w:val="none"/>
        </w:rPr>
        <w:t>；</w:t>
      </w:r>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6.</w:t>
      </w:r>
      <w:r>
        <w:rPr>
          <w:rFonts w:ascii="仿宋_GB2312" w:eastAsia="仿宋_GB2312"/>
          <w:color w:val="auto"/>
          <w:sz w:val="24"/>
          <w:highlight w:val="none"/>
        </w:rPr>
        <w:t>6</w:t>
      </w:r>
      <w:r>
        <w:rPr>
          <w:rFonts w:hint="eastAsia" w:ascii="仿宋_GB2312" w:eastAsia="仿宋_GB2312"/>
          <w:color w:val="auto"/>
          <w:sz w:val="24"/>
          <w:highlight w:val="none"/>
        </w:rPr>
        <w:t>.3</w:t>
      </w:r>
      <w:r>
        <w:rPr>
          <w:rFonts w:ascii="仿宋_GB2312" w:eastAsia="仿宋_GB2312"/>
          <w:color w:val="auto"/>
          <w:sz w:val="24"/>
          <w:highlight w:val="none"/>
        </w:rPr>
        <w:t xml:space="preserve">   </w:t>
      </w:r>
      <w:r>
        <w:rPr>
          <w:rFonts w:hint="eastAsia" w:ascii="仿宋_GB2312" w:eastAsia="仿宋_GB2312"/>
          <w:color w:val="auto"/>
          <w:sz w:val="24"/>
          <w:highlight w:val="none"/>
        </w:rPr>
        <w:t>评标报告由评标委员会成员签字确认生效，持不同意见的评标委员会成员应当在评标报告上签署不同意见及理由，否则视为同意评标报告；</w:t>
      </w:r>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6.</w:t>
      </w:r>
      <w:r>
        <w:rPr>
          <w:rFonts w:ascii="仿宋_GB2312" w:eastAsia="仿宋_GB2312"/>
          <w:color w:val="auto"/>
          <w:sz w:val="24"/>
          <w:highlight w:val="none"/>
        </w:rPr>
        <w:t>6</w:t>
      </w:r>
      <w:r>
        <w:rPr>
          <w:rFonts w:hint="eastAsia" w:ascii="仿宋_GB2312" w:eastAsia="仿宋_GB2312"/>
          <w:color w:val="auto"/>
          <w:sz w:val="24"/>
          <w:highlight w:val="none"/>
        </w:rPr>
        <w:t>.4   评标</w:t>
      </w:r>
      <w:r>
        <w:rPr>
          <w:rFonts w:ascii="仿宋_GB2312" w:eastAsia="仿宋_GB2312"/>
          <w:color w:val="auto"/>
          <w:sz w:val="24"/>
          <w:highlight w:val="none"/>
        </w:rPr>
        <w:t>结束后，采购代理</w:t>
      </w:r>
      <w:r>
        <w:rPr>
          <w:rFonts w:hint="eastAsia" w:ascii="仿宋_GB2312" w:eastAsia="仿宋_GB2312"/>
          <w:color w:val="auto"/>
          <w:sz w:val="24"/>
          <w:highlight w:val="none"/>
        </w:rPr>
        <w:t>机构通过中标</w:t>
      </w:r>
      <w:r>
        <w:rPr>
          <w:rFonts w:ascii="仿宋_GB2312" w:eastAsia="仿宋_GB2312"/>
          <w:color w:val="auto"/>
          <w:sz w:val="24"/>
          <w:highlight w:val="none"/>
        </w:rPr>
        <w:t>公告的形式宣布评标结果。</w:t>
      </w:r>
    </w:p>
    <w:p>
      <w:pPr>
        <w:pStyle w:val="27"/>
        <w:spacing w:before="120" w:beforeLines="50" w:after="240" w:afterLines="100"/>
        <w:jc w:val="left"/>
        <w:outlineLvl w:val="1"/>
        <w:rPr>
          <w:rFonts w:hint="eastAsia" w:ascii="仿宋_GB2312" w:eastAsia="仿宋_GB2312"/>
          <w:color w:val="auto"/>
          <w:sz w:val="30"/>
          <w:szCs w:val="30"/>
          <w:highlight w:val="none"/>
        </w:rPr>
      </w:pPr>
      <w:bookmarkStart w:id="253" w:name="_Toc117174695"/>
      <w:bookmarkStart w:id="254" w:name="_Toc523398512"/>
      <w:bookmarkStart w:id="255" w:name="_Toc86153396"/>
      <w:bookmarkStart w:id="256" w:name="_Toc531359025"/>
      <w:bookmarkStart w:id="257" w:name="_Toc9322"/>
      <w:bookmarkStart w:id="258" w:name="_Toc2463"/>
      <w:r>
        <w:rPr>
          <w:rFonts w:hint="eastAsia" w:ascii="仿宋_GB2312" w:eastAsia="仿宋_GB2312"/>
          <w:color w:val="auto"/>
          <w:sz w:val="30"/>
          <w:szCs w:val="30"/>
          <w:highlight w:val="none"/>
        </w:rPr>
        <w:t xml:space="preserve">七    </w:t>
      </w:r>
      <w:r>
        <w:rPr>
          <w:rFonts w:hint="eastAsia" w:ascii="仿宋_GB2312" w:hAnsi="Courier New" w:eastAsia="仿宋_GB2312"/>
          <w:color w:val="auto"/>
          <w:sz w:val="24"/>
          <w:szCs w:val="20"/>
          <w:highlight w:val="none"/>
        </w:rPr>
        <w:t>▲</w:t>
      </w:r>
      <w:r>
        <w:rPr>
          <w:rFonts w:hint="eastAsia" w:ascii="仿宋_GB2312" w:eastAsia="仿宋_GB2312"/>
          <w:color w:val="auto"/>
          <w:sz w:val="30"/>
          <w:szCs w:val="30"/>
          <w:highlight w:val="none"/>
        </w:rPr>
        <w:t>投标无效的情形</w:t>
      </w:r>
      <w:bookmarkEnd w:id="253"/>
      <w:bookmarkEnd w:id="254"/>
      <w:bookmarkEnd w:id="255"/>
      <w:bookmarkEnd w:id="256"/>
      <w:bookmarkEnd w:id="257"/>
      <w:bookmarkEnd w:id="258"/>
    </w:p>
    <w:p>
      <w:pPr>
        <w:pStyle w:val="39"/>
        <w:rPr>
          <w:rFonts w:hint="eastAsia"/>
          <w:color w:val="auto"/>
          <w:highlight w:val="none"/>
        </w:rPr>
      </w:pPr>
      <w:bookmarkStart w:id="259" w:name="_Toc86153397"/>
      <w:bookmarkStart w:id="260" w:name="_Toc117174696"/>
      <w:r>
        <w:rPr>
          <w:rFonts w:hint="eastAsia"/>
          <w:color w:val="auto"/>
          <w:highlight w:val="none"/>
        </w:rPr>
        <w:t>7</w:t>
      </w:r>
      <w:r>
        <w:rPr>
          <w:color w:val="auto"/>
          <w:highlight w:val="none"/>
        </w:rPr>
        <w:t xml:space="preserve">.1     </w:t>
      </w:r>
      <w:r>
        <w:rPr>
          <w:rFonts w:hint="eastAsia"/>
          <w:color w:val="auto"/>
          <w:highlight w:val="none"/>
        </w:rPr>
        <w:t>在</w:t>
      </w:r>
      <w:r>
        <w:rPr>
          <w:color w:val="auto"/>
          <w:highlight w:val="none"/>
        </w:rPr>
        <w:t>开标</w:t>
      </w:r>
      <w:r>
        <w:rPr>
          <w:rFonts w:hint="eastAsia"/>
          <w:color w:val="auto"/>
          <w:highlight w:val="none"/>
        </w:rPr>
        <w:t>时，如</w:t>
      </w:r>
      <w:r>
        <w:rPr>
          <w:color w:val="auto"/>
          <w:highlight w:val="none"/>
        </w:rPr>
        <w:t>发现</w:t>
      </w:r>
      <w:r>
        <w:rPr>
          <w:rFonts w:hint="eastAsia"/>
          <w:color w:val="auto"/>
          <w:highlight w:val="none"/>
        </w:rPr>
        <w:t>有</w:t>
      </w:r>
      <w:r>
        <w:rPr>
          <w:color w:val="auto"/>
          <w:highlight w:val="none"/>
        </w:rPr>
        <w:t>以下情形</w:t>
      </w:r>
      <w:r>
        <w:rPr>
          <w:rFonts w:hint="eastAsia"/>
          <w:color w:val="auto"/>
          <w:highlight w:val="none"/>
        </w:rPr>
        <w:t>之一</w:t>
      </w:r>
      <w:r>
        <w:rPr>
          <w:color w:val="auto"/>
          <w:highlight w:val="none"/>
        </w:rPr>
        <w:t>的，</w:t>
      </w:r>
      <w:r>
        <w:rPr>
          <w:rFonts w:hint="eastAsia"/>
          <w:color w:val="auto"/>
          <w:highlight w:val="none"/>
        </w:rPr>
        <w:t>其投标</w:t>
      </w:r>
      <w:r>
        <w:rPr>
          <w:color w:val="auto"/>
          <w:highlight w:val="none"/>
        </w:rPr>
        <w:t>无效</w:t>
      </w:r>
      <w:bookmarkEnd w:id="259"/>
      <w:bookmarkEnd w:id="260"/>
    </w:p>
    <w:p>
      <w:pPr>
        <w:spacing w:line="360" w:lineRule="auto"/>
        <w:ind w:left="840" w:leftChars="400" w:firstLine="120" w:firstLineChars="50"/>
        <w:rPr>
          <w:rFonts w:ascii="仿宋_GB2312" w:eastAsia="仿宋_GB2312"/>
          <w:bCs/>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1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⑴</w:t>
      </w:r>
      <w:r>
        <w:rPr>
          <w:rFonts w:ascii="仿宋_GB2312" w:eastAsia="仿宋_GB2312"/>
          <w:bCs/>
          <w:color w:val="auto"/>
          <w:sz w:val="24"/>
          <w:highlight w:val="none"/>
        </w:rPr>
        <w:fldChar w:fldCharType="end"/>
      </w:r>
      <w:r>
        <w:rPr>
          <w:rFonts w:hint="eastAsia" w:ascii="仿宋_GB2312" w:eastAsia="仿宋_GB2312"/>
          <w:bCs/>
          <w:color w:val="auto"/>
          <w:sz w:val="24"/>
          <w:highlight w:val="none"/>
        </w:rPr>
        <w:t>未按</w:t>
      </w:r>
      <w:r>
        <w:rPr>
          <w:rFonts w:ascii="仿宋_GB2312" w:eastAsia="仿宋_GB2312"/>
          <w:bCs/>
          <w:color w:val="auto"/>
          <w:sz w:val="24"/>
          <w:highlight w:val="none"/>
        </w:rPr>
        <w:t>要求</w:t>
      </w:r>
      <w:r>
        <w:rPr>
          <w:rFonts w:hint="eastAsia" w:ascii="仿宋_GB2312" w:eastAsia="仿宋_GB2312"/>
          <w:bCs/>
          <w:color w:val="auto"/>
          <w:sz w:val="24"/>
          <w:highlight w:val="none"/>
        </w:rPr>
        <w:t>提交</w:t>
      </w:r>
      <w:r>
        <w:rPr>
          <w:rFonts w:ascii="仿宋_GB2312" w:eastAsia="仿宋_GB2312"/>
          <w:bCs/>
          <w:color w:val="auto"/>
          <w:sz w:val="24"/>
          <w:highlight w:val="none"/>
        </w:rPr>
        <w:t>电子</w:t>
      </w:r>
      <w:r>
        <w:rPr>
          <w:rFonts w:hint="eastAsia" w:ascii="仿宋_GB2312" w:eastAsia="仿宋_GB2312"/>
          <w:bCs/>
          <w:color w:val="auto"/>
          <w:sz w:val="24"/>
          <w:highlight w:val="none"/>
        </w:rPr>
        <w:t>加密</w:t>
      </w:r>
      <w:r>
        <w:rPr>
          <w:rFonts w:ascii="仿宋_GB2312" w:eastAsia="仿宋_GB2312"/>
          <w:bCs/>
          <w:color w:val="auto"/>
          <w:sz w:val="24"/>
          <w:highlight w:val="none"/>
        </w:rPr>
        <w:t>投标文件的</w:t>
      </w:r>
      <w:r>
        <w:rPr>
          <w:rFonts w:hint="eastAsia" w:ascii="仿宋_GB2312" w:eastAsia="仿宋_GB2312"/>
          <w:bCs/>
          <w:color w:val="auto"/>
          <w:sz w:val="24"/>
          <w:highlight w:val="none"/>
        </w:rPr>
        <w:t>；</w:t>
      </w:r>
    </w:p>
    <w:p>
      <w:pPr>
        <w:spacing w:line="360" w:lineRule="auto"/>
        <w:ind w:left="1185" w:leftChars="450" w:hanging="240" w:hangingChars="100"/>
        <w:rPr>
          <w:rFonts w:ascii="仿宋_GB2312" w:eastAsia="仿宋_GB2312"/>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2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⑵</w:t>
      </w:r>
      <w:r>
        <w:rPr>
          <w:rFonts w:ascii="仿宋_GB2312" w:eastAsia="仿宋_GB2312"/>
          <w:bCs/>
          <w:color w:val="auto"/>
          <w:sz w:val="24"/>
          <w:highlight w:val="none"/>
        </w:rPr>
        <w:fldChar w:fldCharType="end"/>
      </w:r>
      <w:r>
        <w:rPr>
          <w:rFonts w:hint="eastAsia" w:ascii="仿宋_GB2312" w:eastAsia="仿宋_GB2312"/>
          <w:color w:val="auto"/>
          <w:sz w:val="24"/>
          <w:highlight w:val="none"/>
        </w:rPr>
        <w:t>在规定时间内未解密电子</w:t>
      </w:r>
      <w:r>
        <w:rPr>
          <w:rFonts w:ascii="仿宋_GB2312" w:eastAsia="仿宋_GB2312"/>
          <w:color w:val="auto"/>
          <w:sz w:val="24"/>
          <w:highlight w:val="none"/>
        </w:rPr>
        <w:t>加密</w:t>
      </w:r>
      <w:r>
        <w:rPr>
          <w:rFonts w:hint="eastAsia" w:ascii="仿宋_GB2312" w:eastAsia="仿宋_GB2312"/>
          <w:color w:val="auto"/>
          <w:sz w:val="24"/>
          <w:highlight w:val="none"/>
        </w:rPr>
        <w:t>投标文件或</w:t>
      </w:r>
      <w:r>
        <w:rPr>
          <w:rFonts w:hint="eastAsia" w:ascii="仿宋_GB2312" w:eastAsia="仿宋_GB2312"/>
          <w:bCs/>
          <w:color w:val="auto"/>
          <w:sz w:val="24"/>
          <w:highlight w:val="none"/>
        </w:rPr>
        <w:t>提交电子</w:t>
      </w:r>
      <w:r>
        <w:rPr>
          <w:rFonts w:ascii="仿宋_GB2312" w:eastAsia="仿宋_GB2312"/>
          <w:bCs/>
          <w:color w:val="auto"/>
          <w:sz w:val="24"/>
          <w:highlight w:val="none"/>
        </w:rPr>
        <w:t>加密投标文件无法解密，且未</w:t>
      </w:r>
      <w:r>
        <w:rPr>
          <w:rFonts w:hint="eastAsia" w:ascii="仿宋_GB2312" w:eastAsia="仿宋_GB2312"/>
          <w:bCs/>
          <w:color w:val="auto"/>
          <w:sz w:val="24"/>
          <w:highlight w:val="none"/>
        </w:rPr>
        <w:t>提交</w:t>
      </w:r>
      <w:r>
        <w:rPr>
          <w:rFonts w:ascii="仿宋_GB2312" w:eastAsia="仿宋_GB2312"/>
          <w:bCs/>
          <w:color w:val="auto"/>
          <w:sz w:val="24"/>
          <w:highlight w:val="none"/>
        </w:rPr>
        <w:t>备份投标文件</w:t>
      </w:r>
      <w:r>
        <w:rPr>
          <w:rFonts w:hint="eastAsia" w:ascii="仿宋_GB2312" w:hAnsi="宋体" w:eastAsia="仿宋_GB2312"/>
          <w:color w:val="auto"/>
          <w:sz w:val="24"/>
          <w:szCs w:val="24"/>
          <w:highlight w:val="none"/>
        </w:rPr>
        <w:t>（包括提交</w:t>
      </w:r>
      <w:r>
        <w:rPr>
          <w:rFonts w:ascii="仿宋_GB2312" w:hAnsi="宋体" w:eastAsia="仿宋_GB2312"/>
          <w:color w:val="auto"/>
          <w:sz w:val="24"/>
          <w:szCs w:val="24"/>
          <w:highlight w:val="none"/>
        </w:rPr>
        <w:t>备份投标文件未</w:t>
      </w:r>
      <w:r>
        <w:rPr>
          <w:rFonts w:hint="eastAsia" w:ascii="仿宋_GB2312" w:hAnsi="宋体" w:eastAsia="仿宋_GB2312"/>
          <w:color w:val="auto"/>
          <w:sz w:val="24"/>
          <w:szCs w:val="24"/>
          <w:highlight w:val="none"/>
        </w:rPr>
        <w:t>按规定</w:t>
      </w:r>
      <w:r>
        <w:rPr>
          <w:rFonts w:ascii="仿宋_GB2312" w:hAnsi="宋体" w:eastAsia="仿宋_GB2312"/>
          <w:color w:val="auto"/>
          <w:sz w:val="24"/>
          <w:szCs w:val="24"/>
          <w:highlight w:val="none"/>
        </w:rPr>
        <w:t>时间</w:t>
      </w:r>
      <w:r>
        <w:rPr>
          <w:rFonts w:hint="eastAsia" w:ascii="仿宋_GB2312" w:hAnsi="宋体" w:eastAsia="仿宋_GB2312"/>
          <w:color w:val="auto"/>
          <w:sz w:val="24"/>
          <w:szCs w:val="24"/>
          <w:highlight w:val="none"/>
        </w:rPr>
        <w:t>内</w:t>
      </w:r>
      <w:r>
        <w:rPr>
          <w:rFonts w:ascii="仿宋_GB2312" w:hAnsi="宋体" w:eastAsia="仿宋_GB2312"/>
          <w:color w:val="auto"/>
          <w:sz w:val="24"/>
          <w:szCs w:val="24"/>
          <w:highlight w:val="none"/>
        </w:rPr>
        <w:t>提供</w:t>
      </w:r>
      <w:r>
        <w:rPr>
          <w:rFonts w:hint="eastAsia" w:ascii="仿宋_GB2312" w:hAnsi="宋体" w:eastAsia="仿宋_GB2312"/>
          <w:color w:val="auto"/>
          <w:sz w:val="24"/>
          <w:szCs w:val="24"/>
          <w:highlight w:val="none"/>
        </w:rPr>
        <w:t>解密</w:t>
      </w:r>
      <w:r>
        <w:rPr>
          <w:rFonts w:ascii="仿宋_GB2312" w:hAnsi="宋体" w:eastAsia="仿宋_GB2312"/>
          <w:color w:val="auto"/>
          <w:sz w:val="24"/>
          <w:szCs w:val="24"/>
          <w:highlight w:val="none"/>
        </w:rPr>
        <w:t>密码或密码错误的</w:t>
      </w:r>
      <w:r>
        <w:rPr>
          <w:rFonts w:hint="eastAsia" w:ascii="仿宋_GB2312" w:hAnsi="宋体" w:eastAsia="仿宋_GB2312"/>
          <w:color w:val="auto"/>
          <w:sz w:val="24"/>
          <w:szCs w:val="24"/>
          <w:highlight w:val="none"/>
        </w:rPr>
        <w:t>）</w:t>
      </w:r>
      <w:r>
        <w:rPr>
          <w:rFonts w:hint="eastAsia" w:ascii="仿宋_GB2312" w:eastAsia="仿宋_GB2312"/>
          <w:bCs/>
          <w:color w:val="auto"/>
          <w:sz w:val="24"/>
          <w:highlight w:val="none"/>
        </w:rPr>
        <w:t>。</w:t>
      </w:r>
    </w:p>
    <w:p>
      <w:pPr>
        <w:pStyle w:val="39"/>
        <w:rPr>
          <w:rFonts w:hint="eastAsia"/>
          <w:color w:val="auto"/>
          <w:highlight w:val="none"/>
        </w:rPr>
      </w:pPr>
      <w:bookmarkStart w:id="261" w:name="_Toc117174697"/>
      <w:bookmarkStart w:id="262" w:name="_Toc86153398"/>
      <w:r>
        <w:rPr>
          <w:rFonts w:hint="eastAsia"/>
          <w:color w:val="auto"/>
          <w:highlight w:val="none"/>
        </w:rPr>
        <w:t>7</w:t>
      </w:r>
      <w:r>
        <w:rPr>
          <w:color w:val="auto"/>
          <w:highlight w:val="none"/>
        </w:rPr>
        <w:t xml:space="preserve">.2     </w:t>
      </w:r>
      <w:r>
        <w:rPr>
          <w:rFonts w:hint="eastAsia"/>
          <w:color w:val="auto"/>
          <w:highlight w:val="none"/>
        </w:rPr>
        <w:t>在符合性审查时，如发现下列情形之一的，其投标</w:t>
      </w:r>
      <w:r>
        <w:rPr>
          <w:color w:val="auto"/>
          <w:highlight w:val="none"/>
        </w:rPr>
        <w:t>无效</w:t>
      </w:r>
      <w:bookmarkEnd w:id="261"/>
      <w:bookmarkEnd w:id="262"/>
    </w:p>
    <w:p>
      <w:pPr>
        <w:spacing w:line="360" w:lineRule="auto"/>
        <w:ind w:left="840" w:leftChars="400" w:firstLine="120" w:firstLineChars="50"/>
        <w:rPr>
          <w:rFonts w:ascii="仿宋_GB2312" w:eastAsia="仿宋_GB2312"/>
          <w:bCs/>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1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⑴</w:t>
      </w:r>
      <w:r>
        <w:rPr>
          <w:rFonts w:ascii="仿宋_GB2312" w:eastAsia="仿宋_GB2312"/>
          <w:bCs/>
          <w:color w:val="auto"/>
          <w:sz w:val="24"/>
          <w:highlight w:val="none"/>
        </w:rPr>
        <w:fldChar w:fldCharType="end"/>
      </w:r>
      <w:r>
        <w:rPr>
          <w:rFonts w:hint="eastAsia" w:ascii="仿宋_GB2312" w:eastAsia="仿宋_GB2312"/>
          <w:bCs/>
          <w:color w:val="auto"/>
          <w:sz w:val="24"/>
          <w:highlight w:val="none"/>
        </w:rPr>
        <w:t>未按招标文件规定进行盖章的；</w:t>
      </w:r>
    </w:p>
    <w:p>
      <w:pPr>
        <w:spacing w:line="360" w:lineRule="auto"/>
        <w:ind w:left="840" w:leftChars="400" w:firstLine="120" w:firstLineChars="50"/>
        <w:rPr>
          <w:rFonts w:ascii="仿宋_GB2312" w:eastAsia="仿宋_GB2312"/>
          <w:bCs/>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2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⑵</w:t>
      </w:r>
      <w:r>
        <w:rPr>
          <w:rFonts w:ascii="仿宋_GB2312" w:eastAsia="仿宋_GB2312"/>
          <w:bCs/>
          <w:color w:val="auto"/>
          <w:sz w:val="24"/>
          <w:highlight w:val="none"/>
        </w:rPr>
        <w:fldChar w:fldCharType="end"/>
      </w:r>
      <w:r>
        <w:rPr>
          <w:rFonts w:hint="eastAsia" w:ascii="仿宋_GB2312" w:eastAsia="仿宋_GB2312"/>
          <w:color w:val="auto"/>
          <w:sz w:val="24"/>
          <w:highlight w:val="none"/>
        </w:rPr>
        <w:t>未</w:t>
      </w:r>
      <w:r>
        <w:rPr>
          <w:rFonts w:ascii="仿宋_GB2312" w:eastAsia="仿宋_GB2312"/>
          <w:color w:val="auto"/>
          <w:sz w:val="24"/>
          <w:highlight w:val="none"/>
        </w:rPr>
        <w:t>实质响应招标文件中带</w:t>
      </w:r>
      <w:r>
        <w:rPr>
          <w:rFonts w:hint="eastAsia" w:ascii="仿宋_GB2312" w:eastAsia="仿宋_GB2312"/>
          <w:color w:val="auto"/>
          <w:sz w:val="24"/>
          <w:highlight w:val="none"/>
        </w:rPr>
        <w:t>“</w:t>
      </w:r>
      <w:r>
        <w:rPr>
          <w:rFonts w:hint="eastAsia" w:ascii="仿宋_GB2312" w:eastAsia="仿宋_GB2312"/>
          <w:color w:val="auto"/>
          <w:sz w:val="24"/>
          <w:highlight w:val="none"/>
        </w:rPr>
        <w:sym w:font="Wingdings 3" w:char="F070"/>
      </w:r>
      <w:r>
        <w:rPr>
          <w:rFonts w:hint="eastAsia" w:ascii="仿宋_GB2312" w:eastAsia="仿宋_GB2312"/>
          <w:color w:val="auto"/>
          <w:sz w:val="24"/>
          <w:highlight w:val="none"/>
        </w:rPr>
        <w:t>”条款</w:t>
      </w:r>
      <w:r>
        <w:rPr>
          <w:rFonts w:ascii="仿宋_GB2312" w:eastAsia="仿宋_GB2312"/>
          <w:color w:val="auto"/>
          <w:sz w:val="24"/>
          <w:highlight w:val="none"/>
        </w:rPr>
        <w:t>要求的投标文件</w:t>
      </w:r>
      <w:r>
        <w:rPr>
          <w:rFonts w:hint="eastAsia" w:ascii="仿宋_GB2312" w:eastAsia="仿宋_GB2312"/>
          <w:bCs/>
          <w:color w:val="auto"/>
          <w:sz w:val="24"/>
          <w:highlight w:val="none"/>
        </w:rPr>
        <w:t>；</w:t>
      </w:r>
    </w:p>
    <w:p>
      <w:pPr>
        <w:spacing w:line="360" w:lineRule="auto"/>
        <w:ind w:left="840" w:leftChars="400" w:firstLine="120" w:firstLineChars="50"/>
        <w:rPr>
          <w:rFonts w:ascii="仿宋_GB2312" w:eastAsia="仿宋_GB2312"/>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3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⑶</w:t>
      </w:r>
      <w:r>
        <w:rPr>
          <w:rFonts w:ascii="仿宋_GB2312" w:eastAsia="仿宋_GB2312"/>
          <w:bCs/>
          <w:color w:val="auto"/>
          <w:sz w:val="24"/>
          <w:highlight w:val="none"/>
        </w:rPr>
        <w:fldChar w:fldCharType="end"/>
      </w:r>
      <w:r>
        <w:rPr>
          <w:rFonts w:hint="eastAsia" w:ascii="仿宋_GB2312" w:eastAsia="仿宋_GB2312"/>
          <w:color w:val="auto"/>
          <w:sz w:val="24"/>
          <w:highlight w:val="none"/>
        </w:rPr>
        <w:t>存在一个或一个以上备选（替代）投标方案的；</w:t>
      </w:r>
    </w:p>
    <w:p>
      <w:pPr>
        <w:spacing w:line="360" w:lineRule="auto"/>
        <w:ind w:left="840" w:leftChars="400" w:firstLine="120" w:firstLineChars="50"/>
        <w:rPr>
          <w:rFonts w:hint="eastAsia"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4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⑷</w:t>
      </w:r>
      <w:r>
        <w:rPr>
          <w:rFonts w:ascii="仿宋_GB2312" w:eastAsia="仿宋_GB2312"/>
          <w:color w:val="auto"/>
          <w:sz w:val="24"/>
          <w:highlight w:val="none"/>
        </w:rPr>
        <w:fldChar w:fldCharType="end"/>
      </w:r>
      <w:r>
        <w:rPr>
          <w:rFonts w:hint="eastAsia" w:ascii="仿宋_GB2312" w:eastAsia="仿宋_GB2312"/>
          <w:color w:val="auto"/>
          <w:sz w:val="24"/>
          <w:highlight w:val="none"/>
        </w:rPr>
        <w:t>投标人</w:t>
      </w:r>
      <w:r>
        <w:rPr>
          <w:rFonts w:ascii="仿宋_GB2312" w:eastAsia="仿宋_GB2312"/>
          <w:color w:val="auto"/>
          <w:sz w:val="24"/>
          <w:highlight w:val="none"/>
        </w:rPr>
        <w:t>提交两份或两份以上内容不同的投标文件，未声明哪一</w:t>
      </w:r>
      <w:r>
        <w:rPr>
          <w:rFonts w:hint="eastAsia" w:ascii="仿宋_GB2312" w:eastAsia="仿宋_GB2312"/>
          <w:color w:val="auto"/>
          <w:sz w:val="24"/>
          <w:highlight w:val="none"/>
        </w:rPr>
        <w:t>份</w:t>
      </w:r>
      <w:r>
        <w:rPr>
          <w:rFonts w:ascii="仿宋_GB2312" w:eastAsia="仿宋_GB2312"/>
          <w:color w:val="auto"/>
          <w:sz w:val="24"/>
          <w:highlight w:val="none"/>
        </w:rPr>
        <w:t>有效的</w:t>
      </w:r>
      <w:r>
        <w:rPr>
          <w:rFonts w:hint="eastAsia" w:ascii="仿宋_GB2312" w:eastAsia="仿宋_GB2312"/>
          <w:color w:val="auto"/>
          <w:sz w:val="24"/>
          <w:highlight w:val="none"/>
        </w:rPr>
        <w:t>。</w:t>
      </w:r>
    </w:p>
    <w:p>
      <w:pPr>
        <w:pStyle w:val="6"/>
        <w:spacing w:before="0" w:after="0"/>
        <w:ind w:left="964" w:hanging="960" w:hangingChars="400"/>
        <w:rPr>
          <w:rFonts w:hint="eastAsia" w:hAnsi="宋体"/>
          <w:color w:val="auto"/>
          <w:sz w:val="24"/>
          <w:szCs w:val="24"/>
          <w:highlight w:val="none"/>
        </w:rPr>
      </w:pPr>
      <w:bookmarkStart w:id="263" w:name="_Toc117174698"/>
      <w:bookmarkStart w:id="264" w:name="_Toc86153399"/>
      <w:r>
        <w:rPr>
          <w:rFonts w:hint="eastAsia" w:hAnsi="宋体"/>
          <w:color w:val="auto"/>
          <w:sz w:val="24"/>
          <w:szCs w:val="24"/>
          <w:highlight w:val="none"/>
        </w:rPr>
        <w:t>7.3     在资信商务</w:t>
      </w:r>
      <w:r>
        <w:rPr>
          <w:rFonts w:hAnsi="宋体"/>
          <w:color w:val="auto"/>
          <w:sz w:val="24"/>
          <w:szCs w:val="24"/>
          <w:highlight w:val="none"/>
        </w:rPr>
        <w:t>技术</w:t>
      </w:r>
      <w:r>
        <w:rPr>
          <w:rFonts w:hint="eastAsia" w:hAnsi="宋体"/>
          <w:color w:val="auto"/>
          <w:sz w:val="24"/>
          <w:szCs w:val="24"/>
          <w:highlight w:val="none"/>
        </w:rPr>
        <w:t>评审</w:t>
      </w:r>
      <w:r>
        <w:rPr>
          <w:rFonts w:hAnsi="宋体"/>
          <w:color w:val="auto"/>
          <w:sz w:val="24"/>
          <w:szCs w:val="24"/>
          <w:highlight w:val="none"/>
        </w:rPr>
        <w:t>时，</w:t>
      </w:r>
      <w:r>
        <w:rPr>
          <w:rFonts w:hint="eastAsia" w:hAnsi="宋体"/>
          <w:color w:val="auto"/>
          <w:sz w:val="24"/>
          <w:szCs w:val="24"/>
          <w:highlight w:val="none"/>
        </w:rPr>
        <w:t>如发现下列情形之一的，其投标</w:t>
      </w:r>
      <w:r>
        <w:rPr>
          <w:rFonts w:hAnsi="宋体"/>
          <w:color w:val="auto"/>
          <w:sz w:val="24"/>
          <w:szCs w:val="24"/>
          <w:highlight w:val="none"/>
        </w:rPr>
        <w:t>无效</w:t>
      </w:r>
      <w:bookmarkEnd w:id="263"/>
      <w:bookmarkEnd w:id="264"/>
    </w:p>
    <w:p>
      <w:pPr>
        <w:spacing w:line="360" w:lineRule="auto"/>
        <w:ind w:left="1185" w:leftChars="450" w:hanging="240" w:hangingChars="100"/>
        <w:rPr>
          <w:rFonts w:ascii="仿宋_GB2312" w:eastAsia="仿宋_GB2312"/>
          <w:bCs/>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1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⑴</w:t>
      </w:r>
      <w:r>
        <w:rPr>
          <w:rFonts w:ascii="仿宋_GB2312" w:eastAsia="仿宋_GB2312"/>
          <w:bCs/>
          <w:color w:val="auto"/>
          <w:sz w:val="24"/>
          <w:highlight w:val="none"/>
        </w:rPr>
        <w:fldChar w:fldCharType="end"/>
      </w:r>
      <w:r>
        <w:rPr>
          <w:rFonts w:hint="eastAsia" w:ascii="仿宋_GB2312" w:eastAsia="仿宋_GB2312"/>
          <w:color w:val="auto"/>
          <w:sz w:val="24"/>
          <w:highlight w:val="none"/>
        </w:rPr>
        <w:t>投标</w:t>
      </w:r>
      <w:r>
        <w:rPr>
          <w:rFonts w:ascii="仿宋_GB2312" w:eastAsia="仿宋_GB2312"/>
          <w:color w:val="auto"/>
          <w:sz w:val="24"/>
          <w:highlight w:val="none"/>
        </w:rPr>
        <w:t>文件含有采购人不能接受的附加</w:t>
      </w:r>
      <w:r>
        <w:rPr>
          <w:rFonts w:hint="eastAsia" w:ascii="仿宋_GB2312" w:eastAsia="仿宋_GB2312"/>
          <w:color w:val="auto"/>
          <w:sz w:val="24"/>
          <w:highlight w:val="none"/>
        </w:rPr>
        <w:t>条款</w:t>
      </w:r>
      <w:r>
        <w:rPr>
          <w:rFonts w:ascii="仿宋_GB2312" w:eastAsia="仿宋_GB2312"/>
          <w:color w:val="auto"/>
          <w:sz w:val="24"/>
          <w:highlight w:val="none"/>
        </w:rPr>
        <w:t>的</w:t>
      </w:r>
      <w:r>
        <w:rPr>
          <w:rFonts w:hint="eastAsia" w:ascii="仿宋_GB2312" w:eastAsia="仿宋_GB2312"/>
          <w:color w:val="auto"/>
          <w:sz w:val="24"/>
          <w:highlight w:val="none"/>
        </w:rPr>
        <w:t>；</w:t>
      </w:r>
    </w:p>
    <w:p>
      <w:pPr>
        <w:spacing w:line="360" w:lineRule="auto"/>
        <w:ind w:left="840" w:leftChars="400" w:firstLine="120" w:firstLineChars="50"/>
        <w:rPr>
          <w:rFonts w:hint="eastAsia" w:ascii="仿宋_GB2312" w:eastAsia="仿宋_GB2312"/>
          <w:bCs/>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2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⑵</w:t>
      </w:r>
      <w:r>
        <w:rPr>
          <w:rFonts w:ascii="仿宋_GB2312" w:eastAsia="仿宋_GB2312"/>
          <w:bCs/>
          <w:color w:val="auto"/>
          <w:sz w:val="24"/>
          <w:highlight w:val="none"/>
        </w:rPr>
        <w:fldChar w:fldCharType="end"/>
      </w:r>
      <w:r>
        <w:rPr>
          <w:rFonts w:hint="eastAsia" w:ascii="仿宋_GB2312" w:eastAsia="仿宋_GB2312"/>
          <w:color w:val="auto"/>
          <w:sz w:val="24"/>
          <w:highlight w:val="none"/>
        </w:rPr>
        <w:t>投标</w:t>
      </w:r>
      <w:r>
        <w:rPr>
          <w:rFonts w:ascii="仿宋_GB2312" w:eastAsia="仿宋_GB2312"/>
          <w:color w:val="auto"/>
          <w:sz w:val="24"/>
          <w:highlight w:val="none"/>
        </w:rPr>
        <w:t>文件</w:t>
      </w:r>
      <w:r>
        <w:rPr>
          <w:rFonts w:hint="eastAsia" w:ascii="仿宋_GB2312" w:eastAsia="仿宋_GB2312"/>
          <w:color w:val="auto"/>
          <w:sz w:val="24"/>
          <w:highlight w:val="none"/>
        </w:rPr>
        <w:t>中提供赠品、回扣或者与采购无关的其他商品、服务的；</w:t>
      </w:r>
    </w:p>
    <w:p>
      <w:pPr>
        <w:spacing w:line="360" w:lineRule="auto"/>
        <w:ind w:left="1185" w:leftChars="450" w:hanging="240" w:hangingChars="100"/>
        <w:rPr>
          <w:rFonts w:ascii="仿宋_GB2312" w:eastAsia="仿宋_GB2312"/>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3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⑶</w:t>
      </w:r>
      <w:r>
        <w:rPr>
          <w:rFonts w:ascii="仿宋_GB2312" w:eastAsia="仿宋_GB2312"/>
          <w:bCs/>
          <w:color w:val="auto"/>
          <w:sz w:val="24"/>
          <w:highlight w:val="none"/>
        </w:rPr>
        <w:fldChar w:fldCharType="end"/>
      </w:r>
      <w:r>
        <w:rPr>
          <w:rFonts w:hint="eastAsia" w:ascii="仿宋_GB2312" w:eastAsia="仿宋_GB2312"/>
          <w:color w:val="auto"/>
          <w:sz w:val="24"/>
          <w:highlight w:val="none"/>
        </w:rPr>
        <w:t>评标委员会评定有非实质性条款负偏离超过招标文件规定项数的，</w:t>
      </w:r>
      <w:r>
        <w:rPr>
          <w:rFonts w:ascii="仿宋_GB2312" w:eastAsia="仿宋_GB2312"/>
          <w:color w:val="auto"/>
          <w:sz w:val="24"/>
          <w:highlight w:val="none"/>
        </w:rPr>
        <w:t>项数要求见投标人</w:t>
      </w:r>
      <w:r>
        <w:rPr>
          <w:rFonts w:hint="eastAsia" w:ascii="仿宋_GB2312" w:eastAsia="仿宋_GB2312"/>
          <w:color w:val="auto"/>
          <w:sz w:val="24"/>
          <w:highlight w:val="none"/>
        </w:rPr>
        <w:t>须知前附表（一）；</w:t>
      </w:r>
    </w:p>
    <w:p>
      <w:pPr>
        <w:spacing w:line="360" w:lineRule="auto"/>
        <w:ind w:left="1185" w:leftChars="450" w:hanging="240" w:hangingChars="10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4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⑷</w:t>
      </w:r>
      <w:r>
        <w:rPr>
          <w:rFonts w:ascii="仿宋_GB2312" w:eastAsia="仿宋_GB2312"/>
          <w:color w:val="auto"/>
          <w:sz w:val="24"/>
          <w:highlight w:val="none"/>
        </w:rPr>
        <w:fldChar w:fldCharType="end"/>
      </w:r>
      <w:r>
        <w:rPr>
          <w:rFonts w:hint="eastAsia" w:ascii="仿宋_GB2312" w:eastAsia="仿宋_GB2312"/>
          <w:bCs/>
          <w:color w:val="auto"/>
          <w:sz w:val="24"/>
          <w:highlight w:val="none"/>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pPr>
        <w:spacing w:line="360" w:lineRule="auto"/>
        <w:ind w:left="1185" w:leftChars="450" w:hanging="240" w:hangingChars="100"/>
        <w:rPr>
          <w:rFonts w:ascii="仿宋_GB2312" w:eastAsia="仿宋_GB2312"/>
          <w:bCs/>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5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⑸</w:t>
      </w:r>
      <w:r>
        <w:rPr>
          <w:rFonts w:ascii="仿宋_GB2312" w:eastAsia="仿宋_GB2312"/>
          <w:bCs/>
          <w:color w:val="auto"/>
          <w:sz w:val="24"/>
          <w:highlight w:val="none"/>
        </w:rPr>
        <w:fldChar w:fldCharType="end"/>
      </w:r>
      <w:r>
        <w:rPr>
          <w:rFonts w:hint="eastAsia" w:ascii="仿宋_GB2312" w:eastAsia="仿宋_GB2312"/>
          <w:bCs/>
          <w:color w:val="auto"/>
          <w:sz w:val="24"/>
          <w:highlight w:val="none"/>
        </w:rPr>
        <w:t>采购产品为政府强制采购的节能产品，投标人</w:t>
      </w:r>
      <w:r>
        <w:rPr>
          <w:rFonts w:ascii="仿宋_GB2312" w:eastAsia="仿宋_GB2312"/>
          <w:bCs/>
          <w:color w:val="auto"/>
          <w:sz w:val="24"/>
          <w:highlight w:val="none"/>
        </w:rPr>
        <w:t>未提供节能产品认证证书的；</w:t>
      </w:r>
    </w:p>
    <w:p>
      <w:pPr>
        <w:spacing w:line="360" w:lineRule="auto"/>
        <w:ind w:left="1185" w:leftChars="450" w:hanging="240" w:hangingChars="100"/>
        <w:rPr>
          <w:rFonts w:ascii="仿宋_GB2312" w:eastAsia="仿宋_GB2312"/>
          <w:bCs/>
          <w:color w:val="auto"/>
          <w:sz w:val="24"/>
          <w:highlight w:val="none"/>
        </w:rPr>
      </w:pPr>
      <w:r>
        <w:rPr>
          <w:rFonts w:ascii="仿宋_GB2312" w:eastAsia="仿宋_GB2312"/>
          <w:bCs/>
          <w:color w:val="auto"/>
          <w:sz w:val="24"/>
          <w:highlight w:val="none"/>
        </w:rPr>
        <w:fldChar w:fldCharType="begin"/>
      </w:r>
      <w:r>
        <w:rPr>
          <w:rFonts w:ascii="仿宋_GB2312" w:eastAsia="仿宋_GB2312"/>
          <w:bCs/>
          <w:color w:val="auto"/>
          <w:sz w:val="24"/>
          <w:highlight w:val="none"/>
        </w:rPr>
        <w:instrText xml:space="preserve"> </w:instrText>
      </w:r>
      <w:r>
        <w:rPr>
          <w:rFonts w:hint="eastAsia" w:ascii="仿宋_GB2312" w:eastAsia="仿宋_GB2312"/>
          <w:bCs/>
          <w:color w:val="auto"/>
          <w:sz w:val="24"/>
          <w:highlight w:val="none"/>
        </w:rPr>
        <w:instrText xml:space="preserve">= 6 \* GB2</w:instrText>
      </w:r>
      <w:r>
        <w:rPr>
          <w:rFonts w:ascii="仿宋_GB2312" w:eastAsia="仿宋_GB2312"/>
          <w:bCs/>
          <w:color w:val="auto"/>
          <w:sz w:val="24"/>
          <w:highlight w:val="none"/>
        </w:rPr>
        <w:instrText xml:space="preserve"> </w:instrText>
      </w:r>
      <w:r>
        <w:rPr>
          <w:rFonts w:ascii="仿宋_GB2312" w:eastAsia="仿宋_GB2312"/>
          <w:bCs/>
          <w:color w:val="auto"/>
          <w:sz w:val="24"/>
          <w:highlight w:val="none"/>
        </w:rPr>
        <w:fldChar w:fldCharType="separate"/>
      </w:r>
      <w:r>
        <w:rPr>
          <w:rFonts w:hint="eastAsia" w:ascii="仿宋_GB2312" w:eastAsia="仿宋_GB2312"/>
          <w:bCs/>
          <w:color w:val="auto"/>
          <w:sz w:val="24"/>
          <w:highlight w:val="none"/>
        </w:rPr>
        <w:t>⑹</w:t>
      </w:r>
      <w:r>
        <w:rPr>
          <w:rFonts w:ascii="仿宋_GB2312" w:eastAsia="仿宋_GB2312"/>
          <w:bCs/>
          <w:color w:val="auto"/>
          <w:sz w:val="24"/>
          <w:highlight w:val="none"/>
        </w:rPr>
        <w:fldChar w:fldCharType="end"/>
      </w:r>
      <w:r>
        <w:rPr>
          <w:rFonts w:hint="eastAsia" w:ascii="仿宋_GB2312" w:eastAsia="仿宋_GB2312"/>
          <w:bCs/>
          <w:color w:val="auto"/>
          <w:sz w:val="24"/>
          <w:highlight w:val="none"/>
        </w:rPr>
        <w:t>投标</w:t>
      </w:r>
      <w:r>
        <w:rPr>
          <w:rFonts w:ascii="仿宋_GB2312" w:eastAsia="仿宋_GB2312"/>
          <w:bCs/>
          <w:color w:val="auto"/>
          <w:sz w:val="24"/>
          <w:highlight w:val="none"/>
        </w:rPr>
        <w:t>文件内容不全或内容</w:t>
      </w:r>
      <w:r>
        <w:rPr>
          <w:rFonts w:hint="eastAsia" w:ascii="仿宋_GB2312" w:eastAsia="仿宋_GB2312"/>
          <w:bCs/>
          <w:color w:val="auto"/>
          <w:sz w:val="24"/>
          <w:highlight w:val="none"/>
        </w:rPr>
        <w:t>字迹</w:t>
      </w:r>
      <w:r>
        <w:rPr>
          <w:rFonts w:ascii="仿宋_GB2312" w:eastAsia="仿宋_GB2312"/>
          <w:bCs/>
          <w:color w:val="auto"/>
          <w:sz w:val="24"/>
          <w:highlight w:val="none"/>
        </w:rPr>
        <w:t>模糊辨认不清的而导致评标无法正常进行</w:t>
      </w:r>
      <w:r>
        <w:rPr>
          <w:rFonts w:hint="eastAsia" w:ascii="仿宋_GB2312" w:eastAsia="仿宋_GB2312"/>
          <w:bCs/>
          <w:color w:val="auto"/>
          <w:sz w:val="24"/>
          <w:highlight w:val="none"/>
        </w:rPr>
        <w:t>（经评标委员会认定并允许其当场更正的笔误除外</w:t>
      </w:r>
      <w:r>
        <w:rPr>
          <w:rFonts w:ascii="仿宋_GB2312" w:eastAsia="仿宋_GB2312"/>
          <w:bCs/>
          <w:color w:val="auto"/>
          <w:sz w:val="24"/>
          <w:highlight w:val="none"/>
        </w:rPr>
        <w:t>的</w:t>
      </w:r>
      <w:r>
        <w:rPr>
          <w:rFonts w:hint="eastAsia" w:ascii="仿宋_GB2312" w:eastAsia="仿宋_GB2312"/>
          <w:bCs/>
          <w:color w:val="auto"/>
          <w:sz w:val="24"/>
          <w:highlight w:val="none"/>
        </w:rPr>
        <w:t>）；</w:t>
      </w:r>
    </w:p>
    <w:p>
      <w:pPr>
        <w:spacing w:line="360" w:lineRule="auto"/>
        <w:ind w:left="1185" w:leftChars="450" w:hanging="240" w:hangingChars="100"/>
        <w:rPr>
          <w:rFonts w:hint="eastAsia" w:ascii="仿宋_GB2312" w:eastAsia="仿宋_GB2312"/>
          <w:bCs/>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7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⑺</w:t>
      </w:r>
      <w:r>
        <w:rPr>
          <w:rFonts w:ascii="仿宋_GB2312" w:eastAsia="仿宋_GB2312"/>
          <w:color w:val="auto"/>
          <w:sz w:val="24"/>
          <w:highlight w:val="none"/>
        </w:rPr>
        <w:fldChar w:fldCharType="end"/>
      </w:r>
      <w:r>
        <w:rPr>
          <w:rFonts w:hint="eastAsia" w:ascii="仿宋_GB2312" w:eastAsia="仿宋_GB2312"/>
          <w:color w:val="auto"/>
          <w:sz w:val="24"/>
          <w:highlight w:val="none"/>
        </w:rPr>
        <w:t>违反国家及</w:t>
      </w:r>
      <w:r>
        <w:rPr>
          <w:rFonts w:ascii="仿宋_GB2312" w:eastAsia="仿宋_GB2312"/>
          <w:color w:val="auto"/>
          <w:sz w:val="24"/>
          <w:highlight w:val="none"/>
        </w:rPr>
        <w:t>政府部门</w:t>
      </w:r>
      <w:r>
        <w:rPr>
          <w:rFonts w:hint="eastAsia" w:ascii="仿宋_GB2312" w:eastAsia="仿宋_GB2312"/>
          <w:color w:val="auto"/>
          <w:sz w:val="24"/>
          <w:highlight w:val="none"/>
        </w:rPr>
        <w:t>相关法律</w:t>
      </w:r>
      <w:r>
        <w:rPr>
          <w:rFonts w:ascii="仿宋_GB2312" w:eastAsia="仿宋_GB2312"/>
          <w:color w:val="auto"/>
          <w:sz w:val="24"/>
          <w:highlight w:val="none"/>
        </w:rPr>
        <w:t>、法规</w:t>
      </w:r>
      <w:r>
        <w:rPr>
          <w:rFonts w:hint="eastAsia" w:ascii="仿宋_GB2312" w:eastAsia="仿宋_GB2312"/>
          <w:color w:val="auto"/>
          <w:sz w:val="24"/>
          <w:highlight w:val="none"/>
        </w:rPr>
        <w:t>、</w:t>
      </w:r>
      <w:r>
        <w:rPr>
          <w:rFonts w:ascii="仿宋_GB2312" w:eastAsia="仿宋_GB2312"/>
          <w:color w:val="auto"/>
          <w:sz w:val="24"/>
          <w:highlight w:val="none"/>
        </w:rPr>
        <w:t>文件规定或经评标委员认定的其他</w:t>
      </w:r>
      <w:r>
        <w:rPr>
          <w:rFonts w:hint="eastAsia" w:ascii="仿宋_GB2312" w:eastAsia="仿宋_GB2312"/>
          <w:color w:val="auto"/>
          <w:sz w:val="24"/>
          <w:highlight w:val="none"/>
        </w:rPr>
        <w:t>属于</w:t>
      </w:r>
      <w:r>
        <w:rPr>
          <w:rFonts w:ascii="仿宋_GB2312" w:eastAsia="仿宋_GB2312"/>
          <w:color w:val="auto"/>
          <w:sz w:val="24"/>
          <w:highlight w:val="none"/>
        </w:rPr>
        <w:t>重大偏离的</w:t>
      </w:r>
      <w:r>
        <w:rPr>
          <w:rFonts w:hint="eastAsia" w:ascii="仿宋_GB2312" w:eastAsia="仿宋_GB2312"/>
          <w:color w:val="auto"/>
          <w:sz w:val="24"/>
          <w:highlight w:val="none"/>
        </w:rPr>
        <w:t>。</w:t>
      </w:r>
    </w:p>
    <w:p>
      <w:pPr>
        <w:pStyle w:val="6"/>
        <w:spacing w:before="0" w:after="0"/>
        <w:ind w:left="964" w:hanging="960" w:hangingChars="400"/>
        <w:rPr>
          <w:rFonts w:hint="eastAsia" w:hAnsi="宋体"/>
          <w:color w:val="auto"/>
          <w:sz w:val="24"/>
          <w:szCs w:val="24"/>
          <w:highlight w:val="none"/>
        </w:rPr>
      </w:pPr>
      <w:bookmarkStart w:id="265" w:name="_Toc86153400"/>
      <w:bookmarkStart w:id="266" w:name="_Toc117174699"/>
      <w:r>
        <w:rPr>
          <w:rFonts w:hint="eastAsia" w:hAnsi="宋体"/>
          <w:color w:val="auto"/>
          <w:sz w:val="24"/>
          <w:szCs w:val="24"/>
          <w:highlight w:val="none"/>
        </w:rPr>
        <w:t xml:space="preserve">7.4   </w:t>
      </w:r>
      <w:r>
        <w:rPr>
          <w:rFonts w:hAnsi="宋体"/>
          <w:color w:val="auto"/>
          <w:sz w:val="24"/>
          <w:szCs w:val="24"/>
          <w:highlight w:val="none"/>
        </w:rPr>
        <w:t xml:space="preserve">  </w:t>
      </w:r>
      <w:r>
        <w:rPr>
          <w:rFonts w:hint="eastAsia" w:hAnsi="宋体"/>
          <w:color w:val="auto"/>
          <w:sz w:val="24"/>
          <w:szCs w:val="24"/>
          <w:highlight w:val="none"/>
        </w:rPr>
        <w:t>在</w:t>
      </w:r>
      <w:r>
        <w:rPr>
          <w:rFonts w:hAnsi="宋体"/>
          <w:color w:val="auto"/>
          <w:sz w:val="24"/>
          <w:szCs w:val="24"/>
          <w:highlight w:val="none"/>
        </w:rPr>
        <w:t>报价评审时</w:t>
      </w:r>
      <w:r>
        <w:rPr>
          <w:rFonts w:hint="eastAsia" w:hAnsi="宋体"/>
          <w:color w:val="auto"/>
          <w:sz w:val="24"/>
          <w:szCs w:val="24"/>
          <w:highlight w:val="none"/>
        </w:rPr>
        <w:t>，如发现下列情形之一的，其投标</w:t>
      </w:r>
      <w:r>
        <w:rPr>
          <w:rFonts w:hAnsi="宋体"/>
          <w:color w:val="auto"/>
          <w:sz w:val="24"/>
          <w:szCs w:val="24"/>
          <w:highlight w:val="none"/>
        </w:rPr>
        <w:t>无效</w:t>
      </w:r>
      <w:bookmarkEnd w:id="265"/>
      <w:bookmarkEnd w:id="266"/>
    </w:p>
    <w:p>
      <w:pPr>
        <w:spacing w:line="360" w:lineRule="auto"/>
        <w:ind w:left="945" w:leftChars="450"/>
        <w:rPr>
          <w:rFonts w:hint="eastAsia" w:ascii="仿宋_GB2312" w:eastAsia="仿宋_GB2312"/>
          <w:b/>
          <w:bCs/>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1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⑴</w:t>
      </w:r>
      <w:r>
        <w:rPr>
          <w:rFonts w:ascii="仿宋_GB2312" w:eastAsia="仿宋_GB2312"/>
          <w:color w:val="auto"/>
          <w:sz w:val="24"/>
          <w:highlight w:val="none"/>
        </w:rPr>
        <w:fldChar w:fldCharType="end"/>
      </w:r>
      <w:r>
        <w:rPr>
          <w:rFonts w:hint="eastAsia" w:ascii="仿宋_GB2312" w:eastAsia="仿宋_GB2312"/>
          <w:color w:val="auto"/>
          <w:sz w:val="24"/>
          <w:highlight w:val="none"/>
        </w:rPr>
        <w:t>报价超过招标文件中规定的最高限价的；</w:t>
      </w:r>
    </w:p>
    <w:p>
      <w:pPr>
        <w:spacing w:line="360" w:lineRule="auto"/>
        <w:ind w:left="1185" w:leftChars="450" w:hanging="240" w:hangingChars="10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2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⑵</w:t>
      </w:r>
      <w:r>
        <w:rPr>
          <w:rFonts w:ascii="仿宋_GB2312" w:eastAsia="仿宋_GB2312"/>
          <w:color w:val="auto"/>
          <w:sz w:val="24"/>
          <w:highlight w:val="none"/>
        </w:rPr>
        <w:fldChar w:fldCharType="end"/>
      </w:r>
      <w:r>
        <w:rPr>
          <w:rFonts w:hint="eastAsia" w:ascii="仿宋_GB2312" w:eastAsia="仿宋_GB2312"/>
          <w:color w:val="auto"/>
          <w:sz w:val="24"/>
          <w:highlight w:val="none"/>
        </w:rPr>
        <w:t>投标报价存在漏项或报价数量少于采购要求的，报价文件内容与对应资信商务及技术文件内容不一致的；</w:t>
      </w:r>
    </w:p>
    <w:p>
      <w:pPr>
        <w:spacing w:line="360" w:lineRule="auto"/>
        <w:ind w:left="1185" w:leftChars="450" w:hanging="240" w:hangingChars="10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3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⑶</w:t>
      </w:r>
      <w:r>
        <w:rPr>
          <w:rFonts w:ascii="仿宋_GB2312" w:eastAsia="仿宋_GB2312"/>
          <w:color w:val="auto"/>
          <w:sz w:val="24"/>
          <w:highlight w:val="none"/>
        </w:rPr>
        <w:fldChar w:fldCharType="end"/>
      </w:r>
      <w:r>
        <w:rPr>
          <w:rFonts w:hint="eastAsia" w:ascii="仿宋_GB2312" w:eastAsia="仿宋_GB2312"/>
          <w:color w:val="auto"/>
          <w:sz w:val="24"/>
          <w:highlight w:val="none"/>
        </w:rPr>
        <w:t>评标</w:t>
      </w:r>
      <w:r>
        <w:rPr>
          <w:rFonts w:ascii="仿宋_GB2312" w:eastAsia="仿宋_GB2312"/>
          <w:color w:val="auto"/>
          <w:sz w:val="24"/>
          <w:highlight w:val="none"/>
        </w:rPr>
        <w:t>委员会</w:t>
      </w:r>
      <w:r>
        <w:rPr>
          <w:rFonts w:hint="eastAsia" w:ascii="仿宋_GB2312" w:eastAsia="仿宋_GB2312"/>
          <w:color w:val="auto"/>
          <w:sz w:val="24"/>
          <w:highlight w:val="none"/>
        </w:rPr>
        <w:t>评定</w:t>
      </w:r>
      <w:r>
        <w:rPr>
          <w:rFonts w:ascii="仿宋_GB2312" w:eastAsia="仿宋_GB2312"/>
          <w:color w:val="auto"/>
          <w:sz w:val="24"/>
          <w:highlight w:val="none"/>
        </w:rPr>
        <w:t>其投标的报价明显不合理或低于成本</w:t>
      </w:r>
      <w:r>
        <w:rPr>
          <w:rFonts w:hint="eastAsia" w:ascii="仿宋_GB2312" w:eastAsia="仿宋_GB2312"/>
          <w:color w:val="auto"/>
          <w:sz w:val="24"/>
          <w:highlight w:val="none"/>
        </w:rPr>
        <w:t>，</w:t>
      </w:r>
      <w:r>
        <w:rPr>
          <w:rFonts w:ascii="仿宋_GB2312" w:eastAsia="仿宋_GB2312"/>
          <w:color w:val="auto"/>
          <w:sz w:val="24"/>
          <w:highlight w:val="none"/>
        </w:rPr>
        <w:t>有可能影响产品质量或者不能诚信履约的，在评标现场合理的时间内</w:t>
      </w:r>
      <w:r>
        <w:rPr>
          <w:rFonts w:hint="eastAsia" w:ascii="仿宋_GB2312" w:eastAsia="仿宋_GB2312"/>
          <w:color w:val="auto"/>
          <w:sz w:val="24"/>
          <w:highlight w:val="none"/>
        </w:rPr>
        <w:t>不能合理</w:t>
      </w:r>
      <w:r>
        <w:rPr>
          <w:rFonts w:ascii="仿宋_GB2312" w:eastAsia="仿宋_GB2312"/>
          <w:color w:val="auto"/>
          <w:sz w:val="24"/>
          <w:highlight w:val="none"/>
        </w:rPr>
        <w:t>说明原因和提供证明材料的</w:t>
      </w:r>
      <w:r>
        <w:rPr>
          <w:rFonts w:hint="eastAsia" w:ascii="仿宋_GB2312" w:eastAsia="仿宋_GB2312"/>
          <w:color w:val="auto"/>
          <w:sz w:val="24"/>
          <w:highlight w:val="none"/>
        </w:rPr>
        <w:t>来证明其报价合理性的；</w:t>
      </w:r>
    </w:p>
    <w:p>
      <w:pPr>
        <w:spacing w:line="360" w:lineRule="auto"/>
        <w:ind w:left="1185" w:leftChars="450" w:hanging="240" w:hangingChars="10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4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⑷</w:t>
      </w:r>
      <w:r>
        <w:rPr>
          <w:rFonts w:ascii="仿宋_GB2312" w:eastAsia="仿宋_GB2312"/>
          <w:color w:val="auto"/>
          <w:sz w:val="24"/>
          <w:highlight w:val="none"/>
        </w:rPr>
        <w:fldChar w:fldCharType="end"/>
      </w:r>
      <w:r>
        <w:rPr>
          <w:rFonts w:hint="eastAsia" w:ascii="仿宋_GB2312" w:eastAsia="仿宋_GB2312"/>
          <w:color w:val="auto"/>
          <w:sz w:val="24"/>
          <w:highlight w:val="none"/>
        </w:rPr>
        <w:t>拒</w:t>
      </w:r>
      <w:r>
        <w:rPr>
          <w:rFonts w:ascii="仿宋_GB2312" w:eastAsia="仿宋_GB2312"/>
          <w:color w:val="auto"/>
          <w:sz w:val="24"/>
          <w:highlight w:val="none"/>
        </w:rPr>
        <w:t>不接受报价错误修正或</w:t>
      </w:r>
      <w:r>
        <w:rPr>
          <w:rFonts w:hint="eastAsia" w:ascii="仿宋_GB2312" w:eastAsia="仿宋_GB2312"/>
          <w:color w:val="auto"/>
          <w:sz w:val="24"/>
          <w:highlight w:val="none"/>
        </w:rPr>
        <w:t>报价</w:t>
      </w:r>
      <w:r>
        <w:rPr>
          <w:rFonts w:ascii="仿宋_GB2312" w:eastAsia="仿宋_GB2312"/>
          <w:color w:val="auto"/>
          <w:sz w:val="24"/>
          <w:highlight w:val="none"/>
        </w:rPr>
        <w:t>错误修正后</w:t>
      </w:r>
      <w:r>
        <w:rPr>
          <w:rFonts w:hint="eastAsia" w:ascii="仿宋_GB2312" w:eastAsia="仿宋_GB2312"/>
          <w:color w:val="auto"/>
          <w:sz w:val="24"/>
          <w:highlight w:val="none"/>
        </w:rPr>
        <w:t>未</w:t>
      </w:r>
      <w:r>
        <w:rPr>
          <w:rFonts w:ascii="仿宋_GB2312" w:eastAsia="仿宋_GB2312"/>
          <w:color w:val="auto"/>
          <w:sz w:val="24"/>
          <w:highlight w:val="none"/>
        </w:rPr>
        <w:t>签字确认的。</w:t>
      </w:r>
    </w:p>
    <w:p>
      <w:pPr>
        <w:pStyle w:val="6"/>
        <w:spacing w:before="0" w:after="0"/>
        <w:ind w:left="964" w:hanging="960" w:hangingChars="400"/>
        <w:rPr>
          <w:rFonts w:hint="eastAsia" w:hAnsi="宋体"/>
          <w:color w:val="auto"/>
          <w:sz w:val="24"/>
          <w:szCs w:val="24"/>
          <w:highlight w:val="none"/>
        </w:rPr>
      </w:pPr>
      <w:bookmarkStart w:id="267" w:name="_Toc117174700"/>
      <w:bookmarkStart w:id="268" w:name="_Toc86153401"/>
      <w:r>
        <w:rPr>
          <w:rFonts w:hint="eastAsia" w:hAnsi="宋体"/>
          <w:color w:val="auto"/>
          <w:sz w:val="24"/>
          <w:szCs w:val="24"/>
          <w:highlight w:val="none"/>
        </w:rPr>
        <w:t>7.</w:t>
      </w:r>
      <w:r>
        <w:rPr>
          <w:rFonts w:hAnsi="宋体"/>
          <w:color w:val="auto"/>
          <w:sz w:val="24"/>
          <w:szCs w:val="24"/>
          <w:highlight w:val="none"/>
        </w:rPr>
        <w:t>5</w:t>
      </w:r>
      <w:r>
        <w:rPr>
          <w:rFonts w:hint="eastAsia" w:hAnsi="宋体"/>
          <w:color w:val="auto"/>
          <w:sz w:val="24"/>
          <w:szCs w:val="24"/>
          <w:highlight w:val="none"/>
        </w:rPr>
        <w:t xml:space="preserve">     如有</w:t>
      </w:r>
      <w:r>
        <w:rPr>
          <w:rFonts w:hAnsi="宋体"/>
          <w:color w:val="auto"/>
          <w:sz w:val="24"/>
          <w:szCs w:val="24"/>
          <w:highlight w:val="none"/>
        </w:rPr>
        <w:t>下列情形之一的，</w:t>
      </w:r>
      <w:r>
        <w:rPr>
          <w:rFonts w:hint="eastAsia" w:hAnsi="宋体"/>
          <w:color w:val="auto"/>
          <w:sz w:val="24"/>
          <w:szCs w:val="24"/>
          <w:highlight w:val="none"/>
        </w:rPr>
        <w:t>其</w:t>
      </w:r>
      <w:r>
        <w:rPr>
          <w:rFonts w:hAnsi="宋体"/>
          <w:color w:val="auto"/>
          <w:sz w:val="24"/>
          <w:szCs w:val="24"/>
          <w:highlight w:val="none"/>
        </w:rPr>
        <w:t>投标无效</w:t>
      </w:r>
      <w:bookmarkEnd w:id="267"/>
      <w:bookmarkEnd w:id="268"/>
    </w:p>
    <w:p>
      <w:pPr>
        <w:spacing w:line="360" w:lineRule="auto"/>
        <w:ind w:left="1185" w:leftChars="450" w:hanging="240" w:hangingChars="100"/>
        <w:rPr>
          <w:rFonts w:hint="eastAsia"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1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⑴</w:t>
      </w:r>
      <w:r>
        <w:rPr>
          <w:rFonts w:ascii="仿宋_GB2312" w:eastAsia="仿宋_GB2312"/>
          <w:color w:val="auto"/>
          <w:sz w:val="24"/>
          <w:highlight w:val="none"/>
        </w:rPr>
        <w:fldChar w:fldCharType="end"/>
      </w:r>
      <w:r>
        <w:rPr>
          <w:rFonts w:hint="eastAsia" w:ascii="仿宋_GB2312" w:eastAsia="仿宋_GB2312"/>
          <w:color w:val="auto"/>
          <w:sz w:val="24"/>
          <w:highlight w:val="none"/>
        </w:rPr>
        <w:t>投标人直接或者间接从采购人或者采购代理机构处获得其他投标人的相关情况并修改其投标文件；</w:t>
      </w:r>
    </w:p>
    <w:p>
      <w:pPr>
        <w:spacing w:line="360" w:lineRule="auto"/>
        <w:ind w:left="945" w:leftChars="450"/>
        <w:rPr>
          <w:rFonts w:hint="eastAsia"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2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⑵</w:t>
      </w:r>
      <w:r>
        <w:rPr>
          <w:rFonts w:ascii="仿宋_GB2312" w:eastAsia="仿宋_GB2312"/>
          <w:color w:val="auto"/>
          <w:sz w:val="24"/>
          <w:highlight w:val="none"/>
        </w:rPr>
        <w:fldChar w:fldCharType="end"/>
      </w:r>
      <w:r>
        <w:rPr>
          <w:rFonts w:hint="eastAsia" w:ascii="仿宋_GB2312" w:eastAsia="仿宋_GB2312"/>
          <w:color w:val="auto"/>
          <w:sz w:val="24"/>
          <w:highlight w:val="none"/>
        </w:rPr>
        <w:t>投标人按照采购人或者采购代理机构的授意撤换、修改投标文件；</w:t>
      </w:r>
    </w:p>
    <w:p>
      <w:pPr>
        <w:spacing w:line="360" w:lineRule="auto"/>
        <w:ind w:left="945" w:leftChars="450"/>
        <w:rPr>
          <w:rFonts w:hint="eastAsia"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3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⑶</w:t>
      </w:r>
      <w:r>
        <w:rPr>
          <w:rFonts w:ascii="仿宋_GB2312" w:eastAsia="仿宋_GB2312"/>
          <w:color w:val="auto"/>
          <w:sz w:val="24"/>
          <w:highlight w:val="none"/>
        </w:rPr>
        <w:fldChar w:fldCharType="end"/>
      </w:r>
      <w:r>
        <w:rPr>
          <w:rFonts w:hint="eastAsia" w:ascii="仿宋_GB2312" w:eastAsia="仿宋_GB2312"/>
          <w:color w:val="auto"/>
          <w:sz w:val="24"/>
          <w:highlight w:val="none"/>
        </w:rPr>
        <w:t>投标人之间协商投标文件的实质性内容；</w:t>
      </w:r>
    </w:p>
    <w:p>
      <w:pPr>
        <w:spacing w:line="360" w:lineRule="auto"/>
        <w:ind w:left="1185" w:leftChars="450" w:hanging="240" w:hangingChars="100"/>
        <w:rPr>
          <w:rFonts w:hint="eastAsia"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4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⑷</w:t>
      </w:r>
      <w:r>
        <w:rPr>
          <w:rFonts w:ascii="仿宋_GB2312" w:eastAsia="仿宋_GB2312"/>
          <w:color w:val="auto"/>
          <w:sz w:val="24"/>
          <w:highlight w:val="none"/>
        </w:rPr>
        <w:fldChar w:fldCharType="end"/>
      </w:r>
      <w:r>
        <w:rPr>
          <w:rFonts w:hint="eastAsia" w:ascii="仿宋_GB2312" w:eastAsia="仿宋_GB2312"/>
          <w:color w:val="auto"/>
          <w:sz w:val="24"/>
          <w:highlight w:val="none"/>
        </w:rPr>
        <w:t>属于同一集团、协会、商会等组织成员的投标人按照该组织要求协同参加政府采购活动；</w:t>
      </w:r>
    </w:p>
    <w:p>
      <w:pPr>
        <w:spacing w:line="360" w:lineRule="auto"/>
        <w:ind w:left="945" w:leftChars="45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5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⑸</w:t>
      </w:r>
      <w:r>
        <w:rPr>
          <w:rFonts w:ascii="仿宋_GB2312" w:eastAsia="仿宋_GB2312"/>
          <w:color w:val="auto"/>
          <w:sz w:val="24"/>
          <w:highlight w:val="none"/>
        </w:rPr>
        <w:fldChar w:fldCharType="end"/>
      </w:r>
      <w:r>
        <w:rPr>
          <w:rFonts w:hint="eastAsia" w:ascii="仿宋_GB2312" w:eastAsia="仿宋_GB2312"/>
          <w:color w:val="auto"/>
          <w:sz w:val="24"/>
          <w:highlight w:val="none"/>
        </w:rPr>
        <w:t>投标人之间事先约定由某一特定投标人中标、成交；</w:t>
      </w:r>
    </w:p>
    <w:p>
      <w:pPr>
        <w:spacing w:line="360" w:lineRule="auto"/>
        <w:ind w:left="945" w:leftChars="45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6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⑹</w:t>
      </w:r>
      <w:r>
        <w:rPr>
          <w:rFonts w:ascii="仿宋_GB2312" w:eastAsia="仿宋_GB2312"/>
          <w:color w:val="auto"/>
          <w:sz w:val="24"/>
          <w:highlight w:val="none"/>
        </w:rPr>
        <w:fldChar w:fldCharType="end"/>
      </w:r>
      <w:r>
        <w:rPr>
          <w:rFonts w:hint="eastAsia" w:ascii="仿宋_GB2312" w:eastAsia="仿宋_GB2312"/>
          <w:color w:val="auto"/>
          <w:sz w:val="24"/>
          <w:highlight w:val="none"/>
        </w:rPr>
        <w:t>投标人之间商定部分投标人放弃参加政府采购活动或者放弃中标、成交；</w:t>
      </w:r>
    </w:p>
    <w:p>
      <w:pPr>
        <w:spacing w:line="360" w:lineRule="auto"/>
        <w:ind w:left="1185" w:leftChars="450" w:hanging="240" w:hangingChars="10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7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⑺</w:t>
      </w:r>
      <w:r>
        <w:rPr>
          <w:rFonts w:ascii="仿宋_GB2312" w:eastAsia="仿宋_GB2312"/>
          <w:color w:val="auto"/>
          <w:sz w:val="24"/>
          <w:highlight w:val="none"/>
        </w:rPr>
        <w:fldChar w:fldCharType="end"/>
      </w:r>
      <w:r>
        <w:rPr>
          <w:rFonts w:hint="eastAsia" w:ascii="仿宋_GB2312" w:eastAsia="仿宋_GB2312"/>
          <w:color w:val="auto"/>
          <w:sz w:val="24"/>
          <w:highlight w:val="none"/>
        </w:rPr>
        <w:t>投标人与采购人或者采购代理机构之间、投标人相互之间，为谋求特定投标人中标、成交或者排斥其他投标人的其他串通行为；</w:t>
      </w:r>
    </w:p>
    <w:p>
      <w:pPr>
        <w:spacing w:line="360" w:lineRule="auto"/>
        <w:ind w:left="945" w:leftChars="450"/>
        <w:rPr>
          <w:rFonts w:hint="eastAsia"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8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⑻</w:t>
      </w:r>
      <w:r>
        <w:rPr>
          <w:rFonts w:ascii="仿宋_GB2312" w:eastAsia="仿宋_GB2312"/>
          <w:color w:val="auto"/>
          <w:sz w:val="24"/>
          <w:highlight w:val="none"/>
        </w:rPr>
        <w:fldChar w:fldCharType="end"/>
      </w:r>
      <w:r>
        <w:rPr>
          <w:rFonts w:hint="eastAsia" w:ascii="仿宋_GB2312" w:eastAsia="仿宋_GB2312"/>
          <w:color w:val="auto"/>
          <w:sz w:val="24"/>
          <w:highlight w:val="none"/>
        </w:rPr>
        <w:t>不同投标人的投标文件由同一单位或者个人编制；</w:t>
      </w:r>
    </w:p>
    <w:p>
      <w:pPr>
        <w:spacing w:line="360" w:lineRule="auto"/>
        <w:ind w:left="945" w:leftChars="450"/>
        <w:rPr>
          <w:rFonts w:hint="eastAsia"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9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⑼</w:t>
      </w:r>
      <w:r>
        <w:rPr>
          <w:rFonts w:ascii="仿宋_GB2312" w:eastAsia="仿宋_GB2312"/>
          <w:color w:val="auto"/>
          <w:sz w:val="24"/>
          <w:highlight w:val="none"/>
        </w:rPr>
        <w:fldChar w:fldCharType="end"/>
      </w:r>
      <w:r>
        <w:rPr>
          <w:rFonts w:hint="eastAsia" w:ascii="仿宋_GB2312" w:eastAsia="仿宋_GB2312"/>
          <w:color w:val="auto"/>
          <w:sz w:val="24"/>
          <w:highlight w:val="none"/>
        </w:rPr>
        <w:t>不同投标人委托同一单位或者个人办理投标事宜；</w:t>
      </w:r>
    </w:p>
    <w:p>
      <w:pPr>
        <w:spacing w:line="360" w:lineRule="auto"/>
        <w:ind w:left="945" w:leftChars="450"/>
        <w:rPr>
          <w:rFonts w:hint="eastAsia"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10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⑽</w:t>
      </w:r>
      <w:r>
        <w:rPr>
          <w:rFonts w:ascii="仿宋_GB2312" w:eastAsia="仿宋_GB2312"/>
          <w:color w:val="auto"/>
          <w:sz w:val="24"/>
          <w:highlight w:val="none"/>
        </w:rPr>
        <w:fldChar w:fldCharType="end"/>
      </w:r>
      <w:r>
        <w:rPr>
          <w:rFonts w:hint="eastAsia" w:ascii="仿宋_GB2312" w:eastAsia="仿宋_GB2312"/>
          <w:color w:val="auto"/>
          <w:sz w:val="24"/>
          <w:highlight w:val="none"/>
        </w:rPr>
        <w:t>不同投标人的投标文件载明的项目管理成员或者联系人员为同一人；</w:t>
      </w:r>
    </w:p>
    <w:p>
      <w:pPr>
        <w:spacing w:line="360" w:lineRule="auto"/>
        <w:ind w:left="945" w:leftChars="450"/>
        <w:rPr>
          <w:rFonts w:hint="eastAsia"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11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⑾</w:t>
      </w:r>
      <w:r>
        <w:rPr>
          <w:rFonts w:ascii="仿宋_GB2312" w:eastAsia="仿宋_GB2312"/>
          <w:color w:val="auto"/>
          <w:sz w:val="24"/>
          <w:highlight w:val="none"/>
        </w:rPr>
        <w:fldChar w:fldCharType="end"/>
      </w:r>
      <w:r>
        <w:rPr>
          <w:rFonts w:hint="eastAsia" w:ascii="仿宋_GB2312" w:eastAsia="仿宋_GB2312"/>
          <w:color w:val="auto"/>
          <w:sz w:val="24"/>
          <w:highlight w:val="none"/>
        </w:rPr>
        <w:t>不同投标人的投标文件异常一致或者投标报价呈规律性差异；</w:t>
      </w:r>
    </w:p>
    <w:p>
      <w:pPr>
        <w:spacing w:line="360" w:lineRule="auto"/>
        <w:ind w:left="945" w:leftChars="450"/>
        <w:rPr>
          <w:rFonts w:ascii="仿宋_GB2312" w:eastAsia="仿宋_GB2312"/>
          <w:color w:val="auto"/>
          <w:sz w:val="24"/>
          <w:highlight w:val="none"/>
        </w:rPr>
      </w:pPr>
      <w:r>
        <w:rPr>
          <w:rFonts w:ascii="仿宋_GB2312" w:eastAsia="仿宋_GB2312"/>
          <w:color w:val="auto"/>
          <w:sz w:val="24"/>
          <w:highlight w:val="none"/>
        </w:rPr>
        <w:fldChar w:fldCharType="begin"/>
      </w:r>
      <w:r>
        <w:rPr>
          <w:rFonts w:ascii="仿宋_GB2312" w:eastAsia="仿宋_GB2312"/>
          <w:color w:val="auto"/>
          <w:sz w:val="24"/>
          <w:highlight w:val="none"/>
        </w:rPr>
        <w:instrText xml:space="preserve"> </w:instrText>
      </w:r>
      <w:r>
        <w:rPr>
          <w:rFonts w:hint="eastAsia" w:ascii="仿宋_GB2312" w:eastAsia="仿宋_GB2312"/>
          <w:color w:val="auto"/>
          <w:sz w:val="24"/>
          <w:highlight w:val="none"/>
        </w:rPr>
        <w:instrText xml:space="preserve">= 12 \* GB2</w:instrText>
      </w:r>
      <w:r>
        <w:rPr>
          <w:rFonts w:ascii="仿宋_GB2312" w:eastAsia="仿宋_GB2312"/>
          <w:color w:val="auto"/>
          <w:sz w:val="24"/>
          <w:highlight w:val="none"/>
        </w:rPr>
        <w:instrText xml:space="preserve"> </w:instrText>
      </w:r>
      <w:r>
        <w:rPr>
          <w:rFonts w:ascii="仿宋_GB2312" w:eastAsia="仿宋_GB2312"/>
          <w:color w:val="auto"/>
          <w:sz w:val="24"/>
          <w:highlight w:val="none"/>
        </w:rPr>
        <w:fldChar w:fldCharType="separate"/>
      </w:r>
      <w:r>
        <w:rPr>
          <w:rFonts w:hint="eastAsia" w:ascii="仿宋_GB2312" w:eastAsia="仿宋_GB2312"/>
          <w:color w:val="auto"/>
          <w:sz w:val="24"/>
          <w:highlight w:val="none"/>
        </w:rPr>
        <w:t>⑿</w:t>
      </w:r>
      <w:r>
        <w:rPr>
          <w:rFonts w:ascii="仿宋_GB2312" w:eastAsia="仿宋_GB2312"/>
          <w:color w:val="auto"/>
          <w:sz w:val="24"/>
          <w:highlight w:val="none"/>
        </w:rPr>
        <w:fldChar w:fldCharType="end"/>
      </w:r>
      <w:r>
        <w:rPr>
          <w:rFonts w:hint="eastAsia" w:ascii="仿宋_GB2312" w:eastAsia="仿宋_GB2312"/>
          <w:color w:val="auto"/>
          <w:sz w:val="24"/>
          <w:highlight w:val="none"/>
        </w:rPr>
        <w:t>提供虚假材料谋取中标的。</w:t>
      </w:r>
    </w:p>
    <w:p>
      <w:pPr>
        <w:pStyle w:val="6"/>
        <w:spacing w:before="0" w:after="0"/>
        <w:ind w:left="964" w:hanging="960" w:hangingChars="400"/>
        <w:rPr>
          <w:rFonts w:hAnsi="宋体"/>
          <w:color w:val="auto"/>
          <w:sz w:val="24"/>
          <w:szCs w:val="24"/>
          <w:highlight w:val="none"/>
        </w:rPr>
      </w:pPr>
      <w:bookmarkStart w:id="269" w:name="_Toc34895575"/>
      <w:bookmarkStart w:id="270" w:name="_Toc117174701"/>
      <w:bookmarkStart w:id="271" w:name="_Toc86153402"/>
      <w:r>
        <w:rPr>
          <w:rFonts w:hint="eastAsia" w:hAnsi="宋体"/>
          <w:color w:val="auto"/>
          <w:sz w:val="24"/>
          <w:szCs w:val="24"/>
          <w:highlight w:val="none"/>
        </w:rPr>
        <w:t>7.6     如</w:t>
      </w:r>
      <w:r>
        <w:rPr>
          <w:rFonts w:hAnsi="宋体"/>
          <w:color w:val="auto"/>
          <w:sz w:val="24"/>
          <w:szCs w:val="24"/>
          <w:highlight w:val="none"/>
        </w:rPr>
        <w:t>有下列情形之一的，</w:t>
      </w:r>
      <w:r>
        <w:rPr>
          <w:rFonts w:hint="eastAsia" w:hAnsi="宋体"/>
          <w:color w:val="auto"/>
          <w:sz w:val="24"/>
          <w:szCs w:val="24"/>
          <w:highlight w:val="none"/>
        </w:rPr>
        <w:t>可中止电子交易活动的情形</w:t>
      </w:r>
      <w:bookmarkEnd w:id="269"/>
      <w:bookmarkEnd w:id="270"/>
      <w:bookmarkEnd w:id="271"/>
    </w:p>
    <w:p>
      <w:pPr>
        <w:spacing w:line="360" w:lineRule="auto"/>
        <w:ind w:left="960" w:hanging="960" w:hangingChars="400"/>
        <w:jc w:val="left"/>
        <w:rPr>
          <w:rFonts w:ascii="仿宋_GB2312" w:eastAsia="仿宋_GB2312"/>
          <w:color w:val="auto"/>
          <w:sz w:val="24"/>
          <w:highlight w:val="none"/>
        </w:rPr>
      </w:pPr>
      <w:r>
        <w:rPr>
          <w:rFonts w:hint="eastAsia" w:ascii="仿宋_GB2312" w:eastAsia="仿宋_GB2312"/>
          <w:color w:val="auto"/>
          <w:sz w:val="24"/>
          <w:highlight w:val="none"/>
        </w:rPr>
        <w:t>7.6.1   招标过程中出现以下情形，导致政府采购</w:t>
      </w:r>
      <w:r>
        <w:rPr>
          <w:rFonts w:ascii="仿宋_GB2312" w:eastAsia="仿宋_GB2312"/>
          <w:color w:val="auto"/>
          <w:sz w:val="24"/>
          <w:highlight w:val="none"/>
        </w:rPr>
        <w:t>云</w:t>
      </w:r>
      <w:r>
        <w:rPr>
          <w:rFonts w:hint="eastAsia" w:ascii="仿宋_GB2312" w:eastAsia="仿宋_GB2312"/>
          <w:color w:val="auto"/>
          <w:sz w:val="24"/>
          <w:highlight w:val="none"/>
        </w:rPr>
        <w:t>平台无法正常运行，或者无法保证电子交易的公平、公正和安全时，采购代理机构将中止电子交易活动：</w:t>
      </w:r>
    </w:p>
    <w:p>
      <w:pPr>
        <w:spacing w:line="360" w:lineRule="auto"/>
        <w:ind w:left="960" w:hanging="960" w:hangingChars="400"/>
        <w:jc w:val="left"/>
        <w:rPr>
          <w:rFonts w:ascii="仿宋_GB2312" w:eastAsia="仿宋_GB2312"/>
          <w:color w:val="auto"/>
          <w:sz w:val="24"/>
          <w:highlight w:val="none"/>
        </w:rPr>
      </w:pPr>
      <w:r>
        <w:rPr>
          <w:rFonts w:hint="eastAsia" w:ascii="仿宋_GB2312" w:eastAsia="仿宋_GB2312"/>
          <w:color w:val="auto"/>
          <w:sz w:val="24"/>
          <w:highlight w:val="none"/>
        </w:rPr>
        <w:t xml:space="preserve">        ⑴电子交易平台发生故障而无法登录访问的；</w:t>
      </w:r>
    </w:p>
    <w:p>
      <w:pPr>
        <w:spacing w:line="360" w:lineRule="auto"/>
        <w:ind w:left="840" w:leftChars="400" w:firstLine="120" w:firstLineChars="50"/>
        <w:jc w:val="left"/>
        <w:rPr>
          <w:rFonts w:hint="eastAsia" w:ascii="仿宋_GB2312" w:eastAsia="仿宋_GB2312"/>
          <w:color w:val="auto"/>
          <w:sz w:val="24"/>
          <w:highlight w:val="none"/>
        </w:rPr>
      </w:pPr>
      <w:r>
        <w:rPr>
          <w:rFonts w:hint="eastAsia" w:ascii="仿宋_GB2312" w:eastAsia="仿宋_GB2312"/>
          <w:color w:val="auto"/>
          <w:sz w:val="24"/>
          <w:highlight w:val="none"/>
        </w:rPr>
        <w:t>⑵电子交易平台应用或数据库出现错误，不能进行正常操作的；</w:t>
      </w:r>
    </w:p>
    <w:p>
      <w:pPr>
        <w:spacing w:line="360" w:lineRule="auto"/>
        <w:ind w:left="945" w:leftChars="450"/>
        <w:rPr>
          <w:rFonts w:hint="eastAsia" w:ascii="仿宋_GB2312" w:eastAsia="仿宋_GB2312"/>
          <w:color w:val="auto"/>
          <w:sz w:val="24"/>
          <w:highlight w:val="none"/>
        </w:rPr>
      </w:pPr>
      <w:r>
        <w:rPr>
          <w:rFonts w:hint="eastAsia" w:ascii="仿宋_GB2312" w:eastAsia="仿宋_GB2312"/>
          <w:color w:val="auto"/>
          <w:sz w:val="24"/>
          <w:highlight w:val="none"/>
        </w:rPr>
        <w:t>⑶电子交易平台发现严重安全漏洞，有潜在泄密危险的；</w:t>
      </w:r>
    </w:p>
    <w:p>
      <w:pPr>
        <w:spacing w:line="360" w:lineRule="auto"/>
        <w:ind w:left="945" w:leftChars="450"/>
        <w:rPr>
          <w:rFonts w:hint="eastAsia" w:ascii="仿宋_GB2312" w:eastAsia="仿宋_GB2312"/>
          <w:color w:val="auto"/>
          <w:sz w:val="24"/>
          <w:highlight w:val="none"/>
        </w:rPr>
      </w:pPr>
      <w:r>
        <w:rPr>
          <w:rFonts w:hint="eastAsia" w:ascii="仿宋_GB2312" w:eastAsia="仿宋_GB2312"/>
          <w:color w:val="auto"/>
          <w:sz w:val="24"/>
          <w:highlight w:val="none"/>
        </w:rPr>
        <w:t xml:space="preserve">⑷病毒发作导致不能进行正常操作的； </w:t>
      </w:r>
    </w:p>
    <w:p>
      <w:pPr>
        <w:spacing w:line="360" w:lineRule="auto"/>
        <w:ind w:left="945" w:leftChars="450"/>
        <w:rPr>
          <w:rFonts w:hint="eastAsia" w:ascii="仿宋_GB2312" w:eastAsia="仿宋_GB2312"/>
          <w:color w:val="auto"/>
          <w:sz w:val="24"/>
          <w:highlight w:val="none"/>
        </w:rPr>
      </w:pPr>
      <w:r>
        <w:rPr>
          <w:rFonts w:hint="eastAsia" w:ascii="仿宋_GB2312" w:eastAsia="仿宋_GB2312"/>
          <w:color w:val="auto"/>
          <w:sz w:val="24"/>
          <w:highlight w:val="none"/>
        </w:rPr>
        <w:t>⑸其他无法保证电子交易的公平、公正和安全的情况</w:t>
      </w:r>
    </w:p>
    <w:p>
      <w:pPr>
        <w:spacing w:line="360" w:lineRule="auto"/>
        <w:ind w:left="945" w:leftChars="450"/>
        <w:rPr>
          <w:rFonts w:hint="eastAsia" w:ascii="仿宋_GB2312" w:eastAsia="仿宋_GB2312"/>
          <w:color w:val="auto"/>
          <w:sz w:val="24"/>
          <w:highlight w:val="none"/>
        </w:rPr>
      </w:pPr>
      <w:r>
        <w:rPr>
          <w:rFonts w:hint="eastAsia" w:ascii="仿宋_GB2312" w:eastAsia="仿宋_GB2312"/>
          <w:color w:val="auto"/>
          <w:sz w:val="24"/>
          <w:highlight w:val="none"/>
        </w:rPr>
        <w:t>出现上述规定情形，不影响采购公平、公正性的，采购代理机构可以待上述情形消除后继续组织电子交易活动；影响或可能影响采购公平、公正性的，应当重新组织采购。</w:t>
      </w:r>
    </w:p>
    <w:p>
      <w:pPr>
        <w:pStyle w:val="27"/>
        <w:spacing w:before="120" w:beforeLines="50" w:after="240" w:afterLines="100"/>
        <w:jc w:val="left"/>
        <w:outlineLvl w:val="1"/>
        <w:rPr>
          <w:rFonts w:hint="eastAsia" w:ascii="仿宋_GB2312" w:eastAsia="仿宋_GB2312"/>
          <w:color w:val="auto"/>
          <w:sz w:val="30"/>
          <w:szCs w:val="30"/>
          <w:highlight w:val="none"/>
        </w:rPr>
      </w:pPr>
      <w:bookmarkStart w:id="272" w:name="_Toc301187772"/>
      <w:bookmarkStart w:id="273" w:name="_Toc117174702"/>
      <w:bookmarkStart w:id="274" w:name="_Toc359934597"/>
      <w:bookmarkStart w:id="275" w:name="_Toc303756400"/>
      <w:bookmarkStart w:id="276" w:name="_Toc531359026"/>
      <w:bookmarkStart w:id="277" w:name="_Toc515526193"/>
      <w:bookmarkStart w:id="278" w:name="_Toc8136"/>
      <w:bookmarkStart w:id="279" w:name="_Toc86153403"/>
      <w:bookmarkStart w:id="280" w:name="_Toc29945"/>
      <w:r>
        <w:rPr>
          <w:rFonts w:hint="eastAsia" w:ascii="仿宋_GB2312" w:eastAsia="仿宋_GB2312"/>
          <w:color w:val="auto"/>
          <w:sz w:val="30"/>
          <w:szCs w:val="30"/>
          <w:highlight w:val="none"/>
        </w:rPr>
        <w:t>八    中标和合同</w:t>
      </w:r>
      <w:bookmarkEnd w:id="272"/>
      <w:bookmarkEnd w:id="273"/>
      <w:bookmarkEnd w:id="274"/>
      <w:bookmarkEnd w:id="275"/>
      <w:bookmarkEnd w:id="276"/>
      <w:bookmarkEnd w:id="277"/>
      <w:bookmarkEnd w:id="278"/>
      <w:bookmarkEnd w:id="279"/>
      <w:bookmarkEnd w:id="280"/>
    </w:p>
    <w:p>
      <w:pPr>
        <w:pStyle w:val="39"/>
        <w:rPr>
          <w:rFonts w:hint="eastAsia"/>
          <w:color w:val="auto"/>
          <w:highlight w:val="none"/>
        </w:rPr>
      </w:pPr>
      <w:bookmarkStart w:id="281" w:name="_Toc359934599"/>
      <w:bookmarkStart w:id="282" w:name="_Toc301187776"/>
      <w:bookmarkStart w:id="283" w:name="_Toc303756402"/>
      <w:bookmarkStart w:id="284" w:name="_Toc86153404"/>
      <w:bookmarkStart w:id="285" w:name="_Toc531359027"/>
      <w:bookmarkStart w:id="286" w:name="_Toc515526194"/>
      <w:bookmarkStart w:id="287" w:name="_Toc117174703"/>
      <w:r>
        <w:rPr>
          <w:rFonts w:hint="eastAsia"/>
          <w:color w:val="auto"/>
          <w:highlight w:val="none"/>
        </w:rPr>
        <w:t>8.1</w:t>
      </w:r>
      <w:bookmarkEnd w:id="281"/>
      <w:bookmarkEnd w:id="282"/>
      <w:bookmarkEnd w:id="283"/>
      <w:r>
        <w:rPr>
          <w:color w:val="auto"/>
          <w:highlight w:val="none"/>
        </w:rPr>
        <w:t xml:space="preserve">     </w:t>
      </w:r>
      <w:r>
        <w:rPr>
          <w:rFonts w:hint="eastAsia"/>
          <w:color w:val="auto"/>
          <w:highlight w:val="none"/>
        </w:rPr>
        <w:t>中标</w:t>
      </w:r>
      <w:bookmarkEnd w:id="284"/>
      <w:bookmarkEnd w:id="285"/>
      <w:bookmarkEnd w:id="286"/>
      <w:bookmarkEnd w:id="287"/>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8.1.1</w:t>
      </w:r>
      <w:r>
        <w:rPr>
          <w:rFonts w:ascii="仿宋_GB2312" w:eastAsia="仿宋_GB2312"/>
          <w:color w:val="auto"/>
          <w:sz w:val="24"/>
          <w:highlight w:val="none"/>
        </w:rPr>
        <w:t xml:space="preserve">   </w:t>
      </w:r>
      <w:r>
        <w:rPr>
          <w:rFonts w:hint="eastAsia" w:ascii="仿宋_GB2312" w:eastAsia="仿宋_GB2312"/>
          <w:color w:val="auto"/>
          <w:sz w:val="24"/>
          <w:highlight w:val="none"/>
        </w:rPr>
        <w:t>采购代理机构在评标结束后2个工作日内将评标报告提交采购人确认；</w:t>
      </w:r>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8.1.2</w:t>
      </w:r>
      <w:r>
        <w:rPr>
          <w:rFonts w:ascii="仿宋_GB2312" w:eastAsia="仿宋_GB2312"/>
          <w:color w:val="auto"/>
          <w:sz w:val="24"/>
          <w:highlight w:val="none"/>
        </w:rPr>
        <w:t xml:space="preserve">   </w:t>
      </w:r>
      <w:r>
        <w:rPr>
          <w:rFonts w:hint="eastAsia" w:ascii="仿宋_GB2312" w:eastAsia="仿宋_GB2312"/>
          <w:color w:val="auto"/>
          <w:sz w:val="24"/>
          <w:highlight w:val="none"/>
        </w:rPr>
        <w:t>采购人应当自收到评标报告之日起5个工作日内，在评标报告确定的中标候选人名单中按顺序确定中标人；</w:t>
      </w:r>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8.1.3</w:t>
      </w:r>
      <w:r>
        <w:rPr>
          <w:rFonts w:ascii="仿宋_GB2312" w:eastAsia="仿宋_GB2312"/>
          <w:color w:val="auto"/>
          <w:sz w:val="24"/>
          <w:highlight w:val="none"/>
        </w:rPr>
        <w:t xml:space="preserve">   </w:t>
      </w:r>
      <w:r>
        <w:rPr>
          <w:rFonts w:hint="eastAsia" w:ascii="仿宋_GB2312" w:eastAsia="仿宋_GB2312"/>
          <w:color w:val="auto"/>
          <w:sz w:val="24"/>
          <w:highlight w:val="none"/>
        </w:rPr>
        <w:t>采购人在收到评标报告5个工作日内未按评标报告推荐的中标候选人顺序确定中标人，又不能说明合法理由的，视同按评标报告推荐的顺序确定排名第一的中标候选人为中标人；</w:t>
      </w:r>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8.</w:t>
      </w:r>
      <w:r>
        <w:rPr>
          <w:rFonts w:ascii="仿宋_GB2312" w:eastAsia="仿宋_GB2312"/>
          <w:color w:val="auto"/>
          <w:sz w:val="24"/>
          <w:highlight w:val="none"/>
        </w:rPr>
        <w:t>1</w:t>
      </w:r>
      <w:r>
        <w:rPr>
          <w:rFonts w:hint="eastAsia" w:ascii="仿宋_GB2312" w:eastAsia="仿宋_GB2312"/>
          <w:color w:val="auto"/>
          <w:sz w:val="24"/>
          <w:highlight w:val="none"/>
        </w:rPr>
        <w:t>.</w:t>
      </w:r>
      <w:r>
        <w:rPr>
          <w:rFonts w:ascii="仿宋_GB2312" w:eastAsia="仿宋_GB2312"/>
          <w:color w:val="auto"/>
          <w:sz w:val="24"/>
          <w:highlight w:val="none"/>
        </w:rPr>
        <w:t>4</w:t>
      </w:r>
      <w:r>
        <w:rPr>
          <w:rFonts w:hint="eastAsia" w:ascii="仿宋_GB2312" w:eastAsia="仿宋_GB2312"/>
          <w:color w:val="auto"/>
          <w:sz w:val="24"/>
          <w:highlight w:val="none"/>
        </w:rPr>
        <w:t xml:space="preserve">   中标人拒绝与采购人签订合同的，采购人可以按照评标报告推荐的中标人名单排序，确定下一候选人为中标人，也可以重新开展政府采购活动。</w:t>
      </w:r>
    </w:p>
    <w:p>
      <w:pPr>
        <w:pStyle w:val="39"/>
        <w:rPr>
          <w:rFonts w:hint="eastAsia"/>
          <w:color w:val="auto"/>
          <w:highlight w:val="none"/>
        </w:rPr>
      </w:pPr>
      <w:bookmarkStart w:id="288" w:name="_Toc531359028"/>
      <w:bookmarkStart w:id="289" w:name="_Toc117174704"/>
      <w:bookmarkStart w:id="290" w:name="_Toc86153405"/>
      <w:r>
        <w:rPr>
          <w:rFonts w:hint="eastAsia"/>
          <w:color w:val="auto"/>
          <w:highlight w:val="none"/>
        </w:rPr>
        <w:t>8.2     中标</w:t>
      </w:r>
      <w:r>
        <w:rPr>
          <w:color w:val="auto"/>
          <w:highlight w:val="none"/>
        </w:rPr>
        <w:t>公告和中标通知书</w:t>
      </w:r>
      <w:bookmarkEnd w:id="288"/>
      <w:bookmarkEnd w:id="289"/>
      <w:bookmarkEnd w:id="290"/>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8.2.1   采购代理机构应当自中标人确定之日起2个工作日内，在投标人须知前附表（一）规定</w:t>
      </w:r>
      <w:r>
        <w:rPr>
          <w:rFonts w:ascii="仿宋_GB2312" w:eastAsia="仿宋_GB2312"/>
          <w:color w:val="auto"/>
          <w:sz w:val="24"/>
          <w:highlight w:val="none"/>
        </w:rPr>
        <w:t>的网址</w:t>
      </w:r>
      <w:r>
        <w:rPr>
          <w:rFonts w:hint="eastAsia" w:ascii="仿宋_GB2312" w:eastAsia="仿宋_GB2312"/>
          <w:color w:val="auto"/>
          <w:sz w:val="24"/>
          <w:highlight w:val="none"/>
        </w:rPr>
        <w:t>发布中标结果；</w:t>
      </w:r>
    </w:p>
    <w:p>
      <w:pPr>
        <w:spacing w:line="360" w:lineRule="auto"/>
        <w:ind w:left="960" w:hanging="960" w:hangingChars="400"/>
        <w:rPr>
          <w:rFonts w:ascii="仿宋_GB2312" w:eastAsia="仿宋_GB2312"/>
          <w:color w:val="auto"/>
          <w:sz w:val="24"/>
          <w:highlight w:val="none"/>
        </w:rPr>
      </w:pPr>
      <w:r>
        <w:rPr>
          <w:rFonts w:ascii="仿宋_GB2312" w:eastAsia="仿宋_GB2312"/>
          <w:color w:val="auto"/>
          <w:sz w:val="24"/>
          <w:highlight w:val="none"/>
        </w:rPr>
        <w:t xml:space="preserve">8.2.2   </w:t>
      </w:r>
      <w:r>
        <w:rPr>
          <w:rFonts w:hint="eastAsia" w:ascii="仿宋_GB2312" w:eastAsia="仿宋_GB2312"/>
          <w:color w:val="auto"/>
          <w:sz w:val="24"/>
          <w:highlight w:val="none"/>
        </w:rPr>
        <w:t>中标结果公告内容包括采购人和采购代理机构的名称、地址、联系方式，项目名称和项目编号，中标人名称、地址和中标金额，主要中标标的的名称、规格型号、数量、单价、服务要求，中标公告期限以及评审专家名单，但</w:t>
      </w:r>
      <w:r>
        <w:rPr>
          <w:rFonts w:ascii="仿宋_GB2312" w:eastAsia="仿宋_GB2312"/>
          <w:color w:val="auto"/>
          <w:sz w:val="24"/>
          <w:highlight w:val="none"/>
        </w:rPr>
        <w:t>不</w:t>
      </w:r>
      <w:r>
        <w:rPr>
          <w:rFonts w:hint="eastAsia" w:ascii="仿宋_GB2312" w:eastAsia="仿宋_GB2312"/>
          <w:color w:val="auto"/>
          <w:sz w:val="24"/>
          <w:highlight w:val="none"/>
        </w:rPr>
        <w:t>包括</w:t>
      </w:r>
      <w:r>
        <w:rPr>
          <w:rFonts w:ascii="仿宋_GB2312" w:eastAsia="仿宋_GB2312"/>
          <w:color w:val="auto"/>
          <w:sz w:val="24"/>
          <w:highlight w:val="none"/>
        </w:rPr>
        <w:t>国家秘密或商业秘密</w:t>
      </w:r>
      <w:r>
        <w:rPr>
          <w:rFonts w:hint="eastAsia" w:ascii="仿宋_GB2312" w:eastAsia="仿宋_GB2312"/>
          <w:color w:val="auto"/>
          <w:sz w:val="24"/>
          <w:highlight w:val="none"/>
        </w:rPr>
        <w:t>；</w:t>
      </w:r>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8.2.3   中标</w:t>
      </w:r>
      <w:r>
        <w:rPr>
          <w:rFonts w:ascii="仿宋_GB2312" w:eastAsia="仿宋_GB2312"/>
          <w:color w:val="auto"/>
          <w:sz w:val="24"/>
          <w:highlight w:val="none"/>
        </w:rPr>
        <w:t>公告期限为</w:t>
      </w:r>
      <w:r>
        <w:rPr>
          <w:rFonts w:hint="eastAsia" w:ascii="仿宋_GB2312" w:eastAsia="仿宋_GB2312"/>
          <w:color w:val="auto"/>
          <w:sz w:val="24"/>
          <w:highlight w:val="none"/>
        </w:rPr>
        <w:t>1个</w:t>
      </w:r>
      <w:r>
        <w:rPr>
          <w:rFonts w:ascii="仿宋_GB2312" w:eastAsia="仿宋_GB2312"/>
          <w:color w:val="auto"/>
          <w:sz w:val="24"/>
          <w:highlight w:val="none"/>
        </w:rPr>
        <w:t>工作日；</w:t>
      </w:r>
    </w:p>
    <w:p>
      <w:pPr>
        <w:spacing w:line="360" w:lineRule="auto"/>
        <w:ind w:left="960" w:hanging="960" w:hangingChars="400"/>
        <w:rPr>
          <w:rFonts w:ascii="仿宋_GB2312" w:eastAsia="仿宋_GB2312"/>
          <w:color w:val="auto"/>
          <w:sz w:val="24"/>
          <w:highlight w:val="none"/>
        </w:rPr>
      </w:pPr>
      <w:r>
        <w:rPr>
          <w:rFonts w:ascii="仿宋_GB2312" w:eastAsia="仿宋_GB2312"/>
          <w:color w:val="auto"/>
          <w:sz w:val="24"/>
          <w:highlight w:val="none"/>
        </w:rPr>
        <w:t xml:space="preserve">8.2.4   </w:t>
      </w:r>
      <w:r>
        <w:rPr>
          <w:rFonts w:hint="eastAsia" w:ascii="仿宋_GB2312" w:eastAsia="仿宋_GB2312"/>
          <w:color w:val="auto"/>
          <w:sz w:val="24"/>
          <w:highlight w:val="none"/>
        </w:rPr>
        <w:t>采购代理机构将线下向中标人发出中标通知书，同时中标人应在中标结果公告发布后30日内签订合同；</w:t>
      </w:r>
    </w:p>
    <w:p>
      <w:pPr>
        <w:spacing w:line="360" w:lineRule="auto"/>
        <w:ind w:left="960" w:hanging="960" w:hangingChars="400"/>
        <w:rPr>
          <w:rFonts w:hint="eastAsia" w:ascii="仿宋_GB2312" w:eastAsia="仿宋_GB2312"/>
          <w:color w:val="auto"/>
          <w:sz w:val="24"/>
          <w:highlight w:val="none"/>
        </w:rPr>
      </w:pPr>
      <w:r>
        <w:rPr>
          <w:rFonts w:hint="eastAsia" w:ascii="仿宋_GB2312" w:eastAsia="仿宋_GB2312"/>
          <w:color w:val="auto"/>
          <w:sz w:val="24"/>
          <w:highlight w:val="none"/>
        </w:rPr>
        <w:t>8.2.5   中标通知书发出后，采购人不得改变中标结果，中标人无正当理由不得放弃中标。否则</w:t>
      </w:r>
      <w:r>
        <w:rPr>
          <w:rFonts w:ascii="仿宋_GB2312" w:eastAsia="仿宋_GB2312"/>
          <w:color w:val="auto"/>
          <w:sz w:val="24"/>
          <w:highlight w:val="none"/>
        </w:rPr>
        <w:t>将作为</w:t>
      </w:r>
      <w:r>
        <w:rPr>
          <w:rFonts w:hint="eastAsia" w:ascii="仿宋_GB2312" w:eastAsia="仿宋_GB2312"/>
          <w:color w:val="auto"/>
          <w:sz w:val="24"/>
          <w:highlight w:val="none"/>
        </w:rPr>
        <w:t>不良行为</w:t>
      </w:r>
      <w:r>
        <w:rPr>
          <w:rFonts w:ascii="仿宋_GB2312" w:eastAsia="仿宋_GB2312"/>
          <w:color w:val="auto"/>
          <w:sz w:val="24"/>
          <w:highlight w:val="none"/>
        </w:rPr>
        <w:t>记录上报财政</w:t>
      </w:r>
      <w:r>
        <w:rPr>
          <w:rFonts w:hint="eastAsia" w:ascii="仿宋_GB2312" w:eastAsia="仿宋_GB2312"/>
          <w:color w:val="auto"/>
          <w:sz w:val="24"/>
          <w:highlight w:val="none"/>
        </w:rPr>
        <w:t>部门，</w:t>
      </w:r>
      <w:r>
        <w:rPr>
          <w:rFonts w:ascii="仿宋_GB2312" w:eastAsia="仿宋_GB2312"/>
          <w:color w:val="auto"/>
          <w:sz w:val="24"/>
          <w:highlight w:val="none"/>
        </w:rPr>
        <w:t>由财政部门</w:t>
      </w:r>
      <w:r>
        <w:rPr>
          <w:rFonts w:hint="eastAsia" w:ascii="仿宋_GB2312" w:eastAsia="仿宋_GB2312"/>
          <w:color w:val="auto"/>
          <w:sz w:val="24"/>
          <w:highlight w:val="none"/>
        </w:rPr>
        <w:t>按</w:t>
      </w:r>
      <w:r>
        <w:rPr>
          <w:rFonts w:ascii="仿宋_GB2312" w:eastAsia="仿宋_GB2312"/>
          <w:color w:val="auto"/>
          <w:sz w:val="24"/>
          <w:highlight w:val="none"/>
        </w:rPr>
        <w:t>相关</w:t>
      </w:r>
      <w:r>
        <w:rPr>
          <w:rFonts w:hint="eastAsia" w:ascii="仿宋_GB2312" w:eastAsia="仿宋_GB2312"/>
          <w:color w:val="auto"/>
          <w:sz w:val="24"/>
          <w:highlight w:val="none"/>
        </w:rPr>
        <w:t>法律</w:t>
      </w:r>
      <w:r>
        <w:rPr>
          <w:rFonts w:ascii="仿宋_GB2312" w:eastAsia="仿宋_GB2312"/>
          <w:color w:val="auto"/>
          <w:sz w:val="24"/>
          <w:highlight w:val="none"/>
        </w:rPr>
        <w:t>法规</w:t>
      </w:r>
      <w:r>
        <w:rPr>
          <w:rFonts w:hint="eastAsia" w:ascii="仿宋_GB2312" w:eastAsia="仿宋_GB2312"/>
          <w:color w:val="auto"/>
          <w:sz w:val="24"/>
          <w:highlight w:val="none"/>
        </w:rPr>
        <w:t>给予</w:t>
      </w:r>
      <w:r>
        <w:rPr>
          <w:rFonts w:ascii="仿宋_GB2312" w:eastAsia="仿宋_GB2312"/>
          <w:color w:val="auto"/>
          <w:sz w:val="24"/>
          <w:highlight w:val="none"/>
        </w:rPr>
        <w:t>处理。</w:t>
      </w:r>
    </w:p>
    <w:p>
      <w:pPr>
        <w:pStyle w:val="39"/>
        <w:rPr>
          <w:color w:val="auto"/>
          <w:highlight w:val="none"/>
        </w:rPr>
      </w:pPr>
      <w:bookmarkStart w:id="291" w:name="_Toc117174705"/>
      <w:bookmarkStart w:id="292" w:name="_Toc86153406"/>
      <w:bookmarkStart w:id="293" w:name="_Toc531359029"/>
      <w:r>
        <w:rPr>
          <w:rFonts w:hint="eastAsia"/>
          <w:color w:val="auto"/>
          <w:highlight w:val="none"/>
        </w:rPr>
        <w:t>8.</w:t>
      </w:r>
      <w:r>
        <w:rPr>
          <w:color w:val="auto"/>
          <w:highlight w:val="none"/>
        </w:rPr>
        <w:t>3</w:t>
      </w:r>
      <w:r>
        <w:rPr>
          <w:rFonts w:hint="eastAsia"/>
          <w:color w:val="auto"/>
          <w:highlight w:val="none"/>
        </w:rPr>
        <w:t xml:space="preserve">     </w:t>
      </w:r>
      <w:r>
        <w:rPr>
          <w:color w:val="auto"/>
          <w:highlight w:val="none"/>
        </w:rPr>
        <w:t>履约</w:t>
      </w:r>
      <w:r>
        <w:rPr>
          <w:rFonts w:hint="eastAsia"/>
          <w:color w:val="auto"/>
          <w:highlight w:val="none"/>
        </w:rPr>
        <w:t>保证金</w:t>
      </w:r>
      <w:bookmarkEnd w:id="291"/>
      <w:bookmarkEnd w:id="292"/>
      <w:bookmarkEnd w:id="293"/>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8.</w:t>
      </w:r>
      <w:r>
        <w:rPr>
          <w:rFonts w:ascii="仿宋_GB2312" w:eastAsia="仿宋_GB2312"/>
          <w:color w:val="auto"/>
          <w:sz w:val="24"/>
          <w:highlight w:val="none"/>
        </w:rPr>
        <w:t>3</w:t>
      </w:r>
      <w:r>
        <w:rPr>
          <w:rFonts w:hint="eastAsia" w:ascii="仿宋_GB2312" w:eastAsia="仿宋_GB2312"/>
          <w:color w:val="auto"/>
          <w:sz w:val="24"/>
          <w:highlight w:val="none"/>
        </w:rPr>
        <w:t xml:space="preserve">.1  </w:t>
      </w:r>
      <w:r>
        <w:rPr>
          <w:rFonts w:ascii="仿宋_GB2312" w:eastAsia="仿宋_GB2312"/>
          <w:color w:val="auto"/>
          <w:sz w:val="24"/>
          <w:highlight w:val="none"/>
        </w:rPr>
        <w:t xml:space="preserve"> </w:t>
      </w:r>
      <w:r>
        <w:rPr>
          <w:rFonts w:hint="eastAsia" w:ascii="仿宋_GB2312" w:eastAsia="仿宋_GB2312"/>
          <w:color w:val="auto"/>
          <w:sz w:val="24"/>
          <w:highlight w:val="none"/>
        </w:rPr>
        <w:t>履约保证金：见投标人须知前附表（一）。</w:t>
      </w:r>
    </w:p>
    <w:p>
      <w:pPr>
        <w:spacing w:line="360" w:lineRule="auto"/>
        <w:ind w:left="960" w:hanging="960" w:hangingChars="400"/>
        <w:rPr>
          <w:rFonts w:hint="eastAsia" w:ascii="仿宋_GB2312" w:eastAsia="仿宋_GB2312"/>
          <w:color w:val="auto"/>
          <w:sz w:val="24"/>
          <w:highlight w:val="none"/>
        </w:rPr>
      </w:pPr>
      <w:r>
        <w:rPr>
          <w:rFonts w:ascii="仿宋_GB2312" w:eastAsia="仿宋_GB2312"/>
          <w:color w:val="auto"/>
          <w:sz w:val="24"/>
          <w:highlight w:val="none"/>
        </w:rPr>
        <w:t xml:space="preserve">8.3.2   </w:t>
      </w:r>
      <w:r>
        <w:rPr>
          <w:rFonts w:hint="eastAsia" w:ascii="仿宋_GB2312" w:eastAsia="仿宋_GB2312"/>
          <w:color w:val="auto"/>
          <w:sz w:val="24"/>
          <w:highlight w:val="none"/>
        </w:rPr>
        <w:t>中标人提供的服务和货物质量符合合同约定并经验收合格的，其履约保证金按规定</w:t>
      </w:r>
      <w:r>
        <w:rPr>
          <w:rFonts w:ascii="仿宋_GB2312" w:eastAsia="仿宋_GB2312"/>
          <w:color w:val="auto"/>
          <w:sz w:val="24"/>
          <w:highlight w:val="none"/>
        </w:rPr>
        <w:t>要求由采购人</w:t>
      </w:r>
      <w:r>
        <w:rPr>
          <w:rFonts w:hint="eastAsia" w:ascii="仿宋_GB2312" w:eastAsia="仿宋_GB2312"/>
          <w:color w:val="auto"/>
          <w:sz w:val="24"/>
          <w:highlight w:val="none"/>
        </w:rPr>
        <w:t>无息退还。</w:t>
      </w:r>
    </w:p>
    <w:p>
      <w:pPr>
        <w:pStyle w:val="39"/>
        <w:rPr>
          <w:rFonts w:hint="eastAsia"/>
          <w:color w:val="auto"/>
          <w:highlight w:val="none"/>
        </w:rPr>
      </w:pPr>
      <w:bookmarkStart w:id="294" w:name="_Toc86153407"/>
      <w:bookmarkStart w:id="295" w:name="_Toc531359030"/>
      <w:bookmarkStart w:id="296" w:name="_Toc117174706"/>
      <w:r>
        <w:rPr>
          <w:rFonts w:hint="eastAsia"/>
          <w:color w:val="auto"/>
          <w:highlight w:val="none"/>
        </w:rPr>
        <w:t>8.</w:t>
      </w:r>
      <w:r>
        <w:rPr>
          <w:color w:val="auto"/>
          <w:highlight w:val="none"/>
        </w:rPr>
        <w:t>4</w:t>
      </w:r>
      <w:r>
        <w:rPr>
          <w:rFonts w:hint="eastAsia"/>
          <w:color w:val="auto"/>
          <w:highlight w:val="none"/>
        </w:rPr>
        <w:t xml:space="preserve">     合同</w:t>
      </w:r>
      <w:bookmarkEnd w:id="294"/>
      <w:bookmarkEnd w:id="295"/>
      <w:bookmarkEnd w:id="296"/>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8.</w:t>
      </w:r>
      <w:r>
        <w:rPr>
          <w:rFonts w:ascii="仿宋_GB2312" w:eastAsia="仿宋_GB2312"/>
          <w:color w:val="auto"/>
          <w:sz w:val="24"/>
          <w:highlight w:val="none"/>
        </w:rPr>
        <w:t>4</w:t>
      </w:r>
      <w:r>
        <w:rPr>
          <w:rFonts w:hint="eastAsia" w:ascii="仿宋_GB2312" w:eastAsia="仿宋_GB2312"/>
          <w:color w:val="auto"/>
          <w:sz w:val="24"/>
          <w:highlight w:val="none"/>
        </w:rPr>
        <w:t>.</w:t>
      </w:r>
      <w:r>
        <w:rPr>
          <w:rFonts w:ascii="仿宋_GB2312" w:eastAsia="仿宋_GB2312"/>
          <w:color w:val="auto"/>
          <w:sz w:val="24"/>
          <w:highlight w:val="none"/>
        </w:rPr>
        <w:t>1</w:t>
      </w:r>
      <w:r>
        <w:rPr>
          <w:rFonts w:hint="eastAsia" w:ascii="仿宋_GB2312" w:eastAsia="仿宋_GB2312"/>
          <w:color w:val="auto"/>
          <w:sz w:val="24"/>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8.</w:t>
      </w:r>
      <w:r>
        <w:rPr>
          <w:rFonts w:ascii="仿宋_GB2312" w:eastAsia="仿宋_GB2312"/>
          <w:color w:val="auto"/>
          <w:sz w:val="24"/>
          <w:highlight w:val="none"/>
        </w:rPr>
        <w:t>4</w:t>
      </w:r>
      <w:r>
        <w:rPr>
          <w:rFonts w:hint="eastAsia" w:ascii="仿宋_GB2312" w:eastAsia="仿宋_GB2312"/>
          <w:color w:val="auto"/>
          <w:sz w:val="24"/>
          <w:highlight w:val="none"/>
        </w:rPr>
        <w:t>.2   询问或者质疑事项可能影响中标（成交）结果的，采购人应当暂停签订合同，已经签订合同的，应当中止履行合同。</w:t>
      </w:r>
    </w:p>
    <w:p>
      <w:pPr>
        <w:spacing w:line="360" w:lineRule="auto"/>
        <w:ind w:left="960" w:hanging="960" w:hangingChars="400"/>
        <w:rPr>
          <w:rFonts w:ascii="仿宋_GB2312" w:eastAsia="仿宋_GB2312"/>
          <w:color w:val="auto"/>
          <w:sz w:val="24"/>
          <w:highlight w:val="none"/>
        </w:rPr>
      </w:pPr>
      <w:r>
        <w:rPr>
          <w:rFonts w:hint="eastAsia" w:ascii="仿宋_GB2312" w:eastAsia="仿宋_GB2312"/>
          <w:color w:val="auto"/>
          <w:sz w:val="24"/>
          <w:highlight w:val="none"/>
        </w:rPr>
        <w:t>8.</w:t>
      </w:r>
      <w:r>
        <w:rPr>
          <w:rFonts w:ascii="仿宋_GB2312" w:eastAsia="仿宋_GB2312"/>
          <w:color w:val="auto"/>
          <w:sz w:val="24"/>
          <w:highlight w:val="none"/>
        </w:rPr>
        <w:t>4</w:t>
      </w:r>
      <w:r>
        <w:rPr>
          <w:rFonts w:hint="eastAsia" w:ascii="仿宋_GB2312" w:eastAsia="仿宋_GB2312"/>
          <w:color w:val="auto"/>
          <w:sz w:val="24"/>
          <w:highlight w:val="none"/>
        </w:rPr>
        <w:t>.3   采购人应当自政府采购合同签订之日起2个工作日内，将政府采购合同在浙江省</w:t>
      </w:r>
      <w:r>
        <w:rPr>
          <w:rFonts w:ascii="仿宋_GB2312" w:eastAsia="仿宋_GB2312"/>
          <w:color w:val="auto"/>
          <w:sz w:val="24"/>
          <w:highlight w:val="none"/>
        </w:rPr>
        <w:t>政府采购网（</w:t>
      </w:r>
      <w:r>
        <w:rPr>
          <w:rFonts w:hint="eastAsia" w:ascii="仿宋_GB2312" w:eastAsia="仿宋_GB2312"/>
          <w:color w:val="auto"/>
          <w:sz w:val="24"/>
          <w:highlight w:val="none"/>
        </w:rPr>
        <w:t>zfcg.czt.zj.gov.cn</w:t>
      </w:r>
      <w:r>
        <w:rPr>
          <w:rFonts w:ascii="仿宋_GB2312" w:eastAsia="仿宋_GB2312"/>
          <w:color w:val="auto"/>
          <w:sz w:val="24"/>
          <w:highlight w:val="none"/>
        </w:rPr>
        <w:t>）</w:t>
      </w:r>
      <w:r>
        <w:rPr>
          <w:rFonts w:hint="eastAsia" w:ascii="仿宋_GB2312" w:eastAsia="仿宋_GB2312"/>
          <w:color w:val="auto"/>
          <w:sz w:val="24"/>
          <w:highlight w:val="none"/>
        </w:rPr>
        <w:t>上公告，但政府采购合同中涉及国家秘密、商业秘密的内容除外。</w:t>
      </w:r>
    </w:p>
    <w:p>
      <w:pPr>
        <w:pStyle w:val="27"/>
        <w:spacing w:before="120" w:beforeLines="50" w:after="240" w:afterLines="100"/>
        <w:jc w:val="left"/>
        <w:outlineLvl w:val="1"/>
        <w:rPr>
          <w:rFonts w:hint="eastAsia" w:ascii="仿宋_GB2312" w:eastAsia="仿宋_GB2312"/>
          <w:color w:val="auto"/>
          <w:sz w:val="30"/>
          <w:szCs w:val="30"/>
          <w:highlight w:val="none"/>
        </w:rPr>
      </w:pPr>
      <w:bookmarkStart w:id="297" w:name="_Toc45506731"/>
      <w:bookmarkStart w:id="298" w:name="_Toc493956048"/>
      <w:bookmarkStart w:id="299" w:name="_Toc10428"/>
      <w:bookmarkStart w:id="300" w:name="_Toc47756031"/>
      <w:bookmarkStart w:id="301" w:name="_Toc28383"/>
      <w:bookmarkStart w:id="302" w:name="_Toc117174707"/>
      <w:bookmarkStart w:id="303" w:name="_Toc15813254"/>
      <w:bookmarkStart w:id="304" w:name="_Toc334087240"/>
      <w:bookmarkStart w:id="305" w:name="_Toc531359032"/>
      <w:bookmarkStart w:id="306" w:name="_Toc15805937"/>
      <w:bookmarkStart w:id="307" w:name="_Toc107820052"/>
      <w:bookmarkStart w:id="308" w:name="_Toc335664282"/>
      <w:bookmarkStart w:id="309" w:name="_Toc86153408"/>
      <w:bookmarkStart w:id="310" w:name="_Toc530551873"/>
      <w:r>
        <w:rPr>
          <w:rFonts w:hint="eastAsia" w:ascii="仿宋_GB2312" w:eastAsia="仿宋_GB2312"/>
          <w:color w:val="auto"/>
          <w:sz w:val="30"/>
          <w:szCs w:val="30"/>
          <w:highlight w:val="none"/>
        </w:rPr>
        <w:t>九    其他事项</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39"/>
        <w:rPr>
          <w:rFonts w:hint="eastAsia"/>
          <w:color w:val="auto"/>
          <w:highlight w:val="none"/>
        </w:rPr>
      </w:pPr>
      <w:bookmarkStart w:id="311" w:name="_Toc531359033"/>
      <w:bookmarkStart w:id="312" w:name="_Toc86153409"/>
      <w:bookmarkStart w:id="313" w:name="_Toc117174708"/>
      <w:r>
        <w:rPr>
          <w:color w:val="auto"/>
          <w:highlight w:val="none"/>
        </w:rPr>
        <w:t>9.1</w:t>
      </w:r>
      <w:r>
        <w:rPr>
          <w:rFonts w:hint="eastAsia"/>
          <w:color w:val="auto"/>
          <w:highlight w:val="none"/>
        </w:rPr>
        <w:t xml:space="preserve">    </w:t>
      </w:r>
      <w:r>
        <w:rPr>
          <w:color w:val="auto"/>
          <w:highlight w:val="none"/>
        </w:rPr>
        <w:t xml:space="preserve"> </w:t>
      </w:r>
      <w:r>
        <w:rPr>
          <w:rFonts w:hint="eastAsia"/>
          <w:color w:val="auto"/>
          <w:highlight w:val="none"/>
        </w:rPr>
        <w:t>解释权</w:t>
      </w:r>
      <w:bookmarkEnd w:id="311"/>
      <w:bookmarkEnd w:id="312"/>
      <w:bookmarkEnd w:id="313"/>
      <w:r>
        <w:rPr>
          <w:rFonts w:hint="eastAsia"/>
          <w:color w:val="auto"/>
          <w:highlight w:val="none"/>
        </w:rPr>
        <w:t xml:space="preserve"> </w:t>
      </w:r>
    </w:p>
    <w:p>
      <w:pPr>
        <w:spacing w:line="360" w:lineRule="auto"/>
        <w:ind w:left="960" w:hanging="960" w:hangingChars="400"/>
        <w:rPr>
          <w:rFonts w:hint="eastAsia" w:ascii="仿宋_GB2312" w:eastAsia="仿宋_GB2312"/>
          <w:color w:val="auto"/>
          <w:sz w:val="24"/>
          <w:highlight w:val="none"/>
        </w:rPr>
      </w:pPr>
      <w:r>
        <w:rPr>
          <w:rFonts w:ascii="仿宋_GB2312" w:eastAsia="仿宋_GB2312"/>
          <w:color w:val="auto"/>
          <w:sz w:val="24"/>
          <w:highlight w:val="none"/>
        </w:rPr>
        <w:t>9.1</w:t>
      </w:r>
      <w:r>
        <w:rPr>
          <w:rFonts w:hint="eastAsia" w:ascii="仿宋_GB2312" w:eastAsia="仿宋_GB2312"/>
          <w:color w:val="auto"/>
          <w:sz w:val="24"/>
          <w:highlight w:val="none"/>
        </w:rPr>
        <w:t>.1</w:t>
      </w:r>
      <w:r>
        <w:rPr>
          <w:rFonts w:ascii="仿宋_GB2312" w:eastAsia="仿宋_GB2312"/>
          <w:color w:val="auto"/>
          <w:sz w:val="24"/>
          <w:highlight w:val="none"/>
        </w:rPr>
        <w:t xml:space="preserve">   </w:t>
      </w:r>
      <w:r>
        <w:rPr>
          <w:rFonts w:hint="eastAsia" w:ascii="仿宋_GB2312" w:eastAsia="仿宋_GB2312"/>
          <w:color w:val="auto"/>
          <w:sz w:val="24"/>
          <w:highlight w:val="none"/>
        </w:rPr>
        <w:t>本招标文件解释权属采购代理机构；</w:t>
      </w:r>
    </w:p>
    <w:p>
      <w:pPr>
        <w:spacing w:line="360" w:lineRule="auto"/>
        <w:ind w:left="960" w:hanging="960" w:hangingChars="400"/>
        <w:rPr>
          <w:rFonts w:hint="eastAsia" w:ascii="仿宋_GB2312" w:eastAsia="仿宋_GB2312"/>
          <w:color w:val="auto"/>
          <w:sz w:val="24"/>
          <w:highlight w:val="none"/>
        </w:rPr>
      </w:pPr>
      <w:r>
        <w:rPr>
          <w:rFonts w:ascii="仿宋_GB2312" w:eastAsia="仿宋_GB2312"/>
          <w:color w:val="auto"/>
          <w:sz w:val="24"/>
          <w:highlight w:val="none"/>
        </w:rPr>
        <w:t xml:space="preserve">9.1.2   </w:t>
      </w:r>
      <w:r>
        <w:rPr>
          <w:rFonts w:hint="eastAsia" w:ascii="仿宋_GB2312" w:eastAsia="仿宋_GB2312"/>
          <w:color w:val="auto"/>
          <w:sz w:val="24"/>
          <w:highlight w:val="none"/>
        </w:rPr>
        <w:t>采购代理机构对决标结果不负责解释。</w:t>
      </w:r>
    </w:p>
    <w:p>
      <w:pPr>
        <w:rPr>
          <w:rFonts w:hint="eastAsia" w:ascii="仿宋_GB2312" w:eastAsia="仿宋_GB2312"/>
          <w:color w:val="auto"/>
          <w:sz w:val="24"/>
          <w:highlight w:val="none"/>
        </w:rPr>
      </w:pPr>
      <w:r>
        <w:rPr>
          <w:rFonts w:hint="eastAsia" w:ascii="仿宋_GB2312" w:eastAsia="仿宋_GB2312"/>
          <w:color w:val="auto"/>
          <w:sz w:val="24"/>
          <w:highlight w:val="none"/>
        </w:rPr>
        <w:br w:type="page"/>
      </w:r>
    </w:p>
    <w:p>
      <w:pPr>
        <w:pStyle w:val="27"/>
        <w:spacing w:before="0" w:after="0" w:line="360" w:lineRule="auto"/>
        <w:outlineLvl w:val="9"/>
        <w:rPr>
          <w:rFonts w:hint="eastAsia" w:ascii="仿宋_GB2312" w:eastAsia="仿宋_GB2312"/>
          <w:color w:val="auto"/>
          <w:sz w:val="36"/>
          <w:szCs w:val="36"/>
          <w:highlight w:val="none"/>
        </w:rPr>
      </w:pPr>
      <w:bookmarkStart w:id="314" w:name="_Toc117174709"/>
      <w:bookmarkStart w:id="315" w:name="_Toc20276"/>
      <w:bookmarkStart w:id="316" w:name="_Toc530551874"/>
      <w:bookmarkStart w:id="317" w:name="_Toc493956049"/>
      <w:bookmarkStart w:id="318" w:name="_Toc531359036"/>
    </w:p>
    <w:p>
      <w:pPr>
        <w:pStyle w:val="27"/>
        <w:spacing w:before="0" w:after="0" w:line="360" w:lineRule="auto"/>
        <w:rPr>
          <w:rFonts w:hint="eastAsia" w:ascii="仿宋_GB2312" w:eastAsia="仿宋_GB2312"/>
          <w:color w:val="auto"/>
          <w:sz w:val="36"/>
          <w:szCs w:val="36"/>
          <w:highlight w:val="none"/>
        </w:rPr>
      </w:pPr>
      <w:bookmarkStart w:id="319" w:name="_Toc7602"/>
      <w:r>
        <w:rPr>
          <w:rFonts w:hint="eastAsia" w:ascii="仿宋_GB2312" w:eastAsia="仿宋_GB2312"/>
          <w:color w:val="auto"/>
          <w:sz w:val="36"/>
          <w:szCs w:val="36"/>
          <w:highlight w:val="none"/>
        </w:rPr>
        <w:t>第四章  合同格式</w:t>
      </w:r>
      <w:bookmarkEnd w:id="314"/>
      <w:bookmarkEnd w:id="315"/>
      <w:bookmarkEnd w:id="316"/>
      <w:bookmarkEnd w:id="317"/>
      <w:bookmarkEnd w:id="318"/>
      <w:bookmarkEnd w:id="319"/>
    </w:p>
    <w:p>
      <w:pPr>
        <w:snapToGrid w:val="0"/>
        <w:spacing w:line="360" w:lineRule="auto"/>
        <w:jc w:val="center"/>
        <w:rPr>
          <w:rFonts w:eastAsia="仿宋_GB2312"/>
          <w:color w:val="auto"/>
          <w:sz w:val="24"/>
          <w:highlight w:val="none"/>
        </w:rPr>
      </w:pPr>
    </w:p>
    <w:p>
      <w:pPr>
        <w:jc w:val="center"/>
        <w:rPr>
          <w:rFonts w:hint="eastAsia" w:ascii="仿宋_GB2312" w:hAnsi="楷体" w:eastAsia="仿宋_GB2312"/>
          <w:b/>
          <w:color w:val="auto"/>
          <w:sz w:val="32"/>
          <w:szCs w:val="32"/>
          <w:highlight w:val="none"/>
        </w:rPr>
      </w:pPr>
      <w:r>
        <w:rPr>
          <w:rFonts w:hint="eastAsia" w:ascii="仿宋_GB2312" w:hAnsi="楷体" w:eastAsia="仿宋_GB2312"/>
          <w:b/>
          <w:color w:val="auto"/>
          <w:sz w:val="32"/>
          <w:szCs w:val="32"/>
          <w:highlight w:val="none"/>
        </w:rPr>
        <w:t>政府采购合同参考范本</w:t>
      </w:r>
    </w:p>
    <w:p>
      <w:pPr>
        <w:spacing w:line="480" w:lineRule="auto"/>
        <w:jc w:val="center"/>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（服务类）</w:t>
      </w:r>
    </w:p>
    <w:p>
      <w:pPr>
        <w:pStyle w:val="99"/>
        <w:spacing w:line="360" w:lineRule="auto"/>
        <w:ind w:firstLine="0"/>
        <w:rPr>
          <w:rFonts w:hint="eastAsia" w:ascii="仿宋_GB2312" w:hAnsi="楷体" w:eastAsia="仿宋_GB2312"/>
          <w:color w:val="auto"/>
          <w:szCs w:val="24"/>
          <w:highlight w:val="none"/>
        </w:rPr>
      </w:pPr>
    </w:p>
    <w:p>
      <w:pPr>
        <w:pStyle w:val="99"/>
        <w:spacing w:line="360" w:lineRule="auto"/>
        <w:ind w:firstLine="0"/>
        <w:rPr>
          <w:rFonts w:hint="eastAsia" w:ascii="仿宋_GB2312" w:hAnsi="楷体" w:eastAsia="仿宋_GB2312"/>
          <w:color w:val="auto"/>
          <w:szCs w:val="24"/>
          <w:highlight w:val="none"/>
        </w:rPr>
      </w:pPr>
    </w:p>
    <w:p>
      <w:pPr>
        <w:pStyle w:val="99"/>
        <w:spacing w:line="360" w:lineRule="auto"/>
        <w:ind w:firstLine="0"/>
        <w:rPr>
          <w:rFonts w:hint="eastAsia" w:ascii="仿宋_GB2312" w:hAnsi="楷体" w:eastAsia="仿宋_GB2312"/>
          <w:color w:val="auto"/>
          <w:szCs w:val="24"/>
          <w:highlight w:val="none"/>
        </w:rPr>
      </w:pPr>
    </w:p>
    <w:p>
      <w:pPr>
        <w:spacing w:line="360" w:lineRule="auto"/>
        <w:rPr>
          <w:rFonts w:hint="eastAsia" w:ascii="仿宋_GB2312" w:hAnsi="楷体" w:eastAsia="仿宋_GB2312"/>
          <w:color w:val="auto"/>
          <w:sz w:val="24"/>
          <w:szCs w:val="24"/>
          <w:highlight w:val="none"/>
        </w:rPr>
      </w:pPr>
    </w:p>
    <w:p>
      <w:pPr>
        <w:spacing w:line="360" w:lineRule="auto"/>
        <w:ind w:left="960"/>
        <w:rPr>
          <w:rFonts w:hint="eastAsia" w:hAnsi="楷体"/>
          <w:color w:val="auto"/>
          <w:szCs w:val="24"/>
          <w:highlight w:val="none"/>
        </w:rPr>
      </w:pPr>
      <w:r>
        <w:rPr>
          <w:rFonts w:hint="eastAsia" w:ascii="仿宋_GB2312" w:hAnsi="楷体" w:eastAsia="仿宋_GB2312"/>
          <w:color w:val="auto"/>
          <w:sz w:val="24"/>
          <w:szCs w:val="24"/>
          <w:highlight w:val="none"/>
        </w:rPr>
        <w:t>项目名称：</w:t>
      </w:r>
      <w:r>
        <w:rPr>
          <w:rFonts w:hint="eastAsia" w:ascii="仿宋_GB2312" w:hAnsi="楷体" w:eastAsia="仿宋_GB2312"/>
          <w:color w:val="auto"/>
          <w:sz w:val="24"/>
          <w:szCs w:val="24"/>
          <w:highlight w:val="none"/>
          <w:u w:val="single"/>
        </w:rPr>
        <w:t xml:space="preserve">                                   </w:t>
      </w:r>
    </w:p>
    <w:p>
      <w:pPr>
        <w:spacing w:line="360" w:lineRule="auto"/>
        <w:rPr>
          <w:rFonts w:hint="eastAsia" w:ascii="仿宋_GB2312" w:eastAsia="仿宋_GB2312"/>
          <w:color w:val="auto"/>
          <w:sz w:val="24"/>
          <w:szCs w:val="24"/>
          <w:highlight w:val="none"/>
        </w:rPr>
      </w:pPr>
    </w:p>
    <w:p>
      <w:pPr>
        <w:spacing w:line="360" w:lineRule="auto"/>
        <w:ind w:left="960"/>
        <w:rPr>
          <w:rFonts w:hint="eastAsia" w:ascii="仿宋_GB2312" w:hAnsi="楷体" w:eastAsia="仿宋_GB2312"/>
          <w:color w:val="auto"/>
          <w:sz w:val="24"/>
          <w:szCs w:val="24"/>
          <w:highlight w:val="none"/>
          <w:u w:val="single"/>
        </w:rPr>
      </w:pPr>
      <w:r>
        <w:rPr>
          <w:rFonts w:hint="eastAsia" w:ascii="仿宋_GB2312" w:hAnsi="楷体" w:eastAsia="仿宋_GB2312"/>
          <w:color w:val="auto"/>
          <w:sz w:val="24"/>
          <w:szCs w:val="24"/>
          <w:highlight w:val="none"/>
        </w:rPr>
        <w:t>甲方：</w:t>
      </w:r>
      <w:r>
        <w:rPr>
          <w:rFonts w:hint="eastAsia" w:ascii="仿宋_GB2312" w:hAnsi="楷体" w:eastAsia="仿宋_GB2312"/>
          <w:color w:val="auto"/>
          <w:sz w:val="24"/>
          <w:szCs w:val="24"/>
          <w:highlight w:val="none"/>
          <w:u w:val="single"/>
        </w:rPr>
        <w:t xml:space="preserve">                                       </w:t>
      </w:r>
    </w:p>
    <w:p>
      <w:pPr>
        <w:spacing w:line="360" w:lineRule="auto"/>
        <w:rPr>
          <w:rFonts w:hint="eastAsia" w:ascii="仿宋_GB2312" w:hAnsi="楷体" w:eastAsia="仿宋_GB2312"/>
          <w:color w:val="auto"/>
          <w:sz w:val="24"/>
          <w:szCs w:val="24"/>
          <w:highlight w:val="none"/>
        </w:rPr>
      </w:pPr>
    </w:p>
    <w:p>
      <w:pPr>
        <w:spacing w:line="360" w:lineRule="auto"/>
        <w:ind w:left="960"/>
        <w:rPr>
          <w:rFonts w:hint="eastAsia" w:ascii="仿宋_GB2312" w:hAnsi="楷体" w:eastAsia="仿宋_GB2312"/>
          <w:color w:val="auto"/>
          <w:sz w:val="24"/>
          <w:szCs w:val="24"/>
          <w:highlight w:val="none"/>
          <w:u w:val="single"/>
        </w:rPr>
      </w:pPr>
      <w:r>
        <w:rPr>
          <w:rFonts w:hint="eastAsia" w:ascii="仿宋_GB2312" w:hAnsi="楷体" w:eastAsia="仿宋_GB2312"/>
          <w:color w:val="auto"/>
          <w:sz w:val="24"/>
          <w:szCs w:val="24"/>
          <w:highlight w:val="none"/>
        </w:rPr>
        <w:t>乙方：</w:t>
      </w:r>
      <w:r>
        <w:rPr>
          <w:rFonts w:hint="eastAsia" w:ascii="仿宋_GB2312" w:hAnsi="楷体" w:eastAsia="仿宋_GB2312"/>
          <w:color w:val="auto"/>
          <w:sz w:val="24"/>
          <w:szCs w:val="24"/>
          <w:highlight w:val="none"/>
          <w:u w:val="single"/>
        </w:rPr>
        <w:t xml:space="preserve">                                       </w:t>
      </w:r>
    </w:p>
    <w:p>
      <w:pPr>
        <w:spacing w:line="360" w:lineRule="auto"/>
        <w:rPr>
          <w:rFonts w:hint="eastAsia" w:ascii="仿宋_GB2312" w:hAnsi="楷体" w:eastAsia="仿宋_GB2312"/>
          <w:color w:val="auto"/>
          <w:sz w:val="24"/>
          <w:szCs w:val="24"/>
          <w:highlight w:val="none"/>
        </w:rPr>
      </w:pPr>
    </w:p>
    <w:p>
      <w:pPr>
        <w:spacing w:line="360" w:lineRule="auto"/>
        <w:ind w:firstLine="960" w:firstLineChars="400"/>
        <w:rPr>
          <w:rFonts w:hint="eastAsia" w:ascii="仿宋_GB2312" w:hAnsi="楷体" w:eastAsia="仿宋_GB2312"/>
          <w:color w:val="auto"/>
          <w:sz w:val="24"/>
          <w:szCs w:val="24"/>
          <w:highlight w:val="none"/>
          <w:u w:val="single"/>
        </w:rPr>
      </w:pPr>
      <w:r>
        <w:rPr>
          <w:rFonts w:hint="eastAsia" w:ascii="仿宋_GB2312" w:hAnsi="楷体" w:eastAsia="仿宋_GB2312"/>
          <w:color w:val="auto"/>
          <w:sz w:val="24"/>
          <w:szCs w:val="24"/>
          <w:highlight w:val="none"/>
        </w:rPr>
        <w:t>签订地：</w:t>
      </w:r>
      <w:r>
        <w:rPr>
          <w:rFonts w:hint="eastAsia" w:ascii="仿宋_GB2312" w:hAnsi="楷体" w:eastAsia="仿宋_GB2312"/>
          <w:color w:val="auto"/>
          <w:sz w:val="24"/>
          <w:szCs w:val="24"/>
          <w:highlight w:val="none"/>
          <w:u w:val="single"/>
        </w:rPr>
        <w:t xml:space="preserve">                                     </w:t>
      </w:r>
    </w:p>
    <w:p>
      <w:pPr>
        <w:spacing w:line="360" w:lineRule="auto"/>
        <w:rPr>
          <w:rFonts w:hint="eastAsia" w:ascii="仿宋_GB2312" w:hAnsi="楷体" w:eastAsia="仿宋_GB2312"/>
          <w:color w:val="auto"/>
          <w:sz w:val="24"/>
          <w:szCs w:val="24"/>
          <w:highlight w:val="none"/>
        </w:rPr>
      </w:pPr>
    </w:p>
    <w:p>
      <w:pPr>
        <w:spacing w:line="360" w:lineRule="auto"/>
        <w:ind w:firstLine="960" w:firstLineChars="400"/>
        <w:rPr>
          <w:rFonts w:hint="eastAsia" w:ascii="仿宋_GB2312" w:hAnsi="楷体" w:eastAsia="仿宋_GB2312"/>
          <w:color w:val="auto"/>
          <w:sz w:val="24"/>
          <w:szCs w:val="24"/>
          <w:highlight w:val="none"/>
        </w:rPr>
      </w:pPr>
      <w:r>
        <w:rPr>
          <w:rFonts w:hint="eastAsia" w:ascii="仿宋_GB2312" w:hAnsi="楷体" w:eastAsia="仿宋_GB2312"/>
          <w:color w:val="auto"/>
          <w:sz w:val="24"/>
          <w:szCs w:val="24"/>
          <w:highlight w:val="none"/>
        </w:rPr>
        <w:t>签订日期：</w:t>
      </w:r>
      <w:r>
        <w:rPr>
          <w:rFonts w:hint="eastAsia" w:ascii="仿宋_GB2312" w:hAnsi="楷体" w:eastAsia="仿宋_GB2312"/>
          <w:color w:val="auto"/>
          <w:sz w:val="24"/>
          <w:szCs w:val="24"/>
          <w:highlight w:val="none"/>
          <w:u w:val="single"/>
        </w:rPr>
        <w:t xml:space="preserve">               </w:t>
      </w:r>
      <w:r>
        <w:rPr>
          <w:rFonts w:hint="eastAsia" w:ascii="仿宋_GB2312" w:hAnsi="楷体" w:eastAsia="仿宋_GB2312"/>
          <w:color w:val="auto"/>
          <w:sz w:val="24"/>
          <w:szCs w:val="24"/>
          <w:highlight w:val="none"/>
        </w:rPr>
        <w:t>年</w:t>
      </w:r>
      <w:r>
        <w:rPr>
          <w:rFonts w:hint="eastAsia" w:ascii="仿宋_GB2312" w:hAnsi="楷体" w:eastAsia="仿宋_GB2312"/>
          <w:color w:val="auto"/>
          <w:sz w:val="24"/>
          <w:szCs w:val="24"/>
          <w:highlight w:val="none"/>
          <w:u w:val="single"/>
        </w:rPr>
        <w:t xml:space="preserve">       </w:t>
      </w:r>
      <w:r>
        <w:rPr>
          <w:rFonts w:hint="eastAsia" w:ascii="仿宋_GB2312" w:hAnsi="楷体" w:eastAsia="仿宋_GB2312"/>
          <w:color w:val="auto"/>
          <w:sz w:val="24"/>
          <w:szCs w:val="24"/>
          <w:highlight w:val="none"/>
        </w:rPr>
        <w:t>月</w:t>
      </w:r>
      <w:r>
        <w:rPr>
          <w:rFonts w:hint="eastAsia" w:ascii="仿宋_GB2312" w:hAnsi="楷体" w:eastAsia="仿宋_GB2312"/>
          <w:color w:val="auto"/>
          <w:sz w:val="24"/>
          <w:szCs w:val="24"/>
          <w:highlight w:val="none"/>
          <w:u w:val="single"/>
        </w:rPr>
        <w:t xml:space="preserve">       </w:t>
      </w:r>
      <w:r>
        <w:rPr>
          <w:rFonts w:hint="eastAsia" w:ascii="仿宋_GB2312" w:hAnsi="楷体" w:eastAsia="仿宋_GB2312"/>
          <w:color w:val="auto"/>
          <w:sz w:val="24"/>
          <w:szCs w:val="24"/>
          <w:highlight w:val="none"/>
        </w:rPr>
        <w:t>日</w:t>
      </w:r>
    </w:p>
    <w:p>
      <w:pPr>
        <w:spacing w:line="360" w:lineRule="auto"/>
        <w:rPr>
          <w:rFonts w:hint="eastAsia" w:ascii="仿宋_GB2312" w:hAnsi="楷体" w:eastAsia="仿宋_GB2312"/>
          <w:color w:val="auto"/>
          <w:sz w:val="24"/>
          <w:szCs w:val="24"/>
          <w:highlight w:val="none"/>
        </w:rPr>
      </w:pPr>
    </w:p>
    <w:p>
      <w:pPr>
        <w:pStyle w:val="27"/>
        <w:outlineLvl w:val="9"/>
        <w:rPr>
          <w:rFonts w:hint="eastAsia"/>
          <w:color w:val="auto"/>
          <w:highlight w:val="none"/>
        </w:rPr>
      </w:pPr>
    </w:p>
    <w:p>
      <w:pPr>
        <w:rPr>
          <w:rFonts w:hint="eastAsia"/>
          <w:color w:val="auto"/>
          <w:highlight w:val="none"/>
        </w:rPr>
      </w:pPr>
      <w:r>
        <w:rPr>
          <w:rFonts w:hint="eastAsia"/>
          <w:color w:val="auto"/>
          <w:highlight w:val="none"/>
        </w:rPr>
        <w:br w:type="page"/>
      </w:r>
    </w:p>
    <w:p>
      <w:pPr>
        <w:adjustRightInd w:val="0"/>
        <w:snapToGrid w:val="0"/>
        <w:spacing w:line="348" w:lineRule="auto"/>
        <w:jc w:val="left"/>
        <w:rPr>
          <w:rFonts w:ascii="宋体" w:hAnsi="宋体" w:cs="宋体"/>
          <w:color w:val="auto"/>
          <w:szCs w:val="21"/>
          <w:highlight w:val="none"/>
          <w:u w:val="single"/>
        </w:rPr>
      </w:pPr>
      <w:bookmarkStart w:id="320" w:name="_Toc530551875"/>
      <w:bookmarkStart w:id="321" w:name="_Toc493956050"/>
      <w:bookmarkStart w:id="322" w:name="_Toc531359037"/>
      <w:r>
        <w:rPr>
          <w:rFonts w:hint="eastAsia" w:ascii="仿宋_GB2312" w:eastAsia="仿宋_GB2312"/>
          <w:color w:val="auto"/>
          <w:sz w:val="24"/>
          <w:highlight w:val="none"/>
        </w:rPr>
        <w:t>甲方（采购人）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r>
        <w:rPr>
          <w:rFonts w:hint="eastAsia" w:ascii="宋体" w:hAnsi="宋体" w:cs="宋体"/>
          <w:color w:val="auto"/>
          <w:szCs w:val="21"/>
          <w:highlight w:val="none"/>
          <w:u w:val="single"/>
        </w:rPr>
        <w:t xml:space="preserve"> </w:t>
      </w:r>
    </w:p>
    <w:p>
      <w:pPr>
        <w:adjustRightInd w:val="0"/>
        <w:snapToGrid w:val="0"/>
        <w:spacing w:line="348" w:lineRule="auto"/>
        <w:jc w:val="left"/>
        <w:rPr>
          <w:rFonts w:hint="eastAsia" w:ascii="仿宋_GB2312" w:eastAsia="仿宋_GB2312"/>
          <w:color w:val="auto"/>
          <w:sz w:val="24"/>
          <w:highlight w:val="none"/>
        </w:rPr>
      </w:pPr>
      <w:r>
        <w:rPr>
          <w:rFonts w:hint="eastAsia" w:ascii="仿宋_GB2312" w:eastAsia="仿宋_GB2312"/>
          <w:color w:val="auto"/>
          <w:sz w:val="24"/>
          <w:highlight w:val="none"/>
        </w:rPr>
        <w:t>乙方（供应商）：</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23" w:name="_Toc24008"/>
      <w:bookmarkStart w:id="324" w:name="_Toc30981"/>
      <w:r>
        <w:rPr>
          <w:rFonts w:hint="eastAsia" w:ascii="仿宋_GB2312" w:hAnsi="宋体" w:eastAsia="仿宋_GB2312" w:cs="宋体"/>
          <w:b/>
          <w:bCs/>
          <w:color w:val="auto"/>
          <w:kern w:val="2"/>
          <w:sz w:val="24"/>
          <w:szCs w:val="24"/>
          <w:highlight w:val="none"/>
          <w:lang w:val="en-US" w:eastAsia="zh-CN" w:bidi="ar-SA"/>
        </w:rPr>
        <w:t>1.总则</w:t>
      </w:r>
      <w:bookmarkEnd w:id="323"/>
      <w:bookmarkEnd w:id="324"/>
    </w:p>
    <w:p>
      <w:pPr>
        <w:adjustRightInd w:val="0"/>
        <w:snapToGrid w:val="0"/>
        <w:spacing w:line="348"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根据《中华人民共和国政府采购法》、《中华人民共和国政府采购法实施条例》、《中华人民共和国民法典》等有关政府采购法规，甲乙双方根据</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的采购结果，甲方同意接受乙方为本项目采购所做的响应文件，乙方必须完全按成交通知书、响应文件和本合同条款履行义务。甲、乙双方同意签署本合同：</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25" w:name="_Toc20336"/>
      <w:bookmarkStart w:id="326" w:name="_Toc14232"/>
      <w:bookmarkStart w:id="327" w:name="_Toc293916921"/>
      <w:r>
        <w:rPr>
          <w:rFonts w:hint="eastAsia" w:ascii="仿宋_GB2312" w:hAnsi="宋体" w:eastAsia="仿宋_GB2312" w:cs="宋体"/>
          <w:b/>
          <w:bCs/>
          <w:color w:val="auto"/>
          <w:kern w:val="2"/>
          <w:sz w:val="24"/>
          <w:szCs w:val="24"/>
          <w:highlight w:val="none"/>
          <w:lang w:val="en-US" w:eastAsia="zh-CN" w:bidi="ar-SA"/>
        </w:rPr>
        <w:t>2.合同文件</w:t>
      </w:r>
      <w:bookmarkEnd w:id="325"/>
      <w:bookmarkEnd w:id="326"/>
    </w:p>
    <w:bookmarkEnd w:id="327"/>
    <w:p>
      <w:pPr>
        <w:pStyle w:val="4"/>
        <w:spacing w:line="324" w:lineRule="auto"/>
        <w:rPr>
          <w:rFonts w:hint="eastAsia" w:ascii="仿宋_GB2312" w:eastAsia="仿宋_GB2312"/>
          <w:color w:val="auto"/>
          <w:sz w:val="24"/>
          <w:highlight w:val="none"/>
        </w:rPr>
      </w:pPr>
      <w:bookmarkStart w:id="328" w:name="_Toc1601"/>
      <w:bookmarkStart w:id="329" w:name="_Toc19622"/>
      <w:r>
        <w:rPr>
          <w:rFonts w:hint="eastAsia" w:ascii="仿宋_GB2312" w:eastAsia="仿宋_GB2312"/>
          <w:color w:val="auto"/>
          <w:sz w:val="24"/>
          <w:highlight w:val="none"/>
        </w:rPr>
        <w:t>本协议书与下列文件一起构成合同文件，如下述文件之间有任何抵触、矛盾或歧义，应按以下顺序解释：</w:t>
      </w:r>
    </w:p>
    <w:p>
      <w:pPr>
        <w:pStyle w:val="4"/>
        <w:spacing w:line="324" w:lineRule="auto"/>
        <w:ind w:firstLine="240" w:firstLineChars="100"/>
        <w:rPr>
          <w:rFonts w:hint="eastAsia" w:ascii="仿宋_GB2312" w:hAnsi="Calibri" w:eastAsia="仿宋_GB2312" w:cs="Times New Roman"/>
          <w:b w:val="0"/>
          <w:bCs w:val="0"/>
          <w:color w:val="auto"/>
          <w:kern w:val="2"/>
          <w:sz w:val="24"/>
          <w:szCs w:val="22"/>
          <w:highlight w:val="none"/>
          <w:lang w:val="en-US" w:eastAsia="zh-CN" w:bidi="ar-SA"/>
        </w:rPr>
      </w:pPr>
      <w:r>
        <w:rPr>
          <w:rFonts w:hint="eastAsia" w:ascii="仿宋_GB2312" w:hAnsi="Calibri" w:eastAsia="仿宋_GB2312" w:cs="Times New Roman"/>
          <w:b w:val="0"/>
          <w:bCs w:val="0"/>
          <w:color w:val="auto"/>
          <w:kern w:val="2"/>
          <w:sz w:val="24"/>
          <w:szCs w:val="22"/>
          <w:highlight w:val="none"/>
          <w:lang w:val="en-US" w:eastAsia="zh-CN" w:bidi="ar-SA"/>
        </w:rPr>
        <w:t xml:space="preserve">2.1 本合同条款和合同补充条款； </w:t>
      </w:r>
    </w:p>
    <w:p>
      <w:pPr>
        <w:pStyle w:val="4"/>
        <w:spacing w:line="324" w:lineRule="auto"/>
        <w:ind w:firstLine="240" w:firstLineChars="100"/>
        <w:rPr>
          <w:rFonts w:hint="eastAsia" w:ascii="仿宋_GB2312" w:hAnsi="Calibri" w:eastAsia="仿宋_GB2312" w:cs="Times New Roman"/>
          <w:b w:val="0"/>
          <w:bCs w:val="0"/>
          <w:color w:val="auto"/>
          <w:kern w:val="2"/>
          <w:sz w:val="24"/>
          <w:szCs w:val="22"/>
          <w:highlight w:val="none"/>
          <w:lang w:val="en-US" w:eastAsia="zh-CN" w:bidi="ar-SA"/>
        </w:rPr>
      </w:pPr>
      <w:r>
        <w:rPr>
          <w:rFonts w:hint="eastAsia" w:ascii="仿宋_GB2312" w:hAnsi="Calibri" w:eastAsia="仿宋_GB2312" w:cs="Times New Roman"/>
          <w:b w:val="0"/>
          <w:bCs w:val="0"/>
          <w:color w:val="auto"/>
          <w:kern w:val="2"/>
          <w:sz w:val="24"/>
          <w:szCs w:val="22"/>
          <w:highlight w:val="none"/>
          <w:lang w:val="en-US" w:eastAsia="zh-CN" w:bidi="ar-SA"/>
        </w:rPr>
        <w:t xml:space="preserve">2.2 成交通知书； </w:t>
      </w:r>
    </w:p>
    <w:p>
      <w:pPr>
        <w:pStyle w:val="4"/>
        <w:spacing w:line="324" w:lineRule="auto"/>
        <w:ind w:firstLine="240" w:firstLineChars="100"/>
        <w:rPr>
          <w:rFonts w:hint="eastAsia" w:ascii="仿宋_GB2312" w:hAnsi="Calibri" w:eastAsia="仿宋_GB2312" w:cs="Times New Roman"/>
          <w:b w:val="0"/>
          <w:bCs w:val="0"/>
          <w:color w:val="auto"/>
          <w:kern w:val="2"/>
          <w:sz w:val="24"/>
          <w:szCs w:val="22"/>
          <w:highlight w:val="none"/>
          <w:lang w:val="en-US" w:eastAsia="zh-CN" w:bidi="ar-SA"/>
        </w:rPr>
      </w:pPr>
      <w:r>
        <w:rPr>
          <w:rFonts w:hint="eastAsia" w:ascii="仿宋_GB2312" w:hAnsi="Calibri" w:eastAsia="仿宋_GB2312" w:cs="Times New Roman"/>
          <w:b w:val="0"/>
          <w:bCs w:val="0"/>
          <w:color w:val="auto"/>
          <w:kern w:val="2"/>
          <w:sz w:val="24"/>
          <w:szCs w:val="22"/>
          <w:highlight w:val="none"/>
          <w:lang w:val="en-US" w:eastAsia="zh-CN" w:bidi="ar-SA"/>
        </w:rPr>
        <w:t xml:space="preserve">2.3 供应商在询标时的书面承诺； </w:t>
      </w:r>
    </w:p>
    <w:p>
      <w:pPr>
        <w:pStyle w:val="4"/>
        <w:spacing w:line="324" w:lineRule="auto"/>
        <w:ind w:firstLine="240" w:firstLineChars="100"/>
        <w:rPr>
          <w:rFonts w:hint="eastAsia" w:ascii="仿宋_GB2312" w:hAnsi="Calibri" w:eastAsia="仿宋_GB2312" w:cs="Times New Roman"/>
          <w:b w:val="0"/>
          <w:bCs w:val="0"/>
          <w:color w:val="auto"/>
          <w:kern w:val="2"/>
          <w:sz w:val="24"/>
          <w:szCs w:val="22"/>
          <w:highlight w:val="none"/>
          <w:lang w:val="en-US" w:eastAsia="zh-CN" w:bidi="ar-SA"/>
        </w:rPr>
      </w:pPr>
      <w:r>
        <w:rPr>
          <w:rFonts w:hint="eastAsia" w:ascii="仿宋_GB2312" w:hAnsi="Calibri" w:eastAsia="仿宋_GB2312" w:cs="Times New Roman"/>
          <w:b w:val="0"/>
          <w:bCs w:val="0"/>
          <w:color w:val="auto"/>
          <w:kern w:val="2"/>
          <w:sz w:val="24"/>
          <w:szCs w:val="22"/>
          <w:highlight w:val="none"/>
          <w:lang w:val="en-US" w:eastAsia="zh-CN" w:bidi="ar-SA"/>
        </w:rPr>
        <w:t>2.4 响应文件；</w:t>
      </w:r>
    </w:p>
    <w:p>
      <w:pPr>
        <w:pageBreakBefore w:val="0"/>
        <w:widowControl w:val="0"/>
        <w:kinsoku/>
        <w:wordWrap/>
        <w:overflowPunct/>
        <w:topLinePunct w:val="0"/>
        <w:autoSpaceDE/>
        <w:bidi w:val="0"/>
        <w:adjustRightInd w:val="0"/>
        <w:snapToGrid w:val="0"/>
        <w:spacing w:line="360" w:lineRule="auto"/>
        <w:ind w:firstLine="240" w:firstLineChars="100"/>
        <w:jc w:val="left"/>
        <w:textAlignment w:val="auto"/>
        <w:rPr>
          <w:rFonts w:hint="eastAsia" w:ascii="仿宋_GB2312" w:hAnsi="Calibri" w:eastAsia="仿宋_GB2312" w:cs="Times New Roman"/>
          <w:b w:val="0"/>
          <w:bCs w:val="0"/>
          <w:color w:val="auto"/>
          <w:kern w:val="2"/>
          <w:sz w:val="24"/>
          <w:szCs w:val="22"/>
          <w:highlight w:val="none"/>
          <w:lang w:val="en-US" w:eastAsia="zh-CN" w:bidi="ar-SA"/>
        </w:rPr>
      </w:pPr>
      <w:r>
        <w:rPr>
          <w:rFonts w:hint="eastAsia" w:ascii="仿宋_GB2312" w:hAnsi="Calibri" w:eastAsia="仿宋_GB2312" w:cs="Times New Roman"/>
          <w:b w:val="0"/>
          <w:bCs w:val="0"/>
          <w:color w:val="auto"/>
          <w:kern w:val="2"/>
          <w:sz w:val="24"/>
          <w:szCs w:val="22"/>
          <w:highlight w:val="none"/>
          <w:lang w:val="en-US" w:eastAsia="zh-CN" w:bidi="ar-SA"/>
        </w:rPr>
        <w:t>2.</w:t>
      </w:r>
      <w:r>
        <w:rPr>
          <w:rFonts w:hint="eastAsia" w:ascii="仿宋_GB2312" w:eastAsia="仿宋_GB2312" w:cs="Times New Roman"/>
          <w:b w:val="0"/>
          <w:bCs w:val="0"/>
          <w:color w:val="auto"/>
          <w:kern w:val="2"/>
          <w:sz w:val="24"/>
          <w:szCs w:val="22"/>
          <w:highlight w:val="none"/>
          <w:lang w:val="en-US" w:eastAsia="zh-CN" w:bidi="ar-SA"/>
        </w:rPr>
        <w:t>5</w:t>
      </w:r>
      <w:r>
        <w:rPr>
          <w:rFonts w:hint="eastAsia" w:ascii="仿宋_GB2312" w:hAnsi="Calibri" w:eastAsia="仿宋_GB2312" w:cs="Times New Roman"/>
          <w:b w:val="0"/>
          <w:bCs w:val="0"/>
          <w:color w:val="auto"/>
          <w:kern w:val="2"/>
          <w:sz w:val="24"/>
          <w:szCs w:val="22"/>
          <w:highlight w:val="none"/>
          <w:lang w:val="en-US" w:eastAsia="zh-CN" w:bidi="ar-SA"/>
        </w:rPr>
        <w:t xml:space="preserve"> 招标文件。</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r>
        <w:rPr>
          <w:rFonts w:hint="eastAsia" w:ascii="仿宋_GB2312" w:hAnsi="宋体" w:eastAsia="仿宋_GB2312" w:cs="宋体"/>
          <w:b/>
          <w:bCs/>
          <w:color w:val="auto"/>
          <w:kern w:val="2"/>
          <w:sz w:val="24"/>
          <w:szCs w:val="24"/>
          <w:highlight w:val="none"/>
          <w:lang w:val="en-US" w:eastAsia="zh-CN" w:bidi="ar-SA"/>
        </w:rPr>
        <w:t>3.合同价款及支付</w:t>
      </w:r>
      <w:bookmarkEnd w:id="328"/>
      <w:bookmarkEnd w:id="329"/>
    </w:p>
    <w:p>
      <w:pPr>
        <w:adjustRightInd w:val="0"/>
        <w:snapToGrid w:val="0"/>
        <w:spacing w:line="348" w:lineRule="auto"/>
        <w:ind w:firstLine="480" w:firstLineChars="200"/>
        <w:jc w:val="left"/>
        <w:rPr>
          <w:rFonts w:hint="eastAsia" w:ascii="仿宋_GB2312" w:eastAsia="仿宋_GB2312"/>
          <w:color w:val="auto"/>
          <w:sz w:val="24"/>
          <w:highlight w:val="none"/>
          <w:lang w:val="zh-CN"/>
        </w:rPr>
      </w:pPr>
      <w:r>
        <w:rPr>
          <w:rFonts w:hint="eastAsia" w:ascii="仿宋_GB2312" w:eastAsia="仿宋_GB2312"/>
          <w:color w:val="auto"/>
          <w:sz w:val="24"/>
          <w:highlight w:val="none"/>
        </w:rPr>
        <w:t>3.1本合同金额为（大写）：</w:t>
      </w:r>
      <w:r>
        <w:rPr>
          <w:rFonts w:hint="eastAsia" w:ascii="仿宋_GB2312" w:eastAsia="仿宋_GB2312"/>
          <w:color w:val="auto"/>
          <w:sz w:val="24"/>
          <w:highlight w:val="none"/>
          <w:u w:val="single"/>
        </w:rPr>
        <w:t>___________________</w:t>
      </w:r>
      <w:r>
        <w:rPr>
          <w:rFonts w:hint="eastAsia" w:ascii="仿宋_GB2312" w:eastAsia="仿宋_GB2312"/>
          <w:color w:val="auto"/>
          <w:sz w:val="24"/>
          <w:highlight w:val="none"/>
        </w:rPr>
        <w:t>元（￥</w:t>
      </w:r>
      <w:r>
        <w:rPr>
          <w:rFonts w:hint="eastAsia" w:ascii="仿宋_GB2312" w:eastAsia="仿宋_GB2312"/>
          <w:color w:val="auto"/>
          <w:sz w:val="24"/>
          <w:highlight w:val="none"/>
          <w:u w:val="single"/>
        </w:rPr>
        <w:t>_______________</w:t>
      </w:r>
      <w:r>
        <w:rPr>
          <w:rFonts w:hint="eastAsia" w:ascii="仿宋_GB2312" w:eastAsia="仿宋_GB2312"/>
          <w:color w:val="auto"/>
          <w:sz w:val="24"/>
          <w:highlight w:val="none"/>
        </w:rPr>
        <w:t>元）人民币。</w:t>
      </w:r>
    </w:p>
    <w:p>
      <w:pPr>
        <w:adjustRightInd w:val="0"/>
        <w:snapToGrid w:val="0"/>
        <w:spacing w:line="348" w:lineRule="auto"/>
        <w:ind w:firstLine="480" w:firstLineChars="200"/>
        <w:jc w:val="left"/>
        <w:rPr>
          <w:rFonts w:hint="eastAsia" w:ascii="仿宋_GB2312" w:eastAsia="仿宋_GB2312"/>
          <w:color w:val="auto"/>
          <w:sz w:val="24"/>
          <w:highlight w:val="none"/>
          <w:lang w:val="zh-CN"/>
        </w:rPr>
      </w:pPr>
      <w:r>
        <w:rPr>
          <w:rFonts w:hint="eastAsia" w:ascii="仿宋_GB2312" w:eastAsia="仿宋_GB2312"/>
          <w:color w:val="auto"/>
          <w:sz w:val="24"/>
          <w:highlight w:val="none"/>
        </w:rPr>
        <w:t>3.2</w:t>
      </w:r>
      <w:r>
        <w:rPr>
          <w:rFonts w:hint="eastAsia" w:ascii="仿宋_GB2312" w:eastAsia="仿宋_GB2312"/>
          <w:color w:val="auto"/>
          <w:sz w:val="24"/>
          <w:highlight w:val="none"/>
          <w:lang w:val="zh-CN"/>
        </w:rPr>
        <w:t>合同金额是履行合同的</w:t>
      </w:r>
      <w:r>
        <w:rPr>
          <w:rFonts w:hint="eastAsia" w:ascii="仿宋_GB2312" w:eastAsia="仿宋_GB2312"/>
          <w:color w:val="auto"/>
          <w:sz w:val="24"/>
          <w:highlight w:val="none"/>
        </w:rPr>
        <w:t>最终</w:t>
      </w:r>
      <w:r>
        <w:rPr>
          <w:rFonts w:hint="eastAsia" w:ascii="仿宋_GB2312" w:eastAsia="仿宋_GB2312"/>
          <w:color w:val="auto"/>
          <w:sz w:val="24"/>
          <w:highlight w:val="none"/>
          <w:lang w:val="zh-CN"/>
        </w:rPr>
        <w:t>价格，包括不仅限于人工费、</w:t>
      </w:r>
      <w:r>
        <w:rPr>
          <w:rFonts w:hint="eastAsia" w:ascii="仿宋_GB2312" w:eastAsia="仿宋_GB2312"/>
          <w:color w:val="auto"/>
          <w:sz w:val="24"/>
          <w:highlight w:val="none"/>
          <w:lang w:val="en-US" w:eastAsia="zh-CN"/>
        </w:rPr>
        <w:t>调查费、</w:t>
      </w:r>
      <w:r>
        <w:rPr>
          <w:rFonts w:hint="eastAsia" w:ascii="仿宋_GB2312" w:eastAsia="仿宋_GB2312"/>
          <w:color w:val="auto"/>
          <w:sz w:val="24"/>
          <w:highlight w:val="none"/>
          <w:lang w:val="zh-CN" w:eastAsia="zh-CN"/>
        </w:rPr>
        <w:t>技术费、</w:t>
      </w:r>
      <w:r>
        <w:rPr>
          <w:rFonts w:hint="eastAsia" w:ascii="仿宋_GB2312" w:eastAsia="仿宋_GB2312"/>
          <w:color w:val="auto"/>
          <w:sz w:val="24"/>
          <w:highlight w:val="none"/>
          <w:lang w:val="zh-CN"/>
        </w:rPr>
        <w:t>编制及印刷费、有关部门评估、评审</w:t>
      </w:r>
      <w:r>
        <w:rPr>
          <w:rFonts w:hint="eastAsia" w:ascii="仿宋_GB2312" w:eastAsia="仿宋_GB2312"/>
          <w:color w:val="auto"/>
          <w:sz w:val="24"/>
          <w:highlight w:val="none"/>
          <w:lang w:val="en-US" w:eastAsia="zh-CN"/>
        </w:rPr>
        <w:t>、</w:t>
      </w:r>
      <w:r>
        <w:rPr>
          <w:rFonts w:hint="eastAsia" w:ascii="仿宋_GB2312" w:eastAsia="仿宋_GB2312"/>
          <w:color w:val="auto"/>
          <w:sz w:val="24"/>
          <w:highlight w:val="none"/>
          <w:lang w:val="zh-CN"/>
        </w:rPr>
        <w:t>交通费、管理费、利润、税金、验收、采购咨询费等一切供应商为本项目而产生的所有费用，供应商在编写响应方案时应充分考虑各种风险因素，凡供应商漏项、漏报均认为已包含在报价中，结算时总价不予以调整。</w:t>
      </w:r>
    </w:p>
    <w:p>
      <w:pPr>
        <w:adjustRightInd w:val="0"/>
        <w:snapToGrid w:val="0"/>
        <w:spacing w:line="348"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3.3付款进度：</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adjustRightInd w:val="0"/>
        <w:snapToGrid w:val="0"/>
        <w:spacing w:line="348" w:lineRule="auto"/>
        <w:ind w:firstLine="480" w:firstLineChars="200"/>
        <w:jc w:val="left"/>
        <w:rPr>
          <w:rFonts w:hint="eastAsia"/>
          <w:color w:val="auto"/>
          <w:highlight w:val="none"/>
        </w:rPr>
      </w:pPr>
      <w:r>
        <w:rPr>
          <w:rFonts w:hint="eastAsia" w:ascii="仿宋_GB2312" w:eastAsia="仿宋_GB2312"/>
          <w:color w:val="auto"/>
          <w:sz w:val="24"/>
          <w:highlight w:val="none"/>
        </w:rPr>
        <w:t>3.4付款条件：</w:t>
      </w:r>
      <w:r>
        <w:rPr>
          <w:rFonts w:hint="default" w:ascii="仿宋_GB2312" w:eastAsia="仿宋_GB2312"/>
          <w:color w:val="auto"/>
          <w:sz w:val="24"/>
          <w:highlight w:val="none"/>
          <w:lang w:val="zh-CN"/>
        </w:rPr>
        <w:t>上述款项支付前，乙方均应提供税务发票，</w:t>
      </w:r>
      <w:r>
        <w:rPr>
          <w:rFonts w:hint="eastAsia" w:ascii="仿宋_GB2312" w:eastAsia="仿宋_GB2312"/>
          <w:color w:val="auto"/>
          <w:sz w:val="24"/>
          <w:highlight w:val="none"/>
          <w:lang w:val="zh-CN"/>
        </w:rPr>
        <w:t>因乙方未及时向</w:t>
      </w:r>
      <w:r>
        <w:rPr>
          <w:rFonts w:hint="eastAsia" w:ascii="仿宋_GB2312" w:eastAsia="仿宋_GB2312"/>
          <w:color w:val="auto"/>
          <w:sz w:val="24"/>
          <w:highlight w:val="none"/>
          <w:lang w:val="en-US" w:eastAsia="zh-CN"/>
        </w:rPr>
        <w:t>甲方</w:t>
      </w:r>
      <w:r>
        <w:rPr>
          <w:rFonts w:hint="eastAsia" w:ascii="仿宋_GB2312" w:eastAsia="仿宋_GB2312"/>
          <w:color w:val="auto"/>
          <w:sz w:val="24"/>
          <w:highlight w:val="none"/>
          <w:lang w:val="zh-CN"/>
        </w:rPr>
        <w:t>提供税务发票而导致</w:t>
      </w:r>
      <w:r>
        <w:rPr>
          <w:rFonts w:hint="eastAsia" w:ascii="仿宋_GB2312" w:eastAsia="仿宋_GB2312"/>
          <w:color w:val="auto"/>
          <w:sz w:val="24"/>
          <w:highlight w:val="none"/>
          <w:lang w:val="en-US" w:eastAsia="zh-CN"/>
        </w:rPr>
        <w:t>甲方</w:t>
      </w:r>
      <w:r>
        <w:rPr>
          <w:rFonts w:hint="eastAsia" w:ascii="仿宋_GB2312" w:eastAsia="仿宋_GB2312"/>
          <w:color w:val="auto"/>
          <w:sz w:val="24"/>
          <w:highlight w:val="none"/>
          <w:lang w:val="zh-CN"/>
        </w:rPr>
        <w:t>未及时支付款项的，由此产生的责任及风险均由</w:t>
      </w:r>
      <w:r>
        <w:rPr>
          <w:rFonts w:hint="eastAsia" w:ascii="仿宋_GB2312" w:eastAsia="仿宋_GB2312"/>
          <w:color w:val="auto"/>
          <w:sz w:val="24"/>
          <w:highlight w:val="none"/>
          <w:lang w:val="en-US" w:eastAsia="zh-CN"/>
        </w:rPr>
        <w:t>乙方</w:t>
      </w:r>
      <w:r>
        <w:rPr>
          <w:rFonts w:hint="eastAsia" w:ascii="仿宋_GB2312" w:eastAsia="仿宋_GB2312"/>
          <w:color w:val="auto"/>
          <w:sz w:val="24"/>
          <w:highlight w:val="none"/>
          <w:lang w:val="zh-CN"/>
        </w:rPr>
        <w:t>自行承担。</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30" w:name="_Toc28170"/>
      <w:bookmarkStart w:id="331" w:name="_Toc3170"/>
      <w:bookmarkStart w:id="332" w:name="_Toc8837"/>
      <w:bookmarkStart w:id="333" w:name="_Toc26910"/>
      <w:bookmarkStart w:id="334" w:name="_Toc12854"/>
      <w:bookmarkStart w:id="335" w:name="_Toc5081"/>
      <w:bookmarkStart w:id="336" w:name="_Toc15134"/>
      <w:r>
        <w:rPr>
          <w:rFonts w:hint="eastAsia" w:ascii="仿宋_GB2312" w:hAnsi="宋体" w:eastAsia="仿宋_GB2312" w:cs="宋体"/>
          <w:b/>
          <w:bCs/>
          <w:color w:val="auto"/>
          <w:kern w:val="2"/>
          <w:sz w:val="24"/>
          <w:szCs w:val="24"/>
          <w:highlight w:val="none"/>
          <w:lang w:val="en-US" w:eastAsia="zh-CN" w:bidi="ar-SA"/>
        </w:rPr>
        <w:t>4.服务条款</w:t>
      </w:r>
      <w:bookmarkEnd w:id="330"/>
      <w:bookmarkEnd w:id="331"/>
      <w:bookmarkEnd w:id="332"/>
      <w:bookmarkEnd w:id="333"/>
      <w:bookmarkEnd w:id="334"/>
      <w:bookmarkEnd w:id="335"/>
      <w:bookmarkEnd w:id="336"/>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4.1服务期限：</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lang w:val="en-US" w:eastAsia="zh-CN"/>
        </w:rPr>
        <w:t xml:space="preserve"> 。</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4.2服务内容：</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lang w:val="en-US" w:eastAsia="zh-CN"/>
        </w:rPr>
        <w:t xml:space="preserve"> 。</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4.3项目负责人（姓名及职称证书）：</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lang w:val="en-US" w:eastAsia="zh-CN"/>
        </w:rPr>
        <w:t xml:space="preserve"> 。</w:t>
      </w:r>
    </w:p>
    <w:p>
      <w:pPr>
        <w:pStyle w:val="4"/>
        <w:numPr>
          <w:ilvl w:val="0"/>
          <w:numId w:val="25"/>
        </w:numPr>
        <w:spacing w:line="324" w:lineRule="auto"/>
        <w:rPr>
          <w:rFonts w:hint="eastAsia" w:ascii="仿宋_GB2312" w:hAnsi="宋体" w:eastAsia="仿宋_GB2312" w:cs="宋体"/>
          <w:b/>
          <w:bCs/>
          <w:color w:val="auto"/>
          <w:kern w:val="2"/>
          <w:sz w:val="24"/>
          <w:szCs w:val="24"/>
          <w:highlight w:val="none"/>
          <w:lang w:val="en-US" w:eastAsia="zh-CN" w:bidi="ar-SA"/>
        </w:rPr>
      </w:pPr>
      <w:bookmarkStart w:id="337" w:name="_Toc283"/>
      <w:bookmarkStart w:id="338" w:name="_Toc17566"/>
      <w:bookmarkStart w:id="339" w:name="_Toc27273"/>
      <w:r>
        <w:rPr>
          <w:rFonts w:hint="eastAsia" w:ascii="仿宋_GB2312" w:hAnsi="宋体" w:eastAsia="仿宋_GB2312" w:cs="宋体"/>
          <w:b/>
          <w:bCs/>
          <w:color w:val="auto"/>
          <w:kern w:val="2"/>
          <w:sz w:val="24"/>
          <w:szCs w:val="24"/>
          <w:highlight w:val="none"/>
          <w:lang w:val="en-US" w:eastAsia="zh-CN" w:bidi="ar-SA"/>
        </w:rPr>
        <w:t>编制要求</w:t>
      </w:r>
      <w:bookmarkEnd w:id="337"/>
      <w:bookmarkEnd w:id="338"/>
      <w:bookmarkEnd w:id="339"/>
    </w:p>
    <w:p>
      <w:pPr>
        <w:numPr>
          <w:ilvl w:val="0"/>
          <w:numId w:val="0"/>
        </w:numPr>
        <w:spacing w:line="324" w:lineRule="auto"/>
        <w:ind w:firstLine="480" w:firstLineChars="200"/>
        <w:outlineLvl w:val="9"/>
        <w:rPr>
          <w:rFonts w:hint="eastAsia" w:ascii="仿宋_GB2312" w:hAnsi="Calibri" w:eastAsia="仿宋_GB2312" w:cs="Times New Roman"/>
          <w:b w:val="0"/>
          <w:bCs w:val="0"/>
          <w:color w:val="auto"/>
          <w:kern w:val="2"/>
          <w:sz w:val="24"/>
          <w:szCs w:val="22"/>
          <w:highlight w:val="none"/>
          <w:lang w:val="zh-CN" w:eastAsia="zh-CN" w:bidi="ar-SA"/>
        </w:rPr>
      </w:pPr>
      <w:r>
        <w:rPr>
          <w:rFonts w:hint="eastAsia" w:ascii="仿宋_GB2312" w:hAnsi="Calibri" w:eastAsia="仿宋_GB2312" w:cs="Times New Roman"/>
          <w:b w:val="0"/>
          <w:bCs w:val="0"/>
          <w:color w:val="auto"/>
          <w:kern w:val="2"/>
          <w:sz w:val="24"/>
          <w:szCs w:val="22"/>
          <w:highlight w:val="none"/>
          <w:lang w:val="zh-CN" w:eastAsia="zh-CN" w:bidi="ar-SA"/>
        </w:rPr>
        <w:t>按招标文件的采购需求执行，响应文件优于招标文件的按响应文件执行；如浙江省自然资源厅有新技术要求的，乙方需无条件免费满足新技术要求</w:t>
      </w:r>
      <w:r>
        <w:rPr>
          <w:rFonts w:hint="eastAsia" w:ascii="仿宋_GB2312" w:hAnsi="Calibri" w:eastAsia="仿宋_GB2312" w:cs="Times New Roman"/>
          <w:b w:val="0"/>
          <w:bCs w:val="0"/>
          <w:color w:val="auto"/>
          <w:kern w:val="2"/>
          <w:sz w:val="24"/>
          <w:szCs w:val="22"/>
          <w:highlight w:val="none"/>
          <w:lang w:val="en-US" w:eastAsia="zh-CN" w:bidi="ar-SA"/>
        </w:rPr>
        <w:t>并</w:t>
      </w:r>
      <w:r>
        <w:rPr>
          <w:rFonts w:hint="eastAsia" w:ascii="仿宋_GB2312" w:hAnsi="Calibri" w:eastAsia="仿宋_GB2312" w:cs="Times New Roman"/>
          <w:b w:val="0"/>
          <w:bCs w:val="0"/>
          <w:color w:val="auto"/>
          <w:kern w:val="2"/>
          <w:sz w:val="24"/>
          <w:szCs w:val="22"/>
          <w:highlight w:val="none"/>
          <w:lang w:val="zh-CN" w:eastAsia="zh-CN" w:bidi="ar-SA"/>
        </w:rPr>
        <w:t>提供成果。</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40" w:name="_Toc26738"/>
      <w:bookmarkStart w:id="341" w:name="_Toc12022"/>
      <w:r>
        <w:rPr>
          <w:rFonts w:hint="eastAsia" w:ascii="仿宋_GB2312" w:hAnsi="宋体" w:eastAsia="仿宋_GB2312" w:cs="宋体"/>
          <w:b/>
          <w:bCs/>
          <w:color w:val="auto"/>
          <w:kern w:val="2"/>
          <w:sz w:val="24"/>
          <w:szCs w:val="24"/>
          <w:highlight w:val="none"/>
          <w:lang w:val="en-US" w:eastAsia="zh-CN" w:bidi="ar-SA"/>
        </w:rPr>
        <w:t>6.验收</w:t>
      </w:r>
      <w:bookmarkEnd w:id="340"/>
      <w:bookmarkEnd w:id="341"/>
    </w:p>
    <w:p>
      <w:pPr>
        <w:adjustRightInd w:val="0"/>
        <w:snapToGrid w:val="0"/>
        <w:spacing w:line="348" w:lineRule="auto"/>
        <w:ind w:firstLine="480" w:firstLineChars="200"/>
        <w:jc w:val="left"/>
        <w:rPr>
          <w:rFonts w:hint="eastAsia" w:ascii="仿宋_GB2312" w:eastAsia="仿宋_GB2312"/>
          <w:color w:val="auto"/>
          <w:sz w:val="24"/>
          <w:highlight w:val="none"/>
          <w:lang w:val="zh-CN"/>
        </w:rPr>
      </w:pPr>
      <w:r>
        <w:rPr>
          <w:rFonts w:hint="eastAsia" w:ascii="仿宋_GB2312" w:eastAsia="仿宋_GB2312"/>
          <w:color w:val="auto"/>
          <w:sz w:val="24"/>
          <w:highlight w:val="none"/>
          <w:lang w:val="en-US" w:eastAsia="zh-CN"/>
        </w:rPr>
        <w:t>6.1</w:t>
      </w:r>
      <w:r>
        <w:rPr>
          <w:rFonts w:hint="eastAsia" w:ascii="仿宋_GB2312" w:eastAsia="仿宋_GB2312"/>
          <w:color w:val="auto"/>
          <w:sz w:val="24"/>
          <w:highlight w:val="none"/>
          <w:lang w:val="zh-CN"/>
        </w:rPr>
        <w:t>乙方应有规范的管理控制成果质量，在项目成果交付给甲方前，乙方应进行严格审核。对乙方正式提交的成果，如经甲方审核认定未完全符合要求的，乙方须按甲方要求予以修改，由此引起的费用由乙方承担。</w:t>
      </w:r>
    </w:p>
    <w:p>
      <w:pPr>
        <w:adjustRightInd w:val="0"/>
        <w:snapToGrid w:val="0"/>
        <w:spacing w:line="348" w:lineRule="auto"/>
        <w:ind w:firstLine="480" w:firstLineChars="200"/>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6.2</w:t>
      </w:r>
      <w:r>
        <w:rPr>
          <w:rFonts w:hint="eastAsia" w:ascii="仿宋_GB2312" w:eastAsia="仿宋_GB2312"/>
          <w:color w:val="auto"/>
          <w:sz w:val="24"/>
          <w:highlight w:val="none"/>
          <w:lang w:val="zh-CN"/>
        </w:rPr>
        <w:t>按照浙江省自然资源厅最新技术要求组织验收。</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42" w:name="_Toc18925"/>
      <w:bookmarkStart w:id="343" w:name="_Toc10157"/>
      <w:r>
        <w:rPr>
          <w:rFonts w:hint="eastAsia" w:ascii="仿宋_GB2312" w:hAnsi="宋体" w:eastAsia="仿宋_GB2312" w:cs="宋体"/>
          <w:b/>
          <w:bCs/>
          <w:color w:val="auto"/>
          <w:kern w:val="2"/>
          <w:sz w:val="24"/>
          <w:szCs w:val="24"/>
          <w:highlight w:val="none"/>
          <w:lang w:val="en-US" w:eastAsia="zh-CN" w:bidi="ar-SA"/>
        </w:rPr>
        <w:t>7.知识产权及保密要求</w:t>
      </w:r>
      <w:bookmarkEnd w:id="342"/>
      <w:bookmarkEnd w:id="343"/>
    </w:p>
    <w:p>
      <w:pPr>
        <w:pageBreakBefore w:val="0"/>
        <w:widowControl w:val="0"/>
        <w:kinsoku/>
        <w:wordWrap/>
        <w:overflowPunct/>
        <w:topLinePunct w:val="0"/>
        <w:autoSpaceDE/>
        <w:bidi w:val="0"/>
        <w:spacing w:line="360" w:lineRule="auto"/>
        <w:ind w:firstLine="480" w:firstLineChars="200"/>
        <w:textAlignment w:val="auto"/>
        <w:rPr>
          <w:rFonts w:hint="eastAsia" w:ascii="仿宋_GB2312" w:eastAsia="仿宋_GB2312"/>
          <w:color w:val="auto"/>
          <w:sz w:val="24"/>
          <w:highlight w:val="none"/>
          <w:lang w:val="zh-CN"/>
        </w:rPr>
      </w:pP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lang w:val="zh-CN"/>
        </w:rPr>
        <w:t>.1乙方应保证提供服务过程中不会侵犯任何第三方的知识产权。</w:t>
      </w:r>
      <w:r>
        <w:rPr>
          <w:rFonts w:hint="eastAsia" w:ascii="仿宋_GB2312" w:eastAsia="仿宋_GB2312"/>
          <w:color w:val="auto"/>
          <w:sz w:val="24"/>
          <w:highlight w:val="none"/>
          <w:lang w:val="zh-CN" w:eastAsia="zh-CN"/>
        </w:rPr>
        <w:t>如因此产生的争议或纠纷，均由乙方自行承担，与甲方无关。</w:t>
      </w:r>
    </w:p>
    <w:p>
      <w:pPr>
        <w:adjustRightInd w:val="0"/>
        <w:snapToGrid w:val="0"/>
        <w:spacing w:line="348" w:lineRule="auto"/>
        <w:ind w:firstLine="480" w:firstLineChars="200"/>
        <w:jc w:val="left"/>
        <w:rPr>
          <w:rFonts w:hint="eastAsia" w:ascii="仿宋_GB2312" w:eastAsia="仿宋_GB2312"/>
          <w:color w:val="auto"/>
          <w:sz w:val="24"/>
          <w:highlight w:val="none"/>
          <w:lang w:val="zh-CN"/>
        </w:rPr>
      </w:pP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lang w:val="zh-CN"/>
        </w:rPr>
        <w:t>.2在本合同有效期内，甲方利用乙方提交的技术咨询工作成果所完成的新的技术成果，归甲方所有，乙方不得用于本合同之外的用途。</w:t>
      </w:r>
    </w:p>
    <w:p>
      <w:pPr>
        <w:adjustRightInd w:val="0"/>
        <w:snapToGrid w:val="0"/>
        <w:spacing w:line="348" w:lineRule="auto"/>
        <w:ind w:firstLine="480" w:firstLineChars="200"/>
        <w:jc w:val="left"/>
        <w:rPr>
          <w:rFonts w:hint="eastAsia" w:ascii="仿宋_GB2312" w:eastAsia="仿宋_GB2312"/>
          <w:color w:val="auto"/>
          <w:sz w:val="24"/>
          <w:highlight w:val="none"/>
          <w:lang w:val="zh-CN"/>
        </w:rPr>
      </w:pP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lang w:val="zh-CN"/>
        </w:rPr>
        <w:t>.3对于一方向另一方提供的信息和资料。另一方须以合理和合适的方式或按照适用的专业标准保密这些资料。未经提供方书面同意，另一方不得将这些资料通过任何方式透露给第三方。但甲方合理使用获得的本项目成果则不在此列。</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44" w:name="_Toc16589"/>
      <w:bookmarkStart w:id="345" w:name="_Toc15137"/>
      <w:r>
        <w:rPr>
          <w:rFonts w:hint="eastAsia" w:ascii="仿宋_GB2312" w:hAnsi="宋体" w:eastAsia="仿宋_GB2312" w:cs="宋体"/>
          <w:b/>
          <w:bCs/>
          <w:color w:val="auto"/>
          <w:kern w:val="2"/>
          <w:sz w:val="24"/>
          <w:szCs w:val="24"/>
          <w:highlight w:val="none"/>
          <w:lang w:val="en-US" w:eastAsia="zh-CN" w:bidi="ar-SA"/>
        </w:rPr>
        <w:t>8.履约保证金</w:t>
      </w:r>
      <w:bookmarkEnd w:id="344"/>
      <w:bookmarkEnd w:id="345"/>
    </w:p>
    <w:p>
      <w:pPr>
        <w:adjustRightInd w:val="0"/>
        <w:snapToGrid w:val="0"/>
        <w:spacing w:line="348" w:lineRule="auto"/>
        <w:ind w:firstLine="480" w:firstLineChars="200"/>
        <w:jc w:val="left"/>
        <w:rPr>
          <w:rFonts w:hint="eastAsia" w:ascii="仿宋_GB2312" w:eastAsia="仿宋_GB2312" w:cs="Times New Roman"/>
          <w:color w:val="auto"/>
          <w:sz w:val="24"/>
          <w:highlight w:val="none"/>
          <w:lang w:val="zh-CN"/>
        </w:rPr>
      </w:pPr>
      <w:r>
        <w:rPr>
          <w:rFonts w:hint="eastAsia" w:ascii="仿宋_GB2312" w:eastAsia="仿宋_GB2312" w:cs="Times New Roman"/>
          <w:color w:val="auto"/>
          <w:sz w:val="24"/>
          <w:highlight w:val="none"/>
          <w:lang w:val="en-US" w:eastAsia="zh-CN"/>
        </w:rPr>
        <w:t>8</w:t>
      </w:r>
      <w:r>
        <w:rPr>
          <w:rFonts w:hint="eastAsia" w:ascii="仿宋_GB2312" w:eastAsia="仿宋_GB2312" w:cs="Times New Roman"/>
          <w:color w:val="auto"/>
          <w:sz w:val="24"/>
          <w:highlight w:val="none"/>
          <w:lang w:val="zh-CN"/>
        </w:rPr>
        <w:t>.1履约保证金</w:t>
      </w:r>
      <w:r>
        <w:rPr>
          <w:rFonts w:hint="eastAsia" w:ascii="仿宋_GB2312" w:eastAsia="仿宋_GB2312" w:cs="Times New Roman"/>
          <w:color w:val="auto"/>
          <w:sz w:val="24"/>
          <w:highlight w:val="none"/>
          <w:lang w:val="zh-CN" w:eastAsia="zh-CN"/>
        </w:rPr>
        <w:t>：</w:t>
      </w:r>
      <w:r>
        <w:rPr>
          <w:rFonts w:hint="eastAsia" w:ascii="仿宋_GB2312" w:eastAsia="仿宋_GB2312" w:cs="Times New Roman"/>
          <w:color w:val="auto"/>
          <w:sz w:val="24"/>
          <w:highlight w:val="none"/>
          <w:u w:val="single"/>
          <w:lang w:val="zh-CN"/>
        </w:rPr>
        <w:t xml:space="preserve">     </w:t>
      </w:r>
      <w:r>
        <w:rPr>
          <w:rFonts w:hint="eastAsia" w:ascii="仿宋_GB2312" w:eastAsia="仿宋_GB2312" w:cs="Times New Roman"/>
          <w:color w:val="auto"/>
          <w:sz w:val="24"/>
          <w:highlight w:val="none"/>
          <w:u w:val="single"/>
          <w:lang w:val="en-US" w:eastAsia="zh-CN"/>
        </w:rPr>
        <w:t>/</w:t>
      </w:r>
      <w:r>
        <w:rPr>
          <w:rFonts w:hint="eastAsia" w:ascii="仿宋_GB2312" w:eastAsia="仿宋_GB2312" w:cs="Times New Roman"/>
          <w:color w:val="auto"/>
          <w:sz w:val="24"/>
          <w:highlight w:val="none"/>
          <w:u w:val="single"/>
          <w:lang w:val="zh-CN"/>
        </w:rPr>
        <w:t xml:space="preserve">   </w:t>
      </w:r>
      <w:r>
        <w:rPr>
          <w:rFonts w:hint="eastAsia" w:ascii="仿宋_GB2312" w:eastAsia="仿宋_GB2312" w:cs="Times New Roman"/>
          <w:color w:val="auto"/>
          <w:sz w:val="24"/>
          <w:highlight w:val="none"/>
          <w:lang w:val="zh-CN"/>
        </w:rPr>
        <w:t xml:space="preserve"> 。</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46" w:name="_Toc21037"/>
      <w:bookmarkStart w:id="347" w:name="_Toc11238"/>
      <w:r>
        <w:rPr>
          <w:rFonts w:hint="eastAsia" w:ascii="仿宋_GB2312" w:hAnsi="宋体" w:eastAsia="仿宋_GB2312" w:cs="宋体"/>
          <w:b/>
          <w:bCs/>
          <w:color w:val="auto"/>
          <w:kern w:val="2"/>
          <w:sz w:val="24"/>
          <w:szCs w:val="24"/>
          <w:highlight w:val="none"/>
          <w:lang w:val="en-US" w:eastAsia="zh-CN" w:bidi="ar-SA"/>
        </w:rPr>
        <w:t>9.违约行为</w:t>
      </w:r>
      <w:bookmarkEnd w:id="346"/>
      <w:bookmarkEnd w:id="347"/>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9.1 乙方有下列行为将作为违约：</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⑴ 逾期完成合同内容或</w:t>
      </w:r>
      <w:r>
        <w:rPr>
          <w:rFonts w:hint="eastAsia" w:ascii="仿宋_GB2312" w:eastAsia="仿宋_GB2312"/>
          <w:color w:val="auto"/>
          <w:sz w:val="24"/>
          <w:highlight w:val="none"/>
          <w:lang w:val="zh-CN" w:eastAsia="zh-CN"/>
        </w:rPr>
        <w:t>延迟提交资料</w:t>
      </w:r>
      <w:r>
        <w:rPr>
          <w:rFonts w:hint="eastAsia" w:ascii="仿宋_GB2312" w:eastAsia="仿宋_GB2312"/>
          <w:color w:val="auto"/>
          <w:sz w:val="24"/>
          <w:highlight w:val="none"/>
          <w:lang w:val="en-US" w:eastAsia="zh-CN"/>
        </w:rPr>
        <w:t>的，不可抗力除外。</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⑵ 乙方所提供的合同服务未达到招标文件要求或未按响应文件承诺执行，</w:t>
      </w:r>
      <w:r>
        <w:rPr>
          <w:rFonts w:hint="eastAsia" w:ascii="仿宋_GB2312" w:eastAsia="仿宋_GB2312"/>
          <w:color w:val="auto"/>
          <w:sz w:val="24"/>
          <w:highlight w:val="none"/>
          <w:lang w:val="zh-CN" w:eastAsia="zh-CN"/>
        </w:rPr>
        <w:t>或不符</w:t>
      </w:r>
      <w:r>
        <w:rPr>
          <w:rFonts w:hint="eastAsia" w:ascii="仿宋_GB2312" w:eastAsia="仿宋_GB2312"/>
          <w:color w:val="auto"/>
          <w:sz w:val="24"/>
          <w:highlight w:val="none"/>
          <w:lang w:val="en-US" w:eastAsia="zh-CN"/>
        </w:rPr>
        <w:t>合</w:t>
      </w:r>
      <w:r>
        <w:rPr>
          <w:rFonts w:hint="eastAsia" w:ascii="仿宋_GB2312" w:eastAsia="仿宋_GB2312"/>
          <w:color w:val="auto"/>
          <w:sz w:val="24"/>
          <w:highlight w:val="none"/>
          <w:lang w:val="zh-CN" w:eastAsia="zh-CN"/>
        </w:rPr>
        <w:t>浙江省自然资源厅</w:t>
      </w:r>
      <w:r>
        <w:rPr>
          <w:rFonts w:hint="eastAsia" w:ascii="仿宋_GB2312" w:eastAsia="仿宋_GB2312"/>
          <w:color w:val="auto"/>
          <w:sz w:val="24"/>
          <w:highlight w:val="none"/>
          <w:lang w:val="en-US" w:eastAsia="zh-CN"/>
        </w:rPr>
        <w:t>的最新</w:t>
      </w:r>
      <w:r>
        <w:rPr>
          <w:rFonts w:hint="eastAsia" w:ascii="仿宋_GB2312" w:eastAsia="仿宋_GB2312"/>
          <w:color w:val="auto"/>
          <w:sz w:val="24"/>
          <w:highlight w:val="none"/>
          <w:lang w:val="zh-CN" w:eastAsia="zh-CN"/>
        </w:rPr>
        <w:t>技术要求</w:t>
      </w:r>
      <w:r>
        <w:rPr>
          <w:rFonts w:hint="eastAsia" w:ascii="仿宋_GB2312" w:eastAsia="仿宋_GB2312"/>
          <w:color w:val="auto"/>
          <w:sz w:val="24"/>
          <w:highlight w:val="none"/>
          <w:lang w:val="en-US" w:eastAsia="zh-CN"/>
        </w:rPr>
        <w:t>。</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⑶ 不履行合同条款或只履行部分合同条款，或拒绝履行合同义务。</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⑷ 不履行售后服务承诺及相关的伴随服务。</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⑸ 违反政府采购法和国家其他的相关法律法规。</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9.2甲方有下列行为将作为违约：</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⑴ 无正当理由</w:t>
      </w:r>
      <w:r>
        <w:rPr>
          <w:rFonts w:hint="eastAsia" w:ascii="仿宋_GB2312" w:eastAsia="仿宋_GB2312"/>
          <w:color w:val="auto"/>
          <w:sz w:val="24"/>
          <w:highlight w:val="none"/>
          <w:lang w:val="zh-CN" w:eastAsia="zh-CN"/>
        </w:rPr>
        <w:t>拒绝接受乙方项目验收或</w:t>
      </w:r>
      <w:r>
        <w:rPr>
          <w:rFonts w:hint="eastAsia" w:ascii="仿宋_GB2312" w:eastAsia="仿宋_GB2312"/>
          <w:color w:val="auto"/>
          <w:sz w:val="24"/>
          <w:highlight w:val="none"/>
          <w:lang w:val="en-US" w:eastAsia="zh-CN"/>
        </w:rPr>
        <w:t>逾期支付款项的。</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⑵ 违反政府采购法和国家其他的相关法律法规。</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48" w:name="_Toc3010"/>
      <w:bookmarkStart w:id="349" w:name="_Toc19097"/>
      <w:bookmarkStart w:id="350" w:name="_Toc9572"/>
      <w:bookmarkStart w:id="351" w:name="_Toc31293"/>
      <w:bookmarkStart w:id="352" w:name="_Toc13025"/>
      <w:bookmarkStart w:id="353" w:name="_Toc22109"/>
      <w:bookmarkStart w:id="354" w:name="_Toc21294"/>
      <w:r>
        <w:rPr>
          <w:rFonts w:hint="eastAsia" w:ascii="仿宋_GB2312" w:hAnsi="宋体" w:eastAsia="仿宋_GB2312" w:cs="宋体"/>
          <w:b/>
          <w:bCs/>
          <w:color w:val="auto"/>
          <w:kern w:val="2"/>
          <w:sz w:val="24"/>
          <w:szCs w:val="24"/>
          <w:highlight w:val="none"/>
          <w:lang w:val="en-US" w:eastAsia="zh-CN" w:bidi="ar-SA"/>
        </w:rPr>
        <w:t>10</w:t>
      </w:r>
      <w:bookmarkEnd w:id="348"/>
      <w:bookmarkEnd w:id="349"/>
      <w:r>
        <w:rPr>
          <w:rFonts w:hint="eastAsia" w:ascii="仿宋_GB2312" w:hAnsi="宋体" w:eastAsia="仿宋_GB2312" w:cs="宋体"/>
          <w:b/>
          <w:bCs/>
          <w:color w:val="auto"/>
          <w:kern w:val="2"/>
          <w:sz w:val="24"/>
          <w:szCs w:val="24"/>
          <w:highlight w:val="none"/>
          <w:lang w:val="en-US" w:eastAsia="zh-CN" w:bidi="ar-SA"/>
        </w:rPr>
        <w:t>.甲乙双方责任</w:t>
      </w:r>
      <w:bookmarkEnd w:id="350"/>
      <w:bookmarkEnd w:id="351"/>
      <w:bookmarkEnd w:id="352"/>
      <w:bookmarkEnd w:id="353"/>
      <w:bookmarkEnd w:id="354"/>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55" w:name="_Toc29410"/>
      <w:r>
        <w:rPr>
          <w:rFonts w:hint="eastAsia" w:ascii="仿宋_GB2312" w:hAnsi="宋体" w:eastAsia="仿宋_GB2312" w:cs="宋体"/>
          <w:b/>
          <w:bCs/>
          <w:color w:val="auto"/>
          <w:kern w:val="2"/>
          <w:sz w:val="24"/>
          <w:szCs w:val="24"/>
          <w:highlight w:val="none"/>
          <w:lang w:val="en-US" w:eastAsia="zh-CN" w:bidi="ar-SA"/>
        </w:rPr>
        <w:t>10.1甲方责任</w:t>
      </w:r>
      <w:bookmarkEnd w:id="355"/>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10.1.1甲方有权对乙方的项目实施进行总体管理、协调和监督，对提交的成果报告或资料收集成果文件组织进行初步审查。有权对编制工作进行过程控制、中间检查。</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10.1.2甲方应准备所能提供的用于本项目的数据、文件和信息，当乙方为了完成本合同的任务而需要使用这些资料信息时，甲方应予以协助；乙方对从甲方获得数据、文件和信息的必须严格保密，乙方仅限于在本项目范围内使用，不得向第三方提供；项目完成后，乙方必须将全部复制的保密资料删除及销毁，不得私自保留。因乙方原因发生泄密涉密事件，乙方负全部责任。</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10.1.3甲方应履行按合同规定应付合同价款的支付义务，每逾期一天甲方须按合同价的2‰支付违约金，逾期违约金最高不超过合同价的10%。</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56" w:name="_Toc19747"/>
      <w:r>
        <w:rPr>
          <w:rFonts w:hint="eastAsia" w:ascii="仿宋_GB2312" w:hAnsi="宋体" w:eastAsia="仿宋_GB2312" w:cs="宋体"/>
          <w:b/>
          <w:bCs/>
          <w:color w:val="auto"/>
          <w:kern w:val="2"/>
          <w:sz w:val="24"/>
          <w:szCs w:val="24"/>
          <w:highlight w:val="none"/>
          <w:lang w:val="en-US" w:eastAsia="zh-CN" w:bidi="ar-SA"/>
        </w:rPr>
        <w:t>10.2乙方责任</w:t>
      </w:r>
      <w:bookmarkEnd w:id="356"/>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10.2.1乙方应按照合同及其附件的要求，负责收集本项目所需数据及信息，同时接受甲方有关指令和管理，按计划、按时、按量提交项目的改进意见和完整的项目成果，以合理、谨慎、努力和有效的方式提供约定的服务。</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10.2.2乙方应该参照有关工作惯例，以科学的态度进行严肃、认真的研究，达到合同的规定和要求，以专业知识和能力向甲方提供最好的服务。</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10.2.3乙方应保证提交的项目成果和提供的服务符合中华人民共和国法律和国际公约或惯例；乙方应保证甲方在使用和应用合同项下的项目成果时，免于承担第三方提出的侵犯其专利权、著作。</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10.2.4承担在合同约定的范围内，经审查后的必要修改，如因乙方原因导致成果报告未通过审查，乙方自行返工修改，并承担因此所造成的全部损失和相关的法律责任。</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10.2.5按甲方要求提交全部书面文件和电子文件，并按甲方制定的档案归档要求对项目成果进行移交和归档。</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10.2.6未经甲方书面同意，乙方不得向第三方转让合同中规定的义务。</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10.2.7乙方在履行合同期间弄虚作假或有其他违法违纪行为的，甲方将依法追究其法律责任。</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 xml:space="preserve">10.2.8乙方应严格执行各项国家地方有关规定，应实施严格的各类安全防护保证措施，做好安全工作。乙方在实施期间，若发生与本项目相关的安全及交通等事故，一切法律和经济责任均由乙方承担，甲方概不负责。 </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57" w:name="_Toc28101"/>
      <w:bookmarkStart w:id="358" w:name="_Toc5358"/>
      <w:bookmarkStart w:id="359" w:name="_Toc24588"/>
      <w:bookmarkStart w:id="360" w:name="_Toc9762"/>
      <w:bookmarkStart w:id="361" w:name="_Toc19821"/>
      <w:bookmarkStart w:id="362" w:name="_Toc10116"/>
      <w:bookmarkStart w:id="363" w:name="_Toc27998"/>
      <w:r>
        <w:rPr>
          <w:rFonts w:hint="eastAsia" w:ascii="仿宋_GB2312" w:hAnsi="宋体" w:eastAsia="仿宋_GB2312" w:cs="宋体"/>
          <w:b/>
          <w:bCs/>
          <w:color w:val="auto"/>
          <w:kern w:val="2"/>
          <w:sz w:val="24"/>
          <w:szCs w:val="24"/>
          <w:highlight w:val="none"/>
          <w:lang w:val="en-US" w:eastAsia="zh-CN" w:bidi="ar-SA"/>
        </w:rPr>
        <w:t>11.违约处理</w:t>
      </w:r>
      <w:bookmarkEnd w:id="357"/>
      <w:bookmarkEnd w:id="358"/>
      <w:bookmarkEnd w:id="359"/>
      <w:bookmarkEnd w:id="360"/>
      <w:bookmarkEnd w:id="361"/>
      <w:bookmarkEnd w:id="362"/>
      <w:bookmarkEnd w:id="363"/>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11.1甲乙双方应当履行合同约定的义务，否则，视为违约，守约方有权解除本合同。除本合同另有约定外，违约方应向守约方支付合同价款的10%作为违约金，如违约方给守约方造成其他损失的，还应承担赔偿其他损失的责任。</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11.2未经甲方同意，乙方不得擅自更换响应文件中规定的项目负责人，否则甲方有权单方解除本合同，乙方须承担相应的法律责任。</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11.3因乙方原因未按合同约定的时间提交项目最终成果的，每逾期一天按合同价的2‰支付违约金，违约金最高不超过合同价的10%。逾期超过六十天的，甲方有权单方面解除合同并要求乙方赔偿因此而造成的损失，并追究乙方的法律责任。因重大自然灾害、政府管制等原因，未能及时开展调查工作，不属于违约。</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11.4如一方认为另一方无正当理由而未正确或未完全履行义务时，可向对方发出书面违约通知。若发出通知的一方在10天内没有收到对方实质性改进意见和实施措施，则有权解除合同。</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11.5一方违约致成仲裁的，守约方为实现债权所支付的包括但不限于律师费、仲裁费、保函费等一切费用均由违约方承担。</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64" w:name="_Toc18911"/>
      <w:bookmarkStart w:id="365" w:name="_Toc20995"/>
      <w:r>
        <w:rPr>
          <w:rFonts w:hint="eastAsia" w:ascii="仿宋_GB2312" w:hAnsi="宋体" w:eastAsia="仿宋_GB2312" w:cs="宋体"/>
          <w:b/>
          <w:bCs/>
          <w:color w:val="auto"/>
          <w:kern w:val="2"/>
          <w:sz w:val="24"/>
          <w:szCs w:val="24"/>
          <w:highlight w:val="none"/>
          <w:lang w:val="en-US" w:eastAsia="zh-CN" w:bidi="ar-SA"/>
        </w:rPr>
        <w:t>12.不可抗力</w:t>
      </w:r>
      <w:bookmarkEnd w:id="364"/>
      <w:bookmarkEnd w:id="365"/>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12.1不可抗力事故系指甲乙双方在缔结合同时所不能预见的，并且它的发生及其后果无法避免和无法克服的事故。</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12.2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66" w:name="_Toc22272"/>
      <w:bookmarkStart w:id="367" w:name="_Toc8894"/>
      <w:r>
        <w:rPr>
          <w:rFonts w:hint="eastAsia" w:ascii="仿宋_GB2312" w:hAnsi="宋体" w:eastAsia="仿宋_GB2312" w:cs="宋体"/>
          <w:b/>
          <w:bCs/>
          <w:color w:val="auto"/>
          <w:kern w:val="2"/>
          <w:sz w:val="24"/>
          <w:szCs w:val="24"/>
          <w:highlight w:val="none"/>
          <w:lang w:val="en-US" w:eastAsia="zh-CN" w:bidi="ar-SA"/>
        </w:rPr>
        <w:t>13.争议及仲裁</w:t>
      </w:r>
      <w:bookmarkEnd w:id="366"/>
      <w:bookmarkEnd w:id="367"/>
      <w:r>
        <w:rPr>
          <w:rFonts w:hint="eastAsia" w:ascii="仿宋_GB2312" w:hAnsi="宋体" w:eastAsia="仿宋_GB2312" w:cs="宋体"/>
          <w:b/>
          <w:bCs/>
          <w:color w:val="auto"/>
          <w:kern w:val="2"/>
          <w:sz w:val="24"/>
          <w:szCs w:val="24"/>
          <w:highlight w:val="none"/>
          <w:lang w:val="en-US" w:eastAsia="zh-CN" w:bidi="ar-SA"/>
        </w:rPr>
        <w:t xml:space="preserve"> </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13.1在本合同履行过程中发生争议，双方应当协商解决。双方不愿协商、调解解决或者协商、调解不成的，如协商不成，可向丽水仲裁委员会青田分会仲裁。</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13.2在仲裁期间，除正在进行仲裁的部分外，本合同其他部分应继续执行。</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68" w:name="_Toc30975"/>
      <w:bookmarkStart w:id="369" w:name="_Toc420"/>
      <w:r>
        <w:rPr>
          <w:rFonts w:hint="eastAsia" w:ascii="仿宋_GB2312" w:hAnsi="宋体" w:eastAsia="仿宋_GB2312" w:cs="宋体"/>
          <w:b/>
          <w:bCs/>
          <w:color w:val="auto"/>
          <w:kern w:val="2"/>
          <w:sz w:val="24"/>
          <w:szCs w:val="24"/>
          <w:highlight w:val="none"/>
          <w:lang w:val="en-US" w:eastAsia="zh-CN" w:bidi="ar-SA"/>
        </w:rPr>
        <w:t>14.合同修改</w:t>
      </w:r>
      <w:bookmarkEnd w:id="368"/>
      <w:bookmarkEnd w:id="369"/>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14.1合同履行期内甲乙双方均不得随意变更或解除合同。合同若有未尽事宜，需经双方共同协商，订立补充协议，补充协议与本合同有同等法律效力。</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14.2当事人一方要求变更或解除合同时，应当提前</w:t>
      </w:r>
      <w:r>
        <w:rPr>
          <w:rFonts w:hint="eastAsia" w:ascii="仿宋_GB2312" w:eastAsia="仿宋_GB2312"/>
          <w:color w:val="auto"/>
          <w:sz w:val="24"/>
          <w:highlight w:val="none"/>
          <w:u w:val="single"/>
          <w:lang w:val="en-US" w:eastAsia="zh-CN"/>
        </w:rPr>
        <w:t>30天</w:t>
      </w:r>
      <w:r>
        <w:rPr>
          <w:rFonts w:hint="eastAsia" w:ascii="仿宋_GB2312" w:eastAsia="仿宋_GB2312"/>
          <w:color w:val="auto"/>
          <w:sz w:val="24"/>
          <w:highlight w:val="none"/>
          <w:lang w:val="en-US" w:eastAsia="zh-CN"/>
        </w:rPr>
        <w:t>通知对方，因变更或解除合同使一方遭受损失的，除依法可以免除的责任外，应由责任方负责赔偿。变更或解除合同的通知或协议应当采取书面形式，协议未达成之前，原合同仍然有效。</w:t>
      </w:r>
    </w:p>
    <w:p>
      <w:pPr>
        <w:pStyle w:val="4"/>
        <w:spacing w:line="324" w:lineRule="auto"/>
        <w:rPr>
          <w:rFonts w:hint="eastAsia" w:ascii="仿宋_GB2312" w:hAnsi="宋体" w:eastAsia="仿宋_GB2312" w:cs="宋体"/>
          <w:b/>
          <w:bCs/>
          <w:color w:val="auto"/>
          <w:kern w:val="2"/>
          <w:sz w:val="24"/>
          <w:szCs w:val="24"/>
          <w:highlight w:val="none"/>
          <w:lang w:val="en-US" w:eastAsia="zh-CN" w:bidi="ar-SA"/>
        </w:rPr>
      </w:pPr>
      <w:bookmarkStart w:id="370" w:name="_Toc18205"/>
      <w:bookmarkStart w:id="371" w:name="_Toc28110"/>
      <w:r>
        <w:rPr>
          <w:rFonts w:hint="eastAsia" w:ascii="仿宋_GB2312" w:hAnsi="宋体" w:eastAsia="仿宋_GB2312" w:cs="宋体"/>
          <w:b/>
          <w:bCs/>
          <w:color w:val="auto"/>
          <w:kern w:val="2"/>
          <w:sz w:val="24"/>
          <w:szCs w:val="24"/>
          <w:highlight w:val="none"/>
          <w:lang w:val="en-US" w:eastAsia="zh-CN" w:bidi="ar-SA"/>
        </w:rPr>
        <w:t>15.合同生效</w:t>
      </w:r>
      <w:bookmarkEnd w:id="370"/>
      <w:bookmarkEnd w:id="371"/>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15.1 本合同一式四份，甲、乙双方各执一份，另两份报送监督机构和采购代理机构备案。</w:t>
      </w:r>
    </w:p>
    <w:p>
      <w:pPr>
        <w:adjustRightInd w:val="0"/>
        <w:snapToGrid w:val="0"/>
        <w:spacing w:line="348"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15.2 本合同经双方法定代表人或委托代理人签字盖章后立即生效。</w:t>
      </w:r>
    </w:p>
    <w:p>
      <w:pPr>
        <w:snapToGrid w:val="0"/>
        <w:spacing w:line="324" w:lineRule="auto"/>
        <w:rPr>
          <w:rFonts w:ascii="宋体" w:hAnsi="宋体" w:cs="宋体"/>
          <w:color w:val="auto"/>
          <w:szCs w:val="21"/>
          <w:highlight w:val="none"/>
          <w:lang w:val="zh-CN"/>
        </w:rPr>
      </w:pPr>
      <w:r>
        <w:rPr>
          <w:rFonts w:hint="eastAsia" w:ascii="仿宋_GB2312" w:hAnsi="宋体" w:eastAsia="仿宋_GB2312" w:cs="宋体"/>
          <w:b/>
          <w:bCs/>
          <w:color w:val="auto"/>
          <w:kern w:val="2"/>
          <w:sz w:val="24"/>
          <w:szCs w:val="24"/>
          <w:highlight w:val="none"/>
          <w:lang w:val="en-US" w:eastAsia="zh-CN" w:bidi="ar-SA"/>
        </w:rPr>
        <w:t>16.补充条款：</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tbl>
      <w:tblPr>
        <w:tblStyle w:val="30"/>
        <w:tblW w:w="0" w:type="auto"/>
        <w:jc w:val="center"/>
        <w:tblLayout w:type="fixed"/>
        <w:tblCellMar>
          <w:top w:w="0" w:type="dxa"/>
          <w:left w:w="108" w:type="dxa"/>
          <w:bottom w:w="0" w:type="dxa"/>
          <w:right w:w="108" w:type="dxa"/>
        </w:tblCellMar>
      </w:tblPr>
      <w:tblGrid>
        <w:gridCol w:w="2087"/>
        <w:gridCol w:w="3599"/>
        <w:gridCol w:w="3600"/>
      </w:tblGrid>
      <w:tr>
        <w:tblPrEx>
          <w:tblCellMar>
            <w:top w:w="0" w:type="dxa"/>
            <w:left w:w="108" w:type="dxa"/>
            <w:bottom w:w="0" w:type="dxa"/>
            <w:right w:w="108" w:type="dxa"/>
          </w:tblCellMar>
        </w:tblPrEx>
        <w:trPr>
          <w:trHeight w:val="420" w:hRule="atLeast"/>
          <w:jc w:val="center"/>
        </w:trPr>
        <w:tc>
          <w:tcPr>
            <w:tcW w:w="2087" w:type="dxa"/>
            <w:vMerge w:val="restart"/>
            <w:tcBorders>
              <w:top w:val="single" w:color="auto" w:sz="4" w:space="0"/>
              <w:left w:val="single" w:color="auto" w:sz="4" w:space="0"/>
              <w:right w:val="single" w:color="auto" w:sz="4" w:space="0"/>
              <w:tl2br w:val="single" w:color="auto" w:sz="4" w:space="0"/>
            </w:tcBorders>
            <w:vAlign w:val="center"/>
          </w:tcPr>
          <w:p>
            <w:pPr>
              <w:pStyle w:val="13"/>
              <w:spacing w:before="120" w:after="120" w:line="324" w:lineRule="auto"/>
              <w:ind w:firstLine="420" w:firstLineChars="175"/>
              <w:jc w:val="right"/>
              <w:rPr>
                <w:rFonts w:hint="eastAsia" w:ascii="仿宋_GB2312" w:hAnsi="Calibri" w:eastAsia="仿宋_GB2312" w:cs="Times New Roman"/>
                <w:color w:val="auto"/>
                <w:kern w:val="2"/>
                <w:sz w:val="24"/>
                <w:szCs w:val="22"/>
                <w:highlight w:val="none"/>
                <w:lang w:val="en-US" w:eastAsia="zh-CN" w:bidi="ar-SA"/>
              </w:rPr>
            </w:pPr>
            <w:r>
              <w:rPr>
                <w:rFonts w:hint="eastAsia" w:ascii="仿宋_GB2312" w:hAnsi="Calibri" w:eastAsia="仿宋_GB2312" w:cs="Times New Roman"/>
                <w:color w:val="auto"/>
                <w:kern w:val="2"/>
                <w:sz w:val="24"/>
                <w:szCs w:val="22"/>
                <w:highlight w:val="none"/>
                <w:lang w:val="en-US" w:eastAsia="zh-CN" w:bidi="ar-SA"/>
              </w:rPr>
              <w:t>单位名称</w:t>
            </w:r>
          </w:p>
          <w:p>
            <w:pPr>
              <w:pStyle w:val="13"/>
              <w:spacing w:before="120" w:after="120" w:line="324" w:lineRule="auto"/>
              <w:rPr>
                <w:rFonts w:ascii="Times New Roman" w:hAnsi="Times New Roman"/>
                <w:color w:val="auto"/>
                <w:sz w:val="21"/>
                <w:szCs w:val="21"/>
                <w:highlight w:val="none"/>
              </w:rPr>
            </w:pPr>
            <w:r>
              <w:rPr>
                <w:rFonts w:hint="eastAsia" w:ascii="仿宋_GB2312" w:hAnsi="Calibri" w:eastAsia="仿宋_GB2312" w:cs="Times New Roman"/>
                <w:color w:val="auto"/>
                <w:kern w:val="2"/>
                <w:sz w:val="24"/>
                <w:szCs w:val="22"/>
                <w:highlight w:val="none"/>
                <w:lang w:val="en-US" w:eastAsia="zh-CN" w:bidi="ar-SA"/>
              </w:rPr>
              <w:t>类别名称</w:t>
            </w:r>
          </w:p>
        </w:tc>
        <w:tc>
          <w:tcPr>
            <w:tcW w:w="3599"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left="2" w:hanging="2" w:hangingChars="1"/>
              <w:jc w:val="center"/>
              <w:rPr>
                <w:rFonts w:ascii="Times New Roman" w:hAnsi="Times New Roman"/>
                <w:color w:val="auto"/>
                <w:sz w:val="21"/>
                <w:szCs w:val="21"/>
                <w:highlight w:val="none"/>
              </w:rPr>
            </w:pPr>
            <w:r>
              <w:rPr>
                <w:rFonts w:ascii="Times New Roman" w:hAnsi="Times New Roman"/>
                <w:color w:val="auto"/>
                <w:sz w:val="21"/>
                <w:szCs w:val="21"/>
                <w:highlight w:val="none"/>
              </w:rPr>
              <w:t>甲方(盖章)</w:t>
            </w:r>
          </w:p>
        </w:tc>
        <w:tc>
          <w:tcPr>
            <w:tcW w:w="3600"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left="113" w:hanging="113" w:hangingChars="54"/>
              <w:jc w:val="center"/>
              <w:rPr>
                <w:rFonts w:ascii="Times New Roman" w:hAnsi="Times New Roman"/>
                <w:color w:val="auto"/>
                <w:sz w:val="21"/>
                <w:szCs w:val="21"/>
                <w:highlight w:val="none"/>
              </w:rPr>
            </w:pPr>
            <w:r>
              <w:rPr>
                <w:rFonts w:ascii="Times New Roman" w:hAnsi="Times New Roman"/>
                <w:color w:val="auto"/>
                <w:sz w:val="21"/>
                <w:szCs w:val="21"/>
                <w:highlight w:val="none"/>
              </w:rPr>
              <w:t>乙方(盖章)</w:t>
            </w:r>
          </w:p>
        </w:tc>
      </w:tr>
      <w:tr>
        <w:tblPrEx>
          <w:tblCellMar>
            <w:top w:w="0" w:type="dxa"/>
            <w:left w:w="108" w:type="dxa"/>
            <w:bottom w:w="0" w:type="dxa"/>
            <w:right w:w="108" w:type="dxa"/>
          </w:tblCellMar>
        </w:tblPrEx>
        <w:trPr>
          <w:trHeight w:val="510" w:hRule="atLeast"/>
          <w:jc w:val="center"/>
        </w:trPr>
        <w:tc>
          <w:tcPr>
            <w:tcW w:w="2087" w:type="dxa"/>
            <w:vMerge w:val="continue"/>
            <w:tcBorders>
              <w:left w:val="single" w:color="auto" w:sz="4" w:space="0"/>
              <w:bottom w:val="single" w:color="auto" w:sz="4" w:space="0"/>
              <w:right w:val="single" w:color="auto" w:sz="4" w:space="0"/>
              <w:tl2br w:val="single" w:color="auto" w:sz="4" w:space="0"/>
            </w:tcBorders>
            <w:vAlign w:val="center"/>
          </w:tcPr>
          <w:p>
            <w:pPr>
              <w:pStyle w:val="13"/>
              <w:spacing w:before="120" w:after="120" w:line="324" w:lineRule="auto"/>
              <w:ind w:firstLine="367" w:firstLineChars="175"/>
              <w:jc w:val="distribute"/>
              <w:rPr>
                <w:rFonts w:ascii="Times New Roman" w:hAnsi="Times New Roman"/>
                <w:color w:val="auto"/>
                <w:sz w:val="21"/>
                <w:szCs w:val="21"/>
                <w:highlight w:val="none"/>
              </w:rPr>
            </w:pPr>
          </w:p>
        </w:tc>
        <w:tc>
          <w:tcPr>
            <w:tcW w:w="3599"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left="2" w:hanging="2" w:hangingChars="1"/>
              <w:rPr>
                <w:rFonts w:ascii="Times New Roman" w:hAnsi="Times New Roman"/>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left="113" w:hanging="113" w:hangingChars="54"/>
              <w:jc w:val="center"/>
              <w:rPr>
                <w:rFonts w:ascii="Times New Roman" w:hAnsi="Times New Roman"/>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jc w:val="distribute"/>
              <w:rPr>
                <w:rFonts w:ascii="Times New Roman" w:hAnsi="Times New Roman"/>
                <w:color w:val="auto"/>
                <w:sz w:val="21"/>
                <w:szCs w:val="21"/>
                <w:highlight w:val="none"/>
              </w:rPr>
            </w:pPr>
            <w:r>
              <w:rPr>
                <w:rFonts w:hint="eastAsia" w:ascii="仿宋_GB2312" w:hAnsi="Calibri" w:eastAsia="仿宋_GB2312" w:cs="Times New Roman"/>
                <w:color w:val="auto"/>
                <w:kern w:val="2"/>
                <w:sz w:val="24"/>
                <w:szCs w:val="22"/>
                <w:highlight w:val="none"/>
                <w:lang w:val="en-US" w:eastAsia="zh-CN" w:bidi="ar-SA"/>
              </w:rPr>
              <w:t>地    址</w:t>
            </w:r>
          </w:p>
        </w:tc>
        <w:tc>
          <w:tcPr>
            <w:tcW w:w="3599"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rPr>
                <w:rFonts w:ascii="Times New Roman" w:hAnsi="Times New Roman"/>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jc w:val="distribute"/>
              <w:rPr>
                <w:rFonts w:ascii="Times New Roman" w:hAnsi="Times New Roman"/>
                <w:color w:val="auto"/>
                <w:sz w:val="21"/>
                <w:szCs w:val="21"/>
                <w:highlight w:val="none"/>
              </w:rPr>
            </w:pPr>
            <w:r>
              <w:rPr>
                <w:rFonts w:hint="eastAsia" w:ascii="仿宋_GB2312" w:hAnsi="Calibri" w:eastAsia="仿宋_GB2312" w:cs="Times New Roman"/>
                <w:color w:val="auto"/>
                <w:kern w:val="2"/>
                <w:sz w:val="24"/>
                <w:szCs w:val="22"/>
                <w:highlight w:val="none"/>
                <w:lang w:val="en-US" w:eastAsia="zh-CN" w:bidi="ar-SA"/>
              </w:rPr>
              <w:t>法定代表人</w:t>
            </w:r>
          </w:p>
        </w:tc>
        <w:tc>
          <w:tcPr>
            <w:tcW w:w="3599"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jc w:val="distribute"/>
              <w:rPr>
                <w:rFonts w:ascii="Times New Roman" w:hAnsi="Times New Roman"/>
                <w:color w:val="auto"/>
                <w:sz w:val="21"/>
                <w:szCs w:val="21"/>
                <w:highlight w:val="none"/>
              </w:rPr>
            </w:pPr>
            <w:r>
              <w:rPr>
                <w:rFonts w:hint="eastAsia" w:ascii="仿宋_GB2312" w:hAnsi="Calibri" w:eastAsia="仿宋_GB2312" w:cs="Times New Roman"/>
                <w:color w:val="auto"/>
                <w:kern w:val="2"/>
                <w:sz w:val="24"/>
                <w:szCs w:val="22"/>
                <w:highlight w:val="none"/>
                <w:lang w:val="en-US" w:eastAsia="zh-CN" w:bidi="ar-SA"/>
              </w:rPr>
              <w:t>或委托代理人</w:t>
            </w:r>
          </w:p>
        </w:tc>
        <w:tc>
          <w:tcPr>
            <w:tcW w:w="3599"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jc w:val="distribute"/>
              <w:rPr>
                <w:rFonts w:hint="eastAsia" w:ascii="仿宋_GB2312" w:hAnsi="Calibri" w:eastAsia="仿宋_GB2312" w:cs="Times New Roman"/>
                <w:color w:val="auto"/>
                <w:kern w:val="2"/>
                <w:sz w:val="24"/>
                <w:szCs w:val="22"/>
                <w:highlight w:val="none"/>
                <w:lang w:val="en-US" w:eastAsia="zh-CN" w:bidi="ar-SA"/>
              </w:rPr>
            </w:pPr>
            <w:r>
              <w:rPr>
                <w:rFonts w:hint="eastAsia" w:ascii="仿宋_GB2312" w:hAnsi="Calibri" w:eastAsia="仿宋_GB2312" w:cs="Times New Roman"/>
                <w:color w:val="auto"/>
                <w:kern w:val="2"/>
                <w:sz w:val="24"/>
                <w:szCs w:val="22"/>
                <w:highlight w:val="none"/>
                <w:lang w:val="en-US" w:eastAsia="zh-CN" w:bidi="ar-SA"/>
              </w:rPr>
              <w:t>电话</w:t>
            </w:r>
          </w:p>
        </w:tc>
        <w:tc>
          <w:tcPr>
            <w:tcW w:w="3599"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rPr>
                <w:rFonts w:ascii="Times New Roman" w:hAnsi="Times New Roman"/>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jc w:val="distribute"/>
              <w:rPr>
                <w:rFonts w:hint="eastAsia" w:ascii="仿宋_GB2312" w:hAnsi="Calibri" w:eastAsia="仿宋_GB2312" w:cs="Times New Roman"/>
                <w:color w:val="auto"/>
                <w:kern w:val="2"/>
                <w:sz w:val="24"/>
                <w:szCs w:val="22"/>
                <w:highlight w:val="none"/>
                <w:lang w:val="en-US" w:eastAsia="zh-CN" w:bidi="ar-SA"/>
              </w:rPr>
            </w:pPr>
            <w:r>
              <w:rPr>
                <w:rFonts w:hint="eastAsia" w:ascii="仿宋_GB2312" w:hAnsi="Calibri" w:eastAsia="仿宋_GB2312" w:cs="Times New Roman"/>
                <w:color w:val="auto"/>
                <w:kern w:val="2"/>
                <w:sz w:val="24"/>
                <w:szCs w:val="22"/>
                <w:highlight w:val="none"/>
                <w:lang w:val="en-US" w:eastAsia="zh-CN" w:bidi="ar-SA"/>
              </w:rPr>
              <w:t>传真</w:t>
            </w:r>
          </w:p>
        </w:tc>
        <w:tc>
          <w:tcPr>
            <w:tcW w:w="3599"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rPr>
                <w:rFonts w:ascii="Times New Roman" w:hAnsi="Times New Roman"/>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r>
      <w:tr>
        <w:tblPrEx>
          <w:tblCellMar>
            <w:top w:w="0" w:type="dxa"/>
            <w:left w:w="108" w:type="dxa"/>
            <w:bottom w:w="0" w:type="dxa"/>
            <w:right w:w="108" w:type="dxa"/>
          </w:tblCellMar>
        </w:tblPrEx>
        <w:trPr>
          <w:trHeight w:val="38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jc w:val="distribute"/>
              <w:rPr>
                <w:rFonts w:hint="eastAsia" w:ascii="仿宋_GB2312" w:hAnsi="Calibri" w:eastAsia="仿宋_GB2312" w:cs="Times New Roman"/>
                <w:color w:val="auto"/>
                <w:kern w:val="2"/>
                <w:sz w:val="24"/>
                <w:szCs w:val="22"/>
                <w:highlight w:val="none"/>
                <w:lang w:val="en-US" w:eastAsia="zh-CN" w:bidi="ar-SA"/>
              </w:rPr>
            </w:pPr>
            <w:r>
              <w:rPr>
                <w:rFonts w:hint="eastAsia" w:ascii="仿宋_GB2312" w:hAnsi="Calibri" w:eastAsia="仿宋_GB2312" w:cs="Times New Roman"/>
                <w:color w:val="auto"/>
                <w:kern w:val="2"/>
                <w:sz w:val="24"/>
                <w:szCs w:val="22"/>
                <w:highlight w:val="none"/>
                <w:lang w:val="en-US" w:eastAsia="zh-CN" w:bidi="ar-SA"/>
              </w:rPr>
              <w:t>邮政编码</w:t>
            </w:r>
          </w:p>
        </w:tc>
        <w:tc>
          <w:tcPr>
            <w:tcW w:w="3599"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rPr>
                <w:rFonts w:ascii="Times New Roman" w:hAnsi="Times New Roman"/>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jc w:val="distribute"/>
              <w:rPr>
                <w:rFonts w:hint="eastAsia" w:ascii="仿宋_GB2312" w:hAnsi="Calibri" w:eastAsia="仿宋_GB2312" w:cs="Times New Roman"/>
                <w:color w:val="auto"/>
                <w:kern w:val="2"/>
                <w:sz w:val="24"/>
                <w:szCs w:val="22"/>
                <w:highlight w:val="none"/>
                <w:lang w:val="en-US" w:eastAsia="zh-CN" w:bidi="ar-SA"/>
              </w:rPr>
            </w:pPr>
            <w:r>
              <w:rPr>
                <w:rFonts w:hint="eastAsia" w:ascii="仿宋_GB2312" w:hAnsi="Calibri" w:eastAsia="仿宋_GB2312" w:cs="Times New Roman"/>
                <w:color w:val="auto"/>
                <w:kern w:val="2"/>
                <w:sz w:val="24"/>
                <w:szCs w:val="22"/>
                <w:highlight w:val="none"/>
                <w:lang w:val="en-US" w:eastAsia="zh-CN" w:bidi="ar-SA"/>
              </w:rPr>
              <w:t>开户名称</w:t>
            </w:r>
          </w:p>
        </w:tc>
        <w:tc>
          <w:tcPr>
            <w:tcW w:w="3599"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jc w:val="distribute"/>
              <w:rPr>
                <w:rFonts w:hint="eastAsia" w:ascii="仿宋_GB2312" w:hAnsi="Calibri" w:eastAsia="仿宋_GB2312" w:cs="Times New Roman"/>
                <w:color w:val="auto"/>
                <w:kern w:val="2"/>
                <w:sz w:val="24"/>
                <w:szCs w:val="22"/>
                <w:highlight w:val="none"/>
                <w:lang w:val="en-US" w:eastAsia="zh-CN" w:bidi="ar-SA"/>
              </w:rPr>
            </w:pPr>
            <w:r>
              <w:rPr>
                <w:rFonts w:hint="eastAsia" w:ascii="仿宋_GB2312" w:hAnsi="Calibri" w:eastAsia="仿宋_GB2312" w:cs="Times New Roman"/>
                <w:color w:val="auto"/>
                <w:kern w:val="2"/>
                <w:sz w:val="24"/>
                <w:szCs w:val="22"/>
                <w:highlight w:val="none"/>
                <w:lang w:val="en-US" w:eastAsia="zh-CN" w:bidi="ar-SA"/>
              </w:rPr>
              <w:t>开户银行</w:t>
            </w:r>
          </w:p>
        </w:tc>
        <w:tc>
          <w:tcPr>
            <w:tcW w:w="3599"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jc w:val="distribute"/>
              <w:rPr>
                <w:rFonts w:hint="eastAsia" w:ascii="仿宋_GB2312" w:hAnsi="Calibri" w:eastAsia="仿宋_GB2312" w:cs="Times New Roman"/>
                <w:color w:val="auto"/>
                <w:kern w:val="2"/>
                <w:sz w:val="24"/>
                <w:szCs w:val="22"/>
                <w:highlight w:val="none"/>
                <w:lang w:val="en-US" w:eastAsia="zh-CN" w:bidi="ar-SA"/>
              </w:rPr>
            </w:pPr>
            <w:r>
              <w:rPr>
                <w:rFonts w:hint="eastAsia" w:ascii="仿宋_GB2312" w:hAnsi="Calibri" w:eastAsia="仿宋_GB2312" w:cs="Times New Roman"/>
                <w:color w:val="auto"/>
                <w:kern w:val="2"/>
                <w:sz w:val="24"/>
                <w:szCs w:val="22"/>
                <w:highlight w:val="none"/>
                <w:lang w:val="en-US" w:eastAsia="zh-CN" w:bidi="ar-SA"/>
              </w:rPr>
              <w:t>帐号</w:t>
            </w:r>
          </w:p>
        </w:tc>
        <w:tc>
          <w:tcPr>
            <w:tcW w:w="3599"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600"/>
              <w:jc w:val="center"/>
              <w:rPr>
                <w:rFonts w:ascii="Times New Roman" w:hAnsi="Times New Roman"/>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jc w:val="distribute"/>
              <w:rPr>
                <w:rFonts w:hint="eastAsia" w:ascii="仿宋_GB2312" w:hAnsi="Calibri" w:eastAsia="仿宋_GB2312" w:cs="Times New Roman"/>
                <w:color w:val="auto"/>
                <w:kern w:val="2"/>
                <w:sz w:val="24"/>
                <w:szCs w:val="22"/>
                <w:highlight w:val="none"/>
                <w:lang w:val="en-US" w:eastAsia="zh-CN" w:bidi="ar-SA"/>
              </w:rPr>
            </w:pPr>
            <w:r>
              <w:rPr>
                <w:rFonts w:hint="eastAsia" w:ascii="仿宋_GB2312" w:hAnsi="Calibri" w:eastAsia="仿宋_GB2312" w:cs="Times New Roman"/>
                <w:color w:val="auto"/>
                <w:kern w:val="2"/>
                <w:sz w:val="24"/>
                <w:szCs w:val="22"/>
                <w:highlight w:val="none"/>
                <w:lang w:val="en-US" w:eastAsia="zh-CN" w:bidi="ar-SA"/>
              </w:rPr>
              <w:t>签订地点</w:t>
            </w:r>
          </w:p>
        </w:tc>
        <w:tc>
          <w:tcPr>
            <w:tcW w:w="7199" w:type="dxa"/>
            <w:gridSpan w:val="2"/>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rPr>
                <w:rFonts w:ascii="Times New Roman" w:hAnsi="Times New Roman"/>
                <w:color w:val="auto"/>
                <w:sz w:val="21"/>
                <w:szCs w:val="21"/>
                <w:highlight w:val="none"/>
              </w:rPr>
            </w:pPr>
          </w:p>
        </w:tc>
      </w:tr>
      <w:tr>
        <w:tblPrEx>
          <w:tblCellMar>
            <w:top w:w="0" w:type="dxa"/>
            <w:left w:w="108" w:type="dxa"/>
            <w:bottom w:w="0" w:type="dxa"/>
            <w:right w:w="108" w:type="dxa"/>
          </w:tblCellMar>
        </w:tblPrEx>
        <w:trPr>
          <w:jc w:val="center"/>
        </w:trPr>
        <w:tc>
          <w:tcPr>
            <w:tcW w:w="2087" w:type="dxa"/>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jc w:val="distribute"/>
              <w:rPr>
                <w:rFonts w:hint="eastAsia" w:ascii="仿宋_GB2312" w:hAnsi="Calibri" w:eastAsia="仿宋_GB2312" w:cs="Times New Roman"/>
                <w:color w:val="auto"/>
                <w:kern w:val="2"/>
                <w:sz w:val="24"/>
                <w:szCs w:val="22"/>
                <w:highlight w:val="none"/>
                <w:lang w:val="en-US" w:eastAsia="zh-CN" w:bidi="ar-SA"/>
              </w:rPr>
            </w:pPr>
            <w:r>
              <w:rPr>
                <w:rFonts w:hint="eastAsia" w:ascii="仿宋_GB2312" w:hAnsi="Calibri" w:eastAsia="仿宋_GB2312" w:cs="Times New Roman"/>
                <w:color w:val="auto"/>
                <w:kern w:val="2"/>
                <w:sz w:val="24"/>
                <w:szCs w:val="22"/>
                <w:highlight w:val="none"/>
                <w:lang w:val="en-US" w:eastAsia="zh-CN" w:bidi="ar-SA"/>
              </w:rPr>
              <w:t>签订日期</w:t>
            </w:r>
          </w:p>
        </w:tc>
        <w:tc>
          <w:tcPr>
            <w:tcW w:w="7199" w:type="dxa"/>
            <w:gridSpan w:val="2"/>
            <w:tcBorders>
              <w:top w:val="single" w:color="auto" w:sz="4" w:space="0"/>
              <w:left w:val="single" w:color="auto" w:sz="4" w:space="0"/>
              <w:bottom w:val="single" w:color="auto" w:sz="4" w:space="0"/>
              <w:right w:val="single" w:color="auto" w:sz="4" w:space="0"/>
            </w:tcBorders>
            <w:vAlign w:val="center"/>
          </w:tcPr>
          <w:p>
            <w:pPr>
              <w:pStyle w:val="13"/>
              <w:spacing w:before="120" w:after="120" w:line="324" w:lineRule="auto"/>
              <w:ind w:firstLine="2625" w:firstLineChars="1250"/>
              <w:jc w:val="center"/>
              <w:rPr>
                <w:rFonts w:ascii="Times New Roman" w:hAnsi="Times New Roman"/>
                <w:color w:val="auto"/>
                <w:sz w:val="21"/>
                <w:szCs w:val="21"/>
                <w:highlight w:val="none"/>
              </w:rPr>
            </w:pPr>
            <w:r>
              <w:rPr>
                <w:rFonts w:ascii="Times New Roman" w:hAnsi="Times New Roman"/>
                <w:color w:val="auto"/>
                <w:sz w:val="21"/>
                <w:szCs w:val="21"/>
                <w:highlight w:val="none"/>
              </w:rPr>
              <w:t xml:space="preserve">    年  月  日</w:t>
            </w:r>
          </w:p>
        </w:tc>
      </w:tr>
    </w:tbl>
    <w:p>
      <w:pPr>
        <w:adjustRightInd w:val="0"/>
        <w:snapToGrid w:val="0"/>
        <w:spacing w:line="324" w:lineRule="auto"/>
        <w:jc w:val="left"/>
        <w:rPr>
          <w:rFonts w:ascii="Arial" w:hAnsi="Arial" w:cs="Arial"/>
          <w:b/>
          <w:color w:val="auto"/>
          <w:sz w:val="28"/>
          <w:szCs w:val="28"/>
          <w:highlight w:val="none"/>
          <w:u w:val="wave"/>
        </w:rPr>
      </w:pPr>
      <w:r>
        <w:rPr>
          <w:rFonts w:ascii="Arial" w:hAnsi="Arial" w:eastAsia="楷体_GB2312" w:cs="Arial"/>
          <w:b/>
          <w:color w:val="auto"/>
          <w:sz w:val="28"/>
          <w:szCs w:val="28"/>
          <w:highlight w:val="none"/>
          <w:u w:val="wave"/>
        </w:rPr>
        <w:t>注：本合同为示范文本，具体以</w:t>
      </w:r>
      <w:r>
        <w:rPr>
          <w:rFonts w:hint="eastAsia" w:ascii="Arial" w:hAnsi="Arial" w:eastAsia="楷体_GB2312" w:cs="Arial"/>
          <w:b/>
          <w:color w:val="auto"/>
          <w:sz w:val="28"/>
          <w:szCs w:val="28"/>
          <w:highlight w:val="none"/>
          <w:u w:val="wave"/>
        </w:rPr>
        <w:t>供应商</w:t>
      </w:r>
      <w:r>
        <w:rPr>
          <w:rFonts w:ascii="Arial" w:hAnsi="Arial" w:eastAsia="楷体_GB2312" w:cs="Arial"/>
          <w:b/>
          <w:color w:val="auto"/>
          <w:sz w:val="28"/>
          <w:szCs w:val="28"/>
          <w:highlight w:val="none"/>
          <w:u w:val="wave"/>
        </w:rPr>
        <w:t>与</w:t>
      </w:r>
      <w:r>
        <w:rPr>
          <w:rFonts w:hint="eastAsia" w:ascii="Arial" w:hAnsi="Arial" w:eastAsia="楷体_GB2312" w:cs="Arial"/>
          <w:b/>
          <w:color w:val="auto"/>
          <w:sz w:val="28"/>
          <w:szCs w:val="28"/>
          <w:highlight w:val="none"/>
          <w:u w:val="wave"/>
        </w:rPr>
        <w:t>采购人</w:t>
      </w:r>
      <w:r>
        <w:rPr>
          <w:rFonts w:ascii="Arial" w:hAnsi="Arial" w:eastAsia="楷体_GB2312" w:cs="Arial"/>
          <w:b/>
          <w:color w:val="auto"/>
          <w:sz w:val="28"/>
          <w:szCs w:val="28"/>
          <w:highlight w:val="none"/>
          <w:u w:val="wave"/>
        </w:rPr>
        <w:t>所签定正式合同为准</w:t>
      </w:r>
      <w:r>
        <w:rPr>
          <w:rFonts w:ascii="Arial" w:hAnsi="Arial" w:cs="Arial"/>
          <w:b/>
          <w:color w:val="auto"/>
          <w:sz w:val="28"/>
          <w:szCs w:val="28"/>
          <w:highlight w:val="none"/>
          <w:u w:val="wave"/>
        </w:rPr>
        <w:t>。</w:t>
      </w:r>
    </w:p>
    <w:p>
      <w:pPr>
        <w:rPr>
          <w:rFonts w:hint="eastAsia"/>
          <w:color w:val="auto"/>
          <w:highlight w:val="none"/>
        </w:rPr>
      </w:pPr>
    </w:p>
    <w:p>
      <w:pPr>
        <w:rPr>
          <w:rFonts w:hint="eastAsia"/>
          <w:color w:val="auto"/>
          <w:highlight w:val="none"/>
        </w:rPr>
      </w:pPr>
      <w:r>
        <w:rPr>
          <w:rFonts w:hint="eastAsia"/>
          <w:color w:val="auto"/>
          <w:highlight w:val="none"/>
        </w:rPr>
        <w:br w:type="page"/>
      </w:r>
    </w:p>
    <w:p>
      <w:pPr>
        <w:pStyle w:val="27"/>
        <w:spacing w:before="0" w:after="0" w:line="360" w:lineRule="auto"/>
        <w:rPr>
          <w:rFonts w:ascii="仿宋_GB2312" w:eastAsia="仿宋_GB2312"/>
          <w:color w:val="auto"/>
          <w:sz w:val="36"/>
          <w:szCs w:val="36"/>
          <w:highlight w:val="none"/>
        </w:rPr>
      </w:pPr>
      <w:bookmarkStart w:id="372" w:name="_Toc20956"/>
      <w:bookmarkStart w:id="373" w:name="_Toc117174710"/>
      <w:bookmarkStart w:id="374" w:name="_Toc6698"/>
      <w:r>
        <w:rPr>
          <w:rFonts w:hint="eastAsia" w:ascii="仿宋_GB2312" w:eastAsia="仿宋_GB2312"/>
          <w:color w:val="auto"/>
          <w:sz w:val="36"/>
          <w:szCs w:val="36"/>
          <w:highlight w:val="none"/>
        </w:rPr>
        <w:t>第五章  投标文件格式</w:t>
      </w:r>
      <w:bookmarkEnd w:id="320"/>
      <w:bookmarkEnd w:id="321"/>
      <w:bookmarkEnd w:id="322"/>
      <w:bookmarkEnd w:id="372"/>
      <w:bookmarkEnd w:id="373"/>
      <w:bookmarkEnd w:id="374"/>
      <w:bookmarkStart w:id="375" w:name="_Toc15805942"/>
    </w:p>
    <w:p>
      <w:pPr>
        <w:pStyle w:val="27"/>
        <w:spacing w:beforeLines="100" w:after="240" w:afterLines="100"/>
        <w:outlineLvl w:val="1"/>
        <w:rPr>
          <w:rFonts w:ascii="仿宋_GB2312" w:eastAsia="仿宋_GB2312"/>
          <w:color w:val="auto"/>
          <w:sz w:val="44"/>
          <w:szCs w:val="44"/>
          <w:highlight w:val="none"/>
        </w:rPr>
      </w:pPr>
      <w:bookmarkStart w:id="376" w:name="_Toc531359038"/>
      <w:bookmarkStart w:id="377" w:name="_Toc493956051"/>
      <w:bookmarkStart w:id="378" w:name="_Toc530551876"/>
      <w:bookmarkStart w:id="379" w:name="_Toc25388"/>
      <w:bookmarkStart w:id="380" w:name="_Toc31135"/>
      <w:bookmarkStart w:id="381" w:name="_Toc117174711"/>
      <w:r>
        <w:rPr>
          <w:rFonts w:hint="eastAsia" w:ascii="仿宋_GB2312" w:eastAsia="仿宋_GB2312"/>
          <w:color w:val="auto"/>
          <w:sz w:val="44"/>
          <w:szCs w:val="44"/>
          <w:highlight w:val="none"/>
        </w:rPr>
        <w:t xml:space="preserve">一 </w:t>
      </w:r>
      <w:r>
        <w:rPr>
          <w:rFonts w:ascii="仿宋_GB2312" w:eastAsia="仿宋_GB2312"/>
          <w:color w:val="auto"/>
          <w:sz w:val="44"/>
          <w:szCs w:val="44"/>
          <w:highlight w:val="none"/>
        </w:rPr>
        <w:t xml:space="preserve"> </w:t>
      </w:r>
      <w:r>
        <w:rPr>
          <w:rFonts w:hint="eastAsia" w:ascii="仿宋_GB2312" w:eastAsia="仿宋_GB2312"/>
          <w:color w:val="auto"/>
          <w:sz w:val="44"/>
          <w:szCs w:val="44"/>
          <w:highlight w:val="none"/>
        </w:rPr>
        <w:t>资格审查文件格式</w:t>
      </w:r>
      <w:bookmarkEnd w:id="376"/>
      <w:bookmarkEnd w:id="377"/>
      <w:bookmarkEnd w:id="378"/>
      <w:bookmarkEnd w:id="379"/>
      <w:bookmarkEnd w:id="380"/>
      <w:bookmarkEnd w:id="381"/>
      <w:bookmarkStart w:id="382" w:name="_Toc531359039"/>
    </w:p>
    <w:p>
      <w:pPr>
        <w:spacing w:line="360" w:lineRule="auto"/>
        <w:rPr>
          <w:rFonts w:hint="eastAsia" w:ascii="仿宋_GB2312" w:eastAsia="仿宋_GB2312"/>
          <w:color w:val="auto"/>
          <w:sz w:val="24"/>
          <w:szCs w:val="24"/>
          <w:highlight w:val="none"/>
        </w:rPr>
      </w:pPr>
    </w:p>
    <w:bookmarkEnd w:id="382"/>
    <w:p>
      <w:pPr>
        <w:pStyle w:val="6"/>
        <w:spacing w:before="0" w:after="0"/>
        <w:ind w:firstLine="0" w:firstLineChars="0"/>
        <w:jc w:val="left"/>
        <w:rPr>
          <w:rFonts w:hAnsi="宋体"/>
          <w:color w:val="auto"/>
          <w:sz w:val="24"/>
          <w:szCs w:val="24"/>
          <w:highlight w:val="none"/>
        </w:rPr>
      </w:pPr>
      <w:bookmarkStart w:id="383" w:name="_Toc531359040"/>
      <w:bookmarkStart w:id="384" w:name="_Toc117174712"/>
      <w:r>
        <w:rPr>
          <w:rFonts w:hAnsi="宋体"/>
          <w:color w:val="auto"/>
          <w:sz w:val="24"/>
          <w:szCs w:val="24"/>
          <w:highlight w:val="none"/>
        </w:rPr>
        <w:t xml:space="preserve">1.1    </w:t>
      </w:r>
      <w:r>
        <w:rPr>
          <w:rFonts w:hint="eastAsia" w:hAnsi="宋体"/>
          <w:color w:val="auto"/>
          <w:sz w:val="24"/>
          <w:szCs w:val="24"/>
          <w:highlight w:val="none"/>
        </w:rPr>
        <w:t>资格审查文件封面</w:t>
      </w:r>
      <w:bookmarkEnd w:id="383"/>
      <w:r>
        <w:rPr>
          <w:rFonts w:hint="eastAsia" w:hAnsi="宋体"/>
          <w:color w:val="auto"/>
          <w:sz w:val="24"/>
          <w:szCs w:val="24"/>
          <w:highlight w:val="none"/>
        </w:rPr>
        <w:t>格式</w:t>
      </w:r>
      <w:bookmarkEnd w:id="384"/>
    </w:p>
    <w:p>
      <w:pPr>
        <w:pStyle w:val="5"/>
        <w:ind w:firstLine="0"/>
        <w:rPr>
          <w:rFonts w:hint="eastAsia"/>
          <w:color w:val="auto"/>
          <w:highlight w:val="none"/>
        </w:rPr>
      </w:pPr>
    </w:p>
    <w:p>
      <w:pPr>
        <w:pStyle w:val="5"/>
        <w:spacing w:line="360" w:lineRule="auto"/>
        <w:ind w:firstLine="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投标文件</w:t>
      </w:r>
    </w:p>
    <w:tbl>
      <w:tblPr>
        <w:tblStyle w:val="30"/>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投标文件名称：</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 资格审查文件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采 购 编 号：</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项 目 名 称：</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 xml:space="preserve">标   </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 xml:space="preserve"> 项：</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p>
        </w:tc>
        <w:tc>
          <w:tcPr>
            <w:tcW w:w="4536" w:type="dxa"/>
            <w:noWrap w:val="0"/>
            <w:vAlign w:val="center"/>
          </w:tcPr>
          <w:p>
            <w:pPr>
              <w:jc w:val="left"/>
              <w:rPr>
                <w:rFonts w:hint="eastAsia" w:ascii="仿宋_GB2312" w:eastAsia="仿宋_GB2312"/>
                <w:color w:val="auto"/>
                <w:sz w:val="24"/>
                <w:szCs w:val="24"/>
                <w:highlight w:val="none"/>
              </w:rPr>
            </w:pP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投标人全称（盖章）：</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投标人地址：</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noWrap w:val="0"/>
            <w:vAlign w:val="center"/>
          </w:tcPr>
          <w:p>
            <w:pPr>
              <w:jc w:val="left"/>
              <w:rPr>
                <w:rFonts w:hint="eastAsia" w:ascii="仿宋_GB2312" w:hAnsi="宋体" w:eastAsia="仿宋_GB2312"/>
                <w:color w:val="auto"/>
                <w:sz w:val="24"/>
                <w:szCs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noWrap w:val="0"/>
            <w:vAlign w:val="center"/>
          </w:tcPr>
          <w:p>
            <w:pPr>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 xml:space="preserve">年 </w:t>
            </w:r>
            <w:r>
              <w:rPr>
                <w:rFonts w:ascii="仿宋_GB2312" w:hAnsi="宋体" w:eastAsia="仿宋_GB2312"/>
                <w:color w:val="auto"/>
                <w:sz w:val="24"/>
                <w:szCs w:val="24"/>
                <w:highlight w:val="none"/>
              </w:rPr>
              <w:t xml:space="preserve"> 月</w:t>
            </w:r>
            <w:r>
              <w:rPr>
                <w:rFonts w:hint="eastAsia" w:ascii="仿宋_GB2312" w:hAnsi="宋体" w:eastAsia="仿宋_GB2312"/>
                <w:color w:val="auto"/>
                <w:sz w:val="24"/>
                <w:szCs w:val="24"/>
                <w:highlight w:val="none"/>
              </w:rPr>
              <w:t xml:space="preserve">  </w:t>
            </w:r>
            <w:r>
              <w:rPr>
                <w:rFonts w:ascii="仿宋_GB2312" w:hAnsi="宋体" w:eastAsia="仿宋_GB2312"/>
                <w:color w:val="auto"/>
                <w:sz w:val="24"/>
                <w:szCs w:val="24"/>
                <w:highlight w:val="none"/>
              </w:rPr>
              <w:t>日</w:t>
            </w:r>
          </w:p>
        </w:tc>
      </w:tr>
    </w:tbl>
    <w:p>
      <w:pPr>
        <w:rPr>
          <w:rFonts w:hint="eastAsia"/>
          <w:color w:val="auto"/>
          <w:highlight w:val="none"/>
        </w:rPr>
      </w:pPr>
      <w:bookmarkStart w:id="385" w:name="_Toc531359041"/>
      <w:bookmarkStart w:id="386" w:name="_Toc523398524"/>
      <w:bookmarkStart w:id="387" w:name="_Toc493956052"/>
      <w:bookmarkStart w:id="388" w:name="_Toc530551878"/>
      <w:bookmarkStart w:id="389" w:name="_Toc493956053"/>
    </w:p>
    <w:p>
      <w:pPr>
        <w:rPr>
          <w:rFonts w:hint="eastAsia"/>
          <w:color w:val="auto"/>
          <w:highlight w:val="none"/>
        </w:rPr>
      </w:pPr>
    </w:p>
    <w:p>
      <w:pPr>
        <w:rPr>
          <w:rFonts w:hint="eastAsia"/>
          <w:color w:val="auto"/>
          <w:highlight w:val="none"/>
        </w:rPr>
      </w:pPr>
    </w:p>
    <w:p>
      <w:pPr>
        <w:pStyle w:val="27"/>
        <w:outlineLvl w:val="9"/>
        <w:rPr>
          <w:rFonts w:hint="eastAsia"/>
          <w:color w:val="auto"/>
          <w:highlight w:val="none"/>
        </w:rPr>
      </w:pPr>
    </w:p>
    <w:p>
      <w:pPr>
        <w:pStyle w:val="27"/>
        <w:outlineLvl w:val="9"/>
        <w:rPr>
          <w:rFonts w:hint="eastAsia"/>
          <w:color w:val="auto"/>
          <w:highlight w:val="none"/>
        </w:rPr>
      </w:pPr>
    </w:p>
    <w:p>
      <w:pPr>
        <w:outlineLvl w:val="9"/>
        <w:rPr>
          <w:rFonts w:hint="eastAsia"/>
          <w:color w:val="auto"/>
          <w:highlight w:val="none"/>
        </w:rPr>
      </w:pPr>
    </w:p>
    <w:p>
      <w:pPr>
        <w:pStyle w:val="27"/>
        <w:outlineLvl w:val="9"/>
        <w:rPr>
          <w:rFonts w:hint="eastAsia"/>
          <w:color w:val="auto"/>
          <w:highlight w:val="none"/>
        </w:rPr>
      </w:pPr>
    </w:p>
    <w:p>
      <w:pPr>
        <w:outlineLvl w:val="9"/>
        <w:rPr>
          <w:color w:val="auto"/>
          <w:highlight w:val="none"/>
        </w:rPr>
      </w:pPr>
    </w:p>
    <w:p>
      <w:pPr>
        <w:pStyle w:val="6"/>
        <w:spacing w:before="0" w:after="0"/>
        <w:ind w:firstLine="0" w:firstLineChars="0"/>
        <w:jc w:val="left"/>
        <w:rPr>
          <w:rFonts w:hAnsi="宋体"/>
          <w:color w:val="auto"/>
          <w:sz w:val="24"/>
          <w:szCs w:val="24"/>
          <w:highlight w:val="none"/>
        </w:rPr>
      </w:pPr>
      <w:bookmarkStart w:id="390" w:name="_Toc117174713"/>
      <w:r>
        <w:rPr>
          <w:rFonts w:hAnsi="宋体"/>
          <w:color w:val="auto"/>
          <w:sz w:val="24"/>
          <w:szCs w:val="24"/>
          <w:highlight w:val="none"/>
        </w:rPr>
        <w:t xml:space="preserve">1.2    </w:t>
      </w:r>
      <w:r>
        <w:rPr>
          <w:rFonts w:hint="eastAsia" w:hAnsi="宋体"/>
          <w:color w:val="auto"/>
          <w:sz w:val="24"/>
          <w:szCs w:val="24"/>
          <w:highlight w:val="none"/>
        </w:rPr>
        <w:t>资格</w:t>
      </w:r>
      <w:r>
        <w:rPr>
          <w:rFonts w:hAnsi="宋体"/>
          <w:color w:val="auto"/>
          <w:sz w:val="24"/>
          <w:szCs w:val="24"/>
          <w:highlight w:val="none"/>
        </w:rPr>
        <w:t>审查文件目录</w:t>
      </w:r>
      <w:bookmarkEnd w:id="385"/>
      <w:bookmarkEnd w:id="390"/>
    </w:p>
    <w:p>
      <w:pPr>
        <w:pStyle w:val="5"/>
        <w:ind w:firstLine="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w:t>
      </w:r>
      <w:r>
        <w:rPr>
          <w:rFonts w:hint="eastAsia" w:ascii="仿宋_GB2312" w:eastAsia="仿宋_GB2312"/>
          <w:color w:val="auto"/>
          <w:sz w:val="24"/>
          <w:highlight w:val="none"/>
        </w:rPr>
        <w:t>格式自行设计</w:t>
      </w:r>
      <w:r>
        <w:rPr>
          <w:rFonts w:hint="eastAsia" w:ascii="仿宋_GB2312" w:eastAsia="仿宋_GB2312"/>
          <w:color w:val="auto"/>
          <w:sz w:val="24"/>
          <w:szCs w:val="24"/>
          <w:highlight w:val="none"/>
        </w:rPr>
        <w:t>）</w:t>
      </w:r>
    </w:p>
    <w:p>
      <w:pPr>
        <w:spacing w:before="0" w:after="0"/>
        <w:ind w:firstLine="0" w:firstLineChars="0"/>
        <w:jc w:val="left"/>
        <w:outlineLvl w:val="9"/>
        <w:rPr>
          <w:rFonts w:hAnsi="宋体"/>
          <w:color w:val="auto"/>
          <w:sz w:val="24"/>
          <w:szCs w:val="24"/>
          <w:highlight w:val="none"/>
        </w:rPr>
      </w:pPr>
      <w:bookmarkStart w:id="391" w:name="_Toc531359042"/>
      <w:bookmarkStart w:id="392" w:name="_Toc117174714"/>
    </w:p>
    <w:p>
      <w:pPr>
        <w:spacing w:before="0" w:after="0"/>
        <w:ind w:firstLine="0" w:firstLineChars="0"/>
        <w:jc w:val="left"/>
        <w:outlineLvl w:val="9"/>
        <w:rPr>
          <w:rFonts w:hAnsi="宋体"/>
          <w:color w:val="auto"/>
          <w:sz w:val="24"/>
          <w:szCs w:val="24"/>
          <w:highlight w:val="none"/>
        </w:rPr>
      </w:pPr>
    </w:p>
    <w:p>
      <w:pPr>
        <w:pStyle w:val="6"/>
        <w:spacing w:before="0" w:after="0"/>
        <w:ind w:firstLine="0" w:firstLineChars="0"/>
        <w:jc w:val="left"/>
        <w:rPr>
          <w:rFonts w:hAnsi="宋体"/>
          <w:color w:val="auto"/>
          <w:sz w:val="24"/>
          <w:szCs w:val="24"/>
          <w:highlight w:val="none"/>
        </w:rPr>
      </w:pPr>
    </w:p>
    <w:p>
      <w:pPr>
        <w:pStyle w:val="6"/>
        <w:spacing w:before="0" w:after="0"/>
        <w:ind w:firstLine="0" w:firstLineChars="0"/>
        <w:jc w:val="left"/>
        <w:rPr>
          <w:rFonts w:hint="default" w:hAnsi="宋体" w:eastAsia="仿宋_GB2312"/>
          <w:color w:val="auto"/>
          <w:sz w:val="24"/>
          <w:szCs w:val="24"/>
          <w:highlight w:val="none"/>
          <w:lang w:val="en-US" w:eastAsia="zh-CN"/>
        </w:rPr>
      </w:pPr>
      <w:r>
        <w:rPr>
          <w:rFonts w:hAnsi="宋体"/>
          <w:color w:val="auto"/>
          <w:sz w:val="24"/>
          <w:szCs w:val="24"/>
          <w:highlight w:val="none"/>
        </w:rPr>
        <w:t>1.3</w:t>
      </w: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有效营业执照</w:t>
      </w:r>
      <w:bookmarkEnd w:id="386"/>
      <w:bookmarkEnd w:id="387"/>
      <w:bookmarkEnd w:id="391"/>
      <w:bookmarkEnd w:id="392"/>
      <w:r>
        <w:rPr>
          <w:rFonts w:hint="eastAsia" w:hAnsi="宋体"/>
          <w:color w:val="auto"/>
          <w:sz w:val="24"/>
          <w:szCs w:val="24"/>
          <w:highlight w:val="none"/>
          <w:lang w:val="en-US" w:eastAsia="zh-CN"/>
        </w:rPr>
        <w:t>电子文档</w:t>
      </w:r>
    </w:p>
    <w:p>
      <w:pPr>
        <w:pStyle w:val="5"/>
        <w:ind w:firstLine="0"/>
        <w:rPr>
          <w:rFonts w:hint="eastAsia"/>
          <w:color w:val="auto"/>
          <w:highlight w:val="none"/>
        </w:rPr>
      </w:pPr>
    </w:p>
    <w:p>
      <w:pPr>
        <w:spacing w:line="360" w:lineRule="auto"/>
        <w:ind w:right="-186" w:rightChars="-89"/>
        <w:rPr>
          <w:rFonts w:ascii="仿宋_GB2312" w:eastAsia="仿宋_GB2312"/>
          <w:color w:val="auto"/>
          <w:sz w:val="24"/>
          <w:szCs w:val="24"/>
          <w:highlight w:val="none"/>
        </w:rPr>
      </w:pPr>
      <w:r>
        <w:rPr>
          <w:rFonts w:hint="eastAsia" w:ascii="仿宋_GB2312" w:eastAsia="仿宋_GB2312"/>
          <w:color w:val="auto"/>
          <w:sz w:val="24"/>
          <w:szCs w:val="24"/>
          <w:highlight w:val="none"/>
        </w:rPr>
        <w:t>内容要求：</w:t>
      </w:r>
    </w:p>
    <w:p>
      <w:pPr>
        <w:spacing w:line="360" w:lineRule="auto"/>
        <w:ind w:right="-186" w:rightChars="-89" w:firstLine="480" w:firstLineChars="200"/>
        <w:rPr>
          <w:rFonts w:ascii="仿宋_GB2312" w:eastAsia="仿宋_GB2312"/>
          <w:color w:val="auto"/>
          <w:sz w:val="24"/>
          <w:highlight w:val="none"/>
        </w:rPr>
      </w:pPr>
      <w:r>
        <w:rPr>
          <w:rFonts w:hint="eastAsia" w:ascii="仿宋_GB2312" w:eastAsia="仿宋_GB2312"/>
          <w:color w:val="auto"/>
          <w:sz w:val="24"/>
          <w:highlight w:val="none"/>
        </w:rPr>
        <w:t>提供有效的营业执照电子文档并加盖公司公章；事业单位的，则提供有效的《事业单位法人证书》副本电子文档并加盖单位公章；自然人的，则提供有效的身份证电子文档。</w:t>
      </w:r>
    </w:p>
    <w:p>
      <w:pPr>
        <w:spacing w:line="360" w:lineRule="auto"/>
        <w:ind w:firstLine="480" w:firstLineChars="200"/>
        <w:rPr>
          <w:rFonts w:hint="eastAsia" w:ascii="仿宋_GB2312" w:eastAsia="仿宋_GB2312"/>
          <w:color w:val="auto"/>
          <w:sz w:val="24"/>
          <w:highlight w:val="none"/>
        </w:rPr>
      </w:pPr>
      <w:r>
        <w:rPr>
          <w:rFonts w:hint="eastAsia" w:ascii="仿宋_GB2312" w:hAnsi="华文仿宋" w:eastAsia="仿宋_GB2312" w:cs="仿宋_GB2312"/>
          <w:snapToGrid w:val="0"/>
          <w:color w:val="auto"/>
          <w:sz w:val="24"/>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szCs w:val="24"/>
          <w:highlight w:val="none"/>
        </w:rPr>
        <w:t>如联合体</w:t>
      </w:r>
      <w:r>
        <w:rPr>
          <w:rFonts w:hint="eastAsia" w:ascii="仿宋" w:hAnsi="仿宋" w:eastAsia="仿宋" w:cs="仿宋"/>
          <w:b/>
          <w:color w:val="auto"/>
          <w:sz w:val="24"/>
          <w:szCs w:val="24"/>
          <w:highlight w:val="none"/>
          <w:lang w:val="en-US" w:eastAsia="zh-CN"/>
        </w:rPr>
        <w:t>参与投标</w:t>
      </w:r>
      <w:r>
        <w:rPr>
          <w:rFonts w:hint="eastAsia" w:ascii="仿宋" w:hAnsi="仿宋" w:eastAsia="仿宋" w:cs="仿宋"/>
          <w:b/>
          <w:color w:val="auto"/>
          <w:sz w:val="24"/>
          <w:szCs w:val="24"/>
          <w:highlight w:val="none"/>
        </w:rPr>
        <w:t>的，各方均应</w:t>
      </w:r>
      <w:r>
        <w:rPr>
          <w:rFonts w:hint="eastAsia" w:ascii="仿宋" w:hAnsi="仿宋" w:eastAsia="仿宋" w:cs="仿宋"/>
          <w:b/>
          <w:color w:val="auto"/>
          <w:sz w:val="24"/>
          <w:szCs w:val="24"/>
          <w:highlight w:val="none"/>
          <w:lang w:val="en-US" w:eastAsia="zh-CN"/>
        </w:rPr>
        <w:t>提供</w:t>
      </w:r>
      <w:r>
        <w:rPr>
          <w:rFonts w:hint="eastAsia" w:ascii="仿宋" w:hAnsi="仿宋" w:eastAsia="仿宋" w:cs="仿宋"/>
          <w:b/>
          <w:color w:val="auto"/>
          <w:sz w:val="24"/>
          <w:szCs w:val="24"/>
          <w:highlight w:val="none"/>
          <w:lang w:eastAsia="zh-CN"/>
        </w:rPr>
        <w:t>。</w:t>
      </w:r>
    </w:p>
    <w:p>
      <w:pPr>
        <w:spacing w:line="360" w:lineRule="auto"/>
        <w:rPr>
          <w:rFonts w:hint="eastAsia" w:ascii="仿宋_GB2312" w:eastAsia="仿宋_GB2312"/>
          <w:color w:val="auto"/>
          <w:sz w:val="24"/>
          <w:highlight w:val="none"/>
        </w:rPr>
      </w:pPr>
    </w:p>
    <w:p>
      <w:pPr>
        <w:spacing w:line="360" w:lineRule="auto"/>
        <w:rPr>
          <w:rFonts w:hint="eastAsia" w:ascii="仿宋_GB2312" w:eastAsia="仿宋_GB2312"/>
          <w:color w:val="auto"/>
          <w:sz w:val="24"/>
          <w:highlight w:val="none"/>
        </w:rPr>
      </w:pPr>
    </w:p>
    <w:p>
      <w:pPr>
        <w:spacing w:line="360" w:lineRule="auto"/>
        <w:rPr>
          <w:rFonts w:hint="eastAsia" w:ascii="仿宋_GB2312" w:eastAsia="仿宋_GB2312"/>
          <w:color w:val="auto"/>
          <w:sz w:val="24"/>
          <w:highlight w:val="none"/>
        </w:rPr>
      </w:pPr>
    </w:p>
    <w:p>
      <w:pPr>
        <w:spacing w:line="360" w:lineRule="auto"/>
        <w:rPr>
          <w:rFonts w:hint="eastAsia" w:ascii="仿宋_GB2312" w:eastAsia="仿宋_GB2312"/>
          <w:color w:val="auto"/>
          <w:sz w:val="24"/>
          <w:highlight w:val="none"/>
        </w:rPr>
      </w:pPr>
    </w:p>
    <w:p>
      <w:pPr>
        <w:spacing w:line="360" w:lineRule="auto"/>
        <w:rPr>
          <w:rFonts w:hint="eastAsia" w:ascii="仿宋_GB2312" w:eastAsia="仿宋_GB2312"/>
          <w:color w:val="auto"/>
          <w:sz w:val="24"/>
          <w:highlight w:val="none"/>
        </w:rPr>
      </w:pPr>
    </w:p>
    <w:p>
      <w:pPr>
        <w:spacing w:line="360" w:lineRule="auto"/>
        <w:rPr>
          <w:rFonts w:hint="eastAsia" w:ascii="仿宋_GB2312" w:eastAsia="仿宋_GB2312"/>
          <w:color w:val="auto"/>
          <w:sz w:val="24"/>
          <w:highlight w:val="none"/>
        </w:rPr>
      </w:pPr>
    </w:p>
    <w:p>
      <w:pPr>
        <w:pStyle w:val="6"/>
        <w:spacing w:before="0" w:after="0"/>
        <w:ind w:firstLine="0" w:firstLineChars="0"/>
        <w:jc w:val="left"/>
        <w:rPr>
          <w:rFonts w:hAnsi="宋体"/>
          <w:color w:val="auto"/>
          <w:sz w:val="24"/>
          <w:szCs w:val="24"/>
          <w:highlight w:val="none"/>
        </w:rPr>
      </w:pPr>
      <w:bookmarkStart w:id="393" w:name="_Toc117174715"/>
      <w:bookmarkStart w:id="394" w:name="_Toc531359043"/>
      <w:r>
        <w:rPr>
          <w:rFonts w:hAnsi="宋体"/>
          <w:color w:val="auto"/>
          <w:sz w:val="24"/>
          <w:szCs w:val="24"/>
          <w:highlight w:val="none"/>
        </w:rPr>
        <w:t>1.</w:t>
      </w:r>
      <w:bookmarkEnd w:id="388"/>
      <w:bookmarkEnd w:id="389"/>
      <w:r>
        <w:rPr>
          <w:rFonts w:hAnsi="宋体"/>
          <w:color w:val="auto"/>
          <w:sz w:val="24"/>
          <w:szCs w:val="24"/>
          <w:highlight w:val="none"/>
        </w:rPr>
        <w:t>4</w:t>
      </w:r>
      <w:r>
        <w:rPr>
          <w:rFonts w:hint="eastAsia" w:hAnsi="宋体"/>
          <w:color w:val="auto"/>
          <w:sz w:val="24"/>
          <w:szCs w:val="24"/>
          <w:highlight w:val="none"/>
        </w:rPr>
        <w:t xml:space="preserve"> </w:t>
      </w:r>
      <w:r>
        <w:rPr>
          <w:rFonts w:hAnsi="宋体"/>
          <w:color w:val="auto"/>
          <w:sz w:val="24"/>
          <w:szCs w:val="24"/>
          <w:highlight w:val="none"/>
        </w:rPr>
        <w:t xml:space="preserve">   负责人</w:t>
      </w:r>
      <w:r>
        <w:rPr>
          <w:rFonts w:hint="eastAsia" w:hAnsi="宋体"/>
          <w:color w:val="auto"/>
          <w:sz w:val="24"/>
          <w:szCs w:val="24"/>
          <w:highlight w:val="none"/>
        </w:rPr>
        <w:t>身份</w:t>
      </w:r>
      <w:r>
        <w:rPr>
          <w:rFonts w:hAnsi="宋体"/>
          <w:color w:val="auto"/>
          <w:sz w:val="24"/>
          <w:szCs w:val="24"/>
          <w:highlight w:val="none"/>
        </w:rPr>
        <w:t>证复印件</w:t>
      </w:r>
      <w:bookmarkEnd w:id="393"/>
      <w:bookmarkEnd w:id="394"/>
    </w:p>
    <w:p>
      <w:pPr>
        <w:pStyle w:val="5"/>
        <w:ind w:firstLine="0"/>
        <w:rPr>
          <w:rFonts w:hint="eastAsia"/>
          <w:color w:val="auto"/>
          <w:highlight w:val="none"/>
        </w:rPr>
      </w:pPr>
    </w:p>
    <w:p>
      <w:pPr>
        <w:spacing w:line="360" w:lineRule="auto"/>
        <w:rPr>
          <w:rFonts w:ascii="仿宋_GB2312" w:eastAsia="仿宋_GB2312"/>
          <w:color w:val="auto"/>
          <w:sz w:val="24"/>
          <w:szCs w:val="24"/>
          <w:highlight w:val="none"/>
        </w:rPr>
      </w:pPr>
      <w:r>
        <w:rPr>
          <w:rFonts w:hint="eastAsia" w:ascii="仿宋_GB2312" w:eastAsia="仿宋_GB2312"/>
          <w:color w:val="auto"/>
          <w:sz w:val="24"/>
          <w:szCs w:val="24"/>
          <w:highlight w:val="none"/>
        </w:rPr>
        <w:t>内容要求</w:t>
      </w:r>
      <w:r>
        <w:rPr>
          <w:rFonts w:ascii="仿宋_GB2312" w:eastAsia="仿宋_GB2312"/>
          <w:color w:val="auto"/>
          <w:sz w:val="24"/>
          <w:szCs w:val="24"/>
          <w:highlight w:val="none"/>
        </w:rPr>
        <w:t>：</w:t>
      </w:r>
    </w:p>
    <w:p>
      <w:pPr>
        <w:spacing w:line="360" w:lineRule="auto"/>
        <w:ind w:firstLine="48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w:t>
      </w:r>
      <w:r>
        <w:rPr>
          <w:rFonts w:ascii="仿宋_GB2312" w:eastAsia="仿宋_GB2312"/>
          <w:color w:val="auto"/>
          <w:sz w:val="24"/>
          <w:szCs w:val="24"/>
          <w:highlight w:val="none"/>
        </w:rPr>
        <w:t>负责人身份证</w:t>
      </w:r>
      <w:r>
        <w:rPr>
          <w:rFonts w:hint="eastAsia" w:ascii="仿宋_GB2312" w:eastAsia="仿宋_GB2312"/>
          <w:color w:val="auto"/>
          <w:sz w:val="24"/>
          <w:szCs w:val="24"/>
          <w:highlight w:val="none"/>
        </w:rPr>
        <w:t>正、反</w:t>
      </w:r>
      <w:r>
        <w:rPr>
          <w:rFonts w:ascii="仿宋_GB2312" w:eastAsia="仿宋_GB2312"/>
          <w:color w:val="auto"/>
          <w:sz w:val="24"/>
          <w:szCs w:val="24"/>
          <w:highlight w:val="none"/>
        </w:rPr>
        <w:t>面电子文档</w:t>
      </w:r>
      <w:r>
        <w:rPr>
          <w:rFonts w:hint="eastAsia" w:ascii="仿宋_GB2312" w:eastAsia="仿宋_GB2312"/>
          <w:color w:val="auto"/>
          <w:sz w:val="24"/>
          <w:szCs w:val="24"/>
          <w:highlight w:val="none"/>
        </w:rPr>
        <w:t>；</w:t>
      </w:r>
    </w:p>
    <w:p>
      <w:pPr>
        <w:spacing w:line="360" w:lineRule="auto"/>
        <w:ind w:firstLine="480" w:firstLineChars="200"/>
        <w:rPr>
          <w:rFonts w:hint="eastAsia"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、若有委托代理人的，则还应当提供授权委托书及委托代理人的身份证电子文档。</w:t>
      </w:r>
    </w:p>
    <w:p>
      <w:pPr>
        <w:spacing w:line="360" w:lineRule="auto"/>
        <w:ind w:firstLine="480" w:firstLineChars="200"/>
        <w:rPr>
          <w:rFonts w:hint="eastAsia" w:ascii="仿宋_GB2312" w:eastAsia="仿宋_GB2312"/>
          <w:color w:val="auto"/>
          <w:sz w:val="24"/>
          <w:highlight w:val="none"/>
        </w:rPr>
      </w:pPr>
    </w:p>
    <w:p>
      <w:pPr>
        <w:spacing w:line="360" w:lineRule="auto"/>
        <w:ind w:firstLine="480" w:firstLineChars="200"/>
        <w:rPr>
          <w:rFonts w:hint="eastAsia" w:ascii="仿宋_GB2312" w:eastAsia="仿宋_GB2312"/>
          <w:color w:val="auto"/>
          <w:sz w:val="24"/>
          <w:highlight w:val="none"/>
        </w:rPr>
      </w:pPr>
    </w:p>
    <w:p>
      <w:pPr>
        <w:spacing w:line="360" w:lineRule="auto"/>
        <w:ind w:firstLine="480" w:firstLineChars="200"/>
        <w:rPr>
          <w:rFonts w:hint="eastAsia" w:ascii="仿宋_GB2312" w:eastAsia="仿宋_GB2312"/>
          <w:color w:val="auto"/>
          <w:sz w:val="24"/>
          <w:highlight w:val="none"/>
        </w:rPr>
      </w:pPr>
    </w:p>
    <w:p>
      <w:pPr>
        <w:spacing w:line="360" w:lineRule="auto"/>
        <w:ind w:firstLine="480" w:firstLineChars="200"/>
        <w:rPr>
          <w:rFonts w:hint="eastAsia" w:ascii="仿宋_GB2312" w:eastAsia="仿宋_GB2312"/>
          <w:color w:val="auto"/>
          <w:sz w:val="24"/>
          <w:highlight w:val="none"/>
        </w:rPr>
      </w:pPr>
    </w:p>
    <w:p>
      <w:pPr>
        <w:spacing w:line="360" w:lineRule="auto"/>
        <w:ind w:firstLine="480" w:firstLineChars="200"/>
        <w:rPr>
          <w:rFonts w:hint="eastAsia" w:ascii="仿宋_GB2312" w:eastAsia="仿宋_GB2312"/>
          <w:color w:val="auto"/>
          <w:sz w:val="24"/>
          <w:highlight w:val="none"/>
        </w:rPr>
      </w:pPr>
    </w:p>
    <w:p>
      <w:pPr>
        <w:spacing w:line="360" w:lineRule="auto"/>
        <w:ind w:firstLine="480" w:firstLineChars="200"/>
        <w:rPr>
          <w:rFonts w:ascii="仿宋_GB2312" w:eastAsia="仿宋_GB2312"/>
          <w:color w:val="auto"/>
          <w:sz w:val="24"/>
          <w:highlight w:val="none"/>
        </w:rPr>
      </w:pPr>
    </w:p>
    <w:p>
      <w:pPr>
        <w:pStyle w:val="6"/>
        <w:spacing w:before="0" w:after="0"/>
        <w:ind w:firstLine="0" w:firstLineChars="0"/>
        <w:jc w:val="left"/>
        <w:rPr>
          <w:rFonts w:hAnsi="宋体"/>
          <w:color w:val="auto"/>
          <w:sz w:val="24"/>
          <w:szCs w:val="24"/>
          <w:highlight w:val="none"/>
        </w:rPr>
      </w:pPr>
      <w:bookmarkStart w:id="395" w:name="_Toc531359044"/>
      <w:bookmarkStart w:id="396" w:name="_Toc117174716"/>
      <w:r>
        <w:rPr>
          <w:rFonts w:hAnsi="宋体"/>
          <w:color w:val="auto"/>
          <w:sz w:val="24"/>
          <w:szCs w:val="24"/>
          <w:highlight w:val="none"/>
        </w:rPr>
        <w:t>1.5</w:t>
      </w: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授权委托书</w:t>
      </w:r>
      <w:bookmarkEnd w:id="395"/>
      <w:r>
        <w:rPr>
          <w:rFonts w:hint="eastAsia" w:hAnsi="宋体"/>
          <w:color w:val="auto"/>
          <w:sz w:val="24"/>
          <w:szCs w:val="24"/>
          <w:highlight w:val="none"/>
        </w:rPr>
        <w:t>格式</w:t>
      </w:r>
      <w:bookmarkEnd w:id="396"/>
    </w:p>
    <w:p>
      <w:pPr>
        <w:pStyle w:val="5"/>
        <w:ind w:firstLine="0"/>
        <w:rPr>
          <w:rFonts w:hint="eastAsia"/>
          <w:color w:val="auto"/>
          <w:highlight w:val="none"/>
        </w:rPr>
      </w:pPr>
    </w:p>
    <w:p>
      <w:pPr>
        <w:pStyle w:val="5"/>
        <w:spacing w:line="360" w:lineRule="auto"/>
        <w:ind w:firstLine="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授权委托书</w:t>
      </w:r>
    </w:p>
    <w:p>
      <w:pPr>
        <w:pStyle w:val="45"/>
        <w:spacing w:line="360" w:lineRule="auto"/>
        <w:rPr>
          <w:rFonts w:ascii="仿宋_GB2312" w:eastAsia="仿宋_GB2312"/>
          <w:b/>
          <w:color w:val="auto"/>
          <w:sz w:val="24"/>
          <w:szCs w:val="21"/>
          <w:highlight w:val="none"/>
        </w:rPr>
      </w:pPr>
      <w:r>
        <w:rPr>
          <w:rFonts w:hint="eastAsia" w:ascii="仿宋_GB2312" w:eastAsia="仿宋_GB2312"/>
          <w:color w:val="auto"/>
          <w:sz w:val="24"/>
          <w:highlight w:val="none"/>
          <w:u w:val="single"/>
        </w:rPr>
        <w:t>（采购人</w:t>
      </w:r>
      <w:r>
        <w:rPr>
          <w:rFonts w:ascii="仿宋_GB2312" w:eastAsia="仿宋_GB2312"/>
          <w:color w:val="auto"/>
          <w:sz w:val="24"/>
          <w:highlight w:val="none"/>
          <w:u w:val="single"/>
        </w:rPr>
        <w:t>名称</w:t>
      </w:r>
      <w:r>
        <w:rPr>
          <w:rFonts w:hint="eastAsia" w:ascii="仿宋_GB2312" w:eastAsia="仿宋_GB2312"/>
          <w:color w:val="auto"/>
          <w:sz w:val="24"/>
          <w:highlight w:val="none"/>
          <w:u w:val="single"/>
        </w:rPr>
        <w:t>）</w:t>
      </w:r>
      <w:r>
        <w:rPr>
          <w:rFonts w:hint="eastAsia" w:ascii="仿宋_GB2312" w:eastAsia="仿宋_GB2312"/>
          <w:color w:val="auto"/>
          <w:sz w:val="24"/>
          <w:szCs w:val="21"/>
          <w:highlight w:val="none"/>
        </w:rPr>
        <w:t>：</w:t>
      </w:r>
    </w:p>
    <w:p>
      <w:pPr>
        <w:pStyle w:val="45"/>
        <w:autoSpaceDE w:val="0"/>
        <w:autoSpaceDN w:val="0"/>
        <w:spacing w:line="360" w:lineRule="auto"/>
        <w:textAlignment w:val="bottom"/>
        <w:rPr>
          <w:rFonts w:ascii="仿宋_GB2312" w:eastAsia="仿宋_GB2312"/>
          <w:color w:val="auto"/>
          <w:sz w:val="24"/>
          <w:szCs w:val="20"/>
          <w:highlight w:val="none"/>
        </w:rPr>
      </w:pPr>
      <w:r>
        <w:rPr>
          <w:rFonts w:hint="eastAsia"/>
          <w:color w:val="auto"/>
          <w:highlight w:val="none"/>
        </w:rPr>
        <w:t xml:space="preserve">   </w:t>
      </w:r>
      <w:r>
        <w:rPr>
          <w:rFonts w:hint="eastAsia" w:ascii="仿宋_GB2312" w:eastAsia="仿宋_GB2312"/>
          <w:color w:val="auto"/>
          <w:sz w:val="24"/>
          <w:szCs w:val="20"/>
          <w:highlight w:val="none"/>
        </w:rPr>
        <w:t xml:space="preserve">  我</w:t>
      </w:r>
      <w:r>
        <w:rPr>
          <w:rFonts w:hint="eastAsia" w:ascii="仿宋_GB2312" w:eastAsia="仿宋_GB2312"/>
          <w:color w:val="auto"/>
          <w:sz w:val="24"/>
          <w:szCs w:val="20"/>
          <w:highlight w:val="none"/>
          <w:u w:val="single"/>
        </w:rPr>
        <w:t xml:space="preserve"> 法定</w:t>
      </w:r>
      <w:r>
        <w:rPr>
          <w:rFonts w:ascii="仿宋_GB2312" w:eastAsia="仿宋_GB2312"/>
          <w:color w:val="auto"/>
          <w:sz w:val="24"/>
          <w:szCs w:val="20"/>
          <w:highlight w:val="none"/>
          <w:u w:val="single"/>
        </w:rPr>
        <w:t>代表人</w:t>
      </w:r>
      <w:r>
        <w:rPr>
          <w:rFonts w:hint="eastAsia" w:ascii="仿宋_GB2312" w:eastAsia="仿宋_GB2312"/>
          <w:color w:val="auto"/>
          <w:sz w:val="24"/>
          <w:szCs w:val="20"/>
          <w:highlight w:val="none"/>
          <w:u w:val="single"/>
        </w:rPr>
        <w:t>（</w:t>
      </w:r>
      <w:r>
        <w:rPr>
          <w:rFonts w:ascii="仿宋_GB2312" w:eastAsia="仿宋_GB2312"/>
          <w:color w:val="auto"/>
          <w:sz w:val="24"/>
          <w:szCs w:val="20"/>
          <w:highlight w:val="none"/>
          <w:u w:val="single"/>
        </w:rPr>
        <w:t>负责人</w:t>
      </w:r>
      <w:r>
        <w:rPr>
          <w:rFonts w:hint="eastAsia" w:ascii="仿宋_GB2312" w:eastAsia="仿宋_GB2312"/>
          <w:color w:val="auto"/>
          <w:sz w:val="24"/>
          <w:szCs w:val="20"/>
          <w:highlight w:val="none"/>
          <w:u w:val="single"/>
        </w:rPr>
        <w:t>）</w:t>
      </w:r>
      <w:r>
        <w:rPr>
          <w:rFonts w:hint="eastAsia" w:ascii="仿宋_GB2312" w:eastAsia="仿宋_GB2312"/>
          <w:color w:val="auto"/>
          <w:sz w:val="24"/>
          <w:szCs w:val="20"/>
          <w:highlight w:val="none"/>
        </w:rPr>
        <w:t>系</w:t>
      </w:r>
      <w:r>
        <w:rPr>
          <w:rFonts w:hint="eastAsia" w:ascii="仿宋_GB2312" w:eastAsia="仿宋_GB2312"/>
          <w:color w:val="auto"/>
          <w:sz w:val="24"/>
          <w:szCs w:val="20"/>
          <w:highlight w:val="none"/>
          <w:u w:val="single"/>
        </w:rPr>
        <w:t xml:space="preserve"> （投标人全称） </w:t>
      </w:r>
      <w:r>
        <w:rPr>
          <w:rFonts w:hint="eastAsia" w:ascii="仿宋_GB2312" w:eastAsia="仿宋_GB2312"/>
          <w:color w:val="auto"/>
          <w:sz w:val="24"/>
          <w:szCs w:val="20"/>
          <w:highlight w:val="none"/>
        </w:rPr>
        <w:t>的法定代表</w:t>
      </w:r>
      <w:r>
        <w:rPr>
          <w:rFonts w:ascii="仿宋_GB2312" w:eastAsia="仿宋_GB2312"/>
          <w:color w:val="auto"/>
          <w:sz w:val="24"/>
          <w:szCs w:val="20"/>
          <w:highlight w:val="none"/>
        </w:rPr>
        <w:t>人</w:t>
      </w:r>
      <w:r>
        <w:rPr>
          <w:rFonts w:hint="eastAsia" w:ascii="仿宋_GB2312" w:eastAsia="仿宋_GB2312"/>
          <w:color w:val="auto"/>
          <w:sz w:val="24"/>
          <w:szCs w:val="20"/>
          <w:highlight w:val="none"/>
        </w:rPr>
        <w:t>（或</w:t>
      </w:r>
      <w:r>
        <w:rPr>
          <w:rFonts w:ascii="仿宋_GB2312" w:eastAsia="仿宋_GB2312"/>
          <w:color w:val="auto"/>
          <w:sz w:val="24"/>
          <w:szCs w:val="20"/>
          <w:highlight w:val="none"/>
        </w:rPr>
        <w:t>负责人</w:t>
      </w:r>
      <w:r>
        <w:rPr>
          <w:rFonts w:hint="eastAsia" w:ascii="仿宋_GB2312" w:eastAsia="仿宋_GB2312"/>
          <w:color w:val="auto"/>
          <w:sz w:val="24"/>
          <w:szCs w:val="20"/>
          <w:highlight w:val="none"/>
        </w:rPr>
        <w:t>），现授权委托本单位在职职工</w:t>
      </w:r>
      <w:r>
        <w:rPr>
          <w:rFonts w:hint="eastAsia" w:ascii="仿宋_GB2312" w:eastAsia="仿宋_GB2312"/>
          <w:color w:val="auto"/>
          <w:sz w:val="24"/>
          <w:szCs w:val="20"/>
          <w:highlight w:val="none"/>
          <w:u w:val="single"/>
        </w:rPr>
        <w:t xml:space="preserve">   （姓名）  </w:t>
      </w:r>
      <w:r>
        <w:rPr>
          <w:rFonts w:hint="eastAsia" w:ascii="仿宋_GB2312" w:eastAsia="仿宋_GB2312"/>
          <w:color w:val="auto"/>
          <w:sz w:val="24"/>
          <w:szCs w:val="20"/>
          <w:highlight w:val="none"/>
        </w:rPr>
        <w:t>以我方的名义参加就贵方组织的</w:t>
      </w:r>
      <w:r>
        <w:rPr>
          <w:rFonts w:hint="eastAsia" w:ascii="仿宋_GB2312" w:eastAsia="仿宋_GB2312"/>
          <w:color w:val="auto"/>
          <w:sz w:val="24"/>
          <w:szCs w:val="20"/>
          <w:highlight w:val="none"/>
          <w:u w:val="single"/>
        </w:rPr>
        <w:t xml:space="preserve">   </w:t>
      </w:r>
      <w:r>
        <w:rPr>
          <w:rFonts w:hint="eastAsia" w:ascii="仿宋_GB2312" w:hAnsi="宋体" w:eastAsia="仿宋_GB2312"/>
          <w:color w:val="auto"/>
          <w:sz w:val="24"/>
          <w:szCs w:val="21"/>
          <w:highlight w:val="none"/>
          <w:u w:val="single"/>
        </w:rPr>
        <w:t>（</w:t>
      </w:r>
      <w:r>
        <w:rPr>
          <w:rFonts w:ascii="仿宋_GB2312" w:hAnsi="宋体" w:eastAsia="仿宋_GB2312"/>
          <w:color w:val="auto"/>
          <w:sz w:val="24"/>
          <w:szCs w:val="21"/>
          <w:highlight w:val="none"/>
          <w:u w:val="single"/>
        </w:rPr>
        <w:t>项目名称</w:t>
      </w:r>
      <w:r>
        <w:rPr>
          <w:rFonts w:hint="eastAsia" w:ascii="仿宋_GB2312" w:hAnsi="宋体" w:eastAsia="仿宋_GB2312"/>
          <w:color w:val="auto"/>
          <w:sz w:val="24"/>
          <w:szCs w:val="21"/>
          <w:highlight w:val="none"/>
          <w:u w:val="single"/>
        </w:rPr>
        <w:t xml:space="preserve">）（项目编号）（标项） </w:t>
      </w:r>
      <w:r>
        <w:rPr>
          <w:rFonts w:hint="eastAsia" w:ascii="仿宋_GB2312" w:eastAsia="仿宋_GB2312"/>
          <w:color w:val="auto"/>
          <w:sz w:val="24"/>
          <w:szCs w:val="20"/>
          <w:highlight w:val="none"/>
        </w:rPr>
        <w:t>的投标活动，并代表我方全权办理针对上述项目的投标、开标、评审、签约等具体事务和签署相关文件。</w:t>
      </w:r>
    </w:p>
    <w:p>
      <w:pPr>
        <w:pStyle w:val="45"/>
        <w:autoSpaceDE w:val="0"/>
        <w:autoSpaceDN w:val="0"/>
        <w:spacing w:line="360" w:lineRule="auto"/>
        <w:textAlignment w:val="bottom"/>
        <w:rPr>
          <w:rFonts w:ascii="仿宋_GB2312" w:eastAsia="仿宋_GB2312"/>
          <w:color w:val="auto"/>
          <w:sz w:val="24"/>
          <w:szCs w:val="20"/>
          <w:highlight w:val="none"/>
        </w:rPr>
      </w:pPr>
      <w:r>
        <w:rPr>
          <w:rFonts w:hint="eastAsia" w:ascii="仿宋_GB2312" w:eastAsia="仿宋_GB2312"/>
          <w:color w:val="auto"/>
          <w:sz w:val="24"/>
          <w:szCs w:val="20"/>
          <w:highlight w:val="none"/>
        </w:rPr>
        <w:t xml:space="preserve">    我方对委托代理人的签字或盖章事项负全部责任。</w:t>
      </w:r>
    </w:p>
    <w:p>
      <w:pPr>
        <w:pStyle w:val="45"/>
        <w:spacing w:line="360" w:lineRule="auto"/>
        <w:ind w:firstLine="480"/>
        <w:rPr>
          <w:rFonts w:ascii="仿宋_GB2312" w:eastAsia="仿宋_GB2312"/>
          <w:color w:val="auto"/>
          <w:sz w:val="24"/>
          <w:szCs w:val="21"/>
          <w:highlight w:val="none"/>
        </w:rPr>
      </w:pPr>
      <w:r>
        <w:rPr>
          <w:rFonts w:hint="eastAsia" w:ascii="仿宋_GB2312" w:hAnsi="Courier New" w:eastAsia="仿宋_GB2312"/>
          <w:color w:val="auto"/>
          <w:sz w:val="24"/>
          <w:szCs w:val="21"/>
          <w:highlight w:val="none"/>
        </w:rPr>
        <w:t>本授权书自签署之日起生效</w:t>
      </w:r>
      <w:r>
        <w:rPr>
          <w:rFonts w:hint="eastAsia" w:ascii="仿宋_GB2312" w:eastAsia="仿宋_GB2312"/>
          <w:color w:val="auto"/>
          <w:sz w:val="24"/>
          <w:szCs w:val="21"/>
          <w:highlight w:val="none"/>
        </w:rPr>
        <w:t>，在撤销授权的书面通知送达贵方以前，本授权委托书一直有效。委托代理人在授权书有效期内签署的所有文件不因授权的撤销而失效。</w:t>
      </w:r>
    </w:p>
    <w:p>
      <w:pPr>
        <w:pStyle w:val="45"/>
        <w:spacing w:line="360" w:lineRule="auto"/>
        <w:ind w:firstLine="480"/>
        <w:rPr>
          <w:rFonts w:ascii="仿宋_GB2312" w:eastAsia="仿宋_GB2312"/>
          <w:color w:val="auto"/>
          <w:sz w:val="24"/>
          <w:szCs w:val="21"/>
          <w:highlight w:val="none"/>
        </w:rPr>
      </w:pPr>
      <w:r>
        <w:rPr>
          <w:rFonts w:hint="eastAsia" w:ascii="仿宋_GB2312" w:eastAsia="仿宋_GB2312"/>
          <w:color w:val="auto"/>
          <w:sz w:val="24"/>
          <w:szCs w:val="21"/>
          <w:highlight w:val="none"/>
        </w:rPr>
        <w:t>委托代理人无转委托权，特此声明。</w:t>
      </w:r>
    </w:p>
    <w:p>
      <w:pPr>
        <w:pStyle w:val="45"/>
        <w:spacing w:line="360" w:lineRule="auto"/>
        <w:ind w:firstLine="480"/>
        <w:rPr>
          <w:rFonts w:ascii="仿宋_GB2312" w:eastAsia="仿宋_GB2312"/>
          <w:color w:val="auto"/>
          <w:sz w:val="24"/>
          <w:szCs w:val="21"/>
          <w:highlight w:val="none"/>
        </w:rPr>
      </w:pPr>
    </w:p>
    <w:p>
      <w:pPr>
        <w:pStyle w:val="45"/>
        <w:wordWrap w:val="0"/>
        <w:spacing w:line="360" w:lineRule="auto"/>
        <w:ind w:firstLine="480"/>
        <w:jc w:val="right"/>
        <w:rPr>
          <w:rFonts w:hint="eastAsia" w:ascii="仿宋_GB2312" w:hAnsi="Courier New" w:eastAsia="仿宋_GB2312"/>
          <w:color w:val="auto"/>
          <w:sz w:val="24"/>
          <w:szCs w:val="21"/>
          <w:highlight w:val="none"/>
          <w:u w:val="single"/>
        </w:rPr>
      </w:pPr>
      <w:r>
        <w:rPr>
          <w:rFonts w:hint="eastAsia" w:ascii="仿宋_GB2312" w:hAnsi="Courier New" w:eastAsia="仿宋_GB2312"/>
          <w:color w:val="auto"/>
          <w:sz w:val="24"/>
          <w:szCs w:val="21"/>
          <w:highlight w:val="none"/>
        </w:rPr>
        <w:t>负责人（签字或签章）：</w:t>
      </w:r>
      <w:r>
        <w:rPr>
          <w:rFonts w:hint="eastAsia" w:ascii="仿宋_GB2312" w:hAnsi="Courier New" w:eastAsia="仿宋_GB2312"/>
          <w:color w:val="auto"/>
          <w:sz w:val="24"/>
          <w:szCs w:val="21"/>
          <w:highlight w:val="none"/>
          <w:u w:val="single"/>
        </w:rPr>
        <w:t xml:space="preserve">                </w:t>
      </w:r>
    </w:p>
    <w:p>
      <w:pPr>
        <w:pStyle w:val="45"/>
        <w:wordWrap w:val="0"/>
        <w:spacing w:line="360" w:lineRule="auto"/>
        <w:ind w:firstLine="480"/>
        <w:jc w:val="right"/>
        <w:rPr>
          <w:rFonts w:hint="eastAsia" w:ascii="仿宋_GB2312" w:hAnsi="Courier New" w:eastAsia="仿宋_GB2312"/>
          <w:color w:val="auto"/>
          <w:sz w:val="24"/>
          <w:szCs w:val="21"/>
          <w:highlight w:val="none"/>
          <w:u w:val="single"/>
        </w:rPr>
      </w:pPr>
      <w:r>
        <w:rPr>
          <w:rFonts w:hint="eastAsia" w:ascii="仿宋_GB2312" w:hAnsi="Courier New" w:eastAsia="仿宋_GB2312"/>
          <w:color w:val="auto"/>
          <w:sz w:val="24"/>
          <w:szCs w:val="21"/>
          <w:highlight w:val="none"/>
        </w:rPr>
        <w:t>投标人</w:t>
      </w:r>
      <w:r>
        <w:rPr>
          <w:rFonts w:ascii="仿宋_GB2312" w:hAnsi="Courier New" w:eastAsia="仿宋_GB2312"/>
          <w:color w:val="auto"/>
          <w:sz w:val="24"/>
          <w:szCs w:val="21"/>
          <w:highlight w:val="none"/>
        </w:rPr>
        <w:t>盖章：</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pStyle w:val="45"/>
        <w:wordWrap w:val="0"/>
        <w:spacing w:line="360" w:lineRule="auto"/>
        <w:ind w:firstLine="480"/>
        <w:jc w:val="right"/>
        <w:rPr>
          <w:rFonts w:hint="eastAsia"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日      期：</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pStyle w:val="45"/>
        <w:spacing w:line="440" w:lineRule="exact"/>
        <w:rPr>
          <w:rFonts w:ascii="仿宋_GB2312" w:eastAsia="仿宋_GB2312"/>
          <w:color w:val="auto"/>
          <w:sz w:val="24"/>
          <w:szCs w:val="21"/>
          <w:highlight w:val="none"/>
        </w:rPr>
      </w:pPr>
      <w:r>
        <w:rPr>
          <w:rFonts w:ascii="仿宋_GB2312" w:eastAsia="仿宋_GB2312"/>
          <w:color w:val="auto"/>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35762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6357620"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500.6pt;z-index:251659264;mso-width-relative:page;mso-height-relative:page;" filled="f" stroked="t" coordsize="21600,21600" o:gfxdata="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XV0q9gAAAAJAQAADwAAAAAAAAABACAAAAAiAAAAZHJzL2Rvd25y&#10;ZXYueG1sUEsBAhQAFAAAAAgAh07iQASohDL+AQAA7QMAAA4AAAAAAAAAAQAgAAAAJwEAAGRycy9l&#10;Mm9Eb2MueG1sUEsFBgAAAAAGAAYAWQEAAJcFAAAAAA==&#10;">
                <v:fill on="f" focussize="0,0"/>
                <v:stroke color="#000000" joinstyle="round" dashstyle="longDash"/>
                <v:imagedata o:title=""/>
                <o:lock v:ext="edit" aspectratio="f"/>
              </v:shape>
            </w:pict>
          </mc:Fallback>
        </mc:AlternateContent>
      </w:r>
    </w:p>
    <w:p>
      <w:pPr>
        <w:pStyle w:val="45"/>
        <w:ind w:left="585" w:leftChars="50" w:hanging="480" w:hangingChars="200"/>
        <w:rPr>
          <w:rFonts w:hint="eastAsia" w:ascii="仿宋_GB2312" w:eastAsia="仿宋_GB2312"/>
          <w:b/>
          <w:color w:val="auto"/>
          <w:sz w:val="24"/>
          <w:highlight w:val="none"/>
        </w:rPr>
      </w:pPr>
      <w:r>
        <w:rPr>
          <w:rFonts w:hint="eastAsia" w:ascii="仿宋_GB2312" w:eastAsia="仿宋_GB2312"/>
          <w:b/>
          <w:color w:val="auto"/>
          <w:sz w:val="24"/>
          <w:highlight w:val="none"/>
        </w:rPr>
        <w:t>附：代理人身份证正反面</w:t>
      </w:r>
      <w:r>
        <w:rPr>
          <w:rFonts w:ascii="仿宋_GB2312" w:eastAsia="仿宋_GB2312"/>
          <w:b/>
          <w:color w:val="auto"/>
          <w:sz w:val="24"/>
          <w:highlight w:val="none"/>
        </w:rPr>
        <w:t>电子文档</w:t>
      </w:r>
    </w:p>
    <w:p>
      <w:pPr>
        <w:pStyle w:val="45"/>
        <w:ind w:left="585" w:leftChars="50" w:hanging="480" w:hangingChars="200"/>
        <w:rPr>
          <w:rFonts w:hint="eastAsia" w:ascii="仿宋_GB2312" w:eastAsia="仿宋_GB2312"/>
          <w:b/>
          <w:color w:val="auto"/>
          <w:sz w:val="24"/>
          <w:szCs w:val="21"/>
          <w:highlight w:val="none"/>
        </w:rPr>
      </w:pPr>
    </w:p>
    <w:p>
      <w:pPr>
        <w:pStyle w:val="45"/>
        <w:ind w:left="585" w:leftChars="50" w:hanging="480" w:hangingChars="200"/>
        <w:rPr>
          <w:rFonts w:ascii="仿宋_GB2312" w:hAnsi="Courier New" w:eastAsia="仿宋_GB2312"/>
          <w:color w:val="auto"/>
          <w:sz w:val="24"/>
          <w:szCs w:val="21"/>
          <w:highlight w:val="none"/>
        </w:rPr>
      </w:pPr>
      <w:r>
        <w:rPr>
          <w:rFonts w:hint="eastAsia" w:ascii="仿宋_GB2312" w:eastAsia="仿宋_GB2312"/>
          <w:b/>
          <w:color w:val="auto"/>
          <w:sz w:val="24"/>
          <w:szCs w:val="21"/>
          <w:highlight w:val="none"/>
        </w:rPr>
        <w:t>注：</w:t>
      </w:r>
      <w:r>
        <w:rPr>
          <w:rFonts w:hint="eastAsia" w:ascii="仿宋_GB2312" w:eastAsia="仿宋_GB2312"/>
          <w:color w:val="auto"/>
          <w:sz w:val="24"/>
          <w:szCs w:val="21"/>
          <w:highlight w:val="none"/>
        </w:rPr>
        <w:t>1.</w:t>
      </w:r>
      <w:r>
        <w:rPr>
          <w:rFonts w:ascii="仿宋_GB2312" w:eastAsia="仿宋_GB2312"/>
          <w:color w:val="auto"/>
          <w:sz w:val="24"/>
          <w:szCs w:val="21"/>
          <w:highlight w:val="none"/>
        </w:rPr>
        <w:t xml:space="preserve"> </w:t>
      </w:r>
      <w:r>
        <w:rPr>
          <w:rFonts w:hint="eastAsia" w:ascii="仿宋_GB2312" w:eastAsia="仿宋_GB2312"/>
          <w:color w:val="auto"/>
          <w:sz w:val="24"/>
          <w:szCs w:val="21"/>
          <w:highlight w:val="none"/>
        </w:rPr>
        <w:t>投标人为法人企业的，其负责人为其法定代表人；投标人为</w:t>
      </w:r>
      <w:r>
        <w:rPr>
          <w:rFonts w:hint="eastAsia" w:ascii="仿宋_GB2312" w:hAnsi="Courier New" w:eastAsia="仿宋_GB2312"/>
          <w:color w:val="auto"/>
          <w:sz w:val="24"/>
          <w:szCs w:val="21"/>
          <w:highlight w:val="none"/>
        </w:rPr>
        <w:t>其他组织的，其负责人为</w:t>
      </w:r>
      <w:r>
        <w:rPr>
          <w:rFonts w:ascii="仿宋_GB2312" w:hAnsi="Courier New" w:eastAsia="仿宋_GB2312"/>
          <w:color w:val="auto"/>
          <w:sz w:val="24"/>
          <w:szCs w:val="21"/>
          <w:highlight w:val="none"/>
        </w:rPr>
        <w:t>法律、行政法规规定代表单位行使职权的主要负责人</w:t>
      </w:r>
      <w:r>
        <w:rPr>
          <w:rFonts w:hint="eastAsia" w:ascii="仿宋_GB2312" w:hAnsi="Courier New" w:eastAsia="仿宋_GB2312"/>
          <w:color w:val="auto"/>
          <w:sz w:val="24"/>
          <w:szCs w:val="21"/>
          <w:highlight w:val="none"/>
        </w:rPr>
        <w:t>；投标人为自然人的，其负责人为自然人本人。</w:t>
      </w:r>
    </w:p>
    <w:p>
      <w:pPr>
        <w:pStyle w:val="45"/>
        <w:numPr>
          <w:ilvl w:val="0"/>
          <w:numId w:val="26"/>
        </w:numPr>
        <w:rPr>
          <w:rFonts w:ascii="仿宋_GB2312" w:hAnsi="Courier New" w:eastAsia="仿宋_GB2312"/>
          <w:color w:val="auto"/>
          <w:sz w:val="24"/>
          <w:szCs w:val="21"/>
          <w:highlight w:val="none"/>
        </w:rPr>
      </w:pPr>
      <w:r>
        <w:rPr>
          <w:rFonts w:hint="eastAsia" w:ascii="仿宋_GB2312" w:hAnsi="Courier New" w:eastAsia="仿宋_GB2312"/>
          <w:color w:val="auto"/>
          <w:sz w:val="24"/>
          <w:szCs w:val="21"/>
          <w:highlight w:val="none"/>
        </w:rPr>
        <w:t>若</w:t>
      </w:r>
      <w:r>
        <w:rPr>
          <w:rFonts w:ascii="仿宋_GB2312" w:hAnsi="Courier New" w:eastAsia="仿宋_GB2312"/>
          <w:color w:val="auto"/>
          <w:sz w:val="24"/>
          <w:szCs w:val="21"/>
          <w:highlight w:val="none"/>
        </w:rPr>
        <w:t>是</w:t>
      </w:r>
      <w:r>
        <w:rPr>
          <w:rFonts w:hint="eastAsia" w:ascii="仿宋_GB2312" w:hAnsi="Courier New" w:eastAsia="仿宋_GB2312"/>
          <w:color w:val="auto"/>
          <w:sz w:val="24"/>
          <w:szCs w:val="21"/>
          <w:highlight w:val="none"/>
        </w:rPr>
        <w:t>负责人参会</w:t>
      </w:r>
      <w:r>
        <w:rPr>
          <w:rFonts w:ascii="仿宋_GB2312" w:hAnsi="Courier New" w:eastAsia="仿宋_GB2312"/>
          <w:color w:val="auto"/>
          <w:sz w:val="24"/>
          <w:szCs w:val="21"/>
          <w:highlight w:val="none"/>
        </w:rPr>
        <w:t>的，</w:t>
      </w:r>
      <w:r>
        <w:rPr>
          <w:rFonts w:hint="eastAsia" w:ascii="仿宋_GB2312" w:hAnsi="Courier New" w:eastAsia="仿宋_GB2312"/>
          <w:color w:val="auto"/>
          <w:sz w:val="24"/>
          <w:szCs w:val="21"/>
          <w:highlight w:val="none"/>
        </w:rPr>
        <w:t>不</w:t>
      </w:r>
      <w:r>
        <w:rPr>
          <w:rFonts w:ascii="仿宋_GB2312" w:hAnsi="Courier New" w:eastAsia="仿宋_GB2312"/>
          <w:color w:val="auto"/>
          <w:sz w:val="24"/>
          <w:szCs w:val="21"/>
          <w:highlight w:val="none"/>
        </w:rPr>
        <w:t>需要提供</w:t>
      </w:r>
      <w:r>
        <w:rPr>
          <w:rFonts w:hint="eastAsia" w:ascii="仿宋_GB2312" w:hAnsi="Courier New" w:eastAsia="仿宋_GB2312"/>
          <w:color w:val="auto"/>
          <w:sz w:val="24"/>
          <w:szCs w:val="21"/>
          <w:highlight w:val="none"/>
        </w:rPr>
        <w:t>此授权</w:t>
      </w:r>
      <w:r>
        <w:rPr>
          <w:rFonts w:ascii="仿宋_GB2312" w:hAnsi="Courier New" w:eastAsia="仿宋_GB2312"/>
          <w:color w:val="auto"/>
          <w:sz w:val="24"/>
          <w:szCs w:val="21"/>
          <w:highlight w:val="none"/>
        </w:rPr>
        <w:t>委托书。</w:t>
      </w:r>
    </w:p>
    <w:p>
      <w:pPr>
        <w:pStyle w:val="45"/>
        <w:ind w:left="585"/>
        <w:rPr>
          <w:color w:val="auto"/>
          <w:highlight w:val="none"/>
        </w:rPr>
      </w:pPr>
      <w:r>
        <w:rPr>
          <w:rFonts w:hint="eastAsia" w:ascii="仿宋_GB2312" w:hAnsi="Courier New" w:eastAsia="仿宋_GB2312"/>
          <w:color w:val="auto"/>
          <w:sz w:val="24"/>
          <w:szCs w:val="21"/>
          <w:highlight w:val="none"/>
        </w:rPr>
        <w:br w:type="page"/>
      </w:r>
    </w:p>
    <w:p>
      <w:pPr>
        <w:pStyle w:val="6"/>
        <w:spacing w:before="0" w:after="0"/>
        <w:ind w:firstLine="0" w:firstLineChars="0"/>
        <w:jc w:val="left"/>
        <w:rPr>
          <w:rFonts w:hint="eastAsia" w:hAnsi="宋体"/>
          <w:color w:val="auto"/>
          <w:sz w:val="24"/>
          <w:szCs w:val="24"/>
          <w:highlight w:val="none"/>
        </w:rPr>
      </w:pPr>
      <w:bookmarkStart w:id="397" w:name="_Toc69476910"/>
      <w:bookmarkStart w:id="398" w:name="_Toc86153418"/>
      <w:bookmarkStart w:id="399" w:name="_Toc117174717"/>
      <w:bookmarkStart w:id="400" w:name="_Toc61704929"/>
      <w:bookmarkStart w:id="401" w:name="_Toc531359051"/>
      <w:bookmarkStart w:id="402" w:name="_Toc523398458"/>
      <w:bookmarkStart w:id="403" w:name="_Toc500333505"/>
      <w:r>
        <w:rPr>
          <w:rFonts w:hint="eastAsia" w:hAnsi="宋体"/>
          <w:color w:val="auto"/>
          <w:sz w:val="24"/>
          <w:szCs w:val="24"/>
          <w:highlight w:val="none"/>
        </w:rPr>
        <w:t>1.6    关于《中华人民共和国政府采购法》第二十二条规定的承诺函格式</w:t>
      </w:r>
      <w:bookmarkEnd w:id="397"/>
      <w:bookmarkEnd w:id="398"/>
      <w:bookmarkEnd w:id="399"/>
      <w:bookmarkEnd w:id="400"/>
    </w:p>
    <w:p>
      <w:pPr>
        <w:rPr>
          <w:rFonts w:hint="eastAsia"/>
          <w:color w:val="auto"/>
          <w:highlight w:val="none"/>
        </w:rPr>
      </w:pPr>
    </w:p>
    <w:p>
      <w:pPr>
        <w:pStyle w:val="5"/>
        <w:ind w:firstLine="422"/>
        <w:jc w:val="center"/>
        <w:rPr>
          <w:rFonts w:hint="eastAsia" w:ascii="仿宋" w:hAnsi="仿宋" w:eastAsia="仿宋" w:cs="仿宋"/>
          <w:b/>
          <w:color w:val="auto"/>
          <w:sz w:val="24"/>
          <w:szCs w:val="24"/>
          <w:highlight w:val="none"/>
        </w:rPr>
      </w:pPr>
      <w:bookmarkStart w:id="404" w:name="_Toc61271126"/>
      <w:r>
        <w:rPr>
          <w:rFonts w:hint="eastAsia" w:ascii="仿宋" w:hAnsi="仿宋" w:eastAsia="仿宋" w:cs="仿宋"/>
          <w:b/>
          <w:color w:val="auto"/>
          <w:sz w:val="24"/>
          <w:szCs w:val="24"/>
          <w:highlight w:val="none"/>
        </w:rPr>
        <w:t>关于《中华人民共和国政府采购法》第二十二条规定的承诺函</w:t>
      </w:r>
      <w:bookmarkEnd w:id="404"/>
    </w:p>
    <w:p>
      <w:pPr>
        <w:rPr>
          <w:rFonts w:hint="eastAsia" w:ascii="宋体" w:hAnsi="宋体" w:cs="宋体"/>
          <w:color w:val="auto"/>
          <w:szCs w:val="21"/>
          <w:highlight w:val="none"/>
        </w:rPr>
      </w:pPr>
    </w:p>
    <w:p>
      <w:pPr>
        <w:spacing w:line="480" w:lineRule="auto"/>
        <w:ind w:firstLine="420" w:firstLineChars="200"/>
        <w:rPr>
          <w:rFonts w:hint="eastAsia" w:ascii="仿宋" w:hAnsi="仿宋" w:eastAsia="仿宋" w:cs="仿宋"/>
          <w:color w:val="auto"/>
          <w:sz w:val="24"/>
          <w:szCs w:val="24"/>
          <w:highlight w:val="none"/>
        </w:rPr>
      </w:pPr>
      <w:r>
        <w:rPr>
          <w:rFonts w:hint="eastAsia" w:ascii="宋体" w:hAnsi="宋体" w:cs="宋体"/>
          <w:color w:val="auto"/>
          <w:szCs w:val="21"/>
          <w:highlight w:val="none"/>
        </w:rPr>
        <w:t>我</w:t>
      </w:r>
      <w:r>
        <w:rPr>
          <w:rFonts w:hint="eastAsia" w:ascii="仿宋" w:hAnsi="仿宋" w:eastAsia="仿宋" w:cs="仿宋"/>
          <w:color w:val="auto"/>
          <w:sz w:val="24"/>
          <w:szCs w:val="24"/>
          <w:highlight w:val="none"/>
        </w:rPr>
        <w:t>单位</w:t>
      </w:r>
      <w:r>
        <w:rPr>
          <w:rFonts w:hint="eastAsia" w:ascii="仿宋" w:hAnsi="仿宋" w:eastAsia="仿宋" w:cs="仿宋"/>
          <w:bCs/>
          <w:color w:val="auto"/>
          <w:sz w:val="24"/>
          <w:szCs w:val="24"/>
          <w:highlight w:val="none"/>
          <w:lang w:bidi="ar"/>
        </w:rPr>
        <w:t>参与</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采购项目 </w:t>
      </w:r>
      <w:r>
        <w:rPr>
          <w:rFonts w:hint="eastAsia" w:ascii="仿宋" w:hAnsi="仿宋" w:eastAsia="仿宋" w:cs="仿宋"/>
          <w:color w:val="auto"/>
          <w:sz w:val="24"/>
          <w:szCs w:val="24"/>
          <w:highlight w:val="none"/>
          <w:u w:val="single"/>
        </w:rPr>
        <w:t xml:space="preserve">标项    </w:t>
      </w:r>
      <w:r>
        <w:rPr>
          <w:rFonts w:hint="eastAsia" w:ascii="仿宋" w:hAnsi="仿宋" w:eastAsia="仿宋" w:cs="仿宋"/>
          <w:bCs/>
          <w:color w:val="auto"/>
          <w:sz w:val="24"/>
          <w:szCs w:val="24"/>
          <w:highlight w:val="none"/>
          <w:lang w:bidi="ar"/>
        </w:rPr>
        <w:t>（项目编号：</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 xml:space="preserve"> ）投标，郑重</w:t>
      </w:r>
      <w:r>
        <w:rPr>
          <w:rFonts w:hint="eastAsia" w:ascii="仿宋" w:hAnsi="仿宋" w:eastAsia="仿宋" w:cs="仿宋"/>
          <w:color w:val="auto"/>
          <w:sz w:val="24"/>
          <w:szCs w:val="24"/>
          <w:highlight w:val="none"/>
        </w:rPr>
        <w:t>承诺具备下列条件：</w:t>
      </w:r>
    </w:p>
    <w:p>
      <w:pPr>
        <w:spacing w:line="48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1.具有独立承担民事责任的能力；</w:t>
      </w:r>
    </w:p>
    <w:p>
      <w:pPr>
        <w:spacing w:line="48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2.具有良好的商业信誉和健全的财务会计制度；</w:t>
      </w:r>
    </w:p>
    <w:p>
      <w:pPr>
        <w:spacing w:line="48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3.具有履行合同所必需的设备和专业技术能力； </w:t>
      </w:r>
    </w:p>
    <w:p>
      <w:pPr>
        <w:spacing w:line="48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4.有依法缴纳税收和社会保障资金的良好记录； </w:t>
      </w:r>
    </w:p>
    <w:p>
      <w:pPr>
        <w:snapToGrid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参加政府采购活动前三年内,在经营活动中没有重大违法记录（包括行贿犯罪记录）。</w:t>
      </w:r>
    </w:p>
    <w:p>
      <w:pPr>
        <w:snapToGrid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Cs/>
          <w:color w:val="auto"/>
          <w:sz w:val="24"/>
          <w:szCs w:val="24"/>
          <w:highlight w:val="none"/>
        </w:rPr>
        <w:t>未被信用中国网站（www.creditchina.gov.cn）列入失信被执行人、重大税收违法件当事人名单，未被中国政府采购网（www.ccgp.gov.cn）列入政府采购严重违法失信行为记录名单：</w:t>
      </w:r>
      <w:r>
        <w:rPr>
          <w:rFonts w:hint="eastAsia" w:ascii="仿宋" w:hAnsi="仿宋" w:eastAsia="仿宋" w:cs="仿宋"/>
          <w:bCs/>
          <w:color w:val="auto"/>
          <w:kern w:val="0"/>
          <w:sz w:val="24"/>
          <w:szCs w:val="24"/>
          <w:highlight w:val="none"/>
        </w:rPr>
        <w:t>以采购代理机构在开标当日查询记录为准。</w:t>
      </w:r>
    </w:p>
    <w:p>
      <w:pPr>
        <w:snapToGrid w:val="0"/>
        <w:spacing w:line="460" w:lineRule="exact"/>
        <w:ind w:firstLine="480" w:firstLineChars="200"/>
        <w:rPr>
          <w:rFonts w:hint="eastAsia" w:ascii="仿宋" w:hAnsi="仿宋" w:eastAsia="仿宋" w:cs="仿宋"/>
          <w:b/>
          <w:color w:val="auto"/>
          <w:sz w:val="24"/>
          <w:szCs w:val="24"/>
          <w:highlight w:val="none"/>
        </w:rPr>
      </w:pPr>
    </w:p>
    <w:p>
      <w:pPr>
        <w:snapToGrid w:val="0"/>
        <w:spacing w:line="4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如有虚假，采购人可取消我单位任何资格（投标/中标/签订合同），我单位对此无任何异议。</w:t>
      </w:r>
    </w:p>
    <w:p>
      <w:pPr>
        <w:snapToGrid w:val="0"/>
        <w:spacing w:line="460" w:lineRule="exact"/>
        <w:ind w:firstLine="480" w:firstLineChars="200"/>
        <w:rPr>
          <w:rFonts w:hint="eastAsia" w:ascii="仿宋" w:hAnsi="仿宋" w:eastAsia="仿宋" w:cs="仿宋"/>
          <w:b/>
          <w:color w:val="auto"/>
          <w:sz w:val="24"/>
          <w:szCs w:val="24"/>
          <w:highlight w:val="none"/>
        </w:rPr>
      </w:pPr>
    </w:p>
    <w:p>
      <w:pPr>
        <w:snapToGrid w:val="0"/>
        <w:spacing w:line="460" w:lineRule="exact"/>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b/>
          <w:color w:val="auto"/>
          <w:sz w:val="24"/>
          <w:szCs w:val="24"/>
          <w:highlight w:val="none"/>
        </w:rPr>
        <w:t>特此承诺！</w:t>
      </w:r>
    </w:p>
    <w:p>
      <w:pPr>
        <w:tabs>
          <w:tab w:val="left" w:pos="9180"/>
        </w:tabs>
        <w:spacing w:line="440" w:lineRule="exact"/>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注：（1）参加政府采购活动的时间是指供应商参加本项目的政府采购活动时间为准（具体以投标截止时间为准）。</w:t>
      </w:r>
    </w:p>
    <w:p>
      <w:pPr>
        <w:tabs>
          <w:tab w:val="left" w:pos="9180"/>
        </w:tabs>
        <w:spacing w:line="440" w:lineRule="exact"/>
        <w:ind w:firstLine="960" w:firstLineChars="4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（2）本承诺函必须提供。</w:t>
      </w:r>
    </w:p>
    <w:p>
      <w:pPr>
        <w:spacing w:line="380" w:lineRule="exact"/>
        <w:ind w:left="4620" w:leftChars="2200"/>
        <w:rPr>
          <w:rFonts w:hint="eastAsia" w:ascii="仿宋" w:hAnsi="仿宋" w:eastAsia="仿宋" w:cs="仿宋"/>
          <w:color w:val="auto"/>
          <w:sz w:val="24"/>
          <w:szCs w:val="24"/>
          <w:highlight w:val="none"/>
        </w:rPr>
      </w:pPr>
    </w:p>
    <w:p>
      <w:pPr>
        <w:pStyle w:val="45"/>
        <w:wordWrap w:val="0"/>
        <w:spacing w:line="480" w:lineRule="auto"/>
        <w:ind w:firstLine="48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供应商盖章：</w:t>
      </w:r>
      <w:r>
        <w:rPr>
          <w:rFonts w:hint="eastAsia" w:ascii="仿宋" w:hAnsi="仿宋" w:eastAsia="仿宋" w:cs="仿宋"/>
          <w:color w:val="auto"/>
          <w:sz w:val="24"/>
          <w:szCs w:val="24"/>
          <w:highlight w:val="none"/>
          <w:u w:val="single"/>
        </w:rPr>
        <w:t xml:space="preserve">                </w:t>
      </w:r>
    </w:p>
    <w:p>
      <w:pPr>
        <w:pStyle w:val="45"/>
        <w:wordWrap w:val="0"/>
        <w:spacing w:line="480" w:lineRule="auto"/>
        <w:ind w:firstLine="48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pStyle w:val="45"/>
        <w:spacing w:line="480" w:lineRule="auto"/>
        <w:ind w:firstLine="480"/>
        <w:jc w:val="right"/>
        <w:rPr>
          <w:rFonts w:hint="eastAsia" w:ascii="宋体" w:hAnsi="宋体" w:cs="宋体"/>
          <w:color w:val="auto"/>
          <w:szCs w:val="21"/>
          <w:highlight w:val="none"/>
          <w:u w:val="single"/>
        </w:rPr>
      </w:pPr>
    </w:p>
    <w:bookmarkEnd w:id="401"/>
    <w:bookmarkEnd w:id="402"/>
    <w:bookmarkEnd w:id="403"/>
    <w:p>
      <w:pPr>
        <w:rPr>
          <w:color w:val="auto"/>
          <w:highlight w:val="none"/>
        </w:rPr>
      </w:pPr>
    </w:p>
    <w:p>
      <w:pPr>
        <w:pStyle w:val="6"/>
        <w:spacing w:before="0" w:after="0"/>
        <w:ind w:firstLine="0" w:firstLineChars="0"/>
        <w:jc w:val="left"/>
        <w:rPr>
          <w:rFonts w:hint="eastAsia" w:ascii="仿宋" w:hAnsi="仿宋" w:eastAsia="仿宋" w:cs="仿宋"/>
          <w:color w:val="auto"/>
          <w:sz w:val="24"/>
          <w:szCs w:val="24"/>
          <w:highlight w:val="none"/>
        </w:rPr>
      </w:pPr>
      <w:bookmarkStart w:id="405" w:name="_Toc27286"/>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联合体协议书格式（若有）</w:t>
      </w:r>
      <w:bookmarkEnd w:id="405"/>
    </w:p>
    <w:p>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联合体协议书</w:t>
      </w:r>
    </w:p>
    <w:p>
      <w:pPr>
        <w:pStyle w:val="1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pPr>
        <w:pStyle w:val="1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pPr>
        <w:pStyle w:val="13"/>
        <w:spacing w:line="360" w:lineRule="auto"/>
        <w:ind w:left="105" w:leftChars="5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各方经协商，就响应</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sz w:val="24"/>
          <w:szCs w:val="24"/>
          <w:highlight w:val="none"/>
          <w:u w:val="single"/>
        </w:rPr>
        <w:t>（采购代理机构名称）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组织实施的</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sz w:val="24"/>
          <w:szCs w:val="24"/>
          <w:highlight w:val="none"/>
          <w:u w:val="single"/>
        </w:rPr>
        <w:t>（项目名称）（项目编号）（标项）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的采购活动联合参与采购之事宜，达成如下协议：</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一、各方一致决定，以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为主办人进行采购活动，并按照采购文件的规定提交采购响应文件。</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二、在本次采购过程中，主办人的</w:t>
      </w:r>
      <w:r>
        <w:rPr>
          <w:rFonts w:hint="eastAsia" w:ascii="仿宋" w:hAnsi="仿宋" w:eastAsia="仿宋" w:cs="仿宋"/>
          <w:i/>
          <w:color w:val="auto"/>
          <w:sz w:val="24"/>
          <w:szCs w:val="24"/>
          <w:highlight w:val="none"/>
          <w:u w:val="single"/>
        </w:rPr>
        <w:t>（法定代表人或委托代理人）</w:t>
      </w:r>
      <w:r>
        <w:rPr>
          <w:rFonts w:hint="eastAsia" w:ascii="仿宋" w:hAnsi="仿宋" w:eastAsia="仿宋" w:cs="仿宋"/>
          <w:color w:val="auto"/>
          <w:sz w:val="24"/>
          <w:szCs w:val="24"/>
          <w:highlight w:val="none"/>
        </w:rPr>
        <w:t>根据采购文件规定及采购内容而对</w:t>
      </w:r>
      <w:r>
        <w:rPr>
          <w:rFonts w:hint="eastAsia" w:ascii="仿宋" w:hAnsi="仿宋" w:eastAsia="仿宋" w:cs="仿宋"/>
          <w:i/>
          <w:color w:val="auto"/>
          <w:sz w:val="24"/>
          <w:szCs w:val="24"/>
          <w:highlight w:val="none"/>
          <w:u w:val="single"/>
        </w:rPr>
        <w:t>（采购代理机构名称）</w:t>
      </w:r>
      <w:r>
        <w:rPr>
          <w:rFonts w:hint="eastAsia" w:ascii="仿宋" w:hAnsi="仿宋" w:eastAsia="仿宋" w:cs="仿宋"/>
          <w:color w:val="auto"/>
          <w:sz w:val="24"/>
          <w:szCs w:val="24"/>
          <w:highlight w:val="none"/>
        </w:rPr>
        <w:t>和采购人所作的任何合法承诺，包括书面澄清及响应等均对联合体各方产生约束力。如果中标（或成交）并签订合同，则联合体各方将共同履行对</w:t>
      </w:r>
      <w:r>
        <w:rPr>
          <w:rFonts w:hint="eastAsia" w:ascii="仿宋" w:hAnsi="仿宋" w:eastAsia="仿宋" w:cs="仿宋"/>
          <w:i/>
          <w:color w:val="auto"/>
          <w:sz w:val="24"/>
          <w:szCs w:val="24"/>
          <w:highlight w:val="none"/>
          <w:u w:val="single"/>
        </w:rPr>
        <w:t>（采购代理机构名称）</w:t>
      </w:r>
      <w:r>
        <w:rPr>
          <w:rFonts w:hint="eastAsia" w:ascii="仿宋" w:hAnsi="仿宋" w:eastAsia="仿宋" w:cs="仿宋"/>
          <w:color w:val="auto"/>
          <w:sz w:val="24"/>
          <w:szCs w:val="24"/>
          <w:highlight w:val="none"/>
        </w:rPr>
        <w:t>和采购人所负有的全部义务并就采购合同约定的事项对采购人承担连带责任。</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三、联合体其余各方保证对主办人为响应本次采购而提供的产品和服务提供全部质量保证及售后服务支持。</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四、本次联合体中</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甲方承担的工作和义务为:</w:t>
      </w:r>
    </w:p>
    <w:p>
      <w:pPr>
        <w:pStyle w:val="13"/>
        <w:spacing w:line="360" w:lineRule="auto"/>
        <w:ind w:firstLine="480" w:firstLineChars="200"/>
        <w:rPr>
          <w:rFonts w:hint="eastAsia" w:ascii="仿宋" w:hAnsi="仿宋" w:eastAsia="仿宋" w:cs="仿宋"/>
          <w:color w:val="auto"/>
          <w:sz w:val="24"/>
          <w:szCs w:val="24"/>
          <w:highlight w:val="none"/>
        </w:rPr>
      </w:pP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乙方承担的工作和义务为：</w:t>
      </w:r>
    </w:p>
    <w:p>
      <w:pPr>
        <w:pStyle w:val="13"/>
        <w:spacing w:line="360" w:lineRule="auto"/>
        <w:ind w:firstLine="480" w:firstLineChars="200"/>
        <w:rPr>
          <w:rFonts w:hint="eastAsia" w:ascii="仿宋" w:hAnsi="仿宋" w:eastAsia="仿宋" w:cs="仿宋"/>
          <w:color w:val="auto"/>
          <w:sz w:val="24"/>
          <w:szCs w:val="24"/>
          <w:highlight w:val="none"/>
        </w:rPr>
      </w:pP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、如果中标，联合体各成员方共同与采购人签订合同，并就采购合同约定的事项对采购人承担连带责任。</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、本协议提交</w:t>
      </w:r>
      <w:r>
        <w:rPr>
          <w:rFonts w:hint="eastAsia" w:ascii="仿宋" w:hAnsi="仿宋" w:eastAsia="仿宋" w:cs="仿宋"/>
          <w:i/>
          <w:color w:val="auto"/>
          <w:sz w:val="24"/>
          <w:szCs w:val="24"/>
          <w:highlight w:val="none"/>
          <w:u w:val="single"/>
        </w:rPr>
        <w:t>（采购人名称）</w:t>
      </w:r>
      <w:r>
        <w:rPr>
          <w:rFonts w:hint="eastAsia" w:ascii="仿宋" w:hAnsi="仿宋" w:eastAsia="仿宋" w:cs="仿宋"/>
          <w:color w:val="auto"/>
          <w:sz w:val="24"/>
          <w:szCs w:val="24"/>
          <w:highlight w:val="none"/>
        </w:rPr>
        <w:t>后，联合体各方不得以任何形式对上述实质内容进行修改或撤销。</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、有关本次联合体的其他事宜：</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1、联合体各方不再单独参加或者与其他供应商另外组成联合体参加同一合同项下的采购活动。</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2、联合体中有同类资质的各方按照联合体分工承担相同工作的，按照资质等级较低的供应商确定资质等级。</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3、本协议提交采购人、采购机构后，联合体各方不得以任何形式对上述内容进行修改或撤销。</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、本协议一式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份，签约各方各持一份，提交</w:t>
      </w:r>
      <w:r>
        <w:rPr>
          <w:rFonts w:hint="eastAsia" w:ascii="仿宋" w:hAnsi="仿宋" w:eastAsia="仿宋" w:cs="仿宋"/>
          <w:i/>
          <w:color w:val="auto"/>
          <w:sz w:val="24"/>
          <w:szCs w:val="24"/>
          <w:highlight w:val="none"/>
          <w:u w:val="single"/>
        </w:rPr>
        <w:t>（采购代理机构名称）</w:t>
      </w:r>
      <w:r>
        <w:rPr>
          <w:rFonts w:hint="eastAsia" w:ascii="仿宋" w:hAnsi="仿宋" w:eastAsia="仿宋" w:cs="仿宋"/>
          <w:color w:val="auto"/>
          <w:sz w:val="24"/>
          <w:szCs w:val="24"/>
          <w:highlight w:val="none"/>
        </w:rPr>
        <w:t>一份。</w:t>
      </w:r>
    </w:p>
    <w:tbl>
      <w:tblPr>
        <w:tblStyle w:val="30"/>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3"/>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          （公章）</w:t>
            </w:r>
          </w:p>
          <w:p>
            <w:pPr>
              <w:pStyle w:val="13"/>
              <w:spacing w:line="560" w:lineRule="exact"/>
              <w:ind w:firstLine="480" w:firstLineChars="200"/>
              <w:rPr>
                <w:rFonts w:hint="eastAsia" w:ascii="仿宋" w:hAnsi="仿宋" w:eastAsia="仿宋" w:cs="仿宋"/>
                <w:color w:val="auto"/>
                <w:sz w:val="24"/>
                <w:szCs w:val="24"/>
                <w:highlight w:val="none"/>
              </w:rPr>
            </w:pPr>
          </w:p>
          <w:p>
            <w:pPr>
              <w:pStyle w:val="13"/>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c>
          <w:tcPr>
            <w:tcW w:w="4264" w:type="dxa"/>
          </w:tcPr>
          <w:p>
            <w:pPr>
              <w:pStyle w:val="13"/>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乙方单位：           （公章）</w:t>
            </w:r>
          </w:p>
          <w:p>
            <w:pPr>
              <w:pStyle w:val="13"/>
              <w:spacing w:line="560" w:lineRule="exact"/>
              <w:ind w:firstLine="480" w:firstLineChars="200"/>
              <w:rPr>
                <w:rFonts w:hint="eastAsia" w:ascii="仿宋" w:hAnsi="仿宋" w:eastAsia="仿宋" w:cs="仿宋"/>
                <w:color w:val="auto"/>
                <w:sz w:val="24"/>
                <w:szCs w:val="24"/>
                <w:highlight w:val="none"/>
              </w:rPr>
            </w:pPr>
          </w:p>
          <w:p>
            <w:pPr>
              <w:pStyle w:val="13"/>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r>
    </w:tbl>
    <w:p>
      <w:pPr>
        <w:pStyle w:val="13"/>
        <w:jc w:val="left"/>
        <w:rPr>
          <w:rFonts w:hint="eastAsia" w:ascii="仿宋" w:hAnsi="仿宋" w:eastAsia="仿宋" w:cs="仿宋"/>
          <w:b/>
          <w:color w:val="auto"/>
          <w:sz w:val="24"/>
          <w:szCs w:val="24"/>
          <w:highlight w:val="none"/>
        </w:rPr>
      </w:pPr>
    </w:p>
    <w:p>
      <w:pPr>
        <w:pStyle w:val="13"/>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1、若是联合体参与投标的，须提供本协议；</w:t>
      </w:r>
    </w:p>
    <w:p>
      <w:pPr>
        <w:pStyle w:val="44"/>
        <w:ind w:left="1095" w:leftChars="350" w:hanging="360" w:hanging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2、联合体投标的：联合体各方均需提供营业执照电子文档，法定代表人（或负责人）身份证电子文档，财务会计制度、依法缴纳税收和社会保障资金的承诺函，无重大违法记录声明书等相关材料。</w:t>
      </w:r>
    </w:p>
    <w:p>
      <w:pPr>
        <w:pStyle w:val="44"/>
        <w:spacing w:line="360" w:lineRule="auto"/>
        <w:jc w:val="left"/>
        <w:rPr>
          <w:rFonts w:hint="eastAsia" w:ascii="仿宋" w:hAnsi="仿宋" w:eastAsia="仿宋" w:cs="仿宋"/>
          <w:color w:val="auto"/>
          <w:sz w:val="24"/>
          <w:szCs w:val="24"/>
          <w:highlight w:val="none"/>
        </w:rPr>
      </w:pPr>
    </w:p>
    <w:p>
      <w:pPr>
        <w:pStyle w:val="44"/>
        <w:spacing w:line="360" w:lineRule="auto"/>
        <w:jc w:val="left"/>
        <w:rPr>
          <w:rFonts w:hint="eastAsia" w:ascii="仿宋" w:hAnsi="仿宋" w:eastAsia="仿宋" w:cs="仿宋"/>
          <w:color w:val="auto"/>
          <w:sz w:val="24"/>
          <w:szCs w:val="24"/>
          <w:highlight w:val="none"/>
        </w:rPr>
      </w:pPr>
    </w:p>
    <w:p>
      <w:pPr>
        <w:pStyle w:val="6"/>
        <w:spacing w:before="0" w:after="0"/>
        <w:ind w:firstLine="0" w:firstLineChars="0"/>
        <w:jc w:val="left"/>
        <w:rPr>
          <w:rFonts w:hint="eastAsia" w:ascii="仿宋" w:hAnsi="仿宋" w:eastAsia="仿宋" w:cs="仿宋"/>
          <w:color w:val="auto"/>
          <w:sz w:val="24"/>
          <w:szCs w:val="24"/>
          <w:highlight w:val="none"/>
        </w:rPr>
      </w:pPr>
      <w:bookmarkStart w:id="406" w:name="_Toc25234"/>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分包意向协议书格式（若有）</w:t>
      </w:r>
      <w:bookmarkEnd w:id="406"/>
    </w:p>
    <w:p>
      <w:pPr>
        <w:pStyle w:val="5"/>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分包意向协议书</w:t>
      </w:r>
    </w:p>
    <w:p>
      <w:pPr>
        <w:pStyle w:val="1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甲方（投标人名称）：</w:t>
      </w:r>
    </w:p>
    <w:p>
      <w:pPr>
        <w:pStyle w:val="1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乙方（分包供应商）：</w:t>
      </w:r>
    </w:p>
    <w:p>
      <w:pPr>
        <w:pStyle w:val="1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pPr>
        <w:pStyle w:val="13"/>
        <w:spacing w:line="360" w:lineRule="auto"/>
        <w:ind w:left="105" w:leftChars="50" w:firstLine="360" w:firstLineChars="150"/>
        <w:rPr>
          <w:rFonts w:hint="eastAsia" w:ascii="仿宋" w:hAnsi="仿宋" w:eastAsia="仿宋" w:cs="仿宋"/>
          <w:color w:val="auto"/>
          <w:sz w:val="24"/>
          <w:szCs w:val="24"/>
          <w:highlight w:val="none"/>
        </w:rPr>
      </w:pPr>
      <w:r>
        <w:rPr>
          <w:rFonts w:hint="eastAsia" w:ascii="仿宋" w:hAnsi="仿宋" w:eastAsia="仿宋" w:cs="仿宋"/>
          <w:i/>
          <w:color w:val="auto"/>
          <w:sz w:val="24"/>
          <w:szCs w:val="24"/>
          <w:highlight w:val="none"/>
          <w:u w:val="single"/>
        </w:rPr>
        <w:t>（投标人名称）</w:t>
      </w:r>
      <w:r>
        <w:rPr>
          <w:rFonts w:hint="eastAsia" w:ascii="仿宋" w:hAnsi="仿宋" w:eastAsia="仿宋" w:cs="仿宋"/>
          <w:color w:val="auto"/>
          <w:sz w:val="24"/>
          <w:szCs w:val="24"/>
          <w:highlight w:val="none"/>
        </w:rPr>
        <w:t>若成为</w:t>
      </w:r>
      <w:r>
        <w:rPr>
          <w:rFonts w:hint="eastAsia" w:ascii="仿宋" w:hAnsi="仿宋" w:eastAsia="仿宋" w:cs="仿宋"/>
          <w:i/>
          <w:color w:val="auto"/>
          <w:sz w:val="24"/>
          <w:szCs w:val="24"/>
          <w:highlight w:val="none"/>
          <w:u w:val="single"/>
        </w:rPr>
        <w:t>（项目名称）（项目编号）（标项）</w:t>
      </w:r>
      <w:r>
        <w:rPr>
          <w:rFonts w:hint="eastAsia" w:ascii="仿宋" w:hAnsi="仿宋" w:eastAsia="仿宋" w:cs="仿宋"/>
          <w:color w:val="auto"/>
          <w:sz w:val="24"/>
          <w:szCs w:val="24"/>
          <w:highlight w:val="none"/>
        </w:rPr>
        <w:t>的中标供应商，将依法采取分包方式履行合同。</w:t>
      </w:r>
      <w:r>
        <w:rPr>
          <w:rFonts w:hint="eastAsia" w:ascii="仿宋" w:hAnsi="仿宋" w:eastAsia="仿宋" w:cs="仿宋"/>
          <w:i/>
          <w:color w:val="auto"/>
          <w:sz w:val="24"/>
          <w:szCs w:val="24"/>
          <w:highlight w:val="none"/>
          <w:u w:val="single"/>
        </w:rPr>
        <w:t>（投标人名称）</w:t>
      </w:r>
      <w:r>
        <w:rPr>
          <w:rFonts w:hint="eastAsia" w:ascii="仿宋" w:hAnsi="仿宋" w:eastAsia="仿宋" w:cs="仿宋"/>
          <w:color w:val="auto"/>
          <w:sz w:val="24"/>
          <w:szCs w:val="24"/>
          <w:highlight w:val="none"/>
        </w:rPr>
        <w:t>与</w:t>
      </w:r>
      <w:r>
        <w:rPr>
          <w:rFonts w:hint="eastAsia" w:ascii="仿宋" w:hAnsi="仿宋" w:eastAsia="仿宋" w:cs="仿宋"/>
          <w:i/>
          <w:color w:val="auto"/>
          <w:sz w:val="24"/>
          <w:szCs w:val="24"/>
          <w:highlight w:val="none"/>
          <w:u w:val="single"/>
        </w:rPr>
        <w:t>（所有分包供应商名称）</w:t>
      </w:r>
      <w:r>
        <w:rPr>
          <w:rFonts w:hint="eastAsia" w:ascii="仿宋" w:hAnsi="仿宋" w:eastAsia="仿宋" w:cs="仿宋"/>
          <w:color w:val="auto"/>
          <w:sz w:val="24"/>
          <w:szCs w:val="24"/>
          <w:highlight w:val="none"/>
        </w:rPr>
        <w:t>达成分包意向协议。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i/>
          <w:color w:val="auto"/>
          <w:sz w:val="24"/>
          <w:szCs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i/>
          <w:color w:val="auto"/>
          <w:sz w:val="24"/>
          <w:szCs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i/>
          <w:color w:val="auto"/>
          <w:sz w:val="24"/>
          <w:szCs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i/>
          <w:color w:val="auto"/>
          <w:sz w:val="24"/>
          <w:szCs w:val="24"/>
          <w:highlight w:val="none"/>
          <w:u w:val="single"/>
        </w:rPr>
        <w:t>（某分包供应商名称）</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i/>
          <w:color w:val="auto"/>
          <w:sz w:val="24"/>
          <w:szCs w:val="24"/>
          <w:highlight w:val="none"/>
          <w:u w:val="single"/>
        </w:rPr>
        <w:t>XX工作内容</w:t>
      </w:r>
      <w:r>
        <w:rPr>
          <w:rFonts w:hint="eastAsia" w:ascii="仿宋" w:hAnsi="仿宋" w:eastAsia="仿宋" w:cs="仿宋"/>
          <w:color w:val="auto"/>
          <w:kern w:val="0"/>
          <w:sz w:val="24"/>
          <w:highlight w:val="none"/>
          <w:lang w:val="zh-CN"/>
        </w:rPr>
        <w:t>相应资质条件且不得再次分包；</w:t>
      </w:r>
    </w:p>
    <w:p>
      <w:pPr>
        <w:snapToGrid w:val="0"/>
        <w:spacing w:line="360" w:lineRule="auto"/>
        <w:ind w:firstLine="576"/>
        <w:rPr>
          <w:rFonts w:hint="eastAsia" w:ascii="仿宋" w:hAnsi="仿宋" w:eastAsia="仿宋" w:cs="仿宋"/>
          <w:color w:val="auto"/>
          <w:highlight w:val="none"/>
        </w:rPr>
      </w:pPr>
      <w:r>
        <w:rPr>
          <w:rFonts w:hint="eastAsia" w:ascii="仿宋" w:hAnsi="仿宋" w:eastAsia="仿宋" w:cs="仿宋"/>
          <w:color w:val="auto"/>
          <w:highlight w:val="none"/>
        </w:rPr>
        <w:t>……</w:t>
      </w:r>
    </w:p>
    <w:p>
      <w:pPr>
        <w:snapToGrid w:val="0"/>
        <w:spacing w:line="360" w:lineRule="auto"/>
        <w:ind w:firstLine="576"/>
        <w:rPr>
          <w:rFonts w:hint="eastAsia" w:ascii="仿宋" w:hAnsi="仿宋" w:eastAsia="仿宋" w:cs="仿宋"/>
          <w:color w:val="auto"/>
          <w:highlight w:val="none"/>
        </w:rPr>
      </w:pPr>
      <w:r>
        <w:rPr>
          <w:rFonts w:hint="eastAsia" w:ascii="仿宋" w:hAnsi="仿宋" w:eastAsia="仿宋" w:cs="仿宋"/>
          <w:color w:val="auto"/>
          <w:sz w:val="24"/>
          <w:szCs w:val="24"/>
          <w:highlight w:val="none"/>
        </w:rPr>
        <w:t>（如果有的话，可按甲、乙、丙、丁…序列增加）</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Style w:val="13"/>
        <w:spacing w:line="360" w:lineRule="auto"/>
        <w:ind w:firstLine="480" w:firstLineChars="200"/>
        <w:rPr>
          <w:rFonts w:hint="eastAsia" w:ascii="仿宋" w:hAnsi="仿宋" w:eastAsia="仿宋" w:cs="仿宋"/>
          <w:color w:val="auto"/>
          <w:sz w:val="24"/>
          <w:szCs w:val="24"/>
          <w:highlight w:val="none"/>
        </w:rPr>
      </w:pPr>
    </w:p>
    <w:tbl>
      <w:tblPr>
        <w:tblStyle w:val="30"/>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3"/>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          （公章）</w:t>
            </w:r>
          </w:p>
          <w:p>
            <w:pPr>
              <w:pStyle w:val="13"/>
              <w:spacing w:line="560" w:lineRule="exact"/>
              <w:ind w:firstLine="480" w:firstLineChars="200"/>
              <w:rPr>
                <w:rFonts w:hint="eastAsia" w:ascii="仿宋" w:hAnsi="仿宋" w:eastAsia="仿宋" w:cs="仿宋"/>
                <w:color w:val="auto"/>
                <w:sz w:val="24"/>
                <w:szCs w:val="24"/>
                <w:highlight w:val="none"/>
              </w:rPr>
            </w:pPr>
          </w:p>
          <w:p>
            <w:pPr>
              <w:pStyle w:val="13"/>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c>
          <w:tcPr>
            <w:tcW w:w="4264" w:type="dxa"/>
          </w:tcPr>
          <w:p>
            <w:pPr>
              <w:pStyle w:val="13"/>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乙方单位：           （公章）</w:t>
            </w:r>
          </w:p>
          <w:p>
            <w:pPr>
              <w:pStyle w:val="13"/>
              <w:spacing w:line="560" w:lineRule="exact"/>
              <w:ind w:firstLine="480" w:firstLineChars="200"/>
              <w:rPr>
                <w:rFonts w:hint="eastAsia" w:ascii="仿宋" w:hAnsi="仿宋" w:eastAsia="仿宋" w:cs="仿宋"/>
                <w:color w:val="auto"/>
                <w:sz w:val="24"/>
                <w:szCs w:val="24"/>
                <w:highlight w:val="none"/>
              </w:rPr>
            </w:pPr>
          </w:p>
          <w:p>
            <w:pPr>
              <w:pStyle w:val="13"/>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c>
      </w:tr>
    </w:tbl>
    <w:p>
      <w:pPr>
        <w:pStyle w:val="13"/>
        <w:jc w:val="left"/>
        <w:rPr>
          <w:rFonts w:hint="eastAsia" w:ascii="仿宋" w:hAnsi="仿宋" w:eastAsia="仿宋" w:cs="仿宋"/>
          <w:b/>
          <w:color w:val="auto"/>
          <w:sz w:val="24"/>
          <w:szCs w:val="24"/>
          <w:highlight w:val="none"/>
        </w:rPr>
      </w:pPr>
    </w:p>
    <w:p>
      <w:pPr>
        <w:pStyle w:val="13"/>
        <w:ind w:left="1080" w:hanging="1080" w:hangingChars="45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1、项目若是有分包的，须提供本协议；有多个分包协议的，按本格式要求相应添加。</w:t>
      </w:r>
    </w:p>
    <w:p>
      <w:pPr>
        <w:pStyle w:val="44"/>
        <w:ind w:left="1095" w:leftChars="350" w:hanging="360" w:hangingChars="150"/>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4"/>
          <w:highlight w:val="none"/>
        </w:rPr>
        <w:t>2、分包供应商：需提供营业执照电子文档，法定代表人（或负责人）身份证电子文档，财务会计制度、依法缴纳税收和社会保障资金的承诺函，无重大违法记录声明书等相关材料。</w:t>
      </w:r>
    </w:p>
    <w:p>
      <w:pPr>
        <w:pStyle w:val="44"/>
        <w:spacing w:line="360" w:lineRule="auto"/>
        <w:jc w:val="left"/>
        <w:rPr>
          <w:rFonts w:hint="eastAsia" w:ascii="仿宋" w:hAnsi="仿宋" w:eastAsia="仿宋" w:cs="仿宋"/>
          <w:color w:val="auto"/>
          <w:sz w:val="24"/>
          <w:szCs w:val="24"/>
          <w:highlight w:val="none"/>
        </w:rPr>
      </w:pPr>
    </w:p>
    <w:p>
      <w:pPr>
        <w:pStyle w:val="44"/>
        <w:spacing w:line="360" w:lineRule="auto"/>
        <w:jc w:val="left"/>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bookmarkStart w:id="407" w:name="_Toc531359052"/>
      <w:r>
        <w:rPr>
          <w:rFonts w:hint="eastAsia" w:ascii="仿宋" w:hAnsi="仿宋" w:eastAsia="仿宋" w:cs="仿宋"/>
          <w:color w:val="auto"/>
          <w:sz w:val="24"/>
          <w:szCs w:val="24"/>
          <w:highlight w:val="none"/>
        </w:rPr>
        <w:br w:type="page"/>
      </w:r>
    </w:p>
    <w:p>
      <w:pPr>
        <w:pStyle w:val="6"/>
        <w:spacing w:before="0" w:after="0"/>
        <w:ind w:firstLine="0" w:firstLineChars="0"/>
        <w:rPr>
          <w:rFonts w:hint="eastAsia" w:ascii="仿宋" w:hAnsi="仿宋" w:eastAsia="仿宋" w:cs="仿宋"/>
          <w:color w:val="auto"/>
          <w:sz w:val="24"/>
          <w:szCs w:val="24"/>
          <w:highlight w:val="none"/>
        </w:rPr>
      </w:pPr>
      <w:bookmarkStart w:id="408" w:name="_Toc31252"/>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w:t>
      </w:r>
      <w:bookmarkEnd w:id="407"/>
      <w:r>
        <w:rPr>
          <w:rFonts w:hint="eastAsia" w:ascii="仿宋" w:hAnsi="仿宋" w:eastAsia="仿宋" w:cs="仿宋"/>
          <w:color w:val="auto"/>
          <w:sz w:val="24"/>
          <w:szCs w:val="24"/>
          <w:highlight w:val="none"/>
        </w:rPr>
        <w:t>特定资格条件证明材料附件（若有）</w:t>
      </w:r>
      <w:bookmarkEnd w:id="408"/>
    </w:p>
    <w:p>
      <w:pPr>
        <w:pStyle w:val="5"/>
        <w:spacing w:line="360" w:lineRule="auto"/>
        <w:ind w:firstLine="0"/>
        <w:jc w:val="left"/>
        <w:rPr>
          <w:rFonts w:hint="eastAsia" w:ascii="仿宋" w:hAnsi="仿宋" w:eastAsia="仿宋" w:cs="仿宋"/>
          <w:color w:val="auto"/>
          <w:highlight w:val="none"/>
        </w:rPr>
      </w:pPr>
    </w:p>
    <w:p>
      <w:pPr>
        <w:pStyle w:val="5"/>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pPr>
        <w:pStyle w:val="5"/>
        <w:spacing w:line="360" w:lineRule="auto"/>
        <w:ind w:firstLine="0"/>
        <w:jc w:val="center"/>
        <w:rPr>
          <w:rFonts w:hint="eastAsia" w:ascii="仿宋" w:hAnsi="仿宋" w:eastAsia="仿宋" w:cs="仿宋"/>
          <w:color w:val="auto"/>
          <w:sz w:val="24"/>
          <w:szCs w:val="24"/>
          <w:highlight w:val="none"/>
        </w:rPr>
      </w:pPr>
    </w:p>
    <w:p>
      <w:pPr>
        <w:rPr>
          <w:rFonts w:hint="eastAsia"/>
          <w:color w:val="auto"/>
          <w:highlight w:val="none"/>
        </w:rPr>
      </w:pPr>
    </w:p>
    <w:p>
      <w:pPr>
        <w:rPr>
          <w:rFonts w:hint="eastAsia"/>
          <w:color w:val="auto"/>
          <w:highlight w:val="none"/>
        </w:rPr>
      </w:pPr>
    </w:p>
    <w:p>
      <w:pPr>
        <w:pStyle w:val="6"/>
        <w:spacing w:before="0" w:after="0"/>
        <w:ind w:firstLine="0" w:firstLineChars="0"/>
        <w:jc w:val="left"/>
        <w:rPr>
          <w:rFonts w:hAnsi="宋体"/>
          <w:color w:val="auto"/>
          <w:sz w:val="24"/>
          <w:szCs w:val="24"/>
          <w:highlight w:val="none"/>
        </w:rPr>
      </w:pPr>
      <w:bookmarkStart w:id="409" w:name="_Toc117174719"/>
      <w:bookmarkStart w:id="410" w:name="_Toc531359053"/>
      <w:r>
        <w:rPr>
          <w:rFonts w:hAnsi="宋体"/>
          <w:color w:val="auto"/>
          <w:sz w:val="24"/>
          <w:szCs w:val="24"/>
          <w:highlight w:val="none"/>
        </w:rPr>
        <w:t>1.</w:t>
      </w:r>
      <w:r>
        <w:rPr>
          <w:rFonts w:hint="eastAsia" w:hAnsi="宋体"/>
          <w:color w:val="auto"/>
          <w:sz w:val="24"/>
          <w:szCs w:val="24"/>
          <w:highlight w:val="none"/>
          <w:lang w:val="en-US" w:eastAsia="zh-CN"/>
        </w:rPr>
        <w:t xml:space="preserve">10 </w:t>
      </w:r>
      <w:r>
        <w:rPr>
          <w:rFonts w:hAnsi="宋体"/>
          <w:color w:val="auto"/>
          <w:sz w:val="24"/>
          <w:szCs w:val="24"/>
          <w:highlight w:val="none"/>
        </w:rPr>
        <w:t xml:space="preserve">  其他</w:t>
      </w:r>
      <w:bookmarkEnd w:id="409"/>
      <w:bookmarkEnd w:id="410"/>
    </w:p>
    <w:p>
      <w:pPr>
        <w:pStyle w:val="5"/>
        <w:spacing w:line="360" w:lineRule="auto"/>
        <w:ind w:firstLine="0"/>
        <w:rPr>
          <w:rFonts w:hint="eastAsia"/>
          <w:color w:val="auto"/>
          <w:highlight w:val="none"/>
        </w:rPr>
      </w:pPr>
    </w:p>
    <w:p>
      <w:pPr>
        <w:pStyle w:val="44"/>
        <w:spacing w:line="360" w:lineRule="auto"/>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w:t>
      </w:r>
      <w:r>
        <w:rPr>
          <w:rFonts w:hint="eastAsia" w:ascii="仿宋_GB2312" w:eastAsia="仿宋_GB2312"/>
          <w:color w:val="auto"/>
          <w:sz w:val="24"/>
          <w:highlight w:val="none"/>
        </w:rPr>
        <w:t>格式自行设计</w:t>
      </w:r>
      <w:r>
        <w:rPr>
          <w:rFonts w:hint="eastAsia" w:ascii="仿宋_GB2312" w:eastAsia="仿宋_GB2312"/>
          <w:color w:val="auto"/>
          <w:sz w:val="24"/>
          <w:szCs w:val="24"/>
          <w:highlight w:val="none"/>
        </w:rPr>
        <w:t>）</w:t>
      </w:r>
    </w:p>
    <w:p>
      <w:pPr>
        <w:pStyle w:val="43"/>
        <w:spacing w:line="360" w:lineRule="auto"/>
        <w:rPr>
          <w:rFonts w:hint="eastAsia" w:ascii="仿宋_GB2312" w:eastAsia="仿宋_GB2312"/>
          <w:color w:val="auto"/>
          <w:spacing w:val="6"/>
          <w:sz w:val="24"/>
          <w:highlight w:val="none"/>
        </w:rPr>
      </w:pPr>
    </w:p>
    <w:p>
      <w:pPr>
        <w:pStyle w:val="43"/>
        <w:spacing w:line="360" w:lineRule="auto"/>
        <w:jc w:val="center"/>
        <w:rPr>
          <w:rFonts w:hint="eastAsia" w:ascii="仿宋_GB2312" w:eastAsia="仿宋_GB2312"/>
          <w:color w:val="auto"/>
          <w:spacing w:val="6"/>
          <w:sz w:val="24"/>
          <w:highlight w:val="none"/>
        </w:rPr>
      </w:pPr>
      <w:r>
        <w:rPr>
          <w:rFonts w:hint="eastAsia" w:ascii="仿宋_GB2312" w:eastAsia="仿宋_GB2312"/>
          <w:color w:val="auto"/>
          <w:spacing w:val="6"/>
          <w:sz w:val="24"/>
          <w:highlight w:val="none"/>
        </w:rPr>
        <w:t>（投标人认为有利于其本次投标的其它资格</w:t>
      </w:r>
      <w:r>
        <w:rPr>
          <w:rFonts w:ascii="仿宋_GB2312" w:eastAsia="仿宋_GB2312"/>
          <w:color w:val="auto"/>
          <w:spacing w:val="6"/>
          <w:sz w:val="24"/>
          <w:highlight w:val="none"/>
        </w:rPr>
        <w:t>证明材料</w:t>
      </w:r>
      <w:r>
        <w:rPr>
          <w:rFonts w:hint="eastAsia" w:ascii="仿宋_GB2312" w:eastAsia="仿宋_GB2312"/>
          <w:color w:val="auto"/>
          <w:spacing w:val="6"/>
          <w:sz w:val="24"/>
          <w:highlight w:val="none"/>
        </w:rPr>
        <w:t>等。）</w:t>
      </w:r>
    </w:p>
    <w:p>
      <w:pPr>
        <w:pStyle w:val="43"/>
        <w:spacing w:line="360" w:lineRule="auto"/>
        <w:jc w:val="center"/>
        <w:rPr>
          <w:rFonts w:hint="eastAsia" w:ascii="仿宋_GB2312" w:eastAsia="仿宋_GB2312"/>
          <w:color w:val="auto"/>
          <w:spacing w:val="6"/>
          <w:sz w:val="24"/>
          <w:highlight w:val="none"/>
        </w:rPr>
      </w:pPr>
    </w:p>
    <w:p>
      <w:pPr>
        <w:pStyle w:val="43"/>
        <w:spacing w:line="360" w:lineRule="auto"/>
        <w:jc w:val="center"/>
        <w:rPr>
          <w:rFonts w:hint="eastAsia" w:ascii="仿宋_GB2312" w:eastAsia="仿宋_GB2312"/>
          <w:color w:val="auto"/>
          <w:spacing w:val="6"/>
          <w:sz w:val="24"/>
          <w:highlight w:val="none"/>
        </w:rPr>
      </w:pPr>
    </w:p>
    <w:p>
      <w:pPr>
        <w:pStyle w:val="43"/>
        <w:spacing w:line="360" w:lineRule="auto"/>
        <w:jc w:val="center"/>
        <w:rPr>
          <w:rFonts w:hint="eastAsia" w:ascii="仿宋_GB2312" w:eastAsia="仿宋_GB2312"/>
          <w:color w:val="auto"/>
          <w:spacing w:val="6"/>
          <w:sz w:val="24"/>
          <w:highlight w:val="none"/>
        </w:rPr>
      </w:pPr>
    </w:p>
    <w:p>
      <w:pPr>
        <w:pStyle w:val="43"/>
        <w:spacing w:line="360" w:lineRule="auto"/>
        <w:jc w:val="center"/>
        <w:rPr>
          <w:rFonts w:hint="eastAsia" w:ascii="仿宋_GB2312" w:eastAsia="仿宋_GB2312"/>
          <w:color w:val="auto"/>
          <w:spacing w:val="6"/>
          <w:sz w:val="24"/>
          <w:highlight w:val="none"/>
        </w:rPr>
      </w:pPr>
    </w:p>
    <w:p>
      <w:pPr>
        <w:pStyle w:val="43"/>
        <w:spacing w:line="360" w:lineRule="auto"/>
        <w:jc w:val="center"/>
        <w:rPr>
          <w:rFonts w:hint="eastAsia" w:ascii="仿宋_GB2312" w:eastAsia="仿宋_GB2312"/>
          <w:color w:val="auto"/>
          <w:spacing w:val="6"/>
          <w:sz w:val="24"/>
          <w:highlight w:val="none"/>
        </w:rPr>
      </w:pPr>
    </w:p>
    <w:p>
      <w:pPr>
        <w:pStyle w:val="43"/>
        <w:spacing w:line="360" w:lineRule="auto"/>
        <w:jc w:val="center"/>
        <w:rPr>
          <w:rFonts w:hint="eastAsia" w:ascii="仿宋_GB2312" w:eastAsia="仿宋_GB2312"/>
          <w:color w:val="auto"/>
          <w:spacing w:val="6"/>
          <w:sz w:val="24"/>
          <w:highlight w:val="none"/>
        </w:rPr>
      </w:pPr>
    </w:p>
    <w:p>
      <w:pPr>
        <w:pStyle w:val="43"/>
        <w:spacing w:line="360" w:lineRule="auto"/>
        <w:jc w:val="center"/>
        <w:rPr>
          <w:rFonts w:hint="eastAsia" w:ascii="仿宋_GB2312" w:eastAsia="仿宋_GB2312"/>
          <w:color w:val="auto"/>
          <w:spacing w:val="6"/>
          <w:sz w:val="24"/>
          <w:highlight w:val="none"/>
        </w:rPr>
      </w:pPr>
    </w:p>
    <w:p>
      <w:pPr>
        <w:pStyle w:val="43"/>
        <w:spacing w:line="360" w:lineRule="auto"/>
        <w:jc w:val="center"/>
        <w:rPr>
          <w:rFonts w:hint="eastAsia" w:ascii="仿宋_GB2312" w:eastAsia="仿宋_GB2312"/>
          <w:color w:val="auto"/>
          <w:spacing w:val="6"/>
          <w:sz w:val="24"/>
          <w:highlight w:val="none"/>
        </w:rPr>
      </w:pPr>
    </w:p>
    <w:p>
      <w:pPr>
        <w:pStyle w:val="43"/>
        <w:spacing w:line="360" w:lineRule="auto"/>
        <w:jc w:val="center"/>
        <w:rPr>
          <w:rFonts w:hint="eastAsia" w:ascii="仿宋_GB2312" w:eastAsia="仿宋_GB2312"/>
          <w:color w:val="auto"/>
          <w:spacing w:val="6"/>
          <w:sz w:val="24"/>
          <w:highlight w:val="none"/>
        </w:rPr>
      </w:pPr>
    </w:p>
    <w:p>
      <w:pPr>
        <w:pStyle w:val="43"/>
        <w:spacing w:line="360" w:lineRule="auto"/>
        <w:jc w:val="center"/>
        <w:rPr>
          <w:rFonts w:hint="eastAsia" w:ascii="仿宋_GB2312" w:eastAsia="仿宋_GB2312"/>
          <w:color w:val="auto"/>
          <w:spacing w:val="6"/>
          <w:sz w:val="24"/>
          <w:highlight w:val="none"/>
        </w:rPr>
      </w:pPr>
    </w:p>
    <w:p>
      <w:pPr>
        <w:pStyle w:val="43"/>
        <w:spacing w:line="360" w:lineRule="auto"/>
        <w:jc w:val="center"/>
        <w:rPr>
          <w:rFonts w:hint="eastAsia" w:ascii="仿宋_GB2312" w:eastAsia="仿宋_GB2312"/>
          <w:color w:val="auto"/>
          <w:spacing w:val="6"/>
          <w:sz w:val="24"/>
          <w:highlight w:val="none"/>
        </w:rPr>
      </w:pPr>
    </w:p>
    <w:p>
      <w:pPr>
        <w:pStyle w:val="43"/>
        <w:spacing w:line="360" w:lineRule="auto"/>
        <w:jc w:val="center"/>
        <w:rPr>
          <w:rFonts w:hint="eastAsia" w:ascii="仿宋_GB2312" w:eastAsia="仿宋_GB2312"/>
          <w:color w:val="auto"/>
          <w:spacing w:val="6"/>
          <w:sz w:val="24"/>
          <w:highlight w:val="none"/>
        </w:rPr>
      </w:pPr>
    </w:p>
    <w:p>
      <w:pPr>
        <w:pStyle w:val="43"/>
        <w:spacing w:line="360" w:lineRule="auto"/>
        <w:jc w:val="center"/>
        <w:rPr>
          <w:rFonts w:hint="eastAsia" w:ascii="仿宋_GB2312" w:eastAsia="仿宋_GB2312"/>
          <w:color w:val="auto"/>
          <w:spacing w:val="6"/>
          <w:sz w:val="24"/>
          <w:highlight w:val="none"/>
        </w:rPr>
      </w:pPr>
      <w:r>
        <w:rPr>
          <w:rFonts w:ascii="仿宋_GB2312" w:eastAsia="仿宋_GB2312"/>
          <w:color w:val="auto"/>
          <w:spacing w:val="6"/>
          <w:sz w:val="24"/>
          <w:highlight w:val="none"/>
        </w:rPr>
        <w:br w:type="page"/>
      </w:r>
    </w:p>
    <w:p>
      <w:pPr>
        <w:pStyle w:val="27"/>
        <w:spacing w:beforeLines="100" w:after="240" w:afterLines="100"/>
        <w:outlineLvl w:val="1"/>
        <w:rPr>
          <w:rFonts w:hint="eastAsia" w:ascii="仿宋_GB2312" w:eastAsia="仿宋_GB2312"/>
          <w:color w:val="auto"/>
          <w:sz w:val="44"/>
          <w:szCs w:val="44"/>
          <w:highlight w:val="none"/>
        </w:rPr>
      </w:pPr>
      <w:bookmarkStart w:id="411" w:name="_Toc531359054"/>
      <w:bookmarkStart w:id="412" w:name="_Toc4758"/>
      <w:bookmarkStart w:id="413" w:name="_Toc117174720"/>
      <w:bookmarkStart w:id="414" w:name="_Toc530551883"/>
      <w:bookmarkStart w:id="415" w:name="_Toc493956058"/>
      <w:bookmarkStart w:id="416" w:name="_Toc25363"/>
      <w:r>
        <w:rPr>
          <w:rFonts w:hint="eastAsia" w:ascii="仿宋_GB2312" w:eastAsia="仿宋_GB2312"/>
          <w:color w:val="auto"/>
          <w:sz w:val="44"/>
          <w:szCs w:val="44"/>
          <w:highlight w:val="none"/>
        </w:rPr>
        <w:t xml:space="preserve">二 </w:t>
      </w:r>
      <w:r>
        <w:rPr>
          <w:rFonts w:ascii="仿宋_GB2312" w:eastAsia="仿宋_GB2312"/>
          <w:color w:val="auto"/>
          <w:sz w:val="44"/>
          <w:szCs w:val="44"/>
          <w:highlight w:val="none"/>
        </w:rPr>
        <w:t xml:space="preserve"> </w:t>
      </w:r>
      <w:r>
        <w:rPr>
          <w:rFonts w:hint="eastAsia" w:ascii="仿宋_GB2312" w:eastAsia="仿宋_GB2312"/>
          <w:color w:val="auto"/>
          <w:sz w:val="44"/>
          <w:szCs w:val="44"/>
          <w:highlight w:val="none"/>
        </w:rPr>
        <w:t>资信商务及技术文</w:t>
      </w:r>
      <w:r>
        <w:rPr>
          <w:rFonts w:ascii="仿宋_GB2312" w:eastAsia="仿宋_GB2312"/>
          <w:color w:val="auto"/>
          <w:sz w:val="44"/>
          <w:szCs w:val="44"/>
          <w:highlight w:val="none"/>
        </w:rPr>
        <w:t>件</w:t>
      </w:r>
      <w:r>
        <w:rPr>
          <w:rFonts w:hint="eastAsia" w:ascii="仿宋_GB2312" w:eastAsia="仿宋_GB2312"/>
          <w:color w:val="auto"/>
          <w:sz w:val="44"/>
          <w:szCs w:val="44"/>
          <w:highlight w:val="none"/>
        </w:rPr>
        <w:t>格式</w:t>
      </w:r>
      <w:bookmarkEnd w:id="411"/>
      <w:bookmarkEnd w:id="412"/>
      <w:bookmarkEnd w:id="413"/>
      <w:bookmarkEnd w:id="414"/>
      <w:bookmarkEnd w:id="415"/>
      <w:bookmarkEnd w:id="416"/>
    </w:p>
    <w:p>
      <w:pPr>
        <w:spacing w:line="360" w:lineRule="auto"/>
        <w:rPr>
          <w:rFonts w:hint="eastAsia" w:ascii="仿宋_GB2312" w:hAnsi="Bauhaus 93" w:eastAsia="仿宋_GB2312"/>
          <w:color w:val="auto"/>
          <w:sz w:val="24"/>
          <w:szCs w:val="24"/>
          <w:highlight w:val="none"/>
        </w:rPr>
      </w:pPr>
      <w:bookmarkStart w:id="417" w:name="_Toc530551884"/>
      <w:bookmarkStart w:id="418" w:name="_Toc493956059"/>
    </w:p>
    <w:p>
      <w:pPr>
        <w:spacing w:line="360" w:lineRule="auto"/>
        <w:rPr>
          <w:rFonts w:hint="eastAsia" w:ascii="仿宋_GB2312" w:hAnsi="Bauhaus 93" w:eastAsia="仿宋_GB2312"/>
          <w:color w:val="auto"/>
          <w:sz w:val="24"/>
          <w:szCs w:val="24"/>
          <w:highlight w:val="none"/>
        </w:rPr>
      </w:pPr>
    </w:p>
    <w:p>
      <w:pPr>
        <w:pStyle w:val="6"/>
        <w:spacing w:before="0" w:after="0"/>
        <w:ind w:firstLine="0" w:firstLineChars="0"/>
        <w:jc w:val="left"/>
        <w:rPr>
          <w:rFonts w:hAnsi="宋体"/>
          <w:color w:val="auto"/>
          <w:sz w:val="24"/>
          <w:szCs w:val="24"/>
          <w:highlight w:val="none"/>
        </w:rPr>
      </w:pPr>
      <w:bookmarkStart w:id="419" w:name="_Toc531359056"/>
      <w:bookmarkStart w:id="420" w:name="_Toc117174721"/>
      <w:r>
        <w:rPr>
          <w:rFonts w:hAnsi="宋体"/>
          <w:color w:val="auto"/>
          <w:sz w:val="24"/>
          <w:szCs w:val="24"/>
          <w:highlight w:val="none"/>
        </w:rPr>
        <w:t xml:space="preserve">2.1    </w:t>
      </w:r>
      <w:r>
        <w:rPr>
          <w:rFonts w:hint="eastAsia" w:hAnsi="宋体"/>
          <w:color w:val="auto"/>
          <w:sz w:val="24"/>
          <w:szCs w:val="24"/>
          <w:highlight w:val="none"/>
        </w:rPr>
        <w:t>资信商务及技术文件封面</w:t>
      </w:r>
      <w:bookmarkEnd w:id="419"/>
      <w:r>
        <w:rPr>
          <w:rFonts w:hint="eastAsia" w:hAnsi="宋体"/>
          <w:color w:val="auto"/>
          <w:sz w:val="24"/>
          <w:szCs w:val="24"/>
          <w:highlight w:val="none"/>
        </w:rPr>
        <w:t>格式</w:t>
      </w:r>
      <w:bookmarkEnd w:id="420"/>
    </w:p>
    <w:p>
      <w:pPr>
        <w:pStyle w:val="5"/>
        <w:ind w:firstLine="0"/>
        <w:rPr>
          <w:rFonts w:hint="eastAsia"/>
          <w:color w:val="auto"/>
          <w:highlight w:val="none"/>
        </w:rPr>
      </w:pPr>
    </w:p>
    <w:p>
      <w:pPr>
        <w:pStyle w:val="5"/>
        <w:spacing w:line="360" w:lineRule="auto"/>
        <w:ind w:firstLine="0"/>
        <w:jc w:val="center"/>
        <w:rPr>
          <w:rFonts w:ascii="宋体" w:hAnsi="宋体"/>
          <w:bCs/>
          <w:color w:val="auto"/>
          <w:sz w:val="24"/>
          <w:highlight w:val="none"/>
        </w:rPr>
      </w:pPr>
      <w:r>
        <w:rPr>
          <w:rFonts w:hint="eastAsia" w:ascii="仿宋_GB2312" w:hAnsi="宋体" w:eastAsia="仿宋_GB2312"/>
          <w:b/>
          <w:color w:val="auto"/>
          <w:sz w:val="32"/>
          <w:szCs w:val="32"/>
          <w:highlight w:val="none"/>
        </w:rPr>
        <w:t>投标文件</w:t>
      </w:r>
    </w:p>
    <w:tbl>
      <w:tblPr>
        <w:tblStyle w:val="30"/>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投标文件名称：</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 资信商务及技术文件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采 购 编 号：</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项 目 名 称：</w:t>
            </w:r>
          </w:p>
        </w:tc>
        <w:tc>
          <w:tcPr>
            <w:tcW w:w="4536" w:type="dxa"/>
            <w:noWrap w:val="0"/>
            <w:vAlign w:val="center"/>
          </w:tcPr>
          <w:p>
            <w:pPr>
              <w:jc w:val="left"/>
              <w:rPr>
                <w:rFonts w:hint="eastAsia" w:ascii="仿宋_GB2312" w:eastAsia="仿宋_GB2312"/>
                <w:color w:val="auto"/>
                <w:sz w:val="24"/>
                <w:szCs w:val="24"/>
                <w:highlight w:val="none"/>
              </w:rPr>
            </w:pP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 xml:space="preserve">标   </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 xml:space="preserve"> 项：</w:t>
            </w:r>
          </w:p>
        </w:tc>
        <w:tc>
          <w:tcPr>
            <w:tcW w:w="4536" w:type="dxa"/>
            <w:noWrap w:val="0"/>
            <w:vAlign w:val="center"/>
          </w:tcPr>
          <w:p>
            <w:pPr>
              <w:jc w:val="left"/>
              <w:rPr>
                <w:rFonts w:hint="eastAsia"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p>
        </w:tc>
        <w:tc>
          <w:tcPr>
            <w:tcW w:w="4536" w:type="dxa"/>
            <w:noWrap w:val="0"/>
            <w:vAlign w:val="center"/>
          </w:tcPr>
          <w:p>
            <w:pPr>
              <w:jc w:val="left"/>
              <w:rPr>
                <w:rFonts w:hint="eastAsia" w:ascii="仿宋_GB2312" w:eastAsia="仿宋_GB2312"/>
                <w:color w:val="auto"/>
                <w:sz w:val="24"/>
                <w:szCs w:val="24"/>
                <w:highlight w:val="none"/>
              </w:rPr>
            </w:pP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投标人全称（盖章）：</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投标人地址：</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noWrap w:val="0"/>
            <w:vAlign w:val="center"/>
          </w:tcPr>
          <w:p>
            <w:pPr>
              <w:jc w:val="left"/>
              <w:rPr>
                <w:rFonts w:hint="eastAsia" w:ascii="仿宋_GB2312" w:hAnsi="宋体" w:eastAsia="仿宋_GB2312"/>
                <w:color w:val="auto"/>
                <w:sz w:val="24"/>
                <w:szCs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noWrap w:val="0"/>
            <w:vAlign w:val="center"/>
          </w:tcPr>
          <w:p>
            <w:pPr>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 xml:space="preserve">年 </w:t>
            </w:r>
            <w:r>
              <w:rPr>
                <w:rFonts w:ascii="仿宋_GB2312" w:hAnsi="宋体" w:eastAsia="仿宋_GB2312"/>
                <w:color w:val="auto"/>
                <w:sz w:val="24"/>
                <w:szCs w:val="24"/>
                <w:highlight w:val="none"/>
              </w:rPr>
              <w:t xml:space="preserve"> 月</w:t>
            </w:r>
            <w:r>
              <w:rPr>
                <w:rFonts w:hint="eastAsia" w:ascii="仿宋_GB2312" w:hAnsi="宋体" w:eastAsia="仿宋_GB2312"/>
                <w:color w:val="auto"/>
                <w:sz w:val="24"/>
                <w:szCs w:val="24"/>
                <w:highlight w:val="none"/>
              </w:rPr>
              <w:t xml:space="preserve">  </w:t>
            </w:r>
            <w:r>
              <w:rPr>
                <w:rFonts w:ascii="仿宋_GB2312" w:hAnsi="宋体" w:eastAsia="仿宋_GB2312"/>
                <w:color w:val="auto"/>
                <w:sz w:val="24"/>
                <w:szCs w:val="24"/>
                <w:highlight w:val="none"/>
              </w:rPr>
              <w:t>日</w:t>
            </w:r>
          </w:p>
        </w:tc>
      </w:tr>
    </w:tbl>
    <w:p>
      <w:pPr>
        <w:spacing w:line="360" w:lineRule="auto"/>
        <w:rPr>
          <w:rFonts w:ascii="仿宋_GB2312" w:eastAsia="仿宋_GB2312"/>
          <w:color w:val="auto"/>
          <w:sz w:val="24"/>
          <w:szCs w:val="24"/>
          <w:highlight w:val="none"/>
        </w:rPr>
      </w:pPr>
    </w:p>
    <w:p>
      <w:pPr>
        <w:pStyle w:val="27"/>
        <w:outlineLvl w:val="9"/>
        <w:rPr>
          <w:rFonts w:ascii="仿宋_GB2312" w:eastAsia="仿宋_GB2312"/>
          <w:color w:val="auto"/>
          <w:sz w:val="24"/>
          <w:szCs w:val="24"/>
          <w:highlight w:val="none"/>
        </w:rPr>
      </w:pPr>
    </w:p>
    <w:p>
      <w:pPr>
        <w:outlineLvl w:val="9"/>
        <w:rPr>
          <w:rFonts w:ascii="仿宋_GB2312" w:eastAsia="仿宋_GB2312"/>
          <w:color w:val="auto"/>
          <w:sz w:val="24"/>
          <w:szCs w:val="24"/>
          <w:highlight w:val="none"/>
        </w:rPr>
      </w:pPr>
    </w:p>
    <w:p>
      <w:pPr>
        <w:pStyle w:val="27"/>
        <w:outlineLvl w:val="9"/>
        <w:rPr>
          <w:rFonts w:ascii="仿宋_GB2312" w:eastAsia="仿宋_GB2312"/>
          <w:color w:val="auto"/>
          <w:sz w:val="24"/>
          <w:szCs w:val="24"/>
          <w:highlight w:val="none"/>
        </w:rPr>
      </w:pPr>
    </w:p>
    <w:p>
      <w:pPr>
        <w:outlineLvl w:val="9"/>
        <w:rPr>
          <w:rFonts w:ascii="仿宋_GB2312" w:eastAsia="仿宋_GB2312"/>
          <w:color w:val="auto"/>
          <w:sz w:val="24"/>
          <w:szCs w:val="24"/>
          <w:highlight w:val="none"/>
        </w:rPr>
      </w:pPr>
    </w:p>
    <w:p>
      <w:pPr>
        <w:pStyle w:val="27"/>
        <w:outlineLvl w:val="9"/>
        <w:rPr>
          <w:color w:val="auto"/>
          <w:highlight w:val="none"/>
        </w:rPr>
      </w:pPr>
    </w:p>
    <w:p>
      <w:pPr>
        <w:pStyle w:val="6"/>
        <w:spacing w:before="0" w:after="0"/>
        <w:ind w:firstLine="0" w:firstLineChars="0"/>
        <w:jc w:val="left"/>
        <w:rPr>
          <w:rFonts w:hAnsi="宋体"/>
          <w:color w:val="auto"/>
          <w:sz w:val="24"/>
          <w:szCs w:val="24"/>
          <w:highlight w:val="none"/>
        </w:rPr>
      </w:pPr>
      <w:bookmarkStart w:id="421" w:name="_Toc531359057"/>
      <w:bookmarkStart w:id="422" w:name="_Toc117174722"/>
      <w:r>
        <w:rPr>
          <w:rFonts w:hAnsi="宋体"/>
          <w:color w:val="auto"/>
          <w:sz w:val="24"/>
          <w:szCs w:val="24"/>
          <w:highlight w:val="none"/>
        </w:rPr>
        <w:t>2.2</w:t>
      </w: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资信商务及技术文件</w:t>
      </w:r>
      <w:r>
        <w:rPr>
          <w:rFonts w:hAnsi="宋体"/>
          <w:color w:val="auto"/>
          <w:sz w:val="24"/>
          <w:szCs w:val="24"/>
          <w:highlight w:val="none"/>
        </w:rPr>
        <w:t>目录</w:t>
      </w:r>
      <w:bookmarkEnd w:id="421"/>
      <w:bookmarkEnd w:id="422"/>
    </w:p>
    <w:p>
      <w:pPr>
        <w:pStyle w:val="5"/>
        <w:spacing w:line="360" w:lineRule="auto"/>
        <w:ind w:firstLine="0"/>
        <w:rPr>
          <w:rFonts w:hint="eastAsia" w:ascii="仿宋_GB2312" w:eastAsia="仿宋_GB2312"/>
          <w:color w:val="auto"/>
          <w:sz w:val="24"/>
          <w:szCs w:val="24"/>
          <w:highlight w:val="none"/>
        </w:rPr>
      </w:pPr>
    </w:p>
    <w:p>
      <w:pPr>
        <w:pStyle w:val="5"/>
        <w:ind w:firstLine="0"/>
        <w:jc w:val="center"/>
        <w:rPr>
          <w:rFonts w:hint="eastAsia" w:ascii="仿宋_GB2312" w:eastAsia="仿宋_GB2312"/>
          <w:color w:val="auto"/>
          <w:sz w:val="24"/>
          <w:highlight w:val="none"/>
        </w:rPr>
      </w:pPr>
      <w:r>
        <w:rPr>
          <w:rFonts w:hint="eastAsia" w:ascii="仿宋_GB2312" w:eastAsia="仿宋_GB2312"/>
          <w:color w:val="auto"/>
          <w:sz w:val="24"/>
          <w:szCs w:val="24"/>
          <w:highlight w:val="none"/>
        </w:rPr>
        <w:t>（</w:t>
      </w:r>
      <w:r>
        <w:rPr>
          <w:rFonts w:hint="eastAsia" w:ascii="仿宋_GB2312" w:eastAsia="仿宋_GB2312"/>
          <w:color w:val="auto"/>
          <w:sz w:val="24"/>
          <w:highlight w:val="none"/>
        </w:rPr>
        <w:t>格式自行设计）</w:t>
      </w:r>
      <w:bookmarkStart w:id="423" w:name="_Toc531359058"/>
    </w:p>
    <w:p>
      <w:pPr>
        <w:pStyle w:val="5"/>
        <w:ind w:firstLine="0"/>
        <w:jc w:val="center"/>
        <w:rPr>
          <w:rFonts w:hint="eastAsia" w:ascii="仿宋_GB2312" w:eastAsia="仿宋_GB2312"/>
          <w:color w:val="auto"/>
          <w:sz w:val="24"/>
          <w:highlight w:val="none"/>
        </w:rPr>
      </w:pPr>
    </w:p>
    <w:p>
      <w:pPr>
        <w:pStyle w:val="5"/>
        <w:ind w:firstLine="0"/>
        <w:jc w:val="center"/>
        <w:rPr>
          <w:rFonts w:hint="eastAsia" w:ascii="仿宋_GB2312" w:eastAsia="仿宋_GB2312"/>
          <w:color w:val="auto"/>
          <w:sz w:val="24"/>
          <w:highlight w:val="none"/>
        </w:rPr>
      </w:pPr>
    </w:p>
    <w:p>
      <w:pPr>
        <w:pStyle w:val="5"/>
        <w:ind w:firstLine="0"/>
        <w:jc w:val="center"/>
        <w:rPr>
          <w:rFonts w:hint="eastAsia" w:ascii="仿宋_GB2312" w:eastAsia="仿宋_GB2312"/>
          <w:color w:val="auto"/>
          <w:sz w:val="24"/>
          <w:highlight w:val="none"/>
        </w:rPr>
      </w:pPr>
    </w:p>
    <w:p>
      <w:pPr>
        <w:pStyle w:val="5"/>
        <w:ind w:firstLine="0"/>
        <w:jc w:val="center"/>
        <w:rPr>
          <w:rFonts w:hint="eastAsia" w:ascii="仿宋_GB2312" w:eastAsia="仿宋_GB2312"/>
          <w:color w:val="auto"/>
          <w:sz w:val="24"/>
          <w:highlight w:val="none"/>
        </w:rPr>
      </w:pPr>
    </w:p>
    <w:p>
      <w:pPr>
        <w:pStyle w:val="5"/>
        <w:ind w:firstLine="0"/>
        <w:jc w:val="center"/>
        <w:rPr>
          <w:rFonts w:hint="eastAsia" w:ascii="仿宋_GB2312" w:eastAsia="仿宋_GB2312"/>
          <w:color w:val="auto"/>
          <w:sz w:val="24"/>
          <w:highlight w:val="none"/>
        </w:rPr>
      </w:pPr>
    </w:p>
    <w:p>
      <w:pPr>
        <w:pStyle w:val="5"/>
        <w:ind w:firstLine="0"/>
        <w:jc w:val="center"/>
        <w:rPr>
          <w:rFonts w:hint="eastAsia" w:ascii="仿宋_GB2312" w:eastAsia="仿宋_GB2312"/>
          <w:color w:val="auto"/>
          <w:sz w:val="24"/>
          <w:highlight w:val="none"/>
        </w:rPr>
      </w:pPr>
    </w:p>
    <w:p>
      <w:pPr>
        <w:pStyle w:val="5"/>
        <w:ind w:firstLine="0"/>
        <w:jc w:val="center"/>
        <w:rPr>
          <w:rFonts w:hint="eastAsia" w:ascii="仿宋_GB2312" w:eastAsia="仿宋_GB2312"/>
          <w:color w:val="auto"/>
          <w:sz w:val="24"/>
          <w:highlight w:val="none"/>
        </w:rPr>
      </w:pPr>
    </w:p>
    <w:p>
      <w:pPr>
        <w:pStyle w:val="5"/>
        <w:ind w:firstLine="0"/>
        <w:jc w:val="center"/>
        <w:rPr>
          <w:rFonts w:hint="eastAsia" w:ascii="仿宋_GB2312" w:eastAsia="仿宋_GB2312"/>
          <w:color w:val="auto"/>
          <w:sz w:val="24"/>
          <w:highlight w:val="none"/>
        </w:rPr>
      </w:pPr>
    </w:p>
    <w:p>
      <w:pPr>
        <w:pStyle w:val="5"/>
        <w:ind w:firstLine="0"/>
        <w:jc w:val="center"/>
        <w:rPr>
          <w:rFonts w:ascii="仿宋_GB2312" w:eastAsia="仿宋_GB2312"/>
          <w:color w:val="auto"/>
          <w:sz w:val="24"/>
          <w:highlight w:val="none"/>
        </w:rPr>
      </w:pPr>
    </w:p>
    <w:p>
      <w:pPr>
        <w:pStyle w:val="5"/>
        <w:spacing w:line="360" w:lineRule="auto"/>
        <w:ind w:firstLine="0"/>
        <w:rPr>
          <w:rFonts w:hint="eastAsia" w:ascii="仿宋_GB2312" w:eastAsia="仿宋_GB2312"/>
          <w:color w:val="auto"/>
          <w:sz w:val="24"/>
          <w:highlight w:val="none"/>
        </w:rPr>
      </w:pPr>
    </w:p>
    <w:p>
      <w:pPr>
        <w:pStyle w:val="6"/>
        <w:spacing w:before="0" w:after="0"/>
        <w:ind w:firstLine="0" w:firstLineChars="0"/>
        <w:jc w:val="left"/>
        <w:rPr>
          <w:rFonts w:hAnsi="宋体"/>
          <w:color w:val="auto"/>
          <w:sz w:val="24"/>
          <w:szCs w:val="24"/>
          <w:highlight w:val="none"/>
        </w:rPr>
      </w:pPr>
      <w:bookmarkStart w:id="424" w:name="_Toc117174723"/>
      <w:r>
        <w:rPr>
          <w:rFonts w:hAnsi="宋体"/>
          <w:color w:val="auto"/>
          <w:sz w:val="24"/>
          <w:szCs w:val="24"/>
          <w:highlight w:val="none"/>
        </w:rPr>
        <w:t>2.3</w:t>
      </w:r>
      <w:r>
        <w:rPr>
          <w:rFonts w:hint="eastAsia" w:hAnsi="宋体"/>
          <w:color w:val="auto"/>
          <w:sz w:val="24"/>
          <w:szCs w:val="24"/>
          <w:highlight w:val="none"/>
        </w:rPr>
        <w:t xml:space="preserve"> </w:t>
      </w:r>
      <w:r>
        <w:rPr>
          <w:rFonts w:hAnsi="宋体"/>
          <w:color w:val="auto"/>
          <w:sz w:val="24"/>
          <w:szCs w:val="24"/>
          <w:highlight w:val="none"/>
        </w:rPr>
        <w:t xml:space="preserve">   投标</w:t>
      </w:r>
      <w:bookmarkEnd w:id="417"/>
      <w:bookmarkEnd w:id="418"/>
      <w:r>
        <w:rPr>
          <w:rFonts w:hint="eastAsia" w:hAnsi="宋体"/>
          <w:color w:val="auto"/>
          <w:sz w:val="24"/>
          <w:szCs w:val="24"/>
          <w:highlight w:val="none"/>
          <w:lang w:val="en-US" w:eastAsia="zh-CN"/>
        </w:rPr>
        <w:t>响应</w:t>
      </w:r>
      <w:r>
        <w:rPr>
          <w:rFonts w:hint="eastAsia" w:hAnsi="宋体"/>
          <w:color w:val="auto"/>
          <w:sz w:val="24"/>
          <w:szCs w:val="24"/>
          <w:highlight w:val="none"/>
        </w:rPr>
        <w:t>函</w:t>
      </w:r>
      <w:bookmarkEnd w:id="423"/>
      <w:r>
        <w:rPr>
          <w:rFonts w:hint="eastAsia" w:hAnsi="宋体"/>
          <w:color w:val="auto"/>
          <w:sz w:val="24"/>
          <w:szCs w:val="24"/>
          <w:highlight w:val="none"/>
        </w:rPr>
        <w:t>格式</w:t>
      </w:r>
      <w:bookmarkEnd w:id="424"/>
    </w:p>
    <w:p>
      <w:pPr>
        <w:pStyle w:val="5"/>
        <w:spacing w:line="360" w:lineRule="auto"/>
        <w:ind w:firstLine="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w:t>
      </w:r>
      <w:r>
        <w:rPr>
          <w:rFonts w:hint="eastAsia" w:ascii="仿宋_GB2312" w:hAnsi="宋体" w:eastAsia="仿宋_GB2312"/>
          <w:b/>
          <w:color w:val="auto"/>
          <w:sz w:val="32"/>
          <w:szCs w:val="32"/>
          <w:highlight w:val="none"/>
          <w:lang w:val="en-US" w:eastAsia="zh-CN"/>
        </w:rPr>
        <w:t>响应</w:t>
      </w:r>
      <w:r>
        <w:rPr>
          <w:rFonts w:hint="eastAsia" w:ascii="仿宋_GB2312" w:hAnsi="宋体" w:eastAsia="仿宋_GB2312"/>
          <w:b/>
          <w:color w:val="auto"/>
          <w:sz w:val="32"/>
          <w:szCs w:val="32"/>
          <w:highlight w:val="none"/>
        </w:rPr>
        <w:t>函</w:t>
      </w:r>
    </w:p>
    <w:p>
      <w:pPr>
        <w:pStyle w:val="46"/>
        <w:tabs>
          <w:tab w:val="left" w:pos="0"/>
        </w:tabs>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致：</w:t>
      </w:r>
      <w:r>
        <w:rPr>
          <w:rFonts w:hint="eastAsia" w:ascii="仿宋_GB2312" w:hAnsi="宋体" w:eastAsia="仿宋_GB2312"/>
          <w:color w:val="auto"/>
          <w:sz w:val="24"/>
          <w:highlight w:val="none"/>
          <w:u w:val="single"/>
        </w:rPr>
        <w:t>（采购人名称）</w:t>
      </w:r>
      <w:r>
        <w:rPr>
          <w:rFonts w:hint="eastAsia" w:ascii="仿宋_GB2312" w:hAnsi="宋体" w:eastAsia="仿宋_GB2312"/>
          <w:color w:val="auto"/>
          <w:sz w:val="24"/>
          <w:highlight w:val="none"/>
        </w:rPr>
        <w:t>：</w:t>
      </w:r>
    </w:p>
    <w:p>
      <w:pPr>
        <w:pStyle w:val="46"/>
        <w:tabs>
          <w:tab w:val="left" w:pos="0"/>
        </w:tabs>
        <w:spacing w:line="360" w:lineRule="auto"/>
        <w:ind w:firstLine="480" w:firstLineChars="200"/>
        <w:rPr>
          <w:rFonts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根据贵方</w:t>
      </w:r>
      <w:r>
        <w:rPr>
          <w:rFonts w:hint="eastAsia" w:ascii="仿宋_GB2312" w:hAnsi="宋体" w:eastAsia="仿宋_GB2312"/>
          <w:color w:val="auto"/>
          <w:sz w:val="24"/>
          <w:szCs w:val="21"/>
          <w:highlight w:val="none"/>
          <w:u w:val="single"/>
        </w:rPr>
        <w:t>（</w:t>
      </w:r>
      <w:r>
        <w:rPr>
          <w:rFonts w:ascii="仿宋_GB2312" w:hAnsi="宋体" w:eastAsia="仿宋_GB2312"/>
          <w:color w:val="auto"/>
          <w:sz w:val="24"/>
          <w:szCs w:val="21"/>
          <w:highlight w:val="none"/>
          <w:u w:val="single"/>
        </w:rPr>
        <w:t>项目名称</w:t>
      </w:r>
      <w:r>
        <w:rPr>
          <w:rFonts w:hint="eastAsia" w:ascii="仿宋_GB2312" w:hAnsi="宋体" w:eastAsia="仿宋_GB2312"/>
          <w:color w:val="auto"/>
          <w:sz w:val="24"/>
          <w:szCs w:val="21"/>
          <w:highlight w:val="none"/>
          <w:u w:val="single"/>
        </w:rPr>
        <w:t xml:space="preserve">）（项目编号）（标项） </w:t>
      </w:r>
      <w:r>
        <w:rPr>
          <w:rFonts w:hint="eastAsia" w:ascii="仿宋_GB2312" w:hAnsi="宋体" w:eastAsia="仿宋_GB2312"/>
          <w:color w:val="auto"/>
          <w:sz w:val="24"/>
          <w:szCs w:val="21"/>
          <w:highlight w:val="none"/>
        </w:rPr>
        <w:t>的招标文件要求，正式授权下述签字人</w:t>
      </w:r>
      <w:r>
        <w:rPr>
          <w:rFonts w:hint="eastAsia" w:ascii="仿宋_GB2312" w:hAnsi="宋体" w:eastAsia="仿宋_GB2312"/>
          <w:color w:val="auto"/>
          <w:sz w:val="24"/>
          <w:szCs w:val="21"/>
          <w:highlight w:val="none"/>
          <w:u w:val="single"/>
        </w:rPr>
        <w:t>（姓名和职务）</w:t>
      </w:r>
      <w:r>
        <w:rPr>
          <w:rFonts w:hint="eastAsia" w:ascii="仿宋_GB2312" w:hAnsi="宋体" w:eastAsia="仿宋_GB2312"/>
          <w:color w:val="auto"/>
          <w:sz w:val="24"/>
          <w:szCs w:val="21"/>
          <w:highlight w:val="none"/>
        </w:rPr>
        <w:t>全权代表投标人</w:t>
      </w:r>
      <w:r>
        <w:rPr>
          <w:rFonts w:hint="eastAsia" w:ascii="仿宋_GB2312" w:hAnsi="宋体" w:eastAsia="仿宋_GB2312"/>
          <w:color w:val="auto"/>
          <w:sz w:val="24"/>
          <w:szCs w:val="21"/>
          <w:highlight w:val="none"/>
          <w:u w:val="single"/>
        </w:rPr>
        <w:t>（投标人全称）</w:t>
      </w:r>
      <w:r>
        <w:rPr>
          <w:rFonts w:hint="eastAsia" w:ascii="仿宋_GB2312" w:hAnsi="宋体" w:eastAsia="仿宋_GB2312"/>
          <w:color w:val="auto"/>
          <w:sz w:val="24"/>
          <w:szCs w:val="21"/>
          <w:highlight w:val="none"/>
        </w:rPr>
        <w:t>参加贵方组织的有关招标活动，并提交下述文件：</w:t>
      </w:r>
    </w:p>
    <w:p>
      <w:pPr>
        <w:pStyle w:val="46"/>
        <w:tabs>
          <w:tab w:val="left" w:pos="0"/>
        </w:tabs>
        <w:spacing w:line="360" w:lineRule="auto"/>
        <w:ind w:firstLine="480" w:firstLineChars="200"/>
        <w:rPr>
          <w:rFonts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政府采购云</w:t>
      </w:r>
      <w:r>
        <w:rPr>
          <w:rFonts w:ascii="仿宋_GB2312" w:hAnsi="宋体" w:eastAsia="仿宋_GB2312"/>
          <w:color w:val="auto"/>
          <w:sz w:val="24"/>
          <w:szCs w:val="21"/>
          <w:highlight w:val="none"/>
        </w:rPr>
        <w:t>系统提交</w:t>
      </w:r>
      <w:r>
        <w:rPr>
          <w:rFonts w:hint="eastAsia" w:ascii="仿宋_GB2312" w:hAnsi="宋体" w:eastAsia="仿宋_GB2312"/>
          <w:color w:val="auto"/>
          <w:sz w:val="24"/>
          <w:szCs w:val="21"/>
          <w:highlight w:val="none"/>
        </w:rPr>
        <w:t>电子加密投标</w:t>
      </w:r>
      <w:r>
        <w:rPr>
          <w:rFonts w:ascii="仿宋_GB2312" w:hAnsi="宋体" w:eastAsia="仿宋_GB2312"/>
          <w:color w:val="auto"/>
          <w:sz w:val="24"/>
          <w:szCs w:val="21"/>
          <w:highlight w:val="none"/>
        </w:rPr>
        <w:t>文件</w:t>
      </w:r>
      <w:r>
        <w:rPr>
          <w:rFonts w:ascii="仿宋_GB2312" w:hAnsi="宋体" w:eastAsia="仿宋_GB2312"/>
          <w:color w:val="auto"/>
          <w:sz w:val="24"/>
          <w:szCs w:val="21"/>
          <w:highlight w:val="none"/>
          <w:u w:val="single"/>
        </w:rPr>
        <w:t xml:space="preserve">   </w:t>
      </w:r>
      <w:r>
        <w:rPr>
          <w:rFonts w:hint="eastAsia" w:ascii="仿宋_GB2312" w:hAnsi="宋体" w:eastAsia="仿宋_GB2312"/>
          <w:color w:val="auto"/>
          <w:sz w:val="24"/>
          <w:szCs w:val="21"/>
          <w:highlight w:val="none"/>
        </w:rPr>
        <w:t>份；</w:t>
      </w:r>
    </w:p>
    <w:p>
      <w:pPr>
        <w:pStyle w:val="46"/>
        <w:spacing w:line="360" w:lineRule="auto"/>
        <w:ind w:firstLine="480" w:firstLineChars="200"/>
        <w:rPr>
          <w:rFonts w:ascii="仿宋_GB2312" w:hAnsi="宋体" w:eastAsia="仿宋_GB2312"/>
          <w:color w:val="auto"/>
          <w:sz w:val="24"/>
          <w:szCs w:val="21"/>
          <w:highlight w:val="none"/>
        </w:rPr>
      </w:pPr>
      <w:r>
        <w:rPr>
          <w:rFonts w:hint="eastAsia" w:ascii="仿宋_GB2312" w:hAnsi="仿宋" w:eastAsia="仿宋_GB2312"/>
          <w:color w:val="auto"/>
          <w:sz w:val="24"/>
          <w:szCs w:val="24"/>
          <w:highlight w:val="none"/>
        </w:rPr>
        <w:t>通过电子邮件提交备份电子投标文件（打包压缩</w:t>
      </w:r>
      <w:r>
        <w:rPr>
          <w:rFonts w:ascii="仿宋_GB2312" w:hAnsi="仿宋" w:eastAsia="仿宋_GB2312"/>
          <w:color w:val="auto"/>
          <w:sz w:val="24"/>
          <w:szCs w:val="24"/>
          <w:highlight w:val="none"/>
        </w:rPr>
        <w:t>加密</w:t>
      </w:r>
      <w:r>
        <w:rPr>
          <w:rFonts w:hint="eastAsia" w:ascii="仿宋_GB2312" w:hAnsi="仿宋" w:eastAsia="仿宋_GB2312"/>
          <w:color w:val="auto"/>
          <w:sz w:val="24"/>
          <w:szCs w:val="24"/>
          <w:highlight w:val="none"/>
        </w:rPr>
        <w:t>）</w:t>
      </w:r>
      <w:r>
        <w:rPr>
          <w:rFonts w:ascii="仿宋_GB2312" w:hAnsi="宋体" w:eastAsia="仿宋_GB2312"/>
          <w:color w:val="auto"/>
          <w:sz w:val="24"/>
          <w:szCs w:val="21"/>
          <w:highlight w:val="none"/>
          <w:u w:val="single"/>
        </w:rPr>
        <w:t xml:space="preserve">   </w:t>
      </w:r>
      <w:r>
        <w:rPr>
          <w:rFonts w:hint="eastAsia" w:ascii="仿宋_GB2312" w:hAnsi="宋体" w:eastAsia="仿宋_GB2312"/>
          <w:color w:val="auto"/>
          <w:sz w:val="24"/>
          <w:szCs w:val="21"/>
          <w:highlight w:val="none"/>
        </w:rPr>
        <w:t>份；</w:t>
      </w:r>
    </w:p>
    <w:p>
      <w:pPr>
        <w:pStyle w:val="46"/>
        <w:tabs>
          <w:tab w:val="left" w:pos="0"/>
        </w:tabs>
        <w:spacing w:line="360" w:lineRule="auto"/>
        <w:ind w:firstLine="480" w:firstLineChars="200"/>
        <w:rPr>
          <w:rFonts w:hint="eastAsia"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据</w:t>
      </w:r>
      <w:r>
        <w:rPr>
          <w:rFonts w:ascii="仿宋_GB2312" w:hAnsi="宋体" w:eastAsia="仿宋_GB2312"/>
          <w:color w:val="auto"/>
          <w:sz w:val="24"/>
          <w:szCs w:val="21"/>
          <w:highlight w:val="none"/>
        </w:rPr>
        <w:t>此函我</w:t>
      </w:r>
      <w:r>
        <w:rPr>
          <w:rFonts w:hint="eastAsia" w:ascii="仿宋_GB2312" w:hAnsi="宋体" w:eastAsia="仿宋_GB2312"/>
          <w:color w:val="auto"/>
          <w:sz w:val="24"/>
          <w:szCs w:val="21"/>
          <w:highlight w:val="none"/>
        </w:rPr>
        <w:t>方就本次投标有关事项郑重承诺如下：</w:t>
      </w:r>
    </w:p>
    <w:p>
      <w:pPr>
        <w:pStyle w:val="46"/>
        <w:spacing w:line="360" w:lineRule="auto"/>
        <w:ind w:firstLine="480" w:firstLineChars="200"/>
        <w:rPr>
          <w:rFonts w:hint="eastAsia"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1、我方向贵方提交的所有投标文件、资料都是准确的和真实的。</w:t>
      </w:r>
    </w:p>
    <w:p>
      <w:pPr>
        <w:pStyle w:val="46"/>
        <w:spacing w:line="360" w:lineRule="auto"/>
        <w:ind w:firstLine="480" w:firstLineChars="200"/>
        <w:rPr>
          <w:rFonts w:hint="eastAsia"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2、我方承诺已经具备《中华人民共和国政府采购法》、《中华人民共和国政府采购法实施条例》中规定的参加政府采购活动的投标人应当具备的条件，并真实提供相关材料。</w:t>
      </w:r>
    </w:p>
    <w:p>
      <w:pPr>
        <w:pStyle w:val="46"/>
        <w:spacing w:line="360" w:lineRule="auto"/>
        <w:ind w:firstLine="480" w:firstLineChars="200"/>
        <w:rPr>
          <w:rFonts w:hint="eastAsia" w:ascii="仿宋_GB2312" w:hAnsi="宋体" w:eastAsia="仿宋_GB2312"/>
          <w:color w:val="auto"/>
          <w:sz w:val="24"/>
          <w:szCs w:val="21"/>
          <w:highlight w:val="none"/>
        </w:rPr>
      </w:pPr>
      <w:r>
        <w:rPr>
          <w:rFonts w:ascii="仿宋_GB2312" w:hAnsi="宋体" w:eastAsia="仿宋_GB2312"/>
          <w:color w:val="auto"/>
          <w:sz w:val="24"/>
          <w:szCs w:val="21"/>
          <w:highlight w:val="none"/>
        </w:rPr>
        <w:t>3</w:t>
      </w:r>
      <w:r>
        <w:rPr>
          <w:rFonts w:hint="eastAsia" w:ascii="仿宋_GB2312" w:hAnsi="宋体" w:eastAsia="仿宋_GB2312"/>
          <w:color w:val="auto"/>
          <w:sz w:val="24"/>
          <w:szCs w:val="21"/>
          <w:highlight w:val="none"/>
        </w:rPr>
        <w:t>、如果我方中标，将派出</w:t>
      </w:r>
      <w:r>
        <w:rPr>
          <w:rFonts w:hint="eastAsia" w:ascii="仿宋_GB2312" w:hAnsi="宋体" w:eastAsia="仿宋_GB2312"/>
          <w:color w:val="auto"/>
          <w:sz w:val="24"/>
          <w:szCs w:val="21"/>
          <w:highlight w:val="none"/>
          <w:u w:val="single"/>
        </w:rPr>
        <w:t>（姓名及身份证号码），</w:t>
      </w:r>
      <w:r>
        <w:rPr>
          <w:rFonts w:hint="eastAsia" w:ascii="仿宋_GB2312" w:hAnsi="宋体" w:eastAsia="仿宋_GB2312"/>
          <w:color w:val="auto"/>
          <w:sz w:val="24"/>
          <w:szCs w:val="21"/>
          <w:highlight w:val="none"/>
        </w:rPr>
        <w:t>作为本项目与采购单位联系的项目实施负责人，联系手机号码：</w:t>
      </w:r>
      <w:r>
        <w:rPr>
          <w:rFonts w:ascii="仿宋_GB2312" w:hAnsi="宋体" w:eastAsia="仿宋_GB2312"/>
          <w:color w:val="auto"/>
          <w:sz w:val="24"/>
          <w:szCs w:val="21"/>
          <w:highlight w:val="none"/>
          <w:u w:val="single"/>
        </w:rPr>
        <w:t xml:space="preserve">            </w:t>
      </w:r>
      <w:r>
        <w:rPr>
          <w:rFonts w:hint="eastAsia" w:ascii="仿宋_GB2312" w:hAnsi="宋体" w:eastAsia="仿宋_GB2312"/>
          <w:color w:val="auto"/>
          <w:sz w:val="24"/>
          <w:szCs w:val="21"/>
          <w:highlight w:val="none"/>
        </w:rPr>
        <w:t>。在项目实施过程中，并承诺项目实施负责人不更换，若确需要更换的，书面征得采购人同意后才准予更换。</w:t>
      </w:r>
    </w:p>
    <w:p>
      <w:pPr>
        <w:pStyle w:val="46"/>
        <w:spacing w:line="360" w:lineRule="auto"/>
        <w:ind w:firstLine="480" w:firstLineChars="200"/>
        <w:rPr>
          <w:rFonts w:hint="eastAsia" w:ascii="仿宋_GB2312" w:hAnsi="宋体" w:eastAsia="仿宋_GB2312"/>
          <w:color w:val="auto"/>
          <w:sz w:val="24"/>
          <w:szCs w:val="21"/>
          <w:highlight w:val="none"/>
        </w:rPr>
      </w:pPr>
      <w:r>
        <w:rPr>
          <w:rFonts w:ascii="仿宋_GB2312" w:hAnsi="宋体" w:eastAsia="仿宋_GB2312"/>
          <w:color w:val="auto"/>
          <w:sz w:val="24"/>
          <w:szCs w:val="21"/>
          <w:highlight w:val="none"/>
        </w:rPr>
        <w:t>4</w:t>
      </w:r>
      <w:r>
        <w:rPr>
          <w:rFonts w:hint="eastAsia" w:ascii="仿宋_GB2312" w:hAnsi="宋体" w:eastAsia="仿宋_GB2312"/>
          <w:color w:val="auto"/>
          <w:sz w:val="24"/>
          <w:szCs w:val="21"/>
          <w:highlight w:val="none"/>
        </w:rPr>
        <w:t>、我方的投标有效期自在开标日起</w:t>
      </w:r>
      <w:r>
        <w:rPr>
          <w:rFonts w:ascii="仿宋_GB2312" w:hAnsi="宋体" w:eastAsia="仿宋_GB2312"/>
          <w:color w:val="auto"/>
          <w:sz w:val="24"/>
          <w:szCs w:val="21"/>
          <w:highlight w:val="none"/>
          <w:u w:val="single"/>
        </w:rPr>
        <w:t xml:space="preserve">     </w:t>
      </w:r>
      <w:r>
        <w:rPr>
          <w:rFonts w:hint="eastAsia" w:ascii="仿宋_GB2312" w:hAnsi="宋体" w:eastAsia="仿宋_GB2312"/>
          <w:color w:val="auto"/>
          <w:sz w:val="24"/>
          <w:szCs w:val="21"/>
          <w:highlight w:val="none"/>
        </w:rPr>
        <w:t>天内有效。如果在开标后规定的投标有效期内撤回投标，贵方可按相关规定</w:t>
      </w:r>
      <w:r>
        <w:rPr>
          <w:rFonts w:ascii="仿宋_GB2312" w:hAnsi="宋体" w:eastAsia="仿宋_GB2312"/>
          <w:color w:val="auto"/>
          <w:sz w:val="24"/>
          <w:szCs w:val="21"/>
          <w:highlight w:val="none"/>
        </w:rPr>
        <w:t>处理我方</w:t>
      </w:r>
      <w:r>
        <w:rPr>
          <w:rFonts w:hint="eastAsia" w:ascii="仿宋_GB2312" w:hAnsi="宋体" w:eastAsia="仿宋_GB2312"/>
          <w:color w:val="auto"/>
          <w:sz w:val="24"/>
          <w:szCs w:val="21"/>
          <w:highlight w:val="none"/>
        </w:rPr>
        <w:t>。</w:t>
      </w:r>
    </w:p>
    <w:p>
      <w:pPr>
        <w:pStyle w:val="46"/>
        <w:spacing w:line="360" w:lineRule="auto"/>
        <w:ind w:firstLine="480" w:firstLineChars="200"/>
        <w:rPr>
          <w:rFonts w:hint="eastAsia" w:ascii="仿宋_GB2312" w:hAnsi="宋体" w:eastAsia="仿宋_GB2312"/>
          <w:color w:val="auto"/>
          <w:sz w:val="24"/>
          <w:szCs w:val="21"/>
          <w:highlight w:val="none"/>
        </w:rPr>
      </w:pPr>
      <w:r>
        <w:rPr>
          <w:rFonts w:ascii="仿宋_GB2312" w:hAnsi="宋体" w:eastAsia="仿宋_GB2312"/>
          <w:color w:val="auto"/>
          <w:sz w:val="24"/>
          <w:szCs w:val="21"/>
          <w:highlight w:val="none"/>
        </w:rPr>
        <w:t>5</w:t>
      </w:r>
      <w:r>
        <w:rPr>
          <w:rFonts w:hint="eastAsia" w:ascii="仿宋_GB2312" w:hAnsi="宋体" w:eastAsia="仿宋_GB2312"/>
          <w:color w:val="auto"/>
          <w:sz w:val="24"/>
          <w:szCs w:val="21"/>
          <w:highlight w:val="none"/>
        </w:rPr>
        <w:t>、我方在投标之前已经与贵方进行了充分的沟通，完全理解并接受招标文件的各项规定和要求，对招标文件的合理性、合法性不再有异议。</w:t>
      </w:r>
    </w:p>
    <w:p>
      <w:pPr>
        <w:pStyle w:val="46"/>
        <w:spacing w:line="360" w:lineRule="auto"/>
        <w:ind w:firstLine="480" w:firstLineChars="200"/>
        <w:rPr>
          <w:rFonts w:hint="eastAsia"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我方愿意向贵方提供真实完整的任何与该项投标有关的数据、情况和技术资料。若贵方需要，我方愿意提供我方作出的一切承诺的证明材料。</w:t>
      </w:r>
    </w:p>
    <w:p>
      <w:pPr>
        <w:pStyle w:val="46"/>
        <w:spacing w:line="360" w:lineRule="auto"/>
        <w:ind w:firstLine="480" w:firstLineChars="200"/>
        <w:rPr>
          <w:rFonts w:hint="eastAsia" w:ascii="仿宋_GB2312" w:hAnsi="宋体" w:eastAsia="仿宋_GB2312"/>
          <w:color w:val="auto"/>
          <w:sz w:val="24"/>
          <w:szCs w:val="21"/>
          <w:highlight w:val="none"/>
        </w:rPr>
      </w:pPr>
      <w:r>
        <w:rPr>
          <w:rFonts w:ascii="仿宋_GB2312" w:hAnsi="宋体" w:eastAsia="仿宋_GB2312"/>
          <w:color w:val="auto"/>
          <w:sz w:val="24"/>
          <w:szCs w:val="21"/>
          <w:highlight w:val="none"/>
        </w:rPr>
        <w:t>6</w:t>
      </w:r>
      <w:r>
        <w:rPr>
          <w:rFonts w:hint="eastAsia" w:ascii="仿宋_GB2312" w:hAnsi="宋体" w:eastAsia="仿宋_GB2312"/>
          <w:color w:val="auto"/>
          <w:sz w:val="24"/>
          <w:szCs w:val="21"/>
          <w:highlight w:val="none"/>
        </w:rPr>
        <w:t>、我方已详细审核全部招标文件，包括招标文件的澄清或修改文件（如有的话）、参考资料及有关附件，已经了解我方对于招标文件、采购过程、采购结果有依法进行询问、质疑、投诉的权利及相关渠道和要求。</w:t>
      </w:r>
    </w:p>
    <w:p>
      <w:pPr>
        <w:pStyle w:val="46"/>
        <w:spacing w:line="360" w:lineRule="auto"/>
        <w:ind w:firstLine="480" w:firstLineChars="200"/>
        <w:rPr>
          <w:rFonts w:hint="eastAsia" w:ascii="仿宋_GB2312" w:hAnsi="宋体" w:eastAsia="仿宋_GB2312"/>
          <w:color w:val="auto"/>
          <w:sz w:val="24"/>
          <w:szCs w:val="21"/>
          <w:highlight w:val="none"/>
        </w:rPr>
      </w:pPr>
      <w:r>
        <w:rPr>
          <w:rFonts w:ascii="仿宋_GB2312" w:hAnsi="宋体" w:eastAsia="仿宋_GB2312"/>
          <w:color w:val="auto"/>
          <w:sz w:val="24"/>
          <w:szCs w:val="21"/>
          <w:highlight w:val="none"/>
        </w:rPr>
        <w:t>7</w:t>
      </w:r>
      <w:r>
        <w:rPr>
          <w:rFonts w:hint="eastAsia" w:ascii="仿宋_GB2312" w:hAnsi="宋体" w:eastAsia="仿宋_GB2312"/>
          <w:color w:val="auto"/>
          <w:sz w:val="24"/>
          <w:szCs w:val="21"/>
          <w:highlight w:val="none"/>
        </w:rPr>
        <w:t>、我方不是采购人的附属机构，并未为本项目提供整体设计、规范编制或者项目管理、监理、监测等服务。</w:t>
      </w:r>
    </w:p>
    <w:p>
      <w:pPr>
        <w:pStyle w:val="46"/>
        <w:spacing w:line="360" w:lineRule="auto"/>
        <w:ind w:firstLine="480" w:firstLineChars="200"/>
        <w:rPr>
          <w:rFonts w:ascii="仿宋_GB2312" w:hAnsi="宋体" w:eastAsia="仿宋_GB2312"/>
          <w:color w:val="auto"/>
          <w:sz w:val="24"/>
          <w:szCs w:val="21"/>
          <w:highlight w:val="none"/>
        </w:rPr>
      </w:pPr>
      <w:r>
        <w:rPr>
          <w:rFonts w:ascii="仿宋_GB2312" w:hAnsi="宋体" w:eastAsia="仿宋_GB2312"/>
          <w:color w:val="auto"/>
          <w:sz w:val="24"/>
          <w:szCs w:val="21"/>
          <w:highlight w:val="none"/>
        </w:rPr>
        <w:t>8</w:t>
      </w:r>
      <w:r>
        <w:rPr>
          <w:rFonts w:hint="eastAsia" w:ascii="仿宋_GB2312" w:hAnsi="宋体" w:eastAsia="仿宋_GB2312"/>
          <w:color w:val="auto"/>
          <w:sz w:val="24"/>
          <w:szCs w:val="21"/>
          <w:highlight w:val="none"/>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46"/>
        <w:spacing w:line="360" w:lineRule="auto"/>
        <w:ind w:firstLine="480" w:firstLineChars="200"/>
        <w:rPr>
          <w:rFonts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（一）提供虚假材料谋取中标、中标的；</w:t>
      </w:r>
    </w:p>
    <w:p>
      <w:pPr>
        <w:pStyle w:val="46"/>
        <w:spacing w:line="360" w:lineRule="auto"/>
        <w:ind w:firstLine="480" w:firstLineChars="200"/>
        <w:rPr>
          <w:rFonts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（二）采取不正当手段诋毁、排挤其他投标人的；</w:t>
      </w:r>
    </w:p>
    <w:p>
      <w:pPr>
        <w:pStyle w:val="46"/>
        <w:spacing w:line="360" w:lineRule="auto"/>
        <w:ind w:firstLine="480" w:firstLineChars="200"/>
        <w:rPr>
          <w:rFonts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（三）与采购人、其它投标人或者采购代理机构恶意串通的；</w:t>
      </w:r>
    </w:p>
    <w:p>
      <w:pPr>
        <w:pStyle w:val="46"/>
        <w:spacing w:line="360" w:lineRule="auto"/>
        <w:ind w:firstLine="480" w:firstLineChars="200"/>
        <w:rPr>
          <w:rFonts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（四）向采购人、采购代理机构行贿或者提供其他不正当利益的；</w:t>
      </w:r>
    </w:p>
    <w:p>
      <w:pPr>
        <w:pStyle w:val="46"/>
        <w:spacing w:line="360" w:lineRule="auto"/>
        <w:ind w:firstLine="480" w:firstLineChars="200"/>
        <w:rPr>
          <w:rFonts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（五）在招标采购过程中与采购人进行协商谈判的；</w:t>
      </w:r>
    </w:p>
    <w:p>
      <w:pPr>
        <w:pStyle w:val="46"/>
        <w:spacing w:line="360" w:lineRule="auto"/>
        <w:ind w:firstLine="480" w:firstLineChars="200"/>
        <w:rPr>
          <w:rFonts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（六）拒绝有关部门监督检查或提供虚假情况的。</w:t>
      </w:r>
    </w:p>
    <w:p>
      <w:pPr>
        <w:pStyle w:val="46"/>
        <w:spacing w:line="360" w:lineRule="auto"/>
        <w:ind w:firstLine="480" w:firstLineChars="200"/>
        <w:rPr>
          <w:rFonts w:ascii="仿宋_GB2312" w:hAnsi="宋体" w:eastAsia="仿宋_GB2312"/>
          <w:color w:val="auto"/>
          <w:sz w:val="24"/>
          <w:szCs w:val="21"/>
          <w:highlight w:val="none"/>
        </w:rPr>
      </w:pPr>
      <w:r>
        <w:rPr>
          <w:rFonts w:ascii="仿宋_GB2312" w:hAnsi="宋体" w:eastAsia="仿宋_GB2312"/>
          <w:color w:val="auto"/>
          <w:sz w:val="24"/>
          <w:szCs w:val="21"/>
          <w:highlight w:val="none"/>
        </w:rPr>
        <w:t>9</w:t>
      </w:r>
      <w:r>
        <w:rPr>
          <w:rFonts w:hint="eastAsia" w:ascii="仿宋_GB2312" w:hAnsi="宋体" w:eastAsia="仿宋_GB2312"/>
          <w:color w:val="auto"/>
          <w:sz w:val="24"/>
          <w:szCs w:val="21"/>
          <w:highlight w:val="none"/>
        </w:rPr>
        <w:t>、如中标，本投标文件至本项目合同履行完毕止均保持有效，我方将按招标文件及政府采购法律、法规的规定履行合同责任和义务。</w:t>
      </w:r>
    </w:p>
    <w:p>
      <w:pPr>
        <w:pStyle w:val="46"/>
        <w:spacing w:line="360" w:lineRule="auto"/>
        <w:ind w:firstLine="480" w:firstLineChars="200"/>
        <w:rPr>
          <w:rFonts w:hint="eastAsia"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1</w:t>
      </w:r>
      <w:r>
        <w:rPr>
          <w:rFonts w:ascii="仿宋_GB2312" w:hAnsi="宋体" w:eastAsia="仿宋_GB2312"/>
          <w:color w:val="auto"/>
          <w:sz w:val="24"/>
          <w:szCs w:val="21"/>
          <w:highlight w:val="none"/>
        </w:rPr>
        <w:t>0</w:t>
      </w:r>
      <w:r>
        <w:rPr>
          <w:rFonts w:hint="eastAsia" w:ascii="仿宋_GB2312" w:hAnsi="宋体" w:eastAsia="仿宋_GB2312"/>
          <w:color w:val="auto"/>
          <w:sz w:val="24"/>
          <w:szCs w:val="21"/>
          <w:highlight w:val="none"/>
        </w:rPr>
        <w:t>、以上事项如有虚假或隐瞒，我方愿意承担一切不利后果，并不再寻求任何旨在减轻或免除法律责任。</w:t>
      </w:r>
    </w:p>
    <w:p>
      <w:pPr>
        <w:pStyle w:val="46"/>
        <w:spacing w:line="360" w:lineRule="auto"/>
        <w:ind w:firstLine="480"/>
        <w:rPr>
          <w:rFonts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与本次投标有关的一切正式往来信函请寄：</w:t>
      </w:r>
    </w:p>
    <w:p>
      <w:pPr>
        <w:pStyle w:val="46"/>
        <w:spacing w:line="360" w:lineRule="auto"/>
        <w:ind w:firstLine="480"/>
        <w:rPr>
          <w:rFonts w:ascii="仿宋_GB2312" w:hAnsi="宋体" w:eastAsia="仿宋_GB2312"/>
          <w:color w:val="auto"/>
          <w:sz w:val="24"/>
          <w:szCs w:val="21"/>
          <w:highlight w:val="none"/>
        </w:rPr>
      </w:pPr>
      <w:r>
        <w:rPr>
          <w:rFonts w:ascii="仿宋_GB2312" w:hAnsi="宋体" w:eastAsia="仿宋_GB2312"/>
          <w:color w:val="auto"/>
          <w:sz w:val="24"/>
          <w:szCs w:val="21"/>
          <w:highlight w:val="none"/>
        </w:rPr>
        <w:t>地址：</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r>
        <w:rPr>
          <w:rFonts w:ascii="仿宋_GB2312" w:hAnsi="宋体" w:eastAsia="仿宋_GB2312"/>
          <w:color w:val="auto"/>
          <w:sz w:val="24"/>
          <w:szCs w:val="21"/>
          <w:highlight w:val="none"/>
        </w:rPr>
        <w:t xml:space="preserve">     邮编：</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r>
        <w:rPr>
          <w:rFonts w:ascii="仿宋_GB2312" w:hAnsi="宋体" w:eastAsia="仿宋_GB2312"/>
          <w:color w:val="auto"/>
          <w:sz w:val="24"/>
          <w:szCs w:val="21"/>
          <w:highlight w:val="none"/>
        </w:rPr>
        <w:t>　</w:t>
      </w:r>
    </w:p>
    <w:p>
      <w:pPr>
        <w:pStyle w:val="13"/>
        <w:spacing w:line="360" w:lineRule="auto"/>
        <w:ind w:firstLine="480" w:firstLineChars="200"/>
        <w:rPr>
          <w:rFonts w:ascii="仿宋_GB2312" w:hAnsi="宋体" w:eastAsia="仿宋_GB2312"/>
          <w:color w:val="auto"/>
          <w:sz w:val="24"/>
          <w:szCs w:val="21"/>
          <w:highlight w:val="none"/>
        </w:rPr>
      </w:pPr>
      <w:r>
        <w:rPr>
          <w:rFonts w:ascii="仿宋_GB2312" w:hAnsi="宋体" w:eastAsia="仿宋_GB2312"/>
          <w:color w:val="auto"/>
          <w:sz w:val="24"/>
          <w:szCs w:val="21"/>
          <w:highlight w:val="none"/>
        </w:rPr>
        <w:t>电话：</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r>
        <w:rPr>
          <w:rFonts w:ascii="仿宋_GB2312" w:hAnsi="宋体" w:eastAsia="仿宋_GB2312"/>
          <w:color w:val="auto"/>
          <w:sz w:val="24"/>
          <w:szCs w:val="21"/>
          <w:highlight w:val="none"/>
        </w:rPr>
        <w:t xml:space="preserve">     传真：</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p>
    <w:p>
      <w:pPr>
        <w:pStyle w:val="48"/>
        <w:spacing w:line="360" w:lineRule="auto"/>
        <w:rPr>
          <w:rFonts w:hint="eastAsia" w:ascii="仿宋_GB2312" w:eastAsia="仿宋_GB2312"/>
          <w:bCs/>
          <w:color w:val="auto"/>
          <w:sz w:val="24"/>
          <w:highlight w:val="none"/>
        </w:rPr>
      </w:pPr>
    </w:p>
    <w:p>
      <w:pPr>
        <w:pStyle w:val="49"/>
        <w:spacing w:line="360" w:lineRule="auto"/>
        <w:rPr>
          <w:rFonts w:hint="eastAsia" w:ascii="仿宋_GB2312" w:hAnsi="Times New Roman" w:eastAsia="仿宋_GB2312"/>
          <w:color w:val="auto"/>
          <w:sz w:val="24"/>
          <w:szCs w:val="21"/>
          <w:highlight w:val="none"/>
        </w:rPr>
      </w:pPr>
    </w:p>
    <w:p>
      <w:pPr>
        <w:pStyle w:val="45"/>
        <w:wordWrap w:val="0"/>
        <w:spacing w:line="360" w:lineRule="auto"/>
        <w:ind w:firstLine="480"/>
        <w:jc w:val="right"/>
        <w:rPr>
          <w:rFonts w:hint="eastAsia"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投标人盖章：</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pStyle w:val="45"/>
        <w:wordWrap w:val="0"/>
        <w:spacing w:line="360" w:lineRule="auto"/>
        <w:ind w:firstLine="480"/>
        <w:jc w:val="right"/>
        <w:rPr>
          <w:rFonts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日      期：</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pStyle w:val="45"/>
        <w:spacing w:line="360" w:lineRule="auto"/>
        <w:jc w:val="left"/>
        <w:rPr>
          <w:rFonts w:hint="eastAsia" w:ascii="仿宋_GB2312" w:hAnsi="Courier New" w:eastAsia="仿宋_GB2312"/>
          <w:color w:val="auto"/>
          <w:spacing w:val="20"/>
          <w:sz w:val="24"/>
          <w:szCs w:val="21"/>
          <w:highlight w:val="none"/>
          <w:u w:val="single"/>
        </w:rPr>
      </w:pPr>
    </w:p>
    <w:p>
      <w:pPr>
        <w:pStyle w:val="46"/>
        <w:spacing w:line="360" w:lineRule="auto"/>
        <w:rPr>
          <w:rFonts w:ascii="仿宋_GB2312" w:hAnsi="宋体" w:eastAsia="仿宋_GB2312"/>
          <w:color w:val="auto"/>
          <w:sz w:val="24"/>
          <w:szCs w:val="21"/>
          <w:highlight w:val="none"/>
        </w:rPr>
      </w:pPr>
    </w:p>
    <w:p>
      <w:pPr>
        <w:pStyle w:val="46"/>
        <w:spacing w:line="360" w:lineRule="auto"/>
        <w:rPr>
          <w:rFonts w:hint="eastAsia" w:ascii="仿宋_GB2312" w:hAnsi="宋体" w:eastAsia="仿宋_GB2312"/>
          <w:color w:val="auto"/>
          <w:sz w:val="24"/>
          <w:szCs w:val="21"/>
          <w:highlight w:val="none"/>
        </w:rPr>
      </w:pPr>
      <w:r>
        <w:rPr>
          <w:rFonts w:hint="eastAsia" w:ascii="仿宋_GB2312" w:hAnsi="宋体" w:eastAsia="仿宋_GB2312"/>
          <w:color w:val="auto"/>
          <w:sz w:val="24"/>
          <w:szCs w:val="21"/>
          <w:highlight w:val="none"/>
        </w:rPr>
        <w:t>注：按照本声明书要求填报。</w:t>
      </w:r>
    </w:p>
    <w:p>
      <w:pPr>
        <w:pStyle w:val="46"/>
        <w:spacing w:line="360" w:lineRule="auto"/>
        <w:rPr>
          <w:rFonts w:hint="eastAsia" w:ascii="仿宋_GB2312" w:hAnsi="宋体" w:eastAsia="仿宋_GB2312"/>
          <w:color w:val="auto"/>
          <w:sz w:val="24"/>
          <w:szCs w:val="21"/>
          <w:highlight w:val="none"/>
        </w:rPr>
      </w:pPr>
    </w:p>
    <w:p>
      <w:pPr>
        <w:pStyle w:val="46"/>
        <w:spacing w:line="360" w:lineRule="auto"/>
        <w:rPr>
          <w:rFonts w:hint="eastAsia" w:ascii="仿宋_GB2312" w:hAnsi="宋体" w:eastAsia="仿宋_GB2312"/>
          <w:color w:val="auto"/>
          <w:sz w:val="24"/>
          <w:szCs w:val="21"/>
          <w:highlight w:val="none"/>
        </w:rPr>
      </w:pPr>
    </w:p>
    <w:p>
      <w:pPr>
        <w:pStyle w:val="46"/>
        <w:spacing w:line="360" w:lineRule="auto"/>
        <w:rPr>
          <w:rFonts w:hint="eastAsia" w:ascii="仿宋_GB2312" w:hAnsi="宋体" w:eastAsia="仿宋_GB2312"/>
          <w:color w:val="auto"/>
          <w:sz w:val="24"/>
          <w:szCs w:val="21"/>
          <w:highlight w:val="none"/>
        </w:rPr>
      </w:pPr>
    </w:p>
    <w:p>
      <w:pPr>
        <w:pStyle w:val="46"/>
        <w:spacing w:line="360" w:lineRule="auto"/>
        <w:rPr>
          <w:rFonts w:hint="eastAsia" w:ascii="仿宋_GB2312" w:hAnsi="宋体" w:eastAsia="仿宋_GB2312"/>
          <w:color w:val="auto"/>
          <w:sz w:val="24"/>
          <w:szCs w:val="21"/>
          <w:highlight w:val="none"/>
        </w:rPr>
      </w:pPr>
    </w:p>
    <w:p>
      <w:pPr>
        <w:pStyle w:val="46"/>
        <w:spacing w:line="360" w:lineRule="auto"/>
        <w:rPr>
          <w:rFonts w:hint="eastAsia" w:ascii="仿宋_GB2312" w:hAnsi="宋体" w:eastAsia="仿宋_GB2312"/>
          <w:color w:val="auto"/>
          <w:sz w:val="24"/>
          <w:szCs w:val="21"/>
          <w:highlight w:val="none"/>
        </w:rPr>
      </w:pPr>
    </w:p>
    <w:p>
      <w:pPr>
        <w:pStyle w:val="46"/>
        <w:spacing w:line="360" w:lineRule="auto"/>
        <w:rPr>
          <w:rFonts w:hint="eastAsia" w:ascii="仿宋_GB2312" w:hAnsi="宋体" w:eastAsia="仿宋_GB2312"/>
          <w:color w:val="auto"/>
          <w:sz w:val="24"/>
          <w:szCs w:val="21"/>
          <w:highlight w:val="none"/>
        </w:rPr>
      </w:pPr>
    </w:p>
    <w:p>
      <w:pPr>
        <w:pStyle w:val="46"/>
        <w:spacing w:line="360" w:lineRule="auto"/>
        <w:rPr>
          <w:rFonts w:hint="eastAsia" w:ascii="仿宋_GB2312" w:hAnsi="宋体" w:eastAsia="仿宋_GB2312"/>
          <w:color w:val="auto"/>
          <w:sz w:val="24"/>
          <w:szCs w:val="21"/>
          <w:highlight w:val="none"/>
        </w:rPr>
      </w:pPr>
    </w:p>
    <w:p>
      <w:pPr>
        <w:pStyle w:val="46"/>
        <w:spacing w:line="360" w:lineRule="auto"/>
        <w:rPr>
          <w:rFonts w:hint="eastAsia" w:ascii="仿宋_GB2312" w:hAnsi="宋体" w:eastAsia="仿宋_GB2312"/>
          <w:color w:val="auto"/>
          <w:sz w:val="24"/>
          <w:szCs w:val="21"/>
          <w:highlight w:val="none"/>
        </w:rPr>
      </w:pPr>
    </w:p>
    <w:p>
      <w:pPr>
        <w:pStyle w:val="6"/>
        <w:spacing w:before="0" w:after="0"/>
        <w:ind w:firstLine="0" w:firstLineChars="0"/>
        <w:jc w:val="left"/>
        <w:rPr>
          <w:rFonts w:hAnsi="宋体"/>
          <w:color w:val="auto"/>
          <w:sz w:val="24"/>
          <w:szCs w:val="24"/>
          <w:highlight w:val="none"/>
        </w:rPr>
      </w:pPr>
      <w:bookmarkStart w:id="425" w:name="_Toc531359060"/>
      <w:bookmarkStart w:id="426" w:name="_Toc117174724"/>
      <w:bookmarkStart w:id="427" w:name="_Toc530551887"/>
      <w:bookmarkStart w:id="428" w:name="_Toc493956063"/>
      <w:r>
        <w:rPr>
          <w:rFonts w:hAnsi="宋体"/>
          <w:color w:val="auto"/>
          <w:sz w:val="24"/>
          <w:szCs w:val="24"/>
          <w:highlight w:val="none"/>
        </w:rPr>
        <w:t>2.4</w:t>
      </w:r>
      <w:r>
        <w:rPr>
          <w:rFonts w:hint="eastAsia" w:hAnsi="宋体"/>
          <w:color w:val="auto"/>
          <w:sz w:val="24"/>
          <w:szCs w:val="24"/>
          <w:highlight w:val="none"/>
        </w:rPr>
        <w:t xml:space="preserve"> </w:t>
      </w:r>
      <w:r>
        <w:rPr>
          <w:rFonts w:hAnsi="宋体"/>
          <w:color w:val="auto"/>
          <w:sz w:val="24"/>
          <w:szCs w:val="24"/>
          <w:highlight w:val="none"/>
        </w:rPr>
        <w:t xml:space="preserve">   </w:t>
      </w:r>
      <w:bookmarkEnd w:id="425"/>
      <w:r>
        <w:rPr>
          <w:rFonts w:hint="eastAsia" w:hAnsi="宋体"/>
          <w:color w:val="auto"/>
          <w:sz w:val="24"/>
          <w:szCs w:val="24"/>
          <w:highlight w:val="none"/>
        </w:rPr>
        <w:t>类似案例成功的业绩格式</w:t>
      </w:r>
      <w:bookmarkEnd w:id="426"/>
    </w:p>
    <w:p>
      <w:pPr>
        <w:pStyle w:val="5"/>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类似案例成功的业绩（若有）</w:t>
      </w:r>
    </w:p>
    <w:p>
      <w:pPr>
        <w:pStyle w:val="21"/>
        <w:snapToGrid w:val="0"/>
        <w:ind w:left="480" w:hanging="480"/>
        <w:jc w:val="center"/>
        <w:rPr>
          <w:rFonts w:hint="eastAsia" w:ascii="仿宋_GB2312" w:hAnsi="宋体" w:eastAsia="仿宋_GB2312"/>
          <w:color w:val="auto"/>
          <w:sz w:val="24"/>
          <w:highlight w:val="none"/>
        </w:rPr>
      </w:pPr>
      <w:r>
        <w:rPr>
          <w:rFonts w:hint="eastAsia" w:ascii="仿宋_GB2312" w:hAnsi="宋体" w:eastAsia="仿宋_GB2312" w:cs="Times New Roman"/>
          <w:color w:val="auto"/>
          <w:sz w:val="24"/>
          <w:highlight w:val="none"/>
        </w:rPr>
        <w:t>投标人或产品制造商类似</w:t>
      </w:r>
      <w:r>
        <w:rPr>
          <w:rFonts w:hint="eastAsia" w:ascii="仿宋_GB2312" w:hAnsi="宋体" w:eastAsia="仿宋_GB2312"/>
          <w:color w:val="auto"/>
          <w:sz w:val="24"/>
          <w:highlight w:val="none"/>
        </w:rPr>
        <w:t>项目实施情况一览表</w:t>
      </w:r>
    </w:p>
    <w:tbl>
      <w:tblPr>
        <w:tblStyle w:val="30"/>
        <w:tblW w:w="48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2"/>
        <w:gridCol w:w="838"/>
        <w:gridCol w:w="1261"/>
        <w:gridCol w:w="695"/>
        <w:gridCol w:w="1122"/>
        <w:gridCol w:w="1319"/>
        <w:gridCol w:w="1554"/>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8"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7" w:leftChars="-37" w:right="-44" w:rightChars="-21"/>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序号</w:t>
            </w:r>
          </w:p>
        </w:tc>
        <w:tc>
          <w:tcPr>
            <w:tcW w:w="463"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7" w:leftChars="-37" w:right="-44" w:rightChars="-21"/>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采购人名称</w:t>
            </w:r>
          </w:p>
        </w:tc>
        <w:tc>
          <w:tcPr>
            <w:tcW w:w="697"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7" w:leftChars="-37" w:right="-44" w:rightChars="-21"/>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产品或项目名称</w:t>
            </w:r>
          </w:p>
        </w:tc>
        <w:tc>
          <w:tcPr>
            <w:tcW w:w="384"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7" w:leftChars="-37" w:right="-44" w:rightChars="-21"/>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采购数量</w:t>
            </w:r>
          </w:p>
        </w:tc>
        <w:tc>
          <w:tcPr>
            <w:tcW w:w="620"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7" w:leftChars="-37" w:right="-44" w:rightChars="-21"/>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合同金额</w:t>
            </w:r>
          </w:p>
          <w:p>
            <w:pPr>
              <w:snapToGrid w:val="0"/>
              <w:ind w:left="-77" w:leftChars="-37" w:right="-44" w:rightChars="-21"/>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（万元）</w:t>
            </w:r>
          </w:p>
        </w:tc>
        <w:tc>
          <w:tcPr>
            <w:tcW w:w="729" w:type="pct"/>
            <w:vMerge w:val="restart"/>
            <w:tcBorders>
              <w:top w:val="single" w:color="auto" w:sz="4" w:space="0"/>
              <w:left w:val="single" w:color="auto" w:sz="4" w:space="0"/>
              <w:right w:val="single" w:color="auto" w:sz="4" w:space="0"/>
            </w:tcBorders>
            <w:noWrap w:val="0"/>
            <w:vAlign w:val="center"/>
          </w:tcPr>
          <w:p>
            <w:pPr>
              <w:snapToGrid w:val="0"/>
              <w:ind w:left="-77" w:leftChars="-37" w:right="-44" w:rightChars="-21"/>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签约及</w:t>
            </w:r>
            <w:r>
              <w:rPr>
                <w:rFonts w:ascii="仿宋_GB2312" w:hAnsi="宋体" w:eastAsia="仿宋_GB2312"/>
                <w:color w:val="auto"/>
                <w:sz w:val="24"/>
                <w:szCs w:val="24"/>
                <w:highlight w:val="none"/>
              </w:rPr>
              <w:t>完成日期</w:t>
            </w:r>
          </w:p>
        </w:tc>
        <w:tc>
          <w:tcPr>
            <w:tcW w:w="859" w:type="pct"/>
            <w:tcBorders>
              <w:top w:val="single" w:color="auto" w:sz="4" w:space="0"/>
              <w:left w:val="single" w:color="auto" w:sz="4" w:space="0"/>
              <w:bottom w:val="single" w:color="auto" w:sz="4" w:space="0"/>
              <w:right w:val="single" w:color="auto" w:sz="4" w:space="0"/>
            </w:tcBorders>
            <w:noWrap w:val="0"/>
            <w:vAlign w:val="center"/>
          </w:tcPr>
          <w:p>
            <w:pPr>
              <w:snapToGrid w:val="0"/>
              <w:ind w:left="-77" w:leftChars="-37" w:right="-44" w:rightChars="-21"/>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附件页码</w:t>
            </w:r>
          </w:p>
        </w:tc>
        <w:tc>
          <w:tcPr>
            <w:tcW w:w="861"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7" w:leftChars="-37" w:right="-44" w:rightChars="-21"/>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olor w:val="auto"/>
                <w:sz w:val="24"/>
                <w:szCs w:val="24"/>
                <w:highlight w:val="none"/>
              </w:rPr>
            </w:pPr>
          </w:p>
        </w:tc>
        <w:tc>
          <w:tcPr>
            <w:tcW w:w="4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olor w:val="auto"/>
                <w:sz w:val="24"/>
                <w:szCs w:val="24"/>
                <w:highlight w:val="none"/>
              </w:rPr>
            </w:pPr>
          </w:p>
        </w:tc>
        <w:tc>
          <w:tcPr>
            <w:tcW w:w="69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olor w:val="auto"/>
                <w:sz w:val="24"/>
                <w:szCs w:val="24"/>
                <w:highlight w:val="none"/>
              </w:rPr>
            </w:pPr>
          </w:p>
        </w:tc>
        <w:tc>
          <w:tcPr>
            <w:tcW w:w="38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olor w:val="auto"/>
                <w:sz w:val="24"/>
                <w:szCs w:val="24"/>
                <w:highlight w:val="none"/>
              </w:rPr>
            </w:pPr>
          </w:p>
        </w:tc>
        <w:tc>
          <w:tcPr>
            <w:tcW w:w="62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olor w:val="auto"/>
                <w:sz w:val="24"/>
                <w:szCs w:val="24"/>
                <w:highlight w:val="none"/>
              </w:rPr>
            </w:pPr>
          </w:p>
        </w:tc>
        <w:tc>
          <w:tcPr>
            <w:tcW w:w="729" w:type="pct"/>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olor w:val="auto"/>
                <w:sz w:val="24"/>
                <w:szCs w:val="24"/>
                <w:highlight w:val="none"/>
              </w:rPr>
            </w:pPr>
          </w:p>
        </w:tc>
        <w:tc>
          <w:tcPr>
            <w:tcW w:w="8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合同</w:t>
            </w:r>
          </w:p>
        </w:tc>
        <w:tc>
          <w:tcPr>
            <w:tcW w:w="86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olor w:val="auto"/>
                <w:sz w:val="24"/>
                <w:szCs w:val="24"/>
                <w:highlight w:val="none"/>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olor w:val="auto"/>
                <w:sz w:val="24"/>
                <w:szCs w:val="24"/>
                <w:highlight w:val="none"/>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olor w:val="auto"/>
                <w:sz w:val="24"/>
                <w:szCs w:val="24"/>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olor w:val="auto"/>
                <w:sz w:val="24"/>
                <w:szCs w:val="24"/>
                <w:highlight w:val="none"/>
              </w:rPr>
            </w:pPr>
          </w:p>
        </w:tc>
        <w:tc>
          <w:tcPr>
            <w:tcW w:w="62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olor w:val="auto"/>
                <w:sz w:val="24"/>
                <w:szCs w:val="24"/>
                <w:highlight w:val="none"/>
              </w:rPr>
            </w:pPr>
          </w:p>
        </w:tc>
        <w:tc>
          <w:tcPr>
            <w:tcW w:w="8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olor w:val="auto"/>
                <w:sz w:val="24"/>
                <w:szCs w:val="24"/>
                <w:highlight w:val="none"/>
              </w:rPr>
            </w:pPr>
          </w:p>
        </w:tc>
        <w:tc>
          <w:tcPr>
            <w:tcW w:w="86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color w:val="auto"/>
                <w:sz w:val="24"/>
                <w:szCs w:val="24"/>
                <w:highlight w:val="none"/>
              </w:rPr>
            </w:pPr>
            <w:r>
              <w:rPr>
                <w:rFonts w:hint="eastAsia" w:ascii="仿宋_GB2312" w:eastAsia="仿宋_GB2312"/>
                <w:color w:val="auto"/>
                <w:sz w:val="24"/>
                <w:szCs w:val="24"/>
                <w:highlight w:val="none"/>
              </w:rPr>
              <w:t>……</w:t>
            </w:r>
          </w:p>
        </w:tc>
        <w:tc>
          <w:tcPr>
            <w:tcW w:w="46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color w:val="auto"/>
                <w:sz w:val="24"/>
                <w:szCs w:val="24"/>
                <w:highlight w:val="none"/>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color w:val="auto"/>
                <w:sz w:val="24"/>
                <w:szCs w:val="24"/>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color w:val="auto"/>
                <w:sz w:val="24"/>
                <w:szCs w:val="24"/>
                <w:highlight w:val="none"/>
              </w:rPr>
            </w:pPr>
          </w:p>
        </w:tc>
        <w:tc>
          <w:tcPr>
            <w:tcW w:w="62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color w:val="auto"/>
                <w:sz w:val="24"/>
                <w:szCs w:val="24"/>
                <w:highlight w:val="none"/>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color w:val="auto"/>
                <w:sz w:val="24"/>
                <w:szCs w:val="24"/>
                <w:highlight w:val="none"/>
              </w:rPr>
            </w:pPr>
          </w:p>
        </w:tc>
        <w:tc>
          <w:tcPr>
            <w:tcW w:w="85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color w:val="auto"/>
                <w:sz w:val="24"/>
                <w:szCs w:val="24"/>
                <w:highlight w:val="none"/>
              </w:rPr>
            </w:pPr>
          </w:p>
        </w:tc>
        <w:tc>
          <w:tcPr>
            <w:tcW w:w="86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color w:val="auto"/>
                <w:sz w:val="24"/>
                <w:szCs w:val="24"/>
                <w:highlight w:val="none"/>
              </w:rPr>
            </w:pPr>
          </w:p>
        </w:tc>
      </w:tr>
    </w:tbl>
    <w:p>
      <w:pPr>
        <w:pStyle w:val="21"/>
        <w:snapToGrid w:val="0"/>
        <w:ind w:left="480" w:hanging="48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此表后附合同电子文档</w:t>
      </w:r>
      <w:r>
        <w:rPr>
          <w:rFonts w:ascii="仿宋_GB2312" w:hAnsi="宋体" w:eastAsia="仿宋_GB2312"/>
          <w:color w:val="auto"/>
          <w:sz w:val="24"/>
          <w:highlight w:val="none"/>
        </w:rPr>
        <w:t>等相关证明材料</w:t>
      </w:r>
      <w:r>
        <w:rPr>
          <w:rFonts w:hint="eastAsia" w:ascii="仿宋_GB2312" w:hAnsi="宋体" w:eastAsia="仿宋_GB2312"/>
          <w:color w:val="auto"/>
          <w:sz w:val="24"/>
          <w:highlight w:val="none"/>
        </w:rPr>
        <w:t>。</w:t>
      </w:r>
    </w:p>
    <w:p>
      <w:pPr>
        <w:pStyle w:val="21"/>
        <w:snapToGrid w:val="0"/>
        <w:ind w:left="480" w:hanging="480"/>
        <w:jc w:val="left"/>
        <w:rPr>
          <w:rFonts w:ascii="仿宋_GB2312" w:hAnsi="宋体" w:eastAsia="仿宋_GB2312"/>
          <w:color w:val="auto"/>
          <w:sz w:val="24"/>
          <w:highlight w:val="none"/>
        </w:rPr>
      </w:pPr>
    </w:p>
    <w:p>
      <w:pPr>
        <w:pStyle w:val="45"/>
        <w:wordWrap w:val="0"/>
        <w:spacing w:line="360" w:lineRule="auto"/>
        <w:ind w:firstLine="480"/>
        <w:jc w:val="right"/>
        <w:rPr>
          <w:rFonts w:hint="eastAsia"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投标人盖章：</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pStyle w:val="45"/>
        <w:wordWrap w:val="0"/>
        <w:spacing w:line="360" w:lineRule="auto"/>
        <w:ind w:firstLine="480"/>
        <w:jc w:val="right"/>
        <w:rPr>
          <w:rFonts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日      期：</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rPr>
          <w:rFonts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u w:val="single"/>
        </w:rPr>
        <w:br w:type="page"/>
      </w:r>
    </w:p>
    <w:p>
      <w:pPr>
        <w:pStyle w:val="45"/>
        <w:wordWrap/>
        <w:spacing w:line="360" w:lineRule="auto"/>
        <w:jc w:val="both"/>
        <w:rPr>
          <w:rFonts w:ascii="仿宋_GB2312" w:hAnsi="Courier New" w:eastAsia="仿宋_GB2312"/>
          <w:color w:val="auto"/>
          <w:sz w:val="24"/>
          <w:szCs w:val="21"/>
          <w:highlight w:val="none"/>
          <w:u w:val="single"/>
        </w:rPr>
      </w:pPr>
    </w:p>
    <w:p>
      <w:pPr>
        <w:pStyle w:val="6"/>
        <w:spacing w:before="0" w:after="0"/>
        <w:ind w:firstLine="0" w:firstLineChars="0"/>
        <w:jc w:val="left"/>
        <w:rPr>
          <w:rFonts w:hAnsi="宋体"/>
          <w:color w:val="auto"/>
          <w:sz w:val="24"/>
          <w:szCs w:val="24"/>
          <w:highlight w:val="none"/>
        </w:rPr>
      </w:pPr>
      <w:bookmarkStart w:id="429" w:name="_Toc531359061"/>
      <w:bookmarkStart w:id="430" w:name="_Toc117174725"/>
      <w:r>
        <w:rPr>
          <w:rFonts w:hAnsi="宋体"/>
          <w:color w:val="auto"/>
          <w:sz w:val="24"/>
          <w:szCs w:val="24"/>
          <w:highlight w:val="none"/>
        </w:rPr>
        <w:t>2.</w:t>
      </w:r>
      <w:r>
        <w:rPr>
          <w:rFonts w:hint="eastAsia" w:hAnsi="宋体"/>
          <w:color w:val="auto"/>
          <w:sz w:val="24"/>
          <w:szCs w:val="24"/>
          <w:highlight w:val="none"/>
          <w:lang w:val="en-US" w:eastAsia="zh-CN"/>
        </w:rPr>
        <w:t>5</w:t>
      </w: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商务响应表</w:t>
      </w:r>
      <w:bookmarkEnd w:id="427"/>
      <w:bookmarkEnd w:id="428"/>
      <w:bookmarkEnd w:id="429"/>
      <w:r>
        <w:rPr>
          <w:rFonts w:hint="eastAsia" w:hAnsi="宋体"/>
          <w:color w:val="auto"/>
          <w:sz w:val="24"/>
          <w:szCs w:val="24"/>
          <w:highlight w:val="none"/>
        </w:rPr>
        <w:t>格式</w:t>
      </w:r>
      <w:bookmarkEnd w:id="430"/>
    </w:p>
    <w:p>
      <w:pPr>
        <w:pStyle w:val="5"/>
        <w:spacing w:line="360" w:lineRule="auto"/>
        <w:ind w:firstLine="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商务响应表</w:t>
      </w:r>
    </w:p>
    <w:p>
      <w:pPr>
        <w:pStyle w:val="53"/>
        <w:spacing w:line="560" w:lineRule="exact"/>
        <w:rPr>
          <w:rFonts w:ascii="仿宋_GB2312" w:hAnsi="Courier New" w:eastAsia="仿宋_GB2312"/>
          <w:color w:val="auto"/>
          <w:sz w:val="24"/>
          <w:highlight w:val="none"/>
        </w:rPr>
      </w:pPr>
      <w:r>
        <w:rPr>
          <w:rFonts w:hint="eastAsia" w:ascii="仿宋_GB2312" w:hAnsi="Courier New" w:eastAsia="仿宋_GB2312"/>
          <w:color w:val="auto"/>
          <w:sz w:val="24"/>
          <w:highlight w:val="none"/>
        </w:rPr>
        <w:t>项目编号：</w:t>
      </w:r>
    </w:p>
    <w:p>
      <w:pPr>
        <w:pStyle w:val="53"/>
        <w:spacing w:line="560" w:lineRule="exact"/>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 xml:space="preserve">项目名称：                      </w:t>
      </w:r>
      <w:r>
        <w:rPr>
          <w:rFonts w:ascii="仿宋_GB2312" w:hAnsi="Courier New" w:eastAsia="仿宋_GB2312"/>
          <w:color w:val="auto"/>
          <w:sz w:val="24"/>
          <w:highlight w:val="none"/>
        </w:rPr>
        <w:t xml:space="preserve">         </w:t>
      </w:r>
      <w:r>
        <w:rPr>
          <w:rFonts w:hint="eastAsia" w:ascii="仿宋_GB2312" w:hAnsi="Courier New" w:eastAsia="仿宋_GB2312"/>
          <w:color w:val="auto"/>
          <w:sz w:val="24"/>
          <w:highlight w:val="none"/>
        </w:rPr>
        <w:t>标项（若有）</w:t>
      </w:r>
      <w:r>
        <w:rPr>
          <w:rFonts w:ascii="仿宋_GB2312" w:hAnsi="Courier New" w:eastAsia="仿宋_GB2312"/>
          <w:color w:val="auto"/>
          <w:sz w:val="24"/>
          <w:highlight w:val="none"/>
        </w:rPr>
        <w:t>：</w:t>
      </w:r>
    </w:p>
    <w:tbl>
      <w:tblPr>
        <w:tblStyle w:val="3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53"/>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1927" w:type="dxa"/>
            <w:noWrap w:val="0"/>
            <w:vAlign w:val="center"/>
          </w:tcPr>
          <w:p>
            <w:pPr>
              <w:pStyle w:val="53"/>
              <w:jc w:val="center"/>
              <w:rPr>
                <w:rFonts w:ascii="仿宋_GB2312" w:eastAsia="仿宋_GB2312"/>
                <w:color w:val="auto"/>
                <w:sz w:val="24"/>
                <w:highlight w:val="none"/>
              </w:rPr>
            </w:pPr>
            <w:r>
              <w:rPr>
                <w:rFonts w:hint="eastAsia" w:ascii="仿宋_GB2312" w:eastAsia="仿宋_GB2312"/>
                <w:color w:val="auto"/>
                <w:sz w:val="24"/>
                <w:highlight w:val="none"/>
              </w:rPr>
              <w:t>类别</w:t>
            </w:r>
          </w:p>
        </w:tc>
        <w:tc>
          <w:tcPr>
            <w:tcW w:w="2546" w:type="dxa"/>
            <w:noWrap w:val="0"/>
            <w:vAlign w:val="center"/>
          </w:tcPr>
          <w:p>
            <w:pPr>
              <w:pStyle w:val="53"/>
              <w:jc w:val="center"/>
              <w:rPr>
                <w:rFonts w:ascii="仿宋_GB2312" w:eastAsia="仿宋_GB2312"/>
                <w:color w:val="auto"/>
                <w:sz w:val="24"/>
                <w:highlight w:val="none"/>
              </w:rPr>
            </w:pPr>
            <w:r>
              <w:rPr>
                <w:rFonts w:hint="eastAsia" w:ascii="仿宋_GB2312" w:eastAsia="仿宋_GB2312"/>
                <w:color w:val="auto"/>
                <w:sz w:val="24"/>
                <w:highlight w:val="none"/>
              </w:rPr>
              <w:t>招标文件要求</w:t>
            </w:r>
          </w:p>
        </w:tc>
        <w:tc>
          <w:tcPr>
            <w:tcW w:w="2694" w:type="dxa"/>
            <w:noWrap w:val="0"/>
            <w:vAlign w:val="center"/>
          </w:tcPr>
          <w:p>
            <w:pPr>
              <w:pStyle w:val="53"/>
              <w:jc w:val="center"/>
              <w:rPr>
                <w:rFonts w:ascii="仿宋_GB2312" w:eastAsia="仿宋_GB2312"/>
                <w:color w:val="auto"/>
                <w:sz w:val="24"/>
                <w:highlight w:val="none"/>
              </w:rPr>
            </w:pPr>
            <w:r>
              <w:rPr>
                <w:rFonts w:hint="eastAsia" w:ascii="仿宋_GB2312" w:eastAsia="仿宋_GB2312"/>
                <w:color w:val="auto"/>
                <w:sz w:val="24"/>
                <w:highlight w:val="none"/>
              </w:rPr>
              <w:t>投标人承诺</w:t>
            </w:r>
          </w:p>
        </w:tc>
        <w:tc>
          <w:tcPr>
            <w:tcW w:w="1275" w:type="dxa"/>
            <w:noWrap w:val="0"/>
            <w:vAlign w:val="center"/>
          </w:tcPr>
          <w:p>
            <w:pPr>
              <w:pStyle w:val="53"/>
              <w:jc w:val="center"/>
              <w:rPr>
                <w:rFonts w:ascii="仿宋_GB2312" w:eastAsia="仿宋_GB2312"/>
                <w:color w:val="auto"/>
                <w:sz w:val="24"/>
                <w:highlight w:val="none"/>
              </w:rPr>
            </w:pPr>
            <w:r>
              <w:rPr>
                <w:rFonts w:hint="eastAsia" w:ascii="仿宋_GB2312" w:eastAsia="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53"/>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1927" w:type="dxa"/>
            <w:noWrap w:val="0"/>
            <w:vAlign w:val="center"/>
          </w:tcPr>
          <w:p>
            <w:pPr>
              <w:pStyle w:val="5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c>
          <w:tcPr>
            <w:tcW w:w="2546" w:type="dxa"/>
            <w:noWrap w:val="0"/>
            <w:vAlign w:val="center"/>
          </w:tcPr>
          <w:p>
            <w:pPr>
              <w:pStyle w:val="53"/>
              <w:jc w:val="center"/>
              <w:rPr>
                <w:rFonts w:ascii="仿宋_GB2312" w:eastAsia="仿宋_GB2312"/>
                <w:color w:val="auto"/>
                <w:sz w:val="24"/>
                <w:highlight w:val="none"/>
              </w:rPr>
            </w:pPr>
          </w:p>
        </w:tc>
        <w:tc>
          <w:tcPr>
            <w:tcW w:w="2694" w:type="dxa"/>
            <w:noWrap w:val="0"/>
            <w:vAlign w:val="center"/>
          </w:tcPr>
          <w:p>
            <w:pPr>
              <w:pStyle w:val="53"/>
              <w:jc w:val="center"/>
              <w:rPr>
                <w:rFonts w:ascii="仿宋_GB2312" w:eastAsia="仿宋_GB2312"/>
                <w:color w:val="auto"/>
                <w:sz w:val="24"/>
                <w:highlight w:val="none"/>
              </w:rPr>
            </w:pPr>
          </w:p>
        </w:tc>
        <w:tc>
          <w:tcPr>
            <w:tcW w:w="1275" w:type="dxa"/>
            <w:noWrap w:val="0"/>
            <w:vAlign w:val="center"/>
          </w:tcPr>
          <w:p>
            <w:pPr>
              <w:pStyle w:val="53"/>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53"/>
              <w:jc w:val="center"/>
              <w:rPr>
                <w:rFonts w:hint="eastAsia" w:ascii="仿宋_GB2312" w:eastAsia="仿宋_GB2312"/>
                <w:color w:val="auto"/>
                <w:sz w:val="24"/>
                <w:highlight w:val="none"/>
              </w:rPr>
            </w:pPr>
            <w:r>
              <w:rPr>
                <w:rFonts w:hint="eastAsia" w:ascii="仿宋_GB2312" w:eastAsia="仿宋_GB2312"/>
                <w:color w:val="auto"/>
                <w:sz w:val="24"/>
                <w:highlight w:val="none"/>
              </w:rPr>
              <w:t>2</w:t>
            </w:r>
          </w:p>
        </w:tc>
        <w:tc>
          <w:tcPr>
            <w:tcW w:w="1927" w:type="dxa"/>
            <w:noWrap w:val="0"/>
            <w:vAlign w:val="center"/>
          </w:tcPr>
          <w:p>
            <w:pPr>
              <w:pStyle w:val="5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质保</w:t>
            </w:r>
          </w:p>
        </w:tc>
        <w:tc>
          <w:tcPr>
            <w:tcW w:w="2546" w:type="dxa"/>
            <w:noWrap w:val="0"/>
            <w:vAlign w:val="center"/>
          </w:tcPr>
          <w:p>
            <w:pPr>
              <w:pStyle w:val="53"/>
              <w:jc w:val="center"/>
              <w:rPr>
                <w:rFonts w:ascii="仿宋_GB2312" w:eastAsia="仿宋_GB2312"/>
                <w:color w:val="auto"/>
                <w:sz w:val="24"/>
                <w:highlight w:val="none"/>
              </w:rPr>
            </w:pPr>
          </w:p>
        </w:tc>
        <w:tc>
          <w:tcPr>
            <w:tcW w:w="2694" w:type="dxa"/>
            <w:noWrap w:val="0"/>
            <w:vAlign w:val="center"/>
          </w:tcPr>
          <w:p>
            <w:pPr>
              <w:pStyle w:val="53"/>
              <w:jc w:val="center"/>
              <w:rPr>
                <w:rFonts w:ascii="仿宋_GB2312" w:eastAsia="仿宋_GB2312"/>
                <w:color w:val="auto"/>
                <w:sz w:val="24"/>
                <w:highlight w:val="none"/>
              </w:rPr>
            </w:pPr>
          </w:p>
        </w:tc>
        <w:tc>
          <w:tcPr>
            <w:tcW w:w="1275" w:type="dxa"/>
            <w:noWrap w:val="0"/>
            <w:vAlign w:val="center"/>
          </w:tcPr>
          <w:p>
            <w:pPr>
              <w:pStyle w:val="53"/>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53"/>
              <w:jc w:val="center"/>
              <w:rPr>
                <w:rFonts w:ascii="仿宋_GB2312" w:eastAsia="仿宋_GB2312"/>
                <w:color w:val="auto"/>
                <w:sz w:val="24"/>
                <w:highlight w:val="none"/>
              </w:rPr>
            </w:pPr>
            <w:r>
              <w:rPr>
                <w:rFonts w:ascii="仿宋_GB2312" w:eastAsia="仿宋_GB2312"/>
                <w:color w:val="auto"/>
                <w:sz w:val="24"/>
                <w:highlight w:val="none"/>
              </w:rPr>
              <w:t>3</w:t>
            </w:r>
          </w:p>
        </w:tc>
        <w:tc>
          <w:tcPr>
            <w:tcW w:w="1927" w:type="dxa"/>
            <w:noWrap w:val="0"/>
            <w:vAlign w:val="center"/>
          </w:tcPr>
          <w:p>
            <w:pPr>
              <w:pStyle w:val="5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付款条件</w:t>
            </w:r>
          </w:p>
        </w:tc>
        <w:tc>
          <w:tcPr>
            <w:tcW w:w="2546" w:type="dxa"/>
            <w:noWrap w:val="0"/>
            <w:vAlign w:val="center"/>
          </w:tcPr>
          <w:p>
            <w:pPr>
              <w:pStyle w:val="53"/>
              <w:jc w:val="center"/>
              <w:rPr>
                <w:rFonts w:ascii="仿宋_GB2312" w:eastAsia="仿宋_GB2312"/>
                <w:color w:val="auto"/>
                <w:sz w:val="24"/>
                <w:highlight w:val="none"/>
              </w:rPr>
            </w:pPr>
          </w:p>
        </w:tc>
        <w:tc>
          <w:tcPr>
            <w:tcW w:w="2694" w:type="dxa"/>
            <w:noWrap w:val="0"/>
            <w:vAlign w:val="center"/>
          </w:tcPr>
          <w:p>
            <w:pPr>
              <w:pStyle w:val="53"/>
              <w:jc w:val="center"/>
              <w:rPr>
                <w:rFonts w:ascii="仿宋_GB2312" w:eastAsia="仿宋_GB2312"/>
                <w:color w:val="auto"/>
                <w:sz w:val="24"/>
                <w:highlight w:val="none"/>
              </w:rPr>
            </w:pPr>
          </w:p>
        </w:tc>
        <w:tc>
          <w:tcPr>
            <w:tcW w:w="1275" w:type="dxa"/>
            <w:noWrap w:val="0"/>
            <w:vAlign w:val="center"/>
          </w:tcPr>
          <w:p>
            <w:pPr>
              <w:pStyle w:val="53"/>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53"/>
              <w:jc w:val="center"/>
              <w:rPr>
                <w:rFonts w:ascii="仿宋_GB2312" w:eastAsia="仿宋_GB2312"/>
                <w:color w:val="auto"/>
                <w:sz w:val="24"/>
                <w:highlight w:val="none"/>
              </w:rPr>
            </w:pPr>
            <w:r>
              <w:rPr>
                <w:rFonts w:ascii="仿宋_GB2312" w:eastAsia="仿宋_GB2312"/>
                <w:color w:val="auto"/>
                <w:sz w:val="24"/>
                <w:highlight w:val="none"/>
              </w:rPr>
              <w:t>4</w:t>
            </w:r>
          </w:p>
        </w:tc>
        <w:tc>
          <w:tcPr>
            <w:tcW w:w="1927" w:type="dxa"/>
            <w:noWrap w:val="0"/>
            <w:vAlign w:val="top"/>
          </w:tcPr>
          <w:p>
            <w:pPr>
              <w:pStyle w:val="53"/>
              <w:jc w:val="center"/>
              <w:rPr>
                <w:rFonts w:ascii="仿宋_GB2312" w:eastAsia="仿宋_GB2312"/>
                <w:color w:val="auto"/>
                <w:sz w:val="24"/>
                <w:highlight w:val="none"/>
              </w:rPr>
            </w:pPr>
          </w:p>
        </w:tc>
        <w:tc>
          <w:tcPr>
            <w:tcW w:w="2546" w:type="dxa"/>
            <w:noWrap w:val="0"/>
            <w:vAlign w:val="center"/>
          </w:tcPr>
          <w:p>
            <w:pPr>
              <w:pStyle w:val="53"/>
              <w:jc w:val="center"/>
              <w:rPr>
                <w:rFonts w:ascii="仿宋_GB2312" w:eastAsia="仿宋_GB2312"/>
                <w:color w:val="auto"/>
                <w:sz w:val="24"/>
                <w:highlight w:val="none"/>
              </w:rPr>
            </w:pPr>
          </w:p>
        </w:tc>
        <w:tc>
          <w:tcPr>
            <w:tcW w:w="2694" w:type="dxa"/>
            <w:noWrap w:val="0"/>
            <w:vAlign w:val="center"/>
          </w:tcPr>
          <w:p>
            <w:pPr>
              <w:pStyle w:val="53"/>
              <w:jc w:val="center"/>
              <w:rPr>
                <w:rFonts w:ascii="仿宋_GB2312" w:eastAsia="仿宋_GB2312"/>
                <w:color w:val="auto"/>
                <w:sz w:val="24"/>
                <w:highlight w:val="none"/>
              </w:rPr>
            </w:pPr>
          </w:p>
        </w:tc>
        <w:tc>
          <w:tcPr>
            <w:tcW w:w="1275" w:type="dxa"/>
            <w:noWrap w:val="0"/>
            <w:vAlign w:val="center"/>
          </w:tcPr>
          <w:p>
            <w:pPr>
              <w:pStyle w:val="53"/>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53"/>
              <w:jc w:val="center"/>
              <w:rPr>
                <w:rFonts w:ascii="仿宋_GB2312" w:eastAsia="仿宋_GB2312"/>
                <w:color w:val="auto"/>
                <w:sz w:val="24"/>
                <w:highlight w:val="none"/>
              </w:rPr>
            </w:pPr>
            <w:r>
              <w:rPr>
                <w:rFonts w:ascii="仿宋_GB2312" w:eastAsia="仿宋_GB2312"/>
                <w:color w:val="auto"/>
                <w:sz w:val="24"/>
                <w:highlight w:val="none"/>
              </w:rPr>
              <w:t>5</w:t>
            </w:r>
          </w:p>
        </w:tc>
        <w:tc>
          <w:tcPr>
            <w:tcW w:w="1927" w:type="dxa"/>
            <w:noWrap w:val="0"/>
            <w:vAlign w:val="center"/>
          </w:tcPr>
          <w:p>
            <w:pPr>
              <w:pStyle w:val="53"/>
              <w:jc w:val="center"/>
              <w:rPr>
                <w:rFonts w:ascii="仿宋_GB2312" w:eastAsia="仿宋_GB2312"/>
                <w:color w:val="auto"/>
                <w:sz w:val="24"/>
                <w:highlight w:val="none"/>
              </w:rPr>
            </w:pPr>
          </w:p>
        </w:tc>
        <w:tc>
          <w:tcPr>
            <w:tcW w:w="2546" w:type="dxa"/>
            <w:noWrap w:val="0"/>
            <w:vAlign w:val="center"/>
          </w:tcPr>
          <w:p>
            <w:pPr>
              <w:pStyle w:val="53"/>
              <w:jc w:val="center"/>
              <w:rPr>
                <w:rFonts w:ascii="仿宋_GB2312" w:eastAsia="仿宋_GB2312"/>
                <w:color w:val="auto"/>
                <w:sz w:val="24"/>
                <w:highlight w:val="none"/>
              </w:rPr>
            </w:pPr>
          </w:p>
        </w:tc>
        <w:tc>
          <w:tcPr>
            <w:tcW w:w="2694" w:type="dxa"/>
            <w:noWrap w:val="0"/>
            <w:vAlign w:val="center"/>
          </w:tcPr>
          <w:p>
            <w:pPr>
              <w:pStyle w:val="53"/>
              <w:jc w:val="center"/>
              <w:rPr>
                <w:rFonts w:ascii="仿宋_GB2312" w:eastAsia="仿宋_GB2312"/>
                <w:color w:val="auto"/>
                <w:sz w:val="24"/>
                <w:highlight w:val="none"/>
              </w:rPr>
            </w:pPr>
          </w:p>
        </w:tc>
        <w:tc>
          <w:tcPr>
            <w:tcW w:w="1275" w:type="dxa"/>
            <w:noWrap w:val="0"/>
            <w:vAlign w:val="center"/>
          </w:tcPr>
          <w:p>
            <w:pPr>
              <w:pStyle w:val="53"/>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53"/>
              <w:jc w:val="center"/>
              <w:rPr>
                <w:rFonts w:ascii="仿宋_GB2312" w:eastAsia="仿宋_GB2312"/>
                <w:color w:val="auto"/>
                <w:sz w:val="24"/>
                <w:highlight w:val="none"/>
              </w:rPr>
            </w:pPr>
            <w:r>
              <w:rPr>
                <w:rFonts w:ascii="仿宋_GB2312" w:eastAsia="仿宋_GB2312"/>
                <w:color w:val="auto"/>
                <w:sz w:val="24"/>
                <w:highlight w:val="none"/>
              </w:rPr>
              <w:t>6</w:t>
            </w:r>
          </w:p>
        </w:tc>
        <w:tc>
          <w:tcPr>
            <w:tcW w:w="1927" w:type="dxa"/>
            <w:noWrap w:val="0"/>
            <w:vAlign w:val="center"/>
          </w:tcPr>
          <w:p>
            <w:pPr>
              <w:pStyle w:val="53"/>
              <w:jc w:val="center"/>
              <w:rPr>
                <w:rFonts w:hint="eastAsia" w:ascii="仿宋_GB2312" w:eastAsia="仿宋_GB2312"/>
                <w:color w:val="auto"/>
                <w:sz w:val="24"/>
                <w:highlight w:val="none"/>
              </w:rPr>
            </w:pPr>
            <w:r>
              <w:rPr>
                <w:rFonts w:hint="eastAsia" w:ascii="仿宋_GB2312" w:eastAsia="仿宋_GB2312"/>
                <w:color w:val="auto"/>
                <w:sz w:val="24"/>
                <w:highlight w:val="none"/>
              </w:rPr>
              <w:t>……</w:t>
            </w:r>
          </w:p>
        </w:tc>
        <w:tc>
          <w:tcPr>
            <w:tcW w:w="2546" w:type="dxa"/>
            <w:noWrap w:val="0"/>
            <w:vAlign w:val="center"/>
          </w:tcPr>
          <w:p>
            <w:pPr>
              <w:pStyle w:val="53"/>
              <w:jc w:val="center"/>
              <w:rPr>
                <w:rFonts w:ascii="仿宋_GB2312" w:eastAsia="仿宋_GB2312"/>
                <w:color w:val="auto"/>
                <w:sz w:val="24"/>
                <w:highlight w:val="none"/>
              </w:rPr>
            </w:pPr>
          </w:p>
        </w:tc>
        <w:tc>
          <w:tcPr>
            <w:tcW w:w="2694" w:type="dxa"/>
            <w:noWrap w:val="0"/>
            <w:vAlign w:val="center"/>
          </w:tcPr>
          <w:p>
            <w:pPr>
              <w:pStyle w:val="53"/>
              <w:jc w:val="center"/>
              <w:rPr>
                <w:rFonts w:ascii="仿宋_GB2312" w:eastAsia="仿宋_GB2312"/>
                <w:color w:val="auto"/>
                <w:sz w:val="24"/>
                <w:highlight w:val="none"/>
              </w:rPr>
            </w:pPr>
          </w:p>
        </w:tc>
        <w:tc>
          <w:tcPr>
            <w:tcW w:w="1275" w:type="dxa"/>
            <w:noWrap w:val="0"/>
            <w:vAlign w:val="center"/>
          </w:tcPr>
          <w:p>
            <w:pPr>
              <w:pStyle w:val="53"/>
              <w:jc w:val="center"/>
              <w:rPr>
                <w:rFonts w:ascii="仿宋_GB2312" w:eastAsia="仿宋_GB2312"/>
                <w:color w:val="auto"/>
                <w:sz w:val="24"/>
                <w:highlight w:val="none"/>
              </w:rPr>
            </w:pPr>
          </w:p>
        </w:tc>
      </w:tr>
    </w:tbl>
    <w:p>
      <w:pPr>
        <w:spacing w:line="400" w:lineRule="exact"/>
        <w:jc w:val="left"/>
        <w:rPr>
          <w:rFonts w:hint="eastAsia" w:ascii="仿宋" w:hAnsi="仿宋" w:eastAsia="仿宋" w:cs="仿宋"/>
          <w:color w:val="auto"/>
          <w:sz w:val="24"/>
          <w:szCs w:val="24"/>
          <w:highlight w:val="none"/>
          <w:shd w:val="clear" w:color="050000" w:fill="auto"/>
        </w:rPr>
      </w:pPr>
      <w:bookmarkStart w:id="431" w:name="_Toc493956067"/>
      <w:bookmarkStart w:id="432" w:name="_Toc530551891"/>
      <w:r>
        <w:rPr>
          <w:rFonts w:hint="eastAsia" w:ascii="仿宋" w:hAnsi="仿宋" w:eastAsia="仿宋" w:cs="仿宋"/>
          <w:color w:val="auto"/>
          <w:sz w:val="24"/>
          <w:szCs w:val="24"/>
          <w:highlight w:val="none"/>
          <w:shd w:val="clear" w:color="050000" w:fill="auto"/>
        </w:rPr>
        <w:t>填写说明：</w:t>
      </w:r>
    </w:p>
    <w:p>
      <w:pPr>
        <w:spacing w:line="400" w:lineRule="exact"/>
        <w:ind w:firstLine="440"/>
        <w:rPr>
          <w:rFonts w:hint="eastAsia" w:ascii="仿宋" w:hAnsi="仿宋" w:eastAsia="仿宋" w:cs="仿宋"/>
          <w:color w:val="auto"/>
          <w:sz w:val="24"/>
          <w:szCs w:val="24"/>
          <w:highlight w:val="none"/>
          <w:shd w:val="clear" w:color="050000" w:fill="auto"/>
        </w:rPr>
      </w:pPr>
      <w:r>
        <w:rPr>
          <w:rFonts w:hint="eastAsia" w:ascii="仿宋" w:hAnsi="仿宋" w:eastAsia="仿宋" w:cs="仿宋"/>
          <w:color w:val="auto"/>
          <w:sz w:val="24"/>
          <w:szCs w:val="24"/>
          <w:highlight w:val="none"/>
          <w:shd w:val="clear" w:color="050000" w:fill="auto"/>
        </w:rPr>
        <w:t>1.项数不够时，可自行添加。</w:t>
      </w:r>
    </w:p>
    <w:p>
      <w:pPr>
        <w:spacing w:line="400" w:lineRule="exact"/>
        <w:ind w:firstLine="440"/>
        <w:rPr>
          <w:rFonts w:hint="eastAsia" w:ascii="仿宋" w:hAnsi="仿宋" w:eastAsia="仿宋" w:cs="仿宋"/>
          <w:color w:val="auto"/>
          <w:sz w:val="24"/>
          <w:szCs w:val="24"/>
          <w:highlight w:val="none"/>
          <w:shd w:val="clear" w:color="050000" w:fill="auto"/>
        </w:rPr>
      </w:pPr>
      <w:r>
        <w:rPr>
          <w:rFonts w:hint="eastAsia" w:ascii="仿宋" w:hAnsi="仿宋" w:eastAsia="仿宋" w:cs="仿宋"/>
          <w:color w:val="auto"/>
          <w:sz w:val="24"/>
          <w:szCs w:val="24"/>
          <w:highlight w:val="none"/>
          <w:shd w:val="clear" w:color="050000" w:fill="auto"/>
        </w:rPr>
        <w:t>2.投标人对照招标文件第二章招标需求进行响应，如有偏离的，投标人必须据实填写，不得虚假响应，否则将作无效标处理。</w:t>
      </w:r>
    </w:p>
    <w:p>
      <w:pPr>
        <w:spacing w:line="400" w:lineRule="exact"/>
        <w:ind w:firstLine="440"/>
        <w:rPr>
          <w:rFonts w:hint="eastAsia" w:ascii="仿宋" w:hAnsi="仿宋" w:eastAsia="仿宋" w:cs="仿宋"/>
          <w:color w:val="auto"/>
          <w:sz w:val="24"/>
          <w:szCs w:val="24"/>
          <w:highlight w:val="none"/>
          <w:shd w:val="clear" w:color="050000" w:fill="auto"/>
        </w:rPr>
      </w:pPr>
      <w:r>
        <w:rPr>
          <w:rFonts w:hint="eastAsia" w:ascii="仿宋" w:hAnsi="仿宋" w:eastAsia="仿宋" w:cs="仿宋"/>
          <w:color w:val="auto"/>
          <w:sz w:val="24"/>
          <w:szCs w:val="24"/>
          <w:highlight w:val="none"/>
          <w:shd w:val="clear" w:color="050000" w:fill="auto"/>
        </w:rPr>
        <w:t>3.未在上表列出或不填写此表的，则视为完全响应招标文件要求。</w:t>
      </w:r>
    </w:p>
    <w:p>
      <w:pPr>
        <w:pStyle w:val="21"/>
        <w:snapToGrid w:val="0"/>
        <w:ind w:left="480" w:hanging="480"/>
        <w:jc w:val="left"/>
        <w:rPr>
          <w:rFonts w:hint="eastAsia" w:ascii="仿宋_GB2312" w:hAnsi="宋体" w:eastAsia="仿宋_GB2312"/>
          <w:color w:val="auto"/>
          <w:sz w:val="24"/>
          <w:highlight w:val="none"/>
        </w:rPr>
      </w:pPr>
    </w:p>
    <w:p>
      <w:pPr>
        <w:pStyle w:val="45"/>
        <w:wordWrap w:val="0"/>
        <w:spacing w:line="360" w:lineRule="auto"/>
        <w:ind w:firstLine="480"/>
        <w:jc w:val="right"/>
        <w:rPr>
          <w:rFonts w:hint="eastAsia"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投标人盖章：</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pStyle w:val="45"/>
        <w:wordWrap w:val="0"/>
        <w:spacing w:line="360" w:lineRule="auto"/>
        <w:ind w:firstLine="480"/>
        <w:jc w:val="right"/>
        <w:rPr>
          <w:rFonts w:hint="eastAsia"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日      期：</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pStyle w:val="45"/>
        <w:spacing w:line="360" w:lineRule="auto"/>
        <w:ind w:firstLine="480"/>
        <w:jc w:val="right"/>
        <w:rPr>
          <w:rFonts w:hint="eastAsia" w:ascii="仿宋_GB2312" w:hAnsi="Courier New" w:eastAsia="仿宋_GB2312"/>
          <w:color w:val="auto"/>
          <w:sz w:val="24"/>
          <w:szCs w:val="21"/>
          <w:highlight w:val="none"/>
          <w:u w:val="single"/>
        </w:rPr>
      </w:pPr>
    </w:p>
    <w:bookmarkEnd w:id="431"/>
    <w:bookmarkEnd w:id="432"/>
    <w:p>
      <w:pPr>
        <w:rPr>
          <w:rFonts w:hint="eastAsia" w:ascii="仿宋_GB2312" w:hAnsi="宋体" w:eastAsia="仿宋_GB2312" w:cs="宋体"/>
          <w:b/>
          <w:bCs/>
          <w:color w:val="auto"/>
          <w:kern w:val="2"/>
          <w:sz w:val="24"/>
          <w:szCs w:val="24"/>
          <w:highlight w:val="none"/>
          <w:lang w:val="en-US" w:eastAsia="zh-CN" w:bidi="ar-SA"/>
        </w:rPr>
      </w:pPr>
      <w:bookmarkStart w:id="433" w:name="_Toc530551894"/>
      <w:bookmarkStart w:id="434" w:name="_Toc531359071"/>
      <w:bookmarkStart w:id="435" w:name="_Toc493956070"/>
      <w:r>
        <w:rPr>
          <w:rFonts w:hint="eastAsia" w:ascii="仿宋_GB2312" w:hAnsi="宋体" w:eastAsia="仿宋_GB2312" w:cs="宋体"/>
          <w:b/>
          <w:bCs/>
          <w:color w:val="auto"/>
          <w:kern w:val="2"/>
          <w:sz w:val="24"/>
          <w:szCs w:val="24"/>
          <w:highlight w:val="none"/>
          <w:lang w:val="en-US" w:eastAsia="zh-CN" w:bidi="ar-SA"/>
        </w:rPr>
        <w:t>2.6    认证证书</w:t>
      </w:r>
    </w:p>
    <w:p>
      <w:pPr>
        <w:spacing w:line="360" w:lineRule="auto"/>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（格式自行设计）</w:t>
      </w:r>
    </w:p>
    <w:p>
      <w:pPr>
        <w:spacing w:line="360" w:lineRule="auto"/>
        <w:jc w:val="left"/>
        <w:rPr>
          <w:rFonts w:hint="eastAsia" w:ascii="仿宋_GB2312" w:hAnsi="Times New Roman" w:eastAsia="仿宋_GB2312"/>
          <w:color w:val="auto"/>
          <w:sz w:val="24"/>
          <w:szCs w:val="24"/>
          <w:highlight w:val="none"/>
        </w:rPr>
      </w:pPr>
    </w:p>
    <w:p>
      <w:pPr>
        <w:snapToGrid w:val="0"/>
        <w:ind w:left="480" w:hanging="480" w:hangingChars="200"/>
        <w:jc w:val="left"/>
        <w:rPr>
          <w:rFonts w:ascii="仿宋_GB2312" w:hAnsi="宋体" w:eastAsia="仿宋_GB2312"/>
          <w:color w:val="auto"/>
          <w:sz w:val="24"/>
          <w:szCs w:val="24"/>
          <w:highlight w:val="none"/>
        </w:rPr>
      </w:pPr>
    </w:p>
    <w:p>
      <w:pPr>
        <w:wordWrap w:val="0"/>
        <w:spacing w:line="360" w:lineRule="auto"/>
        <w:ind w:firstLine="480"/>
        <w:jc w:val="right"/>
        <w:rPr>
          <w:rFonts w:hint="eastAsia"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投标人盖章：</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wordWrap w:val="0"/>
        <w:spacing w:line="360" w:lineRule="auto"/>
        <w:ind w:firstLine="480"/>
        <w:jc w:val="right"/>
        <w:rPr>
          <w:rFonts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日      期：</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pStyle w:val="27"/>
        <w:outlineLvl w:val="9"/>
        <w:rPr>
          <w:rFonts w:hint="default"/>
          <w:color w:val="auto"/>
          <w:highlight w:val="none"/>
          <w:lang w:val="en-US" w:eastAsia="zh-CN"/>
        </w:rPr>
      </w:pPr>
    </w:p>
    <w:p>
      <w:pPr>
        <w:rPr>
          <w:rFonts w:hint="eastAsia" w:ascii="仿宋_GB2312" w:hAnsi="宋体" w:eastAsia="仿宋_GB2312" w:cs="宋体"/>
          <w:b/>
          <w:bCs/>
          <w:color w:val="auto"/>
          <w:kern w:val="2"/>
          <w:sz w:val="24"/>
          <w:szCs w:val="24"/>
          <w:highlight w:val="none"/>
          <w:lang w:val="en-US" w:eastAsia="zh-CN" w:bidi="ar-SA"/>
        </w:rPr>
      </w:pPr>
      <w:r>
        <w:rPr>
          <w:rFonts w:hint="eastAsia" w:ascii="仿宋_GB2312" w:hAnsi="宋体" w:eastAsia="仿宋_GB2312" w:cs="宋体"/>
          <w:b/>
          <w:bCs/>
          <w:color w:val="auto"/>
          <w:kern w:val="2"/>
          <w:sz w:val="24"/>
          <w:szCs w:val="24"/>
          <w:highlight w:val="none"/>
          <w:lang w:val="en-US" w:eastAsia="zh-CN" w:bidi="ar-SA"/>
        </w:rPr>
        <w:t>2.7拟投入的项目班子格式</w:t>
      </w:r>
    </w:p>
    <w:p>
      <w:pPr>
        <w:pStyle w:val="5"/>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拟投入的项目班子</w:t>
      </w:r>
    </w:p>
    <w:p>
      <w:pPr>
        <w:pStyle w:val="5"/>
        <w:spacing w:line="360" w:lineRule="auto"/>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（格式仅供参考）</w:t>
      </w:r>
    </w:p>
    <w:p>
      <w:pPr>
        <w:pStyle w:val="5"/>
        <w:ind w:firstLine="0"/>
        <w:jc w:val="center"/>
        <w:rPr>
          <w:rFonts w:ascii="仿宋_GB2312" w:eastAsia="仿宋_GB2312"/>
          <w:b/>
          <w:color w:val="auto"/>
          <w:sz w:val="24"/>
          <w:szCs w:val="24"/>
          <w:highlight w:val="none"/>
        </w:rPr>
      </w:pPr>
      <w:r>
        <w:rPr>
          <w:rFonts w:hint="eastAsia" w:ascii="仿宋_GB2312" w:eastAsia="仿宋_GB2312"/>
          <w:b/>
          <w:color w:val="auto"/>
          <w:sz w:val="24"/>
          <w:szCs w:val="24"/>
          <w:highlight w:val="none"/>
        </w:rPr>
        <w:t>项目负责人简历表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姓  名</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年  龄</w:t>
            </w:r>
          </w:p>
        </w:tc>
        <w:tc>
          <w:tcPr>
            <w:tcW w:w="1155" w:type="dxa"/>
            <w:gridSpan w:val="2"/>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pStyle w:val="5"/>
              <w:ind w:firstLine="0"/>
              <w:rPr>
                <w:rFonts w:ascii="仿宋_GB2312" w:eastAsia="仿宋_GB2312"/>
                <w:color w:val="auto"/>
                <w:sz w:val="24"/>
                <w:szCs w:val="24"/>
                <w:highlight w:val="none"/>
              </w:rPr>
            </w:pPr>
            <w:r>
              <w:rPr>
                <w:rFonts w:hint="eastAsia" w:ascii="仿宋_GB2312" w:eastAsia="仿宋_GB2312"/>
                <w:color w:val="auto"/>
                <w:sz w:val="24"/>
                <w:szCs w:val="24"/>
                <w:highlight w:val="none"/>
              </w:rPr>
              <w:t>学历</w:t>
            </w:r>
          </w:p>
        </w:tc>
        <w:tc>
          <w:tcPr>
            <w:tcW w:w="1800"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职  称</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职  务</w:t>
            </w:r>
          </w:p>
        </w:tc>
        <w:tc>
          <w:tcPr>
            <w:tcW w:w="1155" w:type="dxa"/>
            <w:gridSpan w:val="2"/>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2745" w:type="dxa"/>
            <w:gridSpan w:val="2"/>
            <w:tcBorders>
              <w:top w:val="single" w:color="auto" w:sz="4" w:space="0"/>
              <w:left w:val="single" w:color="auto" w:sz="4" w:space="0"/>
              <w:bottom w:val="single" w:color="auto" w:sz="4" w:space="0"/>
              <w:right w:val="single" w:color="auto" w:sz="4" w:space="0"/>
            </w:tcBorders>
            <w:vAlign w:val="center"/>
          </w:tcPr>
          <w:p>
            <w:pPr>
              <w:pStyle w:val="5"/>
              <w:ind w:firstLine="0"/>
              <w:rPr>
                <w:rFonts w:ascii="仿宋_GB2312" w:eastAsia="仿宋_GB2312"/>
                <w:color w:val="auto"/>
                <w:sz w:val="24"/>
                <w:szCs w:val="24"/>
                <w:highlight w:val="none"/>
              </w:rPr>
            </w:pPr>
            <w:r>
              <w:rPr>
                <w:rFonts w:hint="eastAsia" w:ascii="仿宋_GB2312" w:eastAsia="仿宋_GB2312"/>
                <w:color w:val="auto"/>
                <w:sz w:val="24"/>
                <w:szCs w:val="24"/>
                <w:highlight w:val="none"/>
              </w:rPr>
              <w:t>拟在本项目任职</w:t>
            </w:r>
          </w:p>
        </w:tc>
        <w:tc>
          <w:tcPr>
            <w:tcW w:w="1800"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毕业院校</w:t>
            </w:r>
          </w:p>
        </w:tc>
        <w:tc>
          <w:tcPr>
            <w:tcW w:w="8020" w:type="dxa"/>
            <w:gridSpan w:val="8"/>
            <w:tcBorders>
              <w:top w:val="single" w:color="auto" w:sz="4" w:space="0"/>
              <w:left w:val="single" w:color="auto" w:sz="4" w:space="0"/>
              <w:bottom w:val="single" w:color="auto" w:sz="4" w:space="0"/>
              <w:right w:val="single" w:color="auto" w:sz="4" w:space="0"/>
            </w:tcBorders>
            <w:vAlign w:val="center"/>
          </w:tcPr>
          <w:p>
            <w:pPr>
              <w:pStyle w:val="5"/>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主要工作履历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时间</w:t>
            </w:r>
          </w:p>
        </w:tc>
        <w:tc>
          <w:tcPr>
            <w:tcW w:w="2297" w:type="dxa"/>
            <w:gridSpan w:val="3"/>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参加过类似项目</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担任职务</w:t>
            </w:r>
          </w:p>
        </w:tc>
        <w:tc>
          <w:tcPr>
            <w:tcW w:w="3313" w:type="dxa"/>
            <w:gridSpan w:val="2"/>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2297" w:type="dxa"/>
            <w:gridSpan w:val="3"/>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3313" w:type="dxa"/>
            <w:gridSpan w:val="2"/>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2297" w:type="dxa"/>
            <w:gridSpan w:val="3"/>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3313" w:type="dxa"/>
            <w:gridSpan w:val="2"/>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r>
    </w:tbl>
    <w:p>
      <w:pPr>
        <w:pStyle w:val="5"/>
        <w:ind w:firstLine="0"/>
        <w:rPr>
          <w:rFonts w:ascii="仿宋_GB2312" w:eastAsia="仿宋_GB2312"/>
          <w:color w:val="auto"/>
          <w:sz w:val="24"/>
          <w:szCs w:val="24"/>
          <w:highlight w:val="none"/>
        </w:rPr>
      </w:pPr>
    </w:p>
    <w:p>
      <w:pPr>
        <w:pStyle w:val="5"/>
        <w:ind w:firstLine="0"/>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w:t>
      </w:r>
    </w:p>
    <w:p>
      <w:pPr>
        <w:pStyle w:val="5"/>
        <w:ind w:firstLine="0"/>
        <w:jc w:val="center"/>
        <w:rPr>
          <w:rFonts w:ascii="仿宋_GB2312" w:eastAsia="仿宋_GB2312"/>
          <w:b/>
          <w:color w:val="auto"/>
          <w:sz w:val="24"/>
          <w:szCs w:val="24"/>
          <w:highlight w:val="none"/>
        </w:rPr>
      </w:pPr>
      <w:r>
        <w:rPr>
          <w:rFonts w:hint="eastAsia" w:ascii="仿宋_GB2312" w:eastAsia="仿宋_GB2312"/>
          <w:b/>
          <w:color w:val="auto"/>
          <w:sz w:val="24"/>
          <w:szCs w:val="24"/>
          <w:highlight w:val="none"/>
        </w:rPr>
        <w:t>项目班子一览表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1984"/>
        <w:gridCol w:w="18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姓名</w:t>
            </w:r>
          </w:p>
        </w:tc>
        <w:tc>
          <w:tcPr>
            <w:tcW w:w="1418"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职务</w:t>
            </w:r>
          </w:p>
        </w:tc>
        <w:tc>
          <w:tcPr>
            <w:tcW w:w="1984"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专业技术资格</w:t>
            </w:r>
          </w:p>
        </w:tc>
        <w:tc>
          <w:tcPr>
            <w:tcW w:w="1843"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证书编号</w:t>
            </w:r>
          </w:p>
        </w:tc>
        <w:tc>
          <w:tcPr>
            <w:tcW w:w="2755"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2755"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c>
          <w:tcPr>
            <w:tcW w:w="2755"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仿宋_GB2312" w:eastAsia="仿宋_GB2312"/>
                <w:color w:val="auto"/>
                <w:sz w:val="24"/>
                <w:szCs w:val="24"/>
                <w:highlight w:val="none"/>
              </w:rPr>
            </w:pPr>
          </w:p>
        </w:tc>
      </w:tr>
    </w:tbl>
    <w:p>
      <w:pPr>
        <w:pStyle w:val="5"/>
        <w:ind w:firstLine="0"/>
        <w:rPr>
          <w:rFonts w:ascii="仿宋_GB2312" w:eastAsia="仿宋_GB2312"/>
          <w:color w:val="auto"/>
          <w:sz w:val="24"/>
          <w:szCs w:val="24"/>
          <w:highlight w:val="none"/>
        </w:rPr>
      </w:pPr>
    </w:p>
    <w:p>
      <w:pPr>
        <w:pStyle w:val="45"/>
        <w:wordWrap w:val="0"/>
        <w:spacing w:line="360" w:lineRule="auto"/>
        <w:ind w:firstLine="480"/>
        <w:jc w:val="right"/>
        <w:rPr>
          <w:rFonts w:ascii="仿宋_GB2312" w:hAnsi="Courier New" w:eastAsia="仿宋_GB2312"/>
          <w:color w:val="auto"/>
          <w:sz w:val="24"/>
          <w:szCs w:val="24"/>
          <w:highlight w:val="none"/>
        </w:rPr>
      </w:pPr>
      <w:r>
        <w:rPr>
          <w:rFonts w:hint="eastAsia" w:ascii="仿宋_GB2312" w:hAnsi="Courier New" w:eastAsia="仿宋_GB2312"/>
          <w:color w:val="auto"/>
          <w:sz w:val="24"/>
          <w:szCs w:val="24"/>
          <w:highlight w:val="none"/>
        </w:rPr>
        <w:t xml:space="preserve"> </w:t>
      </w:r>
    </w:p>
    <w:p>
      <w:pPr>
        <w:pStyle w:val="45"/>
        <w:wordWrap w:val="0"/>
        <w:spacing w:line="360" w:lineRule="auto"/>
        <w:ind w:firstLine="480"/>
        <w:jc w:val="right"/>
        <w:rPr>
          <w:rFonts w:ascii="仿宋_GB2312" w:hAnsi="Courier New" w:eastAsia="仿宋_GB2312"/>
          <w:color w:val="auto"/>
          <w:sz w:val="24"/>
          <w:highlight w:val="none"/>
          <w:u w:val="single"/>
        </w:rPr>
      </w:pPr>
      <w:r>
        <w:rPr>
          <w:rFonts w:hint="eastAsia"/>
          <w:color w:val="auto"/>
          <w:highlight w:val="none"/>
        </w:rPr>
        <w:t xml:space="preserve">                                           </w:t>
      </w:r>
      <w:r>
        <w:rPr>
          <w:rFonts w:ascii="仿宋_GB2312" w:hAnsi="Courier New" w:eastAsia="仿宋_GB2312"/>
          <w:color w:val="auto"/>
          <w:sz w:val="24"/>
          <w:highlight w:val="none"/>
        </w:rPr>
        <w:t>供应商盖章：</w:t>
      </w:r>
      <w:r>
        <w:rPr>
          <w:rFonts w:hint="eastAsia" w:ascii="仿宋_GB2312" w:hAnsi="Courier New" w:eastAsia="仿宋_GB2312"/>
          <w:color w:val="auto"/>
          <w:sz w:val="24"/>
          <w:highlight w:val="none"/>
          <w:u w:val="single"/>
        </w:rPr>
        <w:t xml:space="preserve"> </w:t>
      </w:r>
      <w:r>
        <w:rPr>
          <w:rFonts w:ascii="仿宋_GB2312" w:hAnsi="Courier New" w:eastAsia="仿宋_GB2312"/>
          <w:color w:val="auto"/>
          <w:sz w:val="24"/>
          <w:highlight w:val="none"/>
          <w:u w:val="single"/>
        </w:rPr>
        <w:t xml:space="preserve">              </w:t>
      </w:r>
    </w:p>
    <w:p>
      <w:pPr>
        <w:pStyle w:val="45"/>
        <w:wordWrap w:val="0"/>
        <w:spacing w:line="360" w:lineRule="auto"/>
        <w:ind w:firstLine="480"/>
        <w:jc w:val="right"/>
        <w:rPr>
          <w:rFonts w:ascii="仿宋_GB2312" w:hAnsi="Courier New" w:eastAsia="仿宋_GB2312"/>
          <w:color w:val="auto"/>
          <w:sz w:val="24"/>
          <w:highlight w:val="none"/>
          <w:u w:val="single"/>
        </w:rPr>
      </w:pPr>
      <w:r>
        <w:rPr>
          <w:rFonts w:ascii="仿宋_GB2312" w:hAnsi="Courier New" w:eastAsia="仿宋_GB2312"/>
          <w:color w:val="auto"/>
          <w:sz w:val="24"/>
          <w:highlight w:val="none"/>
        </w:rPr>
        <w:t>日      期：</w:t>
      </w:r>
      <w:r>
        <w:rPr>
          <w:rFonts w:hint="eastAsia" w:ascii="仿宋_GB2312" w:hAnsi="Courier New" w:eastAsia="仿宋_GB2312"/>
          <w:color w:val="auto"/>
          <w:sz w:val="24"/>
          <w:highlight w:val="none"/>
          <w:u w:val="single"/>
        </w:rPr>
        <w:t xml:space="preserve"> </w:t>
      </w:r>
      <w:r>
        <w:rPr>
          <w:rFonts w:ascii="仿宋_GB2312" w:hAnsi="Courier New" w:eastAsia="仿宋_GB2312"/>
          <w:color w:val="auto"/>
          <w:sz w:val="24"/>
          <w:highlight w:val="none"/>
          <w:u w:val="single"/>
        </w:rPr>
        <w:t xml:space="preserve">              </w:t>
      </w:r>
    </w:p>
    <w:p>
      <w:pPr>
        <w:rPr>
          <w:rFonts w:hAnsi="宋体"/>
          <w:color w:val="auto"/>
          <w:sz w:val="24"/>
          <w:szCs w:val="24"/>
          <w:highlight w:val="none"/>
        </w:rPr>
      </w:pPr>
      <w:bookmarkStart w:id="436" w:name="_Toc515526271"/>
      <w:bookmarkStart w:id="437" w:name="_Toc531359072"/>
      <w:bookmarkStart w:id="438" w:name="_Toc409172377"/>
      <w:bookmarkStart w:id="439" w:name="_Toc377979050"/>
      <w:bookmarkStart w:id="440" w:name="_Toc341260008"/>
      <w:bookmarkStart w:id="441" w:name="_Toc359934644"/>
      <w:bookmarkStart w:id="442" w:name="_Toc34895615"/>
      <w:bookmarkStart w:id="443" w:name="_Toc117174729"/>
      <w:bookmarkStart w:id="444" w:name="_Toc305144129"/>
      <w:bookmarkStart w:id="445" w:name="_Toc303756458"/>
    </w:p>
    <w:p>
      <w:pPr>
        <w:pStyle w:val="27"/>
        <w:outlineLvl w:val="9"/>
        <w:rPr>
          <w:rFonts w:hAnsi="宋体"/>
          <w:color w:val="auto"/>
          <w:sz w:val="24"/>
          <w:szCs w:val="24"/>
          <w:highlight w:val="none"/>
        </w:rPr>
      </w:pPr>
    </w:p>
    <w:p>
      <w:pPr>
        <w:rPr>
          <w:color w:val="auto"/>
          <w:highlight w:val="none"/>
        </w:rPr>
      </w:pPr>
    </w:p>
    <w:p>
      <w:pPr>
        <w:rPr>
          <w:rFonts w:hAnsi="宋体"/>
          <w:color w:val="auto"/>
          <w:sz w:val="24"/>
          <w:szCs w:val="24"/>
          <w:highlight w:val="none"/>
        </w:rPr>
      </w:pPr>
    </w:p>
    <w:p>
      <w:pPr>
        <w:keepNext/>
        <w:keepLines/>
        <w:spacing w:line="360" w:lineRule="auto"/>
        <w:jc w:val="left"/>
        <w:outlineLvl w:val="2"/>
        <w:rPr>
          <w:rFonts w:ascii="仿宋_GB2312" w:hAnsi="宋体" w:eastAsia="仿宋_GB2312"/>
          <w:b/>
          <w:bCs/>
          <w:color w:val="auto"/>
          <w:sz w:val="24"/>
          <w:szCs w:val="24"/>
          <w:highlight w:val="none"/>
        </w:rPr>
      </w:pPr>
      <w:bookmarkStart w:id="446" w:name="_Toc117174726"/>
      <w:r>
        <w:rPr>
          <w:rFonts w:ascii="仿宋_GB2312" w:hAnsi="宋体" w:eastAsia="仿宋_GB2312"/>
          <w:b/>
          <w:bCs/>
          <w:color w:val="auto"/>
          <w:sz w:val="24"/>
          <w:szCs w:val="24"/>
          <w:highlight w:val="none"/>
        </w:rPr>
        <w:t>2.</w:t>
      </w:r>
      <w:r>
        <w:rPr>
          <w:rFonts w:hint="eastAsia" w:ascii="仿宋_GB2312" w:hAnsi="宋体" w:eastAsia="仿宋_GB2312"/>
          <w:b/>
          <w:bCs/>
          <w:color w:val="auto"/>
          <w:sz w:val="24"/>
          <w:szCs w:val="24"/>
          <w:highlight w:val="none"/>
          <w:lang w:val="en-US" w:eastAsia="zh-CN"/>
        </w:rPr>
        <w:t xml:space="preserve">8 </w:t>
      </w:r>
      <w:r>
        <w:rPr>
          <w:rFonts w:ascii="仿宋_GB2312" w:hAnsi="宋体" w:eastAsia="仿宋_GB2312"/>
          <w:b/>
          <w:bCs/>
          <w:color w:val="auto"/>
          <w:sz w:val="24"/>
          <w:szCs w:val="24"/>
          <w:highlight w:val="none"/>
        </w:rPr>
        <w:t xml:space="preserve">  </w:t>
      </w:r>
      <w:r>
        <w:rPr>
          <w:rFonts w:hint="eastAsia" w:ascii="仿宋_GB2312" w:hAnsi="宋体" w:eastAsia="仿宋_GB2312"/>
          <w:b/>
          <w:bCs/>
          <w:color w:val="auto"/>
          <w:sz w:val="24"/>
          <w:szCs w:val="24"/>
          <w:highlight w:val="none"/>
        </w:rPr>
        <w:t>项目实施方案</w:t>
      </w:r>
      <w:bookmarkEnd w:id="446"/>
    </w:p>
    <w:p>
      <w:pPr>
        <w:spacing w:line="360" w:lineRule="auto"/>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（格式自行设计）</w:t>
      </w:r>
    </w:p>
    <w:p>
      <w:pPr>
        <w:spacing w:line="360" w:lineRule="auto"/>
        <w:jc w:val="left"/>
        <w:rPr>
          <w:rFonts w:hint="eastAsia" w:ascii="仿宋_GB2312" w:hAnsi="Times New Roman" w:eastAsia="仿宋_GB2312"/>
          <w:color w:val="auto"/>
          <w:sz w:val="24"/>
          <w:szCs w:val="24"/>
          <w:highlight w:val="none"/>
        </w:rPr>
      </w:pPr>
    </w:p>
    <w:p>
      <w:pPr>
        <w:snapToGrid w:val="0"/>
        <w:ind w:left="480" w:hanging="480" w:hangingChars="200"/>
        <w:jc w:val="left"/>
        <w:rPr>
          <w:rFonts w:ascii="仿宋_GB2312" w:hAnsi="宋体" w:eastAsia="仿宋_GB2312"/>
          <w:color w:val="auto"/>
          <w:sz w:val="24"/>
          <w:szCs w:val="24"/>
          <w:highlight w:val="none"/>
        </w:rPr>
      </w:pPr>
    </w:p>
    <w:p>
      <w:pPr>
        <w:wordWrap w:val="0"/>
        <w:spacing w:line="360" w:lineRule="auto"/>
        <w:ind w:firstLine="480"/>
        <w:jc w:val="right"/>
        <w:rPr>
          <w:rFonts w:hint="eastAsia"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投标人盖章：</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wordWrap w:val="0"/>
        <w:spacing w:line="360" w:lineRule="auto"/>
        <w:ind w:firstLine="480"/>
        <w:jc w:val="right"/>
        <w:rPr>
          <w:rFonts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日      期：</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pStyle w:val="28"/>
        <w:bidi w:val="0"/>
        <w:rPr>
          <w:color w:val="auto"/>
          <w:highlight w:val="none"/>
        </w:rPr>
      </w:pPr>
    </w:p>
    <w:p>
      <w:pPr>
        <w:spacing w:line="360" w:lineRule="auto"/>
        <w:outlineLvl w:val="2"/>
        <w:rPr>
          <w:color w:val="auto"/>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_GB2312" w:hAnsi="宋体" w:eastAsia="仿宋_GB2312" w:cs="Times New Roman"/>
          <w:b/>
          <w:bCs/>
          <w:color w:val="auto"/>
          <w:sz w:val="24"/>
          <w:szCs w:val="24"/>
          <w:highlight w:val="none"/>
          <w:lang w:val="zh-CN"/>
        </w:rPr>
        <w:t>重点难点分析</w:t>
      </w:r>
    </w:p>
    <w:p>
      <w:pPr>
        <w:adjustRightInd w:val="0"/>
        <w:jc w:val="center"/>
        <w:textAlignment w:val="baseline"/>
        <w:outlineLvl w:val="9"/>
        <w:rPr>
          <w:rFonts w:ascii="宋体" w:hAnsi="宋体"/>
          <w:color w:val="auto"/>
          <w:szCs w:val="21"/>
          <w:highlight w:val="none"/>
        </w:rPr>
      </w:pPr>
      <w:r>
        <w:rPr>
          <w:rFonts w:hint="eastAsia" w:ascii="宋体" w:hAnsi="宋体"/>
          <w:color w:val="auto"/>
          <w:sz w:val="24"/>
          <w:szCs w:val="21"/>
          <w:highlight w:val="none"/>
        </w:rPr>
        <w:t>（格式自行设计）</w:t>
      </w:r>
    </w:p>
    <w:p>
      <w:pPr>
        <w:spacing w:line="360" w:lineRule="auto"/>
        <w:outlineLvl w:val="9"/>
        <w:rPr>
          <w:rFonts w:ascii="宋体" w:hAnsi="宋体"/>
          <w:color w:val="auto"/>
          <w:sz w:val="24"/>
          <w:szCs w:val="24"/>
          <w:highlight w:val="none"/>
        </w:rPr>
      </w:pPr>
    </w:p>
    <w:p>
      <w:pPr>
        <w:pStyle w:val="45"/>
        <w:wordWrap w:val="0"/>
        <w:spacing w:line="360" w:lineRule="auto"/>
        <w:ind w:firstLine="480"/>
        <w:jc w:val="right"/>
        <w:outlineLvl w:val="9"/>
        <w:rPr>
          <w:rFonts w:ascii="仿宋_GB2312" w:hAnsi="Courier New" w:eastAsia="仿宋_GB2312"/>
          <w:color w:val="auto"/>
          <w:sz w:val="24"/>
          <w:highlight w:val="none"/>
          <w:u w:val="single"/>
        </w:rPr>
      </w:pPr>
      <w:r>
        <w:rPr>
          <w:rFonts w:ascii="仿宋_GB2312" w:hAnsi="Courier New" w:eastAsia="仿宋_GB2312"/>
          <w:color w:val="auto"/>
          <w:sz w:val="24"/>
          <w:highlight w:val="none"/>
        </w:rPr>
        <w:t>供应商盖章：</w:t>
      </w:r>
      <w:r>
        <w:rPr>
          <w:rFonts w:hint="eastAsia" w:ascii="仿宋_GB2312" w:hAnsi="Courier New" w:eastAsia="仿宋_GB2312"/>
          <w:color w:val="auto"/>
          <w:sz w:val="24"/>
          <w:highlight w:val="none"/>
          <w:u w:val="single"/>
        </w:rPr>
        <w:t xml:space="preserve"> </w:t>
      </w:r>
      <w:r>
        <w:rPr>
          <w:rFonts w:ascii="仿宋_GB2312" w:hAnsi="Courier New" w:eastAsia="仿宋_GB2312"/>
          <w:color w:val="auto"/>
          <w:sz w:val="24"/>
          <w:highlight w:val="none"/>
          <w:u w:val="single"/>
        </w:rPr>
        <w:t xml:space="preserve">              </w:t>
      </w:r>
    </w:p>
    <w:p>
      <w:pPr>
        <w:pStyle w:val="45"/>
        <w:wordWrap w:val="0"/>
        <w:spacing w:line="360" w:lineRule="auto"/>
        <w:ind w:firstLine="480"/>
        <w:jc w:val="right"/>
        <w:outlineLvl w:val="9"/>
        <w:rPr>
          <w:rFonts w:ascii="仿宋_GB2312" w:hAnsi="Courier New" w:eastAsia="仿宋_GB2312"/>
          <w:color w:val="auto"/>
          <w:sz w:val="24"/>
          <w:highlight w:val="none"/>
          <w:u w:val="single"/>
        </w:rPr>
      </w:pPr>
      <w:r>
        <w:rPr>
          <w:rFonts w:ascii="仿宋_GB2312" w:hAnsi="Courier New" w:eastAsia="仿宋_GB2312"/>
          <w:color w:val="auto"/>
          <w:sz w:val="24"/>
          <w:highlight w:val="none"/>
        </w:rPr>
        <w:t>日      期：</w:t>
      </w:r>
      <w:r>
        <w:rPr>
          <w:rFonts w:hint="eastAsia" w:ascii="仿宋_GB2312" w:hAnsi="Courier New" w:eastAsia="仿宋_GB2312"/>
          <w:color w:val="auto"/>
          <w:sz w:val="24"/>
          <w:highlight w:val="none"/>
          <w:u w:val="single"/>
        </w:rPr>
        <w:t xml:space="preserve"> </w:t>
      </w:r>
      <w:r>
        <w:rPr>
          <w:rFonts w:ascii="仿宋_GB2312" w:hAnsi="Courier New" w:eastAsia="仿宋_GB2312"/>
          <w:color w:val="auto"/>
          <w:sz w:val="24"/>
          <w:highlight w:val="none"/>
          <w:u w:val="single"/>
        </w:rPr>
        <w:t xml:space="preserve">              </w:t>
      </w:r>
    </w:p>
    <w:p>
      <w:pPr>
        <w:spacing w:line="360" w:lineRule="auto"/>
        <w:ind w:firstLine="420" w:firstLineChars="200"/>
        <w:outlineLvl w:val="9"/>
        <w:rPr>
          <w:rFonts w:ascii="宋体" w:hAnsi="宋体"/>
          <w:color w:val="auto"/>
          <w:szCs w:val="21"/>
          <w:highlight w:val="none"/>
        </w:rPr>
      </w:pPr>
    </w:p>
    <w:p>
      <w:pPr>
        <w:jc w:val="left"/>
        <w:outlineLvl w:val="2"/>
        <w:rPr>
          <w:rFonts w:hint="eastAsia" w:ascii="仿宋" w:hAnsi="仿宋" w:eastAsia="仿宋" w:cs="仿宋"/>
          <w:b/>
          <w:bCs/>
          <w:color w:val="auto"/>
          <w:sz w:val="24"/>
          <w:szCs w:val="24"/>
          <w:highlight w:val="none"/>
        </w:rPr>
      </w:pPr>
      <w:bookmarkStart w:id="447" w:name="_Toc31099"/>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 xml:space="preserve">10   </w:t>
      </w:r>
      <w:r>
        <w:rPr>
          <w:rFonts w:hint="eastAsia" w:ascii="仿宋" w:hAnsi="仿宋" w:eastAsia="仿宋" w:cs="仿宋"/>
          <w:b/>
          <w:bCs/>
          <w:color w:val="auto"/>
          <w:sz w:val="24"/>
          <w:szCs w:val="24"/>
          <w:highlight w:val="none"/>
        </w:rPr>
        <w:t>合理化建议</w:t>
      </w:r>
      <w:bookmarkEnd w:id="447"/>
    </w:p>
    <w:p>
      <w:pPr>
        <w:outlineLvl w:val="9"/>
        <w:rPr>
          <w:rFonts w:hint="eastAsia" w:ascii="仿宋" w:hAnsi="仿宋" w:eastAsia="仿宋" w:cs="仿宋"/>
          <w:color w:val="auto"/>
          <w:kern w:val="0"/>
          <w:sz w:val="24"/>
          <w:szCs w:val="24"/>
          <w:highlight w:val="none"/>
        </w:rPr>
      </w:pPr>
    </w:p>
    <w:p>
      <w:pPr>
        <w:pStyle w:val="55"/>
        <w:spacing w:line="360" w:lineRule="auto"/>
        <w:jc w:val="center"/>
        <w:outlineLvl w:val="9"/>
        <w:rPr>
          <w:rFonts w:ascii="仿宋_GB2312" w:eastAsia="仿宋_GB2312"/>
          <w:color w:val="auto"/>
          <w:sz w:val="24"/>
          <w:highlight w:val="none"/>
        </w:rPr>
      </w:pPr>
      <w:r>
        <w:rPr>
          <w:rFonts w:hint="eastAsia" w:ascii="仿宋_GB2312" w:eastAsia="仿宋_GB2312"/>
          <w:color w:val="auto"/>
          <w:sz w:val="24"/>
          <w:highlight w:val="none"/>
        </w:rPr>
        <w:t>（格式自行设计）</w:t>
      </w:r>
    </w:p>
    <w:p>
      <w:pPr>
        <w:pStyle w:val="27"/>
        <w:outlineLvl w:val="9"/>
        <w:rPr>
          <w:rFonts w:hint="eastAsia"/>
          <w:color w:val="auto"/>
          <w:highlight w:val="none"/>
        </w:rPr>
      </w:pPr>
    </w:p>
    <w:p>
      <w:pPr>
        <w:jc w:val="left"/>
        <w:outlineLvl w:val="2"/>
        <w:rPr>
          <w:rFonts w:hint="default" w:eastAsia="仿宋"/>
          <w:b/>
          <w:bCs/>
          <w:color w:val="auto"/>
          <w:highlight w:val="none"/>
          <w:lang w:val="en-US"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 xml:space="preserve">11   </w:t>
      </w:r>
      <w:r>
        <w:rPr>
          <w:rFonts w:hint="eastAsia" w:ascii="仿宋" w:hAnsi="仿宋" w:eastAsia="仿宋" w:cs="仿宋"/>
          <w:b/>
          <w:bCs/>
          <w:color w:val="auto"/>
          <w:kern w:val="0"/>
          <w:sz w:val="24"/>
          <w:szCs w:val="24"/>
          <w:highlight w:val="none"/>
          <w:lang w:val="en-US" w:eastAsia="zh-CN" w:bidi="ar-SA"/>
        </w:rPr>
        <w:t>服务优势</w:t>
      </w:r>
    </w:p>
    <w:p>
      <w:pPr>
        <w:outlineLvl w:val="9"/>
        <w:rPr>
          <w:rFonts w:hAnsi="宋体"/>
          <w:color w:val="auto"/>
          <w:sz w:val="24"/>
          <w:szCs w:val="24"/>
          <w:highlight w:val="none"/>
        </w:rPr>
      </w:pPr>
    </w:p>
    <w:p>
      <w:pPr>
        <w:pStyle w:val="55"/>
        <w:spacing w:line="360" w:lineRule="auto"/>
        <w:jc w:val="center"/>
        <w:rPr>
          <w:color w:val="auto"/>
          <w:highlight w:val="none"/>
        </w:rPr>
      </w:pPr>
      <w:r>
        <w:rPr>
          <w:rFonts w:hint="eastAsia" w:ascii="仿宋_GB2312" w:eastAsia="仿宋_GB2312"/>
          <w:color w:val="auto"/>
          <w:sz w:val="24"/>
          <w:highlight w:val="none"/>
        </w:rPr>
        <w:t>（格式自行设计）</w:t>
      </w:r>
    </w:p>
    <w:p>
      <w:pPr>
        <w:outlineLvl w:val="9"/>
        <w:rPr>
          <w:rFonts w:hAnsi="宋体"/>
          <w:color w:val="auto"/>
          <w:sz w:val="24"/>
          <w:szCs w:val="24"/>
          <w:highlight w:val="none"/>
        </w:rPr>
      </w:pPr>
    </w:p>
    <w:p>
      <w:pPr>
        <w:pStyle w:val="28"/>
        <w:bidi w:val="0"/>
        <w:rPr>
          <w:color w:val="auto"/>
          <w:highlight w:val="none"/>
        </w:rPr>
      </w:pPr>
    </w:p>
    <w:p>
      <w:pPr>
        <w:outlineLvl w:val="2"/>
        <w:rPr>
          <w:rFonts w:hint="eastAsia" w:hAnsi="宋体"/>
          <w:b/>
          <w:bCs/>
          <w:color w:val="auto"/>
          <w:sz w:val="24"/>
          <w:szCs w:val="24"/>
          <w:highlight w:val="none"/>
        </w:rPr>
      </w:pPr>
      <w:r>
        <w:rPr>
          <w:rFonts w:hAnsi="宋体"/>
          <w:color w:val="auto"/>
          <w:sz w:val="24"/>
          <w:szCs w:val="24"/>
          <w:highlight w:val="none"/>
        </w:rPr>
        <w:t>2.</w:t>
      </w:r>
      <w:r>
        <w:rPr>
          <w:rFonts w:hint="eastAsia" w:hAnsi="宋体"/>
          <w:color w:val="auto"/>
          <w:sz w:val="24"/>
          <w:szCs w:val="24"/>
          <w:highlight w:val="none"/>
          <w:lang w:val="en-US" w:eastAsia="zh-CN"/>
        </w:rPr>
        <w:t>12</w:t>
      </w:r>
      <w:r>
        <w:rPr>
          <w:rFonts w:hAnsi="宋体"/>
          <w:color w:val="auto"/>
          <w:sz w:val="24"/>
          <w:szCs w:val="24"/>
          <w:highlight w:val="none"/>
        </w:rPr>
        <w:t xml:space="preserve">   </w:t>
      </w:r>
      <w:r>
        <w:rPr>
          <w:rFonts w:hint="eastAsia" w:ascii="仿宋" w:hAnsi="仿宋" w:eastAsia="仿宋" w:cs="仿宋"/>
          <w:b/>
          <w:bCs/>
          <w:color w:val="auto"/>
          <w:kern w:val="0"/>
          <w:sz w:val="24"/>
          <w:szCs w:val="24"/>
          <w:highlight w:val="none"/>
          <w:lang w:val="en-US" w:eastAsia="zh-CN"/>
        </w:rPr>
        <w:t>供应商需要说明的其他文件和证明</w:t>
      </w:r>
      <w:bookmarkEnd w:id="436"/>
      <w:bookmarkEnd w:id="437"/>
      <w:bookmarkEnd w:id="438"/>
      <w:bookmarkEnd w:id="439"/>
      <w:bookmarkEnd w:id="440"/>
      <w:bookmarkEnd w:id="441"/>
      <w:bookmarkEnd w:id="442"/>
      <w:bookmarkEnd w:id="443"/>
      <w:bookmarkEnd w:id="444"/>
      <w:bookmarkEnd w:id="445"/>
    </w:p>
    <w:p>
      <w:pPr>
        <w:pStyle w:val="55"/>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（格式自行设计）</w:t>
      </w:r>
    </w:p>
    <w:p>
      <w:pPr>
        <w:pStyle w:val="55"/>
        <w:spacing w:line="360" w:lineRule="auto"/>
        <w:jc w:val="left"/>
        <w:rPr>
          <w:rFonts w:hint="eastAsia" w:ascii="仿宋_GB2312" w:eastAsia="仿宋_GB2312"/>
          <w:color w:val="auto"/>
          <w:sz w:val="24"/>
          <w:highlight w:val="none"/>
        </w:rPr>
      </w:pPr>
    </w:p>
    <w:p>
      <w:pPr>
        <w:pStyle w:val="45"/>
        <w:wordWrap w:val="0"/>
        <w:spacing w:line="360" w:lineRule="auto"/>
        <w:ind w:firstLine="480"/>
        <w:jc w:val="right"/>
        <w:rPr>
          <w:rFonts w:hint="eastAsia"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投标人盖章：</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pStyle w:val="45"/>
        <w:wordWrap w:val="0"/>
        <w:spacing w:line="360" w:lineRule="auto"/>
        <w:ind w:firstLine="480"/>
        <w:jc w:val="right"/>
        <w:rPr>
          <w:rFonts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日      期：</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pPr>
        <w:pStyle w:val="45"/>
        <w:wordWrap/>
        <w:spacing w:line="360" w:lineRule="auto"/>
        <w:ind w:firstLine="480"/>
        <w:jc w:val="right"/>
        <w:rPr>
          <w:rFonts w:ascii="仿宋_GB2312" w:hAnsi="Courier New" w:eastAsia="仿宋_GB2312"/>
          <w:color w:val="auto"/>
          <w:sz w:val="24"/>
          <w:szCs w:val="21"/>
          <w:highlight w:val="none"/>
          <w:u w:val="single"/>
        </w:rPr>
      </w:pPr>
    </w:p>
    <w:p>
      <w:pPr>
        <w:pStyle w:val="45"/>
        <w:wordWrap/>
        <w:spacing w:line="360" w:lineRule="auto"/>
        <w:ind w:firstLine="480"/>
        <w:jc w:val="right"/>
        <w:rPr>
          <w:rFonts w:ascii="仿宋_GB2312" w:hAnsi="Courier New" w:eastAsia="仿宋_GB2312"/>
          <w:color w:val="auto"/>
          <w:sz w:val="24"/>
          <w:szCs w:val="21"/>
          <w:highlight w:val="none"/>
          <w:u w:val="single"/>
        </w:rPr>
      </w:pPr>
    </w:p>
    <w:p>
      <w:pPr>
        <w:pStyle w:val="45"/>
        <w:wordWrap/>
        <w:spacing w:line="360" w:lineRule="auto"/>
        <w:ind w:firstLine="480"/>
        <w:jc w:val="right"/>
        <w:rPr>
          <w:rFonts w:ascii="仿宋_GB2312" w:hAnsi="Courier New" w:eastAsia="仿宋_GB2312"/>
          <w:color w:val="auto"/>
          <w:sz w:val="24"/>
          <w:szCs w:val="21"/>
          <w:highlight w:val="none"/>
          <w:u w:val="single"/>
        </w:rPr>
      </w:pPr>
    </w:p>
    <w:p>
      <w:pPr>
        <w:pStyle w:val="45"/>
        <w:wordWrap/>
        <w:spacing w:line="360" w:lineRule="auto"/>
        <w:ind w:firstLine="480"/>
        <w:jc w:val="right"/>
        <w:rPr>
          <w:rFonts w:ascii="仿宋_GB2312" w:hAnsi="Courier New" w:eastAsia="仿宋_GB2312"/>
          <w:color w:val="auto"/>
          <w:sz w:val="24"/>
          <w:szCs w:val="21"/>
          <w:highlight w:val="none"/>
          <w:u w:val="single"/>
        </w:rPr>
      </w:pPr>
    </w:p>
    <w:p>
      <w:pPr>
        <w:pStyle w:val="45"/>
        <w:wordWrap/>
        <w:spacing w:line="360" w:lineRule="auto"/>
        <w:ind w:firstLine="480"/>
        <w:jc w:val="right"/>
        <w:rPr>
          <w:rFonts w:ascii="仿宋_GB2312" w:hAnsi="Courier New" w:eastAsia="仿宋_GB2312"/>
          <w:color w:val="auto"/>
          <w:sz w:val="24"/>
          <w:szCs w:val="21"/>
          <w:highlight w:val="none"/>
          <w:u w:val="single"/>
        </w:rPr>
      </w:pPr>
    </w:p>
    <w:p>
      <w:pPr>
        <w:pStyle w:val="45"/>
        <w:wordWrap/>
        <w:spacing w:line="360" w:lineRule="auto"/>
        <w:ind w:firstLine="480"/>
        <w:jc w:val="right"/>
        <w:rPr>
          <w:rFonts w:ascii="仿宋_GB2312" w:hAnsi="Courier New" w:eastAsia="仿宋_GB2312"/>
          <w:color w:val="auto"/>
          <w:sz w:val="24"/>
          <w:szCs w:val="21"/>
          <w:highlight w:val="none"/>
          <w:u w:val="single"/>
        </w:rPr>
      </w:pPr>
    </w:p>
    <w:p>
      <w:pPr>
        <w:pStyle w:val="45"/>
        <w:wordWrap/>
        <w:spacing w:line="360" w:lineRule="auto"/>
        <w:ind w:firstLine="480"/>
        <w:jc w:val="right"/>
        <w:rPr>
          <w:rFonts w:ascii="仿宋_GB2312" w:hAnsi="Courier New" w:eastAsia="仿宋_GB2312"/>
          <w:color w:val="auto"/>
          <w:sz w:val="24"/>
          <w:szCs w:val="21"/>
          <w:highlight w:val="none"/>
          <w:u w:val="single"/>
        </w:rPr>
      </w:pPr>
    </w:p>
    <w:p>
      <w:pPr>
        <w:pStyle w:val="45"/>
        <w:wordWrap/>
        <w:spacing w:line="360" w:lineRule="auto"/>
        <w:ind w:firstLine="480"/>
        <w:jc w:val="right"/>
        <w:rPr>
          <w:rFonts w:ascii="仿宋_GB2312" w:hAnsi="Courier New" w:eastAsia="仿宋_GB2312"/>
          <w:color w:val="auto"/>
          <w:sz w:val="24"/>
          <w:szCs w:val="21"/>
          <w:highlight w:val="none"/>
          <w:u w:val="single"/>
        </w:rPr>
      </w:pPr>
    </w:p>
    <w:p>
      <w:pPr>
        <w:pStyle w:val="45"/>
        <w:wordWrap/>
        <w:spacing w:line="360" w:lineRule="auto"/>
        <w:ind w:firstLine="480"/>
        <w:jc w:val="right"/>
        <w:rPr>
          <w:rFonts w:ascii="仿宋_GB2312" w:hAnsi="Courier New" w:eastAsia="仿宋_GB2312"/>
          <w:color w:val="auto"/>
          <w:sz w:val="24"/>
          <w:szCs w:val="21"/>
          <w:highlight w:val="none"/>
          <w:u w:val="single"/>
        </w:rPr>
      </w:pPr>
    </w:p>
    <w:p>
      <w:pPr>
        <w:pStyle w:val="45"/>
        <w:wordWrap/>
        <w:spacing w:line="360" w:lineRule="auto"/>
        <w:ind w:firstLine="480"/>
        <w:jc w:val="right"/>
        <w:rPr>
          <w:rFonts w:ascii="仿宋_GB2312" w:hAnsi="Courier New" w:eastAsia="仿宋_GB2312"/>
          <w:color w:val="auto"/>
          <w:sz w:val="24"/>
          <w:szCs w:val="21"/>
          <w:highlight w:val="none"/>
          <w:u w:val="single"/>
        </w:rPr>
      </w:pPr>
    </w:p>
    <w:bookmarkEnd w:id="433"/>
    <w:bookmarkEnd w:id="434"/>
    <w:bookmarkEnd w:id="435"/>
    <w:p>
      <w:pPr>
        <w:jc w:val="center"/>
        <w:rPr>
          <w:rFonts w:ascii="仿宋_GB2312" w:eastAsia="仿宋_GB2312"/>
          <w:color w:val="auto"/>
          <w:sz w:val="44"/>
          <w:szCs w:val="44"/>
          <w:highlight w:val="none"/>
        </w:rPr>
      </w:pPr>
      <w:bookmarkStart w:id="448" w:name="_Toc117174730"/>
      <w:bookmarkStart w:id="449" w:name="_Toc530551896"/>
      <w:bookmarkStart w:id="450" w:name="_Toc531359073"/>
      <w:bookmarkStart w:id="451" w:name="_Toc29870"/>
      <w:r>
        <w:rPr>
          <w:rFonts w:hint="eastAsia" w:ascii="仿宋_GB2312" w:eastAsia="仿宋_GB2312"/>
          <w:color w:val="auto"/>
          <w:sz w:val="44"/>
          <w:szCs w:val="44"/>
          <w:highlight w:val="none"/>
        </w:rPr>
        <w:t>三  报价</w:t>
      </w:r>
      <w:r>
        <w:rPr>
          <w:rFonts w:ascii="仿宋_GB2312" w:eastAsia="仿宋_GB2312"/>
          <w:color w:val="auto"/>
          <w:sz w:val="44"/>
          <w:szCs w:val="44"/>
          <w:highlight w:val="none"/>
        </w:rPr>
        <w:t>文件格式</w:t>
      </w:r>
      <w:bookmarkEnd w:id="448"/>
      <w:bookmarkEnd w:id="449"/>
      <w:bookmarkEnd w:id="450"/>
      <w:bookmarkEnd w:id="451"/>
    </w:p>
    <w:p>
      <w:pPr>
        <w:spacing w:line="360" w:lineRule="auto"/>
        <w:rPr>
          <w:rFonts w:hint="eastAsia" w:ascii="仿宋_GB2312" w:eastAsia="仿宋_GB2312"/>
          <w:color w:val="auto"/>
          <w:highlight w:val="none"/>
        </w:rPr>
      </w:pPr>
    </w:p>
    <w:p>
      <w:pPr>
        <w:pStyle w:val="6"/>
        <w:spacing w:before="0" w:after="0"/>
        <w:ind w:firstLine="0" w:firstLineChars="0"/>
        <w:jc w:val="left"/>
        <w:rPr>
          <w:rFonts w:hAnsi="宋体"/>
          <w:color w:val="auto"/>
          <w:sz w:val="24"/>
          <w:szCs w:val="24"/>
          <w:highlight w:val="none"/>
        </w:rPr>
      </w:pPr>
      <w:bookmarkStart w:id="452" w:name="_Toc117174731"/>
      <w:bookmarkStart w:id="453" w:name="_Toc530551897"/>
      <w:bookmarkStart w:id="454" w:name="_Toc531359074"/>
      <w:bookmarkStart w:id="455" w:name="_Toc493956072"/>
      <w:r>
        <w:rPr>
          <w:rFonts w:hAnsi="宋体"/>
          <w:color w:val="auto"/>
          <w:sz w:val="24"/>
          <w:szCs w:val="24"/>
          <w:highlight w:val="none"/>
        </w:rPr>
        <w:t xml:space="preserve">3.1    </w:t>
      </w:r>
      <w:r>
        <w:rPr>
          <w:rFonts w:hint="eastAsia" w:hAnsi="宋体"/>
          <w:color w:val="auto"/>
          <w:sz w:val="24"/>
          <w:szCs w:val="24"/>
          <w:highlight w:val="none"/>
        </w:rPr>
        <w:t>报价文件封面格式</w:t>
      </w:r>
      <w:bookmarkEnd w:id="452"/>
    </w:p>
    <w:p>
      <w:pPr>
        <w:spacing w:line="360" w:lineRule="auto"/>
        <w:rPr>
          <w:rFonts w:hint="eastAsia"/>
          <w:color w:val="auto"/>
          <w:highlight w:val="none"/>
        </w:rPr>
      </w:pPr>
    </w:p>
    <w:p>
      <w:pPr>
        <w:pStyle w:val="5"/>
        <w:spacing w:line="360" w:lineRule="auto"/>
        <w:ind w:firstLine="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投标文件</w:t>
      </w:r>
    </w:p>
    <w:tbl>
      <w:tblPr>
        <w:tblStyle w:val="30"/>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投标文件名称：</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 报价文件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采 购 编 号：</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项 目 名 称：</w:t>
            </w:r>
          </w:p>
        </w:tc>
        <w:tc>
          <w:tcPr>
            <w:tcW w:w="4536" w:type="dxa"/>
            <w:noWrap w:val="0"/>
            <w:vAlign w:val="center"/>
          </w:tcPr>
          <w:p>
            <w:pPr>
              <w:jc w:val="left"/>
              <w:rPr>
                <w:rFonts w:hint="eastAsia" w:ascii="仿宋_GB2312" w:eastAsia="仿宋_GB2312"/>
                <w:color w:val="auto"/>
                <w:sz w:val="24"/>
                <w:szCs w:val="24"/>
                <w:highlight w:val="none"/>
              </w:rPr>
            </w:pP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 xml:space="preserve">标   </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 xml:space="preserve"> 项：</w:t>
            </w:r>
          </w:p>
        </w:tc>
        <w:tc>
          <w:tcPr>
            <w:tcW w:w="4536" w:type="dxa"/>
            <w:noWrap w:val="0"/>
            <w:vAlign w:val="center"/>
          </w:tcPr>
          <w:p>
            <w:pPr>
              <w:jc w:val="left"/>
              <w:rPr>
                <w:rFonts w:hint="eastAsia"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p>
        </w:tc>
        <w:tc>
          <w:tcPr>
            <w:tcW w:w="4536" w:type="dxa"/>
            <w:noWrap w:val="0"/>
            <w:vAlign w:val="center"/>
          </w:tcPr>
          <w:p>
            <w:pPr>
              <w:jc w:val="left"/>
              <w:rPr>
                <w:rFonts w:hint="eastAsia" w:ascii="仿宋_GB2312" w:eastAsia="仿宋_GB2312"/>
                <w:color w:val="auto"/>
                <w:sz w:val="24"/>
                <w:szCs w:val="24"/>
                <w:highlight w:val="none"/>
              </w:rPr>
            </w:pP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投标人全称（盖章）：</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2518" w:type="dxa"/>
            <w:noWrap w:val="0"/>
            <w:vAlign w:val="center"/>
          </w:tcPr>
          <w:p>
            <w:pPr>
              <w:jc w:val="distribute"/>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投标人地址：</w:t>
            </w:r>
          </w:p>
        </w:tc>
        <w:tc>
          <w:tcPr>
            <w:tcW w:w="4536" w:type="dxa"/>
            <w:noWrap w:val="0"/>
            <w:vAlign w:val="center"/>
          </w:tcPr>
          <w:p>
            <w:pPr>
              <w:jc w:val="left"/>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noWrap w:val="0"/>
            <w:vAlign w:val="center"/>
          </w:tcPr>
          <w:p>
            <w:pPr>
              <w:jc w:val="left"/>
              <w:rPr>
                <w:rFonts w:hint="eastAsia" w:ascii="仿宋_GB2312" w:hAnsi="宋体" w:eastAsia="仿宋_GB2312"/>
                <w:color w:val="auto"/>
                <w:sz w:val="24"/>
                <w:szCs w:val="24"/>
                <w:highlight w:val="none"/>
                <w:u w:val="single"/>
              </w:rPr>
            </w:pPr>
          </w:p>
        </w:tc>
      </w:tr>
      <w:tr>
        <w:tblPrEx>
          <w:tblCellMar>
            <w:top w:w="0" w:type="dxa"/>
            <w:left w:w="108" w:type="dxa"/>
            <w:bottom w:w="0" w:type="dxa"/>
            <w:right w:w="108" w:type="dxa"/>
          </w:tblCellMar>
        </w:tblPrEx>
        <w:trPr>
          <w:trHeight w:val="397" w:hRule="atLeast"/>
          <w:jc w:val="center"/>
        </w:trPr>
        <w:tc>
          <w:tcPr>
            <w:tcW w:w="7054" w:type="dxa"/>
            <w:gridSpan w:val="2"/>
            <w:noWrap w:val="0"/>
            <w:vAlign w:val="center"/>
          </w:tcPr>
          <w:p>
            <w:pPr>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 xml:space="preserve">年 </w:t>
            </w:r>
            <w:r>
              <w:rPr>
                <w:rFonts w:ascii="仿宋_GB2312" w:hAnsi="宋体" w:eastAsia="仿宋_GB2312"/>
                <w:color w:val="auto"/>
                <w:sz w:val="24"/>
                <w:szCs w:val="24"/>
                <w:highlight w:val="none"/>
              </w:rPr>
              <w:t xml:space="preserve"> 月</w:t>
            </w:r>
            <w:r>
              <w:rPr>
                <w:rFonts w:hint="eastAsia" w:ascii="仿宋_GB2312" w:hAnsi="宋体" w:eastAsia="仿宋_GB2312"/>
                <w:color w:val="auto"/>
                <w:sz w:val="24"/>
                <w:szCs w:val="24"/>
                <w:highlight w:val="none"/>
              </w:rPr>
              <w:t xml:space="preserve">  </w:t>
            </w:r>
            <w:r>
              <w:rPr>
                <w:rFonts w:ascii="仿宋_GB2312" w:hAnsi="宋体" w:eastAsia="仿宋_GB2312"/>
                <w:color w:val="auto"/>
                <w:sz w:val="24"/>
                <w:szCs w:val="24"/>
                <w:highlight w:val="none"/>
              </w:rPr>
              <w:t>日</w:t>
            </w:r>
          </w:p>
        </w:tc>
      </w:tr>
    </w:tbl>
    <w:p>
      <w:pPr>
        <w:spacing w:line="360" w:lineRule="auto"/>
        <w:rPr>
          <w:rFonts w:ascii="仿宋_GB2312" w:eastAsia="仿宋_GB2312"/>
          <w:color w:val="auto"/>
          <w:sz w:val="24"/>
          <w:szCs w:val="24"/>
          <w:highlight w:val="none"/>
        </w:rPr>
      </w:pPr>
    </w:p>
    <w:p>
      <w:pPr>
        <w:pStyle w:val="27"/>
        <w:outlineLvl w:val="9"/>
        <w:rPr>
          <w:color w:val="auto"/>
          <w:highlight w:val="none"/>
        </w:rPr>
      </w:pPr>
    </w:p>
    <w:p>
      <w:pPr>
        <w:outlineLvl w:val="9"/>
        <w:rPr>
          <w:color w:val="auto"/>
          <w:highlight w:val="none"/>
        </w:rPr>
      </w:pPr>
    </w:p>
    <w:p>
      <w:pPr>
        <w:pStyle w:val="27"/>
        <w:outlineLvl w:val="9"/>
        <w:rPr>
          <w:color w:val="auto"/>
          <w:highlight w:val="none"/>
        </w:rPr>
      </w:pPr>
    </w:p>
    <w:p>
      <w:pPr>
        <w:outlineLvl w:val="9"/>
        <w:rPr>
          <w:color w:val="auto"/>
          <w:highlight w:val="none"/>
        </w:rPr>
      </w:pPr>
    </w:p>
    <w:p>
      <w:pPr>
        <w:outlineLvl w:val="9"/>
        <w:rPr>
          <w:color w:val="auto"/>
          <w:highlight w:val="none"/>
        </w:rPr>
      </w:pPr>
    </w:p>
    <w:p>
      <w:pPr>
        <w:pStyle w:val="6"/>
        <w:spacing w:before="0" w:after="0"/>
        <w:ind w:firstLine="0" w:firstLineChars="0"/>
        <w:jc w:val="left"/>
        <w:rPr>
          <w:rFonts w:hAnsi="宋体"/>
          <w:color w:val="auto"/>
          <w:sz w:val="24"/>
          <w:szCs w:val="24"/>
          <w:highlight w:val="none"/>
        </w:rPr>
      </w:pPr>
      <w:bookmarkStart w:id="456" w:name="_Toc117174732"/>
      <w:r>
        <w:rPr>
          <w:rFonts w:hAnsi="宋体"/>
          <w:color w:val="auto"/>
          <w:sz w:val="24"/>
          <w:szCs w:val="24"/>
          <w:highlight w:val="none"/>
        </w:rPr>
        <w:t xml:space="preserve">3.2    </w:t>
      </w:r>
      <w:r>
        <w:rPr>
          <w:rFonts w:hint="eastAsia" w:hAnsi="宋体"/>
          <w:color w:val="auto"/>
          <w:sz w:val="24"/>
          <w:szCs w:val="24"/>
          <w:highlight w:val="none"/>
        </w:rPr>
        <w:t>报价文件</w:t>
      </w:r>
      <w:r>
        <w:rPr>
          <w:rFonts w:hAnsi="宋体"/>
          <w:color w:val="auto"/>
          <w:sz w:val="24"/>
          <w:szCs w:val="24"/>
          <w:highlight w:val="none"/>
        </w:rPr>
        <w:t>目录</w:t>
      </w:r>
      <w:bookmarkEnd w:id="456"/>
    </w:p>
    <w:p>
      <w:pPr>
        <w:pStyle w:val="5"/>
        <w:spacing w:line="360" w:lineRule="auto"/>
        <w:ind w:firstLine="0"/>
        <w:rPr>
          <w:rFonts w:hint="eastAsia"/>
          <w:color w:val="auto"/>
          <w:highlight w:val="none"/>
        </w:rPr>
      </w:pPr>
    </w:p>
    <w:p>
      <w:pPr>
        <w:pStyle w:val="5"/>
        <w:spacing w:line="360" w:lineRule="auto"/>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（格式自行设计）</w:t>
      </w:r>
    </w:p>
    <w:p>
      <w:pPr>
        <w:pStyle w:val="5"/>
        <w:spacing w:line="360" w:lineRule="auto"/>
        <w:ind w:firstLine="0"/>
        <w:jc w:val="left"/>
        <w:rPr>
          <w:rFonts w:ascii="仿宋_GB2312" w:eastAsia="仿宋_GB2312"/>
          <w:color w:val="auto"/>
          <w:sz w:val="24"/>
          <w:szCs w:val="24"/>
          <w:highlight w:val="none"/>
        </w:rPr>
      </w:pPr>
    </w:p>
    <w:p>
      <w:pPr>
        <w:pStyle w:val="5"/>
        <w:spacing w:line="360" w:lineRule="auto"/>
        <w:ind w:firstLine="0"/>
        <w:jc w:val="left"/>
        <w:rPr>
          <w:rFonts w:hint="eastAsia" w:ascii="仿宋_GB2312" w:eastAsia="仿宋_GB2312"/>
          <w:color w:val="auto"/>
          <w:sz w:val="24"/>
          <w:szCs w:val="24"/>
          <w:highlight w:val="none"/>
        </w:rPr>
      </w:pPr>
    </w:p>
    <w:p>
      <w:pPr>
        <w:pStyle w:val="5"/>
        <w:spacing w:line="360" w:lineRule="auto"/>
        <w:ind w:firstLine="0"/>
        <w:jc w:val="left"/>
        <w:rPr>
          <w:rFonts w:hint="eastAsia" w:ascii="仿宋_GB2312" w:eastAsia="仿宋_GB2312"/>
          <w:color w:val="auto"/>
          <w:sz w:val="24"/>
          <w:szCs w:val="24"/>
          <w:highlight w:val="none"/>
        </w:rPr>
      </w:pPr>
    </w:p>
    <w:p>
      <w:pPr>
        <w:pStyle w:val="5"/>
        <w:spacing w:line="360" w:lineRule="auto"/>
        <w:ind w:firstLine="0"/>
        <w:jc w:val="left"/>
        <w:rPr>
          <w:rFonts w:hint="eastAsia" w:ascii="仿宋_GB2312" w:eastAsia="仿宋_GB2312"/>
          <w:color w:val="auto"/>
          <w:sz w:val="24"/>
          <w:szCs w:val="24"/>
          <w:highlight w:val="none"/>
        </w:rPr>
      </w:pPr>
    </w:p>
    <w:p>
      <w:pPr>
        <w:pStyle w:val="5"/>
        <w:spacing w:line="360" w:lineRule="auto"/>
        <w:ind w:firstLine="0"/>
        <w:jc w:val="left"/>
        <w:rPr>
          <w:rFonts w:hint="eastAsia" w:ascii="仿宋_GB2312" w:eastAsia="仿宋_GB2312"/>
          <w:color w:val="auto"/>
          <w:sz w:val="24"/>
          <w:szCs w:val="24"/>
          <w:highlight w:val="none"/>
        </w:rPr>
      </w:pPr>
    </w:p>
    <w:p>
      <w:pPr>
        <w:pStyle w:val="5"/>
        <w:spacing w:line="360" w:lineRule="auto"/>
        <w:ind w:firstLine="0"/>
        <w:jc w:val="left"/>
        <w:rPr>
          <w:rFonts w:hint="eastAsia" w:ascii="仿宋_GB2312" w:eastAsia="仿宋_GB2312"/>
          <w:color w:val="auto"/>
          <w:sz w:val="24"/>
          <w:szCs w:val="24"/>
          <w:highlight w:val="none"/>
        </w:rPr>
      </w:pPr>
    </w:p>
    <w:p>
      <w:pPr>
        <w:pStyle w:val="5"/>
        <w:spacing w:line="360" w:lineRule="auto"/>
        <w:ind w:firstLine="0"/>
        <w:jc w:val="left"/>
        <w:rPr>
          <w:rFonts w:hint="eastAsia" w:ascii="仿宋_GB2312" w:eastAsia="仿宋_GB2312"/>
          <w:color w:val="auto"/>
          <w:sz w:val="24"/>
          <w:szCs w:val="24"/>
          <w:highlight w:val="none"/>
        </w:rPr>
      </w:pPr>
    </w:p>
    <w:p>
      <w:pPr>
        <w:pStyle w:val="6"/>
        <w:spacing w:before="0" w:after="0"/>
        <w:ind w:firstLine="0" w:firstLineChars="0"/>
        <w:jc w:val="left"/>
        <w:rPr>
          <w:rFonts w:hAnsi="宋体"/>
          <w:color w:val="auto"/>
          <w:sz w:val="24"/>
          <w:szCs w:val="24"/>
          <w:highlight w:val="none"/>
        </w:rPr>
      </w:pPr>
      <w:bookmarkStart w:id="457" w:name="_Toc117174733"/>
      <w:r>
        <w:rPr>
          <w:rFonts w:hAnsi="宋体"/>
          <w:color w:val="auto"/>
          <w:sz w:val="24"/>
          <w:szCs w:val="24"/>
          <w:highlight w:val="none"/>
        </w:rPr>
        <w:t>3.3</w:t>
      </w: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开标一览表</w:t>
      </w:r>
      <w:bookmarkEnd w:id="453"/>
      <w:bookmarkEnd w:id="454"/>
      <w:bookmarkEnd w:id="455"/>
      <w:r>
        <w:rPr>
          <w:rFonts w:hint="eastAsia" w:hAnsi="宋体"/>
          <w:color w:val="auto"/>
          <w:sz w:val="24"/>
          <w:szCs w:val="24"/>
          <w:highlight w:val="none"/>
        </w:rPr>
        <w:t>格式</w:t>
      </w:r>
      <w:bookmarkEnd w:id="457"/>
    </w:p>
    <w:p>
      <w:pPr>
        <w:pStyle w:val="5"/>
        <w:spacing w:line="360" w:lineRule="auto"/>
        <w:ind w:firstLine="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开标一览表</w:t>
      </w:r>
    </w:p>
    <w:p>
      <w:pPr>
        <w:rPr>
          <w:rFonts w:hint="eastAsia" w:ascii="宋体" w:hAnsi="宋体"/>
          <w:color w:val="auto"/>
          <w:szCs w:val="21"/>
          <w:highlight w:val="none"/>
        </w:rPr>
      </w:pPr>
    </w:p>
    <w:p>
      <w:pPr>
        <w:rPr>
          <w:rFonts w:hint="eastAsia" w:ascii="宋体" w:hAnsi="宋体"/>
          <w:color w:val="auto"/>
          <w:szCs w:val="21"/>
          <w:highlight w:val="none"/>
        </w:rPr>
      </w:pPr>
    </w:p>
    <w:p>
      <w:pPr>
        <w:spacing w:line="360" w:lineRule="auto"/>
        <w:jc w:val="lef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项目编号：</w:t>
      </w: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p>
    <w:p>
      <w:pPr>
        <w:spacing w:line="360" w:lineRule="auto"/>
        <w:jc w:val="left"/>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项目名称：</w:t>
      </w: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 xml:space="preserve">    </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 xml:space="preserve"> 标项：</w:t>
      </w:r>
      <w:r>
        <w:rPr>
          <w:rFonts w:hint="eastAsia" w:ascii="仿宋_GB2312" w:hAnsi="宋体" w:eastAsia="仿宋_GB2312"/>
          <w:color w:val="auto"/>
          <w:sz w:val="24"/>
          <w:szCs w:val="24"/>
          <w:highlight w:val="none"/>
          <w:u w:val="single"/>
        </w:rPr>
        <w:t>（若有）</w:t>
      </w:r>
    </w:p>
    <w:tbl>
      <w:tblPr>
        <w:tblStyle w:val="30"/>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noWrap w:val="0"/>
            <w:vAlign w:val="center"/>
          </w:tcPr>
          <w:p>
            <w:pPr>
              <w:pStyle w:val="48"/>
              <w:tabs>
                <w:tab w:val="left" w:pos="420"/>
                <w:tab w:val="center" w:pos="4153"/>
                <w:tab w:val="right" w:pos="8306"/>
              </w:tabs>
              <w:adjustRightInd w:val="0"/>
              <w:jc w:val="center"/>
              <w:rPr>
                <w:rFonts w:ascii="仿宋_GB2312" w:eastAsia="仿宋_GB2312"/>
                <w:caps/>
                <w:color w:val="auto"/>
                <w:spacing w:val="20"/>
                <w:kern w:val="0"/>
                <w:sz w:val="24"/>
                <w:szCs w:val="20"/>
                <w:highlight w:val="none"/>
              </w:rPr>
            </w:pPr>
            <w:r>
              <w:rPr>
                <w:rFonts w:hint="eastAsia" w:ascii="仿宋_GB2312" w:eastAsia="仿宋_GB2312"/>
                <w:caps/>
                <w:color w:val="auto"/>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noWrap w:val="0"/>
            <w:vAlign w:val="center"/>
          </w:tcPr>
          <w:p>
            <w:pPr>
              <w:pStyle w:val="48"/>
              <w:jc w:val="center"/>
              <w:rPr>
                <w:rFonts w:ascii="仿宋_GB2312" w:eastAsia="仿宋_GB2312"/>
                <w:caps/>
                <w:color w:val="auto"/>
                <w:spacing w:val="20"/>
                <w:sz w:val="24"/>
                <w:highlight w:val="none"/>
              </w:rPr>
            </w:pPr>
            <w:r>
              <w:rPr>
                <w:rFonts w:hint="eastAsia" w:ascii="仿宋_GB2312" w:eastAsia="仿宋_GB2312"/>
                <w:caps/>
                <w:color w:val="auto"/>
                <w:spacing w:val="20"/>
                <w:sz w:val="24"/>
                <w:highlight w:val="none"/>
              </w:rPr>
              <w:t>总报价（元）</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noWrap w:val="0"/>
            <w:vAlign w:val="center"/>
          </w:tcPr>
          <w:p>
            <w:pPr>
              <w:pStyle w:val="48"/>
              <w:jc w:val="center"/>
              <w:rPr>
                <w:rFonts w:ascii="仿宋_GB2312" w:eastAsia="仿宋_GB2312"/>
                <w:color w:val="auto"/>
                <w:spacing w:val="20"/>
                <w:sz w:val="24"/>
                <w:highlight w:val="none"/>
              </w:rPr>
            </w:pPr>
            <w:r>
              <w:rPr>
                <w:rFonts w:hint="eastAsia" w:ascii="仿宋_GB2312" w:eastAsia="仿宋_GB2312"/>
                <w:color w:val="auto"/>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noWrap w:val="0"/>
            <w:vAlign w:val="center"/>
          </w:tcPr>
          <w:p>
            <w:pPr>
              <w:pStyle w:val="48"/>
              <w:rPr>
                <w:rFonts w:ascii="仿宋_GB2312" w:eastAsia="仿宋_GB2312"/>
                <w:color w:val="auto"/>
                <w:spacing w:val="20"/>
                <w:sz w:val="24"/>
                <w:highlight w:val="none"/>
              </w:rPr>
            </w:pPr>
            <w:r>
              <w:rPr>
                <w:rFonts w:hint="eastAsia" w:ascii="仿宋_GB2312" w:eastAsia="仿宋_GB2312"/>
                <w:color w:val="auto"/>
                <w:spacing w:val="20"/>
                <w:sz w:val="24"/>
                <w:highlight w:val="none"/>
              </w:rPr>
              <w:t>大写                （￥           ）</w:t>
            </w:r>
          </w:p>
        </w:tc>
      </w:tr>
    </w:tbl>
    <w:p>
      <w:pPr>
        <w:rPr>
          <w:rFonts w:ascii="宋体" w:hAnsi="宋体"/>
          <w:color w:val="auto"/>
          <w:szCs w:val="21"/>
          <w:highlight w:val="none"/>
        </w:rPr>
      </w:pPr>
    </w:p>
    <w:p>
      <w:pPr>
        <w:pStyle w:val="48"/>
        <w:spacing w:line="360" w:lineRule="auto"/>
        <w:ind w:firstLine="480" w:firstLineChars="200"/>
        <w:jc w:val="left"/>
        <w:rPr>
          <w:rFonts w:hint="eastAsia" w:ascii="仿宋_GB2312" w:eastAsia="仿宋_GB2312"/>
          <w:iCs/>
          <w:color w:val="auto"/>
          <w:sz w:val="24"/>
          <w:highlight w:val="none"/>
        </w:rPr>
      </w:pPr>
      <w:r>
        <w:rPr>
          <w:rFonts w:hint="eastAsia" w:ascii="仿宋_GB2312" w:eastAsia="仿宋_GB2312"/>
          <w:iCs/>
          <w:color w:val="auto"/>
          <w:sz w:val="24"/>
          <w:highlight w:val="none"/>
        </w:rPr>
        <w:t>注: 1、报价一经涂改，应在涂改处加盖单位公章或者由法定代表人（负责人）或授权委托人签字或盖章，否则其投标作无效标处理。</w:t>
      </w:r>
    </w:p>
    <w:p>
      <w:pPr>
        <w:pStyle w:val="45"/>
        <w:wordWrap w:val="0"/>
        <w:spacing w:line="360" w:lineRule="auto"/>
        <w:ind w:firstLine="720" w:firstLineChars="300"/>
        <w:jc w:val="both"/>
        <w:rPr>
          <w:rFonts w:hint="eastAsia" w:ascii="仿宋_GB2312" w:hAnsi="Calibri" w:eastAsia="仿宋_GB2312" w:cs="Calibri"/>
          <w:iCs/>
          <w:color w:val="auto"/>
          <w:kern w:val="2"/>
          <w:sz w:val="24"/>
          <w:szCs w:val="21"/>
          <w:highlight w:val="none"/>
          <w:lang w:val="en-US" w:eastAsia="zh-CN" w:bidi="ar-SA"/>
        </w:rPr>
      </w:pPr>
      <w:r>
        <w:rPr>
          <w:rFonts w:hint="eastAsia" w:ascii="仿宋_GB2312" w:eastAsia="仿宋_GB2312"/>
          <w:iCs/>
          <w:color w:val="auto"/>
          <w:sz w:val="24"/>
          <w:highlight w:val="none"/>
        </w:rPr>
        <w:t>2、投标</w:t>
      </w:r>
      <w:r>
        <w:rPr>
          <w:rFonts w:hint="eastAsia" w:ascii="仿宋_GB2312" w:eastAsia="仿宋_GB2312"/>
          <w:iCs/>
          <w:color w:val="auto"/>
          <w:sz w:val="24"/>
          <w:highlight w:val="none"/>
          <w:lang w:val="en-US" w:eastAsia="zh-CN"/>
        </w:rPr>
        <w:t>总</w:t>
      </w:r>
      <w:r>
        <w:rPr>
          <w:rFonts w:hint="eastAsia" w:ascii="仿宋_GB2312" w:eastAsia="仿宋_GB2312"/>
          <w:iCs/>
          <w:color w:val="auto"/>
          <w:sz w:val="24"/>
          <w:highlight w:val="none"/>
        </w:rPr>
        <w:t>报价</w:t>
      </w:r>
      <w:r>
        <w:rPr>
          <w:rFonts w:hint="eastAsia" w:ascii="仿宋_GB2312" w:eastAsia="仿宋_GB2312"/>
          <w:iCs/>
          <w:color w:val="auto"/>
          <w:sz w:val="24"/>
          <w:highlight w:val="none"/>
          <w:lang w:val="en-US" w:eastAsia="zh-CN"/>
        </w:rPr>
        <w:t>包括</w:t>
      </w:r>
      <w:r>
        <w:rPr>
          <w:rFonts w:hint="eastAsia" w:ascii="仿宋_GB2312" w:hAnsi="Calibri" w:eastAsia="仿宋_GB2312" w:cs="Calibri"/>
          <w:iCs/>
          <w:color w:val="auto"/>
          <w:kern w:val="2"/>
          <w:sz w:val="24"/>
          <w:szCs w:val="21"/>
          <w:highlight w:val="none"/>
          <w:lang w:val="en-US" w:eastAsia="zh-CN" w:bidi="ar-SA"/>
        </w:rPr>
        <w:t>服务内容、人工、保险、税金、培训、售后服务费、以及实施本项目所需的其他一切费用。</w:t>
      </w:r>
    </w:p>
    <w:p>
      <w:pPr>
        <w:pStyle w:val="48"/>
        <w:spacing w:line="440" w:lineRule="exact"/>
        <w:rPr>
          <w:rFonts w:ascii="仿宋_GB2312" w:hAnsi="宋体" w:eastAsia="仿宋_GB2312"/>
          <w:b/>
          <w:color w:val="auto"/>
          <w:sz w:val="24"/>
          <w:szCs w:val="21"/>
          <w:highlight w:val="none"/>
        </w:rPr>
      </w:pPr>
    </w:p>
    <w:p>
      <w:pPr>
        <w:spacing w:line="360" w:lineRule="auto"/>
        <w:jc w:val="left"/>
        <w:rPr>
          <w:rFonts w:hint="eastAsia" w:ascii="仿宋_GB2312" w:eastAsia="仿宋_GB2312"/>
          <w:color w:val="auto"/>
          <w:spacing w:val="20"/>
          <w:sz w:val="24"/>
          <w:highlight w:val="none"/>
        </w:rPr>
      </w:pPr>
    </w:p>
    <w:p>
      <w:pPr>
        <w:pStyle w:val="45"/>
        <w:wordWrap w:val="0"/>
        <w:spacing w:line="360" w:lineRule="auto"/>
        <w:ind w:firstLine="480"/>
        <w:jc w:val="right"/>
        <w:rPr>
          <w:rFonts w:hint="eastAsia" w:ascii="仿宋_GB2312" w:hAnsi="Courier New" w:eastAsia="仿宋_GB2312"/>
          <w:color w:val="auto"/>
          <w:sz w:val="24"/>
          <w:szCs w:val="21"/>
          <w:highlight w:val="none"/>
          <w:u w:val="single"/>
        </w:rPr>
      </w:pPr>
      <w:bookmarkStart w:id="458" w:name="_Toc530551898"/>
      <w:bookmarkStart w:id="459" w:name="_Toc531359075"/>
      <w:bookmarkStart w:id="460" w:name="_Toc493956073"/>
      <w:r>
        <w:rPr>
          <w:rFonts w:hint="eastAsia" w:ascii="仿宋_GB2312" w:hAnsi="Courier New" w:eastAsia="仿宋_GB2312"/>
          <w:color w:val="auto"/>
          <w:sz w:val="24"/>
          <w:szCs w:val="21"/>
          <w:highlight w:val="none"/>
        </w:rPr>
        <w:t>投标人</w:t>
      </w:r>
      <w:r>
        <w:rPr>
          <w:rFonts w:ascii="仿宋_GB2312" w:hAnsi="Courier New" w:eastAsia="仿宋_GB2312"/>
          <w:color w:val="auto"/>
          <w:sz w:val="24"/>
          <w:szCs w:val="21"/>
          <w:highlight w:val="none"/>
        </w:rPr>
        <w:t>盖章：</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r>
        <w:rPr>
          <w:rFonts w:hint="eastAsia" w:ascii="仿宋_GB2312" w:hAnsi="Courier New" w:eastAsia="仿宋_GB2312"/>
          <w:color w:val="auto"/>
          <w:spacing w:val="20"/>
          <w:sz w:val="24"/>
          <w:szCs w:val="21"/>
          <w:highlight w:val="none"/>
          <w:u w:val="single"/>
        </w:rPr>
        <w:t xml:space="preserve"> </w:t>
      </w:r>
    </w:p>
    <w:p>
      <w:pPr>
        <w:pStyle w:val="45"/>
        <w:wordWrap w:val="0"/>
        <w:spacing w:line="360" w:lineRule="auto"/>
        <w:ind w:firstLine="480"/>
        <w:jc w:val="right"/>
        <w:rPr>
          <w:rFonts w:hint="eastAsia"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日      期：</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r>
        <w:rPr>
          <w:rFonts w:hint="eastAsia" w:ascii="仿宋_GB2312" w:hAnsi="Courier New" w:eastAsia="仿宋_GB2312"/>
          <w:color w:val="auto"/>
          <w:spacing w:val="20"/>
          <w:sz w:val="24"/>
          <w:szCs w:val="21"/>
          <w:highlight w:val="none"/>
          <w:u w:val="single"/>
        </w:rPr>
        <w:t xml:space="preserve"> </w:t>
      </w:r>
    </w:p>
    <w:p>
      <w:pPr>
        <w:pStyle w:val="45"/>
        <w:wordWrap w:val="0"/>
        <w:spacing w:line="360" w:lineRule="auto"/>
        <w:ind w:firstLine="480"/>
        <w:jc w:val="right"/>
        <w:rPr>
          <w:rFonts w:hint="eastAsia" w:ascii="仿宋_GB2312" w:hAnsi="Courier New" w:eastAsia="仿宋_GB2312"/>
          <w:color w:val="auto"/>
          <w:sz w:val="24"/>
          <w:szCs w:val="21"/>
          <w:highlight w:val="none"/>
          <w:u w:val="single"/>
        </w:rPr>
      </w:pPr>
    </w:p>
    <w:p>
      <w:pPr>
        <w:pStyle w:val="45"/>
        <w:spacing w:line="360" w:lineRule="auto"/>
        <w:ind w:firstLine="480"/>
        <w:jc w:val="right"/>
        <w:rPr>
          <w:rFonts w:hint="eastAsia" w:ascii="仿宋_GB2312" w:hAnsi="Courier New" w:eastAsia="仿宋_GB2312"/>
          <w:color w:val="auto"/>
          <w:sz w:val="24"/>
          <w:szCs w:val="21"/>
          <w:highlight w:val="none"/>
          <w:u w:val="single"/>
        </w:rPr>
      </w:pPr>
    </w:p>
    <w:p>
      <w:pPr>
        <w:pStyle w:val="6"/>
        <w:spacing w:before="0" w:after="0"/>
        <w:ind w:firstLine="0" w:firstLineChars="0"/>
        <w:jc w:val="left"/>
        <w:rPr>
          <w:rFonts w:hint="eastAsia" w:hAnsi="宋体"/>
          <w:color w:val="auto"/>
          <w:sz w:val="24"/>
          <w:szCs w:val="24"/>
          <w:highlight w:val="none"/>
          <w:lang w:val="en-US" w:eastAsia="zh-CN"/>
        </w:rPr>
      </w:pPr>
    </w:p>
    <w:p>
      <w:pPr>
        <w:pStyle w:val="5"/>
        <w:rPr>
          <w:rFonts w:hint="eastAsia" w:hAnsi="宋体"/>
          <w:color w:val="auto"/>
          <w:sz w:val="24"/>
          <w:szCs w:val="24"/>
          <w:highlight w:val="none"/>
          <w:lang w:val="en-US" w:eastAsia="zh-CN"/>
        </w:rPr>
      </w:pPr>
    </w:p>
    <w:p>
      <w:pPr>
        <w:rPr>
          <w:rFonts w:hint="eastAsia"/>
          <w:color w:val="auto"/>
          <w:highlight w:val="none"/>
          <w:lang w:val="en-US" w:eastAsia="zh-CN"/>
        </w:rPr>
      </w:pPr>
    </w:p>
    <w:p>
      <w:pPr>
        <w:pStyle w:val="6"/>
        <w:spacing w:before="0" w:after="0"/>
        <w:ind w:firstLine="0" w:firstLineChars="0"/>
        <w:jc w:val="left"/>
        <w:rPr>
          <w:rFonts w:hint="eastAsia" w:hAnsi="宋体"/>
          <w:color w:val="auto"/>
          <w:sz w:val="24"/>
          <w:szCs w:val="24"/>
          <w:highlight w:val="none"/>
          <w:lang w:val="en-US" w:eastAsia="zh-CN"/>
        </w:rPr>
      </w:pPr>
    </w:p>
    <w:p>
      <w:pPr>
        <w:pStyle w:val="5"/>
        <w:spacing w:line="360" w:lineRule="auto"/>
        <w:ind w:firstLine="643"/>
        <w:jc w:val="center"/>
        <w:rPr>
          <w:rFonts w:hint="eastAsia" w:ascii="仿宋_GB2312" w:hAnsi="宋体" w:eastAsia="仿宋_GB2312"/>
          <w:b/>
          <w:color w:val="auto"/>
          <w:sz w:val="32"/>
          <w:szCs w:val="32"/>
          <w:highlight w:val="none"/>
        </w:rPr>
      </w:pPr>
    </w:p>
    <w:p>
      <w:pPr>
        <w:pStyle w:val="5"/>
        <w:spacing w:line="360" w:lineRule="auto"/>
        <w:ind w:firstLine="643"/>
        <w:jc w:val="center"/>
        <w:rPr>
          <w:rFonts w:hint="eastAsia" w:ascii="仿宋_GB2312" w:hAnsi="宋体" w:eastAsia="仿宋_GB2312"/>
          <w:b/>
          <w:color w:val="auto"/>
          <w:sz w:val="32"/>
          <w:szCs w:val="32"/>
          <w:highlight w:val="none"/>
        </w:rPr>
      </w:pPr>
    </w:p>
    <w:p>
      <w:pPr>
        <w:pStyle w:val="6"/>
        <w:spacing w:before="0" w:after="0"/>
        <w:ind w:firstLine="0" w:firstLineChars="0"/>
        <w:jc w:val="left"/>
        <w:rPr>
          <w:rFonts w:hint="eastAsia"/>
          <w:color w:val="auto"/>
          <w:sz w:val="32"/>
          <w:szCs w:val="32"/>
          <w:highlight w:val="none"/>
        </w:rPr>
      </w:pPr>
      <w:r>
        <w:rPr>
          <w:rFonts w:hint="eastAsia" w:hAnsi="宋体"/>
          <w:color w:val="auto"/>
          <w:sz w:val="24"/>
          <w:szCs w:val="24"/>
          <w:highlight w:val="none"/>
          <w:lang w:val="en-US" w:eastAsia="zh-CN"/>
        </w:rPr>
        <w:t>3.4</w:t>
      </w:r>
      <w:r>
        <w:rPr>
          <w:rFonts w:hint="eastAsia" w:hAnsi="宋体"/>
          <w:color w:val="auto"/>
          <w:sz w:val="24"/>
          <w:szCs w:val="24"/>
          <w:highlight w:val="none"/>
        </w:rPr>
        <w:t xml:space="preserve"> </w:t>
      </w:r>
      <w:r>
        <w:rPr>
          <w:rFonts w:hAnsi="宋体"/>
          <w:color w:val="auto"/>
          <w:sz w:val="24"/>
          <w:szCs w:val="24"/>
          <w:highlight w:val="none"/>
        </w:rPr>
        <w:t>供应商类型声明函</w:t>
      </w:r>
    </w:p>
    <w:p>
      <w:pPr>
        <w:pStyle w:val="5"/>
        <w:spacing w:line="360" w:lineRule="auto"/>
        <w:ind w:firstLine="643"/>
        <w:jc w:val="center"/>
        <w:rPr>
          <w:rFonts w:hint="eastAsia" w:ascii="宋体" w:hAnsi="宋体"/>
          <w:color w:val="auto"/>
          <w:szCs w:val="21"/>
          <w:highlight w:val="none"/>
        </w:rPr>
      </w:pPr>
      <w:r>
        <w:rPr>
          <w:rFonts w:hint="eastAsia" w:ascii="仿宋_GB2312" w:hAnsi="宋体" w:eastAsia="仿宋_GB2312"/>
          <w:b/>
          <w:color w:val="auto"/>
          <w:sz w:val="32"/>
          <w:szCs w:val="32"/>
          <w:highlight w:val="none"/>
        </w:rPr>
        <w:t>中小企业声明函</w:t>
      </w:r>
    </w:p>
    <w:p>
      <w:pPr>
        <w:pStyle w:val="56"/>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（单位名称）</w:t>
      </w:r>
      <w:r>
        <w:rPr>
          <w:rFonts w:hint="eastAsia" w:ascii="仿宋" w:hAnsi="仿宋" w:eastAsia="仿宋" w:cs="仿宋"/>
          <w:color w:val="auto"/>
          <w:spacing w:val="6"/>
          <w:sz w:val="24"/>
          <w:szCs w:val="24"/>
          <w:highlight w:val="none"/>
        </w:rPr>
        <w:t>的</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（项目名称</w:t>
      </w:r>
      <w:r>
        <w:rPr>
          <w:rFonts w:hint="eastAsia" w:ascii="仿宋" w:hAnsi="仿宋" w:eastAsia="仿宋" w:cs="仿宋"/>
          <w:i/>
          <w:color w:val="auto"/>
          <w:spacing w:val="6"/>
          <w:sz w:val="24"/>
          <w:szCs w:val="24"/>
          <w:highlight w:val="none"/>
        </w:rPr>
        <w:t>）</w:t>
      </w:r>
      <w:r>
        <w:rPr>
          <w:rFonts w:hint="eastAsia" w:ascii="仿宋" w:hAnsi="仿宋" w:eastAsia="仿宋" w:cs="仿宋"/>
          <w:color w:val="auto"/>
          <w:spacing w:val="6"/>
          <w:sz w:val="24"/>
          <w:szCs w:val="24"/>
          <w:highlight w:val="none"/>
        </w:rPr>
        <w:t>采购活动，服务全部由符合政策要求的中小企业承接。相关企业（含联合体中的中小企业、签订分包意向协议的中小企业）的具体情况如下：</w:t>
      </w:r>
    </w:p>
    <w:p>
      <w:pPr>
        <w:pStyle w:val="56"/>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（标的名称）</w:t>
      </w:r>
      <w:r>
        <w:rPr>
          <w:rFonts w:hint="eastAsia" w:ascii="仿宋" w:hAnsi="仿宋" w:eastAsia="仿宋" w:cs="仿宋"/>
          <w:color w:val="auto"/>
          <w:spacing w:val="6"/>
          <w:sz w:val="24"/>
          <w:szCs w:val="24"/>
          <w:highlight w:val="none"/>
        </w:rPr>
        <w:t xml:space="preserve"> ，属于</w:t>
      </w:r>
      <w:r>
        <w:rPr>
          <w:rFonts w:hint="eastAsia" w:ascii="仿宋" w:hAnsi="仿宋" w:eastAsia="仿宋" w:cs="仿宋"/>
          <w:i/>
          <w:color w:val="auto"/>
          <w:spacing w:val="6"/>
          <w:sz w:val="24"/>
          <w:szCs w:val="24"/>
          <w:highlight w:val="none"/>
          <w:u w:val="single"/>
        </w:rPr>
        <w:t>（采购文件中明确的所属行业）</w:t>
      </w:r>
      <w:r>
        <w:rPr>
          <w:rFonts w:hint="eastAsia" w:ascii="仿宋" w:hAnsi="仿宋" w:eastAsia="仿宋" w:cs="仿宋"/>
          <w:color w:val="auto"/>
          <w:spacing w:val="6"/>
          <w:sz w:val="24"/>
          <w:szCs w:val="24"/>
          <w:highlight w:val="none"/>
        </w:rPr>
        <w:t>；承接企业为</w:t>
      </w:r>
      <w:r>
        <w:rPr>
          <w:rFonts w:hint="eastAsia" w:ascii="仿宋" w:hAnsi="仿宋" w:eastAsia="仿宋" w:cs="仿宋"/>
          <w:i/>
          <w:color w:val="auto"/>
          <w:spacing w:val="6"/>
          <w:sz w:val="24"/>
          <w:szCs w:val="24"/>
          <w:highlight w:val="none"/>
          <w:u w:val="single"/>
        </w:rPr>
        <w:t>（企业名称）</w:t>
      </w:r>
      <w:r>
        <w:rPr>
          <w:rFonts w:hint="eastAsia" w:ascii="仿宋" w:hAnsi="仿宋" w:eastAsia="仿宋" w:cs="仿宋"/>
          <w:color w:val="auto"/>
          <w:spacing w:val="6"/>
          <w:sz w:val="24"/>
          <w:szCs w:val="24"/>
          <w:highlight w:val="none"/>
        </w:rPr>
        <w:t>，从业人员</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人，营业收入为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万元，资产总额为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万元，属于</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（中型企业、 小型企业、微型企业）</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w:t>
      </w:r>
    </w:p>
    <w:p>
      <w:pPr>
        <w:pStyle w:val="56"/>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2.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（标的名称）</w:t>
      </w:r>
      <w:r>
        <w:rPr>
          <w:rFonts w:hint="eastAsia" w:ascii="仿宋" w:hAnsi="仿宋" w:eastAsia="仿宋" w:cs="仿宋"/>
          <w:color w:val="auto"/>
          <w:spacing w:val="6"/>
          <w:sz w:val="24"/>
          <w:szCs w:val="24"/>
          <w:highlight w:val="none"/>
        </w:rPr>
        <w:t xml:space="preserve"> ，属于</w:t>
      </w:r>
      <w:r>
        <w:rPr>
          <w:rFonts w:hint="eastAsia" w:ascii="仿宋" w:hAnsi="仿宋" w:eastAsia="仿宋" w:cs="仿宋"/>
          <w:i/>
          <w:color w:val="auto"/>
          <w:spacing w:val="6"/>
          <w:sz w:val="24"/>
          <w:szCs w:val="24"/>
          <w:highlight w:val="none"/>
          <w:u w:val="single"/>
        </w:rPr>
        <w:t>（采购文件中明确的所属行业）</w:t>
      </w:r>
      <w:r>
        <w:rPr>
          <w:rFonts w:hint="eastAsia" w:ascii="仿宋" w:hAnsi="仿宋" w:eastAsia="仿宋" w:cs="仿宋"/>
          <w:color w:val="auto"/>
          <w:spacing w:val="6"/>
          <w:sz w:val="24"/>
          <w:szCs w:val="24"/>
          <w:highlight w:val="none"/>
        </w:rPr>
        <w:t>；承接企业为</w:t>
      </w:r>
      <w:r>
        <w:rPr>
          <w:rFonts w:hint="eastAsia" w:ascii="仿宋" w:hAnsi="仿宋" w:eastAsia="仿宋" w:cs="仿宋"/>
          <w:i/>
          <w:color w:val="auto"/>
          <w:spacing w:val="6"/>
          <w:sz w:val="24"/>
          <w:szCs w:val="24"/>
          <w:highlight w:val="none"/>
          <w:u w:val="single"/>
        </w:rPr>
        <w:t>（企业名称）</w:t>
      </w:r>
      <w:r>
        <w:rPr>
          <w:rFonts w:hint="eastAsia" w:ascii="仿宋" w:hAnsi="仿宋" w:eastAsia="仿宋" w:cs="仿宋"/>
          <w:color w:val="auto"/>
          <w:spacing w:val="6"/>
          <w:sz w:val="24"/>
          <w:szCs w:val="24"/>
          <w:highlight w:val="none"/>
        </w:rPr>
        <w:t>，从业人员</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人，营业收入为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万元，资产总额为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万元，属于</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color w:val="auto"/>
          <w:spacing w:val="6"/>
          <w:sz w:val="24"/>
          <w:szCs w:val="24"/>
          <w:highlight w:val="none"/>
          <w:u w:val="single"/>
        </w:rPr>
        <w:t>（中型企业、 小型企业、微型企业）</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w:t>
      </w:r>
    </w:p>
    <w:p>
      <w:pPr>
        <w:pStyle w:val="56"/>
        <w:spacing w:line="360" w:lineRule="auto"/>
        <w:ind w:firstLine="504" w:firstLineChars="200"/>
        <w:rPr>
          <w:rFonts w:hint="eastAsia" w:ascii="仿宋" w:hAnsi="仿宋" w:eastAsia="仿宋" w:cs="仿宋"/>
          <w:color w:val="auto"/>
          <w:spacing w:val="6"/>
          <w:sz w:val="24"/>
          <w:szCs w:val="24"/>
          <w:highlight w:val="none"/>
        </w:rPr>
      </w:pPr>
    </w:p>
    <w:p>
      <w:pPr>
        <w:pStyle w:val="56"/>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p>
    <w:p>
      <w:pPr>
        <w:pStyle w:val="56"/>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以上企业，不属于大企业的分支机构，不存在控股股东为大企业的情形，也不存在与大企业的负责人为同一人的情形。 </w:t>
      </w:r>
    </w:p>
    <w:p>
      <w:pPr>
        <w:pStyle w:val="56"/>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本企业对上述声明内容的真实性负责。如有虚假，将依法承担相应责任。 </w:t>
      </w:r>
    </w:p>
    <w:p>
      <w:pPr>
        <w:pStyle w:val="56"/>
        <w:spacing w:line="360" w:lineRule="auto"/>
        <w:ind w:firstLine="504" w:firstLineChars="200"/>
        <w:rPr>
          <w:rFonts w:hint="eastAsia" w:ascii="仿宋" w:hAnsi="仿宋" w:eastAsia="仿宋" w:cs="仿宋"/>
          <w:color w:val="auto"/>
          <w:spacing w:val="6"/>
          <w:sz w:val="24"/>
          <w:szCs w:val="24"/>
          <w:highlight w:val="none"/>
        </w:rPr>
      </w:pPr>
    </w:p>
    <w:p>
      <w:pPr>
        <w:pStyle w:val="56"/>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企业名称（盖章）： </w:t>
      </w:r>
    </w:p>
    <w:p>
      <w:pPr>
        <w:pStyle w:val="56"/>
        <w:spacing w:line="360" w:lineRule="auto"/>
        <w:ind w:firstLine="504" w:firstLineChars="200"/>
        <w:rPr>
          <w:rFonts w:hint="eastAsia" w:ascii="仿宋" w:hAnsi="仿宋" w:eastAsia="仿宋" w:cs="仿宋"/>
          <w:color w:val="auto"/>
          <w:spacing w:val="6"/>
          <w:sz w:val="24"/>
          <w:szCs w:val="24"/>
          <w:highlight w:val="none"/>
        </w:rPr>
      </w:pPr>
    </w:p>
    <w:p>
      <w:pPr>
        <w:pStyle w:val="56"/>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 期：</w:t>
      </w:r>
    </w:p>
    <w:p>
      <w:pPr>
        <w:pStyle w:val="56"/>
        <w:spacing w:line="360" w:lineRule="auto"/>
        <w:ind w:firstLine="504" w:firstLineChars="200"/>
        <w:rPr>
          <w:rFonts w:hint="eastAsia" w:ascii="仿宋" w:hAnsi="仿宋" w:eastAsia="仿宋" w:cs="仿宋"/>
          <w:color w:val="auto"/>
          <w:spacing w:val="6"/>
          <w:sz w:val="24"/>
          <w:szCs w:val="24"/>
          <w:highlight w:val="none"/>
        </w:rPr>
      </w:pPr>
    </w:p>
    <w:p>
      <w:pPr>
        <w:pStyle w:val="56"/>
        <w:spacing w:line="360" w:lineRule="auto"/>
        <w:ind w:firstLine="504"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注：</w:t>
      </w:r>
      <w:r>
        <w:rPr>
          <w:rFonts w:hint="eastAsia" w:ascii="仿宋" w:hAnsi="仿宋" w:eastAsia="仿宋" w:cs="仿宋"/>
          <w:color w:val="auto"/>
          <w:sz w:val="24"/>
          <w:szCs w:val="24"/>
          <w:highlight w:val="none"/>
        </w:rPr>
        <w:t>1 从业人员、营业收入、资产总额填报上一年度数据，无上一年度数据的新成立企业可不填报。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6"/>
        <w:spacing w:line="360" w:lineRule="auto"/>
        <w:ind w:firstLine="420" w:firstLineChars="200"/>
        <w:rPr>
          <w:rFonts w:ascii="宋体" w:hAnsi="宋体"/>
          <w:color w:val="auto"/>
          <w:szCs w:val="21"/>
          <w:highlight w:val="none"/>
        </w:rPr>
      </w:pPr>
    </w:p>
    <w:p>
      <w:pPr>
        <w:pStyle w:val="5"/>
        <w:spacing w:line="360" w:lineRule="auto"/>
        <w:ind w:left="0" w:leftChars="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监狱企业证明</w:t>
      </w:r>
    </w:p>
    <w:p>
      <w:pPr>
        <w:pStyle w:val="21"/>
        <w:snapToGrid w:val="0"/>
        <w:ind w:left="420" w:hanging="420"/>
        <w:jc w:val="center"/>
        <w:rPr>
          <w:rFonts w:hint="eastAsia" w:ascii="宋体" w:hAnsi="宋体"/>
          <w:color w:val="auto"/>
          <w:szCs w:val="21"/>
          <w:highlight w:val="none"/>
        </w:rPr>
      </w:pPr>
      <w:r>
        <w:rPr>
          <w:rFonts w:hint="eastAsia" w:ascii="宋体" w:hAnsi="宋体"/>
          <w:color w:val="auto"/>
          <w:szCs w:val="21"/>
          <w:highlight w:val="none"/>
        </w:rPr>
        <w:t>[监狱企业提供]</w:t>
      </w:r>
    </w:p>
    <w:p>
      <w:pPr>
        <w:pStyle w:val="21"/>
        <w:snapToGrid w:val="0"/>
        <w:ind w:left="723" w:hanging="720" w:hangingChars="300"/>
        <w:jc w:val="left"/>
        <w:rPr>
          <w:rFonts w:hint="eastAsia" w:ascii="仿宋_GB2312" w:eastAsia="仿宋_GB2312"/>
          <w:b w:val="0"/>
          <w:bCs/>
          <w:color w:val="auto"/>
          <w:sz w:val="24"/>
          <w:highlight w:val="none"/>
        </w:rPr>
      </w:pPr>
    </w:p>
    <w:p>
      <w:pPr>
        <w:pStyle w:val="21"/>
        <w:snapToGrid w:val="0"/>
        <w:ind w:left="0" w:leftChars="0" w:firstLine="420" w:firstLineChars="175"/>
        <w:jc w:val="left"/>
        <w:rPr>
          <w:rFonts w:hint="eastAsia"/>
          <w:b w:val="0"/>
          <w:bCs/>
          <w:color w:val="auto"/>
          <w:sz w:val="32"/>
          <w:szCs w:val="32"/>
          <w:highlight w:val="none"/>
        </w:rPr>
      </w:pPr>
      <w:r>
        <w:rPr>
          <w:rFonts w:hint="eastAsia" w:ascii="仿宋_GB2312" w:eastAsia="仿宋_GB2312"/>
          <w:b w:val="0"/>
          <w:bCs/>
          <w:color w:val="auto"/>
          <w:sz w:val="24"/>
          <w:highlight w:val="none"/>
        </w:rPr>
        <w:t>根据《财政部、司法部关于政府采购支持监狱企业发展有关问题的通知》（财库〔2014〕68号）的规定，监狱</w:t>
      </w:r>
      <w:r>
        <w:rPr>
          <w:rFonts w:ascii="仿宋_GB2312" w:eastAsia="仿宋_GB2312"/>
          <w:b w:val="0"/>
          <w:bCs/>
          <w:color w:val="auto"/>
          <w:sz w:val="24"/>
          <w:highlight w:val="none"/>
        </w:rPr>
        <w:t>企业</w:t>
      </w:r>
      <w:r>
        <w:rPr>
          <w:rFonts w:hint="eastAsia" w:ascii="仿宋_GB2312" w:eastAsia="仿宋_GB2312"/>
          <w:b w:val="0"/>
          <w:bCs/>
          <w:color w:val="auto"/>
          <w:sz w:val="24"/>
          <w:highlight w:val="none"/>
        </w:rPr>
        <w:t>须提供由省级以上监狱管理局、戒毒管理局（含新疆生产建设兵团）出具的属于监狱企业的证明文件。</w:t>
      </w:r>
    </w:p>
    <w:p>
      <w:pPr>
        <w:rPr>
          <w:rFonts w:hint="eastAsia" w:ascii="宋体" w:hAnsi="宋体"/>
          <w:b/>
          <w:color w:val="auto"/>
          <w:sz w:val="24"/>
          <w:highlight w:val="none"/>
        </w:rPr>
      </w:pPr>
    </w:p>
    <w:p>
      <w:pPr>
        <w:pStyle w:val="5"/>
        <w:spacing w:line="360" w:lineRule="auto"/>
        <w:ind w:left="0" w:leftChars="0" w:firstLine="0" w:firstLineChars="0"/>
        <w:jc w:val="center"/>
        <w:rPr>
          <w:rFonts w:hint="eastAsia" w:ascii="宋体" w:hAnsi="宋体"/>
          <w:color w:val="auto"/>
          <w:szCs w:val="21"/>
          <w:highlight w:val="none"/>
        </w:rPr>
      </w:pPr>
      <w:r>
        <w:rPr>
          <w:rFonts w:hint="eastAsia" w:ascii="仿宋_GB2312" w:hAnsi="宋体" w:eastAsia="仿宋_GB2312"/>
          <w:b/>
          <w:color w:val="auto"/>
          <w:sz w:val="32"/>
          <w:szCs w:val="32"/>
          <w:highlight w:val="none"/>
        </w:rPr>
        <w:t>残疾人福利性企业声明函</w:t>
      </w:r>
    </w:p>
    <w:p>
      <w:pPr>
        <w:pStyle w:val="21"/>
        <w:snapToGrid w:val="0"/>
        <w:ind w:left="420" w:hanging="420"/>
        <w:jc w:val="center"/>
        <w:rPr>
          <w:rFonts w:hint="eastAsia" w:ascii="宋体" w:hAnsi="宋体"/>
          <w:color w:val="auto"/>
          <w:szCs w:val="21"/>
          <w:highlight w:val="none"/>
        </w:rPr>
      </w:pPr>
      <w:r>
        <w:rPr>
          <w:rFonts w:hint="eastAsia" w:ascii="宋体" w:hAnsi="宋体"/>
          <w:color w:val="auto"/>
          <w:szCs w:val="21"/>
          <w:highlight w:val="none"/>
        </w:rPr>
        <w:t>[残疾人福利性企业提供]</w:t>
      </w:r>
    </w:p>
    <w:p>
      <w:pPr>
        <w:pStyle w:val="56"/>
        <w:spacing w:line="360" w:lineRule="auto"/>
        <w:ind w:firstLine="504" w:firstLineChars="200"/>
        <w:rPr>
          <w:rFonts w:hint="eastAsia" w:ascii="仿宋_GB2312" w:eastAsia="仿宋_GB2312"/>
          <w:color w:val="auto"/>
          <w:spacing w:val="6"/>
          <w:sz w:val="24"/>
          <w:highlight w:val="none"/>
        </w:rPr>
      </w:pPr>
    </w:p>
    <w:p>
      <w:pPr>
        <w:pStyle w:val="56"/>
        <w:spacing w:line="360" w:lineRule="auto"/>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eastAsia="仿宋_GB2312"/>
          <w:color w:val="auto"/>
          <w:spacing w:val="6"/>
          <w:sz w:val="24"/>
          <w:highlight w:val="none"/>
          <w:u w:val="single"/>
        </w:rPr>
        <w:t>______</w:t>
      </w:r>
      <w:r>
        <w:rPr>
          <w:rFonts w:hint="eastAsia" w:ascii="仿宋_GB2312" w:eastAsia="仿宋_GB2312"/>
          <w:color w:val="auto"/>
          <w:spacing w:val="6"/>
          <w:sz w:val="24"/>
          <w:highlight w:val="none"/>
        </w:rPr>
        <w:t>单位的</w:t>
      </w:r>
      <w:r>
        <w:rPr>
          <w:rFonts w:hint="eastAsia" w:ascii="仿宋_GB2312" w:eastAsia="仿宋_GB2312"/>
          <w:color w:val="auto"/>
          <w:spacing w:val="6"/>
          <w:sz w:val="24"/>
          <w:highlight w:val="none"/>
          <w:u w:val="single"/>
        </w:rPr>
        <w:t>____  __</w:t>
      </w:r>
      <w:r>
        <w:rPr>
          <w:rFonts w:hint="eastAsia" w:ascii="仿宋_GB2312" w:eastAsia="仿宋_GB2312"/>
          <w:color w:val="auto"/>
          <w:spacing w:val="6"/>
          <w:sz w:val="24"/>
          <w:highlight w:val="none"/>
        </w:rPr>
        <w:t>项目采购活动由本单位提供服务。</w:t>
      </w:r>
    </w:p>
    <w:p>
      <w:pPr>
        <w:pStyle w:val="56"/>
        <w:spacing w:line="360" w:lineRule="auto"/>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本单位对上述声明的真实性负责。如有虚假，将依法承担相应责任。</w:t>
      </w:r>
    </w:p>
    <w:p>
      <w:pPr>
        <w:spacing w:line="588" w:lineRule="exact"/>
        <w:ind w:firstLine="624" w:firstLineChars="200"/>
        <w:rPr>
          <w:rFonts w:ascii="仿宋_GB2312" w:eastAsia="仿宋_GB2312"/>
          <w:color w:val="auto"/>
          <w:spacing w:val="6"/>
          <w:sz w:val="30"/>
          <w:szCs w:val="30"/>
          <w:highlight w:val="none"/>
        </w:rPr>
      </w:pPr>
    </w:p>
    <w:p>
      <w:pPr>
        <w:tabs>
          <w:tab w:val="left" w:pos="4860"/>
        </w:tabs>
        <w:spacing w:line="360" w:lineRule="auto"/>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单位名称（盖章）：</w:t>
      </w:r>
    </w:p>
    <w:p>
      <w:pPr>
        <w:tabs>
          <w:tab w:val="left" w:pos="4860"/>
        </w:tabs>
        <w:spacing w:line="360" w:lineRule="auto"/>
        <w:ind w:firstLine="504" w:firstLineChars="200"/>
        <w:rPr>
          <w:rFonts w:hint="eastAsia" w:ascii="仿宋_GB2312" w:eastAsia="仿宋_GB2312"/>
          <w:color w:val="auto"/>
          <w:spacing w:val="6"/>
          <w:sz w:val="24"/>
          <w:highlight w:val="none"/>
        </w:rPr>
      </w:pPr>
      <w:r>
        <w:rPr>
          <w:rFonts w:hint="eastAsia" w:ascii="仿宋_GB2312" w:eastAsia="仿宋_GB2312"/>
          <w:color w:val="auto"/>
          <w:spacing w:val="6"/>
          <w:sz w:val="24"/>
          <w:highlight w:val="none"/>
        </w:rPr>
        <w:t>日  期：</w:t>
      </w:r>
      <w:r>
        <w:rPr>
          <w:rFonts w:ascii="仿宋_GB2312" w:eastAsia="仿宋_GB2312"/>
          <w:color w:val="auto"/>
          <w:spacing w:val="6"/>
          <w:sz w:val="24"/>
          <w:highlight w:val="none"/>
        </w:rPr>
        <w:t xml:space="preserve"> </w:t>
      </w:r>
    </w:p>
    <w:p>
      <w:pPr>
        <w:pStyle w:val="21"/>
        <w:snapToGrid w:val="0"/>
        <w:ind w:left="619" w:leftChars="200" w:hangingChars="83"/>
        <w:jc w:val="left"/>
        <w:rPr>
          <w:rFonts w:hint="eastAsia" w:ascii="仿宋_GB2312" w:eastAsia="仿宋_GB2312"/>
          <w:b/>
          <w:bCs/>
          <w:color w:val="auto"/>
          <w:sz w:val="24"/>
          <w:highlight w:val="none"/>
        </w:rPr>
      </w:pPr>
      <w:r>
        <w:rPr>
          <w:rFonts w:hint="eastAsia" w:ascii="仿宋_GB2312" w:eastAsia="仿宋_GB2312"/>
          <w:b/>
          <w:bCs/>
          <w:color w:val="auto"/>
          <w:sz w:val="24"/>
          <w:highlight w:val="none"/>
        </w:rPr>
        <w:t>注意：</w:t>
      </w:r>
    </w:p>
    <w:p>
      <w:pPr>
        <w:pStyle w:val="21"/>
        <w:snapToGrid w:val="0"/>
        <w:ind w:left="619" w:leftChars="200" w:hangingChars="83"/>
        <w:jc w:val="left"/>
        <w:rPr>
          <w:rFonts w:hint="eastAsia" w:ascii="仿宋_GB2312" w:eastAsia="仿宋_GB2312"/>
          <w:b/>
          <w:bCs/>
          <w:color w:val="auto"/>
          <w:sz w:val="24"/>
          <w:highlight w:val="none"/>
        </w:rPr>
      </w:pPr>
      <w:r>
        <w:rPr>
          <w:rFonts w:hint="eastAsia" w:ascii="仿宋_GB2312" w:eastAsia="仿宋_GB2312"/>
          <w:b/>
          <w:bCs/>
          <w:color w:val="auto"/>
          <w:sz w:val="24"/>
          <w:highlight w:val="none"/>
        </w:rPr>
        <w:t>1、符合小微企业或监狱</w:t>
      </w:r>
      <w:r>
        <w:rPr>
          <w:rFonts w:ascii="仿宋_GB2312" w:eastAsia="仿宋_GB2312"/>
          <w:b/>
          <w:bCs/>
          <w:color w:val="auto"/>
          <w:sz w:val="24"/>
          <w:highlight w:val="none"/>
        </w:rPr>
        <w:t>企业</w:t>
      </w:r>
      <w:r>
        <w:rPr>
          <w:rFonts w:hint="eastAsia" w:ascii="仿宋_GB2312" w:eastAsia="仿宋_GB2312"/>
          <w:b/>
          <w:bCs/>
          <w:color w:val="auto"/>
          <w:sz w:val="24"/>
          <w:highlight w:val="none"/>
        </w:rPr>
        <w:t>或残疾人福利性企业政策的供应商应提供以上相关材料，否则视为供应商放弃相关政策优惠处理。</w:t>
      </w:r>
    </w:p>
    <w:p>
      <w:pPr>
        <w:pStyle w:val="21"/>
        <w:snapToGrid w:val="0"/>
        <w:ind w:left="619" w:leftChars="200" w:hangingChars="83"/>
        <w:jc w:val="left"/>
        <w:rPr>
          <w:rFonts w:hint="eastAsia" w:ascii="仿宋_GB2312" w:eastAsia="仿宋_GB2312"/>
          <w:b/>
          <w:bCs/>
          <w:color w:val="auto"/>
          <w:sz w:val="24"/>
          <w:highlight w:val="none"/>
        </w:rPr>
      </w:pPr>
      <w:r>
        <w:rPr>
          <w:rFonts w:hint="eastAsia" w:ascii="仿宋_GB2312" w:eastAsia="仿宋_GB2312"/>
          <w:b/>
          <w:bCs/>
          <w:color w:val="auto"/>
          <w:sz w:val="24"/>
          <w:highlight w:val="none"/>
        </w:rPr>
        <w:t>2、中小微型企业划分标准参照国家统计局印发的《统计上大中小微型企业划分办法（2017）》。</w:t>
      </w:r>
    </w:p>
    <w:p>
      <w:pPr>
        <w:pStyle w:val="21"/>
        <w:snapToGrid w:val="0"/>
        <w:ind w:left="619" w:leftChars="200" w:hangingChars="83"/>
        <w:jc w:val="left"/>
        <w:rPr>
          <w:rFonts w:hint="eastAsia" w:ascii="仿宋_GB2312" w:eastAsia="仿宋_GB2312"/>
          <w:b/>
          <w:bCs/>
          <w:color w:val="auto"/>
          <w:sz w:val="24"/>
          <w:highlight w:val="none"/>
        </w:rPr>
      </w:pPr>
      <w:r>
        <w:rPr>
          <w:rFonts w:hint="eastAsia" w:ascii="仿宋_GB2312" w:eastAsia="仿宋_GB2312"/>
          <w:b/>
          <w:bCs/>
          <w:color w:val="auto"/>
          <w:sz w:val="24"/>
          <w:highlight w:val="none"/>
        </w:rPr>
        <w:t>3、供应商提供声明函内容不实的，属于提供虚假材料谋取中标、成交，依照《中华人民共和国政府采购法》等国家有关规定追究相应责任。</w:t>
      </w:r>
    </w:p>
    <w:p>
      <w:pPr>
        <w:pStyle w:val="45"/>
        <w:spacing w:line="360" w:lineRule="auto"/>
        <w:jc w:val="both"/>
        <w:rPr>
          <w:rFonts w:hint="eastAsia" w:ascii="仿宋_GB2312" w:hAnsi="Courier New" w:eastAsia="仿宋_GB2312"/>
          <w:color w:val="auto"/>
          <w:sz w:val="24"/>
          <w:szCs w:val="21"/>
          <w:highlight w:val="none"/>
          <w:u w:val="single"/>
        </w:rPr>
      </w:pPr>
    </w:p>
    <w:p>
      <w:pPr>
        <w:spacing w:line="360" w:lineRule="auto"/>
        <w:jc w:val="both"/>
        <w:outlineLvl w:val="2"/>
        <w:rPr>
          <w:rFonts w:hint="eastAsia" w:ascii="仿宋" w:hAnsi="仿宋" w:eastAsia="仿宋" w:cs="仿宋"/>
          <w:color w:val="auto"/>
          <w:spacing w:val="20"/>
          <w:sz w:val="24"/>
          <w:szCs w:val="24"/>
          <w:highlight w:val="none"/>
        </w:rPr>
      </w:pPr>
      <w:r>
        <w:rPr>
          <w:rFonts w:hint="eastAsia" w:ascii="仿宋" w:hAnsi="仿宋" w:eastAsia="仿宋" w:cs="仿宋"/>
          <w:b/>
          <w:color w:val="auto"/>
          <w:sz w:val="24"/>
          <w:szCs w:val="24"/>
          <w:highlight w:val="none"/>
          <w:lang w:val="en-US" w:eastAsia="zh-CN"/>
        </w:rPr>
        <w:t xml:space="preserve">3.5  </w:t>
      </w:r>
      <w:r>
        <w:rPr>
          <w:rFonts w:hint="eastAsia" w:ascii="仿宋" w:hAnsi="仿宋" w:eastAsia="仿宋" w:cs="仿宋"/>
          <w:b/>
          <w:color w:val="auto"/>
          <w:sz w:val="24"/>
          <w:szCs w:val="24"/>
          <w:highlight w:val="none"/>
        </w:rPr>
        <w:t>供应商需要说明的其他文件和</w:t>
      </w:r>
      <w:r>
        <w:rPr>
          <w:rFonts w:hint="eastAsia" w:ascii="仿宋" w:hAnsi="仿宋" w:eastAsia="仿宋" w:cs="仿宋"/>
          <w:b/>
          <w:color w:val="auto"/>
          <w:sz w:val="24"/>
          <w:szCs w:val="24"/>
          <w:highlight w:val="none"/>
          <w:lang w:val="en-US" w:eastAsia="zh-CN"/>
        </w:rPr>
        <w:t>证</w:t>
      </w:r>
      <w:r>
        <w:rPr>
          <w:rFonts w:hint="eastAsia" w:ascii="仿宋" w:hAnsi="仿宋" w:eastAsia="仿宋" w:cs="仿宋"/>
          <w:b/>
          <w:color w:val="auto"/>
          <w:sz w:val="24"/>
          <w:szCs w:val="24"/>
          <w:highlight w:val="none"/>
        </w:rPr>
        <w:t>明</w:t>
      </w:r>
      <w:r>
        <w:rPr>
          <w:rFonts w:hint="eastAsia" w:ascii="仿宋" w:hAnsi="仿宋" w:eastAsia="仿宋" w:cs="仿宋"/>
          <w:color w:val="auto"/>
          <w:spacing w:val="20"/>
          <w:sz w:val="24"/>
          <w:szCs w:val="24"/>
          <w:highlight w:val="none"/>
        </w:rPr>
        <w:t xml:space="preserve"> </w:t>
      </w:r>
    </w:p>
    <w:p>
      <w:pPr>
        <w:spacing w:line="360" w:lineRule="auto"/>
        <w:rPr>
          <w:rFonts w:hint="eastAsia" w:ascii="仿宋" w:hAnsi="仿宋" w:eastAsia="仿宋" w:cs="仿宋"/>
          <w:color w:val="auto"/>
          <w:sz w:val="24"/>
          <w:szCs w:val="24"/>
          <w:highlight w:val="none"/>
        </w:rPr>
      </w:pPr>
    </w:p>
    <w:p>
      <w:pPr>
        <w:pStyle w:val="45"/>
        <w:wordWrap w:val="0"/>
        <w:spacing w:line="360" w:lineRule="auto"/>
        <w:ind w:firstLine="48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u w:val="single"/>
        </w:rPr>
        <w:t xml:space="preserve"> </w:t>
      </w:r>
    </w:p>
    <w:p>
      <w:pPr>
        <w:pStyle w:val="45"/>
        <w:wordWrap w:val="0"/>
        <w:spacing w:line="360" w:lineRule="auto"/>
        <w:ind w:firstLine="48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u w:val="single"/>
        </w:rPr>
        <w:t xml:space="preserve"> </w:t>
      </w:r>
    </w:p>
    <w:p>
      <w:pPr>
        <w:pStyle w:val="45"/>
        <w:spacing w:line="360" w:lineRule="auto"/>
        <w:ind w:firstLine="480"/>
        <w:jc w:val="right"/>
        <w:rPr>
          <w:rFonts w:hint="eastAsia" w:ascii="仿宋_GB2312" w:hAnsi="Courier New" w:eastAsia="仿宋_GB2312"/>
          <w:color w:val="auto"/>
          <w:sz w:val="24"/>
          <w:szCs w:val="21"/>
          <w:highlight w:val="none"/>
          <w:u w:val="single"/>
        </w:rPr>
      </w:pPr>
    </w:p>
    <w:bookmarkEnd w:id="458"/>
    <w:bookmarkEnd w:id="459"/>
    <w:bookmarkEnd w:id="460"/>
    <w:p>
      <w:pPr>
        <w:pStyle w:val="5"/>
        <w:spacing w:line="360" w:lineRule="auto"/>
        <w:ind w:firstLine="0"/>
        <w:jc w:val="center"/>
        <w:rPr>
          <w:rFonts w:hint="eastAsia" w:ascii="仿宋_GB2312" w:hAnsi="宋体" w:eastAsia="仿宋_GB2312"/>
          <w:b/>
          <w:color w:val="auto"/>
          <w:sz w:val="32"/>
          <w:szCs w:val="32"/>
          <w:highlight w:val="none"/>
        </w:rPr>
      </w:pPr>
    </w:p>
    <w:p>
      <w:pPr>
        <w:pStyle w:val="56"/>
        <w:tabs>
          <w:tab w:val="left" w:pos="4860"/>
        </w:tabs>
        <w:spacing w:line="360" w:lineRule="auto"/>
        <w:ind w:right="1559"/>
        <w:jc w:val="left"/>
        <w:rPr>
          <w:rFonts w:hint="eastAsia"/>
          <w:color w:val="auto"/>
          <w:sz w:val="32"/>
          <w:szCs w:val="32"/>
          <w:highlight w:val="none"/>
        </w:rPr>
      </w:pPr>
      <w:bookmarkStart w:id="461" w:name="_Toc15813259"/>
      <w:bookmarkStart w:id="462" w:name="_Toc47756041"/>
      <w:bookmarkStart w:id="463" w:name="_Toc530551899"/>
      <w:bookmarkStart w:id="464" w:name="_Toc45506740"/>
    </w:p>
    <w:bookmarkEnd w:id="375"/>
    <w:bookmarkEnd w:id="461"/>
    <w:bookmarkEnd w:id="462"/>
    <w:bookmarkEnd w:id="463"/>
    <w:bookmarkEnd w:id="464"/>
    <w:p>
      <w:pPr>
        <w:pStyle w:val="27"/>
        <w:spacing w:before="0" w:after="0" w:line="360" w:lineRule="auto"/>
        <w:rPr>
          <w:rFonts w:ascii="仿宋_GB2312" w:eastAsia="仿宋_GB2312"/>
          <w:color w:val="auto"/>
          <w:sz w:val="36"/>
          <w:szCs w:val="36"/>
          <w:highlight w:val="none"/>
        </w:rPr>
      </w:pPr>
      <w:bookmarkStart w:id="465" w:name="_Toc18169"/>
      <w:bookmarkStart w:id="466" w:name="_Toc531359077"/>
      <w:bookmarkStart w:id="467" w:name="_Toc17773"/>
      <w:bookmarkStart w:id="468" w:name="_Toc530551900"/>
      <w:bookmarkStart w:id="469" w:name="_Toc335664294"/>
      <w:bookmarkStart w:id="470" w:name="_Toc493956074"/>
      <w:bookmarkStart w:id="471" w:name="_Toc117174735"/>
      <w:r>
        <w:rPr>
          <w:rFonts w:hint="eastAsia" w:ascii="仿宋_GB2312" w:eastAsia="仿宋_GB2312"/>
          <w:color w:val="auto"/>
          <w:sz w:val="36"/>
          <w:szCs w:val="36"/>
          <w:highlight w:val="none"/>
        </w:rPr>
        <w:t>第六章</w:t>
      </w:r>
      <w:r>
        <w:rPr>
          <w:rFonts w:ascii="仿宋_GB2312" w:eastAsia="仿宋_GB2312"/>
          <w:color w:val="auto"/>
          <w:sz w:val="36"/>
          <w:szCs w:val="36"/>
          <w:highlight w:val="none"/>
        </w:rPr>
        <w:t xml:space="preserve">  </w:t>
      </w:r>
      <w:r>
        <w:rPr>
          <w:rFonts w:hint="eastAsia" w:ascii="仿宋_GB2312" w:eastAsia="仿宋_GB2312"/>
          <w:color w:val="auto"/>
          <w:sz w:val="36"/>
          <w:szCs w:val="36"/>
          <w:highlight w:val="none"/>
        </w:rPr>
        <w:t>评标办法和细则</w:t>
      </w:r>
      <w:bookmarkEnd w:id="465"/>
      <w:bookmarkEnd w:id="466"/>
      <w:bookmarkEnd w:id="467"/>
      <w:bookmarkEnd w:id="468"/>
      <w:bookmarkEnd w:id="469"/>
      <w:bookmarkEnd w:id="470"/>
      <w:bookmarkEnd w:id="471"/>
    </w:p>
    <w:p>
      <w:pPr>
        <w:pStyle w:val="15"/>
        <w:snapToGrid/>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根据《中华人民共和国政府采购法》等有关法律法规的规定，并结合本项目的实际，特制定本办法，本办法只适用于本项目政府采购的评标。</w:t>
      </w:r>
    </w:p>
    <w:p>
      <w:pPr>
        <w:pStyle w:val="27"/>
        <w:spacing w:beforeLines="100" w:after="240" w:afterLines="100"/>
        <w:jc w:val="left"/>
        <w:outlineLvl w:val="1"/>
        <w:rPr>
          <w:rFonts w:ascii="仿宋_GB2312" w:eastAsia="仿宋_GB2312"/>
          <w:color w:val="auto"/>
          <w:sz w:val="30"/>
          <w:szCs w:val="30"/>
          <w:highlight w:val="none"/>
        </w:rPr>
      </w:pPr>
      <w:bookmarkStart w:id="472" w:name="_Toc530551901"/>
      <w:bookmarkStart w:id="473" w:name="_Toc531359078"/>
      <w:bookmarkStart w:id="474" w:name="_Toc117174736"/>
      <w:bookmarkStart w:id="475" w:name="_Toc493956075"/>
      <w:bookmarkStart w:id="476" w:name="_Toc31772"/>
      <w:bookmarkStart w:id="477" w:name="_Toc335664295"/>
      <w:bookmarkStart w:id="478" w:name="_Toc13356"/>
      <w:r>
        <w:rPr>
          <w:rFonts w:hint="eastAsia" w:ascii="仿宋_GB2312" w:eastAsia="仿宋_GB2312"/>
          <w:color w:val="auto"/>
          <w:sz w:val="30"/>
          <w:szCs w:val="30"/>
          <w:highlight w:val="none"/>
        </w:rPr>
        <w:t xml:space="preserve">一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总则</w:t>
      </w:r>
      <w:bookmarkEnd w:id="472"/>
      <w:bookmarkEnd w:id="473"/>
      <w:bookmarkEnd w:id="474"/>
      <w:bookmarkEnd w:id="475"/>
      <w:bookmarkEnd w:id="476"/>
      <w:bookmarkEnd w:id="477"/>
      <w:bookmarkEnd w:id="478"/>
    </w:p>
    <w:p>
      <w:pPr>
        <w:pStyle w:val="15"/>
        <w:snapToGrid/>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pPr>
        <w:pStyle w:val="15"/>
        <w:snapToGrid/>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本次评标采用综合评分法，按最终得分由高到低顺序排列。最终得分相同的，按投标报价由低到高顺序排列；最终得分且投标报价相同的，</w:t>
      </w:r>
      <w:r>
        <w:rPr>
          <w:rFonts w:hint="eastAsia" w:ascii="仿宋" w:hAnsi="仿宋" w:eastAsia="仿宋" w:cs="仿宋"/>
          <w:color w:val="auto"/>
          <w:kern w:val="0"/>
          <w:sz w:val="24"/>
          <w:szCs w:val="24"/>
          <w:highlight w:val="none"/>
        </w:rPr>
        <w:t>抽签产生中标候选人</w:t>
      </w:r>
      <w:r>
        <w:rPr>
          <w:rFonts w:hint="eastAsia" w:ascii="仿宋" w:hAnsi="仿宋" w:eastAsia="仿宋" w:cs="仿宋"/>
          <w:color w:val="auto"/>
          <w:sz w:val="24"/>
          <w:szCs w:val="24"/>
          <w:highlight w:val="none"/>
        </w:rPr>
        <w:t>。评标委员会按顺序推荐中标候选人。评分过程中采用四舍五入法，并保留小数2位。</w:t>
      </w:r>
    </w:p>
    <w:p>
      <w:pPr>
        <w:pStyle w:val="27"/>
        <w:spacing w:beforeLines="100" w:after="240" w:afterLines="100"/>
        <w:jc w:val="left"/>
        <w:outlineLvl w:val="1"/>
        <w:rPr>
          <w:rFonts w:ascii="仿宋_GB2312" w:eastAsia="仿宋_GB2312"/>
          <w:color w:val="auto"/>
          <w:sz w:val="30"/>
          <w:szCs w:val="30"/>
          <w:highlight w:val="none"/>
        </w:rPr>
      </w:pPr>
      <w:bookmarkStart w:id="479" w:name="_Toc12262"/>
      <w:bookmarkStart w:id="480" w:name="_Toc22331"/>
      <w:bookmarkStart w:id="481" w:name="_Toc117174737"/>
      <w:r>
        <w:rPr>
          <w:rFonts w:hint="eastAsia" w:ascii="仿宋_GB2312" w:eastAsia="仿宋_GB2312"/>
          <w:color w:val="auto"/>
          <w:sz w:val="30"/>
          <w:szCs w:val="30"/>
          <w:highlight w:val="none"/>
        </w:rPr>
        <w:t xml:space="preserve">二 </w:t>
      </w:r>
      <w:r>
        <w:rPr>
          <w:rFonts w:ascii="仿宋_GB2312" w:eastAsia="仿宋_GB2312"/>
          <w:color w:val="auto"/>
          <w:sz w:val="30"/>
          <w:szCs w:val="30"/>
          <w:highlight w:val="none"/>
        </w:rPr>
        <w:t xml:space="preserve">   评审</w:t>
      </w:r>
      <w:r>
        <w:rPr>
          <w:rFonts w:hint="eastAsia" w:ascii="仿宋_GB2312" w:eastAsia="仿宋_GB2312"/>
          <w:color w:val="auto"/>
          <w:sz w:val="30"/>
          <w:szCs w:val="30"/>
          <w:highlight w:val="none"/>
        </w:rPr>
        <w:t>一般规定</w:t>
      </w:r>
      <w:bookmarkEnd w:id="479"/>
      <w:bookmarkEnd w:id="480"/>
      <w:bookmarkEnd w:id="481"/>
    </w:p>
    <w:p>
      <w:pPr>
        <w:pStyle w:val="15"/>
        <w:snapToGrid/>
        <w:spacing w:line="360" w:lineRule="auto"/>
        <w:ind w:firstLineChars="200"/>
        <w:rPr>
          <w:rFonts w:hint="eastAsia" w:ascii="仿宋" w:hAnsi="仿宋" w:eastAsia="仿宋" w:cs="仿宋"/>
          <w:color w:val="auto"/>
          <w:sz w:val="24"/>
          <w:szCs w:val="24"/>
          <w:highlight w:val="none"/>
        </w:rPr>
      </w:pPr>
      <w:bookmarkStart w:id="482" w:name="_Toc5167"/>
      <w:bookmarkStart w:id="483" w:name="_Toc117174739"/>
      <w:bookmarkStart w:id="484" w:name="_Toc86909539"/>
      <w:bookmarkStart w:id="485" w:name="_Toc38808094"/>
      <w:bookmarkStart w:id="486" w:name="_Toc43823300"/>
      <w:bookmarkStart w:id="487" w:name="_Toc69476934"/>
      <w:bookmarkStart w:id="488" w:name="_Toc61704953"/>
      <w:r>
        <w:rPr>
          <w:rFonts w:hint="eastAsia" w:ascii="仿宋" w:hAnsi="仿宋" w:eastAsia="仿宋" w:cs="仿宋"/>
          <w:color w:val="auto"/>
          <w:sz w:val="24"/>
          <w:szCs w:val="24"/>
          <w:highlight w:val="none"/>
        </w:rPr>
        <w:t>2.1  本次评标采用综合评分法，总分100分。</w:t>
      </w:r>
    </w:p>
    <w:p>
      <w:pPr>
        <w:pStyle w:val="15"/>
        <w:snapToGrid/>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资信商务及技术分的权重为</w:t>
      </w:r>
      <w:r>
        <w:rPr>
          <w:rFonts w:hint="eastAsia" w:ascii="仿宋" w:hAnsi="仿宋" w:eastAsia="仿宋" w:cs="仿宋"/>
          <w:color w:val="auto"/>
          <w:sz w:val="24"/>
          <w:szCs w:val="24"/>
          <w:highlight w:val="none"/>
          <w:u w:val="single"/>
          <w:lang w:val="en-US" w:eastAsia="zh-CN"/>
        </w:rPr>
        <w:t>85</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u w:val="single"/>
          <w:lang w:val="en-US" w:eastAsia="zh-CN"/>
        </w:rPr>
        <w:t>85</w:t>
      </w:r>
      <w:r>
        <w:rPr>
          <w:rFonts w:hint="eastAsia" w:ascii="仿宋" w:hAnsi="仿宋" w:eastAsia="仿宋" w:cs="仿宋"/>
          <w:color w:val="auto"/>
          <w:sz w:val="24"/>
          <w:szCs w:val="24"/>
          <w:highlight w:val="none"/>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pPr>
        <w:pStyle w:val="15"/>
        <w:snapToGrid/>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报价分的权重为</w:t>
      </w:r>
      <w:r>
        <w:rPr>
          <w:rFonts w:hint="eastAsia" w:ascii="仿宋" w:hAnsi="仿宋" w:eastAsia="仿宋" w:cs="仿宋"/>
          <w:color w:val="auto"/>
          <w:sz w:val="24"/>
          <w:szCs w:val="24"/>
          <w:highlight w:val="none"/>
          <w:u w:val="single"/>
          <w:lang w:val="en-US" w:eastAsia="zh-CN"/>
        </w:rPr>
        <w:t>15</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u w:val="single"/>
          <w:lang w:val="en-US" w:eastAsia="zh-CN"/>
        </w:rPr>
        <w:t>15</w:t>
      </w:r>
      <w:r>
        <w:rPr>
          <w:rFonts w:hint="eastAsia" w:ascii="仿宋" w:hAnsi="仿宋" w:eastAsia="仿宋" w:cs="仿宋"/>
          <w:color w:val="auto"/>
          <w:sz w:val="24"/>
          <w:szCs w:val="24"/>
          <w:highlight w:val="none"/>
        </w:rPr>
        <w:t>分，由评标委员会按各投标人报价统一计算。</w:t>
      </w:r>
    </w:p>
    <w:p>
      <w:pPr>
        <w:pStyle w:val="15"/>
        <w:snapToGrid/>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投标人总得分=资信商务及技术得分+报价得分。</w:t>
      </w:r>
    </w:p>
    <w:p>
      <w:pPr>
        <w:pStyle w:val="15"/>
        <w:snapToGrid/>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评审专家在规定的分值范围内打分，评分保留两位小数。</w:t>
      </w:r>
    </w:p>
    <w:p>
      <w:pPr>
        <w:pStyle w:val="27"/>
        <w:spacing w:beforeLines="100" w:after="240" w:afterLines="100"/>
        <w:jc w:val="left"/>
        <w:outlineLvl w:val="1"/>
        <w:rPr>
          <w:rFonts w:ascii="仿宋_GB2312" w:eastAsia="仿宋_GB2312"/>
          <w:color w:val="auto"/>
          <w:sz w:val="30"/>
          <w:szCs w:val="30"/>
          <w:highlight w:val="none"/>
        </w:rPr>
      </w:pPr>
      <w:bookmarkStart w:id="489" w:name="_Toc117174738"/>
      <w:bookmarkStart w:id="490" w:name="_Toc25605"/>
      <w:bookmarkStart w:id="491" w:name="_Toc16889"/>
      <w:r>
        <w:rPr>
          <w:rFonts w:hint="eastAsia" w:ascii="仿宋_GB2312" w:eastAsia="仿宋_GB2312"/>
          <w:color w:val="auto"/>
          <w:sz w:val="30"/>
          <w:szCs w:val="30"/>
          <w:highlight w:val="none"/>
        </w:rPr>
        <w:t>三    评审</w:t>
      </w:r>
      <w:r>
        <w:rPr>
          <w:rFonts w:ascii="仿宋_GB2312" w:eastAsia="仿宋_GB2312"/>
          <w:color w:val="auto"/>
          <w:sz w:val="30"/>
          <w:szCs w:val="30"/>
          <w:highlight w:val="none"/>
        </w:rPr>
        <w:t>内容及标准</w:t>
      </w:r>
      <w:bookmarkEnd w:id="489"/>
      <w:bookmarkEnd w:id="490"/>
      <w:bookmarkEnd w:id="491"/>
    </w:p>
    <w:p>
      <w:pPr>
        <w:pStyle w:val="15"/>
        <w:snapToGrid/>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报价分（</w:t>
      </w:r>
      <w:r>
        <w:rPr>
          <w:rFonts w:hint="eastAsia" w:ascii="仿宋" w:hAnsi="仿宋" w:eastAsia="仿宋" w:cs="仿宋"/>
          <w:color w:val="auto"/>
          <w:sz w:val="24"/>
          <w:szCs w:val="24"/>
          <w:highlight w:val="none"/>
          <w:u w:val="single"/>
          <w:lang w:val="en-US" w:eastAsia="zh-CN"/>
        </w:rPr>
        <w:t>15</w:t>
      </w:r>
      <w:r>
        <w:rPr>
          <w:rFonts w:hint="eastAsia" w:ascii="仿宋" w:hAnsi="仿宋" w:eastAsia="仿宋" w:cs="仿宋"/>
          <w:color w:val="auto"/>
          <w:sz w:val="24"/>
          <w:szCs w:val="24"/>
          <w:highlight w:val="none"/>
        </w:rPr>
        <w:t>分）</w:t>
      </w:r>
    </w:p>
    <w:p>
      <w:pPr>
        <w:pStyle w:val="15"/>
        <w:snapToGrid/>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报价得分采用低价优先法计算，即满足招标文件要求且投标价格最低的投标报价为评标基准价，其他投标人的价格分按照下列公式计算：</w:t>
      </w:r>
    </w:p>
    <w:p>
      <w:pPr>
        <w:pStyle w:val="15"/>
        <w:snapToGrid/>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价格分=（评标基准价/投标报价）×</w:t>
      </w:r>
      <w:r>
        <w:rPr>
          <w:rFonts w:hint="eastAsia" w:ascii="仿宋" w:hAnsi="仿宋" w:eastAsia="仿宋" w:cs="仿宋"/>
          <w:color w:val="auto"/>
          <w:sz w:val="24"/>
          <w:szCs w:val="24"/>
          <w:highlight w:val="none"/>
          <w:u w:val="single"/>
          <w:lang w:val="en-US" w:eastAsia="zh-CN"/>
        </w:rPr>
        <w:t>15</w:t>
      </w:r>
      <w:r>
        <w:rPr>
          <w:rFonts w:hint="eastAsia" w:ascii="仿宋" w:hAnsi="仿宋" w:eastAsia="仿宋" w:cs="仿宋"/>
          <w:color w:val="auto"/>
          <w:sz w:val="24"/>
          <w:szCs w:val="24"/>
          <w:highlight w:val="none"/>
        </w:rPr>
        <w:t>%×100</w:t>
      </w:r>
    </w:p>
    <w:p>
      <w:pPr>
        <w:pStyle w:val="15"/>
        <w:snapToGrid/>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价格扣除：因落实政府采购政策进行价格调整的，以调整后的价格计算评标基准价和投标报价。</w:t>
      </w:r>
    </w:p>
    <w:p>
      <w:pPr>
        <w:pStyle w:val="15"/>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调整后的价格（评审价）＝投标报价×(1-扣除率)</w:t>
      </w:r>
    </w:p>
    <w:p>
      <w:pPr>
        <w:pStyle w:val="15"/>
        <w:snapToGrid/>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资信商务及技术分</w:t>
      </w:r>
      <w:r>
        <w:rPr>
          <w:rFonts w:hint="eastAsia" w:ascii="仿宋" w:hAnsi="仿宋" w:eastAsia="仿宋" w:cs="仿宋"/>
          <w:color w:val="auto"/>
          <w:sz w:val="24"/>
          <w:szCs w:val="24"/>
          <w:highlight w:val="none"/>
          <w:u w:val="single"/>
          <w:lang w:val="en-US" w:eastAsia="zh-CN"/>
        </w:rPr>
        <w:t xml:space="preserve">85 </w:t>
      </w:r>
      <w:r>
        <w:rPr>
          <w:rFonts w:hint="eastAsia" w:ascii="仿宋" w:hAnsi="仿宋" w:eastAsia="仿宋" w:cs="仿宋"/>
          <w:color w:val="auto"/>
          <w:sz w:val="24"/>
          <w:szCs w:val="24"/>
          <w:highlight w:val="none"/>
        </w:rPr>
        <w:t>分，详细评分见下表：</w:t>
      </w:r>
    </w:p>
    <w:bookmarkEnd w:id="482"/>
    <w:bookmarkEnd w:id="483"/>
    <w:bookmarkEnd w:id="484"/>
    <w:bookmarkEnd w:id="485"/>
    <w:bookmarkEnd w:id="486"/>
    <w:bookmarkEnd w:id="487"/>
    <w:bookmarkEnd w:id="488"/>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680"/>
        <w:gridCol w:w="5510"/>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评审内容</w:t>
            </w: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评审要点</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类似业绩</w:t>
            </w: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sz w:val="21"/>
                <w:szCs w:val="21"/>
                <w:highlight w:val="none"/>
                <w:vertAlign w:val="baseline"/>
                <w:lang w:val="en-US"/>
              </w:rPr>
            </w:pPr>
            <w:r>
              <w:rPr>
                <w:rFonts w:hint="eastAsia" w:ascii="仿宋" w:hAnsi="仿宋" w:eastAsia="仿宋" w:cs="仿宋"/>
                <w:color w:val="auto"/>
                <w:sz w:val="21"/>
                <w:szCs w:val="21"/>
                <w:highlight w:val="none"/>
                <w:vertAlign w:val="baseline"/>
              </w:rPr>
              <w:t>供应商2021年</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月1日</w:t>
            </w:r>
            <w:r>
              <w:rPr>
                <w:rFonts w:hint="eastAsia" w:ascii="仿宋" w:hAnsi="仿宋" w:eastAsia="仿宋" w:cs="仿宋"/>
                <w:color w:val="auto"/>
                <w:sz w:val="21"/>
                <w:szCs w:val="21"/>
                <w:highlight w:val="none"/>
                <w:vertAlign w:val="baseline"/>
                <w:lang w:val="en-US" w:eastAsia="zh-CN"/>
              </w:rPr>
              <w:t>起</w:t>
            </w:r>
            <w:r>
              <w:rPr>
                <w:rFonts w:hint="eastAsia" w:ascii="仿宋" w:hAnsi="仿宋" w:eastAsia="仿宋" w:cs="仿宋"/>
                <w:color w:val="auto"/>
                <w:sz w:val="21"/>
                <w:szCs w:val="21"/>
                <w:highlight w:val="none"/>
                <w:vertAlign w:val="baseline"/>
              </w:rPr>
              <w:t>(以合同签订时</w:t>
            </w:r>
            <w:r>
              <w:rPr>
                <w:rFonts w:hint="eastAsia" w:ascii="仿宋" w:hAnsi="仿宋" w:eastAsia="仿宋" w:cs="仿宋"/>
                <w:color w:val="auto"/>
                <w:sz w:val="21"/>
                <w:szCs w:val="21"/>
                <w:highlight w:val="none"/>
                <w:vertAlign w:val="baseline"/>
                <w:lang w:val="en-US" w:eastAsia="zh-CN"/>
              </w:rPr>
              <w:t>间</w:t>
            </w:r>
            <w:r>
              <w:rPr>
                <w:rFonts w:hint="eastAsia" w:ascii="仿宋" w:hAnsi="仿宋" w:eastAsia="仿宋" w:cs="仿宋"/>
                <w:color w:val="auto"/>
                <w:sz w:val="21"/>
                <w:szCs w:val="21"/>
                <w:highlight w:val="none"/>
                <w:vertAlign w:val="baseline"/>
              </w:rPr>
              <w:t>为准),完成过</w:t>
            </w:r>
            <w:r>
              <w:rPr>
                <w:rFonts w:hint="eastAsia" w:ascii="仿宋" w:hAnsi="仿宋" w:eastAsia="仿宋" w:cs="仿宋"/>
                <w:color w:val="auto"/>
                <w:sz w:val="21"/>
                <w:szCs w:val="21"/>
                <w:highlight w:val="none"/>
                <w:vertAlign w:val="baseline"/>
                <w:lang w:val="en-US" w:eastAsia="zh-CN"/>
              </w:rPr>
              <w:t>生态地质调查、地质生态产品调查等</w:t>
            </w:r>
            <w:r>
              <w:rPr>
                <w:rFonts w:hint="eastAsia" w:ascii="仿宋" w:hAnsi="仿宋" w:eastAsia="仿宋" w:cs="仿宋"/>
                <w:color w:val="auto"/>
                <w:sz w:val="21"/>
                <w:szCs w:val="21"/>
                <w:highlight w:val="none"/>
                <w:vertAlign w:val="baseline"/>
              </w:rPr>
              <w:t>类似项目业绩的，提供一个业绩得</w:t>
            </w:r>
            <w:r>
              <w:rPr>
                <w:rFonts w:hint="eastAsia" w:ascii="仿宋" w:hAnsi="仿宋" w:eastAsia="仿宋" w:cs="仿宋"/>
                <w:color w:val="auto"/>
                <w:sz w:val="21"/>
                <w:szCs w:val="21"/>
                <w:highlight w:val="none"/>
                <w:vertAlign w:val="baseline"/>
                <w:lang w:val="en-US" w:eastAsia="zh-CN"/>
              </w:rPr>
              <w:t>0.5</w:t>
            </w:r>
            <w:r>
              <w:rPr>
                <w:rFonts w:hint="eastAsia" w:ascii="仿宋" w:hAnsi="仿宋" w:eastAsia="仿宋" w:cs="仿宋"/>
                <w:color w:val="auto"/>
                <w:sz w:val="21"/>
                <w:szCs w:val="21"/>
                <w:highlight w:val="none"/>
                <w:vertAlign w:val="baseline"/>
              </w:rPr>
              <w:t>分，最高得</w:t>
            </w:r>
            <w:r>
              <w:rPr>
                <w:rFonts w:hint="eastAsia" w:ascii="仿宋" w:hAnsi="仿宋" w:eastAsia="仿宋" w:cs="仿宋"/>
                <w:color w:val="auto"/>
                <w:sz w:val="21"/>
                <w:szCs w:val="21"/>
                <w:highlight w:val="none"/>
                <w:vertAlign w:val="baseline"/>
                <w:lang w:val="en-US" w:eastAsia="zh-CN"/>
              </w:rPr>
              <w:t>1分。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提供</w:t>
            </w:r>
            <w:r>
              <w:rPr>
                <w:rFonts w:hint="eastAsia" w:ascii="仿宋" w:hAnsi="仿宋" w:eastAsia="仿宋" w:cs="仿宋"/>
                <w:color w:val="auto"/>
                <w:sz w:val="21"/>
                <w:szCs w:val="21"/>
                <w:highlight w:val="none"/>
                <w:vertAlign w:val="baseline"/>
              </w:rPr>
              <w:t>合同原件扫描件</w:t>
            </w:r>
            <w:r>
              <w:rPr>
                <w:rFonts w:hint="eastAsia" w:ascii="仿宋" w:hAnsi="仿宋" w:eastAsia="仿宋" w:cs="仿宋"/>
                <w:color w:val="auto"/>
                <w:sz w:val="21"/>
                <w:szCs w:val="21"/>
                <w:highlight w:val="none"/>
                <w:vertAlign w:val="baseline"/>
                <w:lang w:val="en-US" w:eastAsia="zh-CN"/>
              </w:rPr>
              <w:t>或项目任务书</w:t>
            </w:r>
            <w:r>
              <w:rPr>
                <w:rFonts w:hint="eastAsia" w:ascii="仿宋" w:hAnsi="仿宋" w:eastAsia="仿宋" w:cs="仿宋"/>
                <w:color w:val="auto"/>
                <w:sz w:val="21"/>
                <w:szCs w:val="21"/>
                <w:highlight w:val="none"/>
                <w:vertAlign w:val="baseline"/>
              </w:rPr>
              <w:t>扫描件，</w:t>
            </w:r>
            <w:r>
              <w:rPr>
                <w:rFonts w:hint="eastAsia" w:ascii="仿宋" w:hAnsi="仿宋" w:eastAsia="仿宋" w:cs="仿宋"/>
                <w:color w:val="auto"/>
                <w:sz w:val="21"/>
                <w:szCs w:val="21"/>
                <w:highlight w:val="none"/>
                <w:vertAlign w:val="baseline"/>
                <w:lang w:val="en-US" w:eastAsia="zh-CN"/>
              </w:rPr>
              <w:t>未</w:t>
            </w:r>
            <w:r>
              <w:rPr>
                <w:rFonts w:hint="eastAsia" w:ascii="仿宋" w:hAnsi="仿宋" w:eastAsia="仿宋" w:cs="仿宋"/>
                <w:color w:val="auto"/>
                <w:sz w:val="21"/>
                <w:szCs w:val="21"/>
                <w:highlight w:val="none"/>
                <w:vertAlign w:val="baseline"/>
              </w:rPr>
              <w:t>提供不得分。</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综合实力</w:t>
            </w: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供应商具有</w:t>
            </w:r>
            <w:r>
              <w:rPr>
                <w:rFonts w:hint="eastAsia" w:ascii="仿宋" w:hAnsi="仿宋" w:eastAsia="仿宋" w:cs="仿宋"/>
                <w:color w:val="auto"/>
                <w:sz w:val="21"/>
                <w:szCs w:val="21"/>
                <w:highlight w:val="none"/>
                <w:vertAlign w:val="baseline"/>
                <w:lang w:val="en-US" w:eastAsia="zh-CN"/>
              </w:rPr>
              <w:t>行业内省厅级及以上相关奖项，每提供一个得1分，本项最高2分；供应商项目组团队中具有与本项目相关专业的省部级人才的每人得1分，本项最高得2分。</w:t>
            </w:r>
            <w:r>
              <w:rPr>
                <w:rFonts w:hint="eastAsia" w:ascii="仿宋" w:hAnsi="仿宋" w:eastAsia="仿宋" w:cs="仿宋"/>
                <w:color w:val="auto"/>
                <w:sz w:val="21"/>
                <w:szCs w:val="21"/>
                <w:highlight w:val="none"/>
                <w:vertAlign w:val="baseline"/>
                <w:lang w:eastAsia="zh-CN"/>
              </w:rPr>
              <w:t>供应商具有生态地质生态评价等相关国家级</w:t>
            </w:r>
            <w:r>
              <w:rPr>
                <w:rFonts w:hint="eastAsia" w:ascii="仿宋" w:hAnsi="仿宋" w:eastAsia="仿宋" w:cs="仿宋"/>
                <w:color w:val="auto"/>
                <w:sz w:val="21"/>
                <w:szCs w:val="21"/>
                <w:highlight w:val="none"/>
                <w:vertAlign w:val="baseline"/>
                <w:lang w:val="en-US" w:eastAsia="zh-CN"/>
              </w:rPr>
              <w:t>或</w:t>
            </w:r>
            <w:r>
              <w:rPr>
                <w:rFonts w:hint="eastAsia" w:ascii="仿宋" w:hAnsi="仿宋" w:eastAsia="仿宋" w:cs="仿宋"/>
                <w:color w:val="auto"/>
                <w:sz w:val="21"/>
                <w:szCs w:val="21"/>
                <w:highlight w:val="none"/>
                <w:vertAlign w:val="baseline"/>
                <w:lang w:eastAsia="zh-CN"/>
              </w:rPr>
              <w:t>省部级科技创新平台的得</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lang w:eastAsia="zh-CN"/>
              </w:rPr>
              <w:t>分</w:t>
            </w:r>
            <w:r>
              <w:rPr>
                <w:rFonts w:hint="eastAsia" w:ascii="仿宋" w:hAnsi="仿宋" w:eastAsia="仿宋" w:cs="仿宋"/>
                <w:color w:val="auto"/>
                <w:sz w:val="21"/>
                <w:szCs w:val="21"/>
                <w:highlight w:val="none"/>
                <w:vertAlign w:val="baseline"/>
                <w:lang w:val="en-US" w:eastAsia="zh-CN"/>
              </w:rPr>
              <w:t>，本项最高得1分。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注：提供</w:t>
            </w:r>
            <w:r>
              <w:rPr>
                <w:rFonts w:hint="eastAsia" w:ascii="仿宋" w:hAnsi="仿宋" w:eastAsia="仿宋" w:cs="仿宋"/>
                <w:color w:val="auto"/>
                <w:sz w:val="21"/>
                <w:szCs w:val="21"/>
                <w:highlight w:val="none"/>
                <w:vertAlign w:val="baseline"/>
                <w:lang w:val="en-US" w:eastAsia="zh-CN"/>
              </w:rPr>
              <w:t>相关证明材料</w:t>
            </w:r>
            <w:r>
              <w:rPr>
                <w:rFonts w:hint="eastAsia" w:ascii="仿宋" w:hAnsi="仿宋" w:eastAsia="仿宋" w:cs="仿宋"/>
                <w:color w:val="auto"/>
                <w:sz w:val="21"/>
                <w:szCs w:val="21"/>
                <w:highlight w:val="none"/>
                <w:vertAlign w:val="baseline"/>
              </w:rPr>
              <w:t>扫描件，</w:t>
            </w:r>
            <w:r>
              <w:rPr>
                <w:rFonts w:hint="eastAsia" w:ascii="仿宋" w:hAnsi="仿宋" w:eastAsia="仿宋" w:cs="仿宋"/>
                <w:color w:val="auto"/>
                <w:sz w:val="21"/>
                <w:szCs w:val="21"/>
                <w:highlight w:val="none"/>
                <w:vertAlign w:val="baseline"/>
                <w:lang w:val="en-US" w:eastAsia="zh-CN"/>
              </w:rPr>
              <w:t>未</w:t>
            </w:r>
            <w:r>
              <w:rPr>
                <w:rFonts w:hint="eastAsia" w:ascii="仿宋" w:hAnsi="仿宋" w:eastAsia="仿宋" w:cs="仿宋"/>
                <w:color w:val="auto"/>
                <w:sz w:val="21"/>
                <w:szCs w:val="21"/>
                <w:highlight w:val="none"/>
                <w:vertAlign w:val="baseline"/>
              </w:rPr>
              <w:t>提供不得分。</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工作区域地质情况</w:t>
            </w: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根据供应商对青田县地质环境条件的现状分布及历史演化过程了解程度进行打分。评审分值(5、4、3、2、1、0)。</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项目实施方案</w:t>
            </w: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项目背景、内容和要求、项目目标任务的理解情况进行打分。评审分值(5、4、3、2、1、0)。</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各供应商对技术路线、方法技术的合理性、先进性进行打分。评审分值(5、4、3、2、1、0)。</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项目工作部署的针对性、合理性进行打分。评审分值(5、4、3、2、1、0)。</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投入工作量的科学性、实际性进行打分。评审分值(5、4、3、2、1、0)。</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预期成果的明确性、创新目标实现途径可行性和合理性进行打分。评审分值(5、4、3、2、1、0)。</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进度计划方面的科学性、可实施性进行打分。评审分值(5、4、3、2、1、0)。</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质量管理制度的有效性、合理性、可行性进行打分。评审分值(5、4、3、2、1、0)。</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项目</w:t>
            </w:r>
            <w:r>
              <w:rPr>
                <w:rFonts w:hint="eastAsia" w:ascii="仿宋" w:hAnsi="仿宋" w:eastAsia="仿宋" w:cs="仿宋"/>
                <w:color w:val="auto"/>
                <w:sz w:val="21"/>
                <w:szCs w:val="21"/>
                <w:highlight w:val="none"/>
                <w:vertAlign w:val="baseline"/>
                <w:lang w:val="en-US" w:eastAsia="zh-CN"/>
              </w:rPr>
              <w:t>负责人职称</w:t>
            </w: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供应商拟投入本项目的项目负责人具有高级工程师职称得5分，中级得3分，初级得1分(专业符合下列任一要求</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地质</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水文地质</w:t>
            </w:r>
            <w:r>
              <w:rPr>
                <w:rFonts w:hint="eastAsia" w:ascii="仿宋" w:hAnsi="仿宋" w:eastAsia="仿宋" w:cs="仿宋"/>
                <w:color w:val="auto"/>
                <w:sz w:val="21"/>
                <w:szCs w:val="21"/>
                <w:highlight w:val="none"/>
                <w:vertAlign w:val="baseline"/>
                <w:lang w:val="en-US" w:eastAsia="zh-CN"/>
              </w:rPr>
              <w:t>与</w:t>
            </w:r>
            <w:r>
              <w:rPr>
                <w:rFonts w:hint="eastAsia" w:ascii="仿宋" w:hAnsi="仿宋" w:eastAsia="仿宋" w:cs="仿宋"/>
                <w:color w:val="auto"/>
                <w:sz w:val="21"/>
                <w:szCs w:val="21"/>
                <w:highlight w:val="none"/>
                <w:vertAlign w:val="baseline"/>
              </w:rPr>
              <w:t>工程地质、</w:t>
            </w:r>
            <w:r>
              <w:rPr>
                <w:rFonts w:hint="eastAsia" w:ascii="仿宋" w:hAnsi="仿宋" w:eastAsia="仿宋" w:cs="仿宋"/>
                <w:color w:val="auto"/>
                <w:sz w:val="21"/>
                <w:szCs w:val="21"/>
                <w:highlight w:val="none"/>
                <w:vertAlign w:val="baseline"/>
                <w:lang w:val="en-US" w:eastAsia="zh-CN"/>
              </w:rPr>
              <w:t>物化探</w:t>
            </w:r>
            <w:r>
              <w:rPr>
                <w:rFonts w:hint="eastAsia" w:ascii="仿宋" w:hAnsi="仿宋" w:eastAsia="仿宋" w:cs="仿宋"/>
                <w:color w:val="auto"/>
                <w:sz w:val="21"/>
                <w:szCs w:val="21"/>
                <w:highlight w:val="none"/>
                <w:vertAlign w:val="baseline"/>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注：提供</w:t>
            </w:r>
            <w:r>
              <w:rPr>
                <w:rFonts w:hint="eastAsia" w:ascii="仿宋" w:hAnsi="仿宋" w:eastAsia="仿宋" w:cs="仿宋"/>
                <w:color w:val="auto"/>
                <w:sz w:val="21"/>
                <w:szCs w:val="21"/>
                <w:highlight w:val="none"/>
                <w:vertAlign w:val="baseline"/>
                <w:lang w:val="en-US" w:eastAsia="zh-CN"/>
              </w:rPr>
              <w:t>相关证明材料</w:t>
            </w:r>
            <w:r>
              <w:rPr>
                <w:rFonts w:hint="eastAsia" w:ascii="仿宋" w:hAnsi="仿宋" w:eastAsia="仿宋" w:cs="仿宋"/>
                <w:color w:val="auto"/>
                <w:sz w:val="21"/>
                <w:szCs w:val="21"/>
                <w:highlight w:val="none"/>
                <w:vertAlign w:val="baseline"/>
              </w:rPr>
              <w:t>扫描件，</w:t>
            </w:r>
            <w:r>
              <w:rPr>
                <w:rFonts w:hint="eastAsia" w:ascii="仿宋" w:hAnsi="仿宋" w:eastAsia="仿宋" w:cs="仿宋"/>
                <w:color w:val="auto"/>
                <w:sz w:val="21"/>
                <w:szCs w:val="21"/>
                <w:highlight w:val="none"/>
                <w:vertAlign w:val="baseline"/>
                <w:lang w:val="en-US" w:eastAsia="zh-CN"/>
              </w:rPr>
              <w:t>未</w:t>
            </w:r>
            <w:r>
              <w:rPr>
                <w:rFonts w:hint="eastAsia" w:ascii="仿宋" w:hAnsi="仿宋" w:eastAsia="仿宋" w:cs="仿宋"/>
                <w:color w:val="auto"/>
                <w:sz w:val="21"/>
                <w:szCs w:val="21"/>
                <w:highlight w:val="none"/>
                <w:vertAlign w:val="baseline"/>
              </w:rPr>
              <w:t>提供不得分。</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项目成员结构与配置</w:t>
            </w: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供应商</w:t>
            </w:r>
            <w:r>
              <w:rPr>
                <w:rFonts w:hint="eastAsia" w:ascii="仿宋" w:hAnsi="仿宋" w:eastAsia="仿宋" w:cs="仿宋"/>
                <w:color w:val="auto"/>
                <w:sz w:val="21"/>
                <w:szCs w:val="21"/>
                <w:highlight w:val="none"/>
                <w:vertAlign w:val="baseline"/>
              </w:rPr>
              <w:t>拟投入本项目</w:t>
            </w:r>
            <w:r>
              <w:rPr>
                <w:rFonts w:hint="eastAsia" w:ascii="仿宋" w:hAnsi="仿宋" w:eastAsia="仿宋" w:cs="仿宋"/>
                <w:color w:val="auto"/>
                <w:sz w:val="21"/>
                <w:szCs w:val="21"/>
                <w:highlight w:val="none"/>
                <w:vertAlign w:val="baseline"/>
                <w:lang w:eastAsia="zh-CN"/>
              </w:rPr>
              <w:t>的</w:t>
            </w:r>
            <w:r>
              <w:rPr>
                <w:rFonts w:hint="eastAsia" w:ascii="仿宋" w:hAnsi="仿宋" w:eastAsia="仿宋" w:cs="仿宋"/>
                <w:color w:val="auto"/>
                <w:sz w:val="21"/>
                <w:szCs w:val="21"/>
                <w:highlight w:val="none"/>
                <w:vertAlign w:val="baseline"/>
                <w:lang w:val="en-US" w:eastAsia="zh-CN"/>
              </w:rPr>
              <w:t>项目实施</w:t>
            </w:r>
            <w:r>
              <w:rPr>
                <w:rFonts w:hint="eastAsia" w:ascii="仿宋" w:hAnsi="仿宋" w:eastAsia="仿宋" w:cs="仿宋"/>
                <w:color w:val="auto"/>
                <w:sz w:val="21"/>
                <w:szCs w:val="21"/>
                <w:highlight w:val="none"/>
                <w:vertAlign w:val="baseline"/>
              </w:rPr>
              <w:t>人员</w:t>
            </w:r>
            <w:r>
              <w:rPr>
                <w:rFonts w:hint="eastAsia" w:ascii="仿宋" w:hAnsi="仿宋" w:eastAsia="仿宋" w:cs="仿宋"/>
                <w:color w:val="auto"/>
                <w:sz w:val="21"/>
                <w:szCs w:val="21"/>
                <w:highlight w:val="none"/>
                <w:vertAlign w:val="baseline"/>
                <w:lang w:val="en-US" w:eastAsia="zh-CN"/>
              </w:rPr>
              <w:t>中有与生态地质调查技术服务相适应的</w:t>
            </w:r>
            <w:r>
              <w:rPr>
                <w:rFonts w:hint="eastAsia" w:ascii="仿宋" w:hAnsi="仿宋" w:eastAsia="仿宋" w:cs="仿宋"/>
                <w:color w:val="auto"/>
                <w:sz w:val="21"/>
                <w:szCs w:val="21"/>
                <w:highlight w:val="none"/>
                <w:vertAlign w:val="baseline"/>
              </w:rPr>
              <w:t>地质、水文地质与工程地质、物化探</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lang w:val="en-US" w:eastAsia="zh-CN"/>
              </w:rPr>
              <w:t>测试、摄影测绘与遥感测绘、土壤学、资源与环境、农业工程与信息技术等相关专业人才，人员</w:t>
            </w:r>
            <w:r>
              <w:rPr>
                <w:rFonts w:hint="eastAsia" w:ascii="仿宋" w:hAnsi="仿宋" w:eastAsia="仿宋" w:cs="仿宋"/>
                <w:color w:val="auto"/>
                <w:sz w:val="21"/>
                <w:szCs w:val="21"/>
                <w:highlight w:val="none"/>
                <w:vertAlign w:val="baseline"/>
              </w:rPr>
              <w:t>分工合理、职</w:t>
            </w:r>
            <w:r>
              <w:rPr>
                <w:rFonts w:hint="eastAsia" w:ascii="仿宋" w:hAnsi="仿宋" w:eastAsia="仿宋" w:cs="仿宋"/>
                <w:color w:val="auto"/>
                <w:sz w:val="21"/>
                <w:szCs w:val="21"/>
                <w:highlight w:val="none"/>
                <w:vertAlign w:val="baseline"/>
                <w:lang w:val="en-US" w:eastAsia="zh-CN"/>
              </w:rPr>
              <w:t>责</w:t>
            </w:r>
            <w:r>
              <w:rPr>
                <w:rFonts w:hint="eastAsia" w:ascii="仿宋" w:hAnsi="仿宋" w:eastAsia="仿宋" w:cs="仿宋"/>
                <w:color w:val="auto"/>
                <w:sz w:val="21"/>
                <w:szCs w:val="21"/>
                <w:highlight w:val="none"/>
                <w:vertAlign w:val="baseline"/>
              </w:rPr>
              <w:t>明确，结构搭配合理以及队伍精炼情况等进行打分。评审分值(5、4、3、2、1、0)。</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7</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项目所需设备</w:t>
            </w: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供应商针对本项目所提供的检测(或测试)设备(含实验室、养护室、车辆等),需提供设备仪器图片、实验室相关证明材料、相关检测(或测试)仪器说明，评委根据提供仪器设备先进性及性能优劣程度，在规定分值内打分。评审分值(4、3、2、1、0)。</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8</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重点难点分析</w:t>
            </w: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对本项目重点和难点问题进行分析，合理的每一点得1分，最高</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分。</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对本项目重点和难点问题提出有效的解决措施，合理的每一点得1分，最高</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分。</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9</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突发事件及应对措施</w:t>
            </w: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根据服务管理各项承诺明确且具有可操作性和监督性，有详细的工作计划，对发生突发性事件后，明确投入的人力、时间、各种应对措施等进行打分。评审分值(</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4、3、2、1、0)。</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合理化建议</w:t>
            </w: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根据供应商针对本项目总体方案的改进措施和实施建议的合理化，由评审小组进行打分。评审分值(5、4、3、2、1、0)。</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11</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后续服务与保障</w:t>
            </w:r>
          </w:p>
        </w:tc>
        <w:tc>
          <w:tcPr>
            <w:tcW w:w="55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根据后续服务响应时间、后续服务内容、服务体系等，由评委在规定分值内打分。评审分值(5、4、3、2、1、0)。</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52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资信及商务技术分按照评标委员会成员的独立评分结果汇总后的算术平均分计算，计算公式为：资信及商务技术分=评标委员会所有成员评分合计数/评标委员会组成人员数。</w:t>
            </w:r>
          </w:p>
        </w:tc>
      </w:tr>
    </w:tbl>
    <w:p>
      <w:pPr>
        <w:pStyle w:val="17"/>
        <w:rPr>
          <w:rFonts w:hint="eastAsia" w:ascii="仿宋" w:hAnsi="仿宋" w:eastAsia="仿宋" w:cs="仿宋"/>
          <w:color w:val="auto"/>
        </w:rPr>
      </w:pPr>
    </w:p>
    <w:sectPr>
      <w:footerReference r:id="rId10" w:type="first"/>
      <w:footerReference r:id="rId9"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Wingdings 3">
    <w:altName w:val="Symbol"/>
    <w:panose1 w:val="050401020108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auhaus 93">
    <w:altName w:val="Segoe Print"/>
    <w:panose1 w:val="04030905020B02020C02"/>
    <w:charset w:val="00"/>
    <w:family w:val="decorative"/>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9040"/>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-9889490</wp:posOffset>
              </wp:positionV>
              <wp:extent cx="5312410" cy="3505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312410" cy="350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u w:val="single"/>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78.7pt;height:27.6pt;width:418.3pt;mso-position-horizontal:right;mso-position-horizontal-relative:margin;z-index:251663360;mso-width-relative:page;mso-height-relative:page;" filled="f" stroked="f" coordsize="21600,21600" o:gfxdata="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gx4bDaAAAADAEAAA8AAAAAAAAAAQAgAAAAIgAAAGRycy9kb3du&#10;cmV2LnhtbFBLAQIUABQAAAAIAIdO4kAWNkwpNgIAAGQEAAAOAAAAAAAAAAEAIAAAACkBAABkcnMv&#10;ZTJvRG9jLnhtbFBLBQYAAAAABgAGAFkBAADRBQAAAAA=&#10;">
              <v:fill on="f" focussize="0,0"/>
              <v:stroke on="f" weight="0.5pt"/>
              <v:imagedata o:title=""/>
              <o:lock v:ext="edit" aspectratio="f"/>
              <v:textbox inset="0mm,0mm,0mm,0mm">
                <w:txbxContent>
                  <w:p>
                    <w:pPr>
                      <w:pStyle w:val="17"/>
                      <w:rPr>
                        <w:u w:val="single"/>
                      </w:rPr>
                    </w:pPr>
                  </w:p>
                </w:txbxContent>
              </v:textbox>
            </v:shape>
          </w:pict>
        </mc:Fallback>
      </mc:AlternateContent>
    </w:r>
    <w:r>
      <w:rPr>
        <w:rFonts w:hint="eastAsia"/>
        <w:u w:val="single"/>
        <w:lang w:eastAsia="zh-CN"/>
      </w:rPr>
      <w:t>浙江浙坤工程管理有限公司</w:t>
    </w:r>
    <w:r>
      <w:rPr>
        <w:rFonts w:hint="eastAsia"/>
        <w:u w:val="single"/>
      </w:rPr>
      <w:t xml:space="preserve">                      </w:t>
    </w:r>
    <w:r>
      <w:rPr>
        <w:rFonts w:hint="eastAsia"/>
        <w:sz w:val="21"/>
        <w:szCs w:val="20"/>
        <w:u w:val="single"/>
      </w:rPr>
      <w:t>电话：13587132878</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rPr>
      <w:fldChar w:fldCharType="begin"/>
    </w:r>
    <w:r>
      <w:rPr>
        <w:u w:val="single"/>
      </w:rPr>
      <w:instrText xml:space="preserve">PAGE   \* MERGEFORMAT</w:instrText>
    </w:r>
    <w:r>
      <w:rPr>
        <w:u w:val="single"/>
      </w:rPr>
      <w:fldChar w:fldCharType="separate"/>
    </w:r>
    <w:r>
      <w:rPr>
        <w:u w:val="single"/>
        <w:lang w:val="zh-CN"/>
      </w:rPr>
      <w:t>26</w:t>
    </w:r>
    <w:r>
      <w:rPr>
        <w:u w:val="single"/>
      </w:rPr>
      <w:fldChar w:fldCharType="end"/>
    </w:r>
    <w:r>
      <w:rPr>
        <w:rFonts w:hint="eastAsia"/>
        <w:sz w:val="21"/>
        <w:szCs w:val="20"/>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u w:val="single"/>
      </w:rPr>
    </w:pPr>
    <w:r>
      <w:rPr>
        <w:rFonts w:hint="eastAsia"/>
        <w:u w:val="single"/>
        <w:lang w:eastAsia="zh-CN"/>
      </w:rPr>
      <w:t>浙江浙坤工程管理有限公司</w:t>
    </w:r>
    <w:r>
      <w:rPr>
        <w:rFonts w:hint="eastAsia"/>
        <w:u w:val="single"/>
      </w:rPr>
      <w:t xml:space="preserve">                      </w:t>
    </w:r>
    <w:r>
      <w:rPr>
        <w:rFonts w:hint="eastAsia"/>
        <w:sz w:val="21"/>
        <w:szCs w:val="20"/>
        <w:u w:val="single"/>
      </w:rPr>
      <w:t>电话：13587132878</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rPr>
      <w:fldChar w:fldCharType="begin"/>
    </w:r>
    <w:r>
      <w:rPr>
        <w:u w:val="single"/>
      </w:rPr>
      <w:instrText xml:space="preserve">PAGE   \* MERGEFORMAT</w:instrText>
    </w:r>
    <w:r>
      <w:rPr>
        <w:u w:val="single"/>
      </w:rPr>
      <w:fldChar w:fldCharType="separate"/>
    </w:r>
    <w:r>
      <w:rPr>
        <w:u w:val="single"/>
        <w:lang w:val="zh-CN"/>
      </w:rPr>
      <w:t>26</w:t>
    </w:r>
    <w:r>
      <w:rPr>
        <w:u w:val="single"/>
      </w:rPr>
      <w:fldChar w:fldCharType="end"/>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4384" behindDoc="0" locked="0" layoutInCell="1" allowOverlap="1">
              <wp:simplePos x="0" y="0"/>
              <wp:positionH relativeFrom="margin">
                <wp:posOffset>-18415</wp:posOffset>
              </wp:positionH>
              <wp:positionV relativeFrom="paragraph">
                <wp:posOffset>-38100</wp:posOffset>
              </wp:positionV>
              <wp:extent cx="5749925" cy="3505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749925" cy="350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u w:val="single"/>
                            </w:rPr>
                          </w:pPr>
                          <w:r>
                            <w:rPr>
                              <w:rFonts w:hint="eastAsia"/>
                              <w:u w:val="single"/>
                              <w:lang w:eastAsia="zh-CN"/>
                            </w:rPr>
                            <w:t>浙江浙坤工程管理有限公司</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sz w:val="21"/>
                              <w:szCs w:val="20"/>
                              <w:u w:val="single"/>
                            </w:rPr>
                            <w:t>电话：13587132878</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rPr>
                            <w:fldChar w:fldCharType="begin"/>
                          </w:r>
                          <w:r>
                            <w:rPr>
                              <w:u w:val="single"/>
                            </w:rPr>
                            <w:instrText xml:space="preserve">PAGE   \* MERGEFORMAT</w:instrText>
                          </w:r>
                          <w:r>
                            <w:rPr>
                              <w:u w:val="single"/>
                            </w:rPr>
                            <w:fldChar w:fldCharType="separate"/>
                          </w:r>
                          <w:r>
                            <w:rPr>
                              <w:u w:val="single"/>
                              <w:lang w:val="zh-CN"/>
                            </w:rPr>
                            <w:t>26</w:t>
                          </w:r>
                          <w:r>
                            <w:rPr>
                              <w:u w:val="single"/>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5pt;margin-top:-3pt;height:27.6pt;width:452.75pt;mso-position-horizontal-relative:margin;z-index:251664384;mso-width-relative:page;mso-height-relative:page;" filled="f" stroked="f" coordsize="21600,21600" o:gfxdata="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ONqI1wAAAAgBAAAPAAAAAAAAAAEAIAAAACIAAABkcnMvZG93bnJl&#10;di54bWxQSwECFAAUAAAACACHTuJA1HUOkTcCAABkBAAADgAAAAAAAAABACAAAAAmAQAAZHJzL2Uy&#10;b0RvYy54bWxQSwUGAAAAAAYABgBZAQAAzwUAAAAA&#10;">
              <v:fill on="f" focussize="0,0"/>
              <v:stroke on="f" weight="0.5pt"/>
              <v:imagedata o:title=""/>
              <o:lock v:ext="edit" aspectratio="f"/>
              <v:textbox inset="0mm,0mm,0mm,0mm">
                <w:txbxContent>
                  <w:p>
                    <w:pPr>
                      <w:pStyle w:val="17"/>
                      <w:rPr>
                        <w:u w:val="single"/>
                      </w:rPr>
                    </w:pPr>
                    <w:r>
                      <w:rPr>
                        <w:rFonts w:hint="eastAsia"/>
                        <w:u w:val="single"/>
                        <w:lang w:eastAsia="zh-CN"/>
                      </w:rPr>
                      <w:t>浙江浙坤工程管理有限公司</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sz w:val="21"/>
                        <w:szCs w:val="20"/>
                        <w:u w:val="single"/>
                      </w:rPr>
                      <w:t>电话：13587132878</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rPr>
                      <w:fldChar w:fldCharType="begin"/>
                    </w:r>
                    <w:r>
                      <w:rPr>
                        <w:u w:val="single"/>
                      </w:rPr>
                      <w:instrText xml:space="preserve">PAGE   \* MERGEFORMAT</w:instrText>
                    </w:r>
                    <w:r>
                      <w:rPr>
                        <w:u w:val="single"/>
                      </w:rPr>
                      <w:fldChar w:fldCharType="separate"/>
                    </w:r>
                    <w:r>
                      <w:rPr>
                        <w:u w:val="single"/>
                        <w:lang w:val="zh-CN"/>
                      </w:rPr>
                      <w:t>26</w:t>
                    </w:r>
                    <w:r>
                      <w:rPr>
                        <w:u w:val="single"/>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u w:val="single"/>
      </w:rPr>
    </w:pPr>
    <w:r>
      <w:rPr>
        <w:rFonts w:hint="eastAsia"/>
        <w:u w:val="single"/>
        <w:lang w:eastAsia="zh-CN"/>
      </w:rPr>
      <w:t>浙江浙坤工程管理有限公司</w:t>
    </w:r>
    <w:r>
      <w:rPr>
        <w:rFonts w:hint="eastAsia"/>
        <w:u w:val="single"/>
      </w:rPr>
      <w:t xml:space="preserve">                      </w:t>
    </w:r>
    <w:r>
      <w:rPr>
        <w:rFonts w:hint="eastAsia"/>
        <w:sz w:val="21"/>
        <w:szCs w:val="20"/>
        <w:u w:val="single"/>
      </w:rPr>
      <w:t>电话：13587132878</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rPr>
      <w:fldChar w:fldCharType="begin"/>
    </w:r>
    <w:r>
      <w:rPr>
        <w:u w:val="single"/>
      </w:rPr>
      <w:instrText xml:space="preserve">PAGE   \* MERGEFORMAT</w:instrText>
    </w:r>
    <w:r>
      <w:rPr>
        <w:u w:val="single"/>
      </w:rPr>
      <w:fldChar w:fldCharType="separate"/>
    </w:r>
    <w:r>
      <w:rPr>
        <w:u w:val="single"/>
        <w:lang w:val="zh-CN"/>
      </w:rPr>
      <w:t>26</w:t>
    </w:r>
    <w:r>
      <w:rPr>
        <w:u w:val="single"/>
      </w:rPr>
      <w:fldChar w:fldCharType="end"/>
    </w:r>
  </w:p>
  <w:p>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 青田县1:5万生态地质调查项目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青田县1:5万生态地质调查项目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6"/>
      <w:numFmt w:val="decimal"/>
      <w:lvlText w:val="%1"/>
      <w:lvlJc w:val="left"/>
      <w:pPr>
        <w:ind w:left="236" w:hanging="840"/>
        <w:jc w:val="left"/>
      </w:pPr>
      <w:rPr>
        <w:rFonts w:hint="default"/>
        <w:lang w:val="en-US" w:eastAsia="zh-CN" w:bidi="ar-SA"/>
      </w:rPr>
    </w:lvl>
    <w:lvl w:ilvl="1" w:tentative="0">
      <w:start w:val="1"/>
      <w:numFmt w:val="decimal"/>
      <w:lvlText w:val="%1.%2"/>
      <w:lvlJc w:val="left"/>
      <w:pPr>
        <w:ind w:left="236" w:hanging="840"/>
        <w:jc w:val="left"/>
      </w:pPr>
      <w:rPr>
        <w:rFonts w:hint="default"/>
        <w:lang w:val="en-US" w:eastAsia="zh-CN" w:bidi="ar-SA"/>
      </w:rPr>
    </w:lvl>
    <w:lvl w:ilvl="2" w:tentative="0">
      <w:start w:val="1"/>
      <w:numFmt w:val="decimal"/>
      <w:lvlText w:val="%1.%2.%3"/>
      <w:lvlJc w:val="left"/>
      <w:pPr>
        <w:ind w:left="236" w:hanging="840"/>
        <w:jc w:val="left"/>
      </w:pPr>
      <w:rPr>
        <w:rFonts w:hint="default" w:ascii="黑体" w:hAnsi="黑体" w:eastAsia="黑体" w:cs="黑体"/>
        <w:w w:val="100"/>
        <w:sz w:val="21"/>
        <w:szCs w:val="21"/>
        <w:lang w:val="en-US" w:eastAsia="zh-CN" w:bidi="ar-SA"/>
      </w:rPr>
    </w:lvl>
    <w:lvl w:ilvl="3" w:tentative="0">
      <w:start w:val="1"/>
      <w:numFmt w:val="lowerLetter"/>
      <w:lvlText w:val="%4)"/>
      <w:lvlJc w:val="left"/>
      <w:pPr>
        <w:ind w:left="1076" w:hanging="420"/>
        <w:jc w:val="left"/>
      </w:pPr>
      <w:rPr>
        <w:rFonts w:hint="default" w:ascii="宋体" w:hAnsi="宋体" w:eastAsia="宋体" w:cs="宋体"/>
        <w:w w:val="100"/>
        <w:sz w:val="21"/>
        <w:szCs w:val="21"/>
        <w:lang w:val="en-US" w:eastAsia="zh-CN" w:bidi="ar-SA"/>
      </w:rPr>
    </w:lvl>
    <w:lvl w:ilvl="4" w:tentative="0">
      <w:start w:val="0"/>
      <w:numFmt w:val="bullet"/>
      <w:lvlText w:val="•"/>
      <w:lvlJc w:val="left"/>
      <w:pPr>
        <w:ind w:left="4042" w:hanging="420"/>
      </w:pPr>
      <w:rPr>
        <w:rFonts w:hint="default"/>
        <w:lang w:val="en-US" w:eastAsia="zh-CN" w:bidi="ar-SA"/>
      </w:rPr>
    </w:lvl>
    <w:lvl w:ilvl="5" w:tentative="0">
      <w:start w:val="0"/>
      <w:numFmt w:val="bullet"/>
      <w:lvlText w:val="•"/>
      <w:lvlJc w:val="left"/>
      <w:pPr>
        <w:ind w:left="5029" w:hanging="420"/>
      </w:pPr>
      <w:rPr>
        <w:rFonts w:hint="default"/>
        <w:lang w:val="en-US" w:eastAsia="zh-CN" w:bidi="ar-SA"/>
      </w:rPr>
    </w:lvl>
    <w:lvl w:ilvl="6" w:tentative="0">
      <w:start w:val="0"/>
      <w:numFmt w:val="bullet"/>
      <w:lvlText w:val="•"/>
      <w:lvlJc w:val="left"/>
      <w:pPr>
        <w:ind w:left="6016" w:hanging="420"/>
      </w:pPr>
      <w:rPr>
        <w:rFonts w:hint="default"/>
        <w:lang w:val="en-US" w:eastAsia="zh-CN" w:bidi="ar-SA"/>
      </w:rPr>
    </w:lvl>
    <w:lvl w:ilvl="7" w:tentative="0">
      <w:start w:val="0"/>
      <w:numFmt w:val="bullet"/>
      <w:lvlText w:val="•"/>
      <w:lvlJc w:val="left"/>
      <w:pPr>
        <w:ind w:left="7004" w:hanging="420"/>
      </w:pPr>
      <w:rPr>
        <w:rFonts w:hint="default"/>
        <w:lang w:val="en-US" w:eastAsia="zh-CN" w:bidi="ar-SA"/>
      </w:rPr>
    </w:lvl>
    <w:lvl w:ilvl="8" w:tentative="0">
      <w:start w:val="0"/>
      <w:numFmt w:val="bullet"/>
      <w:lvlText w:val="•"/>
      <w:lvlJc w:val="left"/>
      <w:pPr>
        <w:ind w:left="7991" w:hanging="420"/>
      </w:pPr>
      <w:rPr>
        <w:rFonts w:hint="default"/>
        <w:lang w:val="en-US" w:eastAsia="zh-CN" w:bidi="ar-SA"/>
      </w:rPr>
    </w:lvl>
  </w:abstractNum>
  <w:abstractNum w:abstractNumId="1">
    <w:nsid w:val="9C8AC8EF"/>
    <w:multiLevelType w:val="multilevel"/>
    <w:tmpl w:val="9C8AC8EF"/>
    <w:lvl w:ilvl="0" w:tentative="0">
      <w:start w:val="9"/>
      <w:numFmt w:val="decimal"/>
      <w:lvlText w:val="%1"/>
      <w:lvlJc w:val="left"/>
      <w:pPr>
        <w:ind w:left="1076" w:hanging="840"/>
        <w:jc w:val="left"/>
      </w:pPr>
      <w:rPr>
        <w:rFonts w:hint="default"/>
        <w:lang w:val="en-US" w:eastAsia="zh-CN" w:bidi="ar-SA"/>
      </w:rPr>
    </w:lvl>
    <w:lvl w:ilvl="1" w:tentative="0">
      <w:start w:val="1"/>
      <w:numFmt w:val="decimal"/>
      <w:lvlText w:val="%1.%2"/>
      <w:lvlJc w:val="left"/>
      <w:pPr>
        <w:ind w:left="1076" w:hanging="840"/>
        <w:jc w:val="left"/>
      </w:pPr>
      <w:rPr>
        <w:rFonts w:hint="default"/>
        <w:lang w:val="en-US" w:eastAsia="zh-CN" w:bidi="ar-SA"/>
      </w:rPr>
    </w:lvl>
    <w:lvl w:ilvl="2" w:tentative="0">
      <w:start w:val="1"/>
      <w:numFmt w:val="decimal"/>
      <w:lvlText w:val="%1.%2.%3"/>
      <w:lvlJc w:val="left"/>
      <w:pPr>
        <w:ind w:left="1076" w:hanging="840"/>
        <w:jc w:val="left"/>
      </w:pPr>
      <w:rPr>
        <w:rFonts w:hint="default" w:ascii="黑体" w:hAnsi="黑体" w:eastAsia="黑体" w:cs="黑体"/>
        <w:w w:val="100"/>
        <w:sz w:val="21"/>
        <w:szCs w:val="21"/>
        <w:lang w:val="en-US" w:eastAsia="zh-CN" w:bidi="ar-SA"/>
      </w:rPr>
    </w:lvl>
    <w:lvl w:ilvl="3" w:tentative="0">
      <w:start w:val="0"/>
      <w:numFmt w:val="bullet"/>
      <w:lvlText w:val="•"/>
      <w:lvlJc w:val="left"/>
      <w:pPr>
        <w:ind w:left="3745" w:hanging="840"/>
      </w:pPr>
      <w:rPr>
        <w:rFonts w:hint="default"/>
        <w:lang w:val="en-US" w:eastAsia="zh-CN" w:bidi="ar-SA"/>
      </w:rPr>
    </w:lvl>
    <w:lvl w:ilvl="4" w:tentative="0">
      <w:start w:val="0"/>
      <w:numFmt w:val="bullet"/>
      <w:lvlText w:val="•"/>
      <w:lvlJc w:val="left"/>
      <w:pPr>
        <w:ind w:left="4634" w:hanging="840"/>
      </w:pPr>
      <w:rPr>
        <w:rFonts w:hint="default"/>
        <w:lang w:val="en-US" w:eastAsia="zh-CN" w:bidi="ar-SA"/>
      </w:rPr>
    </w:lvl>
    <w:lvl w:ilvl="5" w:tentative="0">
      <w:start w:val="0"/>
      <w:numFmt w:val="bullet"/>
      <w:lvlText w:val="•"/>
      <w:lvlJc w:val="left"/>
      <w:pPr>
        <w:ind w:left="5523" w:hanging="840"/>
      </w:pPr>
      <w:rPr>
        <w:rFonts w:hint="default"/>
        <w:lang w:val="en-US" w:eastAsia="zh-CN" w:bidi="ar-SA"/>
      </w:rPr>
    </w:lvl>
    <w:lvl w:ilvl="6" w:tentative="0">
      <w:start w:val="0"/>
      <w:numFmt w:val="bullet"/>
      <w:lvlText w:val="•"/>
      <w:lvlJc w:val="left"/>
      <w:pPr>
        <w:ind w:left="6411" w:hanging="840"/>
      </w:pPr>
      <w:rPr>
        <w:rFonts w:hint="default"/>
        <w:lang w:val="en-US" w:eastAsia="zh-CN" w:bidi="ar-SA"/>
      </w:rPr>
    </w:lvl>
    <w:lvl w:ilvl="7" w:tentative="0">
      <w:start w:val="0"/>
      <w:numFmt w:val="bullet"/>
      <w:lvlText w:val="•"/>
      <w:lvlJc w:val="left"/>
      <w:pPr>
        <w:ind w:left="7300" w:hanging="840"/>
      </w:pPr>
      <w:rPr>
        <w:rFonts w:hint="default"/>
        <w:lang w:val="en-US" w:eastAsia="zh-CN" w:bidi="ar-SA"/>
      </w:rPr>
    </w:lvl>
    <w:lvl w:ilvl="8" w:tentative="0">
      <w:start w:val="0"/>
      <w:numFmt w:val="bullet"/>
      <w:lvlText w:val="•"/>
      <w:lvlJc w:val="left"/>
      <w:pPr>
        <w:ind w:left="8189" w:hanging="840"/>
      </w:pPr>
      <w:rPr>
        <w:rFonts w:hint="default"/>
        <w:lang w:val="en-US" w:eastAsia="zh-CN" w:bidi="ar-SA"/>
      </w:rPr>
    </w:lvl>
  </w:abstractNum>
  <w:abstractNum w:abstractNumId="2">
    <w:nsid w:val="A6734970"/>
    <w:multiLevelType w:val="multilevel"/>
    <w:tmpl w:val="A6734970"/>
    <w:lvl w:ilvl="0" w:tentative="0">
      <w:start w:val="1"/>
      <w:numFmt w:val="decimal"/>
      <w:suff w:val="space"/>
      <w:lvlText w:val="%1."/>
      <w:lvlJc w:val="left"/>
      <w:pPr>
        <w:tabs>
          <w:tab w:val="left" w:pos="420"/>
        </w:tabs>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0F1ACD9"/>
    <w:multiLevelType w:val="multilevel"/>
    <w:tmpl w:val="B0F1ACD9"/>
    <w:lvl w:ilvl="0" w:tentative="0">
      <w:start w:val="11"/>
      <w:numFmt w:val="decimal"/>
      <w:lvlText w:val="%1"/>
      <w:lvlJc w:val="left"/>
      <w:pPr>
        <w:ind w:left="1076" w:hanging="840"/>
        <w:jc w:val="left"/>
      </w:pPr>
      <w:rPr>
        <w:rFonts w:hint="default"/>
        <w:lang w:val="en-US" w:eastAsia="zh-CN" w:bidi="ar-SA"/>
      </w:rPr>
    </w:lvl>
    <w:lvl w:ilvl="1" w:tentative="0">
      <w:start w:val="3"/>
      <w:numFmt w:val="decimal"/>
      <w:lvlText w:val="%1.%2"/>
      <w:lvlJc w:val="left"/>
      <w:pPr>
        <w:ind w:left="1076" w:hanging="840"/>
        <w:jc w:val="left"/>
      </w:pPr>
      <w:rPr>
        <w:rFonts w:hint="default"/>
        <w:lang w:val="en-US" w:eastAsia="zh-CN" w:bidi="ar-SA"/>
      </w:rPr>
    </w:lvl>
    <w:lvl w:ilvl="2" w:tentative="0">
      <w:start w:val="1"/>
      <w:numFmt w:val="decimal"/>
      <w:lvlText w:val="%1.%2.%3"/>
      <w:lvlJc w:val="left"/>
      <w:pPr>
        <w:ind w:left="1076" w:hanging="840"/>
        <w:jc w:val="left"/>
      </w:pPr>
      <w:rPr>
        <w:rFonts w:hint="default" w:ascii="黑体" w:hAnsi="黑体" w:eastAsia="黑体" w:cs="黑体"/>
        <w:w w:val="100"/>
        <w:sz w:val="21"/>
        <w:szCs w:val="21"/>
        <w:lang w:val="en-US" w:eastAsia="zh-CN" w:bidi="ar-SA"/>
      </w:rPr>
    </w:lvl>
    <w:lvl w:ilvl="3" w:tentative="0">
      <w:start w:val="1"/>
      <w:numFmt w:val="lowerLetter"/>
      <w:lvlText w:val="%4)"/>
      <w:lvlJc w:val="left"/>
      <w:pPr>
        <w:ind w:left="1076" w:hanging="420"/>
        <w:jc w:val="left"/>
      </w:pPr>
      <w:rPr>
        <w:rFonts w:hint="default" w:ascii="宋体" w:hAnsi="宋体" w:eastAsia="宋体" w:cs="宋体"/>
        <w:w w:val="100"/>
        <w:sz w:val="21"/>
        <w:szCs w:val="21"/>
        <w:lang w:val="en-US" w:eastAsia="zh-CN" w:bidi="ar-SA"/>
      </w:rPr>
    </w:lvl>
    <w:lvl w:ilvl="4" w:tentative="0">
      <w:start w:val="0"/>
      <w:numFmt w:val="bullet"/>
      <w:lvlText w:val="•"/>
      <w:lvlJc w:val="left"/>
      <w:pPr>
        <w:ind w:left="4634" w:hanging="420"/>
      </w:pPr>
      <w:rPr>
        <w:rFonts w:hint="default"/>
        <w:lang w:val="en-US" w:eastAsia="zh-CN" w:bidi="ar-SA"/>
      </w:rPr>
    </w:lvl>
    <w:lvl w:ilvl="5" w:tentative="0">
      <w:start w:val="0"/>
      <w:numFmt w:val="bullet"/>
      <w:lvlText w:val="•"/>
      <w:lvlJc w:val="left"/>
      <w:pPr>
        <w:ind w:left="5523" w:hanging="420"/>
      </w:pPr>
      <w:rPr>
        <w:rFonts w:hint="default"/>
        <w:lang w:val="en-US" w:eastAsia="zh-CN" w:bidi="ar-SA"/>
      </w:rPr>
    </w:lvl>
    <w:lvl w:ilvl="6" w:tentative="0">
      <w:start w:val="0"/>
      <w:numFmt w:val="bullet"/>
      <w:lvlText w:val="•"/>
      <w:lvlJc w:val="left"/>
      <w:pPr>
        <w:ind w:left="6411" w:hanging="420"/>
      </w:pPr>
      <w:rPr>
        <w:rFonts w:hint="default"/>
        <w:lang w:val="en-US" w:eastAsia="zh-CN" w:bidi="ar-SA"/>
      </w:rPr>
    </w:lvl>
    <w:lvl w:ilvl="7" w:tentative="0">
      <w:start w:val="0"/>
      <w:numFmt w:val="bullet"/>
      <w:lvlText w:val="•"/>
      <w:lvlJc w:val="left"/>
      <w:pPr>
        <w:ind w:left="7300" w:hanging="420"/>
      </w:pPr>
      <w:rPr>
        <w:rFonts w:hint="default"/>
        <w:lang w:val="en-US" w:eastAsia="zh-CN" w:bidi="ar-SA"/>
      </w:rPr>
    </w:lvl>
    <w:lvl w:ilvl="8" w:tentative="0">
      <w:start w:val="0"/>
      <w:numFmt w:val="bullet"/>
      <w:lvlText w:val="•"/>
      <w:lvlJc w:val="left"/>
      <w:pPr>
        <w:ind w:left="8189" w:hanging="420"/>
      </w:pPr>
      <w:rPr>
        <w:rFonts w:hint="default"/>
        <w:lang w:val="en-US" w:eastAsia="zh-CN" w:bidi="ar-SA"/>
      </w:rPr>
    </w:lvl>
  </w:abstractNum>
  <w:abstractNum w:abstractNumId="4">
    <w:nsid w:val="B5E306ED"/>
    <w:multiLevelType w:val="multilevel"/>
    <w:tmpl w:val="B5E306ED"/>
    <w:lvl w:ilvl="0" w:tentative="0">
      <w:start w:val="5"/>
      <w:numFmt w:val="decimal"/>
      <w:lvlText w:val="%1"/>
      <w:lvlJc w:val="left"/>
      <w:pPr>
        <w:ind w:left="236" w:hanging="840"/>
        <w:jc w:val="left"/>
      </w:pPr>
      <w:rPr>
        <w:rFonts w:hint="default"/>
        <w:lang w:val="en-US" w:eastAsia="zh-CN" w:bidi="ar-SA"/>
      </w:rPr>
    </w:lvl>
    <w:lvl w:ilvl="1" w:tentative="0">
      <w:start w:val="2"/>
      <w:numFmt w:val="decimal"/>
      <w:lvlText w:val="%1.%2"/>
      <w:lvlJc w:val="left"/>
      <w:pPr>
        <w:ind w:left="236" w:hanging="840"/>
        <w:jc w:val="left"/>
      </w:pPr>
      <w:rPr>
        <w:rFonts w:hint="default"/>
        <w:lang w:val="en-US" w:eastAsia="zh-CN" w:bidi="ar-SA"/>
      </w:rPr>
    </w:lvl>
    <w:lvl w:ilvl="2" w:tentative="0">
      <w:start w:val="1"/>
      <w:numFmt w:val="decimal"/>
      <w:lvlText w:val="%1.%2.%3"/>
      <w:lvlJc w:val="left"/>
      <w:pPr>
        <w:ind w:left="236" w:hanging="840"/>
        <w:jc w:val="left"/>
      </w:pPr>
      <w:rPr>
        <w:rFonts w:hint="default" w:ascii="黑体" w:hAnsi="黑体" w:eastAsia="黑体" w:cs="黑体"/>
        <w:w w:val="100"/>
        <w:sz w:val="21"/>
        <w:szCs w:val="21"/>
        <w:lang w:val="en-US" w:eastAsia="zh-CN" w:bidi="ar-SA"/>
      </w:rPr>
    </w:lvl>
    <w:lvl w:ilvl="3" w:tentative="0">
      <w:start w:val="0"/>
      <w:numFmt w:val="bullet"/>
      <w:lvlText w:val="•"/>
      <w:lvlJc w:val="left"/>
      <w:pPr>
        <w:ind w:left="3157" w:hanging="840"/>
      </w:pPr>
      <w:rPr>
        <w:rFonts w:hint="default"/>
        <w:lang w:val="en-US" w:eastAsia="zh-CN" w:bidi="ar-SA"/>
      </w:rPr>
    </w:lvl>
    <w:lvl w:ilvl="4" w:tentative="0">
      <w:start w:val="0"/>
      <w:numFmt w:val="bullet"/>
      <w:lvlText w:val="•"/>
      <w:lvlJc w:val="left"/>
      <w:pPr>
        <w:ind w:left="4130" w:hanging="840"/>
      </w:pPr>
      <w:rPr>
        <w:rFonts w:hint="default"/>
        <w:lang w:val="en-US" w:eastAsia="zh-CN" w:bidi="ar-SA"/>
      </w:rPr>
    </w:lvl>
    <w:lvl w:ilvl="5" w:tentative="0">
      <w:start w:val="0"/>
      <w:numFmt w:val="bullet"/>
      <w:lvlText w:val="•"/>
      <w:lvlJc w:val="left"/>
      <w:pPr>
        <w:ind w:left="5103" w:hanging="840"/>
      </w:pPr>
      <w:rPr>
        <w:rFonts w:hint="default"/>
        <w:lang w:val="en-US" w:eastAsia="zh-CN" w:bidi="ar-SA"/>
      </w:rPr>
    </w:lvl>
    <w:lvl w:ilvl="6" w:tentative="0">
      <w:start w:val="0"/>
      <w:numFmt w:val="bullet"/>
      <w:lvlText w:val="•"/>
      <w:lvlJc w:val="left"/>
      <w:pPr>
        <w:ind w:left="6075" w:hanging="840"/>
      </w:pPr>
      <w:rPr>
        <w:rFonts w:hint="default"/>
        <w:lang w:val="en-US" w:eastAsia="zh-CN" w:bidi="ar-SA"/>
      </w:rPr>
    </w:lvl>
    <w:lvl w:ilvl="7" w:tentative="0">
      <w:start w:val="0"/>
      <w:numFmt w:val="bullet"/>
      <w:lvlText w:val="•"/>
      <w:lvlJc w:val="left"/>
      <w:pPr>
        <w:ind w:left="7048" w:hanging="840"/>
      </w:pPr>
      <w:rPr>
        <w:rFonts w:hint="default"/>
        <w:lang w:val="en-US" w:eastAsia="zh-CN" w:bidi="ar-SA"/>
      </w:rPr>
    </w:lvl>
    <w:lvl w:ilvl="8" w:tentative="0">
      <w:start w:val="0"/>
      <w:numFmt w:val="bullet"/>
      <w:lvlText w:val="•"/>
      <w:lvlJc w:val="left"/>
      <w:pPr>
        <w:ind w:left="8021" w:hanging="840"/>
      </w:pPr>
      <w:rPr>
        <w:rFonts w:hint="default"/>
        <w:lang w:val="en-US" w:eastAsia="zh-CN" w:bidi="ar-SA"/>
      </w:rPr>
    </w:lvl>
  </w:abstractNum>
  <w:abstractNum w:abstractNumId="5">
    <w:nsid w:val="BF205925"/>
    <w:multiLevelType w:val="multilevel"/>
    <w:tmpl w:val="BF205925"/>
    <w:lvl w:ilvl="0" w:tentative="0">
      <w:start w:val="4"/>
      <w:numFmt w:val="decimal"/>
      <w:lvlText w:val="%1"/>
      <w:lvlJc w:val="left"/>
      <w:pPr>
        <w:ind w:left="973" w:hanging="737"/>
        <w:jc w:val="left"/>
      </w:pPr>
      <w:rPr>
        <w:rFonts w:hint="default"/>
        <w:lang w:val="en-US" w:eastAsia="zh-CN" w:bidi="ar-SA"/>
      </w:rPr>
    </w:lvl>
    <w:lvl w:ilvl="1" w:tentative="0">
      <w:start w:val="3"/>
      <w:numFmt w:val="decimal"/>
      <w:lvlText w:val="%1.%2"/>
      <w:lvlJc w:val="left"/>
      <w:pPr>
        <w:ind w:left="973" w:hanging="737"/>
        <w:jc w:val="left"/>
      </w:pPr>
      <w:rPr>
        <w:rFonts w:hint="default"/>
        <w:lang w:val="en-US" w:eastAsia="zh-CN" w:bidi="ar-SA"/>
      </w:rPr>
    </w:lvl>
    <w:lvl w:ilvl="2" w:tentative="0">
      <w:start w:val="1"/>
      <w:numFmt w:val="decimal"/>
      <w:lvlText w:val="%1.%2.%3"/>
      <w:lvlJc w:val="left"/>
      <w:pPr>
        <w:ind w:left="973" w:hanging="737"/>
        <w:jc w:val="left"/>
      </w:pPr>
      <w:rPr>
        <w:rFonts w:hint="default" w:ascii="黑体" w:hAnsi="黑体" w:eastAsia="黑体" w:cs="黑体"/>
        <w:w w:val="100"/>
        <w:sz w:val="21"/>
        <w:szCs w:val="21"/>
        <w:lang w:val="en-US" w:eastAsia="zh-CN" w:bidi="ar-SA"/>
      </w:rPr>
    </w:lvl>
    <w:lvl w:ilvl="3" w:tentative="0">
      <w:start w:val="1"/>
      <w:numFmt w:val="lowerLetter"/>
      <w:lvlText w:val="%4)"/>
      <w:lvlJc w:val="left"/>
      <w:pPr>
        <w:ind w:left="1076" w:hanging="420"/>
        <w:jc w:val="left"/>
      </w:pPr>
      <w:rPr>
        <w:rFonts w:hint="default" w:ascii="宋体" w:hAnsi="宋体" w:eastAsia="宋体" w:cs="宋体"/>
        <w:w w:val="100"/>
        <w:sz w:val="21"/>
        <w:szCs w:val="21"/>
        <w:lang w:val="en-US" w:eastAsia="zh-CN" w:bidi="ar-SA"/>
      </w:rPr>
    </w:lvl>
    <w:lvl w:ilvl="4" w:tentative="0">
      <w:start w:val="0"/>
      <w:numFmt w:val="bullet"/>
      <w:lvlText w:val="•"/>
      <w:lvlJc w:val="left"/>
      <w:pPr>
        <w:ind w:left="4042" w:hanging="420"/>
      </w:pPr>
      <w:rPr>
        <w:rFonts w:hint="default"/>
        <w:lang w:val="en-US" w:eastAsia="zh-CN" w:bidi="ar-SA"/>
      </w:rPr>
    </w:lvl>
    <w:lvl w:ilvl="5" w:tentative="0">
      <w:start w:val="0"/>
      <w:numFmt w:val="bullet"/>
      <w:lvlText w:val="•"/>
      <w:lvlJc w:val="left"/>
      <w:pPr>
        <w:ind w:left="5029" w:hanging="420"/>
      </w:pPr>
      <w:rPr>
        <w:rFonts w:hint="default"/>
        <w:lang w:val="en-US" w:eastAsia="zh-CN" w:bidi="ar-SA"/>
      </w:rPr>
    </w:lvl>
    <w:lvl w:ilvl="6" w:tentative="0">
      <w:start w:val="0"/>
      <w:numFmt w:val="bullet"/>
      <w:lvlText w:val="•"/>
      <w:lvlJc w:val="left"/>
      <w:pPr>
        <w:ind w:left="6016" w:hanging="420"/>
      </w:pPr>
      <w:rPr>
        <w:rFonts w:hint="default"/>
        <w:lang w:val="en-US" w:eastAsia="zh-CN" w:bidi="ar-SA"/>
      </w:rPr>
    </w:lvl>
    <w:lvl w:ilvl="7" w:tentative="0">
      <w:start w:val="0"/>
      <w:numFmt w:val="bullet"/>
      <w:lvlText w:val="•"/>
      <w:lvlJc w:val="left"/>
      <w:pPr>
        <w:ind w:left="7004" w:hanging="420"/>
      </w:pPr>
      <w:rPr>
        <w:rFonts w:hint="default"/>
        <w:lang w:val="en-US" w:eastAsia="zh-CN" w:bidi="ar-SA"/>
      </w:rPr>
    </w:lvl>
    <w:lvl w:ilvl="8" w:tentative="0">
      <w:start w:val="0"/>
      <w:numFmt w:val="bullet"/>
      <w:lvlText w:val="•"/>
      <w:lvlJc w:val="left"/>
      <w:pPr>
        <w:ind w:left="7991" w:hanging="420"/>
      </w:pPr>
      <w:rPr>
        <w:rFonts w:hint="default"/>
        <w:lang w:val="en-US" w:eastAsia="zh-CN" w:bidi="ar-SA"/>
      </w:rPr>
    </w:lvl>
  </w:abstractNum>
  <w:abstractNum w:abstractNumId="6">
    <w:nsid w:val="C8879AEF"/>
    <w:multiLevelType w:val="multilevel"/>
    <w:tmpl w:val="C8879AEF"/>
    <w:lvl w:ilvl="0" w:tentative="0">
      <w:start w:val="7"/>
      <w:numFmt w:val="decimal"/>
      <w:lvlText w:val="%1"/>
      <w:lvlJc w:val="left"/>
      <w:pPr>
        <w:ind w:left="1076" w:hanging="840"/>
        <w:jc w:val="left"/>
      </w:pPr>
      <w:rPr>
        <w:rFonts w:hint="default"/>
        <w:lang w:val="en-US" w:eastAsia="zh-CN" w:bidi="ar-SA"/>
      </w:rPr>
    </w:lvl>
    <w:lvl w:ilvl="1" w:tentative="0">
      <w:start w:val="2"/>
      <w:numFmt w:val="decimal"/>
      <w:lvlText w:val="%1.%2"/>
      <w:lvlJc w:val="left"/>
      <w:pPr>
        <w:ind w:left="1076" w:hanging="840"/>
        <w:jc w:val="left"/>
      </w:pPr>
      <w:rPr>
        <w:rFonts w:hint="default"/>
        <w:lang w:val="en-US" w:eastAsia="zh-CN" w:bidi="ar-SA"/>
      </w:rPr>
    </w:lvl>
    <w:lvl w:ilvl="2" w:tentative="0">
      <w:start w:val="1"/>
      <w:numFmt w:val="decimal"/>
      <w:lvlText w:val="%1.%2.%3"/>
      <w:lvlJc w:val="left"/>
      <w:pPr>
        <w:ind w:left="1076" w:hanging="840"/>
        <w:jc w:val="left"/>
      </w:pPr>
      <w:rPr>
        <w:rFonts w:hint="default" w:ascii="黑体" w:hAnsi="黑体" w:eastAsia="黑体" w:cs="黑体"/>
        <w:w w:val="100"/>
        <w:sz w:val="21"/>
        <w:szCs w:val="21"/>
        <w:lang w:val="en-US" w:eastAsia="zh-CN" w:bidi="ar-SA"/>
      </w:rPr>
    </w:lvl>
    <w:lvl w:ilvl="3" w:tentative="0">
      <w:start w:val="1"/>
      <w:numFmt w:val="lowerLetter"/>
      <w:lvlText w:val="%4)"/>
      <w:lvlJc w:val="left"/>
      <w:pPr>
        <w:ind w:left="1076" w:hanging="420"/>
        <w:jc w:val="left"/>
      </w:pPr>
      <w:rPr>
        <w:rFonts w:hint="default" w:ascii="宋体" w:hAnsi="宋体" w:eastAsia="宋体" w:cs="宋体"/>
        <w:w w:val="100"/>
        <w:sz w:val="21"/>
        <w:szCs w:val="21"/>
        <w:lang w:val="en-US" w:eastAsia="zh-CN" w:bidi="ar-SA"/>
      </w:rPr>
    </w:lvl>
    <w:lvl w:ilvl="4" w:tentative="0">
      <w:start w:val="0"/>
      <w:numFmt w:val="bullet"/>
      <w:lvlText w:val="•"/>
      <w:lvlJc w:val="left"/>
      <w:pPr>
        <w:ind w:left="4634" w:hanging="420"/>
      </w:pPr>
      <w:rPr>
        <w:rFonts w:hint="default"/>
        <w:lang w:val="en-US" w:eastAsia="zh-CN" w:bidi="ar-SA"/>
      </w:rPr>
    </w:lvl>
    <w:lvl w:ilvl="5" w:tentative="0">
      <w:start w:val="0"/>
      <w:numFmt w:val="bullet"/>
      <w:lvlText w:val="•"/>
      <w:lvlJc w:val="left"/>
      <w:pPr>
        <w:ind w:left="5523" w:hanging="420"/>
      </w:pPr>
      <w:rPr>
        <w:rFonts w:hint="default"/>
        <w:lang w:val="en-US" w:eastAsia="zh-CN" w:bidi="ar-SA"/>
      </w:rPr>
    </w:lvl>
    <w:lvl w:ilvl="6" w:tentative="0">
      <w:start w:val="0"/>
      <w:numFmt w:val="bullet"/>
      <w:lvlText w:val="•"/>
      <w:lvlJc w:val="left"/>
      <w:pPr>
        <w:ind w:left="6411" w:hanging="420"/>
      </w:pPr>
      <w:rPr>
        <w:rFonts w:hint="default"/>
        <w:lang w:val="en-US" w:eastAsia="zh-CN" w:bidi="ar-SA"/>
      </w:rPr>
    </w:lvl>
    <w:lvl w:ilvl="7" w:tentative="0">
      <w:start w:val="0"/>
      <w:numFmt w:val="bullet"/>
      <w:lvlText w:val="•"/>
      <w:lvlJc w:val="left"/>
      <w:pPr>
        <w:ind w:left="7300" w:hanging="420"/>
      </w:pPr>
      <w:rPr>
        <w:rFonts w:hint="default"/>
        <w:lang w:val="en-US" w:eastAsia="zh-CN" w:bidi="ar-SA"/>
      </w:rPr>
    </w:lvl>
    <w:lvl w:ilvl="8" w:tentative="0">
      <w:start w:val="0"/>
      <w:numFmt w:val="bullet"/>
      <w:lvlText w:val="•"/>
      <w:lvlJc w:val="left"/>
      <w:pPr>
        <w:ind w:left="8189" w:hanging="420"/>
      </w:pPr>
      <w:rPr>
        <w:rFonts w:hint="default"/>
        <w:lang w:val="en-US" w:eastAsia="zh-CN" w:bidi="ar-SA"/>
      </w:rPr>
    </w:lvl>
  </w:abstractNum>
  <w:abstractNum w:abstractNumId="7">
    <w:nsid w:val="D7F9FE59"/>
    <w:multiLevelType w:val="multilevel"/>
    <w:tmpl w:val="D7F9FE59"/>
    <w:lvl w:ilvl="0" w:tentative="0">
      <w:start w:val="7"/>
      <w:numFmt w:val="decimal"/>
      <w:lvlText w:val="%1"/>
      <w:lvlJc w:val="left"/>
      <w:pPr>
        <w:ind w:left="1076" w:hanging="840"/>
        <w:jc w:val="left"/>
      </w:pPr>
      <w:rPr>
        <w:rFonts w:hint="default"/>
        <w:lang w:val="en-US" w:eastAsia="zh-CN" w:bidi="ar-SA"/>
      </w:rPr>
    </w:lvl>
    <w:lvl w:ilvl="1" w:tentative="0">
      <w:start w:val="7"/>
      <w:numFmt w:val="decimal"/>
      <w:lvlText w:val="%1.%2"/>
      <w:lvlJc w:val="left"/>
      <w:pPr>
        <w:ind w:left="1076" w:hanging="840"/>
        <w:jc w:val="left"/>
      </w:pPr>
      <w:rPr>
        <w:rFonts w:hint="default"/>
        <w:lang w:val="en-US" w:eastAsia="zh-CN" w:bidi="ar-SA"/>
      </w:rPr>
    </w:lvl>
    <w:lvl w:ilvl="2" w:tentative="0">
      <w:start w:val="1"/>
      <w:numFmt w:val="decimal"/>
      <w:lvlText w:val="%1.%2.%3"/>
      <w:lvlJc w:val="left"/>
      <w:pPr>
        <w:ind w:left="1076" w:hanging="840"/>
        <w:jc w:val="left"/>
      </w:pPr>
      <w:rPr>
        <w:rFonts w:hint="default" w:ascii="黑体" w:hAnsi="黑体" w:eastAsia="黑体" w:cs="黑体"/>
        <w:w w:val="100"/>
        <w:sz w:val="21"/>
        <w:szCs w:val="21"/>
        <w:lang w:val="en-US" w:eastAsia="zh-CN" w:bidi="ar-SA"/>
      </w:rPr>
    </w:lvl>
    <w:lvl w:ilvl="3" w:tentative="0">
      <w:start w:val="0"/>
      <w:numFmt w:val="bullet"/>
      <w:lvlText w:val="•"/>
      <w:lvlJc w:val="left"/>
      <w:pPr>
        <w:ind w:left="3745" w:hanging="840"/>
      </w:pPr>
      <w:rPr>
        <w:rFonts w:hint="default"/>
        <w:lang w:val="en-US" w:eastAsia="zh-CN" w:bidi="ar-SA"/>
      </w:rPr>
    </w:lvl>
    <w:lvl w:ilvl="4" w:tentative="0">
      <w:start w:val="0"/>
      <w:numFmt w:val="bullet"/>
      <w:lvlText w:val="•"/>
      <w:lvlJc w:val="left"/>
      <w:pPr>
        <w:ind w:left="4634" w:hanging="840"/>
      </w:pPr>
      <w:rPr>
        <w:rFonts w:hint="default"/>
        <w:lang w:val="en-US" w:eastAsia="zh-CN" w:bidi="ar-SA"/>
      </w:rPr>
    </w:lvl>
    <w:lvl w:ilvl="5" w:tentative="0">
      <w:start w:val="0"/>
      <w:numFmt w:val="bullet"/>
      <w:lvlText w:val="•"/>
      <w:lvlJc w:val="left"/>
      <w:pPr>
        <w:ind w:left="5523" w:hanging="840"/>
      </w:pPr>
      <w:rPr>
        <w:rFonts w:hint="default"/>
        <w:lang w:val="en-US" w:eastAsia="zh-CN" w:bidi="ar-SA"/>
      </w:rPr>
    </w:lvl>
    <w:lvl w:ilvl="6" w:tentative="0">
      <w:start w:val="0"/>
      <w:numFmt w:val="bullet"/>
      <w:lvlText w:val="•"/>
      <w:lvlJc w:val="left"/>
      <w:pPr>
        <w:ind w:left="6411" w:hanging="840"/>
      </w:pPr>
      <w:rPr>
        <w:rFonts w:hint="default"/>
        <w:lang w:val="en-US" w:eastAsia="zh-CN" w:bidi="ar-SA"/>
      </w:rPr>
    </w:lvl>
    <w:lvl w:ilvl="7" w:tentative="0">
      <w:start w:val="0"/>
      <w:numFmt w:val="bullet"/>
      <w:lvlText w:val="•"/>
      <w:lvlJc w:val="left"/>
      <w:pPr>
        <w:ind w:left="7300" w:hanging="840"/>
      </w:pPr>
      <w:rPr>
        <w:rFonts w:hint="default"/>
        <w:lang w:val="en-US" w:eastAsia="zh-CN" w:bidi="ar-SA"/>
      </w:rPr>
    </w:lvl>
    <w:lvl w:ilvl="8" w:tentative="0">
      <w:start w:val="0"/>
      <w:numFmt w:val="bullet"/>
      <w:lvlText w:val="•"/>
      <w:lvlJc w:val="left"/>
      <w:pPr>
        <w:ind w:left="8189" w:hanging="840"/>
      </w:pPr>
      <w:rPr>
        <w:rFonts w:hint="default"/>
        <w:lang w:val="en-US" w:eastAsia="zh-CN" w:bidi="ar-SA"/>
      </w:rPr>
    </w:lvl>
  </w:abstractNum>
  <w:abstractNum w:abstractNumId="8">
    <w:nsid w:val="DCBA6B53"/>
    <w:multiLevelType w:val="multilevel"/>
    <w:tmpl w:val="DCBA6B53"/>
    <w:lvl w:ilvl="0" w:tentative="0">
      <w:start w:val="7"/>
      <w:numFmt w:val="decimal"/>
      <w:lvlText w:val="%1"/>
      <w:lvlJc w:val="left"/>
      <w:pPr>
        <w:ind w:left="1076" w:hanging="840"/>
        <w:jc w:val="left"/>
      </w:pPr>
      <w:rPr>
        <w:rFonts w:hint="default"/>
        <w:lang w:val="en-US" w:eastAsia="zh-CN" w:bidi="ar-SA"/>
      </w:rPr>
    </w:lvl>
    <w:lvl w:ilvl="1" w:tentative="0">
      <w:start w:val="6"/>
      <w:numFmt w:val="decimal"/>
      <w:lvlText w:val="%1.%2"/>
      <w:lvlJc w:val="left"/>
      <w:pPr>
        <w:ind w:left="1076" w:hanging="840"/>
        <w:jc w:val="left"/>
      </w:pPr>
      <w:rPr>
        <w:rFonts w:hint="default"/>
        <w:lang w:val="en-US" w:eastAsia="zh-CN" w:bidi="ar-SA"/>
      </w:rPr>
    </w:lvl>
    <w:lvl w:ilvl="2" w:tentative="0">
      <w:start w:val="1"/>
      <w:numFmt w:val="decimal"/>
      <w:lvlText w:val="%1.%2.%3"/>
      <w:lvlJc w:val="left"/>
      <w:pPr>
        <w:ind w:left="1076" w:hanging="840"/>
        <w:jc w:val="left"/>
      </w:pPr>
      <w:rPr>
        <w:rFonts w:hint="default" w:ascii="黑体" w:hAnsi="黑体" w:eastAsia="黑体" w:cs="黑体"/>
        <w:w w:val="100"/>
        <w:sz w:val="21"/>
        <w:szCs w:val="21"/>
        <w:lang w:val="en-US" w:eastAsia="zh-CN" w:bidi="ar-SA"/>
      </w:rPr>
    </w:lvl>
    <w:lvl w:ilvl="3" w:tentative="0">
      <w:start w:val="0"/>
      <w:numFmt w:val="bullet"/>
      <w:lvlText w:val="•"/>
      <w:lvlJc w:val="left"/>
      <w:pPr>
        <w:ind w:left="3745" w:hanging="840"/>
      </w:pPr>
      <w:rPr>
        <w:rFonts w:hint="default"/>
        <w:lang w:val="en-US" w:eastAsia="zh-CN" w:bidi="ar-SA"/>
      </w:rPr>
    </w:lvl>
    <w:lvl w:ilvl="4" w:tentative="0">
      <w:start w:val="0"/>
      <w:numFmt w:val="bullet"/>
      <w:lvlText w:val="•"/>
      <w:lvlJc w:val="left"/>
      <w:pPr>
        <w:ind w:left="4634" w:hanging="840"/>
      </w:pPr>
      <w:rPr>
        <w:rFonts w:hint="default"/>
        <w:lang w:val="en-US" w:eastAsia="zh-CN" w:bidi="ar-SA"/>
      </w:rPr>
    </w:lvl>
    <w:lvl w:ilvl="5" w:tentative="0">
      <w:start w:val="0"/>
      <w:numFmt w:val="bullet"/>
      <w:lvlText w:val="•"/>
      <w:lvlJc w:val="left"/>
      <w:pPr>
        <w:ind w:left="5523" w:hanging="840"/>
      </w:pPr>
      <w:rPr>
        <w:rFonts w:hint="default"/>
        <w:lang w:val="en-US" w:eastAsia="zh-CN" w:bidi="ar-SA"/>
      </w:rPr>
    </w:lvl>
    <w:lvl w:ilvl="6" w:tentative="0">
      <w:start w:val="0"/>
      <w:numFmt w:val="bullet"/>
      <w:lvlText w:val="•"/>
      <w:lvlJc w:val="left"/>
      <w:pPr>
        <w:ind w:left="6411" w:hanging="840"/>
      </w:pPr>
      <w:rPr>
        <w:rFonts w:hint="default"/>
        <w:lang w:val="en-US" w:eastAsia="zh-CN" w:bidi="ar-SA"/>
      </w:rPr>
    </w:lvl>
    <w:lvl w:ilvl="7" w:tentative="0">
      <w:start w:val="0"/>
      <w:numFmt w:val="bullet"/>
      <w:lvlText w:val="•"/>
      <w:lvlJc w:val="left"/>
      <w:pPr>
        <w:ind w:left="7300" w:hanging="840"/>
      </w:pPr>
      <w:rPr>
        <w:rFonts w:hint="default"/>
        <w:lang w:val="en-US" w:eastAsia="zh-CN" w:bidi="ar-SA"/>
      </w:rPr>
    </w:lvl>
    <w:lvl w:ilvl="8" w:tentative="0">
      <w:start w:val="0"/>
      <w:numFmt w:val="bullet"/>
      <w:lvlText w:val="•"/>
      <w:lvlJc w:val="left"/>
      <w:pPr>
        <w:ind w:left="8189" w:hanging="840"/>
      </w:pPr>
      <w:rPr>
        <w:rFonts w:hint="default"/>
        <w:lang w:val="en-US" w:eastAsia="zh-CN" w:bidi="ar-SA"/>
      </w:rPr>
    </w:lvl>
  </w:abstractNum>
  <w:abstractNum w:abstractNumId="9">
    <w:nsid w:val="F3D78364"/>
    <w:multiLevelType w:val="singleLevel"/>
    <w:tmpl w:val="F3D78364"/>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0">
    <w:nsid w:val="F4B5D9F5"/>
    <w:multiLevelType w:val="multilevel"/>
    <w:tmpl w:val="F4B5D9F5"/>
    <w:lvl w:ilvl="0" w:tentative="0">
      <w:start w:val="7"/>
      <w:numFmt w:val="decimal"/>
      <w:lvlText w:val="%1"/>
      <w:lvlJc w:val="left"/>
      <w:pPr>
        <w:ind w:left="236" w:hanging="840"/>
        <w:jc w:val="left"/>
      </w:pPr>
      <w:rPr>
        <w:rFonts w:hint="default"/>
        <w:lang w:val="en-US" w:eastAsia="zh-CN" w:bidi="ar-SA"/>
      </w:rPr>
    </w:lvl>
    <w:lvl w:ilvl="1" w:tentative="0">
      <w:start w:val="4"/>
      <w:numFmt w:val="decimal"/>
      <w:lvlText w:val="%1.%2"/>
      <w:lvlJc w:val="left"/>
      <w:pPr>
        <w:ind w:left="236" w:hanging="840"/>
        <w:jc w:val="left"/>
      </w:pPr>
      <w:rPr>
        <w:rFonts w:hint="default"/>
        <w:lang w:val="en-US" w:eastAsia="zh-CN" w:bidi="ar-SA"/>
      </w:rPr>
    </w:lvl>
    <w:lvl w:ilvl="2" w:tentative="0">
      <w:start w:val="1"/>
      <w:numFmt w:val="decimal"/>
      <w:lvlText w:val="%1.%2.%3"/>
      <w:lvlJc w:val="left"/>
      <w:pPr>
        <w:ind w:left="236" w:hanging="840"/>
        <w:jc w:val="left"/>
      </w:pPr>
      <w:rPr>
        <w:rFonts w:hint="default" w:ascii="黑体" w:hAnsi="黑体" w:eastAsia="黑体" w:cs="黑体"/>
        <w:w w:val="100"/>
        <w:sz w:val="21"/>
        <w:szCs w:val="21"/>
        <w:lang w:val="en-US" w:eastAsia="zh-CN" w:bidi="ar-SA"/>
      </w:rPr>
    </w:lvl>
    <w:lvl w:ilvl="3" w:tentative="0">
      <w:start w:val="1"/>
      <w:numFmt w:val="lowerLetter"/>
      <w:lvlText w:val="%4)"/>
      <w:lvlJc w:val="left"/>
      <w:pPr>
        <w:ind w:left="1076" w:hanging="420"/>
        <w:jc w:val="left"/>
      </w:pPr>
      <w:rPr>
        <w:rFonts w:hint="default" w:ascii="宋体" w:hAnsi="宋体" w:eastAsia="宋体" w:cs="宋体"/>
        <w:w w:val="100"/>
        <w:sz w:val="21"/>
        <w:szCs w:val="21"/>
        <w:lang w:val="en-US" w:eastAsia="zh-CN" w:bidi="ar-SA"/>
      </w:rPr>
    </w:lvl>
    <w:lvl w:ilvl="4" w:tentative="0">
      <w:start w:val="0"/>
      <w:numFmt w:val="bullet"/>
      <w:lvlText w:val="•"/>
      <w:lvlJc w:val="left"/>
      <w:pPr>
        <w:ind w:left="4042" w:hanging="420"/>
      </w:pPr>
      <w:rPr>
        <w:rFonts w:hint="default"/>
        <w:lang w:val="en-US" w:eastAsia="zh-CN" w:bidi="ar-SA"/>
      </w:rPr>
    </w:lvl>
    <w:lvl w:ilvl="5" w:tentative="0">
      <w:start w:val="0"/>
      <w:numFmt w:val="bullet"/>
      <w:lvlText w:val="•"/>
      <w:lvlJc w:val="left"/>
      <w:pPr>
        <w:ind w:left="5029" w:hanging="420"/>
      </w:pPr>
      <w:rPr>
        <w:rFonts w:hint="default"/>
        <w:lang w:val="en-US" w:eastAsia="zh-CN" w:bidi="ar-SA"/>
      </w:rPr>
    </w:lvl>
    <w:lvl w:ilvl="6" w:tentative="0">
      <w:start w:val="0"/>
      <w:numFmt w:val="bullet"/>
      <w:lvlText w:val="•"/>
      <w:lvlJc w:val="left"/>
      <w:pPr>
        <w:ind w:left="6016" w:hanging="420"/>
      </w:pPr>
      <w:rPr>
        <w:rFonts w:hint="default"/>
        <w:lang w:val="en-US" w:eastAsia="zh-CN" w:bidi="ar-SA"/>
      </w:rPr>
    </w:lvl>
    <w:lvl w:ilvl="7" w:tentative="0">
      <w:start w:val="0"/>
      <w:numFmt w:val="bullet"/>
      <w:lvlText w:val="•"/>
      <w:lvlJc w:val="left"/>
      <w:pPr>
        <w:ind w:left="7004" w:hanging="420"/>
      </w:pPr>
      <w:rPr>
        <w:rFonts w:hint="default"/>
        <w:lang w:val="en-US" w:eastAsia="zh-CN" w:bidi="ar-SA"/>
      </w:rPr>
    </w:lvl>
    <w:lvl w:ilvl="8" w:tentative="0">
      <w:start w:val="0"/>
      <w:numFmt w:val="bullet"/>
      <w:lvlText w:val="•"/>
      <w:lvlJc w:val="left"/>
      <w:pPr>
        <w:ind w:left="7991" w:hanging="420"/>
      </w:pPr>
      <w:rPr>
        <w:rFonts w:hint="default"/>
        <w:lang w:val="en-US" w:eastAsia="zh-CN" w:bidi="ar-SA"/>
      </w:rPr>
    </w:lvl>
  </w:abstractNum>
  <w:abstractNum w:abstractNumId="11">
    <w:nsid w:val="FC2A9E8B"/>
    <w:multiLevelType w:val="singleLevel"/>
    <w:tmpl w:val="FC2A9E8B"/>
    <w:lvl w:ilvl="0" w:tentative="0">
      <w:start w:val="2"/>
      <w:numFmt w:val="decimal"/>
      <w:suff w:val="space"/>
      <w:lvlText w:val="%1."/>
      <w:lvlJc w:val="left"/>
      <w:pPr>
        <w:ind w:left="585" w:firstLine="0"/>
      </w:pPr>
    </w:lvl>
  </w:abstractNum>
  <w:abstractNum w:abstractNumId="12">
    <w:nsid w:val="0248C179"/>
    <w:multiLevelType w:val="multilevel"/>
    <w:tmpl w:val="0248C179"/>
    <w:lvl w:ilvl="0" w:tentative="0">
      <w:start w:val="5"/>
      <w:numFmt w:val="decimal"/>
      <w:lvlText w:val="%1"/>
      <w:lvlJc w:val="left"/>
      <w:pPr>
        <w:ind w:left="1076" w:hanging="840"/>
        <w:jc w:val="left"/>
      </w:pPr>
      <w:rPr>
        <w:rFonts w:hint="default"/>
        <w:lang w:val="en-US" w:eastAsia="zh-CN" w:bidi="ar-SA"/>
      </w:rPr>
    </w:lvl>
    <w:lvl w:ilvl="1" w:tentative="0">
      <w:start w:val="6"/>
      <w:numFmt w:val="decimal"/>
      <w:lvlText w:val="%1.%2"/>
      <w:lvlJc w:val="left"/>
      <w:pPr>
        <w:ind w:left="1076" w:hanging="840"/>
        <w:jc w:val="left"/>
      </w:pPr>
      <w:rPr>
        <w:rFonts w:hint="default"/>
        <w:lang w:val="en-US" w:eastAsia="zh-CN" w:bidi="ar-SA"/>
      </w:rPr>
    </w:lvl>
    <w:lvl w:ilvl="2" w:tentative="0">
      <w:start w:val="1"/>
      <w:numFmt w:val="decimal"/>
      <w:lvlText w:val="%1.%2.%3"/>
      <w:lvlJc w:val="left"/>
      <w:pPr>
        <w:ind w:left="1076" w:hanging="840"/>
        <w:jc w:val="left"/>
      </w:pPr>
      <w:rPr>
        <w:rFonts w:hint="default" w:ascii="黑体" w:hAnsi="黑体" w:eastAsia="黑体" w:cs="黑体"/>
        <w:w w:val="100"/>
        <w:sz w:val="21"/>
        <w:szCs w:val="21"/>
        <w:lang w:val="en-US" w:eastAsia="zh-CN" w:bidi="ar-SA"/>
      </w:rPr>
    </w:lvl>
    <w:lvl w:ilvl="3" w:tentative="0">
      <w:start w:val="0"/>
      <w:numFmt w:val="bullet"/>
      <w:lvlText w:val="•"/>
      <w:lvlJc w:val="left"/>
      <w:pPr>
        <w:ind w:left="3745" w:hanging="840"/>
      </w:pPr>
      <w:rPr>
        <w:rFonts w:hint="default"/>
        <w:lang w:val="en-US" w:eastAsia="zh-CN" w:bidi="ar-SA"/>
      </w:rPr>
    </w:lvl>
    <w:lvl w:ilvl="4" w:tentative="0">
      <w:start w:val="0"/>
      <w:numFmt w:val="bullet"/>
      <w:lvlText w:val="•"/>
      <w:lvlJc w:val="left"/>
      <w:pPr>
        <w:ind w:left="4634" w:hanging="840"/>
      </w:pPr>
      <w:rPr>
        <w:rFonts w:hint="default"/>
        <w:lang w:val="en-US" w:eastAsia="zh-CN" w:bidi="ar-SA"/>
      </w:rPr>
    </w:lvl>
    <w:lvl w:ilvl="5" w:tentative="0">
      <w:start w:val="0"/>
      <w:numFmt w:val="bullet"/>
      <w:lvlText w:val="•"/>
      <w:lvlJc w:val="left"/>
      <w:pPr>
        <w:ind w:left="5523" w:hanging="840"/>
      </w:pPr>
      <w:rPr>
        <w:rFonts w:hint="default"/>
        <w:lang w:val="en-US" w:eastAsia="zh-CN" w:bidi="ar-SA"/>
      </w:rPr>
    </w:lvl>
    <w:lvl w:ilvl="6" w:tentative="0">
      <w:start w:val="0"/>
      <w:numFmt w:val="bullet"/>
      <w:lvlText w:val="•"/>
      <w:lvlJc w:val="left"/>
      <w:pPr>
        <w:ind w:left="6411" w:hanging="840"/>
      </w:pPr>
      <w:rPr>
        <w:rFonts w:hint="default"/>
        <w:lang w:val="en-US" w:eastAsia="zh-CN" w:bidi="ar-SA"/>
      </w:rPr>
    </w:lvl>
    <w:lvl w:ilvl="7" w:tentative="0">
      <w:start w:val="0"/>
      <w:numFmt w:val="bullet"/>
      <w:lvlText w:val="•"/>
      <w:lvlJc w:val="left"/>
      <w:pPr>
        <w:ind w:left="7300" w:hanging="840"/>
      </w:pPr>
      <w:rPr>
        <w:rFonts w:hint="default"/>
        <w:lang w:val="en-US" w:eastAsia="zh-CN" w:bidi="ar-SA"/>
      </w:rPr>
    </w:lvl>
    <w:lvl w:ilvl="8" w:tentative="0">
      <w:start w:val="0"/>
      <w:numFmt w:val="bullet"/>
      <w:lvlText w:val="•"/>
      <w:lvlJc w:val="left"/>
      <w:pPr>
        <w:ind w:left="8189" w:hanging="840"/>
      </w:pPr>
      <w:rPr>
        <w:rFonts w:hint="default"/>
        <w:lang w:val="en-US" w:eastAsia="zh-CN" w:bidi="ar-SA"/>
      </w:rPr>
    </w:lvl>
  </w:abstractNum>
  <w:abstractNum w:abstractNumId="13">
    <w:nsid w:val="03D62ECE"/>
    <w:multiLevelType w:val="multilevel"/>
    <w:tmpl w:val="03D62ECE"/>
    <w:lvl w:ilvl="0" w:tentative="0">
      <w:start w:val="5"/>
      <w:numFmt w:val="decimal"/>
      <w:lvlText w:val="%1"/>
      <w:lvlJc w:val="left"/>
      <w:pPr>
        <w:ind w:left="236" w:hanging="840"/>
        <w:jc w:val="left"/>
      </w:pPr>
      <w:rPr>
        <w:rFonts w:hint="default"/>
        <w:lang w:val="en-US" w:eastAsia="zh-CN" w:bidi="ar-SA"/>
      </w:rPr>
    </w:lvl>
    <w:lvl w:ilvl="1" w:tentative="0">
      <w:start w:val="3"/>
      <w:numFmt w:val="decimal"/>
      <w:lvlText w:val="%1.%2"/>
      <w:lvlJc w:val="left"/>
      <w:pPr>
        <w:ind w:left="236" w:hanging="840"/>
        <w:jc w:val="left"/>
      </w:pPr>
      <w:rPr>
        <w:rFonts w:hint="default"/>
        <w:lang w:val="en-US" w:eastAsia="zh-CN" w:bidi="ar-SA"/>
      </w:rPr>
    </w:lvl>
    <w:lvl w:ilvl="2" w:tentative="0">
      <w:start w:val="1"/>
      <w:numFmt w:val="decimal"/>
      <w:lvlText w:val="%1.%2.%3"/>
      <w:lvlJc w:val="left"/>
      <w:pPr>
        <w:ind w:left="236" w:hanging="840"/>
        <w:jc w:val="left"/>
      </w:pPr>
      <w:rPr>
        <w:rFonts w:hint="default" w:ascii="黑体" w:hAnsi="黑体" w:eastAsia="黑体" w:cs="黑体"/>
        <w:w w:val="100"/>
        <w:sz w:val="21"/>
        <w:szCs w:val="21"/>
        <w:lang w:val="en-US" w:eastAsia="zh-CN" w:bidi="ar-SA"/>
      </w:rPr>
    </w:lvl>
    <w:lvl w:ilvl="3" w:tentative="0">
      <w:start w:val="0"/>
      <w:numFmt w:val="bullet"/>
      <w:lvlText w:val="•"/>
      <w:lvlJc w:val="left"/>
      <w:pPr>
        <w:ind w:left="3157" w:hanging="840"/>
      </w:pPr>
      <w:rPr>
        <w:rFonts w:hint="default"/>
        <w:lang w:val="en-US" w:eastAsia="zh-CN" w:bidi="ar-SA"/>
      </w:rPr>
    </w:lvl>
    <w:lvl w:ilvl="4" w:tentative="0">
      <w:start w:val="0"/>
      <w:numFmt w:val="bullet"/>
      <w:lvlText w:val="•"/>
      <w:lvlJc w:val="left"/>
      <w:pPr>
        <w:ind w:left="4130" w:hanging="840"/>
      </w:pPr>
      <w:rPr>
        <w:rFonts w:hint="default"/>
        <w:lang w:val="en-US" w:eastAsia="zh-CN" w:bidi="ar-SA"/>
      </w:rPr>
    </w:lvl>
    <w:lvl w:ilvl="5" w:tentative="0">
      <w:start w:val="0"/>
      <w:numFmt w:val="bullet"/>
      <w:lvlText w:val="•"/>
      <w:lvlJc w:val="left"/>
      <w:pPr>
        <w:ind w:left="5103" w:hanging="840"/>
      </w:pPr>
      <w:rPr>
        <w:rFonts w:hint="default"/>
        <w:lang w:val="en-US" w:eastAsia="zh-CN" w:bidi="ar-SA"/>
      </w:rPr>
    </w:lvl>
    <w:lvl w:ilvl="6" w:tentative="0">
      <w:start w:val="0"/>
      <w:numFmt w:val="bullet"/>
      <w:lvlText w:val="•"/>
      <w:lvlJc w:val="left"/>
      <w:pPr>
        <w:ind w:left="6075" w:hanging="840"/>
      </w:pPr>
      <w:rPr>
        <w:rFonts w:hint="default"/>
        <w:lang w:val="en-US" w:eastAsia="zh-CN" w:bidi="ar-SA"/>
      </w:rPr>
    </w:lvl>
    <w:lvl w:ilvl="7" w:tentative="0">
      <w:start w:val="0"/>
      <w:numFmt w:val="bullet"/>
      <w:lvlText w:val="•"/>
      <w:lvlJc w:val="left"/>
      <w:pPr>
        <w:ind w:left="7048" w:hanging="840"/>
      </w:pPr>
      <w:rPr>
        <w:rFonts w:hint="default"/>
        <w:lang w:val="en-US" w:eastAsia="zh-CN" w:bidi="ar-SA"/>
      </w:rPr>
    </w:lvl>
    <w:lvl w:ilvl="8" w:tentative="0">
      <w:start w:val="0"/>
      <w:numFmt w:val="bullet"/>
      <w:lvlText w:val="•"/>
      <w:lvlJc w:val="left"/>
      <w:pPr>
        <w:ind w:left="8021" w:hanging="840"/>
      </w:pPr>
      <w:rPr>
        <w:rFonts w:hint="default"/>
        <w:lang w:val="en-US" w:eastAsia="zh-CN" w:bidi="ar-SA"/>
      </w:rPr>
    </w:lvl>
  </w:abstractNum>
  <w:abstractNum w:abstractNumId="14">
    <w:nsid w:val="0E640482"/>
    <w:multiLevelType w:val="multilevel"/>
    <w:tmpl w:val="0E640482"/>
    <w:lvl w:ilvl="0" w:tentative="0">
      <w:start w:val="11"/>
      <w:numFmt w:val="decimal"/>
      <w:lvlText w:val="%1"/>
      <w:lvlJc w:val="left"/>
      <w:pPr>
        <w:ind w:left="1076" w:hanging="840"/>
        <w:jc w:val="left"/>
      </w:pPr>
      <w:rPr>
        <w:rFonts w:hint="default"/>
        <w:lang w:val="en-US" w:eastAsia="zh-CN" w:bidi="ar-SA"/>
      </w:rPr>
    </w:lvl>
    <w:lvl w:ilvl="1" w:tentative="0">
      <w:start w:val="1"/>
      <w:numFmt w:val="decimal"/>
      <w:lvlText w:val="%1.%2"/>
      <w:lvlJc w:val="left"/>
      <w:pPr>
        <w:ind w:left="1076" w:hanging="840"/>
        <w:jc w:val="left"/>
      </w:pPr>
      <w:rPr>
        <w:rFonts w:hint="default"/>
        <w:lang w:val="en-US" w:eastAsia="zh-CN" w:bidi="ar-SA"/>
      </w:rPr>
    </w:lvl>
    <w:lvl w:ilvl="2" w:tentative="0">
      <w:start w:val="1"/>
      <w:numFmt w:val="decimal"/>
      <w:lvlText w:val="%1.%2.%3"/>
      <w:lvlJc w:val="left"/>
      <w:pPr>
        <w:ind w:left="1076" w:hanging="840"/>
        <w:jc w:val="left"/>
      </w:pPr>
      <w:rPr>
        <w:rFonts w:hint="default" w:ascii="黑体" w:hAnsi="黑体" w:eastAsia="黑体" w:cs="黑体"/>
        <w:w w:val="100"/>
        <w:sz w:val="21"/>
        <w:szCs w:val="21"/>
        <w:lang w:val="en-US" w:eastAsia="zh-CN" w:bidi="ar-SA"/>
      </w:rPr>
    </w:lvl>
    <w:lvl w:ilvl="3" w:tentative="0">
      <w:start w:val="1"/>
      <w:numFmt w:val="lowerLetter"/>
      <w:lvlText w:val="%4)"/>
      <w:lvlJc w:val="left"/>
      <w:pPr>
        <w:ind w:left="1076" w:hanging="420"/>
        <w:jc w:val="left"/>
      </w:pPr>
      <w:rPr>
        <w:rFonts w:hint="default" w:ascii="宋体" w:hAnsi="宋体" w:eastAsia="宋体" w:cs="宋体"/>
        <w:w w:val="100"/>
        <w:sz w:val="21"/>
        <w:szCs w:val="21"/>
        <w:lang w:val="en-US" w:eastAsia="zh-CN" w:bidi="ar-SA"/>
      </w:rPr>
    </w:lvl>
    <w:lvl w:ilvl="4" w:tentative="0">
      <w:start w:val="0"/>
      <w:numFmt w:val="bullet"/>
      <w:lvlText w:val="•"/>
      <w:lvlJc w:val="left"/>
      <w:pPr>
        <w:ind w:left="4634" w:hanging="420"/>
      </w:pPr>
      <w:rPr>
        <w:rFonts w:hint="default"/>
        <w:lang w:val="en-US" w:eastAsia="zh-CN" w:bidi="ar-SA"/>
      </w:rPr>
    </w:lvl>
    <w:lvl w:ilvl="5" w:tentative="0">
      <w:start w:val="0"/>
      <w:numFmt w:val="bullet"/>
      <w:lvlText w:val="•"/>
      <w:lvlJc w:val="left"/>
      <w:pPr>
        <w:ind w:left="5523" w:hanging="420"/>
      </w:pPr>
      <w:rPr>
        <w:rFonts w:hint="default"/>
        <w:lang w:val="en-US" w:eastAsia="zh-CN" w:bidi="ar-SA"/>
      </w:rPr>
    </w:lvl>
    <w:lvl w:ilvl="6" w:tentative="0">
      <w:start w:val="0"/>
      <w:numFmt w:val="bullet"/>
      <w:lvlText w:val="•"/>
      <w:lvlJc w:val="left"/>
      <w:pPr>
        <w:ind w:left="6411" w:hanging="420"/>
      </w:pPr>
      <w:rPr>
        <w:rFonts w:hint="default"/>
        <w:lang w:val="en-US" w:eastAsia="zh-CN" w:bidi="ar-SA"/>
      </w:rPr>
    </w:lvl>
    <w:lvl w:ilvl="7" w:tentative="0">
      <w:start w:val="0"/>
      <w:numFmt w:val="bullet"/>
      <w:lvlText w:val="•"/>
      <w:lvlJc w:val="left"/>
      <w:pPr>
        <w:ind w:left="7300" w:hanging="420"/>
      </w:pPr>
      <w:rPr>
        <w:rFonts w:hint="default"/>
        <w:lang w:val="en-US" w:eastAsia="zh-CN" w:bidi="ar-SA"/>
      </w:rPr>
    </w:lvl>
    <w:lvl w:ilvl="8" w:tentative="0">
      <w:start w:val="0"/>
      <w:numFmt w:val="bullet"/>
      <w:lvlText w:val="•"/>
      <w:lvlJc w:val="left"/>
      <w:pPr>
        <w:ind w:left="8189" w:hanging="420"/>
      </w:pPr>
      <w:rPr>
        <w:rFonts w:hint="default"/>
        <w:lang w:val="en-US" w:eastAsia="zh-CN" w:bidi="ar-SA"/>
      </w:rPr>
    </w:lvl>
  </w:abstractNum>
  <w:abstractNum w:abstractNumId="15">
    <w:nsid w:val="2470EC97"/>
    <w:multiLevelType w:val="multilevel"/>
    <w:tmpl w:val="2470EC97"/>
    <w:lvl w:ilvl="0" w:tentative="0">
      <w:start w:val="7"/>
      <w:numFmt w:val="decimal"/>
      <w:lvlText w:val="%1"/>
      <w:lvlJc w:val="left"/>
      <w:pPr>
        <w:ind w:left="236" w:hanging="840"/>
        <w:jc w:val="left"/>
      </w:pPr>
      <w:rPr>
        <w:rFonts w:hint="default"/>
        <w:lang w:val="en-US" w:eastAsia="zh-CN" w:bidi="ar-SA"/>
      </w:rPr>
    </w:lvl>
    <w:lvl w:ilvl="1" w:tentative="0">
      <w:start w:val="5"/>
      <w:numFmt w:val="decimal"/>
      <w:lvlText w:val="%1.%2"/>
      <w:lvlJc w:val="left"/>
      <w:pPr>
        <w:ind w:left="236" w:hanging="840"/>
        <w:jc w:val="left"/>
      </w:pPr>
      <w:rPr>
        <w:rFonts w:hint="default"/>
        <w:lang w:val="en-US" w:eastAsia="zh-CN" w:bidi="ar-SA"/>
      </w:rPr>
    </w:lvl>
    <w:lvl w:ilvl="2" w:tentative="0">
      <w:start w:val="1"/>
      <w:numFmt w:val="decimal"/>
      <w:lvlText w:val="%1.%2.%3"/>
      <w:lvlJc w:val="left"/>
      <w:pPr>
        <w:ind w:left="236" w:hanging="840"/>
        <w:jc w:val="left"/>
      </w:pPr>
      <w:rPr>
        <w:rFonts w:hint="default" w:ascii="黑体" w:hAnsi="黑体" w:eastAsia="黑体" w:cs="黑体"/>
        <w:w w:val="100"/>
        <w:sz w:val="21"/>
        <w:szCs w:val="21"/>
        <w:lang w:val="en-US" w:eastAsia="zh-CN" w:bidi="ar-SA"/>
      </w:rPr>
    </w:lvl>
    <w:lvl w:ilvl="3" w:tentative="0">
      <w:start w:val="1"/>
      <w:numFmt w:val="lowerLetter"/>
      <w:lvlText w:val="%4)"/>
      <w:lvlJc w:val="left"/>
      <w:pPr>
        <w:ind w:left="1076" w:hanging="420"/>
        <w:jc w:val="left"/>
      </w:pPr>
      <w:rPr>
        <w:rFonts w:hint="default" w:ascii="宋体" w:hAnsi="宋体" w:eastAsia="宋体" w:cs="宋体"/>
        <w:w w:val="100"/>
        <w:sz w:val="21"/>
        <w:szCs w:val="21"/>
        <w:lang w:val="en-US" w:eastAsia="zh-CN" w:bidi="ar-SA"/>
      </w:rPr>
    </w:lvl>
    <w:lvl w:ilvl="4" w:tentative="0">
      <w:start w:val="0"/>
      <w:numFmt w:val="bullet"/>
      <w:lvlText w:val="•"/>
      <w:lvlJc w:val="left"/>
      <w:pPr>
        <w:ind w:left="4042" w:hanging="420"/>
      </w:pPr>
      <w:rPr>
        <w:rFonts w:hint="default"/>
        <w:lang w:val="en-US" w:eastAsia="zh-CN" w:bidi="ar-SA"/>
      </w:rPr>
    </w:lvl>
    <w:lvl w:ilvl="5" w:tentative="0">
      <w:start w:val="0"/>
      <w:numFmt w:val="bullet"/>
      <w:lvlText w:val="•"/>
      <w:lvlJc w:val="left"/>
      <w:pPr>
        <w:ind w:left="5029" w:hanging="420"/>
      </w:pPr>
      <w:rPr>
        <w:rFonts w:hint="default"/>
        <w:lang w:val="en-US" w:eastAsia="zh-CN" w:bidi="ar-SA"/>
      </w:rPr>
    </w:lvl>
    <w:lvl w:ilvl="6" w:tentative="0">
      <w:start w:val="0"/>
      <w:numFmt w:val="bullet"/>
      <w:lvlText w:val="•"/>
      <w:lvlJc w:val="left"/>
      <w:pPr>
        <w:ind w:left="6016" w:hanging="420"/>
      </w:pPr>
      <w:rPr>
        <w:rFonts w:hint="default"/>
        <w:lang w:val="en-US" w:eastAsia="zh-CN" w:bidi="ar-SA"/>
      </w:rPr>
    </w:lvl>
    <w:lvl w:ilvl="7" w:tentative="0">
      <w:start w:val="0"/>
      <w:numFmt w:val="bullet"/>
      <w:lvlText w:val="•"/>
      <w:lvlJc w:val="left"/>
      <w:pPr>
        <w:ind w:left="7004" w:hanging="420"/>
      </w:pPr>
      <w:rPr>
        <w:rFonts w:hint="default"/>
        <w:lang w:val="en-US" w:eastAsia="zh-CN" w:bidi="ar-SA"/>
      </w:rPr>
    </w:lvl>
    <w:lvl w:ilvl="8" w:tentative="0">
      <w:start w:val="0"/>
      <w:numFmt w:val="bullet"/>
      <w:lvlText w:val="•"/>
      <w:lvlJc w:val="left"/>
      <w:pPr>
        <w:ind w:left="7991" w:hanging="420"/>
      </w:pPr>
      <w:rPr>
        <w:rFonts w:hint="default"/>
        <w:lang w:val="en-US" w:eastAsia="zh-CN" w:bidi="ar-SA"/>
      </w:rPr>
    </w:lvl>
  </w:abstractNum>
  <w:abstractNum w:abstractNumId="16">
    <w:nsid w:val="25B654F3"/>
    <w:multiLevelType w:val="multilevel"/>
    <w:tmpl w:val="25B654F3"/>
    <w:lvl w:ilvl="0" w:tentative="0">
      <w:start w:val="5"/>
      <w:numFmt w:val="decimal"/>
      <w:lvlText w:val="%1"/>
      <w:lvlJc w:val="left"/>
      <w:pPr>
        <w:ind w:left="1076" w:hanging="840"/>
        <w:jc w:val="left"/>
      </w:pPr>
      <w:rPr>
        <w:rFonts w:hint="default"/>
        <w:lang w:val="en-US" w:eastAsia="zh-CN" w:bidi="ar-SA"/>
      </w:rPr>
    </w:lvl>
    <w:lvl w:ilvl="1" w:tentative="0">
      <w:start w:val="4"/>
      <w:numFmt w:val="decimal"/>
      <w:lvlText w:val="%1.%2"/>
      <w:lvlJc w:val="left"/>
      <w:pPr>
        <w:ind w:left="1076" w:hanging="840"/>
        <w:jc w:val="left"/>
      </w:pPr>
      <w:rPr>
        <w:rFonts w:hint="default"/>
        <w:lang w:val="en-US" w:eastAsia="zh-CN" w:bidi="ar-SA"/>
      </w:rPr>
    </w:lvl>
    <w:lvl w:ilvl="2" w:tentative="0">
      <w:start w:val="1"/>
      <w:numFmt w:val="decimal"/>
      <w:lvlText w:val="%1.%2.%3"/>
      <w:lvlJc w:val="left"/>
      <w:pPr>
        <w:ind w:left="1076" w:hanging="840"/>
        <w:jc w:val="left"/>
      </w:pPr>
      <w:rPr>
        <w:rFonts w:hint="default" w:ascii="黑体" w:hAnsi="黑体" w:eastAsia="黑体" w:cs="黑体"/>
        <w:w w:val="100"/>
        <w:sz w:val="21"/>
        <w:szCs w:val="21"/>
        <w:lang w:val="en-US" w:eastAsia="zh-CN" w:bidi="ar-SA"/>
      </w:rPr>
    </w:lvl>
    <w:lvl w:ilvl="3" w:tentative="0">
      <w:start w:val="0"/>
      <w:numFmt w:val="bullet"/>
      <w:lvlText w:val="•"/>
      <w:lvlJc w:val="left"/>
      <w:pPr>
        <w:ind w:left="3745" w:hanging="840"/>
      </w:pPr>
      <w:rPr>
        <w:rFonts w:hint="default"/>
        <w:lang w:val="en-US" w:eastAsia="zh-CN" w:bidi="ar-SA"/>
      </w:rPr>
    </w:lvl>
    <w:lvl w:ilvl="4" w:tentative="0">
      <w:start w:val="0"/>
      <w:numFmt w:val="bullet"/>
      <w:lvlText w:val="•"/>
      <w:lvlJc w:val="left"/>
      <w:pPr>
        <w:ind w:left="4634" w:hanging="840"/>
      </w:pPr>
      <w:rPr>
        <w:rFonts w:hint="default"/>
        <w:lang w:val="en-US" w:eastAsia="zh-CN" w:bidi="ar-SA"/>
      </w:rPr>
    </w:lvl>
    <w:lvl w:ilvl="5" w:tentative="0">
      <w:start w:val="0"/>
      <w:numFmt w:val="bullet"/>
      <w:lvlText w:val="•"/>
      <w:lvlJc w:val="left"/>
      <w:pPr>
        <w:ind w:left="5523" w:hanging="840"/>
      </w:pPr>
      <w:rPr>
        <w:rFonts w:hint="default"/>
        <w:lang w:val="en-US" w:eastAsia="zh-CN" w:bidi="ar-SA"/>
      </w:rPr>
    </w:lvl>
    <w:lvl w:ilvl="6" w:tentative="0">
      <w:start w:val="0"/>
      <w:numFmt w:val="bullet"/>
      <w:lvlText w:val="•"/>
      <w:lvlJc w:val="left"/>
      <w:pPr>
        <w:ind w:left="6411" w:hanging="840"/>
      </w:pPr>
      <w:rPr>
        <w:rFonts w:hint="default"/>
        <w:lang w:val="en-US" w:eastAsia="zh-CN" w:bidi="ar-SA"/>
      </w:rPr>
    </w:lvl>
    <w:lvl w:ilvl="7" w:tentative="0">
      <w:start w:val="0"/>
      <w:numFmt w:val="bullet"/>
      <w:lvlText w:val="•"/>
      <w:lvlJc w:val="left"/>
      <w:pPr>
        <w:ind w:left="7300" w:hanging="840"/>
      </w:pPr>
      <w:rPr>
        <w:rFonts w:hint="default"/>
        <w:lang w:val="en-US" w:eastAsia="zh-CN" w:bidi="ar-SA"/>
      </w:rPr>
    </w:lvl>
    <w:lvl w:ilvl="8" w:tentative="0">
      <w:start w:val="0"/>
      <w:numFmt w:val="bullet"/>
      <w:lvlText w:val="•"/>
      <w:lvlJc w:val="left"/>
      <w:pPr>
        <w:ind w:left="8189" w:hanging="840"/>
      </w:pPr>
      <w:rPr>
        <w:rFonts w:hint="default"/>
        <w:lang w:val="en-US" w:eastAsia="zh-CN" w:bidi="ar-SA"/>
      </w:rPr>
    </w:lvl>
  </w:abstractNum>
  <w:abstractNum w:abstractNumId="17">
    <w:nsid w:val="2A8F537B"/>
    <w:multiLevelType w:val="multilevel"/>
    <w:tmpl w:val="2A8F537B"/>
    <w:lvl w:ilvl="0" w:tentative="0">
      <w:start w:val="6"/>
      <w:numFmt w:val="decimal"/>
      <w:lvlText w:val="%1"/>
      <w:lvlJc w:val="left"/>
      <w:pPr>
        <w:ind w:left="236" w:hanging="840"/>
        <w:jc w:val="left"/>
      </w:pPr>
      <w:rPr>
        <w:rFonts w:hint="default"/>
        <w:lang w:val="en-US" w:eastAsia="zh-CN" w:bidi="ar-SA"/>
      </w:rPr>
    </w:lvl>
    <w:lvl w:ilvl="1" w:tentative="0">
      <w:start w:val="2"/>
      <w:numFmt w:val="decimal"/>
      <w:lvlText w:val="%1.%2"/>
      <w:lvlJc w:val="left"/>
      <w:pPr>
        <w:ind w:left="236" w:hanging="840"/>
        <w:jc w:val="left"/>
      </w:pPr>
      <w:rPr>
        <w:rFonts w:hint="default"/>
        <w:lang w:val="en-US" w:eastAsia="zh-CN" w:bidi="ar-SA"/>
      </w:rPr>
    </w:lvl>
    <w:lvl w:ilvl="2" w:tentative="0">
      <w:start w:val="1"/>
      <w:numFmt w:val="decimal"/>
      <w:lvlText w:val="%1.%2.%3"/>
      <w:lvlJc w:val="left"/>
      <w:pPr>
        <w:ind w:left="236" w:hanging="840"/>
        <w:jc w:val="left"/>
      </w:pPr>
      <w:rPr>
        <w:rFonts w:hint="default" w:ascii="黑体" w:hAnsi="黑体" w:eastAsia="黑体" w:cs="黑体"/>
        <w:w w:val="100"/>
        <w:sz w:val="21"/>
        <w:szCs w:val="21"/>
        <w:lang w:val="en-US" w:eastAsia="zh-CN" w:bidi="ar-SA"/>
      </w:rPr>
    </w:lvl>
    <w:lvl w:ilvl="3" w:tentative="0">
      <w:start w:val="0"/>
      <w:numFmt w:val="bullet"/>
      <w:lvlText w:val="•"/>
      <w:lvlJc w:val="left"/>
      <w:pPr>
        <w:ind w:left="3157" w:hanging="840"/>
      </w:pPr>
      <w:rPr>
        <w:rFonts w:hint="default"/>
        <w:lang w:val="en-US" w:eastAsia="zh-CN" w:bidi="ar-SA"/>
      </w:rPr>
    </w:lvl>
    <w:lvl w:ilvl="4" w:tentative="0">
      <w:start w:val="0"/>
      <w:numFmt w:val="bullet"/>
      <w:lvlText w:val="•"/>
      <w:lvlJc w:val="left"/>
      <w:pPr>
        <w:ind w:left="4130" w:hanging="840"/>
      </w:pPr>
      <w:rPr>
        <w:rFonts w:hint="default"/>
        <w:lang w:val="en-US" w:eastAsia="zh-CN" w:bidi="ar-SA"/>
      </w:rPr>
    </w:lvl>
    <w:lvl w:ilvl="5" w:tentative="0">
      <w:start w:val="0"/>
      <w:numFmt w:val="bullet"/>
      <w:lvlText w:val="•"/>
      <w:lvlJc w:val="left"/>
      <w:pPr>
        <w:ind w:left="5103" w:hanging="840"/>
      </w:pPr>
      <w:rPr>
        <w:rFonts w:hint="default"/>
        <w:lang w:val="en-US" w:eastAsia="zh-CN" w:bidi="ar-SA"/>
      </w:rPr>
    </w:lvl>
    <w:lvl w:ilvl="6" w:tentative="0">
      <w:start w:val="0"/>
      <w:numFmt w:val="bullet"/>
      <w:lvlText w:val="•"/>
      <w:lvlJc w:val="left"/>
      <w:pPr>
        <w:ind w:left="6075" w:hanging="840"/>
      </w:pPr>
      <w:rPr>
        <w:rFonts w:hint="default"/>
        <w:lang w:val="en-US" w:eastAsia="zh-CN" w:bidi="ar-SA"/>
      </w:rPr>
    </w:lvl>
    <w:lvl w:ilvl="7" w:tentative="0">
      <w:start w:val="0"/>
      <w:numFmt w:val="bullet"/>
      <w:lvlText w:val="•"/>
      <w:lvlJc w:val="left"/>
      <w:pPr>
        <w:ind w:left="7048" w:hanging="840"/>
      </w:pPr>
      <w:rPr>
        <w:rFonts w:hint="default"/>
        <w:lang w:val="en-US" w:eastAsia="zh-CN" w:bidi="ar-SA"/>
      </w:rPr>
    </w:lvl>
    <w:lvl w:ilvl="8" w:tentative="0">
      <w:start w:val="0"/>
      <w:numFmt w:val="bullet"/>
      <w:lvlText w:val="•"/>
      <w:lvlJc w:val="left"/>
      <w:pPr>
        <w:ind w:left="8021" w:hanging="840"/>
      </w:pPr>
      <w:rPr>
        <w:rFonts w:hint="default"/>
        <w:lang w:val="en-US" w:eastAsia="zh-CN" w:bidi="ar-SA"/>
      </w:rPr>
    </w:lvl>
  </w:abstractNum>
  <w:abstractNum w:abstractNumId="18">
    <w:nsid w:val="46A08BB8"/>
    <w:multiLevelType w:val="multilevel"/>
    <w:tmpl w:val="46A08BB8"/>
    <w:lvl w:ilvl="0" w:tentative="0">
      <w:start w:val="11"/>
      <w:numFmt w:val="decimal"/>
      <w:lvlText w:val="%1"/>
      <w:lvlJc w:val="left"/>
      <w:pPr>
        <w:ind w:left="236" w:hanging="840"/>
        <w:jc w:val="left"/>
      </w:pPr>
      <w:rPr>
        <w:rFonts w:hint="default"/>
        <w:lang w:val="en-US" w:eastAsia="zh-CN" w:bidi="ar-SA"/>
      </w:rPr>
    </w:lvl>
    <w:lvl w:ilvl="1" w:tentative="0">
      <w:start w:val="2"/>
      <w:numFmt w:val="decimal"/>
      <w:lvlText w:val="%1.%2"/>
      <w:lvlJc w:val="left"/>
      <w:pPr>
        <w:ind w:left="236" w:hanging="840"/>
        <w:jc w:val="left"/>
      </w:pPr>
      <w:rPr>
        <w:rFonts w:hint="default"/>
        <w:lang w:val="en-US" w:eastAsia="zh-CN" w:bidi="ar-SA"/>
      </w:rPr>
    </w:lvl>
    <w:lvl w:ilvl="2" w:tentative="0">
      <w:start w:val="1"/>
      <w:numFmt w:val="decimal"/>
      <w:lvlText w:val="%1.%2.%3"/>
      <w:lvlJc w:val="left"/>
      <w:pPr>
        <w:ind w:left="236" w:hanging="840"/>
        <w:jc w:val="left"/>
      </w:pPr>
      <w:rPr>
        <w:rFonts w:hint="default" w:ascii="黑体" w:hAnsi="黑体" w:eastAsia="黑体" w:cs="黑体"/>
        <w:w w:val="100"/>
        <w:sz w:val="21"/>
        <w:szCs w:val="21"/>
        <w:lang w:val="en-US" w:eastAsia="zh-CN" w:bidi="ar-SA"/>
      </w:rPr>
    </w:lvl>
    <w:lvl w:ilvl="3" w:tentative="0">
      <w:start w:val="0"/>
      <w:numFmt w:val="bullet"/>
      <w:lvlText w:val="•"/>
      <w:lvlJc w:val="left"/>
      <w:pPr>
        <w:ind w:left="3157" w:hanging="840"/>
      </w:pPr>
      <w:rPr>
        <w:rFonts w:hint="default"/>
        <w:lang w:val="en-US" w:eastAsia="zh-CN" w:bidi="ar-SA"/>
      </w:rPr>
    </w:lvl>
    <w:lvl w:ilvl="4" w:tentative="0">
      <w:start w:val="0"/>
      <w:numFmt w:val="bullet"/>
      <w:lvlText w:val="•"/>
      <w:lvlJc w:val="left"/>
      <w:pPr>
        <w:ind w:left="4130" w:hanging="840"/>
      </w:pPr>
      <w:rPr>
        <w:rFonts w:hint="default"/>
        <w:lang w:val="en-US" w:eastAsia="zh-CN" w:bidi="ar-SA"/>
      </w:rPr>
    </w:lvl>
    <w:lvl w:ilvl="5" w:tentative="0">
      <w:start w:val="0"/>
      <w:numFmt w:val="bullet"/>
      <w:lvlText w:val="•"/>
      <w:lvlJc w:val="left"/>
      <w:pPr>
        <w:ind w:left="5103" w:hanging="840"/>
      </w:pPr>
      <w:rPr>
        <w:rFonts w:hint="default"/>
        <w:lang w:val="en-US" w:eastAsia="zh-CN" w:bidi="ar-SA"/>
      </w:rPr>
    </w:lvl>
    <w:lvl w:ilvl="6" w:tentative="0">
      <w:start w:val="0"/>
      <w:numFmt w:val="bullet"/>
      <w:lvlText w:val="•"/>
      <w:lvlJc w:val="left"/>
      <w:pPr>
        <w:ind w:left="6075" w:hanging="840"/>
      </w:pPr>
      <w:rPr>
        <w:rFonts w:hint="default"/>
        <w:lang w:val="en-US" w:eastAsia="zh-CN" w:bidi="ar-SA"/>
      </w:rPr>
    </w:lvl>
    <w:lvl w:ilvl="7" w:tentative="0">
      <w:start w:val="0"/>
      <w:numFmt w:val="bullet"/>
      <w:lvlText w:val="•"/>
      <w:lvlJc w:val="left"/>
      <w:pPr>
        <w:ind w:left="7048" w:hanging="840"/>
      </w:pPr>
      <w:rPr>
        <w:rFonts w:hint="default"/>
        <w:lang w:val="en-US" w:eastAsia="zh-CN" w:bidi="ar-SA"/>
      </w:rPr>
    </w:lvl>
    <w:lvl w:ilvl="8" w:tentative="0">
      <w:start w:val="0"/>
      <w:numFmt w:val="bullet"/>
      <w:lvlText w:val="•"/>
      <w:lvlJc w:val="left"/>
      <w:pPr>
        <w:ind w:left="8021" w:hanging="840"/>
      </w:pPr>
      <w:rPr>
        <w:rFonts w:hint="default"/>
        <w:lang w:val="en-US" w:eastAsia="zh-CN" w:bidi="ar-SA"/>
      </w:rPr>
    </w:lvl>
  </w:abstractNum>
  <w:abstractNum w:abstractNumId="19">
    <w:nsid w:val="4C1BAE26"/>
    <w:multiLevelType w:val="multilevel"/>
    <w:tmpl w:val="4C1BAE26"/>
    <w:lvl w:ilvl="0" w:tentative="0">
      <w:start w:val="9"/>
      <w:numFmt w:val="decimal"/>
      <w:lvlText w:val="%1"/>
      <w:lvlJc w:val="left"/>
      <w:pPr>
        <w:ind w:left="1076" w:hanging="840"/>
        <w:jc w:val="left"/>
      </w:pPr>
      <w:rPr>
        <w:rFonts w:hint="default"/>
        <w:lang w:val="en-US" w:eastAsia="zh-CN" w:bidi="ar-SA"/>
      </w:rPr>
    </w:lvl>
    <w:lvl w:ilvl="1" w:tentative="0">
      <w:start w:val="2"/>
      <w:numFmt w:val="decimal"/>
      <w:lvlText w:val="%1.%2"/>
      <w:lvlJc w:val="left"/>
      <w:pPr>
        <w:ind w:left="1076" w:hanging="840"/>
        <w:jc w:val="left"/>
      </w:pPr>
      <w:rPr>
        <w:rFonts w:hint="default"/>
        <w:lang w:val="en-US" w:eastAsia="zh-CN" w:bidi="ar-SA"/>
      </w:rPr>
    </w:lvl>
    <w:lvl w:ilvl="2" w:tentative="0">
      <w:start w:val="1"/>
      <w:numFmt w:val="decimal"/>
      <w:lvlText w:val="%1.%2.%3"/>
      <w:lvlJc w:val="left"/>
      <w:pPr>
        <w:ind w:left="1076" w:hanging="840"/>
        <w:jc w:val="left"/>
      </w:pPr>
      <w:rPr>
        <w:rFonts w:hint="default" w:ascii="黑体" w:hAnsi="黑体" w:eastAsia="黑体" w:cs="黑体"/>
        <w:w w:val="100"/>
        <w:sz w:val="21"/>
        <w:szCs w:val="21"/>
        <w:lang w:val="en-US" w:eastAsia="zh-CN" w:bidi="ar-SA"/>
      </w:rPr>
    </w:lvl>
    <w:lvl w:ilvl="3" w:tentative="0">
      <w:start w:val="1"/>
      <w:numFmt w:val="lowerLetter"/>
      <w:lvlText w:val="%4)"/>
      <w:lvlJc w:val="left"/>
      <w:pPr>
        <w:ind w:left="1076" w:hanging="420"/>
        <w:jc w:val="left"/>
      </w:pPr>
      <w:rPr>
        <w:rFonts w:hint="default" w:ascii="宋体" w:hAnsi="宋体" w:eastAsia="宋体" w:cs="宋体"/>
        <w:w w:val="100"/>
        <w:sz w:val="21"/>
        <w:szCs w:val="21"/>
        <w:lang w:val="en-US" w:eastAsia="zh-CN" w:bidi="ar-SA"/>
      </w:rPr>
    </w:lvl>
    <w:lvl w:ilvl="4" w:tentative="0">
      <w:start w:val="0"/>
      <w:numFmt w:val="bullet"/>
      <w:lvlText w:val="•"/>
      <w:lvlJc w:val="left"/>
      <w:pPr>
        <w:ind w:left="4634" w:hanging="420"/>
      </w:pPr>
      <w:rPr>
        <w:rFonts w:hint="default"/>
        <w:lang w:val="en-US" w:eastAsia="zh-CN" w:bidi="ar-SA"/>
      </w:rPr>
    </w:lvl>
    <w:lvl w:ilvl="5" w:tentative="0">
      <w:start w:val="0"/>
      <w:numFmt w:val="bullet"/>
      <w:lvlText w:val="•"/>
      <w:lvlJc w:val="left"/>
      <w:pPr>
        <w:ind w:left="5523" w:hanging="420"/>
      </w:pPr>
      <w:rPr>
        <w:rFonts w:hint="default"/>
        <w:lang w:val="en-US" w:eastAsia="zh-CN" w:bidi="ar-SA"/>
      </w:rPr>
    </w:lvl>
    <w:lvl w:ilvl="6" w:tentative="0">
      <w:start w:val="0"/>
      <w:numFmt w:val="bullet"/>
      <w:lvlText w:val="•"/>
      <w:lvlJc w:val="left"/>
      <w:pPr>
        <w:ind w:left="6411" w:hanging="420"/>
      </w:pPr>
      <w:rPr>
        <w:rFonts w:hint="default"/>
        <w:lang w:val="en-US" w:eastAsia="zh-CN" w:bidi="ar-SA"/>
      </w:rPr>
    </w:lvl>
    <w:lvl w:ilvl="7" w:tentative="0">
      <w:start w:val="0"/>
      <w:numFmt w:val="bullet"/>
      <w:lvlText w:val="•"/>
      <w:lvlJc w:val="left"/>
      <w:pPr>
        <w:ind w:left="7300" w:hanging="420"/>
      </w:pPr>
      <w:rPr>
        <w:rFonts w:hint="default"/>
        <w:lang w:val="en-US" w:eastAsia="zh-CN" w:bidi="ar-SA"/>
      </w:rPr>
    </w:lvl>
    <w:lvl w:ilvl="8" w:tentative="0">
      <w:start w:val="0"/>
      <w:numFmt w:val="bullet"/>
      <w:lvlText w:val="•"/>
      <w:lvlJc w:val="left"/>
      <w:pPr>
        <w:ind w:left="8189" w:hanging="420"/>
      </w:pPr>
      <w:rPr>
        <w:rFonts w:hint="default"/>
        <w:lang w:val="en-US" w:eastAsia="zh-CN" w:bidi="ar-SA"/>
      </w:rPr>
    </w:lvl>
  </w:abstractNum>
  <w:abstractNum w:abstractNumId="20">
    <w:nsid w:val="4C4A7755"/>
    <w:multiLevelType w:val="singleLevel"/>
    <w:tmpl w:val="4C4A7755"/>
    <w:lvl w:ilvl="0" w:tentative="0">
      <w:start w:val="5"/>
      <w:numFmt w:val="decimal"/>
      <w:lvlText w:val="%1."/>
      <w:lvlJc w:val="left"/>
      <w:pPr>
        <w:tabs>
          <w:tab w:val="left" w:pos="312"/>
        </w:tabs>
      </w:pPr>
    </w:lvl>
  </w:abstractNum>
  <w:abstractNum w:abstractNumId="21">
    <w:nsid w:val="4D4DC07F"/>
    <w:multiLevelType w:val="multilevel"/>
    <w:tmpl w:val="4D4DC07F"/>
    <w:lvl w:ilvl="0" w:tentative="0">
      <w:start w:val="7"/>
      <w:numFmt w:val="decimal"/>
      <w:lvlText w:val="%1"/>
      <w:lvlJc w:val="left"/>
      <w:pPr>
        <w:ind w:left="236" w:hanging="840"/>
        <w:jc w:val="left"/>
      </w:pPr>
      <w:rPr>
        <w:rFonts w:hint="default"/>
        <w:lang w:val="en-US" w:eastAsia="zh-CN" w:bidi="ar-SA"/>
      </w:rPr>
    </w:lvl>
    <w:lvl w:ilvl="1" w:tentative="0">
      <w:start w:val="3"/>
      <w:numFmt w:val="decimal"/>
      <w:lvlText w:val="%1.%2"/>
      <w:lvlJc w:val="left"/>
      <w:pPr>
        <w:ind w:left="236" w:hanging="840"/>
        <w:jc w:val="left"/>
      </w:pPr>
      <w:rPr>
        <w:rFonts w:hint="default"/>
        <w:lang w:val="en-US" w:eastAsia="zh-CN" w:bidi="ar-SA"/>
      </w:rPr>
    </w:lvl>
    <w:lvl w:ilvl="2" w:tentative="0">
      <w:start w:val="1"/>
      <w:numFmt w:val="decimal"/>
      <w:lvlText w:val="%1.%2.%3"/>
      <w:lvlJc w:val="left"/>
      <w:pPr>
        <w:ind w:left="236" w:hanging="840"/>
        <w:jc w:val="left"/>
      </w:pPr>
      <w:rPr>
        <w:rFonts w:hint="default" w:ascii="黑体" w:hAnsi="黑体" w:eastAsia="黑体" w:cs="黑体"/>
        <w:w w:val="100"/>
        <w:sz w:val="21"/>
        <w:szCs w:val="21"/>
        <w:lang w:val="en-US" w:eastAsia="zh-CN" w:bidi="ar-SA"/>
      </w:rPr>
    </w:lvl>
    <w:lvl w:ilvl="3" w:tentative="0">
      <w:start w:val="0"/>
      <w:numFmt w:val="bullet"/>
      <w:lvlText w:val="•"/>
      <w:lvlJc w:val="left"/>
      <w:pPr>
        <w:ind w:left="3157" w:hanging="840"/>
      </w:pPr>
      <w:rPr>
        <w:rFonts w:hint="default"/>
        <w:lang w:val="en-US" w:eastAsia="zh-CN" w:bidi="ar-SA"/>
      </w:rPr>
    </w:lvl>
    <w:lvl w:ilvl="4" w:tentative="0">
      <w:start w:val="0"/>
      <w:numFmt w:val="bullet"/>
      <w:lvlText w:val="•"/>
      <w:lvlJc w:val="left"/>
      <w:pPr>
        <w:ind w:left="4130" w:hanging="840"/>
      </w:pPr>
      <w:rPr>
        <w:rFonts w:hint="default"/>
        <w:lang w:val="en-US" w:eastAsia="zh-CN" w:bidi="ar-SA"/>
      </w:rPr>
    </w:lvl>
    <w:lvl w:ilvl="5" w:tentative="0">
      <w:start w:val="0"/>
      <w:numFmt w:val="bullet"/>
      <w:lvlText w:val="•"/>
      <w:lvlJc w:val="left"/>
      <w:pPr>
        <w:ind w:left="5103" w:hanging="840"/>
      </w:pPr>
      <w:rPr>
        <w:rFonts w:hint="default"/>
        <w:lang w:val="en-US" w:eastAsia="zh-CN" w:bidi="ar-SA"/>
      </w:rPr>
    </w:lvl>
    <w:lvl w:ilvl="6" w:tentative="0">
      <w:start w:val="0"/>
      <w:numFmt w:val="bullet"/>
      <w:lvlText w:val="•"/>
      <w:lvlJc w:val="left"/>
      <w:pPr>
        <w:ind w:left="6075" w:hanging="840"/>
      </w:pPr>
      <w:rPr>
        <w:rFonts w:hint="default"/>
        <w:lang w:val="en-US" w:eastAsia="zh-CN" w:bidi="ar-SA"/>
      </w:rPr>
    </w:lvl>
    <w:lvl w:ilvl="7" w:tentative="0">
      <w:start w:val="0"/>
      <w:numFmt w:val="bullet"/>
      <w:lvlText w:val="•"/>
      <w:lvlJc w:val="left"/>
      <w:pPr>
        <w:ind w:left="7048" w:hanging="840"/>
      </w:pPr>
      <w:rPr>
        <w:rFonts w:hint="default"/>
        <w:lang w:val="en-US" w:eastAsia="zh-CN" w:bidi="ar-SA"/>
      </w:rPr>
    </w:lvl>
    <w:lvl w:ilvl="8" w:tentative="0">
      <w:start w:val="0"/>
      <w:numFmt w:val="bullet"/>
      <w:lvlText w:val="•"/>
      <w:lvlJc w:val="left"/>
      <w:pPr>
        <w:ind w:left="8021" w:hanging="840"/>
      </w:pPr>
      <w:rPr>
        <w:rFonts w:hint="default"/>
        <w:lang w:val="en-US" w:eastAsia="zh-CN" w:bidi="ar-SA"/>
      </w:rPr>
    </w:lvl>
  </w:abstractNum>
  <w:abstractNum w:abstractNumId="22">
    <w:nsid w:val="59ADCABA"/>
    <w:multiLevelType w:val="multilevel"/>
    <w:tmpl w:val="59ADCABA"/>
    <w:lvl w:ilvl="0" w:tentative="0">
      <w:start w:val="4"/>
      <w:numFmt w:val="decimal"/>
      <w:lvlText w:val="%1"/>
      <w:lvlJc w:val="left"/>
      <w:pPr>
        <w:ind w:left="236" w:hanging="737"/>
        <w:jc w:val="left"/>
      </w:pPr>
      <w:rPr>
        <w:rFonts w:hint="default"/>
        <w:lang w:val="en-US" w:eastAsia="zh-CN" w:bidi="ar-SA"/>
      </w:rPr>
    </w:lvl>
    <w:lvl w:ilvl="1" w:tentative="0">
      <w:start w:val="2"/>
      <w:numFmt w:val="decimal"/>
      <w:lvlText w:val="%1.%2"/>
      <w:lvlJc w:val="left"/>
      <w:pPr>
        <w:ind w:left="236" w:hanging="737"/>
        <w:jc w:val="left"/>
      </w:pPr>
      <w:rPr>
        <w:rFonts w:hint="default"/>
        <w:lang w:val="en-US" w:eastAsia="zh-CN" w:bidi="ar-SA"/>
      </w:rPr>
    </w:lvl>
    <w:lvl w:ilvl="2" w:tentative="0">
      <w:start w:val="1"/>
      <w:numFmt w:val="decimal"/>
      <w:lvlText w:val="%1.%2.%3"/>
      <w:lvlJc w:val="left"/>
      <w:pPr>
        <w:ind w:left="236" w:hanging="737"/>
        <w:jc w:val="left"/>
      </w:pPr>
      <w:rPr>
        <w:rFonts w:hint="default" w:ascii="黑体" w:hAnsi="黑体" w:eastAsia="黑体" w:cs="黑体"/>
        <w:w w:val="100"/>
        <w:sz w:val="21"/>
        <w:szCs w:val="21"/>
        <w:lang w:val="en-US" w:eastAsia="zh-CN" w:bidi="ar-SA"/>
      </w:rPr>
    </w:lvl>
    <w:lvl w:ilvl="3" w:tentative="0">
      <w:start w:val="0"/>
      <w:numFmt w:val="bullet"/>
      <w:lvlText w:val="•"/>
      <w:lvlJc w:val="left"/>
      <w:pPr>
        <w:ind w:left="3157" w:hanging="737"/>
      </w:pPr>
      <w:rPr>
        <w:rFonts w:hint="default"/>
        <w:lang w:val="en-US" w:eastAsia="zh-CN" w:bidi="ar-SA"/>
      </w:rPr>
    </w:lvl>
    <w:lvl w:ilvl="4" w:tentative="0">
      <w:start w:val="0"/>
      <w:numFmt w:val="bullet"/>
      <w:lvlText w:val="•"/>
      <w:lvlJc w:val="left"/>
      <w:pPr>
        <w:ind w:left="4130" w:hanging="737"/>
      </w:pPr>
      <w:rPr>
        <w:rFonts w:hint="default"/>
        <w:lang w:val="en-US" w:eastAsia="zh-CN" w:bidi="ar-SA"/>
      </w:rPr>
    </w:lvl>
    <w:lvl w:ilvl="5" w:tentative="0">
      <w:start w:val="0"/>
      <w:numFmt w:val="bullet"/>
      <w:lvlText w:val="•"/>
      <w:lvlJc w:val="left"/>
      <w:pPr>
        <w:ind w:left="5103" w:hanging="737"/>
      </w:pPr>
      <w:rPr>
        <w:rFonts w:hint="default"/>
        <w:lang w:val="en-US" w:eastAsia="zh-CN" w:bidi="ar-SA"/>
      </w:rPr>
    </w:lvl>
    <w:lvl w:ilvl="6" w:tentative="0">
      <w:start w:val="0"/>
      <w:numFmt w:val="bullet"/>
      <w:lvlText w:val="•"/>
      <w:lvlJc w:val="left"/>
      <w:pPr>
        <w:ind w:left="6075" w:hanging="737"/>
      </w:pPr>
      <w:rPr>
        <w:rFonts w:hint="default"/>
        <w:lang w:val="en-US" w:eastAsia="zh-CN" w:bidi="ar-SA"/>
      </w:rPr>
    </w:lvl>
    <w:lvl w:ilvl="7" w:tentative="0">
      <w:start w:val="0"/>
      <w:numFmt w:val="bullet"/>
      <w:lvlText w:val="•"/>
      <w:lvlJc w:val="left"/>
      <w:pPr>
        <w:ind w:left="7048" w:hanging="737"/>
      </w:pPr>
      <w:rPr>
        <w:rFonts w:hint="default"/>
        <w:lang w:val="en-US" w:eastAsia="zh-CN" w:bidi="ar-SA"/>
      </w:rPr>
    </w:lvl>
    <w:lvl w:ilvl="8" w:tentative="0">
      <w:start w:val="0"/>
      <w:numFmt w:val="bullet"/>
      <w:lvlText w:val="•"/>
      <w:lvlJc w:val="left"/>
      <w:pPr>
        <w:ind w:left="8021" w:hanging="737"/>
      </w:pPr>
      <w:rPr>
        <w:rFonts w:hint="default"/>
        <w:lang w:val="en-US" w:eastAsia="zh-CN" w:bidi="ar-SA"/>
      </w:rPr>
    </w:lvl>
  </w:abstractNum>
  <w:abstractNum w:abstractNumId="23">
    <w:nsid w:val="5A241D34"/>
    <w:multiLevelType w:val="multilevel"/>
    <w:tmpl w:val="5A241D34"/>
    <w:lvl w:ilvl="0" w:tentative="0">
      <w:start w:val="7"/>
      <w:numFmt w:val="decimal"/>
      <w:lvlText w:val="%1"/>
      <w:lvlJc w:val="left"/>
      <w:pPr>
        <w:ind w:left="236" w:hanging="840"/>
        <w:jc w:val="left"/>
      </w:pPr>
      <w:rPr>
        <w:rFonts w:hint="default"/>
        <w:lang w:val="en-US" w:eastAsia="zh-CN" w:bidi="ar-SA"/>
      </w:rPr>
    </w:lvl>
    <w:lvl w:ilvl="1" w:tentative="0">
      <w:start w:val="1"/>
      <w:numFmt w:val="decimal"/>
      <w:lvlText w:val="%1.%2"/>
      <w:lvlJc w:val="left"/>
      <w:pPr>
        <w:ind w:left="236" w:hanging="840"/>
        <w:jc w:val="left"/>
      </w:pPr>
      <w:rPr>
        <w:rFonts w:hint="default"/>
        <w:lang w:val="en-US" w:eastAsia="zh-CN" w:bidi="ar-SA"/>
      </w:rPr>
    </w:lvl>
    <w:lvl w:ilvl="2" w:tentative="0">
      <w:start w:val="1"/>
      <w:numFmt w:val="decimal"/>
      <w:lvlText w:val="%1.%2.%3"/>
      <w:lvlJc w:val="left"/>
      <w:pPr>
        <w:ind w:left="236" w:hanging="840"/>
        <w:jc w:val="left"/>
      </w:pPr>
      <w:rPr>
        <w:rFonts w:hint="default" w:ascii="黑体" w:hAnsi="黑体" w:eastAsia="黑体" w:cs="黑体"/>
        <w:w w:val="100"/>
        <w:sz w:val="21"/>
        <w:szCs w:val="21"/>
        <w:lang w:val="en-US" w:eastAsia="zh-CN" w:bidi="ar-SA"/>
      </w:rPr>
    </w:lvl>
    <w:lvl w:ilvl="3" w:tentative="0">
      <w:start w:val="1"/>
      <w:numFmt w:val="lowerLetter"/>
      <w:lvlText w:val="%4)"/>
      <w:lvlJc w:val="left"/>
      <w:pPr>
        <w:ind w:left="1076" w:hanging="420"/>
        <w:jc w:val="left"/>
      </w:pPr>
      <w:rPr>
        <w:rFonts w:hint="default" w:ascii="宋体" w:hAnsi="宋体" w:eastAsia="宋体" w:cs="宋体"/>
        <w:w w:val="100"/>
        <w:sz w:val="21"/>
        <w:szCs w:val="21"/>
        <w:lang w:val="en-US" w:eastAsia="zh-CN" w:bidi="ar-SA"/>
      </w:rPr>
    </w:lvl>
    <w:lvl w:ilvl="4" w:tentative="0">
      <w:start w:val="0"/>
      <w:numFmt w:val="bullet"/>
      <w:lvlText w:val="•"/>
      <w:lvlJc w:val="left"/>
      <w:pPr>
        <w:ind w:left="4042" w:hanging="420"/>
      </w:pPr>
      <w:rPr>
        <w:rFonts w:hint="default"/>
        <w:lang w:val="en-US" w:eastAsia="zh-CN" w:bidi="ar-SA"/>
      </w:rPr>
    </w:lvl>
    <w:lvl w:ilvl="5" w:tentative="0">
      <w:start w:val="0"/>
      <w:numFmt w:val="bullet"/>
      <w:lvlText w:val="•"/>
      <w:lvlJc w:val="left"/>
      <w:pPr>
        <w:ind w:left="5029" w:hanging="420"/>
      </w:pPr>
      <w:rPr>
        <w:rFonts w:hint="default"/>
        <w:lang w:val="en-US" w:eastAsia="zh-CN" w:bidi="ar-SA"/>
      </w:rPr>
    </w:lvl>
    <w:lvl w:ilvl="6" w:tentative="0">
      <w:start w:val="0"/>
      <w:numFmt w:val="bullet"/>
      <w:lvlText w:val="•"/>
      <w:lvlJc w:val="left"/>
      <w:pPr>
        <w:ind w:left="6016" w:hanging="420"/>
      </w:pPr>
      <w:rPr>
        <w:rFonts w:hint="default"/>
        <w:lang w:val="en-US" w:eastAsia="zh-CN" w:bidi="ar-SA"/>
      </w:rPr>
    </w:lvl>
    <w:lvl w:ilvl="7" w:tentative="0">
      <w:start w:val="0"/>
      <w:numFmt w:val="bullet"/>
      <w:lvlText w:val="•"/>
      <w:lvlJc w:val="left"/>
      <w:pPr>
        <w:ind w:left="7004" w:hanging="420"/>
      </w:pPr>
      <w:rPr>
        <w:rFonts w:hint="default"/>
        <w:lang w:val="en-US" w:eastAsia="zh-CN" w:bidi="ar-SA"/>
      </w:rPr>
    </w:lvl>
    <w:lvl w:ilvl="8" w:tentative="0">
      <w:start w:val="0"/>
      <w:numFmt w:val="bullet"/>
      <w:lvlText w:val="•"/>
      <w:lvlJc w:val="left"/>
      <w:pPr>
        <w:ind w:left="7991" w:hanging="420"/>
      </w:pPr>
      <w:rPr>
        <w:rFonts w:hint="default"/>
        <w:lang w:val="en-US" w:eastAsia="zh-CN" w:bidi="ar-SA"/>
      </w:rPr>
    </w:lvl>
  </w:abstractNum>
  <w:abstractNum w:abstractNumId="24">
    <w:nsid w:val="60382F6E"/>
    <w:multiLevelType w:val="multilevel"/>
    <w:tmpl w:val="60382F6E"/>
    <w:lvl w:ilvl="0" w:tentative="0">
      <w:start w:val="10"/>
      <w:numFmt w:val="decimal"/>
      <w:lvlText w:val="%1"/>
      <w:lvlJc w:val="left"/>
      <w:pPr>
        <w:ind w:left="236" w:hanging="840"/>
        <w:jc w:val="left"/>
      </w:pPr>
      <w:rPr>
        <w:rFonts w:hint="default"/>
        <w:lang w:val="en-US" w:eastAsia="zh-CN" w:bidi="ar-SA"/>
      </w:rPr>
    </w:lvl>
    <w:lvl w:ilvl="1" w:tentative="0">
      <w:start w:val="1"/>
      <w:numFmt w:val="decimal"/>
      <w:lvlText w:val="%1.%2"/>
      <w:lvlJc w:val="left"/>
      <w:pPr>
        <w:ind w:left="236" w:hanging="840"/>
        <w:jc w:val="left"/>
      </w:pPr>
      <w:rPr>
        <w:rFonts w:hint="default"/>
        <w:lang w:val="en-US" w:eastAsia="zh-CN" w:bidi="ar-SA"/>
      </w:rPr>
    </w:lvl>
    <w:lvl w:ilvl="2" w:tentative="0">
      <w:start w:val="1"/>
      <w:numFmt w:val="decimal"/>
      <w:lvlText w:val="%1.%2.%3"/>
      <w:lvlJc w:val="left"/>
      <w:pPr>
        <w:ind w:left="236" w:hanging="840"/>
        <w:jc w:val="left"/>
      </w:pPr>
      <w:rPr>
        <w:rFonts w:hint="default" w:ascii="黑体" w:hAnsi="黑体" w:eastAsia="黑体" w:cs="黑体"/>
        <w:w w:val="100"/>
        <w:sz w:val="21"/>
        <w:szCs w:val="21"/>
        <w:lang w:val="en-US" w:eastAsia="zh-CN" w:bidi="ar-SA"/>
      </w:rPr>
    </w:lvl>
    <w:lvl w:ilvl="3" w:tentative="0">
      <w:start w:val="0"/>
      <w:numFmt w:val="bullet"/>
      <w:lvlText w:val="•"/>
      <w:lvlJc w:val="left"/>
      <w:pPr>
        <w:ind w:left="3157" w:hanging="840"/>
      </w:pPr>
      <w:rPr>
        <w:rFonts w:hint="default"/>
        <w:lang w:val="en-US" w:eastAsia="zh-CN" w:bidi="ar-SA"/>
      </w:rPr>
    </w:lvl>
    <w:lvl w:ilvl="4" w:tentative="0">
      <w:start w:val="0"/>
      <w:numFmt w:val="bullet"/>
      <w:lvlText w:val="•"/>
      <w:lvlJc w:val="left"/>
      <w:pPr>
        <w:ind w:left="4130" w:hanging="840"/>
      </w:pPr>
      <w:rPr>
        <w:rFonts w:hint="default"/>
        <w:lang w:val="en-US" w:eastAsia="zh-CN" w:bidi="ar-SA"/>
      </w:rPr>
    </w:lvl>
    <w:lvl w:ilvl="5" w:tentative="0">
      <w:start w:val="0"/>
      <w:numFmt w:val="bullet"/>
      <w:lvlText w:val="•"/>
      <w:lvlJc w:val="left"/>
      <w:pPr>
        <w:ind w:left="5103" w:hanging="840"/>
      </w:pPr>
      <w:rPr>
        <w:rFonts w:hint="default"/>
        <w:lang w:val="en-US" w:eastAsia="zh-CN" w:bidi="ar-SA"/>
      </w:rPr>
    </w:lvl>
    <w:lvl w:ilvl="6" w:tentative="0">
      <w:start w:val="0"/>
      <w:numFmt w:val="bullet"/>
      <w:lvlText w:val="•"/>
      <w:lvlJc w:val="left"/>
      <w:pPr>
        <w:ind w:left="6075" w:hanging="840"/>
      </w:pPr>
      <w:rPr>
        <w:rFonts w:hint="default"/>
        <w:lang w:val="en-US" w:eastAsia="zh-CN" w:bidi="ar-SA"/>
      </w:rPr>
    </w:lvl>
    <w:lvl w:ilvl="7" w:tentative="0">
      <w:start w:val="0"/>
      <w:numFmt w:val="bullet"/>
      <w:lvlText w:val="•"/>
      <w:lvlJc w:val="left"/>
      <w:pPr>
        <w:ind w:left="7048" w:hanging="840"/>
      </w:pPr>
      <w:rPr>
        <w:rFonts w:hint="default"/>
        <w:lang w:val="en-US" w:eastAsia="zh-CN" w:bidi="ar-SA"/>
      </w:rPr>
    </w:lvl>
    <w:lvl w:ilvl="8" w:tentative="0">
      <w:start w:val="0"/>
      <w:numFmt w:val="bullet"/>
      <w:lvlText w:val="•"/>
      <w:lvlJc w:val="left"/>
      <w:pPr>
        <w:ind w:left="8021" w:hanging="840"/>
      </w:pPr>
      <w:rPr>
        <w:rFonts w:hint="default"/>
        <w:lang w:val="en-US" w:eastAsia="zh-CN" w:bidi="ar-SA"/>
      </w:rPr>
    </w:lvl>
  </w:abstractNum>
  <w:abstractNum w:abstractNumId="25">
    <w:nsid w:val="72183CF9"/>
    <w:multiLevelType w:val="multilevel"/>
    <w:tmpl w:val="72183CF9"/>
    <w:lvl w:ilvl="0" w:tentative="0">
      <w:start w:val="5"/>
      <w:numFmt w:val="decimal"/>
      <w:lvlText w:val="%1"/>
      <w:lvlJc w:val="left"/>
      <w:pPr>
        <w:ind w:left="1076" w:hanging="840"/>
        <w:jc w:val="left"/>
      </w:pPr>
      <w:rPr>
        <w:rFonts w:hint="default"/>
        <w:lang w:val="en-US" w:eastAsia="zh-CN" w:bidi="ar-SA"/>
      </w:rPr>
    </w:lvl>
    <w:lvl w:ilvl="1" w:tentative="0">
      <w:start w:val="5"/>
      <w:numFmt w:val="decimal"/>
      <w:lvlText w:val="%1.%2"/>
      <w:lvlJc w:val="left"/>
      <w:pPr>
        <w:ind w:left="1076" w:hanging="840"/>
        <w:jc w:val="left"/>
      </w:pPr>
      <w:rPr>
        <w:rFonts w:hint="default"/>
        <w:lang w:val="en-US" w:eastAsia="zh-CN" w:bidi="ar-SA"/>
      </w:rPr>
    </w:lvl>
    <w:lvl w:ilvl="2" w:tentative="0">
      <w:start w:val="1"/>
      <w:numFmt w:val="decimal"/>
      <w:lvlText w:val="%1.%2.%3"/>
      <w:lvlJc w:val="left"/>
      <w:pPr>
        <w:ind w:left="1076" w:hanging="840"/>
        <w:jc w:val="left"/>
      </w:pPr>
      <w:rPr>
        <w:rFonts w:hint="default" w:ascii="黑体" w:hAnsi="黑体" w:eastAsia="黑体" w:cs="黑体"/>
        <w:w w:val="100"/>
        <w:sz w:val="21"/>
        <w:szCs w:val="21"/>
        <w:lang w:val="en-US" w:eastAsia="zh-CN" w:bidi="ar-SA"/>
      </w:rPr>
    </w:lvl>
    <w:lvl w:ilvl="3" w:tentative="0">
      <w:start w:val="0"/>
      <w:numFmt w:val="bullet"/>
      <w:lvlText w:val="•"/>
      <w:lvlJc w:val="left"/>
      <w:pPr>
        <w:ind w:left="3745" w:hanging="840"/>
      </w:pPr>
      <w:rPr>
        <w:rFonts w:hint="default"/>
        <w:lang w:val="en-US" w:eastAsia="zh-CN" w:bidi="ar-SA"/>
      </w:rPr>
    </w:lvl>
    <w:lvl w:ilvl="4" w:tentative="0">
      <w:start w:val="0"/>
      <w:numFmt w:val="bullet"/>
      <w:lvlText w:val="•"/>
      <w:lvlJc w:val="left"/>
      <w:pPr>
        <w:ind w:left="4634" w:hanging="840"/>
      </w:pPr>
      <w:rPr>
        <w:rFonts w:hint="default"/>
        <w:lang w:val="en-US" w:eastAsia="zh-CN" w:bidi="ar-SA"/>
      </w:rPr>
    </w:lvl>
    <w:lvl w:ilvl="5" w:tentative="0">
      <w:start w:val="0"/>
      <w:numFmt w:val="bullet"/>
      <w:lvlText w:val="•"/>
      <w:lvlJc w:val="left"/>
      <w:pPr>
        <w:ind w:left="5523" w:hanging="840"/>
      </w:pPr>
      <w:rPr>
        <w:rFonts w:hint="default"/>
        <w:lang w:val="en-US" w:eastAsia="zh-CN" w:bidi="ar-SA"/>
      </w:rPr>
    </w:lvl>
    <w:lvl w:ilvl="6" w:tentative="0">
      <w:start w:val="0"/>
      <w:numFmt w:val="bullet"/>
      <w:lvlText w:val="•"/>
      <w:lvlJc w:val="left"/>
      <w:pPr>
        <w:ind w:left="6411" w:hanging="840"/>
      </w:pPr>
      <w:rPr>
        <w:rFonts w:hint="default"/>
        <w:lang w:val="en-US" w:eastAsia="zh-CN" w:bidi="ar-SA"/>
      </w:rPr>
    </w:lvl>
    <w:lvl w:ilvl="7" w:tentative="0">
      <w:start w:val="0"/>
      <w:numFmt w:val="bullet"/>
      <w:lvlText w:val="•"/>
      <w:lvlJc w:val="left"/>
      <w:pPr>
        <w:ind w:left="7300" w:hanging="840"/>
      </w:pPr>
      <w:rPr>
        <w:rFonts w:hint="default"/>
        <w:lang w:val="en-US" w:eastAsia="zh-CN" w:bidi="ar-SA"/>
      </w:rPr>
    </w:lvl>
    <w:lvl w:ilvl="8" w:tentative="0">
      <w:start w:val="0"/>
      <w:numFmt w:val="bullet"/>
      <w:lvlText w:val="•"/>
      <w:lvlJc w:val="left"/>
      <w:pPr>
        <w:ind w:left="8189" w:hanging="840"/>
      </w:pPr>
      <w:rPr>
        <w:rFonts w:hint="default"/>
        <w:lang w:val="en-US" w:eastAsia="zh-CN" w:bidi="ar-SA"/>
      </w:rPr>
    </w:lvl>
  </w:abstractNum>
  <w:num w:numId="1">
    <w:abstractNumId w:val="9"/>
  </w:num>
  <w:num w:numId="2">
    <w:abstractNumId w:val="2"/>
  </w:num>
  <w:num w:numId="3">
    <w:abstractNumId w:val="22"/>
  </w:num>
  <w:num w:numId="4">
    <w:abstractNumId w:val="5"/>
  </w:num>
  <w:num w:numId="5">
    <w:abstractNumId w:val="4"/>
  </w:num>
  <w:num w:numId="6">
    <w:abstractNumId w:val="13"/>
  </w:num>
  <w:num w:numId="7">
    <w:abstractNumId w:val="16"/>
  </w:num>
  <w:num w:numId="8">
    <w:abstractNumId w:val="25"/>
  </w:num>
  <w:num w:numId="9">
    <w:abstractNumId w:val="12"/>
  </w:num>
  <w:num w:numId="10">
    <w:abstractNumId w:val="0"/>
  </w:num>
  <w:num w:numId="11">
    <w:abstractNumId w:val="17"/>
  </w:num>
  <w:num w:numId="12">
    <w:abstractNumId w:val="23"/>
  </w:num>
  <w:num w:numId="13">
    <w:abstractNumId w:val="6"/>
  </w:num>
  <w:num w:numId="14">
    <w:abstractNumId w:val="21"/>
  </w:num>
  <w:num w:numId="15">
    <w:abstractNumId w:val="10"/>
  </w:num>
  <w:num w:numId="16">
    <w:abstractNumId w:val="15"/>
  </w:num>
  <w:num w:numId="17">
    <w:abstractNumId w:val="8"/>
  </w:num>
  <w:num w:numId="18">
    <w:abstractNumId w:val="7"/>
  </w:num>
  <w:num w:numId="19">
    <w:abstractNumId w:val="1"/>
  </w:num>
  <w:num w:numId="20">
    <w:abstractNumId w:val="19"/>
  </w:num>
  <w:num w:numId="21">
    <w:abstractNumId w:val="24"/>
  </w:num>
  <w:num w:numId="22">
    <w:abstractNumId w:val="14"/>
  </w:num>
  <w:num w:numId="23">
    <w:abstractNumId w:val="18"/>
  </w:num>
  <w:num w:numId="24">
    <w:abstractNumId w:val="3"/>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NDgyYjNiOWE2ZjJhNDYxNDM1NDBlNWJkZTE0OTgifQ=="/>
  </w:docVars>
  <w:rsids>
    <w:rsidRoot w:val="69F94A95"/>
    <w:rsid w:val="0000170A"/>
    <w:rsid w:val="00001FDF"/>
    <w:rsid w:val="00005DEC"/>
    <w:rsid w:val="00007743"/>
    <w:rsid w:val="00011CF2"/>
    <w:rsid w:val="00011FA3"/>
    <w:rsid w:val="00026DCF"/>
    <w:rsid w:val="000319D0"/>
    <w:rsid w:val="00034E58"/>
    <w:rsid w:val="00035F03"/>
    <w:rsid w:val="0003684B"/>
    <w:rsid w:val="00037219"/>
    <w:rsid w:val="00040106"/>
    <w:rsid w:val="0004060E"/>
    <w:rsid w:val="000474FF"/>
    <w:rsid w:val="00047699"/>
    <w:rsid w:val="00052C5D"/>
    <w:rsid w:val="000541B0"/>
    <w:rsid w:val="00054A15"/>
    <w:rsid w:val="00055BA3"/>
    <w:rsid w:val="00061189"/>
    <w:rsid w:val="00063C93"/>
    <w:rsid w:val="000743F6"/>
    <w:rsid w:val="00077E19"/>
    <w:rsid w:val="00083800"/>
    <w:rsid w:val="0008423D"/>
    <w:rsid w:val="000842A1"/>
    <w:rsid w:val="0008794D"/>
    <w:rsid w:val="00090DD6"/>
    <w:rsid w:val="0009110B"/>
    <w:rsid w:val="00091C62"/>
    <w:rsid w:val="00091E84"/>
    <w:rsid w:val="00096084"/>
    <w:rsid w:val="000969C5"/>
    <w:rsid w:val="00096B56"/>
    <w:rsid w:val="0009701C"/>
    <w:rsid w:val="000A32D7"/>
    <w:rsid w:val="000A5683"/>
    <w:rsid w:val="000A7B29"/>
    <w:rsid w:val="000B299F"/>
    <w:rsid w:val="000B3BA4"/>
    <w:rsid w:val="000C1C52"/>
    <w:rsid w:val="000C3CB9"/>
    <w:rsid w:val="000C3DF6"/>
    <w:rsid w:val="000C7DB2"/>
    <w:rsid w:val="000D1887"/>
    <w:rsid w:val="000E0E6D"/>
    <w:rsid w:val="000E3E55"/>
    <w:rsid w:val="000E7A02"/>
    <w:rsid w:val="000F03B0"/>
    <w:rsid w:val="000F2BAB"/>
    <w:rsid w:val="000F5135"/>
    <w:rsid w:val="000F514A"/>
    <w:rsid w:val="000F7034"/>
    <w:rsid w:val="000F71DC"/>
    <w:rsid w:val="001006A5"/>
    <w:rsid w:val="00100FFF"/>
    <w:rsid w:val="00102FCF"/>
    <w:rsid w:val="00105D2B"/>
    <w:rsid w:val="001132D3"/>
    <w:rsid w:val="001132D5"/>
    <w:rsid w:val="001156FE"/>
    <w:rsid w:val="00117C1C"/>
    <w:rsid w:val="00130508"/>
    <w:rsid w:val="00135C10"/>
    <w:rsid w:val="00144C7F"/>
    <w:rsid w:val="001515C1"/>
    <w:rsid w:val="00153643"/>
    <w:rsid w:val="001601AE"/>
    <w:rsid w:val="00160A74"/>
    <w:rsid w:val="00166135"/>
    <w:rsid w:val="00167F3B"/>
    <w:rsid w:val="00173C87"/>
    <w:rsid w:val="00176A68"/>
    <w:rsid w:val="00184798"/>
    <w:rsid w:val="00185DDD"/>
    <w:rsid w:val="001862FA"/>
    <w:rsid w:val="00186849"/>
    <w:rsid w:val="001A0110"/>
    <w:rsid w:val="001A2634"/>
    <w:rsid w:val="001A2E2B"/>
    <w:rsid w:val="001A314D"/>
    <w:rsid w:val="001A438F"/>
    <w:rsid w:val="001A6506"/>
    <w:rsid w:val="001A7696"/>
    <w:rsid w:val="001B4C4B"/>
    <w:rsid w:val="001C2717"/>
    <w:rsid w:val="001C5712"/>
    <w:rsid w:val="001C70A8"/>
    <w:rsid w:val="001D29E1"/>
    <w:rsid w:val="001D3B6A"/>
    <w:rsid w:val="001D4236"/>
    <w:rsid w:val="001D752D"/>
    <w:rsid w:val="001D7C77"/>
    <w:rsid w:val="001E108A"/>
    <w:rsid w:val="001E1227"/>
    <w:rsid w:val="001E2075"/>
    <w:rsid w:val="001E6C46"/>
    <w:rsid w:val="001F06E8"/>
    <w:rsid w:val="001F74C8"/>
    <w:rsid w:val="0020212C"/>
    <w:rsid w:val="002033A8"/>
    <w:rsid w:val="00206F87"/>
    <w:rsid w:val="00211737"/>
    <w:rsid w:val="00212127"/>
    <w:rsid w:val="00212923"/>
    <w:rsid w:val="00212C35"/>
    <w:rsid w:val="00213F3A"/>
    <w:rsid w:val="00215598"/>
    <w:rsid w:val="00216ECA"/>
    <w:rsid w:val="002223BF"/>
    <w:rsid w:val="00222C74"/>
    <w:rsid w:val="002241B4"/>
    <w:rsid w:val="0022655D"/>
    <w:rsid w:val="00226E98"/>
    <w:rsid w:val="00230073"/>
    <w:rsid w:val="00231DEE"/>
    <w:rsid w:val="0023270C"/>
    <w:rsid w:val="00234802"/>
    <w:rsid w:val="00240072"/>
    <w:rsid w:val="00242453"/>
    <w:rsid w:val="00247257"/>
    <w:rsid w:val="00251F0E"/>
    <w:rsid w:val="00251FA1"/>
    <w:rsid w:val="00255AA5"/>
    <w:rsid w:val="00261399"/>
    <w:rsid w:val="00262701"/>
    <w:rsid w:val="00263521"/>
    <w:rsid w:val="0026725F"/>
    <w:rsid w:val="00270FAF"/>
    <w:rsid w:val="00271764"/>
    <w:rsid w:val="00271FB9"/>
    <w:rsid w:val="002720B1"/>
    <w:rsid w:val="00272F50"/>
    <w:rsid w:val="002734C6"/>
    <w:rsid w:val="002772EA"/>
    <w:rsid w:val="002778E5"/>
    <w:rsid w:val="00280A97"/>
    <w:rsid w:val="00287628"/>
    <w:rsid w:val="00287A56"/>
    <w:rsid w:val="00291127"/>
    <w:rsid w:val="002913A8"/>
    <w:rsid w:val="00294373"/>
    <w:rsid w:val="002943C6"/>
    <w:rsid w:val="002967D0"/>
    <w:rsid w:val="002A18BA"/>
    <w:rsid w:val="002A4EB4"/>
    <w:rsid w:val="002A7D20"/>
    <w:rsid w:val="002B06BB"/>
    <w:rsid w:val="002B1E81"/>
    <w:rsid w:val="002B5396"/>
    <w:rsid w:val="002B6AEC"/>
    <w:rsid w:val="002D1D10"/>
    <w:rsid w:val="002D56EB"/>
    <w:rsid w:val="002D585D"/>
    <w:rsid w:val="002D67E5"/>
    <w:rsid w:val="002D67F4"/>
    <w:rsid w:val="002D767A"/>
    <w:rsid w:val="002E074C"/>
    <w:rsid w:val="002E2FFF"/>
    <w:rsid w:val="002E593B"/>
    <w:rsid w:val="002E6810"/>
    <w:rsid w:val="002F09EF"/>
    <w:rsid w:val="002F1E47"/>
    <w:rsid w:val="002F4255"/>
    <w:rsid w:val="002F71C8"/>
    <w:rsid w:val="003047DA"/>
    <w:rsid w:val="003102D2"/>
    <w:rsid w:val="003108D3"/>
    <w:rsid w:val="00313966"/>
    <w:rsid w:val="003141B5"/>
    <w:rsid w:val="00314999"/>
    <w:rsid w:val="00323ADA"/>
    <w:rsid w:val="00325C5A"/>
    <w:rsid w:val="003267C3"/>
    <w:rsid w:val="00326E83"/>
    <w:rsid w:val="00330BAC"/>
    <w:rsid w:val="00330CFD"/>
    <w:rsid w:val="0033282A"/>
    <w:rsid w:val="003347C8"/>
    <w:rsid w:val="00336735"/>
    <w:rsid w:val="00337376"/>
    <w:rsid w:val="00342457"/>
    <w:rsid w:val="00343595"/>
    <w:rsid w:val="00343712"/>
    <w:rsid w:val="00344829"/>
    <w:rsid w:val="00345B71"/>
    <w:rsid w:val="00346A9A"/>
    <w:rsid w:val="00350F03"/>
    <w:rsid w:val="00352129"/>
    <w:rsid w:val="00353D8A"/>
    <w:rsid w:val="00356925"/>
    <w:rsid w:val="00363955"/>
    <w:rsid w:val="00371FFC"/>
    <w:rsid w:val="0037359F"/>
    <w:rsid w:val="00373EC2"/>
    <w:rsid w:val="00381B87"/>
    <w:rsid w:val="00383A7E"/>
    <w:rsid w:val="0038480B"/>
    <w:rsid w:val="00392C4F"/>
    <w:rsid w:val="0039579C"/>
    <w:rsid w:val="00396802"/>
    <w:rsid w:val="00397F61"/>
    <w:rsid w:val="003A032F"/>
    <w:rsid w:val="003A09F9"/>
    <w:rsid w:val="003A0DE8"/>
    <w:rsid w:val="003A412C"/>
    <w:rsid w:val="003A4166"/>
    <w:rsid w:val="003A4382"/>
    <w:rsid w:val="003A797D"/>
    <w:rsid w:val="003B0F1B"/>
    <w:rsid w:val="003B4BB0"/>
    <w:rsid w:val="003B617F"/>
    <w:rsid w:val="003C13B2"/>
    <w:rsid w:val="003C30D6"/>
    <w:rsid w:val="003C3CBD"/>
    <w:rsid w:val="003C5668"/>
    <w:rsid w:val="003D073E"/>
    <w:rsid w:val="003D0F2F"/>
    <w:rsid w:val="003E1083"/>
    <w:rsid w:val="003E5523"/>
    <w:rsid w:val="003F10CB"/>
    <w:rsid w:val="003F1C09"/>
    <w:rsid w:val="003F2DE3"/>
    <w:rsid w:val="003F35D5"/>
    <w:rsid w:val="003F7FB3"/>
    <w:rsid w:val="00401FB6"/>
    <w:rsid w:val="0040243C"/>
    <w:rsid w:val="0040434D"/>
    <w:rsid w:val="00406B8A"/>
    <w:rsid w:val="00406C0E"/>
    <w:rsid w:val="00406ED5"/>
    <w:rsid w:val="00417E52"/>
    <w:rsid w:val="00420893"/>
    <w:rsid w:val="00421670"/>
    <w:rsid w:val="00421987"/>
    <w:rsid w:val="004223C3"/>
    <w:rsid w:val="00423778"/>
    <w:rsid w:val="00423B85"/>
    <w:rsid w:val="00424151"/>
    <w:rsid w:val="00434556"/>
    <w:rsid w:val="00434704"/>
    <w:rsid w:val="0043553C"/>
    <w:rsid w:val="00436823"/>
    <w:rsid w:val="00437948"/>
    <w:rsid w:val="0044499A"/>
    <w:rsid w:val="00446703"/>
    <w:rsid w:val="00447D05"/>
    <w:rsid w:val="00451A44"/>
    <w:rsid w:val="00452583"/>
    <w:rsid w:val="004525BD"/>
    <w:rsid w:val="00453BE6"/>
    <w:rsid w:val="00453F4D"/>
    <w:rsid w:val="00457AF6"/>
    <w:rsid w:val="0046670F"/>
    <w:rsid w:val="004679F6"/>
    <w:rsid w:val="0047089B"/>
    <w:rsid w:val="0047213E"/>
    <w:rsid w:val="00475127"/>
    <w:rsid w:val="00475B37"/>
    <w:rsid w:val="00477222"/>
    <w:rsid w:val="00480E46"/>
    <w:rsid w:val="004878BF"/>
    <w:rsid w:val="004A14AB"/>
    <w:rsid w:val="004A2235"/>
    <w:rsid w:val="004A37D7"/>
    <w:rsid w:val="004A5471"/>
    <w:rsid w:val="004A6227"/>
    <w:rsid w:val="004B0D48"/>
    <w:rsid w:val="004B3AF8"/>
    <w:rsid w:val="004B741B"/>
    <w:rsid w:val="004C14E4"/>
    <w:rsid w:val="004C5157"/>
    <w:rsid w:val="004C5F42"/>
    <w:rsid w:val="004C6CEC"/>
    <w:rsid w:val="004D4280"/>
    <w:rsid w:val="004D4DA5"/>
    <w:rsid w:val="004D5A59"/>
    <w:rsid w:val="004E1ADB"/>
    <w:rsid w:val="004E29C8"/>
    <w:rsid w:val="004E3A41"/>
    <w:rsid w:val="004E448A"/>
    <w:rsid w:val="004E79DD"/>
    <w:rsid w:val="004F03CA"/>
    <w:rsid w:val="004F0FE2"/>
    <w:rsid w:val="004F6041"/>
    <w:rsid w:val="004F71AE"/>
    <w:rsid w:val="00500526"/>
    <w:rsid w:val="0050095E"/>
    <w:rsid w:val="00500EB2"/>
    <w:rsid w:val="00502518"/>
    <w:rsid w:val="00503365"/>
    <w:rsid w:val="00504BBE"/>
    <w:rsid w:val="00505437"/>
    <w:rsid w:val="00506565"/>
    <w:rsid w:val="0050657A"/>
    <w:rsid w:val="005075AD"/>
    <w:rsid w:val="005076EC"/>
    <w:rsid w:val="00511B67"/>
    <w:rsid w:val="00512868"/>
    <w:rsid w:val="00512CF3"/>
    <w:rsid w:val="005132B3"/>
    <w:rsid w:val="00513B27"/>
    <w:rsid w:val="005150A7"/>
    <w:rsid w:val="00521460"/>
    <w:rsid w:val="00522431"/>
    <w:rsid w:val="00522850"/>
    <w:rsid w:val="005311E9"/>
    <w:rsid w:val="00531378"/>
    <w:rsid w:val="00537063"/>
    <w:rsid w:val="005408D5"/>
    <w:rsid w:val="00544C83"/>
    <w:rsid w:val="00544CF5"/>
    <w:rsid w:val="00547B24"/>
    <w:rsid w:val="005501C8"/>
    <w:rsid w:val="0055442C"/>
    <w:rsid w:val="00556235"/>
    <w:rsid w:val="00556452"/>
    <w:rsid w:val="00556ABD"/>
    <w:rsid w:val="00556D7E"/>
    <w:rsid w:val="00557516"/>
    <w:rsid w:val="0056215F"/>
    <w:rsid w:val="0056492C"/>
    <w:rsid w:val="00566851"/>
    <w:rsid w:val="00571955"/>
    <w:rsid w:val="00572728"/>
    <w:rsid w:val="005736D7"/>
    <w:rsid w:val="00577685"/>
    <w:rsid w:val="0058176E"/>
    <w:rsid w:val="005834B1"/>
    <w:rsid w:val="00585D6B"/>
    <w:rsid w:val="005868D4"/>
    <w:rsid w:val="00586B94"/>
    <w:rsid w:val="0059132D"/>
    <w:rsid w:val="00591F63"/>
    <w:rsid w:val="005949A3"/>
    <w:rsid w:val="005969FC"/>
    <w:rsid w:val="00597582"/>
    <w:rsid w:val="005A08F2"/>
    <w:rsid w:val="005A4E71"/>
    <w:rsid w:val="005A5708"/>
    <w:rsid w:val="005A7679"/>
    <w:rsid w:val="005B0342"/>
    <w:rsid w:val="005B20E5"/>
    <w:rsid w:val="005C01F7"/>
    <w:rsid w:val="005C4B59"/>
    <w:rsid w:val="005C61AA"/>
    <w:rsid w:val="005D2A87"/>
    <w:rsid w:val="005D334E"/>
    <w:rsid w:val="005D43CF"/>
    <w:rsid w:val="005D4715"/>
    <w:rsid w:val="005E3C56"/>
    <w:rsid w:val="005E48C3"/>
    <w:rsid w:val="005F0648"/>
    <w:rsid w:val="005F0649"/>
    <w:rsid w:val="005F1891"/>
    <w:rsid w:val="005F305E"/>
    <w:rsid w:val="005F416F"/>
    <w:rsid w:val="005F43F2"/>
    <w:rsid w:val="00601005"/>
    <w:rsid w:val="00601DBB"/>
    <w:rsid w:val="00602D32"/>
    <w:rsid w:val="00610F69"/>
    <w:rsid w:val="00611481"/>
    <w:rsid w:val="00620E57"/>
    <w:rsid w:val="00626E28"/>
    <w:rsid w:val="00630074"/>
    <w:rsid w:val="0063010C"/>
    <w:rsid w:val="00636BBF"/>
    <w:rsid w:val="00637DC5"/>
    <w:rsid w:val="0064000F"/>
    <w:rsid w:val="0064280D"/>
    <w:rsid w:val="00645356"/>
    <w:rsid w:val="00647D43"/>
    <w:rsid w:val="006534AE"/>
    <w:rsid w:val="0065512B"/>
    <w:rsid w:val="0066002A"/>
    <w:rsid w:val="00664E52"/>
    <w:rsid w:val="006750A4"/>
    <w:rsid w:val="0067601F"/>
    <w:rsid w:val="00680597"/>
    <w:rsid w:val="006807DE"/>
    <w:rsid w:val="006842CA"/>
    <w:rsid w:val="00685EA2"/>
    <w:rsid w:val="006863B2"/>
    <w:rsid w:val="00687A21"/>
    <w:rsid w:val="00691555"/>
    <w:rsid w:val="006942BC"/>
    <w:rsid w:val="006961BE"/>
    <w:rsid w:val="006979F2"/>
    <w:rsid w:val="00697EBC"/>
    <w:rsid w:val="006A1DCC"/>
    <w:rsid w:val="006A3B71"/>
    <w:rsid w:val="006A53D6"/>
    <w:rsid w:val="006A5FF9"/>
    <w:rsid w:val="006B1213"/>
    <w:rsid w:val="006B3ECF"/>
    <w:rsid w:val="006B4A4A"/>
    <w:rsid w:val="006B4FF6"/>
    <w:rsid w:val="006B78B4"/>
    <w:rsid w:val="006C1C5B"/>
    <w:rsid w:val="006C3187"/>
    <w:rsid w:val="006C4D6B"/>
    <w:rsid w:val="006D4825"/>
    <w:rsid w:val="006D59CA"/>
    <w:rsid w:val="006D5FBC"/>
    <w:rsid w:val="006D63C6"/>
    <w:rsid w:val="006D6C05"/>
    <w:rsid w:val="006E14DC"/>
    <w:rsid w:val="006E2C43"/>
    <w:rsid w:val="006E3F06"/>
    <w:rsid w:val="006E4B66"/>
    <w:rsid w:val="006F1BD7"/>
    <w:rsid w:val="006F22CB"/>
    <w:rsid w:val="006F3FB8"/>
    <w:rsid w:val="006F687E"/>
    <w:rsid w:val="006F7112"/>
    <w:rsid w:val="006F7A9E"/>
    <w:rsid w:val="007036CF"/>
    <w:rsid w:val="00703723"/>
    <w:rsid w:val="007065AF"/>
    <w:rsid w:val="00707CBE"/>
    <w:rsid w:val="00711160"/>
    <w:rsid w:val="007120B1"/>
    <w:rsid w:val="007126F2"/>
    <w:rsid w:val="00712D0D"/>
    <w:rsid w:val="0071746D"/>
    <w:rsid w:val="00717584"/>
    <w:rsid w:val="00720095"/>
    <w:rsid w:val="00722EB0"/>
    <w:rsid w:val="007270D6"/>
    <w:rsid w:val="00727AA3"/>
    <w:rsid w:val="007325D9"/>
    <w:rsid w:val="00732BE7"/>
    <w:rsid w:val="00740E0E"/>
    <w:rsid w:val="00740FE9"/>
    <w:rsid w:val="00741F05"/>
    <w:rsid w:val="00742206"/>
    <w:rsid w:val="00742315"/>
    <w:rsid w:val="00743986"/>
    <w:rsid w:val="007454E0"/>
    <w:rsid w:val="00746EA0"/>
    <w:rsid w:val="007500DB"/>
    <w:rsid w:val="00751306"/>
    <w:rsid w:val="0075534D"/>
    <w:rsid w:val="00762168"/>
    <w:rsid w:val="00763543"/>
    <w:rsid w:val="00765C97"/>
    <w:rsid w:val="00771200"/>
    <w:rsid w:val="00774190"/>
    <w:rsid w:val="00777D39"/>
    <w:rsid w:val="00780AAD"/>
    <w:rsid w:val="00781904"/>
    <w:rsid w:val="007873E9"/>
    <w:rsid w:val="00790E7C"/>
    <w:rsid w:val="007A057F"/>
    <w:rsid w:val="007A3F59"/>
    <w:rsid w:val="007A49BA"/>
    <w:rsid w:val="007A4A73"/>
    <w:rsid w:val="007A6BB9"/>
    <w:rsid w:val="007A7936"/>
    <w:rsid w:val="007A7D53"/>
    <w:rsid w:val="007A7FFD"/>
    <w:rsid w:val="007B0BD1"/>
    <w:rsid w:val="007B0E0C"/>
    <w:rsid w:val="007B500D"/>
    <w:rsid w:val="007B5FFE"/>
    <w:rsid w:val="007C0F8D"/>
    <w:rsid w:val="007C2265"/>
    <w:rsid w:val="007C257B"/>
    <w:rsid w:val="007C31E4"/>
    <w:rsid w:val="007C5712"/>
    <w:rsid w:val="007D09F9"/>
    <w:rsid w:val="007D734D"/>
    <w:rsid w:val="007E0409"/>
    <w:rsid w:val="007E4425"/>
    <w:rsid w:val="007E4EED"/>
    <w:rsid w:val="007E798F"/>
    <w:rsid w:val="007E7F1B"/>
    <w:rsid w:val="007E7F8A"/>
    <w:rsid w:val="007F1BEE"/>
    <w:rsid w:val="007F34D8"/>
    <w:rsid w:val="007F42FE"/>
    <w:rsid w:val="007F6974"/>
    <w:rsid w:val="00804780"/>
    <w:rsid w:val="008058B0"/>
    <w:rsid w:val="00806DA4"/>
    <w:rsid w:val="00806F99"/>
    <w:rsid w:val="00807FE5"/>
    <w:rsid w:val="0081251B"/>
    <w:rsid w:val="008125F3"/>
    <w:rsid w:val="00814E81"/>
    <w:rsid w:val="00816F5C"/>
    <w:rsid w:val="00820DD9"/>
    <w:rsid w:val="00821714"/>
    <w:rsid w:val="00822CA8"/>
    <w:rsid w:val="00826ECB"/>
    <w:rsid w:val="00827331"/>
    <w:rsid w:val="00827426"/>
    <w:rsid w:val="00827762"/>
    <w:rsid w:val="008302C7"/>
    <w:rsid w:val="00833C0A"/>
    <w:rsid w:val="00834020"/>
    <w:rsid w:val="00836694"/>
    <w:rsid w:val="00844D2F"/>
    <w:rsid w:val="008507E3"/>
    <w:rsid w:val="00850DEF"/>
    <w:rsid w:val="0085161C"/>
    <w:rsid w:val="00851CCB"/>
    <w:rsid w:val="00852955"/>
    <w:rsid w:val="00854C34"/>
    <w:rsid w:val="00855412"/>
    <w:rsid w:val="008613D7"/>
    <w:rsid w:val="0086198A"/>
    <w:rsid w:val="00862B0B"/>
    <w:rsid w:val="008642E4"/>
    <w:rsid w:val="00865CD7"/>
    <w:rsid w:val="0087393B"/>
    <w:rsid w:val="008750F9"/>
    <w:rsid w:val="00875C7E"/>
    <w:rsid w:val="00880C1F"/>
    <w:rsid w:val="00880CF1"/>
    <w:rsid w:val="00881C26"/>
    <w:rsid w:val="0088229D"/>
    <w:rsid w:val="00884899"/>
    <w:rsid w:val="00885D49"/>
    <w:rsid w:val="00886E9F"/>
    <w:rsid w:val="00887ED0"/>
    <w:rsid w:val="0089108C"/>
    <w:rsid w:val="0089195B"/>
    <w:rsid w:val="008929BA"/>
    <w:rsid w:val="008949E8"/>
    <w:rsid w:val="0089674E"/>
    <w:rsid w:val="00897990"/>
    <w:rsid w:val="008A07FA"/>
    <w:rsid w:val="008A2795"/>
    <w:rsid w:val="008A3C4F"/>
    <w:rsid w:val="008A7B14"/>
    <w:rsid w:val="008B19E0"/>
    <w:rsid w:val="008B2191"/>
    <w:rsid w:val="008B452C"/>
    <w:rsid w:val="008B5B59"/>
    <w:rsid w:val="008B7ECE"/>
    <w:rsid w:val="008C41EA"/>
    <w:rsid w:val="008C5163"/>
    <w:rsid w:val="008C5916"/>
    <w:rsid w:val="008C5AB2"/>
    <w:rsid w:val="008C5CA9"/>
    <w:rsid w:val="008C5FD5"/>
    <w:rsid w:val="008D04D1"/>
    <w:rsid w:val="008D135F"/>
    <w:rsid w:val="008D136E"/>
    <w:rsid w:val="008D660E"/>
    <w:rsid w:val="008D6FD3"/>
    <w:rsid w:val="008D76F5"/>
    <w:rsid w:val="008E01DC"/>
    <w:rsid w:val="008E04E2"/>
    <w:rsid w:val="008E51E8"/>
    <w:rsid w:val="008E6161"/>
    <w:rsid w:val="008E77BF"/>
    <w:rsid w:val="008F13EC"/>
    <w:rsid w:val="008F4838"/>
    <w:rsid w:val="00903E9C"/>
    <w:rsid w:val="00906FB2"/>
    <w:rsid w:val="0091282B"/>
    <w:rsid w:val="00912F54"/>
    <w:rsid w:val="00913E17"/>
    <w:rsid w:val="00920B67"/>
    <w:rsid w:val="0092309C"/>
    <w:rsid w:val="00926496"/>
    <w:rsid w:val="00926A7B"/>
    <w:rsid w:val="009270D2"/>
    <w:rsid w:val="009364E0"/>
    <w:rsid w:val="009423AE"/>
    <w:rsid w:val="00942633"/>
    <w:rsid w:val="0094401F"/>
    <w:rsid w:val="00944427"/>
    <w:rsid w:val="00946250"/>
    <w:rsid w:val="009468C9"/>
    <w:rsid w:val="00946A70"/>
    <w:rsid w:val="009476C4"/>
    <w:rsid w:val="00957305"/>
    <w:rsid w:val="00960E12"/>
    <w:rsid w:val="00964ECF"/>
    <w:rsid w:val="00965F31"/>
    <w:rsid w:val="0096736F"/>
    <w:rsid w:val="0097278C"/>
    <w:rsid w:val="009727EF"/>
    <w:rsid w:val="009736FC"/>
    <w:rsid w:val="00974ADF"/>
    <w:rsid w:val="009830DA"/>
    <w:rsid w:val="00992A69"/>
    <w:rsid w:val="00995124"/>
    <w:rsid w:val="009A00E5"/>
    <w:rsid w:val="009A2356"/>
    <w:rsid w:val="009A2626"/>
    <w:rsid w:val="009A6B70"/>
    <w:rsid w:val="009B3ABF"/>
    <w:rsid w:val="009B661D"/>
    <w:rsid w:val="009C645E"/>
    <w:rsid w:val="009C6B3F"/>
    <w:rsid w:val="009D5501"/>
    <w:rsid w:val="009D598E"/>
    <w:rsid w:val="009D6AEE"/>
    <w:rsid w:val="009E01D5"/>
    <w:rsid w:val="009E1133"/>
    <w:rsid w:val="009E1E2D"/>
    <w:rsid w:val="009E2A41"/>
    <w:rsid w:val="009E5227"/>
    <w:rsid w:val="009E7082"/>
    <w:rsid w:val="009F35D9"/>
    <w:rsid w:val="009F4532"/>
    <w:rsid w:val="009F5BF3"/>
    <w:rsid w:val="00A00E7B"/>
    <w:rsid w:val="00A02215"/>
    <w:rsid w:val="00A0486B"/>
    <w:rsid w:val="00A0531B"/>
    <w:rsid w:val="00A059D7"/>
    <w:rsid w:val="00A06262"/>
    <w:rsid w:val="00A065F9"/>
    <w:rsid w:val="00A07D34"/>
    <w:rsid w:val="00A12E23"/>
    <w:rsid w:val="00A1359F"/>
    <w:rsid w:val="00A14966"/>
    <w:rsid w:val="00A164BA"/>
    <w:rsid w:val="00A168D6"/>
    <w:rsid w:val="00A2325F"/>
    <w:rsid w:val="00A233D4"/>
    <w:rsid w:val="00A279DD"/>
    <w:rsid w:val="00A31BAD"/>
    <w:rsid w:val="00A32D4F"/>
    <w:rsid w:val="00A33E28"/>
    <w:rsid w:val="00A45AE6"/>
    <w:rsid w:val="00A4676A"/>
    <w:rsid w:val="00A53F71"/>
    <w:rsid w:val="00A552E8"/>
    <w:rsid w:val="00A57AA8"/>
    <w:rsid w:val="00A57F33"/>
    <w:rsid w:val="00A57F58"/>
    <w:rsid w:val="00A601C0"/>
    <w:rsid w:val="00A6041B"/>
    <w:rsid w:val="00A642DB"/>
    <w:rsid w:val="00A66FC9"/>
    <w:rsid w:val="00A67938"/>
    <w:rsid w:val="00A70564"/>
    <w:rsid w:val="00A71BE9"/>
    <w:rsid w:val="00A72C1E"/>
    <w:rsid w:val="00A76622"/>
    <w:rsid w:val="00A817F3"/>
    <w:rsid w:val="00A8399F"/>
    <w:rsid w:val="00A8621A"/>
    <w:rsid w:val="00A90FE6"/>
    <w:rsid w:val="00A92B54"/>
    <w:rsid w:val="00A9604D"/>
    <w:rsid w:val="00A9662A"/>
    <w:rsid w:val="00A96B3A"/>
    <w:rsid w:val="00AA0773"/>
    <w:rsid w:val="00AA1E25"/>
    <w:rsid w:val="00AA2F4F"/>
    <w:rsid w:val="00AA505C"/>
    <w:rsid w:val="00AA54D7"/>
    <w:rsid w:val="00AA5951"/>
    <w:rsid w:val="00AA6F9B"/>
    <w:rsid w:val="00AB0B84"/>
    <w:rsid w:val="00AB1CB5"/>
    <w:rsid w:val="00AB1E6B"/>
    <w:rsid w:val="00AB677D"/>
    <w:rsid w:val="00AB7640"/>
    <w:rsid w:val="00AC1291"/>
    <w:rsid w:val="00AC42BE"/>
    <w:rsid w:val="00AC5BBA"/>
    <w:rsid w:val="00AC6B6A"/>
    <w:rsid w:val="00AC7850"/>
    <w:rsid w:val="00AD29B2"/>
    <w:rsid w:val="00AD51EB"/>
    <w:rsid w:val="00AD7626"/>
    <w:rsid w:val="00AD786B"/>
    <w:rsid w:val="00AD7DE4"/>
    <w:rsid w:val="00AE11AA"/>
    <w:rsid w:val="00AE5B51"/>
    <w:rsid w:val="00AE6258"/>
    <w:rsid w:val="00AF2446"/>
    <w:rsid w:val="00AF31BE"/>
    <w:rsid w:val="00AF645E"/>
    <w:rsid w:val="00B10DAF"/>
    <w:rsid w:val="00B1395F"/>
    <w:rsid w:val="00B1422C"/>
    <w:rsid w:val="00B15BEB"/>
    <w:rsid w:val="00B17524"/>
    <w:rsid w:val="00B228D7"/>
    <w:rsid w:val="00B26363"/>
    <w:rsid w:val="00B31AC5"/>
    <w:rsid w:val="00B3403D"/>
    <w:rsid w:val="00B34461"/>
    <w:rsid w:val="00B36258"/>
    <w:rsid w:val="00B36501"/>
    <w:rsid w:val="00B43F16"/>
    <w:rsid w:val="00B50B25"/>
    <w:rsid w:val="00B51145"/>
    <w:rsid w:val="00B53F5B"/>
    <w:rsid w:val="00B5404D"/>
    <w:rsid w:val="00B54343"/>
    <w:rsid w:val="00B56793"/>
    <w:rsid w:val="00B56FF8"/>
    <w:rsid w:val="00B570EE"/>
    <w:rsid w:val="00B57462"/>
    <w:rsid w:val="00B62148"/>
    <w:rsid w:val="00B645B0"/>
    <w:rsid w:val="00B70D6C"/>
    <w:rsid w:val="00B7299B"/>
    <w:rsid w:val="00B734E1"/>
    <w:rsid w:val="00B80303"/>
    <w:rsid w:val="00B836BF"/>
    <w:rsid w:val="00B84834"/>
    <w:rsid w:val="00B85A4C"/>
    <w:rsid w:val="00B901E9"/>
    <w:rsid w:val="00B93079"/>
    <w:rsid w:val="00BA39BF"/>
    <w:rsid w:val="00BA3F27"/>
    <w:rsid w:val="00BA5C9F"/>
    <w:rsid w:val="00BB39F8"/>
    <w:rsid w:val="00BB6B8C"/>
    <w:rsid w:val="00BC428E"/>
    <w:rsid w:val="00BC5337"/>
    <w:rsid w:val="00BC5860"/>
    <w:rsid w:val="00BC6D98"/>
    <w:rsid w:val="00BC7EDE"/>
    <w:rsid w:val="00BD17D5"/>
    <w:rsid w:val="00BD2672"/>
    <w:rsid w:val="00BD2F9F"/>
    <w:rsid w:val="00BD3C02"/>
    <w:rsid w:val="00BD5931"/>
    <w:rsid w:val="00BD6634"/>
    <w:rsid w:val="00BD6DD4"/>
    <w:rsid w:val="00BD7C05"/>
    <w:rsid w:val="00BE386A"/>
    <w:rsid w:val="00BE5C87"/>
    <w:rsid w:val="00BE62AE"/>
    <w:rsid w:val="00BE685E"/>
    <w:rsid w:val="00BF18F1"/>
    <w:rsid w:val="00BF20E3"/>
    <w:rsid w:val="00BF2173"/>
    <w:rsid w:val="00BF31BC"/>
    <w:rsid w:val="00BF5AE8"/>
    <w:rsid w:val="00C07DAE"/>
    <w:rsid w:val="00C14596"/>
    <w:rsid w:val="00C146FB"/>
    <w:rsid w:val="00C14A60"/>
    <w:rsid w:val="00C158F3"/>
    <w:rsid w:val="00C16FBE"/>
    <w:rsid w:val="00C21860"/>
    <w:rsid w:val="00C2377C"/>
    <w:rsid w:val="00C23EC3"/>
    <w:rsid w:val="00C24960"/>
    <w:rsid w:val="00C25039"/>
    <w:rsid w:val="00C3026C"/>
    <w:rsid w:val="00C319CC"/>
    <w:rsid w:val="00C40202"/>
    <w:rsid w:val="00C4089E"/>
    <w:rsid w:val="00C4156C"/>
    <w:rsid w:val="00C43E60"/>
    <w:rsid w:val="00C447D4"/>
    <w:rsid w:val="00C46CEE"/>
    <w:rsid w:val="00C46ECD"/>
    <w:rsid w:val="00C54A3B"/>
    <w:rsid w:val="00C55E92"/>
    <w:rsid w:val="00C57372"/>
    <w:rsid w:val="00C60B90"/>
    <w:rsid w:val="00C635A9"/>
    <w:rsid w:val="00C640C1"/>
    <w:rsid w:val="00C665F5"/>
    <w:rsid w:val="00C67073"/>
    <w:rsid w:val="00C715F8"/>
    <w:rsid w:val="00C71857"/>
    <w:rsid w:val="00C7210D"/>
    <w:rsid w:val="00C75B04"/>
    <w:rsid w:val="00C77615"/>
    <w:rsid w:val="00C82729"/>
    <w:rsid w:val="00C83F35"/>
    <w:rsid w:val="00C84D1E"/>
    <w:rsid w:val="00C86F77"/>
    <w:rsid w:val="00C9028A"/>
    <w:rsid w:val="00C93282"/>
    <w:rsid w:val="00C94B35"/>
    <w:rsid w:val="00C94DF9"/>
    <w:rsid w:val="00C97EA9"/>
    <w:rsid w:val="00CA26DD"/>
    <w:rsid w:val="00CA38C6"/>
    <w:rsid w:val="00CA406A"/>
    <w:rsid w:val="00CA413D"/>
    <w:rsid w:val="00CA4531"/>
    <w:rsid w:val="00CA5A1D"/>
    <w:rsid w:val="00CB1057"/>
    <w:rsid w:val="00CB1664"/>
    <w:rsid w:val="00CB5E19"/>
    <w:rsid w:val="00CB6750"/>
    <w:rsid w:val="00CC149E"/>
    <w:rsid w:val="00CC14D2"/>
    <w:rsid w:val="00CC3F71"/>
    <w:rsid w:val="00CC424A"/>
    <w:rsid w:val="00CC5F1B"/>
    <w:rsid w:val="00CD10E5"/>
    <w:rsid w:val="00CD365E"/>
    <w:rsid w:val="00CD4FE2"/>
    <w:rsid w:val="00CD62B2"/>
    <w:rsid w:val="00CD7BCA"/>
    <w:rsid w:val="00CE2DBE"/>
    <w:rsid w:val="00CE2E3A"/>
    <w:rsid w:val="00CE461C"/>
    <w:rsid w:val="00CE4753"/>
    <w:rsid w:val="00CE717E"/>
    <w:rsid w:val="00CE7C17"/>
    <w:rsid w:val="00CF0F22"/>
    <w:rsid w:val="00CF3160"/>
    <w:rsid w:val="00CF6523"/>
    <w:rsid w:val="00CF76B5"/>
    <w:rsid w:val="00D01FCF"/>
    <w:rsid w:val="00D03A75"/>
    <w:rsid w:val="00D04083"/>
    <w:rsid w:val="00D042D1"/>
    <w:rsid w:val="00D04E2C"/>
    <w:rsid w:val="00D05AD8"/>
    <w:rsid w:val="00D05DB2"/>
    <w:rsid w:val="00D06AA5"/>
    <w:rsid w:val="00D10845"/>
    <w:rsid w:val="00D1107B"/>
    <w:rsid w:val="00D1284B"/>
    <w:rsid w:val="00D12E17"/>
    <w:rsid w:val="00D13A0E"/>
    <w:rsid w:val="00D20129"/>
    <w:rsid w:val="00D2041D"/>
    <w:rsid w:val="00D2121E"/>
    <w:rsid w:val="00D21F74"/>
    <w:rsid w:val="00D24C70"/>
    <w:rsid w:val="00D274B2"/>
    <w:rsid w:val="00D33759"/>
    <w:rsid w:val="00D35E42"/>
    <w:rsid w:val="00D42471"/>
    <w:rsid w:val="00D429E4"/>
    <w:rsid w:val="00D44A28"/>
    <w:rsid w:val="00D468DB"/>
    <w:rsid w:val="00D46A08"/>
    <w:rsid w:val="00D46ABD"/>
    <w:rsid w:val="00D4791F"/>
    <w:rsid w:val="00D550E9"/>
    <w:rsid w:val="00D60C8C"/>
    <w:rsid w:val="00D661BD"/>
    <w:rsid w:val="00D66E38"/>
    <w:rsid w:val="00D67C8C"/>
    <w:rsid w:val="00D7117C"/>
    <w:rsid w:val="00D72420"/>
    <w:rsid w:val="00D75785"/>
    <w:rsid w:val="00D76A9E"/>
    <w:rsid w:val="00D77A21"/>
    <w:rsid w:val="00D8210F"/>
    <w:rsid w:val="00D8221F"/>
    <w:rsid w:val="00D82733"/>
    <w:rsid w:val="00D830F1"/>
    <w:rsid w:val="00D84865"/>
    <w:rsid w:val="00D858AB"/>
    <w:rsid w:val="00D86776"/>
    <w:rsid w:val="00D947F0"/>
    <w:rsid w:val="00D9505C"/>
    <w:rsid w:val="00D951F0"/>
    <w:rsid w:val="00D957FB"/>
    <w:rsid w:val="00D96A71"/>
    <w:rsid w:val="00D96D9A"/>
    <w:rsid w:val="00DA15EC"/>
    <w:rsid w:val="00DA1E17"/>
    <w:rsid w:val="00DA1F74"/>
    <w:rsid w:val="00DA3BEA"/>
    <w:rsid w:val="00DA4C8A"/>
    <w:rsid w:val="00DA695F"/>
    <w:rsid w:val="00DA6960"/>
    <w:rsid w:val="00DB3847"/>
    <w:rsid w:val="00DC1020"/>
    <w:rsid w:val="00DC56AD"/>
    <w:rsid w:val="00DC5B7B"/>
    <w:rsid w:val="00DC5ED1"/>
    <w:rsid w:val="00DD06C6"/>
    <w:rsid w:val="00DD340B"/>
    <w:rsid w:val="00DD3C68"/>
    <w:rsid w:val="00DD5D94"/>
    <w:rsid w:val="00DD6C55"/>
    <w:rsid w:val="00DE009D"/>
    <w:rsid w:val="00DE5435"/>
    <w:rsid w:val="00DE5D99"/>
    <w:rsid w:val="00DE7637"/>
    <w:rsid w:val="00DF1774"/>
    <w:rsid w:val="00DF1904"/>
    <w:rsid w:val="00DF3180"/>
    <w:rsid w:val="00DF6070"/>
    <w:rsid w:val="00DF6486"/>
    <w:rsid w:val="00DF65AF"/>
    <w:rsid w:val="00DF699B"/>
    <w:rsid w:val="00DF74CE"/>
    <w:rsid w:val="00E00935"/>
    <w:rsid w:val="00E020DB"/>
    <w:rsid w:val="00E03A52"/>
    <w:rsid w:val="00E04AEC"/>
    <w:rsid w:val="00E04B90"/>
    <w:rsid w:val="00E173CF"/>
    <w:rsid w:val="00E2216D"/>
    <w:rsid w:val="00E2603C"/>
    <w:rsid w:val="00E307ED"/>
    <w:rsid w:val="00E318E8"/>
    <w:rsid w:val="00E31922"/>
    <w:rsid w:val="00E31DBB"/>
    <w:rsid w:val="00E32797"/>
    <w:rsid w:val="00E351EA"/>
    <w:rsid w:val="00E409C1"/>
    <w:rsid w:val="00E41116"/>
    <w:rsid w:val="00E42B8A"/>
    <w:rsid w:val="00E452B2"/>
    <w:rsid w:val="00E47D07"/>
    <w:rsid w:val="00E47FD6"/>
    <w:rsid w:val="00E51226"/>
    <w:rsid w:val="00E529E7"/>
    <w:rsid w:val="00E53E52"/>
    <w:rsid w:val="00E54C31"/>
    <w:rsid w:val="00E5571E"/>
    <w:rsid w:val="00E55793"/>
    <w:rsid w:val="00E565B8"/>
    <w:rsid w:val="00E57733"/>
    <w:rsid w:val="00E609A2"/>
    <w:rsid w:val="00E65A30"/>
    <w:rsid w:val="00E667C0"/>
    <w:rsid w:val="00E67E46"/>
    <w:rsid w:val="00E71CC3"/>
    <w:rsid w:val="00E73B03"/>
    <w:rsid w:val="00E75285"/>
    <w:rsid w:val="00E77F39"/>
    <w:rsid w:val="00E80A8D"/>
    <w:rsid w:val="00E860C9"/>
    <w:rsid w:val="00E8749C"/>
    <w:rsid w:val="00E9361C"/>
    <w:rsid w:val="00E962E8"/>
    <w:rsid w:val="00E978A0"/>
    <w:rsid w:val="00EA2718"/>
    <w:rsid w:val="00EA4527"/>
    <w:rsid w:val="00EA7435"/>
    <w:rsid w:val="00EB67F8"/>
    <w:rsid w:val="00EB7036"/>
    <w:rsid w:val="00EC02F2"/>
    <w:rsid w:val="00EC0FE1"/>
    <w:rsid w:val="00EC45C6"/>
    <w:rsid w:val="00EC48C7"/>
    <w:rsid w:val="00EC4AB5"/>
    <w:rsid w:val="00ED0BE8"/>
    <w:rsid w:val="00ED6AB0"/>
    <w:rsid w:val="00EE7B39"/>
    <w:rsid w:val="00EF03AF"/>
    <w:rsid w:val="00EF333B"/>
    <w:rsid w:val="00EF5E3F"/>
    <w:rsid w:val="00EF648E"/>
    <w:rsid w:val="00EF703F"/>
    <w:rsid w:val="00F00258"/>
    <w:rsid w:val="00F00ABB"/>
    <w:rsid w:val="00F015C0"/>
    <w:rsid w:val="00F03A1F"/>
    <w:rsid w:val="00F05A86"/>
    <w:rsid w:val="00F062A4"/>
    <w:rsid w:val="00F066B4"/>
    <w:rsid w:val="00F10C36"/>
    <w:rsid w:val="00F121DE"/>
    <w:rsid w:val="00F13115"/>
    <w:rsid w:val="00F133C7"/>
    <w:rsid w:val="00F155C1"/>
    <w:rsid w:val="00F23230"/>
    <w:rsid w:val="00F24ADE"/>
    <w:rsid w:val="00F264E2"/>
    <w:rsid w:val="00F27E84"/>
    <w:rsid w:val="00F33BC0"/>
    <w:rsid w:val="00F34594"/>
    <w:rsid w:val="00F35580"/>
    <w:rsid w:val="00F355A9"/>
    <w:rsid w:val="00F35F95"/>
    <w:rsid w:val="00F4062D"/>
    <w:rsid w:val="00F409F4"/>
    <w:rsid w:val="00F419CB"/>
    <w:rsid w:val="00F41ACF"/>
    <w:rsid w:val="00F463E9"/>
    <w:rsid w:val="00F46E8D"/>
    <w:rsid w:val="00F470C3"/>
    <w:rsid w:val="00F50006"/>
    <w:rsid w:val="00F51248"/>
    <w:rsid w:val="00F7092B"/>
    <w:rsid w:val="00F7163E"/>
    <w:rsid w:val="00F71718"/>
    <w:rsid w:val="00F7236C"/>
    <w:rsid w:val="00F74826"/>
    <w:rsid w:val="00F75325"/>
    <w:rsid w:val="00F76152"/>
    <w:rsid w:val="00F81D11"/>
    <w:rsid w:val="00F85E7A"/>
    <w:rsid w:val="00F8749F"/>
    <w:rsid w:val="00F9152A"/>
    <w:rsid w:val="00F91F81"/>
    <w:rsid w:val="00F92DDC"/>
    <w:rsid w:val="00F9754B"/>
    <w:rsid w:val="00FA2025"/>
    <w:rsid w:val="00FA2249"/>
    <w:rsid w:val="00FA55F1"/>
    <w:rsid w:val="00FA724B"/>
    <w:rsid w:val="00FB0751"/>
    <w:rsid w:val="00FB1F69"/>
    <w:rsid w:val="00FB2F4E"/>
    <w:rsid w:val="00FB75DD"/>
    <w:rsid w:val="00FC14A7"/>
    <w:rsid w:val="00FD7FD3"/>
    <w:rsid w:val="00FE0835"/>
    <w:rsid w:val="00FE3B2C"/>
    <w:rsid w:val="00FE53EB"/>
    <w:rsid w:val="00FE60D5"/>
    <w:rsid w:val="00FE6704"/>
    <w:rsid w:val="00FE77BA"/>
    <w:rsid w:val="00FF03D1"/>
    <w:rsid w:val="00FF30BF"/>
    <w:rsid w:val="01401F5A"/>
    <w:rsid w:val="017B11E4"/>
    <w:rsid w:val="01B24F01"/>
    <w:rsid w:val="01F3521E"/>
    <w:rsid w:val="01FA22B3"/>
    <w:rsid w:val="02272877"/>
    <w:rsid w:val="025400B5"/>
    <w:rsid w:val="02B44AB4"/>
    <w:rsid w:val="02D0730E"/>
    <w:rsid w:val="032233CF"/>
    <w:rsid w:val="033278C1"/>
    <w:rsid w:val="03C51DFF"/>
    <w:rsid w:val="03CB11EF"/>
    <w:rsid w:val="03DE3CAC"/>
    <w:rsid w:val="03EF5EB9"/>
    <w:rsid w:val="043E286B"/>
    <w:rsid w:val="04650449"/>
    <w:rsid w:val="049D6E9E"/>
    <w:rsid w:val="04B1107F"/>
    <w:rsid w:val="04EA3D84"/>
    <w:rsid w:val="050865B3"/>
    <w:rsid w:val="050D79EB"/>
    <w:rsid w:val="05104621"/>
    <w:rsid w:val="05180DCE"/>
    <w:rsid w:val="051B7163"/>
    <w:rsid w:val="052C0A85"/>
    <w:rsid w:val="05453FE3"/>
    <w:rsid w:val="05482261"/>
    <w:rsid w:val="05A828AF"/>
    <w:rsid w:val="05E932F4"/>
    <w:rsid w:val="061518FB"/>
    <w:rsid w:val="06420D73"/>
    <w:rsid w:val="06525295"/>
    <w:rsid w:val="06616879"/>
    <w:rsid w:val="06DB1BFF"/>
    <w:rsid w:val="07391925"/>
    <w:rsid w:val="073B5B85"/>
    <w:rsid w:val="074102E6"/>
    <w:rsid w:val="07440D07"/>
    <w:rsid w:val="07E74A68"/>
    <w:rsid w:val="08383D30"/>
    <w:rsid w:val="08582B79"/>
    <w:rsid w:val="086223F5"/>
    <w:rsid w:val="0866288C"/>
    <w:rsid w:val="08C02F4C"/>
    <w:rsid w:val="091E569B"/>
    <w:rsid w:val="09326708"/>
    <w:rsid w:val="098674FD"/>
    <w:rsid w:val="099919D6"/>
    <w:rsid w:val="09C844C7"/>
    <w:rsid w:val="09D67F20"/>
    <w:rsid w:val="0A1E3CDF"/>
    <w:rsid w:val="0A4B4A6D"/>
    <w:rsid w:val="0A97374E"/>
    <w:rsid w:val="0ABD030F"/>
    <w:rsid w:val="0AD17467"/>
    <w:rsid w:val="0B6B0371"/>
    <w:rsid w:val="0BCD01BB"/>
    <w:rsid w:val="0BD012A8"/>
    <w:rsid w:val="0C6C454B"/>
    <w:rsid w:val="0CEA60CA"/>
    <w:rsid w:val="0CF65957"/>
    <w:rsid w:val="0D1150F2"/>
    <w:rsid w:val="0D1B1BBB"/>
    <w:rsid w:val="0D323213"/>
    <w:rsid w:val="0D330D4B"/>
    <w:rsid w:val="0D543C39"/>
    <w:rsid w:val="0D550324"/>
    <w:rsid w:val="0D5A09D3"/>
    <w:rsid w:val="0D6564ED"/>
    <w:rsid w:val="0DA03D74"/>
    <w:rsid w:val="0DB42D83"/>
    <w:rsid w:val="0DBC43D6"/>
    <w:rsid w:val="0DEC4F05"/>
    <w:rsid w:val="0E434AA8"/>
    <w:rsid w:val="0E623393"/>
    <w:rsid w:val="0EA31FB3"/>
    <w:rsid w:val="0ECF7EAA"/>
    <w:rsid w:val="0EE23527"/>
    <w:rsid w:val="0F2B2268"/>
    <w:rsid w:val="0F4068CB"/>
    <w:rsid w:val="0F7C5AFA"/>
    <w:rsid w:val="0F8C280E"/>
    <w:rsid w:val="0F9D6C6D"/>
    <w:rsid w:val="0FA7788B"/>
    <w:rsid w:val="0FC93A62"/>
    <w:rsid w:val="0FCB1378"/>
    <w:rsid w:val="0FDE44E9"/>
    <w:rsid w:val="1025708A"/>
    <w:rsid w:val="10580612"/>
    <w:rsid w:val="107503C7"/>
    <w:rsid w:val="109500DF"/>
    <w:rsid w:val="10B35F64"/>
    <w:rsid w:val="11581F0A"/>
    <w:rsid w:val="116249FB"/>
    <w:rsid w:val="11D54318"/>
    <w:rsid w:val="11FF41E9"/>
    <w:rsid w:val="12002662"/>
    <w:rsid w:val="12173AB5"/>
    <w:rsid w:val="127C44C9"/>
    <w:rsid w:val="128D2BA6"/>
    <w:rsid w:val="12933504"/>
    <w:rsid w:val="129F6211"/>
    <w:rsid w:val="12CE06B5"/>
    <w:rsid w:val="13497C96"/>
    <w:rsid w:val="135D66B2"/>
    <w:rsid w:val="137C01DA"/>
    <w:rsid w:val="146B380B"/>
    <w:rsid w:val="147E68DC"/>
    <w:rsid w:val="148F08A1"/>
    <w:rsid w:val="14B545B5"/>
    <w:rsid w:val="15337150"/>
    <w:rsid w:val="1553365E"/>
    <w:rsid w:val="157664AE"/>
    <w:rsid w:val="158C3622"/>
    <w:rsid w:val="15C30840"/>
    <w:rsid w:val="15D67211"/>
    <w:rsid w:val="1661583A"/>
    <w:rsid w:val="167C09C0"/>
    <w:rsid w:val="16A77F2A"/>
    <w:rsid w:val="16B66DB0"/>
    <w:rsid w:val="16D74B9E"/>
    <w:rsid w:val="16EE370D"/>
    <w:rsid w:val="174A7237"/>
    <w:rsid w:val="176D4508"/>
    <w:rsid w:val="179571C5"/>
    <w:rsid w:val="17AF13B9"/>
    <w:rsid w:val="17DA1249"/>
    <w:rsid w:val="17E56692"/>
    <w:rsid w:val="181F3514"/>
    <w:rsid w:val="182659C8"/>
    <w:rsid w:val="182A6E04"/>
    <w:rsid w:val="183B6B74"/>
    <w:rsid w:val="18C43669"/>
    <w:rsid w:val="18EA730D"/>
    <w:rsid w:val="19184487"/>
    <w:rsid w:val="1931379E"/>
    <w:rsid w:val="19704A43"/>
    <w:rsid w:val="19902A64"/>
    <w:rsid w:val="1A263039"/>
    <w:rsid w:val="1A5D06A7"/>
    <w:rsid w:val="1A5D6197"/>
    <w:rsid w:val="1A5D7A29"/>
    <w:rsid w:val="1A8A43F2"/>
    <w:rsid w:val="1A9E245F"/>
    <w:rsid w:val="1AB95E75"/>
    <w:rsid w:val="1B7549F6"/>
    <w:rsid w:val="1B8532CB"/>
    <w:rsid w:val="1BFB2CBA"/>
    <w:rsid w:val="1C1E7648"/>
    <w:rsid w:val="1C776867"/>
    <w:rsid w:val="1CD572A8"/>
    <w:rsid w:val="1D300C7D"/>
    <w:rsid w:val="1D6747F9"/>
    <w:rsid w:val="1D6C77E5"/>
    <w:rsid w:val="1DAE0412"/>
    <w:rsid w:val="1DB63B5D"/>
    <w:rsid w:val="1DC95E39"/>
    <w:rsid w:val="1DD010F1"/>
    <w:rsid w:val="1DE71678"/>
    <w:rsid w:val="1DEB1048"/>
    <w:rsid w:val="1DF16BA9"/>
    <w:rsid w:val="1E276C6D"/>
    <w:rsid w:val="1E436B74"/>
    <w:rsid w:val="1E4D432B"/>
    <w:rsid w:val="1EAB5F46"/>
    <w:rsid w:val="1EF96B79"/>
    <w:rsid w:val="1F161E68"/>
    <w:rsid w:val="1FC00466"/>
    <w:rsid w:val="1FF16EB3"/>
    <w:rsid w:val="20075D05"/>
    <w:rsid w:val="202C70A2"/>
    <w:rsid w:val="206F45BE"/>
    <w:rsid w:val="20B95087"/>
    <w:rsid w:val="20DA5B25"/>
    <w:rsid w:val="210A0DA2"/>
    <w:rsid w:val="2119568E"/>
    <w:rsid w:val="212C593D"/>
    <w:rsid w:val="214210A0"/>
    <w:rsid w:val="21706388"/>
    <w:rsid w:val="219F6403"/>
    <w:rsid w:val="21A0420E"/>
    <w:rsid w:val="21B35926"/>
    <w:rsid w:val="21FF4320"/>
    <w:rsid w:val="22032C24"/>
    <w:rsid w:val="22164E51"/>
    <w:rsid w:val="223F0398"/>
    <w:rsid w:val="22AC2257"/>
    <w:rsid w:val="22CD081E"/>
    <w:rsid w:val="22F80BD1"/>
    <w:rsid w:val="22F878FD"/>
    <w:rsid w:val="23380222"/>
    <w:rsid w:val="23527D38"/>
    <w:rsid w:val="239D1693"/>
    <w:rsid w:val="23A93EBB"/>
    <w:rsid w:val="23A94888"/>
    <w:rsid w:val="23AC03E5"/>
    <w:rsid w:val="23D543F1"/>
    <w:rsid w:val="240B2444"/>
    <w:rsid w:val="242D3ABB"/>
    <w:rsid w:val="24331536"/>
    <w:rsid w:val="24336F13"/>
    <w:rsid w:val="2443399D"/>
    <w:rsid w:val="24ED206F"/>
    <w:rsid w:val="24F90008"/>
    <w:rsid w:val="250102BD"/>
    <w:rsid w:val="2504633D"/>
    <w:rsid w:val="25573A28"/>
    <w:rsid w:val="25B93680"/>
    <w:rsid w:val="26163F51"/>
    <w:rsid w:val="263E654D"/>
    <w:rsid w:val="264E36A1"/>
    <w:rsid w:val="274B5B86"/>
    <w:rsid w:val="27723B5D"/>
    <w:rsid w:val="27792C5F"/>
    <w:rsid w:val="27A228ED"/>
    <w:rsid w:val="27CC5A46"/>
    <w:rsid w:val="281335AA"/>
    <w:rsid w:val="28287E30"/>
    <w:rsid w:val="28477EAB"/>
    <w:rsid w:val="285A12A4"/>
    <w:rsid w:val="287C58A7"/>
    <w:rsid w:val="28921E94"/>
    <w:rsid w:val="289742CD"/>
    <w:rsid w:val="28996270"/>
    <w:rsid w:val="28B20D64"/>
    <w:rsid w:val="28B211CE"/>
    <w:rsid w:val="28DC0900"/>
    <w:rsid w:val="29324588"/>
    <w:rsid w:val="296C6A09"/>
    <w:rsid w:val="298D2D56"/>
    <w:rsid w:val="29B60EE6"/>
    <w:rsid w:val="2A2430EF"/>
    <w:rsid w:val="2A2F574E"/>
    <w:rsid w:val="2AB847BA"/>
    <w:rsid w:val="2ACA03C4"/>
    <w:rsid w:val="2AEC6B2B"/>
    <w:rsid w:val="2B203022"/>
    <w:rsid w:val="2B4125A7"/>
    <w:rsid w:val="2B45448D"/>
    <w:rsid w:val="2B935B3A"/>
    <w:rsid w:val="2BE45A54"/>
    <w:rsid w:val="2BEC6A86"/>
    <w:rsid w:val="2C8E3C12"/>
    <w:rsid w:val="2CAB3A68"/>
    <w:rsid w:val="2D7E641E"/>
    <w:rsid w:val="2D834A2E"/>
    <w:rsid w:val="2D8A3421"/>
    <w:rsid w:val="2D8E2714"/>
    <w:rsid w:val="2DB030FD"/>
    <w:rsid w:val="2DDD6BFF"/>
    <w:rsid w:val="2DFF58BD"/>
    <w:rsid w:val="2E15011D"/>
    <w:rsid w:val="2E1E4633"/>
    <w:rsid w:val="2E2546AC"/>
    <w:rsid w:val="2E2D6DDD"/>
    <w:rsid w:val="2E3E7B29"/>
    <w:rsid w:val="2E3F6F72"/>
    <w:rsid w:val="2E464384"/>
    <w:rsid w:val="2E564C05"/>
    <w:rsid w:val="2F1F0428"/>
    <w:rsid w:val="2F2362E8"/>
    <w:rsid w:val="2F334AB6"/>
    <w:rsid w:val="2F41052D"/>
    <w:rsid w:val="2F7B230F"/>
    <w:rsid w:val="2F94444F"/>
    <w:rsid w:val="2FCA7BFF"/>
    <w:rsid w:val="2FF12868"/>
    <w:rsid w:val="2FFA0D94"/>
    <w:rsid w:val="302830D9"/>
    <w:rsid w:val="30721A97"/>
    <w:rsid w:val="30A47133"/>
    <w:rsid w:val="30A94FCD"/>
    <w:rsid w:val="31480788"/>
    <w:rsid w:val="31757280"/>
    <w:rsid w:val="31CC2BDA"/>
    <w:rsid w:val="31DC5891"/>
    <w:rsid w:val="31F74B57"/>
    <w:rsid w:val="32BC3AF3"/>
    <w:rsid w:val="33462B51"/>
    <w:rsid w:val="33843379"/>
    <w:rsid w:val="33B22CAA"/>
    <w:rsid w:val="341E4C93"/>
    <w:rsid w:val="3421711A"/>
    <w:rsid w:val="342A26FE"/>
    <w:rsid w:val="345B3482"/>
    <w:rsid w:val="349864A0"/>
    <w:rsid w:val="34CE2DFE"/>
    <w:rsid w:val="35526B74"/>
    <w:rsid w:val="358D6E84"/>
    <w:rsid w:val="360F22D3"/>
    <w:rsid w:val="363E2844"/>
    <w:rsid w:val="36430B92"/>
    <w:rsid w:val="36784539"/>
    <w:rsid w:val="36A64509"/>
    <w:rsid w:val="36AA789A"/>
    <w:rsid w:val="36E7082F"/>
    <w:rsid w:val="36F511DD"/>
    <w:rsid w:val="36F9085E"/>
    <w:rsid w:val="37041BA9"/>
    <w:rsid w:val="37343113"/>
    <w:rsid w:val="375872F6"/>
    <w:rsid w:val="375B5FDB"/>
    <w:rsid w:val="377A483B"/>
    <w:rsid w:val="37865C12"/>
    <w:rsid w:val="37AC182C"/>
    <w:rsid w:val="37FD7C95"/>
    <w:rsid w:val="3821719F"/>
    <w:rsid w:val="386D6352"/>
    <w:rsid w:val="38982B9C"/>
    <w:rsid w:val="38AA1D5E"/>
    <w:rsid w:val="38C52899"/>
    <w:rsid w:val="38D6402B"/>
    <w:rsid w:val="38E7487A"/>
    <w:rsid w:val="38FD02DB"/>
    <w:rsid w:val="39071D52"/>
    <w:rsid w:val="395B0CFB"/>
    <w:rsid w:val="39660175"/>
    <w:rsid w:val="39723BAE"/>
    <w:rsid w:val="39730401"/>
    <w:rsid w:val="397A4747"/>
    <w:rsid w:val="39F456EC"/>
    <w:rsid w:val="3AEE491F"/>
    <w:rsid w:val="3B00217F"/>
    <w:rsid w:val="3B385904"/>
    <w:rsid w:val="3B40040D"/>
    <w:rsid w:val="3B647AAC"/>
    <w:rsid w:val="3B765B2A"/>
    <w:rsid w:val="3B7A0CB0"/>
    <w:rsid w:val="3B8474BC"/>
    <w:rsid w:val="3B8944D0"/>
    <w:rsid w:val="3BD916CB"/>
    <w:rsid w:val="3BE1367C"/>
    <w:rsid w:val="3BF02456"/>
    <w:rsid w:val="3C2854E9"/>
    <w:rsid w:val="3C426D4A"/>
    <w:rsid w:val="3CA65DAF"/>
    <w:rsid w:val="3CC165AF"/>
    <w:rsid w:val="3CE33594"/>
    <w:rsid w:val="3CE42D19"/>
    <w:rsid w:val="3D392668"/>
    <w:rsid w:val="3D820FFC"/>
    <w:rsid w:val="3D912968"/>
    <w:rsid w:val="3DC54626"/>
    <w:rsid w:val="3DFE0BF8"/>
    <w:rsid w:val="3E200186"/>
    <w:rsid w:val="3E602049"/>
    <w:rsid w:val="3EE14C9A"/>
    <w:rsid w:val="3EF46468"/>
    <w:rsid w:val="3F1A01B3"/>
    <w:rsid w:val="3F690816"/>
    <w:rsid w:val="3F6B05F6"/>
    <w:rsid w:val="3F81347D"/>
    <w:rsid w:val="3F923AC5"/>
    <w:rsid w:val="3FA65D19"/>
    <w:rsid w:val="3FAC11EA"/>
    <w:rsid w:val="3FC5575C"/>
    <w:rsid w:val="400A7364"/>
    <w:rsid w:val="400C0FB7"/>
    <w:rsid w:val="405E1FAB"/>
    <w:rsid w:val="406328AF"/>
    <w:rsid w:val="4091619D"/>
    <w:rsid w:val="40B13EE8"/>
    <w:rsid w:val="40D146C6"/>
    <w:rsid w:val="40D949B9"/>
    <w:rsid w:val="40E159A8"/>
    <w:rsid w:val="410C2669"/>
    <w:rsid w:val="41546D8B"/>
    <w:rsid w:val="419667A7"/>
    <w:rsid w:val="41A9444D"/>
    <w:rsid w:val="41B4616B"/>
    <w:rsid w:val="41B70324"/>
    <w:rsid w:val="41B9388A"/>
    <w:rsid w:val="41CA1F79"/>
    <w:rsid w:val="41D86AE5"/>
    <w:rsid w:val="421A034B"/>
    <w:rsid w:val="423F3D4E"/>
    <w:rsid w:val="427B4399"/>
    <w:rsid w:val="429B5EBD"/>
    <w:rsid w:val="42B65C07"/>
    <w:rsid w:val="42D2280E"/>
    <w:rsid w:val="42E06B1D"/>
    <w:rsid w:val="4374147A"/>
    <w:rsid w:val="438B764D"/>
    <w:rsid w:val="439F1E06"/>
    <w:rsid w:val="43F15786"/>
    <w:rsid w:val="4403147C"/>
    <w:rsid w:val="440F7DFC"/>
    <w:rsid w:val="4455072C"/>
    <w:rsid w:val="44797325"/>
    <w:rsid w:val="44CD31F0"/>
    <w:rsid w:val="44E266CD"/>
    <w:rsid w:val="44EE0500"/>
    <w:rsid w:val="456653EA"/>
    <w:rsid w:val="458E352B"/>
    <w:rsid w:val="45C256BB"/>
    <w:rsid w:val="45EB741B"/>
    <w:rsid w:val="46063934"/>
    <w:rsid w:val="460C47E4"/>
    <w:rsid w:val="46111CCE"/>
    <w:rsid w:val="463E3B5B"/>
    <w:rsid w:val="46500F6B"/>
    <w:rsid w:val="4659673D"/>
    <w:rsid w:val="46823A3F"/>
    <w:rsid w:val="468B3E4B"/>
    <w:rsid w:val="468D7067"/>
    <w:rsid w:val="469F490D"/>
    <w:rsid w:val="46EA4FFD"/>
    <w:rsid w:val="46F850A2"/>
    <w:rsid w:val="471200B7"/>
    <w:rsid w:val="474156B1"/>
    <w:rsid w:val="47526596"/>
    <w:rsid w:val="47AA742C"/>
    <w:rsid w:val="47FD3CA8"/>
    <w:rsid w:val="48211C14"/>
    <w:rsid w:val="482B2D03"/>
    <w:rsid w:val="483B7265"/>
    <w:rsid w:val="484F4527"/>
    <w:rsid w:val="485022F6"/>
    <w:rsid w:val="48D22547"/>
    <w:rsid w:val="48F10D9F"/>
    <w:rsid w:val="48F7696F"/>
    <w:rsid w:val="49547539"/>
    <w:rsid w:val="496141AC"/>
    <w:rsid w:val="49705562"/>
    <w:rsid w:val="49D469EC"/>
    <w:rsid w:val="4A3D4725"/>
    <w:rsid w:val="4A9D3546"/>
    <w:rsid w:val="4AB77EE6"/>
    <w:rsid w:val="4B1B6DE2"/>
    <w:rsid w:val="4B21533E"/>
    <w:rsid w:val="4B4C6EA0"/>
    <w:rsid w:val="4B4F58DA"/>
    <w:rsid w:val="4B5C2F33"/>
    <w:rsid w:val="4B6C29B4"/>
    <w:rsid w:val="4B827E3A"/>
    <w:rsid w:val="4BAD3A5A"/>
    <w:rsid w:val="4BB26590"/>
    <w:rsid w:val="4BE8321F"/>
    <w:rsid w:val="4C04015D"/>
    <w:rsid w:val="4C0D22EF"/>
    <w:rsid w:val="4C471A7D"/>
    <w:rsid w:val="4C486317"/>
    <w:rsid w:val="4C75743E"/>
    <w:rsid w:val="4C8A2144"/>
    <w:rsid w:val="4C9A5DF2"/>
    <w:rsid w:val="4CA67C66"/>
    <w:rsid w:val="4CD945DE"/>
    <w:rsid w:val="4CF03284"/>
    <w:rsid w:val="4CF45C93"/>
    <w:rsid w:val="4D153ECE"/>
    <w:rsid w:val="4D2515D1"/>
    <w:rsid w:val="4D333FAA"/>
    <w:rsid w:val="4D5306FF"/>
    <w:rsid w:val="4D9B3EA0"/>
    <w:rsid w:val="4D9F6B46"/>
    <w:rsid w:val="4DD5559F"/>
    <w:rsid w:val="4E354830"/>
    <w:rsid w:val="4E965C4A"/>
    <w:rsid w:val="4EC54E1A"/>
    <w:rsid w:val="4ED01A00"/>
    <w:rsid w:val="4ED548F5"/>
    <w:rsid w:val="4F6B202F"/>
    <w:rsid w:val="4F7014DC"/>
    <w:rsid w:val="4FC6709B"/>
    <w:rsid w:val="50023E82"/>
    <w:rsid w:val="50611D05"/>
    <w:rsid w:val="509A1B7B"/>
    <w:rsid w:val="50B60AA4"/>
    <w:rsid w:val="50F339BB"/>
    <w:rsid w:val="510B0A72"/>
    <w:rsid w:val="511107EA"/>
    <w:rsid w:val="51275014"/>
    <w:rsid w:val="5149298E"/>
    <w:rsid w:val="51A51E37"/>
    <w:rsid w:val="52144634"/>
    <w:rsid w:val="523E1886"/>
    <w:rsid w:val="52453F70"/>
    <w:rsid w:val="525E08A7"/>
    <w:rsid w:val="526D5CE7"/>
    <w:rsid w:val="52835728"/>
    <w:rsid w:val="52AE626B"/>
    <w:rsid w:val="52B10D12"/>
    <w:rsid w:val="52B77248"/>
    <w:rsid w:val="533055CA"/>
    <w:rsid w:val="537F19EB"/>
    <w:rsid w:val="53A67008"/>
    <w:rsid w:val="544C3913"/>
    <w:rsid w:val="54506176"/>
    <w:rsid w:val="547503C8"/>
    <w:rsid w:val="54877ACD"/>
    <w:rsid w:val="54B178A3"/>
    <w:rsid w:val="54D56150"/>
    <w:rsid w:val="54D768AD"/>
    <w:rsid w:val="54DA7145"/>
    <w:rsid w:val="54DF08A5"/>
    <w:rsid w:val="54E46373"/>
    <w:rsid w:val="54F6506D"/>
    <w:rsid w:val="551B0289"/>
    <w:rsid w:val="551D2D9B"/>
    <w:rsid w:val="55312B9A"/>
    <w:rsid w:val="555A1524"/>
    <w:rsid w:val="55852ADB"/>
    <w:rsid w:val="56417C4B"/>
    <w:rsid w:val="564B0AE9"/>
    <w:rsid w:val="56594884"/>
    <w:rsid w:val="566B20C8"/>
    <w:rsid w:val="566B5E16"/>
    <w:rsid w:val="566C128D"/>
    <w:rsid w:val="56A87221"/>
    <w:rsid w:val="56B06577"/>
    <w:rsid w:val="56B472C5"/>
    <w:rsid w:val="571115F6"/>
    <w:rsid w:val="573035A2"/>
    <w:rsid w:val="57A516ED"/>
    <w:rsid w:val="57D33D1E"/>
    <w:rsid w:val="57ED3E02"/>
    <w:rsid w:val="583757B1"/>
    <w:rsid w:val="58442CE2"/>
    <w:rsid w:val="585A4559"/>
    <w:rsid w:val="585C0E6D"/>
    <w:rsid w:val="58790107"/>
    <w:rsid w:val="587F5D5D"/>
    <w:rsid w:val="58801035"/>
    <w:rsid w:val="58956519"/>
    <w:rsid w:val="589C4E16"/>
    <w:rsid w:val="58A601C6"/>
    <w:rsid w:val="58CE3026"/>
    <w:rsid w:val="58E40592"/>
    <w:rsid w:val="58EC3B19"/>
    <w:rsid w:val="58F763A7"/>
    <w:rsid w:val="59023071"/>
    <w:rsid w:val="59145C4F"/>
    <w:rsid w:val="591E1A3A"/>
    <w:rsid w:val="5922044A"/>
    <w:rsid w:val="592964DB"/>
    <w:rsid w:val="59692417"/>
    <w:rsid w:val="5981273E"/>
    <w:rsid w:val="598950C2"/>
    <w:rsid w:val="598A5F51"/>
    <w:rsid w:val="59930210"/>
    <w:rsid w:val="59997AAB"/>
    <w:rsid w:val="599D4E5B"/>
    <w:rsid w:val="59A73A9A"/>
    <w:rsid w:val="5A096502"/>
    <w:rsid w:val="5A312D8C"/>
    <w:rsid w:val="5A3C32F4"/>
    <w:rsid w:val="5A5D684E"/>
    <w:rsid w:val="5A92559D"/>
    <w:rsid w:val="5AF72A21"/>
    <w:rsid w:val="5B093232"/>
    <w:rsid w:val="5B0B0F9E"/>
    <w:rsid w:val="5B281951"/>
    <w:rsid w:val="5B7E7AA6"/>
    <w:rsid w:val="5B9A3DF2"/>
    <w:rsid w:val="5C443CDC"/>
    <w:rsid w:val="5C895217"/>
    <w:rsid w:val="5C93396F"/>
    <w:rsid w:val="5CC50338"/>
    <w:rsid w:val="5CE80A74"/>
    <w:rsid w:val="5D45731F"/>
    <w:rsid w:val="5D4B5084"/>
    <w:rsid w:val="5D597AA8"/>
    <w:rsid w:val="5D990C10"/>
    <w:rsid w:val="5DB779C1"/>
    <w:rsid w:val="5DEE7DDB"/>
    <w:rsid w:val="5DF325B8"/>
    <w:rsid w:val="5DFA4F22"/>
    <w:rsid w:val="5E1238C5"/>
    <w:rsid w:val="5E151CEA"/>
    <w:rsid w:val="5E391380"/>
    <w:rsid w:val="5E4A0878"/>
    <w:rsid w:val="5E524E52"/>
    <w:rsid w:val="5E72165C"/>
    <w:rsid w:val="5E922022"/>
    <w:rsid w:val="5EA15355"/>
    <w:rsid w:val="5EC44694"/>
    <w:rsid w:val="5ECA3D86"/>
    <w:rsid w:val="5ED83612"/>
    <w:rsid w:val="5EE878A4"/>
    <w:rsid w:val="5F176892"/>
    <w:rsid w:val="5F8A3071"/>
    <w:rsid w:val="5FA718CF"/>
    <w:rsid w:val="5FAF1CA3"/>
    <w:rsid w:val="5FDA1607"/>
    <w:rsid w:val="5FDC1B28"/>
    <w:rsid w:val="5FDD7DED"/>
    <w:rsid w:val="6000637E"/>
    <w:rsid w:val="60067451"/>
    <w:rsid w:val="60436A52"/>
    <w:rsid w:val="60586BB2"/>
    <w:rsid w:val="605D1C36"/>
    <w:rsid w:val="60D0123A"/>
    <w:rsid w:val="610C7D72"/>
    <w:rsid w:val="6158089A"/>
    <w:rsid w:val="617A6DC3"/>
    <w:rsid w:val="6186527A"/>
    <w:rsid w:val="61941CB5"/>
    <w:rsid w:val="61BD7BD2"/>
    <w:rsid w:val="61D22C32"/>
    <w:rsid w:val="61D447B1"/>
    <w:rsid w:val="61F73390"/>
    <w:rsid w:val="623D0D4F"/>
    <w:rsid w:val="62A15CA3"/>
    <w:rsid w:val="62F3241E"/>
    <w:rsid w:val="634812F5"/>
    <w:rsid w:val="6351587E"/>
    <w:rsid w:val="636C5ADF"/>
    <w:rsid w:val="638007BA"/>
    <w:rsid w:val="63BF6533"/>
    <w:rsid w:val="644D29F9"/>
    <w:rsid w:val="64595C24"/>
    <w:rsid w:val="647D54F1"/>
    <w:rsid w:val="649453F4"/>
    <w:rsid w:val="64DB4F3F"/>
    <w:rsid w:val="653749B0"/>
    <w:rsid w:val="653C686F"/>
    <w:rsid w:val="655473DE"/>
    <w:rsid w:val="65561FFD"/>
    <w:rsid w:val="65577E0C"/>
    <w:rsid w:val="657161CF"/>
    <w:rsid w:val="657F32E3"/>
    <w:rsid w:val="65A00301"/>
    <w:rsid w:val="65A0228E"/>
    <w:rsid w:val="65A55446"/>
    <w:rsid w:val="65AC3FAB"/>
    <w:rsid w:val="65B62BC1"/>
    <w:rsid w:val="65CE6388"/>
    <w:rsid w:val="65DD5E1D"/>
    <w:rsid w:val="661C5726"/>
    <w:rsid w:val="661E0ABD"/>
    <w:rsid w:val="66594549"/>
    <w:rsid w:val="665A1707"/>
    <w:rsid w:val="66950231"/>
    <w:rsid w:val="66BF54C3"/>
    <w:rsid w:val="66C918D4"/>
    <w:rsid w:val="66D50730"/>
    <w:rsid w:val="673C5CD1"/>
    <w:rsid w:val="67430C70"/>
    <w:rsid w:val="675276E2"/>
    <w:rsid w:val="67804C9C"/>
    <w:rsid w:val="67F6236A"/>
    <w:rsid w:val="68026B77"/>
    <w:rsid w:val="687438BB"/>
    <w:rsid w:val="68A7238C"/>
    <w:rsid w:val="68E30417"/>
    <w:rsid w:val="69022B6A"/>
    <w:rsid w:val="695E750F"/>
    <w:rsid w:val="69951B60"/>
    <w:rsid w:val="69A67EA5"/>
    <w:rsid w:val="69AC4866"/>
    <w:rsid w:val="69AE1C5B"/>
    <w:rsid w:val="69F94A95"/>
    <w:rsid w:val="6A017EBE"/>
    <w:rsid w:val="6A5009D8"/>
    <w:rsid w:val="6A63113B"/>
    <w:rsid w:val="6A81158B"/>
    <w:rsid w:val="6A9A3290"/>
    <w:rsid w:val="6ADE57C9"/>
    <w:rsid w:val="6B0F68B3"/>
    <w:rsid w:val="6B7B547B"/>
    <w:rsid w:val="6B8B40B4"/>
    <w:rsid w:val="6BB917FD"/>
    <w:rsid w:val="6BCE7E69"/>
    <w:rsid w:val="6C180827"/>
    <w:rsid w:val="6C296590"/>
    <w:rsid w:val="6C306097"/>
    <w:rsid w:val="6CB55AEA"/>
    <w:rsid w:val="6CC464E0"/>
    <w:rsid w:val="6CE86663"/>
    <w:rsid w:val="6D112BD3"/>
    <w:rsid w:val="6D1C66E8"/>
    <w:rsid w:val="6D4A21D1"/>
    <w:rsid w:val="6D8F7120"/>
    <w:rsid w:val="6D975E93"/>
    <w:rsid w:val="6DAA359A"/>
    <w:rsid w:val="6E1C7C7E"/>
    <w:rsid w:val="6E444483"/>
    <w:rsid w:val="6E610BAA"/>
    <w:rsid w:val="6E7A4014"/>
    <w:rsid w:val="6E8C7902"/>
    <w:rsid w:val="6EA56E20"/>
    <w:rsid w:val="6EED1B3F"/>
    <w:rsid w:val="6F1277AF"/>
    <w:rsid w:val="6F1879DE"/>
    <w:rsid w:val="6F4A19CD"/>
    <w:rsid w:val="6F821349"/>
    <w:rsid w:val="6F9E2756"/>
    <w:rsid w:val="6FB044C4"/>
    <w:rsid w:val="6FB76632"/>
    <w:rsid w:val="6FD418BC"/>
    <w:rsid w:val="70093BF7"/>
    <w:rsid w:val="7021092E"/>
    <w:rsid w:val="70484C97"/>
    <w:rsid w:val="705D4ED5"/>
    <w:rsid w:val="707F56D7"/>
    <w:rsid w:val="70AC0C11"/>
    <w:rsid w:val="70D03BD0"/>
    <w:rsid w:val="70E909E4"/>
    <w:rsid w:val="711B067C"/>
    <w:rsid w:val="7122158B"/>
    <w:rsid w:val="7179002E"/>
    <w:rsid w:val="7233543C"/>
    <w:rsid w:val="724F0D1A"/>
    <w:rsid w:val="725F52B7"/>
    <w:rsid w:val="729C1F5C"/>
    <w:rsid w:val="72A62E48"/>
    <w:rsid w:val="72D574C8"/>
    <w:rsid w:val="72DB6106"/>
    <w:rsid w:val="72E13995"/>
    <w:rsid w:val="72F713F2"/>
    <w:rsid w:val="72FE0213"/>
    <w:rsid w:val="7309711B"/>
    <w:rsid w:val="732A61AD"/>
    <w:rsid w:val="73552881"/>
    <w:rsid w:val="735C6B51"/>
    <w:rsid w:val="7386522E"/>
    <w:rsid w:val="73A708C5"/>
    <w:rsid w:val="73C93B06"/>
    <w:rsid w:val="74341F76"/>
    <w:rsid w:val="743A6C07"/>
    <w:rsid w:val="74874A59"/>
    <w:rsid w:val="74AA2944"/>
    <w:rsid w:val="75283179"/>
    <w:rsid w:val="75410DE2"/>
    <w:rsid w:val="75997BC1"/>
    <w:rsid w:val="75A73AD7"/>
    <w:rsid w:val="75C85F08"/>
    <w:rsid w:val="75CF37E6"/>
    <w:rsid w:val="75D520B9"/>
    <w:rsid w:val="75DC0B17"/>
    <w:rsid w:val="761D1546"/>
    <w:rsid w:val="769E4031"/>
    <w:rsid w:val="76A6728F"/>
    <w:rsid w:val="76AD7DBE"/>
    <w:rsid w:val="76C959EF"/>
    <w:rsid w:val="76F04A63"/>
    <w:rsid w:val="76F8372F"/>
    <w:rsid w:val="76FB1881"/>
    <w:rsid w:val="76FD79BD"/>
    <w:rsid w:val="7728424C"/>
    <w:rsid w:val="774328A9"/>
    <w:rsid w:val="777B7137"/>
    <w:rsid w:val="77CB1123"/>
    <w:rsid w:val="7858616B"/>
    <w:rsid w:val="78724169"/>
    <w:rsid w:val="787E4304"/>
    <w:rsid w:val="78961011"/>
    <w:rsid w:val="789939D3"/>
    <w:rsid w:val="78AC0EF3"/>
    <w:rsid w:val="78B401BF"/>
    <w:rsid w:val="79094CF5"/>
    <w:rsid w:val="79167E5C"/>
    <w:rsid w:val="791D34F1"/>
    <w:rsid w:val="79257DFE"/>
    <w:rsid w:val="79607C42"/>
    <w:rsid w:val="796F36FE"/>
    <w:rsid w:val="799A6DC9"/>
    <w:rsid w:val="7A201340"/>
    <w:rsid w:val="7A373860"/>
    <w:rsid w:val="7A58524B"/>
    <w:rsid w:val="7AA00365"/>
    <w:rsid w:val="7AB416F7"/>
    <w:rsid w:val="7ABB762A"/>
    <w:rsid w:val="7B106942"/>
    <w:rsid w:val="7B7D7B89"/>
    <w:rsid w:val="7BC17E60"/>
    <w:rsid w:val="7BDC2BF0"/>
    <w:rsid w:val="7C0137B5"/>
    <w:rsid w:val="7C1E3103"/>
    <w:rsid w:val="7C5909EB"/>
    <w:rsid w:val="7C5D6CE4"/>
    <w:rsid w:val="7C6F3AF9"/>
    <w:rsid w:val="7C77385B"/>
    <w:rsid w:val="7C7C270C"/>
    <w:rsid w:val="7CAC1243"/>
    <w:rsid w:val="7CC27876"/>
    <w:rsid w:val="7CD414F2"/>
    <w:rsid w:val="7D0E1C04"/>
    <w:rsid w:val="7D513944"/>
    <w:rsid w:val="7D5211D3"/>
    <w:rsid w:val="7D9B3087"/>
    <w:rsid w:val="7DB1613D"/>
    <w:rsid w:val="7DBF4AE5"/>
    <w:rsid w:val="7DC720AD"/>
    <w:rsid w:val="7DE97EF9"/>
    <w:rsid w:val="7E1753B4"/>
    <w:rsid w:val="7E4502EE"/>
    <w:rsid w:val="7E5F24F8"/>
    <w:rsid w:val="7E851B39"/>
    <w:rsid w:val="7E9A4905"/>
    <w:rsid w:val="7F3F4AD1"/>
    <w:rsid w:val="7F43111F"/>
    <w:rsid w:val="7FA153EB"/>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5"/>
    <w:link w:val="38"/>
    <w:qFormat/>
    <w:uiPriority w:val="99"/>
    <w:pPr>
      <w:keepNext/>
      <w:keepLines/>
      <w:spacing w:before="260" w:after="260" w:line="360" w:lineRule="auto"/>
      <w:ind w:firstLine="602" w:firstLineChars="200"/>
      <w:outlineLvl w:val="2"/>
    </w:pPr>
    <w:rPr>
      <w:rFonts w:ascii="仿宋_GB2312" w:eastAsia="仿宋_GB2312" w:cs="宋体"/>
      <w:b/>
      <w:bCs/>
      <w:sz w:val="30"/>
      <w:szCs w:val="30"/>
    </w:rPr>
  </w:style>
  <w:style w:type="paragraph" w:styleId="7">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5"/>
    <w:qFormat/>
    <w:uiPriority w:val="1"/>
    <w:pPr>
      <w:spacing w:after="120"/>
    </w:pPr>
    <w:rPr>
      <w:rFonts w:ascii="Times New Roman" w:hAnsi="Times New Roman"/>
      <w:szCs w:val="24"/>
    </w:rPr>
  </w:style>
  <w:style w:type="paragraph" w:styleId="5">
    <w:name w:val="Normal Indent"/>
    <w:basedOn w:val="1"/>
    <w:next w:val="1"/>
    <w:unhideWhenUsed/>
    <w:qFormat/>
    <w:uiPriority w:val="99"/>
    <w:pPr>
      <w:ind w:firstLine="420"/>
    </w:pPr>
    <w:rPr>
      <w:rFonts w:ascii="Times New Roman" w:hAnsi="Times New Roman"/>
      <w:szCs w:val="21"/>
    </w:rPr>
  </w:style>
  <w:style w:type="paragraph" w:styleId="8">
    <w:name w:val="toc 7"/>
    <w:basedOn w:val="1"/>
    <w:next w:val="1"/>
    <w:unhideWhenUsed/>
    <w:qFormat/>
    <w:uiPriority w:val="39"/>
    <w:pPr>
      <w:ind w:left="1260"/>
      <w:jc w:val="left"/>
    </w:pPr>
    <w:rPr>
      <w:rFonts w:asciiTheme="minorHAnsi" w:hAnsiTheme="minorHAnsi" w:cstheme="minorHAnsi"/>
      <w:sz w:val="18"/>
      <w:szCs w:val="18"/>
    </w:rPr>
  </w:style>
  <w:style w:type="paragraph" w:styleId="9">
    <w:name w:val="Body Text Indent"/>
    <w:basedOn w:val="1"/>
    <w:next w:val="5"/>
    <w:qFormat/>
    <w:uiPriority w:val="0"/>
    <w:pPr>
      <w:spacing w:after="120"/>
      <w:ind w:left="420" w:leftChars="200"/>
    </w:pPr>
    <w:rPr>
      <w:rFonts w:ascii="Times New Roman" w:hAnsi="Times New Roman"/>
    </w:rPr>
  </w:style>
  <w:style w:type="paragraph" w:styleId="10">
    <w:name w:val="List Bullet 2"/>
    <w:basedOn w:val="1"/>
    <w:next w:val="1"/>
    <w:qFormat/>
    <w:uiPriority w:val="0"/>
    <w:pPr>
      <w:numPr>
        <w:ilvl w:val="0"/>
        <w:numId w:val="1"/>
      </w:numPr>
    </w:pPr>
  </w:style>
  <w:style w:type="paragraph" w:styleId="11">
    <w:name w:val="toc 5"/>
    <w:basedOn w:val="1"/>
    <w:next w:val="1"/>
    <w:unhideWhenUsed/>
    <w:qFormat/>
    <w:uiPriority w:val="39"/>
    <w:pPr>
      <w:ind w:left="840"/>
      <w:jc w:val="left"/>
    </w:pPr>
    <w:rPr>
      <w:rFonts w:asciiTheme="minorHAnsi" w:hAnsiTheme="minorHAnsi" w:cstheme="minorHAnsi"/>
      <w:sz w:val="18"/>
      <w:szCs w:val="18"/>
    </w:rPr>
  </w:style>
  <w:style w:type="paragraph" w:styleId="12">
    <w:name w:val="toc 3"/>
    <w:basedOn w:val="1"/>
    <w:next w:val="1"/>
    <w:qFormat/>
    <w:uiPriority w:val="39"/>
    <w:pPr>
      <w:ind w:left="420"/>
      <w:jc w:val="left"/>
    </w:pPr>
    <w:rPr>
      <w:rFonts w:eastAsia="仿宋" w:asciiTheme="minorHAnsi" w:hAnsiTheme="minorHAnsi" w:cstheme="minorHAnsi"/>
      <w:i/>
      <w:iCs/>
      <w:sz w:val="24"/>
      <w:szCs w:val="20"/>
    </w:rPr>
  </w:style>
  <w:style w:type="paragraph" w:styleId="13">
    <w:name w:val="Plain Text"/>
    <w:basedOn w:val="1"/>
    <w:next w:val="1"/>
    <w:link w:val="42"/>
    <w:qFormat/>
    <w:uiPriority w:val="99"/>
    <w:rPr>
      <w:rFonts w:ascii="宋体" w:hAnsi="Courier New"/>
      <w:szCs w:val="20"/>
    </w:rPr>
  </w:style>
  <w:style w:type="paragraph" w:styleId="14">
    <w:name w:val="toc 8"/>
    <w:basedOn w:val="1"/>
    <w:next w:val="1"/>
    <w:unhideWhenUsed/>
    <w:qFormat/>
    <w:uiPriority w:val="39"/>
    <w:pPr>
      <w:ind w:left="1470"/>
      <w:jc w:val="left"/>
    </w:pPr>
    <w:rPr>
      <w:rFonts w:asciiTheme="minorHAnsi" w:hAnsiTheme="minorHAnsi" w:cstheme="minorHAnsi"/>
      <w:sz w:val="18"/>
      <w:szCs w:val="18"/>
    </w:rPr>
  </w:style>
  <w:style w:type="paragraph" w:styleId="15">
    <w:name w:val="Body Text Indent 2"/>
    <w:basedOn w:val="1"/>
    <w:link w:val="57"/>
    <w:qFormat/>
    <w:uiPriority w:val="0"/>
    <w:pPr>
      <w:spacing w:after="120" w:line="480" w:lineRule="auto"/>
      <w:ind w:left="420" w:leftChars="200"/>
    </w:pPr>
  </w:style>
  <w:style w:type="paragraph" w:styleId="16">
    <w:name w:val="Balloon Text"/>
    <w:basedOn w:val="1"/>
    <w:link w:val="35"/>
    <w:qFormat/>
    <w:uiPriority w:val="99"/>
    <w:rPr>
      <w:sz w:val="18"/>
      <w:szCs w:val="18"/>
    </w:rPr>
  </w:style>
  <w:style w:type="paragraph" w:styleId="17">
    <w:name w:val="footer"/>
    <w:basedOn w:val="1"/>
    <w:link w:val="36"/>
    <w:qFormat/>
    <w:uiPriority w:val="99"/>
    <w:pPr>
      <w:tabs>
        <w:tab w:val="center" w:pos="4153"/>
        <w:tab w:val="right" w:pos="8306"/>
      </w:tabs>
      <w:snapToGrid w:val="0"/>
      <w:jc w:val="left"/>
    </w:pPr>
    <w:rPr>
      <w:sz w:val="18"/>
    </w:rPr>
  </w:style>
  <w:style w:type="paragraph" w:styleId="18">
    <w:name w:val="header"/>
    <w:basedOn w:val="1"/>
    <w:link w:val="68"/>
    <w:qFormat/>
    <w:uiPriority w:val="99"/>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9">
    <w:name w:val="toc 1"/>
    <w:basedOn w:val="1"/>
    <w:next w:val="1"/>
    <w:qFormat/>
    <w:uiPriority w:val="39"/>
    <w:pPr>
      <w:spacing w:before="120" w:after="120"/>
      <w:jc w:val="left"/>
    </w:pPr>
    <w:rPr>
      <w:rFonts w:eastAsia="仿宋" w:asciiTheme="minorHAnsi" w:hAnsiTheme="minorHAnsi" w:cstheme="minorHAnsi"/>
      <w:b/>
      <w:bCs/>
      <w:caps/>
      <w:sz w:val="24"/>
      <w:szCs w:val="20"/>
    </w:rPr>
  </w:style>
  <w:style w:type="paragraph" w:styleId="20">
    <w:name w:val="toc 4"/>
    <w:basedOn w:val="1"/>
    <w:next w:val="1"/>
    <w:unhideWhenUsed/>
    <w:qFormat/>
    <w:uiPriority w:val="39"/>
    <w:pPr>
      <w:ind w:left="630"/>
      <w:jc w:val="left"/>
    </w:pPr>
    <w:rPr>
      <w:rFonts w:asciiTheme="minorHAnsi" w:hAnsiTheme="minorHAnsi" w:cstheme="minorHAnsi"/>
      <w:sz w:val="18"/>
      <w:szCs w:val="18"/>
    </w:rPr>
  </w:style>
  <w:style w:type="paragraph" w:styleId="21">
    <w:name w:val="List"/>
    <w:basedOn w:val="1"/>
    <w:unhideWhenUsed/>
    <w:qFormat/>
    <w:uiPriority w:val="99"/>
    <w:pPr>
      <w:spacing w:before="100" w:beforeAutospacing="1" w:after="100" w:afterAutospacing="1"/>
      <w:ind w:left="200" w:hanging="200" w:hangingChars="200"/>
    </w:pPr>
    <w:rPr>
      <w:rFonts w:ascii="Times New Roman" w:hAnsi="Times New Roman"/>
      <w:szCs w:val="21"/>
    </w:rPr>
  </w:style>
  <w:style w:type="paragraph" w:styleId="22">
    <w:name w:val="footnote text"/>
    <w:basedOn w:val="1"/>
    <w:qFormat/>
    <w:uiPriority w:val="0"/>
    <w:pPr>
      <w:snapToGrid w:val="0"/>
      <w:jc w:val="left"/>
    </w:pPr>
    <w:rPr>
      <w:sz w:val="18"/>
    </w:rPr>
  </w:style>
  <w:style w:type="paragraph" w:styleId="23">
    <w:name w:val="toc 6"/>
    <w:basedOn w:val="1"/>
    <w:next w:val="1"/>
    <w:qFormat/>
    <w:uiPriority w:val="39"/>
    <w:pPr>
      <w:ind w:left="1050"/>
      <w:jc w:val="left"/>
    </w:pPr>
    <w:rPr>
      <w:rFonts w:asciiTheme="minorHAnsi" w:hAnsiTheme="minorHAnsi" w:cstheme="minorHAnsi"/>
      <w:sz w:val="18"/>
      <w:szCs w:val="18"/>
    </w:rPr>
  </w:style>
  <w:style w:type="paragraph" w:styleId="24">
    <w:name w:val="toc 2"/>
    <w:basedOn w:val="1"/>
    <w:next w:val="1"/>
    <w:qFormat/>
    <w:uiPriority w:val="39"/>
    <w:pPr>
      <w:ind w:left="210"/>
      <w:jc w:val="left"/>
    </w:pPr>
    <w:rPr>
      <w:rFonts w:eastAsia="仿宋" w:asciiTheme="minorHAnsi" w:hAnsiTheme="minorHAnsi" w:cstheme="minorHAnsi"/>
      <w:smallCaps/>
      <w:sz w:val="24"/>
      <w:szCs w:val="20"/>
    </w:rPr>
  </w:style>
  <w:style w:type="paragraph" w:styleId="25">
    <w:name w:val="toc 9"/>
    <w:basedOn w:val="1"/>
    <w:next w:val="1"/>
    <w:unhideWhenUsed/>
    <w:qFormat/>
    <w:uiPriority w:val="39"/>
    <w:pPr>
      <w:ind w:left="1680"/>
      <w:jc w:val="left"/>
    </w:pPr>
    <w:rPr>
      <w:rFonts w:asciiTheme="minorHAnsi" w:hAnsiTheme="minorHAnsi" w:cstheme="minorHAnsi"/>
      <w:sz w:val="18"/>
      <w:szCs w:val="18"/>
    </w:rPr>
  </w:style>
  <w:style w:type="paragraph" w:styleId="26">
    <w:name w:val="Normal (Web)"/>
    <w:basedOn w:val="1"/>
    <w:qFormat/>
    <w:uiPriority w:val="99"/>
    <w:pPr>
      <w:widowControl/>
      <w:spacing w:before="100" w:beforeAutospacing="1" w:after="100" w:afterAutospacing="1"/>
      <w:jc w:val="left"/>
    </w:pPr>
    <w:rPr>
      <w:rFonts w:ascii="宋体" w:hAnsi="宋体"/>
      <w:kern w:val="0"/>
      <w:sz w:val="24"/>
    </w:rPr>
  </w:style>
  <w:style w:type="paragraph" w:styleId="27">
    <w:name w:val="Title"/>
    <w:basedOn w:val="1"/>
    <w:next w:val="1"/>
    <w:link w:val="37"/>
    <w:qFormat/>
    <w:uiPriority w:val="10"/>
    <w:pPr>
      <w:spacing w:before="240" w:after="60"/>
      <w:jc w:val="center"/>
      <w:outlineLvl w:val="0"/>
    </w:pPr>
    <w:rPr>
      <w:rFonts w:ascii="Arial" w:hAnsi="Arial" w:cs="Arial"/>
      <w:b/>
      <w:bCs/>
      <w:sz w:val="32"/>
      <w:szCs w:val="32"/>
    </w:rPr>
  </w:style>
  <w:style w:type="paragraph" w:styleId="28">
    <w:name w:val="Body Text First Indent"/>
    <w:basedOn w:val="2"/>
    <w:next w:val="23"/>
    <w:qFormat/>
    <w:uiPriority w:val="0"/>
    <w:pPr>
      <w:ind w:firstLine="420"/>
    </w:pPr>
  </w:style>
  <w:style w:type="paragraph" w:styleId="29">
    <w:name w:val="Body Text First Indent 2"/>
    <w:basedOn w:val="9"/>
    <w:qFormat/>
    <w:uiPriority w:val="0"/>
    <w:pPr>
      <w:spacing w:after="120"/>
      <w:ind w:left="420" w:leftChars="200" w:firstLine="420"/>
      <w:jc w:val="left"/>
    </w:p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Hyperlink"/>
    <w:basedOn w:val="32"/>
    <w:unhideWhenUsed/>
    <w:qFormat/>
    <w:uiPriority w:val="99"/>
    <w:rPr>
      <w:color w:val="0563C1" w:themeColor="hyperlink"/>
      <w:u w:val="single"/>
      <w14:textFill>
        <w14:solidFill>
          <w14:schemeClr w14:val="hlink"/>
        </w14:solidFill>
      </w14:textFill>
    </w:rPr>
  </w:style>
  <w:style w:type="character" w:customStyle="1" w:styleId="35">
    <w:name w:val="批注框文本 Char"/>
    <w:basedOn w:val="32"/>
    <w:link w:val="16"/>
    <w:qFormat/>
    <w:uiPriority w:val="99"/>
    <w:rPr>
      <w:rFonts w:ascii="Calibri" w:hAnsi="Calibri" w:eastAsia="宋体" w:cs="Times New Roman"/>
      <w:kern w:val="2"/>
      <w:sz w:val="18"/>
      <w:szCs w:val="18"/>
    </w:rPr>
  </w:style>
  <w:style w:type="character" w:customStyle="1" w:styleId="36">
    <w:name w:val="页脚 Char"/>
    <w:basedOn w:val="32"/>
    <w:link w:val="17"/>
    <w:qFormat/>
    <w:uiPriority w:val="99"/>
    <w:rPr>
      <w:rFonts w:ascii="Calibri" w:hAnsi="Calibri" w:eastAsia="宋体" w:cs="Times New Roman"/>
      <w:kern w:val="2"/>
      <w:sz w:val="18"/>
      <w:szCs w:val="22"/>
    </w:rPr>
  </w:style>
  <w:style w:type="character" w:customStyle="1" w:styleId="37">
    <w:name w:val="标题 Char"/>
    <w:basedOn w:val="32"/>
    <w:link w:val="27"/>
    <w:qFormat/>
    <w:uiPriority w:val="10"/>
    <w:rPr>
      <w:rFonts w:ascii="Arial" w:hAnsi="Arial" w:eastAsia="宋体" w:cs="Arial"/>
      <w:b/>
      <w:bCs/>
      <w:kern w:val="2"/>
      <w:sz w:val="32"/>
      <w:szCs w:val="32"/>
    </w:rPr>
  </w:style>
  <w:style w:type="character" w:customStyle="1" w:styleId="38">
    <w:name w:val="标题 3 Char"/>
    <w:basedOn w:val="32"/>
    <w:link w:val="6"/>
    <w:qFormat/>
    <w:uiPriority w:val="99"/>
    <w:rPr>
      <w:rFonts w:ascii="仿宋_GB2312" w:hAnsi="Calibri" w:eastAsia="仿宋_GB2312" w:cs="宋体"/>
      <w:b/>
      <w:bCs/>
      <w:kern w:val="2"/>
      <w:sz w:val="30"/>
      <w:szCs w:val="30"/>
    </w:rPr>
  </w:style>
  <w:style w:type="paragraph" w:customStyle="1" w:styleId="39">
    <w:name w:val="样式 标题 31.1.1标题 333rd levelBOD 0Bold HeadCTH3H31Heading ...1"/>
    <w:basedOn w:val="6"/>
    <w:qFormat/>
    <w:uiPriority w:val="0"/>
    <w:pPr>
      <w:spacing w:before="0" w:after="0"/>
      <w:ind w:firstLine="0" w:firstLineChars="0"/>
    </w:pPr>
    <w:rPr>
      <w:rFonts w:hAnsi="宋体"/>
      <w:sz w:val="24"/>
      <w:szCs w:val="24"/>
    </w:rPr>
  </w:style>
  <w:style w:type="character" w:customStyle="1" w:styleId="40">
    <w:name w:val="15"/>
    <w:basedOn w:val="32"/>
    <w:qFormat/>
    <w:uiPriority w:val="0"/>
    <w:rPr>
      <w:rFonts w:hint="default" w:ascii="Times New Roman" w:hAnsi="Times New Roman" w:cs="Times New Roman"/>
      <w:color w:val="0000FF"/>
      <w:u w:val="single"/>
    </w:rPr>
  </w:style>
  <w:style w:type="character" w:customStyle="1" w:styleId="41">
    <w:name w:val="标题 1 Char"/>
    <w:basedOn w:val="32"/>
    <w:link w:val="3"/>
    <w:qFormat/>
    <w:uiPriority w:val="0"/>
    <w:rPr>
      <w:rFonts w:ascii="Calibri" w:hAnsi="Calibri" w:eastAsia="宋体" w:cs="Times New Roman"/>
      <w:b/>
      <w:bCs/>
      <w:kern w:val="44"/>
      <w:sz w:val="44"/>
      <w:szCs w:val="44"/>
    </w:rPr>
  </w:style>
  <w:style w:type="character" w:customStyle="1" w:styleId="42">
    <w:name w:val="纯文本 Char"/>
    <w:basedOn w:val="32"/>
    <w:link w:val="13"/>
    <w:qFormat/>
    <w:uiPriority w:val="99"/>
    <w:rPr>
      <w:rFonts w:ascii="宋体" w:hAnsi="Courier New" w:eastAsia="宋体" w:cs="Times New Roman"/>
      <w:kern w:val="2"/>
      <w:sz w:val="21"/>
    </w:rPr>
  </w:style>
  <w:style w:type="paragraph" w:customStyle="1" w:styleId="43">
    <w:name w:val="正文_5"/>
    <w:basedOn w:val="1"/>
    <w:qFormat/>
    <w:uiPriority w:val="0"/>
    <w:rPr>
      <w:rFonts w:ascii="Times New Roman" w:hAnsi="Times New Roman"/>
      <w:szCs w:val="21"/>
    </w:rPr>
  </w:style>
  <w:style w:type="paragraph" w:customStyle="1" w:styleId="44">
    <w:name w:val="纯文本_3"/>
    <w:basedOn w:val="43"/>
    <w:qFormat/>
    <w:uiPriority w:val="0"/>
    <w:rPr>
      <w:rFonts w:ascii="宋体" w:hAnsi="Courier New" w:cs="宋体"/>
    </w:rPr>
  </w:style>
  <w:style w:type="paragraph" w:customStyle="1" w:styleId="45">
    <w:name w:val="正文_1_0"/>
    <w:basedOn w:val="1"/>
    <w:qFormat/>
    <w:uiPriority w:val="0"/>
    <w:rPr>
      <w:rFonts w:ascii="Times New Roman" w:hAnsi="Times New Roman"/>
      <w:szCs w:val="21"/>
    </w:rPr>
  </w:style>
  <w:style w:type="paragraph" w:customStyle="1" w:styleId="46">
    <w:name w:val="纯文本_0"/>
    <w:basedOn w:val="47"/>
    <w:semiHidden/>
    <w:qFormat/>
    <w:uiPriority w:val="0"/>
    <w:rPr>
      <w:rFonts w:ascii="宋体" w:hAnsi="Courier New" w:cs="宋体"/>
      <w:kern w:val="0"/>
      <w:sz w:val="20"/>
      <w:szCs w:val="20"/>
    </w:rPr>
  </w:style>
  <w:style w:type="paragraph" w:customStyle="1" w:styleId="4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21"/>
    <w:basedOn w:val="1"/>
    <w:qFormat/>
    <w:uiPriority w:val="0"/>
    <w:rPr>
      <w:rFonts w:cs="Calibri"/>
      <w:szCs w:val="21"/>
    </w:rPr>
  </w:style>
  <w:style w:type="paragraph" w:customStyle="1" w:styleId="49">
    <w:name w:val="纯文本_1"/>
    <w:basedOn w:val="50"/>
    <w:qFormat/>
    <w:uiPriority w:val="0"/>
    <w:rPr>
      <w:rFonts w:ascii="宋体" w:hAnsi="Courier New" w:cs="宋体"/>
      <w:szCs w:val="21"/>
    </w:rPr>
  </w:style>
  <w:style w:type="paragraph" w:customStyle="1" w:styleId="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纯文本_4_0"/>
    <w:basedOn w:val="52"/>
    <w:qFormat/>
    <w:uiPriority w:val="0"/>
    <w:rPr>
      <w:rFonts w:ascii="宋体" w:hAnsi="Courier New" w:cs="宋体"/>
      <w:szCs w:val="21"/>
    </w:rPr>
  </w:style>
  <w:style w:type="paragraph" w:customStyle="1" w:styleId="5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8"/>
    <w:basedOn w:val="1"/>
    <w:qFormat/>
    <w:uiPriority w:val="0"/>
    <w:rPr>
      <w:rFonts w:ascii="Times New Roman" w:hAnsi="Times New Roman"/>
      <w:szCs w:val="21"/>
    </w:rPr>
  </w:style>
  <w:style w:type="paragraph" w:customStyle="1" w:styleId="54">
    <w:name w:val="正文_17"/>
    <w:basedOn w:val="1"/>
    <w:qFormat/>
    <w:uiPriority w:val="0"/>
    <w:rPr>
      <w:rFonts w:ascii="Times New Roman" w:hAnsi="Times New Roman"/>
      <w:szCs w:val="21"/>
    </w:rPr>
  </w:style>
  <w:style w:type="paragraph" w:customStyle="1" w:styleId="55">
    <w:name w:val="正文_13_0"/>
    <w:basedOn w:val="1"/>
    <w:qFormat/>
    <w:uiPriority w:val="0"/>
    <w:rPr>
      <w:rFonts w:ascii="Times New Roman" w:hAnsi="Times New Roman"/>
      <w:szCs w:val="21"/>
    </w:rPr>
  </w:style>
  <w:style w:type="paragraph" w:customStyle="1" w:styleId="56">
    <w:name w:val="正文_4"/>
    <w:basedOn w:val="1"/>
    <w:qFormat/>
    <w:uiPriority w:val="0"/>
    <w:rPr>
      <w:rFonts w:ascii="Times New Roman" w:hAnsi="Times New Roman"/>
      <w:szCs w:val="21"/>
    </w:rPr>
  </w:style>
  <w:style w:type="character" w:customStyle="1" w:styleId="57">
    <w:name w:val="正文文本缩进 2 Char"/>
    <w:basedOn w:val="32"/>
    <w:link w:val="15"/>
    <w:qFormat/>
    <w:uiPriority w:val="0"/>
    <w:rPr>
      <w:rFonts w:ascii="Calibri" w:hAnsi="Calibri" w:eastAsia="宋体" w:cs="Times New Roman"/>
      <w:kern w:val="2"/>
      <w:sz w:val="21"/>
      <w:szCs w:val="22"/>
    </w:rPr>
  </w:style>
  <w:style w:type="character" w:customStyle="1" w:styleId="58">
    <w:name w:val="标题 2 Char"/>
    <w:basedOn w:val="32"/>
    <w:link w:val="4"/>
    <w:semiHidden/>
    <w:qFormat/>
    <w:uiPriority w:val="0"/>
    <w:rPr>
      <w:rFonts w:asciiTheme="majorHAnsi" w:hAnsiTheme="majorHAnsi" w:eastAsiaTheme="majorEastAsia" w:cstheme="majorBidi"/>
      <w:b/>
      <w:bCs/>
      <w:kern w:val="2"/>
      <w:sz w:val="32"/>
      <w:szCs w:val="32"/>
    </w:rPr>
  </w:style>
  <w:style w:type="paragraph" w:customStyle="1" w:styleId="59">
    <w:name w:val="纯文本1"/>
    <w:basedOn w:val="1"/>
    <w:qFormat/>
    <w:uiPriority w:val="0"/>
    <w:pPr>
      <w:adjustRightInd w:val="0"/>
      <w:jc w:val="left"/>
      <w:textAlignment w:val="baseline"/>
    </w:pPr>
    <w:rPr>
      <w:rFonts w:ascii="宋体" w:hAnsi="Courier New" w:cs="宋体"/>
      <w:sz w:val="24"/>
      <w:szCs w:val="24"/>
    </w:rPr>
  </w:style>
  <w:style w:type="paragraph" w:customStyle="1" w:styleId="60">
    <w:name w:val="正文1"/>
    <w:basedOn w:val="1"/>
    <w:qFormat/>
    <w:uiPriority w:val="0"/>
    <w:pPr>
      <w:widowControl/>
      <w:jc w:val="left"/>
    </w:pPr>
    <w:rPr>
      <w:rFonts w:ascii="Times New Roman" w:hAnsi="Times New Roman"/>
      <w:kern w:val="0"/>
      <w:sz w:val="24"/>
      <w:szCs w:val="24"/>
    </w:rPr>
  </w:style>
  <w:style w:type="paragraph" w:customStyle="1" w:styleId="61">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62">
    <w:name w:val="正文段"/>
    <w:basedOn w:val="1"/>
    <w:qFormat/>
    <w:uiPriority w:val="0"/>
    <w:pPr>
      <w:widowControl/>
      <w:snapToGrid w:val="0"/>
      <w:spacing w:before="100" w:beforeAutospacing="1" w:afterLines="50"/>
      <w:ind w:firstLine="200" w:firstLineChars="200"/>
    </w:pPr>
    <w:rPr>
      <w:rFonts w:ascii="Times New Roman" w:hAnsi="Times New Roman"/>
      <w:kern w:val="0"/>
      <w:sz w:val="24"/>
      <w:szCs w:val="24"/>
    </w:rPr>
  </w:style>
  <w:style w:type="paragraph" w:styleId="63">
    <w:name w:val="List Paragraph"/>
    <w:basedOn w:val="1"/>
    <w:unhideWhenUsed/>
    <w:qFormat/>
    <w:uiPriority w:val="34"/>
    <w:pPr>
      <w:ind w:firstLine="420" w:firstLineChars="200"/>
    </w:pPr>
  </w:style>
  <w:style w:type="paragraph" w:customStyle="1" w:styleId="64">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alibri"/>
      <w:kern w:val="0"/>
      <w:sz w:val="24"/>
      <w:szCs w:val="24"/>
    </w:rPr>
  </w:style>
  <w:style w:type="paragraph" w:customStyle="1" w:styleId="66">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bookmark-item"/>
    <w:qFormat/>
    <w:uiPriority w:val="0"/>
  </w:style>
  <w:style w:type="character" w:customStyle="1" w:styleId="68">
    <w:name w:val="页眉 Char"/>
    <w:basedOn w:val="32"/>
    <w:link w:val="18"/>
    <w:qFormat/>
    <w:uiPriority w:val="99"/>
    <w:rPr>
      <w:sz w:val="18"/>
    </w:rPr>
  </w:style>
  <w:style w:type="character" w:customStyle="1" w:styleId="69">
    <w:name w:val="font21"/>
    <w:basedOn w:val="32"/>
    <w:qFormat/>
    <w:uiPriority w:val="0"/>
    <w:rPr>
      <w:rFonts w:hint="eastAsia" w:ascii="宋体" w:hAnsi="宋体" w:eastAsia="宋体" w:cs="宋体"/>
      <w:color w:val="000000"/>
      <w:sz w:val="21"/>
      <w:szCs w:val="21"/>
      <w:u w:val="none"/>
    </w:rPr>
  </w:style>
  <w:style w:type="character" w:customStyle="1" w:styleId="70">
    <w:name w:val="font11"/>
    <w:basedOn w:val="32"/>
    <w:qFormat/>
    <w:uiPriority w:val="0"/>
    <w:rPr>
      <w:rFonts w:ascii="Calibri" w:hAnsi="Calibri" w:cs="Calibri"/>
      <w:color w:val="000000"/>
      <w:sz w:val="21"/>
      <w:szCs w:val="21"/>
      <w:u w:val="none"/>
    </w:rPr>
  </w:style>
  <w:style w:type="paragraph" w:customStyle="1" w:styleId="71">
    <w:name w:val="font5"/>
    <w:basedOn w:val="1"/>
    <w:qFormat/>
    <w:uiPriority w:val="0"/>
    <w:pPr>
      <w:widowControl/>
      <w:spacing w:before="100" w:beforeAutospacing="1" w:after="100" w:afterAutospacing="1"/>
      <w:jc w:val="left"/>
    </w:pPr>
    <w:rPr>
      <w:rFonts w:cs="Calibri"/>
      <w:color w:val="000000"/>
      <w:kern w:val="0"/>
      <w:szCs w:val="21"/>
    </w:rPr>
  </w:style>
  <w:style w:type="paragraph" w:customStyle="1" w:styleId="72">
    <w:name w:val="font6"/>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73">
    <w:name w:val="font7"/>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4">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6">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77">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78">
    <w:name w:val="xl65"/>
    <w:basedOn w:val="1"/>
    <w:qFormat/>
    <w:uiPriority w:val="0"/>
    <w:pPr>
      <w:widowControl/>
      <w:pBdr>
        <w:right w:val="single" w:color="auto" w:sz="8" w:space="0"/>
      </w:pBdr>
      <w:spacing w:before="100" w:beforeAutospacing="1" w:after="100" w:afterAutospacing="1"/>
    </w:pPr>
    <w:rPr>
      <w:rFonts w:ascii="宋体" w:hAnsi="宋体" w:cs="宋体"/>
      <w:color w:val="000000"/>
      <w:kern w:val="0"/>
      <w:szCs w:val="21"/>
    </w:rPr>
  </w:style>
  <w:style w:type="paragraph" w:customStyle="1" w:styleId="79">
    <w:name w:val="xl66"/>
    <w:basedOn w:val="1"/>
    <w:qFormat/>
    <w:uiPriority w:val="0"/>
    <w:pPr>
      <w:widowControl/>
      <w:pBdr>
        <w:right w:val="single" w:color="auto" w:sz="8" w:space="0"/>
      </w:pBdr>
      <w:spacing w:before="100" w:beforeAutospacing="1" w:after="100" w:afterAutospacing="1"/>
    </w:pPr>
    <w:rPr>
      <w:rFonts w:cs="Calibri"/>
      <w:kern w:val="0"/>
      <w:szCs w:val="21"/>
    </w:rPr>
  </w:style>
  <w:style w:type="paragraph" w:customStyle="1" w:styleId="80">
    <w:name w:val="xl67"/>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color w:val="000000"/>
      <w:kern w:val="0"/>
      <w:szCs w:val="21"/>
    </w:rPr>
  </w:style>
  <w:style w:type="paragraph" w:customStyle="1" w:styleId="81">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82">
    <w:name w:val="xl69"/>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83">
    <w:name w:val="xl70"/>
    <w:basedOn w:val="1"/>
    <w:qFormat/>
    <w:uiPriority w:val="0"/>
    <w:pPr>
      <w:widowControl/>
      <w:pBdr>
        <w:right w:val="single" w:color="auto" w:sz="8" w:space="0"/>
      </w:pBdr>
      <w:spacing w:before="100" w:beforeAutospacing="1" w:after="100" w:afterAutospacing="1"/>
    </w:pPr>
    <w:rPr>
      <w:rFonts w:ascii="宋体" w:hAnsi="宋体" w:cs="宋体"/>
      <w:kern w:val="0"/>
      <w:szCs w:val="21"/>
    </w:rPr>
  </w:style>
  <w:style w:type="paragraph" w:customStyle="1" w:styleId="84">
    <w:name w:val="xl71"/>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Cs w:val="21"/>
    </w:rPr>
  </w:style>
  <w:style w:type="paragraph" w:customStyle="1" w:styleId="8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0">
    <w:name w:val="xl7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91">
    <w:name w:val="xl7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92">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93">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94">
    <w:name w:val="xl8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Cs w:val="21"/>
    </w:rPr>
  </w:style>
  <w:style w:type="character" w:customStyle="1" w:styleId="95">
    <w:name w:val="正文文本 Char"/>
    <w:basedOn w:val="32"/>
    <w:link w:val="2"/>
    <w:qFormat/>
    <w:uiPriority w:val="1"/>
    <w:rPr>
      <w:kern w:val="2"/>
      <w:sz w:val="21"/>
      <w:szCs w:val="24"/>
    </w:rPr>
  </w:style>
  <w:style w:type="character" w:customStyle="1" w:styleId="96">
    <w:name w:val="font61"/>
    <w:basedOn w:val="32"/>
    <w:qFormat/>
    <w:uiPriority w:val="0"/>
    <w:rPr>
      <w:rFonts w:hint="eastAsia" w:ascii="宋体" w:hAnsi="宋体" w:eastAsia="宋体" w:cs="宋体"/>
      <w:color w:val="000000"/>
      <w:sz w:val="21"/>
      <w:szCs w:val="21"/>
      <w:u w:val="none"/>
    </w:rPr>
  </w:style>
  <w:style w:type="character" w:customStyle="1" w:styleId="97">
    <w:name w:val="font31"/>
    <w:basedOn w:val="32"/>
    <w:qFormat/>
    <w:uiPriority w:val="0"/>
    <w:rPr>
      <w:rFonts w:hint="eastAsia" w:ascii="宋体" w:hAnsi="宋体" w:eastAsia="宋体" w:cs="宋体"/>
      <w:color w:val="000000"/>
      <w:sz w:val="21"/>
      <w:szCs w:val="21"/>
      <w:u w:val="none"/>
    </w:rPr>
  </w:style>
  <w:style w:type="character" w:customStyle="1" w:styleId="98">
    <w:name w:val="font181"/>
    <w:basedOn w:val="32"/>
    <w:qFormat/>
    <w:uiPriority w:val="0"/>
    <w:rPr>
      <w:rFonts w:hint="eastAsia" w:ascii="宋体" w:hAnsi="宋体" w:eastAsia="宋体" w:cs="宋体"/>
      <w:color w:val="000000"/>
      <w:sz w:val="32"/>
      <w:szCs w:val="32"/>
      <w:u w:val="none"/>
    </w:rPr>
  </w:style>
  <w:style w:type="paragraph" w:customStyle="1" w:styleId="99">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100">
    <w:name w:val="索引 11"/>
    <w:basedOn w:val="1"/>
    <w:next w:val="1"/>
    <w:qFormat/>
    <w:uiPriority w:val="0"/>
    <w:pPr>
      <w:spacing w:line="360" w:lineRule="auto"/>
    </w:pPr>
    <w:rPr>
      <w:rFonts w:ascii="仿宋_GB2312" w:hAnsi="Times New Roman" w:eastAsia="仿宋_GB2312"/>
      <w:sz w:val="24"/>
      <w:szCs w:val="20"/>
    </w:rPr>
  </w:style>
  <w:style w:type="paragraph" w:customStyle="1" w:styleId="101">
    <w:name w:val="Table Paragraph"/>
    <w:basedOn w:val="1"/>
    <w:qFormat/>
    <w:uiPriority w:val="0"/>
    <w:rPr>
      <w:rFonts w:ascii="宋体" w:hAnsi="宋体" w:eastAsia="宋体" w:cs="宋体"/>
      <w:szCs w:val="21"/>
    </w:rPr>
  </w:style>
  <w:style w:type="paragraph" w:customStyle="1" w:styleId="102">
    <w:name w:val="Plain Text"/>
    <w:basedOn w:val="1"/>
    <w:qFormat/>
    <w:uiPriority w:val="0"/>
    <w:pPr>
      <w:adjustRightInd w:val="0"/>
      <w:jc w:val="left"/>
      <w:textAlignment w:val="baseline"/>
    </w:pPr>
    <w:rPr>
      <w:rFonts w:ascii="宋体" w:hAnsi="Courier New"/>
      <w:sz w:val="24"/>
      <w:szCs w:val="20"/>
    </w:rPr>
  </w:style>
  <w:style w:type="paragraph" w:customStyle="1" w:styleId="103">
    <w:name w:val="Normal"/>
    <w:qFormat/>
    <w:uiPriority w:val="0"/>
    <w:rPr>
      <w:rFonts w:ascii="Times New Roman" w:hAnsi="Times New Roman" w:eastAsia="Times New Roman" w:cs="Times New Roman"/>
      <w:sz w:val="24"/>
      <w:szCs w:val="24"/>
      <w:lang w:bidi="ar-SA"/>
    </w:rPr>
  </w:style>
  <w:style w:type="character" w:customStyle="1" w:styleId="104">
    <w:name w:val="fontstyle01"/>
    <w:basedOn w:val="32"/>
    <w:qFormat/>
    <w:uiPriority w:val="0"/>
    <w:rPr>
      <w:rFonts w:hint="eastAsia" w:ascii="宋体" w:hAnsi="宋体" w:eastAsia="宋体"/>
      <w:color w:val="000000"/>
      <w:sz w:val="22"/>
      <w:szCs w:val="22"/>
    </w:rPr>
  </w:style>
  <w:style w:type="character" w:customStyle="1" w:styleId="105">
    <w:name w:val="fontstyle21"/>
    <w:basedOn w:val="32"/>
    <w:qFormat/>
    <w:uiPriority w:val="0"/>
    <w:rPr>
      <w:rFonts w:hint="default" w:ascii="Times New Roman" w:hAnsi="Times New Roman" w:cs="Times New Roman"/>
      <w:color w:val="000000"/>
      <w:sz w:val="22"/>
      <w:szCs w:val="22"/>
    </w:rPr>
  </w:style>
  <w:style w:type="paragraph" w:customStyle="1" w:styleId="106">
    <w:name w:val="居中表格内容"/>
    <w:basedOn w:val="1"/>
    <w:next w:val="1"/>
    <w:qFormat/>
    <w:uiPriority w:val="0"/>
    <w:pPr>
      <w:jc w:val="center"/>
    </w:pPr>
    <w:rPr>
      <w:sz w:val="24"/>
    </w:rPr>
  </w:style>
  <w:style w:type="paragraph" w:customStyle="1" w:styleId="107">
    <w:name w:val="Normal Indent1"/>
    <w:basedOn w:val="1"/>
    <w:qFormat/>
    <w:uiPriority w:val="0"/>
    <w:pPr>
      <w:ind w:firstLine="420" w:firstLineChars="200"/>
    </w:pPr>
  </w:style>
  <w:style w:type="paragraph" w:customStyle="1" w:styleId="108">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73</Pages>
  <Words>5497</Words>
  <Characters>6424</Characters>
  <Lines>362</Lines>
  <Paragraphs>102</Paragraphs>
  <TotalTime>23</TotalTime>
  <ScaleCrop>false</ScaleCrop>
  <LinksUpToDate>false</LinksUpToDate>
  <CharactersWithSpaces>6661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2022-09-29T01:08:00Z</dcterms:created>
  <dc:creator>Administrator</dc:creator>
  <cp:lastModifiedBy>Administrator</cp:lastModifiedBy>
  <cp:lastPrinted>2022-09-22T10:37:00Z</cp:lastPrinted>
  <dcterms:modified xsi:type="dcterms:W3CDTF">2025-01-21T05:06:47Z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CF1DE9B4D4014F75AEF480F348457458_13</vt:lpwstr>
  </property>
  <property fmtid="{D5CDD505-2E9C-101B-9397-08002B2CF9AE}" pid="4" name="KSOTemplateDocerSaveRecord">
    <vt:lpwstr>eyJoZGlkIjoiMWRlNDgyYjNiOWE2ZjJhNDYxNDM1NDBlNWJkZTE0OTgiLCJ1c2VySWQiOiI3NzA5ODU1NjEifQ==</vt:lpwstr>
  </property>
</Properties>
</file>