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D953C">
      <w:pPr>
        <w:adjustRightInd/>
        <w:spacing w:line="360" w:lineRule="auto"/>
        <w:jc w:val="center"/>
        <w:rPr>
          <w:rFonts w:hint="eastAsia" w:ascii="宋体" w:hAnsi="宋体" w:cs="宋体"/>
          <w:color w:val="auto"/>
          <w:sz w:val="48"/>
          <w:szCs w:val="48"/>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p>
    <w:p w14:paraId="2DB4BC84">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杭州市萧山区农业农村局生产环节农产品抽样检测政府采购项目</w:t>
      </w:r>
    </w:p>
    <w:p w14:paraId="328EE4CA">
      <w:pPr>
        <w:pStyle w:val="3"/>
        <w:rPr>
          <w:rFonts w:hint="eastAsia" w:ascii="仿宋" w:hAnsi="仿宋" w:eastAsia="仿宋" w:cs="仿宋"/>
          <w:color w:val="auto"/>
          <w:sz w:val="48"/>
          <w:szCs w:val="48"/>
          <w:lang w:eastAsia="zh-CN"/>
        </w:rPr>
      </w:pPr>
    </w:p>
    <w:p w14:paraId="09A4D954">
      <w:pPr>
        <w:rPr>
          <w:rFonts w:hint="eastAsia" w:ascii="仿宋" w:hAnsi="仿宋" w:eastAsia="仿宋" w:cs="仿宋"/>
          <w:lang w:eastAsia="zh-CN"/>
        </w:rPr>
      </w:pPr>
    </w:p>
    <w:p w14:paraId="25E2F345">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14:paraId="7EC11219">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66680368">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编号:ZFZX2024-CG127</w:t>
      </w:r>
    </w:p>
    <w:p w14:paraId="504F2960">
      <w:pPr>
        <w:adjustRightInd/>
        <w:spacing w:line="360" w:lineRule="auto"/>
        <w:rPr>
          <w:rFonts w:hint="eastAsia" w:ascii="仿宋" w:hAnsi="仿宋" w:eastAsia="仿宋" w:cs="仿宋"/>
          <w:color w:val="auto"/>
          <w:sz w:val="28"/>
          <w:szCs w:val="20"/>
        </w:rPr>
      </w:pPr>
    </w:p>
    <w:p w14:paraId="0B28E168">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3BE0ED21">
      <w:pPr>
        <w:spacing w:line="360" w:lineRule="auto"/>
        <w:rPr>
          <w:rFonts w:hint="eastAsia" w:ascii="仿宋" w:hAnsi="仿宋" w:eastAsia="仿宋" w:cs="仿宋"/>
          <w:color w:val="auto"/>
          <w:sz w:val="32"/>
          <w:szCs w:val="32"/>
        </w:rPr>
      </w:pPr>
    </w:p>
    <w:p w14:paraId="1433B499">
      <w:pPr>
        <w:pStyle w:val="3"/>
        <w:rPr>
          <w:rFonts w:hint="eastAsia" w:ascii="仿宋" w:hAnsi="仿宋" w:eastAsia="仿宋" w:cs="仿宋"/>
          <w:color w:val="auto"/>
          <w:sz w:val="32"/>
          <w:szCs w:val="32"/>
        </w:rPr>
      </w:pPr>
    </w:p>
    <w:p w14:paraId="3F0C3760">
      <w:pPr>
        <w:rPr>
          <w:rFonts w:hint="eastAsia" w:ascii="仿宋" w:hAnsi="仿宋" w:eastAsia="仿宋" w:cs="仿宋"/>
          <w:color w:val="auto"/>
          <w:sz w:val="32"/>
          <w:szCs w:val="32"/>
        </w:rPr>
      </w:pPr>
    </w:p>
    <w:p w14:paraId="1892E4E5">
      <w:pPr>
        <w:pStyle w:val="3"/>
        <w:rPr>
          <w:rFonts w:hint="eastAsia" w:ascii="仿宋" w:hAnsi="仿宋" w:eastAsia="仿宋" w:cs="仿宋"/>
          <w:color w:val="auto"/>
          <w:sz w:val="32"/>
          <w:szCs w:val="32"/>
        </w:rPr>
      </w:pPr>
    </w:p>
    <w:p w14:paraId="63B8D347">
      <w:pPr>
        <w:rPr>
          <w:rFonts w:hint="eastAsia" w:ascii="仿宋" w:hAnsi="仿宋" w:eastAsia="仿宋" w:cs="仿宋"/>
        </w:rPr>
      </w:pPr>
    </w:p>
    <w:p w14:paraId="5E750836">
      <w:pPr>
        <w:snapToGrid w:val="0"/>
        <w:spacing w:line="360" w:lineRule="auto"/>
        <w:jc w:val="center"/>
        <w:rPr>
          <w:rFonts w:hint="eastAsia" w:ascii="仿宋" w:hAnsi="仿宋" w:eastAsia="仿宋" w:cs="仿宋"/>
          <w:color w:val="auto"/>
          <w:sz w:val="32"/>
          <w:szCs w:val="32"/>
        </w:rPr>
      </w:pPr>
    </w:p>
    <w:p w14:paraId="6157C386">
      <w:pPr>
        <w:snapToGrid w:val="0"/>
        <w:spacing w:line="360" w:lineRule="auto"/>
        <w:jc w:val="center"/>
        <w:rPr>
          <w:rFonts w:hint="eastAsia" w:ascii="仿宋" w:hAnsi="仿宋" w:eastAsia="仿宋" w:cs="仿宋"/>
          <w:color w:val="auto"/>
          <w:sz w:val="32"/>
          <w:szCs w:val="32"/>
        </w:rPr>
      </w:pPr>
    </w:p>
    <w:p w14:paraId="66AF410C">
      <w:pPr>
        <w:snapToGrid w:val="0"/>
        <w:spacing w:line="360" w:lineRule="auto"/>
        <w:jc w:val="center"/>
        <w:rPr>
          <w:rFonts w:hint="eastAsia" w:ascii="仿宋" w:hAnsi="仿宋" w:eastAsia="仿宋" w:cs="仿宋"/>
          <w:sz w:val="32"/>
          <w:szCs w:val="22"/>
        </w:rPr>
      </w:pPr>
      <w:r>
        <w:rPr>
          <w:rFonts w:hint="eastAsia" w:ascii="仿宋" w:hAnsi="仿宋" w:eastAsia="仿宋" w:cs="仿宋"/>
          <w:sz w:val="32"/>
          <w:szCs w:val="22"/>
        </w:rPr>
        <w:t>杭州市萧山区农业农村局</w:t>
      </w:r>
    </w:p>
    <w:p w14:paraId="409C5644">
      <w:pPr>
        <w:snapToGrid w:val="0"/>
        <w:spacing w:line="360" w:lineRule="auto"/>
        <w:jc w:val="center"/>
        <w:rPr>
          <w:rFonts w:hint="eastAsia" w:ascii="仿宋" w:hAnsi="仿宋" w:eastAsia="仿宋" w:cs="仿宋"/>
          <w:sz w:val="32"/>
          <w:szCs w:val="22"/>
        </w:rPr>
      </w:pPr>
      <w:r>
        <w:rPr>
          <w:rFonts w:hint="eastAsia" w:ascii="仿宋" w:hAnsi="仿宋" w:eastAsia="仿宋" w:cs="仿宋"/>
          <w:sz w:val="32"/>
          <w:szCs w:val="22"/>
        </w:rPr>
        <w:t>浙江省房地产管理咨询有限公司</w:t>
      </w:r>
    </w:p>
    <w:p w14:paraId="545E70BC">
      <w:pPr>
        <w:snapToGrid w:val="0"/>
        <w:spacing w:line="36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p>
    <w:p w14:paraId="72A16D9F">
      <w:pPr>
        <w:rPr>
          <w:rFonts w:hint="eastAsia" w:ascii="仿宋" w:hAnsi="仿宋" w:eastAsia="仿宋" w:cs="仿宋"/>
          <w:color w:val="auto"/>
        </w:rPr>
      </w:pPr>
      <w:r>
        <w:rPr>
          <w:rFonts w:hint="eastAsia" w:ascii="仿宋" w:hAnsi="仿宋" w:eastAsia="仿宋" w:cs="仿宋"/>
          <w:color w:val="auto"/>
        </w:rPr>
        <w:br w:type="page"/>
      </w:r>
    </w:p>
    <w:p w14:paraId="7581585A">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5FF025B0">
      <w:pPr>
        <w:spacing w:line="360" w:lineRule="auto"/>
        <w:rPr>
          <w:rFonts w:hint="eastAsia" w:ascii="仿宋" w:hAnsi="仿宋" w:eastAsia="仿宋" w:cs="仿宋"/>
          <w:color w:val="auto"/>
          <w:sz w:val="32"/>
          <w:szCs w:val="32"/>
        </w:rPr>
      </w:pPr>
    </w:p>
    <w:p w14:paraId="64E13909">
      <w:pPr>
        <w:spacing w:line="360" w:lineRule="auto"/>
        <w:rPr>
          <w:rFonts w:hint="eastAsia" w:ascii="仿宋" w:hAnsi="仿宋" w:eastAsia="仿宋" w:cs="仿宋"/>
          <w:color w:val="auto"/>
          <w:sz w:val="32"/>
          <w:szCs w:val="32"/>
        </w:rPr>
      </w:pPr>
    </w:p>
    <w:p w14:paraId="6E31063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3A912CF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53EE58E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662D6A66">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34EF421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05F8E51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2D30BD7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A509705">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652F2C4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7A675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 xml:space="preserve">杭州市萧山区农业农村局生产环节农产品抽样检测政府采购项目 </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https://www.zcygov.cn/）获取（下载）招标文件，并于202</w:t>
      </w:r>
      <w:r>
        <w:rPr>
          <w:rStyle w:val="76"/>
          <w:rFonts w:hint="eastAsia" w:ascii="仿宋" w:hAnsi="仿宋" w:eastAsia="仿宋" w:cs="仿宋"/>
          <w:snapToGrid/>
          <w:color w:val="auto"/>
          <w:kern w:val="2"/>
          <w:sz w:val="24"/>
          <w:szCs w:val="24"/>
          <w:lang w:val="en-US" w:eastAsia="zh-CN"/>
        </w:rPr>
        <w:t>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1</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15</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7DD1F7D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bookmarkStart w:id="504" w:name="_GoBack"/>
      <w:bookmarkEnd w:id="504"/>
      <w:r>
        <w:rPr>
          <w:rFonts w:hint="eastAsia" w:ascii="仿宋" w:hAnsi="仿宋" w:eastAsia="仿宋" w:cs="仿宋"/>
          <w:b/>
          <w:color w:val="auto"/>
          <w:sz w:val="24"/>
        </w:rPr>
        <w:t xml:space="preserve">                           </w:t>
      </w:r>
    </w:p>
    <w:p w14:paraId="5CCF561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val="0"/>
          <w:bCs/>
          <w:color w:val="auto"/>
          <w:sz w:val="24"/>
        </w:rPr>
        <w:t>ZFZX2024-CG127</w:t>
      </w:r>
    </w:p>
    <w:p w14:paraId="3A8E76A0">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 xml:space="preserve">杭州市萧山区农业农村局生产环节农产品抽样检测政府采购项目 </w:t>
      </w:r>
    </w:p>
    <w:p w14:paraId="4E234EB9">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3600000</w:t>
      </w:r>
    </w:p>
    <w:p w14:paraId="4B433FF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rPr>
        <w:t>最高限价（元）：</w:t>
      </w:r>
      <w:r>
        <w:rPr>
          <w:rFonts w:hint="eastAsia" w:ascii="仿宋" w:hAnsi="仿宋" w:eastAsia="仿宋" w:cs="仿宋"/>
          <w:color w:val="auto"/>
          <w:sz w:val="24"/>
          <w:highlight w:val="none"/>
          <w:lang w:val="en-US" w:eastAsia="zh-CN"/>
        </w:rPr>
        <w:t>3240000（标项一：828000，标项二：801000，标项三：783000，标项四：738000，标项五：90000）</w:t>
      </w:r>
    </w:p>
    <w:p w14:paraId="3A934037">
      <w:pPr>
        <w:pStyle w:val="15"/>
        <w:spacing w:line="360" w:lineRule="auto"/>
        <w:ind w:firstLine="480"/>
        <w:rPr>
          <w:rFonts w:hint="eastAsia" w:ascii="仿宋" w:hAnsi="仿宋" w:eastAsia="仿宋" w:cs="仿宋"/>
          <w:i w:val="0"/>
          <w:iCs w:val="0"/>
          <w:caps w:val="0"/>
          <w:color w:val="000000"/>
          <w:spacing w:val="0"/>
          <w:sz w:val="27"/>
          <w:szCs w:val="27"/>
          <w:shd w:val="clear" w:color="auto" w:fill="auto"/>
        </w:rPr>
      </w:pPr>
      <w:r>
        <w:rPr>
          <w:rFonts w:hint="eastAsia" w:ascii="仿宋" w:hAnsi="仿宋" w:eastAsia="仿宋" w:cs="仿宋"/>
          <w:b/>
          <w:color w:val="auto"/>
          <w:sz w:val="24"/>
          <w:shd w:val="clear" w:color="auto" w:fill="auto"/>
        </w:rPr>
        <w:t>采购需求：</w:t>
      </w:r>
      <w:r>
        <w:rPr>
          <w:rFonts w:hint="eastAsia" w:ascii="仿宋" w:hAnsi="仿宋" w:eastAsia="仿宋" w:cs="仿宋"/>
          <w:color w:val="auto"/>
          <w:sz w:val="24"/>
          <w:lang w:eastAsia="zh-CN"/>
        </w:rPr>
        <w:t>杭州市萧山区农业农村局生产环节农产品抽样检测政府采购项目</w:t>
      </w:r>
      <w:r>
        <w:rPr>
          <w:rFonts w:hint="eastAsia" w:ascii="仿宋" w:hAnsi="仿宋" w:eastAsia="仿宋" w:cs="仿宋"/>
          <w:color w:val="auto"/>
          <w:sz w:val="24"/>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color w:val="auto"/>
          <w:sz w:val="24"/>
          <w:lang w:eastAsia="zh-CN"/>
        </w:rPr>
        <w:t>生产环节农产品抽样检测</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AC4BE26">
      <w:pPr>
        <w:pStyle w:val="15"/>
        <w:spacing w:line="360" w:lineRule="auto"/>
        <w:ind w:firstLine="480"/>
        <w:rPr>
          <w:rFonts w:hint="eastAsia" w:ascii="仿宋" w:hAnsi="仿宋" w:eastAsia="仿宋" w:cs="仿宋"/>
          <w:b/>
          <w:color w:val="auto"/>
          <w:sz w:val="24"/>
          <w:shd w:val="clear" w:color="auto" w:fill="auto"/>
        </w:rPr>
      </w:pPr>
      <w:r>
        <w:rPr>
          <w:rFonts w:hint="eastAsia" w:ascii="仿宋" w:hAnsi="仿宋" w:eastAsia="仿宋" w:cs="仿宋"/>
          <w:i w:val="0"/>
          <w:iCs w:val="0"/>
          <w:caps w:val="0"/>
          <w:color w:val="000000"/>
          <w:spacing w:val="0"/>
          <w:sz w:val="27"/>
          <w:szCs w:val="27"/>
          <w:shd w:val="clear" w:color="auto" w:fill="auto"/>
        </w:rPr>
        <w:t> </w:t>
      </w:r>
      <w:r>
        <w:rPr>
          <w:rFonts w:hint="eastAsia" w:ascii="仿宋" w:hAnsi="仿宋" w:eastAsia="仿宋" w:cs="仿宋"/>
          <w:b/>
          <w:bCs w:val="0"/>
          <w:color w:val="auto"/>
          <w:sz w:val="24"/>
        </w:rPr>
        <w:t>标</w:t>
      </w:r>
      <w:r>
        <w:rPr>
          <w:rFonts w:hint="eastAsia" w:ascii="仿宋" w:hAnsi="仿宋" w:eastAsia="仿宋" w:cs="仿宋"/>
          <w:b/>
          <w:color w:val="auto"/>
          <w:sz w:val="24"/>
          <w:shd w:val="clear" w:color="auto" w:fill="auto"/>
        </w:rPr>
        <w:t>项名称:  </w:t>
      </w:r>
    </w:p>
    <w:p w14:paraId="010517BE">
      <w:pPr>
        <w:pStyle w:val="15"/>
        <w:spacing w:line="360" w:lineRule="auto"/>
        <w:ind w:firstLine="48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标项一:</w:t>
      </w:r>
      <w:r>
        <w:rPr>
          <w:rFonts w:hint="eastAsia" w:ascii="仿宋" w:hAnsi="仿宋" w:eastAsia="仿宋" w:cs="仿宋"/>
          <w:b/>
          <w:color w:val="auto"/>
          <w:sz w:val="24"/>
          <w:shd w:val="clear" w:color="auto" w:fill="auto"/>
          <w:lang w:val="en-US" w:eastAsia="zh-CN"/>
        </w:rPr>
        <w:t>农业农村局食用农产品抽检监测（1片区：益农镇、党湾镇、新街街道、南阳街道、宁围街道、新塘街道）</w:t>
      </w:r>
      <w:r>
        <w:rPr>
          <w:rFonts w:hint="eastAsia" w:ascii="仿宋" w:hAnsi="仿宋" w:eastAsia="仿宋" w:cs="仿宋"/>
          <w:b/>
          <w:color w:val="auto"/>
          <w:sz w:val="24"/>
          <w:shd w:val="clear" w:color="auto" w:fill="auto"/>
        </w:rPr>
        <w:t> </w:t>
      </w:r>
    </w:p>
    <w:p w14:paraId="70A880D8">
      <w:pPr>
        <w:pStyle w:val="15"/>
        <w:spacing w:line="360" w:lineRule="auto"/>
        <w:ind w:left="0" w:leftChars="0" w:firstLine="480" w:firstLineChars="200"/>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中小企业政策：不预留 </w:t>
      </w:r>
    </w:p>
    <w:p w14:paraId="1D079370">
      <w:pPr>
        <w:keepNext w:val="0"/>
        <w:keepLines w:val="0"/>
        <w:pageBreakBefore w:val="0"/>
        <w:kinsoku/>
        <w:wordWrap/>
        <w:overflowPunct/>
        <w:topLinePunct w:val="0"/>
        <w:autoSpaceDE/>
        <w:autoSpaceDN/>
        <w:bidi w:val="0"/>
        <w:adjustRightInd w:val="0"/>
        <w:snapToGrid/>
        <w:spacing w:beforeAutospacing="0" w:afterAutospacing="0" w:line="360" w:lineRule="auto"/>
        <w:ind w:firstLine="373"/>
        <w:textAlignment w:val="auto"/>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数量:不限  </w:t>
      </w:r>
      <w:r>
        <w:rPr>
          <w:rFonts w:hint="eastAsia" w:ascii="仿宋" w:hAnsi="仿宋" w:eastAsia="仿宋" w:cs="仿宋"/>
          <w:b w:val="0"/>
          <w:bCs/>
          <w:snapToGrid/>
          <w:color w:val="auto"/>
          <w:kern w:val="2"/>
          <w:sz w:val="24"/>
          <w:szCs w:val="24"/>
          <w:lang w:val="en-US" w:eastAsia="zh-CN" w:bidi="ar-SA"/>
        </w:rPr>
        <w:br w:type="textWrapping"/>
      </w:r>
      <w:r>
        <w:rPr>
          <w:rFonts w:hint="eastAsia" w:ascii="仿宋" w:hAnsi="仿宋" w:eastAsia="仿宋" w:cs="仿宋"/>
          <w:b w:val="0"/>
          <w:bCs/>
          <w:snapToGrid/>
          <w:color w:val="auto"/>
          <w:kern w:val="2"/>
          <w:sz w:val="24"/>
          <w:szCs w:val="24"/>
          <w:lang w:val="en-US" w:eastAsia="zh-CN" w:bidi="ar-SA"/>
        </w:rPr>
        <w:t>    预算金额（元）：920000</w:t>
      </w:r>
      <w:r>
        <w:rPr>
          <w:rFonts w:hint="eastAsia" w:ascii="仿宋" w:hAnsi="仿宋" w:eastAsia="仿宋" w:cs="仿宋"/>
          <w:b w:val="0"/>
          <w:bCs/>
          <w:snapToGrid/>
          <w:color w:val="auto"/>
          <w:kern w:val="2"/>
          <w:sz w:val="24"/>
          <w:szCs w:val="24"/>
          <w:lang w:val="en-US" w:eastAsia="zh-CN" w:bidi="ar-SA"/>
        </w:rPr>
        <w:br w:type="textWrapping"/>
      </w:r>
      <w:r>
        <w:rPr>
          <w:rFonts w:hint="eastAsia" w:ascii="仿宋" w:hAnsi="仿宋" w:eastAsia="仿宋" w:cs="仿宋"/>
          <w:b w:val="0"/>
          <w:bCs/>
          <w:snapToGrid/>
          <w:color w:val="auto"/>
          <w:kern w:val="2"/>
          <w:sz w:val="24"/>
          <w:szCs w:val="24"/>
          <w:lang w:val="en-US" w:eastAsia="zh-CN" w:bidi="ar-SA"/>
        </w:rPr>
        <w:t>    简要规格描述或项目基本概况介绍、用途：详见招标文件 </w:t>
      </w:r>
      <w:r>
        <w:rPr>
          <w:rFonts w:hint="eastAsia" w:ascii="仿宋" w:hAnsi="仿宋" w:eastAsia="仿宋" w:cs="仿宋"/>
          <w:b w:val="0"/>
          <w:bCs/>
          <w:snapToGrid/>
          <w:color w:val="auto"/>
          <w:kern w:val="2"/>
          <w:sz w:val="24"/>
          <w:szCs w:val="24"/>
          <w:lang w:val="en-US" w:eastAsia="zh-CN" w:bidi="ar-SA"/>
        </w:rPr>
        <w:br w:type="textWrapping"/>
      </w:r>
      <w:r>
        <w:rPr>
          <w:rFonts w:hint="eastAsia" w:ascii="仿宋" w:hAnsi="仿宋" w:eastAsia="仿宋" w:cs="仿宋"/>
          <w:b w:val="0"/>
          <w:bCs/>
          <w:snapToGrid/>
          <w:color w:val="auto"/>
          <w:kern w:val="2"/>
          <w:sz w:val="24"/>
          <w:szCs w:val="24"/>
          <w:lang w:val="en-US" w:eastAsia="zh-CN" w:bidi="ar-SA"/>
        </w:rPr>
        <w:t>    备注： </w:t>
      </w:r>
    </w:p>
    <w:p w14:paraId="1451E00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w:t>
      </w:r>
      <w:r>
        <w:rPr>
          <w:rFonts w:hint="eastAsia" w:ascii="仿宋" w:hAnsi="仿宋" w:eastAsia="仿宋" w:cs="仿宋"/>
          <w:b/>
          <w:bCs w:val="0"/>
          <w:color w:val="auto"/>
          <w:sz w:val="24"/>
        </w:rPr>
        <w:t>标项二:</w:t>
      </w:r>
      <w:r>
        <w:rPr>
          <w:rFonts w:hint="eastAsia" w:ascii="仿宋" w:hAnsi="仿宋" w:eastAsia="仿宋" w:cs="仿宋"/>
          <w:b/>
          <w:bCs w:val="0"/>
          <w:color w:val="auto"/>
          <w:sz w:val="24"/>
          <w:lang w:val="en-US" w:eastAsia="zh-CN"/>
        </w:rPr>
        <w:t>农业农村局食用农产品抽检监测（2片区：义桥镇、进化镇、所前镇、蜀山街道、闻堰街道）</w:t>
      </w:r>
      <w:r>
        <w:rPr>
          <w:rFonts w:hint="eastAsia" w:ascii="仿宋" w:hAnsi="仿宋" w:eastAsia="仿宋" w:cs="仿宋"/>
          <w:b/>
          <w:bCs w:val="0"/>
          <w:color w:val="auto"/>
          <w:sz w:val="24"/>
        </w:rPr>
        <w:t> </w:t>
      </w:r>
    </w:p>
    <w:p w14:paraId="4CA49CF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中小企业政策：不预留 </w:t>
      </w:r>
    </w:p>
    <w:p w14:paraId="5DED23D6">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数量:不限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预算金额（元）:890000</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简要规格描述或项目基本概况介绍、用途：详见招标文件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备注： </w:t>
      </w:r>
    </w:p>
    <w:p w14:paraId="468FF7C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bCs w:val="0"/>
          <w:color w:val="auto"/>
          <w:sz w:val="24"/>
        </w:rPr>
      </w:pPr>
      <w:r>
        <w:rPr>
          <w:rFonts w:hint="eastAsia" w:ascii="仿宋" w:hAnsi="仿宋" w:eastAsia="仿宋" w:cs="仿宋"/>
          <w:b w:val="0"/>
          <w:bCs/>
          <w:color w:val="auto"/>
          <w:sz w:val="24"/>
        </w:rPr>
        <w:t>  </w:t>
      </w:r>
      <w:r>
        <w:rPr>
          <w:rFonts w:hint="eastAsia" w:ascii="仿宋" w:hAnsi="仿宋" w:eastAsia="仿宋" w:cs="仿宋"/>
          <w:b/>
          <w:bCs w:val="0"/>
          <w:color w:val="auto"/>
          <w:sz w:val="24"/>
        </w:rPr>
        <w:t>标项三</w:t>
      </w:r>
      <w:r>
        <w:rPr>
          <w:rFonts w:hint="eastAsia" w:ascii="仿宋" w:hAnsi="仿宋" w:eastAsia="仿宋" w:cs="仿宋"/>
          <w:b/>
          <w:bCs w:val="0"/>
          <w:color w:val="auto"/>
          <w:sz w:val="24"/>
          <w:lang w:eastAsia="zh-CN"/>
        </w:rPr>
        <w:t>：农业农村局食用农产品抽检监测（3片区：楼塔镇、河上镇、戴村镇、浦阳镇、临浦镇）</w:t>
      </w:r>
      <w:r>
        <w:rPr>
          <w:rFonts w:hint="eastAsia" w:ascii="仿宋" w:hAnsi="仿宋" w:eastAsia="仿宋" w:cs="仿宋"/>
          <w:b/>
          <w:bCs w:val="0"/>
          <w:color w:val="auto"/>
          <w:sz w:val="24"/>
        </w:rPr>
        <w:t> </w:t>
      </w:r>
    </w:p>
    <w:p w14:paraId="0EAD8A53">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中小企业政策：不预留 </w:t>
      </w:r>
    </w:p>
    <w:p w14:paraId="7EC27B01">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数量: 不限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预算金额（元）:870000</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简要规格描述或项目基本概况介绍、用途：详见招标文件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备注： </w:t>
      </w:r>
    </w:p>
    <w:p w14:paraId="13C157D7">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w:t>
      </w:r>
      <w:r>
        <w:rPr>
          <w:rFonts w:hint="eastAsia" w:ascii="仿宋" w:hAnsi="仿宋" w:eastAsia="仿宋" w:cs="仿宋"/>
          <w:b/>
          <w:bCs w:val="0"/>
          <w:color w:val="auto"/>
          <w:sz w:val="24"/>
        </w:rPr>
        <w:t>标项四</w:t>
      </w:r>
      <w:r>
        <w:rPr>
          <w:rFonts w:hint="eastAsia" w:ascii="仿宋" w:hAnsi="仿宋" w:eastAsia="仿宋" w:cs="仿宋"/>
          <w:b/>
          <w:bCs w:val="0"/>
          <w:color w:val="auto"/>
          <w:sz w:val="24"/>
          <w:lang w:eastAsia="zh-CN"/>
        </w:rPr>
        <w:t>：农业农村局食用农产品抽检监测（4片区：瓜沥镇、衙前镇、靖江街道）</w:t>
      </w:r>
      <w:r>
        <w:rPr>
          <w:rFonts w:hint="eastAsia" w:ascii="仿宋" w:hAnsi="仿宋" w:eastAsia="仿宋" w:cs="仿宋"/>
          <w:b w:val="0"/>
          <w:bCs/>
          <w:color w:val="auto"/>
          <w:sz w:val="24"/>
        </w:rPr>
        <w:t>   </w:t>
      </w:r>
    </w:p>
    <w:p w14:paraId="08E75B10">
      <w:pPr>
        <w:keepNext w:val="0"/>
        <w:keepLines w:val="0"/>
        <w:pageBreakBefore w:val="0"/>
        <w:kinsoku/>
        <w:wordWrap/>
        <w:overflowPunct/>
        <w:topLinePunct w:val="0"/>
        <w:autoSpaceDE/>
        <w:autoSpaceDN/>
        <w:bidi w:val="0"/>
        <w:adjustRightInd w:val="0"/>
        <w:snapToGrid/>
        <w:spacing w:beforeAutospacing="0" w:afterAutospacing="0" w:line="360" w:lineRule="auto"/>
        <w:ind w:firstLine="240" w:firstLineChars="1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中小企业政策：不预留 </w:t>
      </w:r>
    </w:p>
    <w:p w14:paraId="549E5BC9">
      <w:pPr>
        <w:keepNext w:val="0"/>
        <w:keepLines w:val="0"/>
        <w:pageBreakBefore w:val="0"/>
        <w:kinsoku/>
        <w:wordWrap/>
        <w:overflowPunct/>
        <w:topLinePunct w:val="0"/>
        <w:autoSpaceDE/>
        <w:autoSpaceDN/>
        <w:bidi w:val="0"/>
        <w:adjustRightInd w:val="0"/>
        <w:snapToGrid/>
        <w:spacing w:beforeAutospacing="0" w:afterAutospacing="0" w:line="360" w:lineRule="auto"/>
        <w:ind w:firstLine="240" w:firstLineChars="1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数量: 不限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预算金额（元）:820000</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简要规格描述或项目基本概况介绍、用途：详见招标文件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rPr>
        <w:t>   备注： </w:t>
      </w:r>
    </w:p>
    <w:p w14:paraId="5FD6396C">
      <w:pPr>
        <w:keepNext w:val="0"/>
        <w:keepLines w:val="0"/>
        <w:pageBreakBefore w:val="0"/>
        <w:kinsoku/>
        <w:wordWrap/>
        <w:overflowPunct/>
        <w:topLinePunct w:val="0"/>
        <w:autoSpaceDE/>
        <w:autoSpaceDN/>
        <w:bidi w:val="0"/>
        <w:adjustRightInd w:val="0"/>
        <w:snapToGrid/>
        <w:spacing w:beforeAutospacing="0" w:afterAutospacing="0" w:line="360" w:lineRule="auto"/>
        <w:ind w:firstLine="241" w:firstLineChars="1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标项</w:t>
      </w:r>
      <w:r>
        <w:rPr>
          <w:rFonts w:hint="eastAsia" w:ascii="仿宋" w:hAnsi="仿宋" w:eastAsia="仿宋" w:cs="仿宋"/>
          <w:b/>
          <w:bCs w:val="0"/>
          <w:color w:val="auto"/>
          <w:sz w:val="24"/>
          <w:lang w:val="en-US" w:eastAsia="zh-CN"/>
        </w:rPr>
        <w:t>五</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lang w:val="en-US" w:eastAsia="zh-CN"/>
        </w:rPr>
        <w:t>农业农村局水稻专项抽检</w:t>
      </w:r>
    </w:p>
    <w:p w14:paraId="319DCE4E">
      <w:pPr>
        <w:keepNext w:val="0"/>
        <w:keepLines w:val="0"/>
        <w:pageBreakBefore w:val="0"/>
        <w:kinsoku/>
        <w:wordWrap/>
        <w:overflowPunct/>
        <w:topLinePunct w:val="0"/>
        <w:autoSpaceDE/>
        <w:autoSpaceDN/>
        <w:bidi w:val="0"/>
        <w:adjustRightInd w:val="0"/>
        <w:snapToGrid/>
        <w:spacing w:beforeAutospacing="0" w:afterAutospacing="0" w:line="360" w:lineRule="auto"/>
        <w:ind w:firstLine="240" w:firstLineChars="1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中小企业政策：不预留 </w:t>
      </w:r>
    </w:p>
    <w:p w14:paraId="0173272E">
      <w:pPr>
        <w:keepNext w:val="0"/>
        <w:keepLines w:val="0"/>
        <w:pageBreakBefore w:val="0"/>
        <w:kinsoku/>
        <w:wordWrap/>
        <w:overflowPunct/>
        <w:topLinePunct w:val="0"/>
        <w:autoSpaceDE/>
        <w:autoSpaceDN/>
        <w:bidi w:val="0"/>
        <w:adjustRightInd w:val="0"/>
        <w:snapToGrid/>
        <w:spacing w:beforeAutospacing="0" w:afterAutospacing="0" w:line="360" w:lineRule="auto"/>
        <w:ind w:firstLine="240" w:firstLineChars="1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rPr>
        <w:t> 数量: 不限  </w:t>
      </w:r>
      <w:r>
        <w:rPr>
          <w:rFonts w:hint="eastAsia" w:ascii="仿宋" w:hAnsi="仿宋" w:eastAsia="仿宋" w:cs="仿宋"/>
          <w:b w:val="0"/>
          <w:bCs/>
          <w:color w:val="auto"/>
          <w:sz w:val="24"/>
        </w:rPr>
        <w:br w:type="textWrapping"/>
      </w:r>
      <w:r>
        <w:rPr>
          <w:rFonts w:hint="eastAsia" w:ascii="仿宋" w:hAnsi="仿宋" w:eastAsia="仿宋" w:cs="仿宋"/>
          <w:b w:val="0"/>
          <w:bCs/>
          <w:color w:val="auto"/>
          <w:sz w:val="24"/>
          <w:highlight w:val="none"/>
        </w:rPr>
        <w:t>    预算金额（元）:100000</w:t>
      </w:r>
      <w:r>
        <w:rPr>
          <w:rFonts w:hint="eastAsia" w:ascii="仿宋" w:hAnsi="仿宋" w:eastAsia="仿宋" w:cs="仿宋"/>
          <w:b w:val="0"/>
          <w:bCs/>
          <w:color w:val="auto"/>
          <w:sz w:val="24"/>
          <w:highlight w:val="none"/>
        </w:rPr>
        <w:br w:type="textWrapping"/>
      </w:r>
      <w:r>
        <w:rPr>
          <w:rFonts w:hint="eastAsia" w:ascii="仿宋" w:hAnsi="仿宋" w:eastAsia="仿宋" w:cs="仿宋"/>
          <w:b w:val="0"/>
          <w:bCs/>
          <w:color w:val="auto"/>
          <w:sz w:val="24"/>
          <w:highlight w:val="none"/>
        </w:rPr>
        <w:t>    简要规格描述或项目基本概况介绍、用途：详见招标文件 </w:t>
      </w:r>
      <w:r>
        <w:rPr>
          <w:rFonts w:hint="eastAsia" w:ascii="仿宋" w:hAnsi="仿宋" w:eastAsia="仿宋" w:cs="仿宋"/>
          <w:b w:val="0"/>
          <w:bCs/>
          <w:color w:val="auto"/>
          <w:sz w:val="24"/>
          <w:highlight w:val="none"/>
        </w:rPr>
        <w:br w:type="textWrapping"/>
      </w:r>
      <w:r>
        <w:rPr>
          <w:rFonts w:hint="eastAsia" w:ascii="仿宋" w:hAnsi="仿宋" w:eastAsia="仿宋" w:cs="仿宋"/>
          <w:b w:val="0"/>
          <w:bCs/>
          <w:color w:val="auto"/>
          <w:sz w:val="24"/>
          <w:highlight w:val="none"/>
        </w:rPr>
        <w:t>    备注：</w:t>
      </w:r>
    </w:p>
    <w:p w14:paraId="21B3877C">
      <w:pPr>
        <w:pStyle w:val="12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0FE7C3B8">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MS Gothic" w:hAnsi="MS Gothic" w:eastAsia="仿宋" w:cs="仿宋"/>
              <w:snapToGrid/>
              <w:color w:val="auto"/>
              <w:kern w:val="2"/>
              <w:sz w:val="24"/>
              <w:szCs w:val="24"/>
              <w:highlight w:val="none"/>
              <w:lang w:val="en-US" w:eastAsia="zh-CN" w:bidi="ar-SA"/>
            </w:rPr>
            <w:t>☐</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否</w:t>
      </w:r>
    </w:p>
    <w:p w14:paraId="5C25E5B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6CB2FF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0E80CB">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4487C41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022C35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966D0F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48EAB8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5F2CC482">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14D2882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75AE6A5">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B77FBA2">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有特定资格要求：</w:t>
      </w:r>
      <w:r>
        <w:rPr>
          <w:rFonts w:hint="eastAsia" w:ascii="仿宋" w:hAnsi="仿宋" w:eastAsia="仿宋" w:cs="仿宋"/>
          <w:b w:val="0"/>
          <w:bCs w:val="0"/>
          <w:color w:val="auto"/>
          <w:spacing w:val="8"/>
          <w:kern w:val="0"/>
          <w:sz w:val="24"/>
          <w:highlight w:val="none"/>
          <w:u w:val="single"/>
          <w:lang w:val="en-US" w:eastAsia="zh-CN"/>
        </w:rPr>
        <w:t>投标人需同时具有质量技术监督部门颁发的检验检测机构资质认定证书（即具有CMA认证证书）及农产品质量安全检测机构考核合格证书（即具有CATL证书）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770E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6304A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5D5EEF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623EF1E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C8ABC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163C94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2C746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FC863B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AC1C28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BA1DDF8">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677E28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AE2408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1434A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4148FC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18952A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CF58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C2DC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04D4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highlight w:val="none"/>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A84C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B6F14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E45E2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杭州市萧山区农业农村局</w:t>
      </w:r>
      <w:r>
        <w:rPr>
          <w:rFonts w:hint="eastAsia" w:ascii="仿宋" w:hAnsi="仿宋" w:eastAsia="仿宋" w:cs="仿宋"/>
          <w:color w:val="auto"/>
          <w:sz w:val="24"/>
          <w:highlight w:val="none"/>
        </w:rPr>
        <w:t xml:space="preserve"> </w:t>
      </w:r>
    </w:p>
    <w:p w14:paraId="2794CE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 xml:space="preserve">萧山区蜀山街道潘右路988号  </w:t>
      </w:r>
      <w:r>
        <w:rPr>
          <w:rFonts w:hint="eastAsia" w:ascii="仿宋" w:hAnsi="仿宋" w:eastAsia="仿宋" w:cs="仿宋"/>
          <w:color w:val="auto"/>
          <w:sz w:val="24"/>
          <w:highlight w:val="none"/>
        </w:rPr>
        <w:t xml:space="preserve">     </w:t>
      </w:r>
    </w:p>
    <w:p w14:paraId="60CC8D2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47BEDF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项目联系人（询问）：方观华  </w:t>
      </w:r>
    </w:p>
    <w:p w14:paraId="7ADBD25A">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项目联系方式（询问）：0571-82758331</w:t>
      </w:r>
    </w:p>
    <w:p w14:paraId="3DC79FD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 张鲁君</w:t>
      </w:r>
    </w:p>
    <w:p w14:paraId="713816A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质疑联系方式：0571-82883302  </w:t>
      </w:r>
    </w:p>
    <w:p w14:paraId="08333E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BDDA32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kern w:val="0"/>
          <w:sz w:val="24"/>
          <w:highlight w:val="none"/>
          <w:lang w:eastAsia="zh-CN"/>
        </w:rPr>
        <w:t>浙江省房地产管理咨询有限公司</w:t>
      </w:r>
    </w:p>
    <w:p w14:paraId="42BDF79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8"/>
          <w:highlight w:val="none"/>
          <w:lang w:eastAsia="zh-CN"/>
        </w:rPr>
        <w:t>萧山区</w:t>
      </w:r>
      <w:r>
        <w:rPr>
          <w:rFonts w:hint="eastAsia" w:ascii="仿宋" w:hAnsi="仿宋" w:eastAsia="仿宋" w:cs="仿宋"/>
          <w:color w:val="auto"/>
          <w:sz w:val="24"/>
          <w:szCs w:val="28"/>
          <w:highlight w:val="none"/>
          <w:lang w:val="en-US" w:eastAsia="zh-CN"/>
        </w:rPr>
        <w:t>蜀山街道柳桥南和城4幢1单元1003室</w:t>
      </w:r>
    </w:p>
    <w:p w14:paraId="546801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CCDF1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kern w:val="0"/>
          <w:sz w:val="24"/>
          <w:highlight w:val="none"/>
          <w:lang w:val="en-US" w:eastAsia="zh-CN"/>
        </w:rPr>
        <w:t>俞佳</w:t>
      </w:r>
      <w:r>
        <w:rPr>
          <w:rFonts w:hint="eastAsia" w:ascii="仿宋" w:hAnsi="仿宋" w:eastAsia="仿宋" w:cs="仿宋"/>
          <w:color w:val="auto"/>
          <w:sz w:val="24"/>
          <w:highlight w:val="none"/>
        </w:rPr>
        <w:t xml:space="preserve"> </w:t>
      </w:r>
    </w:p>
    <w:p w14:paraId="09D80F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szCs w:val="28"/>
          <w:highlight w:val="none"/>
          <w:lang w:val="en-US" w:eastAsia="zh-CN"/>
        </w:rPr>
        <w:t>15869113948</w:t>
      </w:r>
    </w:p>
    <w:p w14:paraId="0927B7B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color w:val="auto"/>
          <w:sz w:val="24"/>
          <w:szCs w:val="28"/>
          <w:highlight w:val="none"/>
          <w:lang w:val="en-US" w:eastAsia="zh-CN"/>
        </w:rPr>
        <w:t>田岳</w:t>
      </w:r>
    </w:p>
    <w:p w14:paraId="2ACF3F9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color w:val="auto"/>
          <w:kern w:val="0"/>
          <w:sz w:val="24"/>
          <w:highlight w:val="none"/>
        </w:rPr>
        <w:t>0571-</w:t>
      </w:r>
      <w:r>
        <w:rPr>
          <w:rFonts w:hint="eastAsia" w:ascii="仿宋" w:hAnsi="仿宋" w:eastAsia="仿宋" w:cs="仿宋"/>
          <w:color w:val="auto"/>
          <w:kern w:val="0"/>
          <w:sz w:val="24"/>
          <w:highlight w:val="none"/>
          <w:lang w:val="en-US" w:eastAsia="zh-CN"/>
        </w:rPr>
        <w:t>83731873</w:t>
      </w:r>
    </w:p>
    <w:p w14:paraId="630428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3.</w:t>
      </w:r>
      <w:r>
        <w:rPr>
          <w:rFonts w:hint="eastAsia" w:ascii="仿宋" w:hAnsi="仿宋" w:eastAsia="仿宋" w:cs="仿宋"/>
          <w:highlight w:val="none"/>
        </w:rPr>
        <w:t xml:space="preserve"> </w:t>
      </w:r>
      <w:r>
        <w:rPr>
          <w:rFonts w:hint="eastAsia" w:ascii="仿宋" w:hAnsi="仿宋" w:eastAsia="仿宋" w:cs="仿宋"/>
          <w:sz w:val="24"/>
          <w:highlight w:val="none"/>
        </w:rPr>
        <w:t xml:space="preserve">同级政府采购监督管理部门            </w:t>
      </w:r>
    </w:p>
    <w:p w14:paraId="57D2173E">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名    称：萧山区财政局、浙江省政府采购行政裁决服务中心（杭州）</w:t>
      </w:r>
    </w:p>
    <w:p w14:paraId="11BB5B94">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32EDC852">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60B602F">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联系人：朱女士/王女士</w:t>
      </w:r>
    </w:p>
    <w:p w14:paraId="5DDB6413">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监督投诉电话：0571-8</w:t>
      </w:r>
      <w:r>
        <w:rPr>
          <w:rFonts w:hint="eastAsia" w:ascii="仿宋" w:hAnsi="仿宋" w:eastAsia="仿宋" w:cs="仿宋"/>
          <w:sz w:val="24"/>
          <w:highlight w:val="none"/>
          <w:lang w:val="en-US" w:eastAsia="zh-CN"/>
        </w:rPr>
        <w:t>7227671,0571-87800218</w:t>
      </w:r>
      <w:r>
        <w:rPr>
          <w:rFonts w:hint="eastAsia" w:ascii="仿宋" w:hAnsi="仿宋" w:eastAsia="仿宋" w:cs="仿宋"/>
          <w:sz w:val="24"/>
          <w:highlight w:val="none"/>
        </w:rPr>
        <w:t xml:space="preserve"> </w:t>
      </w:r>
    </w:p>
    <w:p w14:paraId="1634197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政策咨询电话：0571-82756122  （汤先生）</w:t>
      </w:r>
    </w:p>
    <w:p w14:paraId="1BA17D8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714BF07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E3CF602">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3CC6CC9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9B2B60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14:paraId="45834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9" w:hRule="atLeast"/>
          <w:tblHeader/>
        </w:trPr>
        <w:tc>
          <w:tcPr>
            <w:tcW w:w="669" w:type="dxa"/>
            <w:tcBorders>
              <w:top w:val="single" w:color="auto" w:sz="4" w:space="0"/>
              <w:left w:val="single" w:color="auto" w:sz="4" w:space="0"/>
              <w:bottom w:val="single" w:color="auto" w:sz="4" w:space="0"/>
              <w:right w:val="single" w:color="auto" w:sz="4" w:space="0"/>
            </w:tcBorders>
          </w:tcPr>
          <w:p w14:paraId="4B4EEE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288F4E6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14:paraId="10C227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AD60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2D6DEE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78AB3B2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679288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1B3A9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1"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4CC6CD5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5393D1F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14:paraId="4F7C929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标项1：农业农村局食用农产品抽检监测（1片区：益农镇、党湾镇、新街街道、南阳街道、宁围街道、新塘街道）</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其他未列明 </w:t>
            </w:r>
            <w:r>
              <w:rPr>
                <w:rFonts w:hint="eastAsia" w:ascii="仿宋" w:hAnsi="仿宋" w:eastAsia="仿宋" w:cs="仿宋"/>
                <w:color w:val="auto"/>
                <w:sz w:val="24"/>
                <w:szCs w:val="24"/>
                <w:highlight w:val="none"/>
              </w:rPr>
              <w:t>行业；</w:t>
            </w:r>
          </w:p>
          <w:p w14:paraId="35B6C9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zh-CN" w:eastAsia="zh-CN" w:bidi="ar-SA"/>
              </w:rPr>
              <w:t>（2）</w:t>
            </w:r>
            <w:r>
              <w:rPr>
                <w:rFonts w:hint="eastAsia" w:ascii="仿宋" w:hAnsi="仿宋" w:eastAsia="仿宋" w:cs="仿宋"/>
                <w:b w:val="0"/>
                <w:bCs w:val="0"/>
                <w:color w:val="auto"/>
                <w:kern w:val="2"/>
                <w:sz w:val="24"/>
                <w:szCs w:val="24"/>
                <w:highlight w:val="none"/>
                <w:lang w:val="en-US" w:eastAsia="zh-CN" w:bidi="ar-SA"/>
              </w:rPr>
              <w:t>标的：标项2</w:t>
            </w:r>
            <w:r>
              <w:rPr>
                <w:rFonts w:hint="eastAsia" w:ascii="仿宋" w:hAnsi="仿宋" w:eastAsia="仿宋" w:cs="仿宋"/>
                <w:color w:val="auto"/>
                <w:sz w:val="24"/>
                <w:szCs w:val="24"/>
                <w:highlight w:val="none"/>
                <w:lang w:val="en-US" w:eastAsia="zh-CN"/>
              </w:rPr>
              <w:t>：农业农村局食用农产品抽检监测（2片区：义桥镇、进化镇、所前镇、蜀山街道、闻堰街道）</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其他未列明 </w:t>
            </w:r>
            <w:r>
              <w:rPr>
                <w:rFonts w:hint="eastAsia" w:ascii="仿宋" w:hAnsi="仿宋" w:eastAsia="仿宋" w:cs="仿宋"/>
                <w:color w:val="auto"/>
                <w:sz w:val="24"/>
                <w:szCs w:val="24"/>
                <w:highlight w:val="none"/>
              </w:rPr>
              <w:t>行业；</w:t>
            </w:r>
          </w:p>
          <w:p w14:paraId="2135F5A3">
            <w:pPr>
              <w:keepNext w:val="0"/>
              <w:keepLines w:val="0"/>
              <w:pageBreakBefore w:val="0"/>
              <w:widowControl w:val="0"/>
              <w:kinsoku/>
              <w:wordWrap/>
              <w:overflowPunct/>
              <w:topLinePunct w:val="0"/>
              <w:autoSpaceDE/>
              <w:autoSpaceDN/>
              <w:bidi w:val="0"/>
              <w:adjustRightInd w:val="0"/>
              <w:spacing w:line="400" w:lineRule="exact"/>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（3）标的：标项3</w:t>
            </w:r>
            <w:r>
              <w:rPr>
                <w:rFonts w:hint="eastAsia" w:ascii="仿宋" w:hAnsi="仿宋" w:eastAsia="仿宋" w:cs="仿宋"/>
                <w:color w:val="auto"/>
                <w:sz w:val="24"/>
                <w:szCs w:val="24"/>
                <w:highlight w:val="none"/>
                <w:lang w:val="en-US" w:eastAsia="zh-CN"/>
              </w:rPr>
              <w:t>：农业农村局食用农产品抽检监测（3片区：楼塔镇、河上镇、戴村镇、浦阳镇、临浦镇）</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其他未列明 </w:t>
            </w:r>
            <w:r>
              <w:rPr>
                <w:rFonts w:hint="eastAsia" w:ascii="仿宋" w:hAnsi="仿宋" w:eastAsia="仿宋" w:cs="仿宋"/>
                <w:color w:val="auto"/>
                <w:sz w:val="24"/>
                <w:szCs w:val="24"/>
                <w:highlight w:val="none"/>
              </w:rPr>
              <w:t>行业；</w:t>
            </w:r>
          </w:p>
          <w:p w14:paraId="75B6AB9E">
            <w:pPr>
              <w:keepNext w:val="0"/>
              <w:keepLines w:val="0"/>
              <w:pageBreakBefore w:val="0"/>
              <w:widowControl w:val="0"/>
              <w:kinsoku/>
              <w:wordWrap/>
              <w:overflowPunct/>
              <w:topLinePunct w:val="0"/>
              <w:autoSpaceDE/>
              <w:autoSpaceDN/>
              <w:bidi w:val="0"/>
              <w:adjustRightInd w:val="0"/>
              <w:spacing w:line="400" w:lineRule="exact"/>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（4）标的：标项4</w:t>
            </w:r>
            <w:r>
              <w:rPr>
                <w:rFonts w:hint="eastAsia" w:ascii="仿宋" w:hAnsi="仿宋" w:eastAsia="仿宋" w:cs="仿宋"/>
                <w:color w:val="auto"/>
                <w:sz w:val="24"/>
                <w:szCs w:val="24"/>
                <w:highlight w:val="none"/>
                <w:lang w:val="en-US" w:eastAsia="zh-CN"/>
              </w:rPr>
              <w:t>：农业农村局食用农产品抽检监测（4片区：瓜沥镇、衙前镇、靖江街道）</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其他未列明 </w:t>
            </w:r>
            <w:r>
              <w:rPr>
                <w:rFonts w:hint="eastAsia" w:ascii="仿宋" w:hAnsi="仿宋" w:eastAsia="仿宋" w:cs="仿宋"/>
                <w:color w:val="auto"/>
                <w:sz w:val="24"/>
                <w:szCs w:val="24"/>
                <w:highlight w:val="none"/>
              </w:rPr>
              <w:t>行业；</w:t>
            </w:r>
          </w:p>
          <w:p w14:paraId="64939A3A">
            <w:pPr>
              <w:keepNext w:val="0"/>
              <w:keepLines w:val="0"/>
              <w:pageBreakBefore w:val="0"/>
              <w:widowControl w:val="0"/>
              <w:kinsoku/>
              <w:wordWrap/>
              <w:overflowPunct/>
              <w:topLinePunct w:val="0"/>
              <w:autoSpaceDE/>
              <w:autoSpaceDN/>
              <w:bidi w:val="0"/>
              <w:adjustRightInd w:val="0"/>
              <w:spacing w:line="400" w:lineRule="exact"/>
              <w:ind w:left="105" w:leftChars="50" w:right="105" w:rightChars="50"/>
              <w:jc w:val="both"/>
              <w:textAlignment w:val="auto"/>
              <w:rPr>
                <w:rFonts w:hint="eastAsia" w:ascii="仿宋" w:hAnsi="仿宋" w:eastAsia="仿宋" w:cs="仿宋"/>
                <w:highlight w:val="none"/>
              </w:rPr>
            </w:pPr>
            <w:r>
              <w:rPr>
                <w:rFonts w:hint="eastAsia" w:ascii="仿宋" w:hAnsi="仿宋" w:eastAsia="仿宋" w:cs="仿宋"/>
                <w:color w:val="auto"/>
                <w:sz w:val="24"/>
                <w:szCs w:val="24"/>
                <w:highlight w:val="none"/>
                <w:vertAlign w:val="baseline"/>
                <w:lang w:val="en-US" w:eastAsia="zh-CN"/>
              </w:rPr>
              <w:t>（5）标的：标项5</w:t>
            </w:r>
            <w:r>
              <w:rPr>
                <w:rFonts w:hint="eastAsia" w:ascii="仿宋" w:hAnsi="仿宋" w:eastAsia="仿宋" w:cs="仿宋"/>
                <w:color w:val="auto"/>
                <w:sz w:val="24"/>
                <w:szCs w:val="24"/>
                <w:highlight w:val="none"/>
                <w:lang w:val="en-US" w:eastAsia="zh-CN"/>
              </w:rPr>
              <w:t>：农业农村局水稻专项抽检</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其他未列明 </w:t>
            </w:r>
            <w:r>
              <w:rPr>
                <w:rFonts w:hint="eastAsia" w:ascii="仿宋" w:hAnsi="仿宋" w:eastAsia="仿宋" w:cs="仿宋"/>
                <w:color w:val="auto"/>
                <w:sz w:val="24"/>
                <w:szCs w:val="24"/>
                <w:highlight w:val="none"/>
              </w:rPr>
              <w:t>行业；</w:t>
            </w:r>
          </w:p>
          <w:p w14:paraId="2EC9EC4B">
            <w:pPr>
              <w:rPr>
                <w:rFonts w:hint="eastAsia"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68A3D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4F4FFDC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61" w:type="dxa"/>
            <w:tcBorders>
              <w:top w:val="single" w:color="000000" w:sz="8" w:space="0"/>
              <w:left w:val="single" w:color="auto" w:sz="4" w:space="0"/>
              <w:bottom w:val="single" w:color="000000" w:sz="8" w:space="0"/>
              <w:right w:val="single" w:color="000000" w:sz="8" w:space="0"/>
            </w:tcBorders>
            <w:vAlign w:val="center"/>
          </w:tcPr>
          <w:p w14:paraId="5D28FAA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5E6659C6">
            <w:pPr>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2DB3D8FC">
            <w:pPr>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FA25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4841A3C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7F7EC8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14:paraId="2B0FC900">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466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5A7768D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2C59D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ADF3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37A75DC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11A64E9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14:paraId="5840614D">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05E77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5B0A3EA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2EEFB39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14:paraId="5A596BCA">
            <w:pPr>
              <w:spacing w:line="360" w:lineRule="auto"/>
              <w:rPr>
                <w:rFonts w:hint="eastAsia" w:ascii="仿宋" w:hAnsi="仿宋" w:eastAsia="仿宋" w:cs="仿宋"/>
                <w:color w:val="auto"/>
              </w:rPr>
            </w:pPr>
            <w:sdt>
              <w:sdtPr>
                <w:rPr>
                  <w:rFonts w:hint="eastAsia" w:ascii="仿宋" w:hAnsi="仿宋" w:eastAsia="仿宋" w:cs="仿宋"/>
                  <w:color w:val="auto"/>
                  <w:sz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A不要求提供。</w:t>
            </w:r>
          </w:p>
        </w:tc>
      </w:tr>
      <w:tr w14:paraId="51BF1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CB22EE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379F1FB6">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14:paraId="62D3A40F">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4AD17D28">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tc>
      </w:tr>
      <w:tr w14:paraId="1F5A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6" w:hRule="atLeast"/>
          <w:tblHeader/>
        </w:trPr>
        <w:tc>
          <w:tcPr>
            <w:tcW w:w="669" w:type="dxa"/>
            <w:vMerge w:val="restart"/>
            <w:tcBorders>
              <w:top w:val="single" w:color="auto" w:sz="4" w:space="0"/>
              <w:left w:val="single" w:color="auto" w:sz="4" w:space="0"/>
              <w:right w:val="single" w:color="auto" w:sz="4" w:space="0"/>
            </w:tcBorders>
            <w:vAlign w:val="center"/>
          </w:tcPr>
          <w:p w14:paraId="76B981F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961" w:type="dxa"/>
            <w:vMerge w:val="restart"/>
            <w:tcBorders>
              <w:top w:val="single" w:color="000000" w:sz="8" w:space="0"/>
              <w:left w:val="single" w:color="auto" w:sz="4" w:space="0"/>
              <w:right w:val="single" w:color="000000" w:sz="8" w:space="0"/>
            </w:tcBorders>
            <w:vAlign w:val="center"/>
          </w:tcPr>
          <w:p w14:paraId="5C04FDD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14:paraId="15A1E36D">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13C086C">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0854A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 w:hRule="atLeast"/>
          <w:tblHeader/>
        </w:trPr>
        <w:tc>
          <w:tcPr>
            <w:tcW w:w="669" w:type="dxa"/>
            <w:vMerge w:val="continue"/>
            <w:tcBorders>
              <w:left w:val="single" w:color="auto" w:sz="4" w:space="0"/>
              <w:bottom w:val="single" w:color="auto" w:sz="4" w:space="0"/>
              <w:right w:val="single" w:color="auto" w:sz="4" w:space="0"/>
            </w:tcBorders>
            <w:vAlign w:val="center"/>
          </w:tcPr>
          <w:p w14:paraId="7C69C3F7">
            <w:pPr>
              <w:snapToGrid w:val="0"/>
              <w:spacing w:line="360" w:lineRule="auto"/>
              <w:jc w:val="center"/>
              <w:rPr>
                <w:rFonts w:hint="eastAsia" w:ascii="仿宋" w:hAnsi="仿宋" w:eastAsia="仿宋" w:cs="仿宋"/>
                <w:color w:val="auto"/>
                <w:sz w:val="24"/>
                <w:szCs w:val="24"/>
              </w:rPr>
            </w:pPr>
          </w:p>
        </w:tc>
        <w:tc>
          <w:tcPr>
            <w:tcW w:w="1961" w:type="dxa"/>
            <w:vMerge w:val="continue"/>
            <w:tcBorders>
              <w:left w:val="single" w:color="auto" w:sz="4" w:space="0"/>
              <w:bottom w:val="single" w:color="000000" w:sz="8" w:space="0"/>
              <w:right w:val="single" w:color="000000" w:sz="8" w:space="0"/>
            </w:tcBorders>
            <w:vAlign w:val="center"/>
          </w:tcPr>
          <w:p w14:paraId="69D03BA4">
            <w:pPr>
              <w:snapToGrid w:val="0"/>
              <w:spacing w:line="360" w:lineRule="auto"/>
              <w:jc w:val="center"/>
              <w:rPr>
                <w:rFonts w:hint="eastAsia" w:ascii="仿宋" w:hAnsi="仿宋" w:eastAsia="仿宋" w:cs="仿宋"/>
                <w:b/>
                <w:color w:val="auto"/>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14:paraId="41BDB867">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7DFCD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49"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864138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495FC45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165EB13D">
            <w:pPr>
              <w:spacing w:line="360" w:lineRule="auto"/>
              <w:rPr>
                <w:rFonts w:hint="eastAsia" w:ascii="仿宋" w:hAnsi="仿宋" w:eastAsia="仿宋" w:cs="仿宋"/>
                <w:color w:val="auto"/>
                <w:kern w:val="0"/>
                <w:sz w:val="24"/>
                <w:lang w:val="zh-CN"/>
              </w:rPr>
            </w:pPr>
            <w:sdt>
              <w:sdtPr>
                <w:rPr>
                  <w:rFonts w:hint="eastAsia" w:ascii="仿宋" w:hAnsi="仿宋" w:eastAsia="仿宋" w:cs="仿宋"/>
                  <w:color w:val="auto"/>
                  <w:kern w:val="0"/>
                  <w:sz w:val="24"/>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实施政府强制采购，</w:t>
            </w:r>
            <w:r>
              <w:rPr>
                <w:rFonts w:hint="eastAsia" w:ascii="仿宋" w:hAnsi="仿宋" w:eastAsia="仿宋" w:cs="仿宋"/>
                <w:b/>
                <w:bCs/>
                <w:color w:val="auto"/>
                <w:kern w:val="0"/>
                <w:sz w:val="24"/>
                <w:lang w:val="zh-CN"/>
              </w:rPr>
              <w:t>投标人</w:t>
            </w:r>
            <w:r>
              <w:rPr>
                <w:rFonts w:hint="eastAsia" w:ascii="仿宋" w:hAnsi="仿宋" w:eastAsia="仿宋" w:cs="仿宋"/>
                <w:b/>
                <w:bCs/>
                <w:color w:val="auto"/>
                <w:kern w:val="0"/>
                <w:sz w:val="24"/>
              </w:rPr>
              <w:t>就</w:t>
            </w:r>
            <w:r>
              <w:rPr>
                <w:rFonts w:hint="eastAsia" w:ascii="仿宋" w:hAnsi="仿宋" w:eastAsia="仿宋" w:cs="仿宋"/>
                <w:b/>
                <w:bCs/>
                <w:color w:val="auto"/>
                <w:kern w:val="0"/>
                <w:sz w:val="24"/>
                <w:lang w:val="zh-CN"/>
              </w:rPr>
              <w:t>相应的投标产品未</w:t>
            </w:r>
            <w:r>
              <w:rPr>
                <w:rFonts w:hint="eastAsia" w:ascii="仿宋" w:hAnsi="仿宋" w:eastAsia="仿宋" w:cs="仿宋"/>
                <w:b/>
                <w:bCs/>
                <w:color w:val="auto"/>
                <w:kern w:val="0"/>
                <w:sz w:val="24"/>
              </w:rPr>
              <w:t>提供</w:t>
            </w:r>
            <w:r>
              <w:rPr>
                <w:rFonts w:hint="eastAsia" w:ascii="仿宋" w:hAnsi="仿宋" w:eastAsia="仿宋" w:cs="仿宋"/>
                <w:b/>
                <w:bCs/>
                <w:color w:val="auto"/>
                <w:kern w:val="0"/>
                <w:sz w:val="24"/>
                <w:lang w:val="zh-CN"/>
              </w:rPr>
              <w:t>国家确定的认证机构出具的、处于有效期之内的节能产品认证证书的，投标无效</w:t>
            </w:r>
            <w:r>
              <w:rPr>
                <w:rFonts w:hint="eastAsia" w:ascii="仿宋" w:hAnsi="仿宋" w:eastAsia="仿宋" w:cs="仿宋"/>
                <w:color w:val="auto"/>
                <w:kern w:val="0"/>
                <w:sz w:val="24"/>
                <w:lang w:val="zh-CN"/>
              </w:rPr>
              <w:t>。</w:t>
            </w:r>
          </w:p>
          <w:p w14:paraId="6B2FDEA5">
            <w:pPr>
              <w:spacing w:line="360" w:lineRule="auto"/>
              <w:rPr>
                <w:rFonts w:hint="eastAsia" w:ascii="仿宋" w:hAnsi="仿宋" w:eastAsia="仿宋" w:cs="仿宋"/>
                <w:color w:val="auto"/>
                <w:kern w:val="0"/>
                <w:sz w:val="24"/>
                <w:lang w:val="zh-CN"/>
              </w:rPr>
            </w:pPr>
            <w:sdt>
              <w:sdtPr>
                <w:rPr>
                  <w:rFonts w:hint="eastAsia" w:ascii="仿宋" w:hAnsi="仿宋" w:eastAsia="仿宋" w:cs="仿宋"/>
                  <w:color w:val="auto"/>
                  <w:kern w:val="0"/>
                  <w:sz w:val="24"/>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依据国家确定的认证机构出具的、处于有效期之内的环境标志产品认证证书，对获得证书的</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p>
          <w:p w14:paraId="6E0E1B53">
            <w:pPr>
              <w:snapToGrid w:val="0"/>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无。</w:t>
            </w:r>
          </w:p>
        </w:tc>
      </w:tr>
      <w:tr w14:paraId="2E9F0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9"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7584D4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3CE58A4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14:paraId="46275CFB">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439F7768">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346FEF0C">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760C2301">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228BB069">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rPr>
              <w:t>;</w:t>
            </w:r>
          </w:p>
          <w:p w14:paraId="2538AA25">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4FC77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4" w:hRule="atLeast"/>
          <w:tblHeader/>
        </w:trPr>
        <w:tc>
          <w:tcPr>
            <w:tcW w:w="669" w:type="dxa"/>
            <w:tcBorders>
              <w:top w:val="single" w:color="auto" w:sz="4" w:space="0"/>
              <w:left w:val="single" w:color="000000" w:sz="8" w:space="0"/>
              <w:right w:val="single" w:color="000000" w:sz="2" w:space="0"/>
            </w:tcBorders>
            <w:vAlign w:val="center"/>
          </w:tcPr>
          <w:p w14:paraId="06AC3BD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961" w:type="dxa"/>
            <w:tcBorders>
              <w:top w:val="single" w:color="000000" w:sz="8" w:space="0"/>
              <w:left w:val="single" w:color="000000" w:sz="2" w:space="0"/>
              <w:right w:val="single" w:color="000000" w:sz="8" w:space="0"/>
            </w:tcBorders>
            <w:vAlign w:val="center"/>
          </w:tcPr>
          <w:p w14:paraId="00FF231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488" w:type="dxa"/>
            <w:tcBorders>
              <w:top w:val="single" w:color="000000" w:sz="8" w:space="0"/>
              <w:left w:val="single" w:color="000000" w:sz="2" w:space="0"/>
              <w:right w:val="single" w:color="000000" w:sz="8" w:space="0"/>
            </w:tcBorders>
            <w:vAlign w:val="center"/>
          </w:tcPr>
          <w:p w14:paraId="6BB603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CE01BC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本项目支持《杭州市萧山区政府采购支持中小企业信用融资暂行办法》。</w:t>
            </w:r>
          </w:p>
          <w:p w14:paraId="70595782">
            <w:pPr>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"http://www.xiaoshan.gov.cn/art/2018/12/20/art_1229293109_1559514.html" </w:instrText>
            </w:r>
            <w:r>
              <w:rPr>
                <w:rFonts w:hint="eastAsia" w:ascii="仿宋" w:hAnsi="仿宋" w:eastAsia="仿宋" w:cs="仿宋"/>
                <w:color w:val="auto"/>
              </w:rPr>
              <w:fldChar w:fldCharType="separate"/>
            </w:r>
            <w:r>
              <w:rPr>
                <w:rStyle w:val="76"/>
                <w:rFonts w:hint="eastAsia" w:ascii="仿宋" w:hAnsi="仿宋" w:eastAsia="仿宋" w:cs="仿宋"/>
                <w:snapToGrid/>
                <w:color w:val="auto"/>
                <w:sz w:val="24"/>
                <w:szCs w:val="24"/>
              </w:rPr>
              <w:t>http://www.xiaoshan.gov.cn/art/2018/12/20/art_1229293109_1559514.html</w:t>
            </w:r>
            <w:r>
              <w:rPr>
                <w:rStyle w:val="76"/>
                <w:rFonts w:hint="eastAsia" w:ascii="仿宋" w:hAnsi="仿宋" w:eastAsia="仿宋" w:cs="仿宋"/>
                <w:snapToGrid/>
                <w:color w:val="auto"/>
                <w:sz w:val="24"/>
                <w:szCs w:val="24"/>
              </w:rPr>
              <w:fldChar w:fldCharType="end"/>
            </w:r>
          </w:p>
        </w:tc>
      </w:tr>
      <w:tr w14:paraId="6460D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5192F7F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49533D1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488" w:type="dxa"/>
            <w:tcBorders>
              <w:top w:val="single" w:color="000000" w:sz="8" w:space="0"/>
              <w:left w:val="single" w:color="000000" w:sz="2" w:space="0"/>
              <w:bottom w:val="single" w:color="000000" w:sz="8" w:space="0"/>
              <w:right w:val="single" w:color="000000" w:sz="8" w:space="0"/>
            </w:tcBorders>
            <w:vAlign w:val="center"/>
          </w:tcPr>
          <w:p w14:paraId="34036E4D">
            <w:pPr>
              <w:pStyle w:val="32"/>
              <w:spacing w:line="360" w:lineRule="auto"/>
              <w:rPr>
                <w:rFonts w:hint="eastAsia" w:ascii="仿宋" w:hAnsi="仿宋" w:eastAsia="仿宋" w:cs="仿宋"/>
                <w:color w:val="auto"/>
                <w:sz w:val="24"/>
                <w:szCs w:val="24"/>
              </w:rPr>
            </w:pPr>
            <w:r>
              <w:rPr>
                <w:rFonts w:hint="eastAsia" w:ascii="仿宋" w:hAnsi="仿宋" w:eastAsia="仿宋" w:cs="仿宋"/>
                <w:color w:val="auto"/>
                <w:kern w:val="28"/>
                <w:sz w:val="24"/>
                <w:szCs w:val="24"/>
              </w:rPr>
              <w:t>本项目备份文件是否收取：不收取</w:t>
            </w:r>
          </w:p>
          <w:p w14:paraId="2B7A3E0A">
            <w:pPr>
              <w:pStyle w:val="32"/>
              <w:spacing w:line="360" w:lineRule="auto"/>
              <w:rPr>
                <w:rFonts w:hint="eastAsia" w:ascii="仿宋" w:hAnsi="仿宋" w:eastAsia="仿宋" w:cs="仿宋"/>
                <w:color w:val="auto"/>
                <w:kern w:val="28"/>
                <w:sz w:val="24"/>
              </w:rPr>
            </w:pPr>
            <w:r>
              <w:rPr>
                <w:rFonts w:hint="eastAsia" w:ascii="仿宋" w:hAnsi="仿宋" w:eastAsia="仿宋" w:cs="仿宋"/>
                <w:b/>
                <w:color w:val="auto"/>
                <w:sz w:val="24"/>
                <w:szCs w:val="24"/>
              </w:rPr>
              <w:t>采购人、采购代理机构不强制或变相强制投标人提交备份投标文件。</w:t>
            </w:r>
          </w:p>
        </w:tc>
      </w:tr>
      <w:tr w14:paraId="2FFC7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C7CF2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961" w:type="dxa"/>
            <w:tcBorders>
              <w:top w:val="single" w:color="000000" w:sz="8" w:space="0"/>
              <w:left w:val="single" w:color="000000" w:sz="2" w:space="0"/>
              <w:bottom w:val="single" w:color="000000" w:sz="8" w:space="0"/>
              <w:right w:val="single" w:color="000000" w:sz="8" w:space="0"/>
            </w:tcBorders>
            <w:vAlign w:val="center"/>
          </w:tcPr>
          <w:p w14:paraId="1559BA1F">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488" w:type="dxa"/>
            <w:tcBorders>
              <w:top w:val="single" w:color="000000" w:sz="8" w:space="0"/>
              <w:left w:val="single" w:color="000000" w:sz="2" w:space="0"/>
              <w:bottom w:val="single" w:color="000000" w:sz="8" w:space="0"/>
              <w:right w:val="single" w:color="000000" w:sz="8" w:space="0"/>
            </w:tcBorders>
            <w:vAlign w:val="center"/>
          </w:tcPr>
          <w:p w14:paraId="0EA721B4">
            <w:pPr>
              <w:rPr>
                <w:rFonts w:hint="eastAsia" w:ascii="仿宋" w:hAnsi="仿宋" w:eastAsia="仿宋" w:cs="仿宋"/>
                <w:color w:val="auto"/>
                <w:kern w:val="28"/>
                <w:sz w:val="24"/>
              </w:rPr>
            </w:pPr>
            <w:r>
              <w:rPr>
                <w:rFonts w:hint="eastAsia" w:ascii="仿宋" w:hAnsi="仿宋" w:eastAsia="仿宋" w:cs="仿宋"/>
                <w:kern w:val="28"/>
                <w:sz w:val="24"/>
                <w:szCs w:val="24"/>
                <w:lang w:val="en-US" w:eastAsia="zh-CN"/>
              </w:rPr>
              <w:t>采购人支付</w:t>
            </w:r>
          </w:p>
        </w:tc>
      </w:tr>
      <w:tr w14:paraId="13C6A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38D21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961" w:type="dxa"/>
            <w:tcBorders>
              <w:top w:val="single" w:color="000000" w:sz="8" w:space="0"/>
              <w:left w:val="single" w:color="000000" w:sz="2" w:space="0"/>
              <w:bottom w:val="single" w:color="000000" w:sz="8" w:space="0"/>
              <w:right w:val="single" w:color="000000" w:sz="8" w:space="0"/>
            </w:tcBorders>
            <w:vAlign w:val="center"/>
          </w:tcPr>
          <w:p w14:paraId="423CB56E">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488" w:type="dxa"/>
            <w:tcBorders>
              <w:top w:val="single" w:color="000000" w:sz="8" w:space="0"/>
              <w:left w:val="single" w:color="000000" w:sz="2" w:space="0"/>
              <w:bottom w:val="single" w:color="000000" w:sz="8" w:space="0"/>
              <w:right w:val="single" w:color="000000" w:sz="8" w:space="0"/>
            </w:tcBorders>
            <w:vAlign w:val="center"/>
          </w:tcPr>
          <w:p w14:paraId="5CBB9DF8">
            <w:pPr>
              <w:rPr>
                <w:rFonts w:hint="eastAsia" w:ascii="仿宋" w:hAnsi="仿宋" w:eastAsia="仿宋" w:cs="仿宋"/>
                <w:color w:val="auto"/>
              </w:rPr>
            </w:pPr>
            <w:r>
              <w:rPr>
                <w:rFonts w:hint="eastAsia" w:ascii="仿宋" w:hAnsi="仿宋" w:eastAsia="仿宋" w:cs="仿宋"/>
                <w:color w:val="auto"/>
                <w:sz w:val="24"/>
              </w:rPr>
              <w:t>本项目由采购人进行资格文件及信用信息查询。</w:t>
            </w:r>
          </w:p>
        </w:tc>
      </w:tr>
      <w:tr w14:paraId="6750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ABC2B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961" w:type="dxa"/>
            <w:tcBorders>
              <w:top w:val="single" w:color="000000" w:sz="8" w:space="0"/>
              <w:left w:val="single" w:color="000000" w:sz="2" w:space="0"/>
              <w:bottom w:val="single" w:color="000000" w:sz="8" w:space="0"/>
              <w:right w:val="single" w:color="000000" w:sz="8" w:space="0"/>
            </w:tcBorders>
            <w:vAlign w:val="center"/>
          </w:tcPr>
          <w:p w14:paraId="7B68631C">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488" w:type="dxa"/>
            <w:tcBorders>
              <w:top w:val="single" w:color="000000" w:sz="8" w:space="0"/>
              <w:left w:val="single" w:color="000000" w:sz="2" w:space="0"/>
              <w:bottom w:val="single" w:color="000000" w:sz="8" w:space="0"/>
              <w:right w:val="single" w:color="000000" w:sz="8" w:space="0"/>
            </w:tcBorders>
            <w:vAlign w:val="center"/>
          </w:tcPr>
          <w:p w14:paraId="5FFD9F6A">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采购人、采购机构质疑接收人、联系方式：详见公告</w:t>
            </w:r>
          </w:p>
          <w:p w14:paraId="4533655E">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线上提交质疑方式：政采云线上质疑路径：项目采购-询问质疑投诉-质疑列表。请使用ca签章在每一页质疑文件中加盖电子公章，上传完整附件。</w:t>
            </w:r>
          </w:p>
          <w:p w14:paraId="4BB438F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w:t>
            </w:r>
            <w:r>
              <w:rPr>
                <w:rFonts w:hint="eastAsia" w:ascii="仿宋" w:hAnsi="仿宋" w:eastAsia="仿宋" w:cs="仿宋"/>
                <w:b/>
                <w:bCs/>
                <w:color w:val="auto"/>
                <w:sz w:val="24"/>
              </w:rPr>
              <w:t>采购人</w:t>
            </w:r>
            <w:r>
              <w:rPr>
                <w:rFonts w:hint="eastAsia" w:ascii="仿宋" w:hAnsi="仿宋" w:eastAsia="仿宋" w:cs="仿宋"/>
                <w:color w:val="auto"/>
                <w:sz w:val="24"/>
              </w:rPr>
              <w:t>进行答复。</w:t>
            </w:r>
          </w:p>
          <w:p w14:paraId="6EAC62DD">
            <w:pPr>
              <w:rPr>
                <w:rFonts w:hint="eastAsia" w:ascii="仿宋" w:hAnsi="仿宋" w:eastAsia="仿宋" w:cs="仿宋"/>
                <w:color w:val="auto"/>
                <w:sz w:val="22"/>
              </w:rPr>
            </w:pPr>
            <w:r>
              <w:rPr>
                <w:rFonts w:hint="eastAsia" w:ascii="仿宋" w:hAnsi="仿宋" w:eastAsia="仿宋" w:cs="仿宋"/>
                <w:color w:val="auto"/>
                <w:sz w:val="24"/>
              </w:rPr>
              <w:t>涉及流程规范性、组织程序等相关事项，由</w:t>
            </w:r>
            <w:r>
              <w:rPr>
                <w:rFonts w:hint="eastAsia" w:ascii="仿宋" w:hAnsi="仿宋" w:eastAsia="仿宋" w:cs="仿宋"/>
                <w:b/>
                <w:bCs/>
                <w:color w:val="auto"/>
                <w:sz w:val="24"/>
              </w:rPr>
              <w:t>采购代理机构</w:t>
            </w:r>
            <w:r>
              <w:rPr>
                <w:rFonts w:hint="eastAsia" w:ascii="仿宋" w:hAnsi="仿宋" w:eastAsia="仿宋" w:cs="仿宋"/>
                <w:color w:val="auto"/>
                <w:sz w:val="24"/>
              </w:rPr>
              <w:t>进行答复。</w:t>
            </w:r>
          </w:p>
        </w:tc>
      </w:tr>
      <w:tr w14:paraId="6E350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F6FE8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961" w:type="dxa"/>
            <w:tcBorders>
              <w:top w:val="single" w:color="000000" w:sz="8" w:space="0"/>
              <w:left w:val="single" w:color="000000" w:sz="2" w:space="0"/>
              <w:bottom w:val="single" w:color="000000" w:sz="8" w:space="0"/>
              <w:right w:val="single" w:color="000000" w:sz="8" w:space="0"/>
            </w:tcBorders>
            <w:vAlign w:val="center"/>
          </w:tcPr>
          <w:p w14:paraId="1D3A3886">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488" w:type="dxa"/>
            <w:tcBorders>
              <w:top w:val="single" w:color="000000" w:sz="8" w:space="0"/>
              <w:left w:val="single" w:color="000000" w:sz="2" w:space="0"/>
              <w:bottom w:val="single" w:color="000000" w:sz="8" w:space="0"/>
              <w:right w:val="single" w:color="000000" w:sz="8" w:space="0"/>
            </w:tcBorders>
            <w:vAlign w:val="center"/>
          </w:tcPr>
          <w:p w14:paraId="26480D51">
            <w:pPr>
              <w:rPr>
                <w:rFonts w:hint="eastAsia" w:ascii="仿宋" w:hAnsi="仿宋" w:eastAsia="仿宋" w:cs="仿宋"/>
                <w:color w:val="auto"/>
                <w:sz w:val="22"/>
              </w:rPr>
            </w:pPr>
            <w:r>
              <w:rPr>
                <w:rFonts w:hint="eastAsia" w:ascii="仿宋" w:hAnsi="仿宋" w:eastAsia="仿宋" w:cs="仿宋"/>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rPr>
              <w:br w:type="textWrapping"/>
            </w:r>
            <w:r>
              <w:rPr>
                <w:rFonts w:hint="eastAsia" w:ascii="仿宋" w:hAnsi="仿宋" w:eastAsia="仿宋" w:cs="仿宋"/>
                <w:color w:val="auto"/>
                <w:sz w:val="24"/>
              </w:rPr>
              <w:t>联系电话: 0571-83587785/0571-82816012 联系地址: 萧山区通惠北路2-1号304室</w:t>
            </w:r>
          </w:p>
        </w:tc>
      </w:tr>
      <w:tr w14:paraId="439CF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3" w:hRule="atLeast"/>
          <w:tblHeader/>
        </w:trPr>
        <w:tc>
          <w:tcPr>
            <w:tcW w:w="669" w:type="dxa"/>
            <w:vMerge w:val="restart"/>
            <w:tcBorders>
              <w:top w:val="single" w:color="auto" w:sz="4" w:space="0"/>
              <w:left w:val="single" w:color="000000" w:sz="8" w:space="0"/>
              <w:right w:val="single" w:color="000000" w:sz="2" w:space="0"/>
            </w:tcBorders>
            <w:vAlign w:val="center"/>
          </w:tcPr>
          <w:p w14:paraId="4B6F840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961" w:type="dxa"/>
            <w:vMerge w:val="restart"/>
            <w:tcBorders>
              <w:top w:val="single" w:color="000000" w:sz="8" w:space="0"/>
              <w:left w:val="single" w:color="000000" w:sz="2" w:space="0"/>
              <w:right w:val="single" w:color="000000" w:sz="8" w:space="0"/>
            </w:tcBorders>
            <w:vAlign w:val="center"/>
          </w:tcPr>
          <w:p w14:paraId="35CFC34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14:paraId="32757346">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p w14:paraId="78F003E7">
            <w:pPr>
              <w:spacing w:line="360" w:lineRule="auto"/>
              <w:rPr>
                <w:rFonts w:hint="eastAsia" w:ascii="仿宋" w:hAnsi="仿宋" w:eastAsia="仿宋" w:cs="仿宋"/>
                <w:color w:val="auto"/>
                <w:sz w:val="24"/>
              </w:rPr>
            </w:pPr>
            <w:sdt>
              <w:sdtPr>
                <w:rPr>
                  <w:rFonts w:hint="eastAsia" w:ascii="仿宋" w:hAnsi="仿宋" w:eastAsia="仿宋" w:cs="仿宋"/>
                  <w:color w:val="auto"/>
                  <w:sz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MS Gothic" w:hAnsi="MS Gothic" w:eastAsia="仿宋" w:cs="仿宋"/>
                    <w:color w:val="auto"/>
                    <w:kern w:val="2"/>
                    <w:sz w:val="24"/>
                    <w:szCs w:val="24"/>
                    <w:lang w:val="en-US" w:eastAsia="zh-CN" w:bidi="ar-SA"/>
                  </w:rPr>
                  <w:t>☐</w:t>
                </w:r>
              </w:sdtContent>
            </w:sdt>
            <w:r>
              <w:rPr>
                <w:rFonts w:hint="eastAsia" w:ascii="仿宋" w:hAnsi="仿宋" w:eastAsia="仿宋" w:cs="仿宋"/>
                <w:color w:val="auto"/>
                <w:sz w:val="24"/>
              </w:rPr>
              <w:t>联合体投标的，联合体各方均需按招标文件第四部分评标标准要求提供资信证明文件，否则视为不符合相关要求。</w:t>
            </w:r>
          </w:p>
          <w:p w14:paraId="31D03164">
            <w:pPr>
              <w:pStyle w:val="3"/>
              <w:ind w:left="0" w:firstLine="0"/>
              <w:rPr>
                <w:rFonts w:hint="eastAsia" w:ascii="仿宋" w:hAnsi="仿宋" w:eastAsia="仿宋" w:cs="仿宋"/>
                <w:snapToGrid w:val="0"/>
                <w:color w:val="auto"/>
                <w:kern w:val="28"/>
                <w:sz w:val="24"/>
              </w:rPr>
            </w:pPr>
            <w:sdt>
              <w:sdtPr>
                <w:rPr>
                  <w:rFonts w:hint="eastAsia" w:ascii="仿宋" w:hAnsi="仿宋" w:eastAsia="仿宋" w:cs="仿宋"/>
                  <w:color w:val="auto"/>
                  <w:sz w:val="24"/>
                  <w:szCs w:val="24"/>
                </w:rPr>
                <w:id w:val="1052570136"/>
                <w14:checkbox>
                  <w14:checked w14:val="0"/>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rPr>
              </w:sdtEndPr>
              <w:sdtContent>
                <w:r>
                  <w:rPr>
                    <w:rFonts w:hint="eastAsia" w:ascii="MS Gothic" w:hAnsi="MS Gothic" w:eastAsia="仿宋" w:cs="仿宋"/>
                    <w:b/>
                    <w:bCs/>
                    <w:color w:val="auto"/>
                    <w:kern w:val="2"/>
                    <w:sz w:val="24"/>
                    <w:szCs w:val="24"/>
                    <w:lang w:val="zh-CN" w:eastAsia="zh-CN" w:bidi="ar-SA"/>
                  </w:rPr>
                  <w:t>☐</w:t>
                </w:r>
              </w:sdtContent>
            </w:sdt>
            <w:r>
              <w:rPr>
                <w:rFonts w:hint="eastAsia" w:ascii="仿宋" w:hAns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08DAF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6" w:hRule="atLeast"/>
          <w:tblHeader/>
        </w:trPr>
        <w:tc>
          <w:tcPr>
            <w:tcW w:w="669" w:type="dxa"/>
            <w:vMerge w:val="continue"/>
            <w:tcBorders>
              <w:left w:val="single" w:color="000000" w:sz="8" w:space="0"/>
              <w:right w:val="single" w:color="000000" w:sz="2" w:space="0"/>
            </w:tcBorders>
          </w:tcPr>
          <w:p w14:paraId="70561792">
            <w:pPr>
              <w:snapToGrid w:val="0"/>
              <w:spacing w:line="360" w:lineRule="auto"/>
              <w:jc w:val="center"/>
              <w:rPr>
                <w:rFonts w:hint="eastAsia" w:ascii="仿宋" w:hAnsi="仿宋" w:eastAsia="仿宋" w:cs="仿宋"/>
                <w:color w:val="auto"/>
                <w:sz w:val="24"/>
              </w:rPr>
            </w:pPr>
          </w:p>
        </w:tc>
        <w:tc>
          <w:tcPr>
            <w:tcW w:w="1961" w:type="dxa"/>
            <w:vMerge w:val="continue"/>
            <w:tcBorders>
              <w:left w:val="single" w:color="000000" w:sz="2" w:space="0"/>
              <w:right w:val="single" w:color="000000" w:sz="8" w:space="0"/>
            </w:tcBorders>
            <w:vAlign w:val="center"/>
          </w:tcPr>
          <w:p w14:paraId="6DEBC6EE">
            <w:pPr>
              <w:snapToGrid w:val="0"/>
              <w:spacing w:line="360" w:lineRule="auto"/>
              <w:jc w:val="center"/>
              <w:rPr>
                <w:rFonts w:hint="eastAsia" w:ascii="仿宋" w:hAnsi="仿宋" w:eastAsia="仿宋" w:cs="仿宋"/>
                <w:b/>
                <w:color w:val="auto"/>
                <w:sz w:val="24"/>
              </w:rPr>
            </w:pPr>
          </w:p>
        </w:tc>
        <w:tc>
          <w:tcPr>
            <w:tcW w:w="6488" w:type="dxa"/>
            <w:tcBorders>
              <w:top w:val="single" w:color="000000" w:sz="8" w:space="0"/>
              <w:left w:val="single" w:color="000000" w:sz="2" w:space="0"/>
              <w:bottom w:val="single" w:color="000000" w:sz="8" w:space="0"/>
              <w:right w:val="single" w:color="000000" w:sz="8" w:space="0"/>
            </w:tcBorders>
            <w:vAlign w:val="center"/>
          </w:tcPr>
          <w:p w14:paraId="4CED93EA">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评审因素对应的要求视为采购需求的一部分。</w:t>
            </w:r>
          </w:p>
          <w:p w14:paraId="1C7EEE3B">
            <w:pPr>
              <w:spacing w:line="360" w:lineRule="auto"/>
              <w:rPr>
                <w:rFonts w:hint="eastAsia" w:ascii="仿宋" w:hAnsi="仿宋" w:eastAsia="仿宋" w:cs="仿宋"/>
                <w:color w:val="auto"/>
              </w:rPr>
            </w:pPr>
            <w:r>
              <w:rPr>
                <w:rFonts w:hint="eastAsia" w:ascii="仿宋" w:hAnsi="仿宋" w:eastAsia="仿宋" w:cs="仿宋"/>
                <w:color w:val="auto"/>
                <w:sz w:val="24"/>
              </w:rPr>
              <w:t>本项目通用总则条款与前附表等专用特别规定有冲突之处，以专用条款（特别规定）为准</w:t>
            </w:r>
          </w:p>
        </w:tc>
      </w:tr>
      <w:tr w14:paraId="13356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69" w:type="dxa"/>
            <w:vMerge w:val="continue"/>
            <w:tcBorders>
              <w:left w:val="single" w:color="000000" w:sz="8" w:space="0"/>
              <w:bottom w:val="single" w:color="auto" w:sz="4" w:space="0"/>
              <w:right w:val="single" w:color="000000" w:sz="2" w:space="0"/>
            </w:tcBorders>
          </w:tcPr>
          <w:p w14:paraId="742DB706">
            <w:pPr>
              <w:snapToGrid w:val="0"/>
              <w:spacing w:line="360" w:lineRule="auto"/>
              <w:jc w:val="center"/>
              <w:rPr>
                <w:rFonts w:hint="eastAsia" w:ascii="仿宋" w:hAnsi="仿宋" w:eastAsia="仿宋" w:cs="仿宋"/>
                <w:color w:val="auto"/>
                <w:sz w:val="24"/>
              </w:rPr>
            </w:pPr>
          </w:p>
        </w:tc>
        <w:tc>
          <w:tcPr>
            <w:tcW w:w="1961" w:type="dxa"/>
            <w:vMerge w:val="continue"/>
            <w:tcBorders>
              <w:left w:val="single" w:color="000000" w:sz="2" w:space="0"/>
              <w:bottom w:val="single" w:color="000000" w:sz="8" w:space="0"/>
              <w:right w:val="single" w:color="000000" w:sz="8" w:space="0"/>
            </w:tcBorders>
            <w:vAlign w:val="center"/>
          </w:tcPr>
          <w:p w14:paraId="3536C9CA">
            <w:pPr>
              <w:snapToGrid w:val="0"/>
              <w:spacing w:line="360" w:lineRule="auto"/>
              <w:jc w:val="center"/>
              <w:rPr>
                <w:rFonts w:hint="eastAsia" w:ascii="仿宋" w:hAnsi="仿宋" w:eastAsia="仿宋" w:cs="仿宋"/>
                <w:b/>
                <w:color w:val="auto"/>
                <w:sz w:val="24"/>
              </w:rPr>
            </w:pPr>
          </w:p>
        </w:tc>
        <w:tc>
          <w:tcPr>
            <w:tcW w:w="6488" w:type="dxa"/>
            <w:tcBorders>
              <w:top w:val="single" w:color="000000" w:sz="8" w:space="0"/>
              <w:left w:val="single" w:color="000000" w:sz="2" w:space="0"/>
              <w:bottom w:val="single" w:color="000000" w:sz="8" w:space="0"/>
              <w:right w:val="single" w:color="000000" w:sz="8" w:space="0"/>
            </w:tcBorders>
            <w:vAlign w:val="center"/>
          </w:tcPr>
          <w:p w14:paraId="05BCFB23">
            <w:pPr>
              <w:spacing w:line="360" w:lineRule="auto"/>
              <w:rPr>
                <w:rFonts w:hint="eastAsia" w:ascii="仿宋" w:hAnsi="仿宋" w:eastAsia="仿宋" w:cs="仿宋"/>
                <w:b/>
                <w:bCs/>
                <w:color w:val="auto"/>
              </w:rPr>
            </w:pPr>
            <w:r>
              <w:rPr>
                <w:rFonts w:hint="eastAsia" w:ascii="仿宋" w:hAnsi="仿宋" w:eastAsia="仿宋" w:cs="仿宋"/>
                <w:color w:val="auto"/>
                <w:sz w:val="24"/>
              </w:rPr>
              <w:t>本项目每个标项推荐中标候选人数量：1</w:t>
            </w:r>
          </w:p>
        </w:tc>
      </w:tr>
      <w:bookmarkEnd w:id="6"/>
    </w:tbl>
    <w:p w14:paraId="13A9AD5F">
      <w:pPr>
        <w:rPr>
          <w:rFonts w:hint="eastAsia" w:ascii="仿宋" w:hAnsi="仿宋" w:eastAsia="仿宋" w:cs="仿宋"/>
          <w:b/>
          <w:color w:val="auto"/>
          <w:sz w:val="32"/>
          <w:szCs w:val="20"/>
        </w:rPr>
      </w:pPr>
      <w:bookmarkStart w:id="7" w:name="第三部分"/>
      <w:bookmarkStart w:id="8" w:name="_Toc164416483"/>
      <w:r>
        <w:rPr>
          <w:rFonts w:hint="eastAsia" w:ascii="仿宋" w:hAnsi="仿宋" w:eastAsia="仿宋" w:cs="仿宋"/>
          <w:b/>
          <w:color w:val="auto"/>
          <w:sz w:val="32"/>
          <w:szCs w:val="20"/>
        </w:rPr>
        <w:br w:type="page"/>
      </w:r>
    </w:p>
    <w:p w14:paraId="629D19EA">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3A331015">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2A0200E0">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4706EB4A">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728138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8E7464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1E0585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460AEA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19E2E9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2D119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6A2B1D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507F7E04">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48101B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129221F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6C3A269C">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41172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BB4103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21E03CE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5FF899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481714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51B8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15D3E4C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8139CF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2C6F33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75EDE2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018C50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65FC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96EC0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0CB75B8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6D0868B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57E7284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AB9B4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0CA4391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02ABCBB4">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67AB06C0">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0E07804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90E984">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45C9B6B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EA178E">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00F1680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79CC7D2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5A500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17540A2A">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3491D49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6A2EBC45">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3D740FF6">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6FE8B041">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6BDA48DF">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35F29866">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29B5570E">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28EA56EF">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DD0E3D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5C8652A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21CCE3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229DC3A3">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3F438D2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5D1B8FA">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CFE9AF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11A464CE">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58DE284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3A23F36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4F92E026">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4147CF0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5EC19681">
      <w:pPr>
        <w:pStyle w:val="32"/>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2F77C416">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364291B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3700C92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1A08DA8F">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4CCC8FFF">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52062F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7D65DE5B">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105F00F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53510E6C">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95CC1E">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7E21CAC0">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7F82A2C3">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2A9F414C">
      <w:pPr>
        <w:pStyle w:val="32"/>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1B42DD81">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3A2107E6">
      <w:pPr>
        <w:pStyle w:val="32"/>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254941F6">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DC35CC2">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131F772C">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607F6103">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13596D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02234AA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2036386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08EE0F8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B653C1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CF8F33D">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65CB319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3FD3D4D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228F75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81B781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62E81A9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6001D17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641E9E4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54BDBABF">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D8E7217">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053D0B0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7EF3A7E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14:paraId="2826C48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219EB610">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6C7DCDF3">
      <w:pPr>
        <w:pStyle w:val="12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4F953FB0">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641C2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92CBC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3C6B4766">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0948EABE">
      <w:pPr>
        <w:pStyle w:val="12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56E805F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32FBC47A">
      <w:pPr>
        <w:pStyle w:val="12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4CB1B40B">
      <w:pPr>
        <w:pStyle w:val="12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6BFA5093">
      <w:pPr>
        <w:pStyle w:val="12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AB11626">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D124F14">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B2E9E95">
      <w:pPr>
        <w:pStyle w:val="32"/>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44FD4A46">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75B47662">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065B08F0">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EBB1D11">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F0121CB">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0EFE91DB">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78803F0F">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0E5DF00E">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4B6AA1DD">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28910B5C">
      <w:pPr>
        <w:pStyle w:val="12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5B53183D">
      <w:pPr>
        <w:pStyle w:val="12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DAAD10D">
      <w:pPr>
        <w:pStyle w:val="12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112A5ECD">
      <w:pPr>
        <w:pStyle w:val="129"/>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0A7CE790">
      <w:pPr>
        <w:pStyle w:val="555"/>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szCs w:val="24"/>
        </w:rPr>
        <w:t>18. 开标</w:t>
      </w:r>
      <w:r>
        <w:rPr>
          <w:rFonts w:hint="eastAsia" w:ascii="仿宋" w:hAnsi="仿宋" w:eastAsia="仿宋" w:cs="仿宋"/>
          <w:color w:val="auto"/>
          <w:sz w:val="24"/>
        </w:rPr>
        <w:t xml:space="preserve"> </w:t>
      </w:r>
    </w:p>
    <w:p w14:paraId="3C4CC413">
      <w:pPr>
        <w:pStyle w:val="555"/>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2756FE3B">
      <w:pPr>
        <w:pStyle w:val="555"/>
        <w:spacing w:before="0" w:line="360" w:lineRule="auto"/>
        <w:ind w:left="0" w:leftChars="0" w:firstLine="422" w:firstLineChars="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08629A59">
      <w:pPr>
        <w:pStyle w:val="555"/>
        <w:spacing w:before="0" w:line="360" w:lineRule="auto"/>
        <w:ind w:left="0" w:leftChars="0" w:firstLine="422" w:firstLineChars="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241E6374">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60D66F3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11E1D7C4">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40BE7B12">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42E58906">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353DDBFF">
      <w:pPr>
        <w:pStyle w:val="12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7BEAEDFC">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9B5BF17">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65B2A948">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557280FA">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159C7B29">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五、评标</w:t>
      </w:r>
    </w:p>
    <w:p w14:paraId="5B6920CD">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7EE05BB7">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六、定标</w:t>
      </w:r>
    </w:p>
    <w:p w14:paraId="768EA094">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6CAB4DE9">
      <w:pPr>
        <w:pStyle w:val="12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F8B7BF">
      <w:pPr>
        <w:pStyle w:val="12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0782E05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45863F6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BCE4EC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3FD3BFDC">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310D5E9E">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2DBDBF91">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14:paraId="194B5B14">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E800AD">
      <w:pPr>
        <w:pStyle w:val="12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325D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7060910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1827C06B">
      <w:pPr>
        <w:pStyle w:val="129"/>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5FA01B67">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14:paraId="4ECB3B5F">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6B620A">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w:t>
      </w:r>
    </w:p>
    <w:p w14:paraId="027E7B5F">
      <w:pPr>
        <w:numPr>
          <w:ilvl w:val="0"/>
          <w:numId w:val="7"/>
        </w:numPr>
        <w:tabs>
          <w:tab w:val="left" w:pos="0"/>
        </w:tabs>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供应商在合同列表选择需要投保的合同，点击[保函推荐]。</w:t>
      </w:r>
    </w:p>
    <w:p w14:paraId="17A44243">
      <w:pPr>
        <w:numPr>
          <w:ilvl w:val="0"/>
          <w:numId w:val="7"/>
        </w:numPr>
        <w:tabs>
          <w:tab w:val="left" w:pos="0"/>
        </w:tabs>
        <w:spacing w:line="360" w:lineRule="auto"/>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在弹框里查看推荐的保函产品，供应商自行选择保函产品，点击[立即申请]</w:t>
      </w:r>
      <w:r>
        <w:rPr>
          <w:rFonts w:hint="eastAsia" w:ascii="仿宋" w:hAnsi="仿宋" w:eastAsia="仿宋" w:cs="仿宋"/>
          <w:snapToGrid w:val="0"/>
          <w:color w:val="auto"/>
          <w:kern w:val="28"/>
          <w:sz w:val="24"/>
          <w:lang w:eastAsia="zh-CN"/>
        </w:rPr>
        <w:t>。</w:t>
      </w:r>
    </w:p>
    <w:p w14:paraId="05ECE064">
      <w:pPr>
        <w:numPr>
          <w:ilvl w:val="0"/>
          <w:numId w:val="0"/>
        </w:numPr>
        <w:tabs>
          <w:tab w:val="left" w:pos="0"/>
        </w:tabs>
        <w:spacing w:line="360" w:lineRule="auto"/>
        <w:ind w:lef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185F6552">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lang w:val="en-US" w:eastAsia="zh-CN"/>
        </w:rPr>
        <w:t xml:space="preserve">27. </w:t>
      </w:r>
      <w:r>
        <w:rPr>
          <w:rFonts w:hint="eastAsia" w:ascii="仿宋" w:hAnsi="仿宋" w:eastAsia="仿宋" w:cs="仿宋"/>
          <w:b/>
          <w:color w:val="auto"/>
          <w:lang w:val="en-US"/>
        </w:rPr>
        <w:t>预付款</w:t>
      </w:r>
    </w:p>
    <w:p w14:paraId="3F630BF4">
      <w:pPr>
        <w:adjustRightInd/>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08F06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42890B50">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36FD654C">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14:paraId="383DBAC7">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14:paraId="61D4E93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14:paraId="64461DA6">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14:paraId="21DBAEE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14:paraId="3A5C7363">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45F7410A">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3BE22B6">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 验收</w:t>
      </w:r>
    </w:p>
    <w:p w14:paraId="5882A97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E7DE4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3038211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A81BE1">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53F26304">
      <w:pPr>
        <w:widowControl/>
        <w:adjustRightInd/>
        <w:jc w:val="left"/>
        <w:rPr>
          <w:rFonts w:hint="eastAsia" w:ascii="仿宋" w:hAnsi="仿宋" w:eastAsia="仿宋" w:cs="仿宋"/>
          <w:color w:val="auto"/>
          <w:kern w:val="0"/>
          <w:sz w:val="24"/>
        </w:rPr>
      </w:pPr>
      <w:bookmarkStart w:id="13" w:name="_Hlt74714665"/>
      <w:bookmarkEnd w:id="13"/>
      <w:bookmarkStart w:id="14" w:name="_Hlt74729768"/>
      <w:bookmarkEnd w:id="14"/>
      <w:bookmarkStart w:id="15" w:name="_Hlt68073093"/>
      <w:bookmarkEnd w:id="15"/>
      <w:bookmarkStart w:id="16" w:name="_Hlt68072990"/>
      <w:bookmarkEnd w:id="16"/>
      <w:bookmarkStart w:id="17" w:name="_Hlt68057669"/>
      <w:bookmarkEnd w:id="17"/>
      <w:bookmarkStart w:id="18" w:name="_Hlt75236290"/>
      <w:bookmarkEnd w:id="18"/>
      <w:bookmarkStart w:id="19" w:name="_Hlt75236011"/>
      <w:bookmarkEnd w:id="19"/>
      <w:bookmarkStart w:id="20" w:name="_Hlt75236101"/>
      <w:bookmarkEnd w:id="20"/>
      <w:bookmarkStart w:id="21" w:name="_Hlt68403820"/>
      <w:bookmarkEnd w:id="21"/>
      <w:bookmarkStart w:id="22" w:name="_Hlt74707468"/>
      <w:bookmarkEnd w:id="22"/>
      <w:bookmarkStart w:id="23" w:name="_Hlt74730295"/>
      <w:bookmarkEnd w:id="23"/>
      <w:bookmarkStart w:id="24" w:name="_Hlt68072998"/>
      <w:bookmarkEnd w:id="24"/>
      <w:bookmarkStart w:id="25" w:name="第四部分"/>
      <w:r>
        <w:rPr>
          <w:rFonts w:hint="eastAsia" w:ascii="仿宋" w:hAnsi="仿宋" w:eastAsia="仿宋" w:cs="仿宋"/>
          <w:color w:val="auto"/>
          <w:kern w:val="0"/>
          <w:sz w:val="24"/>
        </w:rPr>
        <w:br w:type="page"/>
      </w:r>
    </w:p>
    <w:p w14:paraId="28FDD85B">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C1F3AB7">
      <w:pPr>
        <w:snapToGrid w:val="0"/>
        <w:rPr>
          <w:rStyle w:val="963"/>
          <w:rFonts w:hint="eastAsia" w:ascii="仿宋" w:hAnsi="仿宋" w:eastAsia="仿宋" w:cs="仿宋"/>
          <w:i w:val="0"/>
          <w:iCs w:val="0"/>
          <w:color w:val="auto"/>
        </w:rPr>
      </w:pPr>
      <w:r>
        <w:rPr>
          <w:rStyle w:val="963"/>
          <w:rFonts w:hint="eastAsia" w:ascii="仿宋" w:hAnsi="仿宋" w:eastAsia="仿宋" w:cs="仿宋"/>
          <w:i w:val="0"/>
          <w:iCs w:val="0"/>
          <w:color w:val="auto"/>
        </w:rPr>
        <w:t>属于实质性要求条款的，请用符号“▲”标明，否则属于非实质性要求。“★”系产品采购项目中单一产品或核心产品。</w:t>
      </w:r>
    </w:p>
    <w:p w14:paraId="68B65826">
      <w:pPr>
        <w:pStyle w:val="3"/>
        <w:numPr>
          <w:ilvl w:val="0"/>
          <w:numId w:val="8"/>
        </w:numPr>
        <w:jc w:val="center"/>
        <w:rPr>
          <w:rFonts w:hint="eastAsia" w:ascii="仿宋" w:hAnsi="仿宋" w:eastAsia="仿宋" w:cs="仿宋"/>
          <w:color w:val="auto"/>
        </w:rPr>
      </w:pPr>
      <w:r>
        <w:rPr>
          <w:rFonts w:hint="eastAsia" w:ascii="仿宋" w:hAnsi="仿宋" w:eastAsia="仿宋" w:cs="仿宋"/>
          <w:color w:val="auto"/>
        </w:rPr>
        <w:t>招标一览表</w:t>
      </w:r>
    </w:p>
    <w:tbl>
      <w:tblPr>
        <w:tblStyle w:val="62"/>
        <w:tblpPr w:leftFromText="180" w:rightFromText="180" w:vertAnchor="text" w:horzAnchor="margin" w:tblpX="-337" w:tblpY="63"/>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3185"/>
        <w:gridCol w:w="817"/>
        <w:gridCol w:w="851"/>
        <w:gridCol w:w="2024"/>
        <w:gridCol w:w="1888"/>
      </w:tblGrid>
      <w:tr w14:paraId="48EF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trPr>
        <w:tc>
          <w:tcPr>
            <w:tcW w:w="693" w:type="dxa"/>
            <w:tcMar>
              <w:top w:w="15" w:type="dxa"/>
              <w:left w:w="15" w:type="dxa"/>
              <w:bottom w:w="0" w:type="dxa"/>
              <w:right w:w="15" w:type="dxa"/>
            </w:tcMar>
            <w:vAlign w:val="center"/>
          </w:tcPr>
          <w:p w14:paraId="41CAC8CF">
            <w:pPr>
              <w:tabs>
                <w:tab w:val="left" w:pos="0"/>
              </w:tabs>
              <w:adjustRightInd w:val="0"/>
              <w:snapToGrid w:val="0"/>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w:t>
            </w:r>
          </w:p>
        </w:tc>
        <w:tc>
          <w:tcPr>
            <w:tcW w:w="3185" w:type="dxa"/>
            <w:tcMar>
              <w:top w:w="15" w:type="dxa"/>
              <w:left w:w="15" w:type="dxa"/>
              <w:bottom w:w="0" w:type="dxa"/>
              <w:right w:w="15" w:type="dxa"/>
            </w:tcMar>
            <w:vAlign w:val="center"/>
          </w:tcPr>
          <w:p w14:paraId="4265893B">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w:t>
            </w:r>
          </w:p>
        </w:tc>
        <w:tc>
          <w:tcPr>
            <w:tcW w:w="817" w:type="dxa"/>
            <w:tcMar>
              <w:top w:w="15" w:type="dxa"/>
              <w:left w:w="15" w:type="dxa"/>
              <w:bottom w:w="0" w:type="dxa"/>
              <w:right w:w="15" w:type="dxa"/>
            </w:tcMar>
            <w:vAlign w:val="center"/>
          </w:tcPr>
          <w:p w14:paraId="72148426">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51" w:type="dxa"/>
            <w:tcMar>
              <w:top w:w="15" w:type="dxa"/>
              <w:left w:w="15" w:type="dxa"/>
              <w:bottom w:w="0" w:type="dxa"/>
              <w:right w:w="15" w:type="dxa"/>
            </w:tcMar>
            <w:vAlign w:val="center"/>
          </w:tcPr>
          <w:p w14:paraId="091CF338">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2024" w:type="dxa"/>
            <w:vAlign w:val="center"/>
          </w:tcPr>
          <w:p w14:paraId="704D40EE">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简要规格描述或基本情况介绍</w:t>
            </w:r>
          </w:p>
        </w:tc>
        <w:tc>
          <w:tcPr>
            <w:tcW w:w="1888" w:type="dxa"/>
            <w:vAlign w:val="center"/>
          </w:tcPr>
          <w:p w14:paraId="62B70C0D">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w:t>
            </w:r>
          </w:p>
          <w:p w14:paraId="54938ED3">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（元）</w:t>
            </w:r>
          </w:p>
        </w:tc>
      </w:tr>
      <w:tr w14:paraId="097D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trPr>
        <w:tc>
          <w:tcPr>
            <w:tcW w:w="693" w:type="dxa"/>
            <w:tcMar>
              <w:top w:w="15" w:type="dxa"/>
              <w:left w:w="15" w:type="dxa"/>
              <w:bottom w:w="0" w:type="dxa"/>
              <w:right w:w="15" w:type="dxa"/>
            </w:tcMar>
            <w:vAlign w:val="center"/>
          </w:tcPr>
          <w:p w14:paraId="5A3BB0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vertAlign w:val="baseline"/>
                <w:lang w:val="en-US" w:eastAsia="zh-CN"/>
              </w:rPr>
              <w:t>1</w:t>
            </w:r>
          </w:p>
        </w:tc>
        <w:tc>
          <w:tcPr>
            <w:tcW w:w="3185" w:type="dxa"/>
            <w:shd w:val="clear" w:color="auto" w:fill="auto"/>
            <w:tcMar>
              <w:top w:w="15" w:type="dxa"/>
              <w:left w:w="15" w:type="dxa"/>
              <w:bottom w:w="0" w:type="dxa"/>
              <w:right w:w="15" w:type="dxa"/>
            </w:tcMar>
            <w:vAlign w:val="center"/>
          </w:tcPr>
          <w:p w14:paraId="74EB7C1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农业农村局食用农产品抽检监测（1片区：益农镇、党湾镇、新街街道、南阳街道、宁围街道、新塘街道）</w:t>
            </w:r>
          </w:p>
        </w:tc>
        <w:tc>
          <w:tcPr>
            <w:tcW w:w="817" w:type="dxa"/>
            <w:shd w:val="clear" w:color="auto" w:fill="auto"/>
            <w:tcMar>
              <w:top w:w="15" w:type="dxa"/>
              <w:left w:w="15" w:type="dxa"/>
              <w:bottom w:w="0" w:type="dxa"/>
              <w:right w:w="15" w:type="dxa"/>
            </w:tcMar>
            <w:vAlign w:val="center"/>
          </w:tcPr>
          <w:p w14:paraId="1AB7A37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920</w:t>
            </w:r>
          </w:p>
        </w:tc>
        <w:tc>
          <w:tcPr>
            <w:tcW w:w="851" w:type="dxa"/>
            <w:tcMar>
              <w:top w:w="15" w:type="dxa"/>
              <w:left w:w="15" w:type="dxa"/>
              <w:bottom w:w="0" w:type="dxa"/>
              <w:right w:w="15" w:type="dxa"/>
            </w:tcMar>
            <w:vAlign w:val="center"/>
          </w:tcPr>
          <w:p w14:paraId="56D3A2C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w:t>
            </w:r>
          </w:p>
        </w:tc>
        <w:tc>
          <w:tcPr>
            <w:tcW w:w="2024" w:type="dxa"/>
            <w:vAlign w:val="center"/>
          </w:tcPr>
          <w:p w14:paraId="2575D80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详见采购需求</w:t>
            </w:r>
          </w:p>
        </w:tc>
        <w:tc>
          <w:tcPr>
            <w:tcW w:w="1888" w:type="dxa"/>
            <w:vAlign w:val="center"/>
          </w:tcPr>
          <w:p w14:paraId="35FDB4D5">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828000元，每批次最高限价900元</w:t>
            </w:r>
          </w:p>
        </w:tc>
      </w:tr>
      <w:tr w14:paraId="4D4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9" w:hRule="atLeast"/>
        </w:trPr>
        <w:tc>
          <w:tcPr>
            <w:tcW w:w="693" w:type="dxa"/>
            <w:tcMar>
              <w:top w:w="15" w:type="dxa"/>
              <w:left w:w="15" w:type="dxa"/>
              <w:bottom w:w="0" w:type="dxa"/>
              <w:right w:w="15" w:type="dxa"/>
            </w:tcMar>
            <w:vAlign w:val="center"/>
          </w:tcPr>
          <w:p w14:paraId="713C2D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vertAlign w:val="baseline"/>
                <w:lang w:val="en-US" w:eastAsia="zh-CN"/>
              </w:rPr>
              <w:t>2</w:t>
            </w:r>
          </w:p>
        </w:tc>
        <w:tc>
          <w:tcPr>
            <w:tcW w:w="3185" w:type="dxa"/>
            <w:shd w:val="clear" w:color="auto" w:fill="auto"/>
            <w:tcMar>
              <w:top w:w="15" w:type="dxa"/>
              <w:left w:w="15" w:type="dxa"/>
              <w:bottom w:w="0" w:type="dxa"/>
              <w:right w:w="15" w:type="dxa"/>
            </w:tcMar>
            <w:vAlign w:val="center"/>
          </w:tcPr>
          <w:p w14:paraId="33209F3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农业农村局食用农产品抽检监测（2片区：义桥镇、进化镇、所前镇、蜀山街道、闻堰街道）</w:t>
            </w:r>
          </w:p>
        </w:tc>
        <w:tc>
          <w:tcPr>
            <w:tcW w:w="817" w:type="dxa"/>
            <w:shd w:val="clear" w:color="auto" w:fill="auto"/>
            <w:tcMar>
              <w:top w:w="15" w:type="dxa"/>
              <w:left w:w="15" w:type="dxa"/>
              <w:bottom w:w="0" w:type="dxa"/>
              <w:right w:w="15" w:type="dxa"/>
            </w:tcMar>
            <w:vAlign w:val="center"/>
          </w:tcPr>
          <w:p w14:paraId="0E52FE1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890</w:t>
            </w:r>
          </w:p>
        </w:tc>
        <w:tc>
          <w:tcPr>
            <w:tcW w:w="851" w:type="dxa"/>
            <w:tcMar>
              <w:top w:w="15" w:type="dxa"/>
              <w:left w:w="15" w:type="dxa"/>
              <w:bottom w:w="0" w:type="dxa"/>
              <w:right w:w="15" w:type="dxa"/>
            </w:tcMar>
            <w:vAlign w:val="center"/>
          </w:tcPr>
          <w:p w14:paraId="5BCCD1F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w:t>
            </w:r>
          </w:p>
        </w:tc>
        <w:tc>
          <w:tcPr>
            <w:tcW w:w="2024" w:type="dxa"/>
            <w:vAlign w:val="center"/>
          </w:tcPr>
          <w:p w14:paraId="07CB278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详见采购需求</w:t>
            </w:r>
          </w:p>
        </w:tc>
        <w:tc>
          <w:tcPr>
            <w:tcW w:w="1888" w:type="dxa"/>
            <w:vAlign w:val="center"/>
          </w:tcPr>
          <w:p w14:paraId="5BBCAD6A">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801000元，</w:t>
            </w:r>
            <w:r>
              <w:rPr>
                <w:rFonts w:hint="eastAsia" w:ascii="仿宋" w:hAnsi="仿宋" w:eastAsia="仿宋" w:cs="仿宋"/>
                <w:color w:val="auto"/>
                <w:sz w:val="24"/>
                <w:szCs w:val="24"/>
                <w:lang w:val="en-US" w:eastAsia="zh-CN"/>
              </w:rPr>
              <w:t>每批次最高限价900元</w:t>
            </w:r>
          </w:p>
        </w:tc>
      </w:tr>
      <w:tr w14:paraId="5B74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93" w:type="dxa"/>
            <w:tcMar>
              <w:top w:w="15" w:type="dxa"/>
              <w:left w:w="15" w:type="dxa"/>
              <w:bottom w:w="0" w:type="dxa"/>
              <w:right w:w="15" w:type="dxa"/>
            </w:tcMar>
            <w:vAlign w:val="center"/>
          </w:tcPr>
          <w:p w14:paraId="5D74CB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vertAlign w:val="baseline"/>
                <w:lang w:val="en-US" w:eastAsia="zh-CN"/>
              </w:rPr>
              <w:t>3</w:t>
            </w:r>
          </w:p>
        </w:tc>
        <w:tc>
          <w:tcPr>
            <w:tcW w:w="3185" w:type="dxa"/>
            <w:shd w:val="clear" w:color="auto" w:fill="auto"/>
            <w:tcMar>
              <w:top w:w="15" w:type="dxa"/>
              <w:left w:w="15" w:type="dxa"/>
              <w:bottom w:w="0" w:type="dxa"/>
              <w:right w:w="15" w:type="dxa"/>
            </w:tcMar>
            <w:vAlign w:val="center"/>
          </w:tcPr>
          <w:p w14:paraId="329830F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农业农村局食用农产品抽检监测（3片区：楼塔镇、河上镇、戴村镇、浦阳镇、临浦镇）</w:t>
            </w:r>
          </w:p>
        </w:tc>
        <w:tc>
          <w:tcPr>
            <w:tcW w:w="817" w:type="dxa"/>
            <w:shd w:val="clear" w:color="auto" w:fill="auto"/>
            <w:tcMar>
              <w:top w:w="15" w:type="dxa"/>
              <w:left w:w="15" w:type="dxa"/>
              <w:bottom w:w="0" w:type="dxa"/>
              <w:right w:w="15" w:type="dxa"/>
            </w:tcMar>
            <w:vAlign w:val="center"/>
          </w:tcPr>
          <w:p w14:paraId="6F33FCC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870</w:t>
            </w:r>
          </w:p>
        </w:tc>
        <w:tc>
          <w:tcPr>
            <w:tcW w:w="851" w:type="dxa"/>
            <w:tcMar>
              <w:top w:w="15" w:type="dxa"/>
              <w:left w:w="15" w:type="dxa"/>
              <w:bottom w:w="0" w:type="dxa"/>
              <w:right w:w="15" w:type="dxa"/>
            </w:tcMar>
            <w:vAlign w:val="center"/>
          </w:tcPr>
          <w:p w14:paraId="5BC913A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w:t>
            </w:r>
          </w:p>
        </w:tc>
        <w:tc>
          <w:tcPr>
            <w:tcW w:w="2024" w:type="dxa"/>
            <w:vAlign w:val="center"/>
          </w:tcPr>
          <w:p w14:paraId="35A1C4A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详见采购需求</w:t>
            </w:r>
          </w:p>
        </w:tc>
        <w:tc>
          <w:tcPr>
            <w:tcW w:w="1888" w:type="dxa"/>
            <w:vAlign w:val="center"/>
          </w:tcPr>
          <w:p w14:paraId="0043F50D">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bidi="ar"/>
              </w:rPr>
              <w:t>783000</w:t>
            </w:r>
            <w:r>
              <w:rPr>
                <w:rFonts w:hint="eastAsia" w:ascii="仿宋" w:hAnsi="仿宋" w:eastAsia="仿宋" w:cs="仿宋"/>
                <w:color w:val="auto"/>
                <w:sz w:val="24"/>
                <w:szCs w:val="24"/>
                <w:lang w:val="en-US" w:eastAsia="zh-CN" w:bidi="ar"/>
              </w:rPr>
              <w:t>元，</w:t>
            </w:r>
            <w:r>
              <w:rPr>
                <w:rFonts w:hint="eastAsia" w:ascii="仿宋" w:hAnsi="仿宋" w:eastAsia="仿宋" w:cs="仿宋"/>
                <w:color w:val="auto"/>
                <w:sz w:val="24"/>
                <w:szCs w:val="24"/>
                <w:lang w:val="en-US" w:eastAsia="zh-CN"/>
              </w:rPr>
              <w:t>每批次最高限价900元</w:t>
            </w:r>
          </w:p>
        </w:tc>
      </w:tr>
      <w:tr w14:paraId="4BC8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693" w:type="dxa"/>
            <w:tcMar>
              <w:top w:w="15" w:type="dxa"/>
              <w:left w:w="15" w:type="dxa"/>
              <w:bottom w:w="0" w:type="dxa"/>
              <w:right w:w="15" w:type="dxa"/>
            </w:tcMar>
            <w:vAlign w:val="center"/>
          </w:tcPr>
          <w:p w14:paraId="28B249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vertAlign w:val="baseline"/>
                <w:lang w:val="en-US" w:eastAsia="zh-CN"/>
              </w:rPr>
              <w:t>4</w:t>
            </w:r>
          </w:p>
        </w:tc>
        <w:tc>
          <w:tcPr>
            <w:tcW w:w="3185" w:type="dxa"/>
            <w:shd w:val="clear" w:color="auto" w:fill="auto"/>
            <w:tcMar>
              <w:top w:w="15" w:type="dxa"/>
              <w:left w:w="15" w:type="dxa"/>
              <w:bottom w:w="0" w:type="dxa"/>
              <w:right w:w="15" w:type="dxa"/>
            </w:tcMar>
            <w:vAlign w:val="center"/>
          </w:tcPr>
          <w:p w14:paraId="5516ABE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农业农村局食用农产品抽检监测（4片区：瓜沥镇、衙前镇、靖江街道）</w:t>
            </w:r>
          </w:p>
        </w:tc>
        <w:tc>
          <w:tcPr>
            <w:tcW w:w="817" w:type="dxa"/>
            <w:shd w:val="clear" w:color="auto" w:fill="auto"/>
            <w:tcMar>
              <w:top w:w="15" w:type="dxa"/>
              <w:left w:w="15" w:type="dxa"/>
              <w:bottom w:w="0" w:type="dxa"/>
              <w:right w:w="15" w:type="dxa"/>
            </w:tcMar>
            <w:vAlign w:val="center"/>
          </w:tcPr>
          <w:p w14:paraId="122C590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820</w:t>
            </w:r>
          </w:p>
        </w:tc>
        <w:tc>
          <w:tcPr>
            <w:tcW w:w="851" w:type="dxa"/>
            <w:tcMar>
              <w:top w:w="15" w:type="dxa"/>
              <w:left w:w="15" w:type="dxa"/>
              <w:bottom w:w="0" w:type="dxa"/>
              <w:right w:w="15" w:type="dxa"/>
            </w:tcMar>
            <w:vAlign w:val="center"/>
          </w:tcPr>
          <w:p w14:paraId="25E4396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w:t>
            </w:r>
          </w:p>
        </w:tc>
        <w:tc>
          <w:tcPr>
            <w:tcW w:w="2024" w:type="dxa"/>
            <w:vAlign w:val="center"/>
          </w:tcPr>
          <w:p w14:paraId="619003BE">
            <w:pPr>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详见采购需求</w:t>
            </w:r>
          </w:p>
        </w:tc>
        <w:tc>
          <w:tcPr>
            <w:tcW w:w="1888" w:type="dxa"/>
            <w:vAlign w:val="center"/>
          </w:tcPr>
          <w:p w14:paraId="49929234">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738000元，</w:t>
            </w:r>
            <w:r>
              <w:rPr>
                <w:rFonts w:hint="eastAsia" w:ascii="仿宋" w:hAnsi="仿宋" w:eastAsia="仿宋" w:cs="仿宋"/>
                <w:color w:val="auto"/>
                <w:sz w:val="24"/>
                <w:szCs w:val="24"/>
                <w:lang w:val="en-US" w:eastAsia="zh-CN"/>
              </w:rPr>
              <w:t>每批次最高限价900元</w:t>
            </w:r>
          </w:p>
        </w:tc>
      </w:tr>
      <w:tr w14:paraId="1047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693" w:type="dxa"/>
            <w:tcMar>
              <w:top w:w="15" w:type="dxa"/>
              <w:left w:w="15" w:type="dxa"/>
              <w:bottom w:w="0" w:type="dxa"/>
              <w:right w:w="15" w:type="dxa"/>
            </w:tcMar>
            <w:vAlign w:val="center"/>
          </w:tcPr>
          <w:p w14:paraId="758F15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3185" w:type="dxa"/>
            <w:shd w:val="clear" w:color="auto" w:fill="auto"/>
            <w:tcMar>
              <w:top w:w="15" w:type="dxa"/>
              <w:left w:w="15" w:type="dxa"/>
              <w:bottom w:w="0" w:type="dxa"/>
              <w:right w:w="15" w:type="dxa"/>
            </w:tcMar>
            <w:vAlign w:val="center"/>
          </w:tcPr>
          <w:p w14:paraId="250344E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农业农村局水稻专项抽检</w:t>
            </w:r>
          </w:p>
        </w:tc>
        <w:tc>
          <w:tcPr>
            <w:tcW w:w="817" w:type="dxa"/>
            <w:shd w:val="clear" w:color="auto" w:fill="auto"/>
            <w:tcMar>
              <w:top w:w="15" w:type="dxa"/>
              <w:left w:w="15" w:type="dxa"/>
              <w:bottom w:w="0" w:type="dxa"/>
              <w:right w:w="15" w:type="dxa"/>
            </w:tcMar>
            <w:vAlign w:val="center"/>
          </w:tcPr>
          <w:p w14:paraId="79FC345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w:t>
            </w:r>
          </w:p>
        </w:tc>
        <w:tc>
          <w:tcPr>
            <w:tcW w:w="851" w:type="dxa"/>
            <w:shd w:val="clear" w:color="auto" w:fill="auto"/>
            <w:tcMar>
              <w:top w:w="15" w:type="dxa"/>
              <w:left w:w="15" w:type="dxa"/>
              <w:bottom w:w="0" w:type="dxa"/>
              <w:right w:w="15" w:type="dxa"/>
            </w:tcMar>
            <w:vAlign w:val="center"/>
          </w:tcPr>
          <w:p w14:paraId="0B68A98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w:t>
            </w:r>
          </w:p>
        </w:tc>
        <w:tc>
          <w:tcPr>
            <w:tcW w:w="2024" w:type="dxa"/>
            <w:shd w:val="clear" w:color="auto" w:fill="auto"/>
            <w:vAlign w:val="center"/>
          </w:tcPr>
          <w:p w14:paraId="76FAE3F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详见采购需求</w:t>
            </w:r>
          </w:p>
        </w:tc>
        <w:tc>
          <w:tcPr>
            <w:tcW w:w="1888" w:type="dxa"/>
            <w:vAlign w:val="center"/>
          </w:tcPr>
          <w:p w14:paraId="7A9FAECC">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90000元，每批次最高限价900元</w:t>
            </w:r>
          </w:p>
        </w:tc>
      </w:tr>
    </w:tbl>
    <w:p w14:paraId="58877EA9">
      <w:pPr>
        <w:spacing w:line="360" w:lineRule="auto"/>
        <w:ind w:firstLine="482" w:firstLineChars="200"/>
        <w:jc w:val="left"/>
        <w:rPr>
          <w:rFonts w:hint="eastAsia" w:ascii="仿宋" w:hAnsi="仿宋" w:eastAsia="仿宋" w:cs="仿宋"/>
          <w:b/>
          <w:bCs/>
          <w:sz w:val="24"/>
          <w:szCs w:val="24"/>
        </w:rPr>
      </w:pPr>
    </w:p>
    <w:p w14:paraId="264E6BB0">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注：▲投标人需在投标（开标）一览表中明确投标报价（总价）及以上各分项小计报价，各分项小计报价不得超过上表各最高限价。</w:t>
      </w:r>
    </w:p>
    <w:p w14:paraId="6C2DD20A">
      <w:pPr>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注：</w:t>
      </w:r>
      <w:r>
        <w:rPr>
          <w:rFonts w:hint="eastAsia" w:ascii="仿宋" w:hAnsi="仿宋" w:eastAsia="仿宋" w:cs="仿宋"/>
          <w:b/>
          <w:bCs/>
          <w:sz w:val="24"/>
          <w:szCs w:val="24"/>
          <w:lang w:eastAsia="zh-CN"/>
        </w:rPr>
        <w:t>本项目</w:t>
      </w:r>
      <w:r>
        <w:rPr>
          <w:rFonts w:hint="eastAsia" w:ascii="仿宋" w:hAnsi="仿宋" w:eastAsia="仿宋" w:cs="仿宋"/>
          <w:b/>
          <w:bCs/>
          <w:sz w:val="24"/>
          <w:szCs w:val="24"/>
          <w:lang w:val="en-US" w:eastAsia="zh-CN"/>
        </w:rPr>
        <w:t>分5个标项进行采购（详见招标一览表），投标人可自行选择其中一个或者多个标项响应投标，但中标只能中一个标项。评审次序按标项1、标项2、标项3、标项4、标项5的顺序进行评审。（如投标人被推荐为标项1的中标候选人，则不参与标项2、标项3、标项4、标项5的评审，如投标人被推荐为标项2的中标候选人，则不参与标项3、标项4、标项5的评审，以此类推。）评标委员会根据得分排名推荐每个标项的中标候选人。</w:t>
      </w:r>
    </w:p>
    <w:p w14:paraId="55017E49">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上表中的数量为暂估数量，实际采购批次以合同为准，投标报价时</w:t>
      </w:r>
      <w:r>
        <w:rPr>
          <w:rFonts w:hint="eastAsia" w:ascii="仿宋" w:hAnsi="仿宋" w:eastAsia="仿宋" w:cs="仿宋"/>
          <w:b/>
          <w:bCs/>
          <w:sz w:val="24"/>
          <w:szCs w:val="24"/>
          <w:lang w:val="en-US" w:eastAsia="zh-CN"/>
        </w:rPr>
        <w:t>报价表内写明单批次报价，以及汇总后的总价</w:t>
      </w:r>
      <w:r>
        <w:rPr>
          <w:rFonts w:hint="eastAsia" w:ascii="仿宋" w:hAnsi="仿宋" w:eastAsia="仿宋" w:cs="仿宋"/>
          <w:b/>
          <w:bCs/>
          <w:sz w:val="24"/>
          <w:szCs w:val="24"/>
        </w:rPr>
        <w:t>。</w:t>
      </w:r>
    </w:p>
    <w:p w14:paraId="23C3D30D">
      <w:pPr>
        <w:rPr>
          <w:rFonts w:hint="eastAsia" w:ascii="仿宋" w:hAnsi="仿宋" w:eastAsia="仿宋" w:cs="仿宋"/>
          <w:color w:val="auto"/>
        </w:rPr>
      </w:pPr>
    </w:p>
    <w:p w14:paraId="4CAEDF6B">
      <w:pPr>
        <w:pStyle w:val="3"/>
        <w:numPr>
          <w:ilvl w:val="0"/>
          <w:numId w:val="8"/>
        </w:numPr>
        <w:jc w:val="center"/>
        <w:rPr>
          <w:rFonts w:hint="eastAsia" w:ascii="仿宋" w:hAnsi="仿宋" w:eastAsia="仿宋" w:cs="仿宋"/>
          <w:color w:val="auto"/>
        </w:rPr>
      </w:pPr>
      <w:r>
        <w:rPr>
          <w:rFonts w:hint="eastAsia" w:ascii="仿宋" w:hAnsi="仿宋" w:eastAsia="仿宋" w:cs="仿宋"/>
          <w:color w:val="auto"/>
        </w:rPr>
        <w:t>采购需求</w:t>
      </w:r>
    </w:p>
    <w:p w14:paraId="201C48A5">
      <w:pPr>
        <w:adjustRightInd/>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一、项目基本情况</w:t>
      </w:r>
    </w:p>
    <w:p w14:paraId="06C82140">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1.1杭州市萧山区</w:t>
      </w:r>
      <w:r>
        <w:rPr>
          <w:rFonts w:hint="eastAsia" w:ascii="仿宋" w:hAnsi="仿宋" w:eastAsia="仿宋" w:cs="仿宋"/>
          <w:color w:val="auto"/>
          <w:sz w:val="24"/>
          <w:highlight w:val="none"/>
          <w:lang w:val="en-US" w:eastAsia="zh-CN"/>
        </w:rPr>
        <w:t>农业农村</w:t>
      </w:r>
      <w:r>
        <w:rPr>
          <w:rFonts w:hint="eastAsia" w:ascii="仿宋" w:hAnsi="仿宋" w:eastAsia="仿宋" w:cs="仿宋"/>
          <w:color w:val="auto"/>
          <w:sz w:val="24"/>
          <w:highlight w:val="none"/>
        </w:rPr>
        <w:t>局通过公开招标确定食品安全检测机构承担大宗食品</w:t>
      </w:r>
      <w:r>
        <w:rPr>
          <w:rFonts w:hint="eastAsia" w:ascii="仿宋" w:hAnsi="仿宋" w:eastAsia="仿宋" w:cs="仿宋"/>
          <w:color w:val="auto"/>
          <w:sz w:val="24"/>
          <w:highlight w:val="none"/>
          <w:lang w:val="en-US" w:eastAsia="zh-CN"/>
        </w:rPr>
        <w:t>农产品</w:t>
      </w:r>
      <w:r>
        <w:rPr>
          <w:rFonts w:hint="eastAsia" w:ascii="仿宋" w:hAnsi="仿宋" w:eastAsia="仿宋" w:cs="仿宋"/>
          <w:color w:val="auto"/>
          <w:sz w:val="24"/>
          <w:highlight w:val="none"/>
        </w:rPr>
        <w:t>抽检业务。</w:t>
      </w:r>
    </w:p>
    <w:p w14:paraId="36AC69CE">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1.2承担</w:t>
      </w:r>
      <w:r>
        <w:rPr>
          <w:rFonts w:hint="eastAsia" w:ascii="仿宋" w:hAnsi="仿宋" w:eastAsia="仿宋" w:cs="仿宋"/>
          <w:color w:val="auto"/>
          <w:sz w:val="24"/>
          <w:highlight w:val="none"/>
          <w:lang w:val="en-US" w:eastAsia="zh-CN"/>
        </w:rPr>
        <w:t>蔬菜、水果、茶叶、粮油、水产品、畜禽产品</w:t>
      </w:r>
      <w:r>
        <w:rPr>
          <w:rFonts w:hint="eastAsia" w:ascii="仿宋" w:hAnsi="仿宋" w:eastAsia="仿宋" w:cs="仿宋"/>
          <w:color w:val="auto"/>
          <w:sz w:val="24"/>
          <w:highlight w:val="none"/>
        </w:rPr>
        <w:t>及其他种类</w:t>
      </w:r>
      <w:r>
        <w:rPr>
          <w:rFonts w:hint="eastAsia" w:ascii="仿宋" w:hAnsi="仿宋" w:eastAsia="仿宋" w:cs="仿宋"/>
          <w:color w:val="auto"/>
          <w:sz w:val="24"/>
          <w:highlight w:val="none"/>
          <w:lang w:val="en-US" w:eastAsia="zh-CN"/>
        </w:rPr>
        <w:t>地产食用农产品</w:t>
      </w:r>
      <w:r>
        <w:rPr>
          <w:rFonts w:hint="eastAsia" w:ascii="仿宋" w:hAnsi="仿宋" w:eastAsia="仿宋" w:cs="仿宋"/>
          <w:color w:val="auto"/>
          <w:sz w:val="24"/>
          <w:highlight w:val="none"/>
        </w:rPr>
        <w:t>共约</w:t>
      </w:r>
      <w:r>
        <w:rPr>
          <w:rFonts w:hint="eastAsia" w:ascii="仿宋" w:hAnsi="仿宋" w:eastAsia="仿宋" w:cs="仿宋"/>
          <w:color w:val="auto"/>
          <w:sz w:val="24"/>
          <w:highlight w:val="none"/>
          <w:lang w:val="en-US" w:eastAsia="zh-CN"/>
        </w:rPr>
        <w:t>3600</w:t>
      </w:r>
      <w:r>
        <w:rPr>
          <w:rFonts w:hint="eastAsia" w:ascii="仿宋" w:hAnsi="仿宋" w:eastAsia="仿宋" w:cs="仿宋"/>
          <w:color w:val="auto"/>
          <w:sz w:val="24"/>
          <w:highlight w:val="none"/>
        </w:rPr>
        <w:t>批次抽检任务，以实际委托为准。</w:t>
      </w:r>
    </w:p>
    <w:p w14:paraId="046CE0A3">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1.3抽检范围覆盖杭州市萧山区行政区所有区域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具体以合同为准</w:t>
      </w:r>
      <w:r>
        <w:rPr>
          <w:rFonts w:hint="eastAsia" w:ascii="仿宋" w:hAnsi="仿宋" w:eastAsia="仿宋" w:cs="仿宋"/>
          <w:color w:val="auto"/>
          <w:sz w:val="24"/>
          <w:highlight w:val="none"/>
        </w:rPr>
        <w:t>。采样点涵盖</w:t>
      </w:r>
      <w:r>
        <w:rPr>
          <w:rFonts w:hint="eastAsia" w:ascii="仿宋" w:hAnsi="仿宋" w:eastAsia="仿宋" w:cs="仿宋"/>
          <w:color w:val="auto"/>
          <w:sz w:val="24"/>
          <w:highlight w:val="none"/>
          <w:lang w:val="en-US" w:eastAsia="zh-CN"/>
        </w:rPr>
        <w:t>各类食用农产品生产主体，</w:t>
      </w:r>
      <w:r>
        <w:rPr>
          <w:rFonts w:hint="eastAsia" w:ascii="仿宋" w:hAnsi="仿宋" w:eastAsia="仿宋" w:cs="仿宋"/>
          <w:color w:val="auto"/>
          <w:sz w:val="24"/>
          <w:highlight w:val="none"/>
        </w:rPr>
        <w:t>投标报价时应考虑全部的风险因素。</w:t>
      </w:r>
    </w:p>
    <w:p w14:paraId="16B7C290">
      <w:pPr>
        <w:adjustRightInd/>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二、检测工作的具体内容及要求</w:t>
      </w:r>
    </w:p>
    <w:p w14:paraId="06C5993D">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2.1技术需求</w:t>
      </w:r>
    </w:p>
    <w:p w14:paraId="12C23B0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2.1.1</w:t>
      </w:r>
      <w:r>
        <w:rPr>
          <w:rFonts w:hint="eastAsia" w:ascii="仿宋" w:hAnsi="仿宋" w:eastAsia="仿宋" w:cs="仿宋"/>
          <w:sz w:val="24"/>
          <w:szCs w:val="24"/>
        </w:rPr>
        <w:t>检测指标</w:t>
      </w:r>
    </w:p>
    <w:p w14:paraId="22F5D5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适用于标项1、2、3、4，详见附表1</w:t>
      </w:r>
    </w:p>
    <w:p w14:paraId="43BF04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适用于标项5，详见附表2    </w:t>
      </w:r>
    </w:p>
    <w:p w14:paraId="5387806F">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.1服务要求</w:t>
      </w:r>
    </w:p>
    <w:p w14:paraId="1D90DE29">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（1）检测期限要求</w:t>
      </w:r>
    </w:p>
    <w:p w14:paraId="64FE4418">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①应在接到采购人检测通知</w:t>
      </w:r>
      <w:r>
        <w:rPr>
          <w:rFonts w:hint="eastAsia" w:ascii="仿宋" w:hAnsi="仿宋" w:eastAsia="仿宋" w:cs="仿宋"/>
          <w:color w:val="auto"/>
          <w:sz w:val="24"/>
          <w:highlight w:val="none"/>
          <w:lang w:val="en-US" w:eastAsia="zh-CN"/>
        </w:rPr>
        <w:t>次日，即能做好以下工作：</w:t>
      </w:r>
      <w:r>
        <w:rPr>
          <w:rFonts w:hint="eastAsia" w:ascii="仿宋" w:hAnsi="仿宋" w:eastAsia="仿宋" w:cs="仿宋"/>
          <w:color w:val="auto"/>
          <w:sz w:val="24"/>
          <w:highlight w:val="none"/>
        </w:rPr>
        <w:t>组织安排好相关人员及车辆、设备，根据采购人的要求负责或协助抽样，包括抽样计划制订、抽样任务安排、抽样人员及抽样对象确定、样品购买、抽样信息录入等，其中现场抽样或协助抽样人员不得少于2人。</w:t>
      </w:r>
    </w:p>
    <w:p w14:paraId="18FF3688">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②承诺样品采集完成后应快速送检，2-3小时内送达检测实验室。</w:t>
      </w:r>
    </w:p>
    <w:p w14:paraId="6B38659E">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③在抽样后，20个工作日内出具相应检测报告，并送达采购人指定地点。如采购人有特殊要求的，应当在10个工作日内出具相应检测报告，并送达采购人指定地点。</w:t>
      </w:r>
    </w:p>
    <w:p w14:paraId="7D5AD89C">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④根据采购人的要求通过指定的市级农产品质量安全监测信息平台及时报送抽样和检测数据，格式由监测信息平台提供。</w:t>
      </w:r>
    </w:p>
    <w:p w14:paraId="0758E5C7">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⑤检出不合格的样品时，应在 24 小时内向采购人提供电子版的不合格结果通知单。</w:t>
      </w:r>
    </w:p>
    <w:p w14:paraId="3AD72D8B">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⑥根据采购人的要求阶段性提供书面及电子文档，格式由采购人提供。</w:t>
      </w:r>
    </w:p>
    <w:p w14:paraId="5C160C14">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（2）检验检测内容及要求</w:t>
      </w:r>
    </w:p>
    <w:p w14:paraId="74FE9B9B">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①应根据采购人和合同的要求按时完成相应产品的抽检工作。</w:t>
      </w:r>
    </w:p>
    <w:p w14:paraId="062D5103">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②出具的检测报告应</w:t>
      </w:r>
      <w:r>
        <w:rPr>
          <w:rFonts w:hint="eastAsia" w:ascii="仿宋" w:hAnsi="仿宋" w:eastAsia="仿宋" w:cs="仿宋"/>
          <w:color w:val="auto"/>
          <w:sz w:val="24"/>
          <w:highlight w:val="none"/>
          <w:lang w:val="en-US" w:eastAsia="zh-CN"/>
        </w:rPr>
        <w:t>权威准确，</w:t>
      </w:r>
      <w:r>
        <w:rPr>
          <w:rFonts w:hint="eastAsia" w:ascii="仿宋" w:hAnsi="仿宋" w:eastAsia="仿宋" w:cs="仿宋"/>
          <w:color w:val="auto"/>
          <w:sz w:val="24"/>
          <w:highlight w:val="none"/>
        </w:rPr>
        <w:t>有相关效力，并对检测结果做出科学分析，根据采购人的要求阶段性提供书面及电子文档，格式内容应包括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监测结果总体概况；监测基本情况，包括监测环节、种类、抽样数量、检测参数等；当地监测产品的销售和质量总体情况；监测结果分析，包括各监测环节比较、不同药物（污染物）残留检出率（超标率）结果比较，监测发现的突出问题、不合格样品的溯源情况、原因分析、对策措施和建议等。</w:t>
      </w:r>
    </w:p>
    <w:p w14:paraId="6AFE8AEC">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③若需要复检的，则应由采购人指定省级以上的第三方检测进行复检。</w:t>
      </w:r>
    </w:p>
    <w:p w14:paraId="590B398A">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④若提交的报告经复检后，更改结果的，由原检测单位支付并承担相应的复检费用，并记一次不合格。</w:t>
      </w:r>
    </w:p>
    <w:p w14:paraId="43441461">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⑤具体检测内容及项目，详见附件。</w:t>
      </w:r>
    </w:p>
    <w:p w14:paraId="03473E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⑥</w:t>
      </w:r>
      <w:r>
        <w:rPr>
          <w:rFonts w:hint="eastAsia" w:ascii="仿宋" w:hAnsi="仿宋" w:eastAsia="仿宋" w:cs="仿宋"/>
          <w:color w:val="auto"/>
          <w:sz w:val="24"/>
          <w:highlight w:val="none"/>
          <w:lang w:val="en-US" w:eastAsia="zh-CN"/>
        </w:rPr>
        <w:t>关于检测方法及判定限量值（标准），中标人</w:t>
      </w:r>
      <w:r>
        <w:rPr>
          <w:rFonts w:hint="eastAsia" w:ascii="仿宋" w:hAnsi="仿宋" w:eastAsia="仿宋" w:cs="仿宋"/>
          <w:sz w:val="24"/>
          <w:lang w:val="en-US" w:eastAsia="zh-CN"/>
        </w:rPr>
        <w:t>根</w:t>
      </w:r>
      <w:r>
        <w:rPr>
          <w:rFonts w:hint="eastAsia" w:ascii="仿宋" w:hAnsi="仿宋" w:eastAsia="仿宋" w:cs="仿宋"/>
          <w:color w:val="auto"/>
          <w:sz w:val="24"/>
          <w:highlight w:val="none"/>
          <w:lang w:val="en-US" w:eastAsia="zh-CN"/>
        </w:rPr>
        <w:t>据《农产品质量安全监测管理办法》的有关规定及浙江省农业农村厅、杭州市农业农村局有关监测文件要求，按照相关检验标准规定程序对样品进行检测判定。项目执行期间，如有新的标准要求，按采购方需求实时调整，评定中，若无限量标准的给出测定数值。</w:t>
      </w:r>
    </w:p>
    <w:p w14:paraId="2F54BF18">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⑦应根据采购人的要求做好备份样品的处置及数据汇总工作，并及时报送给采购人。</w:t>
      </w:r>
    </w:p>
    <w:p w14:paraId="2549A48A">
      <w:pPr>
        <w:adjustRightInd/>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⑧投标人提供自有专门用于存放大宗食</w:t>
      </w:r>
      <w:r>
        <w:rPr>
          <w:rFonts w:hint="eastAsia" w:ascii="仿宋" w:hAnsi="仿宋" w:eastAsia="仿宋" w:cs="仿宋"/>
          <w:color w:val="auto"/>
          <w:sz w:val="24"/>
          <w:highlight w:val="none"/>
          <w:lang w:val="en-US" w:eastAsia="zh-CN"/>
        </w:rPr>
        <w:t>用农产</w:t>
      </w:r>
      <w:r>
        <w:rPr>
          <w:rFonts w:hint="eastAsia" w:ascii="仿宋" w:hAnsi="仿宋" w:eastAsia="仿宋" w:cs="仿宋"/>
          <w:color w:val="auto"/>
          <w:sz w:val="24"/>
          <w:highlight w:val="none"/>
        </w:rPr>
        <w:t>品检测业务档案场地情况、管理情况等，并提供相关证明材料</w:t>
      </w:r>
      <w:r>
        <w:rPr>
          <w:rFonts w:hint="eastAsia" w:ascii="仿宋" w:hAnsi="仿宋" w:eastAsia="仿宋" w:cs="仿宋"/>
          <w:bCs/>
          <w:color w:val="auto"/>
          <w:sz w:val="24"/>
          <w:highlight w:val="none"/>
        </w:rPr>
        <w:t>。</w:t>
      </w:r>
    </w:p>
    <w:p w14:paraId="5F2E7DB1">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9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t>⑨</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投标人应承诺</w:t>
      </w:r>
      <w:r>
        <w:rPr>
          <w:rFonts w:hint="eastAsia" w:ascii="仿宋" w:hAnsi="仿宋" w:eastAsia="仿宋" w:cs="仿宋"/>
          <w:color w:val="auto"/>
          <w:sz w:val="24"/>
          <w:highlight w:val="none"/>
          <w:lang w:eastAsia="zh-CN"/>
        </w:rPr>
        <w:t>在合同期限</w:t>
      </w:r>
      <w:r>
        <w:rPr>
          <w:rFonts w:hint="eastAsia" w:ascii="仿宋" w:hAnsi="仿宋" w:eastAsia="仿宋" w:cs="仿宋"/>
          <w:color w:val="auto"/>
          <w:sz w:val="24"/>
          <w:highlight w:val="none"/>
        </w:rPr>
        <w:t>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食用农产</w:t>
      </w:r>
      <w:r>
        <w:rPr>
          <w:rFonts w:hint="eastAsia" w:ascii="仿宋" w:hAnsi="仿宋" w:eastAsia="仿宋" w:cs="仿宋"/>
          <w:color w:val="auto"/>
          <w:sz w:val="24"/>
          <w:highlight w:val="none"/>
        </w:rPr>
        <w:t>品</w:t>
      </w:r>
      <w:r>
        <w:rPr>
          <w:rFonts w:hint="eastAsia" w:ascii="仿宋" w:hAnsi="仿宋" w:eastAsia="仿宋" w:cs="仿宋"/>
          <w:color w:val="auto"/>
          <w:sz w:val="24"/>
          <w:highlight w:val="none"/>
          <w:lang w:val="en-US" w:eastAsia="zh-CN"/>
        </w:rPr>
        <w:t>安全生产相关</w:t>
      </w:r>
      <w:r>
        <w:rPr>
          <w:rFonts w:hint="eastAsia" w:ascii="仿宋" w:hAnsi="仿宋" w:eastAsia="仿宋" w:cs="仿宋"/>
          <w:color w:val="auto"/>
          <w:sz w:val="24"/>
          <w:highlight w:val="none"/>
        </w:rPr>
        <w:t>培训服务2次，</w:t>
      </w:r>
      <w:r>
        <w:rPr>
          <w:rFonts w:hint="eastAsia" w:ascii="仿宋" w:hAnsi="仿宋" w:eastAsia="仿宋" w:cs="仿宋"/>
          <w:color w:val="auto"/>
          <w:sz w:val="24"/>
          <w:highlight w:val="none"/>
          <w:u w:val="none"/>
          <w:lang w:eastAsia="zh-CN"/>
        </w:rPr>
        <w:t>对服务片区内纳入市级监管平台的生产主体，每半年提供不少于</w:t>
      </w:r>
      <w:r>
        <w:rPr>
          <w:rFonts w:hint="eastAsia" w:ascii="仿宋" w:hAnsi="仿宋" w:eastAsia="仿宋" w:cs="仿宋"/>
          <w:color w:val="auto"/>
          <w:sz w:val="24"/>
          <w:highlight w:val="none"/>
          <w:u w:val="none"/>
          <w:lang w:val="en-US" w:eastAsia="zh-CN"/>
        </w:rPr>
        <w:t>1批次的胶体金快检服务，</w:t>
      </w:r>
      <w:r>
        <w:rPr>
          <w:rFonts w:hint="eastAsia" w:ascii="仿宋" w:hAnsi="仿宋" w:eastAsia="仿宋" w:cs="仿宋"/>
          <w:color w:val="auto"/>
          <w:sz w:val="24"/>
          <w:highlight w:val="none"/>
        </w:rPr>
        <w:t>费用包含在投标总价中。</w:t>
      </w:r>
    </w:p>
    <w:p w14:paraId="5365A7D8">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val="en-US" w:eastAsia="zh-CN" w:bidi="ar-SA"/>
        </w:rPr>
        <w:t>⑩</w:t>
      </w:r>
      <w:r>
        <w:rPr>
          <w:rFonts w:hint="eastAsia" w:ascii="仿宋" w:hAnsi="仿宋" w:eastAsia="仿宋" w:cs="仿宋"/>
          <w:color w:val="auto"/>
          <w:sz w:val="24"/>
          <w:highlight w:val="none"/>
        </w:rPr>
        <w:t>投标人应承诺能够向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提供每季度一次的</w:t>
      </w:r>
      <w:r>
        <w:rPr>
          <w:rFonts w:hint="eastAsia" w:ascii="仿宋" w:hAnsi="仿宋" w:eastAsia="仿宋" w:cs="仿宋"/>
          <w:color w:val="auto"/>
          <w:sz w:val="24"/>
          <w:highlight w:val="none"/>
          <w:lang w:val="en-US" w:eastAsia="zh-CN"/>
        </w:rPr>
        <w:t>食用农产品</w:t>
      </w:r>
      <w:r>
        <w:rPr>
          <w:rFonts w:hint="eastAsia" w:ascii="仿宋" w:hAnsi="仿宋" w:eastAsia="仿宋" w:cs="仿宋"/>
          <w:color w:val="auto"/>
          <w:sz w:val="24"/>
          <w:highlight w:val="none"/>
        </w:rPr>
        <w:t>安全预警信息。</w:t>
      </w:r>
    </w:p>
    <w:p w14:paraId="59B419EA">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.2 管理要求</w:t>
      </w:r>
    </w:p>
    <w:p w14:paraId="6882D779">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（1）各中标人应接受</w:t>
      </w:r>
      <w:r>
        <w:rPr>
          <w:rFonts w:hint="eastAsia" w:ascii="仿宋" w:hAnsi="仿宋" w:eastAsia="仿宋" w:cs="仿宋"/>
          <w:color w:val="auto"/>
          <w:sz w:val="24"/>
          <w:highlight w:val="none"/>
          <w:lang w:val="en-US" w:eastAsia="zh-CN"/>
        </w:rPr>
        <w:t>杭州市萧山区农业农村局</w:t>
      </w:r>
      <w:r>
        <w:rPr>
          <w:rFonts w:hint="eastAsia" w:ascii="仿宋" w:hAnsi="仿宋" w:eastAsia="仿宋" w:cs="仿宋"/>
          <w:color w:val="auto"/>
          <w:sz w:val="24"/>
          <w:highlight w:val="none"/>
        </w:rPr>
        <w:t>的各项规定，切实享受各项权利，严格履行承诺的义务，为杭州市萧山区食</w:t>
      </w:r>
      <w:r>
        <w:rPr>
          <w:rFonts w:hint="eastAsia" w:ascii="仿宋" w:hAnsi="仿宋" w:eastAsia="仿宋" w:cs="仿宋"/>
          <w:color w:val="auto"/>
          <w:sz w:val="24"/>
          <w:highlight w:val="none"/>
          <w:lang w:val="en-US" w:eastAsia="zh-CN"/>
        </w:rPr>
        <w:t>用农产品</w:t>
      </w:r>
      <w:r>
        <w:rPr>
          <w:rFonts w:hint="eastAsia" w:ascii="仿宋" w:hAnsi="仿宋" w:eastAsia="仿宋" w:cs="仿宋"/>
          <w:color w:val="auto"/>
          <w:sz w:val="24"/>
          <w:highlight w:val="none"/>
        </w:rPr>
        <w:t>安全工作做好服务，并接受以下各项管理要求：</w:t>
      </w:r>
    </w:p>
    <w:p w14:paraId="712EF000">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①中标人确定后，由采购人与中标人就大宗</w:t>
      </w:r>
      <w:r>
        <w:rPr>
          <w:rFonts w:hint="eastAsia" w:ascii="仿宋" w:hAnsi="仿宋" w:eastAsia="仿宋" w:cs="仿宋"/>
          <w:color w:val="auto"/>
          <w:sz w:val="24"/>
          <w:highlight w:val="none"/>
          <w:lang w:val="en-US" w:eastAsia="zh-CN"/>
        </w:rPr>
        <w:t>食用农产品</w:t>
      </w:r>
      <w:r>
        <w:rPr>
          <w:rFonts w:hint="eastAsia" w:ascii="仿宋" w:hAnsi="仿宋" w:eastAsia="仿宋" w:cs="仿宋"/>
          <w:color w:val="auto"/>
          <w:sz w:val="24"/>
          <w:highlight w:val="none"/>
        </w:rPr>
        <w:t>抽检项目签订协议书。</w:t>
      </w:r>
    </w:p>
    <w:p w14:paraId="1D676E1D">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②中标人应遵守统一服务承诺，做好各项服务工作，认真履行义务。</w:t>
      </w:r>
    </w:p>
    <w:p w14:paraId="58CC8A5C">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③在服务期内，中标人必须接受区农业农村局及相关部门的管理。 </w:t>
      </w:r>
    </w:p>
    <w:p w14:paraId="4EE47BBB">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④业务建档制度：中标人须针对杭州市萧山区大宗</w:t>
      </w:r>
      <w:r>
        <w:rPr>
          <w:rFonts w:hint="eastAsia" w:ascii="仿宋" w:hAnsi="仿宋" w:eastAsia="仿宋" w:cs="仿宋"/>
          <w:color w:val="auto"/>
          <w:sz w:val="24"/>
          <w:highlight w:val="none"/>
          <w:lang w:val="en-US" w:eastAsia="zh-CN"/>
        </w:rPr>
        <w:t>食用农产品</w:t>
      </w:r>
      <w:r>
        <w:rPr>
          <w:rFonts w:hint="eastAsia" w:ascii="仿宋" w:hAnsi="仿宋" w:eastAsia="仿宋" w:cs="仿宋"/>
          <w:color w:val="auto"/>
          <w:sz w:val="24"/>
          <w:highlight w:val="none"/>
        </w:rPr>
        <w:t>检测业务建立单独的业务档案资料，并按规定进行备案。</w:t>
      </w:r>
    </w:p>
    <w:p w14:paraId="371070BF">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⑤投诉制度：区农业农村局有权对检测机构监督投诉。</w:t>
      </w:r>
    </w:p>
    <w:p w14:paraId="63AA5C76">
      <w:pPr>
        <w:adjustRightInd/>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⑥违规处理：采购人可在中标人接收委托期间对检测机构是否规范操作进行监督检查，如发现违规事件，第一次口头警告；第二次书面警告；第三次取消资格。</w:t>
      </w:r>
    </w:p>
    <w:p w14:paraId="59DCE5C5">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商务需求</w:t>
      </w:r>
    </w:p>
    <w:p w14:paraId="520B46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.1交货（服务）时间及地点</w:t>
      </w:r>
    </w:p>
    <w:p w14:paraId="20B8CA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（1）本次采购项目服务期限为</w:t>
      </w:r>
      <w:r>
        <w:rPr>
          <w:rFonts w:hint="eastAsia" w:ascii="仿宋" w:hAnsi="仿宋" w:eastAsia="仿宋" w:cs="仿宋"/>
          <w:color w:val="auto"/>
          <w:sz w:val="24"/>
          <w:szCs w:val="24"/>
          <w:highlight w:val="none"/>
          <w:lang w:val="en-US" w:eastAsia="zh-CN"/>
        </w:rPr>
        <w:t>合同签订之日起至2025年12月31日（具体时间以合同签订为准）</w:t>
      </w:r>
      <w:r>
        <w:rPr>
          <w:rFonts w:hint="eastAsia" w:ascii="仿宋" w:hAnsi="仿宋" w:eastAsia="仿宋" w:cs="仿宋"/>
          <w:color w:val="auto"/>
          <w:sz w:val="24"/>
          <w:highlight w:val="none"/>
        </w:rPr>
        <w:t>。</w:t>
      </w:r>
    </w:p>
    <w:p w14:paraId="1BEF49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（2）服务地点：采购人指定地点。</w:t>
      </w:r>
    </w:p>
    <w:p w14:paraId="337700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（3）如中标人在服务期内违反合同约定，经考核不合格，采购单位有权提前终止合同，并给予通报，给采购人造成损失的，中标供应商须承担赔偿责任，同时根据相关国家规定及约定承担其他民事责任。</w:t>
      </w:r>
    </w:p>
    <w:p w14:paraId="567F18A7">
      <w:pPr>
        <w:pStyle w:val="49"/>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2.3.2报价要求</w:t>
      </w:r>
    </w:p>
    <w:p w14:paraId="38B450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报价应包括完成本项目服务工作所需的人力（抽样、检测等）物力（样品费、车辆等）成本、管理费、其他费用、利润、税金等完成本项目的所有费用</w:t>
      </w:r>
      <w:r>
        <w:rPr>
          <w:rFonts w:hint="eastAsia" w:ascii="仿宋" w:hAnsi="仿宋" w:eastAsia="仿宋" w:cs="仿宋"/>
          <w:color w:val="auto"/>
          <w:sz w:val="24"/>
          <w:highlight w:val="none"/>
          <w:lang w:eastAsia="zh-CN"/>
        </w:rPr>
        <w:t>，请各投标人在报价时充分考虑</w:t>
      </w:r>
      <w:r>
        <w:rPr>
          <w:rFonts w:hint="eastAsia" w:ascii="仿宋" w:hAnsi="仿宋" w:eastAsia="仿宋" w:cs="仿宋"/>
          <w:color w:val="auto"/>
          <w:sz w:val="24"/>
          <w:highlight w:val="none"/>
        </w:rPr>
        <w:t>。</w:t>
      </w:r>
    </w:p>
    <w:p w14:paraId="0B13EE14">
      <w:pPr>
        <w:snapToGrid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eastAsia="zh-CN"/>
        </w:rPr>
        <w:t>）▲本次投标报价为人民币价，</w:t>
      </w:r>
      <w:r>
        <w:rPr>
          <w:rFonts w:hint="eastAsia" w:ascii="仿宋" w:hAnsi="仿宋" w:eastAsia="仿宋" w:cs="仿宋"/>
          <w:b/>
          <w:bCs/>
          <w:color w:val="auto"/>
          <w:sz w:val="24"/>
          <w:highlight w:val="none"/>
          <w:lang w:val="en-US" w:eastAsia="zh-CN"/>
        </w:rPr>
        <w:t>投标时请供应商</w:t>
      </w:r>
      <w:r>
        <w:rPr>
          <w:rFonts w:hint="eastAsia" w:ascii="仿宋" w:hAnsi="仿宋" w:eastAsia="仿宋" w:cs="仿宋"/>
          <w:b/>
          <w:bCs/>
          <w:color w:val="auto"/>
          <w:sz w:val="24"/>
          <w:highlight w:val="none"/>
          <w:lang w:eastAsia="zh-CN"/>
        </w:rPr>
        <w:t>填报每批次</w:t>
      </w:r>
      <w:r>
        <w:rPr>
          <w:rFonts w:hint="eastAsia" w:ascii="仿宋" w:hAnsi="仿宋" w:eastAsia="仿宋" w:cs="仿宋"/>
          <w:b/>
          <w:bCs/>
          <w:color w:val="auto"/>
          <w:sz w:val="24"/>
          <w:highlight w:val="none"/>
          <w:lang w:val="en-US" w:eastAsia="zh-CN"/>
        </w:rPr>
        <w:t>平均</w:t>
      </w:r>
      <w:r>
        <w:rPr>
          <w:rFonts w:hint="eastAsia" w:ascii="仿宋" w:hAnsi="仿宋" w:eastAsia="仿宋" w:cs="仿宋"/>
          <w:b/>
          <w:bCs/>
          <w:color w:val="auto"/>
          <w:sz w:val="24"/>
          <w:highlight w:val="none"/>
          <w:lang w:eastAsia="zh-CN"/>
        </w:rPr>
        <w:t>单价（</w:t>
      </w:r>
      <w:r>
        <w:rPr>
          <w:rFonts w:hint="eastAsia" w:ascii="仿宋" w:hAnsi="仿宋" w:eastAsia="仿宋" w:cs="仿宋"/>
          <w:b/>
          <w:bCs/>
          <w:color w:val="auto"/>
          <w:sz w:val="24"/>
          <w:highlight w:val="none"/>
          <w:lang w:val="en-US" w:eastAsia="zh-CN"/>
        </w:rPr>
        <w:t>最高限价900元</w:t>
      </w:r>
      <w:r>
        <w:rPr>
          <w:rFonts w:hint="eastAsia" w:ascii="仿宋" w:hAnsi="仿宋" w:eastAsia="仿宋" w:cs="仿宋"/>
          <w:b/>
          <w:bCs/>
          <w:color w:val="auto"/>
          <w:sz w:val="24"/>
          <w:highlight w:val="none"/>
          <w:lang w:eastAsia="zh-CN"/>
        </w:rPr>
        <w:t>）及总报价。</w:t>
      </w:r>
    </w:p>
    <w:p w14:paraId="310FF0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根据农业农村部、浙江省农业农村厅、杭州市农业农村局和杭州市萧山区农业农村局的要求，种植产品、畜禽产品和水产品三类产品的具体批次数和具体检测指标可能会有调整，请各投标人在报价时充分考虑。</w:t>
      </w:r>
    </w:p>
    <w:p w14:paraId="13991561">
      <w:pPr>
        <w:pStyle w:val="49"/>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2.3.3签订合同</w:t>
      </w:r>
    </w:p>
    <w:p w14:paraId="7B6F45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本项目合同甲方为采购人，乙方为中标人，合同款由甲方支付给乙方。合同应当在中标通知书发出之日起30日按招标文件确定的事项及投标文件响应内容签订。</w:t>
      </w:r>
    </w:p>
    <w:p w14:paraId="3C7B0E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本次招标的服务期为202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年一个年度，实际数量以合同为准。</w:t>
      </w:r>
    </w:p>
    <w:p w14:paraId="44B8FA87">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本项目不收取履约保证金</w:t>
      </w:r>
      <w:r>
        <w:rPr>
          <w:rFonts w:hint="eastAsia" w:ascii="仿宋" w:hAnsi="仿宋" w:eastAsia="仿宋" w:cs="仿宋"/>
          <w:color w:val="auto"/>
          <w:sz w:val="24"/>
          <w:highlight w:val="none"/>
          <w:lang w:eastAsia="zh-CN"/>
        </w:rPr>
        <w:t>。</w:t>
      </w:r>
    </w:p>
    <w:p w14:paraId="5533E798">
      <w:pPr>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本项目不允许分包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人亦</w:t>
      </w:r>
      <w:r>
        <w:rPr>
          <w:rFonts w:hint="eastAsia" w:ascii="仿宋" w:hAnsi="仿宋" w:eastAsia="仿宋" w:cs="仿宋"/>
          <w:color w:val="auto"/>
          <w:sz w:val="24"/>
          <w:highlight w:val="none"/>
        </w:rPr>
        <w:t>不得将本合同范围的服务转包由其他单位承担；也不得未经采购人同意擅自</w:t>
      </w:r>
      <w:r>
        <w:rPr>
          <w:rFonts w:hint="eastAsia" w:ascii="仿宋" w:hAnsi="仿宋" w:eastAsia="仿宋" w:cs="仿宋"/>
          <w:color w:val="auto"/>
          <w:sz w:val="24"/>
          <w:highlight w:val="none"/>
          <w:lang w:eastAsia="zh-CN"/>
        </w:rPr>
        <w:t>将</w:t>
      </w:r>
      <w:r>
        <w:rPr>
          <w:rFonts w:hint="eastAsia" w:ascii="仿宋" w:hAnsi="仿宋" w:eastAsia="仿宋" w:cs="仿宋"/>
          <w:color w:val="auto"/>
          <w:sz w:val="24"/>
          <w:highlight w:val="none"/>
        </w:rPr>
        <w:t>部分内容分包给其他单位承担；如有违反以上情形，采购人有权解除合同，并追究中标人的违约责任。</w:t>
      </w:r>
    </w:p>
    <w:p w14:paraId="3F8BF473">
      <w:pPr>
        <w:adjustRightInd/>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.项目实施计划</w:t>
      </w:r>
    </w:p>
    <w:p w14:paraId="550EA609">
      <w:pPr>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w:t>
      </w:r>
    </w:p>
    <w:p w14:paraId="269AAF1C">
      <w:pPr>
        <w:adjustRightInd/>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.付款方式</w:t>
      </w:r>
    </w:p>
    <w:p w14:paraId="17BA5D71">
      <w:pPr>
        <w:adjustRightInd/>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合同签订后，按实际发生的检验批次和中标价格进行核算、支付。中标人在出具</w:t>
      </w:r>
      <w:r>
        <w:rPr>
          <w:rFonts w:hint="eastAsia" w:ascii="仿宋" w:hAnsi="仿宋" w:eastAsia="仿宋" w:cs="仿宋"/>
          <w:color w:val="auto"/>
          <w:sz w:val="24"/>
          <w:highlight w:val="none"/>
          <w:lang w:eastAsia="zh-CN"/>
        </w:rPr>
        <w:t>符合规范</w:t>
      </w:r>
      <w:r>
        <w:rPr>
          <w:rFonts w:hint="eastAsia" w:ascii="仿宋" w:hAnsi="仿宋" w:eastAsia="仿宋" w:cs="仿宋"/>
          <w:color w:val="auto"/>
          <w:sz w:val="24"/>
          <w:highlight w:val="none"/>
        </w:rPr>
        <w:t>的检测报告后，开具全额发票给采购人，采购人全额支付。</w:t>
      </w:r>
    </w:p>
    <w:p w14:paraId="70B8089B">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中标人未完成约定或承诺不合格率的，应在最后一期支付时扣减相应价款。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具体以合同为准</w:t>
      </w:r>
      <w:r>
        <w:rPr>
          <w:rFonts w:hint="eastAsia" w:ascii="仿宋" w:hAnsi="仿宋" w:eastAsia="仿宋" w:cs="仿宋"/>
          <w:color w:val="auto"/>
          <w:sz w:val="24"/>
          <w:highlight w:val="none"/>
          <w:lang w:eastAsia="zh-CN"/>
        </w:rPr>
        <w:t>）</w:t>
      </w:r>
    </w:p>
    <w:p w14:paraId="786956E1">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.保障合同履行的措施及其他需要说明的事项</w:t>
      </w:r>
    </w:p>
    <w:p w14:paraId="30345579">
      <w:pPr>
        <w:adjustRightInd/>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未按采购人要求开展抽检工作的，采购人可部分或全部不予支付相应费用，中标人三次及以上未按要求开展抽检工作的，采购人可提前终止合同，并要求中标人赔偿损失。中标人出具虚假报告的，采购人不予支付相应费用，并可提前终止合同。</w:t>
      </w:r>
    </w:p>
    <w:p w14:paraId="3915EE87">
      <w:pPr>
        <w:adjustRightInd/>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其他要求</w:t>
      </w:r>
    </w:p>
    <w:p w14:paraId="4E2A83B9">
      <w:pPr>
        <w:adjustRightInd/>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关键指标，不合格率低于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%的，每低0.5个百分点结算时扣除总价款</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此项对应于标项1、2、3、4</w:t>
      </w:r>
      <w:r>
        <w:rPr>
          <w:rFonts w:hint="eastAsia" w:ascii="仿宋" w:hAnsi="仿宋" w:eastAsia="仿宋" w:cs="仿宋"/>
          <w:color w:val="auto"/>
          <w:sz w:val="24"/>
          <w:highlight w:val="none"/>
          <w:lang w:eastAsia="zh-CN"/>
        </w:rPr>
        <w:t>）</w:t>
      </w:r>
    </w:p>
    <w:p w14:paraId="1411E41C">
      <w:pPr>
        <w:adjustRightInd/>
        <w:snapToGrid w:val="0"/>
        <w:spacing w:line="360" w:lineRule="auto"/>
        <w:rPr>
          <w:rFonts w:hint="eastAsia" w:ascii="仿宋" w:hAnsi="仿宋" w:eastAsia="仿宋" w:cs="仿宋"/>
          <w:color w:val="auto"/>
          <w:sz w:val="24"/>
          <w:highlight w:val="none"/>
          <w:lang w:eastAsia="zh-CN"/>
        </w:rPr>
      </w:pPr>
    </w:p>
    <w:p w14:paraId="6B14DC93">
      <w:pPr>
        <w:adjustRightInd/>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p>
    <w:p w14:paraId="7E6ECA3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投标人在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文件中需按照检测内容及所依</w:t>
      </w:r>
      <w:r>
        <w:rPr>
          <w:rFonts w:hint="eastAsia" w:ascii="仿宋" w:hAnsi="仿宋" w:eastAsia="仿宋" w:cs="仿宋"/>
          <w:bCs/>
          <w:color w:val="auto"/>
          <w:sz w:val="24"/>
          <w:highlight w:val="none"/>
        </w:rPr>
        <w:t>据的检测标准中</w:t>
      </w:r>
      <w:r>
        <w:rPr>
          <w:rFonts w:hint="eastAsia" w:ascii="仿宋" w:hAnsi="仿宋" w:eastAsia="仿宋" w:cs="仿宋"/>
          <w:color w:val="auto"/>
          <w:sz w:val="24"/>
          <w:highlight w:val="none"/>
        </w:rPr>
        <w:t>的产品种类，参照实施细则中检测项目的表格形式</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资质能力参数对应表》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，在每个检测项目后写明是否具备检测能力。</w:t>
      </w:r>
      <w:r>
        <w:rPr>
          <w:rFonts w:hint="eastAsia" w:ascii="仿宋" w:hAnsi="仿宋" w:eastAsia="仿宋" w:cs="仿宋"/>
          <w:b/>
          <w:color w:val="auto"/>
          <w:sz w:val="24"/>
          <w:highlight w:val="none"/>
        </w:rPr>
        <w:t>未逐项写明的，视作该类产品无检测能力；写明有检测能力，但实际并不具备的，一经发现，视作虚假竞标。</w:t>
      </w:r>
    </w:p>
    <w:p w14:paraId="525124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、检测明细详见附件。</w:t>
      </w:r>
    </w:p>
    <w:p w14:paraId="0E56DDB9">
      <w:pPr>
        <w:rPr>
          <w:rFonts w:hint="eastAsia" w:ascii="仿宋" w:hAnsi="仿宋" w:eastAsia="仿宋" w:cs="仿宋"/>
          <w:color w:val="auto"/>
        </w:rPr>
      </w:pPr>
    </w:p>
    <w:p w14:paraId="0C18E73B">
      <w:pPr>
        <w:spacing w:line="500" w:lineRule="exact"/>
        <w:rPr>
          <w:rFonts w:hint="eastAsia" w:ascii="仿宋" w:hAnsi="仿宋" w:eastAsia="仿宋" w:cs="仿宋"/>
          <w:color w:val="auto"/>
        </w:rPr>
      </w:pPr>
      <w:r>
        <w:rPr>
          <w:rFonts w:hint="eastAsia" w:ascii="仿宋" w:hAnsi="仿宋" w:eastAsia="仿宋" w:cs="仿宋"/>
          <w:color w:val="auto"/>
        </w:rPr>
        <w:t>注：</w:t>
      </w:r>
    </w:p>
    <w:p w14:paraId="3FEF80D2">
      <w:pPr>
        <w:spacing w:line="500" w:lineRule="exact"/>
        <w:rPr>
          <w:rFonts w:hint="eastAsia" w:ascii="仿宋" w:hAnsi="仿宋" w:eastAsia="仿宋" w:cs="仿宋"/>
          <w:color w:val="auto"/>
        </w:rPr>
      </w:pPr>
      <w:r>
        <w:rPr>
          <w:rFonts w:hint="eastAsia" w:ascii="仿宋" w:hAnsi="仿宋" w:eastAsia="仿宋" w:cs="仿宋"/>
          <w:color w:val="auto"/>
        </w:rPr>
        <w:t>1、如有附图，仅作参考。</w:t>
      </w:r>
    </w:p>
    <w:p w14:paraId="63F74D71">
      <w:pPr>
        <w:spacing w:line="500" w:lineRule="exact"/>
        <w:rPr>
          <w:rFonts w:hint="eastAsia" w:ascii="仿宋" w:hAnsi="仿宋" w:eastAsia="仿宋" w:cs="仿宋"/>
          <w:color w:val="auto"/>
        </w:rPr>
      </w:pPr>
      <w:r>
        <w:rPr>
          <w:rFonts w:hint="eastAsia" w:ascii="仿宋" w:hAnsi="仿宋" w:eastAsia="仿宋" w:cs="仿宋"/>
          <w:color w:val="auto"/>
        </w:rPr>
        <w:t>2、打▲内容为实质性要求，不允许有负偏离，否则将以涉及无效投标条款作无效投标。</w:t>
      </w:r>
    </w:p>
    <w:p w14:paraId="22BAA230">
      <w:pPr>
        <w:spacing w:line="500" w:lineRule="exact"/>
        <w:rPr>
          <w:rFonts w:hint="eastAsia" w:ascii="仿宋" w:hAnsi="仿宋" w:eastAsia="仿宋" w:cs="仿宋"/>
          <w:color w:val="auto"/>
        </w:rPr>
      </w:pPr>
      <w:r>
        <w:rPr>
          <w:rFonts w:hint="eastAsia" w:ascii="仿宋" w:hAnsi="仿宋" w:eastAsia="仿宋" w:cs="仿宋"/>
          <w:color w:val="auto"/>
        </w:rPr>
        <w:t>3、中标人所提供的货物、服务须与投标承诺一致，不得以次充好、偷工减料，若在项目验收中发现有上述情况，将向有关部门举报，根据相关规定进行处理。</w:t>
      </w:r>
    </w:p>
    <w:p w14:paraId="52943974">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38C819E">
      <w:pPr>
        <w:spacing w:line="360" w:lineRule="auto"/>
        <w:jc w:val="center"/>
        <w:outlineLvl w:val="0"/>
        <w:rPr>
          <w:rFonts w:hint="eastAsia" w:ascii="仿宋" w:hAnsi="仿宋" w:eastAsia="仿宋" w:cs="仿宋"/>
          <w:b/>
          <w:color w:val="auto"/>
          <w:sz w:val="36"/>
          <w:szCs w:val="36"/>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4354FE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附表1</w:t>
      </w:r>
    </w:p>
    <w:p w14:paraId="5289EEB8">
      <w:pPr>
        <w:pStyle w:val="49"/>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32"/>
          <w:szCs w:val="32"/>
          <w:lang w:val="en-US" w:eastAsia="zh-CN"/>
        </w:rPr>
        <w:t>检测指标（适用标项1、2、3、4）</w:t>
      </w:r>
    </w:p>
    <w:p w14:paraId="3D8D6BC2">
      <w:pPr>
        <w:rPr>
          <w:rFonts w:hint="eastAsia" w:ascii="仿宋" w:hAnsi="仿宋" w:eastAsia="仿宋" w:cs="仿宋"/>
        </w:rPr>
      </w:pPr>
    </w:p>
    <w:tbl>
      <w:tblPr>
        <w:tblStyle w:val="63"/>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003"/>
        <w:gridCol w:w="1028"/>
        <w:gridCol w:w="6778"/>
      </w:tblGrid>
      <w:tr w14:paraId="1E0B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29" w:type="dxa"/>
            <w:vAlign w:val="center"/>
          </w:tcPr>
          <w:p w14:paraId="0122BCBA">
            <w:pPr>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003" w:type="dxa"/>
            <w:vAlign w:val="center"/>
          </w:tcPr>
          <w:p w14:paraId="45CFE8D2">
            <w:pPr>
              <w:spacing w:line="360" w:lineRule="auto"/>
              <w:jc w:val="center"/>
              <w:rPr>
                <w:rFonts w:hint="eastAsia" w:ascii="仿宋" w:hAnsi="仿宋" w:eastAsia="仿宋" w:cs="仿宋"/>
                <w:kern w:val="0"/>
                <w:sz w:val="24"/>
              </w:rPr>
            </w:pPr>
            <w:r>
              <w:rPr>
                <w:rFonts w:hint="eastAsia" w:ascii="仿宋" w:hAnsi="仿宋" w:eastAsia="仿宋" w:cs="仿宋"/>
                <w:kern w:val="0"/>
                <w:sz w:val="24"/>
              </w:rPr>
              <w:t>分类</w:t>
            </w:r>
          </w:p>
        </w:tc>
        <w:tc>
          <w:tcPr>
            <w:tcW w:w="1028" w:type="dxa"/>
            <w:vAlign w:val="center"/>
          </w:tcPr>
          <w:p w14:paraId="4AE37B39">
            <w:pPr>
              <w:spacing w:line="360" w:lineRule="auto"/>
              <w:jc w:val="center"/>
              <w:rPr>
                <w:rFonts w:hint="eastAsia" w:ascii="仿宋" w:hAnsi="仿宋" w:eastAsia="仿宋" w:cs="仿宋"/>
                <w:kern w:val="0"/>
                <w:sz w:val="24"/>
              </w:rPr>
            </w:pPr>
            <w:r>
              <w:rPr>
                <w:rFonts w:hint="eastAsia" w:ascii="仿宋" w:hAnsi="仿宋" w:eastAsia="仿宋" w:cs="仿宋"/>
                <w:kern w:val="0"/>
                <w:sz w:val="24"/>
              </w:rPr>
              <w:t>检测</w:t>
            </w:r>
          </w:p>
          <w:p w14:paraId="184C2902">
            <w:pPr>
              <w:spacing w:line="360" w:lineRule="auto"/>
              <w:jc w:val="center"/>
              <w:rPr>
                <w:rFonts w:hint="eastAsia" w:ascii="仿宋" w:hAnsi="仿宋" w:eastAsia="仿宋" w:cs="仿宋"/>
                <w:kern w:val="0"/>
                <w:sz w:val="24"/>
              </w:rPr>
            </w:pPr>
            <w:r>
              <w:rPr>
                <w:rFonts w:hint="eastAsia" w:ascii="仿宋" w:hAnsi="仿宋" w:eastAsia="仿宋" w:cs="仿宋"/>
                <w:kern w:val="0"/>
                <w:sz w:val="24"/>
              </w:rPr>
              <w:t>内容</w:t>
            </w:r>
          </w:p>
        </w:tc>
        <w:tc>
          <w:tcPr>
            <w:tcW w:w="6778" w:type="dxa"/>
            <w:vAlign w:val="center"/>
          </w:tcPr>
          <w:p w14:paraId="5DF34D84">
            <w:pPr>
              <w:spacing w:line="360" w:lineRule="auto"/>
              <w:jc w:val="center"/>
              <w:rPr>
                <w:rFonts w:hint="eastAsia" w:ascii="仿宋" w:hAnsi="仿宋" w:eastAsia="仿宋" w:cs="仿宋"/>
                <w:kern w:val="0"/>
                <w:sz w:val="24"/>
              </w:rPr>
            </w:pPr>
            <w:r>
              <w:rPr>
                <w:rFonts w:hint="eastAsia" w:ascii="仿宋" w:hAnsi="仿宋" w:eastAsia="仿宋" w:cs="仿宋"/>
                <w:kern w:val="0"/>
                <w:sz w:val="24"/>
              </w:rPr>
              <w:t>具体检测指标</w:t>
            </w:r>
          </w:p>
        </w:tc>
      </w:tr>
      <w:tr w14:paraId="52CC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529" w:type="dxa"/>
            <w:vMerge w:val="restart"/>
            <w:vAlign w:val="center"/>
          </w:tcPr>
          <w:p w14:paraId="728A8607">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003" w:type="dxa"/>
            <w:vMerge w:val="restart"/>
            <w:vAlign w:val="center"/>
          </w:tcPr>
          <w:p w14:paraId="608ABE80">
            <w:pPr>
              <w:spacing w:line="360" w:lineRule="auto"/>
              <w:jc w:val="center"/>
              <w:rPr>
                <w:rFonts w:hint="eastAsia" w:ascii="仿宋" w:hAnsi="仿宋" w:eastAsia="仿宋" w:cs="仿宋"/>
                <w:kern w:val="0"/>
                <w:sz w:val="24"/>
              </w:rPr>
            </w:pPr>
            <w:r>
              <w:rPr>
                <w:rFonts w:hint="eastAsia" w:ascii="仿宋" w:hAnsi="仿宋" w:eastAsia="仿宋" w:cs="仿宋"/>
                <w:kern w:val="0"/>
                <w:sz w:val="24"/>
              </w:rPr>
              <w:t>种植产品</w:t>
            </w:r>
          </w:p>
        </w:tc>
        <w:tc>
          <w:tcPr>
            <w:tcW w:w="1028" w:type="dxa"/>
            <w:vAlign w:val="center"/>
          </w:tcPr>
          <w:p w14:paraId="4A26ADEF">
            <w:pPr>
              <w:spacing w:line="360" w:lineRule="auto"/>
              <w:jc w:val="center"/>
              <w:rPr>
                <w:rFonts w:hint="eastAsia" w:ascii="仿宋" w:hAnsi="仿宋" w:eastAsia="仿宋" w:cs="仿宋"/>
                <w:kern w:val="0"/>
                <w:sz w:val="24"/>
              </w:rPr>
            </w:pPr>
            <w:r>
              <w:rPr>
                <w:rFonts w:hint="eastAsia" w:ascii="仿宋" w:hAnsi="仿宋" w:eastAsia="仿宋" w:cs="仿宋"/>
                <w:kern w:val="0"/>
                <w:sz w:val="24"/>
              </w:rPr>
              <w:t>蔬菜、水果、食用菌</w:t>
            </w:r>
          </w:p>
        </w:tc>
        <w:tc>
          <w:tcPr>
            <w:tcW w:w="6778" w:type="dxa"/>
          </w:tcPr>
          <w:p w14:paraId="7F62361E">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甲胺磷、氧乐果、甲拌磷（包括甲拌磷砜、甲拌磷亚砜）、对硫磷、甲基对硫磷、甲基异柳磷、水胺硫磷、乐果、敌敌畏、毒死蜱、乙酰甲胺磷、三唑磷、丙溴磷、杀螟硫磷、二嗪磷、马拉硫磷、亚胺硫磷、伏杀硫磷、辛硫磷、六六六、氯氰菊酯（含高效氯氰菊酯）、氰戊菊酯（含 S-氰戊菊酯）、甲氰菊酯、氯氟氰菊酯（含高效氯氟氰菊酯）、氟氯氰菊酯（含高效氟氯氰菊酯)、溴氰菊酯、联苯菊酯、氟胺氰菊酯、氟氰戊菊酯、三唑酮、百菌清、异菌脲、涕灭威（包括涕灭威砜、涕灭威亚砜）、灭多威、克百威（含 3-羟基克百威）、甲萘威、三氯杀螨醇、腐霉利、五氯硝基苯、乙烯菌核利、多菌灵、吡虫啉、氟虫腈（包括氟甲腈、氟虫腈亚砜（氟虫腈硫醚）、氟虫腈砜）、啶虫脒、哒螨灵、苯醚甲环唑、嘧霉胺、甲氨基阿维菌素苯甲酸盐、烯酰吗啉、虫螨腈、咪鲜胺（含咪鲜胺锰盐）、嘧菌酯、二甲戊乐灵、噻虫嗪、氟啶脲、灭幼脲、甲霜灵（含精甲霜灵）、霜霉威、灭蝇胺、多效唑、氯菊酯、虫酰肼、吡唑醚菌酯、醚菌酯、茚虫威、丙环唑、腈菌唑、戊唑醇、阿维菌素、除虫脲、氯吡脲、氯虫苯甲酰胺、醚菊酯、甲基硫菌灵、噁霜灵、硫环磷、氯唑磷、内吸磷、倍硫磷、久效磷、丁硫克百威、灭线磷、亚胺硫磷、啶酰菌胺。</w:t>
            </w:r>
          </w:p>
          <w:p w14:paraId="25203E48">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eastAsia="zh-CN"/>
              </w:rPr>
              <w:t>另：</w:t>
            </w:r>
            <w:r>
              <w:rPr>
                <w:rFonts w:hint="eastAsia" w:ascii="仿宋" w:hAnsi="仿宋" w:eastAsia="仿宋" w:cs="仿宋"/>
                <w:color w:val="auto"/>
                <w:kern w:val="0"/>
                <w:sz w:val="24"/>
              </w:rPr>
              <w:t>茄果、水生类加测烯唑醇、矮壮素、呋虫胺、炔螨特、噻嗪酮、三环唑</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叶菜类加测乙草胺、2,4-滴、噻嗪酮</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豆类加测氟硅唑、氟铃脲、甲草胺、甲基毒死蜱、甲氧虫酰肼、腈苯唑、抗蚜威、四螨嗪、肟菌酯、异丙威、抑霉唑、莠去津、仲丁威、氟菌唑、三环唑、噻呋酰胺、氟虫脲、噻嗪酮</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生姜加测地虫硫磷、抗蚜威、杀扑磷、特丁硫磷、异丙甲草胺、莠去津、乙草胺、甲草胺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马铃薯加测特丁硫磷、杀扑磷、氯苯胺灵、异丙甲草胺、乙草胺、灭草松、吡蚜酮、灭蚁灵、丁草胺、甲草胺、仲丁威、噻嗪酮、烯啶虫胺、异丙威、杀螟丹、三环唑</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杨梅加测乙基多杀菌素</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草莓加测咯菌腈、乙基多杀菌素、螺螨酯</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桑葚加测地虫硫磷、抗蚜威、嘧菌环胺、杀扑磷、特丁硫磷、炔螨特、氟硅唑</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柑橘类加测地虫硫磷、甲氧虫酰肼、腈苯唑、抗蚜威、特丁硫磷、噁唑菌酮、咯菌腈、克菌丹、螺虫乙酯、肟菌酯、乙草胺、乙基多杀菌素、异丙甲草胺。</w:t>
            </w:r>
          </w:p>
        </w:tc>
      </w:tr>
      <w:tr w14:paraId="568A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529" w:type="dxa"/>
            <w:vMerge w:val="continue"/>
            <w:vAlign w:val="center"/>
          </w:tcPr>
          <w:p w14:paraId="6074C082">
            <w:pPr>
              <w:spacing w:line="360" w:lineRule="auto"/>
              <w:jc w:val="center"/>
              <w:rPr>
                <w:rFonts w:hint="eastAsia" w:ascii="仿宋" w:hAnsi="仿宋" w:eastAsia="仿宋" w:cs="仿宋"/>
                <w:kern w:val="0"/>
                <w:sz w:val="24"/>
              </w:rPr>
            </w:pPr>
          </w:p>
        </w:tc>
        <w:tc>
          <w:tcPr>
            <w:tcW w:w="1003" w:type="dxa"/>
            <w:vMerge w:val="continue"/>
            <w:vAlign w:val="center"/>
          </w:tcPr>
          <w:p w14:paraId="3E6D9319">
            <w:pPr>
              <w:spacing w:line="360" w:lineRule="auto"/>
              <w:jc w:val="center"/>
              <w:rPr>
                <w:rFonts w:hint="eastAsia" w:ascii="仿宋" w:hAnsi="仿宋" w:eastAsia="仿宋" w:cs="仿宋"/>
                <w:kern w:val="0"/>
                <w:sz w:val="24"/>
              </w:rPr>
            </w:pPr>
          </w:p>
        </w:tc>
        <w:tc>
          <w:tcPr>
            <w:tcW w:w="1028" w:type="dxa"/>
            <w:vAlign w:val="center"/>
          </w:tcPr>
          <w:p w14:paraId="49A11A7A">
            <w:pPr>
              <w:spacing w:line="360" w:lineRule="auto"/>
              <w:jc w:val="center"/>
              <w:rPr>
                <w:rFonts w:hint="eastAsia" w:ascii="仿宋" w:hAnsi="仿宋" w:eastAsia="仿宋" w:cs="仿宋"/>
                <w:kern w:val="0"/>
                <w:sz w:val="24"/>
              </w:rPr>
            </w:pPr>
            <w:r>
              <w:rPr>
                <w:rFonts w:hint="eastAsia" w:ascii="仿宋" w:hAnsi="仿宋" w:eastAsia="仿宋" w:cs="仿宋"/>
                <w:kern w:val="0"/>
                <w:sz w:val="24"/>
              </w:rPr>
              <w:t>粮油</w:t>
            </w:r>
          </w:p>
        </w:tc>
        <w:tc>
          <w:tcPr>
            <w:tcW w:w="6778" w:type="dxa"/>
          </w:tcPr>
          <w:p w14:paraId="2683B62A">
            <w:pPr>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甲胺磷、氧乐果、甲拌磷（包括甲拌磷砜、甲拌磷亚砜）、水胺硫磷、乐果、敌敌畏、毒死蜱、哒螨灵、乙酰甲胺磷、三唑磷、二嗪磷、马拉硫磷、伏杀硫磷、辛硫磷、联苯菊酯、三唑酮、涕灭威（包括涕灭威砜、涕灭威亚砜）、克百威（含 3-羟基克百威）、多菌灵、吡虫啉、氟虫腈（包括氟甲腈、氟虫腈硫醚、氟虫腈砜）、啶虫脒、苯醚甲环唑、烯酰吗啉、嘧菌酯、二甲戊乐灵、噻虫嗪、霜霉威、甲氨基阿维菌素苯甲酸盐、霜霉威、虫酰肼、除虫脲、吡唑醚菌酯、丙环唑、戊唑醇、阿维菌素、氯虫苯甲酰胺、甲基硫菌灵、丁草胺、呋虫胺、氟酰胺、灭线磷、噻虫胺、噻嗪酮、三环唑、三唑醇、速灭威、特丁硫磷（包括特丁硫磷砜、特丁硫磷亚砜）、肟菌酯、烯啶虫胺、乙草胺、异丙甲草胺、异丙威、仲丁威、咪鲜胺（含咪鲜胺锰盐）、吡蚜酮、亚胺硫磷、灭草松、杀螟丹、甲基对硫磷、对硫磷、杀螟硫磷、氯氰菊酯（含高效氯氰菊酯）、甲氰菊酯、氯氟氰菊酯（含高效氯氟氰菊酯）、溴氰菊酯、六六六、腐霉利、甲霜灵（含精甲霜灵）、稻瘟灵、甲草胺、丁硫克百威、虫螨腈、噻呋酰胺、百菌清、茚虫威、镉、铅、铬、总汞、镍、铜、总砷、伏马毒素、脱氧雪腐镰刀菌烯醇、玉米赤霉烯酮、黄曲霉毒素 B1、黄曲霉毒素 B2、噻苯隆</w:t>
            </w:r>
            <w:r>
              <w:rPr>
                <w:rFonts w:hint="eastAsia" w:ascii="仿宋" w:hAnsi="仿宋" w:eastAsia="仿宋" w:cs="仿宋"/>
                <w:color w:val="auto"/>
                <w:kern w:val="0"/>
                <w:sz w:val="24"/>
                <w:lang w:eastAsia="zh-CN"/>
              </w:rPr>
              <w:t>。</w:t>
            </w:r>
          </w:p>
        </w:tc>
      </w:tr>
      <w:tr w14:paraId="475C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529" w:type="dxa"/>
            <w:vMerge w:val="continue"/>
            <w:vAlign w:val="center"/>
          </w:tcPr>
          <w:p w14:paraId="5F6FF412">
            <w:pPr>
              <w:spacing w:line="360" w:lineRule="auto"/>
              <w:jc w:val="center"/>
              <w:rPr>
                <w:rFonts w:hint="eastAsia" w:ascii="仿宋" w:hAnsi="仿宋" w:eastAsia="仿宋" w:cs="仿宋"/>
                <w:kern w:val="0"/>
                <w:sz w:val="24"/>
              </w:rPr>
            </w:pPr>
          </w:p>
        </w:tc>
        <w:tc>
          <w:tcPr>
            <w:tcW w:w="1003" w:type="dxa"/>
            <w:vMerge w:val="continue"/>
            <w:vAlign w:val="center"/>
          </w:tcPr>
          <w:p w14:paraId="053FF112">
            <w:pPr>
              <w:spacing w:line="360" w:lineRule="auto"/>
              <w:jc w:val="center"/>
              <w:rPr>
                <w:rFonts w:hint="eastAsia" w:ascii="仿宋" w:hAnsi="仿宋" w:eastAsia="仿宋" w:cs="仿宋"/>
                <w:kern w:val="0"/>
                <w:sz w:val="24"/>
              </w:rPr>
            </w:pPr>
          </w:p>
        </w:tc>
        <w:tc>
          <w:tcPr>
            <w:tcW w:w="1028" w:type="dxa"/>
            <w:vAlign w:val="center"/>
          </w:tcPr>
          <w:p w14:paraId="4A52A553">
            <w:pPr>
              <w:spacing w:line="360" w:lineRule="auto"/>
              <w:jc w:val="center"/>
              <w:rPr>
                <w:rFonts w:hint="eastAsia" w:ascii="仿宋" w:hAnsi="仿宋" w:eastAsia="仿宋" w:cs="仿宋"/>
                <w:kern w:val="0"/>
                <w:sz w:val="24"/>
              </w:rPr>
            </w:pPr>
            <w:r>
              <w:rPr>
                <w:rFonts w:hint="eastAsia" w:ascii="仿宋" w:hAnsi="仿宋" w:eastAsia="仿宋" w:cs="仿宋"/>
                <w:kern w:val="0"/>
                <w:sz w:val="24"/>
              </w:rPr>
              <w:t>茶叶</w:t>
            </w:r>
          </w:p>
        </w:tc>
        <w:tc>
          <w:tcPr>
            <w:tcW w:w="6778" w:type="dxa"/>
          </w:tcPr>
          <w:p w14:paraId="4B3535F8">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苯醚甲环唑、哒螨灵、滴滴涕、毒死蜱、甲胺磷、联苯菊酯、六六六、氯菊酯、氯氰菊酯（含高效氯氰菊酯）、氰戊菊酯（含 S-氰戊菊酯）、三氯杀螨醇、杀螟硫磷、西玛津、溴氰菊酯、乙螨唑、乙酰甲胺磷、吡虫啉、吡唑醚菌酯、啶虫脒、多菌灵、呋虫胺、甲萘威、醚菊酯、灭多威、噻虫胺、噻虫啉、噻嗪酮、茚虫威、唑虫酰胺、氟虫脲、氟氰戊菊酯、百菌清、草甘膦、甲氰菊酯、双甲脒、铅、镉、铬、总汞、总砷。</w:t>
            </w:r>
          </w:p>
        </w:tc>
      </w:tr>
      <w:tr w14:paraId="16B4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529" w:type="dxa"/>
            <w:vMerge w:val="restart"/>
            <w:vAlign w:val="center"/>
          </w:tcPr>
          <w:p w14:paraId="4AE5ABF5">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003" w:type="dxa"/>
            <w:vMerge w:val="restart"/>
            <w:vAlign w:val="center"/>
          </w:tcPr>
          <w:p w14:paraId="49836FA0">
            <w:pPr>
              <w:spacing w:line="360" w:lineRule="auto"/>
              <w:jc w:val="center"/>
              <w:rPr>
                <w:rFonts w:hint="eastAsia" w:ascii="仿宋" w:hAnsi="仿宋" w:eastAsia="仿宋" w:cs="仿宋"/>
                <w:kern w:val="0"/>
                <w:sz w:val="24"/>
              </w:rPr>
            </w:pPr>
            <w:r>
              <w:rPr>
                <w:rFonts w:hint="eastAsia" w:ascii="仿宋" w:hAnsi="仿宋" w:eastAsia="仿宋" w:cs="仿宋"/>
                <w:kern w:val="0"/>
                <w:sz w:val="24"/>
              </w:rPr>
              <w:t>畜禽产品</w:t>
            </w:r>
          </w:p>
        </w:tc>
        <w:tc>
          <w:tcPr>
            <w:tcW w:w="1028" w:type="dxa"/>
            <w:vAlign w:val="center"/>
          </w:tcPr>
          <w:p w14:paraId="6A25795F">
            <w:pPr>
              <w:spacing w:line="360" w:lineRule="auto"/>
              <w:jc w:val="center"/>
              <w:rPr>
                <w:rFonts w:hint="eastAsia" w:ascii="仿宋" w:hAnsi="仿宋" w:eastAsia="仿宋" w:cs="仿宋"/>
                <w:kern w:val="0"/>
                <w:sz w:val="24"/>
              </w:rPr>
            </w:pPr>
            <w:r>
              <w:rPr>
                <w:rFonts w:hint="eastAsia" w:ascii="仿宋" w:hAnsi="仿宋" w:eastAsia="仿宋" w:cs="仿宋"/>
                <w:kern w:val="0"/>
                <w:sz w:val="24"/>
              </w:rPr>
              <w:t>猪肉等畜产品</w:t>
            </w:r>
          </w:p>
        </w:tc>
        <w:tc>
          <w:tcPr>
            <w:tcW w:w="6778" w:type="dxa"/>
          </w:tcPr>
          <w:p w14:paraId="04B01CFD">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五氯酚酸钠（以五氯酚计）、β-内酰胺类（青霉素 V（苯氧甲基青霉素）、阿莫西林(羟氨苄青霉素)、氨苄西林(氨苄青霉素)、苯唑西林（苯唑青霉素）、邻氯西林（邻氯青霉素））、泰乐菌素、林可霉素、替米考星、其他林可胺类和大环内酯类（克林霉素(氯林可霉素)、红霉素、螺旋霉素、吉他霉素 (北里霉素)、克拉霉素（甲基红霉素）、阿奇霉素、罗红霉素）、硝基呋喃类（呋喃它酮代谢物、呋喃妥因代谢物、呋喃西林代谢物、呋喃唑酮代谢物）、氟喹诺酮类（氧氟沙星、洛美沙星、培氟沙星、诺氟沙星）、β-受体激动剂类（克伦特罗、莱克多巴胺、沙丁胺醇、西马特罗、特布他林、非诺特罗、氯丙那林、妥布特罗、喷布特罗、马布特罗、西布特罗、溴布特罗）、氯霉素、磺胺类（磺胺间甲氧嘧啶、磺胺二甲嘧啶、磺胺甲噁唑、磺胺二甲氧嘧啶、磺胺喹噁啉）、糖皮质激素类（地塞米松、倍他米松）</w:t>
            </w:r>
          </w:p>
        </w:tc>
      </w:tr>
      <w:tr w14:paraId="6A04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529" w:type="dxa"/>
            <w:vMerge w:val="continue"/>
            <w:vAlign w:val="center"/>
          </w:tcPr>
          <w:p w14:paraId="0B8387A1">
            <w:pPr>
              <w:spacing w:line="360" w:lineRule="auto"/>
              <w:jc w:val="center"/>
              <w:rPr>
                <w:rFonts w:hint="eastAsia" w:ascii="仿宋" w:hAnsi="仿宋" w:eastAsia="仿宋" w:cs="仿宋"/>
                <w:kern w:val="0"/>
                <w:sz w:val="24"/>
              </w:rPr>
            </w:pPr>
          </w:p>
        </w:tc>
        <w:tc>
          <w:tcPr>
            <w:tcW w:w="1003" w:type="dxa"/>
            <w:vMerge w:val="continue"/>
            <w:vAlign w:val="center"/>
          </w:tcPr>
          <w:p w14:paraId="7C03794C">
            <w:pPr>
              <w:spacing w:line="360" w:lineRule="auto"/>
              <w:jc w:val="center"/>
              <w:rPr>
                <w:rFonts w:hint="eastAsia" w:ascii="仿宋" w:hAnsi="仿宋" w:eastAsia="仿宋" w:cs="仿宋"/>
                <w:kern w:val="0"/>
                <w:sz w:val="24"/>
              </w:rPr>
            </w:pPr>
          </w:p>
        </w:tc>
        <w:tc>
          <w:tcPr>
            <w:tcW w:w="1028" w:type="dxa"/>
            <w:vAlign w:val="center"/>
          </w:tcPr>
          <w:p w14:paraId="1E158537">
            <w:pPr>
              <w:spacing w:line="360" w:lineRule="auto"/>
              <w:jc w:val="center"/>
              <w:rPr>
                <w:rFonts w:hint="eastAsia" w:ascii="仿宋" w:hAnsi="仿宋" w:eastAsia="仿宋" w:cs="仿宋"/>
                <w:kern w:val="0"/>
                <w:sz w:val="24"/>
              </w:rPr>
            </w:pPr>
            <w:r>
              <w:rPr>
                <w:rFonts w:hint="eastAsia" w:ascii="仿宋" w:hAnsi="仿宋" w:eastAsia="仿宋" w:cs="仿宋"/>
                <w:kern w:val="0"/>
                <w:sz w:val="24"/>
              </w:rPr>
              <w:t>禽肉、禽蛋等禽产品</w:t>
            </w:r>
          </w:p>
        </w:tc>
        <w:tc>
          <w:tcPr>
            <w:tcW w:w="6778" w:type="dxa"/>
          </w:tcPr>
          <w:p w14:paraId="7571096B">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磺胺类（磺胺间甲氧嘧啶、磺胺二甲嘧啶、磺胺甲噁唑、磺胺二甲氧嘧啶、磺胺喹噁啉）、氟喹诺酮类（恩诺沙星（含环丙沙星）、沙拉沙星、氧氟沙星、达氟沙星、洛美沙星、培氟沙星、诺氟沙星）、四环素类（土霉素、金霉素、四环素、多西环素（强力霉素））、金刚烷胺、氯霉素、氟苯尼考（含氟苯尼考胺）、甲砜霉素、硝基咪唑类（甲硝唑、地美硝唑）、硝基呋喃类（呋喃它酮代谢物、呋喃妥因代谢物、呋喃西林代谢物、呋喃唑酮代谢物）、氟虫腈（包括氟甲腈、氟虫腈亚砜（氟虫腈硫醚）、氟虫腈砜）、甲胺磷、尼卡巴嗪、五氯酚酸钠（以五氯酚计）、甲氧苄啶</w:t>
            </w:r>
          </w:p>
        </w:tc>
      </w:tr>
      <w:tr w14:paraId="2C0B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529" w:type="dxa"/>
            <w:vMerge w:val="continue"/>
            <w:vAlign w:val="center"/>
          </w:tcPr>
          <w:p w14:paraId="565FB4F0">
            <w:pPr>
              <w:spacing w:line="360" w:lineRule="auto"/>
              <w:jc w:val="center"/>
              <w:rPr>
                <w:rFonts w:hint="eastAsia" w:ascii="仿宋" w:hAnsi="仿宋" w:eastAsia="仿宋" w:cs="仿宋"/>
                <w:kern w:val="0"/>
                <w:sz w:val="24"/>
              </w:rPr>
            </w:pPr>
          </w:p>
        </w:tc>
        <w:tc>
          <w:tcPr>
            <w:tcW w:w="1003" w:type="dxa"/>
            <w:vMerge w:val="continue"/>
            <w:vAlign w:val="center"/>
          </w:tcPr>
          <w:p w14:paraId="7F58C21F">
            <w:pPr>
              <w:spacing w:line="360" w:lineRule="auto"/>
              <w:jc w:val="center"/>
              <w:rPr>
                <w:rFonts w:hint="eastAsia" w:ascii="仿宋" w:hAnsi="仿宋" w:eastAsia="仿宋" w:cs="仿宋"/>
                <w:kern w:val="0"/>
                <w:sz w:val="24"/>
              </w:rPr>
            </w:pPr>
          </w:p>
        </w:tc>
        <w:tc>
          <w:tcPr>
            <w:tcW w:w="1028" w:type="dxa"/>
            <w:vAlign w:val="center"/>
          </w:tcPr>
          <w:p w14:paraId="198C157A">
            <w:pPr>
              <w:spacing w:line="360" w:lineRule="auto"/>
              <w:jc w:val="center"/>
              <w:rPr>
                <w:rFonts w:hint="eastAsia" w:ascii="仿宋" w:hAnsi="仿宋" w:eastAsia="仿宋" w:cs="仿宋"/>
                <w:kern w:val="0"/>
                <w:sz w:val="24"/>
              </w:rPr>
            </w:pPr>
            <w:r>
              <w:rPr>
                <w:rFonts w:hint="eastAsia" w:ascii="仿宋" w:hAnsi="仿宋" w:eastAsia="仿宋" w:cs="仿宋"/>
                <w:kern w:val="0"/>
                <w:sz w:val="24"/>
              </w:rPr>
              <w:t>蜂产品</w:t>
            </w:r>
          </w:p>
        </w:tc>
        <w:tc>
          <w:tcPr>
            <w:tcW w:w="6778" w:type="dxa"/>
          </w:tcPr>
          <w:p w14:paraId="04067FF6">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氟喹诺酮类（恩诺沙星（含环丙沙星）、沙拉沙星、氧氟沙星、达氟沙星、洛美沙星、培氟沙星、诺氟沙星、氟甲喹、双氟沙星（二氟沙星））、氯霉素、硝基咪唑类（甲硝唑、地美硝唑、洛硝哒唑、羟基异丙硝唑、异丙硝唑）、四环素类（土霉素、金霉素、四环素、多西环素（强力霉素））、磺胺类（磺胺间甲氧嘧啶、磺胺二甲嘧啶、磺胺甲噁唑、磺胺二甲氧嘧啶、磺胺甲基嘧啶、磺胺吡啶、磺胺二甲异噁唑、磺胺甲氧哒嗪、磺胺甲噻二唑、磺胺邻二甲氧嘧啶、磺胺氯哒嗪、磺胺嘧啶、磺胺噻唑、磺胺-5-(对)甲氧嘧啶）、甲氧苄啶、泰乐菌素、林可霉素、替米考星、链霉素、氟胺氰菊酯、氟氯苯氰菊酯、双甲脒、铅</w:t>
            </w:r>
          </w:p>
        </w:tc>
      </w:tr>
      <w:tr w14:paraId="4657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29" w:type="dxa"/>
            <w:vMerge w:val="continue"/>
            <w:vAlign w:val="center"/>
          </w:tcPr>
          <w:p w14:paraId="3B8B8D8D">
            <w:pPr>
              <w:spacing w:line="360" w:lineRule="auto"/>
              <w:jc w:val="center"/>
              <w:rPr>
                <w:rFonts w:hint="eastAsia" w:ascii="仿宋" w:hAnsi="仿宋" w:eastAsia="仿宋" w:cs="仿宋"/>
                <w:kern w:val="0"/>
                <w:sz w:val="24"/>
              </w:rPr>
            </w:pPr>
          </w:p>
        </w:tc>
        <w:tc>
          <w:tcPr>
            <w:tcW w:w="1003" w:type="dxa"/>
            <w:vMerge w:val="continue"/>
            <w:vAlign w:val="center"/>
          </w:tcPr>
          <w:p w14:paraId="49774CF8">
            <w:pPr>
              <w:spacing w:line="360" w:lineRule="auto"/>
              <w:jc w:val="center"/>
              <w:rPr>
                <w:rFonts w:hint="eastAsia" w:ascii="仿宋" w:hAnsi="仿宋" w:eastAsia="仿宋" w:cs="仿宋"/>
                <w:kern w:val="0"/>
                <w:sz w:val="24"/>
              </w:rPr>
            </w:pPr>
          </w:p>
        </w:tc>
        <w:tc>
          <w:tcPr>
            <w:tcW w:w="1028" w:type="dxa"/>
            <w:vAlign w:val="center"/>
          </w:tcPr>
          <w:p w14:paraId="043B7B6F">
            <w:pPr>
              <w:spacing w:line="360" w:lineRule="auto"/>
              <w:jc w:val="center"/>
              <w:rPr>
                <w:rFonts w:hint="eastAsia" w:ascii="仿宋" w:hAnsi="仿宋" w:eastAsia="仿宋" w:cs="仿宋"/>
                <w:strike w:val="0"/>
                <w:kern w:val="0"/>
                <w:sz w:val="24"/>
              </w:rPr>
            </w:pPr>
            <w:r>
              <w:rPr>
                <w:rFonts w:hint="eastAsia" w:ascii="仿宋" w:hAnsi="仿宋" w:eastAsia="仿宋" w:cs="仿宋"/>
                <w:strike w:val="0"/>
                <w:kern w:val="0"/>
                <w:sz w:val="24"/>
              </w:rPr>
              <w:t>生鲜乳</w:t>
            </w:r>
          </w:p>
        </w:tc>
        <w:tc>
          <w:tcPr>
            <w:tcW w:w="6778" w:type="dxa"/>
          </w:tcPr>
          <w:p w14:paraId="5756FC09">
            <w:pPr>
              <w:spacing w:line="360" w:lineRule="auto"/>
              <w:rPr>
                <w:rFonts w:hint="eastAsia" w:ascii="仿宋" w:hAnsi="仿宋" w:eastAsia="仿宋" w:cs="仿宋"/>
                <w:strike w:val="0"/>
                <w:color w:val="auto"/>
                <w:kern w:val="0"/>
                <w:sz w:val="24"/>
              </w:rPr>
            </w:pPr>
            <w:r>
              <w:rPr>
                <w:rFonts w:hint="eastAsia" w:ascii="仿宋" w:hAnsi="仿宋" w:eastAsia="仿宋" w:cs="仿宋"/>
                <w:strike w:val="0"/>
                <w:color w:val="auto"/>
                <w:kern w:val="0"/>
                <w:sz w:val="24"/>
              </w:rPr>
              <w:t>β-内酰胺类（阿莫西林、氨苄西林、氯唑西林、苯唑西林、青霉素 G、头孢喹肟、头孢氨苄、双氯西林、乙氧萘胺青霉素）、氟喹诺酮类（恩诺沙星、环丙沙星、沙拉沙星、氧氟沙星、达氟沙星、洛美沙星、培氟沙星、诺氟沙星）、磺胺类（磺胺间甲氧嘧啶、磺胺甲噁唑、磺胺二甲嘧啶、磺胺二甲氧嘧啶、磺胺喹噁啉）、氯霉素</w:t>
            </w:r>
          </w:p>
        </w:tc>
      </w:tr>
      <w:tr w14:paraId="5F6A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529" w:type="dxa"/>
            <w:vAlign w:val="center"/>
          </w:tcPr>
          <w:p w14:paraId="077646F0">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003" w:type="dxa"/>
            <w:vAlign w:val="center"/>
          </w:tcPr>
          <w:p w14:paraId="6587F7DB">
            <w:pPr>
              <w:spacing w:line="360" w:lineRule="auto"/>
              <w:jc w:val="center"/>
              <w:rPr>
                <w:rFonts w:hint="eastAsia" w:ascii="仿宋" w:hAnsi="仿宋" w:eastAsia="仿宋" w:cs="仿宋"/>
                <w:kern w:val="0"/>
                <w:sz w:val="24"/>
              </w:rPr>
            </w:pPr>
            <w:r>
              <w:rPr>
                <w:rFonts w:hint="eastAsia" w:ascii="仿宋" w:hAnsi="仿宋" w:eastAsia="仿宋" w:cs="仿宋"/>
                <w:kern w:val="0"/>
                <w:sz w:val="24"/>
              </w:rPr>
              <w:t>水产品</w:t>
            </w:r>
          </w:p>
        </w:tc>
        <w:tc>
          <w:tcPr>
            <w:tcW w:w="1028" w:type="dxa"/>
            <w:vAlign w:val="center"/>
          </w:tcPr>
          <w:p w14:paraId="25719AA6">
            <w:pPr>
              <w:spacing w:line="360" w:lineRule="auto"/>
              <w:jc w:val="center"/>
              <w:rPr>
                <w:rFonts w:hint="eastAsia" w:ascii="仿宋" w:hAnsi="仿宋" w:eastAsia="仿宋" w:cs="仿宋"/>
                <w:kern w:val="0"/>
                <w:sz w:val="24"/>
              </w:rPr>
            </w:pPr>
          </w:p>
        </w:tc>
        <w:tc>
          <w:tcPr>
            <w:tcW w:w="6778" w:type="dxa"/>
          </w:tcPr>
          <w:p w14:paraId="26FBD411">
            <w:pPr>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氯霉素、氟苯尼考（含氟苯尼考胺）、孔雀石绿（含无色孔雀石绿）、硝基呋喃类代谢物（呋喃西林代谢物、呋喃唑酮代谢物、呋喃它酮代谢物、呋喃妥因代谢物）、磺胺类（磺胺嘧啶、磺胺甲基嘧啶、磺胺二甲嘧啶、磺胺噻唑、磺胺甲基异噁唑、磺胺多辛、磺胺异噁唑、磺胺喹噁啉、磺胺间甲氧嘧啶、磺胺间二甲氧嘧啶、磺胺氯哒嗪、磺胺甲噻二唑共12种）、恩诺沙星（含环丙沙星）、诺氟沙星、培氟沙星、氧氟沙星、洛美沙星、土霉素、金霉素、四环素、多西环素（强力霉素）、五氯酚酸钠（以五氯酚计）、利巴韦林、甲氧苄啶、地西泮、甲硝唑、羟基甲硝唑、羟甲基甲硝咪唑、氯氰菊酯、溴氰菊酯、甲砜霉素、金刚烷胺、丁香酚</w:t>
            </w:r>
            <w:r>
              <w:rPr>
                <w:rFonts w:hint="eastAsia" w:ascii="仿宋" w:hAnsi="仿宋" w:eastAsia="仿宋" w:cs="仿宋"/>
                <w:color w:val="auto"/>
                <w:kern w:val="0"/>
                <w:sz w:val="24"/>
                <w:lang w:eastAsia="zh-CN"/>
              </w:rPr>
              <w:t>。</w:t>
            </w:r>
          </w:p>
        </w:tc>
      </w:tr>
    </w:tbl>
    <w:p w14:paraId="3A59EF10">
      <w:pPr>
        <w:spacing w:line="360" w:lineRule="auto"/>
        <w:jc w:val="center"/>
        <w:outlineLvl w:val="0"/>
        <w:rPr>
          <w:rFonts w:hint="eastAsia" w:ascii="仿宋" w:hAnsi="仿宋" w:eastAsia="仿宋" w:cs="仿宋"/>
          <w:b/>
          <w:color w:val="auto"/>
          <w:sz w:val="36"/>
          <w:szCs w:val="36"/>
        </w:rPr>
        <w:sectPr>
          <w:pgSz w:w="11906" w:h="16838"/>
          <w:pgMar w:top="1276" w:right="1418" w:bottom="1247" w:left="1418" w:header="851" w:footer="992" w:gutter="0"/>
          <w:cols w:space="720" w:num="1"/>
          <w:titlePg/>
          <w:docGrid w:linePitch="312" w:charSpace="0"/>
        </w:sectPr>
      </w:pPr>
    </w:p>
    <w:p w14:paraId="0F52D0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附表2</w:t>
      </w:r>
    </w:p>
    <w:p w14:paraId="27A48731">
      <w:pPr>
        <w:pStyle w:val="49"/>
        <w:jc w:val="center"/>
        <w:rPr>
          <w:rFonts w:hint="eastAsia" w:ascii="仿宋" w:hAnsi="仿宋" w:eastAsia="仿宋" w:cs="仿宋"/>
          <w:color w:val="auto"/>
          <w:sz w:val="24"/>
          <w:szCs w:val="32"/>
          <w:lang w:val="en-US" w:eastAsia="zh-CN"/>
        </w:rPr>
      </w:pPr>
      <w:r>
        <w:rPr>
          <w:rFonts w:hint="eastAsia" w:ascii="仿宋" w:hAnsi="仿宋" w:eastAsia="仿宋" w:cs="仿宋"/>
          <w:color w:val="auto"/>
          <w:sz w:val="32"/>
          <w:szCs w:val="32"/>
          <w:lang w:val="en-US" w:eastAsia="zh-CN"/>
        </w:rPr>
        <w:t>检测指标（适用标项5）</w:t>
      </w:r>
    </w:p>
    <w:tbl>
      <w:tblPr>
        <w:tblStyle w:val="63"/>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100"/>
        <w:gridCol w:w="1129"/>
        <w:gridCol w:w="6889"/>
      </w:tblGrid>
      <w:tr w14:paraId="432B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580" w:type="dxa"/>
          </w:tcPr>
          <w:p w14:paraId="2940C2A8">
            <w:pPr>
              <w:spacing w:line="360" w:lineRule="auto"/>
              <w:jc w:val="left"/>
              <w:rPr>
                <w:rFonts w:hint="eastAsia" w:ascii="仿宋" w:hAnsi="仿宋" w:eastAsia="仿宋" w:cs="仿宋"/>
                <w:kern w:val="0"/>
                <w:sz w:val="24"/>
              </w:rPr>
            </w:pPr>
            <w:r>
              <w:rPr>
                <w:rFonts w:hint="eastAsia" w:ascii="仿宋" w:hAnsi="仿宋" w:eastAsia="仿宋" w:cs="仿宋"/>
                <w:kern w:val="0"/>
                <w:sz w:val="24"/>
              </w:rPr>
              <w:t>序号</w:t>
            </w:r>
          </w:p>
        </w:tc>
        <w:tc>
          <w:tcPr>
            <w:tcW w:w="1100" w:type="dxa"/>
          </w:tcPr>
          <w:p w14:paraId="22BEC880">
            <w:pPr>
              <w:spacing w:line="360" w:lineRule="auto"/>
              <w:jc w:val="left"/>
              <w:rPr>
                <w:rFonts w:hint="eastAsia" w:ascii="仿宋" w:hAnsi="仿宋" w:eastAsia="仿宋" w:cs="仿宋"/>
                <w:kern w:val="0"/>
                <w:sz w:val="24"/>
              </w:rPr>
            </w:pPr>
            <w:r>
              <w:rPr>
                <w:rFonts w:hint="eastAsia" w:ascii="仿宋" w:hAnsi="仿宋" w:eastAsia="仿宋" w:cs="仿宋"/>
                <w:kern w:val="0"/>
                <w:sz w:val="24"/>
              </w:rPr>
              <w:t>分类及数量</w:t>
            </w:r>
          </w:p>
        </w:tc>
        <w:tc>
          <w:tcPr>
            <w:tcW w:w="1129" w:type="dxa"/>
          </w:tcPr>
          <w:p w14:paraId="1F0D6836">
            <w:pPr>
              <w:spacing w:line="360" w:lineRule="auto"/>
              <w:jc w:val="left"/>
              <w:rPr>
                <w:rFonts w:hint="eastAsia" w:ascii="仿宋" w:hAnsi="仿宋" w:eastAsia="仿宋" w:cs="仿宋"/>
                <w:kern w:val="0"/>
                <w:sz w:val="24"/>
              </w:rPr>
            </w:pPr>
            <w:r>
              <w:rPr>
                <w:rFonts w:hint="eastAsia" w:ascii="仿宋" w:hAnsi="仿宋" w:eastAsia="仿宋" w:cs="仿宋"/>
                <w:kern w:val="0"/>
                <w:sz w:val="24"/>
              </w:rPr>
              <w:t>检测内</w:t>
            </w:r>
          </w:p>
          <w:p w14:paraId="050A1E6A">
            <w:pPr>
              <w:spacing w:line="360" w:lineRule="auto"/>
              <w:jc w:val="left"/>
              <w:rPr>
                <w:rFonts w:hint="eastAsia" w:ascii="仿宋" w:hAnsi="仿宋" w:eastAsia="仿宋" w:cs="仿宋"/>
                <w:kern w:val="0"/>
                <w:sz w:val="24"/>
              </w:rPr>
            </w:pPr>
            <w:r>
              <w:rPr>
                <w:rFonts w:hint="eastAsia" w:ascii="仿宋" w:hAnsi="仿宋" w:eastAsia="仿宋" w:cs="仿宋"/>
                <w:kern w:val="0"/>
                <w:sz w:val="24"/>
              </w:rPr>
              <w:t>容</w:t>
            </w:r>
          </w:p>
        </w:tc>
        <w:tc>
          <w:tcPr>
            <w:tcW w:w="6889" w:type="dxa"/>
          </w:tcPr>
          <w:p w14:paraId="19630A46">
            <w:pPr>
              <w:spacing w:line="360" w:lineRule="auto"/>
              <w:jc w:val="left"/>
              <w:rPr>
                <w:rFonts w:hint="eastAsia" w:ascii="仿宋" w:hAnsi="仿宋" w:eastAsia="仿宋" w:cs="仿宋"/>
                <w:kern w:val="0"/>
                <w:sz w:val="24"/>
              </w:rPr>
            </w:pPr>
            <w:r>
              <w:rPr>
                <w:rFonts w:hint="eastAsia" w:ascii="仿宋" w:hAnsi="仿宋" w:eastAsia="仿宋" w:cs="仿宋"/>
                <w:kern w:val="0"/>
                <w:sz w:val="24"/>
              </w:rPr>
              <w:t>具体检测指标</w:t>
            </w:r>
          </w:p>
        </w:tc>
      </w:tr>
      <w:tr w14:paraId="348D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0" w:type="dxa"/>
            <w:vMerge w:val="restart"/>
          </w:tcPr>
          <w:p w14:paraId="61DC2DD8">
            <w:pPr>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100" w:type="dxa"/>
            <w:vMerge w:val="restart"/>
          </w:tcPr>
          <w:p w14:paraId="44B69F37">
            <w:pPr>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水稻</w:t>
            </w:r>
          </w:p>
        </w:tc>
        <w:tc>
          <w:tcPr>
            <w:tcW w:w="1129" w:type="dxa"/>
          </w:tcPr>
          <w:p w14:paraId="0BDE5CA6">
            <w:pPr>
              <w:spacing w:line="360" w:lineRule="auto"/>
              <w:jc w:val="left"/>
              <w:rPr>
                <w:rFonts w:hint="eastAsia" w:ascii="仿宋" w:hAnsi="仿宋" w:eastAsia="仿宋" w:cs="仿宋"/>
                <w:kern w:val="0"/>
                <w:sz w:val="24"/>
                <w:lang w:val="en-US"/>
              </w:rPr>
            </w:pPr>
            <w:r>
              <w:rPr>
                <w:rFonts w:hint="eastAsia" w:ascii="仿宋" w:hAnsi="仿宋" w:eastAsia="仿宋" w:cs="仿宋"/>
                <w:kern w:val="0"/>
                <w:sz w:val="24"/>
                <w:lang w:val="en-US" w:eastAsia="zh-CN"/>
              </w:rPr>
              <w:t>米质1（面域调查）</w:t>
            </w:r>
          </w:p>
        </w:tc>
        <w:tc>
          <w:tcPr>
            <w:tcW w:w="6889" w:type="dxa"/>
          </w:tcPr>
          <w:p w14:paraId="2155B146">
            <w:pPr>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lang w:eastAsia="zh-CN"/>
              </w:rPr>
              <w:t>糙米率、精米率、垩白粒率、垩白度、透明度、碱消值、胶稠度、直链淀粉、蛋白质、食用品质感官评价、镉、阿维菌素、百菌清、苯醚甲环唑、吡虫啉、吡蚜酮、吡唑醚菌酯、丙环唑、虫酰肼、稻瘟灵、丁草胺、啶虫脒、毒死蜱、多菌灵、二甲戊灵、二嗪磷、呋虫胺、氟苯虫酰胺、氟虫腈、氟酰胺、甲氨基阿维菌素苯甲酸盐、甲胺磷、甲拌磷、甲草胺、甲基对硫磷、甲基硫菌灵、甲霜灵、克百威、乐果、氯虫苯甲酰胺、氯氟氰菊酯、氯氰菊酯、马拉硫磷、咪鲜胺、嘧菌酯、灭草松、灭线磷、噻虫胺、噻虫嗪、噻呋酰胺、噻嗪酮、三环唑、三唑醇、三唑磷、三唑酮、杀螟丹、杀螟硫磷、霜霉威、水胺硫磷、特丁硫磷、肟菌酯、戊唑醇、烯啶虫胺、辛硫磷、溴氰菊酯、乙草胺、乙酰甲胺磷、异丙甲草胺、异丙威、仲丁威</w:t>
            </w:r>
          </w:p>
        </w:tc>
      </w:tr>
      <w:tr w14:paraId="6F8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80" w:type="dxa"/>
            <w:vMerge w:val="continue"/>
          </w:tcPr>
          <w:p w14:paraId="401A7168">
            <w:pPr>
              <w:spacing w:line="360" w:lineRule="auto"/>
              <w:jc w:val="left"/>
              <w:rPr>
                <w:rFonts w:hint="eastAsia" w:ascii="仿宋" w:hAnsi="仿宋" w:eastAsia="仿宋" w:cs="仿宋"/>
                <w:kern w:val="0"/>
                <w:sz w:val="24"/>
                <w:lang w:val="en-US" w:eastAsia="zh-CN"/>
              </w:rPr>
            </w:pPr>
          </w:p>
        </w:tc>
        <w:tc>
          <w:tcPr>
            <w:tcW w:w="1100" w:type="dxa"/>
            <w:vMerge w:val="continue"/>
          </w:tcPr>
          <w:p w14:paraId="4EB22C2B">
            <w:pPr>
              <w:spacing w:line="360" w:lineRule="auto"/>
              <w:jc w:val="left"/>
              <w:rPr>
                <w:rFonts w:hint="eastAsia" w:ascii="仿宋" w:hAnsi="仿宋" w:eastAsia="仿宋" w:cs="仿宋"/>
                <w:kern w:val="0"/>
                <w:sz w:val="24"/>
                <w:lang w:val="en-US" w:eastAsia="zh-CN"/>
              </w:rPr>
            </w:pPr>
          </w:p>
        </w:tc>
        <w:tc>
          <w:tcPr>
            <w:tcW w:w="1129" w:type="dxa"/>
          </w:tcPr>
          <w:p w14:paraId="605F1A2B">
            <w:pPr>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米质2（品比调查）</w:t>
            </w:r>
          </w:p>
        </w:tc>
        <w:tc>
          <w:tcPr>
            <w:tcW w:w="6889" w:type="dxa"/>
          </w:tcPr>
          <w:p w14:paraId="55707948">
            <w:pPr>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糙米率、精米率、垩白粒率、垩白度、透明度、碱消值、胶稠度、直链淀粉、蛋白质、食用品质感官评价、粒长、粒型（长宽比）、整精米率、镉</w:t>
            </w:r>
            <w:r>
              <w:rPr>
                <w:rFonts w:hint="eastAsia" w:ascii="仿宋" w:hAnsi="仿宋" w:eastAsia="仿宋" w:cs="仿宋"/>
                <w:kern w:val="0"/>
                <w:sz w:val="24"/>
                <w:lang w:eastAsia="zh-CN"/>
              </w:rPr>
              <w:t>、阿维菌素、百菌清、苯醚甲环唑、吡虫啉、吡蚜酮、吡唑醚菌酯、丙环唑、虫酰肼、稻瘟灵、丁草胺、啶虫脒、毒死蜱、多菌灵、二甲戊灵、二嗪磷、呋虫胺、氟苯虫酰胺、氟虫腈、氟酰胺、甲氨基阿维菌素苯甲酸盐、甲胺磷、甲拌磷、甲草胺、甲基对硫磷、甲基硫菌灵、甲霜灵、克百威、乐果、氯虫苯甲酰胺、氯氟氰菊酯、氯氰菊酯、马拉硫磷、咪鲜胺、嘧菌酯、灭草松、灭线磷、噻虫胺、噻虫嗪、噻呋酰胺、噻嗪酮、三环唑、三唑醇、三唑磷、三唑酮、杀螟丹、杀螟硫磷、霜霉威、水胺硫磷、特丁硫磷、肟菌酯、戊唑醇、烯啶虫胺、辛硫磷、溴氰菊酯、乙草胺、乙酰甲胺磷、异丙甲草胺、异丙威、仲丁威</w:t>
            </w:r>
          </w:p>
        </w:tc>
      </w:tr>
    </w:tbl>
    <w:p w14:paraId="2A800BB4">
      <w:pPr>
        <w:rPr>
          <w:rFonts w:hint="eastAsia" w:ascii="仿宋" w:hAnsi="仿宋" w:eastAsia="仿宋" w:cs="仿宋"/>
        </w:rPr>
      </w:pPr>
    </w:p>
    <w:p w14:paraId="7A7C59C1">
      <w:pPr>
        <w:spacing w:line="360" w:lineRule="auto"/>
        <w:jc w:val="center"/>
        <w:outlineLvl w:val="0"/>
        <w:rPr>
          <w:rFonts w:hint="eastAsia" w:ascii="仿宋" w:hAnsi="仿宋" w:eastAsia="仿宋" w:cs="仿宋"/>
          <w:b/>
          <w:color w:val="auto"/>
          <w:sz w:val="36"/>
          <w:szCs w:val="36"/>
        </w:rPr>
        <w:sectPr>
          <w:pgSz w:w="11906" w:h="16838"/>
          <w:pgMar w:top="1276" w:right="1418" w:bottom="1247" w:left="1418" w:header="851" w:footer="992" w:gutter="0"/>
          <w:cols w:space="720" w:num="1"/>
          <w:titlePg/>
          <w:docGrid w:linePitch="312" w:charSpace="0"/>
        </w:sectPr>
      </w:pPr>
    </w:p>
    <w:p w14:paraId="1686658F">
      <w:pPr>
        <w:snapToGrid w:val="0"/>
        <w:spacing w:line="360" w:lineRule="auto"/>
        <w:jc w:val="center"/>
        <w:rPr>
          <w:rFonts w:hint="eastAsia" w:ascii="仿宋" w:hAnsi="仿宋" w:eastAsia="仿宋" w:cs="仿宋"/>
          <w:b/>
          <w:sz w:val="32"/>
          <w:szCs w:val="20"/>
          <w:lang w:val="en-US" w:eastAsia="zh-CN"/>
        </w:rPr>
      </w:pPr>
      <w:r>
        <w:rPr>
          <w:rFonts w:hint="eastAsia" w:ascii="仿宋" w:hAnsi="仿宋" w:eastAsia="仿宋" w:cs="仿宋"/>
          <w:b/>
          <w:color w:val="auto"/>
          <w:sz w:val="36"/>
          <w:szCs w:val="36"/>
        </w:rPr>
        <w:t xml:space="preserve">第四部分   </w:t>
      </w:r>
      <w:bookmarkStart w:id="26" w:name="_Toc184313274"/>
      <w:bookmarkEnd w:id="26"/>
      <w:bookmarkStart w:id="27" w:name="_Toc184312080"/>
      <w:bookmarkEnd w:id="27"/>
      <w:bookmarkStart w:id="28" w:name="_Toc184310300"/>
      <w:bookmarkEnd w:id="28"/>
      <w:bookmarkStart w:id="29" w:name="_Toc184313273"/>
      <w:bookmarkEnd w:id="29"/>
      <w:bookmarkStart w:id="30" w:name="_Toc184314437"/>
      <w:bookmarkEnd w:id="30"/>
      <w:bookmarkStart w:id="31" w:name="_Toc184310301"/>
      <w:bookmarkEnd w:id="31"/>
      <w:bookmarkStart w:id="32" w:name="_Toc184314461"/>
      <w:bookmarkEnd w:id="32"/>
      <w:bookmarkStart w:id="33" w:name="_Toc184312100"/>
      <w:bookmarkEnd w:id="33"/>
      <w:bookmarkStart w:id="34" w:name="_Toc184312106"/>
      <w:bookmarkEnd w:id="34"/>
      <w:bookmarkStart w:id="35" w:name="_Toc184313283"/>
      <w:bookmarkEnd w:id="35"/>
      <w:bookmarkStart w:id="36" w:name="_Toc184313252"/>
      <w:bookmarkEnd w:id="36"/>
      <w:bookmarkStart w:id="37" w:name="_Toc184313277"/>
      <w:bookmarkEnd w:id="37"/>
      <w:bookmarkStart w:id="38" w:name="_Toc184308083"/>
      <w:bookmarkEnd w:id="38"/>
      <w:bookmarkStart w:id="39" w:name="_Toc184313253"/>
      <w:bookmarkEnd w:id="39"/>
      <w:bookmarkStart w:id="40" w:name="_Toc184308044"/>
      <w:bookmarkEnd w:id="40"/>
      <w:bookmarkStart w:id="41" w:name="_Toc184308043"/>
      <w:bookmarkEnd w:id="41"/>
      <w:bookmarkStart w:id="42" w:name="_Toc184313262"/>
      <w:bookmarkEnd w:id="42"/>
      <w:bookmarkStart w:id="43" w:name="_Toc184313305"/>
      <w:bookmarkEnd w:id="43"/>
      <w:bookmarkStart w:id="44" w:name="_Toc184310319"/>
      <w:bookmarkEnd w:id="44"/>
      <w:bookmarkStart w:id="45" w:name="_Toc184314468"/>
      <w:bookmarkEnd w:id="45"/>
      <w:bookmarkStart w:id="46" w:name="_Toc184314442"/>
      <w:bookmarkEnd w:id="46"/>
      <w:bookmarkStart w:id="47" w:name="_Toc184312081"/>
      <w:bookmarkEnd w:id="47"/>
      <w:bookmarkStart w:id="48" w:name="_Toc184314416"/>
      <w:bookmarkEnd w:id="48"/>
      <w:bookmarkStart w:id="49" w:name="_Toc184312090"/>
      <w:bookmarkEnd w:id="49"/>
      <w:bookmarkStart w:id="50" w:name="_Toc184312137"/>
      <w:bookmarkEnd w:id="50"/>
      <w:bookmarkStart w:id="51" w:name="_Toc184313296"/>
      <w:bookmarkEnd w:id="51"/>
      <w:bookmarkStart w:id="52" w:name="_Toc184313287"/>
      <w:bookmarkEnd w:id="52"/>
      <w:bookmarkStart w:id="53" w:name="_Toc184312104"/>
      <w:bookmarkEnd w:id="53"/>
      <w:bookmarkStart w:id="54" w:name="_Toc184310339"/>
      <w:bookmarkEnd w:id="54"/>
      <w:bookmarkStart w:id="55" w:name="_Toc184314471"/>
      <w:bookmarkEnd w:id="55"/>
      <w:bookmarkStart w:id="56" w:name="_Toc184308105"/>
      <w:bookmarkEnd w:id="56"/>
      <w:bookmarkStart w:id="57" w:name="_Toc184313265"/>
      <w:bookmarkEnd w:id="57"/>
      <w:bookmarkStart w:id="58" w:name="_Toc184313291"/>
      <w:bookmarkEnd w:id="58"/>
      <w:bookmarkStart w:id="59" w:name="_Toc184308108"/>
      <w:bookmarkEnd w:id="59"/>
      <w:bookmarkStart w:id="60" w:name="_Toc184314470"/>
      <w:bookmarkEnd w:id="60"/>
      <w:bookmarkStart w:id="61" w:name="_Toc184313300"/>
      <w:bookmarkEnd w:id="61"/>
      <w:bookmarkStart w:id="62" w:name="_Toc184312085"/>
      <w:bookmarkEnd w:id="62"/>
      <w:bookmarkStart w:id="63" w:name="_Toc184310292"/>
      <w:bookmarkEnd w:id="63"/>
      <w:bookmarkStart w:id="64" w:name="_Toc184310331"/>
      <w:bookmarkEnd w:id="64"/>
      <w:bookmarkStart w:id="65" w:name="_Toc184308051"/>
      <w:bookmarkEnd w:id="65"/>
      <w:bookmarkStart w:id="66" w:name="_Toc184310318"/>
      <w:bookmarkEnd w:id="66"/>
      <w:bookmarkStart w:id="67" w:name="_Toc184312072"/>
      <w:bookmarkEnd w:id="67"/>
      <w:bookmarkStart w:id="68" w:name="_Toc184310344"/>
      <w:bookmarkEnd w:id="68"/>
      <w:bookmarkStart w:id="69" w:name="_Toc184312135"/>
      <w:bookmarkEnd w:id="69"/>
      <w:bookmarkStart w:id="70" w:name="_Toc184308080"/>
      <w:bookmarkEnd w:id="70"/>
      <w:bookmarkStart w:id="71" w:name="_Toc184310280"/>
      <w:bookmarkEnd w:id="71"/>
      <w:bookmarkStart w:id="72" w:name="_Toc184313284"/>
      <w:bookmarkEnd w:id="72"/>
      <w:bookmarkStart w:id="73" w:name="_Toc184312074"/>
      <w:bookmarkEnd w:id="73"/>
      <w:bookmarkStart w:id="74" w:name="_Toc184308107"/>
      <w:bookmarkEnd w:id="74"/>
      <w:bookmarkStart w:id="75" w:name="_Toc184314415"/>
      <w:bookmarkEnd w:id="75"/>
      <w:bookmarkStart w:id="76" w:name="_Toc184312129"/>
      <w:bookmarkEnd w:id="76"/>
      <w:bookmarkStart w:id="77" w:name="_Toc184312138"/>
      <w:bookmarkEnd w:id="77"/>
      <w:bookmarkStart w:id="78" w:name="_Toc184313244"/>
      <w:bookmarkEnd w:id="78"/>
      <w:bookmarkStart w:id="79" w:name="_Toc184312122"/>
      <w:bookmarkEnd w:id="79"/>
      <w:bookmarkStart w:id="80" w:name="_Toc184312091"/>
      <w:bookmarkEnd w:id="80"/>
      <w:bookmarkStart w:id="81" w:name="_Toc184312096"/>
      <w:bookmarkEnd w:id="81"/>
      <w:bookmarkStart w:id="82" w:name="_Toc184312079"/>
      <w:bookmarkEnd w:id="82"/>
      <w:bookmarkStart w:id="83" w:name="_Toc184313241"/>
      <w:bookmarkEnd w:id="83"/>
      <w:bookmarkStart w:id="84" w:name="_Toc184314478"/>
      <w:bookmarkEnd w:id="84"/>
      <w:bookmarkStart w:id="85" w:name="_Toc184310282"/>
      <w:bookmarkEnd w:id="85"/>
      <w:bookmarkStart w:id="86" w:name="_Toc184314474"/>
      <w:bookmarkEnd w:id="86"/>
      <w:bookmarkStart w:id="87" w:name="_Toc184314480"/>
      <w:bookmarkEnd w:id="87"/>
      <w:bookmarkStart w:id="88" w:name="_Toc184312139"/>
      <w:bookmarkEnd w:id="88"/>
      <w:bookmarkStart w:id="89" w:name="_Toc184313258"/>
      <w:bookmarkEnd w:id="89"/>
      <w:bookmarkStart w:id="90" w:name="_Toc184308073"/>
      <w:bookmarkEnd w:id="90"/>
      <w:bookmarkStart w:id="91" w:name="_Toc184312109"/>
      <w:bookmarkEnd w:id="91"/>
      <w:bookmarkStart w:id="92" w:name="_Toc184314453"/>
      <w:bookmarkEnd w:id="92"/>
      <w:bookmarkStart w:id="93" w:name="_Toc184310290"/>
      <w:bookmarkEnd w:id="93"/>
      <w:bookmarkStart w:id="94" w:name="_Toc184314477"/>
      <w:bookmarkEnd w:id="94"/>
      <w:bookmarkStart w:id="95" w:name="_Toc184308089"/>
      <w:bookmarkEnd w:id="95"/>
      <w:bookmarkStart w:id="96" w:name="_Toc184308052"/>
      <w:bookmarkEnd w:id="96"/>
      <w:bookmarkStart w:id="97" w:name="_Toc184312084"/>
      <w:bookmarkEnd w:id="97"/>
      <w:bookmarkStart w:id="98" w:name="_Toc184312133"/>
      <w:bookmarkEnd w:id="98"/>
      <w:bookmarkStart w:id="99" w:name="_Toc184314431"/>
      <w:bookmarkEnd w:id="99"/>
      <w:bookmarkStart w:id="100" w:name="_Toc184313266"/>
      <w:bookmarkEnd w:id="100"/>
      <w:bookmarkStart w:id="101" w:name="_Toc184308098"/>
      <w:bookmarkEnd w:id="101"/>
      <w:bookmarkStart w:id="102" w:name="_Toc184308095"/>
      <w:bookmarkEnd w:id="102"/>
      <w:bookmarkStart w:id="103" w:name="_Toc184310311"/>
      <w:bookmarkEnd w:id="103"/>
      <w:bookmarkStart w:id="104" w:name="_Toc184314473"/>
      <w:bookmarkEnd w:id="104"/>
      <w:bookmarkStart w:id="105" w:name="_Toc184313249"/>
      <w:bookmarkEnd w:id="105"/>
      <w:bookmarkStart w:id="106" w:name="_Toc184308100"/>
      <w:bookmarkEnd w:id="106"/>
      <w:bookmarkStart w:id="107" w:name="_Toc184312107"/>
      <w:bookmarkEnd w:id="107"/>
      <w:bookmarkStart w:id="108" w:name="_Toc184310306"/>
      <w:bookmarkEnd w:id="108"/>
      <w:bookmarkStart w:id="109" w:name="_Toc184308049"/>
      <w:bookmarkEnd w:id="109"/>
      <w:bookmarkStart w:id="110" w:name="_Toc184313246"/>
      <w:bookmarkEnd w:id="110"/>
      <w:bookmarkStart w:id="111" w:name="_Toc184312099"/>
      <w:bookmarkEnd w:id="111"/>
      <w:bookmarkStart w:id="112" w:name="_Toc184312110"/>
      <w:bookmarkEnd w:id="112"/>
      <w:bookmarkStart w:id="113" w:name="_Toc184308103"/>
      <w:bookmarkEnd w:id="113"/>
      <w:bookmarkStart w:id="114" w:name="_Toc184308041"/>
      <w:bookmarkEnd w:id="114"/>
      <w:bookmarkStart w:id="115" w:name="_Toc184313268"/>
      <w:bookmarkEnd w:id="115"/>
      <w:bookmarkStart w:id="116" w:name="_Toc184314460"/>
      <w:bookmarkEnd w:id="116"/>
      <w:bookmarkStart w:id="117" w:name="_Toc184310303"/>
      <w:bookmarkEnd w:id="117"/>
      <w:bookmarkStart w:id="118" w:name="_Toc184314424"/>
      <w:bookmarkEnd w:id="118"/>
      <w:bookmarkStart w:id="119" w:name="_Toc184314458"/>
      <w:bookmarkEnd w:id="119"/>
      <w:bookmarkStart w:id="120" w:name="_Toc184312082"/>
      <w:bookmarkEnd w:id="120"/>
      <w:bookmarkStart w:id="121" w:name="_Toc184313308"/>
      <w:bookmarkEnd w:id="121"/>
      <w:bookmarkStart w:id="122" w:name="_Toc184313310"/>
      <w:bookmarkEnd w:id="122"/>
      <w:bookmarkStart w:id="123" w:name="_Toc184308085"/>
      <w:bookmarkEnd w:id="123"/>
      <w:bookmarkStart w:id="124" w:name="_Toc184312088"/>
      <w:bookmarkEnd w:id="124"/>
      <w:bookmarkStart w:id="125" w:name="_Toc184314449"/>
      <w:bookmarkEnd w:id="125"/>
      <w:bookmarkStart w:id="126" w:name="_Toc184313295"/>
      <w:bookmarkEnd w:id="126"/>
      <w:bookmarkStart w:id="127" w:name="_Toc184308036"/>
      <w:bookmarkEnd w:id="127"/>
      <w:bookmarkStart w:id="128" w:name="_Toc184308047"/>
      <w:bookmarkEnd w:id="128"/>
      <w:bookmarkStart w:id="129" w:name="_Toc184313280"/>
      <w:bookmarkEnd w:id="129"/>
      <w:bookmarkStart w:id="130" w:name="_Toc184314469"/>
      <w:bookmarkEnd w:id="130"/>
      <w:bookmarkStart w:id="131" w:name="_Toc184313276"/>
      <w:bookmarkEnd w:id="131"/>
      <w:bookmarkStart w:id="132" w:name="_Toc184312111"/>
      <w:bookmarkEnd w:id="132"/>
      <w:bookmarkStart w:id="133" w:name="_Toc184308039"/>
      <w:bookmarkEnd w:id="133"/>
      <w:bookmarkStart w:id="134" w:name="_Toc184310288"/>
      <w:bookmarkEnd w:id="134"/>
      <w:bookmarkStart w:id="135" w:name="_Toc184313261"/>
      <w:bookmarkEnd w:id="135"/>
      <w:bookmarkStart w:id="136" w:name="_Toc184310329"/>
      <w:bookmarkEnd w:id="136"/>
      <w:bookmarkStart w:id="137" w:name="_Toc184310291"/>
      <w:bookmarkEnd w:id="137"/>
      <w:bookmarkStart w:id="138" w:name="_Toc184310322"/>
      <w:bookmarkEnd w:id="138"/>
      <w:bookmarkStart w:id="139" w:name="_Toc184308062"/>
      <w:bookmarkEnd w:id="139"/>
      <w:bookmarkStart w:id="140" w:name="_Toc184308079"/>
      <w:bookmarkEnd w:id="140"/>
      <w:bookmarkStart w:id="141" w:name="_Toc184313251"/>
      <w:bookmarkEnd w:id="141"/>
      <w:bookmarkStart w:id="142" w:name="_Toc184310298"/>
      <w:bookmarkEnd w:id="142"/>
      <w:bookmarkStart w:id="143" w:name="_Toc184310281"/>
      <w:bookmarkEnd w:id="143"/>
      <w:bookmarkStart w:id="144" w:name="_Toc184310273"/>
      <w:bookmarkEnd w:id="144"/>
      <w:bookmarkStart w:id="145" w:name="_Toc184312105"/>
      <w:bookmarkEnd w:id="145"/>
      <w:bookmarkStart w:id="146" w:name="_Toc184312108"/>
      <w:bookmarkEnd w:id="146"/>
      <w:bookmarkStart w:id="147" w:name="_Toc184313303"/>
      <w:bookmarkEnd w:id="147"/>
      <w:bookmarkStart w:id="148" w:name="_Toc184308064"/>
      <w:bookmarkEnd w:id="148"/>
      <w:bookmarkStart w:id="149" w:name="_Toc184308038"/>
      <w:bookmarkEnd w:id="149"/>
      <w:bookmarkStart w:id="150" w:name="_Toc184314452"/>
      <w:bookmarkEnd w:id="150"/>
      <w:bookmarkStart w:id="151" w:name="_Toc184314475"/>
      <w:bookmarkEnd w:id="151"/>
      <w:bookmarkStart w:id="152" w:name="_Toc184314476"/>
      <w:bookmarkEnd w:id="152"/>
      <w:bookmarkStart w:id="153" w:name="_Toc184310325"/>
      <w:bookmarkEnd w:id="153"/>
      <w:bookmarkStart w:id="154" w:name="_Toc184314457"/>
      <w:bookmarkEnd w:id="154"/>
      <w:bookmarkStart w:id="155" w:name="_Toc184310321"/>
      <w:bookmarkEnd w:id="155"/>
      <w:bookmarkStart w:id="156" w:name="_Toc184308092"/>
      <w:bookmarkEnd w:id="156"/>
      <w:bookmarkStart w:id="157" w:name="_Toc184314459"/>
      <w:bookmarkEnd w:id="157"/>
      <w:bookmarkStart w:id="158" w:name="_Toc184314482"/>
      <w:bookmarkEnd w:id="158"/>
      <w:bookmarkStart w:id="159" w:name="_Toc184314423"/>
      <w:bookmarkEnd w:id="159"/>
      <w:bookmarkStart w:id="160" w:name="_Toc184312127"/>
      <w:bookmarkEnd w:id="160"/>
      <w:bookmarkStart w:id="161" w:name="_Toc184314438"/>
      <w:bookmarkEnd w:id="161"/>
      <w:bookmarkStart w:id="162" w:name="_Toc184310307"/>
      <w:bookmarkEnd w:id="162"/>
      <w:bookmarkStart w:id="163" w:name="_Toc184310328"/>
      <w:bookmarkEnd w:id="163"/>
      <w:bookmarkStart w:id="164" w:name="_Toc184310305"/>
      <w:bookmarkEnd w:id="164"/>
      <w:bookmarkStart w:id="165" w:name="_Toc184308061"/>
      <w:bookmarkEnd w:id="165"/>
      <w:bookmarkStart w:id="166" w:name="_Toc184313288"/>
      <w:bookmarkEnd w:id="166"/>
      <w:bookmarkStart w:id="167" w:name="_Toc184313281"/>
      <w:bookmarkEnd w:id="167"/>
      <w:bookmarkStart w:id="168" w:name="_Toc184310283"/>
      <w:bookmarkEnd w:id="168"/>
      <w:bookmarkStart w:id="169" w:name="_Toc184308091"/>
      <w:bookmarkEnd w:id="169"/>
      <w:bookmarkStart w:id="170" w:name="_Toc184308082"/>
      <w:bookmarkEnd w:id="170"/>
      <w:bookmarkStart w:id="171" w:name="_Toc184313301"/>
      <w:bookmarkEnd w:id="171"/>
      <w:bookmarkStart w:id="172" w:name="_Toc184313269"/>
      <w:bookmarkEnd w:id="172"/>
      <w:bookmarkStart w:id="173" w:name="_Toc184313270"/>
      <w:bookmarkEnd w:id="173"/>
      <w:bookmarkStart w:id="174" w:name="_Toc184314412"/>
      <w:bookmarkEnd w:id="174"/>
      <w:bookmarkStart w:id="175" w:name="_Toc184314464"/>
      <w:bookmarkEnd w:id="175"/>
      <w:bookmarkStart w:id="176" w:name="_Toc184313285"/>
      <w:bookmarkEnd w:id="176"/>
      <w:bookmarkStart w:id="177" w:name="_Toc184314436"/>
      <w:bookmarkEnd w:id="177"/>
      <w:bookmarkStart w:id="178" w:name="_Toc184314455"/>
      <w:bookmarkEnd w:id="178"/>
      <w:bookmarkStart w:id="179" w:name="_Toc184310315"/>
      <w:bookmarkEnd w:id="179"/>
      <w:bookmarkStart w:id="180" w:name="_Toc184310289"/>
      <w:bookmarkEnd w:id="180"/>
      <w:bookmarkStart w:id="181" w:name="_Toc184313259"/>
      <w:bookmarkEnd w:id="181"/>
      <w:bookmarkStart w:id="182" w:name="_Toc184312097"/>
      <w:bookmarkEnd w:id="182"/>
      <w:bookmarkStart w:id="183" w:name="_Toc184310336"/>
      <w:bookmarkEnd w:id="183"/>
      <w:bookmarkStart w:id="184" w:name="_Toc184310341"/>
      <w:bookmarkEnd w:id="184"/>
      <w:bookmarkStart w:id="185" w:name="_Toc184312121"/>
      <w:bookmarkEnd w:id="185"/>
      <w:bookmarkStart w:id="186" w:name="_Toc184308072"/>
      <w:bookmarkEnd w:id="186"/>
      <w:bookmarkStart w:id="187" w:name="_Toc184314465"/>
      <w:bookmarkEnd w:id="187"/>
      <w:bookmarkStart w:id="188" w:name="_Toc184313257"/>
      <w:bookmarkEnd w:id="188"/>
      <w:bookmarkStart w:id="189" w:name="_Toc184310296"/>
      <w:bookmarkEnd w:id="189"/>
      <w:bookmarkStart w:id="190" w:name="_Toc184310279"/>
      <w:bookmarkEnd w:id="190"/>
      <w:bookmarkStart w:id="191" w:name="_Toc184314481"/>
      <w:bookmarkEnd w:id="191"/>
      <w:bookmarkStart w:id="192" w:name="_Toc184308106"/>
      <w:bookmarkEnd w:id="192"/>
      <w:bookmarkStart w:id="193" w:name="_Toc184313297"/>
      <w:bookmarkEnd w:id="193"/>
      <w:bookmarkStart w:id="194" w:name="_Toc184310309"/>
      <w:bookmarkEnd w:id="194"/>
      <w:bookmarkStart w:id="195" w:name="_Toc184310338"/>
      <w:bookmarkEnd w:id="195"/>
      <w:bookmarkStart w:id="196" w:name="_Toc184312068"/>
      <w:bookmarkEnd w:id="196"/>
      <w:bookmarkStart w:id="197" w:name="_Toc184313272"/>
      <w:bookmarkEnd w:id="197"/>
      <w:bookmarkStart w:id="198" w:name="_Toc184314467"/>
      <w:bookmarkEnd w:id="198"/>
      <w:bookmarkStart w:id="199" w:name="_Toc184308059"/>
      <w:bookmarkEnd w:id="199"/>
      <w:bookmarkStart w:id="200" w:name="_Toc184313264"/>
      <w:bookmarkEnd w:id="200"/>
      <w:bookmarkStart w:id="201" w:name="_Toc184314479"/>
      <w:bookmarkEnd w:id="201"/>
      <w:bookmarkStart w:id="202" w:name="_Toc184312112"/>
      <w:bookmarkEnd w:id="202"/>
      <w:bookmarkStart w:id="203" w:name="_Toc184310337"/>
      <w:bookmarkEnd w:id="203"/>
      <w:bookmarkStart w:id="204" w:name="_Toc184308102"/>
      <w:bookmarkEnd w:id="204"/>
      <w:bookmarkStart w:id="205" w:name="_Toc184310317"/>
      <w:bookmarkEnd w:id="205"/>
      <w:bookmarkStart w:id="206" w:name="_Toc184310314"/>
      <w:bookmarkEnd w:id="206"/>
      <w:bookmarkStart w:id="207" w:name="_Toc184312116"/>
      <w:bookmarkEnd w:id="207"/>
      <w:bookmarkStart w:id="208" w:name="_Toc184308056"/>
      <w:bookmarkEnd w:id="208"/>
      <w:bookmarkStart w:id="209" w:name="_Toc184314445"/>
      <w:bookmarkEnd w:id="209"/>
      <w:bookmarkStart w:id="210" w:name="_Toc184313290"/>
      <w:bookmarkEnd w:id="210"/>
      <w:bookmarkStart w:id="211" w:name="_Toc184310284"/>
      <w:bookmarkEnd w:id="211"/>
      <w:bookmarkStart w:id="212" w:name="_Toc184310323"/>
      <w:bookmarkEnd w:id="212"/>
      <w:bookmarkStart w:id="213" w:name="_Toc184314417"/>
      <w:bookmarkEnd w:id="213"/>
      <w:bookmarkStart w:id="214" w:name="_Toc184312086"/>
      <w:bookmarkEnd w:id="214"/>
      <w:bookmarkStart w:id="215" w:name="_Toc184310293"/>
      <w:bookmarkEnd w:id="215"/>
      <w:bookmarkStart w:id="216" w:name="_Toc184312123"/>
      <w:bookmarkEnd w:id="216"/>
      <w:bookmarkStart w:id="217" w:name="_Toc184310304"/>
      <w:bookmarkEnd w:id="217"/>
      <w:bookmarkStart w:id="218" w:name="_Toc184310330"/>
      <w:bookmarkEnd w:id="218"/>
      <w:bookmarkStart w:id="219" w:name="_Toc184308078"/>
      <w:bookmarkEnd w:id="219"/>
      <w:bookmarkStart w:id="220" w:name="_Toc184314454"/>
      <w:bookmarkEnd w:id="220"/>
      <w:bookmarkStart w:id="221" w:name="_Toc184313309"/>
      <w:bookmarkEnd w:id="221"/>
      <w:bookmarkStart w:id="222" w:name="_Toc184313294"/>
      <w:bookmarkEnd w:id="222"/>
      <w:bookmarkStart w:id="223" w:name="_Toc184308066"/>
      <w:bookmarkEnd w:id="223"/>
      <w:bookmarkStart w:id="224" w:name="_Toc184310310"/>
      <w:bookmarkEnd w:id="224"/>
      <w:bookmarkStart w:id="225" w:name="_Toc184310335"/>
      <w:bookmarkEnd w:id="225"/>
      <w:bookmarkStart w:id="226" w:name="_Toc184313275"/>
      <w:bookmarkEnd w:id="226"/>
      <w:bookmarkStart w:id="227" w:name="_Toc184312115"/>
      <w:bookmarkEnd w:id="227"/>
      <w:bookmarkStart w:id="228" w:name="_Toc184313250"/>
      <w:bookmarkEnd w:id="228"/>
      <w:bookmarkStart w:id="229" w:name="_Toc184310287"/>
      <w:bookmarkEnd w:id="229"/>
      <w:bookmarkStart w:id="230" w:name="_Toc184314462"/>
      <w:bookmarkEnd w:id="230"/>
      <w:bookmarkStart w:id="231" w:name="_Toc184314448"/>
      <w:bookmarkEnd w:id="231"/>
      <w:bookmarkStart w:id="232" w:name="_Toc184313256"/>
      <w:bookmarkEnd w:id="232"/>
      <w:bookmarkStart w:id="233" w:name="_Toc184308099"/>
      <w:bookmarkEnd w:id="233"/>
      <w:bookmarkStart w:id="234" w:name="_Toc184310333"/>
      <w:bookmarkEnd w:id="234"/>
      <w:bookmarkStart w:id="235" w:name="_Toc184314428"/>
      <w:bookmarkEnd w:id="235"/>
      <w:bookmarkStart w:id="236" w:name="_Toc184313282"/>
      <w:bookmarkEnd w:id="236"/>
      <w:bookmarkStart w:id="237" w:name="_Toc184312130"/>
      <w:bookmarkEnd w:id="237"/>
      <w:bookmarkStart w:id="238" w:name="_Toc184312069"/>
      <w:bookmarkEnd w:id="238"/>
      <w:bookmarkStart w:id="239" w:name="_Toc184313247"/>
      <w:bookmarkEnd w:id="239"/>
      <w:bookmarkStart w:id="240" w:name="_Toc184314419"/>
      <w:bookmarkEnd w:id="240"/>
      <w:bookmarkStart w:id="241" w:name="_Toc184312134"/>
      <w:bookmarkEnd w:id="241"/>
      <w:bookmarkStart w:id="242" w:name="_Toc184313240"/>
      <w:bookmarkEnd w:id="242"/>
      <w:bookmarkStart w:id="243" w:name="_Toc184312136"/>
      <w:bookmarkEnd w:id="243"/>
      <w:bookmarkStart w:id="244" w:name="_Toc184310320"/>
      <w:bookmarkEnd w:id="244"/>
      <w:bookmarkStart w:id="245" w:name="_Toc184313243"/>
      <w:bookmarkEnd w:id="245"/>
      <w:bookmarkStart w:id="246" w:name="_Toc184314456"/>
      <w:bookmarkEnd w:id="246"/>
      <w:bookmarkStart w:id="247" w:name="_Toc184313238"/>
      <w:bookmarkEnd w:id="247"/>
      <w:bookmarkStart w:id="248" w:name="_Toc184310302"/>
      <w:bookmarkEnd w:id="248"/>
      <w:bookmarkStart w:id="249" w:name="_Toc184314440"/>
      <w:bookmarkEnd w:id="249"/>
      <w:bookmarkStart w:id="250" w:name="_Toc184312126"/>
      <w:bookmarkEnd w:id="250"/>
      <w:bookmarkStart w:id="251" w:name="_Toc184312095"/>
      <w:bookmarkEnd w:id="251"/>
      <w:bookmarkStart w:id="252" w:name="_Toc184313302"/>
      <w:bookmarkEnd w:id="252"/>
      <w:bookmarkStart w:id="253" w:name="_Toc184312120"/>
      <w:bookmarkEnd w:id="253"/>
      <w:bookmarkStart w:id="254" w:name="_Toc184310272"/>
      <w:bookmarkEnd w:id="254"/>
      <w:bookmarkStart w:id="255" w:name="_Toc184313248"/>
      <w:bookmarkEnd w:id="255"/>
      <w:bookmarkStart w:id="256" w:name="_Toc184308050"/>
      <w:bookmarkEnd w:id="256"/>
      <w:bookmarkStart w:id="257" w:name="_Toc184314446"/>
      <w:bookmarkEnd w:id="257"/>
      <w:bookmarkStart w:id="258" w:name="_Toc184310334"/>
      <w:bookmarkEnd w:id="258"/>
      <w:bookmarkStart w:id="259" w:name="_Toc184312078"/>
      <w:bookmarkEnd w:id="259"/>
      <w:bookmarkStart w:id="260" w:name="_Toc184310327"/>
      <w:bookmarkEnd w:id="260"/>
      <w:bookmarkStart w:id="261" w:name="_Toc184312113"/>
      <w:bookmarkEnd w:id="261"/>
      <w:bookmarkStart w:id="262" w:name="_Toc184308088"/>
      <w:bookmarkEnd w:id="262"/>
      <w:bookmarkStart w:id="263" w:name="_Toc184308096"/>
      <w:bookmarkEnd w:id="263"/>
      <w:bookmarkStart w:id="264" w:name="_Toc184313278"/>
      <w:bookmarkEnd w:id="264"/>
      <w:bookmarkStart w:id="265" w:name="_Toc184310324"/>
      <w:bookmarkEnd w:id="265"/>
      <w:bookmarkStart w:id="266" w:name="_Toc184310342"/>
      <w:bookmarkEnd w:id="266"/>
      <w:bookmarkStart w:id="267" w:name="_Toc184313293"/>
      <w:bookmarkEnd w:id="267"/>
      <w:bookmarkStart w:id="268" w:name="_Toc184312071"/>
      <w:bookmarkEnd w:id="268"/>
      <w:bookmarkStart w:id="269" w:name="_Toc184314466"/>
      <w:bookmarkEnd w:id="269"/>
      <w:bookmarkStart w:id="270" w:name="_Toc184313239"/>
      <w:bookmarkEnd w:id="270"/>
      <w:bookmarkStart w:id="271" w:name="_Toc184312076"/>
      <w:bookmarkEnd w:id="271"/>
      <w:bookmarkStart w:id="272" w:name="_Toc184310316"/>
      <w:bookmarkEnd w:id="272"/>
      <w:bookmarkStart w:id="273" w:name="_Toc184314421"/>
      <w:bookmarkEnd w:id="273"/>
      <w:bookmarkStart w:id="274" w:name="_Toc184314447"/>
      <w:bookmarkEnd w:id="274"/>
      <w:bookmarkStart w:id="275" w:name="_Toc184308067"/>
      <w:bookmarkEnd w:id="275"/>
      <w:bookmarkStart w:id="276" w:name="_Toc184308037"/>
      <w:bookmarkEnd w:id="276"/>
      <w:bookmarkStart w:id="277" w:name="_Toc184308045"/>
      <w:bookmarkEnd w:id="277"/>
      <w:bookmarkStart w:id="278" w:name="_Toc184314413"/>
      <w:bookmarkEnd w:id="278"/>
      <w:bookmarkStart w:id="279" w:name="_Toc184314435"/>
      <w:bookmarkEnd w:id="279"/>
      <w:bookmarkStart w:id="280" w:name="_Toc184313263"/>
      <w:bookmarkEnd w:id="280"/>
      <w:bookmarkStart w:id="281" w:name="_Toc184308070"/>
      <w:bookmarkEnd w:id="281"/>
      <w:bookmarkStart w:id="282" w:name="_Toc184308054"/>
      <w:bookmarkEnd w:id="282"/>
      <w:bookmarkStart w:id="283" w:name="_Toc184308090"/>
      <w:bookmarkEnd w:id="283"/>
      <w:bookmarkStart w:id="284" w:name="_Toc184310308"/>
      <w:bookmarkEnd w:id="284"/>
      <w:bookmarkStart w:id="285" w:name="_Toc184308076"/>
      <w:bookmarkEnd w:id="285"/>
      <w:bookmarkStart w:id="286" w:name="_Toc184312119"/>
      <w:bookmarkEnd w:id="286"/>
      <w:bookmarkStart w:id="287" w:name="_Toc184312094"/>
      <w:bookmarkEnd w:id="287"/>
      <w:bookmarkStart w:id="288" w:name="_Toc184310274"/>
      <w:bookmarkEnd w:id="288"/>
      <w:bookmarkStart w:id="289" w:name="_Toc184314451"/>
      <w:bookmarkEnd w:id="289"/>
      <w:bookmarkStart w:id="290" w:name="_Toc184312093"/>
      <w:bookmarkEnd w:id="290"/>
      <w:bookmarkStart w:id="291" w:name="_Toc184314439"/>
      <w:bookmarkEnd w:id="291"/>
      <w:bookmarkStart w:id="292" w:name="_Toc184313292"/>
      <w:bookmarkEnd w:id="292"/>
      <w:bookmarkStart w:id="293" w:name="_Toc184310286"/>
      <w:bookmarkEnd w:id="293"/>
      <w:bookmarkStart w:id="294" w:name="_Toc184314432"/>
      <w:bookmarkEnd w:id="294"/>
      <w:bookmarkStart w:id="295" w:name="_Toc184314410"/>
      <w:bookmarkEnd w:id="295"/>
      <w:bookmarkStart w:id="296" w:name="_Toc184308055"/>
      <w:bookmarkEnd w:id="296"/>
      <w:bookmarkStart w:id="297" w:name="_Toc184308084"/>
      <w:bookmarkEnd w:id="297"/>
      <w:bookmarkStart w:id="298" w:name="_Toc184312125"/>
      <w:bookmarkEnd w:id="298"/>
      <w:bookmarkStart w:id="299" w:name="_Toc184313298"/>
      <w:bookmarkEnd w:id="299"/>
      <w:bookmarkStart w:id="300" w:name="_Toc184312117"/>
      <w:bookmarkEnd w:id="300"/>
      <w:bookmarkStart w:id="301" w:name="_Toc184314472"/>
      <w:bookmarkEnd w:id="301"/>
      <w:bookmarkStart w:id="302" w:name="_Toc184310312"/>
      <w:bookmarkEnd w:id="302"/>
      <w:bookmarkStart w:id="303" w:name="_Toc184310313"/>
      <w:bookmarkEnd w:id="303"/>
      <w:bookmarkStart w:id="304" w:name="_Toc184312070"/>
      <w:bookmarkEnd w:id="304"/>
      <w:bookmarkStart w:id="305" w:name="_Toc184308053"/>
      <w:bookmarkEnd w:id="305"/>
      <w:bookmarkStart w:id="306" w:name="_Toc184308042"/>
      <w:bookmarkEnd w:id="306"/>
      <w:bookmarkStart w:id="307" w:name="_Toc184312102"/>
      <w:bookmarkEnd w:id="307"/>
      <w:bookmarkStart w:id="308" w:name="_Toc184310275"/>
      <w:bookmarkEnd w:id="308"/>
      <w:bookmarkStart w:id="309" w:name="_Toc184313245"/>
      <w:bookmarkEnd w:id="309"/>
      <w:bookmarkStart w:id="310" w:name="_Toc184310295"/>
      <w:bookmarkEnd w:id="310"/>
      <w:bookmarkStart w:id="311" w:name="_Toc184312083"/>
      <w:bookmarkEnd w:id="311"/>
      <w:bookmarkStart w:id="312" w:name="_Toc184313242"/>
      <w:bookmarkEnd w:id="312"/>
      <w:bookmarkStart w:id="313" w:name="_Toc184308087"/>
      <w:bookmarkEnd w:id="313"/>
      <w:bookmarkStart w:id="314" w:name="_Toc184310277"/>
      <w:bookmarkEnd w:id="314"/>
      <w:bookmarkStart w:id="315" w:name="_Toc184312098"/>
      <w:bookmarkEnd w:id="315"/>
      <w:bookmarkStart w:id="316" w:name="_Toc184308086"/>
      <w:bookmarkEnd w:id="316"/>
      <w:bookmarkStart w:id="317" w:name="_Toc184314427"/>
      <w:bookmarkEnd w:id="317"/>
      <w:bookmarkStart w:id="318" w:name="_Toc184314418"/>
      <w:bookmarkEnd w:id="318"/>
      <w:bookmarkStart w:id="319" w:name="_Toc184313306"/>
      <w:bookmarkEnd w:id="319"/>
      <w:bookmarkStart w:id="320" w:name="_Toc184308101"/>
      <w:bookmarkEnd w:id="320"/>
      <w:bookmarkStart w:id="321" w:name="_Toc184310340"/>
      <w:bookmarkEnd w:id="321"/>
      <w:bookmarkStart w:id="322" w:name="_Toc184308068"/>
      <w:bookmarkEnd w:id="322"/>
      <w:bookmarkStart w:id="323" w:name="_Toc184310332"/>
      <w:bookmarkEnd w:id="323"/>
      <w:bookmarkStart w:id="324" w:name="_Toc184312132"/>
      <w:bookmarkEnd w:id="324"/>
      <w:bookmarkStart w:id="325" w:name="_Toc184314433"/>
      <w:bookmarkEnd w:id="325"/>
      <w:bookmarkStart w:id="326" w:name="_Toc184314441"/>
      <w:bookmarkEnd w:id="326"/>
      <w:bookmarkStart w:id="327" w:name="_Toc184308075"/>
      <w:bookmarkEnd w:id="327"/>
      <w:bookmarkStart w:id="328" w:name="_Toc184312124"/>
      <w:bookmarkEnd w:id="328"/>
      <w:bookmarkStart w:id="329" w:name="_Toc184308057"/>
      <w:bookmarkEnd w:id="329"/>
      <w:bookmarkStart w:id="330" w:name="_Toc184314444"/>
      <w:bookmarkEnd w:id="330"/>
      <w:bookmarkStart w:id="331" w:name="_Toc184313279"/>
      <w:bookmarkEnd w:id="331"/>
      <w:bookmarkStart w:id="332" w:name="_Toc184310343"/>
      <w:bookmarkEnd w:id="332"/>
      <w:bookmarkStart w:id="333" w:name="_Toc184312114"/>
      <w:bookmarkEnd w:id="333"/>
      <w:bookmarkStart w:id="334" w:name="_Toc184312103"/>
      <w:bookmarkEnd w:id="334"/>
      <w:bookmarkStart w:id="335" w:name="_Toc184310278"/>
      <w:bookmarkEnd w:id="335"/>
      <w:bookmarkStart w:id="336" w:name="_Toc184314429"/>
      <w:bookmarkEnd w:id="336"/>
      <w:bookmarkStart w:id="337" w:name="_Toc184312077"/>
      <w:bookmarkEnd w:id="337"/>
      <w:bookmarkStart w:id="338" w:name="_Toc184312087"/>
      <w:bookmarkEnd w:id="338"/>
      <w:bookmarkStart w:id="339" w:name="_Toc184310297"/>
      <w:bookmarkEnd w:id="339"/>
      <w:bookmarkStart w:id="340" w:name="_Toc184308093"/>
      <w:bookmarkEnd w:id="340"/>
      <w:bookmarkStart w:id="341" w:name="_Toc184308060"/>
      <w:bookmarkEnd w:id="341"/>
      <w:bookmarkStart w:id="342" w:name="_Toc184312067"/>
      <w:bookmarkEnd w:id="342"/>
      <w:bookmarkStart w:id="343" w:name="_Toc184308063"/>
      <w:bookmarkEnd w:id="343"/>
      <w:bookmarkStart w:id="344" w:name="_Toc184314443"/>
      <w:bookmarkEnd w:id="344"/>
      <w:bookmarkStart w:id="345" w:name="_Toc184314434"/>
      <w:bookmarkEnd w:id="345"/>
      <w:bookmarkStart w:id="346" w:name="_Toc184308081"/>
      <w:bookmarkEnd w:id="346"/>
      <w:bookmarkStart w:id="347" w:name="_Toc184313299"/>
      <w:bookmarkEnd w:id="347"/>
      <w:bookmarkStart w:id="348" w:name="_Toc184313271"/>
      <w:bookmarkEnd w:id="348"/>
      <w:bookmarkStart w:id="349" w:name="_Toc184308058"/>
      <w:bookmarkEnd w:id="349"/>
      <w:bookmarkStart w:id="350" w:name="_Toc184314430"/>
      <w:bookmarkEnd w:id="350"/>
      <w:bookmarkStart w:id="351" w:name="_Toc184313254"/>
      <w:bookmarkEnd w:id="351"/>
      <w:bookmarkStart w:id="352" w:name="_Toc184313267"/>
      <w:bookmarkEnd w:id="352"/>
      <w:bookmarkStart w:id="353" w:name="_Toc184308097"/>
      <w:bookmarkEnd w:id="353"/>
      <w:bookmarkStart w:id="354" w:name="_Toc184308069"/>
      <w:bookmarkEnd w:id="354"/>
      <w:bookmarkStart w:id="355" w:name="_Toc184308065"/>
      <w:bookmarkEnd w:id="355"/>
      <w:bookmarkStart w:id="356" w:name="_Toc184308048"/>
      <w:bookmarkEnd w:id="356"/>
      <w:bookmarkStart w:id="357" w:name="_Toc184313286"/>
      <w:bookmarkEnd w:id="357"/>
      <w:bookmarkStart w:id="358" w:name="_Toc184308040"/>
      <w:bookmarkEnd w:id="358"/>
      <w:bookmarkStart w:id="359" w:name="_Toc184313307"/>
      <w:bookmarkEnd w:id="359"/>
      <w:bookmarkStart w:id="360" w:name="_Toc184308074"/>
      <w:bookmarkEnd w:id="360"/>
      <w:bookmarkStart w:id="361" w:name="_Toc184314426"/>
      <w:bookmarkEnd w:id="361"/>
      <w:bookmarkStart w:id="362" w:name="_Toc184313289"/>
      <w:bookmarkEnd w:id="362"/>
      <w:bookmarkStart w:id="363" w:name="_Toc184314422"/>
      <w:bookmarkEnd w:id="363"/>
      <w:bookmarkStart w:id="364" w:name="_Toc184310294"/>
      <w:bookmarkEnd w:id="364"/>
      <w:bookmarkStart w:id="365" w:name="_Toc184312092"/>
      <w:bookmarkEnd w:id="365"/>
      <w:bookmarkStart w:id="366" w:name="_Toc184314450"/>
      <w:bookmarkEnd w:id="366"/>
      <w:bookmarkStart w:id="367" w:name="_Toc184313260"/>
      <w:bookmarkEnd w:id="367"/>
      <w:bookmarkStart w:id="368" w:name="_Toc184314420"/>
      <w:bookmarkEnd w:id="368"/>
      <w:bookmarkStart w:id="369" w:name="_Toc184310285"/>
      <w:bookmarkEnd w:id="369"/>
      <w:bookmarkStart w:id="370" w:name="_Toc184308071"/>
      <w:bookmarkEnd w:id="370"/>
      <w:bookmarkStart w:id="371" w:name="_Toc184314414"/>
      <w:bookmarkEnd w:id="371"/>
      <w:bookmarkStart w:id="372" w:name="_Toc184312089"/>
      <w:bookmarkEnd w:id="372"/>
      <w:bookmarkStart w:id="373" w:name="_Toc184308094"/>
      <w:bookmarkEnd w:id="373"/>
      <w:bookmarkStart w:id="374" w:name="_Toc184312128"/>
      <w:bookmarkEnd w:id="374"/>
      <w:bookmarkStart w:id="375" w:name="_Toc184308104"/>
      <w:bookmarkEnd w:id="375"/>
      <w:bookmarkStart w:id="376" w:name="_Toc184310276"/>
      <w:bookmarkEnd w:id="376"/>
      <w:bookmarkStart w:id="377" w:name="_Toc184314411"/>
      <w:bookmarkEnd w:id="377"/>
      <w:bookmarkStart w:id="378" w:name="_Toc184312118"/>
      <w:bookmarkEnd w:id="378"/>
      <w:bookmarkStart w:id="379" w:name="_Toc184314463"/>
      <w:bookmarkEnd w:id="379"/>
      <w:bookmarkStart w:id="380" w:name="_Toc184313304"/>
      <w:bookmarkEnd w:id="380"/>
      <w:bookmarkStart w:id="381" w:name="_Toc184312101"/>
      <w:bookmarkEnd w:id="381"/>
      <w:bookmarkStart w:id="382" w:name="_Toc184313255"/>
      <w:bookmarkEnd w:id="382"/>
      <w:bookmarkStart w:id="383" w:name="_Toc184314425"/>
      <w:bookmarkEnd w:id="383"/>
      <w:bookmarkStart w:id="384" w:name="_Toc184308046"/>
      <w:bookmarkEnd w:id="384"/>
      <w:bookmarkStart w:id="385" w:name="_Toc184312131"/>
      <w:bookmarkEnd w:id="385"/>
      <w:bookmarkStart w:id="386" w:name="_Toc184312075"/>
      <w:bookmarkEnd w:id="386"/>
      <w:bookmarkStart w:id="387" w:name="_Toc184308077"/>
      <w:bookmarkEnd w:id="387"/>
      <w:bookmarkStart w:id="388" w:name="_Toc184310326"/>
      <w:bookmarkEnd w:id="388"/>
      <w:bookmarkStart w:id="389" w:name="_Toc184310299"/>
      <w:bookmarkEnd w:id="389"/>
      <w:bookmarkStart w:id="390" w:name="_Toc184312073"/>
      <w:bookmarkEnd w:id="390"/>
      <w:r>
        <w:rPr>
          <w:rFonts w:hint="eastAsia" w:ascii="仿宋" w:hAnsi="仿宋" w:eastAsia="仿宋" w:cs="仿宋"/>
          <w:b/>
          <w:color w:val="auto"/>
          <w:sz w:val="36"/>
          <w:szCs w:val="36"/>
        </w:rPr>
        <w:t>评标办法</w:t>
      </w:r>
      <w:r>
        <w:rPr>
          <w:rFonts w:hint="eastAsia" w:ascii="仿宋" w:hAnsi="仿宋" w:eastAsia="仿宋" w:cs="仿宋"/>
          <w:b/>
          <w:sz w:val="32"/>
          <w:szCs w:val="20"/>
        </w:rPr>
        <w:t>评标办法前附表</w:t>
      </w:r>
      <w:r>
        <w:rPr>
          <w:rFonts w:hint="eastAsia" w:ascii="仿宋" w:hAnsi="仿宋" w:eastAsia="仿宋" w:cs="仿宋"/>
          <w:b/>
          <w:sz w:val="32"/>
          <w:szCs w:val="20"/>
          <w:lang w:eastAsia="zh-CN"/>
        </w:rPr>
        <w:t>（</w:t>
      </w:r>
      <w:r>
        <w:rPr>
          <w:rFonts w:hint="eastAsia" w:ascii="仿宋" w:hAnsi="仿宋" w:eastAsia="仿宋" w:cs="仿宋"/>
          <w:b/>
          <w:sz w:val="32"/>
          <w:szCs w:val="20"/>
          <w:lang w:val="en-US" w:eastAsia="zh-CN"/>
        </w:rPr>
        <w:t>标项1、2、3、4）</w:t>
      </w:r>
    </w:p>
    <w:p w14:paraId="3CACCC3F">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lang w:val="en-US" w:eastAsia="zh-CN" w:bidi="ar-SA"/>
        </w:rPr>
        <w:t>1、</w:t>
      </w: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tbl>
      <w:tblPr>
        <w:tblStyle w:val="62"/>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09"/>
        <w:gridCol w:w="704"/>
        <w:gridCol w:w="1232"/>
        <w:gridCol w:w="5482"/>
        <w:gridCol w:w="789"/>
        <w:gridCol w:w="1037"/>
      </w:tblGrid>
      <w:tr w14:paraId="216E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82" w:hRule="atLeast"/>
          <w:jc w:val="center"/>
        </w:trPr>
        <w:tc>
          <w:tcPr>
            <w:tcW w:w="809" w:type="dxa"/>
            <w:noWrap w:val="0"/>
            <w:vAlign w:val="center"/>
          </w:tcPr>
          <w:p w14:paraId="389F5EBB">
            <w:pPr>
              <w:widowControl/>
              <w:snapToGri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分类</w:t>
            </w:r>
          </w:p>
        </w:tc>
        <w:tc>
          <w:tcPr>
            <w:tcW w:w="704" w:type="dxa"/>
            <w:noWrap w:val="0"/>
            <w:vAlign w:val="center"/>
          </w:tcPr>
          <w:p w14:paraId="262DDBAC">
            <w:pPr>
              <w:widowControl/>
              <w:snapToGrid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序号</w:t>
            </w:r>
          </w:p>
        </w:tc>
        <w:tc>
          <w:tcPr>
            <w:tcW w:w="1232" w:type="dxa"/>
            <w:noWrap w:val="0"/>
            <w:vAlign w:val="center"/>
          </w:tcPr>
          <w:p w14:paraId="6487CD08">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评分因素</w:t>
            </w:r>
          </w:p>
        </w:tc>
        <w:tc>
          <w:tcPr>
            <w:tcW w:w="5482" w:type="dxa"/>
            <w:noWrap w:val="0"/>
            <w:vAlign w:val="center"/>
          </w:tcPr>
          <w:p w14:paraId="6DA07F3B">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评分标准</w:t>
            </w:r>
          </w:p>
        </w:tc>
        <w:tc>
          <w:tcPr>
            <w:tcW w:w="789" w:type="dxa"/>
            <w:noWrap w:val="0"/>
            <w:vAlign w:val="center"/>
          </w:tcPr>
          <w:p w14:paraId="6A07CD52">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权重</w:t>
            </w:r>
          </w:p>
        </w:tc>
        <w:tc>
          <w:tcPr>
            <w:tcW w:w="1037" w:type="dxa"/>
            <w:noWrap w:val="0"/>
            <w:vAlign w:val="center"/>
          </w:tcPr>
          <w:p w14:paraId="192DCEF9">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主客观分</w:t>
            </w:r>
          </w:p>
        </w:tc>
      </w:tr>
      <w:tr w14:paraId="2242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60" w:hRule="atLeast"/>
          <w:jc w:val="center"/>
        </w:trPr>
        <w:tc>
          <w:tcPr>
            <w:tcW w:w="809" w:type="dxa"/>
            <w:vMerge w:val="restart"/>
            <w:noWrap w:val="0"/>
            <w:vAlign w:val="center"/>
          </w:tcPr>
          <w:p w14:paraId="068AF439">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商务资信部分（</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tc>
        <w:tc>
          <w:tcPr>
            <w:tcW w:w="704" w:type="dxa"/>
            <w:noWrap w:val="0"/>
            <w:vAlign w:val="center"/>
          </w:tcPr>
          <w:p w14:paraId="67CB164F">
            <w:pPr>
              <w:widowControl/>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32" w:type="dxa"/>
            <w:noWrap w:val="0"/>
            <w:vAlign w:val="center"/>
          </w:tcPr>
          <w:p w14:paraId="25B969AB">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同类业绩</w:t>
            </w:r>
          </w:p>
        </w:tc>
        <w:tc>
          <w:tcPr>
            <w:tcW w:w="5482" w:type="dxa"/>
            <w:noWrap w:val="0"/>
            <w:vAlign w:val="center"/>
          </w:tcPr>
          <w:p w14:paraId="60DA0A7D">
            <w:pPr>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1月1日</w:t>
            </w:r>
            <w:r>
              <w:rPr>
                <w:rFonts w:hint="eastAsia" w:ascii="仿宋" w:hAnsi="仿宋" w:eastAsia="仿宋" w:cs="仿宋"/>
                <w:color w:val="auto"/>
                <w:kern w:val="0"/>
                <w:sz w:val="24"/>
                <w:szCs w:val="24"/>
                <w:highlight w:val="none"/>
              </w:rPr>
              <w:t>以来</w:t>
            </w:r>
            <w:r>
              <w:rPr>
                <w:rFonts w:hint="eastAsia" w:ascii="仿宋" w:hAnsi="仿宋" w:eastAsia="仿宋" w:cs="仿宋"/>
                <w:color w:val="auto"/>
                <w:kern w:val="0"/>
                <w:sz w:val="24"/>
                <w:szCs w:val="24"/>
                <w:highlight w:val="none"/>
                <w:lang w:val="en-US" w:eastAsia="zh-CN"/>
              </w:rPr>
              <w:t>（合同签订时间）</w:t>
            </w:r>
            <w:r>
              <w:rPr>
                <w:rFonts w:hint="eastAsia" w:ascii="仿宋" w:hAnsi="仿宋" w:eastAsia="仿宋" w:cs="仿宋"/>
                <w:color w:val="auto"/>
                <w:kern w:val="0"/>
                <w:sz w:val="24"/>
                <w:szCs w:val="24"/>
                <w:highlight w:val="none"/>
              </w:rPr>
              <w:t>承</w:t>
            </w:r>
            <w:r>
              <w:rPr>
                <w:rFonts w:hint="eastAsia" w:ascii="仿宋" w:hAnsi="仿宋" w:eastAsia="仿宋" w:cs="仿宋"/>
                <w:color w:val="auto"/>
                <w:kern w:val="0"/>
                <w:sz w:val="24"/>
                <w:szCs w:val="24"/>
                <w:highlight w:val="none"/>
                <w:lang w:val="en-US" w:eastAsia="zh-CN"/>
              </w:rPr>
              <w:t>接过农产品</w:t>
            </w:r>
            <w:r>
              <w:rPr>
                <w:rFonts w:hint="eastAsia" w:ascii="仿宋" w:hAnsi="仿宋" w:eastAsia="仿宋" w:cs="仿宋"/>
                <w:color w:val="auto"/>
                <w:kern w:val="0"/>
                <w:sz w:val="24"/>
                <w:szCs w:val="24"/>
                <w:highlight w:val="none"/>
                <w:lang w:val="zh-CN" w:eastAsia="zh-CN"/>
              </w:rPr>
              <w:t>质量安全</w:t>
            </w:r>
            <w:r>
              <w:rPr>
                <w:rFonts w:hint="eastAsia" w:ascii="仿宋" w:hAnsi="仿宋" w:eastAsia="仿宋" w:cs="仿宋"/>
                <w:color w:val="auto"/>
                <w:kern w:val="0"/>
                <w:sz w:val="24"/>
                <w:szCs w:val="24"/>
                <w:highlight w:val="none"/>
                <w:lang w:val="en-US" w:eastAsia="zh-CN"/>
              </w:rPr>
              <w:t>检测服务业绩的</w:t>
            </w:r>
            <w:r>
              <w:rPr>
                <w:rFonts w:hint="eastAsia" w:ascii="仿宋" w:hAnsi="仿宋" w:eastAsia="仿宋" w:cs="仿宋"/>
                <w:color w:val="auto"/>
                <w:kern w:val="0"/>
                <w:sz w:val="24"/>
                <w:szCs w:val="24"/>
                <w:highlight w:val="none"/>
              </w:rPr>
              <w:t>，每</w:t>
            </w:r>
            <w:r>
              <w:rPr>
                <w:rFonts w:hint="eastAsia" w:ascii="仿宋" w:hAnsi="仿宋" w:eastAsia="仿宋" w:cs="仿宋"/>
                <w:color w:val="auto"/>
                <w:kern w:val="0"/>
                <w:sz w:val="24"/>
                <w:szCs w:val="24"/>
                <w:highlight w:val="none"/>
                <w:lang w:val="en-US" w:eastAsia="zh-CN"/>
              </w:rPr>
              <w:t>个</w:t>
            </w:r>
            <w:r>
              <w:rPr>
                <w:rFonts w:hint="eastAsia" w:ascii="仿宋" w:hAnsi="仿宋" w:eastAsia="仿宋" w:cs="仿宋"/>
                <w:color w:val="auto"/>
                <w:kern w:val="0"/>
                <w:sz w:val="24"/>
                <w:szCs w:val="24"/>
                <w:highlight w:val="none"/>
              </w:rPr>
              <w:t>得0.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分，最高</w:t>
            </w:r>
            <w:r>
              <w:rPr>
                <w:rFonts w:hint="eastAsia" w:ascii="仿宋" w:hAnsi="仿宋" w:eastAsia="仿宋" w:cs="仿宋"/>
                <w:color w:val="auto"/>
                <w:kern w:val="0"/>
                <w:sz w:val="24"/>
                <w:szCs w:val="24"/>
                <w:highlight w:val="none"/>
                <w:lang w:val="en-US" w:eastAsia="zh-CN"/>
              </w:rPr>
              <w:t>得1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一个标段视为一个</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证明材料：合同)</w:t>
            </w:r>
          </w:p>
        </w:tc>
        <w:tc>
          <w:tcPr>
            <w:tcW w:w="789" w:type="dxa"/>
            <w:noWrap w:val="0"/>
            <w:vAlign w:val="center"/>
          </w:tcPr>
          <w:p w14:paraId="7F0FD4A8">
            <w:pPr>
              <w:widowControl/>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037" w:type="dxa"/>
            <w:noWrap w:val="0"/>
            <w:vAlign w:val="center"/>
          </w:tcPr>
          <w:p w14:paraId="65363FD7">
            <w:pPr>
              <w:widowControl/>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3DFC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809" w:type="dxa"/>
            <w:vMerge w:val="continue"/>
            <w:noWrap w:val="0"/>
            <w:vAlign w:val="center"/>
          </w:tcPr>
          <w:p w14:paraId="550D7351">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2C0AFEAE">
            <w:pPr>
              <w:widowControl/>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32" w:type="dxa"/>
            <w:vMerge w:val="restart"/>
            <w:noWrap w:val="0"/>
            <w:vAlign w:val="center"/>
          </w:tcPr>
          <w:p w14:paraId="17F33B05">
            <w:pPr>
              <w:widowControl/>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综合实力</w:t>
            </w:r>
          </w:p>
        </w:tc>
        <w:tc>
          <w:tcPr>
            <w:tcW w:w="5482" w:type="dxa"/>
            <w:noWrap w:val="0"/>
            <w:vAlign w:val="center"/>
          </w:tcPr>
          <w:p w14:paraId="50BEBE12">
            <w:pPr>
              <w:widowControl/>
              <w:snapToGrid w:val="0"/>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2023年以来参加农业农村部或省级农业相关部门组织检测能力考核4类项目（种植业产品中农药残留、种植业产品中重金属、畜禽产品中违禁添加物和兽药残留、水产品中兽药残留）结果均合格的，每个年度得2分（若补测合格，每个年度得1分），最多得4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（证明材料：提供相关证明）</w:t>
            </w:r>
          </w:p>
        </w:tc>
        <w:tc>
          <w:tcPr>
            <w:tcW w:w="789" w:type="dxa"/>
            <w:noWrap w:val="0"/>
            <w:vAlign w:val="center"/>
          </w:tcPr>
          <w:p w14:paraId="5E1D1D14">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037" w:type="dxa"/>
            <w:noWrap w:val="0"/>
            <w:vAlign w:val="center"/>
          </w:tcPr>
          <w:p w14:paraId="072964C6">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14:paraId="694C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1" w:hRule="atLeast"/>
          <w:jc w:val="center"/>
        </w:trPr>
        <w:tc>
          <w:tcPr>
            <w:tcW w:w="809" w:type="dxa"/>
            <w:vMerge w:val="continue"/>
            <w:noWrap w:val="0"/>
            <w:vAlign w:val="center"/>
          </w:tcPr>
          <w:p w14:paraId="515E13D1">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3287BAE3">
            <w:pPr>
              <w:widowControl/>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32" w:type="dxa"/>
            <w:vMerge w:val="continue"/>
            <w:noWrap w:val="0"/>
            <w:vAlign w:val="center"/>
          </w:tcPr>
          <w:p w14:paraId="3CF36724">
            <w:pPr>
              <w:widowControl/>
              <w:snapToGrid w:val="0"/>
              <w:spacing w:line="360" w:lineRule="auto"/>
              <w:jc w:val="center"/>
              <w:rPr>
                <w:rFonts w:hint="eastAsia" w:ascii="仿宋" w:hAnsi="仿宋" w:eastAsia="仿宋" w:cs="仿宋"/>
                <w:color w:val="auto"/>
                <w:kern w:val="0"/>
                <w:sz w:val="24"/>
                <w:szCs w:val="24"/>
                <w:highlight w:val="none"/>
                <w:lang w:val="en-US" w:eastAsia="zh-CN"/>
              </w:rPr>
            </w:pPr>
          </w:p>
        </w:tc>
        <w:tc>
          <w:tcPr>
            <w:tcW w:w="5482" w:type="dxa"/>
            <w:noWrap w:val="0"/>
            <w:vAlign w:val="center"/>
          </w:tcPr>
          <w:p w14:paraId="04CF07CB">
            <w:pPr>
              <w:widowControl/>
              <w:numPr>
                <w:ilvl w:val="0"/>
                <w:numId w:val="0"/>
              </w:numPr>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1.投标人具有绿色食品检测资质的得2分（证明材料：提供证书）；</w:t>
            </w:r>
          </w:p>
          <w:p w14:paraId="6C3F2A75">
            <w:pPr>
              <w:widowControl/>
              <w:numPr>
                <w:ilvl w:val="0"/>
                <w:numId w:val="0"/>
              </w:numPr>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2.根据投标人提供的具有国家认监委、食药总局、卫计委和农业农村部共同公布食品复检机构资质的得2分（证明材料：提供证书复印件并加盖公章，未提供的不得分）</w:t>
            </w:r>
          </w:p>
        </w:tc>
        <w:tc>
          <w:tcPr>
            <w:tcW w:w="789" w:type="dxa"/>
            <w:shd w:val="clear" w:color="auto" w:fill="auto"/>
            <w:noWrap w:val="0"/>
            <w:vAlign w:val="center"/>
          </w:tcPr>
          <w:p w14:paraId="183E6B83">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037" w:type="dxa"/>
            <w:shd w:val="clear" w:color="auto" w:fill="auto"/>
            <w:noWrap w:val="0"/>
            <w:vAlign w:val="center"/>
          </w:tcPr>
          <w:p w14:paraId="35158202">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14:paraId="2C71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0" w:hRule="atLeast"/>
          <w:jc w:val="center"/>
        </w:trPr>
        <w:tc>
          <w:tcPr>
            <w:tcW w:w="809" w:type="dxa"/>
            <w:vMerge w:val="restart"/>
            <w:noWrap w:val="0"/>
            <w:vAlign w:val="center"/>
          </w:tcPr>
          <w:p w14:paraId="239A2462">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技术和服务方案部分（</w:t>
            </w:r>
            <w:r>
              <w:rPr>
                <w:rFonts w:hint="eastAsia" w:ascii="仿宋" w:hAnsi="仿宋" w:eastAsia="仿宋" w:cs="仿宋"/>
                <w:color w:val="auto"/>
                <w:kern w:val="0"/>
                <w:sz w:val="24"/>
                <w:szCs w:val="24"/>
                <w:highlight w:val="none"/>
                <w:lang w:val="en-US" w:eastAsia="zh-CN"/>
              </w:rPr>
              <w:t>81</w:t>
            </w:r>
            <w:r>
              <w:rPr>
                <w:rFonts w:hint="eastAsia" w:ascii="仿宋" w:hAnsi="仿宋" w:eastAsia="仿宋" w:cs="仿宋"/>
                <w:color w:val="auto"/>
                <w:kern w:val="0"/>
                <w:sz w:val="24"/>
                <w:szCs w:val="24"/>
                <w:highlight w:val="none"/>
              </w:rPr>
              <w:t>分）</w:t>
            </w:r>
          </w:p>
        </w:tc>
        <w:tc>
          <w:tcPr>
            <w:tcW w:w="704" w:type="dxa"/>
            <w:noWrap w:val="0"/>
            <w:vAlign w:val="center"/>
          </w:tcPr>
          <w:p w14:paraId="78BA5D47">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32" w:type="dxa"/>
            <w:vMerge w:val="restart"/>
            <w:noWrap w:val="0"/>
            <w:vAlign w:val="center"/>
          </w:tcPr>
          <w:p w14:paraId="51771B07">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项目实施方案及保障服务</w:t>
            </w:r>
          </w:p>
        </w:tc>
        <w:tc>
          <w:tcPr>
            <w:tcW w:w="5482" w:type="dxa"/>
            <w:noWrap w:val="0"/>
            <w:vAlign w:val="center"/>
          </w:tcPr>
          <w:p w14:paraId="70710F3F">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rPr>
              <w:t>实施方案：包括对项目情况理解与认知、样品采集与检测分析方案、样品保存及返回方案、档案管理及分析报告编制方案（综合评定）</w:t>
            </w:r>
          </w:p>
          <w:p w14:paraId="7C8D1680">
            <w:pPr>
              <w:pStyle w:val="3"/>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rPr>
              <w:t>（方案整体</w:t>
            </w:r>
            <w:r>
              <w:rPr>
                <w:rFonts w:hint="eastAsia" w:ascii="仿宋" w:hAnsi="仿宋" w:eastAsia="仿宋" w:cs="仿宋"/>
                <w:b w:val="0"/>
                <w:bCs w:val="0"/>
                <w:spacing w:val="-6"/>
                <w:sz w:val="24"/>
                <w:szCs w:val="24"/>
                <w:highlight w:val="none"/>
              </w:rPr>
              <w:t>详细、合理、全面的得5分；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w:t>
            </w:r>
            <w:r>
              <w:rPr>
                <w:rFonts w:hint="eastAsia" w:ascii="仿宋" w:hAnsi="仿宋" w:eastAsia="仿宋" w:cs="仿宋"/>
                <w:b w:val="0"/>
                <w:bCs w:val="0"/>
                <w:sz w:val="24"/>
                <w:szCs w:val="24"/>
                <w:highlight w:val="none"/>
              </w:rPr>
              <w:t>略有不足之处</w:t>
            </w:r>
            <w:r>
              <w:rPr>
                <w:rFonts w:hint="eastAsia" w:ascii="仿宋" w:hAnsi="仿宋" w:eastAsia="仿宋" w:cs="仿宋"/>
                <w:b w:val="0"/>
                <w:bCs w:val="0"/>
                <w:spacing w:val="-6"/>
                <w:sz w:val="24"/>
                <w:szCs w:val="24"/>
                <w:highlight w:val="none"/>
              </w:rPr>
              <w:t>的得4分；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整体基本详细、合理、全面的得3分；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w:t>
            </w:r>
            <w:r>
              <w:rPr>
                <w:rFonts w:hint="eastAsia" w:ascii="仿宋" w:hAnsi="仿宋" w:eastAsia="仿宋" w:cs="仿宋"/>
                <w:b w:val="0"/>
                <w:bCs w:val="0"/>
                <w:sz w:val="24"/>
                <w:szCs w:val="24"/>
                <w:highlight w:val="none"/>
              </w:rPr>
              <w:t>不具备实施性</w:t>
            </w:r>
            <w:r>
              <w:rPr>
                <w:rFonts w:hint="eastAsia" w:ascii="仿宋" w:hAnsi="仿宋" w:eastAsia="仿宋" w:cs="仿宋"/>
                <w:b w:val="0"/>
                <w:bCs w:val="0"/>
                <w:spacing w:val="-6"/>
                <w:sz w:val="24"/>
                <w:szCs w:val="24"/>
                <w:highlight w:val="none"/>
              </w:rPr>
              <w:t>的得2分；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整体存在重大缺陷的得1分；</w:t>
            </w:r>
            <w:r>
              <w:rPr>
                <w:rFonts w:hint="eastAsia" w:ascii="仿宋" w:hAnsi="仿宋" w:eastAsia="仿宋" w:cs="仿宋"/>
                <w:b w:val="0"/>
                <w:bCs w:val="0"/>
                <w:sz w:val="24"/>
                <w:szCs w:val="24"/>
                <w:highlight w:val="none"/>
              </w:rPr>
              <w:t>未提供的不得分。）</w:t>
            </w:r>
          </w:p>
        </w:tc>
        <w:tc>
          <w:tcPr>
            <w:tcW w:w="789" w:type="dxa"/>
            <w:noWrap w:val="0"/>
            <w:vAlign w:val="center"/>
          </w:tcPr>
          <w:p w14:paraId="41208FA0">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5D38B868">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3E1F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91" w:hRule="atLeast"/>
          <w:jc w:val="center"/>
        </w:trPr>
        <w:tc>
          <w:tcPr>
            <w:tcW w:w="809" w:type="dxa"/>
            <w:vMerge w:val="continue"/>
            <w:noWrap w:val="0"/>
            <w:vAlign w:val="center"/>
          </w:tcPr>
          <w:p w14:paraId="488AACD5">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5FF40056">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32" w:type="dxa"/>
            <w:vMerge w:val="continue"/>
            <w:noWrap w:val="0"/>
            <w:vAlign w:val="center"/>
          </w:tcPr>
          <w:p w14:paraId="02D80116">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40868B61">
            <w:pPr>
              <w:keepNext w:val="0"/>
              <w:keepLines w:val="0"/>
              <w:pageBreakBefore w:val="0"/>
              <w:numPr>
                <w:ilvl w:val="0"/>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rPr>
              <w:t>进度保证：确保项目按时推进的方案和措施，包括验收方案等（综合评定）</w:t>
            </w:r>
          </w:p>
          <w:p w14:paraId="36D57244">
            <w:pPr>
              <w:keepNext w:val="0"/>
              <w:keepLines w:val="0"/>
              <w:pageBreakBefore w:val="0"/>
              <w:numPr>
                <w:ilvl w:val="0"/>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89" w:type="dxa"/>
            <w:noWrap w:val="0"/>
            <w:vAlign w:val="center"/>
          </w:tcPr>
          <w:p w14:paraId="26B3D762">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3EE6A67E">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669F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0" w:hRule="atLeast"/>
          <w:jc w:val="center"/>
        </w:trPr>
        <w:tc>
          <w:tcPr>
            <w:tcW w:w="809" w:type="dxa"/>
            <w:vMerge w:val="continue"/>
            <w:noWrap w:val="0"/>
            <w:vAlign w:val="center"/>
          </w:tcPr>
          <w:p w14:paraId="658DEBD5">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48657CBA">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32" w:type="dxa"/>
            <w:vMerge w:val="continue"/>
            <w:noWrap w:val="0"/>
            <w:vAlign w:val="center"/>
          </w:tcPr>
          <w:p w14:paraId="31D6FEF6">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30E136DB">
            <w:pPr>
              <w:keepNext w:val="0"/>
              <w:keepLines w:val="0"/>
              <w:pageBreakBefore w:val="0"/>
              <w:numPr>
                <w:ilvl w:val="0"/>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rPr>
              <w:t>质量保证：在样品采集、加工、保存及检测分析过程中的采取的管理制度、操作规范、控制措施及考核手段等（综合评定）</w:t>
            </w:r>
          </w:p>
          <w:p w14:paraId="6F7A0FED">
            <w:pPr>
              <w:keepNext w:val="0"/>
              <w:keepLines w:val="0"/>
              <w:pageBreakBefore w:val="0"/>
              <w:numPr>
                <w:ilvl w:val="0"/>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89" w:type="dxa"/>
            <w:noWrap w:val="0"/>
            <w:vAlign w:val="center"/>
          </w:tcPr>
          <w:p w14:paraId="57269999">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219ECEEC">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6266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74" w:hRule="atLeast"/>
          <w:jc w:val="center"/>
        </w:trPr>
        <w:tc>
          <w:tcPr>
            <w:tcW w:w="809" w:type="dxa"/>
            <w:vMerge w:val="continue"/>
            <w:noWrap w:val="0"/>
            <w:vAlign w:val="center"/>
          </w:tcPr>
          <w:p w14:paraId="1608B2FF">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323CBB8F">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32" w:type="dxa"/>
            <w:vMerge w:val="continue"/>
            <w:noWrap w:val="0"/>
            <w:vAlign w:val="center"/>
          </w:tcPr>
          <w:p w14:paraId="7AF94507">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0115371D">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（4）项目建议：对本项目重点、难点技术环节提出合理化建议，涉及先进性、科学性、扩展性和安全性，解决方案完整、经济、安全、可行，措施得力。</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89" w:type="dxa"/>
            <w:noWrap w:val="0"/>
            <w:vAlign w:val="center"/>
          </w:tcPr>
          <w:p w14:paraId="7DE78A35">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62063941">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2960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08" w:hRule="atLeast"/>
          <w:jc w:val="center"/>
        </w:trPr>
        <w:tc>
          <w:tcPr>
            <w:tcW w:w="809" w:type="dxa"/>
            <w:vMerge w:val="continue"/>
            <w:noWrap w:val="0"/>
            <w:vAlign w:val="center"/>
          </w:tcPr>
          <w:p w14:paraId="6C9E183D">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0FB755FD">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32" w:type="dxa"/>
            <w:vMerge w:val="continue"/>
            <w:noWrap w:val="0"/>
            <w:vAlign w:val="center"/>
          </w:tcPr>
          <w:p w14:paraId="6ACA8137">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0CF37F51">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rPr>
              <w:t>数据安全：</w:t>
            </w:r>
            <w:r>
              <w:rPr>
                <w:rFonts w:hint="eastAsia" w:ascii="仿宋" w:hAnsi="仿宋" w:eastAsia="仿宋" w:cs="仿宋"/>
                <w:color w:val="auto"/>
                <w:kern w:val="0"/>
                <w:sz w:val="24"/>
                <w:szCs w:val="24"/>
                <w:highlight w:val="none"/>
              </w:rPr>
              <w:t>在全过程中采取严格的保密措施，</w:t>
            </w:r>
            <w:r>
              <w:rPr>
                <w:rFonts w:hint="eastAsia" w:ascii="仿宋" w:hAnsi="仿宋" w:eastAsia="仿宋" w:cs="仿宋"/>
                <w:color w:val="auto"/>
                <w:kern w:val="0"/>
                <w:sz w:val="24"/>
                <w:szCs w:val="24"/>
                <w:highlight w:val="none"/>
                <w:lang w:val="en-US" w:eastAsia="zh-CN"/>
              </w:rPr>
              <w:t>未经采购人许可，供应商不得引用和泄漏检测数据给任何第三方，且检测数据、报告等文本应按照有关保密规定报送和管理。</w:t>
            </w:r>
          </w:p>
          <w:p w14:paraId="29EAA26B">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89" w:type="dxa"/>
            <w:noWrap w:val="0"/>
            <w:vAlign w:val="center"/>
          </w:tcPr>
          <w:p w14:paraId="31B86BF9">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3C8AFE04">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6B8F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45" w:hRule="atLeast"/>
          <w:jc w:val="center"/>
        </w:trPr>
        <w:tc>
          <w:tcPr>
            <w:tcW w:w="809" w:type="dxa"/>
            <w:vMerge w:val="continue"/>
            <w:noWrap w:val="0"/>
            <w:vAlign w:val="center"/>
          </w:tcPr>
          <w:p w14:paraId="48EF8186">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210E7F53">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32" w:type="dxa"/>
            <w:vMerge w:val="continue"/>
            <w:noWrap w:val="0"/>
            <w:vAlign w:val="center"/>
          </w:tcPr>
          <w:p w14:paraId="626F6676">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54569EC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（6）时效要求：中标人应当在收到检测任务的次日，即能开展相关检测，</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样品</w:t>
            </w:r>
            <w:r>
              <w:rPr>
                <w:rFonts w:hint="eastAsia" w:ascii="仿宋" w:hAnsi="仿宋" w:eastAsia="仿宋" w:cs="仿宋"/>
                <w:color w:val="auto"/>
                <w:kern w:val="0"/>
                <w:sz w:val="24"/>
                <w:szCs w:val="24"/>
                <w:highlight w:val="none"/>
              </w:rPr>
              <w:t>收检后，</w:t>
            </w:r>
            <w:r>
              <w:rPr>
                <w:rFonts w:hint="eastAsia" w:ascii="仿宋" w:hAnsi="仿宋" w:eastAsia="仿宋" w:cs="仿宋"/>
                <w:color w:val="auto"/>
                <w:kern w:val="0"/>
                <w:sz w:val="24"/>
                <w:szCs w:val="24"/>
                <w:highlight w:val="none"/>
                <w:lang w:val="en-US" w:eastAsia="zh-CN"/>
              </w:rPr>
              <w:t>20个工作日内</w:t>
            </w:r>
            <w:r>
              <w:rPr>
                <w:rFonts w:hint="eastAsia" w:ascii="仿宋" w:hAnsi="仿宋" w:eastAsia="仿宋" w:cs="仿宋"/>
                <w:color w:val="auto"/>
                <w:kern w:val="0"/>
                <w:sz w:val="24"/>
                <w:szCs w:val="24"/>
                <w:highlight w:val="none"/>
              </w:rPr>
              <w:t>出具检测报告和汇总表，向采购方提供相应检测报告等相关材料至指定地点，并按采购方要求及时将抽样检验相关数据录入采购方指定的信息管理系统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当采购方有特殊需求时，应在10个工作日内出具检测报告并送达至指定地点</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证明材料：提供相应承诺，格式自定）</w:t>
            </w:r>
          </w:p>
        </w:tc>
        <w:tc>
          <w:tcPr>
            <w:tcW w:w="789" w:type="dxa"/>
            <w:noWrap w:val="0"/>
            <w:vAlign w:val="center"/>
          </w:tcPr>
          <w:p w14:paraId="6F6B0169">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37" w:type="dxa"/>
            <w:noWrap w:val="0"/>
            <w:vAlign w:val="center"/>
          </w:tcPr>
          <w:p w14:paraId="1C192F78">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r w14:paraId="5A81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25" w:hRule="atLeast"/>
          <w:jc w:val="center"/>
        </w:trPr>
        <w:tc>
          <w:tcPr>
            <w:tcW w:w="809" w:type="dxa"/>
            <w:vMerge w:val="continue"/>
            <w:noWrap w:val="0"/>
            <w:vAlign w:val="center"/>
          </w:tcPr>
          <w:p w14:paraId="1EFF2FA5">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42966B73">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32" w:type="dxa"/>
            <w:vMerge w:val="continue"/>
            <w:noWrap w:val="0"/>
            <w:vAlign w:val="center"/>
          </w:tcPr>
          <w:p w14:paraId="6D59783A">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48AAFA0A">
            <w:pPr>
              <w:keepNext w:val="0"/>
              <w:keepLines w:val="0"/>
              <w:pageBreakBefore w:val="0"/>
              <w:numPr>
                <w:ilvl w:val="0"/>
                <w:numId w:val="0"/>
              </w:numPr>
              <w:kinsoku/>
              <w:wordWrap/>
              <w:overflowPunct/>
              <w:topLinePunct w:val="0"/>
              <w:autoSpaceDE/>
              <w:autoSpaceDN/>
              <w:bidi w:val="0"/>
              <w:snapToGrid w:val="0"/>
              <w:spacing w:line="360" w:lineRule="auto"/>
              <w:ind w:right="-21" w:rightChars="-1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7）增值服务：</w:t>
            </w:r>
          </w:p>
          <w:p w14:paraId="535F195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承诺能为采购人提供食用农产品安全风险综合治理服务（包括但不限于：风险预警、风险交流、专业培训、技术分析报告等），与采购人合作或协助开展相关课题调研（包括但不限于：年度完成一个课题并形成报告）；</w:t>
            </w:r>
          </w:p>
          <w:p w14:paraId="1181F8F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b．承诺为服务片区纳入监管平台之生产主体开展免费胶体金快检服务（包括但不限于每个主体每半年不少于1批次）；</w:t>
            </w:r>
          </w:p>
          <w:p w14:paraId="79D6AA8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c.承诺提供免费食用农产品相关知识培训（根据委托方需求，包括但不限于年度二次）；</w:t>
            </w:r>
          </w:p>
          <w:p w14:paraId="2044C3B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根据相应承诺的方案、措施、可行性、经历等情况综合评定，每项最高得1分，可累计得分。</w:t>
            </w:r>
          </w:p>
        </w:tc>
        <w:tc>
          <w:tcPr>
            <w:tcW w:w="789" w:type="dxa"/>
            <w:noWrap w:val="0"/>
            <w:vAlign w:val="center"/>
          </w:tcPr>
          <w:p w14:paraId="3D6CEEDD">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37" w:type="dxa"/>
            <w:noWrap w:val="0"/>
            <w:vAlign w:val="center"/>
          </w:tcPr>
          <w:p w14:paraId="3CA4F60C">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7F4C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52" w:hRule="atLeast"/>
          <w:jc w:val="center"/>
        </w:trPr>
        <w:tc>
          <w:tcPr>
            <w:tcW w:w="809" w:type="dxa"/>
            <w:vMerge w:val="continue"/>
            <w:noWrap w:val="0"/>
            <w:vAlign w:val="center"/>
          </w:tcPr>
          <w:p w14:paraId="637CF768">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52797761">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232" w:type="dxa"/>
            <w:vMerge w:val="continue"/>
            <w:noWrap w:val="0"/>
            <w:vAlign w:val="center"/>
          </w:tcPr>
          <w:p w14:paraId="32BC2918">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4AC04B54">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供应商CATL资质能力附表参数覆盖本标项检测指标情况综合评定，覆盖率100%得10分，覆盖率99%（含）得9分，覆盖率98%（含）得8分，覆盖率97%（含）得7分，覆盖率96%（含）得6分，覆盖率95%（含）得5分，覆盖率94%（含）得4分，覆盖率93%（含）得3分，覆盖率92%（含）得2分，覆盖率91%（含）得1分，覆盖率91%（不含）以下不得分。(须提供CATL考核合格证书附表扫描件，并标注页码；按招标文件的要求，编制CATL资质能力附表参数对应表，每个单项需指明在CATL考核合格证书附表扫描件的页码，便于查证。均加盖公章。注:请投标人自行提供偏离明细的说明，不提供的，得0分；抽查如发现与事实不符的，不得分)</w:t>
            </w:r>
          </w:p>
        </w:tc>
        <w:tc>
          <w:tcPr>
            <w:tcW w:w="789" w:type="dxa"/>
            <w:noWrap w:val="0"/>
            <w:vAlign w:val="center"/>
          </w:tcPr>
          <w:p w14:paraId="776AB57E">
            <w:pPr>
              <w:widowControl/>
              <w:snapToGrid w:val="0"/>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1037" w:type="dxa"/>
            <w:noWrap w:val="0"/>
            <w:vAlign w:val="center"/>
          </w:tcPr>
          <w:p w14:paraId="5056C8C7">
            <w:pPr>
              <w:widowControl/>
              <w:numPr>
                <w:ilvl w:val="0"/>
                <w:numId w:val="0"/>
              </w:numPr>
              <w:snapToGrid w:val="0"/>
              <w:spacing w:line="36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客观分</w:t>
            </w:r>
          </w:p>
        </w:tc>
      </w:tr>
      <w:tr w14:paraId="5944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7" w:hRule="atLeast"/>
          <w:jc w:val="center"/>
        </w:trPr>
        <w:tc>
          <w:tcPr>
            <w:tcW w:w="809" w:type="dxa"/>
            <w:vMerge w:val="continue"/>
            <w:noWrap w:val="0"/>
            <w:vAlign w:val="center"/>
          </w:tcPr>
          <w:p w14:paraId="2571A8F5">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0685E663">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232" w:type="dxa"/>
            <w:vMerge w:val="restart"/>
            <w:noWrap w:val="0"/>
            <w:vAlign w:val="center"/>
          </w:tcPr>
          <w:p w14:paraId="65F2D99C">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投标人所投项目检测的实验室场地及设备条件</w:t>
            </w:r>
          </w:p>
        </w:tc>
        <w:tc>
          <w:tcPr>
            <w:tcW w:w="5482" w:type="dxa"/>
            <w:noWrap w:val="0"/>
            <w:vAlign w:val="center"/>
          </w:tcPr>
          <w:p w14:paraId="39A42A5D">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0"/>
                <w:sz w:val="24"/>
                <w:szCs w:val="24"/>
                <w:highlight w:val="none"/>
              </w:rPr>
              <w:t>投标人所投项目检测的实验室场地</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设备条件</w:t>
            </w:r>
            <w:r>
              <w:rPr>
                <w:rFonts w:hint="eastAsia" w:ascii="仿宋" w:hAnsi="仿宋" w:eastAsia="仿宋" w:cs="仿宋"/>
                <w:color w:val="auto"/>
                <w:sz w:val="24"/>
                <w:szCs w:val="24"/>
                <w:highlight w:val="none"/>
                <w:lang w:val="en-US" w:eastAsia="zh-CN"/>
              </w:rPr>
              <w:t>情况综合评定。</w:t>
            </w:r>
          </w:p>
          <w:p w14:paraId="0FD43E8F">
            <w:pPr>
              <w:pStyle w:val="3"/>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实验室场地大、设备齐全得</w:t>
            </w:r>
            <w:r>
              <w:rPr>
                <w:rFonts w:hint="eastAsia" w:asci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en-US" w:eastAsia="zh-CN" w:bidi="ar-SA"/>
              </w:rPr>
              <w:t>分；实验室场地一般、设备齐全较齐全得3分；实验室场地小、设备不齐全的得</w:t>
            </w:r>
            <w:r>
              <w:rPr>
                <w:rFonts w:hint="eastAsia" w:asci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val="en-US" w:eastAsia="zh-CN" w:bidi="ar-SA"/>
              </w:rPr>
              <w:t>分；不提供不得分。</w:t>
            </w:r>
            <w:r>
              <w:rPr>
                <w:rFonts w:hint="eastAsia" w:ascii="仿宋" w:eastAsia="仿宋" w:cs="仿宋"/>
                <w:b w:val="0"/>
                <w:bCs w:val="0"/>
                <w:color w:val="auto"/>
                <w:kern w:val="0"/>
                <w:sz w:val="24"/>
                <w:szCs w:val="24"/>
                <w:highlight w:val="none"/>
                <w:lang w:val="en-US" w:eastAsia="zh-CN" w:bidi="ar-SA"/>
              </w:rPr>
              <w:t>）</w:t>
            </w:r>
          </w:p>
        </w:tc>
        <w:tc>
          <w:tcPr>
            <w:tcW w:w="789" w:type="dxa"/>
            <w:noWrap w:val="0"/>
            <w:vAlign w:val="center"/>
          </w:tcPr>
          <w:p w14:paraId="45981F20">
            <w:pPr>
              <w:widowControl/>
              <w:snapToGrid w:val="0"/>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037" w:type="dxa"/>
            <w:noWrap w:val="0"/>
            <w:vAlign w:val="center"/>
          </w:tcPr>
          <w:p w14:paraId="72F2D286">
            <w:pPr>
              <w:pStyle w:val="3"/>
              <w:tabs>
                <w:tab w:val="left" w:pos="0"/>
                <w:tab w:val="clear" w:pos="432"/>
              </w:tabs>
              <w:ind w:left="12" w:leftChars="0" w:hanging="12" w:firstLineChars="0"/>
              <w:jc w:val="center"/>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主观分</w:t>
            </w:r>
          </w:p>
        </w:tc>
      </w:tr>
      <w:tr w14:paraId="2A66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16" w:hRule="atLeast"/>
          <w:jc w:val="center"/>
        </w:trPr>
        <w:tc>
          <w:tcPr>
            <w:tcW w:w="809" w:type="dxa"/>
            <w:vMerge w:val="continue"/>
            <w:noWrap w:val="0"/>
            <w:vAlign w:val="center"/>
          </w:tcPr>
          <w:p w14:paraId="2AEA3FB8">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453CCB79">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232" w:type="dxa"/>
            <w:vMerge w:val="continue"/>
            <w:noWrap w:val="0"/>
            <w:vAlign w:val="center"/>
          </w:tcPr>
          <w:p w14:paraId="091D2ED5">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20DC1AD5">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（2）建有冷藏冷冻</w:t>
            </w:r>
            <w:r>
              <w:rPr>
                <w:rFonts w:hint="eastAsia" w:ascii="仿宋" w:hAnsi="仿宋" w:eastAsia="仿宋" w:cs="仿宋"/>
                <w:color w:val="auto"/>
                <w:sz w:val="24"/>
                <w:szCs w:val="24"/>
                <w:highlight w:val="none"/>
                <w:lang w:val="en-US" w:eastAsia="zh-CN"/>
              </w:rPr>
              <w:t>农产</w:t>
            </w:r>
            <w:r>
              <w:rPr>
                <w:rFonts w:hint="eastAsia" w:ascii="仿宋" w:hAnsi="仿宋" w:eastAsia="仿宋" w:cs="仿宋"/>
                <w:color w:val="auto"/>
                <w:sz w:val="24"/>
                <w:szCs w:val="24"/>
                <w:highlight w:val="none"/>
              </w:rPr>
              <w:t>品保存专用冷库</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提供冷库照片及购置合同若为租赁则提供租赁合同</w:t>
            </w:r>
            <w:r>
              <w:rPr>
                <w:rFonts w:hint="eastAsia" w:ascii="仿宋" w:hAnsi="仿宋" w:eastAsia="仿宋" w:cs="仿宋"/>
                <w:color w:val="auto"/>
                <w:sz w:val="24"/>
                <w:szCs w:val="24"/>
                <w:highlight w:val="none"/>
                <w:lang w:eastAsia="zh-CN"/>
              </w:rPr>
              <w:t>）</w:t>
            </w:r>
          </w:p>
        </w:tc>
        <w:tc>
          <w:tcPr>
            <w:tcW w:w="789" w:type="dxa"/>
            <w:noWrap w:val="0"/>
            <w:vAlign w:val="center"/>
          </w:tcPr>
          <w:p w14:paraId="6F461AA6">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037" w:type="dxa"/>
            <w:noWrap w:val="0"/>
            <w:vAlign w:val="center"/>
          </w:tcPr>
          <w:p w14:paraId="3110333E">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3390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833" w:hRule="atLeast"/>
          <w:jc w:val="center"/>
        </w:trPr>
        <w:tc>
          <w:tcPr>
            <w:tcW w:w="809" w:type="dxa"/>
            <w:vMerge w:val="continue"/>
            <w:noWrap w:val="0"/>
            <w:vAlign w:val="center"/>
          </w:tcPr>
          <w:p w14:paraId="1284E95B">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47045CD0">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232" w:type="dxa"/>
            <w:vMerge w:val="continue"/>
            <w:noWrap w:val="0"/>
            <w:vAlign w:val="center"/>
          </w:tcPr>
          <w:p w14:paraId="169BC899">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4D8D9323">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投标人具有符合检测要求的仪器设备，有</w:t>
            </w:r>
            <w:r>
              <w:rPr>
                <w:rFonts w:hint="eastAsia" w:ascii="仿宋" w:hAnsi="仿宋" w:eastAsia="仿宋" w:cs="仿宋"/>
                <w:color w:val="auto"/>
                <w:sz w:val="24"/>
                <w:szCs w:val="24"/>
                <w:highlight w:val="none"/>
                <w:lang w:val="en-US" w:eastAsia="zh-CN"/>
              </w:rPr>
              <w:t>液质联用仪</w:t>
            </w:r>
            <w:r>
              <w:rPr>
                <w:rFonts w:hint="eastAsia" w:ascii="仿宋" w:hAnsi="仿宋" w:eastAsia="仿宋" w:cs="仿宋"/>
                <w:color w:val="auto"/>
                <w:sz w:val="24"/>
                <w:szCs w:val="24"/>
                <w:highlight w:val="none"/>
              </w:rPr>
              <w:t>、离子体质谱仪、</w:t>
            </w:r>
            <w:r>
              <w:rPr>
                <w:rFonts w:hint="eastAsia" w:ascii="仿宋" w:hAnsi="仿宋" w:eastAsia="仿宋" w:cs="仿宋"/>
                <w:color w:val="auto"/>
                <w:sz w:val="24"/>
                <w:szCs w:val="24"/>
                <w:highlight w:val="none"/>
                <w:lang w:val="en-US" w:eastAsia="zh-CN"/>
              </w:rPr>
              <w:t>液相色谱仪、气质联用仪</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气相色谱仪，每个得1分，最高得5分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提供仪器设备一览表，校准证书复印件或</w:t>
            </w:r>
            <w:r>
              <w:rPr>
                <w:rFonts w:hint="eastAsia" w:ascii="仿宋" w:hAnsi="仿宋" w:eastAsia="仿宋" w:cs="仿宋"/>
                <w:color w:val="auto"/>
                <w:sz w:val="24"/>
                <w:szCs w:val="24"/>
                <w:highlight w:val="none"/>
              </w:rPr>
              <w:t>发票复印件或采购合同等证明材料</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p>
        </w:tc>
        <w:tc>
          <w:tcPr>
            <w:tcW w:w="789" w:type="dxa"/>
            <w:noWrap w:val="0"/>
            <w:vAlign w:val="center"/>
          </w:tcPr>
          <w:p w14:paraId="1C8EF24E">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1CFCFD58">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rPr>
              <w:t>观分</w:t>
            </w:r>
          </w:p>
        </w:tc>
      </w:tr>
      <w:tr w14:paraId="2433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16" w:hRule="atLeast"/>
          <w:jc w:val="center"/>
        </w:trPr>
        <w:tc>
          <w:tcPr>
            <w:tcW w:w="809" w:type="dxa"/>
            <w:vMerge w:val="continue"/>
            <w:noWrap w:val="0"/>
            <w:vAlign w:val="center"/>
          </w:tcPr>
          <w:p w14:paraId="44427351">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6A03ECD8">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232" w:type="dxa"/>
            <w:vMerge w:val="continue"/>
            <w:noWrap w:val="0"/>
            <w:vAlign w:val="center"/>
          </w:tcPr>
          <w:p w14:paraId="224CE083">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6BF88384">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有食</w:t>
            </w:r>
            <w:r>
              <w:rPr>
                <w:rFonts w:hint="eastAsia" w:ascii="仿宋" w:hAnsi="仿宋" w:eastAsia="仿宋" w:cs="仿宋"/>
                <w:color w:val="auto"/>
                <w:sz w:val="24"/>
                <w:szCs w:val="24"/>
                <w:highlight w:val="none"/>
                <w:lang w:val="en-US" w:eastAsia="zh-CN"/>
              </w:rPr>
              <w:t>用农产</w:t>
            </w:r>
            <w:r>
              <w:rPr>
                <w:rFonts w:hint="eastAsia" w:ascii="仿宋" w:hAnsi="仿宋" w:eastAsia="仿宋" w:cs="仿宋"/>
                <w:color w:val="auto"/>
                <w:sz w:val="24"/>
                <w:szCs w:val="24"/>
                <w:highlight w:val="none"/>
              </w:rPr>
              <w:t>品专用采样车且配备车载冰箱的，每辆得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提供采样车辆的发票和行驶证的复印件、车载冰箱照片及发票复印件等证明材料</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p>
        </w:tc>
        <w:tc>
          <w:tcPr>
            <w:tcW w:w="789" w:type="dxa"/>
            <w:noWrap w:val="0"/>
            <w:vAlign w:val="center"/>
          </w:tcPr>
          <w:p w14:paraId="47891937">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4B6FD7AA">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7BDA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84" w:hRule="atLeast"/>
          <w:jc w:val="center"/>
        </w:trPr>
        <w:tc>
          <w:tcPr>
            <w:tcW w:w="809" w:type="dxa"/>
            <w:vMerge w:val="continue"/>
            <w:noWrap w:val="0"/>
            <w:vAlign w:val="center"/>
          </w:tcPr>
          <w:p w14:paraId="1D2EBBD2">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7CBB617A">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232" w:type="dxa"/>
            <w:vMerge w:val="restart"/>
            <w:noWrap w:val="0"/>
            <w:vAlign w:val="center"/>
          </w:tcPr>
          <w:p w14:paraId="62B1A5D0">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项目人员配备</w:t>
            </w:r>
          </w:p>
        </w:tc>
        <w:tc>
          <w:tcPr>
            <w:tcW w:w="5482" w:type="dxa"/>
            <w:noWrap w:val="0"/>
            <w:vAlign w:val="center"/>
          </w:tcPr>
          <w:p w14:paraId="2683A372">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0"/>
                <w:sz w:val="24"/>
                <w:szCs w:val="24"/>
                <w:highlight w:val="none"/>
              </w:rPr>
              <w:t>项目负责人具有高级</w:t>
            </w:r>
            <w:r>
              <w:rPr>
                <w:rFonts w:hint="eastAsia" w:ascii="仿宋" w:hAnsi="仿宋" w:eastAsia="仿宋" w:cs="仿宋"/>
                <w:color w:val="auto"/>
                <w:kern w:val="0"/>
                <w:sz w:val="24"/>
                <w:szCs w:val="24"/>
                <w:highlight w:val="none"/>
                <w:lang w:val="en-US" w:eastAsia="zh-CN"/>
              </w:rPr>
              <w:t>职称（正高）</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kern w:val="0"/>
                <w:sz w:val="24"/>
                <w:szCs w:val="24"/>
                <w:highlight w:val="none"/>
              </w:rPr>
              <w:t>高级</w:t>
            </w:r>
            <w:r>
              <w:rPr>
                <w:rFonts w:hint="eastAsia" w:ascii="仿宋" w:hAnsi="仿宋" w:eastAsia="仿宋" w:cs="仿宋"/>
                <w:color w:val="auto"/>
                <w:kern w:val="0"/>
                <w:sz w:val="24"/>
                <w:szCs w:val="24"/>
                <w:highlight w:val="none"/>
                <w:lang w:val="en-US" w:eastAsia="zh-CN"/>
              </w:rPr>
              <w:t>职称（副高）</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；最高得2分。</w:t>
            </w:r>
          </w:p>
          <w:p w14:paraId="63BFC02A">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项目组其他成员中每</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备1名</w:t>
            </w:r>
            <w:r>
              <w:rPr>
                <w:rFonts w:hint="eastAsia" w:ascii="仿宋" w:hAnsi="仿宋" w:eastAsia="仿宋" w:cs="仿宋"/>
                <w:color w:val="auto"/>
                <w:kern w:val="0"/>
                <w:sz w:val="24"/>
                <w:szCs w:val="24"/>
                <w:highlight w:val="none"/>
              </w:rPr>
              <w:t>高</w:t>
            </w:r>
            <w:r>
              <w:rPr>
                <w:rFonts w:hint="eastAsia" w:ascii="仿宋" w:hAnsi="仿宋" w:eastAsia="仿宋" w:cs="仿宋"/>
                <w:color w:val="auto"/>
                <w:kern w:val="0"/>
                <w:sz w:val="24"/>
                <w:szCs w:val="24"/>
                <w:highlight w:val="none"/>
                <w:lang w:val="en-US" w:eastAsia="zh-CN"/>
              </w:rPr>
              <w:t>级及以上职称</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最高得5分；</w:t>
            </w:r>
          </w:p>
          <w:p w14:paraId="04173F75">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项目组成员中（除（1）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（2）条款人员外），具有中级及以上职称10人以上（含）不足15人（不含）的得1分，15人以上（含）不足20人（不含）的得3分，20人以上的（含）得5分，不足10人不得分。</w:t>
            </w:r>
          </w:p>
          <w:p w14:paraId="2598AA62">
            <w:pPr>
              <w:pStyle w:val="3"/>
              <w:keepNext w:val="0"/>
              <w:keepLines w:val="0"/>
              <w:pageBreakBefore w:val="0"/>
              <w:tabs>
                <w:tab w:val="left" w:pos="0"/>
                <w:tab w:val="clear" w:pos="432"/>
              </w:tabs>
              <w:kinsoku/>
              <w:wordWrap/>
              <w:overflowPunct/>
              <w:topLinePunct w:val="0"/>
              <w:autoSpaceDE/>
              <w:autoSpaceDN/>
              <w:bidi w:val="0"/>
              <w:spacing w:line="360" w:lineRule="auto"/>
              <w:ind w:left="12" w:leftChars="0" w:hanging="12"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eastAsia="zh-CN" w:bidi="ar-SA"/>
              </w:rPr>
              <w:t>（证明材料：提供职称证书及</w:t>
            </w:r>
            <w:r>
              <w:rPr>
                <w:rFonts w:hint="eastAsia" w:ascii="仿宋" w:hAnsi="仿宋" w:eastAsia="仿宋" w:cs="仿宋"/>
                <w:b w:val="0"/>
                <w:bCs w:val="0"/>
                <w:color w:val="auto"/>
                <w:kern w:val="0"/>
                <w:sz w:val="24"/>
                <w:szCs w:val="24"/>
                <w:highlight w:val="none"/>
                <w:lang w:val="en-US" w:eastAsia="zh-CN"/>
              </w:rPr>
              <w:t>投标人为其缴纳的近</w:t>
            </w:r>
            <w:r>
              <w:rPr>
                <w:rFonts w:hint="eastAsia" w:asci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rPr>
              <w:t>个月（</w:t>
            </w:r>
            <w:r>
              <w:rPr>
                <w:rFonts w:hint="eastAsia" w:ascii="仿宋" w:hAnsi="仿宋" w:eastAsia="仿宋" w:cs="仿宋"/>
                <w:b w:val="0"/>
                <w:bCs w:val="0"/>
                <w:kern w:val="2"/>
                <w:sz w:val="24"/>
                <w:szCs w:val="24"/>
                <w:highlight w:val="none"/>
                <w:lang w:val="en-US" w:eastAsia="zh-CN" w:bidi="en-US"/>
              </w:rPr>
              <w:t>2024年</w:t>
            </w:r>
            <w:r>
              <w:rPr>
                <w:rFonts w:hint="eastAsia" w:eastAsia="仿宋" w:cs="仿宋"/>
                <w:b w:val="0"/>
                <w:bCs w:val="0"/>
                <w:kern w:val="2"/>
                <w:sz w:val="24"/>
                <w:szCs w:val="24"/>
                <w:highlight w:val="none"/>
                <w:lang w:val="en-US" w:eastAsia="zh-CN" w:bidi="en-US"/>
              </w:rPr>
              <w:t>11</w:t>
            </w:r>
            <w:r>
              <w:rPr>
                <w:rFonts w:hint="eastAsia" w:ascii="仿宋" w:hAnsi="仿宋" w:eastAsia="仿宋" w:cs="仿宋"/>
                <w:b w:val="0"/>
                <w:bCs w:val="0"/>
                <w:kern w:val="2"/>
                <w:sz w:val="24"/>
                <w:szCs w:val="24"/>
                <w:highlight w:val="none"/>
                <w:lang w:val="en-US" w:eastAsia="zh-CN" w:bidi="en-US"/>
              </w:rPr>
              <w:t>月、2024年</w:t>
            </w:r>
            <w:r>
              <w:rPr>
                <w:rFonts w:hint="eastAsia" w:eastAsia="仿宋" w:cs="仿宋"/>
                <w:b w:val="0"/>
                <w:bCs w:val="0"/>
                <w:kern w:val="2"/>
                <w:sz w:val="24"/>
                <w:szCs w:val="24"/>
                <w:highlight w:val="none"/>
                <w:lang w:val="en-US" w:eastAsia="zh-CN" w:bidi="en-US"/>
              </w:rPr>
              <w:t>12</w:t>
            </w:r>
            <w:r>
              <w:rPr>
                <w:rFonts w:hint="eastAsia" w:ascii="仿宋" w:hAnsi="仿宋" w:eastAsia="仿宋" w:cs="仿宋"/>
                <w:b w:val="0"/>
                <w:bCs w:val="0"/>
                <w:kern w:val="2"/>
                <w:sz w:val="24"/>
                <w:szCs w:val="24"/>
                <w:highlight w:val="none"/>
                <w:lang w:val="en-US" w:eastAsia="zh-CN" w:bidi="en-US"/>
              </w:rPr>
              <w:t>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bidi="ar-SA"/>
              </w:rPr>
              <w:t>，未提供或提供不全或无法认定的，不得分。）</w:t>
            </w:r>
          </w:p>
        </w:tc>
        <w:tc>
          <w:tcPr>
            <w:tcW w:w="789" w:type="dxa"/>
            <w:noWrap w:val="0"/>
            <w:vAlign w:val="center"/>
          </w:tcPr>
          <w:p w14:paraId="437A122C">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037" w:type="dxa"/>
            <w:noWrap w:val="0"/>
            <w:vAlign w:val="center"/>
          </w:tcPr>
          <w:p w14:paraId="6855E269">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49A8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0" w:hRule="atLeast"/>
          <w:jc w:val="center"/>
        </w:trPr>
        <w:tc>
          <w:tcPr>
            <w:tcW w:w="809" w:type="dxa"/>
            <w:vMerge w:val="continue"/>
            <w:noWrap w:val="0"/>
            <w:vAlign w:val="center"/>
          </w:tcPr>
          <w:p w14:paraId="34E6E206">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15AA5F18">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232" w:type="dxa"/>
            <w:vMerge w:val="continue"/>
            <w:noWrap w:val="0"/>
            <w:vAlign w:val="center"/>
          </w:tcPr>
          <w:p w14:paraId="578833FA">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4C8F7363">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rPr>
              <w:t>投入</w:t>
            </w:r>
            <w:r>
              <w:rPr>
                <w:rFonts w:hint="eastAsia" w:ascii="仿宋" w:hAnsi="仿宋" w:eastAsia="仿宋" w:cs="仿宋"/>
                <w:color w:val="auto"/>
                <w:kern w:val="0"/>
                <w:sz w:val="24"/>
                <w:szCs w:val="24"/>
                <w:highlight w:val="none"/>
                <w:lang w:val="en-US" w:eastAsia="zh-CN"/>
              </w:rPr>
              <w:t>本项目检测人员、协助抽样人员：从人员力量和人力资源安排，岗位安排，从业经验等方面综合评定。</w:t>
            </w:r>
          </w:p>
          <w:p w14:paraId="23A4F934">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（投入人员数量充足、分工配备完善、类似项目经验丰富得4分；投入人员数量基本满足、分工配备一般、类似经验较少得3分；投入人员数量少、分工配备不完善、未有类似项目经验的得2分；不提供不得分。）</w:t>
            </w:r>
          </w:p>
        </w:tc>
        <w:tc>
          <w:tcPr>
            <w:tcW w:w="789" w:type="dxa"/>
            <w:noWrap w:val="0"/>
            <w:vAlign w:val="center"/>
          </w:tcPr>
          <w:p w14:paraId="08AF1046">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037" w:type="dxa"/>
            <w:noWrap w:val="0"/>
            <w:vAlign w:val="center"/>
          </w:tcPr>
          <w:p w14:paraId="47CCEED8">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主</w:t>
            </w:r>
            <w:r>
              <w:rPr>
                <w:rFonts w:hint="eastAsia" w:ascii="仿宋" w:hAnsi="仿宋" w:eastAsia="仿宋" w:cs="仿宋"/>
                <w:color w:val="auto"/>
                <w:kern w:val="0"/>
                <w:sz w:val="24"/>
                <w:szCs w:val="24"/>
                <w:highlight w:val="none"/>
              </w:rPr>
              <w:t>观分</w:t>
            </w:r>
          </w:p>
        </w:tc>
      </w:tr>
      <w:tr w14:paraId="25B3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91" w:hRule="atLeast"/>
          <w:jc w:val="center"/>
        </w:trPr>
        <w:tc>
          <w:tcPr>
            <w:tcW w:w="809" w:type="dxa"/>
            <w:vMerge w:val="continue"/>
            <w:noWrap w:val="0"/>
            <w:vAlign w:val="center"/>
          </w:tcPr>
          <w:p w14:paraId="66921E6E">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789C1968">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232" w:type="dxa"/>
            <w:vMerge w:val="restart"/>
            <w:noWrap w:val="0"/>
            <w:vAlign w:val="center"/>
          </w:tcPr>
          <w:p w14:paraId="1EB1EC83">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应急响应</w:t>
            </w:r>
          </w:p>
        </w:tc>
        <w:tc>
          <w:tcPr>
            <w:tcW w:w="5482" w:type="dxa"/>
            <w:noWrap w:val="0"/>
            <w:vAlign w:val="center"/>
          </w:tcPr>
          <w:p w14:paraId="502E9E37">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送检时效：投标人承诺取样并送达实验室的时间为 1小时(含) 以内的得 3 分；1小时（不含）-2小时(含)得2分；2小时（不含）-3小时 (含) 得 1分: 3 小时（不含）以上不得分。</w:t>
            </w:r>
          </w:p>
          <w:p w14:paraId="63972218">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（证明材料：提供服务承诺书，格式自定，并附百度地图截图（盖单位公章）以判断真实性（以百度地图为导航工具，起点为萧山区农业农村局，终点为投标人的实验室) ，资料不全（包括未能显示导航时间） 或无资料不得分。）</w:t>
            </w:r>
          </w:p>
        </w:tc>
        <w:tc>
          <w:tcPr>
            <w:tcW w:w="789" w:type="dxa"/>
            <w:noWrap w:val="0"/>
            <w:vAlign w:val="center"/>
          </w:tcPr>
          <w:p w14:paraId="3351B8B3">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37" w:type="dxa"/>
            <w:noWrap w:val="0"/>
            <w:vAlign w:val="center"/>
          </w:tcPr>
          <w:p w14:paraId="138489BB">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r w14:paraId="7B9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55" w:hRule="atLeast"/>
          <w:jc w:val="center"/>
        </w:trPr>
        <w:tc>
          <w:tcPr>
            <w:tcW w:w="809" w:type="dxa"/>
            <w:vMerge w:val="continue"/>
            <w:noWrap w:val="0"/>
            <w:vAlign w:val="center"/>
          </w:tcPr>
          <w:p w14:paraId="31106BBE">
            <w:pPr>
              <w:widowControl/>
              <w:snapToGrid w:val="0"/>
              <w:spacing w:line="240" w:lineRule="auto"/>
              <w:jc w:val="center"/>
              <w:rPr>
                <w:rFonts w:hint="eastAsia" w:ascii="仿宋" w:hAnsi="仿宋" w:eastAsia="仿宋" w:cs="仿宋"/>
                <w:color w:val="auto"/>
                <w:kern w:val="0"/>
                <w:sz w:val="24"/>
                <w:szCs w:val="24"/>
                <w:highlight w:val="none"/>
              </w:rPr>
            </w:pPr>
          </w:p>
        </w:tc>
        <w:tc>
          <w:tcPr>
            <w:tcW w:w="704" w:type="dxa"/>
            <w:noWrap w:val="0"/>
            <w:vAlign w:val="center"/>
          </w:tcPr>
          <w:p w14:paraId="355CE59B">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232" w:type="dxa"/>
            <w:vMerge w:val="continue"/>
            <w:noWrap w:val="0"/>
            <w:vAlign w:val="center"/>
          </w:tcPr>
          <w:p w14:paraId="24945EEF">
            <w:pPr>
              <w:widowControl/>
              <w:snapToGrid w:val="0"/>
              <w:spacing w:line="240" w:lineRule="auto"/>
              <w:jc w:val="center"/>
              <w:rPr>
                <w:rFonts w:hint="eastAsia" w:ascii="仿宋" w:hAnsi="仿宋" w:eastAsia="仿宋" w:cs="仿宋"/>
                <w:color w:val="auto"/>
                <w:kern w:val="0"/>
                <w:sz w:val="24"/>
                <w:szCs w:val="24"/>
                <w:highlight w:val="none"/>
              </w:rPr>
            </w:pPr>
          </w:p>
        </w:tc>
        <w:tc>
          <w:tcPr>
            <w:tcW w:w="5482" w:type="dxa"/>
            <w:noWrap w:val="0"/>
            <w:vAlign w:val="center"/>
          </w:tcPr>
          <w:p w14:paraId="66B549B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具有针对突发事件（包括但不仅限于突发性安全事件，台风暴雨等灾害性天气，设备、仪器损坏，运输车辆遭遇堵车或车祸等）的符合采购需求的应急措施预案。</w:t>
            </w:r>
          </w:p>
          <w:p w14:paraId="740EA62B">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89" w:type="dxa"/>
            <w:noWrap w:val="0"/>
            <w:vAlign w:val="center"/>
          </w:tcPr>
          <w:p w14:paraId="467AB88C">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037" w:type="dxa"/>
            <w:noWrap w:val="0"/>
            <w:vAlign w:val="center"/>
          </w:tcPr>
          <w:p w14:paraId="311BA7A3">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bl>
    <w:p w14:paraId="547A92C2">
      <w:pPr>
        <w:rPr>
          <w:rFonts w:hint="eastAsia" w:ascii="仿宋" w:hAnsi="仿宋" w:eastAsia="仿宋" w:cs="仿宋"/>
          <w:b/>
          <w:sz w:val="24"/>
          <w:szCs w:val="24"/>
          <w:highlight w:val="none"/>
        </w:rPr>
      </w:pPr>
    </w:p>
    <w:p w14:paraId="11D6BF4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2、价格部分（</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18"/>
      </w:tblGrid>
      <w:tr w14:paraId="1A7D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10" w:type="dxa"/>
            <w:vAlign w:val="center"/>
          </w:tcPr>
          <w:p w14:paraId="26EBB2B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6718" w:type="dxa"/>
            <w:vAlign w:val="center"/>
          </w:tcPr>
          <w:p w14:paraId="2EF4DB4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14:paraId="7B9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jc w:val="center"/>
        </w:trPr>
        <w:tc>
          <w:tcPr>
            <w:tcW w:w="2210" w:type="dxa"/>
            <w:vAlign w:val="center"/>
          </w:tcPr>
          <w:p w14:paraId="154FEA3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价格权值=0.1</w:t>
            </w:r>
            <w:r>
              <w:rPr>
                <w:rFonts w:hint="eastAsia" w:ascii="仿宋" w:hAnsi="仿宋" w:eastAsia="仿宋" w:cs="仿宋"/>
                <w:color w:val="auto"/>
                <w:sz w:val="24"/>
                <w:szCs w:val="24"/>
                <w:highlight w:val="none"/>
                <w:lang w:val="en-US" w:eastAsia="zh-CN"/>
              </w:rPr>
              <w:t>0</w:t>
            </w:r>
          </w:p>
        </w:tc>
        <w:tc>
          <w:tcPr>
            <w:tcW w:w="6718" w:type="dxa"/>
            <w:vAlign w:val="center"/>
          </w:tcPr>
          <w:p w14:paraId="488E61D3">
            <w:pPr>
              <w:spacing w:after="0" w:line="360" w:lineRule="auto"/>
              <w:ind w:left="0" w:leftChars="0" w:firstLine="199" w:firstLineChars="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534EAC5E">
            <w:pPr>
              <w:spacing w:after="0" w:line="360" w:lineRule="auto"/>
              <w:ind w:left="0" w:leftChars="0" w:firstLine="199" w:firstLineChars="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6C5FF48F">
            <w:pPr>
              <w:spacing w:after="0" w:line="360" w:lineRule="auto"/>
              <w:ind w:left="0" w:leftChars="0" w:firstLine="199" w:firstLineChars="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25B5631B">
            <w:pPr>
              <w:widowControl/>
              <w:shd w:val="clear" w:color="auto" w:fill="FFFFFF"/>
              <w:adjustRightInd/>
              <w:spacing w:after="225" w:line="360" w:lineRule="auto"/>
              <w:ind w:left="0" w:leftChars="0"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92DBAE7">
            <w:pPr>
              <w:spacing w:line="360" w:lineRule="auto"/>
              <w:ind w:left="0" w:leftChars="0"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的扣除，用扣除后的价格参加评审。</w:t>
            </w:r>
          </w:p>
        </w:tc>
      </w:tr>
    </w:tbl>
    <w:p w14:paraId="28F4A11F">
      <w:pPr>
        <w:snapToGrid w:val="0"/>
        <w:spacing w:line="360" w:lineRule="auto"/>
        <w:jc w:val="center"/>
        <w:rPr>
          <w:rFonts w:hint="eastAsia" w:ascii="仿宋" w:hAnsi="仿宋" w:eastAsia="仿宋" w:cs="仿宋"/>
          <w:b/>
          <w:sz w:val="24"/>
          <w:szCs w:val="24"/>
          <w:highlight w:val="none"/>
        </w:rPr>
      </w:pPr>
    </w:p>
    <w:p w14:paraId="50099620">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310BDD5C">
      <w:pPr>
        <w:snapToGrid w:val="0"/>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评标办法前附表</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标项5）</w:t>
      </w:r>
    </w:p>
    <w:p w14:paraId="116208F1">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tbl>
      <w:tblPr>
        <w:tblStyle w:val="62"/>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38"/>
        <w:gridCol w:w="842"/>
        <w:gridCol w:w="1215"/>
        <w:gridCol w:w="5488"/>
        <w:gridCol w:w="795"/>
        <w:gridCol w:w="996"/>
      </w:tblGrid>
      <w:tr w14:paraId="4CE0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72" w:hRule="atLeast"/>
          <w:jc w:val="center"/>
        </w:trPr>
        <w:tc>
          <w:tcPr>
            <w:tcW w:w="838" w:type="dxa"/>
            <w:noWrap w:val="0"/>
            <w:vAlign w:val="center"/>
          </w:tcPr>
          <w:p w14:paraId="357659B9">
            <w:pPr>
              <w:widowControl/>
              <w:snapToGri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分类</w:t>
            </w:r>
          </w:p>
        </w:tc>
        <w:tc>
          <w:tcPr>
            <w:tcW w:w="842" w:type="dxa"/>
            <w:noWrap w:val="0"/>
            <w:vAlign w:val="center"/>
          </w:tcPr>
          <w:p w14:paraId="4D497F94">
            <w:pPr>
              <w:widowControl/>
              <w:snapToGrid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序号</w:t>
            </w:r>
          </w:p>
        </w:tc>
        <w:tc>
          <w:tcPr>
            <w:tcW w:w="1215" w:type="dxa"/>
            <w:noWrap w:val="0"/>
            <w:vAlign w:val="center"/>
          </w:tcPr>
          <w:p w14:paraId="0A71DB9E">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评分因素</w:t>
            </w:r>
          </w:p>
        </w:tc>
        <w:tc>
          <w:tcPr>
            <w:tcW w:w="5488" w:type="dxa"/>
            <w:noWrap w:val="0"/>
            <w:vAlign w:val="center"/>
          </w:tcPr>
          <w:p w14:paraId="418E00D3">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评分标准</w:t>
            </w:r>
          </w:p>
        </w:tc>
        <w:tc>
          <w:tcPr>
            <w:tcW w:w="795" w:type="dxa"/>
            <w:noWrap w:val="0"/>
            <w:vAlign w:val="center"/>
          </w:tcPr>
          <w:p w14:paraId="2F91EDFB">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权重</w:t>
            </w:r>
          </w:p>
        </w:tc>
        <w:tc>
          <w:tcPr>
            <w:tcW w:w="996" w:type="dxa"/>
            <w:noWrap w:val="0"/>
            <w:vAlign w:val="center"/>
          </w:tcPr>
          <w:p w14:paraId="52707C8B">
            <w:pPr>
              <w:widowControl/>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主客观分</w:t>
            </w:r>
          </w:p>
        </w:tc>
      </w:tr>
      <w:tr w14:paraId="664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05" w:hRule="atLeast"/>
          <w:jc w:val="center"/>
        </w:trPr>
        <w:tc>
          <w:tcPr>
            <w:tcW w:w="838" w:type="dxa"/>
            <w:vMerge w:val="restart"/>
            <w:noWrap w:val="0"/>
            <w:vAlign w:val="center"/>
          </w:tcPr>
          <w:p w14:paraId="1DDB4820">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商务资信部分（</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c>
          <w:tcPr>
            <w:tcW w:w="842" w:type="dxa"/>
            <w:noWrap w:val="0"/>
            <w:vAlign w:val="center"/>
          </w:tcPr>
          <w:p w14:paraId="577D4E72">
            <w:pPr>
              <w:widowControl/>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5" w:type="dxa"/>
            <w:noWrap w:val="0"/>
            <w:vAlign w:val="center"/>
          </w:tcPr>
          <w:p w14:paraId="6F38E7E9">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同类业绩</w:t>
            </w:r>
          </w:p>
        </w:tc>
        <w:tc>
          <w:tcPr>
            <w:tcW w:w="5488" w:type="dxa"/>
            <w:noWrap w:val="0"/>
            <w:vAlign w:val="center"/>
          </w:tcPr>
          <w:p w14:paraId="0E328228">
            <w:pPr>
              <w:widowControl/>
              <w:numPr>
                <w:ilvl w:val="0"/>
                <w:numId w:val="0"/>
              </w:numPr>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2022年1月1日以来（以合同签订时间为准）承担过</w:t>
            </w:r>
            <w:r>
              <w:rPr>
                <w:rFonts w:hint="eastAsia" w:ascii="仿宋" w:hAnsi="仿宋" w:eastAsia="仿宋" w:cs="仿宋"/>
                <w:color w:val="auto"/>
                <w:sz w:val="24"/>
                <w:szCs w:val="24"/>
                <w:highlight w:val="none"/>
                <w:lang w:val="en-US" w:eastAsia="zh-CN"/>
              </w:rPr>
              <w:t>市级及以上</w:t>
            </w:r>
            <w:r>
              <w:rPr>
                <w:rFonts w:hint="eastAsia" w:ascii="仿宋" w:hAnsi="仿宋" w:eastAsia="仿宋" w:cs="仿宋"/>
                <w:color w:val="auto"/>
                <w:sz w:val="24"/>
                <w:szCs w:val="24"/>
                <w:highlight w:val="none"/>
              </w:rPr>
              <w:t>有关部门下达</w:t>
            </w:r>
            <w:r>
              <w:rPr>
                <w:rFonts w:hint="eastAsia" w:ascii="仿宋" w:hAnsi="仿宋" w:eastAsia="仿宋" w:cs="仿宋"/>
                <w:color w:val="auto"/>
                <w:kern w:val="0"/>
                <w:sz w:val="24"/>
                <w:szCs w:val="24"/>
                <w:highlight w:val="none"/>
                <w:lang w:val="en-US" w:eastAsia="zh-CN"/>
              </w:rPr>
              <w:t>的稻米类质量安全检测评价项目的，每提供1个得0.5分,最高得1分。（证明材料：提供合同）</w:t>
            </w:r>
          </w:p>
        </w:tc>
        <w:tc>
          <w:tcPr>
            <w:tcW w:w="795" w:type="dxa"/>
            <w:noWrap w:val="0"/>
            <w:vAlign w:val="center"/>
          </w:tcPr>
          <w:p w14:paraId="0B80C71E">
            <w:pPr>
              <w:widowControl/>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996" w:type="dxa"/>
            <w:noWrap w:val="0"/>
            <w:vAlign w:val="center"/>
          </w:tcPr>
          <w:p w14:paraId="0E436546">
            <w:pPr>
              <w:widowControl/>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4386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55" w:hRule="atLeast"/>
          <w:jc w:val="center"/>
        </w:trPr>
        <w:tc>
          <w:tcPr>
            <w:tcW w:w="838" w:type="dxa"/>
            <w:vMerge w:val="continue"/>
            <w:noWrap w:val="0"/>
            <w:vAlign w:val="center"/>
          </w:tcPr>
          <w:p w14:paraId="26C187CE">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0DC5ED9F">
            <w:pPr>
              <w:widowControl/>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15" w:type="dxa"/>
            <w:vMerge w:val="restart"/>
            <w:noWrap w:val="0"/>
            <w:vAlign w:val="center"/>
          </w:tcPr>
          <w:p w14:paraId="1D0C2151">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综合实力</w:t>
            </w:r>
          </w:p>
        </w:tc>
        <w:tc>
          <w:tcPr>
            <w:tcW w:w="5488" w:type="dxa"/>
            <w:noWrap w:val="0"/>
            <w:vAlign w:val="center"/>
          </w:tcPr>
          <w:p w14:paraId="7197C9D7">
            <w:pPr>
              <w:widowControl/>
              <w:snapToGrid w:val="0"/>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2023年以来参加农业农村部或省级农业相关部门组织检测能力考核3类项目（种植业产品中农药残留、种植业产品中重金属、种植业产品中营养品质）结果均合格的，每个年度得1分（若补测合格，每个年度得0.5分），最多得2分。（证明材料：提供相关证明）</w:t>
            </w:r>
          </w:p>
        </w:tc>
        <w:tc>
          <w:tcPr>
            <w:tcW w:w="795" w:type="dxa"/>
            <w:noWrap w:val="0"/>
            <w:vAlign w:val="center"/>
          </w:tcPr>
          <w:p w14:paraId="2022C381">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996" w:type="dxa"/>
            <w:noWrap w:val="0"/>
            <w:vAlign w:val="center"/>
          </w:tcPr>
          <w:p w14:paraId="3ECC6A91">
            <w:pPr>
              <w:widowControl/>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655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72" w:hRule="atLeast"/>
          <w:jc w:val="center"/>
        </w:trPr>
        <w:tc>
          <w:tcPr>
            <w:tcW w:w="838" w:type="dxa"/>
            <w:vMerge w:val="continue"/>
            <w:noWrap w:val="0"/>
            <w:vAlign w:val="center"/>
          </w:tcPr>
          <w:p w14:paraId="470BD2BB">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30D395D2">
            <w:pPr>
              <w:widowControl/>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15" w:type="dxa"/>
            <w:vMerge w:val="continue"/>
            <w:noWrap w:val="0"/>
            <w:vAlign w:val="center"/>
          </w:tcPr>
          <w:p w14:paraId="17D48DF7">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5488" w:type="dxa"/>
            <w:noWrap w:val="0"/>
            <w:vAlign w:val="center"/>
          </w:tcPr>
          <w:p w14:paraId="4A70862B">
            <w:pPr>
              <w:widowControl/>
              <w:numPr>
                <w:ilvl w:val="0"/>
                <w:numId w:val="0"/>
              </w:numPr>
              <w:snapToGrid w:val="0"/>
              <w:spacing w:line="360" w:lineRule="auto"/>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投标人具有绿色食品检测资质的得1分，最高1分。（证明材料：提供证书）</w:t>
            </w:r>
          </w:p>
        </w:tc>
        <w:tc>
          <w:tcPr>
            <w:tcW w:w="795" w:type="dxa"/>
            <w:noWrap w:val="0"/>
            <w:vAlign w:val="center"/>
          </w:tcPr>
          <w:p w14:paraId="6497B47A">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96" w:type="dxa"/>
            <w:noWrap w:val="0"/>
            <w:vAlign w:val="center"/>
          </w:tcPr>
          <w:p w14:paraId="4430F3FC">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客观分</w:t>
            </w:r>
          </w:p>
        </w:tc>
      </w:tr>
      <w:tr w14:paraId="535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30" w:hRule="atLeast"/>
          <w:jc w:val="center"/>
        </w:trPr>
        <w:tc>
          <w:tcPr>
            <w:tcW w:w="838" w:type="dxa"/>
            <w:vMerge w:val="continue"/>
            <w:noWrap w:val="0"/>
            <w:vAlign w:val="center"/>
          </w:tcPr>
          <w:p w14:paraId="55A8C87D">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3D567F40">
            <w:pPr>
              <w:widowControl/>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15" w:type="dxa"/>
            <w:vMerge w:val="continue"/>
            <w:noWrap w:val="0"/>
            <w:vAlign w:val="center"/>
          </w:tcPr>
          <w:p w14:paraId="5EBF059F">
            <w:pPr>
              <w:widowControl/>
              <w:snapToGrid w:val="0"/>
              <w:spacing w:line="36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268196BE">
            <w:pPr>
              <w:widowControl/>
              <w:numPr>
                <w:ilvl w:val="0"/>
                <w:numId w:val="0"/>
              </w:numPr>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rPr>
              <w:t>投标人获得国家级重点实验室、省部级</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以上农产品质量安全风险评估相关实验室资质</w:t>
            </w:r>
            <w:r>
              <w:rPr>
                <w:rFonts w:hint="eastAsia" w:ascii="仿宋" w:hAnsi="仿宋" w:eastAsia="仿宋" w:cs="仿宋"/>
                <w:sz w:val="24"/>
                <w:szCs w:val="24"/>
                <w:highlight w:val="none"/>
                <w:lang w:val="en-US" w:eastAsia="zh-CN"/>
              </w:rPr>
              <w:t>的每个得1分，最高得2分。（证明材料：提供相关证明）</w:t>
            </w:r>
          </w:p>
        </w:tc>
        <w:tc>
          <w:tcPr>
            <w:tcW w:w="795" w:type="dxa"/>
            <w:noWrap w:val="0"/>
            <w:vAlign w:val="center"/>
          </w:tcPr>
          <w:p w14:paraId="5C5CBC3A">
            <w:pPr>
              <w:widowControl/>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996" w:type="dxa"/>
            <w:noWrap w:val="0"/>
            <w:vAlign w:val="center"/>
          </w:tcPr>
          <w:p w14:paraId="12A1EBCA">
            <w:pPr>
              <w:widowControl/>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r w14:paraId="336C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83" w:hRule="atLeast"/>
          <w:jc w:val="center"/>
        </w:trPr>
        <w:tc>
          <w:tcPr>
            <w:tcW w:w="838" w:type="dxa"/>
            <w:vMerge w:val="restart"/>
            <w:noWrap w:val="0"/>
            <w:vAlign w:val="center"/>
          </w:tcPr>
          <w:p w14:paraId="055EF745">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技术和服务方案部分（</w:t>
            </w: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分）</w:t>
            </w:r>
          </w:p>
        </w:tc>
        <w:tc>
          <w:tcPr>
            <w:tcW w:w="842" w:type="dxa"/>
            <w:noWrap w:val="0"/>
            <w:vAlign w:val="center"/>
          </w:tcPr>
          <w:p w14:paraId="5156F1FA">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15" w:type="dxa"/>
            <w:vMerge w:val="restart"/>
            <w:noWrap w:val="0"/>
            <w:vAlign w:val="center"/>
          </w:tcPr>
          <w:p w14:paraId="29ECE678">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项目实施方案及保障服务</w:t>
            </w:r>
          </w:p>
        </w:tc>
        <w:tc>
          <w:tcPr>
            <w:tcW w:w="5488" w:type="dxa"/>
            <w:noWrap w:val="0"/>
            <w:vAlign w:val="center"/>
          </w:tcPr>
          <w:p w14:paraId="7C8437EA">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rPr>
              <w:t>根据对本标项需求的理解及需求分析的针对性、合理性进行评审。</w:t>
            </w:r>
          </w:p>
          <w:p w14:paraId="395C3FEB">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rPr>
              <w:t>需求分析详细、合理、全面的得5分；需求分析</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color w:val="auto"/>
                <w:kern w:val="0"/>
                <w:sz w:val="24"/>
                <w:szCs w:val="24"/>
                <w:highlight w:val="none"/>
                <w:lang w:val="en-US" w:eastAsia="zh-CN"/>
              </w:rPr>
              <w:t>的得4分；需求分析</w:t>
            </w:r>
            <w:r>
              <w:rPr>
                <w:rFonts w:hint="eastAsia" w:ascii="仿宋" w:hAnsi="仿宋" w:eastAsia="仿宋" w:cs="仿宋"/>
                <w:spacing w:val="-6"/>
                <w:sz w:val="24"/>
                <w:szCs w:val="24"/>
                <w:highlight w:val="none"/>
              </w:rPr>
              <w:t>基本详细、合理、全面的得</w:t>
            </w:r>
            <w:r>
              <w:rPr>
                <w:rFonts w:hint="eastAsia" w:ascii="仿宋" w:hAnsi="仿宋" w:eastAsia="仿宋" w:cs="仿宋"/>
                <w:color w:val="auto"/>
                <w:kern w:val="0"/>
                <w:sz w:val="24"/>
                <w:szCs w:val="24"/>
                <w:highlight w:val="none"/>
                <w:lang w:val="en-US" w:eastAsia="zh-CN"/>
              </w:rPr>
              <w:t>3分；需求分析</w:t>
            </w:r>
            <w:r>
              <w:rPr>
                <w:rFonts w:hint="eastAsia" w:ascii="仿宋" w:hAnsi="仿宋" w:eastAsia="仿宋" w:cs="仿宋"/>
                <w:sz w:val="24"/>
                <w:szCs w:val="24"/>
                <w:highlight w:val="none"/>
              </w:rPr>
              <w:t>不具备实施性</w:t>
            </w:r>
            <w:r>
              <w:rPr>
                <w:rFonts w:hint="eastAsia" w:ascii="仿宋" w:hAnsi="仿宋" w:eastAsia="仿宋" w:cs="仿宋"/>
                <w:color w:val="auto"/>
                <w:kern w:val="0"/>
                <w:sz w:val="24"/>
                <w:szCs w:val="24"/>
                <w:highlight w:val="none"/>
                <w:lang w:val="en-US" w:eastAsia="zh-CN"/>
              </w:rPr>
              <w:t>；需求分析</w:t>
            </w:r>
            <w:r>
              <w:rPr>
                <w:rFonts w:hint="eastAsia" w:ascii="仿宋" w:hAnsi="仿宋" w:eastAsia="仿宋" w:cs="仿宋"/>
                <w:spacing w:val="-6"/>
                <w:sz w:val="24"/>
                <w:szCs w:val="24"/>
                <w:highlight w:val="none"/>
              </w:rPr>
              <w:t>存在重大缺陷的得1分；</w:t>
            </w:r>
            <w:r>
              <w:rPr>
                <w:rFonts w:hint="eastAsia" w:ascii="仿宋" w:hAnsi="仿宋" w:eastAsia="仿宋" w:cs="仿宋"/>
                <w:sz w:val="24"/>
                <w:szCs w:val="24"/>
                <w:highlight w:val="none"/>
              </w:rPr>
              <w:t>未提供的不得分。</w:t>
            </w:r>
            <w:r>
              <w:rPr>
                <w:rFonts w:hint="eastAsia" w:ascii="仿宋" w:hAnsi="仿宋" w:eastAsia="仿宋" w:cs="仿宋"/>
                <w:color w:val="auto"/>
                <w:kern w:val="0"/>
                <w:sz w:val="24"/>
                <w:szCs w:val="24"/>
                <w:highlight w:val="none"/>
                <w:lang w:val="en-US" w:eastAsia="zh-CN"/>
              </w:rPr>
              <w:t>）</w:t>
            </w:r>
          </w:p>
        </w:tc>
        <w:tc>
          <w:tcPr>
            <w:tcW w:w="795" w:type="dxa"/>
            <w:noWrap w:val="0"/>
            <w:vAlign w:val="center"/>
          </w:tcPr>
          <w:p w14:paraId="2F9A8F4F">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7FD5CC4D">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0DC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19" w:hRule="atLeast"/>
          <w:jc w:val="center"/>
        </w:trPr>
        <w:tc>
          <w:tcPr>
            <w:tcW w:w="838" w:type="dxa"/>
            <w:vMerge w:val="continue"/>
            <w:noWrap w:val="0"/>
            <w:vAlign w:val="center"/>
          </w:tcPr>
          <w:p w14:paraId="3D10765C">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7E901490">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15" w:type="dxa"/>
            <w:vMerge w:val="continue"/>
            <w:noWrap w:val="0"/>
            <w:vAlign w:val="center"/>
          </w:tcPr>
          <w:p w14:paraId="7448B124">
            <w:pPr>
              <w:widowControl/>
              <w:snapToGrid w:val="0"/>
              <w:spacing w:line="240" w:lineRule="auto"/>
              <w:jc w:val="center"/>
              <w:rPr>
                <w:rFonts w:hint="eastAsia" w:ascii="仿宋" w:hAnsi="仿宋" w:eastAsia="仿宋" w:cs="仿宋"/>
                <w:color w:val="auto"/>
                <w:kern w:val="0"/>
                <w:sz w:val="24"/>
                <w:szCs w:val="24"/>
                <w:highlight w:val="none"/>
                <w:lang w:val="en-US" w:eastAsia="zh-CN"/>
              </w:rPr>
            </w:pPr>
          </w:p>
        </w:tc>
        <w:tc>
          <w:tcPr>
            <w:tcW w:w="5488" w:type="dxa"/>
            <w:noWrap w:val="0"/>
            <w:vAlign w:val="center"/>
          </w:tcPr>
          <w:p w14:paraId="74E2BE7F">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rPr>
              <w:t>实施方案：包括对项目样品采集与检测分析方案、样品保存及返回方案、档案管理及分析报告编制方案（综合评定）</w:t>
            </w:r>
          </w:p>
          <w:p w14:paraId="11CC4522">
            <w:pPr>
              <w:pStyle w:val="3"/>
              <w:keepNext w:val="0"/>
              <w:keepLines w:val="0"/>
              <w:pageBreakBefore w:val="0"/>
              <w:numPr>
                <w:ilvl w:val="0"/>
                <w:numId w:val="0"/>
              </w:numPr>
              <w:kinsoku/>
              <w:wordWrap/>
              <w:overflowPunct/>
              <w:topLinePunct w:val="0"/>
              <w:autoSpaceDE/>
              <w:autoSpaceDN/>
              <w:bidi w:val="0"/>
              <w:spacing w:line="360" w:lineRule="exact"/>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rPr>
              <w:t>方案整体</w:t>
            </w:r>
            <w:r>
              <w:rPr>
                <w:rFonts w:hint="eastAsia" w:ascii="仿宋" w:hAnsi="仿宋" w:eastAsia="仿宋" w:cs="仿宋"/>
                <w:b w:val="0"/>
                <w:bCs w:val="0"/>
                <w:spacing w:val="-6"/>
                <w:sz w:val="24"/>
                <w:szCs w:val="24"/>
                <w:highlight w:val="none"/>
              </w:rPr>
              <w:t>详细、合理、全面的得5分；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w:t>
            </w:r>
            <w:r>
              <w:rPr>
                <w:rFonts w:hint="eastAsia" w:ascii="仿宋" w:hAnsi="仿宋" w:eastAsia="仿宋" w:cs="仿宋"/>
                <w:b w:val="0"/>
                <w:bCs w:val="0"/>
                <w:sz w:val="24"/>
                <w:szCs w:val="24"/>
                <w:highlight w:val="none"/>
              </w:rPr>
              <w:t>略有不足之处</w:t>
            </w:r>
            <w:r>
              <w:rPr>
                <w:rFonts w:hint="eastAsia" w:ascii="仿宋" w:hAnsi="仿宋" w:eastAsia="仿宋" w:cs="仿宋"/>
                <w:b w:val="0"/>
                <w:bCs w:val="0"/>
                <w:spacing w:val="-6"/>
                <w:sz w:val="24"/>
                <w:szCs w:val="24"/>
                <w:highlight w:val="none"/>
              </w:rPr>
              <w:t>的得4分；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整体基本详细、合理、全面的得3分；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w:t>
            </w:r>
            <w:r>
              <w:rPr>
                <w:rFonts w:hint="eastAsia" w:ascii="仿宋" w:hAnsi="仿宋" w:eastAsia="仿宋" w:cs="仿宋"/>
                <w:b w:val="0"/>
                <w:bCs w:val="0"/>
                <w:sz w:val="24"/>
                <w:szCs w:val="24"/>
                <w:highlight w:val="none"/>
              </w:rPr>
              <w:t>不具备实施性</w:t>
            </w:r>
            <w:r>
              <w:rPr>
                <w:rFonts w:hint="eastAsia" w:ascii="仿宋" w:hAnsi="仿宋" w:eastAsia="仿宋" w:cs="仿宋"/>
                <w:b w:val="0"/>
                <w:bCs w:val="0"/>
                <w:spacing w:val="-6"/>
                <w:sz w:val="24"/>
                <w:szCs w:val="24"/>
                <w:highlight w:val="none"/>
              </w:rPr>
              <w:t>的得2分；</w:t>
            </w:r>
            <w:r>
              <w:rPr>
                <w:rFonts w:hint="eastAsia" w:ascii="仿宋" w:hAnsi="仿宋" w:eastAsia="仿宋" w:cs="仿宋"/>
                <w:b w:val="0"/>
                <w:bCs w:val="0"/>
                <w:sz w:val="24"/>
                <w:szCs w:val="24"/>
                <w:highlight w:val="none"/>
              </w:rPr>
              <w:t>方案</w:t>
            </w:r>
            <w:r>
              <w:rPr>
                <w:rFonts w:hint="eastAsia" w:ascii="仿宋" w:hAnsi="仿宋" w:eastAsia="仿宋" w:cs="仿宋"/>
                <w:b w:val="0"/>
                <w:bCs w:val="0"/>
                <w:spacing w:val="-6"/>
                <w:sz w:val="24"/>
                <w:szCs w:val="24"/>
                <w:highlight w:val="none"/>
              </w:rPr>
              <w:t>整体存在重大缺陷的得1分；</w:t>
            </w:r>
            <w:r>
              <w:rPr>
                <w:rFonts w:hint="eastAsia" w:ascii="仿宋" w:hAnsi="仿宋" w:eastAsia="仿宋" w:cs="仿宋"/>
                <w:b w:val="0"/>
                <w:bCs w:val="0"/>
                <w:sz w:val="24"/>
                <w:szCs w:val="24"/>
                <w:highlight w:val="none"/>
              </w:rPr>
              <w:t>未提供的不得分。）</w:t>
            </w:r>
          </w:p>
        </w:tc>
        <w:tc>
          <w:tcPr>
            <w:tcW w:w="795" w:type="dxa"/>
            <w:noWrap w:val="0"/>
            <w:vAlign w:val="center"/>
          </w:tcPr>
          <w:p w14:paraId="663037E2">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31F59B89">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1F81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98" w:hRule="atLeast"/>
          <w:jc w:val="center"/>
        </w:trPr>
        <w:tc>
          <w:tcPr>
            <w:tcW w:w="838" w:type="dxa"/>
            <w:vMerge w:val="continue"/>
            <w:noWrap w:val="0"/>
            <w:vAlign w:val="center"/>
          </w:tcPr>
          <w:p w14:paraId="5A5AF2C9">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6E011C64">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15" w:type="dxa"/>
            <w:vMerge w:val="continue"/>
            <w:noWrap w:val="0"/>
            <w:vAlign w:val="center"/>
          </w:tcPr>
          <w:p w14:paraId="2A99BFDD">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4A28D6BD">
            <w:pPr>
              <w:keepNext w:val="0"/>
              <w:keepLines w:val="0"/>
              <w:pageBreakBefore w:val="0"/>
              <w:numPr>
                <w:ilvl w:val="0"/>
                <w:numId w:val="0"/>
              </w:numPr>
              <w:kinsoku/>
              <w:wordWrap/>
              <w:overflowPunct/>
              <w:topLinePunct w:val="0"/>
              <w:autoSpaceDE/>
              <w:autoSpaceDN/>
              <w:bidi w:val="0"/>
              <w:snapToGrid w:val="0"/>
              <w:spacing w:line="360" w:lineRule="exact"/>
              <w:ind w:left="0" w:lef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rPr>
              <w:t>进度保证：确保项目按时推进的方案和措施，包括验收方案等（综合评定）</w:t>
            </w:r>
          </w:p>
          <w:p w14:paraId="3C49B800">
            <w:pPr>
              <w:keepNext w:val="0"/>
              <w:keepLines w:val="0"/>
              <w:pageBreakBefore w:val="0"/>
              <w:numPr>
                <w:ilvl w:val="0"/>
                <w:numId w:val="0"/>
              </w:numPr>
              <w:kinsoku/>
              <w:wordWrap/>
              <w:overflowPunct/>
              <w:topLinePunct w:val="0"/>
              <w:autoSpaceDE/>
              <w:autoSpaceDN/>
              <w:bidi w:val="0"/>
              <w:snapToGrid w:val="0"/>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95" w:type="dxa"/>
            <w:noWrap w:val="0"/>
            <w:vAlign w:val="center"/>
          </w:tcPr>
          <w:p w14:paraId="4395717E">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3CE9FA11">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6D41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8" w:hRule="atLeast"/>
          <w:jc w:val="center"/>
        </w:trPr>
        <w:tc>
          <w:tcPr>
            <w:tcW w:w="838" w:type="dxa"/>
            <w:vMerge w:val="continue"/>
            <w:noWrap w:val="0"/>
            <w:vAlign w:val="center"/>
          </w:tcPr>
          <w:p w14:paraId="3797FED0">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6A2F33A0">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15" w:type="dxa"/>
            <w:vMerge w:val="continue"/>
            <w:noWrap w:val="0"/>
            <w:vAlign w:val="center"/>
          </w:tcPr>
          <w:p w14:paraId="57D96CDA">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1B786D41">
            <w:pPr>
              <w:keepNext w:val="0"/>
              <w:keepLines w:val="0"/>
              <w:pageBreakBefore w:val="0"/>
              <w:numPr>
                <w:ilvl w:val="0"/>
                <w:numId w:val="0"/>
              </w:numPr>
              <w:kinsoku/>
              <w:wordWrap/>
              <w:overflowPunct/>
              <w:topLinePunct w:val="0"/>
              <w:autoSpaceDE/>
              <w:autoSpaceDN/>
              <w:bidi w:val="0"/>
              <w:snapToGrid w:val="0"/>
              <w:spacing w:line="360" w:lineRule="exact"/>
              <w:ind w:left="0" w:lef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zh-CN"/>
              </w:rPr>
              <w:t>质量保证：在样品采集、加工、保存及检测分析过程中的采取的管理制度、操作规范、控制措施及考核手段等（综合评定）</w:t>
            </w:r>
          </w:p>
          <w:p w14:paraId="6C276526">
            <w:pPr>
              <w:keepNext w:val="0"/>
              <w:keepLines w:val="0"/>
              <w:pageBreakBefore w:val="0"/>
              <w:numPr>
                <w:ilvl w:val="0"/>
                <w:numId w:val="0"/>
              </w:numPr>
              <w:kinsoku/>
              <w:wordWrap/>
              <w:overflowPunct/>
              <w:topLinePunct w:val="0"/>
              <w:autoSpaceDE/>
              <w:autoSpaceDN/>
              <w:bidi w:val="0"/>
              <w:snapToGrid w:val="0"/>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95" w:type="dxa"/>
            <w:noWrap w:val="0"/>
            <w:vAlign w:val="center"/>
          </w:tcPr>
          <w:p w14:paraId="0782DC5C">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313BD116">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4ACA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42" w:hRule="atLeast"/>
          <w:jc w:val="center"/>
        </w:trPr>
        <w:tc>
          <w:tcPr>
            <w:tcW w:w="838" w:type="dxa"/>
            <w:vMerge w:val="continue"/>
            <w:noWrap w:val="0"/>
            <w:vAlign w:val="center"/>
          </w:tcPr>
          <w:p w14:paraId="35ADFAB0">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5B23274C">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15" w:type="dxa"/>
            <w:vMerge w:val="continue"/>
            <w:noWrap w:val="0"/>
            <w:vAlign w:val="center"/>
          </w:tcPr>
          <w:p w14:paraId="330A8DC1">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6D50F7FA">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（5）重难点分析：</w:t>
            </w:r>
            <w:r>
              <w:rPr>
                <w:rFonts w:hint="eastAsia" w:ascii="仿宋" w:hAnsi="仿宋" w:eastAsia="仿宋" w:cs="仿宋"/>
                <w:b w:val="0"/>
                <w:bCs w:val="0"/>
                <w:color w:val="auto"/>
                <w:kern w:val="2"/>
                <w:sz w:val="24"/>
                <w:szCs w:val="24"/>
                <w:highlight w:val="none"/>
                <w:lang w:val="en-US" w:eastAsia="zh-CN" w:bidi="ar-SA"/>
              </w:rPr>
              <w:t>投标人对本项目服务重点、难点的分析到位，提出解决方案，且方案符合实际情况，合理可行，综合评定。（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95" w:type="dxa"/>
            <w:noWrap w:val="0"/>
            <w:vAlign w:val="center"/>
          </w:tcPr>
          <w:p w14:paraId="75F2DBA3">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0547744B">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284A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17" w:hRule="atLeast"/>
          <w:jc w:val="center"/>
        </w:trPr>
        <w:tc>
          <w:tcPr>
            <w:tcW w:w="838" w:type="dxa"/>
            <w:vMerge w:val="continue"/>
            <w:noWrap w:val="0"/>
            <w:vAlign w:val="center"/>
          </w:tcPr>
          <w:p w14:paraId="2168F6F4">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4310D14F">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15" w:type="dxa"/>
            <w:vMerge w:val="continue"/>
            <w:noWrap w:val="0"/>
            <w:vAlign w:val="center"/>
          </w:tcPr>
          <w:p w14:paraId="68834021">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532FC97F">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rPr>
              <w:t>数据安全：</w:t>
            </w:r>
            <w:r>
              <w:rPr>
                <w:rFonts w:hint="eastAsia" w:ascii="仿宋" w:hAnsi="仿宋" w:eastAsia="仿宋" w:cs="仿宋"/>
                <w:color w:val="auto"/>
                <w:kern w:val="0"/>
                <w:sz w:val="24"/>
                <w:szCs w:val="24"/>
                <w:highlight w:val="none"/>
              </w:rPr>
              <w:t>在全过程中采取严格的保密措施，</w:t>
            </w:r>
            <w:r>
              <w:rPr>
                <w:rFonts w:hint="eastAsia" w:ascii="仿宋" w:hAnsi="仿宋" w:eastAsia="仿宋" w:cs="仿宋"/>
                <w:color w:val="auto"/>
                <w:kern w:val="0"/>
                <w:sz w:val="24"/>
                <w:szCs w:val="24"/>
                <w:highlight w:val="none"/>
                <w:lang w:val="en-US" w:eastAsia="zh-CN"/>
              </w:rPr>
              <w:t>未经采购人许可，供应商不得引用和泄漏检测数据给任何第三方，且检测数据、报告等文本应按照有关保密规定报送和管理。</w:t>
            </w:r>
          </w:p>
          <w:p w14:paraId="2C41C42C">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95" w:type="dxa"/>
            <w:noWrap w:val="0"/>
            <w:vAlign w:val="center"/>
          </w:tcPr>
          <w:p w14:paraId="2E410AB9">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1A640F19">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182B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98" w:hRule="atLeast"/>
          <w:jc w:val="center"/>
        </w:trPr>
        <w:tc>
          <w:tcPr>
            <w:tcW w:w="838" w:type="dxa"/>
            <w:vMerge w:val="continue"/>
            <w:noWrap w:val="0"/>
            <w:vAlign w:val="center"/>
          </w:tcPr>
          <w:p w14:paraId="4040F5DC">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7657A3F6">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215" w:type="dxa"/>
            <w:vMerge w:val="continue"/>
            <w:noWrap w:val="0"/>
            <w:vAlign w:val="center"/>
          </w:tcPr>
          <w:p w14:paraId="3D1D4F52">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25198B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21" w:rightChars="-1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优惠承诺</w:t>
            </w:r>
          </w:p>
          <w:p w14:paraId="6107EAB4">
            <w:pPr>
              <w:pStyle w:val="9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根据针对本项目投标人能提供的其他有价值的服务优惠和承诺进行</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rPr>
              <w:t>。</w:t>
            </w:r>
          </w:p>
          <w:p w14:paraId="5BBBA123">
            <w:pPr>
              <w:pStyle w:val="9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FF0000"/>
                <w:kern w:val="0"/>
                <w:sz w:val="24"/>
                <w:szCs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服务优惠和承诺切实可行的得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分；服务优惠和承诺</w:t>
            </w:r>
            <w:r>
              <w:rPr>
                <w:rFonts w:hint="eastAsia" w:ascii="仿宋" w:hAnsi="仿宋" w:eastAsia="仿宋" w:cs="仿宋"/>
                <w:color w:val="auto"/>
                <w:sz w:val="24"/>
                <w:szCs w:val="24"/>
                <w:highlight w:val="none"/>
                <w:lang w:val="en-US" w:eastAsia="zh-CN"/>
              </w:rPr>
              <w:t>较少的得3分；</w:t>
            </w:r>
            <w:r>
              <w:rPr>
                <w:rFonts w:hint="eastAsia" w:ascii="仿宋" w:hAnsi="仿宋" w:eastAsia="仿宋" w:cs="仿宋"/>
                <w:color w:val="auto"/>
                <w:sz w:val="24"/>
                <w:szCs w:val="24"/>
                <w:highlight w:val="none"/>
              </w:rPr>
              <w:t>缺少具体优惠方案的得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分；未提及此项不得分。</w:t>
            </w:r>
            <w:r>
              <w:rPr>
                <w:rFonts w:hint="eastAsia" w:ascii="仿宋" w:hAnsi="仿宋" w:eastAsia="仿宋" w:cs="仿宋"/>
                <w:color w:val="auto"/>
                <w:sz w:val="24"/>
                <w:szCs w:val="24"/>
                <w:highlight w:val="none"/>
                <w:lang w:eastAsia="zh-CN"/>
              </w:rPr>
              <w:t>）</w:t>
            </w:r>
          </w:p>
        </w:tc>
        <w:tc>
          <w:tcPr>
            <w:tcW w:w="795" w:type="dxa"/>
            <w:noWrap w:val="0"/>
            <w:vAlign w:val="center"/>
          </w:tcPr>
          <w:p w14:paraId="4F491634">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189FF8C7">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59C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06" w:hRule="atLeast"/>
          <w:jc w:val="center"/>
        </w:trPr>
        <w:tc>
          <w:tcPr>
            <w:tcW w:w="838" w:type="dxa"/>
            <w:vMerge w:val="continue"/>
            <w:noWrap w:val="0"/>
            <w:vAlign w:val="center"/>
          </w:tcPr>
          <w:p w14:paraId="00F1849F">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56819C3D">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215" w:type="dxa"/>
            <w:vMerge w:val="continue"/>
            <w:noWrap w:val="0"/>
            <w:vAlign w:val="center"/>
          </w:tcPr>
          <w:p w14:paraId="296B404C">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5EC9AD0A">
            <w:pPr>
              <w:keepNext w:val="0"/>
              <w:keepLines w:val="0"/>
              <w:pageBreakBefore w:val="0"/>
              <w:widowControl/>
              <w:numPr>
                <w:ilvl w:val="0"/>
                <w:numId w:val="0"/>
              </w:numPr>
              <w:kinsoku/>
              <w:wordWrap/>
              <w:overflowPunct/>
              <w:topLinePunct w:val="0"/>
              <w:autoSpaceDE/>
              <w:autoSpaceDN/>
              <w:bidi w:val="0"/>
              <w:snapToGrid w:val="0"/>
              <w:spacing w:line="360" w:lineRule="exact"/>
              <w:ind w:left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供应商CA</w:t>
            </w:r>
            <w:r>
              <w:rPr>
                <w:rFonts w:hint="eastAsia" w:ascii="仿宋" w:hAnsi="仿宋" w:eastAsia="仿宋" w:cs="仿宋"/>
                <w:color w:val="auto"/>
                <w:kern w:val="0"/>
                <w:sz w:val="24"/>
                <w:szCs w:val="24"/>
                <w:highlight w:val="none"/>
                <w:lang w:val="en-US" w:eastAsia="zh-CN"/>
              </w:rPr>
              <w:t>TL资质能力附表参数覆盖本标项检测指标情况综合评定，覆盖率完整且全面的得8分，投标人每缺1项检测指标扣1分，扣完为止。</w:t>
            </w:r>
          </w:p>
          <w:p w14:paraId="1D5D1A01">
            <w:pPr>
              <w:keepNext w:val="0"/>
              <w:keepLines w:val="0"/>
              <w:pageBreakBefore w:val="0"/>
              <w:widowControl/>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（须提供CATL考核合格证书附表扫描件，并标注页码；按招标文件的要求，编制CATL资质能力附表参数对应表，每个单项需指明在CATL考核合格证书附表扫描件的页码，便于查证。均加盖公章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注：请投标人自行提供偏离明细的说明，不提供的，得0分；抽查如发现与事实不符的，不得分）</w:t>
            </w:r>
          </w:p>
        </w:tc>
        <w:tc>
          <w:tcPr>
            <w:tcW w:w="795" w:type="dxa"/>
            <w:noWrap w:val="0"/>
            <w:vAlign w:val="center"/>
          </w:tcPr>
          <w:p w14:paraId="7441B2A9">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996" w:type="dxa"/>
            <w:noWrap w:val="0"/>
            <w:vAlign w:val="center"/>
          </w:tcPr>
          <w:p w14:paraId="032DB1C2">
            <w:pPr>
              <w:widowControl/>
              <w:numPr>
                <w:ilvl w:val="0"/>
                <w:numId w:val="0"/>
              </w:numPr>
              <w:snapToGrid w:val="0"/>
              <w:spacing w:line="360" w:lineRule="auto"/>
              <w:ind w:lef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00C3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48" w:hRule="atLeast"/>
          <w:jc w:val="center"/>
        </w:trPr>
        <w:tc>
          <w:tcPr>
            <w:tcW w:w="838" w:type="dxa"/>
            <w:vMerge w:val="continue"/>
            <w:noWrap w:val="0"/>
            <w:vAlign w:val="center"/>
          </w:tcPr>
          <w:p w14:paraId="32645895">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2F246B8F">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215" w:type="dxa"/>
            <w:vMerge w:val="restart"/>
            <w:noWrap w:val="0"/>
            <w:vAlign w:val="center"/>
          </w:tcPr>
          <w:p w14:paraId="2F71B9FB">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投标人所投项目检测的实验室场地及设备条件</w:t>
            </w:r>
          </w:p>
        </w:tc>
        <w:tc>
          <w:tcPr>
            <w:tcW w:w="5488" w:type="dxa"/>
            <w:noWrap w:val="0"/>
            <w:vAlign w:val="center"/>
          </w:tcPr>
          <w:p w14:paraId="52C06924">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检测场地独立、固定、布局合理，根据投标方提供的实验室检验区布局图</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rPr>
              <w:t>。</w:t>
            </w:r>
          </w:p>
          <w:p w14:paraId="4BFA3B23">
            <w:pPr>
              <w:pStyle w:val="3"/>
              <w:keepNext w:val="0"/>
              <w:keepLines w:val="0"/>
              <w:pageBreakBefore w:val="0"/>
              <w:numPr>
                <w:ilvl w:val="0"/>
                <w:numId w:val="0"/>
              </w:numPr>
              <w:kinsoku/>
              <w:wordWrap/>
              <w:overflowPunct/>
              <w:topLinePunct w:val="0"/>
              <w:autoSpaceDE/>
              <w:autoSpaceDN/>
              <w:bidi w:val="0"/>
              <w:spacing w:line="360" w:lineRule="exact"/>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①实验室场地独立、固定、布局合理的得3分；②实验室场地一般、布局较合理得2分；③实验室场不独立、固定、布局不合理的得1分；④不提供不得分。</w:t>
            </w:r>
          </w:p>
        </w:tc>
        <w:tc>
          <w:tcPr>
            <w:tcW w:w="795" w:type="dxa"/>
            <w:noWrap w:val="0"/>
            <w:vAlign w:val="center"/>
          </w:tcPr>
          <w:p w14:paraId="1534D18D">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996" w:type="dxa"/>
            <w:noWrap w:val="0"/>
            <w:vAlign w:val="center"/>
          </w:tcPr>
          <w:p w14:paraId="2D8002B1">
            <w:pPr>
              <w:pStyle w:val="3"/>
              <w:tabs>
                <w:tab w:val="left" w:pos="0"/>
                <w:tab w:val="clear" w:pos="432"/>
              </w:tabs>
              <w:ind w:left="12" w:leftChars="0" w:hanging="12"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主观分</w:t>
            </w:r>
          </w:p>
        </w:tc>
      </w:tr>
      <w:tr w14:paraId="4A8E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34" w:hRule="atLeast"/>
          <w:jc w:val="center"/>
        </w:trPr>
        <w:tc>
          <w:tcPr>
            <w:tcW w:w="838" w:type="dxa"/>
            <w:vMerge w:val="continue"/>
            <w:noWrap w:val="0"/>
            <w:vAlign w:val="center"/>
          </w:tcPr>
          <w:p w14:paraId="0EEF11F7">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5EA1AF9B">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215" w:type="dxa"/>
            <w:vMerge w:val="continue"/>
            <w:noWrap w:val="0"/>
            <w:vAlign w:val="center"/>
          </w:tcPr>
          <w:p w14:paraId="42126A70">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19337563">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（2）投标人是否建有足够的冷藏设备设施和库房：能满足要求的得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分，未建有的不得分。（须提供冷库照片及发票或租赁合同等的复印件）</w:t>
            </w:r>
          </w:p>
        </w:tc>
        <w:tc>
          <w:tcPr>
            <w:tcW w:w="795" w:type="dxa"/>
            <w:noWrap w:val="0"/>
            <w:vAlign w:val="center"/>
          </w:tcPr>
          <w:p w14:paraId="18C5761E">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996" w:type="dxa"/>
            <w:noWrap w:val="0"/>
            <w:vAlign w:val="center"/>
          </w:tcPr>
          <w:p w14:paraId="608A3484">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14C0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37" w:hRule="atLeast"/>
          <w:jc w:val="center"/>
        </w:trPr>
        <w:tc>
          <w:tcPr>
            <w:tcW w:w="838" w:type="dxa"/>
            <w:vMerge w:val="continue"/>
            <w:noWrap w:val="0"/>
            <w:vAlign w:val="center"/>
          </w:tcPr>
          <w:p w14:paraId="6CFDDAFA">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7CAA3BF0">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215" w:type="dxa"/>
            <w:vMerge w:val="continue"/>
            <w:noWrap w:val="0"/>
            <w:vAlign w:val="center"/>
          </w:tcPr>
          <w:p w14:paraId="546403EA">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72D58822">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拟投入检测的仪器设备的优劣性：有满足检测需求的全自动连续流动注射分析仪、液质联用仪（LC-MS/MS）、气质联用仪（GC-MS或GC-MS/MS）、电感耦合等离子质谱仪（ICP-MS）、电感耦合等离子光谱仪、原子荧光形态分析仪和原子吸收仪。以上仪器均具备的得满分</w:t>
            </w:r>
            <w:r>
              <w:rPr>
                <w:rFonts w:hint="eastAsia" w:ascii="仿宋" w:hAnsi="仿宋" w:eastAsia="仿宋" w:cs="仿宋"/>
                <w:color w:val="auto"/>
                <w:sz w:val="24"/>
                <w:szCs w:val="24"/>
                <w:highlight w:val="none"/>
                <w:lang w:val="en-US" w:eastAsia="zh-CN"/>
              </w:rPr>
              <w:t>7分</w:t>
            </w:r>
            <w:r>
              <w:rPr>
                <w:rFonts w:hint="eastAsia" w:ascii="仿宋" w:hAnsi="仿宋" w:eastAsia="仿宋" w:cs="仿宋"/>
                <w:color w:val="auto"/>
                <w:sz w:val="24"/>
                <w:szCs w:val="24"/>
                <w:highlight w:val="none"/>
              </w:rPr>
              <w:t>，每少1种扣1分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w:t>
            </w:r>
          </w:p>
          <w:p w14:paraId="7C19B27D">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FF0000"/>
                <w:kern w:val="0"/>
                <w:sz w:val="24"/>
                <w:szCs w:val="24"/>
                <w:highlight w:val="none"/>
                <w:lang w:eastAsia="zh-CN"/>
              </w:rPr>
            </w:pPr>
            <w:r>
              <w:rPr>
                <w:rFonts w:hint="eastAsia" w:ascii="仿宋" w:hAnsi="仿宋" w:eastAsia="仿宋" w:cs="仿宋"/>
                <w:color w:val="auto"/>
                <w:sz w:val="24"/>
                <w:szCs w:val="24"/>
                <w:highlight w:val="none"/>
              </w:rPr>
              <w:t>（须提供合同或仪器设备购置发票扫描件并加盖投标人公章编入投标文件中，未提供或提供不全不得分）</w:t>
            </w:r>
          </w:p>
        </w:tc>
        <w:tc>
          <w:tcPr>
            <w:tcW w:w="795" w:type="dxa"/>
            <w:noWrap w:val="0"/>
            <w:vAlign w:val="center"/>
          </w:tcPr>
          <w:p w14:paraId="5C32C156">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996" w:type="dxa"/>
            <w:noWrap w:val="0"/>
            <w:vAlign w:val="center"/>
          </w:tcPr>
          <w:p w14:paraId="164CC165">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rPr>
              <w:t>观分</w:t>
            </w:r>
          </w:p>
        </w:tc>
      </w:tr>
      <w:tr w14:paraId="2410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81" w:hRule="atLeast"/>
          <w:jc w:val="center"/>
        </w:trPr>
        <w:tc>
          <w:tcPr>
            <w:tcW w:w="838" w:type="dxa"/>
            <w:vMerge w:val="continue"/>
            <w:noWrap w:val="0"/>
            <w:vAlign w:val="center"/>
          </w:tcPr>
          <w:p w14:paraId="32D6DAB0">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689AC6FC">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215" w:type="dxa"/>
            <w:vMerge w:val="continue"/>
            <w:noWrap w:val="0"/>
            <w:vAlign w:val="center"/>
          </w:tcPr>
          <w:p w14:paraId="02AF79DA">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5F578792">
            <w:pPr>
              <w:tabs>
                <w:tab w:val="left" w:pos="2061"/>
              </w:tabs>
              <w:jc w:val="left"/>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sz w:val="24"/>
                <w:szCs w:val="24"/>
                <w:highlight w:val="none"/>
              </w:rPr>
              <w:t>有食</w:t>
            </w:r>
            <w:r>
              <w:rPr>
                <w:rFonts w:hint="eastAsia" w:ascii="仿宋" w:hAnsi="仿宋" w:eastAsia="仿宋" w:cs="仿宋"/>
                <w:sz w:val="24"/>
                <w:szCs w:val="24"/>
                <w:highlight w:val="none"/>
                <w:lang w:val="en-US" w:eastAsia="zh-CN"/>
              </w:rPr>
              <w:t>用农产</w:t>
            </w:r>
            <w:r>
              <w:rPr>
                <w:rFonts w:hint="eastAsia" w:ascii="仿宋" w:hAnsi="仿宋" w:eastAsia="仿宋" w:cs="仿宋"/>
                <w:sz w:val="24"/>
                <w:szCs w:val="24"/>
                <w:highlight w:val="none"/>
              </w:rPr>
              <w:t>品专用采样车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并且能够满足检测工作需要的得2分</w:t>
            </w:r>
            <w:r>
              <w:rPr>
                <w:rFonts w:hint="eastAsia" w:ascii="仿宋" w:hAnsi="仿宋" w:eastAsia="仿宋" w:cs="仿宋"/>
                <w:sz w:val="24"/>
                <w:szCs w:val="24"/>
                <w:highlight w:val="none"/>
              </w:rPr>
              <w:t>。</w:t>
            </w:r>
          </w:p>
          <w:p w14:paraId="2572705E">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提供采样车辆的发票和行驶证的复印件等证明材料</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未提供或提供不全的不得分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w:t>
            </w:r>
          </w:p>
        </w:tc>
        <w:tc>
          <w:tcPr>
            <w:tcW w:w="795" w:type="dxa"/>
            <w:noWrap w:val="0"/>
            <w:vAlign w:val="center"/>
          </w:tcPr>
          <w:p w14:paraId="12E146C4">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996" w:type="dxa"/>
            <w:noWrap w:val="0"/>
            <w:vAlign w:val="center"/>
          </w:tcPr>
          <w:p w14:paraId="14225145">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4EF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53" w:hRule="atLeast"/>
          <w:jc w:val="center"/>
        </w:trPr>
        <w:tc>
          <w:tcPr>
            <w:tcW w:w="838" w:type="dxa"/>
            <w:vMerge w:val="continue"/>
            <w:noWrap w:val="0"/>
            <w:vAlign w:val="center"/>
          </w:tcPr>
          <w:p w14:paraId="7432AB35">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7A6421F9">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215" w:type="dxa"/>
            <w:vMerge w:val="restart"/>
            <w:noWrap w:val="0"/>
            <w:vAlign w:val="center"/>
          </w:tcPr>
          <w:p w14:paraId="4ED8B95F">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项目人员配备</w:t>
            </w:r>
          </w:p>
        </w:tc>
        <w:tc>
          <w:tcPr>
            <w:tcW w:w="5488" w:type="dxa"/>
            <w:noWrap w:val="0"/>
            <w:vAlign w:val="center"/>
          </w:tcPr>
          <w:p w14:paraId="3A874A04">
            <w:pPr>
              <w:keepNext w:val="0"/>
              <w:keepLines w:val="0"/>
              <w:pageBreakBefore w:val="0"/>
              <w:numPr>
                <w:ilvl w:val="0"/>
                <w:numId w:val="0"/>
              </w:numPr>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根据项目负责人的素质、专业技术能力、从业经验等情况进行</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rPr>
              <w:t>。</w:t>
            </w:r>
          </w:p>
          <w:p w14:paraId="1F29ACF5">
            <w:pPr>
              <w:keepNext w:val="0"/>
              <w:keepLines w:val="0"/>
              <w:pageBreakBefore w:val="0"/>
              <w:numPr>
                <w:ilvl w:val="0"/>
                <w:numId w:val="0"/>
              </w:numPr>
              <w:kinsoku/>
              <w:wordWrap/>
              <w:overflowPunct/>
              <w:topLinePunct w:val="0"/>
              <w:autoSpaceDE/>
              <w:autoSpaceDN/>
              <w:bidi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项目负责人专业技术能力强、相关工作经验丰富的得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分；项目负责人专业技术能力较好、但工作经验</w:t>
            </w:r>
            <w:r>
              <w:rPr>
                <w:rFonts w:hint="eastAsia" w:ascii="仿宋" w:hAnsi="仿宋" w:eastAsia="仿宋" w:cs="仿宋"/>
                <w:color w:val="auto"/>
                <w:kern w:val="0"/>
                <w:sz w:val="24"/>
                <w:szCs w:val="24"/>
                <w:highlight w:val="none"/>
                <w:lang w:val="en-US" w:eastAsia="zh-CN"/>
              </w:rPr>
              <w:t>一般</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项目负责人专业技术能力</w:t>
            </w:r>
            <w:r>
              <w:rPr>
                <w:rFonts w:hint="eastAsia" w:ascii="仿宋" w:hAnsi="仿宋" w:eastAsia="仿宋" w:cs="仿宋"/>
                <w:color w:val="auto"/>
                <w:kern w:val="0"/>
                <w:sz w:val="24"/>
                <w:szCs w:val="24"/>
                <w:highlight w:val="none"/>
                <w:lang w:val="en-US" w:eastAsia="zh-CN"/>
              </w:rPr>
              <w:t>一般</w:t>
            </w:r>
            <w:r>
              <w:rPr>
                <w:rFonts w:hint="eastAsia" w:ascii="仿宋" w:hAnsi="仿宋" w:eastAsia="仿宋" w:cs="仿宋"/>
                <w:color w:val="auto"/>
                <w:kern w:val="0"/>
                <w:sz w:val="24"/>
                <w:szCs w:val="24"/>
                <w:highlight w:val="none"/>
              </w:rPr>
              <w:t>、但工作经验</w:t>
            </w:r>
            <w:r>
              <w:rPr>
                <w:rFonts w:hint="eastAsia" w:ascii="仿宋" w:hAnsi="仿宋" w:eastAsia="仿宋" w:cs="仿宋"/>
                <w:color w:val="auto"/>
                <w:kern w:val="0"/>
                <w:sz w:val="24"/>
                <w:szCs w:val="24"/>
                <w:highlight w:val="none"/>
                <w:lang w:val="en-US" w:eastAsia="zh-CN"/>
              </w:rPr>
              <w:t>少</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795" w:type="dxa"/>
            <w:noWrap w:val="0"/>
            <w:vAlign w:val="center"/>
          </w:tcPr>
          <w:p w14:paraId="23F3A310">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996" w:type="dxa"/>
            <w:noWrap w:val="0"/>
            <w:vAlign w:val="center"/>
          </w:tcPr>
          <w:p w14:paraId="13B3DE9A">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2633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8" w:hRule="atLeast"/>
          <w:jc w:val="center"/>
        </w:trPr>
        <w:tc>
          <w:tcPr>
            <w:tcW w:w="838" w:type="dxa"/>
            <w:vMerge w:val="continue"/>
            <w:noWrap w:val="0"/>
            <w:vAlign w:val="center"/>
          </w:tcPr>
          <w:p w14:paraId="74BFC105">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75ECB7B2">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215" w:type="dxa"/>
            <w:vMerge w:val="continue"/>
            <w:noWrap w:val="0"/>
            <w:vAlign w:val="center"/>
          </w:tcPr>
          <w:p w14:paraId="54B3FA8F">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2239B979">
            <w:pPr>
              <w:keepNext w:val="0"/>
              <w:keepLines w:val="0"/>
              <w:pageBreakBefore w:val="0"/>
              <w:numPr>
                <w:ilvl w:val="0"/>
                <w:numId w:val="0"/>
              </w:numPr>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项目组成员中</w:t>
            </w:r>
            <w:r>
              <w:rPr>
                <w:rFonts w:hint="eastAsia" w:ascii="仿宋" w:hAnsi="仿宋" w:eastAsia="仿宋" w:cs="仿宋"/>
                <w:color w:val="auto"/>
                <w:kern w:val="0"/>
                <w:sz w:val="24"/>
                <w:szCs w:val="24"/>
                <w:highlight w:val="none"/>
              </w:rPr>
              <w:t>高级</w:t>
            </w:r>
            <w:r>
              <w:rPr>
                <w:rFonts w:hint="eastAsia" w:ascii="仿宋" w:hAnsi="仿宋" w:eastAsia="仿宋" w:cs="仿宋"/>
                <w:color w:val="auto"/>
                <w:kern w:val="0"/>
                <w:sz w:val="24"/>
                <w:szCs w:val="24"/>
                <w:highlight w:val="none"/>
                <w:lang w:val="en-US" w:eastAsia="zh-CN"/>
              </w:rPr>
              <w:t>及以上</w:t>
            </w:r>
            <w:r>
              <w:rPr>
                <w:rFonts w:hint="eastAsia" w:ascii="仿宋" w:hAnsi="仿宋" w:eastAsia="仿宋" w:cs="仿宋"/>
                <w:color w:val="auto"/>
                <w:kern w:val="0"/>
                <w:sz w:val="24"/>
                <w:szCs w:val="24"/>
                <w:highlight w:val="none"/>
              </w:rPr>
              <w:t>职称达到10人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以上的得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高级</w:t>
            </w:r>
            <w:r>
              <w:rPr>
                <w:rFonts w:hint="eastAsia" w:ascii="仿宋" w:hAnsi="仿宋" w:eastAsia="仿宋" w:cs="仿宋"/>
                <w:color w:val="auto"/>
                <w:kern w:val="0"/>
                <w:sz w:val="24"/>
                <w:szCs w:val="24"/>
                <w:highlight w:val="none"/>
                <w:lang w:val="en-US" w:eastAsia="zh-CN"/>
              </w:rPr>
              <w:t>及以上</w:t>
            </w:r>
            <w:r>
              <w:rPr>
                <w:rFonts w:hint="eastAsia" w:ascii="仿宋" w:hAnsi="仿宋" w:eastAsia="仿宋" w:cs="仿宋"/>
                <w:color w:val="auto"/>
                <w:kern w:val="0"/>
                <w:sz w:val="24"/>
                <w:szCs w:val="24"/>
                <w:highlight w:val="none"/>
              </w:rPr>
              <w:t>职称达到</w:t>
            </w:r>
            <w:r>
              <w:rPr>
                <w:rFonts w:hint="eastAsia" w:ascii="仿宋" w:hAnsi="仿宋" w:eastAsia="仿宋" w:cs="仿宋"/>
                <w:color w:val="auto"/>
                <w:kern w:val="0"/>
                <w:sz w:val="24"/>
                <w:szCs w:val="24"/>
                <w:highlight w:val="none"/>
                <w:lang w:val="en-US" w:eastAsia="zh-CN"/>
              </w:rPr>
              <w:t>9人（含）-5</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高级</w:t>
            </w:r>
            <w:r>
              <w:rPr>
                <w:rFonts w:hint="eastAsia" w:ascii="仿宋" w:hAnsi="仿宋" w:eastAsia="仿宋" w:cs="仿宋"/>
                <w:color w:val="auto"/>
                <w:kern w:val="0"/>
                <w:sz w:val="24"/>
                <w:szCs w:val="24"/>
                <w:highlight w:val="none"/>
                <w:lang w:val="en-US" w:eastAsia="zh-CN"/>
              </w:rPr>
              <w:t>及以上</w:t>
            </w:r>
            <w:r>
              <w:rPr>
                <w:rFonts w:hint="eastAsia" w:ascii="仿宋" w:hAnsi="仿宋" w:eastAsia="仿宋" w:cs="仿宋"/>
                <w:color w:val="auto"/>
                <w:kern w:val="0"/>
                <w:sz w:val="24"/>
                <w:szCs w:val="24"/>
                <w:highlight w:val="none"/>
              </w:rPr>
              <w:t>职称达到</w:t>
            </w:r>
            <w:r>
              <w:rPr>
                <w:rFonts w:hint="eastAsia" w:ascii="仿宋" w:hAnsi="仿宋" w:eastAsia="仿宋" w:cs="仿宋"/>
                <w:color w:val="auto"/>
                <w:kern w:val="0"/>
                <w:sz w:val="24"/>
                <w:szCs w:val="24"/>
                <w:highlight w:val="none"/>
                <w:lang w:val="en-US" w:eastAsia="zh-CN"/>
              </w:rPr>
              <w:t>4人（含）-2</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其余不得分。</w:t>
            </w:r>
          </w:p>
          <w:p w14:paraId="66DC8952">
            <w:pPr>
              <w:keepNext w:val="0"/>
              <w:keepLines w:val="0"/>
              <w:pageBreakBefore w:val="0"/>
              <w:numPr>
                <w:ilvl w:val="0"/>
                <w:numId w:val="0"/>
              </w:numPr>
              <w:kinsoku/>
              <w:wordWrap/>
              <w:overflowPunct/>
              <w:topLinePunct w:val="0"/>
              <w:autoSpaceDE/>
              <w:autoSpaceDN/>
              <w:bidi w:val="0"/>
              <w:snapToGrid w:val="0"/>
              <w:spacing w:line="36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（证明材料：提供职称证书及投标人为其缴纳的近2个月（</w:t>
            </w:r>
            <w:r>
              <w:rPr>
                <w:rFonts w:hint="eastAsia" w:ascii="仿宋" w:hAnsi="仿宋" w:eastAsia="仿宋" w:cs="仿宋"/>
                <w:b w:val="0"/>
                <w:bCs w:val="0"/>
                <w:kern w:val="2"/>
                <w:sz w:val="24"/>
                <w:szCs w:val="24"/>
                <w:highlight w:val="none"/>
                <w:lang w:val="en-US" w:eastAsia="zh-CN" w:bidi="en-US"/>
              </w:rPr>
              <w:t>2024年</w:t>
            </w:r>
            <w:r>
              <w:rPr>
                <w:rFonts w:hint="eastAsia" w:eastAsia="仿宋" w:cs="仿宋"/>
                <w:b w:val="0"/>
                <w:bCs w:val="0"/>
                <w:kern w:val="2"/>
                <w:sz w:val="24"/>
                <w:szCs w:val="24"/>
                <w:highlight w:val="none"/>
                <w:lang w:val="en-US" w:eastAsia="zh-CN" w:bidi="en-US"/>
              </w:rPr>
              <w:t>11</w:t>
            </w:r>
            <w:r>
              <w:rPr>
                <w:rFonts w:hint="eastAsia" w:ascii="仿宋" w:hAnsi="仿宋" w:eastAsia="仿宋" w:cs="仿宋"/>
                <w:b w:val="0"/>
                <w:bCs w:val="0"/>
                <w:kern w:val="2"/>
                <w:sz w:val="24"/>
                <w:szCs w:val="24"/>
                <w:highlight w:val="none"/>
                <w:lang w:val="en-US" w:eastAsia="zh-CN" w:bidi="en-US"/>
              </w:rPr>
              <w:t>月、2024年</w:t>
            </w:r>
            <w:r>
              <w:rPr>
                <w:rFonts w:hint="eastAsia" w:eastAsia="仿宋" w:cs="仿宋"/>
                <w:b w:val="0"/>
                <w:bCs w:val="0"/>
                <w:kern w:val="2"/>
                <w:sz w:val="24"/>
                <w:szCs w:val="24"/>
                <w:highlight w:val="none"/>
                <w:lang w:val="en-US" w:eastAsia="zh-CN" w:bidi="en-US"/>
              </w:rPr>
              <w:t>12</w:t>
            </w:r>
            <w:r>
              <w:rPr>
                <w:rFonts w:hint="eastAsia" w:ascii="仿宋" w:hAnsi="仿宋" w:eastAsia="仿宋" w:cs="仿宋"/>
                <w:b w:val="0"/>
                <w:bCs w:val="0"/>
                <w:kern w:val="2"/>
                <w:sz w:val="24"/>
                <w:szCs w:val="24"/>
                <w:highlight w:val="none"/>
                <w:lang w:val="en-US" w:eastAsia="zh-CN" w:bidi="en-US"/>
              </w:rPr>
              <w:t>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kern w:val="2"/>
                <w:sz w:val="24"/>
                <w:szCs w:val="24"/>
                <w:highlight w:val="none"/>
                <w:lang w:val="en-US" w:eastAsia="zh-CN" w:bidi="en-US"/>
              </w:rPr>
              <w:t>社保证明</w:t>
            </w:r>
            <w:r>
              <w:rPr>
                <w:rFonts w:hint="eastAsia" w:ascii="仿宋" w:hAnsi="仿宋" w:eastAsia="仿宋" w:cs="仿宋"/>
                <w:color w:val="auto"/>
                <w:kern w:val="0"/>
                <w:sz w:val="24"/>
                <w:szCs w:val="24"/>
                <w:highlight w:val="none"/>
                <w:lang w:val="en-US" w:eastAsia="zh-CN"/>
              </w:rPr>
              <w:t>，未提供或提供不全或无法认定的，不得分。）</w:t>
            </w:r>
          </w:p>
        </w:tc>
        <w:tc>
          <w:tcPr>
            <w:tcW w:w="795" w:type="dxa"/>
            <w:noWrap w:val="0"/>
            <w:vAlign w:val="center"/>
          </w:tcPr>
          <w:p w14:paraId="1C9C744A">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996" w:type="dxa"/>
            <w:noWrap w:val="0"/>
            <w:vAlign w:val="center"/>
          </w:tcPr>
          <w:p w14:paraId="5C73BFD1">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14:paraId="66B4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17" w:hRule="atLeast"/>
          <w:jc w:val="center"/>
        </w:trPr>
        <w:tc>
          <w:tcPr>
            <w:tcW w:w="838" w:type="dxa"/>
            <w:vMerge w:val="continue"/>
            <w:noWrap w:val="0"/>
            <w:vAlign w:val="center"/>
          </w:tcPr>
          <w:p w14:paraId="7D0163A5">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6C64571D">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215" w:type="dxa"/>
            <w:vMerge w:val="continue"/>
            <w:noWrap w:val="0"/>
            <w:vAlign w:val="center"/>
          </w:tcPr>
          <w:p w14:paraId="30281EEC">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788E562F">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投入</w:t>
            </w:r>
            <w:r>
              <w:rPr>
                <w:rFonts w:hint="eastAsia" w:ascii="仿宋" w:hAnsi="仿宋" w:eastAsia="仿宋" w:cs="仿宋"/>
                <w:color w:val="auto"/>
                <w:kern w:val="0"/>
                <w:sz w:val="24"/>
                <w:szCs w:val="24"/>
                <w:highlight w:val="none"/>
                <w:lang w:val="en-US" w:eastAsia="zh-CN"/>
              </w:rPr>
              <w:t>本项目检测人员、协助抽样人员：从人员力量和人力资源安排，岗位安排，从业经验等方面综合评定。</w:t>
            </w:r>
          </w:p>
          <w:p w14:paraId="0D12004D">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（投入人员数量充足、分工配备完善、类似项目经验丰富得5分；投入人员数量基本满足、分工配备一般、类似经验较少得3分；投入人员数量少、分工配备不完善、未有类似项目经验的得1分；不提供不得分。）</w:t>
            </w:r>
          </w:p>
        </w:tc>
        <w:tc>
          <w:tcPr>
            <w:tcW w:w="795" w:type="dxa"/>
            <w:noWrap w:val="0"/>
            <w:vAlign w:val="center"/>
          </w:tcPr>
          <w:p w14:paraId="52DEAF75">
            <w:pPr>
              <w:widowControl/>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5BC086E4">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主</w:t>
            </w:r>
            <w:r>
              <w:rPr>
                <w:rFonts w:hint="eastAsia" w:ascii="仿宋" w:hAnsi="仿宋" w:eastAsia="仿宋" w:cs="仿宋"/>
                <w:color w:val="auto"/>
                <w:kern w:val="0"/>
                <w:sz w:val="24"/>
                <w:szCs w:val="24"/>
                <w:highlight w:val="none"/>
              </w:rPr>
              <w:t>观分</w:t>
            </w:r>
          </w:p>
        </w:tc>
      </w:tr>
      <w:tr w14:paraId="581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77" w:hRule="atLeast"/>
          <w:jc w:val="center"/>
        </w:trPr>
        <w:tc>
          <w:tcPr>
            <w:tcW w:w="838" w:type="dxa"/>
            <w:vMerge w:val="continue"/>
            <w:noWrap w:val="0"/>
            <w:vAlign w:val="center"/>
          </w:tcPr>
          <w:p w14:paraId="28449369">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1162AAFB">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1215" w:type="dxa"/>
            <w:vMerge w:val="restart"/>
            <w:noWrap w:val="0"/>
            <w:vAlign w:val="center"/>
          </w:tcPr>
          <w:p w14:paraId="4F418B60">
            <w:pPr>
              <w:widowControl/>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应急响应</w:t>
            </w:r>
          </w:p>
        </w:tc>
        <w:tc>
          <w:tcPr>
            <w:tcW w:w="5488" w:type="dxa"/>
            <w:noWrap w:val="0"/>
            <w:vAlign w:val="center"/>
          </w:tcPr>
          <w:p w14:paraId="08F3F487">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送检时效：投标人承诺取样并送达实验室的时间为2小时(含) 以内的得2 分；2小时（不含）-3小时(含)得1分；3 小时（不含）以上不得分。</w:t>
            </w:r>
          </w:p>
          <w:p w14:paraId="21F20796">
            <w:pPr>
              <w:keepNext w:val="0"/>
              <w:keepLines w:val="0"/>
              <w:pageBreakBefore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证明材料：提供服务承诺书，格式自定，并附百度地图截图（盖单位公章）以判断真实性（以百度地图为导航工具，起点为萧山区农业农村局，终点为投标人的实验室) ，资料不全（包括未能显示导航时间）或无资料不得分。</w:t>
            </w:r>
          </w:p>
        </w:tc>
        <w:tc>
          <w:tcPr>
            <w:tcW w:w="795" w:type="dxa"/>
            <w:noWrap w:val="0"/>
            <w:vAlign w:val="center"/>
          </w:tcPr>
          <w:p w14:paraId="7491C744">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996" w:type="dxa"/>
            <w:noWrap w:val="0"/>
            <w:vAlign w:val="center"/>
          </w:tcPr>
          <w:p w14:paraId="4DE3A210">
            <w:pPr>
              <w:widowControl/>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r w14:paraId="21B6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27" w:hRule="atLeast"/>
          <w:jc w:val="center"/>
        </w:trPr>
        <w:tc>
          <w:tcPr>
            <w:tcW w:w="838" w:type="dxa"/>
            <w:vMerge w:val="continue"/>
            <w:noWrap w:val="0"/>
            <w:vAlign w:val="center"/>
          </w:tcPr>
          <w:p w14:paraId="74D407F6">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2B9C7F60">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1215" w:type="dxa"/>
            <w:vMerge w:val="continue"/>
            <w:noWrap w:val="0"/>
            <w:vAlign w:val="center"/>
          </w:tcPr>
          <w:p w14:paraId="2246B217">
            <w:pPr>
              <w:widowControl/>
              <w:snapToGrid w:val="0"/>
              <w:spacing w:line="240" w:lineRule="auto"/>
              <w:jc w:val="center"/>
              <w:rPr>
                <w:rFonts w:hint="eastAsia" w:ascii="仿宋" w:hAnsi="仿宋" w:eastAsia="仿宋" w:cs="仿宋"/>
                <w:color w:val="auto"/>
                <w:kern w:val="0"/>
                <w:sz w:val="24"/>
                <w:szCs w:val="24"/>
                <w:highlight w:val="none"/>
              </w:rPr>
            </w:pPr>
          </w:p>
        </w:tc>
        <w:tc>
          <w:tcPr>
            <w:tcW w:w="5488" w:type="dxa"/>
            <w:noWrap w:val="0"/>
            <w:vAlign w:val="center"/>
          </w:tcPr>
          <w:p w14:paraId="235AC552">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具有针对突发事件（包括但不仅限于突发性安全事件，台风暴雨等灾害性天气，设备、仪器损坏，运输车辆遭遇堵车或车祸等）的符合采购需求的应急措施预案。</w:t>
            </w:r>
          </w:p>
          <w:p w14:paraId="04DDD188">
            <w:pPr>
              <w:keepNext w:val="0"/>
              <w:keepLines w:val="0"/>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95" w:type="dxa"/>
            <w:noWrap w:val="0"/>
            <w:vAlign w:val="center"/>
          </w:tcPr>
          <w:p w14:paraId="4352F2B7">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996" w:type="dxa"/>
            <w:noWrap w:val="0"/>
            <w:vAlign w:val="center"/>
          </w:tcPr>
          <w:p w14:paraId="4D0788D3">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02BB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27" w:hRule="atLeast"/>
          <w:jc w:val="center"/>
        </w:trPr>
        <w:tc>
          <w:tcPr>
            <w:tcW w:w="838" w:type="dxa"/>
            <w:vMerge w:val="continue"/>
            <w:noWrap w:val="0"/>
            <w:vAlign w:val="center"/>
          </w:tcPr>
          <w:p w14:paraId="60B1519A">
            <w:pPr>
              <w:widowControl/>
              <w:snapToGrid w:val="0"/>
              <w:spacing w:line="240" w:lineRule="auto"/>
              <w:jc w:val="center"/>
              <w:rPr>
                <w:rFonts w:hint="eastAsia" w:ascii="仿宋" w:hAnsi="仿宋" w:eastAsia="仿宋" w:cs="仿宋"/>
                <w:color w:val="auto"/>
                <w:kern w:val="0"/>
                <w:sz w:val="24"/>
                <w:szCs w:val="24"/>
                <w:highlight w:val="none"/>
              </w:rPr>
            </w:pPr>
          </w:p>
        </w:tc>
        <w:tc>
          <w:tcPr>
            <w:tcW w:w="842" w:type="dxa"/>
            <w:noWrap w:val="0"/>
            <w:vAlign w:val="center"/>
          </w:tcPr>
          <w:p w14:paraId="266513E8">
            <w:pPr>
              <w:widowControl/>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1215" w:type="dxa"/>
            <w:shd w:val="clear" w:color="auto" w:fill="auto"/>
            <w:noWrap w:val="0"/>
            <w:vAlign w:val="center"/>
          </w:tcPr>
          <w:p w14:paraId="0FE12AEF">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合理化建议</w:t>
            </w:r>
          </w:p>
        </w:tc>
        <w:tc>
          <w:tcPr>
            <w:tcW w:w="5488" w:type="dxa"/>
            <w:shd w:val="clear" w:color="auto" w:fill="auto"/>
            <w:noWrap w:val="0"/>
            <w:vAlign w:val="center"/>
          </w:tcPr>
          <w:p w14:paraId="3674B6E6">
            <w:pPr>
              <w:widowControl/>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对本项目提出的合理化、优化建议，合理可行的综合评定。</w:t>
            </w:r>
          </w:p>
          <w:p w14:paraId="13DDE2F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（方案整体</w:t>
            </w:r>
            <w:r>
              <w:rPr>
                <w:rFonts w:hint="eastAsia" w:ascii="仿宋" w:hAnsi="仿宋" w:eastAsia="仿宋" w:cs="仿宋"/>
                <w:spacing w:val="-6"/>
                <w:sz w:val="24"/>
                <w:szCs w:val="24"/>
                <w:highlight w:val="none"/>
              </w:rPr>
              <w:t>详细、合理、全面的得5分；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略有不足之处</w:t>
            </w:r>
            <w:r>
              <w:rPr>
                <w:rFonts w:hint="eastAsia" w:ascii="仿宋" w:hAnsi="仿宋" w:eastAsia="仿宋" w:cs="仿宋"/>
                <w:spacing w:val="-6"/>
                <w:sz w:val="24"/>
                <w:szCs w:val="24"/>
                <w:highlight w:val="none"/>
              </w:rPr>
              <w:t>的得4分；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整体基本详细、合理、全面的得3分；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w:t>
            </w:r>
            <w:r>
              <w:rPr>
                <w:rFonts w:hint="eastAsia" w:ascii="仿宋" w:hAnsi="仿宋" w:eastAsia="仿宋" w:cs="仿宋"/>
                <w:sz w:val="24"/>
                <w:szCs w:val="24"/>
                <w:highlight w:val="none"/>
              </w:rPr>
              <w:t>不具备实施性</w:t>
            </w:r>
            <w:r>
              <w:rPr>
                <w:rFonts w:hint="eastAsia" w:ascii="仿宋" w:hAnsi="仿宋" w:eastAsia="仿宋" w:cs="仿宋"/>
                <w:spacing w:val="-6"/>
                <w:sz w:val="24"/>
                <w:szCs w:val="24"/>
                <w:highlight w:val="none"/>
              </w:rPr>
              <w:t>的得2分；</w:t>
            </w:r>
            <w:r>
              <w:rPr>
                <w:rFonts w:hint="eastAsia" w:ascii="仿宋" w:hAnsi="仿宋" w:eastAsia="仿宋" w:cs="仿宋"/>
                <w:sz w:val="24"/>
                <w:szCs w:val="24"/>
                <w:highlight w:val="none"/>
              </w:rPr>
              <w:t>方案</w:t>
            </w:r>
            <w:r>
              <w:rPr>
                <w:rFonts w:hint="eastAsia" w:ascii="仿宋" w:hAnsi="仿宋" w:eastAsia="仿宋" w:cs="仿宋"/>
                <w:spacing w:val="-6"/>
                <w:sz w:val="24"/>
                <w:szCs w:val="24"/>
                <w:highlight w:val="none"/>
              </w:rPr>
              <w:t>整体存在重大缺陷的得1分；</w:t>
            </w:r>
            <w:r>
              <w:rPr>
                <w:rFonts w:hint="eastAsia" w:ascii="仿宋" w:hAnsi="仿宋" w:eastAsia="仿宋" w:cs="仿宋"/>
                <w:sz w:val="24"/>
                <w:szCs w:val="24"/>
                <w:highlight w:val="none"/>
              </w:rPr>
              <w:t>未提供的不得分。）</w:t>
            </w:r>
          </w:p>
        </w:tc>
        <w:tc>
          <w:tcPr>
            <w:tcW w:w="795" w:type="dxa"/>
            <w:shd w:val="clear" w:color="auto" w:fill="auto"/>
            <w:noWrap w:val="0"/>
            <w:vAlign w:val="center"/>
          </w:tcPr>
          <w:p w14:paraId="53BB9045">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996" w:type="dxa"/>
            <w:shd w:val="clear" w:color="auto" w:fill="auto"/>
            <w:noWrap w:val="0"/>
            <w:vAlign w:val="center"/>
          </w:tcPr>
          <w:p w14:paraId="4645688C">
            <w:pPr>
              <w:widowControl/>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bl>
    <w:p w14:paraId="623C1B4D">
      <w:pPr>
        <w:rPr>
          <w:rFonts w:hint="eastAsia" w:ascii="仿宋" w:hAnsi="仿宋" w:eastAsia="仿宋" w:cs="仿宋"/>
          <w:sz w:val="24"/>
          <w:szCs w:val="24"/>
          <w:highlight w:val="none"/>
          <w:lang w:val="en-US" w:eastAsia="zh-CN"/>
        </w:rPr>
      </w:pPr>
    </w:p>
    <w:p w14:paraId="0947D0A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2、价格部分（</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18"/>
      </w:tblGrid>
      <w:tr w14:paraId="4A41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14:paraId="5D70DBF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6718" w:type="dxa"/>
            <w:vAlign w:val="center"/>
          </w:tcPr>
          <w:p w14:paraId="0088959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14:paraId="5F97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2210" w:type="dxa"/>
            <w:vAlign w:val="center"/>
          </w:tcPr>
          <w:p w14:paraId="1A4F93E3">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价格权值=0.1</w:t>
            </w:r>
            <w:r>
              <w:rPr>
                <w:rFonts w:hint="eastAsia" w:ascii="仿宋" w:hAnsi="仿宋" w:eastAsia="仿宋" w:cs="仿宋"/>
                <w:color w:val="auto"/>
                <w:sz w:val="24"/>
                <w:szCs w:val="24"/>
                <w:highlight w:val="none"/>
                <w:lang w:val="en-US" w:eastAsia="zh-CN"/>
              </w:rPr>
              <w:t>0</w:t>
            </w:r>
          </w:p>
        </w:tc>
        <w:tc>
          <w:tcPr>
            <w:tcW w:w="6718" w:type="dxa"/>
            <w:vAlign w:val="center"/>
          </w:tcPr>
          <w:p w14:paraId="707B8D33">
            <w:pPr>
              <w:keepNext w:val="0"/>
              <w:keepLines w:val="0"/>
              <w:pageBreakBefore w:val="0"/>
              <w:kinsoku/>
              <w:wordWrap/>
              <w:overflowPunct/>
              <w:topLinePunct w:val="0"/>
              <w:autoSpaceDE/>
              <w:autoSpaceDN/>
              <w:bidi w:val="0"/>
              <w:snapToGrid/>
              <w:spacing w:after="0" w:line="360" w:lineRule="exact"/>
              <w:ind w:left="0" w:leftChars="0" w:firstLine="199" w:firstLineChars="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09BFC516">
            <w:pPr>
              <w:keepNext w:val="0"/>
              <w:keepLines w:val="0"/>
              <w:pageBreakBefore w:val="0"/>
              <w:kinsoku/>
              <w:wordWrap/>
              <w:overflowPunct/>
              <w:topLinePunct w:val="0"/>
              <w:autoSpaceDE/>
              <w:autoSpaceDN/>
              <w:bidi w:val="0"/>
              <w:snapToGrid/>
              <w:spacing w:after="0" w:line="360" w:lineRule="exact"/>
              <w:ind w:left="0" w:leftChars="0" w:firstLine="199" w:firstLineChars="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2C009AD1">
            <w:pPr>
              <w:keepNext w:val="0"/>
              <w:keepLines w:val="0"/>
              <w:pageBreakBefore w:val="0"/>
              <w:kinsoku/>
              <w:wordWrap/>
              <w:overflowPunct/>
              <w:topLinePunct w:val="0"/>
              <w:autoSpaceDE/>
              <w:autoSpaceDN/>
              <w:bidi w:val="0"/>
              <w:snapToGrid/>
              <w:spacing w:after="0" w:line="360" w:lineRule="exact"/>
              <w:ind w:left="0" w:leftChars="0" w:firstLine="199" w:firstLineChars="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027672D1">
            <w:pPr>
              <w:keepNext w:val="0"/>
              <w:keepLines w:val="0"/>
              <w:pageBreakBefore w:val="0"/>
              <w:widowControl/>
              <w:shd w:val="clear" w:color="auto" w:fill="FFFFFF"/>
              <w:kinsoku/>
              <w:wordWrap/>
              <w:overflowPunct/>
              <w:topLinePunct w:val="0"/>
              <w:autoSpaceDE/>
              <w:autoSpaceDN/>
              <w:bidi w:val="0"/>
              <w:adjustRightInd/>
              <w:snapToGrid/>
              <w:spacing w:after="225" w:line="360" w:lineRule="exact"/>
              <w:ind w:left="0" w:leftChars="0" w:firstLine="199" w:firstLineChars="8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32FDA85">
            <w:pPr>
              <w:keepNext w:val="0"/>
              <w:keepLines w:val="0"/>
              <w:pageBreakBefore w:val="0"/>
              <w:kinsoku/>
              <w:wordWrap/>
              <w:overflowPunct/>
              <w:topLinePunct w:val="0"/>
              <w:autoSpaceDE/>
              <w:autoSpaceDN/>
              <w:bidi w:val="0"/>
              <w:snapToGrid/>
              <w:spacing w:line="360" w:lineRule="exact"/>
              <w:ind w:left="0" w:leftChars="0" w:firstLine="199" w:firstLineChars="8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的扣除，用扣除后的价格参加评审。</w:t>
            </w:r>
          </w:p>
        </w:tc>
      </w:tr>
    </w:tbl>
    <w:p w14:paraId="23442B2B">
      <w:pPr>
        <w:rPr>
          <w:rFonts w:hint="eastAsia" w:ascii="仿宋" w:hAnsi="仿宋" w:eastAsia="仿宋" w:cs="仿宋"/>
          <w:highlight w:val="none"/>
          <w:lang w:val="en-US" w:eastAsia="zh-CN"/>
        </w:rPr>
      </w:pPr>
    </w:p>
    <w:p w14:paraId="3547E58A">
      <w:pPr>
        <w:spacing w:line="360" w:lineRule="auto"/>
        <w:jc w:val="center"/>
        <w:outlineLvl w:val="0"/>
        <w:rPr>
          <w:rFonts w:hint="eastAsia" w:ascii="仿宋" w:hAnsi="仿宋" w:eastAsia="仿宋" w:cs="仿宋"/>
          <w:b/>
          <w:color w:val="auto"/>
          <w:sz w:val="36"/>
          <w:szCs w:val="36"/>
          <w:highlight w:val="none"/>
        </w:rPr>
      </w:pPr>
    </w:p>
    <w:p w14:paraId="136C6B6D">
      <w:pPr>
        <w:rPr>
          <w:rFonts w:hint="eastAsia" w:ascii="仿宋" w:hAnsi="仿宋" w:eastAsia="仿宋" w:cs="仿宋"/>
          <w:b/>
          <w:color w:val="auto"/>
          <w:sz w:val="36"/>
          <w:szCs w:val="36"/>
        </w:rPr>
      </w:pPr>
      <w:r>
        <w:rPr>
          <w:rFonts w:hint="eastAsia" w:ascii="仿宋" w:hAnsi="仿宋" w:eastAsia="仿宋" w:cs="仿宋"/>
          <w:b/>
          <w:color w:val="auto"/>
          <w:sz w:val="36"/>
          <w:szCs w:val="36"/>
          <w:highlight w:val="none"/>
        </w:rPr>
        <w:br w:type="page"/>
      </w:r>
    </w:p>
    <w:p w14:paraId="054E99EF">
      <w:pPr>
        <w:pStyle w:val="49"/>
        <w:rPr>
          <w:rFonts w:hint="eastAsia" w:ascii="仿宋" w:hAnsi="仿宋" w:eastAsia="仿宋" w:cs="仿宋"/>
        </w:rPr>
      </w:pPr>
    </w:p>
    <w:bookmarkEnd w:id="25"/>
    <w:p w14:paraId="1C703B99">
      <w:pPr>
        <w:spacing w:line="360" w:lineRule="auto"/>
        <w:rPr>
          <w:rFonts w:hint="eastAsia" w:ascii="仿宋" w:hAnsi="仿宋" w:eastAsia="仿宋" w:cs="仿宋"/>
          <w:color w:val="auto"/>
          <w:sz w:val="24"/>
        </w:rPr>
      </w:pPr>
      <w:bookmarkStart w:id="391" w:name="第五部分"/>
      <w:bookmarkStart w:id="392" w:name="_Toc86217003"/>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23892969">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79C9DFC6">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6427F51B">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C3641C1">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CDE7B62">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02CFE55E">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35E1DF0E">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5751CF1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F93B143">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52DFB7F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15529E0">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70D1A05E">
      <w:pPr>
        <w:pStyle w:val="12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3D601237">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65D59C08">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6120E844">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4989963">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73EF7EEF">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3FBF8C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0094E86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0C866D45">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1DDC4A">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F218A49">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D7E9F4">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E1F91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E846BD">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181CBA40">
      <w:pPr>
        <w:pStyle w:val="12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543C72">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43DA5AB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868FEC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06C444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747DF5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4EF715F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5C4829D6">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0F9F6D6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6BE3958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6118B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9AD96A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039619BC">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121A38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543D477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7D9AD845">
      <w:pPr>
        <w:spacing w:line="360" w:lineRule="auto"/>
        <w:ind w:firstLine="480" w:firstLineChars="200"/>
        <w:rPr>
          <w:rFonts w:hint="eastAsia" w:ascii="仿宋" w:hAnsi="仿宋" w:eastAsia="仿宋" w:cs="仿宋"/>
        </w:rPr>
      </w:pPr>
      <w:r>
        <w:rPr>
          <w:rFonts w:hint="eastAsia" w:ascii="仿宋" w:hAnsi="仿宋" w:eastAsia="仿宋" w:cs="仿宋"/>
          <w:kern w:val="0"/>
          <w:sz w:val="24"/>
        </w:rPr>
        <w:t>4.2.14 投标文件不满足招标文件的实质性要求的；</w:t>
      </w:r>
    </w:p>
    <w:p w14:paraId="0C96E53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4BE8A876">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C67E56D">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7EE1DBF0">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2D37BAF">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2173BDC6">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224CC9E3">
      <w:pPr>
        <w:pStyle w:val="24"/>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1BED2DD8">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313CD4">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4E0BCDD3">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07673FE">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5A15EC7">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147CC8E">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BC69B3D">
      <w:pPr>
        <w:spacing w:line="360" w:lineRule="auto"/>
        <w:ind w:firstLine="420"/>
        <w:outlineLvl w:val="0"/>
        <w:rPr>
          <w:rFonts w:hint="eastAsia" w:ascii="仿宋" w:hAnsi="仿宋" w:eastAsia="仿宋" w:cs="仿宋"/>
        </w:rPr>
      </w:pPr>
      <w:r>
        <w:rPr>
          <w:rFonts w:hint="eastAsia" w:ascii="仿宋" w:hAnsi="仿宋" w:eastAsia="仿宋" w:cs="仿宋"/>
        </w:rPr>
        <w:t>7.</w:t>
      </w:r>
      <w:r>
        <w:rPr>
          <w:rFonts w:hint="eastAsia" w:ascii="仿宋" w:hAnsi="仿宋" w:eastAsia="仿宋" w:cs="仿宋"/>
          <w:sz w:val="24"/>
        </w:rPr>
        <w:t>5政府采购当事人有其他违反政府采购法或者政府采购法实施条例等法律法规规定的行为，经改正后仍然影响或者可能影响中标结果或者依法被认定为中标无效的，依照7.1-7.4规定处理。</w:t>
      </w:r>
    </w:p>
    <w:p w14:paraId="070485DE">
      <w:pPr>
        <w:rPr>
          <w:rFonts w:hint="eastAsia" w:ascii="仿宋" w:hAnsi="仿宋" w:eastAsia="仿宋" w:cs="仿宋"/>
        </w:rPr>
      </w:pPr>
      <w:r>
        <w:rPr>
          <w:rFonts w:hint="eastAsia" w:ascii="仿宋" w:hAnsi="仿宋" w:eastAsia="仿宋" w:cs="仿宋"/>
        </w:rPr>
        <w:br w:type="page"/>
      </w:r>
    </w:p>
    <w:p w14:paraId="12DBB22B">
      <w:pPr>
        <w:numPr>
          <w:ilvl w:val="0"/>
          <w:numId w:val="9"/>
        </w:num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拟签订的合同文本</w:t>
      </w:r>
    </w:p>
    <w:p w14:paraId="5294C97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45B6001">
      <w:pPr>
        <w:pStyle w:val="3"/>
        <w:ind w:left="0" w:firstLine="0"/>
        <w:rPr>
          <w:rFonts w:hint="eastAsia" w:ascii="仿宋" w:hAnsi="仿宋" w:eastAsia="仿宋" w:cs="仿宋"/>
        </w:rPr>
      </w:pPr>
    </w:p>
    <w:p w14:paraId="74F9746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619083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6ABF7CA7">
      <w:pPr>
        <w:pStyle w:val="700"/>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6B78F34">
      <w:pPr>
        <w:spacing w:before="120" w:line="22" w:lineRule="atLeast"/>
        <w:rPr>
          <w:rFonts w:hint="eastAsia" w:ascii="仿宋" w:hAnsi="仿宋" w:eastAsia="仿宋" w:cs="仿宋"/>
          <w:sz w:val="24"/>
        </w:rPr>
      </w:pPr>
    </w:p>
    <w:p w14:paraId="6002E262">
      <w:pPr>
        <w:pStyle w:val="3"/>
        <w:rPr>
          <w:rFonts w:hint="eastAsia" w:ascii="仿宋" w:hAnsi="仿宋" w:eastAsia="仿宋" w:cs="仿宋"/>
        </w:rPr>
      </w:pPr>
    </w:p>
    <w:p w14:paraId="304277BD">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4A6F2E4">
      <w:pPr>
        <w:pStyle w:val="597"/>
        <w:spacing w:before="120" w:line="22" w:lineRule="atLeast"/>
        <w:rPr>
          <w:rFonts w:hint="eastAsia" w:ascii="仿宋" w:hAnsi="仿宋" w:eastAsia="仿宋" w:cs="仿宋"/>
          <w:szCs w:val="24"/>
        </w:rPr>
      </w:pPr>
    </w:p>
    <w:p w14:paraId="4EE448DD">
      <w:pPr>
        <w:pStyle w:val="597"/>
        <w:spacing w:before="120" w:line="22" w:lineRule="atLeast"/>
        <w:rPr>
          <w:rFonts w:hint="eastAsia" w:ascii="仿宋" w:hAnsi="仿宋" w:eastAsia="仿宋" w:cs="仿宋"/>
          <w:szCs w:val="24"/>
        </w:rPr>
      </w:pPr>
    </w:p>
    <w:p w14:paraId="4FEE219F">
      <w:pPr>
        <w:rPr>
          <w:rFonts w:hint="eastAsia" w:ascii="仿宋" w:hAnsi="仿宋" w:eastAsia="仿宋" w:cs="仿宋"/>
          <w:sz w:val="24"/>
        </w:rPr>
      </w:pPr>
    </w:p>
    <w:p w14:paraId="57EC4E9F">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EEF9584">
      <w:pPr>
        <w:spacing w:before="120" w:line="22" w:lineRule="atLeast"/>
        <w:rPr>
          <w:rFonts w:hint="eastAsia" w:ascii="仿宋" w:hAnsi="仿宋" w:eastAsia="仿宋" w:cs="仿宋"/>
          <w:sz w:val="24"/>
        </w:rPr>
      </w:pPr>
    </w:p>
    <w:p w14:paraId="02C9446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58C6EEB">
      <w:pPr>
        <w:spacing w:before="120" w:line="22" w:lineRule="atLeast"/>
        <w:rPr>
          <w:rFonts w:hint="eastAsia" w:ascii="仿宋" w:hAnsi="仿宋" w:eastAsia="仿宋" w:cs="仿宋"/>
          <w:sz w:val="24"/>
        </w:rPr>
      </w:pPr>
    </w:p>
    <w:p w14:paraId="48CDFD3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6C0AC47">
      <w:pPr>
        <w:spacing w:before="120" w:line="22" w:lineRule="atLeast"/>
        <w:rPr>
          <w:rFonts w:hint="eastAsia" w:ascii="仿宋" w:hAnsi="仿宋" w:eastAsia="仿宋" w:cs="仿宋"/>
          <w:sz w:val="24"/>
        </w:rPr>
      </w:pPr>
    </w:p>
    <w:p w14:paraId="2C03F7F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81DC6D8">
      <w:pPr>
        <w:rPr>
          <w:rFonts w:hint="eastAsia" w:ascii="仿宋" w:hAnsi="仿宋" w:eastAsia="仿宋" w:cs="仿宋"/>
          <w:b/>
          <w:sz w:val="24"/>
        </w:rPr>
      </w:pPr>
      <w:r>
        <w:rPr>
          <w:rFonts w:hint="eastAsia" w:ascii="仿宋" w:hAnsi="仿宋" w:eastAsia="仿宋" w:cs="仿宋"/>
          <w:b/>
          <w:sz w:val="24"/>
        </w:rPr>
        <w:br w:type="page"/>
      </w:r>
    </w:p>
    <w:p w14:paraId="2FD6AA89">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0E930FE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002366E">
      <w:pPr>
        <w:spacing w:line="560" w:lineRule="exact"/>
        <w:ind w:firstLine="482" w:firstLineChars="200"/>
        <w:outlineLvl w:val="0"/>
        <w:rPr>
          <w:rFonts w:hint="eastAsia" w:ascii="仿宋" w:hAnsi="仿宋" w:eastAsia="仿宋" w:cs="仿宋"/>
          <w:sz w:val="24"/>
        </w:rPr>
      </w:pPr>
      <w:bookmarkStart w:id="393" w:name="_Toc28855"/>
      <w:bookmarkStart w:id="394" w:name="_Toc22967"/>
      <w:bookmarkStart w:id="395" w:name="_Toc20421"/>
      <w:bookmarkStart w:id="396" w:name="_Toc15367"/>
      <w:bookmarkStart w:id="397" w:name="_Toc19273"/>
      <w:r>
        <w:rPr>
          <w:rFonts w:hint="eastAsia" w:ascii="仿宋" w:hAnsi="仿宋" w:eastAsia="仿宋" w:cs="仿宋"/>
          <w:b/>
          <w:sz w:val="24"/>
        </w:rPr>
        <w:t>1.1 合同组成部分</w:t>
      </w:r>
      <w:bookmarkEnd w:id="393"/>
      <w:bookmarkEnd w:id="394"/>
      <w:bookmarkEnd w:id="395"/>
      <w:bookmarkEnd w:id="396"/>
      <w:bookmarkEnd w:id="397"/>
    </w:p>
    <w:p w14:paraId="6CF3B2E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AD16B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D32B27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731E4B4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1520012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72A0E97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5038B89">
      <w:pPr>
        <w:spacing w:line="560" w:lineRule="exact"/>
        <w:ind w:firstLine="482" w:firstLineChars="200"/>
        <w:outlineLvl w:val="0"/>
        <w:rPr>
          <w:rFonts w:hint="eastAsia" w:ascii="仿宋" w:hAnsi="仿宋" w:eastAsia="仿宋" w:cs="仿宋"/>
          <w:b/>
          <w:sz w:val="24"/>
        </w:rPr>
      </w:pPr>
      <w:bookmarkStart w:id="398" w:name="_Toc18585"/>
      <w:bookmarkStart w:id="399" w:name="_Toc6773"/>
      <w:bookmarkStart w:id="400" w:name="_Toc22185"/>
      <w:bookmarkStart w:id="401" w:name="_Toc2918"/>
      <w:bookmarkStart w:id="402" w:name="_Toc6311"/>
      <w:r>
        <w:rPr>
          <w:rFonts w:hint="eastAsia" w:ascii="仿宋" w:hAnsi="仿宋" w:eastAsia="仿宋" w:cs="仿宋"/>
          <w:b/>
          <w:sz w:val="24"/>
        </w:rPr>
        <w:t>1.2 标的</w:t>
      </w:r>
      <w:bookmarkEnd w:id="398"/>
      <w:bookmarkEnd w:id="399"/>
      <w:bookmarkEnd w:id="400"/>
      <w:bookmarkEnd w:id="401"/>
      <w:bookmarkEnd w:id="402"/>
    </w:p>
    <w:p w14:paraId="6ACE5AF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4002D65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1EA8DB7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68BB88C2">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945F3A7">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33126D0D">
      <w:pPr>
        <w:spacing w:line="560" w:lineRule="exact"/>
        <w:ind w:firstLine="480" w:firstLineChars="200"/>
        <w:rPr>
          <w:rFonts w:hint="eastAsia" w:ascii="仿宋" w:hAnsi="仿宋" w:eastAsia="仿宋" w:cs="仿宋"/>
          <w:sz w:val="24"/>
          <w:u w:val="single"/>
        </w:rPr>
      </w:pPr>
      <w:bookmarkStart w:id="403" w:name="_Toc5635"/>
      <w:bookmarkStart w:id="404" w:name="_Toc13918"/>
      <w:bookmarkStart w:id="405" w:name="_Toc1386"/>
      <w:bookmarkStart w:id="406" w:name="_Toc21124"/>
      <w:bookmarkStart w:id="407"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539D530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74C4C2E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57846E9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3"/>
      <w:bookmarkEnd w:id="404"/>
      <w:bookmarkEnd w:id="405"/>
      <w:bookmarkEnd w:id="406"/>
      <w:bookmarkEnd w:id="407"/>
    </w:p>
    <w:p w14:paraId="500D034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1A9640FE">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7E1F2D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48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8B7FC">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117B17CB">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7D1A6BBB">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2F2E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AEB802">
            <w:pPr>
              <w:pStyle w:val="318"/>
              <w:spacing w:line="560" w:lineRule="exact"/>
              <w:ind w:firstLine="200"/>
              <w:jc w:val="center"/>
              <w:rPr>
                <w:rFonts w:hint="eastAsia" w:ascii="仿宋" w:hAnsi="仿宋" w:eastAsia="仿宋" w:cs="仿宋"/>
                <w:sz w:val="24"/>
                <w:szCs w:val="24"/>
              </w:rPr>
            </w:pPr>
          </w:p>
        </w:tc>
        <w:tc>
          <w:tcPr>
            <w:tcW w:w="3402" w:type="dxa"/>
            <w:vAlign w:val="center"/>
          </w:tcPr>
          <w:p w14:paraId="40A71E1A">
            <w:pPr>
              <w:pStyle w:val="318"/>
              <w:spacing w:line="560" w:lineRule="exact"/>
              <w:ind w:firstLine="200"/>
              <w:jc w:val="center"/>
              <w:rPr>
                <w:rFonts w:hint="eastAsia" w:ascii="仿宋" w:hAnsi="仿宋" w:eastAsia="仿宋" w:cs="仿宋"/>
                <w:sz w:val="24"/>
                <w:szCs w:val="24"/>
              </w:rPr>
            </w:pPr>
          </w:p>
        </w:tc>
        <w:tc>
          <w:tcPr>
            <w:tcW w:w="2552" w:type="dxa"/>
            <w:vAlign w:val="center"/>
          </w:tcPr>
          <w:p w14:paraId="3A38F3EC">
            <w:pPr>
              <w:pStyle w:val="318"/>
              <w:spacing w:line="560" w:lineRule="exact"/>
              <w:ind w:firstLine="200"/>
              <w:jc w:val="center"/>
              <w:rPr>
                <w:rFonts w:hint="eastAsia" w:ascii="仿宋" w:hAnsi="仿宋" w:eastAsia="仿宋" w:cs="仿宋"/>
                <w:sz w:val="24"/>
                <w:szCs w:val="24"/>
              </w:rPr>
            </w:pPr>
          </w:p>
        </w:tc>
      </w:tr>
      <w:tr w14:paraId="0C9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E9F8F0">
            <w:pPr>
              <w:pStyle w:val="318"/>
              <w:spacing w:line="560" w:lineRule="exact"/>
              <w:ind w:firstLine="200"/>
              <w:jc w:val="center"/>
              <w:rPr>
                <w:rFonts w:hint="eastAsia" w:ascii="仿宋" w:hAnsi="仿宋" w:eastAsia="仿宋" w:cs="仿宋"/>
                <w:sz w:val="24"/>
                <w:szCs w:val="24"/>
              </w:rPr>
            </w:pPr>
          </w:p>
        </w:tc>
        <w:tc>
          <w:tcPr>
            <w:tcW w:w="3402" w:type="dxa"/>
            <w:vAlign w:val="center"/>
          </w:tcPr>
          <w:p w14:paraId="6F29FA2C">
            <w:pPr>
              <w:pStyle w:val="318"/>
              <w:spacing w:line="560" w:lineRule="exact"/>
              <w:ind w:firstLine="200"/>
              <w:jc w:val="center"/>
              <w:rPr>
                <w:rFonts w:hint="eastAsia" w:ascii="仿宋" w:hAnsi="仿宋" w:eastAsia="仿宋" w:cs="仿宋"/>
                <w:sz w:val="24"/>
                <w:szCs w:val="24"/>
              </w:rPr>
            </w:pPr>
          </w:p>
        </w:tc>
        <w:tc>
          <w:tcPr>
            <w:tcW w:w="2552" w:type="dxa"/>
            <w:vAlign w:val="center"/>
          </w:tcPr>
          <w:p w14:paraId="4B36EE3D">
            <w:pPr>
              <w:pStyle w:val="318"/>
              <w:spacing w:line="560" w:lineRule="exact"/>
              <w:ind w:firstLine="200"/>
              <w:jc w:val="center"/>
              <w:rPr>
                <w:rFonts w:hint="eastAsia" w:ascii="仿宋" w:hAnsi="仿宋" w:eastAsia="仿宋" w:cs="仿宋"/>
                <w:sz w:val="24"/>
                <w:szCs w:val="24"/>
              </w:rPr>
            </w:pPr>
          </w:p>
        </w:tc>
      </w:tr>
      <w:tr w14:paraId="13B8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940EA">
            <w:pPr>
              <w:pStyle w:val="318"/>
              <w:spacing w:line="560" w:lineRule="exact"/>
              <w:ind w:firstLine="200"/>
              <w:jc w:val="center"/>
              <w:rPr>
                <w:rFonts w:hint="eastAsia" w:ascii="仿宋" w:hAnsi="仿宋" w:eastAsia="仿宋" w:cs="仿宋"/>
                <w:sz w:val="24"/>
                <w:szCs w:val="24"/>
              </w:rPr>
            </w:pPr>
          </w:p>
        </w:tc>
        <w:tc>
          <w:tcPr>
            <w:tcW w:w="3402" w:type="dxa"/>
            <w:vAlign w:val="center"/>
          </w:tcPr>
          <w:p w14:paraId="30AF5A4D">
            <w:pPr>
              <w:pStyle w:val="318"/>
              <w:spacing w:line="560" w:lineRule="exact"/>
              <w:ind w:firstLine="200"/>
              <w:jc w:val="center"/>
              <w:rPr>
                <w:rFonts w:hint="eastAsia" w:ascii="仿宋" w:hAnsi="仿宋" w:eastAsia="仿宋" w:cs="仿宋"/>
                <w:sz w:val="24"/>
                <w:szCs w:val="24"/>
              </w:rPr>
            </w:pPr>
          </w:p>
        </w:tc>
        <w:tc>
          <w:tcPr>
            <w:tcW w:w="2552" w:type="dxa"/>
            <w:vAlign w:val="center"/>
          </w:tcPr>
          <w:p w14:paraId="4F5CD00D">
            <w:pPr>
              <w:pStyle w:val="318"/>
              <w:spacing w:line="560" w:lineRule="exact"/>
              <w:ind w:firstLine="200"/>
              <w:jc w:val="center"/>
              <w:rPr>
                <w:rFonts w:hint="eastAsia" w:ascii="仿宋" w:hAnsi="仿宋" w:eastAsia="仿宋" w:cs="仿宋"/>
                <w:sz w:val="24"/>
                <w:szCs w:val="24"/>
              </w:rPr>
            </w:pPr>
          </w:p>
        </w:tc>
      </w:tr>
      <w:tr w14:paraId="0AB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4650B7">
            <w:pPr>
              <w:pStyle w:val="318"/>
              <w:spacing w:line="560" w:lineRule="exact"/>
              <w:ind w:firstLine="200"/>
              <w:jc w:val="center"/>
              <w:rPr>
                <w:rFonts w:hint="eastAsia" w:ascii="仿宋" w:hAnsi="仿宋" w:eastAsia="仿宋" w:cs="仿宋"/>
                <w:sz w:val="24"/>
                <w:szCs w:val="24"/>
              </w:rPr>
            </w:pPr>
          </w:p>
        </w:tc>
        <w:tc>
          <w:tcPr>
            <w:tcW w:w="3402" w:type="dxa"/>
            <w:vAlign w:val="center"/>
          </w:tcPr>
          <w:p w14:paraId="05745B3A">
            <w:pPr>
              <w:pStyle w:val="318"/>
              <w:spacing w:line="560" w:lineRule="exact"/>
              <w:ind w:firstLine="200"/>
              <w:jc w:val="center"/>
              <w:rPr>
                <w:rFonts w:hint="eastAsia" w:ascii="仿宋" w:hAnsi="仿宋" w:eastAsia="仿宋" w:cs="仿宋"/>
                <w:sz w:val="24"/>
                <w:szCs w:val="24"/>
              </w:rPr>
            </w:pPr>
          </w:p>
        </w:tc>
        <w:tc>
          <w:tcPr>
            <w:tcW w:w="2552" w:type="dxa"/>
            <w:vAlign w:val="center"/>
          </w:tcPr>
          <w:p w14:paraId="35CE12CE">
            <w:pPr>
              <w:pStyle w:val="318"/>
              <w:spacing w:line="560" w:lineRule="exact"/>
              <w:ind w:firstLine="200"/>
              <w:jc w:val="center"/>
              <w:rPr>
                <w:rFonts w:hint="eastAsia" w:ascii="仿宋" w:hAnsi="仿宋" w:eastAsia="仿宋" w:cs="仿宋"/>
                <w:sz w:val="24"/>
                <w:szCs w:val="24"/>
              </w:rPr>
            </w:pPr>
          </w:p>
        </w:tc>
      </w:tr>
      <w:tr w14:paraId="0D69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0133E1">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491B7FCC">
            <w:pPr>
              <w:pStyle w:val="318"/>
              <w:spacing w:line="560" w:lineRule="exact"/>
              <w:ind w:firstLine="200"/>
              <w:jc w:val="center"/>
              <w:rPr>
                <w:rFonts w:hint="eastAsia" w:ascii="仿宋" w:hAnsi="仿宋" w:eastAsia="仿宋" w:cs="仿宋"/>
                <w:sz w:val="24"/>
                <w:szCs w:val="24"/>
              </w:rPr>
            </w:pPr>
          </w:p>
        </w:tc>
      </w:tr>
    </w:tbl>
    <w:p w14:paraId="710B9CB6">
      <w:pPr>
        <w:spacing w:line="560" w:lineRule="exact"/>
        <w:ind w:firstLine="480" w:firstLineChars="200"/>
        <w:rPr>
          <w:rFonts w:hint="eastAsia" w:ascii="仿宋" w:hAnsi="仿宋" w:eastAsia="仿宋" w:cs="仿宋"/>
          <w:sz w:val="24"/>
        </w:rPr>
      </w:pPr>
      <w:bookmarkStart w:id="408" w:name="_Toc30158"/>
      <w:bookmarkStart w:id="409" w:name="_Toc26916"/>
      <w:bookmarkStart w:id="410" w:name="_Toc3654"/>
      <w:bookmarkStart w:id="411" w:name="_Toc30506"/>
      <w:bookmarkStart w:id="412" w:name="_Toc14993"/>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226A7C9">
      <w:pPr>
        <w:pStyle w:val="3"/>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08"/>
    <w:bookmarkEnd w:id="409"/>
    <w:bookmarkEnd w:id="410"/>
    <w:bookmarkEnd w:id="411"/>
    <w:bookmarkEnd w:id="412"/>
    <w:p w14:paraId="64D0AECB">
      <w:pPr>
        <w:pStyle w:val="958"/>
        <w:spacing w:before="0" w:beforeAutospacing="0" w:after="0" w:afterAutospacing="0" w:line="360" w:lineRule="auto"/>
        <w:ind w:firstLine="480"/>
        <w:rPr>
          <w:rFonts w:hint="eastAsia" w:ascii="仿宋" w:hAnsi="仿宋" w:eastAsia="仿宋" w:cs="仿宋"/>
          <w:b/>
        </w:rPr>
      </w:pPr>
      <w:bookmarkStart w:id="413" w:name="_Toc3625"/>
      <w:bookmarkStart w:id="414" w:name="_Toc4760"/>
      <w:bookmarkStart w:id="415" w:name="_Toc11108"/>
      <w:bookmarkStart w:id="416" w:name="_Toc31421"/>
      <w:bookmarkStart w:id="417" w:name="_Toc8772"/>
      <w:r>
        <w:rPr>
          <w:rFonts w:hint="eastAsia" w:ascii="仿宋" w:hAnsi="仿宋" w:eastAsia="仿宋" w:cs="仿宋"/>
          <w:b/>
        </w:rPr>
        <w:t>1.4履约保证金</w:t>
      </w:r>
    </w:p>
    <w:p w14:paraId="722D2EE5">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0E9C7398">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C2F2B25">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BD8832A">
      <w:pPr>
        <w:pStyle w:val="3"/>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010644">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CD4EECB">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1FDFEAF5">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8731668">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AF53395">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82387D7">
      <w:pPr>
        <w:pStyle w:val="95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680D6C6">
      <w:pPr>
        <w:pStyle w:val="95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156EAF71">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E66512">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C33299C">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3"/>
      <w:bookmarkEnd w:id="414"/>
      <w:bookmarkEnd w:id="415"/>
      <w:bookmarkEnd w:id="416"/>
      <w:bookmarkEnd w:id="417"/>
    </w:p>
    <w:p w14:paraId="577AC4E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671423A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110C81A6">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32720588">
      <w:pPr>
        <w:spacing w:line="560" w:lineRule="exact"/>
        <w:ind w:firstLine="480" w:firstLineChars="200"/>
        <w:outlineLvl w:val="0"/>
        <w:rPr>
          <w:rFonts w:hint="eastAsia" w:ascii="仿宋" w:hAnsi="仿宋" w:eastAsia="仿宋" w:cs="仿宋"/>
          <w:bCs/>
          <w:sz w:val="24"/>
        </w:rPr>
      </w:pPr>
      <w:bookmarkStart w:id="418" w:name="_Toc5698"/>
      <w:bookmarkStart w:id="419" w:name="_Toc8586"/>
      <w:bookmarkStart w:id="420" w:name="_Toc3079"/>
      <w:bookmarkStart w:id="421" w:name="_Toc2375"/>
      <w:bookmarkStart w:id="422" w:name="_Toc24662"/>
      <w:r>
        <w:rPr>
          <w:rFonts w:hint="eastAsia" w:ascii="仿宋" w:hAnsi="仿宋" w:eastAsia="仿宋" w:cs="仿宋"/>
          <w:bCs/>
          <w:sz w:val="24"/>
        </w:rPr>
        <w:t>1.7.4若服务涉及货物的，则货物的：</w:t>
      </w:r>
    </w:p>
    <w:p w14:paraId="3C783E6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286E8E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F2DA68E">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0E556AA">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18"/>
      <w:bookmarkEnd w:id="419"/>
      <w:bookmarkEnd w:id="420"/>
      <w:bookmarkEnd w:id="421"/>
      <w:bookmarkEnd w:id="422"/>
    </w:p>
    <w:p w14:paraId="331F632B">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2165C3E2">
      <w:pPr>
        <w:pStyle w:val="3"/>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5D11DA6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0A8C551">
      <w:pPr>
        <w:spacing w:line="560" w:lineRule="exact"/>
        <w:ind w:firstLine="480" w:firstLineChars="200"/>
        <w:rPr>
          <w:rFonts w:hint="eastAsia" w:ascii="仿宋" w:hAnsi="仿宋" w:eastAsia="仿宋" w:cs="仿宋"/>
          <w:sz w:val="24"/>
        </w:rPr>
      </w:pPr>
      <w:bookmarkStart w:id="423" w:name="_Toc18683"/>
      <w:bookmarkStart w:id="424" w:name="_Toc30329"/>
      <w:bookmarkStart w:id="425" w:name="_Toc9497"/>
      <w:bookmarkStart w:id="426" w:name="_Toc26807"/>
      <w:bookmarkStart w:id="427"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F536C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255900">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29C5FA4">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3"/>
    <w:bookmarkEnd w:id="424"/>
    <w:bookmarkEnd w:id="425"/>
    <w:bookmarkEnd w:id="426"/>
    <w:bookmarkEnd w:id="427"/>
    <w:p w14:paraId="4D115C60">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41E5070F">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7785632">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6574F6C">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00E090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2FFFB5E7">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270E799A">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917C5B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CDF7A9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1CADD94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58C2B9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E721C8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D15A6E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260B5D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46A3E43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5CB7D1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EA8EB1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1B20AF71">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5F388369">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24C7A029">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EF248C8">
      <w:pPr>
        <w:pStyle w:val="700"/>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9F7F0C1">
      <w:pPr>
        <w:spacing w:line="560" w:lineRule="exact"/>
        <w:ind w:firstLine="482" w:firstLineChars="200"/>
        <w:outlineLvl w:val="0"/>
        <w:rPr>
          <w:rFonts w:hint="eastAsia" w:ascii="仿宋" w:hAnsi="仿宋" w:eastAsia="仿宋" w:cs="仿宋"/>
          <w:b/>
          <w:sz w:val="24"/>
        </w:rPr>
      </w:pPr>
      <w:bookmarkStart w:id="428" w:name="_Toc14021"/>
      <w:bookmarkStart w:id="429" w:name="_Toc5228"/>
      <w:bookmarkStart w:id="430" w:name="_Toc25079"/>
      <w:bookmarkStart w:id="431" w:name="_Toc19680"/>
      <w:bookmarkStart w:id="432" w:name="_Toc31297"/>
      <w:r>
        <w:rPr>
          <w:rFonts w:hint="eastAsia" w:ascii="仿宋" w:hAnsi="仿宋" w:eastAsia="仿宋" w:cs="仿宋"/>
          <w:b/>
          <w:sz w:val="24"/>
        </w:rPr>
        <w:t>2.1 定义</w:t>
      </w:r>
      <w:bookmarkEnd w:id="428"/>
      <w:bookmarkEnd w:id="429"/>
      <w:bookmarkEnd w:id="430"/>
      <w:bookmarkEnd w:id="431"/>
      <w:bookmarkEnd w:id="432"/>
    </w:p>
    <w:p w14:paraId="508ABDF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9B42F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3DB2F9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27DBB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0B0450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1E958D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33639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5791ABEA">
      <w:pPr>
        <w:spacing w:line="560" w:lineRule="exact"/>
        <w:ind w:firstLine="482" w:firstLineChars="200"/>
        <w:outlineLvl w:val="0"/>
        <w:rPr>
          <w:rFonts w:hint="eastAsia" w:ascii="仿宋" w:hAnsi="仿宋" w:eastAsia="仿宋" w:cs="仿宋"/>
          <w:b/>
          <w:sz w:val="24"/>
        </w:rPr>
      </w:pPr>
      <w:bookmarkStart w:id="433" w:name="_Toc23289"/>
      <w:bookmarkStart w:id="434" w:name="_Toc19539"/>
      <w:bookmarkStart w:id="435" w:name="_Toc3769"/>
      <w:bookmarkStart w:id="436" w:name="_Toc31402"/>
      <w:bookmarkStart w:id="437" w:name="_Toc16752"/>
      <w:r>
        <w:rPr>
          <w:rFonts w:hint="eastAsia" w:ascii="仿宋" w:hAnsi="仿宋" w:eastAsia="仿宋" w:cs="仿宋"/>
          <w:b/>
          <w:sz w:val="24"/>
        </w:rPr>
        <w:t>2.2 技术规范</w:t>
      </w:r>
      <w:bookmarkEnd w:id="433"/>
      <w:bookmarkEnd w:id="434"/>
      <w:bookmarkEnd w:id="435"/>
      <w:bookmarkEnd w:id="436"/>
      <w:bookmarkEnd w:id="437"/>
    </w:p>
    <w:p w14:paraId="1FE9E20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0096495">
      <w:pPr>
        <w:spacing w:line="560" w:lineRule="exact"/>
        <w:ind w:firstLine="482" w:firstLineChars="200"/>
        <w:outlineLvl w:val="0"/>
        <w:rPr>
          <w:rFonts w:hint="eastAsia" w:ascii="仿宋" w:hAnsi="仿宋" w:eastAsia="仿宋" w:cs="仿宋"/>
          <w:b/>
          <w:sz w:val="24"/>
        </w:rPr>
      </w:pPr>
      <w:bookmarkStart w:id="438" w:name="_Toc9161"/>
      <w:bookmarkStart w:id="439" w:name="_Toc12412"/>
      <w:bookmarkStart w:id="440" w:name="_Toc27945"/>
      <w:bookmarkStart w:id="441" w:name="_Toc4133"/>
      <w:bookmarkStart w:id="442" w:name="_Toc13673"/>
      <w:r>
        <w:rPr>
          <w:rFonts w:hint="eastAsia" w:ascii="仿宋" w:hAnsi="仿宋" w:eastAsia="仿宋" w:cs="仿宋"/>
          <w:b/>
          <w:sz w:val="24"/>
        </w:rPr>
        <w:t>2.3 知识产权</w:t>
      </w:r>
      <w:bookmarkEnd w:id="438"/>
      <w:bookmarkEnd w:id="439"/>
      <w:bookmarkEnd w:id="440"/>
      <w:bookmarkEnd w:id="441"/>
      <w:bookmarkEnd w:id="442"/>
    </w:p>
    <w:p w14:paraId="2CAA7B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C01AC3">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9E1F351">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4C6BE6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1140F0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05A4C6FF">
      <w:pPr>
        <w:spacing w:line="560" w:lineRule="exact"/>
        <w:ind w:firstLine="482" w:firstLineChars="200"/>
        <w:outlineLvl w:val="0"/>
        <w:rPr>
          <w:rFonts w:hint="eastAsia" w:ascii="仿宋" w:hAnsi="仿宋" w:eastAsia="仿宋" w:cs="仿宋"/>
          <w:b/>
          <w:sz w:val="24"/>
        </w:rPr>
      </w:pPr>
      <w:bookmarkStart w:id="443" w:name="_Toc26555"/>
      <w:bookmarkStart w:id="444" w:name="_Toc15447"/>
      <w:bookmarkStart w:id="445" w:name="_Toc32670"/>
      <w:bookmarkStart w:id="446" w:name="_Toc22011"/>
      <w:bookmarkStart w:id="447" w:name="_Toc31233"/>
      <w:r>
        <w:rPr>
          <w:rFonts w:hint="eastAsia" w:ascii="仿宋" w:hAnsi="仿宋" w:eastAsia="仿宋" w:cs="仿宋"/>
          <w:b/>
          <w:sz w:val="24"/>
        </w:rPr>
        <w:t>2.5 结算方式和付款条件</w:t>
      </w:r>
      <w:bookmarkEnd w:id="443"/>
      <w:bookmarkEnd w:id="444"/>
      <w:bookmarkEnd w:id="445"/>
      <w:bookmarkEnd w:id="446"/>
      <w:bookmarkEnd w:id="447"/>
    </w:p>
    <w:p w14:paraId="4110C1F5">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231551F">
      <w:pPr>
        <w:spacing w:line="560" w:lineRule="exact"/>
        <w:ind w:firstLine="482" w:firstLineChars="200"/>
        <w:outlineLvl w:val="0"/>
        <w:rPr>
          <w:rFonts w:hint="eastAsia" w:ascii="仿宋" w:hAnsi="仿宋" w:eastAsia="仿宋" w:cs="仿宋"/>
          <w:b/>
          <w:sz w:val="24"/>
        </w:rPr>
      </w:pPr>
      <w:bookmarkStart w:id="448" w:name="_Toc18990"/>
      <w:bookmarkStart w:id="449" w:name="_Toc13467"/>
      <w:bookmarkStart w:id="450" w:name="_Toc30507"/>
      <w:bookmarkStart w:id="451" w:name="_Toc13154"/>
      <w:bookmarkStart w:id="452" w:name="_Toc16163"/>
      <w:r>
        <w:rPr>
          <w:rFonts w:hint="eastAsia" w:ascii="仿宋" w:hAnsi="仿宋" w:eastAsia="仿宋" w:cs="仿宋"/>
          <w:b/>
          <w:sz w:val="24"/>
        </w:rPr>
        <w:t>2.6 技术资料和保密义务</w:t>
      </w:r>
      <w:bookmarkEnd w:id="448"/>
      <w:bookmarkEnd w:id="449"/>
      <w:bookmarkEnd w:id="450"/>
      <w:bookmarkEnd w:id="451"/>
      <w:bookmarkEnd w:id="452"/>
    </w:p>
    <w:p w14:paraId="0A5848A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4F376DB">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04337905">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CB93C4">
      <w:pPr>
        <w:spacing w:line="560" w:lineRule="exact"/>
        <w:ind w:firstLine="482" w:firstLineChars="200"/>
        <w:outlineLvl w:val="0"/>
        <w:rPr>
          <w:rFonts w:hint="eastAsia" w:ascii="仿宋" w:hAnsi="仿宋" w:eastAsia="仿宋" w:cs="仿宋"/>
          <w:b/>
          <w:sz w:val="24"/>
        </w:rPr>
      </w:pPr>
      <w:bookmarkStart w:id="453" w:name="_Toc19069"/>
      <w:r>
        <w:rPr>
          <w:rFonts w:hint="eastAsia" w:ascii="仿宋" w:hAnsi="仿宋" w:eastAsia="仿宋" w:cs="仿宋"/>
          <w:b/>
          <w:sz w:val="24"/>
        </w:rPr>
        <w:t>2.7 质量保证</w:t>
      </w:r>
      <w:bookmarkEnd w:id="453"/>
    </w:p>
    <w:p w14:paraId="4E1E5B11">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D32DF8B">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0547A34">
      <w:pPr>
        <w:spacing w:line="560" w:lineRule="exact"/>
        <w:ind w:firstLine="482" w:firstLineChars="200"/>
        <w:outlineLvl w:val="0"/>
        <w:rPr>
          <w:rFonts w:hint="eastAsia" w:ascii="仿宋" w:hAnsi="仿宋" w:eastAsia="仿宋" w:cs="仿宋"/>
          <w:b/>
          <w:sz w:val="24"/>
        </w:rPr>
      </w:pPr>
      <w:bookmarkStart w:id="454" w:name="_Toc22267"/>
      <w:r>
        <w:rPr>
          <w:rFonts w:hint="eastAsia" w:ascii="仿宋" w:hAnsi="仿宋" w:eastAsia="仿宋" w:cs="仿宋"/>
          <w:b/>
          <w:sz w:val="24"/>
        </w:rPr>
        <w:t>2.8 延迟履行</w:t>
      </w:r>
      <w:bookmarkEnd w:id="454"/>
    </w:p>
    <w:p w14:paraId="58518CA6">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D9D4EB0">
      <w:pPr>
        <w:spacing w:line="560" w:lineRule="exact"/>
        <w:ind w:firstLine="482" w:firstLineChars="200"/>
        <w:outlineLvl w:val="0"/>
        <w:rPr>
          <w:rFonts w:hint="eastAsia" w:ascii="仿宋" w:hAnsi="仿宋" w:eastAsia="仿宋" w:cs="仿宋"/>
          <w:b/>
          <w:sz w:val="24"/>
        </w:rPr>
      </w:pPr>
      <w:bookmarkStart w:id="455" w:name="_Toc10611"/>
      <w:r>
        <w:rPr>
          <w:rFonts w:hint="eastAsia" w:ascii="仿宋" w:hAnsi="仿宋" w:eastAsia="仿宋" w:cs="仿宋"/>
          <w:b/>
          <w:sz w:val="24"/>
        </w:rPr>
        <w:t>2.9 合同变更</w:t>
      </w:r>
      <w:bookmarkEnd w:id="455"/>
    </w:p>
    <w:p w14:paraId="35EF3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384CC0C">
      <w:pPr>
        <w:spacing w:line="560" w:lineRule="exact"/>
        <w:ind w:firstLine="482" w:firstLineChars="200"/>
        <w:outlineLvl w:val="0"/>
        <w:rPr>
          <w:rFonts w:hint="eastAsia" w:ascii="仿宋" w:hAnsi="仿宋" w:eastAsia="仿宋" w:cs="仿宋"/>
          <w:b/>
          <w:sz w:val="24"/>
        </w:rPr>
      </w:pPr>
      <w:bookmarkStart w:id="456" w:name="_Toc42"/>
      <w:bookmarkStart w:id="457" w:name="_Toc26689"/>
      <w:bookmarkStart w:id="458" w:name="_Toc10663"/>
      <w:bookmarkStart w:id="459" w:name="_Toc21830"/>
      <w:bookmarkStart w:id="460" w:name="_Toc23368"/>
      <w:r>
        <w:rPr>
          <w:rFonts w:hint="eastAsia" w:ascii="仿宋" w:hAnsi="仿宋" w:eastAsia="仿宋" w:cs="仿宋"/>
          <w:b/>
          <w:sz w:val="24"/>
        </w:rPr>
        <w:t>2.10 合同转让和分包</w:t>
      </w:r>
      <w:bookmarkEnd w:id="456"/>
      <w:bookmarkEnd w:id="457"/>
      <w:bookmarkEnd w:id="458"/>
      <w:bookmarkEnd w:id="459"/>
      <w:bookmarkEnd w:id="460"/>
    </w:p>
    <w:p w14:paraId="6928B68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E8E720">
      <w:pPr>
        <w:spacing w:line="560" w:lineRule="exact"/>
        <w:ind w:firstLine="482" w:firstLineChars="200"/>
        <w:outlineLvl w:val="0"/>
        <w:rPr>
          <w:rFonts w:hint="eastAsia" w:ascii="仿宋" w:hAnsi="仿宋" w:eastAsia="仿宋" w:cs="仿宋"/>
          <w:b/>
          <w:sz w:val="24"/>
        </w:rPr>
      </w:pPr>
      <w:bookmarkStart w:id="461" w:name="_Toc26633"/>
      <w:bookmarkStart w:id="462" w:name="_Toc4720"/>
      <w:bookmarkStart w:id="463" w:name="_Toc25571"/>
      <w:bookmarkStart w:id="464" w:name="_Toc32494"/>
      <w:bookmarkStart w:id="465" w:name="_Toc14371"/>
      <w:r>
        <w:rPr>
          <w:rFonts w:hint="eastAsia" w:ascii="仿宋" w:hAnsi="仿宋" w:eastAsia="仿宋" w:cs="仿宋"/>
          <w:b/>
          <w:sz w:val="24"/>
        </w:rPr>
        <w:t>2.11 不可抗力</w:t>
      </w:r>
      <w:bookmarkEnd w:id="461"/>
      <w:bookmarkEnd w:id="462"/>
      <w:bookmarkEnd w:id="463"/>
      <w:bookmarkEnd w:id="464"/>
      <w:bookmarkEnd w:id="465"/>
    </w:p>
    <w:p w14:paraId="2282B3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56A5A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733162F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CAA42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086A6EE">
      <w:pPr>
        <w:spacing w:line="560" w:lineRule="exact"/>
        <w:ind w:firstLine="482" w:firstLineChars="200"/>
        <w:outlineLvl w:val="0"/>
        <w:rPr>
          <w:rFonts w:hint="eastAsia" w:ascii="仿宋" w:hAnsi="仿宋" w:eastAsia="仿宋" w:cs="仿宋"/>
          <w:b/>
          <w:sz w:val="24"/>
        </w:rPr>
      </w:pPr>
      <w:bookmarkStart w:id="466" w:name="_Toc14115"/>
      <w:bookmarkStart w:id="467" w:name="_Toc25783"/>
      <w:bookmarkStart w:id="468" w:name="_Toc24465"/>
      <w:bookmarkStart w:id="469" w:name="_Toc23854"/>
      <w:bookmarkStart w:id="470" w:name="_Toc3638"/>
      <w:r>
        <w:rPr>
          <w:rFonts w:hint="eastAsia" w:ascii="仿宋" w:hAnsi="仿宋" w:eastAsia="仿宋" w:cs="仿宋"/>
          <w:b/>
          <w:sz w:val="24"/>
        </w:rPr>
        <w:t>2.12 税费</w:t>
      </w:r>
      <w:bookmarkEnd w:id="466"/>
      <w:bookmarkEnd w:id="467"/>
      <w:bookmarkEnd w:id="468"/>
      <w:bookmarkEnd w:id="469"/>
      <w:bookmarkEnd w:id="470"/>
    </w:p>
    <w:p w14:paraId="3D5ECB8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2F5ECBC9">
      <w:pPr>
        <w:spacing w:line="560" w:lineRule="exact"/>
        <w:ind w:firstLine="482" w:firstLineChars="200"/>
        <w:outlineLvl w:val="0"/>
        <w:rPr>
          <w:rFonts w:hint="eastAsia" w:ascii="仿宋" w:hAnsi="仿宋" w:eastAsia="仿宋" w:cs="仿宋"/>
          <w:b/>
          <w:sz w:val="24"/>
        </w:rPr>
      </w:pPr>
      <w:bookmarkStart w:id="471" w:name="_Toc30105"/>
      <w:bookmarkStart w:id="472" w:name="_Toc25525"/>
      <w:bookmarkStart w:id="473" w:name="_Toc14814"/>
      <w:bookmarkStart w:id="474" w:name="_Toc26883"/>
      <w:bookmarkStart w:id="475" w:name="_Toc7315"/>
      <w:r>
        <w:rPr>
          <w:rFonts w:hint="eastAsia" w:ascii="仿宋" w:hAnsi="仿宋" w:eastAsia="仿宋" w:cs="仿宋"/>
          <w:b/>
          <w:sz w:val="24"/>
        </w:rPr>
        <w:t>2.13 乙方破产</w:t>
      </w:r>
      <w:bookmarkEnd w:id="471"/>
      <w:bookmarkEnd w:id="472"/>
      <w:bookmarkEnd w:id="473"/>
      <w:bookmarkEnd w:id="474"/>
      <w:bookmarkEnd w:id="475"/>
    </w:p>
    <w:p w14:paraId="3563BF38">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EB09C3">
      <w:pPr>
        <w:spacing w:line="560" w:lineRule="exact"/>
        <w:ind w:firstLine="482" w:firstLineChars="200"/>
        <w:outlineLvl w:val="0"/>
        <w:rPr>
          <w:rFonts w:hint="eastAsia" w:ascii="仿宋" w:hAnsi="仿宋" w:eastAsia="仿宋" w:cs="仿宋"/>
          <w:b/>
          <w:sz w:val="24"/>
        </w:rPr>
      </w:pPr>
      <w:bookmarkStart w:id="476" w:name="_Toc23323"/>
      <w:bookmarkStart w:id="477" w:name="_Toc1123"/>
      <w:bookmarkStart w:id="478" w:name="_Toc2016"/>
      <w:r>
        <w:rPr>
          <w:rFonts w:hint="eastAsia" w:ascii="仿宋" w:hAnsi="仿宋" w:eastAsia="仿宋" w:cs="仿宋"/>
          <w:b/>
          <w:sz w:val="24"/>
        </w:rPr>
        <w:t>2.14 合同中止、终止</w:t>
      </w:r>
      <w:bookmarkEnd w:id="476"/>
      <w:bookmarkEnd w:id="477"/>
      <w:bookmarkEnd w:id="478"/>
    </w:p>
    <w:p w14:paraId="57736C3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56433D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54BE13E4">
      <w:pPr>
        <w:spacing w:line="560" w:lineRule="exact"/>
        <w:ind w:firstLine="482" w:firstLineChars="200"/>
        <w:outlineLvl w:val="0"/>
        <w:rPr>
          <w:rFonts w:hint="eastAsia" w:ascii="仿宋" w:hAnsi="仿宋" w:eastAsia="仿宋" w:cs="仿宋"/>
          <w:b/>
          <w:sz w:val="24"/>
        </w:rPr>
      </w:pPr>
      <w:bookmarkStart w:id="479" w:name="_Toc14525"/>
      <w:bookmarkStart w:id="480" w:name="_Toc17363"/>
      <w:bookmarkStart w:id="481" w:name="_Toc1969"/>
      <w:r>
        <w:rPr>
          <w:rFonts w:hint="eastAsia" w:ascii="仿宋" w:hAnsi="仿宋" w:eastAsia="仿宋" w:cs="仿宋"/>
          <w:b/>
          <w:sz w:val="24"/>
        </w:rPr>
        <w:t>2.15 检验和验收</w:t>
      </w:r>
      <w:bookmarkEnd w:id="479"/>
      <w:bookmarkEnd w:id="480"/>
      <w:bookmarkEnd w:id="481"/>
    </w:p>
    <w:p w14:paraId="7C74EB4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367F3F1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41397D">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1767CDA">
      <w:pPr>
        <w:spacing w:line="560" w:lineRule="exact"/>
        <w:ind w:firstLine="482" w:firstLineChars="200"/>
        <w:outlineLvl w:val="0"/>
        <w:rPr>
          <w:rFonts w:hint="eastAsia" w:ascii="仿宋" w:hAnsi="仿宋" w:eastAsia="仿宋" w:cs="仿宋"/>
          <w:b/>
          <w:sz w:val="24"/>
        </w:rPr>
      </w:pPr>
      <w:bookmarkStart w:id="482" w:name="_Toc25198"/>
      <w:bookmarkStart w:id="483" w:name="_Toc12666"/>
      <w:bookmarkStart w:id="484" w:name="_Toc31892"/>
      <w:bookmarkStart w:id="485" w:name="_Toc9808"/>
      <w:bookmarkStart w:id="486" w:name="_Toc2308"/>
      <w:r>
        <w:rPr>
          <w:rFonts w:hint="eastAsia" w:ascii="仿宋" w:hAnsi="仿宋" w:eastAsia="仿宋" w:cs="仿宋"/>
          <w:b/>
          <w:sz w:val="24"/>
        </w:rPr>
        <w:t>2.16 通知和送达</w:t>
      </w:r>
      <w:bookmarkEnd w:id="482"/>
      <w:bookmarkEnd w:id="483"/>
      <w:bookmarkEnd w:id="484"/>
      <w:bookmarkEnd w:id="485"/>
      <w:bookmarkEnd w:id="486"/>
    </w:p>
    <w:p w14:paraId="255BD7E4">
      <w:pPr>
        <w:spacing w:line="560" w:lineRule="exact"/>
        <w:ind w:firstLine="480" w:firstLineChars="200"/>
        <w:rPr>
          <w:rFonts w:hint="eastAsia" w:ascii="仿宋" w:hAnsi="仿宋" w:eastAsia="仿宋" w:cs="仿宋"/>
          <w:sz w:val="24"/>
        </w:rPr>
      </w:pPr>
      <w:bookmarkStart w:id="487" w:name="_Toc27674"/>
      <w:bookmarkStart w:id="488"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C4677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715727F9">
      <w:pPr>
        <w:spacing w:line="560" w:lineRule="exact"/>
        <w:ind w:firstLine="482" w:firstLineChars="200"/>
        <w:outlineLvl w:val="0"/>
        <w:rPr>
          <w:rFonts w:hint="eastAsia" w:ascii="仿宋" w:hAnsi="仿宋" w:eastAsia="仿宋" w:cs="仿宋"/>
          <w:b/>
          <w:sz w:val="24"/>
        </w:rPr>
      </w:pPr>
      <w:bookmarkStart w:id="489" w:name="_Toc12254"/>
      <w:bookmarkStart w:id="490" w:name="_Toc20808"/>
      <w:bookmarkStart w:id="491" w:name="_Toc5063"/>
      <w:bookmarkStart w:id="492" w:name="_Toc27644"/>
      <w:bookmarkStart w:id="493" w:name="_Toc28906"/>
      <w:r>
        <w:rPr>
          <w:rFonts w:hint="eastAsia" w:ascii="仿宋" w:hAnsi="仿宋" w:eastAsia="仿宋" w:cs="仿宋"/>
          <w:b/>
          <w:sz w:val="24"/>
        </w:rPr>
        <w:t>2.17 合同使用的文字和适用的法律</w:t>
      </w:r>
      <w:bookmarkEnd w:id="489"/>
      <w:bookmarkEnd w:id="490"/>
      <w:bookmarkEnd w:id="491"/>
      <w:bookmarkEnd w:id="492"/>
      <w:bookmarkEnd w:id="493"/>
    </w:p>
    <w:p w14:paraId="73D2A3E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C446F4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0FB65E1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1FE72382">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6D7A15C7">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1DC4DE69">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B0A5B09">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0E61E732">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8B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847B932">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5A63F041">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541F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CA136F">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1B95AD7A">
            <w:pPr>
              <w:spacing w:line="360" w:lineRule="auto"/>
              <w:rPr>
                <w:rFonts w:hint="eastAsia" w:ascii="仿宋" w:hAnsi="仿宋" w:eastAsia="仿宋" w:cs="仿宋"/>
                <w:sz w:val="24"/>
              </w:rPr>
            </w:pPr>
          </w:p>
        </w:tc>
      </w:tr>
      <w:tr w14:paraId="4BA45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308217">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6B447B5D">
            <w:pPr>
              <w:spacing w:line="360" w:lineRule="auto"/>
              <w:rPr>
                <w:rFonts w:hint="eastAsia" w:ascii="仿宋" w:hAnsi="仿宋" w:eastAsia="仿宋" w:cs="仿宋"/>
                <w:sz w:val="24"/>
              </w:rPr>
            </w:pPr>
          </w:p>
        </w:tc>
      </w:tr>
      <w:tr w14:paraId="73FD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44975F">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0295D5F5">
            <w:pPr>
              <w:spacing w:line="360" w:lineRule="auto"/>
              <w:rPr>
                <w:rFonts w:hint="eastAsia" w:ascii="仿宋" w:hAnsi="仿宋" w:eastAsia="仿宋" w:cs="仿宋"/>
                <w:sz w:val="24"/>
              </w:rPr>
            </w:pPr>
          </w:p>
        </w:tc>
      </w:tr>
      <w:tr w14:paraId="0F55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FFABD3">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2D528649">
            <w:pPr>
              <w:spacing w:line="360" w:lineRule="auto"/>
              <w:rPr>
                <w:rFonts w:hint="eastAsia" w:ascii="仿宋" w:hAnsi="仿宋" w:eastAsia="仿宋" w:cs="仿宋"/>
                <w:sz w:val="24"/>
              </w:rPr>
            </w:pPr>
          </w:p>
        </w:tc>
      </w:tr>
      <w:tr w14:paraId="4427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D7C1F">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0E714183">
            <w:pPr>
              <w:spacing w:line="360" w:lineRule="auto"/>
              <w:rPr>
                <w:rFonts w:hint="eastAsia" w:ascii="仿宋" w:hAnsi="仿宋" w:eastAsia="仿宋" w:cs="仿宋"/>
                <w:sz w:val="24"/>
              </w:rPr>
            </w:pPr>
          </w:p>
        </w:tc>
      </w:tr>
      <w:tr w14:paraId="01D15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046D5B">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38EF4BBA">
            <w:pPr>
              <w:spacing w:line="360" w:lineRule="auto"/>
              <w:rPr>
                <w:rFonts w:hint="eastAsia" w:ascii="仿宋" w:hAnsi="仿宋" w:eastAsia="仿宋" w:cs="仿宋"/>
                <w:sz w:val="24"/>
              </w:rPr>
            </w:pPr>
          </w:p>
        </w:tc>
      </w:tr>
      <w:tr w14:paraId="6F84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537BDA">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02749EEA">
            <w:pPr>
              <w:spacing w:line="360" w:lineRule="auto"/>
              <w:rPr>
                <w:rFonts w:hint="eastAsia" w:ascii="仿宋" w:hAnsi="仿宋" w:eastAsia="仿宋" w:cs="仿宋"/>
                <w:sz w:val="24"/>
              </w:rPr>
            </w:pPr>
          </w:p>
        </w:tc>
      </w:tr>
      <w:tr w14:paraId="2BEF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125F73">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33C2802A">
            <w:pPr>
              <w:spacing w:line="360" w:lineRule="auto"/>
              <w:rPr>
                <w:rFonts w:hint="eastAsia" w:ascii="仿宋" w:hAnsi="仿宋" w:eastAsia="仿宋" w:cs="仿宋"/>
                <w:sz w:val="24"/>
              </w:rPr>
            </w:pPr>
          </w:p>
        </w:tc>
      </w:tr>
      <w:tr w14:paraId="4016B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1F71CD">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48117286">
            <w:pPr>
              <w:spacing w:line="360" w:lineRule="auto"/>
              <w:rPr>
                <w:rFonts w:hint="eastAsia" w:ascii="仿宋" w:hAnsi="仿宋" w:eastAsia="仿宋" w:cs="仿宋"/>
                <w:sz w:val="24"/>
              </w:rPr>
            </w:pPr>
          </w:p>
        </w:tc>
      </w:tr>
      <w:tr w14:paraId="7197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87297">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2C100712">
            <w:pPr>
              <w:spacing w:line="360" w:lineRule="auto"/>
              <w:rPr>
                <w:rFonts w:hint="eastAsia" w:ascii="仿宋" w:hAnsi="仿宋" w:eastAsia="仿宋" w:cs="仿宋"/>
                <w:sz w:val="24"/>
              </w:rPr>
            </w:pPr>
          </w:p>
        </w:tc>
      </w:tr>
      <w:tr w14:paraId="04FC6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CCC2EC">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65FA2FAA">
            <w:pPr>
              <w:spacing w:line="360" w:lineRule="auto"/>
              <w:rPr>
                <w:rFonts w:hint="eastAsia" w:ascii="仿宋" w:hAnsi="仿宋" w:eastAsia="仿宋" w:cs="仿宋"/>
                <w:sz w:val="24"/>
              </w:rPr>
            </w:pPr>
          </w:p>
        </w:tc>
      </w:tr>
      <w:tr w14:paraId="0309D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CE1DC">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6EBD2206">
            <w:pPr>
              <w:spacing w:line="360" w:lineRule="auto"/>
              <w:rPr>
                <w:rFonts w:hint="eastAsia" w:ascii="仿宋" w:hAnsi="仿宋" w:eastAsia="仿宋" w:cs="仿宋"/>
                <w:sz w:val="24"/>
              </w:rPr>
            </w:pPr>
          </w:p>
        </w:tc>
      </w:tr>
      <w:tr w14:paraId="458C8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488ACE">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1C7A951A">
            <w:pPr>
              <w:spacing w:line="360" w:lineRule="auto"/>
              <w:rPr>
                <w:rFonts w:hint="eastAsia" w:ascii="仿宋" w:hAnsi="仿宋" w:eastAsia="仿宋" w:cs="仿宋"/>
                <w:sz w:val="24"/>
              </w:rPr>
            </w:pPr>
          </w:p>
        </w:tc>
      </w:tr>
      <w:tr w14:paraId="6270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B9260A">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776A7772">
            <w:pPr>
              <w:spacing w:line="360" w:lineRule="auto"/>
              <w:rPr>
                <w:rFonts w:hint="eastAsia" w:ascii="仿宋" w:hAnsi="仿宋" w:eastAsia="仿宋" w:cs="仿宋"/>
                <w:sz w:val="24"/>
              </w:rPr>
            </w:pPr>
          </w:p>
        </w:tc>
      </w:tr>
      <w:tr w14:paraId="47C6E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A04614">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0F9EEBAC">
            <w:pPr>
              <w:spacing w:line="360" w:lineRule="auto"/>
              <w:rPr>
                <w:rFonts w:hint="eastAsia" w:ascii="仿宋" w:hAnsi="仿宋" w:eastAsia="仿宋" w:cs="仿宋"/>
                <w:sz w:val="24"/>
              </w:rPr>
            </w:pPr>
          </w:p>
        </w:tc>
      </w:tr>
      <w:tr w14:paraId="2755D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687348">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2755267D">
            <w:pPr>
              <w:spacing w:line="360" w:lineRule="auto"/>
              <w:ind w:left="-420" w:leftChars="-200" w:right="-420" w:rightChars="-200" w:firstLine="480" w:firstLineChars="200"/>
              <w:rPr>
                <w:rFonts w:hint="eastAsia" w:ascii="仿宋" w:hAnsi="仿宋" w:eastAsia="仿宋" w:cs="仿宋"/>
                <w:sz w:val="24"/>
              </w:rPr>
            </w:pPr>
          </w:p>
        </w:tc>
      </w:tr>
      <w:tr w14:paraId="4C4D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5B879A">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24736255">
            <w:pPr>
              <w:spacing w:line="360" w:lineRule="auto"/>
              <w:ind w:left="-420" w:leftChars="-200" w:right="-420" w:rightChars="-200" w:firstLine="480" w:firstLineChars="200"/>
              <w:rPr>
                <w:rFonts w:hint="eastAsia" w:ascii="仿宋" w:hAnsi="仿宋" w:eastAsia="仿宋" w:cs="仿宋"/>
                <w:sz w:val="24"/>
              </w:rPr>
            </w:pPr>
          </w:p>
        </w:tc>
      </w:tr>
      <w:tr w14:paraId="51CD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555045">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0BAD5B08">
            <w:pPr>
              <w:spacing w:line="360" w:lineRule="auto"/>
              <w:rPr>
                <w:rFonts w:hint="eastAsia" w:ascii="仿宋" w:hAnsi="仿宋" w:eastAsia="仿宋" w:cs="仿宋"/>
                <w:sz w:val="24"/>
              </w:rPr>
            </w:pPr>
          </w:p>
        </w:tc>
      </w:tr>
      <w:tr w14:paraId="22AE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4BA7651">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3B28C340">
            <w:pPr>
              <w:spacing w:line="360" w:lineRule="auto"/>
              <w:rPr>
                <w:rFonts w:hint="eastAsia" w:ascii="仿宋" w:hAnsi="仿宋" w:eastAsia="仿宋" w:cs="仿宋"/>
                <w:sz w:val="24"/>
              </w:rPr>
            </w:pPr>
          </w:p>
        </w:tc>
      </w:tr>
      <w:tr w14:paraId="7377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25E729">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43BF6B56">
            <w:pPr>
              <w:spacing w:line="360" w:lineRule="auto"/>
              <w:rPr>
                <w:rFonts w:hint="eastAsia" w:ascii="仿宋" w:hAnsi="仿宋" w:eastAsia="仿宋" w:cs="仿宋"/>
                <w:sz w:val="24"/>
              </w:rPr>
            </w:pPr>
          </w:p>
        </w:tc>
      </w:tr>
      <w:tr w14:paraId="7AAD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6611D6">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749A17A7">
            <w:pPr>
              <w:spacing w:line="360" w:lineRule="auto"/>
              <w:rPr>
                <w:rFonts w:hint="eastAsia" w:ascii="仿宋" w:hAnsi="仿宋" w:eastAsia="仿宋" w:cs="仿宋"/>
                <w:sz w:val="24"/>
              </w:rPr>
            </w:pPr>
          </w:p>
        </w:tc>
      </w:tr>
      <w:tr w14:paraId="7EAA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EDC619F">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7D5D9944">
            <w:pPr>
              <w:spacing w:line="360" w:lineRule="auto"/>
              <w:rPr>
                <w:rFonts w:hint="eastAsia" w:ascii="仿宋" w:hAnsi="仿宋" w:eastAsia="仿宋" w:cs="仿宋"/>
                <w:sz w:val="24"/>
              </w:rPr>
            </w:pPr>
          </w:p>
        </w:tc>
      </w:tr>
    </w:tbl>
    <w:p w14:paraId="7A5DC84E">
      <w:pPr>
        <w:rPr>
          <w:rFonts w:hint="eastAsia" w:ascii="仿宋" w:hAnsi="仿宋" w:eastAsia="仿宋" w:cs="仿宋"/>
          <w:b/>
          <w:sz w:val="36"/>
          <w:szCs w:val="20"/>
        </w:rPr>
      </w:pPr>
      <w:r>
        <w:rPr>
          <w:rFonts w:hint="eastAsia" w:ascii="仿宋" w:hAnsi="仿宋" w:eastAsia="仿宋" w:cs="仿宋"/>
          <w:b/>
          <w:sz w:val="36"/>
          <w:szCs w:val="20"/>
        </w:rPr>
        <w:br w:type="page"/>
      </w:r>
    </w:p>
    <w:p w14:paraId="2CCAA6EE">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1"/>
      <w:r>
        <w:rPr>
          <w:rFonts w:hint="eastAsia" w:ascii="仿宋" w:hAnsi="仿宋" w:eastAsia="仿宋" w:cs="仿宋"/>
          <w:b/>
          <w:sz w:val="36"/>
          <w:szCs w:val="20"/>
        </w:rPr>
        <w:t xml:space="preserve"> </w:t>
      </w:r>
      <w:bookmarkEnd w:id="392"/>
      <w:r>
        <w:rPr>
          <w:rFonts w:hint="eastAsia" w:ascii="仿宋" w:hAnsi="仿宋" w:eastAsia="仿宋" w:cs="仿宋"/>
          <w:b/>
          <w:sz w:val="36"/>
          <w:szCs w:val="20"/>
        </w:rPr>
        <w:t>应提交的有关格式范例</w:t>
      </w:r>
    </w:p>
    <w:p w14:paraId="4FE30B43">
      <w:pPr>
        <w:spacing w:line="360" w:lineRule="auto"/>
        <w:jc w:val="center"/>
        <w:outlineLvl w:val="0"/>
        <w:rPr>
          <w:rFonts w:hint="eastAsia" w:ascii="仿宋" w:hAnsi="仿宋" w:eastAsia="仿宋" w:cs="仿宋"/>
          <w:b/>
          <w:kern w:val="0"/>
          <w:sz w:val="36"/>
          <w:szCs w:val="36"/>
        </w:rPr>
      </w:pPr>
    </w:p>
    <w:p w14:paraId="3AF639F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07F455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3E59668">
      <w:pPr>
        <w:spacing w:line="360" w:lineRule="auto"/>
        <w:jc w:val="center"/>
        <w:outlineLvl w:val="0"/>
        <w:rPr>
          <w:rFonts w:hint="eastAsia" w:ascii="仿宋" w:hAnsi="仿宋" w:eastAsia="仿宋" w:cs="仿宋"/>
          <w:b/>
          <w:kern w:val="0"/>
          <w:sz w:val="36"/>
          <w:szCs w:val="36"/>
        </w:rPr>
      </w:pPr>
    </w:p>
    <w:p w14:paraId="3F68E842">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364680A0">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10019DB">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AF933A4">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2F52CAE5">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32B9E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186D91FC">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DBDFE6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1FC90652">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794A6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98190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46604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F1BE63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1C641C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139B7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5278F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84FE7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2259E7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512DD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326D8AA">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458227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693E225">
      <w:pPr>
        <w:snapToGrid w:val="0"/>
        <w:spacing w:line="360" w:lineRule="auto"/>
        <w:ind w:right="480" w:firstLine="559" w:firstLineChars="233"/>
        <w:jc w:val="left"/>
        <w:rPr>
          <w:rFonts w:hint="eastAsia" w:ascii="仿宋" w:hAnsi="仿宋" w:eastAsia="仿宋" w:cs="仿宋"/>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9FCB2EB">
      <w:pPr>
        <w:widowControl/>
        <w:spacing w:line="360" w:lineRule="auto"/>
        <w:ind w:firstLine="643" w:firstLineChars="200"/>
        <w:jc w:val="center"/>
        <w:rPr>
          <w:rFonts w:hint="eastAsia" w:ascii="仿宋" w:hAnsi="仿宋" w:eastAsia="仿宋" w:cs="仿宋"/>
          <w:b/>
          <w:kern w:val="0"/>
          <w:sz w:val="32"/>
          <w:szCs w:val="32"/>
        </w:rPr>
      </w:pPr>
    </w:p>
    <w:p w14:paraId="4C09758F">
      <w:pPr>
        <w:widowControl/>
        <w:spacing w:line="360" w:lineRule="auto"/>
        <w:ind w:firstLine="643" w:firstLineChars="200"/>
        <w:jc w:val="center"/>
        <w:rPr>
          <w:rFonts w:hint="eastAsia" w:ascii="仿宋" w:hAnsi="仿宋" w:eastAsia="仿宋" w:cs="仿宋"/>
          <w:b/>
          <w:kern w:val="0"/>
          <w:sz w:val="32"/>
          <w:szCs w:val="32"/>
        </w:rPr>
      </w:pPr>
    </w:p>
    <w:p w14:paraId="6A6B7B37">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3F59B93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635D7A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618923BD">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7780A28">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4F9239B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5068B3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B483C1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600CBF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3B65EE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D4A71EB">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1674D63E">
      <w:pPr>
        <w:spacing w:line="360" w:lineRule="auto"/>
        <w:jc w:val="center"/>
        <w:outlineLvl w:val="0"/>
        <w:rPr>
          <w:rFonts w:hint="eastAsia" w:ascii="仿宋" w:hAnsi="仿宋" w:eastAsia="仿宋" w:cs="仿宋"/>
          <w:b/>
          <w:kern w:val="0"/>
          <w:sz w:val="24"/>
        </w:rPr>
      </w:pPr>
    </w:p>
    <w:p w14:paraId="7E2ABF7D">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45BD2213">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11F8237">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EC4F56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A7B14A8">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8B8564E">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74C42C5">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8C2BC8E">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A5FCA36">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97952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82F02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431C3C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4461380B">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50D02C3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771D7AC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94" w:name="_Hlk101257010"/>
      <w:r>
        <w:rPr>
          <w:rFonts w:hint="eastAsia" w:ascii="仿宋" w:hAnsi="仿宋" w:eastAsia="仿宋" w:cs="仿宋"/>
          <w:sz w:val="24"/>
        </w:rPr>
        <w:t>（如果有)</w:t>
      </w:r>
      <w:bookmarkEnd w:id="494"/>
      <w:r>
        <w:rPr>
          <w:rFonts w:hint="eastAsia" w:ascii="仿宋" w:hAnsi="仿宋" w:eastAsia="仿宋" w:cs="仿宋"/>
          <w:snapToGrid w:val="0"/>
          <w:kern w:val="28"/>
          <w:sz w:val="24"/>
          <w:szCs w:val="20"/>
        </w:rPr>
        <w:t>；</w:t>
      </w:r>
    </w:p>
    <w:p w14:paraId="3302049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1FCE197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26E5AADB">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3ABF25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E5E2B5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63228F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6B4BED2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0E1DC1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FC6A7A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1655558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E2D96B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ED8771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F4CFEF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3D22FA3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476848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A23378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61D326E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9CD0A9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C341C8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3DCF6C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EF3DF9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C22B786">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545DD992">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F4FF361">
      <w:pPr>
        <w:snapToGrid w:val="0"/>
        <w:spacing w:line="360" w:lineRule="auto"/>
        <w:ind w:left="420" w:leftChars="200" w:firstLine="4200" w:firstLineChars="1750"/>
        <w:rPr>
          <w:rFonts w:hint="eastAsia" w:ascii="仿宋" w:hAnsi="仿宋" w:eastAsia="仿宋" w:cs="仿宋"/>
          <w:kern w:val="0"/>
          <w:sz w:val="24"/>
          <w:u w:val="single"/>
        </w:rPr>
      </w:pPr>
    </w:p>
    <w:p w14:paraId="0C9EB86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101767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374DFC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22731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79221150">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38D4B8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2927920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33E25B3">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4F9B534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0E7715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C05D1B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292C9E36">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18B6BA9C">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A7F2BD7">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2E1F749">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8F0453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C9377A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3C97502">
      <w:pPr>
        <w:snapToGrid w:val="0"/>
        <w:spacing w:line="360" w:lineRule="auto"/>
        <w:rPr>
          <w:rFonts w:hint="eastAsia" w:ascii="仿宋" w:hAnsi="仿宋" w:eastAsia="仿宋" w:cs="仿宋"/>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A0766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38AADA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BDCAA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669893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8178022">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F85E551">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D557B6C">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03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52B4DE">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975A2DF">
            <w:pPr>
              <w:pStyle w:val="147"/>
              <w:adjustRightInd w:val="0"/>
              <w:spacing w:line="360" w:lineRule="auto"/>
              <w:rPr>
                <w:rFonts w:hint="eastAsia" w:ascii="仿宋" w:hAnsi="仿宋" w:eastAsia="仿宋" w:cs="仿宋"/>
                <w:bCs/>
                <w:sz w:val="24"/>
              </w:rPr>
            </w:pPr>
          </w:p>
        </w:tc>
      </w:tr>
    </w:tbl>
    <w:p w14:paraId="15DD071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DF3D04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311F4B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B41649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8B41D5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463C674">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73C8BD1E">
      <w:pPr>
        <w:snapToGrid w:val="0"/>
        <w:spacing w:line="360" w:lineRule="auto"/>
        <w:rPr>
          <w:rFonts w:hint="eastAsia" w:ascii="仿宋" w:hAnsi="仿宋" w:eastAsia="仿宋" w:cs="仿宋"/>
          <w:kern w:val="0"/>
          <w:sz w:val="24"/>
        </w:rPr>
      </w:pPr>
    </w:p>
    <w:p w14:paraId="44A39B62">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72346653">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5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F9403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64A7BC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A1548D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89200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03D0EC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33DE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402FE9">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7E2577F4">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2E5F5E0">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03C72A9">
            <w:pPr>
              <w:rPr>
                <w:rFonts w:hint="eastAsia" w:ascii="仿宋" w:hAnsi="仿宋" w:eastAsia="仿宋" w:cs="仿宋"/>
                <w:sz w:val="24"/>
              </w:rPr>
            </w:pPr>
          </w:p>
          <w:p w14:paraId="5AEC3AC2">
            <w:pPr>
              <w:rPr>
                <w:rFonts w:hint="eastAsia" w:ascii="仿宋" w:hAnsi="仿宋" w:eastAsia="仿宋" w:cs="仿宋"/>
                <w:sz w:val="24"/>
              </w:rPr>
            </w:pPr>
            <w:r>
              <w:rPr>
                <w:rFonts w:hint="eastAsia" w:ascii="仿宋" w:hAnsi="仿宋" w:eastAsia="仿宋" w:cs="仿宋"/>
                <w:sz w:val="24"/>
              </w:rPr>
              <w:t>见投标文件</w:t>
            </w:r>
          </w:p>
          <w:p w14:paraId="1869AB7B">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06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64343">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0AED288A">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347AAE1">
            <w:pPr>
              <w:rPr>
                <w:rFonts w:hint="eastAsia" w:ascii="仿宋" w:hAnsi="仿宋" w:eastAsia="仿宋" w:cs="仿宋"/>
                <w:sz w:val="24"/>
              </w:rPr>
            </w:pPr>
            <w:r>
              <w:rPr>
                <w:rFonts w:hint="eastAsia" w:ascii="仿宋" w:hAnsi="仿宋" w:eastAsia="仿宋" w:cs="仿宋"/>
                <w:sz w:val="24"/>
              </w:rPr>
              <w:t>投标函</w:t>
            </w:r>
          </w:p>
        </w:tc>
        <w:tc>
          <w:tcPr>
            <w:tcW w:w="1418" w:type="dxa"/>
          </w:tcPr>
          <w:p w14:paraId="635ED2C0">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6F3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A29F63">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5BCD35E8">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23089577">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5AD830A">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E14589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17A91E2">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33C753C2">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E0C6DFE">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8EE3BC">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BC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0E290D">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076CB5">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2B0FB29">
            <w:pPr>
              <w:spacing w:line="360" w:lineRule="auto"/>
              <w:jc w:val="center"/>
              <w:rPr>
                <w:rFonts w:hint="eastAsia" w:ascii="仿宋" w:hAnsi="仿宋" w:eastAsia="仿宋" w:cs="仿宋"/>
                <w:b/>
                <w:sz w:val="24"/>
              </w:rPr>
            </w:pPr>
          </w:p>
          <w:p w14:paraId="727FE13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875358">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3E581E6">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70A3287">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F5C5E13">
            <w:pPr>
              <w:spacing w:line="360" w:lineRule="auto"/>
              <w:jc w:val="center"/>
              <w:rPr>
                <w:rFonts w:hint="eastAsia" w:ascii="仿宋" w:hAnsi="仿宋" w:eastAsia="仿宋" w:cs="仿宋"/>
                <w:b/>
                <w:sz w:val="24"/>
              </w:rPr>
            </w:pPr>
          </w:p>
          <w:p w14:paraId="44CE0DEF">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669B7A84">
            <w:pPr>
              <w:spacing w:line="360" w:lineRule="auto"/>
              <w:jc w:val="center"/>
              <w:rPr>
                <w:rFonts w:hint="eastAsia" w:ascii="仿宋" w:hAnsi="仿宋" w:eastAsia="仿宋" w:cs="仿宋"/>
                <w:b/>
                <w:sz w:val="24"/>
              </w:rPr>
            </w:pPr>
          </w:p>
        </w:tc>
      </w:tr>
      <w:tr w14:paraId="0ADE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1DF865">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1C4D17">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AB94E86">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9D5E13">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D8C943">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DC1A4B">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7163471">
            <w:pPr>
              <w:spacing w:line="360" w:lineRule="auto"/>
              <w:jc w:val="center"/>
              <w:rPr>
                <w:rFonts w:hint="eastAsia" w:ascii="仿宋" w:hAnsi="仿宋" w:eastAsia="仿宋" w:cs="仿宋"/>
                <w:sz w:val="24"/>
              </w:rPr>
            </w:pPr>
          </w:p>
        </w:tc>
      </w:tr>
      <w:tr w14:paraId="643A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BB485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6A9290">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D3DD57">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20163C">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2AC93A">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923DEF">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39BCB1">
            <w:pPr>
              <w:spacing w:line="360" w:lineRule="auto"/>
              <w:jc w:val="center"/>
              <w:rPr>
                <w:rFonts w:hint="eastAsia" w:ascii="仿宋" w:hAnsi="仿宋" w:eastAsia="仿宋" w:cs="仿宋"/>
                <w:sz w:val="24"/>
              </w:rPr>
            </w:pPr>
          </w:p>
        </w:tc>
      </w:tr>
      <w:tr w14:paraId="71C0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E41B1">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A36C1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1E8D46">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904355">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BA5FA9">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336BF8F">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C82674E">
            <w:pPr>
              <w:spacing w:line="360" w:lineRule="auto"/>
              <w:jc w:val="center"/>
              <w:rPr>
                <w:rFonts w:hint="eastAsia" w:ascii="仿宋" w:hAnsi="仿宋" w:eastAsia="仿宋" w:cs="仿宋"/>
                <w:sz w:val="24"/>
              </w:rPr>
            </w:pPr>
          </w:p>
        </w:tc>
      </w:tr>
    </w:tbl>
    <w:p w14:paraId="196823F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EF28837">
      <w:pPr>
        <w:jc w:val="center"/>
        <w:rPr>
          <w:rFonts w:hint="eastAsia" w:ascii="仿宋" w:hAnsi="仿宋" w:eastAsia="仿宋" w:cs="仿宋"/>
          <w:b/>
          <w:kern w:val="0"/>
          <w:sz w:val="32"/>
          <w:szCs w:val="32"/>
        </w:rPr>
      </w:pPr>
    </w:p>
    <w:p w14:paraId="2328504A">
      <w:pPr>
        <w:jc w:val="center"/>
        <w:rPr>
          <w:rFonts w:hint="eastAsia" w:ascii="仿宋" w:hAnsi="仿宋" w:eastAsia="仿宋" w:cs="仿宋"/>
          <w:b/>
          <w:kern w:val="0"/>
          <w:sz w:val="32"/>
          <w:szCs w:val="32"/>
        </w:rPr>
      </w:pPr>
    </w:p>
    <w:p w14:paraId="08AF661B">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8B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D05118">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073E143">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4C2A806">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D798F3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0186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B4EDC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7DA3A400">
            <w:pPr>
              <w:jc w:val="center"/>
              <w:rPr>
                <w:rFonts w:hint="eastAsia" w:ascii="仿宋" w:hAnsi="仿宋" w:eastAsia="仿宋" w:cs="仿宋"/>
                <w:b/>
                <w:kern w:val="0"/>
                <w:sz w:val="32"/>
                <w:szCs w:val="32"/>
              </w:rPr>
            </w:pPr>
          </w:p>
        </w:tc>
        <w:tc>
          <w:tcPr>
            <w:tcW w:w="3546" w:type="dxa"/>
          </w:tcPr>
          <w:p w14:paraId="0FEAB7FB">
            <w:pPr>
              <w:jc w:val="center"/>
              <w:rPr>
                <w:rFonts w:hint="eastAsia" w:ascii="仿宋" w:hAnsi="仿宋" w:eastAsia="仿宋" w:cs="仿宋"/>
                <w:b/>
                <w:kern w:val="0"/>
                <w:sz w:val="32"/>
                <w:szCs w:val="32"/>
              </w:rPr>
            </w:pPr>
          </w:p>
        </w:tc>
        <w:tc>
          <w:tcPr>
            <w:tcW w:w="1276" w:type="dxa"/>
          </w:tcPr>
          <w:p w14:paraId="3FA63BCB">
            <w:pPr>
              <w:jc w:val="center"/>
              <w:rPr>
                <w:rFonts w:hint="eastAsia" w:ascii="仿宋" w:hAnsi="仿宋" w:eastAsia="仿宋" w:cs="仿宋"/>
                <w:b/>
                <w:kern w:val="0"/>
                <w:sz w:val="32"/>
                <w:szCs w:val="32"/>
              </w:rPr>
            </w:pPr>
          </w:p>
        </w:tc>
      </w:tr>
      <w:tr w14:paraId="184F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2F8AC6">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7B2D836">
            <w:pPr>
              <w:jc w:val="center"/>
              <w:rPr>
                <w:rFonts w:hint="eastAsia" w:ascii="仿宋" w:hAnsi="仿宋" w:eastAsia="仿宋" w:cs="仿宋"/>
                <w:b/>
                <w:kern w:val="0"/>
                <w:sz w:val="32"/>
                <w:szCs w:val="32"/>
              </w:rPr>
            </w:pPr>
          </w:p>
        </w:tc>
        <w:tc>
          <w:tcPr>
            <w:tcW w:w="3546" w:type="dxa"/>
          </w:tcPr>
          <w:p w14:paraId="3ED44411">
            <w:pPr>
              <w:jc w:val="center"/>
              <w:rPr>
                <w:rFonts w:hint="eastAsia" w:ascii="仿宋" w:hAnsi="仿宋" w:eastAsia="仿宋" w:cs="仿宋"/>
                <w:b/>
                <w:kern w:val="0"/>
                <w:sz w:val="32"/>
                <w:szCs w:val="32"/>
              </w:rPr>
            </w:pPr>
          </w:p>
        </w:tc>
        <w:tc>
          <w:tcPr>
            <w:tcW w:w="1276" w:type="dxa"/>
          </w:tcPr>
          <w:p w14:paraId="1DE9E808">
            <w:pPr>
              <w:jc w:val="center"/>
              <w:rPr>
                <w:rFonts w:hint="eastAsia" w:ascii="仿宋" w:hAnsi="仿宋" w:eastAsia="仿宋" w:cs="仿宋"/>
                <w:b/>
                <w:kern w:val="0"/>
                <w:sz w:val="32"/>
                <w:szCs w:val="32"/>
              </w:rPr>
            </w:pPr>
          </w:p>
        </w:tc>
      </w:tr>
      <w:tr w14:paraId="793E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6BA77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20E1D103">
            <w:pPr>
              <w:jc w:val="center"/>
              <w:rPr>
                <w:rFonts w:hint="eastAsia" w:ascii="仿宋" w:hAnsi="仿宋" w:eastAsia="仿宋" w:cs="仿宋"/>
                <w:b/>
                <w:kern w:val="0"/>
                <w:sz w:val="32"/>
                <w:szCs w:val="32"/>
              </w:rPr>
            </w:pPr>
          </w:p>
        </w:tc>
        <w:tc>
          <w:tcPr>
            <w:tcW w:w="3546" w:type="dxa"/>
          </w:tcPr>
          <w:p w14:paraId="3F93BE9F">
            <w:pPr>
              <w:jc w:val="center"/>
              <w:rPr>
                <w:rFonts w:hint="eastAsia" w:ascii="仿宋" w:hAnsi="仿宋" w:eastAsia="仿宋" w:cs="仿宋"/>
                <w:b/>
                <w:kern w:val="0"/>
                <w:sz w:val="32"/>
                <w:szCs w:val="32"/>
              </w:rPr>
            </w:pPr>
          </w:p>
        </w:tc>
        <w:tc>
          <w:tcPr>
            <w:tcW w:w="1276" w:type="dxa"/>
          </w:tcPr>
          <w:p w14:paraId="6185AED5">
            <w:pPr>
              <w:jc w:val="center"/>
              <w:rPr>
                <w:rFonts w:hint="eastAsia" w:ascii="仿宋" w:hAnsi="仿宋" w:eastAsia="仿宋" w:cs="仿宋"/>
                <w:b/>
                <w:kern w:val="0"/>
                <w:sz w:val="32"/>
                <w:szCs w:val="32"/>
              </w:rPr>
            </w:pPr>
          </w:p>
        </w:tc>
      </w:tr>
    </w:tbl>
    <w:p w14:paraId="21EA0C35">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6F8FBF5">
      <w:pPr>
        <w:jc w:val="center"/>
        <w:rPr>
          <w:rFonts w:hint="eastAsia" w:ascii="仿宋" w:hAnsi="仿宋" w:eastAsia="仿宋" w:cs="仿宋"/>
          <w:b/>
          <w:kern w:val="0"/>
          <w:sz w:val="32"/>
          <w:szCs w:val="32"/>
        </w:rPr>
      </w:pPr>
    </w:p>
    <w:p w14:paraId="374CB78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5617B2D">
      <w:pPr>
        <w:rPr>
          <w:rFonts w:hint="eastAsia" w:ascii="仿宋" w:hAnsi="仿宋" w:eastAsia="仿宋" w:cs="仿宋"/>
          <w:b/>
          <w:bCs/>
          <w:sz w:val="32"/>
          <w:szCs w:val="32"/>
        </w:rPr>
      </w:pPr>
      <w:r>
        <w:rPr>
          <w:rFonts w:hint="eastAsia" w:ascii="仿宋" w:hAnsi="仿宋" w:eastAsia="仿宋" w:cs="仿宋"/>
          <w:b/>
          <w:bCs/>
          <w:sz w:val="32"/>
          <w:szCs w:val="32"/>
        </w:rPr>
        <w:br w:type="page"/>
      </w:r>
    </w:p>
    <w:p w14:paraId="43DF4268">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7751D2F1">
      <w:pPr>
        <w:snapToGrid w:val="0"/>
        <w:spacing w:line="360" w:lineRule="auto"/>
        <w:rPr>
          <w:rFonts w:hint="eastAsia" w:ascii="仿宋" w:hAnsi="仿宋" w:eastAsia="仿宋" w:cs="仿宋"/>
          <w:sz w:val="24"/>
        </w:rPr>
      </w:pPr>
    </w:p>
    <w:p w14:paraId="7C362FB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9CE408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FA6CF2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608E6A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E45699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073C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1E026A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FC3F61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FF435C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FF0FF4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D70C50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4112FC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55B3E7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3AFE472">
      <w:pPr>
        <w:spacing w:line="360" w:lineRule="auto"/>
        <w:jc w:val="center"/>
        <w:rPr>
          <w:rFonts w:hint="eastAsia" w:ascii="仿宋" w:hAnsi="仿宋" w:eastAsia="仿宋" w:cs="仿宋"/>
          <w:b/>
          <w:bCs/>
          <w:sz w:val="24"/>
        </w:rPr>
      </w:pPr>
    </w:p>
    <w:p w14:paraId="5343C2B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105069C">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259ED96">
      <w:pPr>
        <w:jc w:val="center"/>
        <w:rPr>
          <w:rFonts w:hint="eastAsia" w:ascii="仿宋" w:hAnsi="仿宋" w:eastAsia="仿宋" w:cs="仿宋"/>
          <w:b/>
          <w:kern w:val="0"/>
          <w:sz w:val="36"/>
          <w:szCs w:val="36"/>
        </w:rPr>
        <w:sectPr>
          <w:pgSz w:w="11906" w:h="16838"/>
          <w:pgMar w:top="1276" w:right="1418" w:bottom="1247" w:left="1418" w:header="851" w:footer="992" w:gutter="0"/>
          <w:cols w:space="720" w:num="1"/>
          <w:titlePg/>
          <w:docGrid w:linePitch="312" w:charSpace="0"/>
        </w:sectPr>
      </w:pPr>
    </w:p>
    <w:p w14:paraId="7C23C4FA">
      <w:pPr>
        <w:widowControl/>
        <w:adjustRightInd/>
        <w:jc w:val="center"/>
        <w:rPr>
          <w:rFonts w:hint="eastAsia" w:ascii="仿宋" w:hAnsi="仿宋" w:eastAsia="仿宋" w:cs="仿宋"/>
          <w:b/>
          <w:kern w:val="0"/>
          <w:sz w:val="32"/>
          <w:szCs w:val="32"/>
          <w:lang w:val="zh-CN" w:eastAsia="zh-CN"/>
        </w:rPr>
      </w:pPr>
      <w:r>
        <w:rPr>
          <w:rFonts w:hint="eastAsia" w:ascii="仿宋" w:hAnsi="仿宋" w:eastAsia="仿宋" w:cs="仿宋"/>
          <w:b/>
          <w:kern w:val="0"/>
          <w:sz w:val="32"/>
          <w:szCs w:val="32"/>
          <w:lang w:val="en-US" w:eastAsia="zh-CN"/>
        </w:rPr>
        <w:t>九、</w:t>
      </w:r>
      <w:r>
        <w:rPr>
          <w:rFonts w:hint="eastAsia" w:ascii="仿宋" w:hAnsi="仿宋" w:eastAsia="仿宋" w:cs="仿宋"/>
          <w:b/>
          <w:kern w:val="0"/>
          <w:sz w:val="32"/>
          <w:szCs w:val="32"/>
          <w:lang w:val="zh-CN"/>
        </w:rPr>
        <w:t>资质能力参数对应表</w:t>
      </w:r>
      <w:r>
        <w:rPr>
          <w:rFonts w:hint="eastAsia" w:ascii="仿宋" w:hAnsi="仿宋" w:eastAsia="仿宋" w:cs="仿宋"/>
          <w:b/>
          <w:kern w:val="0"/>
          <w:sz w:val="32"/>
          <w:szCs w:val="32"/>
          <w:lang w:val="zh-CN" w:eastAsia="zh-CN"/>
        </w:rPr>
        <w:t>（</w:t>
      </w:r>
      <w:r>
        <w:rPr>
          <w:rFonts w:hint="eastAsia" w:ascii="仿宋" w:hAnsi="仿宋" w:eastAsia="仿宋" w:cs="仿宋"/>
          <w:b/>
          <w:kern w:val="0"/>
          <w:sz w:val="32"/>
          <w:szCs w:val="32"/>
          <w:lang w:val="en-US" w:eastAsia="zh-CN"/>
        </w:rPr>
        <w:t>对应标项1、2、3、4</w:t>
      </w:r>
      <w:r>
        <w:rPr>
          <w:rFonts w:hint="eastAsia" w:ascii="仿宋" w:hAnsi="仿宋" w:eastAsia="仿宋" w:cs="仿宋"/>
          <w:b/>
          <w:kern w:val="0"/>
          <w:sz w:val="32"/>
          <w:szCs w:val="32"/>
          <w:lang w:val="zh-CN"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32"/>
        <w:gridCol w:w="3805"/>
        <w:gridCol w:w="1994"/>
        <w:gridCol w:w="1190"/>
      </w:tblGrid>
      <w:tr w14:paraId="3B8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521E7C21">
            <w:pPr>
              <w:spacing w:line="360" w:lineRule="exact"/>
              <w:rPr>
                <w:rFonts w:hint="eastAsia" w:ascii="仿宋" w:hAnsi="仿宋" w:eastAsia="仿宋" w:cs="仿宋"/>
              </w:rPr>
            </w:pPr>
            <w:r>
              <w:rPr>
                <w:rFonts w:hint="eastAsia" w:ascii="仿宋" w:hAnsi="仿宋" w:eastAsia="仿宋" w:cs="仿宋"/>
              </w:rPr>
              <w:t xml:space="preserve">序号 </w:t>
            </w:r>
          </w:p>
        </w:tc>
        <w:tc>
          <w:tcPr>
            <w:tcW w:w="1132" w:type="dxa"/>
          </w:tcPr>
          <w:p w14:paraId="40693B43">
            <w:pPr>
              <w:spacing w:line="360" w:lineRule="exact"/>
              <w:rPr>
                <w:rFonts w:hint="eastAsia" w:ascii="仿宋" w:hAnsi="仿宋" w:eastAsia="仿宋" w:cs="仿宋"/>
              </w:rPr>
            </w:pPr>
            <w:r>
              <w:rPr>
                <w:rFonts w:hint="eastAsia" w:ascii="仿宋" w:hAnsi="仿宋" w:eastAsia="仿宋" w:cs="仿宋"/>
              </w:rPr>
              <w:t>检测类别</w:t>
            </w:r>
          </w:p>
        </w:tc>
        <w:tc>
          <w:tcPr>
            <w:tcW w:w="3805" w:type="dxa"/>
          </w:tcPr>
          <w:p w14:paraId="48CE8E17">
            <w:pPr>
              <w:spacing w:line="360" w:lineRule="exact"/>
              <w:rPr>
                <w:rFonts w:hint="eastAsia" w:ascii="仿宋" w:hAnsi="仿宋" w:eastAsia="仿宋" w:cs="仿宋"/>
              </w:rPr>
            </w:pPr>
            <w:r>
              <w:rPr>
                <w:rFonts w:hint="eastAsia" w:ascii="仿宋" w:hAnsi="仿宋" w:eastAsia="仿宋" w:cs="仿宋"/>
              </w:rPr>
              <w:t>各项具体指标</w:t>
            </w:r>
          </w:p>
        </w:tc>
        <w:tc>
          <w:tcPr>
            <w:tcW w:w="1994" w:type="dxa"/>
          </w:tcPr>
          <w:p w14:paraId="584D61EB">
            <w:pPr>
              <w:spacing w:line="360" w:lineRule="exact"/>
              <w:rPr>
                <w:rFonts w:hint="eastAsia" w:ascii="仿宋" w:hAnsi="仿宋" w:eastAsia="仿宋" w:cs="仿宋"/>
              </w:rPr>
            </w:pPr>
            <w:r>
              <w:rPr>
                <w:rFonts w:hint="eastAsia" w:ascii="仿宋" w:hAnsi="仿宋" w:eastAsia="仿宋" w:cs="仿宋"/>
              </w:rPr>
              <w:t>是否覆盖（填写“是”或“否”）</w:t>
            </w:r>
          </w:p>
        </w:tc>
        <w:tc>
          <w:tcPr>
            <w:tcW w:w="1190" w:type="dxa"/>
          </w:tcPr>
          <w:p w14:paraId="02746BB4">
            <w:pPr>
              <w:spacing w:line="360" w:lineRule="exact"/>
              <w:rPr>
                <w:rFonts w:hint="eastAsia" w:ascii="仿宋" w:hAnsi="仿宋" w:eastAsia="仿宋" w:cs="仿宋"/>
              </w:rPr>
            </w:pPr>
            <w:r>
              <w:rPr>
                <w:rFonts w:hint="eastAsia" w:ascii="仿宋" w:hAnsi="仿宋" w:eastAsia="仿宋" w:cs="仿宋"/>
              </w:rPr>
              <w:t>证明材料对应页码</w:t>
            </w:r>
          </w:p>
        </w:tc>
      </w:tr>
      <w:tr w14:paraId="58E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24CC8DC">
            <w:pPr>
              <w:spacing w:line="360" w:lineRule="exact"/>
              <w:rPr>
                <w:rFonts w:hint="eastAsia" w:ascii="仿宋" w:hAnsi="仿宋" w:eastAsia="仿宋" w:cs="仿宋"/>
              </w:rPr>
            </w:pPr>
            <w:r>
              <w:rPr>
                <w:rFonts w:hint="eastAsia" w:ascii="仿宋" w:hAnsi="仿宋" w:eastAsia="仿宋" w:cs="仿宋"/>
              </w:rPr>
              <w:t>1</w:t>
            </w:r>
          </w:p>
        </w:tc>
        <w:tc>
          <w:tcPr>
            <w:tcW w:w="1132" w:type="dxa"/>
          </w:tcPr>
          <w:p w14:paraId="014FE6E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05714EC">
            <w:pPr>
              <w:spacing w:line="360" w:lineRule="exact"/>
              <w:rPr>
                <w:rFonts w:hint="eastAsia" w:ascii="仿宋" w:hAnsi="仿宋" w:eastAsia="仿宋" w:cs="仿宋"/>
              </w:rPr>
            </w:pPr>
            <w:r>
              <w:rPr>
                <w:rFonts w:hint="eastAsia" w:ascii="仿宋" w:hAnsi="仿宋" w:eastAsia="仿宋" w:cs="仿宋"/>
                <w:sz w:val="24"/>
                <w:szCs w:val="24"/>
              </w:rPr>
              <w:t>甲胺磷</w:t>
            </w:r>
          </w:p>
        </w:tc>
        <w:tc>
          <w:tcPr>
            <w:tcW w:w="1994" w:type="dxa"/>
          </w:tcPr>
          <w:p w14:paraId="4CC32207">
            <w:pPr>
              <w:spacing w:line="360" w:lineRule="exact"/>
              <w:rPr>
                <w:rFonts w:hint="eastAsia" w:ascii="仿宋" w:hAnsi="仿宋" w:eastAsia="仿宋" w:cs="仿宋"/>
              </w:rPr>
            </w:pPr>
          </w:p>
        </w:tc>
        <w:tc>
          <w:tcPr>
            <w:tcW w:w="1190" w:type="dxa"/>
          </w:tcPr>
          <w:p w14:paraId="69ECF2C9">
            <w:pPr>
              <w:spacing w:line="360" w:lineRule="exact"/>
              <w:rPr>
                <w:rFonts w:hint="eastAsia" w:ascii="仿宋" w:hAnsi="仿宋" w:eastAsia="仿宋" w:cs="仿宋"/>
              </w:rPr>
            </w:pPr>
          </w:p>
        </w:tc>
      </w:tr>
      <w:tr w14:paraId="6508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96FB8F5">
            <w:pPr>
              <w:spacing w:line="360" w:lineRule="exact"/>
              <w:rPr>
                <w:rFonts w:hint="eastAsia" w:ascii="仿宋" w:hAnsi="仿宋" w:eastAsia="仿宋" w:cs="仿宋"/>
              </w:rPr>
            </w:pPr>
            <w:r>
              <w:rPr>
                <w:rFonts w:hint="eastAsia" w:ascii="仿宋" w:hAnsi="仿宋" w:eastAsia="仿宋" w:cs="仿宋"/>
              </w:rPr>
              <w:t>2</w:t>
            </w:r>
          </w:p>
        </w:tc>
        <w:tc>
          <w:tcPr>
            <w:tcW w:w="1132" w:type="dxa"/>
          </w:tcPr>
          <w:p w14:paraId="583E6A8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F2A63C6">
            <w:pPr>
              <w:spacing w:line="360" w:lineRule="exact"/>
              <w:rPr>
                <w:rFonts w:hint="eastAsia" w:ascii="仿宋" w:hAnsi="仿宋" w:eastAsia="仿宋" w:cs="仿宋"/>
              </w:rPr>
            </w:pPr>
            <w:r>
              <w:rPr>
                <w:rFonts w:hint="eastAsia" w:ascii="仿宋" w:hAnsi="仿宋" w:eastAsia="仿宋" w:cs="仿宋"/>
                <w:sz w:val="24"/>
                <w:szCs w:val="24"/>
              </w:rPr>
              <w:t>氧乐果</w:t>
            </w:r>
          </w:p>
        </w:tc>
        <w:tc>
          <w:tcPr>
            <w:tcW w:w="1994" w:type="dxa"/>
          </w:tcPr>
          <w:p w14:paraId="4842B825">
            <w:pPr>
              <w:spacing w:line="360" w:lineRule="exact"/>
              <w:rPr>
                <w:rFonts w:hint="eastAsia" w:ascii="仿宋" w:hAnsi="仿宋" w:eastAsia="仿宋" w:cs="仿宋"/>
              </w:rPr>
            </w:pPr>
          </w:p>
        </w:tc>
        <w:tc>
          <w:tcPr>
            <w:tcW w:w="1190" w:type="dxa"/>
          </w:tcPr>
          <w:p w14:paraId="2B4DAC5E">
            <w:pPr>
              <w:spacing w:line="360" w:lineRule="exact"/>
              <w:rPr>
                <w:rFonts w:hint="eastAsia" w:ascii="仿宋" w:hAnsi="仿宋" w:eastAsia="仿宋" w:cs="仿宋"/>
              </w:rPr>
            </w:pPr>
          </w:p>
        </w:tc>
      </w:tr>
      <w:tr w14:paraId="2EE1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1687DF89">
            <w:pPr>
              <w:spacing w:line="360" w:lineRule="exact"/>
              <w:rPr>
                <w:rFonts w:hint="eastAsia" w:ascii="仿宋" w:hAnsi="仿宋" w:eastAsia="仿宋" w:cs="仿宋"/>
              </w:rPr>
            </w:pPr>
            <w:r>
              <w:rPr>
                <w:rFonts w:hint="eastAsia" w:ascii="仿宋" w:hAnsi="仿宋" w:eastAsia="仿宋" w:cs="仿宋"/>
              </w:rPr>
              <w:t>3</w:t>
            </w:r>
          </w:p>
        </w:tc>
        <w:tc>
          <w:tcPr>
            <w:tcW w:w="1132" w:type="dxa"/>
          </w:tcPr>
          <w:p w14:paraId="255B0AA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BFEBE08">
            <w:pPr>
              <w:spacing w:line="360" w:lineRule="exact"/>
              <w:rPr>
                <w:rFonts w:hint="eastAsia" w:ascii="仿宋" w:hAnsi="仿宋" w:eastAsia="仿宋" w:cs="仿宋"/>
              </w:rPr>
            </w:pPr>
            <w:r>
              <w:rPr>
                <w:rFonts w:hint="eastAsia" w:ascii="仿宋" w:hAnsi="仿宋" w:eastAsia="仿宋" w:cs="仿宋"/>
                <w:sz w:val="24"/>
                <w:szCs w:val="24"/>
              </w:rPr>
              <w:t>甲拌磷（包括甲拌磷砜、甲拌磷亚砜）</w:t>
            </w:r>
          </w:p>
        </w:tc>
        <w:tc>
          <w:tcPr>
            <w:tcW w:w="1994" w:type="dxa"/>
          </w:tcPr>
          <w:p w14:paraId="33BF5D7E">
            <w:pPr>
              <w:spacing w:line="360" w:lineRule="exact"/>
              <w:rPr>
                <w:rFonts w:hint="eastAsia" w:ascii="仿宋" w:hAnsi="仿宋" w:eastAsia="仿宋" w:cs="仿宋"/>
              </w:rPr>
            </w:pPr>
          </w:p>
        </w:tc>
        <w:tc>
          <w:tcPr>
            <w:tcW w:w="1190" w:type="dxa"/>
          </w:tcPr>
          <w:p w14:paraId="4549223E">
            <w:pPr>
              <w:spacing w:line="360" w:lineRule="exact"/>
              <w:rPr>
                <w:rFonts w:hint="eastAsia" w:ascii="仿宋" w:hAnsi="仿宋" w:eastAsia="仿宋" w:cs="仿宋"/>
              </w:rPr>
            </w:pPr>
          </w:p>
        </w:tc>
      </w:tr>
      <w:tr w14:paraId="1C34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FE332E4">
            <w:pPr>
              <w:spacing w:line="360" w:lineRule="exact"/>
              <w:rPr>
                <w:rFonts w:hint="eastAsia" w:ascii="仿宋" w:hAnsi="仿宋" w:eastAsia="仿宋" w:cs="仿宋"/>
              </w:rPr>
            </w:pPr>
            <w:r>
              <w:rPr>
                <w:rFonts w:hint="eastAsia" w:ascii="仿宋" w:hAnsi="仿宋" w:eastAsia="仿宋" w:cs="仿宋"/>
              </w:rPr>
              <w:t>4</w:t>
            </w:r>
          </w:p>
        </w:tc>
        <w:tc>
          <w:tcPr>
            <w:tcW w:w="1132" w:type="dxa"/>
          </w:tcPr>
          <w:p w14:paraId="43D8124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9C4A761">
            <w:pPr>
              <w:spacing w:line="360" w:lineRule="exact"/>
              <w:rPr>
                <w:rFonts w:hint="eastAsia" w:ascii="仿宋" w:hAnsi="仿宋" w:eastAsia="仿宋" w:cs="仿宋"/>
              </w:rPr>
            </w:pPr>
            <w:r>
              <w:rPr>
                <w:rFonts w:hint="eastAsia" w:ascii="仿宋" w:hAnsi="仿宋" w:eastAsia="仿宋" w:cs="仿宋"/>
                <w:sz w:val="24"/>
                <w:szCs w:val="24"/>
              </w:rPr>
              <w:t>对硫磷</w:t>
            </w:r>
          </w:p>
        </w:tc>
        <w:tc>
          <w:tcPr>
            <w:tcW w:w="1994" w:type="dxa"/>
          </w:tcPr>
          <w:p w14:paraId="578B785D">
            <w:pPr>
              <w:spacing w:line="360" w:lineRule="exact"/>
              <w:rPr>
                <w:rFonts w:hint="eastAsia" w:ascii="仿宋" w:hAnsi="仿宋" w:eastAsia="仿宋" w:cs="仿宋"/>
              </w:rPr>
            </w:pPr>
          </w:p>
        </w:tc>
        <w:tc>
          <w:tcPr>
            <w:tcW w:w="1190" w:type="dxa"/>
          </w:tcPr>
          <w:p w14:paraId="3BFBC194">
            <w:pPr>
              <w:spacing w:line="360" w:lineRule="exact"/>
              <w:rPr>
                <w:rFonts w:hint="eastAsia" w:ascii="仿宋" w:hAnsi="仿宋" w:eastAsia="仿宋" w:cs="仿宋"/>
              </w:rPr>
            </w:pPr>
          </w:p>
        </w:tc>
      </w:tr>
      <w:tr w14:paraId="032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3E7C137">
            <w:pPr>
              <w:spacing w:line="360" w:lineRule="exact"/>
              <w:rPr>
                <w:rFonts w:hint="eastAsia" w:ascii="仿宋" w:hAnsi="仿宋" w:eastAsia="仿宋" w:cs="仿宋"/>
              </w:rPr>
            </w:pPr>
            <w:r>
              <w:rPr>
                <w:rFonts w:hint="eastAsia" w:ascii="仿宋" w:hAnsi="仿宋" w:eastAsia="仿宋" w:cs="仿宋"/>
              </w:rPr>
              <w:t>5</w:t>
            </w:r>
          </w:p>
        </w:tc>
        <w:tc>
          <w:tcPr>
            <w:tcW w:w="1132" w:type="dxa"/>
          </w:tcPr>
          <w:p w14:paraId="3ACC3D6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BF38CB2">
            <w:pPr>
              <w:spacing w:line="360" w:lineRule="exact"/>
              <w:rPr>
                <w:rFonts w:hint="eastAsia" w:ascii="仿宋" w:hAnsi="仿宋" w:eastAsia="仿宋" w:cs="仿宋"/>
              </w:rPr>
            </w:pPr>
            <w:r>
              <w:rPr>
                <w:rFonts w:hint="eastAsia" w:ascii="仿宋" w:hAnsi="仿宋" w:eastAsia="仿宋" w:cs="仿宋"/>
                <w:sz w:val="24"/>
                <w:szCs w:val="24"/>
              </w:rPr>
              <w:t>甲基对硫磷</w:t>
            </w:r>
          </w:p>
        </w:tc>
        <w:tc>
          <w:tcPr>
            <w:tcW w:w="1994" w:type="dxa"/>
          </w:tcPr>
          <w:p w14:paraId="37E683D8">
            <w:pPr>
              <w:spacing w:line="360" w:lineRule="exact"/>
              <w:rPr>
                <w:rFonts w:hint="eastAsia" w:ascii="仿宋" w:hAnsi="仿宋" w:eastAsia="仿宋" w:cs="仿宋"/>
              </w:rPr>
            </w:pPr>
          </w:p>
        </w:tc>
        <w:tc>
          <w:tcPr>
            <w:tcW w:w="1190" w:type="dxa"/>
          </w:tcPr>
          <w:p w14:paraId="3C641A3B">
            <w:pPr>
              <w:spacing w:line="360" w:lineRule="exact"/>
              <w:rPr>
                <w:rFonts w:hint="eastAsia" w:ascii="仿宋" w:hAnsi="仿宋" w:eastAsia="仿宋" w:cs="仿宋"/>
              </w:rPr>
            </w:pPr>
          </w:p>
        </w:tc>
      </w:tr>
      <w:tr w14:paraId="1E2D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0452F33">
            <w:pPr>
              <w:spacing w:line="360" w:lineRule="exact"/>
              <w:rPr>
                <w:rFonts w:hint="eastAsia" w:ascii="仿宋" w:hAnsi="仿宋" w:eastAsia="仿宋" w:cs="仿宋"/>
              </w:rPr>
            </w:pPr>
            <w:r>
              <w:rPr>
                <w:rFonts w:hint="eastAsia" w:ascii="仿宋" w:hAnsi="仿宋" w:eastAsia="仿宋" w:cs="仿宋"/>
              </w:rPr>
              <w:t>6</w:t>
            </w:r>
          </w:p>
        </w:tc>
        <w:tc>
          <w:tcPr>
            <w:tcW w:w="1132" w:type="dxa"/>
          </w:tcPr>
          <w:p w14:paraId="5A163EA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D9C45D6">
            <w:pPr>
              <w:spacing w:line="360" w:lineRule="exact"/>
              <w:rPr>
                <w:rFonts w:hint="eastAsia" w:ascii="仿宋" w:hAnsi="仿宋" w:eastAsia="仿宋" w:cs="仿宋"/>
                <w:sz w:val="24"/>
                <w:szCs w:val="24"/>
              </w:rPr>
            </w:pPr>
            <w:r>
              <w:rPr>
                <w:rFonts w:hint="eastAsia" w:ascii="仿宋" w:hAnsi="仿宋" w:eastAsia="仿宋" w:cs="仿宋"/>
                <w:sz w:val="24"/>
                <w:szCs w:val="24"/>
              </w:rPr>
              <w:t>甲基异柳磷</w:t>
            </w:r>
          </w:p>
        </w:tc>
        <w:tc>
          <w:tcPr>
            <w:tcW w:w="1994" w:type="dxa"/>
          </w:tcPr>
          <w:p w14:paraId="05AB0F6F">
            <w:pPr>
              <w:spacing w:line="360" w:lineRule="exact"/>
              <w:rPr>
                <w:rFonts w:hint="eastAsia" w:ascii="仿宋" w:hAnsi="仿宋" w:eastAsia="仿宋" w:cs="仿宋"/>
              </w:rPr>
            </w:pPr>
          </w:p>
        </w:tc>
        <w:tc>
          <w:tcPr>
            <w:tcW w:w="1190" w:type="dxa"/>
          </w:tcPr>
          <w:p w14:paraId="0EB0F657">
            <w:pPr>
              <w:spacing w:line="360" w:lineRule="exact"/>
              <w:rPr>
                <w:rFonts w:hint="eastAsia" w:ascii="仿宋" w:hAnsi="仿宋" w:eastAsia="仿宋" w:cs="仿宋"/>
              </w:rPr>
            </w:pPr>
          </w:p>
        </w:tc>
      </w:tr>
      <w:tr w14:paraId="5077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FC68A81">
            <w:pPr>
              <w:spacing w:line="360" w:lineRule="exact"/>
              <w:rPr>
                <w:rFonts w:hint="eastAsia" w:ascii="仿宋" w:hAnsi="仿宋" w:eastAsia="仿宋" w:cs="仿宋"/>
              </w:rPr>
            </w:pPr>
            <w:r>
              <w:rPr>
                <w:rFonts w:hint="eastAsia" w:ascii="仿宋" w:hAnsi="仿宋" w:eastAsia="仿宋" w:cs="仿宋"/>
              </w:rPr>
              <w:t>7</w:t>
            </w:r>
          </w:p>
        </w:tc>
        <w:tc>
          <w:tcPr>
            <w:tcW w:w="1132" w:type="dxa"/>
          </w:tcPr>
          <w:p w14:paraId="217D4D1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1945FF3">
            <w:pPr>
              <w:spacing w:line="360" w:lineRule="exact"/>
              <w:rPr>
                <w:rFonts w:hint="eastAsia" w:ascii="仿宋" w:hAnsi="仿宋" w:eastAsia="仿宋" w:cs="仿宋"/>
                <w:sz w:val="24"/>
                <w:szCs w:val="24"/>
              </w:rPr>
            </w:pPr>
            <w:r>
              <w:rPr>
                <w:rFonts w:hint="eastAsia" w:ascii="仿宋" w:hAnsi="仿宋" w:eastAsia="仿宋" w:cs="仿宋"/>
                <w:sz w:val="24"/>
                <w:szCs w:val="24"/>
              </w:rPr>
              <w:t>水胺硫磷</w:t>
            </w:r>
          </w:p>
        </w:tc>
        <w:tc>
          <w:tcPr>
            <w:tcW w:w="1994" w:type="dxa"/>
          </w:tcPr>
          <w:p w14:paraId="539BABC7">
            <w:pPr>
              <w:spacing w:line="360" w:lineRule="exact"/>
              <w:rPr>
                <w:rFonts w:hint="eastAsia" w:ascii="仿宋" w:hAnsi="仿宋" w:eastAsia="仿宋" w:cs="仿宋"/>
              </w:rPr>
            </w:pPr>
          </w:p>
        </w:tc>
        <w:tc>
          <w:tcPr>
            <w:tcW w:w="1190" w:type="dxa"/>
          </w:tcPr>
          <w:p w14:paraId="3D6ED74B">
            <w:pPr>
              <w:spacing w:line="360" w:lineRule="exact"/>
              <w:rPr>
                <w:rFonts w:hint="eastAsia" w:ascii="仿宋" w:hAnsi="仿宋" w:eastAsia="仿宋" w:cs="仿宋"/>
              </w:rPr>
            </w:pPr>
          </w:p>
        </w:tc>
      </w:tr>
      <w:tr w14:paraId="6AF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B67F659">
            <w:pPr>
              <w:spacing w:line="360" w:lineRule="exact"/>
              <w:rPr>
                <w:rFonts w:hint="eastAsia" w:ascii="仿宋" w:hAnsi="仿宋" w:eastAsia="仿宋" w:cs="仿宋"/>
              </w:rPr>
            </w:pPr>
            <w:r>
              <w:rPr>
                <w:rFonts w:hint="eastAsia" w:ascii="仿宋" w:hAnsi="仿宋" w:eastAsia="仿宋" w:cs="仿宋"/>
              </w:rPr>
              <w:t>8</w:t>
            </w:r>
          </w:p>
        </w:tc>
        <w:tc>
          <w:tcPr>
            <w:tcW w:w="1132" w:type="dxa"/>
          </w:tcPr>
          <w:p w14:paraId="2F30979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FAC57EB">
            <w:pPr>
              <w:spacing w:line="360" w:lineRule="exact"/>
              <w:rPr>
                <w:rFonts w:hint="eastAsia" w:ascii="仿宋" w:hAnsi="仿宋" w:eastAsia="仿宋" w:cs="仿宋"/>
                <w:sz w:val="24"/>
                <w:szCs w:val="24"/>
              </w:rPr>
            </w:pPr>
            <w:r>
              <w:rPr>
                <w:rFonts w:hint="eastAsia" w:ascii="仿宋" w:hAnsi="仿宋" w:eastAsia="仿宋" w:cs="仿宋"/>
                <w:sz w:val="24"/>
                <w:szCs w:val="24"/>
              </w:rPr>
              <w:t>乐果</w:t>
            </w:r>
          </w:p>
        </w:tc>
        <w:tc>
          <w:tcPr>
            <w:tcW w:w="1994" w:type="dxa"/>
          </w:tcPr>
          <w:p w14:paraId="765D75F0">
            <w:pPr>
              <w:spacing w:line="360" w:lineRule="exact"/>
              <w:rPr>
                <w:rFonts w:hint="eastAsia" w:ascii="仿宋" w:hAnsi="仿宋" w:eastAsia="仿宋" w:cs="仿宋"/>
              </w:rPr>
            </w:pPr>
          </w:p>
        </w:tc>
        <w:tc>
          <w:tcPr>
            <w:tcW w:w="1190" w:type="dxa"/>
          </w:tcPr>
          <w:p w14:paraId="41A24490">
            <w:pPr>
              <w:spacing w:line="360" w:lineRule="exact"/>
              <w:rPr>
                <w:rFonts w:hint="eastAsia" w:ascii="仿宋" w:hAnsi="仿宋" w:eastAsia="仿宋" w:cs="仿宋"/>
              </w:rPr>
            </w:pPr>
          </w:p>
        </w:tc>
      </w:tr>
      <w:tr w14:paraId="6017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309B908">
            <w:pPr>
              <w:spacing w:line="360" w:lineRule="exact"/>
              <w:rPr>
                <w:rFonts w:hint="eastAsia" w:ascii="仿宋" w:hAnsi="仿宋" w:eastAsia="仿宋" w:cs="仿宋"/>
              </w:rPr>
            </w:pPr>
            <w:r>
              <w:rPr>
                <w:rFonts w:hint="eastAsia" w:ascii="仿宋" w:hAnsi="仿宋" w:eastAsia="仿宋" w:cs="仿宋"/>
              </w:rPr>
              <w:t>9</w:t>
            </w:r>
          </w:p>
        </w:tc>
        <w:tc>
          <w:tcPr>
            <w:tcW w:w="1132" w:type="dxa"/>
          </w:tcPr>
          <w:p w14:paraId="1F0B577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E462511">
            <w:pPr>
              <w:spacing w:line="360" w:lineRule="exact"/>
              <w:rPr>
                <w:rFonts w:hint="eastAsia" w:ascii="仿宋" w:hAnsi="仿宋" w:eastAsia="仿宋" w:cs="仿宋"/>
              </w:rPr>
            </w:pPr>
            <w:r>
              <w:rPr>
                <w:rFonts w:hint="eastAsia" w:ascii="仿宋" w:hAnsi="仿宋" w:eastAsia="仿宋" w:cs="仿宋"/>
                <w:sz w:val="24"/>
                <w:szCs w:val="24"/>
              </w:rPr>
              <w:t>敌敌畏</w:t>
            </w:r>
          </w:p>
        </w:tc>
        <w:tc>
          <w:tcPr>
            <w:tcW w:w="1994" w:type="dxa"/>
          </w:tcPr>
          <w:p w14:paraId="2DE99FA7">
            <w:pPr>
              <w:spacing w:line="360" w:lineRule="exact"/>
              <w:rPr>
                <w:rFonts w:hint="eastAsia" w:ascii="仿宋" w:hAnsi="仿宋" w:eastAsia="仿宋" w:cs="仿宋"/>
              </w:rPr>
            </w:pPr>
          </w:p>
        </w:tc>
        <w:tc>
          <w:tcPr>
            <w:tcW w:w="1190" w:type="dxa"/>
          </w:tcPr>
          <w:p w14:paraId="1005E687">
            <w:pPr>
              <w:spacing w:line="360" w:lineRule="exact"/>
              <w:rPr>
                <w:rFonts w:hint="eastAsia" w:ascii="仿宋" w:hAnsi="仿宋" w:eastAsia="仿宋" w:cs="仿宋"/>
              </w:rPr>
            </w:pPr>
          </w:p>
        </w:tc>
      </w:tr>
      <w:tr w14:paraId="251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70004E8">
            <w:pPr>
              <w:spacing w:line="360" w:lineRule="exact"/>
              <w:rPr>
                <w:rFonts w:hint="eastAsia" w:ascii="仿宋" w:hAnsi="仿宋" w:eastAsia="仿宋" w:cs="仿宋"/>
              </w:rPr>
            </w:pPr>
            <w:r>
              <w:rPr>
                <w:rFonts w:hint="eastAsia" w:ascii="仿宋" w:hAnsi="仿宋" w:eastAsia="仿宋" w:cs="仿宋"/>
              </w:rPr>
              <w:t>10</w:t>
            </w:r>
          </w:p>
        </w:tc>
        <w:tc>
          <w:tcPr>
            <w:tcW w:w="1132" w:type="dxa"/>
          </w:tcPr>
          <w:p w14:paraId="14E87FA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18669C9">
            <w:pPr>
              <w:spacing w:line="360" w:lineRule="exact"/>
              <w:rPr>
                <w:rFonts w:hint="eastAsia" w:ascii="仿宋" w:hAnsi="仿宋" w:eastAsia="仿宋" w:cs="仿宋"/>
              </w:rPr>
            </w:pPr>
            <w:r>
              <w:rPr>
                <w:rFonts w:hint="eastAsia" w:ascii="仿宋" w:hAnsi="仿宋" w:eastAsia="仿宋" w:cs="仿宋"/>
                <w:sz w:val="24"/>
                <w:szCs w:val="24"/>
              </w:rPr>
              <w:t>毒死蜱</w:t>
            </w:r>
          </w:p>
        </w:tc>
        <w:tc>
          <w:tcPr>
            <w:tcW w:w="1994" w:type="dxa"/>
          </w:tcPr>
          <w:p w14:paraId="3364D31E">
            <w:pPr>
              <w:spacing w:line="360" w:lineRule="exact"/>
              <w:rPr>
                <w:rFonts w:hint="eastAsia" w:ascii="仿宋" w:hAnsi="仿宋" w:eastAsia="仿宋" w:cs="仿宋"/>
              </w:rPr>
            </w:pPr>
          </w:p>
        </w:tc>
        <w:tc>
          <w:tcPr>
            <w:tcW w:w="1190" w:type="dxa"/>
          </w:tcPr>
          <w:p w14:paraId="1D8400B5">
            <w:pPr>
              <w:spacing w:line="360" w:lineRule="exact"/>
              <w:rPr>
                <w:rFonts w:hint="eastAsia" w:ascii="仿宋" w:hAnsi="仿宋" w:eastAsia="仿宋" w:cs="仿宋"/>
              </w:rPr>
            </w:pPr>
          </w:p>
        </w:tc>
      </w:tr>
      <w:tr w14:paraId="7378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581F27C">
            <w:pPr>
              <w:spacing w:line="360" w:lineRule="exact"/>
              <w:rPr>
                <w:rFonts w:hint="eastAsia" w:ascii="仿宋" w:hAnsi="仿宋" w:eastAsia="仿宋" w:cs="仿宋"/>
              </w:rPr>
            </w:pPr>
            <w:r>
              <w:rPr>
                <w:rFonts w:hint="eastAsia" w:ascii="仿宋" w:hAnsi="仿宋" w:eastAsia="仿宋" w:cs="仿宋"/>
              </w:rPr>
              <w:t>11</w:t>
            </w:r>
          </w:p>
        </w:tc>
        <w:tc>
          <w:tcPr>
            <w:tcW w:w="1132" w:type="dxa"/>
          </w:tcPr>
          <w:p w14:paraId="3839449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6F64B4A">
            <w:pPr>
              <w:spacing w:line="360" w:lineRule="exact"/>
              <w:rPr>
                <w:rFonts w:hint="eastAsia" w:ascii="仿宋" w:hAnsi="仿宋" w:eastAsia="仿宋" w:cs="仿宋"/>
              </w:rPr>
            </w:pPr>
            <w:r>
              <w:rPr>
                <w:rFonts w:hint="eastAsia" w:ascii="仿宋" w:hAnsi="仿宋" w:eastAsia="仿宋" w:cs="仿宋"/>
                <w:sz w:val="24"/>
                <w:szCs w:val="24"/>
              </w:rPr>
              <w:t>乙酰甲胺磷</w:t>
            </w:r>
          </w:p>
        </w:tc>
        <w:tc>
          <w:tcPr>
            <w:tcW w:w="1994" w:type="dxa"/>
          </w:tcPr>
          <w:p w14:paraId="6850227F">
            <w:pPr>
              <w:spacing w:line="360" w:lineRule="exact"/>
              <w:rPr>
                <w:rFonts w:hint="eastAsia" w:ascii="仿宋" w:hAnsi="仿宋" w:eastAsia="仿宋" w:cs="仿宋"/>
              </w:rPr>
            </w:pPr>
          </w:p>
        </w:tc>
        <w:tc>
          <w:tcPr>
            <w:tcW w:w="1190" w:type="dxa"/>
          </w:tcPr>
          <w:p w14:paraId="5C4098DD">
            <w:pPr>
              <w:spacing w:line="360" w:lineRule="exact"/>
              <w:rPr>
                <w:rFonts w:hint="eastAsia" w:ascii="仿宋" w:hAnsi="仿宋" w:eastAsia="仿宋" w:cs="仿宋"/>
              </w:rPr>
            </w:pPr>
          </w:p>
        </w:tc>
      </w:tr>
      <w:tr w14:paraId="5CE9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845260F">
            <w:pPr>
              <w:spacing w:line="360" w:lineRule="exact"/>
              <w:rPr>
                <w:rFonts w:hint="eastAsia" w:ascii="仿宋" w:hAnsi="仿宋" w:eastAsia="仿宋" w:cs="仿宋"/>
              </w:rPr>
            </w:pPr>
            <w:r>
              <w:rPr>
                <w:rFonts w:hint="eastAsia" w:ascii="仿宋" w:hAnsi="仿宋" w:eastAsia="仿宋" w:cs="仿宋"/>
              </w:rPr>
              <w:t>12</w:t>
            </w:r>
          </w:p>
        </w:tc>
        <w:tc>
          <w:tcPr>
            <w:tcW w:w="1132" w:type="dxa"/>
          </w:tcPr>
          <w:p w14:paraId="5317FFE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64FF947">
            <w:pPr>
              <w:spacing w:line="360" w:lineRule="exact"/>
              <w:rPr>
                <w:rFonts w:hint="eastAsia" w:ascii="仿宋" w:hAnsi="仿宋" w:eastAsia="仿宋" w:cs="仿宋"/>
              </w:rPr>
            </w:pPr>
            <w:r>
              <w:rPr>
                <w:rFonts w:hint="eastAsia" w:ascii="仿宋" w:hAnsi="仿宋" w:eastAsia="仿宋" w:cs="仿宋"/>
                <w:sz w:val="24"/>
                <w:szCs w:val="24"/>
              </w:rPr>
              <w:t>三唑磷</w:t>
            </w:r>
          </w:p>
        </w:tc>
        <w:tc>
          <w:tcPr>
            <w:tcW w:w="1994" w:type="dxa"/>
          </w:tcPr>
          <w:p w14:paraId="4C7832F5">
            <w:pPr>
              <w:spacing w:line="360" w:lineRule="exact"/>
              <w:rPr>
                <w:rFonts w:hint="eastAsia" w:ascii="仿宋" w:hAnsi="仿宋" w:eastAsia="仿宋" w:cs="仿宋"/>
              </w:rPr>
            </w:pPr>
          </w:p>
        </w:tc>
        <w:tc>
          <w:tcPr>
            <w:tcW w:w="1190" w:type="dxa"/>
          </w:tcPr>
          <w:p w14:paraId="566C094A">
            <w:pPr>
              <w:spacing w:line="360" w:lineRule="exact"/>
              <w:rPr>
                <w:rFonts w:hint="eastAsia" w:ascii="仿宋" w:hAnsi="仿宋" w:eastAsia="仿宋" w:cs="仿宋"/>
              </w:rPr>
            </w:pPr>
          </w:p>
        </w:tc>
      </w:tr>
      <w:tr w14:paraId="434A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16931D4">
            <w:pPr>
              <w:spacing w:line="360" w:lineRule="exact"/>
              <w:rPr>
                <w:rFonts w:hint="eastAsia" w:ascii="仿宋" w:hAnsi="仿宋" w:eastAsia="仿宋" w:cs="仿宋"/>
              </w:rPr>
            </w:pPr>
            <w:r>
              <w:rPr>
                <w:rFonts w:hint="eastAsia" w:ascii="仿宋" w:hAnsi="仿宋" w:eastAsia="仿宋" w:cs="仿宋"/>
              </w:rPr>
              <w:t>13</w:t>
            </w:r>
          </w:p>
        </w:tc>
        <w:tc>
          <w:tcPr>
            <w:tcW w:w="1132" w:type="dxa"/>
          </w:tcPr>
          <w:p w14:paraId="2C4EE76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13FBA05">
            <w:pPr>
              <w:spacing w:line="360" w:lineRule="exact"/>
              <w:rPr>
                <w:rFonts w:hint="eastAsia" w:ascii="仿宋" w:hAnsi="仿宋" w:eastAsia="仿宋" w:cs="仿宋"/>
              </w:rPr>
            </w:pPr>
            <w:r>
              <w:rPr>
                <w:rFonts w:hint="eastAsia" w:ascii="仿宋" w:hAnsi="仿宋" w:eastAsia="仿宋" w:cs="仿宋"/>
                <w:sz w:val="24"/>
                <w:szCs w:val="24"/>
              </w:rPr>
              <w:t>丙溴磷</w:t>
            </w:r>
          </w:p>
        </w:tc>
        <w:tc>
          <w:tcPr>
            <w:tcW w:w="1994" w:type="dxa"/>
          </w:tcPr>
          <w:p w14:paraId="3F741A1C">
            <w:pPr>
              <w:spacing w:line="360" w:lineRule="exact"/>
              <w:rPr>
                <w:rFonts w:hint="eastAsia" w:ascii="仿宋" w:hAnsi="仿宋" w:eastAsia="仿宋" w:cs="仿宋"/>
              </w:rPr>
            </w:pPr>
          </w:p>
        </w:tc>
        <w:tc>
          <w:tcPr>
            <w:tcW w:w="1190" w:type="dxa"/>
          </w:tcPr>
          <w:p w14:paraId="1E5C04DE">
            <w:pPr>
              <w:spacing w:line="360" w:lineRule="exact"/>
              <w:rPr>
                <w:rFonts w:hint="eastAsia" w:ascii="仿宋" w:hAnsi="仿宋" w:eastAsia="仿宋" w:cs="仿宋"/>
              </w:rPr>
            </w:pPr>
          </w:p>
        </w:tc>
      </w:tr>
      <w:tr w14:paraId="0D8C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3C759F5">
            <w:pPr>
              <w:spacing w:line="360" w:lineRule="exact"/>
              <w:rPr>
                <w:rFonts w:hint="eastAsia" w:ascii="仿宋" w:hAnsi="仿宋" w:eastAsia="仿宋" w:cs="仿宋"/>
              </w:rPr>
            </w:pPr>
            <w:r>
              <w:rPr>
                <w:rFonts w:hint="eastAsia" w:ascii="仿宋" w:hAnsi="仿宋" w:eastAsia="仿宋" w:cs="仿宋"/>
              </w:rPr>
              <w:t>14</w:t>
            </w:r>
          </w:p>
        </w:tc>
        <w:tc>
          <w:tcPr>
            <w:tcW w:w="1132" w:type="dxa"/>
          </w:tcPr>
          <w:p w14:paraId="0439284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E8D19CA">
            <w:pPr>
              <w:spacing w:line="360" w:lineRule="exact"/>
              <w:rPr>
                <w:rFonts w:hint="eastAsia" w:ascii="仿宋" w:hAnsi="仿宋" w:eastAsia="仿宋" w:cs="仿宋"/>
              </w:rPr>
            </w:pPr>
            <w:r>
              <w:rPr>
                <w:rFonts w:hint="eastAsia" w:ascii="仿宋" w:hAnsi="仿宋" w:eastAsia="仿宋" w:cs="仿宋"/>
                <w:sz w:val="24"/>
                <w:szCs w:val="24"/>
              </w:rPr>
              <w:t>杀螟硫磷</w:t>
            </w:r>
          </w:p>
        </w:tc>
        <w:tc>
          <w:tcPr>
            <w:tcW w:w="1994" w:type="dxa"/>
          </w:tcPr>
          <w:p w14:paraId="1245A4AF">
            <w:pPr>
              <w:spacing w:line="360" w:lineRule="exact"/>
              <w:rPr>
                <w:rFonts w:hint="eastAsia" w:ascii="仿宋" w:hAnsi="仿宋" w:eastAsia="仿宋" w:cs="仿宋"/>
              </w:rPr>
            </w:pPr>
          </w:p>
        </w:tc>
        <w:tc>
          <w:tcPr>
            <w:tcW w:w="1190" w:type="dxa"/>
          </w:tcPr>
          <w:p w14:paraId="60246698">
            <w:pPr>
              <w:spacing w:line="360" w:lineRule="exact"/>
              <w:rPr>
                <w:rFonts w:hint="eastAsia" w:ascii="仿宋" w:hAnsi="仿宋" w:eastAsia="仿宋" w:cs="仿宋"/>
              </w:rPr>
            </w:pPr>
          </w:p>
        </w:tc>
      </w:tr>
      <w:tr w14:paraId="3D8D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CC69486">
            <w:pPr>
              <w:spacing w:line="360" w:lineRule="exact"/>
              <w:rPr>
                <w:rFonts w:hint="eastAsia" w:ascii="仿宋" w:hAnsi="仿宋" w:eastAsia="仿宋" w:cs="仿宋"/>
              </w:rPr>
            </w:pPr>
            <w:r>
              <w:rPr>
                <w:rFonts w:hint="eastAsia" w:ascii="仿宋" w:hAnsi="仿宋" w:eastAsia="仿宋" w:cs="仿宋"/>
              </w:rPr>
              <w:t>15</w:t>
            </w:r>
          </w:p>
        </w:tc>
        <w:tc>
          <w:tcPr>
            <w:tcW w:w="1132" w:type="dxa"/>
          </w:tcPr>
          <w:p w14:paraId="3286275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0121164">
            <w:pPr>
              <w:spacing w:line="360" w:lineRule="exact"/>
              <w:rPr>
                <w:rFonts w:hint="eastAsia" w:ascii="仿宋" w:hAnsi="仿宋" w:eastAsia="仿宋" w:cs="仿宋"/>
              </w:rPr>
            </w:pPr>
            <w:r>
              <w:rPr>
                <w:rFonts w:hint="eastAsia" w:ascii="仿宋" w:hAnsi="仿宋" w:eastAsia="仿宋" w:cs="仿宋"/>
                <w:sz w:val="24"/>
                <w:szCs w:val="24"/>
              </w:rPr>
              <w:t>二嗪磷</w:t>
            </w:r>
          </w:p>
        </w:tc>
        <w:tc>
          <w:tcPr>
            <w:tcW w:w="1994" w:type="dxa"/>
          </w:tcPr>
          <w:p w14:paraId="68BD7A76">
            <w:pPr>
              <w:spacing w:line="360" w:lineRule="exact"/>
              <w:rPr>
                <w:rFonts w:hint="eastAsia" w:ascii="仿宋" w:hAnsi="仿宋" w:eastAsia="仿宋" w:cs="仿宋"/>
              </w:rPr>
            </w:pPr>
          </w:p>
        </w:tc>
        <w:tc>
          <w:tcPr>
            <w:tcW w:w="1190" w:type="dxa"/>
          </w:tcPr>
          <w:p w14:paraId="0C4505D0">
            <w:pPr>
              <w:spacing w:line="360" w:lineRule="exact"/>
              <w:rPr>
                <w:rFonts w:hint="eastAsia" w:ascii="仿宋" w:hAnsi="仿宋" w:eastAsia="仿宋" w:cs="仿宋"/>
              </w:rPr>
            </w:pPr>
          </w:p>
        </w:tc>
      </w:tr>
      <w:tr w14:paraId="0212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E44729F">
            <w:pPr>
              <w:spacing w:line="360" w:lineRule="exact"/>
              <w:rPr>
                <w:rFonts w:hint="eastAsia" w:ascii="仿宋" w:hAnsi="仿宋" w:eastAsia="仿宋" w:cs="仿宋"/>
              </w:rPr>
            </w:pPr>
            <w:r>
              <w:rPr>
                <w:rFonts w:hint="eastAsia" w:ascii="仿宋" w:hAnsi="仿宋" w:eastAsia="仿宋" w:cs="仿宋"/>
              </w:rPr>
              <w:t>16</w:t>
            </w:r>
          </w:p>
        </w:tc>
        <w:tc>
          <w:tcPr>
            <w:tcW w:w="1132" w:type="dxa"/>
          </w:tcPr>
          <w:p w14:paraId="1668297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83233B6">
            <w:pPr>
              <w:spacing w:line="360" w:lineRule="exact"/>
              <w:rPr>
                <w:rFonts w:hint="eastAsia" w:ascii="仿宋" w:hAnsi="仿宋" w:eastAsia="仿宋" w:cs="仿宋"/>
              </w:rPr>
            </w:pPr>
            <w:r>
              <w:rPr>
                <w:rFonts w:hint="eastAsia" w:ascii="仿宋" w:hAnsi="仿宋" w:eastAsia="仿宋" w:cs="仿宋"/>
                <w:sz w:val="24"/>
                <w:szCs w:val="24"/>
              </w:rPr>
              <w:t>马拉硫磷</w:t>
            </w:r>
          </w:p>
        </w:tc>
        <w:tc>
          <w:tcPr>
            <w:tcW w:w="1994" w:type="dxa"/>
          </w:tcPr>
          <w:p w14:paraId="42C3A475">
            <w:pPr>
              <w:spacing w:line="360" w:lineRule="exact"/>
              <w:rPr>
                <w:rFonts w:hint="eastAsia" w:ascii="仿宋" w:hAnsi="仿宋" w:eastAsia="仿宋" w:cs="仿宋"/>
              </w:rPr>
            </w:pPr>
          </w:p>
        </w:tc>
        <w:tc>
          <w:tcPr>
            <w:tcW w:w="1190" w:type="dxa"/>
          </w:tcPr>
          <w:p w14:paraId="4EC27637">
            <w:pPr>
              <w:spacing w:line="360" w:lineRule="exact"/>
              <w:rPr>
                <w:rFonts w:hint="eastAsia" w:ascii="仿宋" w:hAnsi="仿宋" w:eastAsia="仿宋" w:cs="仿宋"/>
              </w:rPr>
            </w:pPr>
          </w:p>
        </w:tc>
      </w:tr>
      <w:tr w14:paraId="2C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6A1C0A2">
            <w:pPr>
              <w:spacing w:line="360" w:lineRule="exact"/>
              <w:rPr>
                <w:rFonts w:hint="eastAsia" w:ascii="仿宋" w:hAnsi="仿宋" w:eastAsia="仿宋" w:cs="仿宋"/>
              </w:rPr>
            </w:pPr>
            <w:r>
              <w:rPr>
                <w:rFonts w:hint="eastAsia" w:ascii="仿宋" w:hAnsi="仿宋" w:eastAsia="仿宋" w:cs="仿宋"/>
              </w:rPr>
              <w:t>17</w:t>
            </w:r>
          </w:p>
        </w:tc>
        <w:tc>
          <w:tcPr>
            <w:tcW w:w="1132" w:type="dxa"/>
          </w:tcPr>
          <w:p w14:paraId="2D3C714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9B1ABA2">
            <w:pPr>
              <w:spacing w:line="360" w:lineRule="exact"/>
              <w:rPr>
                <w:rFonts w:hint="eastAsia" w:ascii="仿宋" w:hAnsi="仿宋" w:eastAsia="仿宋" w:cs="仿宋"/>
              </w:rPr>
            </w:pPr>
            <w:r>
              <w:rPr>
                <w:rFonts w:hint="eastAsia" w:ascii="仿宋" w:hAnsi="仿宋" w:eastAsia="仿宋" w:cs="仿宋"/>
                <w:sz w:val="24"/>
                <w:szCs w:val="24"/>
              </w:rPr>
              <w:t>亚胺硫磷</w:t>
            </w:r>
          </w:p>
        </w:tc>
        <w:tc>
          <w:tcPr>
            <w:tcW w:w="1994" w:type="dxa"/>
          </w:tcPr>
          <w:p w14:paraId="0E7692C8">
            <w:pPr>
              <w:spacing w:line="360" w:lineRule="exact"/>
              <w:rPr>
                <w:rFonts w:hint="eastAsia" w:ascii="仿宋" w:hAnsi="仿宋" w:eastAsia="仿宋" w:cs="仿宋"/>
              </w:rPr>
            </w:pPr>
          </w:p>
        </w:tc>
        <w:tc>
          <w:tcPr>
            <w:tcW w:w="1190" w:type="dxa"/>
          </w:tcPr>
          <w:p w14:paraId="2FF28A07">
            <w:pPr>
              <w:spacing w:line="360" w:lineRule="exact"/>
              <w:rPr>
                <w:rFonts w:hint="eastAsia" w:ascii="仿宋" w:hAnsi="仿宋" w:eastAsia="仿宋" w:cs="仿宋"/>
              </w:rPr>
            </w:pPr>
          </w:p>
        </w:tc>
      </w:tr>
      <w:tr w14:paraId="1163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87FD25C">
            <w:pPr>
              <w:spacing w:line="360" w:lineRule="exact"/>
              <w:rPr>
                <w:rFonts w:hint="eastAsia" w:ascii="仿宋" w:hAnsi="仿宋" w:eastAsia="仿宋" w:cs="仿宋"/>
              </w:rPr>
            </w:pPr>
            <w:r>
              <w:rPr>
                <w:rFonts w:hint="eastAsia" w:ascii="仿宋" w:hAnsi="仿宋" w:eastAsia="仿宋" w:cs="仿宋"/>
              </w:rPr>
              <w:t>18</w:t>
            </w:r>
          </w:p>
        </w:tc>
        <w:tc>
          <w:tcPr>
            <w:tcW w:w="1132" w:type="dxa"/>
          </w:tcPr>
          <w:p w14:paraId="4078EBD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B36A28B">
            <w:pPr>
              <w:spacing w:line="360" w:lineRule="exact"/>
              <w:rPr>
                <w:rFonts w:hint="eastAsia" w:ascii="仿宋" w:hAnsi="仿宋" w:eastAsia="仿宋" w:cs="仿宋"/>
              </w:rPr>
            </w:pPr>
            <w:r>
              <w:rPr>
                <w:rFonts w:hint="eastAsia" w:ascii="仿宋" w:hAnsi="仿宋" w:eastAsia="仿宋" w:cs="仿宋"/>
                <w:sz w:val="24"/>
                <w:szCs w:val="24"/>
              </w:rPr>
              <w:t>伏杀硫磷</w:t>
            </w:r>
          </w:p>
        </w:tc>
        <w:tc>
          <w:tcPr>
            <w:tcW w:w="1994" w:type="dxa"/>
          </w:tcPr>
          <w:p w14:paraId="0367939B">
            <w:pPr>
              <w:spacing w:line="360" w:lineRule="exact"/>
              <w:rPr>
                <w:rFonts w:hint="eastAsia" w:ascii="仿宋" w:hAnsi="仿宋" w:eastAsia="仿宋" w:cs="仿宋"/>
              </w:rPr>
            </w:pPr>
          </w:p>
        </w:tc>
        <w:tc>
          <w:tcPr>
            <w:tcW w:w="1190" w:type="dxa"/>
          </w:tcPr>
          <w:p w14:paraId="46E60494">
            <w:pPr>
              <w:spacing w:line="360" w:lineRule="exact"/>
              <w:rPr>
                <w:rFonts w:hint="eastAsia" w:ascii="仿宋" w:hAnsi="仿宋" w:eastAsia="仿宋" w:cs="仿宋"/>
              </w:rPr>
            </w:pPr>
          </w:p>
        </w:tc>
      </w:tr>
      <w:tr w14:paraId="1C12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E4C892">
            <w:pPr>
              <w:spacing w:line="360" w:lineRule="exact"/>
              <w:rPr>
                <w:rFonts w:hint="eastAsia" w:ascii="仿宋" w:hAnsi="仿宋" w:eastAsia="仿宋" w:cs="仿宋"/>
              </w:rPr>
            </w:pPr>
            <w:r>
              <w:rPr>
                <w:rFonts w:hint="eastAsia" w:ascii="仿宋" w:hAnsi="仿宋" w:eastAsia="仿宋" w:cs="仿宋"/>
              </w:rPr>
              <w:t>19</w:t>
            </w:r>
          </w:p>
        </w:tc>
        <w:tc>
          <w:tcPr>
            <w:tcW w:w="1132" w:type="dxa"/>
          </w:tcPr>
          <w:p w14:paraId="0AB56A3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FA188A3">
            <w:pPr>
              <w:spacing w:line="360" w:lineRule="exact"/>
              <w:rPr>
                <w:rFonts w:hint="eastAsia" w:ascii="仿宋" w:hAnsi="仿宋" w:eastAsia="仿宋" w:cs="仿宋"/>
              </w:rPr>
            </w:pPr>
            <w:r>
              <w:rPr>
                <w:rFonts w:hint="eastAsia" w:ascii="仿宋" w:hAnsi="仿宋" w:eastAsia="仿宋" w:cs="仿宋"/>
                <w:sz w:val="24"/>
                <w:szCs w:val="24"/>
              </w:rPr>
              <w:t>辛硫磷</w:t>
            </w:r>
          </w:p>
        </w:tc>
        <w:tc>
          <w:tcPr>
            <w:tcW w:w="1994" w:type="dxa"/>
          </w:tcPr>
          <w:p w14:paraId="2BD6157F">
            <w:pPr>
              <w:spacing w:line="360" w:lineRule="exact"/>
              <w:rPr>
                <w:rFonts w:hint="eastAsia" w:ascii="仿宋" w:hAnsi="仿宋" w:eastAsia="仿宋" w:cs="仿宋"/>
              </w:rPr>
            </w:pPr>
          </w:p>
        </w:tc>
        <w:tc>
          <w:tcPr>
            <w:tcW w:w="1190" w:type="dxa"/>
          </w:tcPr>
          <w:p w14:paraId="5366BF7B">
            <w:pPr>
              <w:spacing w:line="360" w:lineRule="exact"/>
              <w:rPr>
                <w:rFonts w:hint="eastAsia" w:ascii="仿宋" w:hAnsi="仿宋" w:eastAsia="仿宋" w:cs="仿宋"/>
              </w:rPr>
            </w:pPr>
          </w:p>
        </w:tc>
      </w:tr>
      <w:tr w14:paraId="690F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FFD5B87">
            <w:pPr>
              <w:spacing w:line="360" w:lineRule="exact"/>
              <w:rPr>
                <w:rFonts w:hint="eastAsia" w:ascii="仿宋" w:hAnsi="仿宋" w:eastAsia="仿宋" w:cs="仿宋"/>
              </w:rPr>
            </w:pPr>
            <w:r>
              <w:rPr>
                <w:rFonts w:hint="eastAsia" w:ascii="仿宋" w:hAnsi="仿宋" w:eastAsia="仿宋" w:cs="仿宋"/>
              </w:rPr>
              <w:t>20</w:t>
            </w:r>
          </w:p>
        </w:tc>
        <w:tc>
          <w:tcPr>
            <w:tcW w:w="1132" w:type="dxa"/>
          </w:tcPr>
          <w:p w14:paraId="4CE7F16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5B91E25">
            <w:pPr>
              <w:spacing w:line="360" w:lineRule="exact"/>
              <w:rPr>
                <w:rFonts w:hint="eastAsia" w:ascii="仿宋" w:hAnsi="仿宋" w:eastAsia="仿宋" w:cs="仿宋"/>
              </w:rPr>
            </w:pPr>
            <w:r>
              <w:rPr>
                <w:rFonts w:hint="eastAsia" w:ascii="仿宋" w:hAnsi="仿宋" w:eastAsia="仿宋" w:cs="仿宋"/>
                <w:sz w:val="24"/>
                <w:szCs w:val="24"/>
              </w:rPr>
              <w:t>六六六</w:t>
            </w:r>
          </w:p>
        </w:tc>
        <w:tc>
          <w:tcPr>
            <w:tcW w:w="1994" w:type="dxa"/>
          </w:tcPr>
          <w:p w14:paraId="551A2DE5">
            <w:pPr>
              <w:spacing w:line="360" w:lineRule="exact"/>
              <w:rPr>
                <w:rFonts w:hint="eastAsia" w:ascii="仿宋" w:hAnsi="仿宋" w:eastAsia="仿宋" w:cs="仿宋"/>
              </w:rPr>
            </w:pPr>
          </w:p>
        </w:tc>
        <w:tc>
          <w:tcPr>
            <w:tcW w:w="1190" w:type="dxa"/>
          </w:tcPr>
          <w:p w14:paraId="2529D11B">
            <w:pPr>
              <w:spacing w:line="360" w:lineRule="exact"/>
              <w:rPr>
                <w:rFonts w:hint="eastAsia" w:ascii="仿宋" w:hAnsi="仿宋" w:eastAsia="仿宋" w:cs="仿宋"/>
              </w:rPr>
            </w:pPr>
          </w:p>
        </w:tc>
      </w:tr>
      <w:tr w14:paraId="4EBE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762A69C">
            <w:pPr>
              <w:spacing w:line="360" w:lineRule="exact"/>
              <w:rPr>
                <w:rFonts w:hint="eastAsia" w:ascii="仿宋" w:hAnsi="仿宋" w:eastAsia="仿宋" w:cs="仿宋"/>
              </w:rPr>
            </w:pPr>
            <w:r>
              <w:rPr>
                <w:rFonts w:hint="eastAsia" w:ascii="仿宋" w:hAnsi="仿宋" w:eastAsia="仿宋" w:cs="仿宋"/>
              </w:rPr>
              <w:t>21</w:t>
            </w:r>
          </w:p>
        </w:tc>
        <w:tc>
          <w:tcPr>
            <w:tcW w:w="1132" w:type="dxa"/>
          </w:tcPr>
          <w:p w14:paraId="780110D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51F3336">
            <w:pPr>
              <w:spacing w:line="360" w:lineRule="exact"/>
              <w:rPr>
                <w:rFonts w:hint="eastAsia" w:ascii="仿宋" w:hAnsi="仿宋" w:eastAsia="仿宋" w:cs="仿宋"/>
              </w:rPr>
            </w:pPr>
            <w:r>
              <w:rPr>
                <w:rFonts w:hint="eastAsia" w:ascii="仿宋" w:hAnsi="仿宋" w:eastAsia="仿宋" w:cs="仿宋"/>
                <w:sz w:val="24"/>
                <w:szCs w:val="24"/>
              </w:rPr>
              <w:t>氯氰菊酯（含高效氯氰菊酯）</w:t>
            </w:r>
          </w:p>
        </w:tc>
        <w:tc>
          <w:tcPr>
            <w:tcW w:w="1994" w:type="dxa"/>
          </w:tcPr>
          <w:p w14:paraId="4BDAB86C">
            <w:pPr>
              <w:spacing w:line="360" w:lineRule="exact"/>
              <w:rPr>
                <w:rFonts w:hint="eastAsia" w:ascii="仿宋" w:hAnsi="仿宋" w:eastAsia="仿宋" w:cs="仿宋"/>
              </w:rPr>
            </w:pPr>
          </w:p>
        </w:tc>
        <w:tc>
          <w:tcPr>
            <w:tcW w:w="1190" w:type="dxa"/>
          </w:tcPr>
          <w:p w14:paraId="6F05A0ED">
            <w:pPr>
              <w:spacing w:line="360" w:lineRule="exact"/>
              <w:rPr>
                <w:rFonts w:hint="eastAsia" w:ascii="仿宋" w:hAnsi="仿宋" w:eastAsia="仿宋" w:cs="仿宋"/>
              </w:rPr>
            </w:pPr>
          </w:p>
        </w:tc>
      </w:tr>
      <w:tr w14:paraId="6582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3F08D08">
            <w:pPr>
              <w:spacing w:line="360" w:lineRule="exact"/>
              <w:rPr>
                <w:rFonts w:hint="eastAsia" w:ascii="仿宋" w:hAnsi="仿宋" w:eastAsia="仿宋" w:cs="仿宋"/>
              </w:rPr>
            </w:pPr>
            <w:r>
              <w:rPr>
                <w:rFonts w:hint="eastAsia" w:ascii="仿宋" w:hAnsi="仿宋" w:eastAsia="仿宋" w:cs="仿宋"/>
              </w:rPr>
              <w:t>22</w:t>
            </w:r>
          </w:p>
        </w:tc>
        <w:tc>
          <w:tcPr>
            <w:tcW w:w="1132" w:type="dxa"/>
          </w:tcPr>
          <w:p w14:paraId="4FF7CF0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D6D60D4">
            <w:pPr>
              <w:spacing w:line="360" w:lineRule="exact"/>
              <w:rPr>
                <w:rFonts w:hint="eastAsia" w:ascii="仿宋" w:hAnsi="仿宋" w:eastAsia="仿宋" w:cs="仿宋"/>
              </w:rPr>
            </w:pPr>
            <w:r>
              <w:rPr>
                <w:rFonts w:hint="eastAsia" w:ascii="仿宋" w:hAnsi="仿宋" w:eastAsia="仿宋" w:cs="仿宋"/>
                <w:sz w:val="24"/>
                <w:szCs w:val="24"/>
              </w:rPr>
              <w:t>氰戊菊酯（含 S-氰戊菊酯）</w:t>
            </w:r>
          </w:p>
        </w:tc>
        <w:tc>
          <w:tcPr>
            <w:tcW w:w="1994" w:type="dxa"/>
          </w:tcPr>
          <w:p w14:paraId="494C1A13">
            <w:pPr>
              <w:spacing w:line="360" w:lineRule="exact"/>
              <w:rPr>
                <w:rFonts w:hint="eastAsia" w:ascii="仿宋" w:hAnsi="仿宋" w:eastAsia="仿宋" w:cs="仿宋"/>
              </w:rPr>
            </w:pPr>
          </w:p>
        </w:tc>
        <w:tc>
          <w:tcPr>
            <w:tcW w:w="1190" w:type="dxa"/>
          </w:tcPr>
          <w:p w14:paraId="268B3D30">
            <w:pPr>
              <w:spacing w:line="360" w:lineRule="exact"/>
              <w:rPr>
                <w:rFonts w:hint="eastAsia" w:ascii="仿宋" w:hAnsi="仿宋" w:eastAsia="仿宋" w:cs="仿宋"/>
              </w:rPr>
            </w:pPr>
          </w:p>
        </w:tc>
      </w:tr>
      <w:tr w14:paraId="56DB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F3DA0AF">
            <w:pPr>
              <w:spacing w:line="360" w:lineRule="exact"/>
              <w:rPr>
                <w:rFonts w:hint="eastAsia" w:ascii="仿宋" w:hAnsi="仿宋" w:eastAsia="仿宋" w:cs="仿宋"/>
              </w:rPr>
            </w:pPr>
            <w:r>
              <w:rPr>
                <w:rFonts w:hint="eastAsia" w:ascii="仿宋" w:hAnsi="仿宋" w:eastAsia="仿宋" w:cs="仿宋"/>
              </w:rPr>
              <w:t>23</w:t>
            </w:r>
          </w:p>
        </w:tc>
        <w:tc>
          <w:tcPr>
            <w:tcW w:w="1132" w:type="dxa"/>
          </w:tcPr>
          <w:p w14:paraId="4BE0CE4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4DECFB1">
            <w:pPr>
              <w:spacing w:line="360" w:lineRule="exact"/>
              <w:rPr>
                <w:rFonts w:hint="eastAsia" w:ascii="仿宋" w:hAnsi="仿宋" w:eastAsia="仿宋" w:cs="仿宋"/>
              </w:rPr>
            </w:pPr>
            <w:r>
              <w:rPr>
                <w:rFonts w:hint="eastAsia" w:ascii="仿宋" w:hAnsi="仿宋" w:eastAsia="仿宋" w:cs="仿宋"/>
                <w:sz w:val="24"/>
                <w:szCs w:val="24"/>
              </w:rPr>
              <w:t>甲氰菊酯</w:t>
            </w:r>
          </w:p>
        </w:tc>
        <w:tc>
          <w:tcPr>
            <w:tcW w:w="1994" w:type="dxa"/>
          </w:tcPr>
          <w:p w14:paraId="65D8873B">
            <w:pPr>
              <w:spacing w:line="360" w:lineRule="exact"/>
              <w:rPr>
                <w:rFonts w:hint="eastAsia" w:ascii="仿宋" w:hAnsi="仿宋" w:eastAsia="仿宋" w:cs="仿宋"/>
              </w:rPr>
            </w:pPr>
          </w:p>
        </w:tc>
        <w:tc>
          <w:tcPr>
            <w:tcW w:w="1190" w:type="dxa"/>
          </w:tcPr>
          <w:p w14:paraId="236684F9">
            <w:pPr>
              <w:spacing w:line="360" w:lineRule="exact"/>
              <w:rPr>
                <w:rFonts w:hint="eastAsia" w:ascii="仿宋" w:hAnsi="仿宋" w:eastAsia="仿宋" w:cs="仿宋"/>
              </w:rPr>
            </w:pPr>
          </w:p>
        </w:tc>
      </w:tr>
      <w:tr w14:paraId="6601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3B64AD41">
            <w:pPr>
              <w:spacing w:line="360" w:lineRule="exact"/>
              <w:rPr>
                <w:rFonts w:hint="eastAsia" w:ascii="仿宋" w:hAnsi="仿宋" w:eastAsia="仿宋" w:cs="仿宋"/>
              </w:rPr>
            </w:pPr>
            <w:r>
              <w:rPr>
                <w:rFonts w:hint="eastAsia" w:ascii="仿宋" w:hAnsi="仿宋" w:eastAsia="仿宋" w:cs="仿宋"/>
              </w:rPr>
              <w:t>24</w:t>
            </w:r>
          </w:p>
        </w:tc>
        <w:tc>
          <w:tcPr>
            <w:tcW w:w="1132" w:type="dxa"/>
          </w:tcPr>
          <w:p w14:paraId="77EE818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1CF5EFC">
            <w:pPr>
              <w:spacing w:line="360" w:lineRule="exact"/>
              <w:rPr>
                <w:rFonts w:hint="eastAsia" w:ascii="仿宋" w:hAnsi="仿宋" w:eastAsia="仿宋" w:cs="仿宋"/>
              </w:rPr>
            </w:pPr>
            <w:r>
              <w:rPr>
                <w:rFonts w:hint="eastAsia" w:ascii="仿宋" w:hAnsi="仿宋" w:eastAsia="仿宋" w:cs="仿宋"/>
                <w:sz w:val="24"/>
                <w:szCs w:val="24"/>
              </w:rPr>
              <w:t>氯氟氰菊酯（含高效氯氟氰菊酯）</w:t>
            </w:r>
          </w:p>
        </w:tc>
        <w:tc>
          <w:tcPr>
            <w:tcW w:w="1994" w:type="dxa"/>
          </w:tcPr>
          <w:p w14:paraId="3D617449">
            <w:pPr>
              <w:spacing w:line="360" w:lineRule="exact"/>
              <w:rPr>
                <w:rFonts w:hint="eastAsia" w:ascii="仿宋" w:hAnsi="仿宋" w:eastAsia="仿宋" w:cs="仿宋"/>
              </w:rPr>
            </w:pPr>
          </w:p>
        </w:tc>
        <w:tc>
          <w:tcPr>
            <w:tcW w:w="1190" w:type="dxa"/>
          </w:tcPr>
          <w:p w14:paraId="7B39A5D5">
            <w:pPr>
              <w:spacing w:line="360" w:lineRule="exact"/>
              <w:rPr>
                <w:rFonts w:hint="eastAsia" w:ascii="仿宋" w:hAnsi="仿宋" w:eastAsia="仿宋" w:cs="仿宋"/>
              </w:rPr>
            </w:pPr>
          </w:p>
        </w:tc>
      </w:tr>
      <w:tr w14:paraId="4B98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0AD60673">
            <w:pPr>
              <w:spacing w:line="360" w:lineRule="exact"/>
              <w:rPr>
                <w:rFonts w:hint="eastAsia" w:ascii="仿宋" w:hAnsi="仿宋" w:eastAsia="仿宋" w:cs="仿宋"/>
              </w:rPr>
            </w:pPr>
            <w:r>
              <w:rPr>
                <w:rFonts w:hint="eastAsia" w:ascii="仿宋" w:hAnsi="仿宋" w:eastAsia="仿宋" w:cs="仿宋"/>
              </w:rPr>
              <w:t>25</w:t>
            </w:r>
          </w:p>
        </w:tc>
        <w:tc>
          <w:tcPr>
            <w:tcW w:w="1132" w:type="dxa"/>
          </w:tcPr>
          <w:p w14:paraId="4C1A26B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93E3840">
            <w:pPr>
              <w:spacing w:line="360" w:lineRule="exact"/>
              <w:rPr>
                <w:rFonts w:hint="eastAsia" w:ascii="仿宋" w:hAnsi="仿宋" w:eastAsia="仿宋" w:cs="仿宋"/>
              </w:rPr>
            </w:pPr>
            <w:r>
              <w:rPr>
                <w:rFonts w:hint="eastAsia" w:ascii="仿宋" w:hAnsi="仿宋" w:eastAsia="仿宋" w:cs="仿宋"/>
                <w:sz w:val="24"/>
                <w:szCs w:val="24"/>
              </w:rPr>
              <w:t>氟氯氰菊酯（含高效氟氯氰菊酯)</w:t>
            </w:r>
          </w:p>
        </w:tc>
        <w:tc>
          <w:tcPr>
            <w:tcW w:w="1994" w:type="dxa"/>
          </w:tcPr>
          <w:p w14:paraId="672374FD">
            <w:pPr>
              <w:spacing w:line="360" w:lineRule="exact"/>
              <w:rPr>
                <w:rFonts w:hint="eastAsia" w:ascii="仿宋" w:hAnsi="仿宋" w:eastAsia="仿宋" w:cs="仿宋"/>
              </w:rPr>
            </w:pPr>
          </w:p>
        </w:tc>
        <w:tc>
          <w:tcPr>
            <w:tcW w:w="1190" w:type="dxa"/>
          </w:tcPr>
          <w:p w14:paraId="6E5B911D">
            <w:pPr>
              <w:spacing w:line="360" w:lineRule="exact"/>
              <w:rPr>
                <w:rFonts w:hint="eastAsia" w:ascii="仿宋" w:hAnsi="仿宋" w:eastAsia="仿宋" w:cs="仿宋"/>
              </w:rPr>
            </w:pPr>
          </w:p>
        </w:tc>
      </w:tr>
      <w:tr w14:paraId="09C2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9339AF6">
            <w:pPr>
              <w:spacing w:line="360" w:lineRule="exact"/>
              <w:rPr>
                <w:rFonts w:hint="eastAsia" w:ascii="仿宋" w:hAnsi="仿宋" w:eastAsia="仿宋" w:cs="仿宋"/>
              </w:rPr>
            </w:pPr>
            <w:r>
              <w:rPr>
                <w:rFonts w:hint="eastAsia" w:ascii="仿宋" w:hAnsi="仿宋" w:eastAsia="仿宋" w:cs="仿宋"/>
              </w:rPr>
              <w:t>26</w:t>
            </w:r>
          </w:p>
        </w:tc>
        <w:tc>
          <w:tcPr>
            <w:tcW w:w="1132" w:type="dxa"/>
          </w:tcPr>
          <w:p w14:paraId="44C357C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BE1B575">
            <w:pPr>
              <w:spacing w:line="360" w:lineRule="exact"/>
              <w:rPr>
                <w:rFonts w:hint="eastAsia" w:ascii="仿宋" w:hAnsi="仿宋" w:eastAsia="仿宋" w:cs="仿宋"/>
              </w:rPr>
            </w:pPr>
            <w:r>
              <w:rPr>
                <w:rFonts w:hint="eastAsia" w:ascii="仿宋" w:hAnsi="仿宋" w:eastAsia="仿宋" w:cs="仿宋"/>
                <w:sz w:val="24"/>
                <w:szCs w:val="24"/>
              </w:rPr>
              <w:t>溴氰菊酯</w:t>
            </w:r>
          </w:p>
        </w:tc>
        <w:tc>
          <w:tcPr>
            <w:tcW w:w="1994" w:type="dxa"/>
          </w:tcPr>
          <w:p w14:paraId="0F91CC52">
            <w:pPr>
              <w:spacing w:line="360" w:lineRule="exact"/>
              <w:rPr>
                <w:rFonts w:hint="eastAsia" w:ascii="仿宋" w:hAnsi="仿宋" w:eastAsia="仿宋" w:cs="仿宋"/>
              </w:rPr>
            </w:pPr>
          </w:p>
        </w:tc>
        <w:tc>
          <w:tcPr>
            <w:tcW w:w="1190" w:type="dxa"/>
          </w:tcPr>
          <w:p w14:paraId="70948490">
            <w:pPr>
              <w:spacing w:line="360" w:lineRule="exact"/>
              <w:rPr>
                <w:rFonts w:hint="eastAsia" w:ascii="仿宋" w:hAnsi="仿宋" w:eastAsia="仿宋" w:cs="仿宋"/>
              </w:rPr>
            </w:pPr>
          </w:p>
        </w:tc>
      </w:tr>
      <w:tr w14:paraId="5319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A9EF478">
            <w:pPr>
              <w:spacing w:line="360" w:lineRule="exact"/>
              <w:rPr>
                <w:rFonts w:hint="eastAsia" w:ascii="仿宋" w:hAnsi="仿宋" w:eastAsia="仿宋" w:cs="仿宋"/>
              </w:rPr>
            </w:pPr>
            <w:r>
              <w:rPr>
                <w:rFonts w:hint="eastAsia" w:ascii="仿宋" w:hAnsi="仿宋" w:eastAsia="仿宋" w:cs="仿宋"/>
              </w:rPr>
              <w:t>27</w:t>
            </w:r>
          </w:p>
        </w:tc>
        <w:tc>
          <w:tcPr>
            <w:tcW w:w="1132" w:type="dxa"/>
          </w:tcPr>
          <w:p w14:paraId="253BCBE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F685A93">
            <w:pPr>
              <w:spacing w:line="360" w:lineRule="exact"/>
              <w:rPr>
                <w:rFonts w:hint="eastAsia" w:ascii="仿宋" w:hAnsi="仿宋" w:eastAsia="仿宋" w:cs="仿宋"/>
              </w:rPr>
            </w:pPr>
            <w:r>
              <w:rPr>
                <w:rFonts w:hint="eastAsia" w:ascii="仿宋" w:hAnsi="仿宋" w:eastAsia="仿宋" w:cs="仿宋"/>
                <w:sz w:val="24"/>
                <w:szCs w:val="24"/>
              </w:rPr>
              <w:t>联苯菊酯</w:t>
            </w:r>
          </w:p>
        </w:tc>
        <w:tc>
          <w:tcPr>
            <w:tcW w:w="1994" w:type="dxa"/>
          </w:tcPr>
          <w:p w14:paraId="09655E69">
            <w:pPr>
              <w:spacing w:line="360" w:lineRule="exact"/>
              <w:rPr>
                <w:rFonts w:hint="eastAsia" w:ascii="仿宋" w:hAnsi="仿宋" w:eastAsia="仿宋" w:cs="仿宋"/>
              </w:rPr>
            </w:pPr>
          </w:p>
        </w:tc>
        <w:tc>
          <w:tcPr>
            <w:tcW w:w="1190" w:type="dxa"/>
          </w:tcPr>
          <w:p w14:paraId="597BDE28">
            <w:pPr>
              <w:spacing w:line="360" w:lineRule="exact"/>
              <w:rPr>
                <w:rFonts w:hint="eastAsia" w:ascii="仿宋" w:hAnsi="仿宋" w:eastAsia="仿宋" w:cs="仿宋"/>
              </w:rPr>
            </w:pPr>
          </w:p>
        </w:tc>
      </w:tr>
      <w:tr w14:paraId="3DF2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BA165CD">
            <w:pPr>
              <w:spacing w:line="360" w:lineRule="exact"/>
              <w:rPr>
                <w:rFonts w:hint="eastAsia" w:ascii="仿宋" w:hAnsi="仿宋" w:eastAsia="仿宋" w:cs="仿宋"/>
              </w:rPr>
            </w:pPr>
            <w:r>
              <w:rPr>
                <w:rFonts w:hint="eastAsia" w:ascii="仿宋" w:hAnsi="仿宋" w:eastAsia="仿宋" w:cs="仿宋"/>
              </w:rPr>
              <w:t>28</w:t>
            </w:r>
          </w:p>
        </w:tc>
        <w:tc>
          <w:tcPr>
            <w:tcW w:w="1132" w:type="dxa"/>
          </w:tcPr>
          <w:p w14:paraId="6B45F07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69F78B8">
            <w:pPr>
              <w:spacing w:line="360" w:lineRule="exact"/>
              <w:rPr>
                <w:rFonts w:hint="eastAsia" w:ascii="仿宋" w:hAnsi="仿宋" w:eastAsia="仿宋" w:cs="仿宋"/>
              </w:rPr>
            </w:pPr>
            <w:r>
              <w:rPr>
                <w:rFonts w:hint="eastAsia" w:ascii="仿宋" w:hAnsi="仿宋" w:eastAsia="仿宋" w:cs="仿宋"/>
                <w:sz w:val="24"/>
                <w:szCs w:val="24"/>
              </w:rPr>
              <w:t>氟胺氰菊酯</w:t>
            </w:r>
          </w:p>
        </w:tc>
        <w:tc>
          <w:tcPr>
            <w:tcW w:w="1994" w:type="dxa"/>
          </w:tcPr>
          <w:p w14:paraId="299301F3">
            <w:pPr>
              <w:spacing w:line="360" w:lineRule="exact"/>
              <w:rPr>
                <w:rFonts w:hint="eastAsia" w:ascii="仿宋" w:hAnsi="仿宋" w:eastAsia="仿宋" w:cs="仿宋"/>
              </w:rPr>
            </w:pPr>
          </w:p>
        </w:tc>
        <w:tc>
          <w:tcPr>
            <w:tcW w:w="1190" w:type="dxa"/>
          </w:tcPr>
          <w:p w14:paraId="3F4B6079">
            <w:pPr>
              <w:spacing w:line="360" w:lineRule="exact"/>
              <w:rPr>
                <w:rFonts w:hint="eastAsia" w:ascii="仿宋" w:hAnsi="仿宋" w:eastAsia="仿宋" w:cs="仿宋"/>
              </w:rPr>
            </w:pPr>
          </w:p>
        </w:tc>
      </w:tr>
      <w:tr w14:paraId="38ED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6DB1411">
            <w:pPr>
              <w:spacing w:line="360" w:lineRule="exact"/>
              <w:rPr>
                <w:rFonts w:hint="eastAsia" w:ascii="仿宋" w:hAnsi="仿宋" w:eastAsia="仿宋" w:cs="仿宋"/>
              </w:rPr>
            </w:pPr>
            <w:r>
              <w:rPr>
                <w:rFonts w:hint="eastAsia" w:ascii="仿宋" w:hAnsi="仿宋" w:eastAsia="仿宋" w:cs="仿宋"/>
              </w:rPr>
              <w:t>29</w:t>
            </w:r>
          </w:p>
        </w:tc>
        <w:tc>
          <w:tcPr>
            <w:tcW w:w="1132" w:type="dxa"/>
          </w:tcPr>
          <w:p w14:paraId="5C34DD5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B512108">
            <w:pPr>
              <w:spacing w:line="360" w:lineRule="exact"/>
              <w:rPr>
                <w:rFonts w:hint="eastAsia" w:ascii="仿宋" w:hAnsi="仿宋" w:eastAsia="仿宋" w:cs="仿宋"/>
              </w:rPr>
            </w:pPr>
            <w:r>
              <w:rPr>
                <w:rFonts w:hint="eastAsia" w:ascii="仿宋" w:hAnsi="仿宋" w:eastAsia="仿宋" w:cs="仿宋"/>
                <w:sz w:val="24"/>
                <w:szCs w:val="24"/>
              </w:rPr>
              <w:t>氟氰戊菊酯</w:t>
            </w:r>
          </w:p>
        </w:tc>
        <w:tc>
          <w:tcPr>
            <w:tcW w:w="1994" w:type="dxa"/>
          </w:tcPr>
          <w:p w14:paraId="79799AC8">
            <w:pPr>
              <w:spacing w:line="360" w:lineRule="exact"/>
              <w:rPr>
                <w:rFonts w:hint="eastAsia" w:ascii="仿宋" w:hAnsi="仿宋" w:eastAsia="仿宋" w:cs="仿宋"/>
              </w:rPr>
            </w:pPr>
          </w:p>
        </w:tc>
        <w:tc>
          <w:tcPr>
            <w:tcW w:w="1190" w:type="dxa"/>
          </w:tcPr>
          <w:p w14:paraId="29683567">
            <w:pPr>
              <w:spacing w:line="360" w:lineRule="exact"/>
              <w:rPr>
                <w:rFonts w:hint="eastAsia" w:ascii="仿宋" w:hAnsi="仿宋" w:eastAsia="仿宋" w:cs="仿宋"/>
              </w:rPr>
            </w:pPr>
          </w:p>
        </w:tc>
      </w:tr>
      <w:tr w14:paraId="507E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EE884B2">
            <w:pPr>
              <w:spacing w:line="360" w:lineRule="exact"/>
              <w:rPr>
                <w:rFonts w:hint="eastAsia" w:ascii="仿宋" w:hAnsi="仿宋" w:eastAsia="仿宋" w:cs="仿宋"/>
              </w:rPr>
            </w:pPr>
            <w:r>
              <w:rPr>
                <w:rFonts w:hint="eastAsia" w:ascii="仿宋" w:hAnsi="仿宋" w:eastAsia="仿宋" w:cs="仿宋"/>
              </w:rPr>
              <w:t>30</w:t>
            </w:r>
          </w:p>
        </w:tc>
        <w:tc>
          <w:tcPr>
            <w:tcW w:w="1132" w:type="dxa"/>
          </w:tcPr>
          <w:p w14:paraId="2C5CBA7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983BA05">
            <w:pPr>
              <w:spacing w:line="360" w:lineRule="exact"/>
              <w:rPr>
                <w:rFonts w:hint="eastAsia" w:ascii="仿宋" w:hAnsi="仿宋" w:eastAsia="仿宋" w:cs="仿宋"/>
              </w:rPr>
            </w:pPr>
            <w:r>
              <w:rPr>
                <w:rFonts w:hint="eastAsia" w:ascii="仿宋" w:hAnsi="仿宋" w:eastAsia="仿宋" w:cs="仿宋"/>
                <w:sz w:val="24"/>
                <w:szCs w:val="24"/>
              </w:rPr>
              <w:t>三唑酮</w:t>
            </w:r>
          </w:p>
        </w:tc>
        <w:tc>
          <w:tcPr>
            <w:tcW w:w="1994" w:type="dxa"/>
          </w:tcPr>
          <w:p w14:paraId="6D6C6955">
            <w:pPr>
              <w:spacing w:line="360" w:lineRule="exact"/>
              <w:rPr>
                <w:rFonts w:hint="eastAsia" w:ascii="仿宋" w:hAnsi="仿宋" w:eastAsia="仿宋" w:cs="仿宋"/>
              </w:rPr>
            </w:pPr>
          </w:p>
        </w:tc>
        <w:tc>
          <w:tcPr>
            <w:tcW w:w="1190" w:type="dxa"/>
          </w:tcPr>
          <w:p w14:paraId="49345198">
            <w:pPr>
              <w:spacing w:line="360" w:lineRule="exact"/>
              <w:rPr>
                <w:rFonts w:hint="eastAsia" w:ascii="仿宋" w:hAnsi="仿宋" w:eastAsia="仿宋" w:cs="仿宋"/>
              </w:rPr>
            </w:pPr>
          </w:p>
        </w:tc>
      </w:tr>
      <w:tr w14:paraId="4A80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2400AC9">
            <w:pPr>
              <w:spacing w:line="360" w:lineRule="exact"/>
              <w:rPr>
                <w:rFonts w:hint="eastAsia" w:ascii="仿宋" w:hAnsi="仿宋" w:eastAsia="仿宋" w:cs="仿宋"/>
              </w:rPr>
            </w:pPr>
            <w:r>
              <w:rPr>
                <w:rFonts w:hint="eastAsia" w:ascii="仿宋" w:hAnsi="仿宋" w:eastAsia="仿宋" w:cs="仿宋"/>
              </w:rPr>
              <w:t>31</w:t>
            </w:r>
          </w:p>
        </w:tc>
        <w:tc>
          <w:tcPr>
            <w:tcW w:w="1132" w:type="dxa"/>
          </w:tcPr>
          <w:p w14:paraId="26CAF9D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34B4F3B">
            <w:pPr>
              <w:spacing w:line="360" w:lineRule="exact"/>
              <w:rPr>
                <w:rFonts w:hint="eastAsia" w:ascii="仿宋" w:hAnsi="仿宋" w:eastAsia="仿宋" w:cs="仿宋"/>
              </w:rPr>
            </w:pPr>
            <w:r>
              <w:rPr>
                <w:rFonts w:hint="eastAsia" w:ascii="仿宋" w:hAnsi="仿宋" w:eastAsia="仿宋" w:cs="仿宋"/>
                <w:sz w:val="24"/>
                <w:szCs w:val="24"/>
              </w:rPr>
              <w:t>百菌清</w:t>
            </w:r>
          </w:p>
        </w:tc>
        <w:tc>
          <w:tcPr>
            <w:tcW w:w="1994" w:type="dxa"/>
          </w:tcPr>
          <w:p w14:paraId="621637F3">
            <w:pPr>
              <w:spacing w:line="360" w:lineRule="exact"/>
              <w:rPr>
                <w:rFonts w:hint="eastAsia" w:ascii="仿宋" w:hAnsi="仿宋" w:eastAsia="仿宋" w:cs="仿宋"/>
              </w:rPr>
            </w:pPr>
          </w:p>
        </w:tc>
        <w:tc>
          <w:tcPr>
            <w:tcW w:w="1190" w:type="dxa"/>
          </w:tcPr>
          <w:p w14:paraId="7C141F78">
            <w:pPr>
              <w:spacing w:line="360" w:lineRule="exact"/>
              <w:rPr>
                <w:rFonts w:hint="eastAsia" w:ascii="仿宋" w:hAnsi="仿宋" w:eastAsia="仿宋" w:cs="仿宋"/>
              </w:rPr>
            </w:pPr>
          </w:p>
        </w:tc>
      </w:tr>
      <w:tr w14:paraId="5F5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3277B47">
            <w:pPr>
              <w:spacing w:line="360" w:lineRule="exact"/>
              <w:rPr>
                <w:rFonts w:hint="eastAsia" w:ascii="仿宋" w:hAnsi="仿宋" w:eastAsia="仿宋" w:cs="仿宋"/>
              </w:rPr>
            </w:pPr>
            <w:r>
              <w:rPr>
                <w:rFonts w:hint="eastAsia" w:ascii="仿宋" w:hAnsi="仿宋" w:eastAsia="仿宋" w:cs="仿宋"/>
              </w:rPr>
              <w:t>32</w:t>
            </w:r>
          </w:p>
        </w:tc>
        <w:tc>
          <w:tcPr>
            <w:tcW w:w="1132" w:type="dxa"/>
          </w:tcPr>
          <w:p w14:paraId="76214A2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A44CA31">
            <w:pPr>
              <w:spacing w:line="360" w:lineRule="exact"/>
              <w:rPr>
                <w:rFonts w:hint="eastAsia" w:ascii="仿宋" w:hAnsi="仿宋" w:eastAsia="仿宋" w:cs="仿宋"/>
              </w:rPr>
            </w:pPr>
            <w:r>
              <w:rPr>
                <w:rFonts w:hint="eastAsia" w:ascii="仿宋" w:hAnsi="仿宋" w:eastAsia="仿宋" w:cs="仿宋"/>
                <w:sz w:val="24"/>
                <w:szCs w:val="24"/>
              </w:rPr>
              <w:t>异菌脲</w:t>
            </w:r>
          </w:p>
        </w:tc>
        <w:tc>
          <w:tcPr>
            <w:tcW w:w="1994" w:type="dxa"/>
          </w:tcPr>
          <w:p w14:paraId="65602B1D">
            <w:pPr>
              <w:spacing w:line="360" w:lineRule="exact"/>
              <w:rPr>
                <w:rFonts w:hint="eastAsia" w:ascii="仿宋" w:hAnsi="仿宋" w:eastAsia="仿宋" w:cs="仿宋"/>
              </w:rPr>
            </w:pPr>
          </w:p>
        </w:tc>
        <w:tc>
          <w:tcPr>
            <w:tcW w:w="1190" w:type="dxa"/>
          </w:tcPr>
          <w:p w14:paraId="01854588">
            <w:pPr>
              <w:spacing w:line="360" w:lineRule="exact"/>
              <w:rPr>
                <w:rFonts w:hint="eastAsia" w:ascii="仿宋" w:hAnsi="仿宋" w:eastAsia="仿宋" w:cs="仿宋"/>
              </w:rPr>
            </w:pPr>
          </w:p>
        </w:tc>
      </w:tr>
      <w:tr w14:paraId="0731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2133C75E">
            <w:pPr>
              <w:spacing w:line="360" w:lineRule="exact"/>
              <w:rPr>
                <w:rFonts w:hint="eastAsia" w:ascii="仿宋" w:hAnsi="仿宋" w:eastAsia="仿宋" w:cs="仿宋"/>
              </w:rPr>
            </w:pPr>
            <w:r>
              <w:rPr>
                <w:rFonts w:hint="eastAsia" w:ascii="仿宋" w:hAnsi="仿宋" w:eastAsia="仿宋" w:cs="仿宋"/>
              </w:rPr>
              <w:t>33</w:t>
            </w:r>
          </w:p>
        </w:tc>
        <w:tc>
          <w:tcPr>
            <w:tcW w:w="1132" w:type="dxa"/>
          </w:tcPr>
          <w:p w14:paraId="4C1B284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F58AABB">
            <w:pPr>
              <w:spacing w:line="360" w:lineRule="exact"/>
              <w:rPr>
                <w:rFonts w:hint="eastAsia" w:ascii="仿宋" w:hAnsi="仿宋" w:eastAsia="仿宋" w:cs="仿宋"/>
              </w:rPr>
            </w:pPr>
            <w:r>
              <w:rPr>
                <w:rFonts w:hint="eastAsia" w:ascii="仿宋" w:hAnsi="仿宋" w:eastAsia="仿宋" w:cs="仿宋"/>
                <w:sz w:val="24"/>
                <w:szCs w:val="24"/>
              </w:rPr>
              <w:t>涕灭威（包括涕灭威砜、涕灭威亚砜）</w:t>
            </w:r>
          </w:p>
        </w:tc>
        <w:tc>
          <w:tcPr>
            <w:tcW w:w="1994" w:type="dxa"/>
          </w:tcPr>
          <w:p w14:paraId="7E54CBC7">
            <w:pPr>
              <w:spacing w:line="360" w:lineRule="exact"/>
              <w:rPr>
                <w:rFonts w:hint="eastAsia" w:ascii="仿宋" w:hAnsi="仿宋" w:eastAsia="仿宋" w:cs="仿宋"/>
              </w:rPr>
            </w:pPr>
          </w:p>
        </w:tc>
        <w:tc>
          <w:tcPr>
            <w:tcW w:w="1190" w:type="dxa"/>
          </w:tcPr>
          <w:p w14:paraId="1254B98B">
            <w:pPr>
              <w:spacing w:line="360" w:lineRule="exact"/>
              <w:rPr>
                <w:rFonts w:hint="eastAsia" w:ascii="仿宋" w:hAnsi="仿宋" w:eastAsia="仿宋" w:cs="仿宋"/>
              </w:rPr>
            </w:pPr>
          </w:p>
        </w:tc>
      </w:tr>
      <w:tr w14:paraId="0B1D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1F43160">
            <w:pPr>
              <w:spacing w:line="360" w:lineRule="exact"/>
              <w:rPr>
                <w:rFonts w:hint="eastAsia" w:ascii="仿宋" w:hAnsi="仿宋" w:eastAsia="仿宋" w:cs="仿宋"/>
              </w:rPr>
            </w:pPr>
            <w:r>
              <w:rPr>
                <w:rFonts w:hint="eastAsia" w:ascii="仿宋" w:hAnsi="仿宋" w:eastAsia="仿宋" w:cs="仿宋"/>
              </w:rPr>
              <w:t>34</w:t>
            </w:r>
          </w:p>
        </w:tc>
        <w:tc>
          <w:tcPr>
            <w:tcW w:w="1132" w:type="dxa"/>
          </w:tcPr>
          <w:p w14:paraId="737BA58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12A24EF">
            <w:pPr>
              <w:spacing w:line="360" w:lineRule="exact"/>
              <w:rPr>
                <w:rFonts w:hint="eastAsia" w:ascii="仿宋" w:hAnsi="仿宋" w:eastAsia="仿宋" w:cs="仿宋"/>
              </w:rPr>
            </w:pPr>
            <w:r>
              <w:rPr>
                <w:rFonts w:hint="eastAsia" w:ascii="仿宋" w:hAnsi="仿宋" w:eastAsia="仿宋" w:cs="仿宋"/>
                <w:sz w:val="24"/>
                <w:szCs w:val="24"/>
              </w:rPr>
              <w:t>灭多威</w:t>
            </w:r>
          </w:p>
        </w:tc>
        <w:tc>
          <w:tcPr>
            <w:tcW w:w="1994" w:type="dxa"/>
          </w:tcPr>
          <w:p w14:paraId="420D2A61">
            <w:pPr>
              <w:spacing w:line="360" w:lineRule="exact"/>
              <w:rPr>
                <w:rFonts w:hint="eastAsia" w:ascii="仿宋" w:hAnsi="仿宋" w:eastAsia="仿宋" w:cs="仿宋"/>
              </w:rPr>
            </w:pPr>
          </w:p>
        </w:tc>
        <w:tc>
          <w:tcPr>
            <w:tcW w:w="1190" w:type="dxa"/>
          </w:tcPr>
          <w:p w14:paraId="0E0A8A9B">
            <w:pPr>
              <w:spacing w:line="360" w:lineRule="exact"/>
              <w:rPr>
                <w:rFonts w:hint="eastAsia" w:ascii="仿宋" w:hAnsi="仿宋" w:eastAsia="仿宋" w:cs="仿宋"/>
              </w:rPr>
            </w:pPr>
          </w:p>
        </w:tc>
      </w:tr>
      <w:tr w14:paraId="35B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9A6EED2">
            <w:pPr>
              <w:spacing w:line="360" w:lineRule="exact"/>
              <w:rPr>
                <w:rFonts w:hint="eastAsia" w:ascii="仿宋" w:hAnsi="仿宋" w:eastAsia="仿宋" w:cs="仿宋"/>
              </w:rPr>
            </w:pPr>
            <w:r>
              <w:rPr>
                <w:rFonts w:hint="eastAsia" w:ascii="仿宋" w:hAnsi="仿宋" w:eastAsia="仿宋" w:cs="仿宋"/>
              </w:rPr>
              <w:t>35</w:t>
            </w:r>
          </w:p>
        </w:tc>
        <w:tc>
          <w:tcPr>
            <w:tcW w:w="1132" w:type="dxa"/>
          </w:tcPr>
          <w:p w14:paraId="3857E2A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1BAE863">
            <w:pPr>
              <w:spacing w:line="360" w:lineRule="exact"/>
              <w:rPr>
                <w:rFonts w:hint="eastAsia" w:ascii="仿宋" w:hAnsi="仿宋" w:eastAsia="仿宋" w:cs="仿宋"/>
              </w:rPr>
            </w:pPr>
            <w:r>
              <w:rPr>
                <w:rFonts w:hint="eastAsia" w:ascii="仿宋" w:hAnsi="仿宋" w:eastAsia="仿宋" w:cs="仿宋"/>
                <w:sz w:val="24"/>
                <w:szCs w:val="24"/>
              </w:rPr>
              <w:t>克百威（含 3-羟基克百威）</w:t>
            </w:r>
          </w:p>
        </w:tc>
        <w:tc>
          <w:tcPr>
            <w:tcW w:w="1994" w:type="dxa"/>
          </w:tcPr>
          <w:p w14:paraId="06192066">
            <w:pPr>
              <w:spacing w:line="360" w:lineRule="exact"/>
              <w:rPr>
                <w:rFonts w:hint="eastAsia" w:ascii="仿宋" w:hAnsi="仿宋" w:eastAsia="仿宋" w:cs="仿宋"/>
              </w:rPr>
            </w:pPr>
          </w:p>
        </w:tc>
        <w:tc>
          <w:tcPr>
            <w:tcW w:w="1190" w:type="dxa"/>
          </w:tcPr>
          <w:p w14:paraId="75DD4D8A">
            <w:pPr>
              <w:spacing w:line="360" w:lineRule="exact"/>
              <w:rPr>
                <w:rFonts w:hint="eastAsia" w:ascii="仿宋" w:hAnsi="仿宋" w:eastAsia="仿宋" w:cs="仿宋"/>
              </w:rPr>
            </w:pPr>
          </w:p>
        </w:tc>
      </w:tr>
      <w:tr w14:paraId="3778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3D5824D">
            <w:pPr>
              <w:spacing w:line="360" w:lineRule="exact"/>
              <w:rPr>
                <w:rFonts w:hint="eastAsia" w:ascii="仿宋" w:hAnsi="仿宋" w:eastAsia="仿宋" w:cs="仿宋"/>
              </w:rPr>
            </w:pPr>
            <w:r>
              <w:rPr>
                <w:rFonts w:hint="eastAsia" w:ascii="仿宋" w:hAnsi="仿宋" w:eastAsia="仿宋" w:cs="仿宋"/>
              </w:rPr>
              <w:t>36</w:t>
            </w:r>
          </w:p>
        </w:tc>
        <w:tc>
          <w:tcPr>
            <w:tcW w:w="1132" w:type="dxa"/>
          </w:tcPr>
          <w:p w14:paraId="18D2709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08DF3FF">
            <w:pPr>
              <w:spacing w:line="360" w:lineRule="exact"/>
              <w:rPr>
                <w:rFonts w:hint="eastAsia" w:ascii="仿宋" w:hAnsi="仿宋" w:eastAsia="仿宋" w:cs="仿宋"/>
              </w:rPr>
            </w:pPr>
            <w:r>
              <w:rPr>
                <w:rFonts w:hint="eastAsia" w:ascii="仿宋" w:hAnsi="仿宋" w:eastAsia="仿宋" w:cs="仿宋"/>
                <w:sz w:val="24"/>
                <w:szCs w:val="24"/>
              </w:rPr>
              <w:t>甲萘威</w:t>
            </w:r>
          </w:p>
        </w:tc>
        <w:tc>
          <w:tcPr>
            <w:tcW w:w="1994" w:type="dxa"/>
          </w:tcPr>
          <w:p w14:paraId="26979A0E">
            <w:pPr>
              <w:spacing w:line="360" w:lineRule="exact"/>
              <w:rPr>
                <w:rFonts w:hint="eastAsia" w:ascii="仿宋" w:hAnsi="仿宋" w:eastAsia="仿宋" w:cs="仿宋"/>
              </w:rPr>
            </w:pPr>
          </w:p>
        </w:tc>
        <w:tc>
          <w:tcPr>
            <w:tcW w:w="1190" w:type="dxa"/>
          </w:tcPr>
          <w:p w14:paraId="1A0AD453">
            <w:pPr>
              <w:spacing w:line="360" w:lineRule="exact"/>
              <w:rPr>
                <w:rFonts w:hint="eastAsia" w:ascii="仿宋" w:hAnsi="仿宋" w:eastAsia="仿宋" w:cs="仿宋"/>
              </w:rPr>
            </w:pPr>
          </w:p>
        </w:tc>
      </w:tr>
      <w:tr w14:paraId="633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3535508">
            <w:pPr>
              <w:spacing w:line="360" w:lineRule="exact"/>
              <w:rPr>
                <w:rFonts w:hint="eastAsia" w:ascii="仿宋" w:hAnsi="仿宋" w:eastAsia="仿宋" w:cs="仿宋"/>
              </w:rPr>
            </w:pPr>
            <w:r>
              <w:rPr>
                <w:rFonts w:hint="eastAsia" w:ascii="仿宋" w:hAnsi="仿宋" w:eastAsia="仿宋" w:cs="仿宋"/>
              </w:rPr>
              <w:t>37</w:t>
            </w:r>
          </w:p>
        </w:tc>
        <w:tc>
          <w:tcPr>
            <w:tcW w:w="1132" w:type="dxa"/>
          </w:tcPr>
          <w:p w14:paraId="1247623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25DC987">
            <w:pPr>
              <w:spacing w:line="360" w:lineRule="exact"/>
              <w:rPr>
                <w:rFonts w:hint="eastAsia" w:ascii="仿宋" w:hAnsi="仿宋" w:eastAsia="仿宋" w:cs="仿宋"/>
              </w:rPr>
            </w:pPr>
            <w:r>
              <w:rPr>
                <w:rFonts w:hint="eastAsia" w:ascii="仿宋" w:hAnsi="仿宋" w:eastAsia="仿宋" w:cs="仿宋"/>
                <w:sz w:val="24"/>
                <w:szCs w:val="24"/>
              </w:rPr>
              <w:t>三氯杀螨醇</w:t>
            </w:r>
          </w:p>
        </w:tc>
        <w:tc>
          <w:tcPr>
            <w:tcW w:w="1994" w:type="dxa"/>
          </w:tcPr>
          <w:p w14:paraId="3EACE731">
            <w:pPr>
              <w:spacing w:line="360" w:lineRule="exact"/>
              <w:rPr>
                <w:rFonts w:hint="eastAsia" w:ascii="仿宋" w:hAnsi="仿宋" w:eastAsia="仿宋" w:cs="仿宋"/>
              </w:rPr>
            </w:pPr>
          </w:p>
        </w:tc>
        <w:tc>
          <w:tcPr>
            <w:tcW w:w="1190" w:type="dxa"/>
          </w:tcPr>
          <w:p w14:paraId="173CDE85">
            <w:pPr>
              <w:spacing w:line="360" w:lineRule="exact"/>
              <w:rPr>
                <w:rFonts w:hint="eastAsia" w:ascii="仿宋" w:hAnsi="仿宋" w:eastAsia="仿宋" w:cs="仿宋"/>
              </w:rPr>
            </w:pPr>
          </w:p>
        </w:tc>
      </w:tr>
      <w:tr w14:paraId="3CDC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5D687D5">
            <w:pPr>
              <w:spacing w:line="360" w:lineRule="exact"/>
              <w:rPr>
                <w:rFonts w:hint="eastAsia" w:ascii="仿宋" w:hAnsi="仿宋" w:eastAsia="仿宋" w:cs="仿宋"/>
              </w:rPr>
            </w:pPr>
            <w:r>
              <w:rPr>
                <w:rFonts w:hint="eastAsia" w:ascii="仿宋" w:hAnsi="仿宋" w:eastAsia="仿宋" w:cs="仿宋"/>
              </w:rPr>
              <w:t>38</w:t>
            </w:r>
          </w:p>
        </w:tc>
        <w:tc>
          <w:tcPr>
            <w:tcW w:w="1132" w:type="dxa"/>
          </w:tcPr>
          <w:p w14:paraId="2EEC3C8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F493FA0">
            <w:pPr>
              <w:spacing w:line="360" w:lineRule="exact"/>
              <w:rPr>
                <w:rFonts w:hint="eastAsia" w:ascii="仿宋" w:hAnsi="仿宋" w:eastAsia="仿宋" w:cs="仿宋"/>
              </w:rPr>
            </w:pPr>
            <w:r>
              <w:rPr>
                <w:rFonts w:hint="eastAsia" w:ascii="仿宋" w:hAnsi="仿宋" w:eastAsia="仿宋" w:cs="仿宋"/>
                <w:sz w:val="24"/>
                <w:szCs w:val="24"/>
              </w:rPr>
              <w:t>腐霉利</w:t>
            </w:r>
          </w:p>
        </w:tc>
        <w:tc>
          <w:tcPr>
            <w:tcW w:w="1994" w:type="dxa"/>
          </w:tcPr>
          <w:p w14:paraId="219D2BD6">
            <w:pPr>
              <w:spacing w:line="360" w:lineRule="exact"/>
              <w:rPr>
                <w:rFonts w:hint="eastAsia" w:ascii="仿宋" w:hAnsi="仿宋" w:eastAsia="仿宋" w:cs="仿宋"/>
              </w:rPr>
            </w:pPr>
          </w:p>
        </w:tc>
        <w:tc>
          <w:tcPr>
            <w:tcW w:w="1190" w:type="dxa"/>
          </w:tcPr>
          <w:p w14:paraId="573543BC">
            <w:pPr>
              <w:spacing w:line="360" w:lineRule="exact"/>
              <w:rPr>
                <w:rFonts w:hint="eastAsia" w:ascii="仿宋" w:hAnsi="仿宋" w:eastAsia="仿宋" w:cs="仿宋"/>
              </w:rPr>
            </w:pPr>
          </w:p>
        </w:tc>
      </w:tr>
      <w:tr w14:paraId="76F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8A39F46">
            <w:pPr>
              <w:spacing w:line="360" w:lineRule="exact"/>
              <w:rPr>
                <w:rFonts w:hint="eastAsia" w:ascii="仿宋" w:hAnsi="仿宋" w:eastAsia="仿宋" w:cs="仿宋"/>
              </w:rPr>
            </w:pPr>
            <w:r>
              <w:rPr>
                <w:rFonts w:hint="eastAsia" w:ascii="仿宋" w:hAnsi="仿宋" w:eastAsia="仿宋" w:cs="仿宋"/>
              </w:rPr>
              <w:t>39</w:t>
            </w:r>
          </w:p>
        </w:tc>
        <w:tc>
          <w:tcPr>
            <w:tcW w:w="1132" w:type="dxa"/>
          </w:tcPr>
          <w:p w14:paraId="6CA3354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C54EFF0">
            <w:pPr>
              <w:spacing w:line="360" w:lineRule="exact"/>
              <w:rPr>
                <w:rFonts w:hint="eastAsia" w:ascii="仿宋" w:hAnsi="仿宋" w:eastAsia="仿宋" w:cs="仿宋"/>
              </w:rPr>
            </w:pPr>
            <w:r>
              <w:rPr>
                <w:rFonts w:hint="eastAsia" w:ascii="仿宋" w:hAnsi="仿宋" w:eastAsia="仿宋" w:cs="仿宋"/>
                <w:sz w:val="24"/>
                <w:szCs w:val="24"/>
              </w:rPr>
              <w:t>五氯硝基苯</w:t>
            </w:r>
          </w:p>
        </w:tc>
        <w:tc>
          <w:tcPr>
            <w:tcW w:w="1994" w:type="dxa"/>
          </w:tcPr>
          <w:p w14:paraId="73825557">
            <w:pPr>
              <w:spacing w:line="360" w:lineRule="exact"/>
              <w:rPr>
                <w:rFonts w:hint="eastAsia" w:ascii="仿宋" w:hAnsi="仿宋" w:eastAsia="仿宋" w:cs="仿宋"/>
              </w:rPr>
            </w:pPr>
          </w:p>
        </w:tc>
        <w:tc>
          <w:tcPr>
            <w:tcW w:w="1190" w:type="dxa"/>
          </w:tcPr>
          <w:p w14:paraId="314ADB1B">
            <w:pPr>
              <w:spacing w:line="360" w:lineRule="exact"/>
              <w:rPr>
                <w:rFonts w:hint="eastAsia" w:ascii="仿宋" w:hAnsi="仿宋" w:eastAsia="仿宋" w:cs="仿宋"/>
              </w:rPr>
            </w:pPr>
          </w:p>
        </w:tc>
      </w:tr>
      <w:tr w14:paraId="4DED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6E6C33F">
            <w:pPr>
              <w:spacing w:line="360" w:lineRule="exact"/>
              <w:rPr>
                <w:rFonts w:hint="eastAsia" w:ascii="仿宋" w:hAnsi="仿宋" w:eastAsia="仿宋" w:cs="仿宋"/>
              </w:rPr>
            </w:pPr>
            <w:r>
              <w:rPr>
                <w:rFonts w:hint="eastAsia" w:ascii="仿宋" w:hAnsi="仿宋" w:eastAsia="仿宋" w:cs="仿宋"/>
              </w:rPr>
              <w:t>40</w:t>
            </w:r>
          </w:p>
        </w:tc>
        <w:tc>
          <w:tcPr>
            <w:tcW w:w="1132" w:type="dxa"/>
          </w:tcPr>
          <w:p w14:paraId="695600F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3D6AF72">
            <w:pPr>
              <w:spacing w:line="360" w:lineRule="exact"/>
              <w:rPr>
                <w:rFonts w:hint="eastAsia" w:ascii="仿宋" w:hAnsi="仿宋" w:eastAsia="仿宋" w:cs="仿宋"/>
              </w:rPr>
            </w:pPr>
            <w:r>
              <w:rPr>
                <w:rFonts w:hint="eastAsia" w:ascii="仿宋" w:hAnsi="仿宋" w:eastAsia="仿宋" w:cs="仿宋"/>
                <w:sz w:val="24"/>
                <w:szCs w:val="24"/>
              </w:rPr>
              <w:t>乙烯菌核利</w:t>
            </w:r>
          </w:p>
        </w:tc>
        <w:tc>
          <w:tcPr>
            <w:tcW w:w="1994" w:type="dxa"/>
          </w:tcPr>
          <w:p w14:paraId="39F7565B">
            <w:pPr>
              <w:spacing w:line="360" w:lineRule="exact"/>
              <w:rPr>
                <w:rFonts w:hint="eastAsia" w:ascii="仿宋" w:hAnsi="仿宋" w:eastAsia="仿宋" w:cs="仿宋"/>
              </w:rPr>
            </w:pPr>
          </w:p>
        </w:tc>
        <w:tc>
          <w:tcPr>
            <w:tcW w:w="1190" w:type="dxa"/>
          </w:tcPr>
          <w:p w14:paraId="3408572F">
            <w:pPr>
              <w:spacing w:line="360" w:lineRule="exact"/>
              <w:rPr>
                <w:rFonts w:hint="eastAsia" w:ascii="仿宋" w:hAnsi="仿宋" w:eastAsia="仿宋" w:cs="仿宋"/>
              </w:rPr>
            </w:pPr>
          </w:p>
        </w:tc>
      </w:tr>
      <w:tr w14:paraId="1EBB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081980F">
            <w:pPr>
              <w:spacing w:line="360" w:lineRule="exact"/>
              <w:rPr>
                <w:rFonts w:hint="eastAsia" w:ascii="仿宋" w:hAnsi="仿宋" w:eastAsia="仿宋" w:cs="仿宋"/>
              </w:rPr>
            </w:pPr>
            <w:r>
              <w:rPr>
                <w:rFonts w:hint="eastAsia" w:ascii="仿宋" w:hAnsi="仿宋" w:eastAsia="仿宋" w:cs="仿宋"/>
              </w:rPr>
              <w:t>41</w:t>
            </w:r>
          </w:p>
        </w:tc>
        <w:tc>
          <w:tcPr>
            <w:tcW w:w="1132" w:type="dxa"/>
          </w:tcPr>
          <w:p w14:paraId="43093BB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DF3F94A">
            <w:pPr>
              <w:spacing w:line="360" w:lineRule="exact"/>
              <w:rPr>
                <w:rFonts w:hint="eastAsia" w:ascii="仿宋" w:hAnsi="仿宋" w:eastAsia="仿宋" w:cs="仿宋"/>
              </w:rPr>
            </w:pPr>
            <w:r>
              <w:rPr>
                <w:rFonts w:hint="eastAsia" w:ascii="仿宋" w:hAnsi="仿宋" w:eastAsia="仿宋" w:cs="仿宋"/>
                <w:sz w:val="24"/>
                <w:szCs w:val="24"/>
              </w:rPr>
              <w:t>多菌灵</w:t>
            </w:r>
          </w:p>
        </w:tc>
        <w:tc>
          <w:tcPr>
            <w:tcW w:w="1994" w:type="dxa"/>
          </w:tcPr>
          <w:p w14:paraId="39197A03">
            <w:pPr>
              <w:spacing w:line="360" w:lineRule="exact"/>
              <w:rPr>
                <w:rFonts w:hint="eastAsia" w:ascii="仿宋" w:hAnsi="仿宋" w:eastAsia="仿宋" w:cs="仿宋"/>
              </w:rPr>
            </w:pPr>
          </w:p>
        </w:tc>
        <w:tc>
          <w:tcPr>
            <w:tcW w:w="1190" w:type="dxa"/>
          </w:tcPr>
          <w:p w14:paraId="78F0B448">
            <w:pPr>
              <w:spacing w:line="360" w:lineRule="exact"/>
              <w:rPr>
                <w:rFonts w:hint="eastAsia" w:ascii="仿宋" w:hAnsi="仿宋" w:eastAsia="仿宋" w:cs="仿宋"/>
              </w:rPr>
            </w:pPr>
          </w:p>
        </w:tc>
      </w:tr>
      <w:tr w14:paraId="4E3A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A584577">
            <w:pPr>
              <w:spacing w:line="360" w:lineRule="exact"/>
              <w:rPr>
                <w:rFonts w:hint="eastAsia" w:ascii="仿宋" w:hAnsi="仿宋" w:eastAsia="仿宋" w:cs="仿宋"/>
              </w:rPr>
            </w:pPr>
            <w:r>
              <w:rPr>
                <w:rFonts w:hint="eastAsia" w:ascii="仿宋" w:hAnsi="仿宋" w:eastAsia="仿宋" w:cs="仿宋"/>
              </w:rPr>
              <w:t>42</w:t>
            </w:r>
          </w:p>
        </w:tc>
        <w:tc>
          <w:tcPr>
            <w:tcW w:w="1132" w:type="dxa"/>
          </w:tcPr>
          <w:p w14:paraId="5ADB15D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9BD6FD9">
            <w:pPr>
              <w:spacing w:line="360" w:lineRule="exact"/>
              <w:rPr>
                <w:rFonts w:hint="eastAsia" w:ascii="仿宋" w:hAnsi="仿宋" w:eastAsia="仿宋" w:cs="仿宋"/>
              </w:rPr>
            </w:pPr>
            <w:r>
              <w:rPr>
                <w:rFonts w:hint="eastAsia" w:ascii="仿宋" w:hAnsi="仿宋" w:eastAsia="仿宋" w:cs="仿宋"/>
                <w:sz w:val="24"/>
                <w:szCs w:val="24"/>
              </w:rPr>
              <w:t>吡虫啉</w:t>
            </w:r>
          </w:p>
        </w:tc>
        <w:tc>
          <w:tcPr>
            <w:tcW w:w="1994" w:type="dxa"/>
          </w:tcPr>
          <w:p w14:paraId="3849D68E">
            <w:pPr>
              <w:spacing w:line="360" w:lineRule="exact"/>
              <w:rPr>
                <w:rFonts w:hint="eastAsia" w:ascii="仿宋" w:hAnsi="仿宋" w:eastAsia="仿宋" w:cs="仿宋"/>
              </w:rPr>
            </w:pPr>
          </w:p>
        </w:tc>
        <w:tc>
          <w:tcPr>
            <w:tcW w:w="1190" w:type="dxa"/>
          </w:tcPr>
          <w:p w14:paraId="7E08C6CE">
            <w:pPr>
              <w:spacing w:line="360" w:lineRule="exact"/>
              <w:rPr>
                <w:rFonts w:hint="eastAsia" w:ascii="仿宋" w:hAnsi="仿宋" w:eastAsia="仿宋" w:cs="仿宋"/>
              </w:rPr>
            </w:pPr>
          </w:p>
        </w:tc>
      </w:tr>
      <w:tr w14:paraId="2F1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7964F961">
            <w:pPr>
              <w:spacing w:line="360" w:lineRule="exact"/>
              <w:rPr>
                <w:rFonts w:hint="eastAsia" w:ascii="仿宋" w:hAnsi="仿宋" w:eastAsia="仿宋" w:cs="仿宋"/>
              </w:rPr>
            </w:pPr>
            <w:r>
              <w:rPr>
                <w:rFonts w:hint="eastAsia" w:ascii="仿宋" w:hAnsi="仿宋" w:eastAsia="仿宋" w:cs="仿宋"/>
              </w:rPr>
              <w:t>43</w:t>
            </w:r>
          </w:p>
        </w:tc>
        <w:tc>
          <w:tcPr>
            <w:tcW w:w="1132" w:type="dxa"/>
          </w:tcPr>
          <w:p w14:paraId="6D52937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3A352FF">
            <w:pPr>
              <w:spacing w:line="360" w:lineRule="exact"/>
              <w:rPr>
                <w:rFonts w:hint="eastAsia" w:ascii="仿宋" w:hAnsi="仿宋" w:eastAsia="仿宋" w:cs="仿宋"/>
              </w:rPr>
            </w:pPr>
            <w:r>
              <w:rPr>
                <w:rFonts w:hint="eastAsia" w:ascii="仿宋" w:hAnsi="仿宋" w:eastAsia="仿宋" w:cs="仿宋"/>
                <w:sz w:val="24"/>
                <w:szCs w:val="24"/>
              </w:rPr>
              <w:t>氟虫腈（包括氟甲腈、氟虫腈亚砜（氟虫腈硫醚）、氟虫腈砜）</w:t>
            </w:r>
          </w:p>
        </w:tc>
        <w:tc>
          <w:tcPr>
            <w:tcW w:w="1994" w:type="dxa"/>
          </w:tcPr>
          <w:p w14:paraId="168CC15A">
            <w:pPr>
              <w:spacing w:line="360" w:lineRule="exact"/>
              <w:rPr>
                <w:rFonts w:hint="eastAsia" w:ascii="仿宋" w:hAnsi="仿宋" w:eastAsia="仿宋" w:cs="仿宋"/>
              </w:rPr>
            </w:pPr>
          </w:p>
        </w:tc>
        <w:tc>
          <w:tcPr>
            <w:tcW w:w="1190" w:type="dxa"/>
          </w:tcPr>
          <w:p w14:paraId="1B13A031">
            <w:pPr>
              <w:spacing w:line="360" w:lineRule="exact"/>
              <w:rPr>
                <w:rFonts w:hint="eastAsia" w:ascii="仿宋" w:hAnsi="仿宋" w:eastAsia="仿宋" w:cs="仿宋"/>
              </w:rPr>
            </w:pPr>
          </w:p>
        </w:tc>
      </w:tr>
      <w:tr w14:paraId="2116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D1FE811">
            <w:pPr>
              <w:spacing w:line="360" w:lineRule="exact"/>
              <w:rPr>
                <w:rFonts w:hint="eastAsia" w:ascii="仿宋" w:hAnsi="仿宋" w:eastAsia="仿宋" w:cs="仿宋"/>
              </w:rPr>
            </w:pPr>
            <w:r>
              <w:rPr>
                <w:rFonts w:hint="eastAsia" w:ascii="仿宋" w:hAnsi="仿宋" w:eastAsia="仿宋" w:cs="仿宋"/>
              </w:rPr>
              <w:t>44</w:t>
            </w:r>
          </w:p>
        </w:tc>
        <w:tc>
          <w:tcPr>
            <w:tcW w:w="1132" w:type="dxa"/>
          </w:tcPr>
          <w:p w14:paraId="3659F3C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9424F20">
            <w:pPr>
              <w:spacing w:line="360" w:lineRule="exact"/>
              <w:rPr>
                <w:rFonts w:hint="eastAsia" w:ascii="仿宋" w:hAnsi="仿宋" w:eastAsia="仿宋" w:cs="仿宋"/>
              </w:rPr>
            </w:pPr>
            <w:r>
              <w:rPr>
                <w:rFonts w:hint="eastAsia" w:ascii="仿宋" w:hAnsi="仿宋" w:eastAsia="仿宋" w:cs="仿宋"/>
                <w:sz w:val="24"/>
                <w:szCs w:val="24"/>
              </w:rPr>
              <w:t>啶虫脒</w:t>
            </w:r>
          </w:p>
        </w:tc>
        <w:tc>
          <w:tcPr>
            <w:tcW w:w="1994" w:type="dxa"/>
          </w:tcPr>
          <w:p w14:paraId="0323C01D">
            <w:pPr>
              <w:spacing w:line="360" w:lineRule="exact"/>
              <w:rPr>
                <w:rFonts w:hint="eastAsia" w:ascii="仿宋" w:hAnsi="仿宋" w:eastAsia="仿宋" w:cs="仿宋"/>
              </w:rPr>
            </w:pPr>
          </w:p>
        </w:tc>
        <w:tc>
          <w:tcPr>
            <w:tcW w:w="1190" w:type="dxa"/>
          </w:tcPr>
          <w:p w14:paraId="07517F19">
            <w:pPr>
              <w:spacing w:line="360" w:lineRule="exact"/>
              <w:rPr>
                <w:rFonts w:hint="eastAsia" w:ascii="仿宋" w:hAnsi="仿宋" w:eastAsia="仿宋" w:cs="仿宋"/>
              </w:rPr>
            </w:pPr>
          </w:p>
        </w:tc>
      </w:tr>
      <w:tr w14:paraId="7EFA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1FBBDCF">
            <w:pPr>
              <w:spacing w:line="360" w:lineRule="exact"/>
              <w:rPr>
                <w:rFonts w:hint="eastAsia" w:ascii="仿宋" w:hAnsi="仿宋" w:eastAsia="仿宋" w:cs="仿宋"/>
              </w:rPr>
            </w:pPr>
            <w:r>
              <w:rPr>
                <w:rFonts w:hint="eastAsia" w:ascii="仿宋" w:hAnsi="仿宋" w:eastAsia="仿宋" w:cs="仿宋"/>
              </w:rPr>
              <w:t>45</w:t>
            </w:r>
          </w:p>
        </w:tc>
        <w:tc>
          <w:tcPr>
            <w:tcW w:w="1132" w:type="dxa"/>
          </w:tcPr>
          <w:p w14:paraId="31477B2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BAC080A">
            <w:pPr>
              <w:spacing w:line="360" w:lineRule="exact"/>
              <w:rPr>
                <w:rFonts w:hint="eastAsia" w:ascii="仿宋" w:hAnsi="仿宋" w:eastAsia="仿宋" w:cs="仿宋"/>
              </w:rPr>
            </w:pPr>
            <w:r>
              <w:rPr>
                <w:rFonts w:hint="eastAsia" w:ascii="仿宋" w:hAnsi="仿宋" w:eastAsia="仿宋" w:cs="仿宋"/>
                <w:sz w:val="24"/>
                <w:szCs w:val="24"/>
              </w:rPr>
              <w:t>哒螨灵</w:t>
            </w:r>
          </w:p>
        </w:tc>
        <w:tc>
          <w:tcPr>
            <w:tcW w:w="1994" w:type="dxa"/>
          </w:tcPr>
          <w:p w14:paraId="331590AB">
            <w:pPr>
              <w:spacing w:line="360" w:lineRule="exact"/>
              <w:rPr>
                <w:rFonts w:hint="eastAsia" w:ascii="仿宋" w:hAnsi="仿宋" w:eastAsia="仿宋" w:cs="仿宋"/>
              </w:rPr>
            </w:pPr>
          </w:p>
        </w:tc>
        <w:tc>
          <w:tcPr>
            <w:tcW w:w="1190" w:type="dxa"/>
          </w:tcPr>
          <w:p w14:paraId="568BA55A">
            <w:pPr>
              <w:spacing w:line="360" w:lineRule="exact"/>
              <w:rPr>
                <w:rFonts w:hint="eastAsia" w:ascii="仿宋" w:hAnsi="仿宋" w:eastAsia="仿宋" w:cs="仿宋"/>
              </w:rPr>
            </w:pPr>
          </w:p>
        </w:tc>
      </w:tr>
      <w:tr w14:paraId="7A2D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281EA4A">
            <w:pPr>
              <w:spacing w:line="360" w:lineRule="exact"/>
              <w:rPr>
                <w:rFonts w:hint="eastAsia" w:ascii="仿宋" w:hAnsi="仿宋" w:eastAsia="仿宋" w:cs="仿宋"/>
              </w:rPr>
            </w:pPr>
            <w:r>
              <w:rPr>
                <w:rFonts w:hint="eastAsia" w:ascii="仿宋" w:hAnsi="仿宋" w:eastAsia="仿宋" w:cs="仿宋"/>
              </w:rPr>
              <w:t>46</w:t>
            </w:r>
          </w:p>
        </w:tc>
        <w:tc>
          <w:tcPr>
            <w:tcW w:w="1132" w:type="dxa"/>
          </w:tcPr>
          <w:p w14:paraId="12E59E4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8E88CD1">
            <w:pPr>
              <w:spacing w:line="360" w:lineRule="exact"/>
              <w:rPr>
                <w:rFonts w:hint="eastAsia" w:ascii="仿宋" w:hAnsi="仿宋" w:eastAsia="仿宋" w:cs="仿宋"/>
              </w:rPr>
            </w:pPr>
            <w:r>
              <w:rPr>
                <w:rFonts w:hint="eastAsia" w:ascii="仿宋" w:hAnsi="仿宋" w:eastAsia="仿宋" w:cs="仿宋"/>
                <w:sz w:val="24"/>
                <w:szCs w:val="24"/>
              </w:rPr>
              <w:t>苯醚甲环唑</w:t>
            </w:r>
          </w:p>
        </w:tc>
        <w:tc>
          <w:tcPr>
            <w:tcW w:w="1994" w:type="dxa"/>
          </w:tcPr>
          <w:p w14:paraId="40704A76">
            <w:pPr>
              <w:spacing w:line="360" w:lineRule="exact"/>
              <w:rPr>
                <w:rFonts w:hint="eastAsia" w:ascii="仿宋" w:hAnsi="仿宋" w:eastAsia="仿宋" w:cs="仿宋"/>
              </w:rPr>
            </w:pPr>
          </w:p>
        </w:tc>
        <w:tc>
          <w:tcPr>
            <w:tcW w:w="1190" w:type="dxa"/>
          </w:tcPr>
          <w:p w14:paraId="3FB71F11">
            <w:pPr>
              <w:spacing w:line="360" w:lineRule="exact"/>
              <w:rPr>
                <w:rFonts w:hint="eastAsia" w:ascii="仿宋" w:hAnsi="仿宋" w:eastAsia="仿宋" w:cs="仿宋"/>
              </w:rPr>
            </w:pPr>
          </w:p>
        </w:tc>
      </w:tr>
      <w:tr w14:paraId="55D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4EFF906">
            <w:pPr>
              <w:spacing w:line="360" w:lineRule="exact"/>
              <w:rPr>
                <w:rFonts w:hint="eastAsia" w:ascii="仿宋" w:hAnsi="仿宋" w:eastAsia="仿宋" w:cs="仿宋"/>
              </w:rPr>
            </w:pPr>
            <w:r>
              <w:rPr>
                <w:rFonts w:hint="eastAsia" w:ascii="仿宋" w:hAnsi="仿宋" w:eastAsia="仿宋" w:cs="仿宋"/>
              </w:rPr>
              <w:t>47</w:t>
            </w:r>
          </w:p>
        </w:tc>
        <w:tc>
          <w:tcPr>
            <w:tcW w:w="1132" w:type="dxa"/>
          </w:tcPr>
          <w:p w14:paraId="4173058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72A8549">
            <w:pPr>
              <w:spacing w:line="360" w:lineRule="exact"/>
              <w:rPr>
                <w:rFonts w:hint="eastAsia" w:ascii="仿宋" w:hAnsi="仿宋" w:eastAsia="仿宋" w:cs="仿宋"/>
              </w:rPr>
            </w:pPr>
            <w:r>
              <w:rPr>
                <w:rFonts w:hint="eastAsia" w:ascii="仿宋" w:hAnsi="仿宋" w:eastAsia="仿宋" w:cs="仿宋"/>
                <w:sz w:val="24"/>
                <w:szCs w:val="24"/>
              </w:rPr>
              <w:t>嘧霉胺</w:t>
            </w:r>
          </w:p>
        </w:tc>
        <w:tc>
          <w:tcPr>
            <w:tcW w:w="1994" w:type="dxa"/>
          </w:tcPr>
          <w:p w14:paraId="51833D80">
            <w:pPr>
              <w:spacing w:line="360" w:lineRule="exact"/>
              <w:rPr>
                <w:rFonts w:hint="eastAsia" w:ascii="仿宋" w:hAnsi="仿宋" w:eastAsia="仿宋" w:cs="仿宋"/>
              </w:rPr>
            </w:pPr>
          </w:p>
        </w:tc>
        <w:tc>
          <w:tcPr>
            <w:tcW w:w="1190" w:type="dxa"/>
          </w:tcPr>
          <w:p w14:paraId="4AA79BA4">
            <w:pPr>
              <w:spacing w:line="360" w:lineRule="exact"/>
              <w:rPr>
                <w:rFonts w:hint="eastAsia" w:ascii="仿宋" w:hAnsi="仿宋" w:eastAsia="仿宋" w:cs="仿宋"/>
              </w:rPr>
            </w:pPr>
          </w:p>
        </w:tc>
      </w:tr>
      <w:tr w14:paraId="203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3B12287">
            <w:pPr>
              <w:spacing w:line="360" w:lineRule="exact"/>
              <w:rPr>
                <w:rFonts w:hint="eastAsia" w:ascii="仿宋" w:hAnsi="仿宋" w:eastAsia="仿宋" w:cs="仿宋"/>
              </w:rPr>
            </w:pPr>
            <w:r>
              <w:rPr>
                <w:rFonts w:hint="eastAsia" w:ascii="仿宋" w:hAnsi="仿宋" w:eastAsia="仿宋" w:cs="仿宋"/>
              </w:rPr>
              <w:t>48</w:t>
            </w:r>
          </w:p>
        </w:tc>
        <w:tc>
          <w:tcPr>
            <w:tcW w:w="1132" w:type="dxa"/>
          </w:tcPr>
          <w:p w14:paraId="3D3C070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4D1C8DF">
            <w:pPr>
              <w:spacing w:line="360" w:lineRule="exact"/>
              <w:rPr>
                <w:rFonts w:hint="eastAsia" w:ascii="仿宋" w:hAnsi="仿宋" w:eastAsia="仿宋" w:cs="仿宋"/>
              </w:rPr>
            </w:pPr>
            <w:r>
              <w:rPr>
                <w:rFonts w:hint="eastAsia" w:ascii="仿宋" w:hAnsi="仿宋" w:eastAsia="仿宋" w:cs="仿宋"/>
                <w:sz w:val="24"/>
                <w:szCs w:val="24"/>
              </w:rPr>
              <w:t>甲氨基阿维菌素苯甲酸盐</w:t>
            </w:r>
          </w:p>
        </w:tc>
        <w:tc>
          <w:tcPr>
            <w:tcW w:w="1994" w:type="dxa"/>
          </w:tcPr>
          <w:p w14:paraId="215568B5">
            <w:pPr>
              <w:spacing w:line="360" w:lineRule="exact"/>
              <w:rPr>
                <w:rFonts w:hint="eastAsia" w:ascii="仿宋" w:hAnsi="仿宋" w:eastAsia="仿宋" w:cs="仿宋"/>
              </w:rPr>
            </w:pPr>
          </w:p>
        </w:tc>
        <w:tc>
          <w:tcPr>
            <w:tcW w:w="1190" w:type="dxa"/>
          </w:tcPr>
          <w:p w14:paraId="267F0F29">
            <w:pPr>
              <w:spacing w:line="360" w:lineRule="exact"/>
              <w:rPr>
                <w:rFonts w:hint="eastAsia" w:ascii="仿宋" w:hAnsi="仿宋" w:eastAsia="仿宋" w:cs="仿宋"/>
              </w:rPr>
            </w:pPr>
          </w:p>
        </w:tc>
      </w:tr>
      <w:tr w14:paraId="6366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0F0151B">
            <w:pPr>
              <w:spacing w:line="360" w:lineRule="exact"/>
              <w:rPr>
                <w:rFonts w:hint="eastAsia" w:ascii="仿宋" w:hAnsi="仿宋" w:eastAsia="仿宋" w:cs="仿宋"/>
              </w:rPr>
            </w:pPr>
            <w:r>
              <w:rPr>
                <w:rFonts w:hint="eastAsia" w:ascii="仿宋" w:hAnsi="仿宋" w:eastAsia="仿宋" w:cs="仿宋"/>
              </w:rPr>
              <w:t>49</w:t>
            </w:r>
          </w:p>
        </w:tc>
        <w:tc>
          <w:tcPr>
            <w:tcW w:w="1132" w:type="dxa"/>
          </w:tcPr>
          <w:p w14:paraId="51F09D1C">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37ED47A">
            <w:pPr>
              <w:spacing w:line="360" w:lineRule="exact"/>
              <w:rPr>
                <w:rFonts w:hint="eastAsia" w:ascii="仿宋" w:hAnsi="仿宋" w:eastAsia="仿宋" w:cs="仿宋"/>
              </w:rPr>
            </w:pPr>
            <w:r>
              <w:rPr>
                <w:rFonts w:hint="eastAsia" w:ascii="仿宋" w:hAnsi="仿宋" w:eastAsia="仿宋" w:cs="仿宋"/>
                <w:sz w:val="24"/>
                <w:szCs w:val="24"/>
              </w:rPr>
              <w:t>烯酰吗啉</w:t>
            </w:r>
          </w:p>
        </w:tc>
        <w:tc>
          <w:tcPr>
            <w:tcW w:w="1994" w:type="dxa"/>
          </w:tcPr>
          <w:p w14:paraId="3E9DCEB9">
            <w:pPr>
              <w:spacing w:line="360" w:lineRule="exact"/>
              <w:rPr>
                <w:rFonts w:hint="eastAsia" w:ascii="仿宋" w:hAnsi="仿宋" w:eastAsia="仿宋" w:cs="仿宋"/>
              </w:rPr>
            </w:pPr>
          </w:p>
        </w:tc>
        <w:tc>
          <w:tcPr>
            <w:tcW w:w="1190" w:type="dxa"/>
          </w:tcPr>
          <w:p w14:paraId="6AF874BD">
            <w:pPr>
              <w:spacing w:line="360" w:lineRule="exact"/>
              <w:rPr>
                <w:rFonts w:hint="eastAsia" w:ascii="仿宋" w:hAnsi="仿宋" w:eastAsia="仿宋" w:cs="仿宋"/>
              </w:rPr>
            </w:pPr>
          </w:p>
        </w:tc>
      </w:tr>
      <w:tr w14:paraId="3EA7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A43FCF8">
            <w:pPr>
              <w:spacing w:line="360" w:lineRule="exact"/>
              <w:rPr>
                <w:rFonts w:hint="eastAsia" w:ascii="仿宋" w:hAnsi="仿宋" w:eastAsia="仿宋" w:cs="仿宋"/>
              </w:rPr>
            </w:pPr>
            <w:r>
              <w:rPr>
                <w:rFonts w:hint="eastAsia" w:ascii="仿宋" w:hAnsi="仿宋" w:eastAsia="仿宋" w:cs="仿宋"/>
              </w:rPr>
              <w:t>50</w:t>
            </w:r>
          </w:p>
        </w:tc>
        <w:tc>
          <w:tcPr>
            <w:tcW w:w="1132" w:type="dxa"/>
          </w:tcPr>
          <w:p w14:paraId="26009A0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1E9DF6F">
            <w:pPr>
              <w:spacing w:line="360" w:lineRule="exact"/>
              <w:rPr>
                <w:rFonts w:hint="eastAsia" w:ascii="仿宋" w:hAnsi="仿宋" w:eastAsia="仿宋" w:cs="仿宋"/>
              </w:rPr>
            </w:pPr>
            <w:r>
              <w:rPr>
                <w:rFonts w:hint="eastAsia" w:ascii="仿宋" w:hAnsi="仿宋" w:eastAsia="仿宋" w:cs="仿宋"/>
                <w:sz w:val="24"/>
                <w:szCs w:val="24"/>
              </w:rPr>
              <w:t>虫螨腈</w:t>
            </w:r>
          </w:p>
        </w:tc>
        <w:tc>
          <w:tcPr>
            <w:tcW w:w="1994" w:type="dxa"/>
          </w:tcPr>
          <w:p w14:paraId="7B80A3CA">
            <w:pPr>
              <w:spacing w:line="360" w:lineRule="exact"/>
              <w:rPr>
                <w:rFonts w:hint="eastAsia" w:ascii="仿宋" w:hAnsi="仿宋" w:eastAsia="仿宋" w:cs="仿宋"/>
              </w:rPr>
            </w:pPr>
          </w:p>
        </w:tc>
        <w:tc>
          <w:tcPr>
            <w:tcW w:w="1190" w:type="dxa"/>
          </w:tcPr>
          <w:p w14:paraId="1465AB5D">
            <w:pPr>
              <w:spacing w:line="360" w:lineRule="exact"/>
              <w:rPr>
                <w:rFonts w:hint="eastAsia" w:ascii="仿宋" w:hAnsi="仿宋" w:eastAsia="仿宋" w:cs="仿宋"/>
              </w:rPr>
            </w:pPr>
          </w:p>
        </w:tc>
      </w:tr>
      <w:tr w14:paraId="70A5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9AE0815">
            <w:pPr>
              <w:spacing w:line="360" w:lineRule="exact"/>
              <w:rPr>
                <w:rFonts w:hint="eastAsia" w:ascii="仿宋" w:hAnsi="仿宋" w:eastAsia="仿宋" w:cs="仿宋"/>
              </w:rPr>
            </w:pPr>
            <w:r>
              <w:rPr>
                <w:rFonts w:hint="eastAsia" w:ascii="仿宋" w:hAnsi="仿宋" w:eastAsia="仿宋" w:cs="仿宋"/>
              </w:rPr>
              <w:t>51</w:t>
            </w:r>
          </w:p>
        </w:tc>
        <w:tc>
          <w:tcPr>
            <w:tcW w:w="1132" w:type="dxa"/>
          </w:tcPr>
          <w:p w14:paraId="0233019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792F6A6">
            <w:pPr>
              <w:spacing w:line="360" w:lineRule="exact"/>
              <w:rPr>
                <w:rFonts w:hint="eastAsia" w:ascii="仿宋" w:hAnsi="仿宋" w:eastAsia="仿宋" w:cs="仿宋"/>
              </w:rPr>
            </w:pPr>
            <w:r>
              <w:rPr>
                <w:rFonts w:hint="eastAsia" w:ascii="仿宋" w:hAnsi="仿宋" w:eastAsia="仿宋" w:cs="仿宋"/>
                <w:sz w:val="24"/>
                <w:szCs w:val="24"/>
              </w:rPr>
              <w:t>咪鲜胺（含咪鲜胺锰盐）</w:t>
            </w:r>
          </w:p>
        </w:tc>
        <w:tc>
          <w:tcPr>
            <w:tcW w:w="1994" w:type="dxa"/>
          </w:tcPr>
          <w:p w14:paraId="60FB5708">
            <w:pPr>
              <w:spacing w:line="360" w:lineRule="exact"/>
              <w:rPr>
                <w:rFonts w:hint="eastAsia" w:ascii="仿宋" w:hAnsi="仿宋" w:eastAsia="仿宋" w:cs="仿宋"/>
              </w:rPr>
            </w:pPr>
          </w:p>
        </w:tc>
        <w:tc>
          <w:tcPr>
            <w:tcW w:w="1190" w:type="dxa"/>
          </w:tcPr>
          <w:p w14:paraId="7E6BCCF0">
            <w:pPr>
              <w:spacing w:line="360" w:lineRule="exact"/>
              <w:rPr>
                <w:rFonts w:hint="eastAsia" w:ascii="仿宋" w:hAnsi="仿宋" w:eastAsia="仿宋" w:cs="仿宋"/>
              </w:rPr>
            </w:pPr>
          </w:p>
        </w:tc>
      </w:tr>
      <w:tr w14:paraId="6D2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A4328EF">
            <w:pPr>
              <w:spacing w:line="360" w:lineRule="exact"/>
              <w:rPr>
                <w:rFonts w:hint="eastAsia" w:ascii="仿宋" w:hAnsi="仿宋" w:eastAsia="仿宋" w:cs="仿宋"/>
              </w:rPr>
            </w:pPr>
            <w:r>
              <w:rPr>
                <w:rFonts w:hint="eastAsia" w:ascii="仿宋" w:hAnsi="仿宋" w:eastAsia="仿宋" w:cs="仿宋"/>
              </w:rPr>
              <w:t>52</w:t>
            </w:r>
          </w:p>
        </w:tc>
        <w:tc>
          <w:tcPr>
            <w:tcW w:w="1132" w:type="dxa"/>
          </w:tcPr>
          <w:p w14:paraId="6459E42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7D7A7CF">
            <w:pPr>
              <w:spacing w:line="360" w:lineRule="exact"/>
              <w:rPr>
                <w:rFonts w:hint="eastAsia" w:ascii="仿宋" w:hAnsi="仿宋" w:eastAsia="仿宋" w:cs="仿宋"/>
              </w:rPr>
            </w:pPr>
            <w:r>
              <w:rPr>
                <w:rFonts w:hint="eastAsia" w:ascii="仿宋" w:hAnsi="仿宋" w:eastAsia="仿宋" w:cs="仿宋"/>
                <w:sz w:val="24"/>
                <w:szCs w:val="24"/>
              </w:rPr>
              <w:t>嘧菌酯</w:t>
            </w:r>
          </w:p>
        </w:tc>
        <w:tc>
          <w:tcPr>
            <w:tcW w:w="1994" w:type="dxa"/>
          </w:tcPr>
          <w:p w14:paraId="15643169">
            <w:pPr>
              <w:spacing w:line="360" w:lineRule="exact"/>
              <w:rPr>
                <w:rFonts w:hint="eastAsia" w:ascii="仿宋" w:hAnsi="仿宋" w:eastAsia="仿宋" w:cs="仿宋"/>
              </w:rPr>
            </w:pPr>
          </w:p>
        </w:tc>
        <w:tc>
          <w:tcPr>
            <w:tcW w:w="1190" w:type="dxa"/>
          </w:tcPr>
          <w:p w14:paraId="0620B179">
            <w:pPr>
              <w:spacing w:line="360" w:lineRule="exact"/>
              <w:rPr>
                <w:rFonts w:hint="eastAsia" w:ascii="仿宋" w:hAnsi="仿宋" w:eastAsia="仿宋" w:cs="仿宋"/>
              </w:rPr>
            </w:pPr>
          </w:p>
        </w:tc>
      </w:tr>
      <w:tr w14:paraId="0BE5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D784FAC">
            <w:pPr>
              <w:spacing w:line="360" w:lineRule="exact"/>
              <w:rPr>
                <w:rFonts w:hint="eastAsia" w:ascii="仿宋" w:hAnsi="仿宋" w:eastAsia="仿宋" w:cs="仿宋"/>
              </w:rPr>
            </w:pPr>
            <w:r>
              <w:rPr>
                <w:rFonts w:hint="eastAsia" w:ascii="仿宋" w:hAnsi="仿宋" w:eastAsia="仿宋" w:cs="仿宋"/>
              </w:rPr>
              <w:t>53</w:t>
            </w:r>
          </w:p>
        </w:tc>
        <w:tc>
          <w:tcPr>
            <w:tcW w:w="1132" w:type="dxa"/>
          </w:tcPr>
          <w:p w14:paraId="57CD67BC">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B12ED72">
            <w:pPr>
              <w:spacing w:line="360" w:lineRule="exact"/>
              <w:rPr>
                <w:rFonts w:hint="eastAsia" w:ascii="仿宋" w:hAnsi="仿宋" w:eastAsia="仿宋" w:cs="仿宋"/>
              </w:rPr>
            </w:pPr>
            <w:r>
              <w:rPr>
                <w:rFonts w:hint="eastAsia" w:ascii="仿宋" w:hAnsi="仿宋" w:eastAsia="仿宋" w:cs="仿宋"/>
                <w:sz w:val="24"/>
                <w:szCs w:val="24"/>
              </w:rPr>
              <w:t>二甲戊乐灵</w:t>
            </w:r>
          </w:p>
        </w:tc>
        <w:tc>
          <w:tcPr>
            <w:tcW w:w="1994" w:type="dxa"/>
          </w:tcPr>
          <w:p w14:paraId="29D0D02C">
            <w:pPr>
              <w:spacing w:line="360" w:lineRule="exact"/>
              <w:rPr>
                <w:rFonts w:hint="eastAsia" w:ascii="仿宋" w:hAnsi="仿宋" w:eastAsia="仿宋" w:cs="仿宋"/>
              </w:rPr>
            </w:pPr>
          </w:p>
        </w:tc>
        <w:tc>
          <w:tcPr>
            <w:tcW w:w="1190" w:type="dxa"/>
          </w:tcPr>
          <w:p w14:paraId="7A27D3EC">
            <w:pPr>
              <w:spacing w:line="360" w:lineRule="exact"/>
              <w:rPr>
                <w:rFonts w:hint="eastAsia" w:ascii="仿宋" w:hAnsi="仿宋" w:eastAsia="仿宋" w:cs="仿宋"/>
              </w:rPr>
            </w:pPr>
          </w:p>
        </w:tc>
      </w:tr>
      <w:tr w14:paraId="2190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F6E30A5">
            <w:pPr>
              <w:spacing w:line="360" w:lineRule="exact"/>
              <w:rPr>
                <w:rFonts w:hint="eastAsia" w:ascii="仿宋" w:hAnsi="仿宋" w:eastAsia="仿宋" w:cs="仿宋"/>
              </w:rPr>
            </w:pPr>
            <w:r>
              <w:rPr>
                <w:rFonts w:hint="eastAsia" w:ascii="仿宋" w:hAnsi="仿宋" w:eastAsia="仿宋" w:cs="仿宋"/>
              </w:rPr>
              <w:t>54</w:t>
            </w:r>
          </w:p>
        </w:tc>
        <w:tc>
          <w:tcPr>
            <w:tcW w:w="1132" w:type="dxa"/>
          </w:tcPr>
          <w:p w14:paraId="3B171AF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3563DDA">
            <w:pPr>
              <w:spacing w:line="360" w:lineRule="exact"/>
              <w:rPr>
                <w:rFonts w:hint="eastAsia" w:ascii="仿宋" w:hAnsi="仿宋" w:eastAsia="仿宋" w:cs="仿宋"/>
              </w:rPr>
            </w:pPr>
            <w:r>
              <w:rPr>
                <w:rFonts w:hint="eastAsia" w:ascii="仿宋" w:hAnsi="仿宋" w:eastAsia="仿宋" w:cs="仿宋"/>
                <w:sz w:val="24"/>
                <w:szCs w:val="24"/>
              </w:rPr>
              <w:t>噻虫嗪</w:t>
            </w:r>
          </w:p>
        </w:tc>
        <w:tc>
          <w:tcPr>
            <w:tcW w:w="1994" w:type="dxa"/>
          </w:tcPr>
          <w:p w14:paraId="08C6E40B">
            <w:pPr>
              <w:spacing w:line="360" w:lineRule="exact"/>
              <w:rPr>
                <w:rFonts w:hint="eastAsia" w:ascii="仿宋" w:hAnsi="仿宋" w:eastAsia="仿宋" w:cs="仿宋"/>
              </w:rPr>
            </w:pPr>
          </w:p>
        </w:tc>
        <w:tc>
          <w:tcPr>
            <w:tcW w:w="1190" w:type="dxa"/>
          </w:tcPr>
          <w:p w14:paraId="58F37C4E">
            <w:pPr>
              <w:spacing w:line="360" w:lineRule="exact"/>
              <w:rPr>
                <w:rFonts w:hint="eastAsia" w:ascii="仿宋" w:hAnsi="仿宋" w:eastAsia="仿宋" w:cs="仿宋"/>
              </w:rPr>
            </w:pPr>
          </w:p>
        </w:tc>
      </w:tr>
      <w:tr w14:paraId="69F1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42603F3">
            <w:pPr>
              <w:spacing w:line="360" w:lineRule="exact"/>
              <w:rPr>
                <w:rFonts w:hint="eastAsia" w:ascii="仿宋" w:hAnsi="仿宋" w:eastAsia="仿宋" w:cs="仿宋"/>
              </w:rPr>
            </w:pPr>
            <w:r>
              <w:rPr>
                <w:rFonts w:hint="eastAsia" w:ascii="仿宋" w:hAnsi="仿宋" w:eastAsia="仿宋" w:cs="仿宋"/>
              </w:rPr>
              <w:t>55</w:t>
            </w:r>
          </w:p>
        </w:tc>
        <w:tc>
          <w:tcPr>
            <w:tcW w:w="1132" w:type="dxa"/>
          </w:tcPr>
          <w:p w14:paraId="6C96E1C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2C0644B">
            <w:pPr>
              <w:spacing w:line="360" w:lineRule="exact"/>
              <w:rPr>
                <w:rFonts w:hint="eastAsia" w:ascii="仿宋" w:hAnsi="仿宋" w:eastAsia="仿宋" w:cs="仿宋"/>
              </w:rPr>
            </w:pPr>
            <w:r>
              <w:rPr>
                <w:rFonts w:hint="eastAsia" w:ascii="仿宋" w:hAnsi="仿宋" w:eastAsia="仿宋" w:cs="仿宋"/>
                <w:sz w:val="24"/>
                <w:szCs w:val="24"/>
              </w:rPr>
              <w:t>氟啶脲</w:t>
            </w:r>
          </w:p>
        </w:tc>
        <w:tc>
          <w:tcPr>
            <w:tcW w:w="1994" w:type="dxa"/>
          </w:tcPr>
          <w:p w14:paraId="62041C57">
            <w:pPr>
              <w:spacing w:line="360" w:lineRule="exact"/>
              <w:rPr>
                <w:rFonts w:hint="eastAsia" w:ascii="仿宋" w:hAnsi="仿宋" w:eastAsia="仿宋" w:cs="仿宋"/>
              </w:rPr>
            </w:pPr>
          </w:p>
        </w:tc>
        <w:tc>
          <w:tcPr>
            <w:tcW w:w="1190" w:type="dxa"/>
          </w:tcPr>
          <w:p w14:paraId="4F4CA6BB">
            <w:pPr>
              <w:spacing w:line="360" w:lineRule="exact"/>
              <w:rPr>
                <w:rFonts w:hint="eastAsia" w:ascii="仿宋" w:hAnsi="仿宋" w:eastAsia="仿宋" w:cs="仿宋"/>
              </w:rPr>
            </w:pPr>
          </w:p>
        </w:tc>
      </w:tr>
      <w:tr w14:paraId="49FB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747FA17">
            <w:pPr>
              <w:spacing w:line="360" w:lineRule="exact"/>
              <w:rPr>
                <w:rFonts w:hint="eastAsia" w:ascii="仿宋" w:hAnsi="仿宋" w:eastAsia="仿宋" w:cs="仿宋"/>
              </w:rPr>
            </w:pPr>
            <w:r>
              <w:rPr>
                <w:rFonts w:hint="eastAsia" w:ascii="仿宋" w:hAnsi="仿宋" w:eastAsia="仿宋" w:cs="仿宋"/>
              </w:rPr>
              <w:t>56</w:t>
            </w:r>
          </w:p>
        </w:tc>
        <w:tc>
          <w:tcPr>
            <w:tcW w:w="1132" w:type="dxa"/>
          </w:tcPr>
          <w:p w14:paraId="6E370C3C">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089DCB7">
            <w:pPr>
              <w:spacing w:line="360" w:lineRule="exact"/>
              <w:rPr>
                <w:rFonts w:hint="eastAsia" w:ascii="仿宋" w:hAnsi="仿宋" w:eastAsia="仿宋" w:cs="仿宋"/>
              </w:rPr>
            </w:pPr>
            <w:r>
              <w:rPr>
                <w:rFonts w:hint="eastAsia" w:ascii="仿宋" w:hAnsi="仿宋" w:eastAsia="仿宋" w:cs="仿宋"/>
                <w:sz w:val="24"/>
                <w:szCs w:val="24"/>
              </w:rPr>
              <w:t>灭幼脲</w:t>
            </w:r>
          </w:p>
        </w:tc>
        <w:tc>
          <w:tcPr>
            <w:tcW w:w="1994" w:type="dxa"/>
          </w:tcPr>
          <w:p w14:paraId="4BB56876">
            <w:pPr>
              <w:spacing w:line="360" w:lineRule="exact"/>
              <w:rPr>
                <w:rFonts w:hint="eastAsia" w:ascii="仿宋" w:hAnsi="仿宋" w:eastAsia="仿宋" w:cs="仿宋"/>
              </w:rPr>
            </w:pPr>
          </w:p>
        </w:tc>
        <w:tc>
          <w:tcPr>
            <w:tcW w:w="1190" w:type="dxa"/>
          </w:tcPr>
          <w:p w14:paraId="58CA1E89">
            <w:pPr>
              <w:spacing w:line="360" w:lineRule="exact"/>
              <w:rPr>
                <w:rFonts w:hint="eastAsia" w:ascii="仿宋" w:hAnsi="仿宋" w:eastAsia="仿宋" w:cs="仿宋"/>
              </w:rPr>
            </w:pPr>
          </w:p>
        </w:tc>
      </w:tr>
      <w:tr w14:paraId="0EE3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ADEB7DB">
            <w:pPr>
              <w:spacing w:line="360" w:lineRule="exact"/>
              <w:rPr>
                <w:rFonts w:hint="eastAsia" w:ascii="仿宋" w:hAnsi="仿宋" w:eastAsia="仿宋" w:cs="仿宋"/>
              </w:rPr>
            </w:pPr>
            <w:r>
              <w:rPr>
                <w:rFonts w:hint="eastAsia" w:ascii="仿宋" w:hAnsi="仿宋" w:eastAsia="仿宋" w:cs="仿宋"/>
              </w:rPr>
              <w:t>57</w:t>
            </w:r>
          </w:p>
        </w:tc>
        <w:tc>
          <w:tcPr>
            <w:tcW w:w="1132" w:type="dxa"/>
          </w:tcPr>
          <w:p w14:paraId="1FE5108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85A8FC6">
            <w:pPr>
              <w:spacing w:line="360" w:lineRule="exact"/>
              <w:rPr>
                <w:rFonts w:hint="eastAsia" w:ascii="仿宋" w:hAnsi="仿宋" w:eastAsia="仿宋" w:cs="仿宋"/>
              </w:rPr>
            </w:pPr>
            <w:r>
              <w:rPr>
                <w:rFonts w:hint="eastAsia" w:ascii="仿宋" w:hAnsi="仿宋" w:eastAsia="仿宋" w:cs="仿宋"/>
                <w:sz w:val="24"/>
                <w:szCs w:val="24"/>
              </w:rPr>
              <w:t>甲霜灵（含精甲霜灵）</w:t>
            </w:r>
          </w:p>
        </w:tc>
        <w:tc>
          <w:tcPr>
            <w:tcW w:w="1994" w:type="dxa"/>
          </w:tcPr>
          <w:p w14:paraId="2CD4E00C">
            <w:pPr>
              <w:spacing w:line="360" w:lineRule="exact"/>
              <w:rPr>
                <w:rFonts w:hint="eastAsia" w:ascii="仿宋" w:hAnsi="仿宋" w:eastAsia="仿宋" w:cs="仿宋"/>
              </w:rPr>
            </w:pPr>
          </w:p>
        </w:tc>
        <w:tc>
          <w:tcPr>
            <w:tcW w:w="1190" w:type="dxa"/>
          </w:tcPr>
          <w:p w14:paraId="3A99D576">
            <w:pPr>
              <w:spacing w:line="360" w:lineRule="exact"/>
              <w:rPr>
                <w:rFonts w:hint="eastAsia" w:ascii="仿宋" w:hAnsi="仿宋" w:eastAsia="仿宋" w:cs="仿宋"/>
              </w:rPr>
            </w:pPr>
          </w:p>
        </w:tc>
      </w:tr>
      <w:tr w14:paraId="3F38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517CE68">
            <w:pPr>
              <w:spacing w:line="360" w:lineRule="exact"/>
              <w:rPr>
                <w:rFonts w:hint="eastAsia" w:ascii="仿宋" w:hAnsi="仿宋" w:eastAsia="仿宋" w:cs="仿宋"/>
              </w:rPr>
            </w:pPr>
            <w:r>
              <w:rPr>
                <w:rFonts w:hint="eastAsia" w:ascii="仿宋" w:hAnsi="仿宋" w:eastAsia="仿宋" w:cs="仿宋"/>
              </w:rPr>
              <w:t>58</w:t>
            </w:r>
          </w:p>
        </w:tc>
        <w:tc>
          <w:tcPr>
            <w:tcW w:w="1132" w:type="dxa"/>
          </w:tcPr>
          <w:p w14:paraId="3F6E28D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3E43BBA">
            <w:pPr>
              <w:spacing w:line="360" w:lineRule="exact"/>
              <w:rPr>
                <w:rFonts w:hint="eastAsia" w:ascii="仿宋" w:hAnsi="仿宋" w:eastAsia="仿宋" w:cs="仿宋"/>
              </w:rPr>
            </w:pPr>
            <w:r>
              <w:rPr>
                <w:rFonts w:hint="eastAsia" w:ascii="仿宋" w:hAnsi="仿宋" w:eastAsia="仿宋" w:cs="仿宋"/>
                <w:sz w:val="24"/>
                <w:szCs w:val="24"/>
              </w:rPr>
              <w:t>霜霉威</w:t>
            </w:r>
          </w:p>
        </w:tc>
        <w:tc>
          <w:tcPr>
            <w:tcW w:w="1994" w:type="dxa"/>
          </w:tcPr>
          <w:p w14:paraId="76757F90">
            <w:pPr>
              <w:spacing w:line="360" w:lineRule="exact"/>
              <w:rPr>
                <w:rFonts w:hint="eastAsia" w:ascii="仿宋" w:hAnsi="仿宋" w:eastAsia="仿宋" w:cs="仿宋"/>
              </w:rPr>
            </w:pPr>
          </w:p>
        </w:tc>
        <w:tc>
          <w:tcPr>
            <w:tcW w:w="1190" w:type="dxa"/>
          </w:tcPr>
          <w:p w14:paraId="5CD15E53">
            <w:pPr>
              <w:spacing w:line="360" w:lineRule="exact"/>
              <w:rPr>
                <w:rFonts w:hint="eastAsia" w:ascii="仿宋" w:hAnsi="仿宋" w:eastAsia="仿宋" w:cs="仿宋"/>
              </w:rPr>
            </w:pPr>
          </w:p>
        </w:tc>
      </w:tr>
      <w:tr w14:paraId="4250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7ED1AF3">
            <w:pPr>
              <w:spacing w:line="360" w:lineRule="exact"/>
              <w:rPr>
                <w:rFonts w:hint="eastAsia" w:ascii="仿宋" w:hAnsi="仿宋" w:eastAsia="仿宋" w:cs="仿宋"/>
              </w:rPr>
            </w:pPr>
            <w:r>
              <w:rPr>
                <w:rFonts w:hint="eastAsia" w:ascii="仿宋" w:hAnsi="仿宋" w:eastAsia="仿宋" w:cs="仿宋"/>
              </w:rPr>
              <w:t>59</w:t>
            </w:r>
          </w:p>
        </w:tc>
        <w:tc>
          <w:tcPr>
            <w:tcW w:w="1132" w:type="dxa"/>
          </w:tcPr>
          <w:p w14:paraId="6EC1B9B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28182A5">
            <w:pPr>
              <w:spacing w:line="360" w:lineRule="exact"/>
              <w:rPr>
                <w:rFonts w:hint="eastAsia" w:ascii="仿宋" w:hAnsi="仿宋" w:eastAsia="仿宋" w:cs="仿宋"/>
              </w:rPr>
            </w:pPr>
            <w:r>
              <w:rPr>
                <w:rFonts w:hint="eastAsia" w:ascii="仿宋" w:hAnsi="仿宋" w:eastAsia="仿宋" w:cs="仿宋"/>
                <w:sz w:val="24"/>
                <w:szCs w:val="24"/>
              </w:rPr>
              <w:t>灭蝇胺</w:t>
            </w:r>
          </w:p>
        </w:tc>
        <w:tc>
          <w:tcPr>
            <w:tcW w:w="1994" w:type="dxa"/>
          </w:tcPr>
          <w:p w14:paraId="08D187B9">
            <w:pPr>
              <w:spacing w:line="360" w:lineRule="exact"/>
              <w:rPr>
                <w:rFonts w:hint="eastAsia" w:ascii="仿宋" w:hAnsi="仿宋" w:eastAsia="仿宋" w:cs="仿宋"/>
              </w:rPr>
            </w:pPr>
          </w:p>
        </w:tc>
        <w:tc>
          <w:tcPr>
            <w:tcW w:w="1190" w:type="dxa"/>
          </w:tcPr>
          <w:p w14:paraId="69F34246">
            <w:pPr>
              <w:spacing w:line="360" w:lineRule="exact"/>
              <w:rPr>
                <w:rFonts w:hint="eastAsia" w:ascii="仿宋" w:hAnsi="仿宋" w:eastAsia="仿宋" w:cs="仿宋"/>
              </w:rPr>
            </w:pPr>
          </w:p>
        </w:tc>
      </w:tr>
      <w:tr w14:paraId="22BD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3338FF1">
            <w:pPr>
              <w:spacing w:line="360" w:lineRule="exact"/>
              <w:rPr>
                <w:rFonts w:hint="eastAsia" w:ascii="仿宋" w:hAnsi="仿宋" w:eastAsia="仿宋" w:cs="仿宋"/>
              </w:rPr>
            </w:pPr>
            <w:r>
              <w:rPr>
                <w:rFonts w:hint="eastAsia" w:ascii="仿宋" w:hAnsi="仿宋" w:eastAsia="仿宋" w:cs="仿宋"/>
              </w:rPr>
              <w:t>60</w:t>
            </w:r>
          </w:p>
        </w:tc>
        <w:tc>
          <w:tcPr>
            <w:tcW w:w="1132" w:type="dxa"/>
          </w:tcPr>
          <w:p w14:paraId="5528503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D9FB4DD">
            <w:pPr>
              <w:spacing w:line="360" w:lineRule="exact"/>
              <w:rPr>
                <w:rFonts w:hint="eastAsia" w:ascii="仿宋" w:hAnsi="仿宋" w:eastAsia="仿宋" w:cs="仿宋"/>
              </w:rPr>
            </w:pPr>
            <w:r>
              <w:rPr>
                <w:rFonts w:hint="eastAsia" w:ascii="仿宋" w:hAnsi="仿宋" w:eastAsia="仿宋" w:cs="仿宋"/>
                <w:sz w:val="24"/>
                <w:szCs w:val="24"/>
              </w:rPr>
              <w:t>多效唑</w:t>
            </w:r>
          </w:p>
        </w:tc>
        <w:tc>
          <w:tcPr>
            <w:tcW w:w="1994" w:type="dxa"/>
          </w:tcPr>
          <w:p w14:paraId="3407143E">
            <w:pPr>
              <w:spacing w:line="360" w:lineRule="exact"/>
              <w:rPr>
                <w:rFonts w:hint="eastAsia" w:ascii="仿宋" w:hAnsi="仿宋" w:eastAsia="仿宋" w:cs="仿宋"/>
              </w:rPr>
            </w:pPr>
          </w:p>
        </w:tc>
        <w:tc>
          <w:tcPr>
            <w:tcW w:w="1190" w:type="dxa"/>
          </w:tcPr>
          <w:p w14:paraId="0D8C4350">
            <w:pPr>
              <w:spacing w:line="360" w:lineRule="exact"/>
              <w:rPr>
                <w:rFonts w:hint="eastAsia" w:ascii="仿宋" w:hAnsi="仿宋" w:eastAsia="仿宋" w:cs="仿宋"/>
              </w:rPr>
            </w:pPr>
          </w:p>
        </w:tc>
      </w:tr>
      <w:tr w14:paraId="56D7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E92BF3A">
            <w:pPr>
              <w:spacing w:line="360" w:lineRule="exact"/>
              <w:rPr>
                <w:rFonts w:hint="eastAsia" w:ascii="仿宋" w:hAnsi="仿宋" w:eastAsia="仿宋" w:cs="仿宋"/>
              </w:rPr>
            </w:pPr>
            <w:r>
              <w:rPr>
                <w:rFonts w:hint="eastAsia" w:ascii="仿宋" w:hAnsi="仿宋" w:eastAsia="仿宋" w:cs="仿宋"/>
              </w:rPr>
              <w:t>61</w:t>
            </w:r>
          </w:p>
        </w:tc>
        <w:tc>
          <w:tcPr>
            <w:tcW w:w="1132" w:type="dxa"/>
          </w:tcPr>
          <w:p w14:paraId="54850F4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B55879E">
            <w:pPr>
              <w:spacing w:line="360" w:lineRule="exact"/>
              <w:rPr>
                <w:rFonts w:hint="eastAsia" w:ascii="仿宋" w:hAnsi="仿宋" w:eastAsia="仿宋" w:cs="仿宋"/>
              </w:rPr>
            </w:pPr>
            <w:r>
              <w:rPr>
                <w:rFonts w:hint="eastAsia" w:ascii="仿宋" w:hAnsi="仿宋" w:eastAsia="仿宋" w:cs="仿宋"/>
                <w:sz w:val="24"/>
                <w:szCs w:val="24"/>
              </w:rPr>
              <w:t>氯菊酯</w:t>
            </w:r>
          </w:p>
        </w:tc>
        <w:tc>
          <w:tcPr>
            <w:tcW w:w="1994" w:type="dxa"/>
          </w:tcPr>
          <w:p w14:paraId="7C49E502">
            <w:pPr>
              <w:spacing w:line="360" w:lineRule="exact"/>
              <w:rPr>
                <w:rFonts w:hint="eastAsia" w:ascii="仿宋" w:hAnsi="仿宋" w:eastAsia="仿宋" w:cs="仿宋"/>
              </w:rPr>
            </w:pPr>
          </w:p>
        </w:tc>
        <w:tc>
          <w:tcPr>
            <w:tcW w:w="1190" w:type="dxa"/>
          </w:tcPr>
          <w:p w14:paraId="1A76B708">
            <w:pPr>
              <w:spacing w:line="360" w:lineRule="exact"/>
              <w:rPr>
                <w:rFonts w:hint="eastAsia" w:ascii="仿宋" w:hAnsi="仿宋" w:eastAsia="仿宋" w:cs="仿宋"/>
              </w:rPr>
            </w:pPr>
          </w:p>
        </w:tc>
      </w:tr>
      <w:tr w14:paraId="5A4B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B571736">
            <w:pPr>
              <w:spacing w:line="360" w:lineRule="exact"/>
              <w:rPr>
                <w:rFonts w:hint="eastAsia" w:ascii="仿宋" w:hAnsi="仿宋" w:eastAsia="仿宋" w:cs="仿宋"/>
              </w:rPr>
            </w:pPr>
            <w:r>
              <w:rPr>
                <w:rFonts w:hint="eastAsia" w:ascii="仿宋" w:hAnsi="仿宋" w:eastAsia="仿宋" w:cs="仿宋"/>
              </w:rPr>
              <w:t>62</w:t>
            </w:r>
          </w:p>
        </w:tc>
        <w:tc>
          <w:tcPr>
            <w:tcW w:w="1132" w:type="dxa"/>
          </w:tcPr>
          <w:p w14:paraId="0163261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B94C643">
            <w:pPr>
              <w:spacing w:line="360" w:lineRule="exact"/>
              <w:rPr>
                <w:rFonts w:hint="eastAsia" w:ascii="仿宋" w:hAnsi="仿宋" w:eastAsia="仿宋" w:cs="仿宋"/>
              </w:rPr>
            </w:pPr>
            <w:r>
              <w:rPr>
                <w:rFonts w:hint="eastAsia" w:ascii="仿宋" w:hAnsi="仿宋" w:eastAsia="仿宋" w:cs="仿宋"/>
                <w:sz w:val="24"/>
                <w:szCs w:val="24"/>
              </w:rPr>
              <w:t>虫酰肼</w:t>
            </w:r>
          </w:p>
        </w:tc>
        <w:tc>
          <w:tcPr>
            <w:tcW w:w="1994" w:type="dxa"/>
          </w:tcPr>
          <w:p w14:paraId="0B217E45">
            <w:pPr>
              <w:spacing w:line="360" w:lineRule="exact"/>
              <w:rPr>
                <w:rFonts w:hint="eastAsia" w:ascii="仿宋" w:hAnsi="仿宋" w:eastAsia="仿宋" w:cs="仿宋"/>
              </w:rPr>
            </w:pPr>
          </w:p>
        </w:tc>
        <w:tc>
          <w:tcPr>
            <w:tcW w:w="1190" w:type="dxa"/>
          </w:tcPr>
          <w:p w14:paraId="2CBE0C59">
            <w:pPr>
              <w:spacing w:line="360" w:lineRule="exact"/>
              <w:rPr>
                <w:rFonts w:hint="eastAsia" w:ascii="仿宋" w:hAnsi="仿宋" w:eastAsia="仿宋" w:cs="仿宋"/>
              </w:rPr>
            </w:pPr>
          </w:p>
        </w:tc>
      </w:tr>
      <w:tr w14:paraId="5E1D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69D732E">
            <w:pPr>
              <w:spacing w:line="360" w:lineRule="exact"/>
              <w:rPr>
                <w:rFonts w:hint="eastAsia" w:ascii="仿宋" w:hAnsi="仿宋" w:eastAsia="仿宋" w:cs="仿宋"/>
              </w:rPr>
            </w:pPr>
            <w:r>
              <w:rPr>
                <w:rFonts w:hint="eastAsia" w:ascii="仿宋" w:hAnsi="仿宋" w:eastAsia="仿宋" w:cs="仿宋"/>
              </w:rPr>
              <w:t>63</w:t>
            </w:r>
          </w:p>
        </w:tc>
        <w:tc>
          <w:tcPr>
            <w:tcW w:w="1132" w:type="dxa"/>
          </w:tcPr>
          <w:p w14:paraId="383ABB3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4691138">
            <w:pPr>
              <w:spacing w:line="360" w:lineRule="exact"/>
              <w:rPr>
                <w:rFonts w:hint="eastAsia" w:ascii="仿宋" w:hAnsi="仿宋" w:eastAsia="仿宋" w:cs="仿宋"/>
              </w:rPr>
            </w:pPr>
            <w:r>
              <w:rPr>
                <w:rFonts w:hint="eastAsia" w:ascii="仿宋" w:hAnsi="仿宋" w:eastAsia="仿宋" w:cs="仿宋"/>
                <w:sz w:val="24"/>
                <w:szCs w:val="24"/>
              </w:rPr>
              <w:t>吡唑醚菌酯</w:t>
            </w:r>
          </w:p>
        </w:tc>
        <w:tc>
          <w:tcPr>
            <w:tcW w:w="1994" w:type="dxa"/>
          </w:tcPr>
          <w:p w14:paraId="3024DD4C">
            <w:pPr>
              <w:spacing w:line="360" w:lineRule="exact"/>
              <w:rPr>
                <w:rFonts w:hint="eastAsia" w:ascii="仿宋" w:hAnsi="仿宋" w:eastAsia="仿宋" w:cs="仿宋"/>
              </w:rPr>
            </w:pPr>
          </w:p>
        </w:tc>
        <w:tc>
          <w:tcPr>
            <w:tcW w:w="1190" w:type="dxa"/>
          </w:tcPr>
          <w:p w14:paraId="0BFD95AD">
            <w:pPr>
              <w:spacing w:line="360" w:lineRule="exact"/>
              <w:rPr>
                <w:rFonts w:hint="eastAsia" w:ascii="仿宋" w:hAnsi="仿宋" w:eastAsia="仿宋" w:cs="仿宋"/>
              </w:rPr>
            </w:pPr>
          </w:p>
        </w:tc>
      </w:tr>
      <w:tr w14:paraId="3E4C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FA2741E">
            <w:pPr>
              <w:spacing w:line="360" w:lineRule="exact"/>
              <w:rPr>
                <w:rFonts w:hint="eastAsia" w:ascii="仿宋" w:hAnsi="仿宋" w:eastAsia="仿宋" w:cs="仿宋"/>
              </w:rPr>
            </w:pPr>
            <w:r>
              <w:rPr>
                <w:rFonts w:hint="eastAsia" w:ascii="仿宋" w:hAnsi="仿宋" w:eastAsia="仿宋" w:cs="仿宋"/>
              </w:rPr>
              <w:t>64</w:t>
            </w:r>
          </w:p>
        </w:tc>
        <w:tc>
          <w:tcPr>
            <w:tcW w:w="1132" w:type="dxa"/>
          </w:tcPr>
          <w:p w14:paraId="3455E6A6">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8349BB9">
            <w:pPr>
              <w:spacing w:line="360" w:lineRule="exact"/>
              <w:rPr>
                <w:rFonts w:hint="eastAsia" w:ascii="仿宋" w:hAnsi="仿宋" w:eastAsia="仿宋" w:cs="仿宋"/>
              </w:rPr>
            </w:pPr>
            <w:r>
              <w:rPr>
                <w:rFonts w:hint="eastAsia" w:ascii="仿宋" w:hAnsi="仿宋" w:eastAsia="仿宋" w:cs="仿宋"/>
                <w:sz w:val="24"/>
                <w:szCs w:val="24"/>
              </w:rPr>
              <w:t>醚菌酯</w:t>
            </w:r>
          </w:p>
        </w:tc>
        <w:tc>
          <w:tcPr>
            <w:tcW w:w="1994" w:type="dxa"/>
          </w:tcPr>
          <w:p w14:paraId="39467119">
            <w:pPr>
              <w:spacing w:line="360" w:lineRule="exact"/>
              <w:rPr>
                <w:rFonts w:hint="eastAsia" w:ascii="仿宋" w:hAnsi="仿宋" w:eastAsia="仿宋" w:cs="仿宋"/>
              </w:rPr>
            </w:pPr>
          </w:p>
        </w:tc>
        <w:tc>
          <w:tcPr>
            <w:tcW w:w="1190" w:type="dxa"/>
          </w:tcPr>
          <w:p w14:paraId="70B1A01E">
            <w:pPr>
              <w:spacing w:line="360" w:lineRule="exact"/>
              <w:rPr>
                <w:rFonts w:hint="eastAsia" w:ascii="仿宋" w:hAnsi="仿宋" w:eastAsia="仿宋" w:cs="仿宋"/>
              </w:rPr>
            </w:pPr>
          </w:p>
        </w:tc>
      </w:tr>
      <w:tr w14:paraId="5BD8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FCD1B1B">
            <w:pPr>
              <w:spacing w:line="360" w:lineRule="exact"/>
              <w:rPr>
                <w:rFonts w:hint="eastAsia" w:ascii="仿宋" w:hAnsi="仿宋" w:eastAsia="仿宋" w:cs="仿宋"/>
              </w:rPr>
            </w:pPr>
            <w:r>
              <w:rPr>
                <w:rFonts w:hint="eastAsia" w:ascii="仿宋" w:hAnsi="仿宋" w:eastAsia="仿宋" w:cs="仿宋"/>
              </w:rPr>
              <w:t>65</w:t>
            </w:r>
          </w:p>
        </w:tc>
        <w:tc>
          <w:tcPr>
            <w:tcW w:w="1132" w:type="dxa"/>
          </w:tcPr>
          <w:p w14:paraId="36359ED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44FB8E4">
            <w:pPr>
              <w:spacing w:line="360" w:lineRule="exact"/>
              <w:rPr>
                <w:rFonts w:hint="eastAsia" w:ascii="仿宋" w:hAnsi="仿宋" w:eastAsia="仿宋" w:cs="仿宋"/>
              </w:rPr>
            </w:pPr>
            <w:r>
              <w:rPr>
                <w:rFonts w:hint="eastAsia" w:ascii="仿宋" w:hAnsi="仿宋" w:eastAsia="仿宋" w:cs="仿宋"/>
                <w:sz w:val="24"/>
                <w:szCs w:val="24"/>
              </w:rPr>
              <w:t>茚虫威</w:t>
            </w:r>
          </w:p>
        </w:tc>
        <w:tc>
          <w:tcPr>
            <w:tcW w:w="1994" w:type="dxa"/>
          </w:tcPr>
          <w:p w14:paraId="56FDB128">
            <w:pPr>
              <w:spacing w:line="360" w:lineRule="exact"/>
              <w:rPr>
                <w:rFonts w:hint="eastAsia" w:ascii="仿宋" w:hAnsi="仿宋" w:eastAsia="仿宋" w:cs="仿宋"/>
              </w:rPr>
            </w:pPr>
          </w:p>
        </w:tc>
        <w:tc>
          <w:tcPr>
            <w:tcW w:w="1190" w:type="dxa"/>
          </w:tcPr>
          <w:p w14:paraId="756B13F6">
            <w:pPr>
              <w:spacing w:line="360" w:lineRule="exact"/>
              <w:rPr>
                <w:rFonts w:hint="eastAsia" w:ascii="仿宋" w:hAnsi="仿宋" w:eastAsia="仿宋" w:cs="仿宋"/>
              </w:rPr>
            </w:pPr>
          </w:p>
        </w:tc>
      </w:tr>
      <w:tr w14:paraId="161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2D9B63">
            <w:pPr>
              <w:spacing w:line="360" w:lineRule="exact"/>
              <w:rPr>
                <w:rFonts w:hint="eastAsia" w:ascii="仿宋" w:hAnsi="仿宋" w:eastAsia="仿宋" w:cs="仿宋"/>
              </w:rPr>
            </w:pPr>
            <w:r>
              <w:rPr>
                <w:rFonts w:hint="eastAsia" w:ascii="仿宋" w:hAnsi="仿宋" w:eastAsia="仿宋" w:cs="仿宋"/>
              </w:rPr>
              <w:t>66</w:t>
            </w:r>
          </w:p>
        </w:tc>
        <w:tc>
          <w:tcPr>
            <w:tcW w:w="1132" w:type="dxa"/>
          </w:tcPr>
          <w:p w14:paraId="62F8EAB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E690CE8">
            <w:pPr>
              <w:spacing w:line="360" w:lineRule="exact"/>
              <w:rPr>
                <w:rFonts w:hint="eastAsia" w:ascii="仿宋" w:hAnsi="仿宋" w:eastAsia="仿宋" w:cs="仿宋"/>
              </w:rPr>
            </w:pPr>
            <w:r>
              <w:rPr>
                <w:rFonts w:hint="eastAsia" w:ascii="仿宋" w:hAnsi="仿宋" w:eastAsia="仿宋" w:cs="仿宋"/>
                <w:sz w:val="24"/>
                <w:szCs w:val="24"/>
              </w:rPr>
              <w:t>丙环唑</w:t>
            </w:r>
          </w:p>
        </w:tc>
        <w:tc>
          <w:tcPr>
            <w:tcW w:w="1994" w:type="dxa"/>
          </w:tcPr>
          <w:p w14:paraId="1E196AFC">
            <w:pPr>
              <w:spacing w:line="360" w:lineRule="exact"/>
              <w:rPr>
                <w:rFonts w:hint="eastAsia" w:ascii="仿宋" w:hAnsi="仿宋" w:eastAsia="仿宋" w:cs="仿宋"/>
              </w:rPr>
            </w:pPr>
          </w:p>
        </w:tc>
        <w:tc>
          <w:tcPr>
            <w:tcW w:w="1190" w:type="dxa"/>
          </w:tcPr>
          <w:p w14:paraId="37FBC278">
            <w:pPr>
              <w:spacing w:line="360" w:lineRule="exact"/>
              <w:rPr>
                <w:rFonts w:hint="eastAsia" w:ascii="仿宋" w:hAnsi="仿宋" w:eastAsia="仿宋" w:cs="仿宋"/>
              </w:rPr>
            </w:pPr>
          </w:p>
        </w:tc>
      </w:tr>
      <w:tr w14:paraId="0376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5BCDB74">
            <w:pPr>
              <w:spacing w:line="360" w:lineRule="exact"/>
              <w:rPr>
                <w:rFonts w:hint="eastAsia" w:ascii="仿宋" w:hAnsi="仿宋" w:eastAsia="仿宋" w:cs="仿宋"/>
              </w:rPr>
            </w:pPr>
            <w:r>
              <w:rPr>
                <w:rFonts w:hint="eastAsia" w:ascii="仿宋" w:hAnsi="仿宋" w:eastAsia="仿宋" w:cs="仿宋"/>
              </w:rPr>
              <w:t>67</w:t>
            </w:r>
          </w:p>
        </w:tc>
        <w:tc>
          <w:tcPr>
            <w:tcW w:w="1132" w:type="dxa"/>
          </w:tcPr>
          <w:p w14:paraId="5DAD009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9A4B688">
            <w:pPr>
              <w:spacing w:line="360" w:lineRule="exact"/>
              <w:rPr>
                <w:rFonts w:hint="eastAsia" w:ascii="仿宋" w:hAnsi="仿宋" w:eastAsia="仿宋" w:cs="仿宋"/>
              </w:rPr>
            </w:pPr>
            <w:r>
              <w:rPr>
                <w:rFonts w:hint="eastAsia" w:ascii="仿宋" w:hAnsi="仿宋" w:eastAsia="仿宋" w:cs="仿宋"/>
                <w:sz w:val="24"/>
                <w:szCs w:val="24"/>
              </w:rPr>
              <w:t>腈菌唑</w:t>
            </w:r>
          </w:p>
        </w:tc>
        <w:tc>
          <w:tcPr>
            <w:tcW w:w="1994" w:type="dxa"/>
          </w:tcPr>
          <w:p w14:paraId="1C193CED">
            <w:pPr>
              <w:spacing w:line="360" w:lineRule="exact"/>
              <w:rPr>
                <w:rFonts w:hint="eastAsia" w:ascii="仿宋" w:hAnsi="仿宋" w:eastAsia="仿宋" w:cs="仿宋"/>
              </w:rPr>
            </w:pPr>
          </w:p>
        </w:tc>
        <w:tc>
          <w:tcPr>
            <w:tcW w:w="1190" w:type="dxa"/>
          </w:tcPr>
          <w:p w14:paraId="3ADA6D4C">
            <w:pPr>
              <w:spacing w:line="360" w:lineRule="exact"/>
              <w:rPr>
                <w:rFonts w:hint="eastAsia" w:ascii="仿宋" w:hAnsi="仿宋" w:eastAsia="仿宋" w:cs="仿宋"/>
              </w:rPr>
            </w:pPr>
          </w:p>
        </w:tc>
      </w:tr>
      <w:tr w14:paraId="6A2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22F2F5D">
            <w:pPr>
              <w:spacing w:line="360" w:lineRule="exact"/>
              <w:rPr>
                <w:rFonts w:hint="eastAsia" w:ascii="仿宋" w:hAnsi="仿宋" w:eastAsia="仿宋" w:cs="仿宋"/>
              </w:rPr>
            </w:pPr>
            <w:r>
              <w:rPr>
                <w:rFonts w:hint="eastAsia" w:ascii="仿宋" w:hAnsi="仿宋" w:eastAsia="仿宋" w:cs="仿宋"/>
              </w:rPr>
              <w:t>68</w:t>
            </w:r>
          </w:p>
        </w:tc>
        <w:tc>
          <w:tcPr>
            <w:tcW w:w="1132" w:type="dxa"/>
          </w:tcPr>
          <w:p w14:paraId="05C574E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1736827">
            <w:pPr>
              <w:spacing w:line="360" w:lineRule="exact"/>
              <w:rPr>
                <w:rFonts w:hint="eastAsia" w:ascii="仿宋" w:hAnsi="仿宋" w:eastAsia="仿宋" w:cs="仿宋"/>
              </w:rPr>
            </w:pPr>
            <w:r>
              <w:rPr>
                <w:rFonts w:hint="eastAsia" w:ascii="仿宋" w:hAnsi="仿宋" w:eastAsia="仿宋" w:cs="仿宋"/>
                <w:sz w:val="24"/>
                <w:szCs w:val="24"/>
              </w:rPr>
              <w:t>戊唑醇</w:t>
            </w:r>
          </w:p>
        </w:tc>
        <w:tc>
          <w:tcPr>
            <w:tcW w:w="1994" w:type="dxa"/>
          </w:tcPr>
          <w:p w14:paraId="16BBF971">
            <w:pPr>
              <w:spacing w:line="360" w:lineRule="exact"/>
              <w:rPr>
                <w:rFonts w:hint="eastAsia" w:ascii="仿宋" w:hAnsi="仿宋" w:eastAsia="仿宋" w:cs="仿宋"/>
              </w:rPr>
            </w:pPr>
          </w:p>
        </w:tc>
        <w:tc>
          <w:tcPr>
            <w:tcW w:w="1190" w:type="dxa"/>
          </w:tcPr>
          <w:p w14:paraId="07CBCCA6">
            <w:pPr>
              <w:spacing w:line="360" w:lineRule="exact"/>
              <w:rPr>
                <w:rFonts w:hint="eastAsia" w:ascii="仿宋" w:hAnsi="仿宋" w:eastAsia="仿宋" w:cs="仿宋"/>
              </w:rPr>
            </w:pPr>
          </w:p>
        </w:tc>
      </w:tr>
      <w:tr w14:paraId="5174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0F34E4A">
            <w:pPr>
              <w:spacing w:line="360" w:lineRule="exact"/>
              <w:rPr>
                <w:rFonts w:hint="eastAsia" w:ascii="仿宋" w:hAnsi="仿宋" w:eastAsia="仿宋" w:cs="仿宋"/>
              </w:rPr>
            </w:pPr>
            <w:r>
              <w:rPr>
                <w:rFonts w:hint="eastAsia" w:ascii="仿宋" w:hAnsi="仿宋" w:eastAsia="仿宋" w:cs="仿宋"/>
              </w:rPr>
              <w:t>69</w:t>
            </w:r>
          </w:p>
        </w:tc>
        <w:tc>
          <w:tcPr>
            <w:tcW w:w="1132" w:type="dxa"/>
          </w:tcPr>
          <w:p w14:paraId="36B6DB3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5A39EC6">
            <w:pPr>
              <w:spacing w:line="360" w:lineRule="exact"/>
              <w:rPr>
                <w:rFonts w:hint="eastAsia" w:ascii="仿宋" w:hAnsi="仿宋" w:eastAsia="仿宋" w:cs="仿宋"/>
              </w:rPr>
            </w:pPr>
            <w:r>
              <w:rPr>
                <w:rFonts w:hint="eastAsia" w:ascii="仿宋" w:hAnsi="仿宋" w:eastAsia="仿宋" w:cs="仿宋"/>
                <w:sz w:val="24"/>
                <w:szCs w:val="24"/>
              </w:rPr>
              <w:t>阿维菌素</w:t>
            </w:r>
          </w:p>
        </w:tc>
        <w:tc>
          <w:tcPr>
            <w:tcW w:w="1994" w:type="dxa"/>
          </w:tcPr>
          <w:p w14:paraId="601FC264">
            <w:pPr>
              <w:spacing w:line="360" w:lineRule="exact"/>
              <w:rPr>
                <w:rFonts w:hint="eastAsia" w:ascii="仿宋" w:hAnsi="仿宋" w:eastAsia="仿宋" w:cs="仿宋"/>
              </w:rPr>
            </w:pPr>
          </w:p>
        </w:tc>
        <w:tc>
          <w:tcPr>
            <w:tcW w:w="1190" w:type="dxa"/>
          </w:tcPr>
          <w:p w14:paraId="65B8EE36">
            <w:pPr>
              <w:spacing w:line="360" w:lineRule="exact"/>
              <w:rPr>
                <w:rFonts w:hint="eastAsia" w:ascii="仿宋" w:hAnsi="仿宋" w:eastAsia="仿宋" w:cs="仿宋"/>
              </w:rPr>
            </w:pPr>
          </w:p>
        </w:tc>
      </w:tr>
      <w:tr w14:paraId="4E36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3959932">
            <w:pPr>
              <w:spacing w:line="360" w:lineRule="exact"/>
              <w:rPr>
                <w:rFonts w:hint="eastAsia" w:ascii="仿宋" w:hAnsi="仿宋" w:eastAsia="仿宋" w:cs="仿宋"/>
              </w:rPr>
            </w:pPr>
            <w:r>
              <w:rPr>
                <w:rFonts w:hint="eastAsia" w:ascii="仿宋" w:hAnsi="仿宋" w:eastAsia="仿宋" w:cs="仿宋"/>
              </w:rPr>
              <w:t>70</w:t>
            </w:r>
          </w:p>
        </w:tc>
        <w:tc>
          <w:tcPr>
            <w:tcW w:w="1132" w:type="dxa"/>
          </w:tcPr>
          <w:p w14:paraId="17263F1C">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4F6E2CF">
            <w:pPr>
              <w:spacing w:line="360" w:lineRule="exact"/>
              <w:rPr>
                <w:rFonts w:hint="eastAsia" w:ascii="仿宋" w:hAnsi="仿宋" w:eastAsia="仿宋" w:cs="仿宋"/>
              </w:rPr>
            </w:pPr>
            <w:r>
              <w:rPr>
                <w:rFonts w:hint="eastAsia" w:ascii="仿宋" w:hAnsi="仿宋" w:eastAsia="仿宋" w:cs="仿宋"/>
                <w:sz w:val="24"/>
                <w:szCs w:val="24"/>
              </w:rPr>
              <w:t>除虫脲</w:t>
            </w:r>
          </w:p>
        </w:tc>
        <w:tc>
          <w:tcPr>
            <w:tcW w:w="1994" w:type="dxa"/>
          </w:tcPr>
          <w:p w14:paraId="783C5988">
            <w:pPr>
              <w:spacing w:line="360" w:lineRule="exact"/>
              <w:rPr>
                <w:rFonts w:hint="eastAsia" w:ascii="仿宋" w:hAnsi="仿宋" w:eastAsia="仿宋" w:cs="仿宋"/>
              </w:rPr>
            </w:pPr>
          </w:p>
        </w:tc>
        <w:tc>
          <w:tcPr>
            <w:tcW w:w="1190" w:type="dxa"/>
          </w:tcPr>
          <w:p w14:paraId="76DADB92">
            <w:pPr>
              <w:spacing w:line="360" w:lineRule="exact"/>
              <w:rPr>
                <w:rFonts w:hint="eastAsia" w:ascii="仿宋" w:hAnsi="仿宋" w:eastAsia="仿宋" w:cs="仿宋"/>
              </w:rPr>
            </w:pPr>
          </w:p>
        </w:tc>
      </w:tr>
      <w:tr w14:paraId="7A2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3040A98">
            <w:pPr>
              <w:spacing w:line="360" w:lineRule="exact"/>
              <w:rPr>
                <w:rFonts w:hint="eastAsia" w:ascii="仿宋" w:hAnsi="仿宋" w:eastAsia="仿宋" w:cs="仿宋"/>
              </w:rPr>
            </w:pPr>
            <w:r>
              <w:rPr>
                <w:rFonts w:hint="eastAsia" w:ascii="仿宋" w:hAnsi="仿宋" w:eastAsia="仿宋" w:cs="仿宋"/>
              </w:rPr>
              <w:t>71</w:t>
            </w:r>
          </w:p>
        </w:tc>
        <w:tc>
          <w:tcPr>
            <w:tcW w:w="1132" w:type="dxa"/>
          </w:tcPr>
          <w:p w14:paraId="2814B29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C380BB1">
            <w:pPr>
              <w:spacing w:line="360" w:lineRule="exact"/>
              <w:rPr>
                <w:rFonts w:hint="eastAsia" w:ascii="仿宋" w:hAnsi="仿宋" w:eastAsia="仿宋" w:cs="仿宋"/>
              </w:rPr>
            </w:pPr>
            <w:r>
              <w:rPr>
                <w:rFonts w:hint="eastAsia" w:ascii="仿宋" w:hAnsi="仿宋" w:eastAsia="仿宋" w:cs="仿宋"/>
                <w:sz w:val="24"/>
                <w:szCs w:val="24"/>
              </w:rPr>
              <w:t>氯吡脲</w:t>
            </w:r>
          </w:p>
        </w:tc>
        <w:tc>
          <w:tcPr>
            <w:tcW w:w="1994" w:type="dxa"/>
          </w:tcPr>
          <w:p w14:paraId="785C5D08">
            <w:pPr>
              <w:spacing w:line="360" w:lineRule="exact"/>
              <w:rPr>
                <w:rFonts w:hint="eastAsia" w:ascii="仿宋" w:hAnsi="仿宋" w:eastAsia="仿宋" w:cs="仿宋"/>
              </w:rPr>
            </w:pPr>
          </w:p>
        </w:tc>
        <w:tc>
          <w:tcPr>
            <w:tcW w:w="1190" w:type="dxa"/>
          </w:tcPr>
          <w:p w14:paraId="176BB770">
            <w:pPr>
              <w:spacing w:line="360" w:lineRule="exact"/>
              <w:rPr>
                <w:rFonts w:hint="eastAsia" w:ascii="仿宋" w:hAnsi="仿宋" w:eastAsia="仿宋" w:cs="仿宋"/>
              </w:rPr>
            </w:pPr>
          </w:p>
        </w:tc>
      </w:tr>
      <w:tr w14:paraId="54AA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A023292">
            <w:pPr>
              <w:spacing w:line="360" w:lineRule="exact"/>
              <w:rPr>
                <w:rFonts w:hint="eastAsia" w:ascii="仿宋" w:hAnsi="仿宋" w:eastAsia="仿宋" w:cs="仿宋"/>
              </w:rPr>
            </w:pPr>
            <w:r>
              <w:rPr>
                <w:rFonts w:hint="eastAsia" w:ascii="仿宋" w:hAnsi="仿宋" w:eastAsia="仿宋" w:cs="仿宋"/>
              </w:rPr>
              <w:t>72</w:t>
            </w:r>
          </w:p>
        </w:tc>
        <w:tc>
          <w:tcPr>
            <w:tcW w:w="1132" w:type="dxa"/>
          </w:tcPr>
          <w:p w14:paraId="1AD8D80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68A5428">
            <w:pPr>
              <w:spacing w:line="360" w:lineRule="exact"/>
              <w:rPr>
                <w:rFonts w:hint="eastAsia" w:ascii="仿宋" w:hAnsi="仿宋" w:eastAsia="仿宋" w:cs="仿宋"/>
              </w:rPr>
            </w:pPr>
            <w:r>
              <w:rPr>
                <w:rFonts w:hint="eastAsia" w:ascii="仿宋" w:hAnsi="仿宋" w:eastAsia="仿宋" w:cs="仿宋"/>
                <w:sz w:val="24"/>
                <w:szCs w:val="24"/>
              </w:rPr>
              <w:t>氯虫苯甲酰胺</w:t>
            </w:r>
          </w:p>
        </w:tc>
        <w:tc>
          <w:tcPr>
            <w:tcW w:w="1994" w:type="dxa"/>
          </w:tcPr>
          <w:p w14:paraId="5967E20E">
            <w:pPr>
              <w:spacing w:line="360" w:lineRule="exact"/>
              <w:rPr>
                <w:rFonts w:hint="eastAsia" w:ascii="仿宋" w:hAnsi="仿宋" w:eastAsia="仿宋" w:cs="仿宋"/>
              </w:rPr>
            </w:pPr>
          </w:p>
        </w:tc>
        <w:tc>
          <w:tcPr>
            <w:tcW w:w="1190" w:type="dxa"/>
          </w:tcPr>
          <w:p w14:paraId="06EC866B">
            <w:pPr>
              <w:spacing w:line="360" w:lineRule="exact"/>
              <w:rPr>
                <w:rFonts w:hint="eastAsia" w:ascii="仿宋" w:hAnsi="仿宋" w:eastAsia="仿宋" w:cs="仿宋"/>
              </w:rPr>
            </w:pPr>
          </w:p>
        </w:tc>
      </w:tr>
      <w:tr w14:paraId="197E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D1DE210">
            <w:pPr>
              <w:spacing w:line="360" w:lineRule="exact"/>
              <w:rPr>
                <w:rFonts w:hint="eastAsia" w:ascii="仿宋" w:hAnsi="仿宋" w:eastAsia="仿宋" w:cs="仿宋"/>
              </w:rPr>
            </w:pPr>
            <w:r>
              <w:rPr>
                <w:rFonts w:hint="eastAsia" w:ascii="仿宋" w:hAnsi="仿宋" w:eastAsia="仿宋" w:cs="仿宋"/>
              </w:rPr>
              <w:t>73</w:t>
            </w:r>
          </w:p>
        </w:tc>
        <w:tc>
          <w:tcPr>
            <w:tcW w:w="1132" w:type="dxa"/>
          </w:tcPr>
          <w:p w14:paraId="0658735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F7EFC5B">
            <w:pPr>
              <w:spacing w:line="360" w:lineRule="exact"/>
              <w:rPr>
                <w:rFonts w:hint="eastAsia" w:ascii="仿宋" w:hAnsi="仿宋" w:eastAsia="仿宋" w:cs="仿宋"/>
              </w:rPr>
            </w:pPr>
            <w:r>
              <w:rPr>
                <w:rFonts w:hint="eastAsia" w:ascii="仿宋" w:hAnsi="仿宋" w:eastAsia="仿宋" w:cs="仿宋"/>
                <w:sz w:val="24"/>
                <w:szCs w:val="24"/>
              </w:rPr>
              <w:t>醚菊酯</w:t>
            </w:r>
          </w:p>
        </w:tc>
        <w:tc>
          <w:tcPr>
            <w:tcW w:w="1994" w:type="dxa"/>
          </w:tcPr>
          <w:p w14:paraId="1A9F000E">
            <w:pPr>
              <w:spacing w:line="360" w:lineRule="exact"/>
              <w:rPr>
                <w:rFonts w:hint="eastAsia" w:ascii="仿宋" w:hAnsi="仿宋" w:eastAsia="仿宋" w:cs="仿宋"/>
              </w:rPr>
            </w:pPr>
          </w:p>
        </w:tc>
        <w:tc>
          <w:tcPr>
            <w:tcW w:w="1190" w:type="dxa"/>
          </w:tcPr>
          <w:p w14:paraId="32037817">
            <w:pPr>
              <w:spacing w:line="360" w:lineRule="exact"/>
              <w:rPr>
                <w:rFonts w:hint="eastAsia" w:ascii="仿宋" w:hAnsi="仿宋" w:eastAsia="仿宋" w:cs="仿宋"/>
              </w:rPr>
            </w:pPr>
          </w:p>
        </w:tc>
      </w:tr>
      <w:tr w14:paraId="0CA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DB1B367">
            <w:pPr>
              <w:spacing w:line="360" w:lineRule="exact"/>
              <w:rPr>
                <w:rFonts w:hint="eastAsia" w:ascii="仿宋" w:hAnsi="仿宋" w:eastAsia="仿宋" w:cs="仿宋"/>
              </w:rPr>
            </w:pPr>
            <w:r>
              <w:rPr>
                <w:rFonts w:hint="eastAsia" w:ascii="仿宋" w:hAnsi="仿宋" w:eastAsia="仿宋" w:cs="仿宋"/>
              </w:rPr>
              <w:t>74</w:t>
            </w:r>
          </w:p>
        </w:tc>
        <w:tc>
          <w:tcPr>
            <w:tcW w:w="1132" w:type="dxa"/>
          </w:tcPr>
          <w:p w14:paraId="2B6E6BD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5643383">
            <w:pPr>
              <w:spacing w:line="360" w:lineRule="exact"/>
              <w:rPr>
                <w:rFonts w:hint="eastAsia" w:ascii="仿宋" w:hAnsi="仿宋" w:eastAsia="仿宋" w:cs="仿宋"/>
              </w:rPr>
            </w:pPr>
            <w:r>
              <w:rPr>
                <w:rFonts w:hint="eastAsia" w:ascii="仿宋" w:hAnsi="仿宋" w:eastAsia="仿宋" w:cs="仿宋"/>
                <w:sz w:val="24"/>
                <w:szCs w:val="24"/>
              </w:rPr>
              <w:t>甲基硫菌灵</w:t>
            </w:r>
          </w:p>
        </w:tc>
        <w:tc>
          <w:tcPr>
            <w:tcW w:w="1994" w:type="dxa"/>
          </w:tcPr>
          <w:p w14:paraId="33F8DC9B">
            <w:pPr>
              <w:spacing w:line="360" w:lineRule="exact"/>
              <w:rPr>
                <w:rFonts w:hint="eastAsia" w:ascii="仿宋" w:hAnsi="仿宋" w:eastAsia="仿宋" w:cs="仿宋"/>
              </w:rPr>
            </w:pPr>
          </w:p>
        </w:tc>
        <w:tc>
          <w:tcPr>
            <w:tcW w:w="1190" w:type="dxa"/>
          </w:tcPr>
          <w:p w14:paraId="0D7AF378">
            <w:pPr>
              <w:spacing w:line="360" w:lineRule="exact"/>
              <w:rPr>
                <w:rFonts w:hint="eastAsia" w:ascii="仿宋" w:hAnsi="仿宋" w:eastAsia="仿宋" w:cs="仿宋"/>
              </w:rPr>
            </w:pPr>
          </w:p>
        </w:tc>
      </w:tr>
      <w:tr w14:paraId="33D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385E02D">
            <w:pPr>
              <w:spacing w:line="360" w:lineRule="exact"/>
              <w:rPr>
                <w:rFonts w:hint="eastAsia" w:ascii="仿宋" w:hAnsi="仿宋" w:eastAsia="仿宋" w:cs="仿宋"/>
              </w:rPr>
            </w:pPr>
            <w:r>
              <w:rPr>
                <w:rFonts w:hint="eastAsia" w:ascii="仿宋" w:hAnsi="仿宋" w:eastAsia="仿宋" w:cs="仿宋"/>
              </w:rPr>
              <w:t>75</w:t>
            </w:r>
          </w:p>
        </w:tc>
        <w:tc>
          <w:tcPr>
            <w:tcW w:w="1132" w:type="dxa"/>
          </w:tcPr>
          <w:p w14:paraId="3E358FF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3BE2923">
            <w:pPr>
              <w:spacing w:line="360" w:lineRule="exact"/>
              <w:rPr>
                <w:rFonts w:hint="eastAsia" w:ascii="仿宋" w:hAnsi="仿宋" w:eastAsia="仿宋" w:cs="仿宋"/>
              </w:rPr>
            </w:pPr>
            <w:r>
              <w:rPr>
                <w:rFonts w:hint="eastAsia" w:ascii="仿宋" w:hAnsi="仿宋" w:eastAsia="仿宋" w:cs="仿宋"/>
                <w:sz w:val="24"/>
                <w:szCs w:val="24"/>
              </w:rPr>
              <w:t>噁霜灵</w:t>
            </w:r>
          </w:p>
        </w:tc>
        <w:tc>
          <w:tcPr>
            <w:tcW w:w="1994" w:type="dxa"/>
          </w:tcPr>
          <w:p w14:paraId="7B7BB658">
            <w:pPr>
              <w:spacing w:line="360" w:lineRule="exact"/>
              <w:rPr>
                <w:rFonts w:hint="eastAsia" w:ascii="仿宋" w:hAnsi="仿宋" w:eastAsia="仿宋" w:cs="仿宋"/>
              </w:rPr>
            </w:pPr>
          </w:p>
        </w:tc>
        <w:tc>
          <w:tcPr>
            <w:tcW w:w="1190" w:type="dxa"/>
          </w:tcPr>
          <w:p w14:paraId="70E1E40A">
            <w:pPr>
              <w:spacing w:line="360" w:lineRule="exact"/>
              <w:rPr>
                <w:rFonts w:hint="eastAsia" w:ascii="仿宋" w:hAnsi="仿宋" w:eastAsia="仿宋" w:cs="仿宋"/>
              </w:rPr>
            </w:pPr>
          </w:p>
        </w:tc>
      </w:tr>
      <w:tr w14:paraId="684A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0AF16E0">
            <w:pPr>
              <w:spacing w:line="360" w:lineRule="exact"/>
              <w:rPr>
                <w:rFonts w:hint="eastAsia" w:ascii="仿宋" w:hAnsi="仿宋" w:eastAsia="仿宋" w:cs="仿宋"/>
              </w:rPr>
            </w:pPr>
            <w:r>
              <w:rPr>
                <w:rFonts w:hint="eastAsia" w:ascii="仿宋" w:hAnsi="仿宋" w:eastAsia="仿宋" w:cs="仿宋"/>
              </w:rPr>
              <w:t>76</w:t>
            </w:r>
          </w:p>
        </w:tc>
        <w:tc>
          <w:tcPr>
            <w:tcW w:w="1132" w:type="dxa"/>
          </w:tcPr>
          <w:p w14:paraId="6B76A3C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F4E05A9">
            <w:pPr>
              <w:spacing w:line="360" w:lineRule="exact"/>
              <w:rPr>
                <w:rFonts w:hint="eastAsia" w:ascii="仿宋" w:hAnsi="仿宋" w:eastAsia="仿宋" w:cs="仿宋"/>
              </w:rPr>
            </w:pPr>
            <w:r>
              <w:rPr>
                <w:rFonts w:hint="eastAsia" w:ascii="仿宋" w:hAnsi="仿宋" w:eastAsia="仿宋" w:cs="仿宋"/>
                <w:sz w:val="24"/>
                <w:szCs w:val="24"/>
              </w:rPr>
              <w:t>丁草胺</w:t>
            </w:r>
          </w:p>
        </w:tc>
        <w:tc>
          <w:tcPr>
            <w:tcW w:w="1994" w:type="dxa"/>
          </w:tcPr>
          <w:p w14:paraId="788AE4CD">
            <w:pPr>
              <w:spacing w:line="360" w:lineRule="exact"/>
              <w:rPr>
                <w:rFonts w:hint="eastAsia" w:ascii="仿宋" w:hAnsi="仿宋" w:eastAsia="仿宋" w:cs="仿宋"/>
              </w:rPr>
            </w:pPr>
          </w:p>
        </w:tc>
        <w:tc>
          <w:tcPr>
            <w:tcW w:w="1190" w:type="dxa"/>
          </w:tcPr>
          <w:p w14:paraId="32203E1B">
            <w:pPr>
              <w:spacing w:line="360" w:lineRule="exact"/>
              <w:rPr>
                <w:rFonts w:hint="eastAsia" w:ascii="仿宋" w:hAnsi="仿宋" w:eastAsia="仿宋" w:cs="仿宋"/>
              </w:rPr>
            </w:pPr>
          </w:p>
        </w:tc>
      </w:tr>
      <w:tr w14:paraId="6683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E607067">
            <w:pPr>
              <w:spacing w:line="360" w:lineRule="exact"/>
              <w:rPr>
                <w:rFonts w:hint="eastAsia" w:ascii="仿宋" w:hAnsi="仿宋" w:eastAsia="仿宋" w:cs="仿宋"/>
              </w:rPr>
            </w:pPr>
            <w:r>
              <w:rPr>
                <w:rFonts w:hint="eastAsia" w:ascii="仿宋" w:hAnsi="仿宋" w:eastAsia="仿宋" w:cs="仿宋"/>
              </w:rPr>
              <w:t>77</w:t>
            </w:r>
          </w:p>
        </w:tc>
        <w:tc>
          <w:tcPr>
            <w:tcW w:w="1132" w:type="dxa"/>
          </w:tcPr>
          <w:p w14:paraId="197286F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7309D2D">
            <w:pPr>
              <w:spacing w:line="360" w:lineRule="exact"/>
              <w:rPr>
                <w:rFonts w:hint="eastAsia" w:ascii="仿宋" w:hAnsi="仿宋" w:eastAsia="仿宋" w:cs="仿宋"/>
              </w:rPr>
            </w:pPr>
            <w:r>
              <w:rPr>
                <w:rFonts w:hint="eastAsia" w:ascii="仿宋" w:hAnsi="仿宋" w:eastAsia="仿宋" w:cs="仿宋"/>
                <w:sz w:val="24"/>
                <w:szCs w:val="24"/>
              </w:rPr>
              <w:t>灭线磷</w:t>
            </w:r>
          </w:p>
        </w:tc>
        <w:tc>
          <w:tcPr>
            <w:tcW w:w="1994" w:type="dxa"/>
          </w:tcPr>
          <w:p w14:paraId="248878B9">
            <w:pPr>
              <w:spacing w:line="360" w:lineRule="exact"/>
              <w:rPr>
                <w:rFonts w:hint="eastAsia" w:ascii="仿宋" w:hAnsi="仿宋" w:eastAsia="仿宋" w:cs="仿宋"/>
              </w:rPr>
            </w:pPr>
          </w:p>
        </w:tc>
        <w:tc>
          <w:tcPr>
            <w:tcW w:w="1190" w:type="dxa"/>
          </w:tcPr>
          <w:p w14:paraId="7BE90BC1">
            <w:pPr>
              <w:spacing w:line="360" w:lineRule="exact"/>
              <w:rPr>
                <w:rFonts w:hint="eastAsia" w:ascii="仿宋" w:hAnsi="仿宋" w:eastAsia="仿宋" w:cs="仿宋"/>
              </w:rPr>
            </w:pPr>
          </w:p>
        </w:tc>
      </w:tr>
      <w:tr w14:paraId="54EB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D378ADC">
            <w:pPr>
              <w:spacing w:line="360" w:lineRule="exact"/>
              <w:rPr>
                <w:rFonts w:hint="eastAsia" w:ascii="仿宋" w:hAnsi="仿宋" w:eastAsia="仿宋" w:cs="仿宋"/>
              </w:rPr>
            </w:pPr>
            <w:r>
              <w:rPr>
                <w:rFonts w:hint="eastAsia" w:ascii="仿宋" w:hAnsi="仿宋" w:eastAsia="仿宋" w:cs="仿宋"/>
              </w:rPr>
              <w:t>78</w:t>
            </w:r>
          </w:p>
        </w:tc>
        <w:tc>
          <w:tcPr>
            <w:tcW w:w="1132" w:type="dxa"/>
          </w:tcPr>
          <w:p w14:paraId="457C908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1B290BF">
            <w:pPr>
              <w:spacing w:line="360" w:lineRule="exact"/>
              <w:rPr>
                <w:rFonts w:hint="eastAsia" w:ascii="仿宋" w:hAnsi="仿宋" w:eastAsia="仿宋" w:cs="仿宋"/>
              </w:rPr>
            </w:pPr>
            <w:r>
              <w:rPr>
                <w:rFonts w:hint="eastAsia" w:ascii="仿宋" w:hAnsi="仿宋" w:eastAsia="仿宋" w:cs="仿宋"/>
                <w:sz w:val="24"/>
                <w:szCs w:val="24"/>
              </w:rPr>
              <w:t>噻虫胺</w:t>
            </w:r>
          </w:p>
        </w:tc>
        <w:tc>
          <w:tcPr>
            <w:tcW w:w="1994" w:type="dxa"/>
          </w:tcPr>
          <w:p w14:paraId="3DFFD46D">
            <w:pPr>
              <w:spacing w:line="360" w:lineRule="exact"/>
              <w:rPr>
                <w:rFonts w:hint="eastAsia" w:ascii="仿宋" w:hAnsi="仿宋" w:eastAsia="仿宋" w:cs="仿宋"/>
              </w:rPr>
            </w:pPr>
          </w:p>
        </w:tc>
        <w:tc>
          <w:tcPr>
            <w:tcW w:w="1190" w:type="dxa"/>
          </w:tcPr>
          <w:p w14:paraId="4F6F389F">
            <w:pPr>
              <w:spacing w:line="360" w:lineRule="exact"/>
              <w:rPr>
                <w:rFonts w:hint="eastAsia" w:ascii="仿宋" w:hAnsi="仿宋" w:eastAsia="仿宋" w:cs="仿宋"/>
              </w:rPr>
            </w:pPr>
          </w:p>
        </w:tc>
      </w:tr>
      <w:tr w14:paraId="1E51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5778DB7">
            <w:pPr>
              <w:spacing w:line="360" w:lineRule="exact"/>
              <w:rPr>
                <w:rFonts w:hint="eastAsia" w:ascii="仿宋" w:hAnsi="仿宋" w:eastAsia="仿宋" w:cs="仿宋"/>
              </w:rPr>
            </w:pPr>
            <w:r>
              <w:rPr>
                <w:rFonts w:hint="eastAsia" w:ascii="仿宋" w:hAnsi="仿宋" w:eastAsia="仿宋" w:cs="仿宋"/>
              </w:rPr>
              <w:t>79</w:t>
            </w:r>
          </w:p>
        </w:tc>
        <w:tc>
          <w:tcPr>
            <w:tcW w:w="1132" w:type="dxa"/>
          </w:tcPr>
          <w:p w14:paraId="4E84AC7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399D5EE">
            <w:pPr>
              <w:spacing w:line="360" w:lineRule="exact"/>
              <w:rPr>
                <w:rFonts w:hint="eastAsia" w:ascii="仿宋" w:hAnsi="仿宋" w:eastAsia="仿宋" w:cs="仿宋"/>
              </w:rPr>
            </w:pPr>
            <w:r>
              <w:rPr>
                <w:rFonts w:hint="eastAsia" w:ascii="仿宋" w:hAnsi="仿宋" w:eastAsia="仿宋" w:cs="仿宋"/>
                <w:sz w:val="24"/>
                <w:szCs w:val="24"/>
              </w:rPr>
              <w:t>噻嗪酮</w:t>
            </w:r>
          </w:p>
        </w:tc>
        <w:tc>
          <w:tcPr>
            <w:tcW w:w="1994" w:type="dxa"/>
          </w:tcPr>
          <w:p w14:paraId="159E4E01">
            <w:pPr>
              <w:spacing w:line="360" w:lineRule="exact"/>
              <w:rPr>
                <w:rFonts w:hint="eastAsia" w:ascii="仿宋" w:hAnsi="仿宋" w:eastAsia="仿宋" w:cs="仿宋"/>
              </w:rPr>
            </w:pPr>
          </w:p>
        </w:tc>
        <w:tc>
          <w:tcPr>
            <w:tcW w:w="1190" w:type="dxa"/>
          </w:tcPr>
          <w:p w14:paraId="699B537D">
            <w:pPr>
              <w:spacing w:line="360" w:lineRule="exact"/>
              <w:rPr>
                <w:rFonts w:hint="eastAsia" w:ascii="仿宋" w:hAnsi="仿宋" w:eastAsia="仿宋" w:cs="仿宋"/>
              </w:rPr>
            </w:pPr>
          </w:p>
        </w:tc>
      </w:tr>
      <w:tr w14:paraId="0874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7A04887">
            <w:pPr>
              <w:spacing w:line="360" w:lineRule="exact"/>
              <w:rPr>
                <w:rFonts w:hint="eastAsia" w:ascii="仿宋" w:hAnsi="仿宋" w:eastAsia="仿宋" w:cs="仿宋"/>
              </w:rPr>
            </w:pPr>
            <w:r>
              <w:rPr>
                <w:rFonts w:hint="eastAsia" w:ascii="仿宋" w:hAnsi="仿宋" w:eastAsia="仿宋" w:cs="仿宋"/>
              </w:rPr>
              <w:t>80</w:t>
            </w:r>
          </w:p>
        </w:tc>
        <w:tc>
          <w:tcPr>
            <w:tcW w:w="1132" w:type="dxa"/>
          </w:tcPr>
          <w:p w14:paraId="53EACF9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34E135B">
            <w:pPr>
              <w:spacing w:line="360" w:lineRule="exact"/>
              <w:rPr>
                <w:rFonts w:hint="eastAsia" w:ascii="仿宋" w:hAnsi="仿宋" w:eastAsia="仿宋" w:cs="仿宋"/>
              </w:rPr>
            </w:pPr>
            <w:r>
              <w:rPr>
                <w:rFonts w:hint="eastAsia" w:ascii="仿宋" w:hAnsi="仿宋" w:eastAsia="仿宋" w:cs="仿宋"/>
                <w:sz w:val="24"/>
                <w:szCs w:val="24"/>
              </w:rPr>
              <w:t>三环唑</w:t>
            </w:r>
          </w:p>
        </w:tc>
        <w:tc>
          <w:tcPr>
            <w:tcW w:w="1994" w:type="dxa"/>
          </w:tcPr>
          <w:p w14:paraId="6553D90E">
            <w:pPr>
              <w:spacing w:line="360" w:lineRule="exact"/>
              <w:rPr>
                <w:rFonts w:hint="eastAsia" w:ascii="仿宋" w:hAnsi="仿宋" w:eastAsia="仿宋" w:cs="仿宋"/>
              </w:rPr>
            </w:pPr>
          </w:p>
        </w:tc>
        <w:tc>
          <w:tcPr>
            <w:tcW w:w="1190" w:type="dxa"/>
          </w:tcPr>
          <w:p w14:paraId="0277503E">
            <w:pPr>
              <w:spacing w:line="360" w:lineRule="exact"/>
              <w:rPr>
                <w:rFonts w:hint="eastAsia" w:ascii="仿宋" w:hAnsi="仿宋" w:eastAsia="仿宋" w:cs="仿宋"/>
              </w:rPr>
            </w:pPr>
          </w:p>
        </w:tc>
      </w:tr>
      <w:tr w14:paraId="53C3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695C65CA">
            <w:pPr>
              <w:spacing w:line="360" w:lineRule="exact"/>
              <w:rPr>
                <w:rFonts w:hint="eastAsia" w:ascii="仿宋" w:hAnsi="仿宋" w:eastAsia="仿宋" w:cs="仿宋"/>
              </w:rPr>
            </w:pPr>
            <w:r>
              <w:rPr>
                <w:rFonts w:hint="eastAsia" w:ascii="仿宋" w:hAnsi="仿宋" w:eastAsia="仿宋" w:cs="仿宋"/>
              </w:rPr>
              <w:t>81</w:t>
            </w:r>
          </w:p>
        </w:tc>
        <w:tc>
          <w:tcPr>
            <w:tcW w:w="1132" w:type="dxa"/>
          </w:tcPr>
          <w:p w14:paraId="31D5716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589CD29">
            <w:pPr>
              <w:spacing w:line="360" w:lineRule="exact"/>
              <w:rPr>
                <w:rFonts w:hint="eastAsia" w:ascii="仿宋" w:hAnsi="仿宋" w:eastAsia="仿宋" w:cs="仿宋"/>
              </w:rPr>
            </w:pPr>
            <w:r>
              <w:rPr>
                <w:rFonts w:hint="eastAsia" w:ascii="仿宋" w:hAnsi="仿宋" w:eastAsia="仿宋" w:cs="仿宋"/>
                <w:sz w:val="24"/>
                <w:szCs w:val="24"/>
              </w:rPr>
              <w:t>特丁硫磷（包括特丁硫磷砜、特丁硫磷亚砜）</w:t>
            </w:r>
          </w:p>
        </w:tc>
        <w:tc>
          <w:tcPr>
            <w:tcW w:w="1994" w:type="dxa"/>
          </w:tcPr>
          <w:p w14:paraId="6666FF6A">
            <w:pPr>
              <w:spacing w:line="360" w:lineRule="exact"/>
              <w:rPr>
                <w:rFonts w:hint="eastAsia" w:ascii="仿宋" w:hAnsi="仿宋" w:eastAsia="仿宋" w:cs="仿宋"/>
              </w:rPr>
            </w:pPr>
          </w:p>
        </w:tc>
        <w:tc>
          <w:tcPr>
            <w:tcW w:w="1190" w:type="dxa"/>
          </w:tcPr>
          <w:p w14:paraId="1C0AEB52">
            <w:pPr>
              <w:spacing w:line="360" w:lineRule="exact"/>
              <w:rPr>
                <w:rFonts w:hint="eastAsia" w:ascii="仿宋" w:hAnsi="仿宋" w:eastAsia="仿宋" w:cs="仿宋"/>
              </w:rPr>
            </w:pPr>
          </w:p>
        </w:tc>
      </w:tr>
      <w:tr w14:paraId="2799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5ADA4FD">
            <w:pPr>
              <w:spacing w:line="360" w:lineRule="exact"/>
              <w:rPr>
                <w:rFonts w:hint="eastAsia" w:ascii="仿宋" w:hAnsi="仿宋" w:eastAsia="仿宋" w:cs="仿宋"/>
              </w:rPr>
            </w:pPr>
            <w:r>
              <w:rPr>
                <w:rFonts w:hint="eastAsia" w:ascii="仿宋" w:hAnsi="仿宋" w:eastAsia="仿宋" w:cs="仿宋"/>
              </w:rPr>
              <w:t>82</w:t>
            </w:r>
          </w:p>
        </w:tc>
        <w:tc>
          <w:tcPr>
            <w:tcW w:w="1132" w:type="dxa"/>
          </w:tcPr>
          <w:p w14:paraId="757A4C1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1D9B00B">
            <w:pPr>
              <w:spacing w:line="360" w:lineRule="exact"/>
              <w:rPr>
                <w:rFonts w:hint="eastAsia" w:ascii="仿宋" w:hAnsi="仿宋" w:eastAsia="仿宋" w:cs="仿宋"/>
              </w:rPr>
            </w:pPr>
            <w:r>
              <w:rPr>
                <w:rFonts w:hint="eastAsia" w:ascii="仿宋" w:hAnsi="仿宋" w:eastAsia="仿宋" w:cs="仿宋"/>
                <w:sz w:val="24"/>
                <w:szCs w:val="24"/>
              </w:rPr>
              <w:t>肟菌酯</w:t>
            </w:r>
          </w:p>
        </w:tc>
        <w:tc>
          <w:tcPr>
            <w:tcW w:w="1994" w:type="dxa"/>
          </w:tcPr>
          <w:p w14:paraId="6E40B0EA">
            <w:pPr>
              <w:spacing w:line="360" w:lineRule="exact"/>
              <w:rPr>
                <w:rFonts w:hint="eastAsia" w:ascii="仿宋" w:hAnsi="仿宋" w:eastAsia="仿宋" w:cs="仿宋"/>
              </w:rPr>
            </w:pPr>
          </w:p>
        </w:tc>
        <w:tc>
          <w:tcPr>
            <w:tcW w:w="1190" w:type="dxa"/>
          </w:tcPr>
          <w:p w14:paraId="499CE7B3">
            <w:pPr>
              <w:spacing w:line="360" w:lineRule="exact"/>
              <w:rPr>
                <w:rFonts w:hint="eastAsia" w:ascii="仿宋" w:hAnsi="仿宋" w:eastAsia="仿宋" w:cs="仿宋"/>
              </w:rPr>
            </w:pPr>
          </w:p>
        </w:tc>
      </w:tr>
      <w:tr w14:paraId="4488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F31A1C3">
            <w:pPr>
              <w:spacing w:line="360" w:lineRule="exact"/>
              <w:rPr>
                <w:rFonts w:hint="eastAsia" w:ascii="仿宋" w:hAnsi="仿宋" w:eastAsia="仿宋" w:cs="仿宋"/>
              </w:rPr>
            </w:pPr>
            <w:r>
              <w:rPr>
                <w:rFonts w:hint="eastAsia" w:ascii="仿宋" w:hAnsi="仿宋" w:eastAsia="仿宋" w:cs="仿宋"/>
              </w:rPr>
              <w:t>83</w:t>
            </w:r>
          </w:p>
        </w:tc>
        <w:tc>
          <w:tcPr>
            <w:tcW w:w="1132" w:type="dxa"/>
          </w:tcPr>
          <w:p w14:paraId="0362336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280A509">
            <w:pPr>
              <w:spacing w:line="360" w:lineRule="exact"/>
              <w:rPr>
                <w:rFonts w:hint="eastAsia" w:ascii="仿宋" w:hAnsi="仿宋" w:eastAsia="仿宋" w:cs="仿宋"/>
              </w:rPr>
            </w:pPr>
            <w:r>
              <w:rPr>
                <w:rFonts w:hint="eastAsia" w:ascii="仿宋" w:hAnsi="仿宋" w:eastAsia="仿宋" w:cs="仿宋"/>
                <w:sz w:val="24"/>
                <w:szCs w:val="24"/>
              </w:rPr>
              <w:t>烯啶虫胺</w:t>
            </w:r>
          </w:p>
        </w:tc>
        <w:tc>
          <w:tcPr>
            <w:tcW w:w="1994" w:type="dxa"/>
          </w:tcPr>
          <w:p w14:paraId="49656308">
            <w:pPr>
              <w:spacing w:line="360" w:lineRule="exact"/>
              <w:rPr>
                <w:rFonts w:hint="eastAsia" w:ascii="仿宋" w:hAnsi="仿宋" w:eastAsia="仿宋" w:cs="仿宋"/>
              </w:rPr>
            </w:pPr>
          </w:p>
        </w:tc>
        <w:tc>
          <w:tcPr>
            <w:tcW w:w="1190" w:type="dxa"/>
          </w:tcPr>
          <w:p w14:paraId="29FB2A6F">
            <w:pPr>
              <w:spacing w:line="360" w:lineRule="exact"/>
              <w:rPr>
                <w:rFonts w:hint="eastAsia" w:ascii="仿宋" w:hAnsi="仿宋" w:eastAsia="仿宋" w:cs="仿宋"/>
              </w:rPr>
            </w:pPr>
          </w:p>
        </w:tc>
      </w:tr>
      <w:tr w14:paraId="622F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9D689E3">
            <w:pPr>
              <w:spacing w:line="360" w:lineRule="exact"/>
              <w:rPr>
                <w:rFonts w:hint="eastAsia" w:ascii="仿宋" w:hAnsi="仿宋" w:eastAsia="仿宋" w:cs="仿宋"/>
              </w:rPr>
            </w:pPr>
            <w:r>
              <w:rPr>
                <w:rFonts w:hint="eastAsia" w:ascii="仿宋" w:hAnsi="仿宋" w:eastAsia="仿宋" w:cs="仿宋"/>
              </w:rPr>
              <w:t>84</w:t>
            </w:r>
          </w:p>
        </w:tc>
        <w:tc>
          <w:tcPr>
            <w:tcW w:w="1132" w:type="dxa"/>
          </w:tcPr>
          <w:p w14:paraId="3C97665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C1C05A9">
            <w:pPr>
              <w:spacing w:line="360" w:lineRule="exact"/>
              <w:rPr>
                <w:rFonts w:hint="eastAsia" w:ascii="仿宋" w:hAnsi="仿宋" w:eastAsia="仿宋" w:cs="仿宋"/>
              </w:rPr>
            </w:pPr>
            <w:r>
              <w:rPr>
                <w:rFonts w:hint="eastAsia" w:ascii="仿宋" w:hAnsi="仿宋" w:eastAsia="仿宋" w:cs="仿宋"/>
                <w:sz w:val="24"/>
                <w:szCs w:val="24"/>
              </w:rPr>
              <w:t>乙草胺</w:t>
            </w:r>
          </w:p>
        </w:tc>
        <w:tc>
          <w:tcPr>
            <w:tcW w:w="1994" w:type="dxa"/>
          </w:tcPr>
          <w:p w14:paraId="35176145">
            <w:pPr>
              <w:spacing w:line="360" w:lineRule="exact"/>
              <w:rPr>
                <w:rFonts w:hint="eastAsia" w:ascii="仿宋" w:hAnsi="仿宋" w:eastAsia="仿宋" w:cs="仿宋"/>
              </w:rPr>
            </w:pPr>
          </w:p>
        </w:tc>
        <w:tc>
          <w:tcPr>
            <w:tcW w:w="1190" w:type="dxa"/>
          </w:tcPr>
          <w:p w14:paraId="5DF02F74">
            <w:pPr>
              <w:spacing w:line="360" w:lineRule="exact"/>
              <w:rPr>
                <w:rFonts w:hint="eastAsia" w:ascii="仿宋" w:hAnsi="仿宋" w:eastAsia="仿宋" w:cs="仿宋"/>
              </w:rPr>
            </w:pPr>
          </w:p>
        </w:tc>
      </w:tr>
      <w:tr w14:paraId="0984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8CC6343">
            <w:pPr>
              <w:spacing w:line="360" w:lineRule="exact"/>
              <w:rPr>
                <w:rFonts w:hint="eastAsia" w:ascii="仿宋" w:hAnsi="仿宋" w:eastAsia="仿宋" w:cs="仿宋"/>
              </w:rPr>
            </w:pPr>
            <w:r>
              <w:rPr>
                <w:rFonts w:hint="eastAsia" w:ascii="仿宋" w:hAnsi="仿宋" w:eastAsia="仿宋" w:cs="仿宋"/>
              </w:rPr>
              <w:t>85</w:t>
            </w:r>
          </w:p>
        </w:tc>
        <w:tc>
          <w:tcPr>
            <w:tcW w:w="1132" w:type="dxa"/>
          </w:tcPr>
          <w:p w14:paraId="7C0AB1A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E993BEF">
            <w:pPr>
              <w:spacing w:line="360" w:lineRule="exact"/>
              <w:rPr>
                <w:rFonts w:hint="eastAsia" w:ascii="仿宋" w:hAnsi="仿宋" w:eastAsia="仿宋" w:cs="仿宋"/>
              </w:rPr>
            </w:pPr>
            <w:r>
              <w:rPr>
                <w:rFonts w:hint="eastAsia" w:ascii="仿宋" w:hAnsi="仿宋" w:eastAsia="仿宋" w:cs="仿宋"/>
                <w:sz w:val="24"/>
                <w:szCs w:val="24"/>
              </w:rPr>
              <w:t>异丙甲草胺</w:t>
            </w:r>
          </w:p>
        </w:tc>
        <w:tc>
          <w:tcPr>
            <w:tcW w:w="1994" w:type="dxa"/>
          </w:tcPr>
          <w:p w14:paraId="703D6E20">
            <w:pPr>
              <w:spacing w:line="360" w:lineRule="exact"/>
              <w:rPr>
                <w:rFonts w:hint="eastAsia" w:ascii="仿宋" w:hAnsi="仿宋" w:eastAsia="仿宋" w:cs="仿宋"/>
              </w:rPr>
            </w:pPr>
          </w:p>
        </w:tc>
        <w:tc>
          <w:tcPr>
            <w:tcW w:w="1190" w:type="dxa"/>
          </w:tcPr>
          <w:p w14:paraId="79978B8B">
            <w:pPr>
              <w:spacing w:line="360" w:lineRule="exact"/>
              <w:rPr>
                <w:rFonts w:hint="eastAsia" w:ascii="仿宋" w:hAnsi="仿宋" w:eastAsia="仿宋" w:cs="仿宋"/>
              </w:rPr>
            </w:pPr>
          </w:p>
        </w:tc>
      </w:tr>
      <w:tr w14:paraId="45F2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F4E9FDF">
            <w:pPr>
              <w:spacing w:line="360" w:lineRule="exact"/>
              <w:rPr>
                <w:rFonts w:hint="eastAsia" w:ascii="仿宋" w:hAnsi="仿宋" w:eastAsia="仿宋" w:cs="仿宋"/>
              </w:rPr>
            </w:pPr>
            <w:r>
              <w:rPr>
                <w:rFonts w:hint="eastAsia" w:ascii="仿宋" w:hAnsi="仿宋" w:eastAsia="仿宋" w:cs="仿宋"/>
              </w:rPr>
              <w:t>86</w:t>
            </w:r>
          </w:p>
        </w:tc>
        <w:tc>
          <w:tcPr>
            <w:tcW w:w="1132" w:type="dxa"/>
          </w:tcPr>
          <w:p w14:paraId="47BF8C0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C267984">
            <w:pPr>
              <w:spacing w:line="360" w:lineRule="exact"/>
              <w:rPr>
                <w:rFonts w:hint="eastAsia" w:ascii="仿宋" w:hAnsi="仿宋" w:eastAsia="仿宋" w:cs="仿宋"/>
              </w:rPr>
            </w:pPr>
            <w:r>
              <w:rPr>
                <w:rFonts w:hint="eastAsia" w:ascii="仿宋" w:hAnsi="仿宋" w:eastAsia="仿宋" w:cs="仿宋"/>
                <w:sz w:val="24"/>
                <w:szCs w:val="24"/>
              </w:rPr>
              <w:t>异丙威</w:t>
            </w:r>
          </w:p>
        </w:tc>
        <w:tc>
          <w:tcPr>
            <w:tcW w:w="1994" w:type="dxa"/>
          </w:tcPr>
          <w:p w14:paraId="666CCFF7">
            <w:pPr>
              <w:spacing w:line="360" w:lineRule="exact"/>
              <w:rPr>
                <w:rFonts w:hint="eastAsia" w:ascii="仿宋" w:hAnsi="仿宋" w:eastAsia="仿宋" w:cs="仿宋"/>
              </w:rPr>
            </w:pPr>
          </w:p>
        </w:tc>
        <w:tc>
          <w:tcPr>
            <w:tcW w:w="1190" w:type="dxa"/>
          </w:tcPr>
          <w:p w14:paraId="675A1102">
            <w:pPr>
              <w:spacing w:line="360" w:lineRule="exact"/>
              <w:rPr>
                <w:rFonts w:hint="eastAsia" w:ascii="仿宋" w:hAnsi="仿宋" w:eastAsia="仿宋" w:cs="仿宋"/>
              </w:rPr>
            </w:pPr>
          </w:p>
        </w:tc>
      </w:tr>
      <w:tr w14:paraId="37D0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4A8D881">
            <w:pPr>
              <w:spacing w:line="360" w:lineRule="exact"/>
              <w:rPr>
                <w:rFonts w:hint="eastAsia" w:ascii="仿宋" w:hAnsi="仿宋" w:eastAsia="仿宋" w:cs="仿宋"/>
              </w:rPr>
            </w:pPr>
            <w:r>
              <w:rPr>
                <w:rFonts w:hint="eastAsia" w:ascii="仿宋" w:hAnsi="仿宋" w:eastAsia="仿宋" w:cs="仿宋"/>
              </w:rPr>
              <w:t>87</w:t>
            </w:r>
          </w:p>
        </w:tc>
        <w:tc>
          <w:tcPr>
            <w:tcW w:w="1132" w:type="dxa"/>
          </w:tcPr>
          <w:p w14:paraId="2DB956E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EFF305D">
            <w:pPr>
              <w:spacing w:line="360" w:lineRule="exact"/>
              <w:rPr>
                <w:rFonts w:hint="eastAsia" w:ascii="仿宋" w:hAnsi="仿宋" w:eastAsia="仿宋" w:cs="仿宋"/>
              </w:rPr>
            </w:pPr>
            <w:r>
              <w:rPr>
                <w:rFonts w:hint="eastAsia" w:ascii="仿宋" w:hAnsi="仿宋" w:eastAsia="仿宋" w:cs="仿宋"/>
                <w:sz w:val="24"/>
                <w:szCs w:val="24"/>
              </w:rPr>
              <w:t>仲丁威</w:t>
            </w:r>
          </w:p>
        </w:tc>
        <w:tc>
          <w:tcPr>
            <w:tcW w:w="1994" w:type="dxa"/>
          </w:tcPr>
          <w:p w14:paraId="3C92E7E6">
            <w:pPr>
              <w:spacing w:line="360" w:lineRule="exact"/>
              <w:rPr>
                <w:rFonts w:hint="eastAsia" w:ascii="仿宋" w:hAnsi="仿宋" w:eastAsia="仿宋" w:cs="仿宋"/>
              </w:rPr>
            </w:pPr>
          </w:p>
        </w:tc>
        <w:tc>
          <w:tcPr>
            <w:tcW w:w="1190" w:type="dxa"/>
          </w:tcPr>
          <w:p w14:paraId="7BBCD1A3">
            <w:pPr>
              <w:spacing w:line="360" w:lineRule="exact"/>
              <w:rPr>
                <w:rFonts w:hint="eastAsia" w:ascii="仿宋" w:hAnsi="仿宋" w:eastAsia="仿宋" w:cs="仿宋"/>
              </w:rPr>
            </w:pPr>
          </w:p>
        </w:tc>
      </w:tr>
      <w:tr w14:paraId="3F71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D5A205E">
            <w:pPr>
              <w:spacing w:line="360" w:lineRule="exact"/>
              <w:rPr>
                <w:rFonts w:hint="eastAsia" w:ascii="仿宋" w:hAnsi="仿宋" w:eastAsia="仿宋" w:cs="仿宋"/>
              </w:rPr>
            </w:pPr>
            <w:r>
              <w:rPr>
                <w:rFonts w:hint="eastAsia" w:ascii="仿宋" w:hAnsi="仿宋" w:eastAsia="仿宋" w:cs="仿宋"/>
              </w:rPr>
              <w:t>88</w:t>
            </w:r>
          </w:p>
        </w:tc>
        <w:tc>
          <w:tcPr>
            <w:tcW w:w="1132" w:type="dxa"/>
          </w:tcPr>
          <w:p w14:paraId="2BA75A3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5805BBF">
            <w:pPr>
              <w:spacing w:line="360" w:lineRule="exact"/>
              <w:rPr>
                <w:rFonts w:hint="eastAsia" w:ascii="仿宋" w:hAnsi="仿宋" w:eastAsia="仿宋" w:cs="仿宋"/>
              </w:rPr>
            </w:pPr>
            <w:r>
              <w:rPr>
                <w:rFonts w:hint="eastAsia" w:ascii="仿宋" w:hAnsi="仿宋" w:eastAsia="仿宋" w:cs="仿宋"/>
                <w:sz w:val="24"/>
                <w:szCs w:val="24"/>
              </w:rPr>
              <w:t>咪鲜胺（含咪鲜胺锰盐）</w:t>
            </w:r>
          </w:p>
        </w:tc>
        <w:tc>
          <w:tcPr>
            <w:tcW w:w="1994" w:type="dxa"/>
          </w:tcPr>
          <w:p w14:paraId="21E3B372">
            <w:pPr>
              <w:spacing w:line="360" w:lineRule="exact"/>
              <w:rPr>
                <w:rFonts w:hint="eastAsia" w:ascii="仿宋" w:hAnsi="仿宋" w:eastAsia="仿宋" w:cs="仿宋"/>
              </w:rPr>
            </w:pPr>
          </w:p>
        </w:tc>
        <w:tc>
          <w:tcPr>
            <w:tcW w:w="1190" w:type="dxa"/>
          </w:tcPr>
          <w:p w14:paraId="40334315">
            <w:pPr>
              <w:spacing w:line="360" w:lineRule="exact"/>
              <w:rPr>
                <w:rFonts w:hint="eastAsia" w:ascii="仿宋" w:hAnsi="仿宋" w:eastAsia="仿宋" w:cs="仿宋"/>
              </w:rPr>
            </w:pPr>
          </w:p>
        </w:tc>
      </w:tr>
      <w:tr w14:paraId="741A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DE50080">
            <w:pPr>
              <w:spacing w:line="360" w:lineRule="exact"/>
              <w:rPr>
                <w:rFonts w:hint="eastAsia" w:ascii="仿宋" w:hAnsi="仿宋" w:eastAsia="仿宋" w:cs="仿宋"/>
              </w:rPr>
            </w:pPr>
            <w:r>
              <w:rPr>
                <w:rFonts w:hint="eastAsia" w:ascii="仿宋" w:hAnsi="仿宋" w:eastAsia="仿宋" w:cs="仿宋"/>
              </w:rPr>
              <w:t>89</w:t>
            </w:r>
          </w:p>
        </w:tc>
        <w:tc>
          <w:tcPr>
            <w:tcW w:w="1132" w:type="dxa"/>
          </w:tcPr>
          <w:p w14:paraId="180073F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541179E">
            <w:pPr>
              <w:spacing w:line="360" w:lineRule="exact"/>
              <w:rPr>
                <w:rFonts w:hint="eastAsia" w:ascii="仿宋" w:hAnsi="仿宋" w:eastAsia="仿宋" w:cs="仿宋"/>
              </w:rPr>
            </w:pPr>
            <w:r>
              <w:rPr>
                <w:rFonts w:hint="eastAsia" w:ascii="仿宋" w:hAnsi="仿宋" w:eastAsia="仿宋" w:cs="仿宋"/>
                <w:sz w:val="24"/>
                <w:szCs w:val="24"/>
              </w:rPr>
              <w:t>吡蚜酮</w:t>
            </w:r>
          </w:p>
        </w:tc>
        <w:tc>
          <w:tcPr>
            <w:tcW w:w="1994" w:type="dxa"/>
          </w:tcPr>
          <w:p w14:paraId="49F8EF9F">
            <w:pPr>
              <w:spacing w:line="360" w:lineRule="exact"/>
              <w:rPr>
                <w:rFonts w:hint="eastAsia" w:ascii="仿宋" w:hAnsi="仿宋" w:eastAsia="仿宋" w:cs="仿宋"/>
              </w:rPr>
            </w:pPr>
          </w:p>
        </w:tc>
        <w:tc>
          <w:tcPr>
            <w:tcW w:w="1190" w:type="dxa"/>
          </w:tcPr>
          <w:p w14:paraId="064A31D4">
            <w:pPr>
              <w:spacing w:line="360" w:lineRule="exact"/>
              <w:rPr>
                <w:rFonts w:hint="eastAsia" w:ascii="仿宋" w:hAnsi="仿宋" w:eastAsia="仿宋" w:cs="仿宋"/>
              </w:rPr>
            </w:pPr>
          </w:p>
        </w:tc>
      </w:tr>
      <w:tr w14:paraId="5EBA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D1AC96A">
            <w:pPr>
              <w:spacing w:line="360" w:lineRule="exact"/>
              <w:rPr>
                <w:rFonts w:hint="eastAsia" w:ascii="仿宋" w:hAnsi="仿宋" w:eastAsia="仿宋" w:cs="仿宋"/>
              </w:rPr>
            </w:pPr>
            <w:r>
              <w:rPr>
                <w:rFonts w:hint="eastAsia" w:ascii="仿宋" w:hAnsi="仿宋" w:eastAsia="仿宋" w:cs="仿宋"/>
              </w:rPr>
              <w:t>90</w:t>
            </w:r>
          </w:p>
        </w:tc>
        <w:tc>
          <w:tcPr>
            <w:tcW w:w="1132" w:type="dxa"/>
          </w:tcPr>
          <w:p w14:paraId="1604552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332E6E0">
            <w:pPr>
              <w:spacing w:line="360" w:lineRule="exact"/>
              <w:rPr>
                <w:rFonts w:hint="eastAsia" w:ascii="仿宋" w:hAnsi="仿宋" w:eastAsia="仿宋" w:cs="仿宋"/>
              </w:rPr>
            </w:pPr>
            <w:r>
              <w:rPr>
                <w:rFonts w:hint="eastAsia" w:ascii="仿宋" w:hAnsi="仿宋" w:eastAsia="仿宋" w:cs="仿宋"/>
                <w:sz w:val="24"/>
                <w:szCs w:val="24"/>
              </w:rPr>
              <w:t>灭草松</w:t>
            </w:r>
          </w:p>
        </w:tc>
        <w:tc>
          <w:tcPr>
            <w:tcW w:w="1994" w:type="dxa"/>
          </w:tcPr>
          <w:p w14:paraId="3ED1B742">
            <w:pPr>
              <w:spacing w:line="360" w:lineRule="exact"/>
              <w:rPr>
                <w:rFonts w:hint="eastAsia" w:ascii="仿宋" w:hAnsi="仿宋" w:eastAsia="仿宋" w:cs="仿宋"/>
              </w:rPr>
            </w:pPr>
          </w:p>
        </w:tc>
        <w:tc>
          <w:tcPr>
            <w:tcW w:w="1190" w:type="dxa"/>
          </w:tcPr>
          <w:p w14:paraId="0BA500DE">
            <w:pPr>
              <w:spacing w:line="360" w:lineRule="exact"/>
              <w:rPr>
                <w:rFonts w:hint="eastAsia" w:ascii="仿宋" w:hAnsi="仿宋" w:eastAsia="仿宋" w:cs="仿宋"/>
              </w:rPr>
            </w:pPr>
          </w:p>
        </w:tc>
      </w:tr>
      <w:tr w14:paraId="6737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037894D">
            <w:pPr>
              <w:spacing w:line="360" w:lineRule="exact"/>
              <w:rPr>
                <w:rFonts w:hint="eastAsia" w:ascii="仿宋" w:hAnsi="仿宋" w:eastAsia="仿宋" w:cs="仿宋"/>
              </w:rPr>
            </w:pPr>
            <w:r>
              <w:rPr>
                <w:rFonts w:hint="eastAsia" w:ascii="仿宋" w:hAnsi="仿宋" w:eastAsia="仿宋" w:cs="仿宋"/>
              </w:rPr>
              <w:t>91</w:t>
            </w:r>
          </w:p>
        </w:tc>
        <w:tc>
          <w:tcPr>
            <w:tcW w:w="1132" w:type="dxa"/>
          </w:tcPr>
          <w:p w14:paraId="70D7D88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28098E9">
            <w:pPr>
              <w:spacing w:line="360" w:lineRule="exact"/>
              <w:rPr>
                <w:rFonts w:hint="eastAsia" w:ascii="仿宋" w:hAnsi="仿宋" w:eastAsia="仿宋" w:cs="仿宋"/>
              </w:rPr>
            </w:pPr>
            <w:r>
              <w:rPr>
                <w:rFonts w:hint="eastAsia" w:ascii="仿宋" w:hAnsi="仿宋" w:eastAsia="仿宋" w:cs="仿宋"/>
                <w:sz w:val="24"/>
                <w:szCs w:val="24"/>
              </w:rPr>
              <w:t>杀螟丹</w:t>
            </w:r>
          </w:p>
        </w:tc>
        <w:tc>
          <w:tcPr>
            <w:tcW w:w="1994" w:type="dxa"/>
          </w:tcPr>
          <w:p w14:paraId="14EF4F94">
            <w:pPr>
              <w:spacing w:line="360" w:lineRule="exact"/>
              <w:rPr>
                <w:rFonts w:hint="eastAsia" w:ascii="仿宋" w:hAnsi="仿宋" w:eastAsia="仿宋" w:cs="仿宋"/>
              </w:rPr>
            </w:pPr>
          </w:p>
        </w:tc>
        <w:tc>
          <w:tcPr>
            <w:tcW w:w="1190" w:type="dxa"/>
          </w:tcPr>
          <w:p w14:paraId="361A6AF3">
            <w:pPr>
              <w:spacing w:line="360" w:lineRule="exact"/>
              <w:rPr>
                <w:rFonts w:hint="eastAsia" w:ascii="仿宋" w:hAnsi="仿宋" w:eastAsia="仿宋" w:cs="仿宋"/>
              </w:rPr>
            </w:pPr>
          </w:p>
        </w:tc>
      </w:tr>
      <w:tr w14:paraId="5070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5AD06F9">
            <w:pPr>
              <w:spacing w:line="360" w:lineRule="exact"/>
              <w:rPr>
                <w:rFonts w:hint="eastAsia" w:ascii="仿宋" w:hAnsi="仿宋" w:eastAsia="仿宋" w:cs="仿宋"/>
              </w:rPr>
            </w:pPr>
            <w:r>
              <w:rPr>
                <w:rFonts w:hint="eastAsia" w:ascii="仿宋" w:hAnsi="仿宋" w:eastAsia="仿宋" w:cs="仿宋"/>
              </w:rPr>
              <w:t>92</w:t>
            </w:r>
          </w:p>
        </w:tc>
        <w:tc>
          <w:tcPr>
            <w:tcW w:w="1132" w:type="dxa"/>
          </w:tcPr>
          <w:p w14:paraId="7E70841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149C4FE">
            <w:pPr>
              <w:spacing w:line="360" w:lineRule="exact"/>
              <w:rPr>
                <w:rFonts w:hint="eastAsia" w:ascii="仿宋" w:hAnsi="仿宋" w:eastAsia="仿宋" w:cs="仿宋"/>
              </w:rPr>
            </w:pPr>
            <w:r>
              <w:rPr>
                <w:rFonts w:hint="eastAsia" w:ascii="仿宋" w:hAnsi="仿宋" w:eastAsia="仿宋" w:cs="仿宋"/>
                <w:sz w:val="24"/>
                <w:szCs w:val="24"/>
              </w:rPr>
              <w:t>氯氰菊酯（含高效氯氰菊酯）</w:t>
            </w:r>
          </w:p>
        </w:tc>
        <w:tc>
          <w:tcPr>
            <w:tcW w:w="1994" w:type="dxa"/>
          </w:tcPr>
          <w:p w14:paraId="5784C1B4">
            <w:pPr>
              <w:spacing w:line="360" w:lineRule="exact"/>
              <w:rPr>
                <w:rFonts w:hint="eastAsia" w:ascii="仿宋" w:hAnsi="仿宋" w:eastAsia="仿宋" w:cs="仿宋"/>
              </w:rPr>
            </w:pPr>
          </w:p>
        </w:tc>
        <w:tc>
          <w:tcPr>
            <w:tcW w:w="1190" w:type="dxa"/>
          </w:tcPr>
          <w:p w14:paraId="2E90675D">
            <w:pPr>
              <w:spacing w:line="360" w:lineRule="exact"/>
              <w:rPr>
                <w:rFonts w:hint="eastAsia" w:ascii="仿宋" w:hAnsi="仿宋" w:eastAsia="仿宋" w:cs="仿宋"/>
              </w:rPr>
            </w:pPr>
          </w:p>
        </w:tc>
      </w:tr>
      <w:tr w14:paraId="1EC6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B677431">
            <w:pPr>
              <w:spacing w:line="360" w:lineRule="exact"/>
              <w:rPr>
                <w:rFonts w:hint="eastAsia" w:ascii="仿宋" w:hAnsi="仿宋" w:eastAsia="仿宋" w:cs="仿宋"/>
              </w:rPr>
            </w:pPr>
            <w:r>
              <w:rPr>
                <w:rFonts w:hint="eastAsia" w:ascii="仿宋" w:hAnsi="仿宋" w:eastAsia="仿宋" w:cs="仿宋"/>
              </w:rPr>
              <w:t>93</w:t>
            </w:r>
          </w:p>
        </w:tc>
        <w:tc>
          <w:tcPr>
            <w:tcW w:w="1132" w:type="dxa"/>
          </w:tcPr>
          <w:p w14:paraId="6C7BD49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1FCCB46">
            <w:pPr>
              <w:spacing w:line="360" w:lineRule="exact"/>
              <w:rPr>
                <w:rFonts w:hint="eastAsia" w:ascii="仿宋" w:hAnsi="仿宋" w:eastAsia="仿宋" w:cs="仿宋"/>
              </w:rPr>
            </w:pPr>
            <w:r>
              <w:rPr>
                <w:rFonts w:hint="eastAsia" w:ascii="仿宋" w:hAnsi="仿宋" w:eastAsia="仿宋" w:cs="仿宋"/>
                <w:sz w:val="24"/>
                <w:szCs w:val="24"/>
              </w:rPr>
              <w:t>甲氰菊酯</w:t>
            </w:r>
          </w:p>
        </w:tc>
        <w:tc>
          <w:tcPr>
            <w:tcW w:w="1994" w:type="dxa"/>
          </w:tcPr>
          <w:p w14:paraId="4632DC16">
            <w:pPr>
              <w:spacing w:line="360" w:lineRule="exact"/>
              <w:rPr>
                <w:rFonts w:hint="eastAsia" w:ascii="仿宋" w:hAnsi="仿宋" w:eastAsia="仿宋" w:cs="仿宋"/>
              </w:rPr>
            </w:pPr>
          </w:p>
        </w:tc>
        <w:tc>
          <w:tcPr>
            <w:tcW w:w="1190" w:type="dxa"/>
          </w:tcPr>
          <w:p w14:paraId="37C98227">
            <w:pPr>
              <w:spacing w:line="360" w:lineRule="exact"/>
              <w:rPr>
                <w:rFonts w:hint="eastAsia" w:ascii="仿宋" w:hAnsi="仿宋" w:eastAsia="仿宋" w:cs="仿宋"/>
              </w:rPr>
            </w:pPr>
          </w:p>
        </w:tc>
      </w:tr>
      <w:tr w14:paraId="08CB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tcPr>
          <w:p w14:paraId="69201D52">
            <w:pPr>
              <w:spacing w:line="360" w:lineRule="exact"/>
              <w:rPr>
                <w:rFonts w:hint="eastAsia" w:ascii="仿宋" w:hAnsi="仿宋" w:eastAsia="仿宋" w:cs="仿宋"/>
              </w:rPr>
            </w:pPr>
            <w:r>
              <w:rPr>
                <w:rFonts w:hint="eastAsia" w:ascii="仿宋" w:hAnsi="仿宋" w:eastAsia="仿宋" w:cs="仿宋"/>
              </w:rPr>
              <w:t>94</w:t>
            </w:r>
          </w:p>
        </w:tc>
        <w:tc>
          <w:tcPr>
            <w:tcW w:w="1132" w:type="dxa"/>
          </w:tcPr>
          <w:p w14:paraId="1BCBC9C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E048D74">
            <w:pPr>
              <w:spacing w:line="360" w:lineRule="exact"/>
              <w:rPr>
                <w:rFonts w:hint="eastAsia" w:ascii="仿宋" w:hAnsi="仿宋" w:eastAsia="仿宋" w:cs="仿宋"/>
              </w:rPr>
            </w:pPr>
            <w:r>
              <w:rPr>
                <w:rFonts w:hint="eastAsia" w:ascii="仿宋" w:hAnsi="仿宋" w:eastAsia="仿宋" w:cs="仿宋"/>
                <w:sz w:val="24"/>
                <w:szCs w:val="24"/>
              </w:rPr>
              <w:t>氯氟氰菊酯（含高效氯氟氰菊酯）</w:t>
            </w:r>
          </w:p>
        </w:tc>
        <w:tc>
          <w:tcPr>
            <w:tcW w:w="1994" w:type="dxa"/>
          </w:tcPr>
          <w:p w14:paraId="2FBC56BA">
            <w:pPr>
              <w:spacing w:line="360" w:lineRule="exact"/>
              <w:rPr>
                <w:rFonts w:hint="eastAsia" w:ascii="仿宋" w:hAnsi="仿宋" w:eastAsia="仿宋" w:cs="仿宋"/>
              </w:rPr>
            </w:pPr>
          </w:p>
        </w:tc>
        <w:tc>
          <w:tcPr>
            <w:tcW w:w="1190" w:type="dxa"/>
          </w:tcPr>
          <w:p w14:paraId="2C908456">
            <w:pPr>
              <w:spacing w:line="360" w:lineRule="exact"/>
              <w:rPr>
                <w:rFonts w:hint="eastAsia" w:ascii="仿宋" w:hAnsi="仿宋" w:eastAsia="仿宋" w:cs="仿宋"/>
              </w:rPr>
            </w:pPr>
          </w:p>
        </w:tc>
      </w:tr>
      <w:tr w14:paraId="320D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9D73352">
            <w:pPr>
              <w:spacing w:line="360" w:lineRule="exact"/>
              <w:rPr>
                <w:rFonts w:hint="eastAsia" w:ascii="仿宋" w:hAnsi="仿宋" w:eastAsia="仿宋" w:cs="仿宋"/>
              </w:rPr>
            </w:pPr>
            <w:r>
              <w:rPr>
                <w:rFonts w:hint="eastAsia" w:ascii="仿宋" w:hAnsi="仿宋" w:eastAsia="仿宋" w:cs="仿宋"/>
              </w:rPr>
              <w:t>95</w:t>
            </w:r>
          </w:p>
        </w:tc>
        <w:tc>
          <w:tcPr>
            <w:tcW w:w="1132" w:type="dxa"/>
          </w:tcPr>
          <w:p w14:paraId="04C9C03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5499437">
            <w:pPr>
              <w:spacing w:line="360" w:lineRule="exact"/>
              <w:rPr>
                <w:rFonts w:hint="eastAsia" w:ascii="仿宋" w:hAnsi="仿宋" w:eastAsia="仿宋" w:cs="仿宋"/>
              </w:rPr>
            </w:pPr>
            <w:r>
              <w:rPr>
                <w:rFonts w:hint="eastAsia" w:ascii="仿宋" w:hAnsi="仿宋" w:eastAsia="仿宋" w:cs="仿宋"/>
                <w:sz w:val="24"/>
                <w:szCs w:val="24"/>
              </w:rPr>
              <w:t>溴氰菊酯</w:t>
            </w:r>
          </w:p>
        </w:tc>
        <w:tc>
          <w:tcPr>
            <w:tcW w:w="1994" w:type="dxa"/>
          </w:tcPr>
          <w:p w14:paraId="4599181A">
            <w:pPr>
              <w:spacing w:line="360" w:lineRule="exact"/>
              <w:rPr>
                <w:rFonts w:hint="eastAsia" w:ascii="仿宋" w:hAnsi="仿宋" w:eastAsia="仿宋" w:cs="仿宋"/>
              </w:rPr>
            </w:pPr>
          </w:p>
        </w:tc>
        <w:tc>
          <w:tcPr>
            <w:tcW w:w="1190" w:type="dxa"/>
          </w:tcPr>
          <w:p w14:paraId="3717FC4D">
            <w:pPr>
              <w:spacing w:line="360" w:lineRule="exact"/>
              <w:rPr>
                <w:rFonts w:hint="eastAsia" w:ascii="仿宋" w:hAnsi="仿宋" w:eastAsia="仿宋" w:cs="仿宋"/>
              </w:rPr>
            </w:pPr>
          </w:p>
        </w:tc>
      </w:tr>
      <w:tr w14:paraId="27B1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5B980A2">
            <w:pPr>
              <w:spacing w:line="360" w:lineRule="exact"/>
              <w:rPr>
                <w:rFonts w:hint="eastAsia" w:ascii="仿宋" w:hAnsi="仿宋" w:eastAsia="仿宋" w:cs="仿宋"/>
              </w:rPr>
            </w:pPr>
            <w:r>
              <w:rPr>
                <w:rFonts w:hint="eastAsia" w:ascii="仿宋" w:hAnsi="仿宋" w:eastAsia="仿宋" w:cs="仿宋"/>
              </w:rPr>
              <w:t>96</w:t>
            </w:r>
          </w:p>
        </w:tc>
        <w:tc>
          <w:tcPr>
            <w:tcW w:w="1132" w:type="dxa"/>
          </w:tcPr>
          <w:p w14:paraId="2430523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C59F865">
            <w:pPr>
              <w:spacing w:line="360" w:lineRule="exact"/>
              <w:rPr>
                <w:rFonts w:hint="eastAsia" w:ascii="仿宋" w:hAnsi="仿宋" w:eastAsia="仿宋" w:cs="仿宋"/>
              </w:rPr>
            </w:pPr>
            <w:r>
              <w:rPr>
                <w:rFonts w:hint="eastAsia" w:ascii="仿宋" w:hAnsi="仿宋" w:eastAsia="仿宋" w:cs="仿宋"/>
                <w:sz w:val="24"/>
                <w:szCs w:val="24"/>
              </w:rPr>
              <w:t>甲霜灵（含精甲霜灵）</w:t>
            </w:r>
          </w:p>
        </w:tc>
        <w:tc>
          <w:tcPr>
            <w:tcW w:w="1994" w:type="dxa"/>
          </w:tcPr>
          <w:p w14:paraId="7A2588BB">
            <w:pPr>
              <w:spacing w:line="360" w:lineRule="exact"/>
              <w:rPr>
                <w:rFonts w:hint="eastAsia" w:ascii="仿宋" w:hAnsi="仿宋" w:eastAsia="仿宋" w:cs="仿宋"/>
              </w:rPr>
            </w:pPr>
          </w:p>
        </w:tc>
        <w:tc>
          <w:tcPr>
            <w:tcW w:w="1190" w:type="dxa"/>
          </w:tcPr>
          <w:p w14:paraId="7E1B4EC2">
            <w:pPr>
              <w:spacing w:line="360" w:lineRule="exact"/>
              <w:rPr>
                <w:rFonts w:hint="eastAsia" w:ascii="仿宋" w:hAnsi="仿宋" w:eastAsia="仿宋" w:cs="仿宋"/>
              </w:rPr>
            </w:pPr>
          </w:p>
        </w:tc>
      </w:tr>
      <w:tr w14:paraId="4699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0B49363">
            <w:pPr>
              <w:spacing w:line="360" w:lineRule="exact"/>
              <w:rPr>
                <w:rFonts w:hint="eastAsia" w:ascii="仿宋" w:hAnsi="仿宋" w:eastAsia="仿宋" w:cs="仿宋"/>
              </w:rPr>
            </w:pPr>
            <w:r>
              <w:rPr>
                <w:rFonts w:hint="eastAsia" w:ascii="仿宋" w:hAnsi="仿宋" w:eastAsia="仿宋" w:cs="仿宋"/>
              </w:rPr>
              <w:t>97</w:t>
            </w:r>
          </w:p>
        </w:tc>
        <w:tc>
          <w:tcPr>
            <w:tcW w:w="1132" w:type="dxa"/>
          </w:tcPr>
          <w:p w14:paraId="42DB3A0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4F14A48">
            <w:pPr>
              <w:spacing w:line="360" w:lineRule="exact"/>
              <w:rPr>
                <w:rFonts w:hint="eastAsia" w:ascii="仿宋" w:hAnsi="仿宋" w:eastAsia="仿宋" w:cs="仿宋"/>
              </w:rPr>
            </w:pPr>
            <w:r>
              <w:rPr>
                <w:rFonts w:hint="eastAsia" w:ascii="仿宋" w:hAnsi="仿宋" w:eastAsia="仿宋" w:cs="仿宋"/>
                <w:sz w:val="24"/>
                <w:szCs w:val="24"/>
              </w:rPr>
              <w:t>甲草胺</w:t>
            </w:r>
          </w:p>
        </w:tc>
        <w:tc>
          <w:tcPr>
            <w:tcW w:w="1994" w:type="dxa"/>
          </w:tcPr>
          <w:p w14:paraId="523A6C05">
            <w:pPr>
              <w:spacing w:line="360" w:lineRule="exact"/>
              <w:rPr>
                <w:rFonts w:hint="eastAsia" w:ascii="仿宋" w:hAnsi="仿宋" w:eastAsia="仿宋" w:cs="仿宋"/>
              </w:rPr>
            </w:pPr>
          </w:p>
        </w:tc>
        <w:tc>
          <w:tcPr>
            <w:tcW w:w="1190" w:type="dxa"/>
          </w:tcPr>
          <w:p w14:paraId="2D94F5DC">
            <w:pPr>
              <w:spacing w:line="360" w:lineRule="exact"/>
              <w:rPr>
                <w:rFonts w:hint="eastAsia" w:ascii="仿宋" w:hAnsi="仿宋" w:eastAsia="仿宋" w:cs="仿宋"/>
              </w:rPr>
            </w:pPr>
          </w:p>
        </w:tc>
      </w:tr>
      <w:tr w14:paraId="6310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6AE5D18">
            <w:pPr>
              <w:spacing w:line="360" w:lineRule="exact"/>
              <w:rPr>
                <w:rFonts w:hint="eastAsia" w:ascii="仿宋" w:hAnsi="仿宋" w:eastAsia="仿宋" w:cs="仿宋"/>
              </w:rPr>
            </w:pPr>
            <w:r>
              <w:rPr>
                <w:rFonts w:hint="eastAsia" w:ascii="仿宋" w:hAnsi="仿宋" w:eastAsia="仿宋" w:cs="仿宋"/>
              </w:rPr>
              <w:t>98</w:t>
            </w:r>
          </w:p>
        </w:tc>
        <w:tc>
          <w:tcPr>
            <w:tcW w:w="1132" w:type="dxa"/>
          </w:tcPr>
          <w:p w14:paraId="6F1EEAD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5D40CDC">
            <w:pPr>
              <w:spacing w:line="360" w:lineRule="exact"/>
              <w:rPr>
                <w:rFonts w:hint="eastAsia" w:ascii="仿宋" w:hAnsi="仿宋" w:eastAsia="仿宋" w:cs="仿宋"/>
              </w:rPr>
            </w:pPr>
            <w:r>
              <w:rPr>
                <w:rFonts w:hint="eastAsia" w:ascii="仿宋" w:hAnsi="仿宋" w:eastAsia="仿宋" w:cs="仿宋"/>
                <w:sz w:val="24"/>
                <w:szCs w:val="24"/>
              </w:rPr>
              <w:t>丁硫克百威</w:t>
            </w:r>
          </w:p>
        </w:tc>
        <w:tc>
          <w:tcPr>
            <w:tcW w:w="1994" w:type="dxa"/>
          </w:tcPr>
          <w:p w14:paraId="04924D97">
            <w:pPr>
              <w:spacing w:line="360" w:lineRule="exact"/>
              <w:rPr>
                <w:rFonts w:hint="eastAsia" w:ascii="仿宋" w:hAnsi="仿宋" w:eastAsia="仿宋" w:cs="仿宋"/>
              </w:rPr>
            </w:pPr>
          </w:p>
        </w:tc>
        <w:tc>
          <w:tcPr>
            <w:tcW w:w="1190" w:type="dxa"/>
          </w:tcPr>
          <w:p w14:paraId="440AF04B">
            <w:pPr>
              <w:spacing w:line="360" w:lineRule="exact"/>
              <w:rPr>
                <w:rFonts w:hint="eastAsia" w:ascii="仿宋" w:hAnsi="仿宋" w:eastAsia="仿宋" w:cs="仿宋"/>
              </w:rPr>
            </w:pPr>
          </w:p>
        </w:tc>
      </w:tr>
      <w:tr w14:paraId="290B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28887CF">
            <w:pPr>
              <w:spacing w:line="360" w:lineRule="exact"/>
              <w:rPr>
                <w:rFonts w:hint="eastAsia" w:ascii="仿宋" w:hAnsi="仿宋" w:eastAsia="仿宋" w:cs="仿宋"/>
              </w:rPr>
            </w:pPr>
            <w:r>
              <w:rPr>
                <w:rFonts w:hint="eastAsia" w:ascii="仿宋" w:hAnsi="仿宋" w:eastAsia="仿宋" w:cs="仿宋"/>
              </w:rPr>
              <w:t>99</w:t>
            </w:r>
          </w:p>
        </w:tc>
        <w:tc>
          <w:tcPr>
            <w:tcW w:w="1132" w:type="dxa"/>
          </w:tcPr>
          <w:p w14:paraId="59B7219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126DC41">
            <w:pPr>
              <w:spacing w:line="360" w:lineRule="exact"/>
              <w:rPr>
                <w:rFonts w:hint="eastAsia" w:ascii="仿宋" w:hAnsi="仿宋" w:eastAsia="仿宋" w:cs="仿宋"/>
              </w:rPr>
            </w:pPr>
            <w:r>
              <w:rPr>
                <w:rFonts w:hint="eastAsia" w:ascii="仿宋" w:hAnsi="仿宋" w:eastAsia="仿宋" w:cs="仿宋"/>
                <w:sz w:val="24"/>
                <w:szCs w:val="24"/>
              </w:rPr>
              <w:t>呋虫胺</w:t>
            </w:r>
          </w:p>
        </w:tc>
        <w:tc>
          <w:tcPr>
            <w:tcW w:w="1994" w:type="dxa"/>
          </w:tcPr>
          <w:p w14:paraId="29333C2D">
            <w:pPr>
              <w:spacing w:line="360" w:lineRule="exact"/>
              <w:rPr>
                <w:rFonts w:hint="eastAsia" w:ascii="仿宋" w:hAnsi="仿宋" w:eastAsia="仿宋" w:cs="仿宋"/>
              </w:rPr>
            </w:pPr>
          </w:p>
        </w:tc>
        <w:tc>
          <w:tcPr>
            <w:tcW w:w="1190" w:type="dxa"/>
          </w:tcPr>
          <w:p w14:paraId="564A561D">
            <w:pPr>
              <w:spacing w:line="360" w:lineRule="exact"/>
              <w:rPr>
                <w:rFonts w:hint="eastAsia" w:ascii="仿宋" w:hAnsi="仿宋" w:eastAsia="仿宋" w:cs="仿宋"/>
              </w:rPr>
            </w:pPr>
          </w:p>
        </w:tc>
      </w:tr>
      <w:tr w14:paraId="6410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4BF4B8A">
            <w:pPr>
              <w:spacing w:line="360" w:lineRule="exact"/>
              <w:rPr>
                <w:rFonts w:hint="eastAsia" w:ascii="仿宋" w:hAnsi="仿宋" w:eastAsia="仿宋" w:cs="仿宋"/>
              </w:rPr>
            </w:pPr>
            <w:r>
              <w:rPr>
                <w:rFonts w:hint="eastAsia" w:ascii="仿宋" w:hAnsi="仿宋" w:eastAsia="仿宋" w:cs="仿宋"/>
              </w:rPr>
              <w:t>100</w:t>
            </w:r>
          </w:p>
        </w:tc>
        <w:tc>
          <w:tcPr>
            <w:tcW w:w="1132" w:type="dxa"/>
          </w:tcPr>
          <w:p w14:paraId="60491F5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3F7F978">
            <w:pPr>
              <w:spacing w:line="360" w:lineRule="exact"/>
              <w:rPr>
                <w:rFonts w:hint="eastAsia" w:ascii="仿宋" w:hAnsi="仿宋" w:eastAsia="仿宋" w:cs="仿宋"/>
              </w:rPr>
            </w:pPr>
            <w:r>
              <w:rPr>
                <w:rFonts w:hint="eastAsia" w:ascii="仿宋" w:hAnsi="仿宋" w:eastAsia="仿宋" w:cs="仿宋"/>
                <w:sz w:val="24"/>
                <w:szCs w:val="24"/>
              </w:rPr>
              <w:t>氟酰胺</w:t>
            </w:r>
          </w:p>
        </w:tc>
        <w:tc>
          <w:tcPr>
            <w:tcW w:w="1994" w:type="dxa"/>
          </w:tcPr>
          <w:p w14:paraId="206D243F">
            <w:pPr>
              <w:spacing w:line="360" w:lineRule="exact"/>
              <w:rPr>
                <w:rFonts w:hint="eastAsia" w:ascii="仿宋" w:hAnsi="仿宋" w:eastAsia="仿宋" w:cs="仿宋"/>
              </w:rPr>
            </w:pPr>
          </w:p>
        </w:tc>
        <w:tc>
          <w:tcPr>
            <w:tcW w:w="1190" w:type="dxa"/>
          </w:tcPr>
          <w:p w14:paraId="129A4A77">
            <w:pPr>
              <w:spacing w:line="360" w:lineRule="exact"/>
              <w:rPr>
                <w:rFonts w:hint="eastAsia" w:ascii="仿宋" w:hAnsi="仿宋" w:eastAsia="仿宋" w:cs="仿宋"/>
              </w:rPr>
            </w:pPr>
          </w:p>
        </w:tc>
      </w:tr>
      <w:tr w14:paraId="1ACC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C17BC0C">
            <w:pPr>
              <w:spacing w:line="360" w:lineRule="exact"/>
              <w:rPr>
                <w:rFonts w:hint="eastAsia" w:ascii="仿宋" w:hAnsi="仿宋" w:eastAsia="仿宋" w:cs="仿宋"/>
              </w:rPr>
            </w:pPr>
            <w:r>
              <w:rPr>
                <w:rFonts w:hint="eastAsia" w:ascii="仿宋" w:hAnsi="仿宋" w:eastAsia="仿宋" w:cs="仿宋"/>
              </w:rPr>
              <w:t>101</w:t>
            </w:r>
          </w:p>
        </w:tc>
        <w:tc>
          <w:tcPr>
            <w:tcW w:w="1132" w:type="dxa"/>
          </w:tcPr>
          <w:p w14:paraId="0B2579FC">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9AA002E">
            <w:pPr>
              <w:spacing w:line="360" w:lineRule="exact"/>
              <w:rPr>
                <w:rFonts w:hint="eastAsia" w:ascii="仿宋" w:hAnsi="仿宋" w:eastAsia="仿宋" w:cs="仿宋"/>
              </w:rPr>
            </w:pPr>
            <w:r>
              <w:rPr>
                <w:rFonts w:hint="eastAsia" w:ascii="仿宋" w:hAnsi="仿宋" w:eastAsia="仿宋" w:cs="仿宋"/>
                <w:sz w:val="24"/>
                <w:szCs w:val="24"/>
              </w:rPr>
              <w:t>三唑醇</w:t>
            </w:r>
          </w:p>
        </w:tc>
        <w:tc>
          <w:tcPr>
            <w:tcW w:w="1994" w:type="dxa"/>
          </w:tcPr>
          <w:p w14:paraId="55B7746A">
            <w:pPr>
              <w:spacing w:line="360" w:lineRule="exact"/>
              <w:rPr>
                <w:rFonts w:hint="eastAsia" w:ascii="仿宋" w:hAnsi="仿宋" w:eastAsia="仿宋" w:cs="仿宋"/>
              </w:rPr>
            </w:pPr>
          </w:p>
        </w:tc>
        <w:tc>
          <w:tcPr>
            <w:tcW w:w="1190" w:type="dxa"/>
          </w:tcPr>
          <w:p w14:paraId="2335C4E1">
            <w:pPr>
              <w:spacing w:line="360" w:lineRule="exact"/>
              <w:rPr>
                <w:rFonts w:hint="eastAsia" w:ascii="仿宋" w:hAnsi="仿宋" w:eastAsia="仿宋" w:cs="仿宋"/>
              </w:rPr>
            </w:pPr>
          </w:p>
        </w:tc>
      </w:tr>
      <w:tr w14:paraId="7B10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23736D3">
            <w:pPr>
              <w:spacing w:line="360" w:lineRule="exact"/>
              <w:rPr>
                <w:rFonts w:hint="eastAsia" w:ascii="仿宋" w:hAnsi="仿宋" w:eastAsia="仿宋" w:cs="仿宋"/>
              </w:rPr>
            </w:pPr>
            <w:r>
              <w:rPr>
                <w:rFonts w:hint="eastAsia" w:ascii="仿宋" w:hAnsi="仿宋" w:eastAsia="仿宋" w:cs="仿宋"/>
              </w:rPr>
              <w:t>102</w:t>
            </w:r>
          </w:p>
        </w:tc>
        <w:tc>
          <w:tcPr>
            <w:tcW w:w="1132" w:type="dxa"/>
          </w:tcPr>
          <w:p w14:paraId="0D6322E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74A4795">
            <w:pPr>
              <w:spacing w:line="360" w:lineRule="exact"/>
              <w:rPr>
                <w:rFonts w:hint="eastAsia" w:ascii="仿宋" w:hAnsi="仿宋" w:eastAsia="仿宋" w:cs="仿宋"/>
              </w:rPr>
            </w:pPr>
            <w:r>
              <w:rPr>
                <w:rFonts w:hint="eastAsia" w:ascii="仿宋" w:hAnsi="仿宋" w:eastAsia="仿宋" w:cs="仿宋"/>
                <w:sz w:val="24"/>
                <w:szCs w:val="24"/>
              </w:rPr>
              <w:t>速灭威</w:t>
            </w:r>
          </w:p>
        </w:tc>
        <w:tc>
          <w:tcPr>
            <w:tcW w:w="1994" w:type="dxa"/>
          </w:tcPr>
          <w:p w14:paraId="3A8C60DC">
            <w:pPr>
              <w:spacing w:line="360" w:lineRule="exact"/>
              <w:rPr>
                <w:rFonts w:hint="eastAsia" w:ascii="仿宋" w:hAnsi="仿宋" w:eastAsia="仿宋" w:cs="仿宋"/>
              </w:rPr>
            </w:pPr>
          </w:p>
        </w:tc>
        <w:tc>
          <w:tcPr>
            <w:tcW w:w="1190" w:type="dxa"/>
          </w:tcPr>
          <w:p w14:paraId="413E21AB">
            <w:pPr>
              <w:spacing w:line="360" w:lineRule="exact"/>
              <w:rPr>
                <w:rFonts w:hint="eastAsia" w:ascii="仿宋" w:hAnsi="仿宋" w:eastAsia="仿宋" w:cs="仿宋"/>
              </w:rPr>
            </w:pPr>
          </w:p>
        </w:tc>
      </w:tr>
      <w:tr w14:paraId="68AD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27DF7E5">
            <w:pPr>
              <w:spacing w:line="360" w:lineRule="exact"/>
              <w:rPr>
                <w:rFonts w:hint="eastAsia" w:ascii="仿宋" w:hAnsi="仿宋" w:eastAsia="仿宋" w:cs="仿宋"/>
              </w:rPr>
            </w:pPr>
            <w:r>
              <w:rPr>
                <w:rFonts w:hint="eastAsia" w:ascii="仿宋" w:hAnsi="仿宋" w:eastAsia="仿宋" w:cs="仿宋"/>
              </w:rPr>
              <w:t>103</w:t>
            </w:r>
          </w:p>
        </w:tc>
        <w:tc>
          <w:tcPr>
            <w:tcW w:w="1132" w:type="dxa"/>
          </w:tcPr>
          <w:p w14:paraId="4C8F016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9F9006B">
            <w:pPr>
              <w:spacing w:line="360" w:lineRule="exact"/>
              <w:rPr>
                <w:rFonts w:hint="eastAsia" w:ascii="仿宋" w:hAnsi="仿宋" w:eastAsia="仿宋" w:cs="仿宋"/>
              </w:rPr>
            </w:pPr>
            <w:r>
              <w:rPr>
                <w:rFonts w:hint="eastAsia" w:ascii="仿宋" w:hAnsi="仿宋" w:eastAsia="仿宋" w:cs="仿宋"/>
                <w:sz w:val="24"/>
                <w:szCs w:val="24"/>
              </w:rPr>
              <w:t>稻瘟灵</w:t>
            </w:r>
          </w:p>
        </w:tc>
        <w:tc>
          <w:tcPr>
            <w:tcW w:w="1994" w:type="dxa"/>
          </w:tcPr>
          <w:p w14:paraId="484259C5">
            <w:pPr>
              <w:spacing w:line="360" w:lineRule="exact"/>
              <w:rPr>
                <w:rFonts w:hint="eastAsia" w:ascii="仿宋" w:hAnsi="仿宋" w:eastAsia="仿宋" w:cs="仿宋"/>
              </w:rPr>
            </w:pPr>
          </w:p>
        </w:tc>
        <w:tc>
          <w:tcPr>
            <w:tcW w:w="1190" w:type="dxa"/>
          </w:tcPr>
          <w:p w14:paraId="279FA5EC">
            <w:pPr>
              <w:spacing w:line="360" w:lineRule="exact"/>
              <w:rPr>
                <w:rFonts w:hint="eastAsia" w:ascii="仿宋" w:hAnsi="仿宋" w:eastAsia="仿宋" w:cs="仿宋"/>
              </w:rPr>
            </w:pPr>
          </w:p>
        </w:tc>
      </w:tr>
      <w:tr w14:paraId="077C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0441AB8">
            <w:pPr>
              <w:spacing w:line="360" w:lineRule="exact"/>
              <w:rPr>
                <w:rFonts w:hint="eastAsia" w:ascii="仿宋" w:hAnsi="仿宋" w:eastAsia="仿宋" w:cs="仿宋"/>
              </w:rPr>
            </w:pPr>
            <w:r>
              <w:rPr>
                <w:rFonts w:hint="eastAsia" w:ascii="仿宋" w:hAnsi="仿宋" w:eastAsia="仿宋" w:cs="仿宋"/>
              </w:rPr>
              <w:t>104</w:t>
            </w:r>
          </w:p>
        </w:tc>
        <w:tc>
          <w:tcPr>
            <w:tcW w:w="1132" w:type="dxa"/>
          </w:tcPr>
          <w:p w14:paraId="51BEEED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5B08DE0">
            <w:pPr>
              <w:spacing w:line="360" w:lineRule="exact"/>
              <w:rPr>
                <w:rFonts w:hint="eastAsia" w:ascii="仿宋" w:hAnsi="仿宋" w:eastAsia="仿宋" w:cs="仿宋"/>
              </w:rPr>
            </w:pPr>
            <w:r>
              <w:rPr>
                <w:rFonts w:hint="eastAsia" w:ascii="仿宋" w:hAnsi="仿宋" w:eastAsia="仿宋" w:cs="仿宋"/>
                <w:sz w:val="24"/>
                <w:szCs w:val="24"/>
              </w:rPr>
              <w:t>噻呋酰胺</w:t>
            </w:r>
          </w:p>
        </w:tc>
        <w:tc>
          <w:tcPr>
            <w:tcW w:w="1994" w:type="dxa"/>
          </w:tcPr>
          <w:p w14:paraId="659FBAF7">
            <w:pPr>
              <w:spacing w:line="360" w:lineRule="exact"/>
              <w:rPr>
                <w:rFonts w:hint="eastAsia" w:ascii="仿宋" w:hAnsi="仿宋" w:eastAsia="仿宋" w:cs="仿宋"/>
              </w:rPr>
            </w:pPr>
          </w:p>
        </w:tc>
        <w:tc>
          <w:tcPr>
            <w:tcW w:w="1190" w:type="dxa"/>
          </w:tcPr>
          <w:p w14:paraId="6587B9DE">
            <w:pPr>
              <w:spacing w:line="360" w:lineRule="exact"/>
              <w:rPr>
                <w:rFonts w:hint="eastAsia" w:ascii="仿宋" w:hAnsi="仿宋" w:eastAsia="仿宋" w:cs="仿宋"/>
              </w:rPr>
            </w:pPr>
          </w:p>
        </w:tc>
      </w:tr>
      <w:tr w14:paraId="21D0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F0A7A78">
            <w:pPr>
              <w:spacing w:line="360" w:lineRule="exact"/>
              <w:rPr>
                <w:rFonts w:hint="eastAsia" w:ascii="仿宋" w:hAnsi="仿宋" w:eastAsia="仿宋" w:cs="仿宋"/>
              </w:rPr>
            </w:pPr>
            <w:r>
              <w:rPr>
                <w:rFonts w:hint="eastAsia" w:ascii="仿宋" w:hAnsi="仿宋" w:eastAsia="仿宋" w:cs="仿宋"/>
              </w:rPr>
              <w:t>105</w:t>
            </w:r>
          </w:p>
        </w:tc>
        <w:tc>
          <w:tcPr>
            <w:tcW w:w="1132" w:type="dxa"/>
          </w:tcPr>
          <w:p w14:paraId="518453AA">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6B8D4D7">
            <w:pPr>
              <w:spacing w:line="360" w:lineRule="exact"/>
              <w:rPr>
                <w:rFonts w:hint="eastAsia" w:ascii="仿宋" w:hAnsi="仿宋" w:eastAsia="仿宋" w:cs="仿宋"/>
              </w:rPr>
            </w:pPr>
            <w:r>
              <w:rPr>
                <w:rFonts w:hint="eastAsia" w:ascii="仿宋" w:hAnsi="仿宋" w:eastAsia="仿宋" w:cs="仿宋"/>
                <w:sz w:val="24"/>
                <w:szCs w:val="24"/>
              </w:rPr>
              <w:t>滴滴涕</w:t>
            </w:r>
          </w:p>
        </w:tc>
        <w:tc>
          <w:tcPr>
            <w:tcW w:w="1994" w:type="dxa"/>
          </w:tcPr>
          <w:p w14:paraId="1A0556AE">
            <w:pPr>
              <w:spacing w:line="360" w:lineRule="exact"/>
              <w:rPr>
                <w:rFonts w:hint="eastAsia" w:ascii="仿宋" w:hAnsi="仿宋" w:eastAsia="仿宋" w:cs="仿宋"/>
              </w:rPr>
            </w:pPr>
          </w:p>
        </w:tc>
        <w:tc>
          <w:tcPr>
            <w:tcW w:w="1190" w:type="dxa"/>
          </w:tcPr>
          <w:p w14:paraId="4A4CEB38">
            <w:pPr>
              <w:spacing w:line="360" w:lineRule="exact"/>
              <w:rPr>
                <w:rFonts w:hint="eastAsia" w:ascii="仿宋" w:hAnsi="仿宋" w:eastAsia="仿宋" w:cs="仿宋"/>
              </w:rPr>
            </w:pPr>
          </w:p>
        </w:tc>
      </w:tr>
      <w:tr w14:paraId="2849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8D06A44">
            <w:pPr>
              <w:spacing w:line="360" w:lineRule="exact"/>
              <w:rPr>
                <w:rFonts w:hint="eastAsia" w:ascii="仿宋" w:hAnsi="仿宋" w:eastAsia="仿宋" w:cs="仿宋"/>
              </w:rPr>
            </w:pPr>
            <w:r>
              <w:rPr>
                <w:rFonts w:hint="eastAsia" w:ascii="仿宋" w:hAnsi="仿宋" w:eastAsia="仿宋" w:cs="仿宋"/>
              </w:rPr>
              <w:t>106</w:t>
            </w:r>
          </w:p>
        </w:tc>
        <w:tc>
          <w:tcPr>
            <w:tcW w:w="1132" w:type="dxa"/>
          </w:tcPr>
          <w:p w14:paraId="61D9075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A77B9B0">
            <w:pPr>
              <w:spacing w:line="360" w:lineRule="exact"/>
              <w:rPr>
                <w:rFonts w:hint="eastAsia" w:ascii="仿宋" w:hAnsi="仿宋" w:eastAsia="仿宋" w:cs="仿宋"/>
              </w:rPr>
            </w:pPr>
            <w:r>
              <w:rPr>
                <w:rFonts w:hint="eastAsia" w:ascii="仿宋" w:hAnsi="仿宋" w:eastAsia="仿宋" w:cs="仿宋"/>
                <w:sz w:val="24"/>
                <w:szCs w:val="24"/>
              </w:rPr>
              <w:t>西玛津</w:t>
            </w:r>
          </w:p>
        </w:tc>
        <w:tc>
          <w:tcPr>
            <w:tcW w:w="1994" w:type="dxa"/>
          </w:tcPr>
          <w:p w14:paraId="1AE0A2F3">
            <w:pPr>
              <w:spacing w:line="360" w:lineRule="exact"/>
              <w:rPr>
                <w:rFonts w:hint="eastAsia" w:ascii="仿宋" w:hAnsi="仿宋" w:eastAsia="仿宋" w:cs="仿宋"/>
              </w:rPr>
            </w:pPr>
          </w:p>
        </w:tc>
        <w:tc>
          <w:tcPr>
            <w:tcW w:w="1190" w:type="dxa"/>
          </w:tcPr>
          <w:p w14:paraId="198AE0D2">
            <w:pPr>
              <w:spacing w:line="360" w:lineRule="exact"/>
              <w:rPr>
                <w:rFonts w:hint="eastAsia" w:ascii="仿宋" w:hAnsi="仿宋" w:eastAsia="仿宋" w:cs="仿宋"/>
              </w:rPr>
            </w:pPr>
          </w:p>
        </w:tc>
      </w:tr>
      <w:tr w14:paraId="5051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214CE73">
            <w:pPr>
              <w:spacing w:line="360" w:lineRule="exact"/>
              <w:rPr>
                <w:rFonts w:hint="eastAsia" w:ascii="仿宋" w:hAnsi="仿宋" w:eastAsia="仿宋" w:cs="仿宋"/>
              </w:rPr>
            </w:pPr>
            <w:r>
              <w:rPr>
                <w:rFonts w:hint="eastAsia" w:ascii="仿宋" w:hAnsi="仿宋" w:eastAsia="仿宋" w:cs="仿宋"/>
              </w:rPr>
              <w:t>107</w:t>
            </w:r>
          </w:p>
        </w:tc>
        <w:tc>
          <w:tcPr>
            <w:tcW w:w="1132" w:type="dxa"/>
          </w:tcPr>
          <w:p w14:paraId="710F441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E6531D0">
            <w:pPr>
              <w:spacing w:line="360" w:lineRule="exact"/>
              <w:rPr>
                <w:rFonts w:hint="eastAsia" w:ascii="仿宋" w:hAnsi="仿宋" w:eastAsia="仿宋" w:cs="仿宋"/>
              </w:rPr>
            </w:pPr>
            <w:r>
              <w:rPr>
                <w:rFonts w:hint="eastAsia" w:ascii="仿宋" w:hAnsi="仿宋" w:eastAsia="仿宋" w:cs="仿宋"/>
                <w:sz w:val="24"/>
                <w:szCs w:val="24"/>
              </w:rPr>
              <w:t>乙螨唑</w:t>
            </w:r>
          </w:p>
        </w:tc>
        <w:tc>
          <w:tcPr>
            <w:tcW w:w="1994" w:type="dxa"/>
          </w:tcPr>
          <w:p w14:paraId="1D531EBA">
            <w:pPr>
              <w:spacing w:line="360" w:lineRule="exact"/>
              <w:rPr>
                <w:rFonts w:hint="eastAsia" w:ascii="仿宋" w:hAnsi="仿宋" w:eastAsia="仿宋" w:cs="仿宋"/>
              </w:rPr>
            </w:pPr>
          </w:p>
        </w:tc>
        <w:tc>
          <w:tcPr>
            <w:tcW w:w="1190" w:type="dxa"/>
          </w:tcPr>
          <w:p w14:paraId="0ABDD919">
            <w:pPr>
              <w:spacing w:line="360" w:lineRule="exact"/>
              <w:rPr>
                <w:rFonts w:hint="eastAsia" w:ascii="仿宋" w:hAnsi="仿宋" w:eastAsia="仿宋" w:cs="仿宋"/>
              </w:rPr>
            </w:pPr>
          </w:p>
        </w:tc>
      </w:tr>
      <w:tr w14:paraId="23AD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D8293A5">
            <w:pPr>
              <w:spacing w:line="360" w:lineRule="exact"/>
              <w:rPr>
                <w:rFonts w:hint="eastAsia" w:ascii="仿宋" w:hAnsi="仿宋" w:eastAsia="仿宋" w:cs="仿宋"/>
              </w:rPr>
            </w:pPr>
            <w:r>
              <w:rPr>
                <w:rFonts w:hint="eastAsia" w:ascii="仿宋" w:hAnsi="仿宋" w:eastAsia="仿宋" w:cs="仿宋"/>
              </w:rPr>
              <w:t>108</w:t>
            </w:r>
          </w:p>
        </w:tc>
        <w:tc>
          <w:tcPr>
            <w:tcW w:w="1132" w:type="dxa"/>
          </w:tcPr>
          <w:p w14:paraId="5E9B05D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D8CDCBE">
            <w:pPr>
              <w:spacing w:line="360" w:lineRule="exact"/>
              <w:rPr>
                <w:rFonts w:hint="eastAsia" w:ascii="仿宋" w:hAnsi="仿宋" w:eastAsia="仿宋" w:cs="仿宋"/>
              </w:rPr>
            </w:pPr>
            <w:r>
              <w:rPr>
                <w:rFonts w:hint="eastAsia" w:ascii="仿宋" w:hAnsi="仿宋" w:eastAsia="仿宋" w:cs="仿宋"/>
                <w:sz w:val="24"/>
                <w:szCs w:val="24"/>
              </w:rPr>
              <w:t>噻虫啉</w:t>
            </w:r>
          </w:p>
        </w:tc>
        <w:tc>
          <w:tcPr>
            <w:tcW w:w="1994" w:type="dxa"/>
          </w:tcPr>
          <w:p w14:paraId="72B2A4F3">
            <w:pPr>
              <w:spacing w:line="360" w:lineRule="exact"/>
              <w:rPr>
                <w:rFonts w:hint="eastAsia" w:ascii="仿宋" w:hAnsi="仿宋" w:eastAsia="仿宋" w:cs="仿宋"/>
              </w:rPr>
            </w:pPr>
          </w:p>
        </w:tc>
        <w:tc>
          <w:tcPr>
            <w:tcW w:w="1190" w:type="dxa"/>
          </w:tcPr>
          <w:p w14:paraId="6DCAAABD">
            <w:pPr>
              <w:spacing w:line="360" w:lineRule="exact"/>
              <w:rPr>
                <w:rFonts w:hint="eastAsia" w:ascii="仿宋" w:hAnsi="仿宋" w:eastAsia="仿宋" w:cs="仿宋"/>
              </w:rPr>
            </w:pPr>
          </w:p>
        </w:tc>
      </w:tr>
      <w:tr w14:paraId="4FAE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755D527">
            <w:pPr>
              <w:spacing w:line="360" w:lineRule="exact"/>
              <w:rPr>
                <w:rFonts w:hint="eastAsia" w:ascii="仿宋" w:hAnsi="仿宋" w:eastAsia="仿宋" w:cs="仿宋"/>
              </w:rPr>
            </w:pPr>
            <w:r>
              <w:rPr>
                <w:rFonts w:hint="eastAsia" w:ascii="仿宋" w:hAnsi="仿宋" w:eastAsia="仿宋" w:cs="仿宋"/>
              </w:rPr>
              <w:t>109</w:t>
            </w:r>
          </w:p>
        </w:tc>
        <w:tc>
          <w:tcPr>
            <w:tcW w:w="1132" w:type="dxa"/>
          </w:tcPr>
          <w:p w14:paraId="6D98358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BDA6C08">
            <w:pPr>
              <w:spacing w:line="360" w:lineRule="exact"/>
              <w:rPr>
                <w:rFonts w:hint="eastAsia" w:ascii="仿宋" w:hAnsi="仿宋" w:eastAsia="仿宋" w:cs="仿宋"/>
              </w:rPr>
            </w:pPr>
            <w:r>
              <w:rPr>
                <w:rFonts w:hint="eastAsia" w:ascii="仿宋" w:hAnsi="仿宋" w:eastAsia="仿宋" w:cs="仿宋"/>
                <w:sz w:val="24"/>
                <w:szCs w:val="24"/>
              </w:rPr>
              <w:t>唑虫酰胺</w:t>
            </w:r>
          </w:p>
        </w:tc>
        <w:tc>
          <w:tcPr>
            <w:tcW w:w="1994" w:type="dxa"/>
          </w:tcPr>
          <w:p w14:paraId="42C66664">
            <w:pPr>
              <w:spacing w:line="360" w:lineRule="exact"/>
              <w:rPr>
                <w:rFonts w:hint="eastAsia" w:ascii="仿宋" w:hAnsi="仿宋" w:eastAsia="仿宋" w:cs="仿宋"/>
              </w:rPr>
            </w:pPr>
          </w:p>
        </w:tc>
        <w:tc>
          <w:tcPr>
            <w:tcW w:w="1190" w:type="dxa"/>
          </w:tcPr>
          <w:p w14:paraId="0400E461">
            <w:pPr>
              <w:spacing w:line="360" w:lineRule="exact"/>
              <w:rPr>
                <w:rFonts w:hint="eastAsia" w:ascii="仿宋" w:hAnsi="仿宋" w:eastAsia="仿宋" w:cs="仿宋"/>
              </w:rPr>
            </w:pPr>
          </w:p>
        </w:tc>
      </w:tr>
      <w:tr w14:paraId="052D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EACAA83">
            <w:pPr>
              <w:spacing w:line="360" w:lineRule="exact"/>
              <w:rPr>
                <w:rFonts w:hint="eastAsia" w:ascii="仿宋" w:hAnsi="仿宋" w:eastAsia="仿宋" w:cs="仿宋"/>
              </w:rPr>
            </w:pPr>
            <w:r>
              <w:rPr>
                <w:rFonts w:hint="eastAsia" w:ascii="仿宋" w:hAnsi="仿宋" w:eastAsia="仿宋" w:cs="仿宋"/>
              </w:rPr>
              <w:t>110</w:t>
            </w:r>
          </w:p>
        </w:tc>
        <w:tc>
          <w:tcPr>
            <w:tcW w:w="1132" w:type="dxa"/>
          </w:tcPr>
          <w:p w14:paraId="4E12631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BDF28A7">
            <w:pPr>
              <w:spacing w:line="360" w:lineRule="exact"/>
              <w:rPr>
                <w:rFonts w:hint="eastAsia" w:ascii="仿宋" w:hAnsi="仿宋" w:eastAsia="仿宋" w:cs="仿宋"/>
              </w:rPr>
            </w:pPr>
            <w:r>
              <w:rPr>
                <w:rFonts w:hint="eastAsia" w:ascii="仿宋" w:hAnsi="仿宋" w:eastAsia="仿宋" w:cs="仿宋"/>
                <w:sz w:val="24"/>
                <w:szCs w:val="24"/>
              </w:rPr>
              <w:t>氟虫脲</w:t>
            </w:r>
          </w:p>
        </w:tc>
        <w:tc>
          <w:tcPr>
            <w:tcW w:w="1994" w:type="dxa"/>
          </w:tcPr>
          <w:p w14:paraId="29340136">
            <w:pPr>
              <w:spacing w:line="360" w:lineRule="exact"/>
              <w:rPr>
                <w:rFonts w:hint="eastAsia" w:ascii="仿宋" w:hAnsi="仿宋" w:eastAsia="仿宋" w:cs="仿宋"/>
              </w:rPr>
            </w:pPr>
          </w:p>
        </w:tc>
        <w:tc>
          <w:tcPr>
            <w:tcW w:w="1190" w:type="dxa"/>
          </w:tcPr>
          <w:p w14:paraId="2C88F87D">
            <w:pPr>
              <w:spacing w:line="360" w:lineRule="exact"/>
              <w:rPr>
                <w:rFonts w:hint="eastAsia" w:ascii="仿宋" w:hAnsi="仿宋" w:eastAsia="仿宋" w:cs="仿宋"/>
              </w:rPr>
            </w:pPr>
          </w:p>
        </w:tc>
      </w:tr>
      <w:tr w14:paraId="3146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9187750">
            <w:pPr>
              <w:spacing w:line="360" w:lineRule="exact"/>
              <w:rPr>
                <w:rFonts w:hint="eastAsia" w:ascii="仿宋" w:hAnsi="仿宋" w:eastAsia="仿宋" w:cs="仿宋"/>
              </w:rPr>
            </w:pPr>
            <w:r>
              <w:rPr>
                <w:rFonts w:hint="eastAsia" w:ascii="仿宋" w:hAnsi="仿宋" w:eastAsia="仿宋" w:cs="仿宋"/>
              </w:rPr>
              <w:t>111</w:t>
            </w:r>
          </w:p>
        </w:tc>
        <w:tc>
          <w:tcPr>
            <w:tcW w:w="1132" w:type="dxa"/>
          </w:tcPr>
          <w:p w14:paraId="49EBE23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E20B2E7">
            <w:pPr>
              <w:spacing w:line="360" w:lineRule="exact"/>
              <w:rPr>
                <w:rFonts w:hint="eastAsia" w:ascii="仿宋" w:hAnsi="仿宋" w:eastAsia="仿宋" w:cs="仿宋"/>
                <w:sz w:val="24"/>
                <w:szCs w:val="24"/>
              </w:rPr>
            </w:pPr>
            <w:r>
              <w:rPr>
                <w:rFonts w:hint="eastAsia" w:ascii="仿宋" w:hAnsi="仿宋" w:eastAsia="仿宋" w:cs="仿宋"/>
                <w:sz w:val="24"/>
                <w:szCs w:val="24"/>
              </w:rPr>
              <w:t>氟氯苯氰菊酯</w:t>
            </w:r>
          </w:p>
        </w:tc>
        <w:tc>
          <w:tcPr>
            <w:tcW w:w="1994" w:type="dxa"/>
          </w:tcPr>
          <w:p w14:paraId="51820869">
            <w:pPr>
              <w:spacing w:line="360" w:lineRule="exact"/>
              <w:rPr>
                <w:rFonts w:hint="eastAsia" w:ascii="仿宋" w:hAnsi="仿宋" w:eastAsia="仿宋" w:cs="仿宋"/>
              </w:rPr>
            </w:pPr>
          </w:p>
        </w:tc>
        <w:tc>
          <w:tcPr>
            <w:tcW w:w="1190" w:type="dxa"/>
          </w:tcPr>
          <w:p w14:paraId="6F5BEA9F">
            <w:pPr>
              <w:spacing w:line="360" w:lineRule="exact"/>
              <w:rPr>
                <w:rFonts w:hint="eastAsia" w:ascii="仿宋" w:hAnsi="仿宋" w:eastAsia="仿宋" w:cs="仿宋"/>
              </w:rPr>
            </w:pPr>
          </w:p>
        </w:tc>
      </w:tr>
      <w:tr w14:paraId="3F07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DAA922E">
            <w:pPr>
              <w:spacing w:line="360" w:lineRule="exact"/>
              <w:rPr>
                <w:rFonts w:hint="eastAsia" w:ascii="仿宋" w:hAnsi="仿宋" w:eastAsia="仿宋" w:cs="仿宋"/>
              </w:rPr>
            </w:pPr>
            <w:r>
              <w:rPr>
                <w:rFonts w:hint="eastAsia" w:ascii="仿宋" w:hAnsi="仿宋" w:eastAsia="仿宋" w:cs="仿宋"/>
              </w:rPr>
              <w:t>112</w:t>
            </w:r>
          </w:p>
        </w:tc>
        <w:tc>
          <w:tcPr>
            <w:tcW w:w="1132" w:type="dxa"/>
          </w:tcPr>
          <w:p w14:paraId="6EAF98D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70D976E">
            <w:pPr>
              <w:spacing w:line="360" w:lineRule="exact"/>
              <w:rPr>
                <w:rFonts w:hint="eastAsia" w:ascii="仿宋" w:hAnsi="仿宋" w:eastAsia="仿宋" w:cs="仿宋"/>
                <w:sz w:val="24"/>
                <w:szCs w:val="24"/>
              </w:rPr>
            </w:pPr>
            <w:r>
              <w:rPr>
                <w:rFonts w:hint="eastAsia" w:ascii="仿宋" w:hAnsi="仿宋" w:eastAsia="仿宋" w:cs="仿宋"/>
                <w:sz w:val="24"/>
                <w:szCs w:val="24"/>
              </w:rPr>
              <w:t>硫环磷</w:t>
            </w:r>
          </w:p>
        </w:tc>
        <w:tc>
          <w:tcPr>
            <w:tcW w:w="1994" w:type="dxa"/>
          </w:tcPr>
          <w:p w14:paraId="3446F3F7">
            <w:pPr>
              <w:spacing w:line="360" w:lineRule="exact"/>
              <w:rPr>
                <w:rFonts w:hint="eastAsia" w:ascii="仿宋" w:hAnsi="仿宋" w:eastAsia="仿宋" w:cs="仿宋"/>
              </w:rPr>
            </w:pPr>
          </w:p>
        </w:tc>
        <w:tc>
          <w:tcPr>
            <w:tcW w:w="1190" w:type="dxa"/>
          </w:tcPr>
          <w:p w14:paraId="14653A5D">
            <w:pPr>
              <w:spacing w:line="360" w:lineRule="exact"/>
              <w:rPr>
                <w:rFonts w:hint="eastAsia" w:ascii="仿宋" w:hAnsi="仿宋" w:eastAsia="仿宋" w:cs="仿宋"/>
              </w:rPr>
            </w:pPr>
          </w:p>
        </w:tc>
      </w:tr>
      <w:tr w14:paraId="0081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E1A7E2A">
            <w:pPr>
              <w:spacing w:line="360" w:lineRule="exact"/>
              <w:rPr>
                <w:rFonts w:hint="eastAsia" w:ascii="仿宋" w:hAnsi="仿宋" w:eastAsia="仿宋" w:cs="仿宋"/>
              </w:rPr>
            </w:pPr>
            <w:r>
              <w:rPr>
                <w:rFonts w:hint="eastAsia" w:ascii="仿宋" w:hAnsi="仿宋" w:eastAsia="仿宋" w:cs="仿宋"/>
              </w:rPr>
              <w:t>113</w:t>
            </w:r>
          </w:p>
        </w:tc>
        <w:tc>
          <w:tcPr>
            <w:tcW w:w="1132" w:type="dxa"/>
          </w:tcPr>
          <w:p w14:paraId="5A13F9D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77667D5">
            <w:pPr>
              <w:spacing w:line="360" w:lineRule="exact"/>
              <w:rPr>
                <w:rFonts w:hint="eastAsia" w:ascii="仿宋" w:hAnsi="仿宋" w:eastAsia="仿宋" w:cs="仿宋"/>
                <w:sz w:val="24"/>
                <w:szCs w:val="24"/>
              </w:rPr>
            </w:pPr>
            <w:r>
              <w:rPr>
                <w:rFonts w:hint="eastAsia" w:ascii="仿宋" w:hAnsi="仿宋" w:eastAsia="仿宋" w:cs="仿宋"/>
                <w:sz w:val="24"/>
                <w:szCs w:val="24"/>
              </w:rPr>
              <w:t>氯唑磷</w:t>
            </w:r>
          </w:p>
        </w:tc>
        <w:tc>
          <w:tcPr>
            <w:tcW w:w="1994" w:type="dxa"/>
          </w:tcPr>
          <w:p w14:paraId="4FC850D1">
            <w:pPr>
              <w:spacing w:line="360" w:lineRule="exact"/>
              <w:rPr>
                <w:rFonts w:hint="eastAsia" w:ascii="仿宋" w:hAnsi="仿宋" w:eastAsia="仿宋" w:cs="仿宋"/>
              </w:rPr>
            </w:pPr>
          </w:p>
        </w:tc>
        <w:tc>
          <w:tcPr>
            <w:tcW w:w="1190" w:type="dxa"/>
          </w:tcPr>
          <w:p w14:paraId="01441659">
            <w:pPr>
              <w:spacing w:line="360" w:lineRule="exact"/>
              <w:rPr>
                <w:rFonts w:hint="eastAsia" w:ascii="仿宋" w:hAnsi="仿宋" w:eastAsia="仿宋" w:cs="仿宋"/>
              </w:rPr>
            </w:pPr>
          </w:p>
        </w:tc>
      </w:tr>
      <w:tr w14:paraId="7BBC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2CC6F42">
            <w:pPr>
              <w:spacing w:line="360" w:lineRule="exact"/>
              <w:rPr>
                <w:rFonts w:hint="eastAsia" w:ascii="仿宋" w:hAnsi="仿宋" w:eastAsia="仿宋" w:cs="仿宋"/>
              </w:rPr>
            </w:pPr>
            <w:r>
              <w:rPr>
                <w:rFonts w:hint="eastAsia" w:ascii="仿宋" w:hAnsi="仿宋" w:eastAsia="仿宋" w:cs="仿宋"/>
              </w:rPr>
              <w:t>114</w:t>
            </w:r>
          </w:p>
        </w:tc>
        <w:tc>
          <w:tcPr>
            <w:tcW w:w="1132" w:type="dxa"/>
          </w:tcPr>
          <w:p w14:paraId="5F5F5FDF">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19FE86D">
            <w:pPr>
              <w:spacing w:line="360" w:lineRule="exact"/>
              <w:rPr>
                <w:rFonts w:hint="eastAsia" w:ascii="仿宋" w:hAnsi="仿宋" w:eastAsia="仿宋" w:cs="仿宋"/>
                <w:sz w:val="24"/>
                <w:szCs w:val="24"/>
              </w:rPr>
            </w:pPr>
            <w:r>
              <w:rPr>
                <w:rFonts w:hint="eastAsia" w:ascii="仿宋" w:hAnsi="仿宋" w:eastAsia="仿宋" w:cs="仿宋"/>
                <w:sz w:val="24"/>
                <w:szCs w:val="24"/>
              </w:rPr>
              <w:t>内吸磷</w:t>
            </w:r>
          </w:p>
        </w:tc>
        <w:tc>
          <w:tcPr>
            <w:tcW w:w="1994" w:type="dxa"/>
          </w:tcPr>
          <w:p w14:paraId="446A99CC">
            <w:pPr>
              <w:spacing w:line="360" w:lineRule="exact"/>
              <w:rPr>
                <w:rFonts w:hint="eastAsia" w:ascii="仿宋" w:hAnsi="仿宋" w:eastAsia="仿宋" w:cs="仿宋"/>
              </w:rPr>
            </w:pPr>
          </w:p>
        </w:tc>
        <w:tc>
          <w:tcPr>
            <w:tcW w:w="1190" w:type="dxa"/>
          </w:tcPr>
          <w:p w14:paraId="41F1F756">
            <w:pPr>
              <w:spacing w:line="360" w:lineRule="exact"/>
              <w:rPr>
                <w:rFonts w:hint="eastAsia" w:ascii="仿宋" w:hAnsi="仿宋" w:eastAsia="仿宋" w:cs="仿宋"/>
              </w:rPr>
            </w:pPr>
          </w:p>
        </w:tc>
      </w:tr>
      <w:tr w14:paraId="65A5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597817C">
            <w:pPr>
              <w:spacing w:line="360" w:lineRule="exact"/>
              <w:rPr>
                <w:rFonts w:hint="eastAsia" w:ascii="仿宋" w:hAnsi="仿宋" w:eastAsia="仿宋" w:cs="仿宋"/>
              </w:rPr>
            </w:pPr>
            <w:r>
              <w:rPr>
                <w:rFonts w:hint="eastAsia" w:ascii="仿宋" w:hAnsi="仿宋" w:eastAsia="仿宋" w:cs="仿宋"/>
              </w:rPr>
              <w:t>115</w:t>
            </w:r>
          </w:p>
        </w:tc>
        <w:tc>
          <w:tcPr>
            <w:tcW w:w="1132" w:type="dxa"/>
          </w:tcPr>
          <w:p w14:paraId="2189F1B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DE54455">
            <w:pPr>
              <w:spacing w:line="360" w:lineRule="exact"/>
              <w:rPr>
                <w:rFonts w:hint="eastAsia" w:ascii="仿宋" w:hAnsi="仿宋" w:eastAsia="仿宋" w:cs="仿宋"/>
                <w:sz w:val="24"/>
                <w:szCs w:val="24"/>
              </w:rPr>
            </w:pPr>
            <w:r>
              <w:rPr>
                <w:rFonts w:hint="eastAsia" w:ascii="仿宋" w:hAnsi="仿宋" w:eastAsia="仿宋" w:cs="仿宋"/>
                <w:sz w:val="24"/>
                <w:szCs w:val="24"/>
              </w:rPr>
              <w:t>倍硫磷</w:t>
            </w:r>
          </w:p>
        </w:tc>
        <w:tc>
          <w:tcPr>
            <w:tcW w:w="1994" w:type="dxa"/>
          </w:tcPr>
          <w:p w14:paraId="055F53A8">
            <w:pPr>
              <w:spacing w:line="360" w:lineRule="exact"/>
              <w:rPr>
                <w:rFonts w:hint="eastAsia" w:ascii="仿宋" w:hAnsi="仿宋" w:eastAsia="仿宋" w:cs="仿宋"/>
              </w:rPr>
            </w:pPr>
          </w:p>
        </w:tc>
        <w:tc>
          <w:tcPr>
            <w:tcW w:w="1190" w:type="dxa"/>
          </w:tcPr>
          <w:p w14:paraId="5CEB094F">
            <w:pPr>
              <w:spacing w:line="360" w:lineRule="exact"/>
              <w:rPr>
                <w:rFonts w:hint="eastAsia" w:ascii="仿宋" w:hAnsi="仿宋" w:eastAsia="仿宋" w:cs="仿宋"/>
              </w:rPr>
            </w:pPr>
          </w:p>
        </w:tc>
      </w:tr>
      <w:tr w14:paraId="30F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252AC91">
            <w:pPr>
              <w:spacing w:line="360" w:lineRule="exact"/>
              <w:rPr>
                <w:rFonts w:hint="eastAsia" w:ascii="仿宋" w:hAnsi="仿宋" w:eastAsia="仿宋" w:cs="仿宋"/>
              </w:rPr>
            </w:pPr>
            <w:r>
              <w:rPr>
                <w:rFonts w:hint="eastAsia" w:ascii="仿宋" w:hAnsi="仿宋" w:eastAsia="仿宋" w:cs="仿宋"/>
              </w:rPr>
              <w:t>116</w:t>
            </w:r>
          </w:p>
        </w:tc>
        <w:tc>
          <w:tcPr>
            <w:tcW w:w="1132" w:type="dxa"/>
          </w:tcPr>
          <w:p w14:paraId="1817493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6C1B352">
            <w:pPr>
              <w:spacing w:line="360" w:lineRule="exact"/>
              <w:rPr>
                <w:rFonts w:hint="eastAsia" w:ascii="仿宋" w:hAnsi="仿宋" w:eastAsia="仿宋" w:cs="仿宋"/>
                <w:sz w:val="24"/>
                <w:szCs w:val="24"/>
              </w:rPr>
            </w:pPr>
            <w:r>
              <w:rPr>
                <w:rFonts w:hint="eastAsia" w:ascii="仿宋" w:hAnsi="仿宋" w:eastAsia="仿宋" w:cs="仿宋"/>
                <w:sz w:val="24"/>
                <w:szCs w:val="24"/>
              </w:rPr>
              <w:t>草甘膦</w:t>
            </w:r>
          </w:p>
        </w:tc>
        <w:tc>
          <w:tcPr>
            <w:tcW w:w="1994" w:type="dxa"/>
          </w:tcPr>
          <w:p w14:paraId="6F7CA09F">
            <w:pPr>
              <w:spacing w:line="360" w:lineRule="exact"/>
              <w:rPr>
                <w:rFonts w:hint="eastAsia" w:ascii="仿宋" w:hAnsi="仿宋" w:eastAsia="仿宋" w:cs="仿宋"/>
              </w:rPr>
            </w:pPr>
          </w:p>
        </w:tc>
        <w:tc>
          <w:tcPr>
            <w:tcW w:w="1190" w:type="dxa"/>
          </w:tcPr>
          <w:p w14:paraId="5A01FC84">
            <w:pPr>
              <w:spacing w:line="360" w:lineRule="exact"/>
              <w:rPr>
                <w:rFonts w:hint="eastAsia" w:ascii="仿宋" w:hAnsi="仿宋" w:eastAsia="仿宋" w:cs="仿宋"/>
              </w:rPr>
            </w:pPr>
          </w:p>
        </w:tc>
      </w:tr>
      <w:tr w14:paraId="7792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4E80529">
            <w:pPr>
              <w:spacing w:line="360" w:lineRule="exact"/>
              <w:rPr>
                <w:rFonts w:hint="eastAsia" w:ascii="仿宋" w:hAnsi="仿宋" w:eastAsia="仿宋" w:cs="仿宋"/>
              </w:rPr>
            </w:pPr>
            <w:r>
              <w:rPr>
                <w:rFonts w:hint="eastAsia" w:ascii="仿宋" w:hAnsi="仿宋" w:eastAsia="仿宋" w:cs="仿宋"/>
              </w:rPr>
              <w:t>117</w:t>
            </w:r>
          </w:p>
        </w:tc>
        <w:tc>
          <w:tcPr>
            <w:tcW w:w="1132" w:type="dxa"/>
          </w:tcPr>
          <w:p w14:paraId="51F2D6D1">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3320D48">
            <w:pPr>
              <w:spacing w:line="360" w:lineRule="exact"/>
              <w:rPr>
                <w:rFonts w:hint="eastAsia" w:ascii="仿宋" w:hAnsi="仿宋" w:eastAsia="仿宋" w:cs="仿宋"/>
                <w:sz w:val="24"/>
                <w:szCs w:val="24"/>
              </w:rPr>
            </w:pPr>
            <w:r>
              <w:rPr>
                <w:rFonts w:hint="eastAsia" w:ascii="仿宋" w:hAnsi="仿宋" w:eastAsia="仿宋" w:cs="仿宋"/>
                <w:sz w:val="24"/>
                <w:szCs w:val="24"/>
              </w:rPr>
              <w:t>久效磷</w:t>
            </w:r>
          </w:p>
        </w:tc>
        <w:tc>
          <w:tcPr>
            <w:tcW w:w="1994" w:type="dxa"/>
          </w:tcPr>
          <w:p w14:paraId="67EFFA78">
            <w:pPr>
              <w:spacing w:line="360" w:lineRule="exact"/>
              <w:rPr>
                <w:rFonts w:hint="eastAsia" w:ascii="仿宋" w:hAnsi="仿宋" w:eastAsia="仿宋" w:cs="仿宋"/>
              </w:rPr>
            </w:pPr>
          </w:p>
        </w:tc>
        <w:tc>
          <w:tcPr>
            <w:tcW w:w="1190" w:type="dxa"/>
          </w:tcPr>
          <w:p w14:paraId="4837579C">
            <w:pPr>
              <w:spacing w:line="360" w:lineRule="exact"/>
              <w:rPr>
                <w:rFonts w:hint="eastAsia" w:ascii="仿宋" w:hAnsi="仿宋" w:eastAsia="仿宋" w:cs="仿宋"/>
              </w:rPr>
            </w:pPr>
          </w:p>
        </w:tc>
      </w:tr>
      <w:tr w14:paraId="3347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029464F">
            <w:pPr>
              <w:spacing w:line="360" w:lineRule="exact"/>
              <w:rPr>
                <w:rFonts w:hint="eastAsia" w:ascii="仿宋" w:hAnsi="仿宋" w:eastAsia="仿宋" w:cs="仿宋"/>
              </w:rPr>
            </w:pPr>
            <w:r>
              <w:rPr>
                <w:rFonts w:hint="eastAsia" w:ascii="仿宋" w:hAnsi="仿宋" w:eastAsia="仿宋" w:cs="仿宋"/>
              </w:rPr>
              <w:t>118</w:t>
            </w:r>
          </w:p>
        </w:tc>
        <w:tc>
          <w:tcPr>
            <w:tcW w:w="1132" w:type="dxa"/>
          </w:tcPr>
          <w:p w14:paraId="73C2835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2D32E8C">
            <w:pPr>
              <w:spacing w:line="360" w:lineRule="exact"/>
              <w:rPr>
                <w:rFonts w:hint="eastAsia" w:ascii="仿宋" w:hAnsi="仿宋" w:eastAsia="仿宋" w:cs="仿宋"/>
                <w:sz w:val="24"/>
                <w:szCs w:val="24"/>
              </w:rPr>
            </w:pPr>
            <w:r>
              <w:rPr>
                <w:rFonts w:hint="eastAsia" w:ascii="仿宋" w:hAnsi="仿宋" w:eastAsia="仿宋" w:cs="仿宋"/>
                <w:sz w:val="24"/>
                <w:szCs w:val="24"/>
              </w:rPr>
              <w:t>啶酰菌胺</w:t>
            </w:r>
          </w:p>
        </w:tc>
        <w:tc>
          <w:tcPr>
            <w:tcW w:w="1994" w:type="dxa"/>
          </w:tcPr>
          <w:p w14:paraId="7C61C41C">
            <w:pPr>
              <w:spacing w:line="360" w:lineRule="exact"/>
              <w:rPr>
                <w:rFonts w:hint="eastAsia" w:ascii="仿宋" w:hAnsi="仿宋" w:eastAsia="仿宋" w:cs="仿宋"/>
              </w:rPr>
            </w:pPr>
          </w:p>
        </w:tc>
        <w:tc>
          <w:tcPr>
            <w:tcW w:w="1190" w:type="dxa"/>
          </w:tcPr>
          <w:p w14:paraId="2D9D3435">
            <w:pPr>
              <w:spacing w:line="360" w:lineRule="exact"/>
              <w:rPr>
                <w:rFonts w:hint="eastAsia" w:ascii="仿宋" w:hAnsi="仿宋" w:eastAsia="仿宋" w:cs="仿宋"/>
              </w:rPr>
            </w:pPr>
          </w:p>
        </w:tc>
      </w:tr>
      <w:tr w14:paraId="6DD5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297F62E">
            <w:pPr>
              <w:spacing w:line="360" w:lineRule="exact"/>
              <w:rPr>
                <w:rFonts w:hint="eastAsia" w:ascii="仿宋" w:hAnsi="仿宋" w:eastAsia="仿宋" w:cs="仿宋"/>
              </w:rPr>
            </w:pPr>
            <w:r>
              <w:rPr>
                <w:rFonts w:hint="eastAsia" w:ascii="仿宋" w:hAnsi="仿宋" w:eastAsia="仿宋" w:cs="仿宋"/>
              </w:rPr>
              <w:t>119</w:t>
            </w:r>
          </w:p>
        </w:tc>
        <w:tc>
          <w:tcPr>
            <w:tcW w:w="1132" w:type="dxa"/>
          </w:tcPr>
          <w:p w14:paraId="5D607FA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CA86D9B">
            <w:pPr>
              <w:spacing w:line="360" w:lineRule="exact"/>
              <w:rPr>
                <w:rFonts w:hint="eastAsia" w:ascii="仿宋" w:hAnsi="仿宋" w:eastAsia="仿宋" w:cs="仿宋"/>
                <w:sz w:val="24"/>
                <w:szCs w:val="24"/>
              </w:rPr>
            </w:pPr>
            <w:r>
              <w:rPr>
                <w:rFonts w:hint="eastAsia" w:ascii="仿宋" w:hAnsi="仿宋" w:eastAsia="仿宋" w:cs="仿宋"/>
                <w:sz w:val="24"/>
                <w:szCs w:val="24"/>
              </w:rPr>
              <w:t>烯唑醇</w:t>
            </w:r>
          </w:p>
        </w:tc>
        <w:tc>
          <w:tcPr>
            <w:tcW w:w="1994" w:type="dxa"/>
          </w:tcPr>
          <w:p w14:paraId="2AB07048">
            <w:pPr>
              <w:spacing w:line="360" w:lineRule="exact"/>
              <w:rPr>
                <w:rFonts w:hint="eastAsia" w:ascii="仿宋" w:hAnsi="仿宋" w:eastAsia="仿宋" w:cs="仿宋"/>
              </w:rPr>
            </w:pPr>
          </w:p>
        </w:tc>
        <w:tc>
          <w:tcPr>
            <w:tcW w:w="1190" w:type="dxa"/>
          </w:tcPr>
          <w:p w14:paraId="15602540">
            <w:pPr>
              <w:spacing w:line="360" w:lineRule="exact"/>
              <w:rPr>
                <w:rFonts w:hint="eastAsia" w:ascii="仿宋" w:hAnsi="仿宋" w:eastAsia="仿宋" w:cs="仿宋"/>
              </w:rPr>
            </w:pPr>
          </w:p>
        </w:tc>
      </w:tr>
      <w:tr w14:paraId="50FC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10D7697">
            <w:pPr>
              <w:spacing w:line="360" w:lineRule="exact"/>
              <w:rPr>
                <w:rFonts w:hint="eastAsia" w:ascii="仿宋" w:hAnsi="仿宋" w:eastAsia="仿宋" w:cs="仿宋"/>
              </w:rPr>
            </w:pPr>
            <w:r>
              <w:rPr>
                <w:rFonts w:hint="eastAsia" w:ascii="仿宋" w:hAnsi="仿宋" w:eastAsia="仿宋" w:cs="仿宋"/>
              </w:rPr>
              <w:t>120</w:t>
            </w:r>
          </w:p>
        </w:tc>
        <w:tc>
          <w:tcPr>
            <w:tcW w:w="1132" w:type="dxa"/>
          </w:tcPr>
          <w:p w14:paraId="02DA57D7">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53EA348">
            <w:pPr>
              <w:spacing w:line="360" w:lineRule="exact"/>
              <w:rPr>
                <w:rFonts w:hint="eastAsia" w:ascii="仿宋" w:hAnsi="仿宋" w:eastAsia="仿宋" w:cs="仿宋"/>
                <w:sz w:val="24"/>
                <w:szCs w:val="24"/>
              </w:rPr>
            </w:pPr>
            <w:r>
              <w:rPr>
                <w:rFonts w:hint="eastAsia" w:ascii="仿宋" w:hAnsi="仿宋" w:eastAsia="仿宋" w:cs="仿宋"/>
                <w:sz w:val="24"/>
                <w:szCs w:val="24"/>
              </w:rPr>
              <w:t>矮壮素</w:t>
            </w:r>
          </w:p>
        </w:tc>
        <w:tc>
          <w:tcPr>
            <w:tcW w:w="1994" w:type="dxa"/>
          </w:tcPr>
          <w:p w14:paraId="1D38CA57">
            <w:pPr>
              <w:spacing w:line="360" w:lineRule="exact"/>
              <w:rPr>
                <w:rFonts w:hint="eastAsia" w:ascii="仿宋" w:hAnsi="仿宋" w:eastAsia="仿宋" w:cs="仿宋"/>
              </w:rPr>
            </w:pPr>
          </w:p>
        </w:tc>
        <w:tc>
          <w:tcPr>
            <w:tcW w:w="1190" w:type="dxa"/>
          </w:tcPr>
          <w:p w14:paraId="790662BB">
            <w:pPr>
              <w:spacing w:line="360" w:lineRule="exact"/>
              <w:rPr>
                <w:rFonts w:hint="eastAsia" w:ascii="仿宋" w:hAnsi="仿宋" w:eastAsia="仿宋" w:cs="仿宋"/>
              </w:rPr>
            </w:pPr>
          </w:p>
        </w:tc>
      </w:tr>
      <w:tr w14:paraId="612F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1016B01">
            <w:pPr>
              <w:spacing w:line="360" w:lineRule="exact"/>
              <w:rPr>
                <w:rFonts w:hint="eastAsia" w:ascii="仿宋" w:hAnsi="仿宋" w:eastAsia="仿宋" w:cs="仿宋"/>
              </w:rPr>
            </w:pPr>
            <w:r>
              <w:rPr>
                <w:rFonts w:hint="eastAsia" w:ascii="仿宋" w:hAnsi="仿宋" w:eastAsia="仿宋" w:cs="仿宋"/>
              </w:rPr>
              <w:t>121</w:t>
            </w:r>
          </w:p>
        </w:tc>
        <w:tc>
          <w:tcPr>
            <w:tcW w:w="1132" w:type="dxa"/>
          </w:tcPr>
          <w:p w14:paraId="67B56B6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9CBFA59">
            <w:pPr>
              <w:spacing w:line="360" w:lineRule="exact"/>
              <w:rPr>
                <w:rFonts w:hint="eastAsia" w:ascii="仿宋" w:hAnsi="仿宋" w:eastAsia="仿宋" w:cs="仿宋"/>
                <w:sz w:val="24"/>
                <w:szCs w:val="24"/>
              </w:rPr>
            </w:pPr>
            <w:r>
              <w:rPr>
                <w:rFonts w:hint="eastAsia" w:ascii="仿宋" w:hAnsi="仿宋" w:eastAsia="仿宋" w:cs="仿宋"/>
                <w:sz w:val="24"/>
                <w:szCs w:val="24"/>
              </w:rPr>
              <w:t>炔螨特</w:t>
            </w:r>
          </w:p>
        </w:tc>
        <w:tc>
          <w:tcPr>
            <w:tcW w:w="1994" w:type="dxa"/>
          </w:tcPr>
          <w:p w14:paraId="7422E126">
            <w:pPr>
              <w:spacing w:line="360" w:lineRule="exact"/>
              <w:rPr>
                <w:rFonts w:hint="eastAsia" w:ascii="仿宋" w:hAnsi="仿宋" w:eastAsia="仿宋" w:cs="仿宋"/>
              </w:rPr>
            </w:pPr>
          </w:p>
        </w:tc>
        <w:tc>
          <w:tcPr>
            <w:tcW w:w="1190" w:type="dxa"/>
          </w:tcPr>
          <w:p w14:paraId="3A67F4ED">
            <w:pPr>
              <w:spacing w:line="360" w:lineRule="exact"/>
              <w:rPr>
                <w:rFonts w:hint="eastAsia" w:ascii="仿宋" w:hAnsi="仿宋" w:eastAsia="仿宋" w:cs="仿宋"/>
              </w:rPr>
            </w:pPr>
          </w:p>
        </w:tc>
      </w:tr>
      <w:tr w14:paraId="7D74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0708359">
            <w:pPr>
              <w:spacing w:line="360" w:lineRule="exact"/>
              <w:rPr>
                <w:rFonts w:hint="eastAsia" w:ascii="仿宋" w:hAnsi="仿宋" w:eastAsia="仿宋" w:cs="仿宋"/>
              </w:rPr>
            </w:pPr>
            <w:r>
              <w:rPr>
                <w:rFonts w:hint="eastAsia" w:ascii="仿宋" w:hAnsi="仿宋" w:eastAsia="仿宋" w:cs="仿宋"/>
              </w:rPr>
              <w:t>122</w:t>
            </w:r>
          </w:p>
        </w:tc>
        <w:tc>
          <w:tcPr>
            <w:tcW w:w="1132" w:type="dxa"/>
          </w:tcPr>
          <w:p w14:paraId="441E3DB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35AB06B4">
            <w:pPr>
              <w:spacing w:line="360" w:lineRule="exact"/>
              <w:rPr>
                <w:rFonts w:hint="eastAsia" w:ascii="仿宋" w:hAnsi="仿宋" w:eastAsia="仿宋" w:cs="仿宋"/>
                <w:sz w:val="24"/>
                <w:szCs w:val="24"/>
              </w:rPr>
            </w:pPr>
            <w:r>
              <w:rPr>
                <w:rFonts w:hint="eastAsia" w:ascii="仿宋" w:hAnsi="仿宋" w:eastAsia="仿宋" w:cs="仿宋"/>
                <w:sz w:val="24"/>
                <w:szCs w:val="24"/>
              </w:rPr>
              <w:t>2,4-滴</w:t>
            </w:r>
          </w:p>
        </w:tc>
        <w:tc>
          <w:tcPr>
            <w:tcW w:w="1994" w:type="dxa"/>
          </w:tcPr>
          <w:p w14:paraId="4B8E53FB">
            <w:pPr>
              <w:spacing w:line="360" w:lineRule="exact"/>
              <w:rPr>
                <w:rFonts w:hint="eastAsia" w:ascii="仿宋" w:hAnsi="仿宋" w:eastAsia="仿宋" w:cs="仿宋"/>
              </w:rPr>
            </w:pPr>
          </w:p>
        </w:tc>
        <w:tc>
          <w:tcPr>
            <w:tcW w:w="1190" w:type="dxa"/>
          </w:tcPr>
          <w:p w14:paraId="7693E072">
            <w:pPr>
              <w:spacing w:line="360" w:lineRule="exact"/>
              <w:rPr>
                <w:rFonts w:hint="eastAsia" w:ascii="仿宋" w:hAnsi="仿宋" w:eastAsia="仿宋" w:cs="仿宋"/>
              </w:rPr>
            </w:pPr>
          </w:p>
        </w:tc>
      </w:tr>
      <w:tr w14:paraId="62A0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7979FFC">
            <w:pPr>
              <w:spacing w:line="360" w:lineRule="exact"/>
              <w:rPr>
                <w:rFonts w:hint="eastAsia" w:ascii="仿宋" w:hAnsi="仿宋" w:eastAsia="仿宋" w:cs="仿宋"/>
              </w:rPr>
            </w:pPr>
            <w:r>
              <w:rPr>
                <w:rFonts w:hint="eastAsia" w:ascii="仿宋" w:hAnsi="仿宋" w:eastAsia="仿宋" w:cs="仿宋"/>
              </w:rPr>
              <w:t>123</w:t>
            </w:r>
          </w:p>
        </w:tc>
        <w:tc>
          <w:tcPr>
            <w:tcW w:w="1132" w:type="dxa"/>
          </w:tcPr>
          <w:p w14:paraId="611717B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05A3D3E">
            <w:pPr>
              <w:spacing w:line="360" w:lineRule="exact"/>
              <w:rPr>
                <w:rFonts w:hint="eastAsia" w:ascii="仿宋" w:hAnsi="仿宋" w:eastAsia="仿宋" w:cs="仿宋"/>
                <w:sz w:val="24"/>
                <w:szCs w:val="24"/>
              </w:rPr>
            </w:pPr>
            <w:r>
              <w:rPr>
                <w:rFonts w:hint="eastAsia" w:ascii="仿宋" w:hAnsi="仿宋" w:eastAsia="仿宋" w:cs="仿宋"/>
                <w:sz w:val="24"/>
                <w:szCs w:val="24"/>
              </w:rPr>
              <w:t>氟硅唑</w:t>
            </w:r>
          </w:p>
        </w:tc>
        <w:tc>
          <w:tcPr>
            <w:tcW w:w="1994" w:type="dxa"/>
          </w:tcPr>
          <w:p w14:paraId="1EE1A6EC">
            <w:pPr>
              <w:spacing w:line="360" w:lineRule="exact"/>
              <w:rPr>
                <w:rFonts w:hint="eastAsia" w:ascii="仿宋" w:hAnsi="仿宋" w:eastAsia="仿宋" w:cs="仿宋"/>
              </w:rPr>
            </w:pPr>
          </w:p>
        </w:tc>
        <w:tc>
          <w:tcPr>
            <w:tcW w:w="1190" w:type="dxa"/>
          </w:tcPr>
          <w:p w14:paraId="364E7799">
            <w:pPr>
              <w:spacing w:line="360" w:lineRule="exact"/>
              <w:rPr>
                <w:rFonts w:hint="eastAsia" w:ascii="仿宋" w:hAnsi="仿宋" w:eastAsia="仿宋" w:cs="仿宋"/>
              </w:rPr>
            </w:pPr>
          </w:p>
        </w:tc>
      </w:tr>
      <w:tr w14:paraId="7699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5BBBB3B">
            <w:pPr>
              <w:spacing w:line="360" w:lineRule="exact"/>
              <w:rPr>
                <w:rFonts w:hint="eastAsia" w:ascii="仿宋" w:hAnsi="仿宋" w:eastAsia="仿宋" w:cs="仿宋"/>
              </w:rPr>
            </w:pPr>
            <w:r>
              <w:rPr>
                <w:rFonts w:hint="eastAsia" w:ascii="仿宋" w:hAnsi="仿宋" w:eastAsia="仿宋" w:cs="仿宋"/>
              </w:rPr>
              <w:t>124</w:t>
            </w:r>
          </w:p>
        </w:tc>
        <w:tc>
          <w:tcPr>
            <w:tcW w:w="1132" w:type="dxa"/>
          </w:tcPr>
          <w:p w14:paraId="38A5D33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3A1EF15">
            <w:pPr>
              <w:spacing w:line="360" w:lineRule="exact"/>
              <w:rPr>
                <w:rFonts w:hint="eastAsia" w:ascii="仿宋" w:hAnsi="仿宋" w:eastAsia="仿宋" w:cs="仿宋"/>
                <w:sz w:val="24"/>
                <w:szCs w:val="24"/>
              </w:rPr>
            </w:pPr>
            <w:r>
              <w:rPr>
                <w:rFonts w:hint="eastAsia" w:ascii="仿宋" w:hAnsi="仿宋" w:eastAsia="仿宋" w:cs="仿宋"/>
                <w:sz w:val="24"/>
                <w:szCs w:val="24"/>
              </w:rPr>
              <w:t>氟铃脲</w:t>
            </w:r>
          </w:p>
        </w:tc>
        <w:tc>
          <w:tcPr>
            <w:tcW w:w="1994" w:type="dxa"/>
          </w:tcPr>
          <w:p w14:paraId="5E001CB1">
            <w:pPr>
              <w:spacing w:line="360" w:lineRule="exact"/>
              <w:rPr>
                <w:rFonts w:hint="eastAsia" w:ascii="仿宋" w:hAnsi="仿宋" w:eastAsia="仿宋" w:cs="仿宋"/>
              </w:rPr>
            </w:pPr>
          </w:p>
        </w:tc>
        <w:tc>
          <w:tcPr>
            <w:tcW w:w="1190" w:type="dxa"/>
          </w:tcPr>
          <w:p w14:paraId="2A2572C5">
            <w:pPr>
              <w:spacing w:line="360" w:lineRule="exact"/>
              <w:rPr>
                <w:rFonts w:hint="eastAsia" w:ascii="仿宋" w:hAnsi="仿宋" w:eastAsia="仿宋" w:cs="仿宋"/>
              </w:rPr>
            </w:pPr>
          </w:p>
        </w:tc>
      </w:tr>
      <w:tr w14:paraId="0A3E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4BCD85A">
            <w:pPr>
              <w:spacing w:line="360" w:lineRule="exact"/>
              <w:rPr>
                <w:rFonts w:hint="eastAsia" w:ascii="仿宋" w:hAnsi="仿宋" w:eastAsia="仿宋" w:cs="仿宋"/>
              </w:rPr>
            </w:pPr>
            <w:r>
              <w:rPr>
                <w:rFonts w:hint="eastAsia" w:ascii="仿宋" w:hAnsi="仿宋" w:eastAsia="仿宋" w:cs="仿宋"/>
              </w:rPr>
              <w:t>125</w:t>
            </w:r>
          </w:p>
        </w:tc>
        <w:tc>
          <w:tcPr>
            <w:tcW w:w="1132" w:type="dxa"/>
          </w:tcPr>
          <w:p w14:paraId="03411A0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FEC2146">
            <w:pPr>
              <w:spacing w:line="360" w:lineRule="exact"/>
              <w:rPr>
                <w:rFonts w:hint="eastAsia" w:ascii="仿宋" w:hAnsi="仿宋" w:eastAsia="仿宋" w:cs="仿宋"/>
                <w:sz w:val="24"/>
                <w:szCs w:val="24"/>
              </w:rPr>
            </w:pPr>
            <w:r>
              <w:rPr>
                <w:rFonts w:hint="eastAsia" w:ascii="仿宋" w:hAnsi="仿宋" w:eastAsia="仿宋" w:cs="仿宋"/>
                <w:sz w:val="24"/>
                <w:szCs w:val="24"/>
              </w:rPr>
              <w:t>甲基毒死蜱</w:t>
            </w:r>
          </w:p>
        </w:tc>
        <w:tc>
          <w:tcPr>
            <w:tcW w:w="1994" w:type="dxa"/>
          </w:tcPr>
          <w:p w14:paraId="2A2D7ADD">
            <w:pPr>
              <w:spacing w:line="360" w:lineRule="exact"/>
              <w:rPr>
                <w:rFonts w:hint="eastAsia" w:ascii="仿宋" w:hAnsi="仿宋" w:eastAsia="仿宋" w:cs="仿宋"/>
              </w:rPr>
            </w:pPr>
          </w:p>
        </w:tc>
        <w:tc>
          <w:tcPr>
            <w:tcW w:w="1190" w:type="dxa"/>
          </w:tcPr>
          <w:p w14:paraId="46EA8532">
            <w:pPr>
              <w:spacing w:line="360" w:lineRule="exact"/>
              <w:rPr>
                <w:rFonts w:hint="eastAsia" w:ascii="仿宋" w:hAnsi="仿宋" w:eastAsia="仿宋" w:cs="仿宋"/>
              </w:rPr>
            </w:pPr>
          </w:p>
        </w:tc>
      </w:tr>
      <w:tr w14:paraId="7A12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1425CB6">
            <w:pPr>
              <w:spacing w:line="360" w:lineRule="exact"/>
              <w:rPr>
                <w:rFonts w:hint="eastAsia" w:ascii="仿宋" w:hAnsi="仿宋" w:eastAsia="仿宋" w:cs="仿宋"/>
              </w:rPr>
            </w:pPr>
            <w:r>
              <w:rPr>
                <w:rFonts w:hint="eastAsia" w:ascii="仿宋" w:hAnsi="仿宋" w:eastAsia="仿宋" w:cs="仿宋"/>
              </w:rPr>
              <w:t>126</w:t>
            </w:r>
          </w:p>
        </w:tc>
        <w:tc>
          <w:tcPr>
            <w:tcW w:w="1132" w:type="dxa"/>
          </w:tcPr>
          <w:p w14:paraId="6A9AEB1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7A517E9">
            <w:pPr>
              <w:spacing w:line="360" w:lineRule="exact"/>
              <w:rPr>
                <w:rFonts w:hint="eastAsia" w:ascii="仿宋" w:hAnsi="仿宋" w:eastAsia="仿宋" w:cs="仿宋"/>
                <w:sz w:val="24"/>
                <w:szCs w:val="24"/>
              </w:rPr>
            </w:pPr>
            <w:r>
              <w:rPr>
                <w:rFonts w:hint="eastAsia" w:ascii="仿宋" w:hAnsi="仿宋" w:eastAsia="仿宋" w:cs="仿宋"/>
                <w:sz w:val="24"/>
                <w:szCs w:val="24"/>
              </w:rPr>
              <w:t>甲氧虫酰肼</w:t>
            </w:r>
          </w:p>
        </w:tc>
        <w:tc>
          <w:tcPr>
            <w:tcW w:w="1994" w:type="dxa"/>
          </w:tcPr>
          <w:p w14:paraId="74CF730A">
            <w:pPr>
              <w:spacing w:line="360" w:lineRule="exact"/>
              <w:rPr>
                <w:rFonts w:hint="eastAsia" w:ascii="仿宋" w:hAnsi="仿宋" w:eastAsia="仿宋" w:cs="仿宋"/>
              </w:rPr>
            </w:pPr>
          </w:p>
        </w:tc>
        <w:tc>
          <w:tcPr>
            <w:tcW w:w="1190" w:type="dxa"/>
          </w:tcPr>
          <w:p w14:paraId="3B8EDAB3">
            <w:pPr>
              <w:spacing w:line="360" w:lineRule="exact"/>
              <w:rPr>
                <w:rFonts w:hint="eastAsia" w:ascii="仿宋" w:hAnsi="仿宋" w:eastAsia="仿宋" w:cs="仿宋"/>
              </w:rPr>
            </w:pPr>
          </w:p>
        </w:tc>
      </w:tr>
      <w:tr w14:paraId="0F99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AF391CF">
            <w:pPr>
              <w:spacing w:line="360" w:lineRule="exact"/>
              <w:rPr>
                <w:rFonts w:hint="eastAsia" w:ascii="仿宋" w:hAnsi="仿宋" w:eastAsia="仿宋" w:cs="仿宋"/>
              </w:rPr>
            </w:pPr>
            <w:r>
              <w:rPr>
                <w:rFonts w:hint="eastAsia" w:ascii="仿宋" w:hAnsi="仿宋" w:eastAsia="仿宋" w:cs="仿宋"/>
              </w:rPr>
              <w:t>127</w:t>
            </w:r>
          </w:p>
        </w:tc>
        <w:tc>
          <w:tcPr>
            <w:tcW w:w="1132" w:type="dxa"/>
          </w:tcPr>
          <w:p w14:paraId="4385BC7B">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1A077614">
            <w:pPr>
              <w:spacing w:line="360" w:lineRule="exact"/>
              <w:rPr>
                <w:rFonts w:hint="eastAsia" w:ascii="仿宋" w:hAnsi="仿宋" w:eastAsia="仿宋" w:cs="仿宋"/>
                <w:sz w:val="24"/>
                <w:szCs w:val="24"/>
              </w:rPr>
            </w:pPr>
            <w:r>
              <w:rPr>
                <w:rFonts w:hint="eastAsia" w:ascii="仿宋" w:hAnsi="仿宋" w:eastAsia="仿宋" w:cs="仿宋"/>
                <w:sz w:val="24"/>
                <w:szCs w:val="24"/>
              </w:rPr>
              <w:t>腈苯唑</w:t>
            </w:r>
          </w:p>
        </w:tc>
        <w:tc>
          <w:tcPr>
            <w:tcW w:w="1994" w:type="dxa"/>
          </w:tcPr>
          <w:p w14:paraId="77D669D2">
            <w:pPr>
              <w:spacing w:line="360" w:lineRule="exact"/>
              <w:rPr>
                <w:rFonts w:hint="eastAsia" w:ascii="仿宋" w:hAnsi="仿宋" w:eastAsia="仿宋" w:cs="仿宋"/>
              </w:rPr>
            </w:pPr>
          </w:p>
        </w:tc>
        <w:tc>
          <w:tcPr>
            <w:tcW w:w="1190" w:type="dxa"/>
          </w:tcPr>
          <w:p w14:paraId="5AA21E9C">
            <w:pPr>
              <w:spacing w:line="360" w:lineRule="exact"/>
              <w:rPr>
                <w:rFonts w:hint="eastAsia" w:ascii="仿宋" w:hAnsi="仿宋" w:eastAsia="仿宋" w:cs="仿宋"/>
              </w:rPr>
            </w:pPr>
          </w:p>
        </w:tc>
      </w:tr>
      <w:tr w14:paraId="21EF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6C22864">
            <w:pPr>
              <w:spacing w:line="360" w:lineRule="exact"/>
              <w:rPr>
                <w:rFonts w:hint="eastAsia" w:ascii="仿宋" w:hAnsi="仿宋" w:eastAsia="仿宋" w:cs="仿宋"/>
              </w:rPr>
            </w:pPr>
            <w:r>
              <w:rPr>
                <w:rFonts w:hint="eastAsia" w:ascii="仿宋" w:hAnsi="仿宋" w:eastAsia="仿宋" w:cs="仿宋"/>
              </w:rPr>
              <w:t>128</w:t>
            </w:r>
          </w:p>
        </w:tc>
        <w:tc>
          <w:tcPr>
            <w:tcW w:w="1132" w:type="dxa"/>
          </w:tcPr>
          <w:p w14:paraId="311E42AD">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682A5434">
            <w:pPr>
              <w:spacing w:line="360" w:lineRule="exact"/>
              <w:rPr>
                <w:rFonts w:hint="eastAsia" w:ascii="仿宋" w:hAnsi="仿宋" w:eastAsia="仿宋" w:cs="仿宋"/>
                <w:sz w:val="24"/>
                <w:szCs w:val="24"/>
              </w:rPr>
            </w:pPr>
            <w:r>
              <w:rPr>
                <w:rFonts w:hint="eastAsia" w:ascii="仿宋" w:hAnsi="仿宋" w:eastAsia="仿宋" w:cs="仿宋"/>
                <w:sz w:val="24"/>
                <w:szCs w:val="24"/>
              </w:rPr>
              <w:t>抗蚜威</w:t>
            </w:r>
          </w:p>
        </w:tc>
        <w:tc>
          <w:tcPr>
            <w:tcW w:w="1994" w:type="dxa"/>
          </w:tcPr>
          <w:p w14:paraId="510769D9">
            <w:pPr>
              <w:spacing w:line="360" w:lineRule="exact"/>
              <w:rPr>
                <w:rFonts w:hint="eastAsia" w:ascii="仿宋" w:hAnsi="仿宋" w:eastAsia="仿宋" w:cs="仿宋"/>
              </w:rPr>
            </w:pPr>
          </w:p>
        </w:tc>
        <w:tc>
          <w:tcPr>
            <w:tcW w:w="1190" w:type="dxa"/>
          </w:tcPr>
          <w:p w14:paraId="08F24030">
            <w:pPr>
              <w:spacing w:line="360" w:lineRule="exact"/>
              <w:rPr>
                <w:rFonts w:hint="eastAsia" w:ascii="仿宋" w:hAnsi="仿宋" w:eastAsia="仿宋" w:cs="仿宋"/>
              </w:rPr>
            </w:pPr>
          </w:p>
        </w:tc>
      </w:tr>
      <w:tr w14:paraId="28D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8F4BE3C">
            <w:pPr>
              <w:spacing w:line="360" w:lineRule="exact"/>
              <w:rPr>
                <w:rFonts w:hint="eastAsia" w:ascii="仿宋" w:hAnsi="仿宋" w:eastAsia="仿宋" w:cs="仿宋"/>
              </w:rPr>
            </w:pPr>
            <w:r>
              <w:rPr>
                <w:rFonts w:hint="eastAsia" w:ascii="仿宋" w:hAnsi="仿宋" w:eastAsia="仿宋" w:cs="仿宋"/>
              </w:rPr>
              <w:t>129</w:t>
            </w:r>
          </w:p>
        </w:tc>
        <w:tc>
          <w:tcPr>
            <w:tcW w:w="1132" w:type="dxa"/>
          </w:tcPr>
          <w:p w14:paraId="79AC724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850A5FC">
            <w:pPr>
              <w:spacing w:line="360" w:lineRule="exact"/>
              <w:rPr>
                <w:rFonts w:hint="eastAsia" w:ascii="仿宋" w:hAnsi="仿宋" w:eastAsia="仿宋" w:cs="仿宋"/>
                <w:sz w:val="24"/>
                <w:szCs w:val="24"/>
              </w:rPr>
            </w:pPr>
            <w:r>
              <w:rPr>
                <w:rFonts w:hint="eastAsia" w:ascii="仿宋" w:hAnsi="仿宋" w:eastAsia="仿宋" w:cs="仿宋"/>
                <w:sz w:val="24"/>
                <w:szCs w:val="24"/>
              </w:rPr>
              <w:t>四螨嗪</w:t>
            </w:r>
          </w:p>
        </w:tc>
        <w:tc>
          <w:tcPr>
            <w:tcW w:w="1994" w:type="dxa"/>
          </w:tcPr>
          <w:p w14:paraId="0D59F6B0">
            <w:pPr>
              <w:spacing w:line="360" w:lineRule="exact"/>
              <w:rPr>
                <w:rFonts w:hint="eastAsia" w:ascii="仿宋" w:hAnsi="仿宋" w:eastAsia="仿宋" w:cs="仿宋"/>
              </w:rPr>
            </w:pPr>
          </w:p>
        </w:tc>
        <w:tc>
          <w:tcPr>
            <w:tcW w:w="1190" w:type="dxa"/>
          </w:tcPr>
          <w:p w14:paraId="41082BA8">
            <w:pPr>
              <w:spacing w:line="360" w:lineRule="exact"/>
              <w:rPr>
                <w:rFonts w:hint="eastAsia" w:ascii="仿宋" w:hAnsi="仿宋" w:eastAsia="仿宋" w:cs="仿宋"/>
              </w:rPr>
            </w:pPr>
          </w:p>
        </w:tc>
      </w:tr>
      <w:tr w14:paraId="5891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401A6A1">
            <w:pPr>
              <w:spacing w:line="360" w:lineRule="exact"/>
              <w:rPr>
                <w:rFonts w:hint="eastAsia" w:ascii="仿宋" w:hAnsi="仿宋" w:eastAsia="仿宋" w:cs="仿宋"/>
              </w:rPr>
            </w:pPr>
            <w:r>
              <w:rPr>
                <w:rFonts w:hint="eastAsia" w:ascii="仿宋" w:hAnsi="仿宋" w:eastAsia="仿宋" w:cs="仿宋"/>
              </w:rPr>
              <w:t>130</w:t>
            </w:r>
          </w:p>
        </w:tc>
        <w:tc>
          <w:tcPr>
            <w:tcW w:w="1132" w:type="dxa"/>
          </w:tcPr>
          <w:p w14:paraId="1B15DE82">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5F6C07CC">
            <w:pPr>
              <w:spacing w:line="360" w:lineRule="exact"/>
              <w:rPr>
                <w:rFonts w:hint="eastAsia" w:ascii="仿宋" w:hAnsi="仿宋" w:eastAsia="仿宋" w:cs="仿宋"/>
                <w:sz w:val="24"/>
                <w:szCs w:val="24"/>
              </w:rPr>
            </w:pPr>
            <w:r>
              <w:rPr>
                <w:rFonts w:hint="eastAsia" w:ascii="仿宋" w:hAnsi="仿宋" w:eastAsia="仿宋" w:cs="仿宋"/>
                <w:sz w:val="24"/>
                <w:szCs w:val="24"/>
              </w:rPr>
              <w:t>抑霉唑</w:t>
            </w:r>
          </w:p>
        </w:tc>
        <w:tc>
          <w:tcPr>
            <w:tcW w:w="1994" w:type="dxa"/>
          </w:tcPr>
          <w:p w14:paraId="6022AE74">
            <w:pPr>
              <w:spacing w:line="360" w:lineRule="exact"/>
              <w:rPr>
                <w:rFonts w:hint="eastAsia" w:ascii="仿宋" w:hAnsi="仿宋" w:eastAsia="仿宋" w:cs="仿宋"/>
              </w:rPr>
            </w:pPr>
          </w:p>
        </w:tc>
        <w:tc>
          <w:tcPr>
            <w:tcW w:w="1190" w:type="dxa"/>
          </w:tcPr>
          <w:p w14:paraId="5F99B01E">
            <w:pPr>
              <w:spacing w:line="360" w:lineRule="exact"/>
              <w:rPr>
                <w:rFonts w:hint="eastAsia" w:ascii="仿宋" w:hAnsi="仿宋" w:eastAsia="仿宋" w:cs="仿宋"/>
              </w:rPr>
            </w:pPr>
          </w:p>
        </w:tc>
      </w:tr>
      <w:tr w14:paraId="592B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F882905">
            <w:pPr>
              <w:spacing w:line="360" w:lineRule="exact"/>
              <w:rPr>
                <w:rFonts w:hint="eastAsia" w:ascii="仿宋" w:hAnsi="仿宋" w:eastAsia="仿宋" w:cs="仿宋"/>
              </w:rPr>
            </w:pPr>
            <w:r>
              <w:rPr>
                <w:rFonts w:hint="eastAsia" w:ascii="仿宋" w:hAnsi="仿宋" w:eastAsia="仿宋" w:cs="仿宋"/>
              </w:rPr>
              <w:t>131</w:t>
            </w:r>
          </w:p>
        </w:tc>
        <w:tc>
          <w:tcPr>
            <w:tcW w:w="1132" w:type="dxa"/>
          </w:tcPr>
          <w:p w14:paraId="50FD7958">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D7C3AE1">
            <w:pPr>
              <w:spacing w:line="360" w:lineRule="exact"/>
              <w:rPr>
                <w:rFonts w:hint="eastAsia" w:ascii="仿宋" w:hAnsi="仿宋" w:eastAsia="仿宋" w:cs="仿宋"/>
                <w:sz w:val="24"/>
                <w:szCs w:val="24"/>
              </w:rPr>
            </w:pPr>
            <w:r>
              <w:rPr>
                <w:rFonts w:hint="eastAsia" w:ascii="仿宋" w:hAnsi="仿宋" w:eastAsia="仿宋" w:cs="仿宋"/>
                <w:sz w:val="24"/>
                <w:szCs w:val="24"/>
              </w:rPr>
              <w:t>莠去津</w:t>
            </w:r>
          </w:p>
        </w:tc>
        <w:tc>
          <w:tcPr>
            <w:tcW w:w="1994" w:type="dxa"/>
          </w:tcPr>
          <w:p w14:paraId="3CC63E3B">
            <w:pPr>
              <w:spacing w:line="360" w:lineRule="exact"/>
              <w:rPr>
                <w:rFonts w:hint="eastAsia" w:ascii="仿宋" w:hAnsi="仿宋" w:eastAsia="仿宋" w:cs="仿宋"/>
              </w:rPr>
            </w:pPr>
          </w:p>
        </w:tc>
        <w:tc>
          <w:tcPr>
            <w:tcW w:w="1190" w:type="dxa"/>
          </w:tcPr>
          <w:p w14:paraId="59E93A66">
            <w:pPr>
              <w:spacing w:line="360" w:lineRule="exact"/>
              <w:rPr>
                <w:rFonts w:hint="eastAsia" w:ascii="仿宋" w:hAnsi="仿宋" w:eastAsia="仿宋" w:cs="仿宋"/>
              </w:rPr>
            </w:pPr>
          </w:p>
        </w:tc>
      </w:tr>
      <w:tr w14:paraId="28E6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7B6C5F3">
            <w:pPr>
              <w:spacing w:line="360" w:lineRule="exact"/>
              <w:rPr>
                <w:rFonts w:hint="eastAsia" w:ascii="仿宋" w:hAnsi="仿宋" w:eastAsia="仿宋" w:cs="仿宋"/>
              </w:rPr>
            </w:pPr>
            <w:r>
              <w:rPr>
                <w:rFonts w:hint="eastAsia" w:ascii="仿宋" w:hAnsi="仿宋" w:eastAsia="仿宋" w:cs="仿宋"/>
              </w:rPr>
              <w:t>132</w:t>
            </w:r>
          </w:p>
        </w:tc>
        <w:tc>
          <w:tcPr>
            <w:tcW w:w="1132" w:type="dxa"/>
          </w:tcPr>
          <w:p w14:paraId="6DAA3FF9">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731FD2FF">
            <w:pPr>
              <w:spacing w:line="360" w:lineRule="exact"/>
              <w:rPr>
                <w:rFonts w:hint="eastAsia" w:ascii="仿宋" w:hAnsi="仿宋" w:eastAsia="仿宋" w:cs="仿宋"/>
                <w:sz w:val="24"/>
                <w:szCs w:val="24"/>
              </w:rPr>
            </w:pPr>
            <w:r>
              <w:rPr>
                <w:rFonts w:hint="eastAsia" w:ascii="仿宋" w:hAnsi="仿宋" w:eastAsia="仿宋" w:cs="仿宋"/>
                <w:sz w:val="24"/>
                <w:szCs w:val="24"/>
              </w:rPr>
              <w:t>氟菌唑</w:t>
            </w:r>
          </w:p>
        </w:tc>
        <w:tc>
          <w:tcPr>
            <w:tcW w:w="1994" w:type="dxa"/>
          </w:tcPr>
          <w:p w14:paraId="3F783B01">
            <w:pPr>
              <w:spacing w:line="360" w:lineRule="exact"/>
              <w:rPr>
                <w:rFonts w:hint="eastAsia" w:ascii="仿宋" w:hAnsi="仿宋" w:eastAsia="仿宋" w:cs="仿宋"/>
              </w:rPr>
            </w:pPr>
          </w:p>
        </w:tc>
        <w:tc>
          <w:tcPr>
            <w:tcW w:w="1190" w:type="dxa"/>
          </w:tcPr>
          <w:p w14:paraId="39AD152E">
            <w:pPr>
              <w:spacing w:line="360" w:lineRule="exact"/>
              <w:rPr>
                <w:rFonts w:hint="eastAsia" w:ascii="仿宋" w:hAnsi="仿宋" w:eastAsia="仿宋" w:cs="仿宋"/>
              </w:rPr>
            </w:pPr>
          </w:p>
        </w:tc>
      </w:tr>
      <w:tr w14:paraId="4E90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4DCD125">
            <w:pPr>
              <w:spacing w:line="360" w:lineRule="exact"/>
              <w:rPr>
                <w:rFonts w:hint="eastAsia" w:ascii="仿宋" w:hAnsi="仿宋" w:eastAsia="仿宋" w:cs="仿宋"/>
              </w:rPr>
            </w:pPr>
            <w:r>
              <w:rPr>
                <w:rFonts w:hint="eastAsia" w:ascii="仿宋" w:hAnsi="仿宋" w:eastAsia="仿宋" w:cs="仿宋"/>
              </w:rPr>
              <w:t>133</w:t>
            </w:r>
          </w:p>
        </w:tc>
        <w:tc>
          <w:tcPr>
            <w:tcW w:w="1132" w:type="dxa"/>
          </w:tcPr>
          <w:p w14:paraId="73DF0A1E">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FD11BE1">
            <w:pPr>
              <w:spacing w:line="360" w:lineRule="exact"/>
              <w:rPr>
                <w:rFonts w:hint="eastAsia" w:ascii="仿宋" w:hAnsi="仿宋" w:eastAsia="仿宋" w:cs="仿宋"/>
                <w:sz w:val="24"/>
                <w:szCs w:val="24"/>
              </w:rPr>
            </w:pPr>
            <w:r>
              <w:rPr>
                <w:rFonts w:hint="eastAsia" w:ascii="仿宋" w:hAnsi="仿宋" w:eastAsia="仿宋" w:cs="仿宋"/>
                <w:sz w:val="24"/>
                <w:szCs w:val="24"/>
              </w:rPr>
              <w:t>地虫硫磷</w:t>
            </w:r>
          </w:p>
        </w:tc>
        <w:tc>
          <w:tcPr>
            <w:tcW w:w="1994" w:type="dxa"/>
          </w:tcPr>
          <w:p w14:paraId="660283D8">
            <w:pPr>
              <w:spacing w:line="360" w:lineRule="exact"/>
              <w:rPr>
                <w:rFonts w:hint="eastAsia" w:ascii="仿宋" w:hAnsi="仿宋" w:eastAsia="仿宋" w:cs="仿宋"/>
              </w:rPr>
            </w:pPr>
          </w:p>
        </w:tc>
        <w:tc>
          <w:tcPr>
            <w:tcW w:w="1190" w:type="dxa"/>
          </w:tcPr>
          <w:p w14:paraId="551A1377">
            <w:pPr>
              <w:spacing w:line="360" w:lineRule="exact"/>
              <w:rPr>
                <w:rFonts w:hint="eastAsia" w:ascii="仿宋" w:hAnsi="仿宋" w:eastAsia="仿宋" w:cs="仿宋"/>
              </w:rPr>
            </w:pPr>
          </w:p>
        </w:tc>
      </w:tr>
      <w:tr w14:paraId="2259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18306C7">
            <w:pPr>
              <w:spacing w:line="360" w:lineRule="exact"/>
              <w:rPr>
                <w:rFonts w:hint="eastAsia" w:ascii="仿宋" w:hAnsi="仿宋" w:eastAsia="仿宋" w:cs="仿宋"/>
              </w:rPr>
            </w:pPr>
            <w:r>
              <w:rPr>
                <w:rFonts w:hint="eastAsia" w:ascii="仿宋" w:hAnsi="仿宋" w:eastAsia="仿宋" w:cs="仿宋"/>
              </w:rPr>
              <w:t>134</w:t>
            </w:r>
          </w:p>
        </w:tc>
        <w:tc>
          <w:tcPr>
            <w:tcW w:w="1132" w:type="dxa"/>
          </w:tcPr>
          <w:p w14:paraId="2237B6A4">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24017C10">
            <w:pPr>
              <w:spacing w:line="360" w:lineRule="exact"/>
              <w:rPr>
                <w:rFonts w:hint="eastAsia" w:ascii="仿宋" w:hAnsi="仿宋" w:eastAsia="仿宋" w:cs="仿宋"/>
                <w:sz w:val="24"/>
                <w:szCs w:val="24"/>
              </w:rPr>
            </w:pPr>
            <w:r>
              <w:rPr>
                <w:rFonts w:hint="eastAsia" w:ascii="仿宋" w:hAnsi="仿宋" w:eastAsia="仿宋" w:cs="仿宋"/>
                <w:sz w:val="24"/>
                <w:szCs w:val="24"/>
              </w:rPr>
              <w:t>杀扑磷</w:t>
            </w:r>
          </w:p>
        </w:tc>
        <w:tc>
          <w:tcPr>
            <w:tcW w:w="1994" w:type="dxa"/>
          </w:tcPr>
          <w:p w14:paraId="41C6A930">
            <w:pPr>
              <w:spacing w:line="360" w:lineRule="exact"/>
              <w:rPr>
                <w:rFonts w:hint="eastAsia" w:ascii="仿宋" w:hAnsi="仿宋" w:eastAsia="仿宋" w:cs="仿宋"/>
              </w:rPr>
            </w:pPr>
          </w:p>
        </w:tc>
        <w:tc>
          <w:tcPr>
            <w:tcW w:w="1190" w:type="dxa"/>
          </w:tcPr>
          <w:p w14:paraId="0B554851">
            <w:pPr>
              <w:spacing w:line="360" w:lineRule="exact"/>
              <w:rPr>
                <w:rFonts w:hint="eastAsia" w:ascii="仿宋" w:hAnsi="仿宋" w:eastAsia="仿宋" w:cs="仿宋"/>
              </w:rPr>
            </w:pPr>
          </w:p>
        </w:tc>
      </w:tr>
      <w:tr w14:paraId="024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4B16FA8">
            <w:pPr>
              <w:spacing w:line="360" w:lineRule="exact"/>
              <w:rPr>
                <w:rFonts w:hint="eastAsia" w:ascii="仿宋" w:hAnsi="仿宋" w:eastAsia="仿宋" w:cs="仿宋"/>
              </w:rPr>
            </w:pPr>
            <w:r>
              <w:rPr>
                <w:rFonts w:hint="eastAsia" w:ascii="仿宋" w:hAnsi="仿宋" w:eastAsia="仿宋" w:cs="仿宋"/>
              </w:rPr>
              <w:t>135</w:t>
            </w:r>
          </w:p>
        </w:tc>
        <w:tc>
          <w:tcPr>
            <w:tcW w:w="1132" w:type="dxa"/>
          </w:tcPr>
          <w:p w14:paraId="3746FBD5">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072037BD">
            <w:pPr>
              <w:spacing w:line="360" w:lineRule="exact"/>
              <w:rPr>
                <w:rFonts w:hint="eastAsia" w:ascii="仿宋" w:hAnsi="仿宋" w:eastAsia="仿宋" w:cs="仿宋"/>
                <w:sz w:val="24"/>
                <w:szCs w:val="24"/>
              </w:rPr>
            </w:pPr>
            <w:r>
              <w:rPr>
                <w:rFonts w:hint="eastAsia" w:ascii="仿宋" w:hAnsi="仿宋" w:eastAsia="仿宋" w:cs="仿宋"/>
                <w:sz w:val="24"/>
                <w:szCs w:val="24"/>
              </w:rPr>
              <w:t>氯苯胺灵</w:t>
            </w:r>
          </w:p>
        </w:tc>
        <w:tc>
          <w:tcPr>
            <w:tcW w:w="1994" w:type="dxa"/>
          </w:tcPr>
          <w:p w14:paraId="5D1E6261">
            <w:pPr>
              <w:spacing w:line="360" w:lineRule="exact"/>
              <w:rPr>
                <w:rFonts w:hint="eastAsia" w:ascii="仿宋" w:hAnsi="仿宋" w:eastAsia="仿宋" w:cs="仿宋"/>
              </w:rPr>
            </w:pPr>
          </w:p>
        </w:tc>
        <w:tc>
          <w:tcPr>
            <w:tcW w:w="1190" w:type="dxa"/>
          </w:tcPr>
          <w:p w14:paraId="7177D85C">
            <w:pPr>
              <w:spacing w:line="360" w:lineRule="exact"/>
              <w:rPr>
                <w:rFonts w:hint="eastAsia" w:ascii="仿宋" w:hAnsi="仿宋" w:eastAsia="仿宋" w:cs="仿宋"/>
              </w:rPr>
            </w:pPr>
          </w:p>
        </w:tc>
      </w:tr>
      <w:tr w14:paraId="1678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2B2FA1E">
            <w:pPr>
              <w:spacing w:line="360" w:lineRule="exact"/>
              <w:rPr>
                <w:rFonts w:hint="eastAsia" w:ascii="仿宋" w:hAnsi="仿宋" w:eastAsia="仿宋" w:cs="仿宋"/>
              </w:rPr>
            </w:pPr>
            <w:r>
              <w:rPr>
                <w:rFonts w:hint="eastAsia" w:ascii="仿宋" w:hAnsi="仿宋" w:eastAsia="仿宋" w:cs="仿宋"/>
              </w:rPr>
              <w:t>136</w:t>
            </w:r>
          </w:p>
        </w:tc>
        <w:tc>
          <w:tcPr>
            <w:tcW w:w="1132" w:type="dxa"/>
          </w:tcPr>
          <w:p w14:paraId="4D1688D3">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43C57C0">
            <w:pPr>
              <w:spacing w:line="360" w:lineRule="exact"/>
              <w:rPr>
                <w:rFonts w:hint="eastAsia" w:ascii="仿宋" w:hAnsi="仿宋" w:eastAsia="仿宋" w:cs="仿宋"/>
                <w:sz w:val="24"/>
                <w:szCs w:val="24"/>
              </w:rPr>
            </w:pPr>
            <w:r>
              <w:rPr>
                <w:rFonts w:hint="eastAsia" w:ascii="仿宋" w:hAnsi="仿宋" w:eastAsia="仿宋" w:cs="仿宋"/>
                <w:sz w:val="24"/>
                <w:szCs w:val="24"/>
              </w:rPr>
              <w:t>灭蚁灵</w:t>
            </w:r>
          </w:p>
        </w:tc>
        <w:tc>
          <w:tcPr>
            <w:tcW w:w="1994" w:type="dxa"/>
          </w:tcPr>
          <w:p w14:paraId="34AA3445">
            <w:pPr>
              <w:spacing w:line="360" w:lineRule="exact"/>
              <w:rPr>
                <w:rFonts w:hint="eastAsia" w:ascii="仿宋" w:hAnsi="仿宋" w:eastAsia="仿宋" w:cs="仿宋"/>
              </w:rPr>
            </w:pPr>
          </w:p>
        </w:tc>
        <w:tc>
          <w:tcPr>
            <w:tcW w:w="1190" w:type="dxa"/>
          </w:tcPr>
          <w:p w14:paraId="16AB412C">
            <w:pPr>
              <w:spacing w:line="360" w:lineRule="exact"/>
              <w:rPr>
                <w:rFonts w:hint="eastAsia" w:ascii="仿宋" w:hAnsi="仿宋" w:eastAsia="仿宋" w:cs="仿宋"/>
              </w:rPr>
            </w:pPr>
          </w:p>
        </w:tc>
      </w:tr>
      <w:tr w14:paraId="6462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77936A3">
            <w:pPr>
              <w:spacing w:line="360" w:lineRule="exact"/>
              <w:rPr>
                <w:rFonts w:hint="eastAsia" w:ascii="仿宋" w:hAnsi="仿宋" w:eastAsia="仿宋" w:cs="仿宋"/>
              </w:rPr>
            </w:pPr>
            <w:r>
              <w:rPr>
                <w:rFonts w:hint="eastAsia" w:ascii="仿宋" w:hAnsi="仿宋" w:eastAsia="仿宋" w:cs="仿宋"/>
              </w:rPr>
              <w:t>137</w:t>
            </w:r>
          </w:p>
        </w:tc>
        <w:tc>
          <w:tcPr>
            <w:tcW w:w="1132" w:type="dxa"/>
          </w:tcPr>
          <w:p w14:paraId="262D7530">
            <w:pPr>
              <w:spacing w:line="360" w:lineRule="exact"/>
              <w:rPr>
                <w:rFonts w:hint="eastAsia" w:ascii="仿宋" w:hAnsi="仿宋" w:eastAsia="仿宋" w:cs="仿宋"/>
                <w:sz w:val="24"/>
                <w:szCs w:val="24"/>
              </w:rPr>
            </w:pPr>
            <w:r>
              <w:rPr>
                <w:rFonts w:hint="eastAsia" w:ascii="仿宋" w:hAnsi="仿宋" w:eastAsia="仿宋" w:cs="仿宋"/>
                <w:sz w:val="24"/>
                <w:szCs w:val="24"/>
              </w:rPr>
              <w:t>农药</w:t>
            </w:r>
          </w:p>
        </w:tc>
        <w:tc>
          <w:tcPr>
            <w:tcW w:w="3805" w:type="dxa"/>
          </w:tcPr>
          <w:p w14:paraId="451E225C">
            <w:pPr>
              <w:spacing w:line="360" w:lineRule="exact"/>
              <w:rPr>
                <w:rFonts w:hint="eastAsia" w:ascii="仿宋" w:hAnsi="仿宋" w:eastAsia="仿宋" w:cs="仿宋"/>
                <w:sz w:val="24"/>
                <w:szCs w:val="24"/>
              </w:rPr>
            </w:pPr>
            <w:r>
              <w:rPr>
                <w:rFonts w:hint="eastAsia" w:ascii="仿宋" w:hAnsi="仿宋" w:eastAsia="仿宋" w:cs="仿宋"/>
                <w:sz w:val="24"/>
                <w:szCs w:val="24"/>
              </w:rPr>
              <w:t>乙基多杀菌素</w:t>
            </w:r>
          </w:p>
        </w:tc>
        <w:tc>
          <w:tcPr>
            <w:tcW w:w="1994" w:type="dxa"/>
          </w:tcPr>
          <w:p w14:paraId="38711490">
            <w:pPr>
              <w:spacing w:line="360" w:lineRule="exact"/>
              <w:rPr>
                <w:rFonts w:hint="eastAsia" w:ascii="仿宋" w:hAnsi="仿宋" w:eastAsia="仿宋" w:cs="仿宋"/>
              </w:rPr>
            </w:pPr>
          </w:p>
        </w:tc>
        <w:tc>
          <w:tcPr>
            <w:tcW w:w="1190" w:type="dxa"/>
          </w:tcPr>
          <w:p w14:paraId="1E53764C">
            <w:pPr>
              <w:spacing w:line="360" w:lineRule="exact"/>
              <w:rPr>
                <w:rFonts w:hint="eastAsia" w:ascii="仿宋" w:hAnsi="仿宋" w:eastAsia="仿宋" w:cs="仿宋"/>
              </w:rPr>
            </w:pPr>
          </w:p>
        </w:tc>
      </w:tr>
      <w:tr w14:paraId="46B3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6F7D018">
            <w:pPr>
              <w:spacing w:line="360" w:lineRule="exact"/>
              <w:rPr>
                <w:rFonts w:hint="eastAsia" w:ascii="仿宋" w:hAnsi="仿宋" w:eastAsia="仿宋" w:cs="仿宋"/>
              </w:rPr>
            </w:pPr>
            <w:r>
              <w:rPr>
                <w:rFonts w:hint="eastAsia" w:ascii="仿宋" w:hAnsi="仿宋" w:eastAsia="仿宋" w:cs="仿宋"/>
              </w:rPr>
              <w:t>138</w:t>
            </w:r>
          </w:p>
        </w:tc>
        <w:tc>
          <w:tcPr>
            <w:tcW w:w="1132" w:type="dxa"/>
            <w:vAlign w:val="top"/>
          </w:tcPr>
          <w:p w14:paraId="0CE2C51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0D6A075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咯菌腈</w:t>
            </w:r>
          </w:p>
        </w:tc>
        <w:tc>
          <w:tcPr>
            <w:tcW w:w="1994" w:type="dxa"/>
          </w:tcPr>
          <w:p w14:paraId="379EC6F1">
            <w:pPr>
              <w:spacing w:line="360" w:lineRule="exact"/>
              <w:rPr>
                <w:rFonts w:hint="eastAsia" w:ascii="仿宋" w:hAnsi="仿宋" w:eastAsia="仿宋" w:cs="仿宋"/>
              </w:rPr>
            </w:pPr>
          </w:p>
        </w:tc>
        <w:tc>
          <w:tcPr>
            <w:tcW w:w="1190" w:type="dxa"/>
          </w:tcPr>
          <w:p w14:paraId="239E424A">
            <w:pPr>
              <w:spacing w:line="360" w:lineRule="exact"/>
              <w:rPr>
                <w:rFonts w:hint="eastAsia" w:ascii="仿宋" w:hAnsi="仿宋" w:eastAsia="仿宋" w:cs="仿宋"/>
              </w:rPr>
            </w:pPr>
          </w:p>
        </w:tc>
      </w:tr>
      <w:tr w14:paraId="0228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FFF6C14">
            <w:pPr>
              <w:spacing w:line="360" w:lineRule="exact"/>
              <w:rPr>
                <w:rFonts w:hint="eastAsia" w:ascii="仿宋" w:hAnsi="仿宋" w:eastAsia="仿宋" w:cs="仿宋"/>
              </w:rPr>
            </w:pPr>
            <w:r>
              <w:rPr>
                <w:rFonts w:hint="eastAsia" w:ascii="仿宋" w:hAnsi="仿宋" w:eastAsia="仿宋" w:cs="仿宋"/>
              </w:rPr>
              <w:t>139</w:t>
            </w:r>
          </w:p>
        </w:tc>
        <w:tc>
          <w:tcPr>
            <w:tcW w:w="1132" w:type="dxa"/>
            <w:vAlign w:val="top"/>
          </w:tcPr>
          <w:p w14:paraId="497BCD4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7A2D1F2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螺螨酯</w:t>
            </w:r>
          </w:p>
        </w:tc>
        <w:tc>
          <w:tcPr>
            <w:tcW w:w="1994" w:type="dxa"/>
          </w:tcPr>
          <w:p w14:paraId="3B05283D">
            <w:pPr>
              <w:spacing w:line="360" w:lineRule="exact"/>
              <w:rPr>
                <w:rFonts w:hint="eastAsia" w:ascii="仿宋" w:hAnsi="仿宋" w:eastAsia="仿宋" w:cs="仿宋"/>
              </w:rPr>
            </w:pPr>
          </w:p>
        </w:tc>
        <w:tc>
          <w:tcPr>
            <w:tcW w:w="1190" w:type="dxa"/>
          </w:tcPr>
          <w:p w14:paraId="257738DA">
            <w:pPr>
              <w:spacing w:line="360" w:lineRule="exact"/>
              <w:rPr>
                <w:rFonts w:hint="eastAsia" w:ascii="仿宋" w:hAnsi="仿宋" w:eastAsia="仿宋" w:cs="仿宋"/>
              </w:rPr>
            </w:pPr>
          </w:p>
        </w:tc>
      </w:tr>
      <w:tr w14:paraId="0479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305556F">
            <w:pPr>
              <w:spacing w:line="360" w:lineRule="exact"/>
              <w:rPr>
                <w:rFonts w:hint="eastAsia" w:ascii="仿宋" w:hAnsi="仿宋" w:eastAsia="仿宋" w:cs="仿宋"/>
              </w:rPr>
            </w:pPr>
            <w:r>
              <w:rPr>
                <w:rFonts w:hint="eastAsia" w:ascii="仿宋" w:hAnsi="仿宋" w:eastAsia="仿宋" w:cs="仿宋"/>
              </w:rPr>
              <w:t>140</w:t>
            </w:r>
          </w:p>
        </w:tc>
        <w:tc>
          <w:tcPr>
            <w:tcW w:w="1132" w:type="dxa"/>
            <w:vAlign w:val="top"/>
          </w:tcPr>
          <w:p w14:paraId="244045B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0073C2B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嘧菌环胺</w:t>
            </w:r>
          </w:p>
        </w:tc>
        <w:tc>
          <w:tcPr>
            <w:tcW w:w="1994" w:type="dxa"/>
          </w:tcPr>
          <w:p w14:paraId="0D54902A">
            <w:pPr>
              <w:spacing w:line="360" w:lineRule="exact"/>
              <w:rPr>
                <w:rFonts w:hint="eastAsia" w:ascii="仿宋" w:hAnsi="仿宋" w:eastAsia="仿宋" w:cs="仿宋"/>
              </w:rPr>
            </w:pPr>
          </w:p>
        </w:tc>
        <w:tc>
          <w:tcPr>
            <w:tcW w:w="1190" w:type="dxa"/>
          </w:tcPr>
          <w:p w14:paraId="68BD9D4A">
            <w:pPr>
              <w:spacing w:line="360" w:lineRule="exact"/>
              <w:rPr>
                <w:rFonts w:hint="eastAsia" w:ascii="仿宋" w:hAnsi="仿宋" w:eastAsia="仿宋" w:cs="仿宋"/>
              </w:rPr>
            </w:pPr>
          </w:p>
        </w:tc>
      </w:tr>
      <w:tr w14:paraId="5568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89EFACB">
            <w:pPr>
              <w:spacing w:line="360" w:lineRule="exact"/>
              <w:rPr>
                <w:rFonts w:hint="eastAsia" w:ascii="仿宋" w:hAnsi="仿宋" w:eastAsia="仿宋" w:cs="仿宋"/>
              </w:rPr>
            </w:pPr>
            <w:r>
              <w:rPr>
                <w:rFonts w:hint="eastAsia" w:ascii="仿宋" w:hAnsi="仿宋" w:eastAsia="仿宋" w:cs="仿宋"/>
              </w:rPr>
              <w:t>141</w:t>
            </w:r>
          </w:p>
        </w:tc>
        <w:tc>
          <w:tcPr>
            <w:tcW w:w="1132" w:type="dxa"/>
            <w:vAlign w:val="top"/>
          </w:tcPr>
          <w:p w14:paraId="4DE5D26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7533263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噁唑菌酮</w:t>
            </w:r>
          </w:p>
        </w:tc>
        <w:tc>
          <w:tcPr>
            <w:tcW w:w="1994" w:type="dxa"/>
          </w:tcPr>
          <w:p w14:paraId="74131562">
            <w:pPr>
              <w:spacing w:line="360" w:lineRule="exact"/>
              <w:rPr>
                <w:rFonts w:hint="eastAsia" w:ascii="仿宋" w:hAnsi="仿宋" w:eastAsia="仿宋" w:cs="仿宋"/>
              </w:rPr>
            </w:pPr>
          </w:p>
        </w:tc>
        <w:tc>
          <w:tcPr>
            <w:tcW w:w="1190" w:type="dxa"/>
          </w:tcPr>
          <w:p w14:paraId="29C99392">
            <w:pPr>
              <w:spacing w:line="360" w:lineRule="exact"/>
              <w:rPr>
                <w:rFonts w:hint="eastAsia" w:ascii="仿宋" w:hAnsi="仿宋" w:eastAsia="仿宋" w:cs="仿宋"/>
              </w:rPr>
            </w:pPr>
          </w:p>
        </w:tc>
      </w:tr>
      <w:tr w14:paraId="7DE3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9FE4509">
            <w:pPr>
              <w:spacing w:line="360" w:lineRule="exact"/>
              <w:rPr>
                <w:rFonts w:hint="eastAsia" w:ascii="仿宋" w:hAnsi="仿宋" w:eastAsia="仿宋" w:cs="仿宋"/>
              </w:rPr>
            </w:pPr>
            <w:r>
              <w:rPr>
                <w:rFonts w:hint="eastAsia" w:ascii="仿宋" w:hAnsi="仿宋" w:eastAsia="仿宋" w:cs="仿宋"/>
              </w:rPr>
              <w:t>142</w:t>
            </w:r>
          </w:p>
        </w:tc>
        <w:tc>
          <w:tcPr>
            <w:tcW w:w="1132" w:type="dxa"/>
            <w:vAlign w:val="top"/>
          </w:tcPr>
          <w:p w14:paraId="664E714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78AEC2C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克菌丹</w:t>
            </w:r>
          </w:p>
        </w:tc>
        <w:tc>
          <w:tcPr>
            <w:tcW w:w="1994" w:type="dxa"/>
          </w:tcPr>
          <w:p w14:paraId="2F1E2F26">
            <w:pPr>
              <w:spacing w:line="360" w:lineRule="exact"/>
              <w:rPr>
                <w:rFonts w:hint="eastAsia" w:ascii="仿宋" w:hAnsi="仿宋" w:eastAsia="仿宋" w:cs="仿宋"/>
              </w:rPr>
            </w:pPr>
          </w:p>
        </w:tc>
        <w:tc>
          <w:tcPr>
            <w:tcW w:w="1190" w:type="dxa"/>
          </w:tcPr>
          <w:p w14:paraId="68BE17B0">
            <w:pPr>
              <w:spacing w:line="360" w:lineRule="exact"/>
              <w:rPr>
                <w:rFonts w:hint="eastAsia" w:ascii="仿宋" w:hAnsi="仿宋" w:eastAsia="仿宋" w:cs="仿宋"/>
              </w:rPr>
            </w:pPr>
          </w:p>
        </w:tc>
      </w:tr>
      <w:tr w14:paraId="4F96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386FED9">
            <w:pPr>
              <w:spacing w:line="360" w:lineRule="exact"/>
              <w:rPr>
                <w:rFonts w:hint="eastAsia" w:ascii="仿宋" w:hAnsi="仿宋" w:eastAsia="仿宋" w:cs="仿宋"/>
              </w:rPr>
            </w:pPr>
            <w:r>
              <w:rPr>
                <w:rFonts w:hint="eastAsia" w:ascii="仿宋" w:hAnsi="仿宋" w:eastAsia="仿宋" w:cs="仿宋"/>
              </w:rPr>
              <w:t>143</w:t>
            </w:r>
          </w:p>
        </w:tc>
        <w:tc>
          <w:tcPr>
            <w:tcW w:w="1132" w:type="dxa"/>
            <w:vAlign w:val="top"/>
          </w:tcPr>
          <w:p w14:paraId="682EEB6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3DECE20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螺虫乙酯</w:t>
            </w:r>
          </w:p>
        </w:tc>
        <w:tc>
          <w:tcPr>
            <w:tcW w:w="1994" w:type="dxa"/>
          </w:tcPr>
          <w:p w14:paraId="69F61646">
            <w:pPr>
              <w:spacing w:line="360" w:lineRule="exact"/>
              <w:rPr>
                <w:rFonts w:hint="eastAsia" w:ascii="仿宋" w:hAnsi="仿宋" w:eastAsia="仿宋" w:cs="仿宋"/>
              </w:rPr>
            </w:pPr>
          </w:p>
        </w:tc>
        <w:tc>
          <w:tcPr>
            <w:tcW w:w="1190" w:type="dxa"/>
          </w:tcPr>
          <w:p w14:paraId="08CF7B90">
            <w:pPr>
              <w:spacing w:line="360" w:lineRule="exact"/>
              <w:rPr>
                <w:rFonts w:hint="eastAsia" w:ascii="仿宋" w:hAnsi="仿宋" w:eastAsia="仿宋" w:cs="仿宋"/>
              </w:rPr>
            </w:pPr>
          </w:p>
        </w:tc>
      </w:tr>
      <w:tr w14:paraId="1F64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1788215">
            <w:pPr>
              <w:spacing w:line="360" w:lineRule="exact"/>
              <w:rPr>
                <w:rFonts w:hint="eastAsia" w:ascii="仿宋" w:hAnsi="仿宋" w:eastAsia="仿宋" w:cs="仿宋"/>
              </w:rPr>
            </w:pPr>
            <w:r>
              <w:rPr>
                <w:rFonts w:hint="eastAsia" w:ascii="仿宋" w:hAnsi="仿宋" w:eastAsia="仿宋" w:cs="仿宋"/>
              </w:rPr>
              <w:t>144</w:t>
            </w:r>
          </w:p>
        </w:tc>
        <w:tc>
          <w:tcPr>
            <w:tcW w:w="1132" w:type="dxa"/>
            <w:vAlign w:val="top"/>
          </w:tcPr>
          <w:p w14:paraId="40AD94D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0346A83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噻苯隆</w:t>
            </w:r>
          </w:p>
        </w:tc>
        <w:tc>
          <w:tcPr>
            <w:tcW w:w="1994" w:type="dxa"/>
          </w:tcPr>
          <w:p w14:paraId="7E8348C8">
            <w:pPr>
              <w:spacing w:line="360" w:lineRule="exact"/>
              <w:rPr>
                <w:rFonts w:hint="eastAsia" w:ascii="仿宋" w:hAnsi="仿宋" w:eastAsia="仿宋" w:cs="仿宋"/>
              </w:rPr>
            </w:pPr>
          </w:p>
        </w:tc>
        <w:tc>
          <w:tcPr>
            <w:tcW w:w="1190" w:type="dxa"/>
          </w:tcPr>
          <w:p w14:paraId="32A02A4D">
            <w:pPr>
              <w:spacing w:line="360" w:lineRule="exact"/>
              <w:rPr>
                <w:rFonts w:hint="eastAsia" w:ascii="仿宋" w:hAnsi="仿宋" w:eastAsia="仿宋" w:cs="仿宋"/>
              </w:rPr>
            </w:pPr>
          </w:p>
        </w:tc>
      </w:tr>
      <w:tr w14:paraId="0AB6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8E360A4">
            <w:pPr>
              <w:spacing w:line="360" w:lineRule="exact"/>
              <w:rPr>
                <w:rFonts w:hint="eastAsia" w:ascii="仿宋" w:hAnsi="仿宋" w:eastAsia="仿宋" w:cs="仿宋"/>
              </w:rPr>
            </w:pPr>
            <w:r>
              <w:rPr>
                <w:rFonts w:hint="eastAsia" w:ascii="仿宋" w:hAnsi="仿宋" w:eastAsia="仿宋" w:cs="仿宋"/>
              </w:rPr>
              <w:t>145</w:t>
            </w:r>
          </w:p>
        </w:tc>
        <w:tc>
          <w:tcPr>
            <w:tcW w:w="1132" w:type="dxa"/>
            <w:vAlign w:val="top"/>
          </w:tcPr>
          <w:p w14:paraId="60A8E6CD">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3805" w:type="dxa"/>
            <w:vAlign w:val="top"/>
          </w:tcPr>
          <w:p w14:paraId="2255A26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双甲脒</w:t>
            </w:r>
          </w:p>
        </w:tc>
        <w:tc>
          <w:tcPr>
            <w:tcW w:w="1994" w:type="dxa"/>
          </w:tcPr>
          <w:p w14:paraId="346B4DAD">
            <w:pPr>
              <w:spacing w:line="360" w:lineRule="exact"/>
              <w:rPr>
                <w:rFonts w:hint="eastAsia" w:ascii="仿宋" w:hAnsi="仿宋" w:eastAsia="仿宋" w:cs="仿宋"/>
              </w:rPr>
            </w:pPr>
          </w:p>
        </w:tc>
        <w:tc>
          <w:tcPr>
            <w:tcW w:w="1190" w:type="dxa"/>
          </w:tcPr>
          <w:p w14:paraId="1483E3A6">
            <w:pPr>
              <w:spacing w:line="360" w:lineRule="exact"/>
              <w:rPr>
                <w:rFonts w:hint="eastAsia" w:ascii="仿宋" w:hAnsi="仿宋" w:eastAsia="仿宋" w:cs="仿宋"/>
              </w:rPr>
            </w:pPr>
          </w:p>
        </w:tc>
      </w:tr>
      <w:tr w14:paraId="0347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509D212">
            <w:pPr>
              <w:spacing w:line="360" w:lineRule="exact"/>
              <w:rPr>
                <w:rFonts w:hint="eastAsia" w:ascii="仿宋" w:hAnsi="仿宋" w:eastAsia="仿宋" w:cs="仿宋"/>
              </w:rPr>
            </w:pPr>
            <w:r>
              <w:rPr>
                <w:rFonts w:hint="eastAsia" w:ascii="仿宋" w:hAnsi="仿宋" w:eastAsia="仿宋" w:cs="仿宋"/>
              </w:rPr>
              <w:t>146</w:t>
            </w:r>
          </w:p>
        </w:tc>
        <w:tc>
          <w:tcPr>
            <w:tcW w:w="1132" w:type="dxa"/>
            <w:vAlign w:val="top"/>
          </w:tcPr>
          <w:p w14:paraId="0168FE6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兽</w:t>
            </w:r>
            <w:r>
              <w:rPr>
                <w:rFonts w:hint="eastAsia" w:ascii="仿宋" w:hAnsi="仿宋" w:eastAsia="仿宋" w:cs="仿宋"/>
                <w:sz w:val="24"/>
                <w:szCs w:val="24"/>
              </w:rPr>
              <w:t>药</w:t>
            </w:r>
          </w:p>
        </w:tc>
        <w:tc>
          <w:tcPr>
            <w:tcW w:w="3805" w:type="dxa"/>
            <w:vAlign w:val="top"/>
          </w:tcPr>
          <w:p w14:paraId="4F0DDC54">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丁香酚</w:t>
            </w:r>
          </w:p>
        </w:tc>
        <w:tc>
          <w:tcPr>
            <w:tcW w:w="1994" w:type="dxa"/>
          </w:tcPr>
          <w:p w14:paraId="4F3D0FE2">
            <w:pPr>
              <w:spacing w:line="360" w:lineRule="exact"/>
              <w:rPr>
                <w:rFonts w:hint="eastAsia" w:ascii="仿宋" w:hAnsi="仿宋" w:eastAsia="仿宋" w:cs="仿宋"/>
              </w:rPr>
            </w:pPr>
          </w:p>
        </w:tc>
        <w:tc>
          <w:tcPr>
            <w:tcW w:w="1190" w:type="dxa"/>
          </w:tcPr>
          <w:p w14:paraId="185F6BB7">
            <w:pPr>
              <w:spacing w:line="360" w:lineRule="exact"/>
              <w:rPr>
                <w:rFonts w:hint="eastAsia" w:ascii="仿宋" w:hAnsi="仿宋" w:eastAsia="仿宋" w:cs="仿宋"/>
              </w:rPr>
            </w:pPr>
          </w:p>
        </w:tc>
      </w:tr>
      <w:tr w14:paraId="4335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DFA7EEF">
            <w:pPr>
              <w:spacing w:line="360" w:lineRule="exact"/>
              <w:rPr>
                <w:rFonts w:hint="eastAsia" w:ascii="仿宋" w:hAnsi="仿宋" w:eastAsia="仿宋" w:cs="仿宋"/>
              </w:rPr>
            </w:pPr>
            <w:r>
              <w:rPr>
                <w:rFonts w:hint="eastAsia" w:ascii="仿宋" w:hAnsi="仿宋" w:eastAsia="仿宋" w:cs="仿宋"/>
              </w:rPr>
              <w:t>147</w:t>
            </w:r>
          </w:p>
        </w:tc>
        <w:tc>
          <w:tcPr>
            <w:tcW w:w="1132" w:type="dxa"/>
            <w:vAlign w:val="top"/>
          </w:tcPr>
          <w:p w14:paraId="010A637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5E193D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五氯酚酸钠（以五氯酚计）</w:t>
            </w:r>
          </w:p>
        </w:tc>
        <w:tc>
          <w:tcPr>
            <w:tcW w:w="1994" w:type="dxa"/>
          </w:tcPr>
          <w:p w14:paraId="2471E2F8">
            <w:pPr>
              <w:spacing w:line="360" w:lineRule="exact"/>
              <w:rPr>
                <w:rFonts w:hint="eastAsia" w:ascii="仿宋" w:hAnsi="仿宋" w:eastAsia="仿宋" w:cs="仿宋"/>
              </w:rPr>
            </w:pPr>
          </w:p>
        </w:tc>
        <w:tc>
          <w:tcPr>
            <w:tcW w:w="1190" w:type="dxa"/>
          </w:tcPr>
          <w:p w14:paraId="376D15F6">
            <w:pPr>
              <w:spacing w:line="360" w:lineRule="exact"/>
              <w:rPr>
                <w:rFonts w:hint="eastAsia" w:ascii="仿宋" w:hAnsi="仿宋" w:eastAsia="仿宋" w:cs="仿宋"/>
              </w:rPr>
            </w:pPr>
          </w:p>
        </w:tc>
      </w:tr>
      <w:tr w14:paraId="79B8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FFE5CB9">
            <w:pPr>
              <w:spacing w:line="360" w:lineRule="exact"/>
              <w:rPr>
                <w:rFonts w:hint="eastAsia" w:ascii="仿宋" w:hAnsi="仿宋" w:eastAsia="仿宋" w:cs="仿宋"/>
              </w:rPr>
            </w:pPr>
            <w:r>
              <w:rPr>
                <w:rFonts w:hint="eastAsia" w:ascii="仿宋" w:hAnsi="仿宋" w:eastAsia="仿宋" w:cs="仿宋"/>
              </w:rPr>
              <w:t>148</w:t>
            </w:r>
          </w:p>
        </w:tc>
        <w:tc>
          <w:tcPr>
            <w:tcW w:w="1132" w:type="dxa"/>
            <w:vAlign w:val="top"/>
          </w:tcPr>
          <w:p w14:paraId="3AB6E8CB">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55CBBC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克伦特罗</w:t>
            </w:r>
          </w:p>
        </w:tc>
        <w:tc>
          <w:tcPr>
            <w:tcW w:w="1994" w:type="dxa"/>
          </w:tcPr>
          <w:p w14:paraId="781EE929">
            <w:pPr>
              <w:spacing w:line="360" w:lineRule="exact"/>
              <w:rPr>
                <w:rFonts w:hint="eastAsia" w:ascii="仿宋" w:hAnsi="仿宋" w:eastAsia="仿宋" w:cs="仿宋"/>
              </w:rPr>
            </w:pPr>
          </w:p>
        </w:tc>
        <w:tc>
          <w:tcPr>
            <w:tcW w:w="1190" w:type="dxa"/>
          </w:tcPr>
          <w:p w14:paraId="6DD16ED3">
            <w:pPr>
              <w:spacing w:line="360" w:lineRule="exact"/>
              <w:rPr>
                <w:rFonts w:hint="eastAsia" w:ascii="仿宋" w:hAnsi="仿宋" w:eastAsia="仿宋" w:cs="仿宋"/>
              </w:rPr>
            </w:pPr>
          </w:p>
        </w:tc>
      </w:tr>
      <w:tr w14:paraId="0188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01FE8E8">
            <w:pPr>
              <w:spacing w:line="360" w:lineRule="exact"/>
              <w:rPr>
                <w:rFonts w:hint="eastAsia" w:ascii="仿宋" w:hAnsi="仿宋" w:eastAsia="仿宋" w:cs="仿宋"/>
              </w:rPr>
            </w:pPr>
            <w:r>
              <w:rPr>
                <w:rFonts w:hint="eastAsia" w:ascii="仿宋" w:hAnsi="仿宋" w:eastAsia="仿宋" w:cs="仿宋"/>
              </w:rPr>
              <w:t>149</w:t>
            </w:r>
          </w:p>
        </w:tc>
        <w:tc>
          <w:tcPr>
            <w:tcW w:w="1132" w:type="dxa"/>
            <w:vAlign w:val="top"/>
          </w:tcPr>
          <w:p w14:paraId="74A2A80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A06165A">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莱克多巴胺</w:t>
            </w:r>
          </w:p>
        </w:tc>
        <w:tc>
          <w:tcPr>
            <w:tcW w:w="1994" w:type="dxa"/>
          </w:tcPr>
          <w:p w14:paraId="624B1AFC">
            <w:pPr>
              <w:spacing w:line="360" w:lineRule="exact"/>
              <w:rPr>
                <w:rFonts w:hint="eastAsia" w:ascii="仿宋" w:hAnsi="仿宋" w:eastAsia="仿宋" w:cs="仿宋"/>
              </w:rPr>
            </w:pPr>
          </w:p>
        </w:tc>
        <w:tc>
          <w:tcPr>
            <w:tcW w:w="1190" w:type="dxa"/>
          </w:tcPr>
          <w:p w14:paraId="424AC9F5">
            <w:pPr>
              <w:spacing w:line="360" w:lineRule="exact"/>
              <w:rPr>
                <w:rFonts w:hint="eastAsia" w:ascii="仿宋" w:hAnsi="仿宋" w:eastAsia="仿宋" w:cs="仿宋"/>
              </w:rPr>
            </w:pPr>
          </w:p>
        </w:tc>
      </w:tr>
      <w:tr w14:paraId="6CFA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46980F7">
            <w:pPr>
              <w:spacing w:line="360" w:lineRule="exact"/>
              <w:rPr>
                <w:rFonts w:hint="eastAsia" w:ascii="仿宋" w:hAnsi="仿宋" w:eastAsia="仿宋" w:cs="仿宋"/>
              </w:rPr>
            </w:pPr>
            <w:r>
              <w:rPr>
                <w:rFonts w:hint="eastAsia" w:ascii="仿宋" w:hAnsi="仿宋" w:eastAsia="仿宋" w:cs="仿宋"/>
              </w:rPr>
              <w:t>150</w:t>
            </w:r>
          </w:p>
        </w:tc>
        <w:tc>
          <w:tcPr>
            <w:tcW w:w="1132" w:type="dxa"/>
            <w:vAlign w:val="top"/>
          </w:tcPr>
          <w:p w14:paraId="703C313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BFC4B9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沙丁胺醇</w:t>
            </w:r>
          </w:p>
        </w:tc>
        <w:tc>
          <w:tcPr>
            <w:tcW w:w="1994" w:type="dxa"/>
          </w:tcPr>
          <w:p w14:paraId="070CEA06">
            <w:pPr>
              <w:spacing w:line="360" w:lineRule="exact"/>
              <w:rPr>
                <w:rFonts w:hint="eastAsia" w:ascii="仿宋" w:hAnsi="仿宋" w:eastAsia="仿宋" w:cs="仿宋"/>
              </w:rPr>
            </w:pPr>
          </w:p>
        </w:tc>
        <w:tc>
          <w:tcPr>
            <w:tcW w:w="1190" w:type="dxa"/>
          </w:tcPr>
          <w:p w14:paraId="5AAA3879">
            <w:pPr>
              <w:spacing w:line="360" w:lineRule="exact"/>
              <w:rPr>
                <w:rFonts w:hint="eastAsia" w:ascii="仿宋" w:hAnsi="仿宋" w:eastAsia="仿宋" w:cs="仿宋"/>
              </w:rPr>
            </w:pPr>
          </w:p>
        </w:tc>
      </w:tr>
      <w:tr w14:paraId="1826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FAB257D">
            <w:pPr>
              <w:spacing w:line="360" w:lineRule="exact"/>
              <w:rPr>
                <w:rFonts w:hint="eastAsia" w:ascii="仿宋" w:hAnsi="仿宋" w:eastAsia="仿宋" w:cs="仿宋"/>
              </w:rPr>
            </w:pPr>
            <w:r>
              <w:rPr>
                <w:rFonts w:hint="eastAsia" w:ascii="仿宋" w:hAnsi="仿宋" w:eastAsia="仿宋" w:cs="仿宋"/>
              </w:rPr>
              <w:t>151</w:t>
            </w:r>
          </w:p>
        </w:tc>
        <w:tc>
          <w:tcPr>
            <w:tcW w:w="1132" w:type="dxa"/>
            <w:vAlign w:val="top"/>
          </w:tcPr>
          <w:p w14:paraId="7609E2AB">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6A8EB5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西马特罗</w:t>
            </w:r>
          </w:p>
        </w:tc>
        <w:tc>
          <w:tcPr>
            <w:tcW w:w="1994" w:type="dxa"/>
          </w:tcPr>
          <w:p w14:paraId="3225EC3B">
            <w:pPr>
              <w:spacing w:line="360" w:lineRule="exact"/>
              <w:rPr>
                <w:rFonts w:hint="eastAsia" w:ascii="仿宋" w:hAnsi="仿宋" w:eastAsia="仿宋" w:cs="仿宋"/>
              </w:rPr>
            </w:pPr>
          </w:p>
        </w:tc>
        <w:tc>
          <w:tcPr>
            <w:tcW w:w="1190" w:type="dxa"/>
          </w:tcPr>
          <w:p w14:paraId="03C54942">
            <w:pPr>
              <w:spacing w:line="360" w:lineRule="exact"/>
              <w:rPr>
                <w:rFonts w:hint="eastAsia" w:ascii="仿宋" w:hAnsi="仿宋" w:eastAsia="仿宋" w:cs="仿宋"/>
              </w:rPr>
            </w:pPr>
          </w:p>
        </w:tc>
      </w:tr>
      <w:tr w14:paraId="3627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416CB4">
            <w:pPr>
              <w:spacing w:line="360" w:lineRule="exact"/>
              <w:rPr>
                <w:rFonts w:hint="eastAsia" w:ascii="仿宋" w:hAnsi="仿宋" w:eastAsia="仿宋" w:cs="仿宋"/>
              </w:rPr>
            </w:pPr>
            <w:r>
              <w:rPr>
                <w:rFonts w:hint="eastAsia" w:ascii="仿宋" w:hAnsi="仿宋" w:eastAsia="仿宋" w:cs="仿宋"/>
              </w:rPr>
              <w:t>152</w:t>
            </w:r>
          </w:p>
        </w:tc>
        <w:tc>
          <w:tcPr>
            <w:tcW w:w="1132" w:type="dxa"/>
            <w:vAlign w:val="top"/>
          </w:tcPr>
          <w:p w14:paraId="59FD8ED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6F993B4">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特布他林</w:t>
            </w:r>
          </w:p>
        </w:tc>
        <w:tc>
          <w:tcPr>
            <w:tcW w:w="1994" w:type="dxa"/>
          </w:tcPr>
          <w:p w14:paraId="72F7FFA2">
            <w:pPr>
              <w:spacing w:line="360" w:lineRule="exact"/>
              <w:rPr>
                <w:rFonts w:hint="eastAsia" w:ascii="仿宋" w:hAnsi="仿宋" w:eastAsia="仿宋" w:cs="仿宋"/>
              </w:rPr>
            </w:pPr>
          </w:p>
        </w:tc>
        <w:tc>
          <w:tcPr>
            <w:tcW w:w="1190" w:type="dxa"/>
          </w:tcPr>
          <w:p w14:paraId="235E05DA">
            <w:pPr>
              <w:spacing w:line="360" w:lineRule="exact"/>
              <w:rPr>
                <w:rFonts w:hint="eastAsia" w:ascii="仿宋" w:hAnsi="仿宋" w:eastAsia="仿宋" w:cs="仿宋"/>
              </w:rPr>
            </w:pPr>
          </w:p>
        </w:tc>
      </w:tr>
      <w:tr w14:paraId="1B86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0E7ED50">
            <w:pPr>
              <w:spacing w:line="360" w:lineRule="exact"/>
              <w:rPr>
                <w:rFonts w:hint="eastAsia" w:ascii="仿宋" w:hAnsi="仿宋" w:eastAsia="仿宋" w:cs="仿宋"/>
              </w:rPr>
            </w:pPr>
            <w:r>
              <w:rPr>
                <w:rFonts w:hint="eastAsia" w:ascii="仿宋" w:hAnsi="仿宋" w:eastAsia="仿宋" w:cs="仿宋"/>
              </w:rPr>
              <w:t>153</w:t>
            </w:r>
          </w:p>
        </w:tc>
        <w:tc>
          <w:tcPr>
            <w:tcW w:w="1132" w:type="dxa"/>
            <w:vAlign w:val="top"/>
          </w:tcPr>
          <w:p w14:paraId="51D73D8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0338318">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非诺特罗</w:t>
            </w:r>
          </w:p>
        </w:tc>
        <w:tc>
          <w:tcPr>
            <w:tcW w:w="1994" w:type="dxa"/>
          </w:tcPr>
          <w:p w14:paraId="393C18BE">
            <w:pPr>
              <w:spacing w:line="360" w:lineRule="exact"/>
              <w:rPr>
                <w:rFonts w:hint="eastAsia" w:ascii="仿宋" w:hAnsi="仿宋" w:eastAsia="仿宋" w:cs="仿宋"/>
              </w:rPr>
            </w:pPr>
          </w:p>
        </w:tc>
        <w:tc>
          <w:tcPr>
            <w:tcW w:w="1190" w:type="dxa"/>
          </w:tcPr>
          <w:p w14:paraId="3CE7EF79">
            <w:pPr>
              <w:spacing w:line="360" w:lineRule="exact"/>
              <w:rPr>
                <w:rFonts w:hint="eastAsia" w:ascii="仿宋" w:hAnsi="仿宋" w:eastAsia="仿宋" w:cs="仿宋"/>
              </w:rPr>
            </w:pPr>
          </w:p>
        </w:tc>
      </w:tr>
      <w:tr w14:paraId="6DF0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0F75BA4">
            <w:pPr>
              <w:spacing w:line="360" w:lineRule="exact"/>
              <w:rPr>
                <w:rFonts w:hint="eastAsia" w:ascii="仿宋" w:hAnsi="仿宋" w:eastAsia="仿宋" w:cs="仿宋"/>
              </w:rPr>
            </w:pPr>
            <w:r>
              <w:rPr>
                <w:rFonts w:hint="eastAsia" w:ascii="仿宋" w:hAnsi="仿宋" w:eastAsia="仿宋" w:cs="仿宋"/>
              </w:rPr>
              <w:t>154</w:t>
            </w:r>
          </w:p>
        </w:tc>
        <w:tc>
          <w:tcPr>
            <w:tcW w:w="1132" w:type="dxa"/>
            <w:vAlign w:val="top"/>
          </w:tcPr>
          <w:p w14:paraId="01ADFFB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33EB854">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氯丙那林</w:t>
            </w:r>
          </w:p>
        </w:tc>
        <w:tc>
          <w:tcPr>
            <w:tcW w:w="1994" w:type="dxa"/>
          </w:tcPr>
          <w:p w14:paraId="7A741BBB">
            <w:pPr>
              <w:spacing w:line="360" w:lineRule="exact"/>
              <w:rPr>
                <w:rFonts w:hint="eastAsia" w:ascii="仿宋" w:hAnsi="仿宋" w:eastAsia="仿宋" w:cs="仿宋"/>
              </w:rPr>
            </w:pPr>
          </w:p>
        </w:tc>
        <w:tc>
          <w:tcPr>
            <w:tcW w:w="1190" w:type="dxa"/>
          </w:tcPr>
          <w:p w14:paraId="74804A63">
            <w:pPr>
              <w:spacing w:line="360" w:lineRule="exact"/>
              <w:rPr>
                <w:rFonts w:hint="eastAsia" w:ascii="仿宋" w:hAnsi="仿宋" w:eastAsia="仿宋" w:cs="仿宋"/>
              </w:rPr>
            </w:pPr>
          </w:p>
        </w:tc>
      </w:tr>
      <w:tr w14:paraId="59A5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86FDCDB">
            <w:pPr>
              <w:spacing w:line="360" w:lineRule="exact"/>
              <w:rPr>
                <w:rFonts w:hint="eastAsia" w:ascii="仿宋" w:hAnsi="仿宋" w:eastAsia="仿宋" w:cs="仿宋"/>
              </w:rPr>
            </w:pPr>
            <w:r>
              <w:rPr>
                <w:rFonts w:hint="eastAsia" w:ascii="仿宋" w:hAnsi="仿宋" w:eastAsia="仿宋" w:cs="仿宋"/>
              </w:rPr>
              <w:t>155</w:t>
            </w:r>
          </w:p>
        </w:tc>
        <w:tc>
          <w:tcPr>
            <w:tcW w:w="1132" w:type="dxa"/>
            <w:vAlign w:val="top"/>
          </w:tcPr>
          <w:p w14:paraId="61DCF4C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ABA8CD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妥布特罗</w:t>
            </w:r>
          </w:p>
        </w:tc>
        <w:tc>
          <w:tcPr>
            <w:tcW w:w="1994" w:type="dxa"/>
          </w:tcPr>
          <w:p w14:paraId="76F0F744">
            <w:pPr>
              <w:spacing w:line="360" w:lineRule="exact"/>
              <w:rPr>
                <w:rFonts w:hint="eastAsia" w:ascii="仿宋" w:hAnsi="仿宋" w:eastAsia="仿宋" w:cs="仿宋"/>
              </w:rPr>
            </w:pPr>
          </w:p>
        </w:tc>
        <w:tc>
          <w:tcPr>
            <w:tcW w:w="1190" w:type="dxa"/>
          </w:tcPr>
          <w:p w14:paraId="3D7EF1A3">
            <w:pPr>
              <w:spacing w:line="360" w:lineRule="exact"/>
              <w:rPr>
                <w:rFonts w:hint="eastAsia" w:ascii="仿宋" w:hAnsi="仿宋" w:eastAsia="仿宋" w:cs="仿宋"/>
              </w:rPr>
            </w:pPr>
          </w:p>
        </w:tc>
      </w:tr>
      <w:tr w14:paraId="617A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1DFC993">
            <w:pPr>
              <w:spacing w:line="360" w:lineRule="exact"/>
              <w:rPr>
                <w:rFonts w:hint="eastAsia" w:ascii="仿宋" w:hAnsi="仿宋" w:eastAsia="仿宋" w:cs="仿宋"/>
              </w:rPr>
            </w:pPr>
            <w:r>
              <w:rPr>
                <w:rFonts w:hint="eastAsia" w:ascii="仿宋" w:hAnsi="仿宋" w:eastAsia="仿宋" w:cs="仿宋"/>
              </w:rPr>
              <w:t>156</w:t>
            </w:r>
          </w:p>
        </w:tc>
        <w:tc>
          <w:tcPr>
            <w:tcW w:w="1132" w:type="dxa"/>
            <w:vAlign w:val="top"/>
          </w:tcPr>
          <w:p w14:paraId="02ADEF6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1AB5E6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喷布特罗</w:t>
            </w:r>
          </w:p>
        </w:tc>
        <w:tc>
          <w:tcPr>
            <w:tcW w:w="1994" w:type="dxa"/>
          </w:tcPr>
          <w:p w14:paraId="0C484A9A">
            <w:pPr>
              <w:spacing w:line="360" w:lineRule="exact"/>
              <w:rPr>
                <w:rFonts w:hint="eastAsia" w:ascii="仿宋" w:hAnsi="仿宋" w:eastAsia="仿宋" w:cs="仿宋"/>
              </w:rPr>
            </w:pPr>
          </w:p>
        </w:tc>
        <w:tc>
          <w:tcPr>
            <w:tcW w:w="1190" w:type="dxa"/>
          </w:tcPr>
          <w:p w14:paraId="2BFDD381">
            <w:pPr>
              <w:spacing w:line="360" w:lineRule="exact"/>
              <w:rPr>
                <w:rFonts w:hint="eastAsia" w:ascii="仿宋" w:hAnsi="仿宋" w:eastAsia="仿宋" w:cs="仿宋"/>
              </w:rPr>
            </w:pPr>
          </w:p>
        </w:tc>
      </w:tr>
      <w:tr w14:paraId="5571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D439E77">
            <w:pPr>
              <w:spacing w:line="360" w:lineRule="exact"/>
              <w:rPr>
                <w:rFonts w:hint="eastAsia" w:ascii="仿宋" w:hAnsi="仿宋" w:eastAsia="仿宋" w:cs="仿宋"/>
              </w:rPr>
            </w:pPr>
            <w:r>
              <w:rPr>
                <w:rFonts w:hint="eastAsia" w:ascii="仿宋" w:hAnsi="仿宋" w:eastAsia="仿宋" w:cs="仿宋"/>
              </w:rPr>
              <w:t>157</w:t>
            </w:r>
          </w:p>
        </w:tc>
        <w:tc>
          <w:tcPr>
            <w:tcW w:w="1132" w:type="dxa"/>
            <w:vAlign w:val="top"/>
          </w:tcPr>
          <w:p w14:paraId="683788B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364781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马布特罗</w:t>
            </w:r>
          </w:p>
        </w:tc>
        <w:tc>
          <w:tcPr>
            <w:tcW w:w="1994" w:type="dxa"/>
          </w:tcPr>
          <w:p w14:paraId="725C93D4">
            <w:pPr>
              <w:spacing w:line="360" w:lineRule="exact"/>
              <w:rPr>
                <w:rFonts w:hint="eastAsia" w:ascii="仿宋" w:hAnsi="仿宋" w:eastAsia="仿宋" w:cs="仿宋"/>
              </w:rPr>
            </w:pPr>
          </w:p>
        </w:tc>
        <w:tc>
          <w:tcPr>
            <w:tcW w:w="1190" w:type="dxa"/>
          </w:tcPr>
          <w:p w14:paraId="340B2F9E">
            <w:pPr>
              <w:spacing w:line="360" w:lineRule="exact"/>
              <w:rPr>
                <w:rFonts w:hint="eastAsia" w:ascii="仿宋" w:hAnsi="仿宋" w:eastAsia="仿宋" w:cs="仿宋"/>
              </w:rPr>
            </w:pPr>
          </w:p>
        </w:tc>
      </w:tr>
      <w:tr w14:paraId="7FFA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695D09D">
            <w:pPr>
              <w:spacing w:line="360" w:lineRule="exact"/>
              <w:rPr>
                <w:rFonts w:hint="eastAsia" w:ascii="仿宋" w:hAnsi="仿宋" w:eastAsia="仿宋" w:cs="仿宋"/>
              </w:rPr>
            </w:pPr>
            <w:r>
              <w:rPr>
                <w:rFonts w:hint="eastAsia" w:ascii="仿宋" w:hAnsi="仿宋" w:eastAsia="仿宋" w:cs="仿宋"/>
              </w:rPr>
              <w:t>158</w:t>
            </w:r>
          </w:p>
        </w:tc>
        <w:tc>
          <w:tcPr>
            <w:tcW w:w="1132" w:type="dxa"/>
            <w:vAlign w:val="top"/>
          </w:tcPr>
          <w:p w14:paraId="6095A2C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F9E7E1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西布特罗</w:t>
            </w:r>
          </w:p>
        </w:tc>
        <w:tc>
          <w:tcPr>
            <w:tcW w:w="1994" w:type="dxa"/>
          </w:tcPr>
          <w:p w14:paraId="4C702E6C">
            <w:pPr>
              <w:spacing w:line="360" w:lineRule="exact"/>
              <w:rPr>
                <w:rFonts w:hint="eastAsia" w:ascii="仿宋" w:hAnsi="仿宋" w:eastAsia="仿宋" w:cs="仿宋"/>
              </w:rPr>
            </w:pPr>
          </w:p>
        </w:tc>
        <w:tc>
          <w:tcPr>
            <w:tcW w:w="1190" w:type="dxa"/>
          </w:tcPr>
          <w:p w14:paraId="1C32C7E7">
            <w:pPr>
              <w:spacing w:line="360" w:lineRule="exact"/>
              <w:rPr>
                <w:rFonts w:hint="eastAsia" w:ascii="仿宋" w:hAnsi="仿宋" w:eastAsia="仿宋" w:cs="仿宋"/>
              </w:rPr>
            </w:pPr>
          </w:p>
        </w:tc>
      </w:tr>
      <w:tr w14:paraId="7B59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2831818">
            <w:pPr>
              <w:spacing w:line="360" w:lineRule="exact"/>
              <w:rPr>
                <w:rFonts w:hint="eastAsia" w:ascii="仿宋" w:hAnsi="仿宋" w:eastAsia="仿宋" w:cs="仿宋"/>
              </w:rPr>
            </w:pPr>
            <w:r>
              <w:rPr>
                <w:rFonts w:hint="eastAsia" w:ascii="仿宋" w:hAnsi="仿宋" w:eastAsia="仿宋" w:cs="仿宋"/>
              </w:rPr>
              <w:t>159</w:t>
            </w:r>
          </w:p>
        </w:tc>
        <w:tc>
          <w:tcPr>
            <w:tcW w:w="1132" w:type="dxa"/>
            <w:vAlign w:val="top"/>
          </w:tcPr>
          <w:p w14:paraId="1F918124">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21D119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溴布特罗</w:t>
            </w:r>
          </w:p>
        </w:tc>
        <w:tc>
          <w:tcPr>
            <w:tcW w:w="1994" w:type="dxa"/>
          </w:tcPr>
          <w:p w14:paraId="1F760D19">
            <w:pPr>
              <w:spacing w:line="360" w:lineRule="exact"/>
              <w:rPr>
                <w:rFonts w:hint="eastAsia" w:ascii="仿宋" w:hAnsi="仿宋" w:eastAsia="仿宋" w:cs="仿宋"/>
              </w:rPr>
            </w:pPr>
          </w:p>
        </w:tc>
        <w:tc>
          <w:tcPr>
            <w:tcW w:w="1190" w:type="dxa"/>
          </w:tcPr>
          <w:p w14:paraId="109F2EF7">
            <w:pPr>
              <w:spacing w:line="360" w:lineRule="exact"/>
              <w:rPr>
                <w:rFonts w:hint="eastAsia" w:ascii="仿宋" w:hAnsi="仿宋" w:eastAsia="仿宋" w:cs="仿宋"/>
              </w:rPr>
            </w:pPr>
          </w:p>
        </w:tc>
      </w:tr>
      <w:tr w14:paraId="799B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6AACC28">
            <w:pPr>
              <w:spacing w:line="360" w:lineRule="exact"/>
              <w:rPr>
                <w:rFonts w:hint="eastAsia" w:ascii="仿宋" w:hAnsi="仿宋" w:eastAsia="仿宋" w:cs="仿宋"/>
              </w:rPr>
            </w:pPr>
            <w:r>
              <w:rPr>
                <w:rFonts w:hint="eastAsia" w:ascii="仿宋" w:hAnsi="仿宋" w:eastAsia="仿宋" w:cs="仿宋"/>
              </w:rPr>
              <w:t>160</w:t>
            </w:r>
          </w:p>
        </w:tc>
        <w:tc>
          <w:tcPr>
            <w:tcW w:w="1132" w:type="dxa"/>
            <w:vAlign w:val="top"/>
          </w:tcPr>
          <w:p w14:paraId="3E63D28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8A1D5B8">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氧氟沙星</w:t>
            </w:r>
          </w:p>
        </w:tc>
        <w:tc>
          <w:tcPr>
            <w:tcW w:w="1994" w:type="dxa"/>
          </w:tcPr>
          <w:p w14:paraId="169F3140">
            <w:pPr>
              <w:spacing w:line="360" w:lineRule="exact"/>
              <w:rPr>
                <w:rFonts w:hint="eastAsia" w:ascii="仿宋" w:hAnsi="仿宋" w:eastAsia="仿宋" w:cs="仿宋"/>
              </w:rPr>
            </w:pPr>
          </w:p>
        </w:tc>
        <w:tc>
          <w:tcPr>
            <w:tcW w:w="1190" w:type="dxa"/>
          </w:tcPr>
          <w:p w14:paraId="745B78D3">
            <w:pPr>
              <w:spacing w:line="360" w:lineRule="exact"/>
              <w:rPr>
                <w:rFonts w:hint="eastAsia" w:ascii="仿宋" w:hAnsi="仿宋" w:eastAsia="仿宋" w:cs="仿宋"/>
              </w:rPr>
            </w:pPr>
          </w:p>
        </w:tc>
      </w:tr>
      <w:tr w14:paraId="1099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63D6A91">
            <w:pPr>
              <w:spacing w:line="360" w:lineRule="exact"/>
              <w:rPr>
                <w:rFonts w:hint="eastAsia" w:ascii="仿宋" w:hAnsi="仿宋" w:eastAsia="仿宋" w:cs="仿宋"/>
              </w:rPr>
            </w:pPr>
            <w:r>
              <w:rPr>
                <w:rFonts w:hint="eastAsia" w:ascii="仿宋" w:hAnsi="仿宋" w:eastAsia="仿宋" w:cs="仿宋"/>
              </w:rPr>
              <w:t>161</w:t>
            </w:r>
          </w:p>
        </w:tc>
        <w:tc>
          <w:tcPr>
            <w:tcW w:w="1132" w:type="dxa"/>
            <w:vAlign w:val="top"/>
          </w:tcPr>
          <w:p w14:paraId="29597F8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EB3135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洛美沙星</w:t>
            </w:r>
          </w:p>
        </w:tc>
        <w:tc>
          <w:tcPr>
            <w:tcW w:w="1994" w:type="dxa"/>
          </w:tcPr>
          <w:p w14:paraId="670B9069">
            <w:pPr>
              <w:spacing w:line="360" w:lineRule="exact"/>
              <w:rPr>
                <w:rFonts w:hint="eastAsia" w:ascii="仿宋" w:hAnsi="仿宋" w:eastAsia="仿宋" w:cs="仿宋"/>
              </w:rPr>
            </w:pPr>
          </w:p>
        </w:tc>
        <w:tc>
          <w:tcPr>
            <w:tcW w:w="1190" w:type="dxa"/>
          </w:tcPr>
          <w:p w14:paraId="7BD905A7">
            <w:pPr>
              <w:spacing w:line="360" w:lineRule="exact"/>
              <w:rPr>
                <w:rFonts w:hint="eastAsia" w:ascii="仿宋" w:hAnsi="仿宋" w:eastAsia="仿宋" w:cs="仿宋"/>
              </w:rPr>
            </w:pPr>
          </w:p>
        </w:tc>
      </w:tr>
      <w:tr w14:paraId="397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26ADDB4">
            <w:pPr>
              <w:spacing w:line="360" w:lineRule="exact"/>
              <w:rPr>
                <w:rFonts w:hint="eastAsia" w:ascii="仿宋" w:hAnsi="仿宋" w:eastAsia="仿宋" w:cs="仿宋"/>
              </w:rPr>
            </w:pPr>
            <w:r>
              <w:rPr>
                <w:rFonts w:hint="eastAsia" w:ascii="仿宋" w:hAnsi="仿宋" w:eastAsia="仿宋" w:cs="仿宋"/>
              </w:rPr>
              <w:t>162</w:t>
            </w:r>
          </w:p>
        </w:tc>
        <w:tc>
          <w:tcPr>
            <w:tcW w:w="1132" w:type="dxa"/>
            <w:vAlign w:val="top"/>
          </w:tcPr>
          <w:p w14:paraId="2934586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1A8DED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培氟沙星</w:t>
            </w:r>
          </w:p>
        </w:tc>
        <w:tc>
          <w:tcPr>
            <w:tcW w:w="1994" w:type="dxa"/>
          </w:tcPr>
          <w:p w14:paraId="6AEDBE43">
            <w:pPr>
              <w:spacing w:line="360" w:lineRule="exact"/>
              <w:rPr>
                <w:rFonts w:hint="eastAsia" w:ascii="仿宋" w:hAnsi="仿宋" w:eastAsia="仿宋" w:cs="仿宋"/>
              </w:rPr>
            </w:pPr>
          </w:p>
        </w:tc>
        <w:tc>
          <w:tcPr>
            <w:tcW w:w="1190" w:type="dxa"/>
          </w:tcPr>
          <w:p w14:paraId="17636958">
            <w:pPr>
              <w:spacing w:line="360" w:lineRule="exact"/>
              <w:rPr>
                <w:rFonts w:hint="eastAsia" w:ascii="仿宋" w:hAnsi="仿宋" w:eastAsia="仿宋" w:cs="仿宋"/>
              </w:rPr>
            </w:pPr>
          </w:p>
        </w:tc>
      </w:tr>
      <w:tr w14:paraId="5892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705EACD">
            <w:pPr>
              <w:spacing w:line="360" w:lineRule="exact"/>
              <w:rPr>
                <w:rFonts w:hint="eastAsia" w:ascii="仿宋" w:hAnsi="仿宋" w:eastAsia="仿宋" w:cs="仿宋"/>
              </w:rPr>
            </w:pPr>
            <w:r>
              <w:rPr>
                <w:rFonts w:hint="eastAsia" w:ascii="仿宋" w:hAnsi="仿宋" w:eastAsia="仿宋" w:cs="仿宋"/>
              </w:rPr>
              <w:t>163</w:t>
            </w:r>
          </w:p>
        </w:tc>
        <w:tc>
          <w:tcPr>
            <w:tcW w:w="1132" w:type="dxa"/>
            <w:vAlign w:val="top"/>
          </w:tcPr>
          <w:p w14:paraId="11CDE21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06F93E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诺氟沙星</w:t>
            </w:r>
          </w:p>
        </w:tc>
        <w:tc>
          <w:tcPr>
            <w:tcW w:w="1994" w:type="dxa"/>
          </w:tcPr>
          <w:p w14:paraId="312E53C5">
            <w:pPr>
              <w:spacing w:line="360" w:lineRule="exact"/>
              <w:rPr>
                <w:rFonts w:hint="eastAsia" w:ascii="仿宋" w:hAnsi="仿宋" w:eastAsia="仿宋" w:cs="仿宋"/>
              </w:rPr>
            </w:pPr>
          </w:p>
        </w:tc>
        <w:tc>
          <w:tcPr>
            <w:tcW w:w="1190" w:type="dxa"/>
          </w:tcPr>
          <w:p w14:paraId="10715785">
            <w:pPr>
              <w:spacing w:line="360" w:lineRule="exact"/>
              <w:rPr>
                <w:rFonts w:hint="eastAsia" w:ascii="仿宋" w:hAnsi="仿宋" w:eastAsia="仿宋" w:cs="仿宋"/>
              </w:rPr>
            </w:pPr>
          </w:p>
        </w:tc>
      </w:tr>
      <w:tr w14:paraId="64DF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44E14DD">
            <w:pPr>
              <w:spacing w:line="360" w:lineRule="exact"/>
              <w:rPr>
                <w:rFonts w:hint="eastAsia" w:ascii="仿宋" w:hAnsi="仿宋" w:eastAsia="仿宋" w:cs="仿宋"/>
              </w:rPr>
            </w:pPr>
            <w:r>
              <w:rPr>
                <w:rFonts w:hint="eastAsia" w:ascii="仿宋" w:hAnsi="仿宋" w:eastAsia="仿宋" w:cs="仿宋"/>
              </w:rPr>
              <w:t>164</w:t>
            </w:r>
          </w:p>
        </w:tc>
        <w:tc>
          <w:tcPr>
            <w:tcW w:w="1132" w:type="dxa"/>
            <w:vAlign w:val="top"/>
          </w:tcPr>
          <w:p w14:paraId="5144BBF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990692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呋喃它酮代谢物(AMOZ)</w:t>
            </w:r>
          </w:p>
        </w:tc>
        <w:tc>
          <w:tcPr>
            <w:tcW w:w="1994" w:type="dxa"/>
          </w:tcPr>
          <w:p w14:paraId="6E7798F9">
            <w:pPr>
              <w:spacing w:line="360" w:lineRule="exact"/>
              <w:rPr>
                <w:rFonts w:hint="eastAsia" w:ascii="仿宋" w:hAnsi="仿宋" w:eastAsia="仿宋" w:cs="仿宋"/>
              </w:rPr>
            </w:pPr>
          </w:p>
        </w:tc>
        <w:tc>
          <w:tcPr>
            <w:tcW w:w="1190" w:type="dxa"/>
          </w:tcPr>
          <w:p w14:paraId="333D2602">
            <w:pPr>
              <w:spacing w:line="360" w:lineRule="exact"/>
              <w:rPr>
                <w:rFonts w:hint="eastAsia" w:ascii="仿宋" w:hAnsi="仿宋" w:eastAsia="仿宋" w:cs="仿宋"/>
              </w:rPr>
            </w:pPr>
          </w:p>
        </w:tc>
      </w:tr>
      <w:tr w14:paraId="0F09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7770D37">
            <w:pPr>
              <w:spacing w:line="360" w:lineRule="exact"/>
              <w:rPr>
                <w:rFonts w:hint="eastAsia" w:ascii="仿宋" w:hAnsi="仿宋" w:eastAsia="仿宋" w:cs="仿宋"/>
              </w:rPr>
            </w:pPr>
            <w:r>
              <w:rPr>
                <w:rFonts w:hint="eastAsia" w:ascii="仿宋" w:hAnsi="仿宋" w:eastAsia="仿宋" w:cs="仿宋"/>
              </w:rPr>
              <w:t>165</w:t>
            </w:r>
          </w:p>
        </w:tc>
        <w:tc>
          <w:tcPr>
            <w:tcW w:w="1132" w:type="dxa"/>
            <w:vAlign w:val="top"/>
          </w:tcPr>
          <w:p w14:paraId="41A1062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DCF2DC4">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呋喃妥因代谢物(AHD)</w:t>
            </w:r>
          </w:p>
        </w:tc>
        <w:tc>
          <w:tcPr>
            <w:tcW w:w="1994" w:type="dxa"/>
          </w:tcPr>
          <w:p w14:paraId="6E0C6B29">
            <w:pPr>
              <w:spacing w:line="360" w:lineRule="exact"/>
              <w:rPr>
                <w:rFonts w:hint="eastAsia" w:ascii="仿宋" w:hAnsi="仿宋" w:eastAsia="仿宋" w:cs="仿宋"/>
              </w:rPr>
            </w:pPr>
          </w:p>
        </w:tc>
        <w:tc>
          <w:tcPr>
            <w:tcW w:w="1190" w:type="dxa"/>
          </w:tcPr>
          <w:p w14:paraId="449D1EF0">
            <w:pPr>
              <w:spacing w:line="360" w:lineRule="exact"/>
              <w:rPr>
                <w:rFonts w:hint="eastAsia" w:ascii="仿宋" w:hAnsi="仿宋" w:eastAsia="仿宋" w:cs="仿宋"/>
              </w:rPr>
            </w:pPr>
          </w:p>
        </w:tc>
      </w:tr>
      <w:tr w14:paraId="1111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DEB01C5">
            <w:pPr>
              <w:spacing w:line="360" w:lineRule="exact"/>
              <w:rPr>
                <w:rFonts w:hint="eastAsia" w:ascii="仿宋" w:hAnsi="仿宋" w:eastAsia="仿宋" w:cs="仿宋"/>
              </w:rPr>
            </w:pPr>
            <w:r>
              <w:rPr>
                <w:rFonts w:hint="eastAsia" w:ascii="仿宋" w:hAnsi="仿宋" w:eastAsia="仿宋" w:cs="仿宋"/>
              </w:rPr>
              <w:t>166</w:t>
            </w:r>
          </w:p>
        </w:tc>
        <w:tc>
          <w:tcPr>
            <w:tcW w:w="1132" w:type="dxa"/>
            <w:vAlign w:val="top"/>
          </w:tcPr>
          <w:p w14:paraId="0BBDA0A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4152BA0">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呋喃西林代谢物(SEM)</w:t>
            </w:r>
          </w:p>
        </w:tc>
        <w:tc>
          <w:tcPr>
            <w:tcW w:w="1994" w:type="dxa"/>
          </w:tcPr>
          <w:p w14:paraId="3809C163">
            <w:pPr>
              <w:spacing w:line="360" w:lineRule="exact"/>
              <w:rPr>
                <w:rFonts w:hint="eastAsia" w:ascii="仿宋" w:hAnsi="仿宋" w:eastAsia="仿宋" w:cs="仿宋"/>
              </w:rPr>
            </w:pPr>
          </w:p>
        </w:tc>
        <w:tc>
          <w:tcPr>
            <w:tcW w:w="1190" w:type="dxa"/>
          </w:tcPr>
          <w:p w14:paraId="67220787">
            <w:pPr>
              <w:spacing w:line="360" w:lineRule="exact"/>
              <w:rPr>
                <w:rFonts w:hint="eastAsia" w:ascii="仿宋" w:hAnsi="仿宋" w:eastAsia="仿宋" w:cs="仿宋"/>
              </w:rPr>
            </w:pPr>
          </w:p>
        </w:tc>
      </w:tr>
      <w:tr w14:paraId="5C3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D29C791">
            <w:pPr>
              <w:spacing w:line="360" w:lineRule="exact"/>
              <w:rPr>
                <w:rFonts w:hint="eastAsia" w:ascii="仿宋" w:hAnsi="仿宋" w:eastAsia="仿宋" w:cs="仿宋"/>
              </w:rPr>
            </w:pPr>
            <w:r>
              <w:rPr>
                <w:rFonts w:hint="eastAsia" w:ascii="仿宋" w:hAnsi="仿宋" w:eastAsia="仿宋" w:cs="仿宋"/>
              </w:rPr>
              <w:t>167</w:t>
            </w:r>
          </w:p>
        </w:tc>
        <w:tc>
          <w:tcPr>
            <w:tcW w:w="1132" w:type="dxa"/>
            <w:vAlign w:val="top"/>
          </w:tcPr>
          <w:p w14:paraId="2A4B5EA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B90317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呋喃唑酮代谢物(AOZ)）</w:t>
            </w:r>
          </w:p>
        </w:tc>
        <w:tc>
          <w:tcPr>
            <w:tcW w:w="1994" w:type="dxa"/>
          </w:tcPr>
          <w:p w14:paraId="4E262AD0">
            <w:pPr>
              <w:spacing w:line="360" w:lineRule="exact"/>
              <w:rPr>
                <w:rFonts w:hint="eastAsia" w:ascii="仿宋" w:hAnsi="仿宋" w:eastAsia="仿宋" w:cs="仿宋"/>
              </w:rPr>
            </w:pPr>
          </w:p>
        </w:tc>
        <w:tc>
          <w:tcPr>
            <w:tcW w:w="1190" w:type="dxa"/>
          </w:tcPr>
          <w:p w14:paraId="6E97FFED">
            <w:pPr>
              <w:spacing w:line="360" w:lineRule="exact"/>
              <w:rPr>
                <w:rFonts w:hint="eastAsia" w:ascii="仿宋" w:hAnsi="仿宋" w:eastAsia="仿宋" w:cs="仿宋"/>
              </w:rPr>
            </w:pPr>
          </w:p>
        </w:tc>
      </w:tr>
      <w:tr w14:paraId="717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5B61976">
            <w:pPr>
              <w:spacing w:line="360" w:lineRule="exact"/>
              <w:rPr>
                <w:rFonts w:hint="eastAsia" w:ascii="仿宋" w:hAnsi="仿宋" w:eastAsia="仿宋" w:cs="仿宋"/>
              </w:rPr>
            </w:pPr>
            <w:r>
              <w:rPr>
                <w:rFonts w:hint="eastAsia" w:ascii="仿宋" w:hAnsi="仿宋" w:eastAsia="仿宋" w:cs="仿宋"/>
              </w:rPr>
              <w:t>168</w:t>
            </w:r>
          </w:p>
        </w:tc>
        <w:tc>
          <w:tcPr>
            <w:tcW w:w="1132" w:type="dxa"/>
            <w:vAlign w:val="top"/>
          </w:tcPr>
          <w:p w14:paraId="24A2C25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7062AB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泰乐菌素</w:t>
            </w:r>
          </w:p>
        </w:tc>
        <w:tc>
          <w:tcPr>
            <w:tcW w:w="1994" w:type="dxa"/>
          </w:tcPr>
          <w:p w14:paraId="6CD22CBF">
            <w:pPr>
              <w:spacing w:line="360" w:lineRule="exact"/>
              <w:rPr>
                <w:rFonts w:hint="eastAsia" w:ascii="仿宋" w:hAnsi="仿宋" w:eastAsia="仿宋" w:cs="仿宋"/>
              </w:rPr>
            </w:pPr>
          </w:p>
        </w:tc>
        <w:tc>
          <w:tcPr>
            <w:tcW w:w="1190" w:type="dxa"/>
          </w:tcPr>
          <w:p w14:paraId="313F0DBA">
            <w:pPr>
              <w:spacing w:line="360" w:lineRule="exact"/>
              <w:rPr>
                <w:rFonts w:hint="eastAsia" w:ascii="仿宋" w:hAnsi="仿宋" w:eastAsia="仿宋" w:cs="仿宋"/>
              </w:rPr>
            </w:pPr>
          </w:p>
        </w:tc>
      </w:tr>
      <w:tr w14:paraId="7111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925EFA">
            <w:pPr>
              <w:spacing w:line="360" w:lineRule="exact"/>
              <w:rPr>
                <w:rFonts w:hint="eastAsia" w:ascii="仿宋" w:hAnsi="仿宋" w:eastAsia="仿宋" w:cs="仿宋"/>
              </w:rPr>
            </w:pPr>
            <w:r>
              <w:rPr>
                <w:rFonts w:hint="eastAsia" w:ascii="仿宋" w:hAnsi="仿宋" w:eastAsia="仿宋" w:cs="仿宋"/>
              </w:rPr>
              <w:t>169</w:t>
            </w:r>
          </w:p>
        </w:tc>
        <w:tc>
          <w:tcPr>
            <w:tcW w:w="1132" w:type="dxa"/>
            <w:vAlign w:val="top"/>
          </w:tcPr>
          <w:p w14:paraId="5830679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CEAE99E">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林可霉素</w:t>
            </w:r>
          </w:p>
        </w:tc>
        <w:tc>
          <w:tcPr>
            <w:tcW w:w="1994" w:type="dxa"/>
          </w:tcPr>
          <w:p w14:paraId="3138F790">
            <w:pPr>
              <w:spacing w:line="360" w:lineRule="exact"/>
              <w:rPr>
                <w:rFonts w:hint="eastAsia" w:ascii="仿宋" w:hAnsi="仿宋" w:eastAsia="仿宋" w:cs="仿宋"/>
              </w:rPr>
            </w:pPr>
          </w:p>
        </w:tc>
        <w:tc>
          <w:tcPr>
            <w:tcW w:w="1190" w:type="dxa"/>
          </w:tcPr>
          <w:p w14:paraId="61690923">
            <w:pPr>
              <w:spacing w:line="360" w:lineRule="exact"/>
              <w:rPr>
                <w:rFonts w:hint="eastAsia" w:ascii="仿宋" w:hAnsi="仿宋" w:eastAsia="仿宋" w:cs="仿宋"/>
              </w:rPr>
            </w:pPr>
          </w:p>
        </w:tc>
      </w:tr>
      <w:tr w14:paraId="6640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A68C329">
            <w:pPr>
              <w:spacing w:line="360" w:lineRule="exact"/>
              <w:rPr>
                <w:rFonts w:hint="eastAsia" w:ascii="仿宋" w:hAnsi="仿宋" w:eastAsia="仿宋" w:cs="仿宋"/>
              </w:rPr>
            </w:pPr>
            <w:r>
              <w:rPr>
                <w:rFonts w:hint="eastAsia" w:ascii="仿宋" w:hAnsi="仿宋" w:eastAsia="仿宋" w:cs="仿宋"/>
              </w:rPr>
              <w:t>170</w:t>
            </w:r>
          </w:p>
        </w:tc>
        <w:tc>
          <w:tcPr>
            <w:tcW w:w="1132" w:type="dxa"/>
            <w:vAlign w:val="top"/>
          </w:tcPr>
          <w:p w14:paraId="437FD99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906CD9A">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替米考星</w:t>
            </w:r>
          </w:p>
        </w:tc>
        <w:tc>
          <w:tcPr>
            <w:tcW w:w="1994" w:type="dxa"/>
          </w:tcPr>
          <w:p w14:paraId="69AF929C">
            <w:pPr>
              <w:spacing w:line="360" w:lineRule="exact"/>
              <w:rPr>
                <w:rFonts w:hint="eastAsia" w:ascii="仿宋" w:hAnsi="仿宋" w:eastAsia="仿宋" w:cs="仿宋"/>
              </w:rPr>
            </w:pPr>
          </w:p>
        </w:tc>
        <w:tc>
          <w:tcPr>
            <w:tcW w:w="1190" w:type="dxa"/>
          </w:tcPr>
          <w:p w14:paraId="1635C0EE">
            <w:pPr>
              <w:spacing w:line="360" w:lineRule="exact"/>
              <w:rPr>
                <w:rFonts w:hint="eastAsia" w:ascii="仿宋" w:hAnsi="仿宋" w:eastAsia="仿宋" w:cs="仿宋"/>
              </w:rPr>
            </w:pPr>
          </w:p>
        </w:tc>
      </w:tr>
      <w:tr w14:paraId="4245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CE95365">
            <w:pPr>
              <w:spacing w:line="360" w:lineRule="exact"/>
              <w:rPr>
                <w:rFonts w:hint="eastAsia" w:ascii="仿宋" w:hAnsi="仿宋" w:eastAsia="仿宋" w:cs="仿宋"/>
              </w:rPr>
            </w:pPr>
            <w:r>
              <w:rPr>
                <w:rFonts w:hint="eastAsia" w:ascii="仿宋" w:hAnsi="仿宋" w:eastAsia="仿宋" w:cs="仿宋"/>
              </w:rPr>
              <w:t>171</w:t>
            </w:r>
          </w:p>
        </w:tc>
        <w:tc>
          <w:tcPr>
            <w:tcW w:w="1132" w:type="dxa"/>
            <w:vAlign w:val="top"/>
          </w:tcPr>
          <w:p w14:paraId="6D4D78A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D8F5724">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克林霉素(氯林可霉素)</w:t>
            </w:r>
          </w:p>
        </w:tc>
        <w:tc>
          <w:tcPr>
            <w:tcW w:w="1994" w:type="dxa"/>
          </w:tcPr>
          <w:p w14:paraId="539ABF3C">
            <w:pPr>
              <w:spacing w:line="360" w:lineRule="exact"/>
              <w:rPr>
                <w:rFonts w:hint="eastAsia" w:ascii="仿宋" w:hAnsi="仿宋" w:eastAsia="仿宋" w:cs="仿宋"/>
              </w:rPr>
            </w:pPr>
          </w:p>
        </w:tc>
        <w:tc>
          <w:tcPr>
            <w:tcW w:w="1190" w:type="dxa"/>
          </w:tcPr>
          <w:p w14:paraId="45B0627B">
            <w:pPr>
              <w:spacing w:line="360" w:lineRule="exact"/>
              <w:rPr>
                <w:rFonts w:hint="eastAsia" w:ascii="仿宋" w:hAnsi="仿宋" w:eastAsia="仿宋" w:cs="仿宋"/>
              </w:rPr>
            </w:pPr>
          </w:p>
        </w:tc>
      </w:tr>
      <w:tr w14:paraId="5A3C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EF8DCA8">
            <w:pPr>
              <w:spacing w:line="360" w:lineRule="exact"/>
              <w:rPr>
                <w:rFonts w:hint="eastAsia" w:ascii="仿宋" w:hAnsi="仿宋" w:eastAsia="仿宋" w:cs="仿宋"/>
              </w:rPr>
            </w:pPr>
            <w:r>
              <w:rPr>
                <w:rFonts w:hint="eastAsia" w:ascii="仿宋" w:hAnsi="仿宋" w:eastAsia="仿宋" w:cs="仿宋"/>
              </w:rPr>
              <w:t>172</w:t>
            </w:r>
          </w:p>
        </w:tc>
        <w:tc>
          <w:tcPr>
            <w:tcW w:w="1132" w:type="dxa"/>
            <w:vAlign w:val="top"/>
          </w:tcPr>
          <w:p w14:paraId="137FB94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3C1C8CE">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红霉素</w:t>
            </w:r>
          </w:p>
        </w:tc>
        <w:tc>
          <w:tcPr>
            <w:tcW w:w="1994" w:type="dxa"/>
          </w:tcPr>
          <w:p w14:paraId="05EA5242">
            <w:pPr>
              <w:spacing w:line="360" w:lineRule="exact"/>
              <w:rPr>
                <w:rFonts w:hint="eastAsia" w:ascii="仿宋" w:hAnsi="仿宋" w:eastAsia="仿宋" w:cs="仿宋"/>
              </w:rPr>
            </w:pPr>
          </w:p>
        </w:tc>
        <w:tc>
          <w:tcPr>
            <w:tcW w:w="1190" w:type="dxa"/>
          </w:tcPr>
          <w:p w14:paraId="1447D1A2">
            <w:pPr>
              <w:spacing w:line="360" w:lineRule="exact"/>
              <w:rPr>
                <w:rFonts w:hint="eastAsia" w:ascii="仿宋" w:hAnsi="仿宋" w:eastAsia="仿宋" w:cs="仿宋"/>
              </w:rPr>
            </w:pPr>
          </w:p>
        </w:tc>
      </w:tr>
      <w:tr w14:paraId="659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AE28F53">
            <w:pPr>
              <w:spacing w:line="360" w:lineRule="exact"/>
              <w:rPr>
                <w:rFonts w:hint="eastAsia" w:ascii="仿宋" w:hAnsi="仿宋" w:eastAsia="仿宋" w:cs="仿宋"/>
              </w:rPr>
            </w:pPr>
            <w:r>
              <w:rPr>
                <w:rFonts w:hint="eastAsia" w:ascii="仿宋" w:hAnsi="仿宋" w:eastAsia="仿宋" w:cs="仿宋"/>
              </w:rPr>
              <w:t>173</w:t>
            </w:r>
          </w:p>
        </w:tc>
        <w:tc>
          <w:tcPr>
            <w:tcW w:w="1132" w:type="dxa"/>
            <w:vAlign w:val="top"/>
          </w:tcPr>
          <w:p w14:paraId="3B2EB09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72EAA5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螺旋霉素</w:t>
            </w:r>
          </w:p>
        </w:tc>
        <w:tc>
          <w:tcPr>
            <w:tcW w:w="1994" w:type="dxa"/>
          </w:tcPr>
          <w:p w14:paraId="7060623E">
            <w:pPr>
              <w:spacing w:line="360" w:lineRule="exact"/>
              <w:rPr>
                <w:rFonts w:hint="eastAsia" w:ascii="仿宋" w:hAnsi="仿宋" w:eastAsia="仿宋" w:cs="仿宋"/>
              </w:rPr>
            </w:pPr>
          </w:p>
        </w:tc>
        <w:tc>
          <w:tcPr>
            <w:tcW w:w="1190" w:type="dxa"/>
          </w:tcPr>
          <w:p w14:paraId="11A312ED">
            <w:pPr>
              <w:spacing w:line="360" w:lineRule="exact"/>
              <w:rPr>
                <w:rFonts w:hint="eastAsia" w:ascii="仿宋" w:hAnsi="仿宋" w:eastAsia="仿宋" w:cs="仿宋"/>
              </w:rPr>
            </w:pPr>
          </w:p>
        </w:tc>
      </w:tr>
      <w:tr w14:paraId="2F94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28D2F02">
            <w:pPr>
              <w:spacing w:line="360" w:lineRule="exact"/>
              <w:rPr>
                <w:rFonts w:hint="eastAsia" w:ascii="仿宋" w:hAnsi="仿宋" w:eastAsia="仿宋" w:cs="仿宋"/>
              </w:rPr>
            </w:pPr>
            <w:r>
              <w:rPr>
                <w:rFonts w:hint="eastAsia" w:ascii="仿宋" w:hAnsi="仿宋" w:eastAsia="仿宋" w:cs="仿宋"/>
              </w:rPr>
              <w:t>174</w:t>
            </w:r>
          </w:p>
        </w:tc>
        <w:tc>
          <w:tcPr>
            <w:tcW w:w="1132" w:type="dxa"/>
            <w:vAlign w:val="top"/>
          </w:tcPr>
          <w:p w14:paraId="36D0CE6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6995C8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吉他霉素 (北里霉素)</w:t>
            </w:r>
          </w:p>
        </w:tc>
        <w:tc>
          <w:tcPr>
            <w:tcW w:w="1994" w:type="dxa"/>
          </w:tcPr>
          <w:p w14:paraId="5AB07606">
            <w:pPr>
              <w:spacing w:line="360" w:lineRule="exact"/>
              <w:rPr>
                <w:rFonts w:hint="eastAsia" w:ascii="仿宋" w:hAnsi="仿宋" w:eastAsia="仿宋" w:cs="仿宋"/>
              </w:rPr>
            </w:pPr>
          </w:p>
        </w:tc>
        <w:tc>
          <w:tcPr>
            <w:tcW w:w="1190" w:type="dxa"/>
          </w:tcPr>
          <w:p w14:paraId="39104ACF">
            <w:pPr>
              <w:spacing w:line="360" w:lineRule="exact"/>
              <w:rPr>
                <w:rFonts w:hint="eastAsia" w:ascii="仿宋" w:hAnsi="仿宋" w:eastAsia="仿宋" w:cs="仿宋"/>
              </w:rPr>
            </w:pPr>
          </w:p>
        </w:tc>
      </w:tr>
      <w:tr w14:paraId="411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8565945">
            <w:pPr>
              <w:spacing w:line="360" w:lineRule="exact"/>
              <w:rPr>
                <w:rFonts w:hint="eastAsia" w:ascii="仿宋" w:hAnsi="仿宋" w:eastAsia="仿宋" w:cs="仿宋"/>
              </w:rPr>
            </w:pPr>
            <w:r>
              <w:rPr>
                <w:rFonts w:hint="eastAsia" w:ascii="仿宋" w:hAnsi="仿宋" w:eastAsia="仿宋" w:cs="仿宋"/>
              </w:rPr>
              <w:t>175</w:t>
            </w:r>
          </w:p>
        </w:tc>
        <w:tc>
          <w:tcPr>
            <w:tcW w:w="1132" w:type="dxa"/>
            <w:vAlign w:val="top"/>
          </w:tcPr>
          <w:p w14:paraId="2D269C9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75D7F6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克拉霉素（甲基红霉素）</w:t>
            </w:r>
          </w:p>
        </w:tc>
        <w:tc>
          <w:tcPr>
            <w:tcW w:w="1994" w:type="dxa"/>
          </w:tcPr>
          <w:p w14:paraId="31B3AE61">
            <w:pPr>
              <w:spacing w:line="360" w:lineRule="exact"/>
              <w:rPr>
                <w:rFonts w:hint="eastAsia" w:ascii="仿宋" w:hAnsi="仿宋" w:eastAsia="仿宋" w:cs="仿宋"/>
              </w:rPr>
            </w:pPr>
          </w:p>
        </w:tc>
        <w:tc>
          <w:tcPr>
            <w:tcW w:w="1190" w:type="dxa"/>
          </w:tcPr>
          <w:p w14:paraId="409E352F">
            <w:pPr>
              <w:spacing w:line="360" w:lineRule="exact"/>
              <w:rPr>
                <w:rFonts w:hint="eastAsia" w:ascii="仿宋" w:hAnsi="仿宋" w:eastAsia="仿宋" w:cs="仿宋"/>
              </w:rPr>
            </w:pPr>
          </w:p>
        </w:tc>
      </w:tr>
      <w:tr w14:paraId="1C3A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4589338">
            <w:pPr>
              <w:spacing w:line="360" w:lineRule="exact"/>
              <w:rPr>
                <w:rFonts w:hint="eastAsia" w:ascii="仿宋" w:hAnsi="仿宋" w:eastAsia="仿宋" w:cs="仿宋"/>
              </w:rPr>
            </w:pPr>
            <w:r>
              <w:rPr>
                <w:rFonts w:hint="eastAsia" w:ascii="仿宋" w:hAnsi="仿宋" w:eastAsia="仿宋" w:cs="仿宋"/>
              </w:rPr>
              <w:t>176</w:t>
            </w:r>
          </w:p>
        </w:tc>
        <w:tc>
          <w:tcPr>
            <w:tcW w:w="1132" w:type="dxa"/>
            <w:vAlign w:val="top"/>
          </w:tcPr>
          <w:p w14:paraId="666B48B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A189A5E">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阿奇霉素</w:t>
            </w:r>
          </w:p>
        </w:tc>
        <w:tc>
          <w:tcPr>
            <w:tcW w:w="1994" w:type="dxa"/>
          </w:tcPr>
          <w:p w14:paraId="662532AF">
            <w:pPr>
              <w:spacing w:line="360" w:lineRule="exact"/>
              <w:rPr>
                <w:rFonts w:hint="eastAsia" w:ascii="仿宋" w:hAnsi="仿宋" w:eastAsia="仿宋" w:cs="仿宋"/>
              </w:rPr>
            </w:pPr>
          </w:p>
        </w:tc>
        <w:tc>
          <w:tcPr>
            <w:tcW w:w="1190" w:type="dxa"/>
          </w:tcPr>
          <w:p w14:paraId="2D484C52">
            <w:pPr>
              <w:spacing w:line="360" w:lineRule="exact"/>
              <w:rPr>
                <w:rFonts w:hint="eastAsia" w:ascii="仿宋" w:hAnsi="仿宋" w:eastAsia="仿宋" w:cs="仿宋"/>
              </w:rPr>
            </w:pPr>
          </w:p>
        </w:tc>
      </w:tr>
      <w:tr w14:paraId="0FCF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3EDE8C1">
            <w:pPr>
              <w:spacing w:line="360" w:lineRule="exact"/>
              <w:rPr>
                <w:rFonts w:hint="eastAsia" w:ascii="仿宋" w:hAnsi="仿宋" w:eastAsia="仿宋" w:cs="仿宋"/>
              </w:rPr>
            </w:pPr>
            <w:r>
              <w:rPr>
                <w:rFonts w:hint="eastAsia" w:ascii="仿宋" w:hAnsi="仿宋" w:eastAsia="仿宋" w:cs="仿宋"/>
              </w:rPr>
              <w:t>177</w:t>
            </w:r>
          </w:p>
        </w:tc>
        <w:tc>
          <w:tcPr>
            <w:tcW w:w="1132" w:type="dxa"/>
            <w:vAlign w:val="top"/>
          </w:tcPr>
          <w:p w14:paraId="0276070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7069413">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罗红霉素</w:t>
            </w:r>
          </w:p>
        </w:tc>
        <w:tc>
          <w:tcPr>
            <w:tcW w:w="1994" w:type="dxa"/>
          </w:tcPr>
          <w:p w14:paraId="46F97E6F">
            <w:pPr>
              <w:spacing w:line="360" w:lineRule="exact"/>
              <w:rPr>
                <w:rFonts w:hint="eastAsia" w:ascii="仿宋" w:hAnsi="仿宋" w:eastAsia="仿宋" w:cs="仿宋"/>
              </w:rPr>
            </w:pPr>
          </w:p>
        </w:tc>
        <w:tc>
          <w:tcPr>
            <w:tcW w:w="1190" w:type="dxa"/>
          </w:tcPr>
          <w:p w14:paraId="55C868A2">
            <w:pPr>
              <w:spacing w:line="360" w:lineRule="exact"/>
              <w:rPr>
                <w:rFonts w:hint="eastAsia" w:ascii="仿宋" w:hAnsi="仿宋" w:eastAsia="仿宋" w:cs="仿宋"/>
              </w:rPr>
            </w:pPr>
          </w:p>
        </w:tc>
      </w:tr>
      <w:tr w14:paraId="3269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5DE72E9">
            <w:pPr>
              <w:spacing w:line="360" w:lineRule="exact"/>
              <w:rPr>
                <w:rFonts w:hint="eastAsia" w:ascii="仿宋" w:hAnsi="仿宋" w:eastAsia="仿宋" w:cs="仿宋"/>
              </w:rPr>
            </w:pPr>
            <w:r>
              <w:rPr>
                <w:rFonts w:hint="eastAsia" w:ascii="仿宋" w:hAnsi="仿宋" w:eastAsia="仿宋" w:cs="仿宋"/>
              </w:rPr>
              <w:t>178</w:t>
            </w:r>
          </w:p>
        </w:tc>
        <w:tc>
          <w:tcPr>
            <w:tcW w:w="1132" w:type="dxa"/>
            <w:vAlign w:val="top"/>
          </w:tcPr>
          <w:p w14:paraId="54CD6F64">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80D5F0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青霉素 V（苯氧甲基青霉素）</w:t>
            </w:r>
          </w:p>
        </w:tc>
        <w:tc>
          <w:tcPr>
            <w:tcW w:w="1994" w:type="dxa"/>
          </w:tcPr>
          <w:p w14:paraId="06BD7E24">
            <w:pPr>
              <w:spacing w:line="360" w:lineRule="exact"/>
              <w:rPr>
                <w:rFonts w:hint="eastAsia" w:ascii="仿宋" w:hAnsi="仿宋" w:eastAsia="仿宋" w:cs="仿宋"/>
              </w:rPr>
            </w:pPr>
          </w:p>
        </w:tc>
        <w:tc>
          <w:tcPr>
            <w:tcW w:w="1190" w:type="dxa"/>
          </w:tcPr>
          <w:p w14:paraId="5350D33A">
            <w:pPr>
              <w:spacing w:line="360" w:lineRule="exact"/>
              <w:rPr>
                <w:rFonts w:hint="eastAsia" w:ascii="仿宋" w:hAnsi="仿宋" w:eastAsia="仿宋" w:cs="仿宋"/>
              </w:rPr>
            </w:pPr>
          </w:p>
        </w:tc>
      </w:tr>
      <w:tr w14:paraId="3CB0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FED05ED">
            <w:pPr>
              <w:spacing w:line="360" w:lineRule="exact"/>
              <w:rPr>
                <w:rFonts w:hint="eastAsia" w:ascii="仿宋" w:hAnsi="仿宋" w:eastAsia="仿宋" w:cs="仿宋"/>
              </w:rPr>
            </w:pPr>
            <w:r>
              <w:rPr>
                <w:rFonts w:hint="eastAsia" w:ascii="仿宋" w:hAnsi="仿宋" w:eastAsia="仿宋" w:cs="仿宋"/>
              </w:rPr>
              <w:t>179</w:t>
            </w:r>
          </w:p>
        </w:tc>
        <w:tc>
          <w:tcPr>
            <w:tcW w:w="1132" w:type="dxa"/>
            <w:vAlign w:val="top"/>
          </w:tcPr>
          <w:p w14:paraId="5D337B9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4DFCB8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阿莫西林(羟氨苄青霉素)</w:t>
            </w:r>
          </w:p>
        </w:tc>
        <w:tc>
          <w:tcPr>
            <w:tcW w:w="1994" w:type="dxa"/>
          </w:tcPr>
          <w:p w14:paraId="6EF6CE63">
            <w:pPr>
              <w:spacing w:line="360" w:lineRule="exact"/>
              <w:rPr>
                <w:rFonts w:hint="eastAsia" w:ascii="仿宋" w:hAnsi="仿宋" w:eastAsia="仿宋" w:cs="仿宋"/>
              </w:rPr>
            </w:pPr>
          </w:p>
        </w:tc>
        <w:tc>
          <w:tcPr>
            <w:tcW w:w="1190" w:type="dxa"/>
          </w:tcPr>
          <w:p w14:paraId="763CCD91">
            <w:pPr>
              <w:spacing w:line="360" w:lineRule="exact"/>
              <w:rPr>
                <w:rFonts w:hint="eastAsia" w:ascii="仿宋" w:hAnsi="仿宋" w:eastAsia="仿宋" w:cs="仿宋"/>
              </w:rPr>
            </w:pPr>
          </w:p>
        </w:tc>
      </w:tr>
      <w:tr w14:paraId="43DC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94E10BA">
            <w:pPr>
              <w:spacing w:line="360" w:lineRule="exact"/>
              <w:rPr>
                <w:rFonts w:hint="eastAsia" w:ascii="仿宋" w:hAnsi="仿宋" w:eastAsia="仿宋" w:cs="仿宋"/>
              </w:rPr>
            </w:pPr>
            <w:r>
              <w:rPr>
                <w:rFonts w:hint="eastAsia" w:ascii="仿宋" w:hAnsi="仿宋" w:eastAsia="仿宋" w:cs="仿宋"/>
              </w:rPr>
              <w:t>180</w:t>
            </w:r>
          </w:p>
        </w:tc>
        <w:tc>
          <w:tcPr>
            <w:tcW w:w="1132" w:type="dxa"/>
            <w:vAlign w:val="top"/>
          </w:tcPr>
          <w:p w14:paraId="7FD493A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AC78CF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氨苄西林(氨苄青霉素)</w:t>
            </w:r>
          </w:p>
        </w:tc>
        <w:tc>
          <w:tcPr>
            <w:tcW w:w="1994" w:type="dxa"/>
          </w:tcPr>
          <w:p w14:paraId="4183D59F">
            <w:pPr>
              <w:spacing w:line="360" w:lineRule="exact"/>
              <w:rPr>
                <w:rFonts w:hint="eastAsia" w:ascii="仿宋" w:hAnsi="仿宋" w:eastAsia="仿宋" w:cs="仿宋"/>
              </w:rPr>
            </w:pPr>
          </w:p>
        </w:tc>
        <w:tc>
          <w:tcPr>
            <w:tcW w:w="1190" w:type="dxa"/>
          </w:tcPr>
          <w:p w14:paraId="25DA91D3">
            <w:pPr>
              <w:spacing w:line="360" w:lineRule="exact"/>
              <w:rPr>
                <w:rFonts w:hint="eastAsia" w:ascii="仿宋" w:hAnsi="仿宋" w:eastAsia="仿宋" w:cs="仿宋"/>
              </w:rPr>
            </w:pPr>
          </w:p>
        </w:tc>
      </w:tr>
      <w:tr w14:paraId="494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A4E5F72">
            <w:pPr>
              <w:spacing w:line="360" w:lineRule="exact"/>
              <w:rPr>
                <w:rFonts w:hint="eastAsia" w:ascii="仿宋" w:hAnsi="仿宋" w:eastAsia="仿宋" w:cs="仿宋"/>
              </w:rPr>
            </w:pPr>
            <w:r>
              <w:rPr>
                <w:rFonts w:hint="eastAsia" w:ascii="仿宋" w:hAnsi="仿宋" w:eastAsia="仿宋" w:cs="仿宋"/>
              </w:rPr>
              <w:t>181</w:t>
            </w:r>
          </w:p>
        </w:tc>
        <w:tc>
          <w:tcPr>
            <w:tcW w:w="1132" w:type="dxa"/>
            <w:vAlign w:val="top"/>
          </w:tcPr>
          <w:p w14:paraId="1445A39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84BDF6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苯唑西林（苯唑青霉素）</w:t>
            </w:r>
          </w:p>
        </w:tc>
        <w:tc>
          <w:tcPr>
            <w:tcW w:w="1994" w:type="dxa"/>
          </w:tcPr>
          <w:p w14:paraId="52AE33FB">
            <w:pPr>
              <w:spacing w:line="360" w:lineRule="exact"/>
              <w:rPr>
                <w:rFonts w:hint="eastAsia" w:ascii="仿宋" w:hAnsi="仿宋" w:eastAsia="仿宋" w:cs="仿宋"/>
              </w:rPr>
            </w:pPr>
          </w:p>
        </w:tc>
        <w:tc>
          <w:tcPr>
            <w:tcW w:w="1190" w:type="dxa"/>
          </w:tcPr>
          <w:p w14:paraId="33D1D6A3">
            <w:pPr>
              <w:spacing w:line="360" w:lineRule="exact"/>
              <w:rPr>
                <w:rFonts w:hint="eastAsia" w:ascii="仿宋" w:hAnsi="仿宋" w:eastAsia="仿宋" w:cs="仿宋"/>
              </w:rPr>
            </w:pPr>
          </w:p>
        </w:tc>
      </w:tr>
      <w:tr w14:paraId="4A91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960E7B0">
            <w:pPr>
              <w:spacing w:line="360" w:lineRule="exact"/>
              <w:rPr>
                <w:rFonts w:hint="eastAsia" w:ascii="仿宋" w:hAnsi="仿宋" w:eastAsia="仿宋" w:cs="仿宋"/>
              </w:rPr>
            </w:pPr>
            <w:r>
              <w:rPr>
                <w:rFonts w:hint="eastAsia" w:ascii="仿宋" w:hAnsi="仿宋" w:eastAsia="仿宋" w:cs="仿宋"/>
              </w:rPr>
              <w:t>182</w:t>
            </w:r>
          </w:p>
        </w:tc>
        <w:tc>
          <w:tcPr>
            <w:tcW w:w="1132" w:type="dxa"/>
            <w:vAlign w:val="top"/>
          </w:tcPr>
          <w:p w14:paraId="124A9BFD">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E704ED3">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邻氯西林（邻氯青霉素）</w:t>
            </w:r>
          </w:p>
        </w:tc>
        <w:tc>
          <w:tcPr>
            <w:tcW w:w="1994" w:type="dxa"/>
          </w:tcPr>
          <w:p w14:paraId="5590B97A">
            <w:pPr>
              <w:spacing w:line="360" w:lineRule="exact"/>
              <w:rPr>
                <w:rFonts w:hint="eastAsia" w:ascii="仿宋" w:hAnsi="仿宋" w:eastAsia="仿宋" w:cs="仿宋"/>
              </w:rPr>
            </w:pPr>
          </w:p>
        </w:tc>
        <w:tc>
          <w:tcPr>
            <w:tcW w:w="1190" w:type="dxa"/>
          </w:tcPr>
          <w:p w14:paraId="6D471EE5">
            <w:pPr>
              <w:spacing w:line="360" w:lineRule="exact"/>
              <w:rPr>
                <w:rFonts w:hint="eastAsia" w:ascii="仿宋" w:hAnsi="仿宋" w:eastAsia="仿宋" w:cs="仿宋"/>
              </w:rPr>
            </w:pPr>
          </w:p>
        </w:tc>
      </w:tr>
      <w:tr w14:paraId="4F75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86E58C8">
            <w:pPr>
              <w:spacing w:line="360" w:lineRule="exact"/>
              <w:rPr>
                <w:rFonts w:hint="eastAsia" w:ascii="仿宋" w:hAnsi="仿宋" w:eastAsia="仿宋" w:cs="仿宋"/>
              </w:rPr>
            </w:pPr>
            <w:r>
              <w:rPr>
                <w:rFonts w:hint="eastAsia" w:ascii="仿宋" w:hAnsi="仿宋" w:eastAsia="仿宋" w:cs="仿宋"/>
              </w:rPr>
              <w:t>183</w:t>
            </w:r>
          </w:p>
        </w:tc>
        <w:tc>
          <w:tcPr>
            <w:tcW w:w="1132" w:type="dxa"/>
            <w:vAlign w:val="top"/>
          </w:tcPr>
          <w:p w14:paraId="1F99A5D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537CBA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磺胺间甲氧嘧啶</w:t>
            </w:r>
          </w:p>
        </w:tc>
        <w:tc>
          <w:tcPr>
            <w:tcW w:w="1994" w:type="dxa"/>
          </w:tcPr>
          <w:p w14:paraId="30520494">
            <w:pPr>
              <w:spacing w:line="360" w:lineRule="exact"/>
              <w:rPr>
                <w:rFonts w:hint="eastAsia" w:ascii="仿宋" w:hAnsi="仿宋" w:eastAsia="仿宋" w:cs="仿宋"/>
              </w:rPr>
            </w:pPr>
          </w:p>
        </w:tc>
        <w:tc>
          <w:tcPr>
            <w:tcW w:w="1190" w:type="dxa"/>
          </w:tcPr>
          <w:p w14:paraId="59A4DB64">
            <w:pPr>
              <w:spacing w:line="360" w:lineRule="exact"/>
              <w:rPr>
                <w:rFonts w:hint="eastAsia" w:ascii="仿宋" w:hAnsi="仿宋" w:eastAsia="仿宋" w:cs="仿宋"/>
              </w:rPr>
            </w:pPr>
          </w:p>
        </w:tc>
      </w:tr>
      <w:tr w14:paraId="79CC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B0779CC">
            <w:pPr>
              <w:spacing w:line="360" w:lineRule="exact"/>
              <w:rPr>
                <w:rFonts w:hint="eastAsia" w:ascii="仿宋" w:hAnsi="仿宋" w:eastAsia="仿宋" w:cs="仿宋"/>
              </w:rPr>
            </w:pPr>
            <w:r>
              <w:rPr>
                <w:rFonts w:hint="eastAsia" w:ascii="仿宋" w:hAnsi="仿宋" w:eastAsia="仿宋" w:cs="仿宋"/>
              </w:rPr>
              <w:t>184</w:t>
            </w:r>
          </w:p>
        </w:tc>
        <w:tc>
          <w:tcPr>
            <w:tcW w:w="1132" w:type="dxa"/>
            <w:vAlign w:val="top"/>
          </w:tcPr>
          <w:p w14:paraId="5201C71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73ED40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磺胺二甲嘧啶</w:t>
            </w:r>
          </w:p>
        </w:tc>
        <w:tc>
          <w:tcPr>
            <w:tcW w:w="1994" w:type="dxa"/>
          </w:tcPr>
          <w:p w14:paraId="114E6857">
            <w:pPr>
              <w:spacing w:line="360" w:lineRule="exact"/>
              <w:rPr>
                <w:rFonts w:hint="eastAsia" w:ascii="仿宋" w:hAnsi="仿宋" w:eastAsia="仿宋" w:cs="仿宋"/>
              </w:rPr>
            </w:pPr>
          </w:p>
        </w:tc>
        <w:tc>
          <w:tcPr>
            <w:tcW w:w="1190" w:type="dxa"/>
          </w:tcPr>
          <w:p w14:paraId="15CB4211">
            <w:pPr>
              <w:spacing w:line="360" w:lineRule="exact"/>
              <w:rPr>
                <w:rFonts w:hint="eastAsia" w:ascii="仿宋" w:hAnsi="仿宋" w:eastAsia="仿宋" w:cs="仿宋"/>
              </w:rPr>
            </w:pPr>
          </w:p>
        </w:tc>
      </w:tr>
      <w:tr w14:paraId="095A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5B1D8025">
            <w:pPr>
              <w:spacing w:line="360" w:lineRule="exact"/>
              <w:rPr>
                <w:rFonts w:hint="eastAsia" w:ascii="仿宋" w:hAnsi="仿宋" w:eastAsia="仿宋" w:cs="仿宋"/>
              </w:rPr>
            </w:pPr>
            <w:r>
              <w:rPr>
                <w:rFonts w:hint="eastAsia" w:ascii="仿宋" w:hAnsi="仿宋" w:eastAsia="仿宋" w:cs="仿宋"/>
              </w:rPr>
              <w:t>185</w:t>
            </w:r>
          </w:p>
        </w:tc>
        <w:tc>
          <w:tcPr>
            <w:tcW w:w="1132" w:type="dxa"/>
            <w:vAlign w:val="top"/>
          </w:tcPr>
          <w:p w14:paraId="6612320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DCECA5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磺胺甲噁唑</w:t>
            </w:r>
          </w:p>
        </w:tc>
        <w:tc>
          <w:tcPr>
            <w:tcW w:w="1994" w:type="dxa"/>
          </w:tcPr>
          <w:p w14:paraId="290DB7E5">
            <w:pPr>
              <w:spacing w:line="360" w:lineRule="exact"/>
              <w:rPr>
                <w:rFonts w:hint="eastAsia" w:ascii="仿宋" w:hAnsi="仿宋" w:eastAsia="仿宋" w:cs="仿宋"/>
              </w:rPr>
            </w:pPr>
          </w:p>
        </w:tc>
        <w:tc>
          <w:tcPr>
            <w:tcW w:w="1190" w:type="dxa"/>
          </w:tcPr>
          <w:p w14:paraId="0BFC83AD">
            <w:pPr>
              <w:spacing w:line="360" w:lineRule="exact"/>
              <w:rPr>
                <w:rFonts w:hint="eastAsia" w:ascii="仿宋" w:hAnsi="仿宋" w:eastAsia="仿宋" w:cs="仿宋"/>
              </w:rPr>
            </w:pPr>
          </w:p>
        </w:tc>
      </w:tr>
      <w:tr w14:paraId="4F7F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2B73E43C">
            <w:pPr>
              <w:spacing w:line="360" w:lineRule="exact"/>
              <w:rPr>
                <w:rFonts w:hint="eastAsia" w:ascii="仿宋" w:hAnsi="仿宋" w:eastAsia="仿宋" w:cs="仿宋"/>
              </w:rPr>
            </w:pPr>
            <w:r>
              <w:rPr>
                <w:rFonts w:hint="eastAsia" w:ascii="仿宋" w:hAnsi="仿宋" w:eastAsia="仿宋" w:cs="仿宋"/>
              </w:rPr>
              <w:t>186</w:t>
            </w:r>
          </w:p>
        </w:tc>
        <w:tc>
          <w:tcPr>
            <w:tcW w:w="1132" w:type="dxa"/>
            <w:vAlign w:val="top"/>
          </w:tcPr>
          <w:p w14:paraId="3361A45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BA8B54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磺胺二甲氧嘧啶</w:t>
            </w:r>
          </w:p>
        </w:tc>
        <w:tc>
          <w:tcPr>
            <w:tcW w:w="1994" w:type="dxa"/>
          </w:tcPr>
          <w:p w14:paraId="6A609C13">
            <w:pPr>
              <w:spacing w:line="360" w:lineRule="exact"/>
              <w:rPr>
                <w:rFonts w:hint="eastAsia" w:ascii="仿宋" w:hAnsi="仿宋" w:eastAsia="仿宋" w:cs="仿宋"/>
              </w:rPr>
            </w:pPr>
          </w:p>
        </w:tc>
        <w:tc>
          <w:tcPr>
            <w:tcW w:w="1190" w:type="dxa"/>
          </w:tcPr>
          <w:p w14:paraId="02A8E90B">
            <w:pPr>
              <w:spacing w:line="360" w:lineRule="exact"/>
              <w:rPr>
                <w:rFonts w:hint="eastAsia" w:ascii="仿宋" w:hAnsi="仿宋" w:eastAsia="仿宋" w:cs="仿宋"/>
              </w:rPr>
            </w:pPr>
          </w:p>
        </w:tc>
      </w:tr>
      <w:tr w14:paraId="16C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0C49297C">
            <w:pPr>
              <w:spacing w:line="360" w:lineRule="exact"/>
              <w:rPr>
                <w:rFonts w:hint="eastAsia" w:ascii="仿宋" w:hAnsi="仿宋" w:eastAsia="仿宋" w:cs="仿宋"/>
              </w:rPr>
            </w:pPr>
            <w:r>
              <w:rPr>
                <w:rFonts w:hint="eastAsia" w:ascii="仿宋" w:hAnsi="仿宋" w:eastAsia="仿宋" w:cs="仿宋"/>
              </w:rPr>
              <w:t>187</w:t>
            </w:r>
          </w:p>
        </w:tc>
        <w:tc>
          <w:tcPr>
            <w:tcW w:w="1132" w:type="dxa"/>
            <w:vAlign w:val="top"/>
          </w:tcPr>
          <w:p w14:paraId="2CE08E6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16DAE2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磺胺喹噁啉</w:t>
            </w:r>
          </w:p>
        </w:tc>
        <w:tc>
          <w:tcPr>
            <w:tcW w:w="1994" w:type="dxa"/>
          </w:tcPr>
          <w:p w14:paraId="72B98582">
            <w:pPr>
              <w:spacing w:line="360" w:lineRule="exact"/>
              <w:rPr>
                <w:rFonts w:hint="eastAsia" w:ascii="仿宋" w:hAnsi="仿宋" w:eastAsia="仿宋" w:cs="仿宋"/>
              </w:rPr>
            </w:pPr>
          </w:p>
        </w:tc>
        <w:tc>
          <w:tcPr>
            <w:tcW w:w="1190" w:type="dxa"/>
          </w:tcPr>
          <w:p w14:paraId="127A0F4B">
            <w:pPr>
              <w:spacing w:line="360" w:lineRule="exact"/>
              <w:rPr>
                <w:rFonts w:hint="eastAsia" w:ascii="仿宋" w:hAnsi="仿宋" w:eastAsia="仿宋" w:cs="仿宋"/>
              </w:rPr>
            </w:pPr>
          </w:p>
        </w:tc>
      </w:tr>
      <w:tr w14:paraId="58B4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11B1D103">
            <w:pPr>
              <w:spacing w:line="360" w:lineRule="exact"/>
              <w:rPr>
                <w:rFonts w:hint="eastAsia" w:ascii="仿宋" w:hAnsi="仿宋" w:eastAsia="仿宋" w:cs="仿宋"/>
              </w:rPr>
            </w:pPr>
            <w:r>
              <w:rPr>
                <w:rFonts w:hint="eastAsia" w:ascii="仿宋" w:hAnsi="仿宋" w:eastAsia="仿宋" w:cs="仿宋"/>
              </w:rPr>
              <w:t>188</w:t>
            </w:r>
          </w:p>
        </w:tc>
        <w:tc>
          <w:tcPr>
            <w:tcW w:w="1132" w:type="dxa"/>
            <w:vAlign w:val="top"/>
          </w:tcPr>
          <w:p w14:paraId="7D44CC8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B316910">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恩诺沙星（含环丙沙星）</w:t>
            </w:r>
          </w:p>
        </w:tc>
        <w:tc>
          <w:tcPr>
            <w:tcW w:w="1994" w:type="dxa"/>
          </w:tcPr>
          <w:p w14:paraId="669D4959">
            <w:pPr>
              <w:spacing w:line="360" w:lineRule="exact"/>
              <w:rPr>
                <w:rFonts w:hint="eastAsia" w:ascii="仿宋" w:hAnsi="仿宋" w:eastAsia="仿宋" w:cs="仿宋"/>
              </w:rPr>
            </w:pPr>
          </w:p>
        </w:tc>
        <w:tc>
          <w:tcPr>
            <w:tcW w:w="1190" w:type="dxa"/>
          </w:tcPr>
          <w:p w14:paraId="5C6F7D33">
            <w:pPr>
              <w:spacing w:line="360" w:lineRule="exact"/>
              <w:rPr>
                <w:rFonts w:hint="eastAsia" w:ascii="仿宋" w:hAnsi="仿宋" w:eastAsia="仿宋" w:cs="仿宋"/>
              </w:rPr>
            </w:pPr>
          </w:p>
        </w:tc>
      </w:tr>
      <w:tr w14:paraId="4CB8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16D2A4C6">
            <w:pPr>
              <w:spacing w:line="360" w:lineRule="exact"/>
              <w:rPr>
                <w:rFonts w:hint="eastAsia" w:ascii="仿宋" w:hAnsi="仿宋" w:eastAsia="仿宋" w:cs="仿宋"/>
              </w:rPr>
            </w:pPr>
            <w:r>
              <w:rPr>
                <w:rFonts w:hint="eastAsia" w:ascii="仿宋" w:hAnsi="仿宋" w:eastAsia="仿宋" w:cs="仿宋"/>
              </w:rPr>
              <w:t>189</w:t>
            </w:r>
          </w:p>
        </w:tc>
        <w:tc>
          <w:tcPr>
            <w:tcW w:w="1132" w:type="dxa"/>
            <w:vAlign w:val="top"/>
          </w:tcPr>
          <w:p w14:paraId="731AD0A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3A197FA">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沙拉沙星</w:t>
            </w:r>
          </w:p>
        </w:tc>
        <w:tc>
          <w:tcPr>
            <w:tcW w:w="1994" w:type="dxa"/>
          </w:tcPr>
          <w:p w14:paraId="5BBE2F52">
            <w:pPr>
              <w:spacing w:line="360" w:lineRule="exact"/>
              <w:rPr>
                <w:rFonts w:hint="eastAsia" w:ascii="仿宋" w:hAnsi="仿宋" w:eastAsia="仿宋" w:cs="仿宋"/>
              </w:rPr>
            </w:pPr>
          </w:p>
        </w:tc>
        <w:tc>
          <w:tcPr>
            <w:tcW w:w="1190" w:type="dxa"/>
          </w:tcPr>
          <w:p w14:paraId="7FD27065">
            <w:pPr>
              <w:spacing w:line="360" w:lineRule="exact"/>
              <w:rPr>
                <w:rFonts w:hint="eastAsia" w:ascii="仿宋" w:hAnsi="仿宋" w:eastAsia="仿宋" w:cs="仿宋"/>
              </w:rPr>
            </w:pPr>
          </w:p>
        </w:tc>
      </w:tr>
      <w:tr w14:paraId="719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7B43CC3C">
            <w:pPr>
              <w:spacing w:line="360" w:lineRule="exact"/>
              <w:rPr>
                <w:rFonts w:hint="eastAsia" w:ascii="仿宋" w:hAnsi="仿宋" w:eastAsia="仿宋" w:cs="仿宋"/>
              </w:rPr>
            </w:pPr>
            <w:r>
              <w:rPr>
                <w:rFonts w:hint="eastAsia" w:ascii="仿宋" w:hAnsi="仿宋" w:eastAsia="仿宋" w:cs="仿宋"/>
              </w:rPr>
              <w:t>190</w:t>
            </w:r>
          </w:p>
        </w:tc>
        <w:tc>
          <w:tcPr>
            <w:tcW w:w="1132" w:type="dxa"/>
            <w:vAlign w:val="top"/>
          </w:tcPr>
          <w:p w14:paraId="2E90CB4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F83DDA0">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达氟沙星</w:t>
            </w:r>
          </w:p>
        </w:tc>
        <w:tc>
          <w:tcPr>
            <w:tcW w:w="1994" w:type="dxa"/>
          </w:tcPr>
          <w:p w14:paraId="693B5EFB">
            <w:pPr>
              <w:spacing w:line="360" w:lineRule="exact"/>
              <w:rPr>
                <w:rFonts w:hint="eastAsia" w:ascii="仿宋" w:hAnsi="仿宋" w:eastAsia="仿宋" w:cs="仿宋"/>
              </w:rPr>
            </w:pPr>
          </w:p>
        </w:tc>
        <w:tc>
          <w:tcPr>
            <w:tcW w:w="1190" w:type="dxa"/>
          </w:tcPr>
          <w:p w14:paraId="4C57B3F9">
            <w:pPr>
              <w:spacing w:line="360" w:lineRule="exact"/>
              <w:rPr>
                <w:rFonts w:hint="eastAsia" w:ascii="仿宋" w:hAnsi="仿宋" w:eastAsia="仿宋" w:cs="仿宋"/>
              </w:rPr>
            </w:pPr>
          </w:p>
        </w:tc>
      </w:tr>
      <w:tr w14:paraId="749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3B7026FF">
            <w:pPr>
              <w:spacing w:line="360" w:lineRule="exact"/>
              <w:rPr>
                <w:rFonts w:hint="eastAsia" w:ascii="仿宋" w:hAnsi="仿宋" w:eastAsia="仿宋" w:cs="仿宋"/>
              </w:rPr>
            </w:pPr>
            <w:r>
              <w:rPr>
                <w:rFonts w:hint="eastAsia" w:ascii="仿宋" w:hAnsi="仿宋" w:eastAsia="仿宋" w:cs="仿宋"/>
              </w:rPr>
              <w:t>191</w:t>
            </w:r>
          </w:p>
        </w:tc>
        <w:tc>
          <w:tcPr>
            <w:tcW w:w="1132" w:type="dxa"/>
            <w:vAlign w:val="top"/>
          </w:tcPr>
          <w:p w14:paraId="3AFF4DC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1826D6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土霉素</w:t>
            </w:r>
          </w:p>
        </w:tc>
        <w:tc>
          <w:tcPr>
            <w:tcW w:w="1994" w:type="dxa"/>
          </w:tcPr>
          <w:p w14:paraId="57F5693F">
            <w:pPr>
              <w:spacing w:line="360" w:lineRule="exact"/>
              <w:rPr>
                <w:rFonts w:hint="eastAsia" w:ascii="仿宋" w:hAnsi="仿宋" w:eastAsia="仿宋" w:cs="仿宋"/>
              </w:rPr>
            </w:pPr>
          </w:p>
        </w:tc>
        <w:tc>
          <w:tcPr>
            <w:tcW w:w="1190" w:type="dxa"/>
          </w:tcPr>
          <w:p w14:paraId="5FE2DCB8">
            <w:pPr>
              <w:spacing w:line="360" w:lineRule="exact"/>
              <w:rPr>
                <w:rFonts w:hint="eastAsia" w:ascii="仿宋" w:hAnsi="仿宋" w:eastAsia="仿宋" w:cs="仿宋"/>
              </w:rPr>
            </w:pPr>
          </w:p>
        </w:tc>
      </w:tr>
      <w:tr w14:paraId="6F1F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176DFAAD">
            <w:pPr>
              <w:spacing w:line="360" w:lineRule="exact"/>
              <w:rPr>
                <w:rFonts w:hint="eastAsia" w:ascii="仿宋" w:hAnsi="仿宋" w:eastAsia="仿宋" w:cs="仿宋"/>
              </w:rPr>
            </w:pPr>
            <w:r>
              <w:rPr>
                <w:rFonts w:hint="eastAsia" w:ascii="仿宋" w:hAnsi="仿宋" w:eastAsia="仿宋" w:cs="仿宋"/>
              </w:rPr>
              <w:t>192</w:t>
            </w:r>
          </w:p>
        </w:tc>
        <w:tc>
          <w:tcPr>
            <w:tcW w:w="1132" w:type="dxa"/>
            <w:vAlign w:val="top"/>
          </w:tcPr>
          <w:p w14:paraId="4FE9632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03A099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金霉素</w:t>
            </w:r>
          </w:p>
        </w:tc>
        <w:tc>
          <w:tcPr>
            <w:tcW w:w="1994" w:type="dxa"/>
          </w:tcPr>
          <w:p w14:paraId="7AA231DD">
            <w:pPr>
              <w:spacing w:line="360" w:lineRule="exact"/>
              <w:rPr>
                <w:rFonts w:hint="eastAsia" w:ascii="仿宋" w:hAnsi="仿宋" w:eastAsia="仿宋" w:cs="仿宋"/>
              </w:rPr>
            </w:pPr>
          </w:p>
        </w:tc>
        <w:tc>
          <w:tcPr>
            <w:tcW w:w="1190" w:type="dxa"/>
          </w:tcPr>
          <w:p w14:paraId="4874892A">
            <w:pPr>
              <w:spacing w:line="360" w:lineRule="exact"/>
              <w:rPr>
                <w:rFonts w:hint="eastAsia" w:ascii="仿宋" w:hAnsi="仿宋" w:eastAsia="仿宋" w:cs="仿宋"/>
              </w:rPr>
            </w:pPr>
          </w:p>
        </w:tc>
      </w:tr>
      <w:tr w14:paraId="707E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3A1DBB9D">
            <w:pPr>
              <w:spacing w:line="360" w:lineRule="exact"/>
              <w:rPr>
                <w:rFonts w:hint="eastAsia" w:ascii="仿宋" w:hAnsi="仿宋" w:eastAsia="仿宋" w:cs="仿宋"/>
              </w:rPr>
            </w:pPr>
            <w:r>
              <w:rPr>
                <w:rFonts w:hint="eastAsia" w:ascii="仿宋" w:hAnsi="仿宋" w:eastAsia="仿宋" w:cs="仿宋"/>
              </w:rPr>
              <w:t>193</w:t>
            </w:r>
          </w:p>
        </w:tc>
        <w:tc>
          <w:tcPr>
            <w:tcW w:w="1132" w:type="dxa"/>
            <w:vAlign w:val="top"/>
          </w:tcPr>
          <w:p w14:paraId="743D609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D28933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四环素</w:t>
            </w:r>
          </w:p>
        </w:tc>
        <w:tc>
          <w:tcPr>
            <w:tcW w:w="1994" w:type="dxa"/>
          </w:tcPr>
          <w:p w14:paraId="6023772F">
            <w:pPr>
              <w:spacing w:line="360" w:lineRule="exact"/>
              <w:rPr>
                <w:rFonts w:hint="eastAsia" w:ascii="仿宋" w:hAnsi="仿宋" w:eastAsia="仿宋" w:cs="仿宋"/>
              </w:rPr>
            </w:pPr>
          </w:p>
        </w:tc>
        <w:tc>
          <w:tcPr>
            <w:tcW w:w="1190" w:type="dxa"/>
          </w:tcPr>
          <w:p w14:paraId="073D2EBB">
            <w:pPr>
              <w:spacing w:line="360" w:lineRule="exact"/>
              <w:rPr>
                <w:rFonts w:hint="eastAsia" w:ascii="仿宋" w:hAnsi="仿宋" w:eastAsia="仿宋" w:cs="仿宋"/>
              </w:rPr>
            </w:pPr>
          </w:p>
        </w:tc>
      </w:tr>
      <w:tr w14:paraId="6E9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63372301">
            <w:pPr>
              <w:spacing w:line="360" w:lineRule="exact"/>
              <w:rPr>
                <w:rFonts w:hint="eastAsia" w:ascii="仿宋" w:hAnsi="仿宋" w:eastAsia="仿宋" w:cs="仿宋"/>
              </w:rPr>
            </w:pPr>
            <w:r>
              <w:rPr>
                <w:rFonts w:hint="eastAsia" w:ascii="仿宋" w:hAnsi="仿宋" w:eastAsia="仿宋" w:cs="仿宋"/>
              </w:rPr>
              <w:t>194</w:t>
            </w:r>
          </w:p>
        </w:tc>
        <w:tc>
          <w:tcPr>
            <w:tcW w:w="1132" w:type="dxa"/>
            <w:vAlign w:val="top"/>
          </w:tcPr>
          <w:p w14:paraId="41E633C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1F8559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多西环素（强力霉素）</w:t>
            </w:r>
          </w:p>
        </w:tc>
        <w:tc>
          <w:tcPr>
            <w:tcW w:w="1994" w:type="dxa"/>
          </w:tcPr>
          <w:p w14:paraId="22F2243C">
            <w:pPr>
              <w:spacing w:line="360" w:lineRule="exact"/>
              <w:rPr>
                <w:rFonts w:hint="eastAsia" w:ascii="仿宋" w:hAnsi="仿宋" w:eastAsia="仿宋" w:cs="仿宋"/>
              </w:rPr>
            </w:pPr>
          </w:p>
        </w:tc>
        <w:tc>
          <w:tcPr>
            <w:tcW w:w="1190" w:type="dxa"/>
          </w:tcPr>
          <w:p w14:paraId="31B90FDB">
            <w:pPr>
              <w:spacing w:line="360" w:lineRule="exact"/>
              <w:rPr>
                <w:rFonts w:hint="eastAsia" w:ascii="仿宋" w:hAnsi="仿宋" w:eastAsia="仿宋" w:cs="仿宋"/>
              </w:rPr>
            </w:pPr>
          </w:p>
        </w:tc>
      </w:tr>
      <w:tr w14:paraId="007F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3DC975EA">
            <w:pPr>
              <w:spacing w:line="360" w:lineRule="exact"/>
              <w:rPr>
                <w:rFonts w:hint="eastAsia" w:ascii="仿宋" w:hAnsi="仿宋" w:eastAsia="仿宋" w:cs="仿宋"/>
              </w:rPr>
            </w:pPr>
            <w:r>
              <w:rPr>
                <w:rFonts w:hint="eastAsia" w:ascii="仿宋" w:hAnsi="仿宋" w:eastAsia="仿宋" w:cs="仿宋"/>
              </w:rPr>
              <w:t>195</w:t>
            </w:r>
          </w:p>
        </w:tc>
        <w:tc>
          <w:tcPr>
            <w:tcW w:w="1132" w:type="dxa"/>
            <w:vAlign w:val="top"/>
          </w:tcPr>
          <w:p w14:paraId="04D7733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E3A9B9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金刚烷胺</w:t>
            </w:r>
          </w:p>
        </w:tc>
        <w:tc>
          <w:tcPr>
            <w:tcW w:w="1994" w:type="dxa"/>
          </w:tcPr>
          <w:p w14:paraId="159AD78B">
            <w:pPr>
              <w:spacing w:line="360" w:lineRule="exact"/>
              <w:rPr>
                <w:rFonts w:hint="eastAsia" w:ascii="仿宋" w:hAnsi="仿宋" w:eastAsia="仿宋" w:cs="仿宋"/>
              </w:rPr>
            </w:pPr>
          </w:p>
        </w:tc>
        <w:tc>
          <w:tcPr>
            <w:tcW w:w="1190" w:type="dxa"/>
          </w:tcPr>
          <w:p w14:paraId="1D03319C">
            <w:pPr>
              <w:spacing w:line="360" w:lineRule="exact"/>
              <w:rPr>
                <w:rFonts w:hint="eastAsia" w:ascii="仿宋" w:hAnsi="仿宋" w:eastAsia="仿宋" w:cs="仿宋"/>
              </w:rPr>
            </w:pPr>
          </w:p>
        </w:tc>
      </w:tr>
      <w:tr w14:paraId="6AD2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26BAFFEC">
            <w:pPr>
              <w:spacing w:line="360" w:lineRule="exact"/>
              <w:rPr>
                <w:rFonts w:hint="eastAsia" w:ascii="仿宋" w:hAnsi="仿宋" w:eastAsia="仿宋" w:cs="仿宋"/>
              </w:rPr>
            </w:pPr>
            <w:r>
              <w:rPr>
                <w:rFonts w:hint="eastAsia" w:ascii="仿宋" w:hAnsi="仿宋" w:eastAsia="仿宋" w:cs="仿宋"/>
              </w:rPr>
              <w:t>196</w:t>
            </w:r>
          </w:p>
        </w:tc>
        <w:tc>
          <w:tcPr>
            <w:tcW w:w="1132" w:type="dxa"/>
            <w:vAlign w:val="top"/>
          </w:tcPr>
          <w:p w14:paraId="3F301F6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67B447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氯霉素</w:t>
            </w:r>
          </w:p>
        </w:tc>
        <w:tc>
          <w:tcPr>
            <w:tcW w:w="1994" w:type="dxa"/>
          </w:tcPr>
          <w:p w14:paraId="1714DC69">
            <w:pPr>
              <w:spacing w:line="360" w:lineRule="exact"/>
              <w:rPr>
                <w:rFonts w:hint="eastAsia" w:ascii="仿宋" w:hAnsi="仿宋" w:eastAsia="仿宋" w:cs="仿宋"/>
              </w:rPr>
            </w:pPr>
          </w:p>
        </w:tc>
        <w:tc>
          <w:tcPr>
            <w:tcW w:w="1190" w:type="dxa"/>
          </w:tcPr>
          <w:p w14:paraId="629AF2E3">
            <w:pPr>
              <w:spacing w:line="360" w:lineRule="exact"/>
              <w:rPr>
                <w:rFonts w:hint="eastAsia" w:ascii="仿宋" w:hAnsi="仿宋" w:eastAsia="仿宋" w:cs="仿宋"/>
              </w:rPr>
            </w:pPr>
          </w:p>
        </w:tc>
      </w:tr>
      <w:tr w14:paraId="357B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43827B78">
            <w:pPr>
              <w:spacing w:line="360" w:lineRule="exact"/>
              <w:rPr>
                <w:rFonts w:hint="eastAsia" w:ascii="仿宋" w:hAnsi="仿宋" w:eastAsia="仿宋" w:cs="仿宋"/>
              </w:rPr>
            </w:pPr>
            <w:r>
              <w:rPr>
                <w:rFonts w:hint="eastAsia" w:ascii="仿宋" w:hAnsi="仿宋" w:eastAsia="仿宋" w:cs="仿宋"/>
              </w:rPr>
              <w:t>197</w:t>
            </w:r>
          </w:p>
        </w:tc>
        <w:tc>
          <w:tcPr>
            <w:tcW w:w="1132" w:type="dxa"/>
            <w:vAlign w:val="top"/>
          </w:tcPr>
          <w:p w14:paraId="4C9EF8E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706ED0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氟苯尼考（含氟苯尼考胺）</w:t>
            </w:r>
          </w:p>
        </w:tc>
        <w:tc>
          <w:tcPr>
            <w:tcW w:w="1994" w:type="dxa"/>
          </w:tcPr>
          <w:p w14:paraId="18193C62">
            <w:pPr>
              <w:spacing w:line="360" w:lineRule="exact"/>
              <w:rPr>
                <w:rFonts w:hint="eastAsia" w:ascii="仿宋" w:hAnsi="仿宋" w:eastAsia="仿宋" w:cs="仿宋"/>
              </w:rPr>
            </w:pPr>
          </w:p>
        </w:tc>
        <w:tc>
          <w:tcPr>
            <w:tcW w:w="1190" w:type="dxa"/>
          </w:tcPr>
          <w:p w14:paraId="4F3B466C">
            <w:pPr>
              <w:spacing w:line="360" w:lineRule="exact"/>
              <w:rPr>
                <w:rFonts w:hint="eastAsia" w:ascii="仿宋" w:hAnsi="仿宋" w:eastAsia="仿宋" w:cs="仿宋"/>
              </w:rPr>
            </w:pPr>
          </w:p>
        </w:tc>
      </w:tr>
      <w:tr w14:paraId="3BC0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53DC44D7">
            <w:pPr>
              <w:spacing w:line="360" w:lineRule="exact"/>
              <w:rPr>
                <w:rFonts w:hint="eastAsia" w:ascii="仿宋" w:hAnsi="仿宋" w:eastAsia="仿宋" w:cs="仿宋"/>
              </w:rPr>
            </w:pPr>
            <w:r>
              <w:rPr>
                <w:rFonts w:hint="eastAsia" w:ascii="仿宋" w:hAnsi="仿宋" w:eastAsia="仿宋" w:cs="仿宋"/>
              </w:rPr>
              <w:t>198</w:t>
            </w:r>
          </w:p>
        </w:tc>
        <w:tc>
          <w:tcPr>
            <w:tcW w:w="1132" w:type="dxa"/>
            <w:vAlign w:val="top"/>
          </w:tcPr>
          <w:p w14:paraId="3C6C13A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13D3D5A">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甲砜霉素</w:t>
            </w:r>
          </w:p>
        </w:tc>
        <w:tc>
          <w:tcPr>
            <w:tcW w:w="1994" w:type="dxa"/>
          </w:tcPr>
          <w:p w14:paraId="189C99CB">
            <w:pPr>
              <w:spacing w:line="360" w:lineRule="exact"/>
              <w:rPr>
                <w:rFonts w:hint="eastAsia" w:ascii="仿宋" w:hAnsi="仿宋" w:eastAsia="仿宋" w:cs="仿宋"/>
              </w:rPr>
            </w:pPr>
          </w:p>
        </w:tc>
        <w:tc>
          <w:tcPr>
            <w:tcW w:w="1190" w:type="dxa"/>
          </w:tcPr>
          <w:p w14:paraId="21533A97">
            <w:pPr>
              <w:spacing w:line="360" w:lineRule="exact"/>
              <w:rPr>
                <w:rFonts w:hint="eastAsia" w:ascii="仿宋" w:hAnsi="仿宋" w:eastAsia="仿宋" w:cs="仿宋"/>
              </w:rPr>
            </w:pPr>
          </w:p>
        </w:tc>
      </w:tr>
      <w:tr w14:paraId="496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6FA08D38">
            <w:pPr>
              <w:spacing w:line="360" w:lineRule="exact"/>
              <w:rPr>
                <w:rFonts w:hint="eastAsia" w:ascii="仿宋" w:hAnsi="仿宋" w:eastAsia="仿宋" w:cs="仿宋"/>
              </w:rPr>
            </w:pPr>
            <w:r>
              <w:rPr>
                <w:rFonts w:hint="eastAsia" w:ascii="仿宋" w:hAnsi="仿宋" w:eastAsia="仿宋" w:cs="仿宋"/>
              </w:rPr>
              <w:t>199</w:t>
            </w:r>
          </w:p>
        </w:tc>
        <w:tc>
          <w:tcPr>
            <w:tcW w:w="1132" w:type="dxa"/>
            <w:vAlign w:val="top"/>
          </w:tcPr>
          <w:p w14:paraId="5D11909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82F976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甲硝唑</w:t>
            </w:r>
          </w:p>
        </w:tc>
        <w:tc>
          <w:tcPr>
            <w:tcW w:w="1994" w:type="dxa"/>
          </w:tcPr>
          <w:p w14:paraId="2CB762DC">
            <w:pPr>
              <w:spacing w:line="360" w:lineRule="exact"/>
              <w:rPr>
                <w:rFonts w:hint="eastAsia" w:ascii="仿宋" w:hAnsi="仿宋" w:eastAsia="仿宋" w:cs="仿宋"/>
              </w:rPr>
            </w:pPr>
          </w:p>
        </w:tc>
        <w:tc>
          <w:tcPr>
            <w:tcW w:w="1190" w:type="dxa"/>
          </w:tcPr>
          <w:p w14:paraId="1297C839">
            <w:pPr>
              <w:spacing w:line="360" w:lineRule="exact"/>
              <w:rPr>
                <w:rFonts w:hint="eastAsia" w:ascii="仿宋" w:hAnsi="仿宋" w:eastAsia="仿宋" w:cs="仿宋"/>
              </w:rPr>
            </w:pPr>
          </w:p>
        </w:tc>
      </w:tr>
      <w:tr w14:paraId="51EE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049AFCBD">
            <w:pPr>
              <w:spacing w:line="360" w:lineRule="exact"/>
              <w:rPr>
                <w:rFonts w:hint="eastAsia" w:ascii="仿宋" w:hAnsi="仿宋" w:eastAsia="仿宋" w:cs="仿宋"/>
              </w:rPr>
            </w:pPr>
            <w:r>
              <w:rPr>
                <w:rFonts w:hint="eastAsia" w:ascii="仿宋" w:hAnsi="仿宋" w:eastAsia="仿宋" w:cs="仿宋"/>
              </w:rPr>
              <w:t>200</w:t>
            </w:r>
          </w:p>
        </w:tc>
        <w:tc>
          <w:tcPr>
            <w:tcW w:w="1132" w:type="dxa"/>
            <w:vAlign w:val="top"/>
          </w:tcPr>
          <w:p w14:paraId="32BDEE0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6FB429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地美硝唑</w:t>
            </w:r>
          </w:p>
        </w:tc>
        <w:tc>
          <w:tcPr>
            <w:tcW w:w="1994" w:type="dxa"/>
          </w:tcPr>
          <w:p w14:paraId="62761AC6">
            <w:pPr>
              <w:spacing w:line="360" w:lineRule="exact"/>
              <w:rPr>
                <w:rFonts w:hint="eastAsia" w:ascii="仿宋" w:hAnsi="仿宋" w:eastAsia="仿宋" w:cs="仿宋"/>
              </w:rPr>
            </w:pPr>
          </w:p>
        </w:tc>
        <w:tc>
          <w:tcPr>
            <w:tcW w:w="1190" w:type="dxa"/>
          </w:tcPr>
          <w:p w14:paraId="2246345F">
            <w:pPr>
              <w:spacing w:line="360" w:lineRule="exact"/>
              <w:rPr>
                <w:rFonts w:hint="eastAsia" w:ascii="仿宋" w:hAnsi="仿宋" w:eastAsia="仿宋" w:cs="仿宋"/>
              </w:rPr>
            </w:pPr>
          </w:p>
        </w:tc>
      </w:tr>
      <w:tr w14:paraId="3723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15F5728B">
            <w:pPr>
              <w:spacing w:line="360" w:lineRule="exact"/>
              <w:rPr>
                <w:rFonts w:hint="eastAsia" w:ascii="仿宋" w:hAnsi="仿宋" w:eastAsia="仿宋" w:cs="仿宋"/>
              </w:rPr>
            </w:pPr>
            <w:r>
              <w:rPr>
                <w:rFonts w:hint="eastAsia" w:ascii="仿宋" w:hAnsi="仿宋" w:eastAsia="仿宋" w:cs="仿宋"/>
              </w:rPr>
              <w:t>201</w:t>
            </w:r>
          </w:p>
        </w:tc>
        <w:tc>
          <w:tcPr>
            <w:tcW w:w="1132" w:type="dxa"/>
            <w:vAlign w:val="top"/>
          </w:tcPr>
          <w:p w14:paraId="53C3FC1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341631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氟甲喹</w:t>
            </w:r>
          </w:p>
        </w:tc>
        <w:tc>
          <w:tcPr>
            <w:tcW w:w="1994" w:type="dxa"/>
          </w:tcPr>
          <w:p w14:paraId="572666EA">
            <w:pPr>
              <w:spacing w:line="360" w:lineRule="exact"/>
              <w:rPr>
                <w:rFonts w:hint="eastAsia" w:ascii="仿宋" w:hAnsi="仿宋" w:eastAsia="仿宋" w:cs="仿宋"/>
              </w:rPr>
            </w:pPr>
          </w:p>
        </w:tc>
        <w:tc>
          <w:tcPr>
            <w:tcW w:w="1190" w:type="dxa"/>
          </w:tcPr>
          <w:p w14:paraId="129410E9">
            <w:pPr>
              <w:spacing w:line="360" w:lineRule="exact"/>
              <w:rPr>
                <w:rFonts w:hint="eastAsia" w:ascii="仿宋" w:hAnsi="仿宋" w:eastAsia="仿宋" w:cs="仿宋"/>
              </w:rPr>
            </w:pPr>
          </w:p>
        </w:tc>
      </w:tr>
      <w:tr w14:paraId="2AB5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vAlign w:val="bottom"/>
          </w:tcPr>
          <w:p w14:paraId="7022EB18">
            <w:pPr>
              <w:spacing w:line="360" w:lineRule="exact"/>
              <w:rPr>
                <w:rFonts w:hint="eastAsia" w:ascii="仿宋" w:hAnsi="仿宋" w:eastAsia="仿宋" w:cs="仿宋"/>
              </w:rPr>
            </w:pPr>
            <w:r>
              <w:rPr>
                <w:rFonts w:hint="eastAsia" w:ascii="仿宋" w:hAnsi="仿宋" w:eastAsia="仿宋" w:cs="仿宋"/>
              </w:rPr>
              <w:t>202</w:t>
            </w:r>
          </w:p>
        </w:tc>
        <w:tc>
          <w:tcPr>
            <w:tcW w:w="1132" w:type="dxa"/>
            <w:vAlign w:val="top"/>
          </w:tcPr>
          <w:p w14:paraId="0D4ADB4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4EA9978">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双氟沙星（二氟沙星）</w:t>
            </w:r>
          </w:p>
        </w:tc>
        <w:tc>
          <w:tcPr>
            <w:tcW w:w="1994" w:type="dxa"/>
          </w:tcPr>
          <w:p w14:paraId="4BE79DD5">
            <w:pPr>
              <w:spacing w:line="360" w:lineRule="exact"/>
              <w:rPr>
                <w:rFonts w:hint="eastAsia" w:ascii="仿宋" w:hAnsi="仿宋" w:eastAsia="仿宋" w:cs="仿宋"/>
              </w:rPr>
            </w:pPr>
          </w:p>
        </w:tc>
        <w:tc>
          <w:tcPr>
            <w:tcW w:w="1190" w:type="dxa"/>
          </w:tcPr>
          <w:p w14:paraId="6800E2B7">
            <w:pPr>
              <w:spacing w:line="360" w:lineRule="exact"/>
              <w:rPr>
                <w:rFonts w:hint="eastAsia" w:ascii="仿宋" w:hAnsi="仿宋" w:eastAsia="仿宋" w:cs="仿宋"/>
              </w:rPr>
            </w:pPr>
          </w:p>
        </w:tc>
      </w:tr>
      <w:tr w14:paraId="20CF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2BF43D0">
            <w:pPr>
              <w:spacing w:line="360" w:lineRule="exact"/>
              <w:rPr>
                <w:rFonts w:hint="eastAsia" w:ascii="仿宋" w:hAnsi="仿宋" w:eastAsia="仿宋" w:cs="仿宋"/>
              </w:rPr>
            </w:pPr>
            <w:r>
              <w:rPr>
                <w:rFonts w:hint="eastAsia" w:ascii="仿宋" w:hAnsi="仿宋" w:eastAsia="仿宋" w:cs="仿宋"/>
              </w:rPr>
              <w:t>203</w:t>
            </w:r>
          </w:p>
        </w:tc>
        <w:tc>
          <w:tcPr>
            <w:tcW w:w="1132" w:type="dxa"/>
            <w:vAlign w:val="top"/>
          </w:tcPr>
          <w:p w14:paraId="1F65C8C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40F5D0E">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洛硝哒唑</w:t>
            </w:r>
          </w:p>
        </w:tc>
        <w:tc>
          <w:tcPr>
            <w:tcW w:w="1994" w:type="dxa"/>
          </w:tcPr>
          <w:p w14:paraId="4EC594CF">
            <w:pPr>
              <w:spacing w:line="360" w:lineRule="exact"/>
              <w:rPr>
                <w:rFonts w:hint="eastAsia" w:ascii="仿宋" w:hAnsi="仿宋" w:eastAsia="仿宋" w:cs="仿宋"/>
              </w:rPr>
            </w:pPr>
          </w:p>
        </w:tc>
        <w:tc>
          <w:tcPr>
            <w:tcW w:w="1190" w:type="dxa"/>
          </w:tcPr>
          <w:p w14:paraId="14892D74">
            <w:pPr>
              <w:spacing w:line="360" w:lineRule="exact"/>
              <w:rPr>
                <w:rFonts w:hint="eastAsia" w:ascii="仿宋" w:hAnsi="仿宋" w:eastAsia="仿宋" w:cs="仿宋"/>
              </w:rPr>
            </w:pPr>
          </w:p>
        </w:tc>
      </w:tr>
      <w:tr w14:paraId="7E97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747E428">
            <w:pPr>
              <w:spacing w:line="360" w:lineRule="exact"/>
              <w:rPr>
                <w:rFonts w:hint="eastAsia" w:ascii="仿宋" w:hAnsi="仿宋" w:eastAsia="仿宋" w:cs="仿宋"/>
              </w:rPr>
            </w:pPr>
            <w:r>
              <w:rPr>
                <w:rFonts w:hint="eastAsia" w:ascii="仿宋" w:hAnsi="仿宋" w:eastAsia="仿宋" w:cs="仿宋"/>
              </w:rPr>
              <w:t>204</w:t>
            </w:r>
          </w:p>
        </w:tc>
        <w:tc>
          <w:tcPr>
            <w:tcW w:w="1132" w:type="dxa"/>
            <w:vAlign w:val="top"/>
          </w:tcPr>
          <w:p w14:paraId="2CBA290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5C9F118">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羟基异丙硝唑</w:t>
            </w:r>
          </w:p>
        </w:tc>
        <w:tc>
          <w:tcPr>
            <w:tcW w:w="1994" w:type="dxa"/>
          </w:tcPr>
          <w:p w14:paraId="110CA19E">
            <w:pPr>
              <w:spacing w:line="360" w:lineRule="exact"/>
              <w:rPr>
                <w:rFonts w:hint="eastAsia" w:ascii="仿宋" w:hAnsi="仿宋" w:eastAsia="仿宋" w:cs="仿宋"/>
              </w:rPr>
            </w:pPr>
          </w:p>
        </w:tc>
        <w:tc>
          <w:tcPr>
            <w:tcW w:w="1190" w:type="dxa"/>
          </w:tcPr>
          <w:p w14:paraId="1A7D8883">
            <w:pPr>
              <w:spacing w:line="360" w:lineRule="exact"/>
              <w:rPr>
                <w:rFonts w:hint="eastAsia" w:ascii="仿宋" w:hAnsi="仿宋" w:eastAsia="仿宋" w:cs="仿宋"/>
              </w:rPr>
            </w:pPr>
          </w:p>
        </w:tc>
      </w:tr>
      <w:tr w14:paraId="4FDC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04C639F">
            <w:pPr>
              <w:spacing w:line="360" w:lineRule="exact"/>
              <w:rPr>
                <w:rFonts w:hint="eastAsia" w:ascii="仿宋" w:hAnsi="仿宋" w:eastAsia="仿宋" w:cs="仿宋"/>
              </w:rPr>
            </w:pPr>
            <w:r>
              <w:rPr>
                <w:rFonts w:hint="eastAsia" w:ascii="仿宋" w:hAnsi="仿宋" w:eastAsia="仿宋" w:cs="仿宋"/>
              </w:rPr>
              <w:t>205</w:t>
            </w:r>
          </w:p>
        </w:tc>
        <w:tc>
          <w:tcPr>
            <w:tcW w:w="1132" w:type="dxa"/>
            <w:vAlign w:val="top"/>
          </w:tcPr>
          <w:p w14:paraId="088BA55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857A49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异丙硝唑</w:t>
            </w:r>
          </w:p>
        </w:tc>
        <w:tc>
          <w:tcPr>
            <w:tcW w:w="1994" w:type="dxa"/>
          </w:tcPr>
          <w:p w14:paraId="474A8100">
            <w:pPr>
              <w:spacing w:line="360" w:lineRule="exact"/>
              <w:rPr>
                <w:rFonts w:hint="eastAsia" w:ascii="仿宋" w:hAnsi="仿宋" w:eastAsia="仿宋" w:cs="仿宋"/>
              </w:rPr>
            </w:pPr>
          </w:p>
        </w:tc>
        <w:tc>
          <w:tcPr>
            <w:tcW w:w="1190" w:type="dxa"/>
          </w:tcPr>
          <w:p w14:paraId="27CBC3D7">
            <w:pPr>
              <w:spacing w:line="360" w:lineRule="exact"/>
              <w:rPr>
                <w:rFonts w:hint="eastAsia" w:ascii="仿宋" w:hAnsi="仿宋" w:eastAsia="仿宋" w:cs="仿宋"/>
              </w:rPr>
            </w:pPr>
          </w:p>
        </w:tc>
      </w:tr>
      <w:tr w14:paraId="07D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4F76EEB">
            <w:pPr>
              <w:spacing w:line="360" w:lineRule="exact"/>
              <w:rPr>
                <w:rFonts w:hint="eastAsia" w:ascii="仿宋" w:hAnsi="仿宋" w:eastAsia="仿宋" w:cs="仿宋"/>
              </w:rPr>
            </w:pPr>
            <w:r>
              <w:rPr>
                <w:rFonts w:hint="eastAsia" w:ascii="仿宋" w:hAnsi="仿宋" w:eastAsia="仿宋" w:cs="仿宋"/>
              </w:rPr>
              <w:t>206</w:t>
            </w:r>
          </w:p>
        </w:tc>
        <w:tc>
          <w:tcPr>
            <w:tcW w:w="1132" w:type="dxa"/>
            <w:vAlign w:val="top"/>
          </w:tcPr>
          <w:p w14:paraId="3CDDD75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F3030F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磺胺甲基嘧啶</w:t>
            </w:r>
          </w:p>
        </w:tc>
        <w:tc>
          <w:tcPr>
            <w:tcW w:w="1994" w:type="dxa"/>
          </w:tcPr>
          <w:p w14:paraId="26A3AB01">
            <w:pPr>
              <w:spacing w:line="360" w:lineRule="exact"/>
              <w:rPr>
                <w:rFonts w:hint="eastAsia" w:ascii="仿宋" w:hAnsi="仿宋" w:eastAsia="仿宋" w:cs="仿宋"/>
              </w:rPr>
            </w:pPr>
          </w:p>
        </w:tc>
        <w:tc>
          <w:tcPr>
            <w:tcW w:w="1190" w:type="dxa"/>
          </w:tcPr>
          <w:p w14:paraId="4608A63A">
            <w:pPr>
              <w:spacing w:line="360" w:lineRule="exact"/>
              <w:rPr>
                <w:rFonts w:hint="eastAsia" w:ascii="仿宋" w:hAnsi="仿宋" w:eastAsia="仿宋" w:cs="仿宋"/>
              </w:rPr>
            </w:pPr>
          </w:p>
        </w:tc>
      </w:tr>
      <w:tr w14:paraId="1E6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4C35FF7">
            <w:pPr>
              <w:spacing w:line="360" w:lineRule="exact"/>
              <w:rPr>
                <w:rFonts w:hint="eastAsia" w:ascii="仿宋" w:hAnsi="仿宋" w:eastAsia="仿宋" w:cs="仿宋"/>
              </w:rPr>
            </w:pPr>
            <w:r>
              <w:rPr>
                <w:rFonts w:hint="eastAsia" w:ascii="仿宋" w:hAnsi="仿宋" w:eastAsia="仿宋" w:cs="仿宋"/>
              </w:rPr>
              <w:t>207</w:t>
            </w:r>
          </w:p>
        </w:tc>
        <w:tc>
          <w:tcPr>
            <w:tcW w:w="1132" w:type="dxa"/>
            <w:vAlign w:val="top"/>
          </w:tcPr>
          <w:p w14:paraId="4D8771D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B41E12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磺胺吡啶</w:t>
            </w:r>
          </w:p>
        </w:tc>
        <w:tc>
          <w:tcPr>
            <w:tcW w:w="1994" w:type="dxa"/>
          </w:tcPr>
          <w:p w14:paraId="54539B63">
            <w:pPr>
              <w:spacing w:line="360" w:lineRule="exact"/>
              <w:rPr>
                <w:rFonts w:hint="eastAsia" w:ascii="仿宋" w:hAnsi="仿宋" w:eastAsia="仿宋" w:cs="仿宋"/>
              </w:rPr>
            </w:pPr>
          </w:p>
        </w:tc>
        <w:tc>
          <w:tcPr>
            <w:tcW w:w="1190" w:type="dxa"/>
          </w:tcPr>
          <w:p w14:paraId="7C801D75">
            <w:pPr>
              <w:spacing w:line="360" w:lineRule="exact"/>
              <w:rPr>
                <w:rFonts w:hint="eastAsia" w:ascii="仿宋" w:hAnsi="仿宋" w:eastAsia="仿宋" w:cs="仿宋"/>
              </w:rPr>
            </w:pPr>
          </w:p>
        </w:tc>
      </w:tr>
      <w:tr w14:paraId="4D88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CF83E62">
            <w:pPr>
              <w:spacing w:line="360" w:lineRule="exact"/>
              <w:rPr>
                <w:rFonts w:hint="eastAsia" w:ascii="仿宋" w:hAnsi="仿宋" w:eastAsia="仿宋" w:cs="仿宋"/>
              </w:rPr>
            </w:pPr>
            <w:r>
              <w:rPr>
                <w:rFonts w:hint="eastAsia" w:ascii="仿宋" w:hAnsi="仿宋" w:eastAsia="仿宋" w:cs="仿宋"/>
              </w:rPr>
              <w:t>208</w:t>
            </w:r>
          </w:p>
        </w:tc>
        <w:tc>
          <w:tcPr>
            <w:tcW w:w="1132" w:type="dxa"/>
            <w:vAlign w:val="top"/>
          </w:tcPr>
          <w:p w14:paraId="03A159E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6B6040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磺胺二甲异噁唑</w:t>
            </w:r>
          </w:p>
        </w:tc>
        <w:tc>
          <w:tcPr>
            <w:tcW w:w="1994" w:type="dxa"/>
          </w:tcPr>
          <w:p w14:paraId="59171B89">
            <w:pPr>
              <w:spacing w:line="360" w:lineRule="exact"/>
              <w:rPr>
                <w:rFonts w:hint="eastAsia" w:ascii="仿宋" w:hAnsi="仿宋" w:eastAsia="仿宋" w:cs="仿宋"/>
              </w:rPr>
            </w:pPr>
          </w:p>
        </w:tc>
        <w:tc>
          <w:tcPr>
            <w:tcW w:w="1190" w:type="dxa"/>
          </w:tcPr>
          <w:p w14:paraId="0E43EC93">
            <w:pPr>
              <w:spacing w:line="360" w:lineRule="exact"/>
              <w:rPr>
                <w:rFonts w:hint="eastAsia" w:ascii="仿宋" w:hAnsi="仿宋" w:eastAsia="仿宋" w:cs="仿宋"/>
              </w:rPr>
            </w:pPr>
          </w:p>
        </w:tc>
      </w:tr>
      <w:tr w14:paraId="670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4044781">
            <w:pPr>
              <w:spacing w:line="360" w:lineRule="exact"/>
              <w:rPr>
                <w:rFonts w:hint="eastAsia" w:ascii="仿宋" w:hAnsi="仿宋" w:eastAsia="仿宋" w:cs="仿宋"/>
              </w:rPr>
            </w:pPr>
            <w:r>
              <w:rPr>
                <w:rFonts w:hint="eastAsia" w:ascii="仿宋" w:hAnsi="仿宋" w:eastAsia="仿宋" w:cs="仿宋"/>
              </w:rPr>
              <w:t>209</w:t>
            </w:r>
          </w:p>
        </w:tc>
        <w:tc>
          <w:tcPr>
            <w:tcW w:w="1132" w:type="dxa"/>
            <w:vAlign w:val="top"/>
          </w:tcPr>
          <w:p w14:paraId="2FAAC98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86B654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磺胺甲氧哒嗪</w:t>
            </w:r>
          </w:p>
        </w:tc>
        <w:tc>
          <w:tcPr>
            <w:tcW w:w="1994" w:type="dxa"/>
          </w:tcPr>
          <w:p w14:paraId="5BEB11E9">
            <w:pPr>
              <w:spacing w:line="360" w:lineRule="exact"/>
              <w:rPr>
                <w:rFonts w:hint="eastAsia" w:ascii="仿宋" w:hAnsi="仿宋" w:eastAsia="仿宋" w:cs="仿宋"/>
              </w:rPr>
            </w:pPr>
          </w:p>
        </w:tc>
        <w:tc>
          <w:tcPr>
            <w:tcW w:w="1190" w:type="dxa"/>
          </w:tcPr>
          <w:p w14:paraId="36BE8631">
            <w:pPr>
              <w:spacing w:line="360" w:lineRule="exact"/>
              <w:rPr>
                <w:rFonts w:hint="eastAsia" w:ascii="仿宋" w:hAnsi="仿宋" w:eastAsia="仿宋" w:cs="仿宋"/>
              </w:rPr>
            </w:pPr>
          </w:p>
        </w:tc>
      </w:tr>
      <w:tr w14:paraId="4771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DDEA810">
            <w:pPr>
              <w:spacing w:line="360" w:lineRule="exact"/>
              <w:rPr>
                <w:rFonts w:hint="eastAsia" w:ascii="仿宋" w:hAnsi="仿宋" w:eastAsia="仿宋" w:cs="仿宋"/>
              </w:rPr>
            </w:pPr>
            <w:r>
              <w:rPr>
                <w:rFonts w:hint="eastAsia" w:ascii="仿宋" w:hAnsi="仿宋" w:eastAsia="仿宋" w:cs="仿宋"/>
              </w:rPr>
              <w:t>210</w:t>
            </w:r>
          </w:p>
        </w:tc>
        <w:tc>
          <w:tcPr>
            <w:tcW w:w="1132" w:type="dxa"/>
            <w:vAlign w:val="top"/>
          </w:tcPr>
          <w:p w14:paraId="78358EE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19BC0A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磺胺甲噻二唑</w:t>
            </w:r>
          </w:p>
        </w:tc>
        <w:tc>
          <w:tcPr>
            <w:tcW w:w="1994" w:type="dxa"/>
          </w:tcPr>
          <w:p w14:paraId="05AA1612">
            <w:pPr>
              <w:spacing w:line="360" w:lineRule="exact"/>
              <w:rPr>
                <w:rFonts w:hint="eastAsia" w:ascii="仿宋" w:hAnsi="仿宋" w:eastAsia="仿宋" w:cs="仿宋"/>
              </w:rPr>
            </w:pPr>
          </w:p>
        </w:tc>
        <w:tc>
          <w:tcPr>
            <w:tcW w:w="1190" w:type="dxa"/>
          </w:tcPr>
          <w:p w14:paraId="38ADE65A">
            <w:pPr>
              <w:spacing w:line="360" w:lineRule="exact"/>
              <w:rPr>
                <w:rFonts w:hint="eastAsia" w:ascii="仿宋" w:hAnsi="仿宋" w:eastAsia="仿宋" w:cs="仿宋"/>
              </w:rPr>
            </w:pPr>
          </w:p>
        </w:tc>
      </w:tr>
      <w:tr w14:paraId="706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E831E89">
            <w:pPr>
              <w:spacing w:line="360" w:lineRule="exact"/>
              <w:rPr>
                <w:rFonts w:hint="eastAsia" w:ascii="仿宋" w:hAnsi="仿宋" w:eastAsia="仿宋" w:cs="仿宋"/>
              </w:rPr>
            </w:pPr>
            <w:r>
              <w:rPr>
                <w:rFonts w:hint="eastAsia" w:ascii="仿宋" w:hAnsi="仿宋" w:eastAsia="仿宋" w:cs="仿宋"/>
              </w:rPr>
              <w:t>211</w:t>
            </w:r>
          </w:p>
        </w:tc>
        <w:tc>
          <w:tcPr>
            <w:tcW w:w="1132" w:type="dxa"/>
            <w:vAlign w:val="top"/>
          </w:tcPr>
          <w:p w14:paraId="5553F1BA">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853C31A">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磺胺邻二甲氧嘧啶</w:t>
            </w:r>
          </w:p>
        </w:tc>
        <w:tc>
          <w:tcPr>
            <w:tcW w:w="1994" w:type="dxa"/>
          </w:tcPr>
          <w:p w14:paraId="4A5D9E4F">
            <w:pPr>
              <w:spacing w:line="360" w:lineRule="exact"/>
              <w:rPr>
                <w:rFonts w:hint="eastAsia" w:ascii="仿宋" w:hAnsi="仿宋" w:eastAsia="仿宋" w:cs="仿宋"/>
              </w:rPr>
            </w:pPr>
          </w:p>
        </w:tc>
        <w:tc>
          <w:tcPr>
            <w:tcW w:w="1190" w:type="dxa"/>
          </w:tcPr>
          <w:p w14:paraId="38BECFEB">
            <w:pPr>
              <w:spacing w:line="360" w:lineRule="exact"/>
              <w:rPr>
                <w:rFonts w:hint="eastAsia" w:ascii="仿宋" w:hAnsi="仿宋" w:eastAsia="仿宋" w:cs="仿宋"/>
              </w:rPr>
            </w:pPr>
          </w:p>
        </w:tc>
      </w:tr>
      <w:tr w14:paraId="78A2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FD422AA">
            <w:pPr>
              <w:spacing w:line="360" w:lineRule="exact"/>
              <w:rPr>
                <w:rFonts w:hint="eastAsia" w:ascii="仿宋" w:hAnsi="仿宋" w:eastAsia="仿宋" w:cs="仿宋"/>
              </w:rPr>
            </w:pPr>
            <w:r>
              <w:rPr>
                <w:rFonts w:hint="eastAsia" w:ascii="仿宋" w:hAnsi="仿宋" w:eastAsia="仿宋" w:cs="仿宋"/>
              </w:rPr>
              <w:t>212</w:t>
            </w:r>
          </w:p>
        </w:tc>
        <w:tc>
          <w:tcPr>
            <w:tcW w:w="1132" w:type="dxa"/>
            <w:vAlign w:val="top"/>
          </w:tcPr>
          <w:p w14:paraId="4AA4456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E85E451">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磺胺氯哒嗪</w:t>
            </w:r>
          </w:p>
        </w:tc>
        <w:tc>
          <w:tcPr>
            <w:tcW w:w="1994" w:type="dxa"/>
          </w:tcPr>
          <w:p w14:paraId="6AC4B77C">
            <w:pPr>
              <w:spacing w:line="360" w:lineRule="exact"/>
              <w:rPr>
                <w:rFonts w:hint="eastAsia" w:ascii="仿宋" w:hAnsi="仿宋" w:eastAsia="仿宋" w:cs="仿宋"/>
              </w:rPr>
            </w:pPr>
          </w:p>
        </w:tc>
        <w:tc>
          <w:tcPr>
            <w:tcW w:w="1190" w:type="dxa"/>
          </w:tcPr>
          <w:p w14:paraId="5C37C81F">
            <w:pPr>
              <w:spacing w:line="360" w:lineRule="exact"/>
              <w:rPr>
                <w:rFonts w:hint="eastAsia" w:ascii="仿宋" w:hAnsi="仿宋" w:eastAsia="仿宋" w:cs="仿宋"/>
              </w:rPr>
            </w:pPr>
          </w:p>
        </w:tc>
      </w:tr>
      <w:tr w14:paraId="2F28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DF75FA1">
            <w:pPr>
              <w:spacing w:line="360" w:lineRule="exact"/>
              <w:rPr>
                <w:rFonts w:hint="eastAsia" w:ascii="仿宋" w:hAnsi="仿宋" w:eastAsia="仿宋" w:cs="仿宋"/>
              </w:rPr>
            </w:pPr>
            <w:r>
              <w:rPr>
                <w:rFonts w:hint="eastAsia" w:ascii="仿宋" w:hAnsi="仿宋" w:eastAsia="仿宋" w:cs="仿宋"/>
              </w:rPr>
              <w:t>213</w:t>
            </w:r>
          </w:p>
        </w:tc>
        <w:tc>
          <w:tcPr>
            <w:tcW w:w="1132" w:type="dxa"/>
            <w:vAlign w:val="top"/>
          </w:tcPr>
          <w:p w14:paraId="3C91C20D">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B4434F8">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磺胺嘧啶</w:t>
            </w:r>
          </w:p>
        </w:tc>
        <w:tc>
          <w:tcPr>
            <w:tcW w:w="1994" w:type="dxa"/>
          </w:tcPr>
          <w:p w14:paraId="43EE87AE">
            <w:pPr>
              <w:spacing w:line="360" w:lineRule="exact"/>
              <w:rPr>
                <w:rFonts w:hint="eastAsia" w:ascii="仿宋" w:hAnsi="仿宋" w:eastAsia="仿宋" w:cs="仿宋"/>
              </w:rPr>
            </w:pPr>
          </w:p>
        </w:tc>
        <w:tc>
          <w:tcPr>
            <w:tcW w:w="1190" w:type="dxa"/>
          </w:tcPr>
          <w:p w14:paraId="428CF6A3">
            <w:pPr>
              <w:spacing w:line="360" w:lineRule="exact"/>
              <w:rPr>
                <w:rFonts w:hint="eastAsia" w:ascii="仿宋" w:hAnsi="仿宋" w:eastAsia="仿宋" w:cs="仿宋"/>
              </w:rPr>
            </w:pPr>
          </w:p>
        </w:tc>
      </w:tr>
      <w:tr w14:paraId="7815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EA7784F">
            <w:pPr>
              <w:spacing w:line="360" w:lineRule="exact"/>
              <w:rPr>
                <w:rFonts w:hint="eastAsia" w:ascii="仿宋" w:hAnsi="仿宋" w:eastAsia="仿宋" w:cs="仿宋"/>
              </w:rPr>
            </w:pPr>
            <w:r>
              <w:rPr>
                <w:rFonts w:hint="eastAsia" w:ascii="仿宋" w:hAnsi="仿宋" w:eastAsia="仿宋" w:cs="仿宋"/>
              </w:rPr>
              <w:t>214</w:t>
            </w:r>
          </w:p>
        </w:tc>
        <w:tc>
          <w:tcPr>
            <w:tcW w:w="1132" w:type="dxa"/>
            <w:vAlign w:val="top"/>
          </w:tcPr>
          <w:p w14:paraId="4B499F5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70AAF6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磺胺噻唑</w:t>
            </w:r>
          </w:p>
        </w:tc>
        <w:tc>
          <w:tcPr>
            <w:tcW w:w="1994" w:type="dxa"/>
          </w:tcPr>
          <w:p w14:paraId="491C0389">
            <w:pPr>
              <w:spacing w:line="360" w:lineRule="exact"/>
              <w:rPr>
                <w:rFonts w:hint="eastAsia" w:ascii="仿宋" w:hAnsi="仿宋" w:eastAsia="仿宋" w:cs="仿宋"/>
              </w:rPr>
            </w:pPr>
          </w:p>
        </w:tc>
        <w:tc>
          <w:tcPr>
            <w:tcW w:w="1190" w:type="dxa"/>
          </w:tcPr>
          <w:p w14:paraId="436EDC4C">
            <w:pPr>
              <w:spacing w:line="360" w:lineRule="exact"/>
              <w:rPr>
                <w:rFonts w:hint="eastAsia" w:ascii="仿宋" w:hAnsi="仿宋" w:eastAsia="仿宋" w:cs="仿宋"/>
              </w:rPr>
            </w:pPr>
          </w:p>
        </w:tc>
      </w:tr>
      <w:tr w14:paraId="3F1C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E40B08A">
            <w:pPr>
              <w:spacing w:line="360" w:lineRule="exact"/>
              <w:rPr>
                <w:rFonts w:hint="eastAsia" w:ascii="仿宋" w:hAnsi="仿宋" w:eastAsia="仿宋" w:cs="仿宋"/>
              </w:rPr>
            </w:pPr>
            <w:r>
              <w:rPr>
                <w:rFonts w:hint="eastAsia" w:ascii="仿宋" w:hAnsi="仿宋" w:eastAsia="仿宋" w:cs="仿宋"/>
              </w:rPr>
              <w:t>215</w:t>
            </w:r>
          </w:p>
        </w:tc>
        <w:tc>
          <w:tcPr>
            <w:tcW w:w="1132" w:type="dxa"/>
            <w:vAlign w:val="top"/>
          </w:tcPr>
          <w:p w14:paraId="06FC3BA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9B1F38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磺胺-5-(对)甲氧嘧啶</w:t>
            </w:r>
          </w:p>
        </w:tc>
        <w:tc>
          <w:tcPr>
            <w:tcW w:w="1994" w:type="dxa"/>
          </w:tcPr>
          <w:p w14:paraId="7A5C311D">
            <w:pPr>
              <w:spacing w:line="360" w:lineRule="exact"/>
              <w:rPr>
                <w:rFonts w:hint="eastAsia" w:ascii="仿宋" w:hAnsi="仿宋" w:eastAsia="仿宋" w:cs="仿宋"/>
              </w:rPr>
            </w:pPr>
          </w:p>
        </w:tc>
        <w:tc>
          <w:tcPr>
            <w:tcW w:w="1190" w:type="dxa"/>
          </w:tcPr>
          <w:p w14:paraId="5CF84C59">
            <w:pPr>
              <w:spacing w:line="360" w:lineRule="exact"/>
              <w:rPr>
                <w:rFonts w:hint="eastAsia" w:ascii="仿宋" w:hAnsi="仿宋" w:eastAsia="仿宋" w:cs="仿宋"/>
              </w:rPr>
            </w:pPr>
          </w:p>
        </w:tc>
      </w:tr>
      <w:tr w14:paraId="1F9D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62346D0">
            <w:pPr>
              <w:spacing w:line="360" w:lineRule="exact"/>
              <w:rPr>
                <w:rFonts w:hint="eastAsia" w:ascii="仿宋" w:hAnsi="仿宋" w:eastAsia="仿宋" w:cs="仿宋"/>
              </w:rPr>
            </w:pPr>
            <w:r>
              <w:rPr>
                <w:rFonts w:hint="eastAsia" w:ascii="仿宋" w:hAnsi="仿宋" w:eastAsia="仿宋" w:cs="仿宋"/>
              </w:rPr>
              <w:t>216</w:t>
            </w:r>
          </w:p>
        </w:tc>
        <w:tc>
          <w:tcPr>
            <w:tcW w:w="1132" w:type="dxa"/>
            <w:vAlign w:val="top"/>
          </w:tcPr>
          <w:p w14:paraId="140F8C8C">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A012A2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甲氧苄啶</w:t>
            </w:r>
          </w:p>
        </w:tc>
        <w:tc>
          <w:tcPr>
            <w:tcW w:w="1994" w:type="dxa"/>
          </w:tcPr>
          <w:p w14:paraId="6E665666">
            <w:pPr>
              <w:spacing w:line="360" w:lineRule="exact"/>
              <w:rPr>
                <w:rFonts w:hint="eastAsia" w:ascii="仿宋" w:hAnsi="仿宋" w:eastAsia="仿宋" w:cs="仿宋"/>
              </w:rPr>
            </w:pPr>
          </w:p>
        </w:tc>
        <w:tc>
          <w:tcPr>
            <w:tcW w:w="1190" w:type="dxa"/>
          </w:tcPr>
          <w:p w14:paraId="0E37E8ED">
            <w:pPr>
              <w:spacing w:line="360" w:lineRule="exact"/>
              <w:rPr>
                <w:rFonts w:hint="eastAsia" w:ascii="仿宋" w:hAnsi="仿宋" w:eastAsia="仿宋" w:cs="仿宋"/>
              </w:rPr>
            </w:pPr>
          </w:p>
        </w:tc>
      </w:tr>
      <w:tr w14:paraId="7D3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BEC6CDC">
            <w:pPr>
              <w:spacing w:line="360" w:lineRule="exact"/>
              <w:rPr>
                <w:rFonts w:hint="eastAsia" w:ascii="仿宋" w:hAnsi="仿宋" w:eastAsia="仿宋" w:cs="仿宋"/>
              </w:rPr>
            </w:pPr>
            <w:r>
              <w:rPr>
                <w:rFonts w:hint="eastAsia" w:ascii="仿宋" w:hAnsi="仿宋" w:eastAsia="仿宋" w:cs="仿宋"/>
              </w:rPr>
              <w:t>217</w:t>
            </w:r>
          </w:p>
        </w:tc>
        <w:tc>
          <w:tcPr>
            <w:tcW w:w="1132" w:type="dxa"/>
            <w:vAlign w:val="top"/>
          </w:tcPr>
          <w:p w14:paraId="6B280FC4">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63E3CC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链霉素</w:t>
            </w:r>
          </w:p>
        </w:tc>
        <w:tc>
          <w:tcPr>
            <w:tcW w:w="1994" w:type="dxa"/>
          </w:tcPr>
          <w:p w14:paraId="6B53495B">
            <w:pPr>
              <w:spacing w:line="360" w:lineRule="exact"/>
              <w:rPr>
                <w:rFonts w:hint="eastAsia" w:ascii="仿宋" w:hAnsi="仿宋" w:eastAsia="仿宋" w:cs="仿宋"/>
              </w:rPr>
            </w:pPr>
          </w:p>
        </w:tc>
        <w:tc>
          <w:tcPr>
            <w:tcW w:w="1190" w:type="dxa"/>
          </w:tcPr>
          <w:p w14:paraId="364699A2">
            <w:pPr>
              <w:spacing w:line="360" w:lineRule="exact"/>
              <w:rPr>
                <w:rFonts w:hint="eastAsia" w:ascii="仿宋" w:hAnsi="仿宋" w:eastAsia="仿宋" w:cs="仿宋"/>
              </w:rPr>
            </w:pPr>
          </w:p>
        </w:tc>
      </w:tr>
      <w:tr w14:paraId="1308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3A1CEAEC">
            <w:pPr>
              <w:spacing w:line="360" w:lineRule="exact"/>
              <w:rPr>
                <w:rFonts w:hint="eastAsia" w:ascii="仿宋" w:hAnsi="仿宋" w:eastAsia="仿宋" w:cs="仿宋"/>
              </w:rPr>
            </w:pPr>
            <w:r>
              <w:rPr>
                <w:rFonts w:hint="eastAsia" w:ascii="仿宋" w:hAnsi="仿宋" w:eastAsia="仿宋" w:cs="仿宋"/>
              </w:rPr>
              <w:t>218</w:t>
            </w:r>
          </w:p>
        </w:tc>
        <w:tc>
          <w:tcPr>
            <w:tcW w:w="1132" w:type="dxa"/>
            <w:vAlign w:val="top"/>
          </w:tcPr>
          <w:p w14:paraId="518A0A0B">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6994C23">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青霉素 G</w:t>
            </w:r>
          </w:p>
        </w:tc>
        <w:tc>
          <w:tcPr>
            <w:tcW w:w="1994" w:type="dxa"/>
          </w:tcPr>
          <w:p w14:paraId="7BF71E7A">
            <w:pPr>
              <w:spacing w:line="360" w:lineRule="exact"/>
              <w:rPr>
                <w:rFonts w:hint="eastAsia" w:ascii="仿宋" w:hAnsi="仿宋" w:eastAsia="仿宋" w:cs="仿宋"/>
              </w:rPr>
            </w:pPr>
          </w:p>
        </w:tc>
        <w:tc>
          <w:tcPr>
            <w:tcW w:w="1190" w:type="dxa"/>
          </w:tcPr>
          <w:p w14:paraId="0C13C58E">
            <w:pPr>
              <w:spacing w:line="360" w:lineRule="exact"/>
              <w:rPr>
                <w:rFonts w:hint="eastAsia" w:ascii="仿宋" w:hAnsi="仿宋" w:eastAsia="仿宋" w:cs="仿宋"/>
              </w:rPr>
            </w:pPr>
          </w:p>
        </w:tc>
      </w:tr>
      <w:tr w14:paraId="323F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4D1943B">
            <w:pPr>
              <w:spacing w:line="360" w:lineRule="exact"/>
              <w:rPr>
                <w:rFonts w:hint="eastAsia" w:ascii="仿宋" w:hAnsi="仿宋" w:eastAsia="仿宋" w:cs="仿宋"/>
              </w:rPr>
            </w:pPr>
            <w:r>
              <w:rPr>
                <w:rFonts w:hint="eastAsia" w:ascii="仿宋" w:hAnsi="仿宋" w:eastAsia="仿宋" w:cs="仿宋"/>
              </w:rPr>
              <w:t>219</w:t>
            </w:r>
          </w:p>
        </w:tc>
        <w:tc>
          <w:tcPr>
            <w:tcW w:w="1132" w:type="dxa"/>
            <w:vAlign w:val="top"/>
          </w:tcPr>
          <w:p w14:paraId="7CE96BE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7AFF09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头孢喹肟</w:t>
            </w:r>
          </w:p>
        </w:tc>
        <w:tc>
          <w:tcPr>
            <w:tcW w:w="1994" w:type="dxa"/>
          </w:tcPr>
          <w:p w14:paraId="61FB10FA">
            <w:pPr>
              <w:spacing w:line="360" w:lineRule="exact"/>
              <w:rPr>
                <w:rFonts w:hint="eastAsia" w:ascii="仿宋" w:hAnsi="仿宋" w:eastAsia="仿宋" w:cs="仿宋"/>
              </w:rPr>
            </w:pPr>
          </w:p>
        </w:tc>
        <w:tc>
          <w:tcPr>
            <w:tcW w:w="1190" w:type="dxa"/>
          </w:tcPr>
          <w:p w14:paraId="286D81FB">
            <w:pPr>
              <w:spacing w:line="360" w:lineRule="exact"/>
              <w:rPr>
                <w:rFonts w:hint="eastAsia" w:ascii="仿宋" w:hAnsi="仿宋" w:eastAsia="仿宋" w:cs="仿宋"/>
              </w:rPr>
            </w:pPr>
          </w:p>
        </w:tc>
      </w:tr>
      <w:tr w14:paraId="4BD1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08118309">
            <w:pPr>
              <w:spacing w:line="360" w:lineRule="exact"/>
              <w:rPr>
                <w:rFonts w:hint="eastAsia" w:ascii="仿宋" w:hAnsi="仿宋" w:eastAsia="仿宋" w:cs="仿宋"/>
              </w:rPr>
            </w:pPr>
            <w:r>
              <w:rPr>
                <w:rFonts w:hint="eastAsia" w:ascii="仿宋" w:hAnsi="仿宋" w:eastAsia="仿宋" w:cs="仿宋"/>
              </w:rPr>
              <w:t>220</w:t>
            </w:r>
          </w:p>
        </w:tc>
        <w:tc>
          <w:tcPr>
            <w:tcW w:w="1132" w:type="dxa"/>
            <w:vAlign w:val="top"/>
          </w:tcPr>
          <w:p w14:paraId="2074775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5BFC35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头孢氨苄</w:t>
            </w:r>
          </w:p>
        </w:tc>
        <w:tc>
          <w:tcPr>
            <w:tcW w:w="1994" w:type="dxa"/>
          </w:tcPr>
          <w:p w14:paraId="3D574DEF">
            <w:pPr>
              <w:spacing w:line="360" w:lineRule="exact"/>
              <w:rPr>
                <w:rFonts w:hint="eastAsia" w:ascii="仿宋" w:hAnsi="仿宋" w:eastAsia="仿宋" w:cs="仿宋"/>
              </w:rPr>
            </w:pPr>
          </w:p>
        </w:tc>
        <w:tc>
          <w:tcPr>
            <w:tcW w:w="1190" w:type="dxa"/>
          </w:tcPr>
          <w:p w14:paraId="606166C5">
            <w:pPr>
              <w:spacing w:line="360" w:lineRule="exact"/>
              <w:rPr>
                <w:rFonts w:hint="eastAsia" w:ascii="仿宋" w:hAnsi="仿宋" w:eastAsia="仿宋" w:cs="仿宋"/>
              </w:rPr>
            </w:pPr>
          </w:p>
        </w:tc>
      </w:tr>
      <w:tr w14:paraId="3AB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D6D6278">
            <w:pPr>
              <w:spacing w:line="360" w:lineRule="exact"/>
              <w:rPr>
                <w:rFonts w:hint="eastAsia" w:ascii="仿宋" w:hAnsi="仿宋" w:eastAsia="仿宋" w:cs="仿宋"/>
              </w:rPr>
            </w:pPr>
            <w:r>
              <w:rPr>
                <w:rFonts w:hint="eastAsia" w:ascii="仿宋" w:hAnsi="仿宋" w:eastAsia="仿宋" w:cs="仿宋"/>
              </w:rPr>
              <w:t>221</w:t>
            </w:r>
          </w:p>
        </w:tc>
        <w:tc>
          <w:tcPr>
            <w:tcW w:w="1132" w:type="dxa"/>
            <w:vAlign w:val="top"/>
          </w:tcPr>
          <w:p w14:paraId="1055FAC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6B46B2E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双氯西林</w:t>
            </w:r>
          </w:p>
        </w:tc>
        <w:tc>
          <w:tcPr>
            <w:tcW w:w="1994" w:type="dxa"/>
          </w:tcPr>
          <w:p w14:paraId="15B46E80">
            <w:pPr>
              <w:spacing w:line="360" w:lineRule="exact"/>
              <w:rPr>
                <w:rFonts w:hint="eastAsia" w:ascii="仿宋" w:hAnsi="仿宋" w:eastAsia="仿宋" w:cs="仿宋"/>
              </w:rPr>
            </w:pPr>
          </w:p>
        </w:tc>
        <w:tc>
          <w:tcPr>
            <w:tcW w:w="1190" w:type="dxa"/>
          </w:tcPr>
          <w:p w14:paraId="2B846EC1">
            <w:pPr>
              <w:spacing w:line="360" w:lineRule="exact"/>
              <w:rPr>
                <w:rFonts w:hint="eastAsia" w:ascii="仿宋" w:hAnsi="仿宋" w:eastAsia="仿宋" w:cs="仿宋"/>
              </w:rPr>
            </w:pPr>
          </w:p>
        </w:tc>
      </w:tr>
      <w:tr w14:paraId="1C43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046DD47">
            <w:pPr>
              <w:spacing w:line="360" w:lineRule="exact"/>
              <w:rPr>
                <w:rFonts w:hint="eastAsia" w:ascii="仿宋" w:hAnsi="仿宋" w:eastAsia="仿宋" w:cs="仿宋"/>
              </w:rPr>
            </w:pPr>
            <w:r>
              <w:rPr>
                <w:rFonts w:hint="eastAsia" w:ascii="仿宋" w:hAnsi="仿宋" w:eastAsia="仿宋" w:cs="仿宋"/>
              </w:rPr>
              <w:t>222</w:t>
            </w:r>
          </w:p>
        </w:tc>
        <w:tc>
          <w:tcPr>
            <w:tcW w:w="1132" w:type="dxa"/>
            <w:vAlign w:val="top"/>
          </w:tcPr>
          <w:p w14:paraId="56576EE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309D60E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乙氧萘胺青霉素</w:t>
            </w:r>
          </w:p>
        </w:tc>
        <w:tc>
          <w:tcPr>
            <w:tcW w:w="1994" w:type="dxa"/>
          </w:tcPr>
          <w:p w14:paraId="296DAD6A">
            <w:pPr>
              <w:spacing w:line="360" w:lineRule="exact"/>
              <w:rPr>
                <w:rFonts w:hint="eastAsia" w:ascii="仿宋" w:hAnsi="仿宋" w:eastAsia="仿宋" w:cs="仿宋"/>
              </w:rPr>
            </w:pPr>
          </w:p>
        </w:tc>
        <w:tc>
          <w:tcPr>
            <w:tcW w:w="1190" w:type="dxa"/>
          </w:tcPr>
          <w:p w14:paraId="027C0983">
            <w:pPr>
              <w:spacing w:line="360" w:lineRule="exact"/>
              <w:rPr>
                <w:rFonts w:hint="eastAsia" w:ascii="仿宋" w:hAnsi="仿宋" w:eastAsia="仿宋" w:cs="仿宋"/>
              </w:rPr>
            </w:pPr>
          </w:p>
        </w:tc>
      </w:tr>
      <w:tr w14:paraId="5044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D19ABAF">
            <w:pPr>
              <w:spacing w:line="360" w:lineRule="exact"/>
              <w:rPr>
                <w:rFonts w:hint="eastAsia" w:ascii="仿宋" w:hAnsi="仿宋" w:eastAsia="仿宋" w:cs="仿宋"/>
              </w:rPr>
            </w:pPr>
            <w:r>
              <w:rPr>
                <w:rFonts w:hint="eastAsia" w:ascii="仿宋" w:hAnsi="仿宋" w:eastAsia="仿宋" w:cs="仿宋"/>
              </w:rPr>
              <w:t>223</w:t>
            </w:r>
          </w:p>
        </w:tc>
        <w:tc>
          <w:tcPr>
            <w:tcW w:w="1132" w:type="dxa"/>
            <w:vAlign w:val="top"/>
          </w:tcPr>
          <w:p w14:paraId="6DC9B76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0679FE34">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孔雀石绿（含无色孔雀石绿）</w:t>
            </w:r>
          </w:p>
        </w:tc>
        <w:tc>
          <w:tcPr>
            <w:tcW w:w="1994" w:type="dxa"/>
          </w:tcPr>
          <w:p w14:paraId="24B1B513">
            <w:pPr>
              <w:spacing w:line="360" w:lineRule="exact"/>
              <w:rPr>
                <w:rFonts w:hint="eastAsia" w:ascii="仿宋" w:hAnsi="仿宋" w:eastAsia="仿宋" w:cs="仿宋"/>
              </w:rPr>
            </w:pPr>
          </w:p>
        </w:tc>
        <w:tc>
          <w:tcPr>
            <w:tcW w:w="1190" w:type="dxa"/>
          </w:tcPr>
          <w:p w14:paraId="170789D5">
            <w:pPr>
              <w:spacing w:line="360" w:lineRule="exact"/>
              <w:rPr>
                <w:rFonts w:hint="eastAsia" w:ascii="仿宋" w:hAnsi="仿宋" w:eastAsia="仿宋" w:cs="仿宋"/>
              </w:rPr>
            </w:pPr>
          </w:p>
        </w:tc>
      </w:tr>
      <w:tr w14:paraId="04EA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D959588">
            <w:pPr>
              <w:spacing w:line="360" w:lineRule="exact"/>
              <w:rPr>
                <w:rFonts w:hint="eastAsia" w:ascii="仿宋" w:hAnsi="仿宋" w:eastAsia="仿宋" w:cs="仿宋"/>
              </w:rPr>
            </w:pPr>
            <w:r>
              <w:rPr>
                <w:rFonts w:hint="eastAsia" w:ascii="仿宋" w:hAnsi="仿宋" w:eastAsia="仿宋" w:cs="仿宋"/>
              </w:rPr>
              <w:t>224</w:t>
            </w:r>
          </w:p>
        </w:tc>
        <w:tc>
          <w:tcPr>
            <w:tcW w:w="1132" w:type="dxa"/>
            <w:vAlign w:val="top"/>
          </w:tcPr>
          <w:p w14:paraId="5E6B4AE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F32EE01">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磺胺甲基异噁唑</w:t>
            </w:r>
          </w:p>
        </w:tc>
        <w:tc>
          <w:tcPr>
            <w:tcW w:w="1994" w:type="dxa"/>
          </w:tcPr>
          <w:p w14:paraId="3AABA0A0">
            <w:pPr>
              <w:spacing w:line="360" w:lineRule="exact"/>
              <w:rPr>
                <w:rFonts w:hint="eastAsia" w:ascii="仿宋" w:hAnsi="仿宋" w:eastAsia="仿宋" w:cs="仿宋"/>
              </w:rPr>
            </w:pPr>
          </w:p>
        </w:tc>
        <w:tc>
          <w:tcPr>
            <w:tcW w:w="1190" w:type="dxa"/>
          </w:tcPr>
          <w:p w14:paraId="51791A8F">
            <w:pPr>
              <w:spacing w:line="360" w:lineRule="exact"/>
              <w:rPr>
                <w:rFonts w:hint="eastAsia" w:ascii="仿宋" w:hAnsi="仿宋" w:eastAsia="仿宋" w:cs="仿宋"/>
              </w:rPr>
            </w:pPr>
          </w:p>
        </w:tc>
      </w:tr>
      <w:tr w14:paraId="772C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D0FCEF3">
            <w:pPr>
              <w:spacing w:line="360" w:lineRule="exact"/>
              <w:rPr>
                <w:rFonts w:hint="eastAsia" w:ascii="仿宋" w:hAnsi="仿宋" w:eastAsia="仿宋" w:cs="仿宋"/>
              </w:rPr>
            </w:pPr>
            <w:r>
              <w:rPr>
                <w:rFonts w:hint="eastAsia" w:ascii="仿宋" w:hAnsi="仿宋" w:eastAsia="仿宋" w:cs="仿宋"/>
              </w:rPr>
              <w:t>225</w:t>
            </w:r>
          </w:p>
        </w:tc>
        <w:tc>
          <w:tcPr>
            <w:tcW w:w="1132" w:type="dxa"/>
            <w:vAlign w:val="top"/>
          </w:tcPr>
          <w:p w14:paraId="58AEE273">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CB1470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磺胺多辛</w:t>
            </w:r>
          </w:p>
        </w:tc>
        <w:tc>
          <w:tcPr>
            <w:tcW w:w="1994" w:type="dxa"/>
          </w:tcPr>
          <w:p w14:paraId="3D2EBF34">
            <w:pPr>
              <w:spacing w:line="360" w:lineRule="exact"/>
              <w:rPr>
                <w:rFonts w:hint="eastAsia" w:ascii="仿宋" w:hAnsi="仿宋" w:eastAsia="仿宋" w:cs="仿宋"/>
              </w:rPr>
            </w:pPr>
          </w:p>
        </w:tc>
        <w:tc>
          <w:tcPr>
            <w:tcW w:w="1190" w:type="dxa"/>
          </w:tcPr>
          <w:p w14:paraId="27133F5F">
            <w:pPr>
              <w:spacing w:line="360" w:lineRule="exact"/>
              <w:rPr>
                <w:rFonts w:hint="eastAsia" w:ascii="仿宋" w:hAnsi="仿宋" w:eastAsia="仿宋" w:cs="仿宋"/>
              </w:rPr>
            </w:pPr>
          </w:p>
        </w:tc>
      </w:tr>
      <w:tr w14:paraId="155E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D596FA8">
            <w:pPr>
              <w:spacing w:line="360" w:lineRule="exact"/>
              <w:rPr>
                <w:rFonts w:hint="eastAsia" w:ascii="仿宋" w:hAnsi="仿宋" w:eastAsia="仿宋" w:cs="仿宋"/>
              </w:rPr>
            </w:pPr>
            <w:r>
              <w:rPr>
                <w:rFonts w:hint="eastAsia" w:ascii="仿宋" w:hAnsi="仿宋" w:eastAsia="仿宋" w:cs="仿宋"/>
              </w:rPr>
              <w:t>226</w:t>
            </w:r>
          </w:p>
        </w:tc>
        <w:tc>
          <w:tcPr>
            <w:tcW w:w="1132" w:type="dxa"/>
            <w:vAlign w:val="top"/>
          </w:tcPr>
          <w:p w14:paraId="6356F85F">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CA33DC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磺胺异噁唑</w:t>
            </w:r>
          </w:p>
        </w:tc>
        <w:tc>
          <w:tcPr>
            <w:tcW w:w="1994" w:type="dxa"/>
          </w:tcPr>
          <w:p w14:paraId="7992666C">
            <w:pPr>
              <w:spacing w:line="360" w:lineRule="exact"/>
              <w:rPr>
                <w:rFonts w:hint="eastAsia" w:ascii="仿宋" w:hAnsi="仿宋" w:eastAsia="仿宋" w:cs="仿宋"/>
              </w:rPr>
            </w:pPr>
          </w:p>
        </w:tc>
        <w:tc>
          <w:tcPr>
            <w:tcW w:w="1190" w:type="dxa"/>
          </w:tcPr>
          <w:p w14:paraId="38D364E9">
            <w:pPr>
              <w:spacing w:line="360" w:lineRule="exact"/>
              <w:rPr>
                <w:rFonts w:hint="eastAsia" w:ascii="仿宋" w:hAnsi="仿宋" w:eastAsia="仿宋" w:cs="仿宋"/>
              </w:rPr>
            </w:pPr>
          </w:p>
        </w:tc>
      </w:tr>
      <w:tr w14:paraId="3935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B253CC7">
            <w:pPr>
              <w:spacing w:line="360" w:lineRule="exact"/>
              <w:rPr>
                <w:rFonts w:hint="eastAsia" w:ascii="仿宋" w:hAnsi="仿宋" w:eastAsia="仿宋" w:cs="仿宋"/>
              </w:rPr>
            </w:pPr>
            <w:r>
              <w:rPr>
                <w:rFonts w:hint="eastAsia" w:ascii="仿宋" w:hAnsi="仿宋" w:eastAsia="仿宋" w:cs="仿宋"/>
              </w:rPr>
              <w:t>227</w:t>
            </w:r>
          </w:p>
        </w:tc>
        <w:tc>
          <w:tcPr>
            <w:tcW w:w="1132" w:type="dxa"/>
            <w:vAlign w:val="top"/>
          </w:tcPr>
          <w:p w14:paraId="76388D2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63B265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磺胺间二甲氧嘧啶</w:t>
            </w:r>
          </w:p>
        </w:tc>
        <w:tc>
          <w:tcPr>
            <w:tcW w:w="1994" w:type="dxa"/>
          </w:tcPr>
          <w:p w14:paraId="10DBF508">
            <w:pPr>
              <w:spacing w:line="360" w:lineRule="exact"/>
              <w:rPr>
                <w:rFonts w:hint="eastAsia" w:ascii="仿宋" w:hAnsi="仿宋" w:eastAsia="仿宋" w:cs="仿宋"/>
              </w:rPr>
            </w:pPr>
          </w:p>
        </w:tc>
        <w:tc>
          <w:tcPr>
            <w:tcW w:w="1190" w:type="dxa"/>
          </w:tcPr>
          <w:p w14:paraId="5D39962F">
            <w:pPr>
              <w:spacing w:line="360" w:lineRule="exact"/>
              <w:rPr>
                <w:rFonts w:hint="eastAsia" w:ascii="仿宋" w:hAnsi="仿宋" w:eastAsia="仿宋" w:cs="仿宋"/>
              </w:rPr>
            </w:pPr>
          </w:p>
        </w:tc>
      </w:tr>
      <w:tr w14:paraId="7ECC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BEA7294">
            <w:pPr>
              <w:spacing w:line="360" w:lineRule="exact"/>
              <w:rPr>
                <w:rFonts w:hint="eastAsia" w:ascii="仿宋" w:hAnsi="仿宋" w:eastAsia="仿宋" w:cs="仿宋"/>
              </w:rPr>
            </w:pPr>
            <w:r>
              <w:rPr>
                <w:rFonts w:hint="eastAsia" w:ascii="仿宋" w:hAnsi="仿宋" w:eastAsia="仿宋" w:cs="仿宋"/>
              </w:rPr>
              <w:t>228</w:t>
            </w:r>
          </w:p>
        </w:tc>
        <w:tc>
          <w:tcPr>
            <w:tcW w:w="1132" w:type="dxa"/>
            <w:vAlign w:val="top"/>
          </w:tcPr>
          <w:p w14:paraId="3A90B6D4">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1222809">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利巴韦林</w:t>
            </w:r>
          </w:p>
        </w:tc>
        <w:tc>
          <w:tcPr>
            <w:tcW w:w="1994" w:type="dxa"/>
          </w:tcPr>
          <w:p w14:paraId="53809CDC">
            <w:pPr>
              <w:spacing w:line="360" w:lineRule="exact"/>
              <w:rPr>
                <w:rFonts w:hint="eastAsia" w:ascii="仿宋" w:hAnsi="仿宋" w:eastAsia="仿宋" w:cs="仿宋"/>
              </w:rPr>
            </w:pPr>
          </w:p>
        </w:tc>
        <w:tc>
          <w:tcPr>
            <w:tcW w:w="1190" w:type="dxa"/>
          </w:tcPr>
          <w:p w14:paraId="40E77248">
            <w:pPr>
              <w:spacing w:line="360" w:lineRule="exact"/>
              <w:rPr>
                <w:rFonts w:hint="eastAsia" w:ascii="仿宋" w:hAnsi="仿宋" w:eastAsia="仿宋" w:cs="仿宋"/>
              </w:rPr>
            </w:pPr>
          </w:p>
        </w:tc>
      </w:tr>
      <w:tr w14:paraId="302F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CE22567">
            <w:pPr>
              <w:spacing w:line="360" w:lineRule="exact"/>
              <w:rPr>
                <w:rFonts w:hint="eastAsia" w:ascii="仿宋" w:hAnsi="仿宋" w:eastAsia="仿宋" w:cs="仿宋"/>
              </w:rPr>
            </w:pPr>
            <w:r>
              <w:rPr>
                <w:rFonts w:hint="eastAsia" w:ascii="仿宋" w:hAnsi="仿宋" w:eastAsia="仿宋" w:cs="仿宋"/>
              </w:rPr>
              <w:t>229</w:t>
            </w:r>
          </w:p>
        </w:tc>
        <w:tc>
          <w:tcPr>
            <w:tcW w:w="1132" w:type="dxa"/>
            <w:vAlign w:val="top"/>
          </w:tcPr>
          <w:p w14:paraId="496AA2E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463EB27D">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地西泮</w:t>
            </w:r>
          </w:p>
        </w:tc>
        <w:tc>
          <w:tcPr>
            <w:tcW w:w="1994" w:type="dxa"/>
          </w:tcPr>
          <w:p w14:paraId="2C13DB95">
            <w:pPr>
              <w:spacing w:line="360" w:lineRule="exact"/>
              <w:rPr>
                <w:rFonts w:hint="eastAsia" w:ascii="仿宋" w:hAnsi="仿宋" w:eastAsia="仿宋" w:cs="仿宋"/>
              </w:rPr>
            </w:pPr>
          </w:p>
        </w:tc>
        <w:tc>
          <w:tcPr>
            <w:tcW w:w="1190" w:type="dxa"/>
          </w:tcPr>
          <w:p w14:paraId="20A12862">
            <w:pPr>
              <w:spacing w:line="360" w:lineRule="exact"/>
              <w:rPr>
                <w:rFonts w:hint="eastAsia" w:ascii="仿宋" w:hAnsi="仿宋" w:eastAsia="仿宋" w:cs="仿宋"/>
              </w:rPr>
            </w:pPr>
          </w:p>
        </w:tc>
      </w:tr>
      <w:tr w14:paraId="21F5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F9BEDA6">
            <w:pPr>
              <w:spacing w:line="360" w:lineRule="exact"/>
              <w:rPr>
                <w:rFonts w:hint="eastAsia" w:ascii="仿宋" w:hAnsi="仿宋" w:eastAsia="仿宋" w:cs="仿宋"/>
              </w:rPr>
            </w:pPr>
            <w:r>
              <w:rPr>
                <w:rFonts w:hint="eastAsia" w:ascii="仿宋" w:hAnsi="仿宋" w:eastAsia="仿宋" w:cs="仿宋"/>
              </w:rPr>
              <w:t>230</w:t>
            </w:r>
          </w:p>
        </w:tc>
        <w:tc>
          <w:tcPr>
            <w:tcW w:w="1132" w:type="dxa"/>
            <w:vAlign w:val="top"/>
          </w:tcPr>
          <w:p w14:paraId="42436AD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BBACEB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羟基甲硝唑</w:t>
            </w:r>
          </w:p>
        </w:tc>
        <w:tc>
          <w:tcPr>
            <w:tcW w:w="1994" w:type="dxa"/>
          </w:tcPr>
          <w:p w14:paraId="056A8FFF">
            <w:pPr>
              <w:spacing w:line="360" w:lineRule="exact"/>
              <w:rPr>
                <w:rFonts w:hint="eastAsia" w:ascii="仿宋" w:hAnsi="仿宋" w:eastAsia="仿宋" w:cs="仿宋"/>
              </w:rPr>
            </w:pPr>
          </w:p>
        </w:tc>
        <w:tc>
          <w:tcPr>
            <w:tcW w:w="1190" w:type="dxa"/>
          </w:tcPr>
          <w:p w14:paraId="55F7BD23">
            <w:pPr>
              <w:spacing w:line="360" w:lineRule="exact"/>
              <w:rPr>
                <w:rFonts w:hint="eastAsia" w:ascii="仿宋" w:hAnsi="仿宋" w:eastAsia="仿宋" w:cs="仿宋"/>
              </w:rPr>
            </w:pPr>
          </w:p>
        </w:tc>
      </w:tr>
      <w:tr w14:paraId="7F5E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1EF9350">
            <w:pPr>
              <w:spacing w:line="360" w:lineRule="exact"/>
              <w:rPr>
                <w:rFonts w:hint="eastAsia" w:ascii="仿宋" w:hAnsi="仿宋" w:eastAsia="仿宋" w:cs="仿宋"/>
              </w:rPr>
            </w:pPr>
            <w:r>
              <w:rPr>
                <w:rFonts w:hint="eastAsia" w:ascii="仿宋" w:hAnsi="仿宋" w:eastAsia="仿宋" w:cs="仿宋"/>
              </w:rPr>
              <w:t>231</w:t>
            </w:r>
          </w:p>
        </w:tc>
        <w:tc>
          <w:tcPr>
            <w:tcW w:w="1132" w:type="dxa"/>
            <w:vAlign w:val="top"/>
          </w:tcPr>
          <w:p w14:paraId="398E419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13604586">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羟甲基甲硝咪唑</w:t>
            </w:r>
          </w:p>
        </w:tc>
        <w:tc>
          <w:tcPr>
            <w:tcW w:w="1994" w:type="dxa"/>
          </w:tcPr>
          <w:p w14:paraId="7FAB9251">
            <w:pPr>
              <w:spacing w:line="360" w:lineRule="exact"/>
              <w:rPr>
                <w:rFonts w:hint="eastAsia" w:ascii="仿宋" w:hAnsi="仿宋" w:eastAsia="仿宋" w:cs="仿宋"/>
              </w:rPr>
            </w:pPr>
          </w:p>
        </w:tc>
        <w:tc>
          <w:tcPr>
            <w:tcW w:w="1190" w:type="dxa"/>
          </w:tcPr>
          <w:p w14:paraId="3D6C0844">
            <w:pPr>
              <w:spacing w:line="360" w:lineRule="exact"/>
              <w:rPr>
                <w:rFonts w:hint="eastAsia" w:ascii="仿宋" w:hAnsi="仿宋" w:eastAsia="仿宋" w:cs="仿宋"/>
              </w:rPr>
            </w:pPr>
          </w:p>
        </w:tc>
      </w:tr>
      <w:tr w14:paraId="6A5E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A84AC12">
            <w:pPr>
              <w:spacing w:line="360" w:lineRule="exact"/>
              <w:rPr>
                <w:rFonts w:hint="eastAsia" w:ascii="仿宋" w:hAnsi="仿宋" w:eastAsia="仿宋" w:cs="仿宋"/>
              </w:rPr>
            </w:pPr>
            <w:r>
              <w:rPr>
                <w:rFonts w:hint="eastAsia" w:ascii="仿宋" w:hAnsi="仿宋" w:eastAsia="仿宋" w:cs="仿宋"/>
              </w:rPr>
              <w:t>232</w:t>
            </w:r>
          </w:p>
        </w:tc>
        <w:tc>
          <w:tcPr>
            <w:tcW w:w="1132" w:type="dxa"/>
            <w:vAlign w:val="top"/>
          </w:tcPr>
          <w:p w14:paraId="033597E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705FD0E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尼卡巴嗪</w:t>
            </w:r>
          </w:p>
        </w:tc>
        <w:tc>
          <w:tcPr>
            <w:tcW w:w="1994" w:type="dxa"/>
          </w:tcPr>
          <w:p w14:paraId="1DA246B0">
            <w:pPr>
              <w:spacing w:line="360" w:lineRule="exact"/>
              <w:rPr>
                <w:rFonts w:hint="eastAsia" w:ascii="仿宋" w:hAnsi="仿宋" w:eastAsia="仿宋" w:cs="仿宋"/>
              </w:rPr>
            </w:pPr>
          </w:p>
        </w:tc>
        <w:tc>
          <w:tcPr>
            <w:tcW w:w="1190" w:type="dxa"/>
          </w:tcPr>
          <w:p w14:paraId="425E3993">
            <w:pPr>
              <w:spacing w:line="360" w:lineRule="exact"/>
              <w:rPr>
                <w:rFonts w:hint="eastAsia" w:ascii="仿宋" w:hAnsi="仿宋" w:eastAsia="仿宋" w:cs="仿宋"/>
              </w:rPr>
            </w:pPr>
          </w:p>
        </w:tc>
      </w:tr>
      <w:tr w14:paraId="6570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8896A75">
            <w:pPr>
              <w:spacing w:line="360" w:lineRule="exact"/>
              <w:rPr>
                <w:rFonts w:hint="eastAsia" w:ascii="仿宋" w:hAnsi="仿宋" w:eastAsia="仿宋" w:cs="仿宋"/>
              </w:rPr>
            </w:pPr>
            <w:r>
              <w:rPr>
                <w:rFonts w:hint="eastAsia" w:ascii="仿宋" w:hAnsi="仿宋" w:eastAsia="仿宋" w:cs="仿宋"/>
              </w:rPr>
              <w:t>233</w:t>
            </w:r>
          </w:p>
        </w:tc>
        <w:tc>
          <w:tcPr>
            <w:tcW w:w="1132" w:type="dxa"/>
            <w:vAlign w:val="top"/>
          </w:tcPr>
          <w:p w14:paraId="2684F9F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5614B9D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地塞米松</w:t>
            </w:r>
          </w:p>
        </w:tc>
        <w:tc>
          <w:tcPr>
            <w:tcW w:w="1994" w:type="dxa"/>
          </w:tcPr>
          <w:p w14:paraId="51BFF548">
            <w:pPr>
              <w:spacing w:line="360" w:lineRule="exact"/>
              <w:rPr>
                <w:rFonts w:hint="eastAsia" w:ascii="仿宋" w:hAnsi="仿宋" w:eastAsia="仿宋" w:cs="仿宋"/>
              </w:rPr>
            </w:pPr>
          </w:p>
        </w:tc>
        <w:tc>
          <w:tcPr>
            <w:tcW w:w="1190" w:type="dxa"/>
          </w:tcPr>
          <w:p w14:paraId="1AE6F319">
            <w:pPr>
              <w:spacing w:line="360" w:lineRule="exact"/>
              <w:rPr>
                <w:rFonts w:hint="eastAsia" w:ascii="仿宋" w:hAnsi="仿宋" w:eastAsia="仿宋" w:cs="仿宋"/>
              </w:rPr>
            </w:pPr>
          </w:p>
        </w:tc>
      </w:tr>
      <w:tr w14:paraId="7587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29CABE62">
            <w:pPr>
              <w:spacing w:line="360" w:lineRule="exact"/>
              <w:rPr>
                <w:rFonts w:hint="eastAsia" w:ascii="仿宋" w:hAnsi="仿宋" w:eastAsia="仿宋" w:cs="仿宋"/>
              </w:rPr>
            </w:pPr>
            <w:r>
              <w:rPr>
                <w:rFonts w:hint="eastAsia" w:ascii="仿宋" w:hAnsi="仿宋" w:eastAsia="仿宋" w:cs="仿宋"/>
              </w:rPr>
              <w:t>234</w:t>
            </w:r>
          </w:p>
        </w:tc>
        <w:tc>
          <w:tcPr>
            <w:tcW w:w="1132" w:type="dxa"/>
            <w:vAlign w:val="top"/>
          </w:tcPr>
          <w:p w14:paraId="719EC53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兽药</w:t>
            </w:r>
          </w:p>
        </w:tc>
        <w:tc>
          <w:tcPr>
            <w:tcW w:w="3805" w:type="dxa"/>
            <w:vAlign w:val="top"/>
          </w:tcPr>
          <w:p w14:paraId="2A62DCC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倍他米松</w:t>
            </w:r>
          </w:p>
        </w:tc>
        <w:tc>
          <w:tcPr>
            <w:tcW w:w="1994" w:type="dxa"/>
          </w:tcPr>
          <w:p w14:paraId="718F0D27">
            <w:pPr>
              <w:spacing w:line="360" w:lineRule="exact"/>
              <w:rPr>
                <w:rFonts w:hint="eastAsia" w:ascii="仿宋" w:hAnsi="仿宋" w:eastAsia="仿宋" w:cs="仿宋"/>
              </w:rPr>
            </w:pPr>
          </w:p>
        </w:tc>
        <w:tc>
          <w:tcPr>
            <w:tcW w:w="1190" w:type="dxa"/>
          </w:tcPr>
          <w:p w14:paraId="63FD05AC">
            <w:pPr>
              <w:spacing w:line="360" w:lineRule="exact"/>
              <w:rPr>
                <w:rFonts w:hint="eastAsia" w:ascii="仿宋" w:hAnsi="仿宋" w:eastAsia="仿宋" w:cs="仿宋"/>
              </w:rPr>
            </w:pPr>
          </w:p>
        </w:tc>
      </w:tr>
      <w:tr w14:paraId="6A6F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C0D6EF2">
            <w:pPr>
              <w:spacing w:line="360" w:lineRule="exact"/>
              <w:rPr>
                <w:rFonts w:hint="eastAsia" w:ascii="仿宋" w:hAnsi="仿宋" w:eastAsia="仿宋" w:cs="仿宋"/>
              </w:rPr>
            </w:pPr>
            <w:r>
              <w:rPr>
                <w:rFonts w:hint="eastAsia" w:ascii="仿宋" w:hAnsi="仿宋" w:eastAsia="仿宋" w:cs="仿宋"/>
              </w:rPr>
              <w:t>235</w:t>
            </w:r>
          </w:p>
        </w:tc>
        <w:tc>
          <w:tcPr>
            <w:tcW w:w="1132" w:type="dxa"/>
            <w:vAlign w:val="top"/>
          </w:tcPr>
          <w:p w14:paraId="3DE1E387">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7AD5404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镉</w:t>
            </w:r>
          </w:p>
        </w:tc>
        <w:tc>
          <w:tcPr>
            <w:tcW w:w="1994" w:type="dxa"/>
          </w:tcPr>
          <w:p w14:paraId="6E9EEBA4">
            <w:pPr>
              <w:spacing w:line="360" w:lineRule="exact"/>
              <w:rPr>
                <w:rFonts w:hint="eastAsia" w:ascii="仿宋" w:hAnsi="仿宋" w:eastAsia="仿宋" w:cs="仿宋"/>
              </w:rPr>
            </w:pPr>
          </w:p>
        </w:tc>
        <w:tc>
          <w:tcPr>
            <w:tcW w:w="1190" w:type="dxa"/>
          </w:tcPr>
          <w:p w14:paraId="1ED135DF">
            <w:pPr>
              <w:spacing w:line="360" w:lineRule="exact"/>
              <w:rPr>
                <w:rFonts w:hint="eastAsia" w:ascii="仿宋" w:hAnsi="仿宋" w:eastAsia="仿宋" w:cs="仿宋"/>
              </w:rPr>
            </w:pPr>
          </w:p>
        </w:tc>
      </w:tr>
      <w:tr w14:paraId="068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5EFB349">
            <w:pPr>
              <w:spacing w:line="360" w:lineRule="exact"/>
              <w:rPr>
                <w:rFonts w:hint="eastAsia" w:ascii="仿宋" w:hAnsi="仿宋" w:eastAsia="仿宋" w:cs="仿宋"/>
              </w:rPr>
            </w:pPr>
            <w:r>
              <w:rPr>
                <w:rFonts w:hint="eastAsia" w:ascii="仿宋" w:hAnsi="仿宋" w:eastAsia="仿宋" w:cs="仿宋"/>
              </w:rPr>
              <w:t>236</w:t>
            </w:r>
          </w:p>
        </w:tc>
        <w:tc>
          <w:tcPr>
            <w:tcW w:w="1132" w:type="dxa"/>
            <w:vAlign w:val="top"/>
          </w:tcPr>
          <w:p w14:paraId="7169B9F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1191E1E1">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铅</w:t>
            </w:r>
          </w:p>
        </w:tc>
        <w:tc>
          <w:tcPr>
            <w:tcW w:w="1994" w:type="dxa"/>
          </w:tcPr>
          <w:p w14:paraId="22F8B68B">
            <w:pPr>
              <w:spacing w:line="360" w:lineRule="exact"/>
              <w:rPr>
                <w:rFonts w:hint="eastAsia" w:ascii="仿宋" w:hAnsi="仿宋" w:eastAsia="仿宋" w:cs="仿宋"/>
              </w:rPr>
            </w:pPr>
          </w:p>
        </w:tc>
        <w:tc>
          <w:tcPr>
            <w:tcW w:w="1190" w:type="dxa"/>
          </w:tcPr>
          <w:p w14:paraId="522B5540">
            <w:pPr>
              <w:spacing w:line="360" w:lineRule="exact"/>
              <w:rPr>
                <w:rFonts w:hint="eastAsia" w:ascii="仿宋" w:hAnsi="仿宋" w:eastAsia="仿宋" w:cs="仿宋"/>
              </w:rPr>
            </w:pPr>
          </w:p>
        </w:tc>
      </w:tr>
      <w:tr w14:paraId="751C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D1F95FE">
            <w:pPr>
              <w:spacing w:line="360" w:lineRule="exact"/>
              <w:rPr>
                <w:rFonts w:hint="eastAsia" w:ascii="仿宋" w:hAnsi="仿宋" w:eastAsia="仿宋" w:cs="仿宋"/>
              </w:rPr>
            </w:pPr>
            <w:r>
              <w:rPr>
                <w:rFonts w:hint="eastAsia" w:ascii="仿宋" w:hAnsi="仿宋" w:eastAsia="仿宋" w:cs="仿宋"/>
              </w:rPr>
              <w:t>237</w:t>
            </w:r>
          </w:p>
        </w:tc>
        <w:tc>
          <w:tcPr>
            <w:tcW w:w="1132" w:type="dxa"/>
            <w:vAlign w:val="top"/>
          </w:tcPr>
          <w:p w14:paraId="4B8E6C2B">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70FE4167">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铬</w:t>
            </w:r>
          </w:p>
        </w:tc>
        <w:tc>
          <w:tcPr>
            <w:tcW w:w="1994" w:type="dxa"/>
          </w:tcPr>
          <w:p w14:paraId="76EDBB4D">
            <w:pPr>
              <w:spacing w:line="360" w:lineRule="exact"/>
              <w:rPr>
                <w:rFonts w:hint="eastAsia" w:ascii="仿宋" w:hAnsi="仿宋" w:eastAsia="仿宋" w:cs="仿宋"/>
              </w:rPr>
            </w:pPr>
          </w:p>
        </w:tc>
        <w:tc>
          <w:tcPr>
            <w:tcW w:w="1190" w:type="dxa"/>
          </w:tcPr>
          <w:p w14:paraId="6A591E70">
            <w:pPr>
              <w:spacing w:line="360" w:lineRule="exact"/>
              <w:rPr>
                <w:rFonts w:hint="eastAsia" w:ascii="仿宋" w:hAnsi="仿宋" w:eastAsia="仿宋" w:cs="仿宋"/>
              </w:rPr>
            </w:pPr>
          </w:p>
        </w:tc>
      </w:tr>
      <w:tr w14:paraId="2C85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DF92A3">
            <w:pPr>
              <w:spacing w:line="360" w:lineRule="exact"/>
              <w:rPr>
                <w:rFonts w:hint="eastAsia" w:ascii="仿宋" w:hAnsi="仿宋" w:eastAsia="仿宋" w:cs="仿宋"/>
              </w:rPr>
            </w:pPr>
            <w:r>
              <w:rPr>
                <w:rFonts w:hint="eastAsia" w:ascii="仿宋" w:hAnsi="仿宋" w:eastAsia="仿宋" w:cs="仿宋"/>
              </w:rPr>
              <w:t>238</w:t>
            </w:r>
          </w:p>
        </w:tc>
        <w:tc>
          <w:tcPr>
            <w:tcW w:w="1132" w:type="dxa"/>
            <w:vAlign w:val="top"/>
          </w:tcPr>
          <w:p w14:paraId="322792E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3BAF7B05">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总汞</w:t>
            </w:r>
          </w:p>
        </w:tc>
        <w:tc>
          <w:tcPr>
            <w:tcW w:w="1994" w:type="dxa"/>
          </w:tcPr>
          <w:p w14:paraId="0852B062">
            <w:pPr>
              <w:spacing w:line="360" w:lineRule="exact"/>
              <w:rPr>
                <w:rFonts w:hint="eastAsia" w:ascii="仿宋" w:hAnsi="仿宋" w:eastAsia="仿宋" w:cs="仿宋"/>
              </w:rPr>
            </w:pPr>
          </w:p>
        </w:tc>
        <w:tc>
          <w:tcPr>
            <w:tcW w:w="1190" w:type="dxa"/>
          </w:tcPr>
          <w:p w14:paraId="329C54C1">
            <w:pPr>
              <w:spacing w:line="360" w:lineRule="exact"/>
              <w:rPr>
                <w:rFonts w:hint="eastAsia" w:ascii="仿宋" w:hAnsi="仿宋" w:eastAsia="仿宋" w:cs="仿宋"/>
              </w:rPr>
            </w:pPr>
          </w:p>
        </w:tc>
      </w:tr>
      <w:tr w14:paraId="76E9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35B2288">
            <w:pPr>
              <w:spacing w:line="360" w:lineRule="exact"/>
              <w:rPr>
                <w:rFonts w:hint="eastAsia" w:ascii="仿宋" w:hAnsi="仿宋" w:eastAsia="仿宋" w:cs="仿宋"/>
              </w:rPr>
            </w:pPr>
            <w:r>
              <w:rPr>
                <w:rFonts w:hint="eastAsia" w:ascii="仿宋" w:hAnsi="仿宋" w:eastAsia="仿宋" w:cs="仿宋"/>
              </w:rPr>
              <w:t>239</w:t>
            </w:r>
          </w:p>
        </w:tc>
        <w:tc>
          <w:tcPr>
            <w:tcW w:w="1132" w:type="dxa"/>
            <w:vAlign w:val="top"/>
          </w:tcPr>
          <w:p w14:paraId="7749C90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7E468CAB">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镍</w:t>
            </w:r>
          </w:p>
        </w:tc>
        <w:tc>
          <w:tcPr>
            <w:tcW w:w="1994" w:type="dxa"/>
          </w:tcPr>
          <w:p w14:paraId="7708CA8B">
            <w:pPr>
              <w:spacing w:line="360" w:lineRule="exact"/>
              <w:rPr>
                <w:rFonts w:hint="eastAsia" w:ascii="仿宋" w:hAnsi="仿宋" w:eastAsia="仿宋" w:cs="仿宋"/>
              </w:rPr>
            </w:pPr>
          </w:p>
        </w:tc>
        <w:tc>
          <w:tcPr>
            <w:tcW w:w="1190" w:type="dxa"/>
          </w:tcPr>
          <w:p w14:paraId="0019A841">
            <w:pPr>
              <w:spacing w:line="360" w:lineRule="exact"/>
              <w:rPr>
                <w:rFonts w:hint="eastAsia" w:ascii="仿宋" w:hAnsi="仿宋" w:eastAsia="仿宋" w:cs="仿宋"/>
              </w:rPr>
            </w:pPr>
          </w:p>
        </w:tc>
      </w:tr>
      <w:tr w14:paraId="3DA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A2D19CF">
            <w:pPr>
              <w:spacing w:line="360" w:lineRule="exact"/>
              <w:rPr>
                <w:rFonts w:hint="eastAsia" w:ascii="仿宋" w:hAnsi="仿宋" w:eastAsia="仿宋" w:cs="仿宋"/>
              </w:rPr>
            </w:pPr>
            <w:r>
              <w:rPr>
                <w:rFonts w:hint="eastAsia" w:ascii="仿宋" w:hAnsi="仿宋" w:eastAsia="仿宋" w:cs="仿宋"/>
              </w:rPr>
              <w:t>240</w:t>
            </w:r>
          </w:p>
        </w:tc>
        <w:tc>
          <w:tcPr>
            <w:tcW w:w="1132" w:type="dxa"/>
            <w:vAlign w:val="top"/>
          </w:tcPr>
          <w:p w14:paraId="49966ED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1FDE787E">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铜</w:t>
            </w:r>
          </w:p>
        </w:tc>
        <w:tc>
          <w:tcPr>
            <w:tcW w:w="1994" w:type="dxa"/>
          </w:tcPr>
          <w:p w14:paraId="7CF74A2C">
            <w:pPr>
              <w:spacing w:line="360" w:lineRule="exact"/>
              <w:rPr>
                <w:rFonts w:hint="eastAsia" w:ascii="仿宋" w:hAnsi="仿宋" w:eastAsia="仿宋" w:cs="仿宋"/>
              </w:rPr>
            </w:pPr>
          </w:p>
        </w:tc>
        <w:tc>
          <w:tcPr>
            <w:tcW w:w="1190" w:type="dxa"/>
          </w:tcPr>
          <w:p w14:paraId="24F274B1">
            <w:pPr>
              <w:spacing w:line="360" w:lineRule="exact"/>
              <w:rPr>
                <w:rFonts w:hint="eastAsia" w:ascii="仿宋" w:hAnsi="仿宋" w:eastAsia="仿宋" w:cs="仿宋"/>
              </w:rPr>
            </w:pPr>
          </w:p>
        </w:tc>
      </w:tr>
      <w:tr w14:paraId="40E5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7DC5F6B2">
            <w:pPr>
              <w:spacing w:line="360" w:lineRule="exact"/>
              <w:rPr>
                <w:rFonts w:hint="eastAsia" w:ascii="仿宋" w:hAnsi="仿宋" w:eastAsia="仿宋" w:cs="仿宋"/>
              </w:rPr>
            </w:pPr>
            <w:r>
              <w:rPr>
                <w:rFonts w:hint="eastAsia" w:ascii="仿宋" w:hAnsi="仿宋" w:eastAsia="仿宋" w:cs="仿宋"/>
              </w:rPr>
              <w:t>241</w:t>
            </w:r>
          </w:p>
        </w:tc>
        <w:tc>
          <w:tcPr>
            <w:tcW w:w="1132" w:type="dxa"/>
            <w:vAlign w:val="top"/>
          </w:tcPr>
          <w:p w14:paraId="7FDAEA7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元素</w:t>
            </w:r>
          </w:p>
        </w:tc>
        <w:tc>
          <w:tcPr>
            <w:tcW w:w="3805" w:type="dxa"/>
            <w:vAlign w:val="top"/>
          </w:tcPr>
          <w:p w14:paraId="1AD70DE2">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总砷</w:t>
            </w:r>
          </w:p>
        </w:tc>
        <w:tc>
          <w:tcPr>
            <w:tcW w:w="1994" w:type="dxa"/>
          </w:tcPr>
          <w:p w14:paraId="1C9D4B74">
            <w:pPr>
              <w:spacing w:line="360" w:lineRule="exact"/>
              <w:rPr>
                <w:rFonts w:hint="eastAsia" w:ascii="仿宋" w:hAnsi="仿宋" w:eastAsia="仿宋" w:cs="仿宋"/>
              </w:rPr>
            </w:pPr>
          </w:p>
        </w:tc>
        <w:tc>
          <w:tcPr>
            <w:tcW w:w="1190" w:type="dxa"/>
          </w:tcPr>
          <w:p w14:paraId="4610F8C6">
            <w:pPr>
              <w:spacing w:line="360" w:lineRule="exact"/>
              <w:rPr>
                <w:rFonts w:hint="eastAsia" w:ascii="仿宋" w:hAnsi="仿宋" w:eastAsia="仿宋" w:cs="仿宋"/>
              </w:rPr>
            </w:pPr>
          </w:p>
        </w:tc>
      </w:tr>
      <w:tr w14:paraId="287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6A2B5917">
            <w:pPr>
              <w:spacing w:line="360" w:lineRule="exact"/>
              <w:rPr>
                <w:rFonts w:hint="eastAsia" w:ascii="仿宋" w:hAnsi="仿宋" w:eastAsia="仿宋" w:cs="仿宋"/>
              </w:rPr>
            </w:pPr>
            <w:r>
              <w:rPr>
                <w:rFonts w:hint="eastAsia" w:ascii="仿宋" w:hAnsi="仿宋" w:eastAsia="仿宋" w:cs="仿宋"/>
              </w:rPr>
              <w:t>242</w:t>
            </w:r>
          </w:p>
        </w:tc>
        <w:tc>
          <w:tcPr>
            <w:tcW w:w="1132" w:type="dxa"/>
            <w:vAlign w:val="top"/>
          </w:tcPr>
          <w:p w14:paraId="3A072C9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毒素</w:t>
            </w:r>
          </w:p>
        </w:tc>
        <w:tc>
          <w:tcPr>
            <w:tcW w:w="3805" w:type="dxa"/>
            <w:vAlign w:val="top"/>
          </w:tcPr>
          <w:p w14:paraId="00C390AF">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伏马毒素</w:t>
            </w:r>
          </w:p>
        </w:tc>
        <w:tc>
          <w:tcPr>
            <w:tcW w:w="1994" w:type="dxa"/>
          </w:tcPr>
          <w:p w14:paraId="4F1C4EDA">
            <w:pPr>
              <w:spacing w:line="360" w:lineRule="exact"/>
              <w:rPr>
                <w:rFonts w:hint="eastAsia" w:ascii="仿宋" w:hAnsi="仿宋" w:eastAsia="仿宋" w:cs="仿宋"/>
              </w:rPr>
            </w:pPr>
          </w:p>
        </w:tc>
        <w:tc>
          <w:tcPr>
            <w:tcW w:w="1190" w:type="dxa"/>
          </w:tcPr>
          <w:p w14:paraId="79A4E918">
            <w:pPr>
              <w:spacing w:line="360" w:lineRule="exact"/>
              <w:rPr>
                <w:rFonts w:hint="eastAsia" w:ascii="仿宋" w:hAnsi="仿宋" w:eastAsia="仿宋" w:cs="仿宋"/>
              </w:rPr>
            </w:pPr>
          </w:p>
        </w:tc>
      </w:tr>
      <w:tr w14:paraId="4D69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58C696AE">
            <w:pPr>
              <w:spacing w:line="360" w:lineRule="exact"/>
              <w:rPr>
                <w:rFonts w:hint="eastAsia" w:ascii="仿宋" w:hAnsi="仿宋" w:eastAsia="仿宋" w:cs="仿宋"/>
              </w:rPr>
            </w:pPr>
            <w:r>
              <w:rPr>
                <w:rFonts w:hint="eastAsia" w:ascii="仿宋" w:hAnsi="仿宋" w:eastAsia="仿宋" w:cs="仿宋"/>
              </w:rPr>
              <w:t>243</w:t>
            </w:r>
          </w:p>
        </w:tc>
        <w:tc>
          <w:tcPr>
            <w:tcW w:w="1132" w:type="dxa"/>
            <w:vAlign w:val="top"/>
          </w:tcPr>
          <w:p w14:paraId="616D2672">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毒素</w:t>
            </w:r>
          </w:p>
        </w:tc>
        <w:tc>
          <w:tcPr>
            <w:tcW w:w="3805" w:type="dxa"/>
            <w:vAlign w:val="top"/>
          </w:tcPr>
          <w:p w14:paraId="360BAD3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脱氧雪腐镰刀菌烯醇</w:t>
            </w:r>
          </w:p>
        </w:tc>
        <w:tc>
          <w:tcPr>
            <w:tcW w:w="1994" w:type="dxa"/>
          </w:tcPr>
          <w:p w14:paraId="3D59E807">
            <w:pPr>
              <w:spacing w:line="360" w:lineRule="exact"/>
              <w:rPr>
                <w:rFonts w:hint="eastAsia" w:ascii="仿宋" w:hAnsi="仿宋" w:eastAsia="仿宋" w:cs="仿宋"/>
              </w:rPr>
            </w:pPr>
          </w:p>
        </w:tc>
        <w:tc>
          <w:tcPr>
            <w:tcW w:w="1190" w:type="dxa"/>
          </w:tcPr>
          <w:p w14:paraId="6856F49D">
            <w:pPr>
              <w:spacing w:line="360" w:lineRule="exact"/>
              <w:rPr>
                <w:rFonts w:hint="eastAsia" w:ascii="仿宋" w:hAnsi="仿宋" w:eastAsia="仿宋" w:cs="仿宋"/>
              </w:rPr>
            </w:pPr>
          </w:p>
        </w:tc>
      </w:tr>
      <w:tr w14:paraId="31EE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152FEE4B">
            <w:pPr>
              <w:spacing w:line="360" w:lineRule="exact"/>
              <w:rPr>
                <w:rFonts w:hint="eastAsia" w:ascii="仿宋" w:hAnsi="仿宋" w:eastAsia="仿宋" w:cs="仿宋"/>
              </w:rPr>
            </w:pPr>
            <w:r>
              <w:rPr>
                <w:rFonts w:hint="eastAsia" w:ascii="仿宋" w:hAnsi="仿宋" w:eastAsia="仿宋" w:cs="仿宋"/>
              </w:rPr>
              <w:t>244</w:t>
            </w:r>
          </w:p>
        </w:tc>
        <w:tc>
          <w:tcPr>
            <w:tcW w:w="1132" w:type="dxa"/>
            <w:vAlign w:val="top"/>
          </w:tcPr>
          <w:p w14:paraId="6B05FC7E">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毒素</w:t>
            </w:r>
          </w:p>
        </w:tc>
        <w:tc>
          <w:tcPr>
            <w:tcW w:w="3805" w:type="dxa"/>
            <w:vAlign w:val="top"/>
          </w:tcPr>
          <w:p w14:paraId="53BE4050">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玉米赤霉烯酮</w:t>
            </w:r>
          </w:p>
        </w:tc>
        <w:tc>
          <w:tcPr>
            <w:tcW w:w="1994" w:type="dxa"/>
          </w:tcPr>
          <w:p w14:paraId="3EF58342">
            <w:pPr>
              <w:spacing w:line="360" w:lineRule="exact"/>
              <w:rPr>
                <w:rFonts w:hint="eastAsia" w:ascii="仿宋" w:hAnsi="仿宋" w:eastAsia="仿宋" w:cs="仿宋"/>
              </w:rPr>
            </w:pPr>
          </w:p>
        </w:tc>
        <w:tc>
          <w:tcPr>
            <w:tcW w:w="1190" w:type="dxa"/>
          </w:tcPr>
          <w:p w14:paraId="5D0B0406">
            <w:pPr>
              <w:spacing w:line="360" w:lineRule="exact"/>
              <w:rPr>
                <w:rFonts w:hint="eastAsia" w:ascii="仿宋" w:hAnsi="仿宋" w:eastAsia="仿宋" w:cs="仿宋"/>
              </w:rPr>
            </w:pPr>
          </w:p>
        </w:tc>
      </w:tr>
      <w:tr w14:paraId="10DB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476BE8C">
            <w:pPr>
              <w:spacing w:line="360" w:lineRule="exact"/>
              <w:rPr>
                <w:rFonts w:hint="eastAsia" w:ascii="仿宋" w:hAnsi="仿宋" w:eastAsia="仿宋" w:cs="仿宋"/>
              </w:rPr>
            </w:pPr>
            <w:r>
              <w:rPr>
                <w:rFonts w:hint="eastAsia" w:ascii="仿宋" w:hAnsi="仿宋" w:eastAsia="仿宋" w:cs="仿宋"/>
              </w:rPr>
              <w:t>245</w:t>
            </w:r>
          </w:p>
        </w:tc>
        <w:tc>
          <w:tcPr>
            <w:tcW w:w="1132" w:type="dxa"/>
            <w:vAlign w:val="top"/>
          </w:tcPr>
          <w:p w14:paraId="285DC45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毒素</w:t>
            </w:r>
          </w:p>
        </w:tc>
        <w:tc>
          <w:tcPr>
            <w:tcW w:w="3805" w:type="dxa"/>
            <w:vAlign w:val="top"/>
          </w:tcPr>
          <w:p w14:paraId="4178C153">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黄曲霉毒素 B1</w:t>
            </w:r>
          </w:p>
        </w:tc>
        <w:tc>
          <w:tcPr>
            <w:tcW w:w="1994" w:type="dxa"/>
          </w:tcPr>
          <w:p w14:paraId="33BC1CDE">
            <w:pPr>
              <w:spacing w:line="360" w:lineRule="exact"/>
              <w:rPr>
                <w:rFonts w:hint="eastAsia" w:ascii="仿宋" w:hAnsi="仿宋" w:eastAsia="仿宋" w:cs="仿宋"/>
              </w:rPr>
            </w:pPr>
          </w:p>
        </w:tc>
        <w:tc>
          <w:tcPr>
            <w:tcW w:w="1190" w:type="dxa"/>
          </w:tcPr>
          <w:p w14:paraId="22D1FAF3">
            <w:pPr>
              <w:spacing w:line="360" w:lineRule="exact"/>
              <w:rPr>
                <w:rFonts w:hint="eastAsia" w:ascii="仿宋" w:hAnsi="仿宋" w:eastAsia="仿宋" w:cs="仿宋"/>
              </w:rPr>
            </w:pPr>
          </w:p>
        </w:tc>
      </w:tr>
      <w:tr w14:paraId="75C2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7" w:type="dxa"/>
          </w:tcPr>
          <w:p w14:paraId="4B50A05A">
            <w:pPr>
              <w:spacing w:line="360" w:lineRule="exact"/>
              <w:rPr>
                <w:rFonts w:hint="eastAsia" w:ascii="仿宋" w:hAnsi="仿宋" w:eastAsia="仿宋" w:cs="仿宋"/>
              </w:rPr>
            </w:pPr>
            <w:r>
              <w:rPr>
                <w:rFonts w:hint="eastAsia" w:ascii="仿宋" w:hAnsi="仿宋" w:eastAsia="仿宋" w:cs="仿宋"/>
              </w:rPr>
              <w:t>246</w:t>
            </w:r>
          </w:p>
        </w:tc>
        <w:tc>
          <w:tcPr>
            <w:tcW w:w="1132" w:type="dxa"/>
            <w:vAlign w:val="top"/>
          </w:tcPr>
          <w:p w14:paraId="094A141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毒素</w:t>
            </w:r>
          </w:p>
        </w:tc>
        <w:tc>
          <w:tcPr>
            <w:tcW w:w="3805" w:type="dxa"/>
            <w:vAlign w:val="top"/>
          </w:tcPr>
          <w:p w14:paraId="74CFBA0C">
            <w:pPr>
              <w:spacing w:line="360" w:lineRule="exact"/>
              <w:rPr>
                <w:rFonts w:hint="eastAsia" w:ascii="仿宋" w:hAnsi="仿宋" w:eastAsia="仿宋" w:cs="仿宋"/>
                <w:kern w:val="2"/>
                <w:sz w:val="28"/>
                <w:szCs w:val="28"/>
                <w:lang w:val="en-US" w:eastAsia="zh-CN" w:bidi="ar-SA"/>
              </w:rPr>
            </w:pPr>
            <w:r>
              <w:rPr>
                <w:rFonts w:hint="eastAsia" w:ascii="仿宋" w:hAnsi="仿宋" w:eastAsia="仿宋" w:cs="仿宋"/>
                <w:sz w:val="24"/>
                <w:szCs w:val="24"/>
              </w:rPr>
              <w:t>黄曲霉毒素 B2</w:t>
            </w:r>
          </w:p>
        </w:tc>
        <w:tc>
          <w:tcPr>
            <w:tcW w:w="1994" w:type="dxa"/>
          </w:tcPr>
          <w:p w14:paraId="2CF3E520">
            <w:pPr>
              <w:spacing w:line="360" w:lineRule="exact"/>
              <w:rPr>
                <w:rFonts w:hint="eastAsia" w:ascii="仿宋" w:hAnsi="仿宋" w:eastAsia="仿宋" w:cs="仿宋"/>
              </w:rPr>
            </w:pPr>
          </w:p>
        </w:tc>
        <w:tc>
          <w:tcPr>
            <w:tcW w:w="1190" w:type="dxa"/>
          </w:tcPr>
          <w:p w14:paraId="5CCEDC20">
            <w:pPr>
              <w:spacing w:line="360" w:lineRule="exact"/>
              <w:rPr>
                <w:rFonts w:hint="eastAsia" w:ascii="仿宋" w:hAnsi="仿宋" w:eastAsia="仿宋" w:cs="仿宋"/>
              </w:rPr>
            </w:pPr>
          </w:p>
        </w:tc>
      </w:tr>
      <w:tr w14:paraId="694A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78" w:type="dxa"/>
            <w:gridSpan w:val="5"/>
          </w:tcPr>
          <w:p w14:paraId="3E4DFD74">
            <w:pPr>
              <w:spacing w:line="360" w:lineRule="exact"/>
              <w:rPr>
                <w:rFonts w:hint="eastAsia" w:ascii="仿宋" w:hAnsi="仿宋" w:eastAsia="仿宋" w:cs="仿宋"/>
              </w:rPr>
            </w:pPr>
            <w:r>
              <w:rPr>
                <w:rFonts w:hint="eastAsia" w:ascii="仿宋" w:hAnsi="仿宋" w:eastAsia="仿宋" w:cs="仿宋"/>
              </w:rPr>
              <w:t>共 24</w:t>
            </w:r>
            <w:r>
              <w:rPr>
                <w:rFonts w:hint="eastAsia" w:ascii="仿宋" w:hAnsi="仿宋" w:eastAsia="仿宋" w:cs="仿宋"/>
                <w:lang w:val="en-US" w:eastAsia="zh-CN"/>
              </w:rPr>
              <w:t>6</w:t>
            </w:r>
            <w:r>
              <w:rPr>
                <w:rFonts w:hint="eastAsia" w:ascii="仿宋" w:hAnsi="仿宋" w:eastAsia="仿宋" w:cs="仿宋"/>
              </w:rPr>
              <w:t>项指标，我单位覆盖参数   项，未覆盖参数   项，参数覆盖率为百分之  。</w:t>
            </w:r>
          </w:p>
        </w:tc>
      </w:tr>
    </w:tbl>
    <w:p w14:paraId="22435D69">
      <w:pPr>
        <w:spacing w:line="360" w:lineRule="auto"/>
        <w:rPr>
          <w:rFonts w:hint="eastAsia" w:ascii="仿宋" w:hAnsi="仿宋" w:eastAsia="仿宋" w:cs="仿宋"/>
          <w:sz w:val="24"/>
          <w:szCs w:val="24"/>
        </w:rPr>
      </w:pPr>
    </w:p>
    <w:p w14:paraId="5E23648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【说明】：请如实填写上表内容，对应页码里要求做明显标记，否则造成遗漏后果自负。 </w:t>
      </w:r>
    </w:p>
    <w:p w14:paraId="35FF40E8">
      <w:pPr>
        <w:spacing w:line="360" w:lineRule="auto"/>
        <w:jc w:val="right"/>
        <w:rPr>
          <w:rFonts w:hint="eastAsia" w:ascii="仿宋" w:hAnsi="仿宋" w:eastAsia="仿宋" w:cs="仿宋"/>
          <w:sz w:val="24"/>
          <w:szCs w:val="24"/>
        </w:rPr>
      </w:pPr>
      <w:r>
        <w:rPr>
          <w:rFonts w:hint="eastAsia" w:ascii="仿宋" w:hAnsi="仿宋" w:eastAsia="仿宋" w:cs="仿宋"/>
          <w:kern w:val="0"/>
          <w:sz w:val="24"/>
          <w:lang w:val="zh-CN"/>
        </w:rPr>
        <w:t>投标人名称(电子签名)</w:t>
      </w:r>
      <w:r>
        <w:rPr>
          <w:rFonts w:hint="eastAsia" w:ascii="仿宋" w:hAnsi="仿宋" w:eastAsia="仿宋" w:cs="仿宋"/>
          <w:sz w:val="24"/>
          <w:szCs w:val="24"/>
        </w:rPr>
        <w:t xml:space="preserve"> </w:t>
      </w:r>
    </w:p>
    <w:p w14:paraId="6A719622">
      <w:pPr>
        <w:spacing w:line="360" w:lineRule="auto"/>
        <w:jc w:val="right"/>
        <w:rPr>
          <w:rFonts w:hint="eastAsia" w:ascii="仿宋" w:hAnsi="仿宋" w:eastAsia="仿宋" w:cs="仿宋"/>
          <w:b/>
          <w:kern w:val="0"/>
          <w:sz w:val="24"/>
          <w:szCs w:val="24"/>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w:t>
      </w:r>
      <w:r>
        <w:rPr>
          <w:rFonts w:hint="eastAsia" w:ascii="仿宋" w:hAnsi="仿宋" w:eastAsia="仿宋" w:cs="仿宋"/>
          <w:sz w:val="24"/>
          <w:szCs w:val="24"/>
          <w:lang w:val="en-US" w:eastAsia="zh-CN"/>
        </w:rPr>
        <w:t xml:space="preserve">  日</w:t>
      </w:r>
    </w:p>
    <w:p w14:paraId="63B8D446">
      <w:pPr>
        <w:widowControl/>
        <w:adjustRightInd/>
        <w:jc w:val="center"/>
        <w:rPr>
          <w:rFonts w:hint="eastAsia" w:ascii="仿宋" w:hAnsi="仿宋" w:eastAsia="仿宋" w:cs="仿宋"/>
          <w:b/>
          <w:kern w:val="0"/>
          <w:sz w:val="32"/>
          <w:szCs w:val="32"/>
          <w:lang w:val="zh-CN" w:eastAsia="zh-CN"/>
        </w:rPr>
      </w:pPr>
      <w:r>
        <w:rPr>
          <w:rFonts w:hint="eastAsia" w:ascii="仿宋" w:hAnsi="仿宋" w:eastAsia="仿宋" w:cs="仿宋"/>
          <w:b/>
          <w:kern w:val="0"/>
          <w:sz w:val="32"/>
          <w:szCs w:val="32"/>
          <w:lang w:val="zh-CN"/>
        </w:rPr>
        <w:t>资质能力参数对应表</w:t>
      </w:r>
      <w:r>
        <w:rPr>
          <w:rFonts w:hint="eastAsia" w:ascii="仿宋" w:hAnsi="仿宋" w:eastAsia="仿宋" w:cs="仿宋"/>
          <w:b/>
          <w:kern w:val="0"/>
          <w:sz w:val="32"/>
          <w:szCs w:val="32"/>
          <w:lang w:val="zh-CN" w:eastAsia="zh-CN"/>
        </w:rPr>
        <w:t>（</w:t>
      </w:r>
      <w:r>
        <w:rPr>
          <w:rFonts w:hint="eastAsia" w:ascii="仿宋" w:hAnsi="仿宋" w:eastAsia="仿宋" w:cs="仿宋"/>
          <w:b/>
          <w:kern w:val="0"/>
          <w:sz w:val="32"/>
          <w:szCs w:val="32"/>
          <w:lang w:val="en-US" w:eastAsia="zh-CN"/>
        </w:rPr>
        <w:t>对应标项5</w:t>
      </w:r>
      <w:r>
        <w:rPr>
          <w:rFonts w:hint="eastAsia" w:ascii="仿宋" w:hAnsi="仿宋" w:eastAsia="仿宋" w:cs="仿宋"/>
          <w:b/>
          <w:kern w:val="0"/>
          <w:sz w:val="32"/>
          <w:szCs w:val="32"/>
          <w:lang w:val="zh-CN" w:eastAsia="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16"/>
        <w:gridCol w:w="3143"/>
        <w:gridCol w:w="2519"/>
        <w:gridCol w:w="1908"/>
      </w:tblGrid>
      <w:tr w14:paraId="7664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32" w:type="dxa"/>
          </w:tcPr>
          <w:p w14:paraId="0CD6660A">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序号 </w:t>
            </w:r>
          </w:p>
        </w:tc>
        <w:tc>
          <w:tcPr>
            <w:tcW w:w="916" w:type="dxa"/>
          </w:tcPr>
          <w:p w14:paraId="2372E2CC">
            <w:pPr>
              <w:spacing w:line="360" w:lineRule="exact"/>
              <w:rPr>
                <w:rFonts w:hint="eastAsia" w:ascii="仿宋" w:hAnsi="仿宋" w:eastAsia="仿宋" w:cs="仿宋"/>
                <w:sz w:val="24"/>
                <w:szCs w:val="24"/>
              </w:rPr>
            </w:pPr>
            <w:r>
              <w:rPr>
                <w:rFonts w:hint="eastAsia" w:ascii="仿宋" w:hAnsi="仿宋" w:eastAsia="仿宋" w:cs="仿宋"/>
                <w:sz w:val="24"/>
                <w:szCs w:val="24"/>
              </w:rPr>
              <w:t>检测类别</w:t>
            </w:r>
          </w:p>
        </w:tc>
        <w:tc>
          <w:tcPr>
            <w:tcW w:w="3143" w:type="dxa"/>
          </w:tcPr>
          <w:p w14:paraId="75C33F85">
            <w:pPr>
              <w:spacing w:line="360" w:lineRule="exact"/>
              <w:rPr>
                <w:rFonts w:hint="eastAsia" w:ascii="仿宋" w:hAnsi="仿宋" w:eastAsia="仿宋" w:cs="仿宋"/>
                <w:sz w:val="24"/>
                <w:szCs w:val="24"/>
              </w:rPr>
            </w:pPr>
            <w:r>
              <w:rPr>
                <w:rFonts w:hint="eastAsia" w:ascii="仿宋" w:hAnsi="仿宋" w:eastAsia="仿宋" w:cs="仿宋"/>
                <w:sz w:val="24"/>
                <w:szCs w:val="24"/>
              </w:rPr>
              <w:t>各项具体指标</w:t>
            </w:r>
          </w:p>
        </w:tc>
        <w:tc>
          <w:tcPr>
            <w:tcW w:w="2519" w:type="dxa"/>
          </w:tcPr>
          <w:p w14:paraId="6CAAB384">
            <w:pPr>
              <w:spacing w:line="360" w:lineRule="exact"/>
              <w:rPr>
                <w:rFonts w:hint="eastAsia" w:ascii="仿宋" w:hAnsi="仿宋" w:eastAsia="仿宋" w:cs="仿宋"/>
                <w:sz w:val="24"/>
                <w:szCs w:val="24"/>
              </w:rPr>
            </w:pPr>
            <w:r>
              <w:rPr>
                <w:rFonts w:hint="eastAsia" w:ascii="仿宋" w:hAnsi="仿宋" w:eastAsia="仿宋" w:cs="仿宋"/>
                <w:sz w:val="24"/>
                <w:szCs w:val="24"/>
              </w:rPr>
              <w:t>是否覆盖（填写“是”或“否”）</w:t>
            </w:r>
          </w:p>
        </w:tc>
        <w:tc>
          <w:tcPr>
            <w:tcW w:w="1908" w:type="dxa"/>
          </w:tcPr>
          <w:p w14:paraId="300C9E6E">
            <w:pPr>
              <w:spacing w:line="360" w:lineRule="exact"/>
              <w:rPr>
                <w:rFonts w:hint="eastAsia" w:ascii="仿宋" w:hAnsi="仿宋" w:eastAsia="仿宋" w:cs="仿宋"/>
                <w:sz w:val="24"/>
                <w:szCs w:val="24"/>
              </w:rPr>
            </w:pPr>
            <w:r>
              <w:rPr>
                <w:rFonts w:hint="eastAsia" w:ascii="仿宋" w:hAnsi="仿宋" w:eastAsia="仿宋" w:cs="仿宋"/>
                <w:sz w:val="24"/>
                <w:szCs w:val="24"/>
              </w:rPr>
              <w:t>证明材料对应页码</w:t>
            </w:r>
          </w:p>
        </w:tc>
      </w:tr>
      <w:tr w14:paraId="66ED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D329C94">
            <w:pPr>
              <w:spacing w:line="360" w:lineRule="exact"/>
              <w:rPr>
                <w:rFonts w:hint="eastAsia" w:ascii="仿宋" w:hAnsi="仿宋" w:eastAsia="仿宋" w:cs="仿宋"/>
                <w:sz w:val="24"/>
                <w:szCs w:val="24"/>
              </w:rPr>
            </w:pPr>
            <w:r>
              <w:rPr>
                <w:rFonts w:hint="eastAsia" w:ascii="仿宋" w:hAnsi="仿宋" w:eastAsia="仿宋" w:cs="仿宋"/>
                <w:sz w:val="24"/>
                <w:szCs w:val="24"/>
              </w:rPr>
              <w:t>1</w:t>
            </w:r>
          </w:p>
        </w:tc>
        <w:tc>
          <w:tcPr>
            <w:tcW w:w="916" w:type="dxa"/>
          </w:tcPr>
          <w:p w14:paraId="6112A0D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品质</w:t>
            </w:r>
          </w:p>
        </w:tc>
        <w:tc>
          <w:tcPr>
            <w:tcW w:w="3143" w:type="dxa"/>
          </w:tcPr>
          <w:p w14:paraId="503227E2">
            <w:pPr>
              <w:spacing w:line="360" w:lineRule="exact"/>
              <w:rPr>
                <w:rFonts w:hint="eastAsia" w:ascii="仿宋" w:hAnsi="仿宋" w:eastAsia="仿宋" w:cs="仿宋"/>
                <w:sz w:val="24"/>
                <w:szCs w:val="24"/>
              </w:rPr>
            </w:pPr>
            <w:r>
              <w:rPr>
                <w:rFonts w:hint="eastAsia" w:ascii="仿宋" w:hAnsi="仿宋" w:eastAsia="仿宋" w:cs="仿宋"/>
                <w:kern w:val="0"/>
                <w:sz w:val="24"/>
                <w:szCs w:val="24"/>
              </w:rPr>
              <w:t>糙米率</w:t>
            </w:r>
          </w:p>
        </w:tc>
        <w:tc>
          <w:tcPr>
            <w:tcW w:w="2519" w:type="dxa"/>
          </w:tcPr>
          <w:p w14:paraId="749E37E1">
            <w:pPr>
              <w:spacing w:line="360" w:lineRule="exact"/>
              <w:rPr>
                <w:rFonts w:hint="eastAsia" w:ascii="仿宋" w:hAnsi="仿宋" w:eastAsia="仿宋" w:cs="仿宋"/>
                <w:sz w:val="24"/>
                <w:szCs w:val="24"/>
              </w:rPr>
            </w:pPr>
          </w:p>
        </w:tc>
        <w:tc>
          <w:tcPr>
            <w:tcW w:w="1908" w:type="dxa"/>
          </w:tcPr>
          <w:p w14:paraId="1B246E65">
            <w:pPr>
              <w:spacing w:line="360" w:lineRule="exact"/>
              <w:rPr>
                <w:rFonts w:hint="eastAsia" w:ascii="仿宋" w:hAnsi="仿宋" w:eastAsia="仿宋" w:cs="仿宋"/>
                <w:sz w:val="24"/>
                <w:szCs w:val="24"/>
              </w:rPr>
            </w:pPr>
          </w:p>
        </w:tc>
      </w:tr>
      <w:tr w14:paraId="621A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7E03FCD">
            <w:pPr>
              <w:spacing w:line="360" w:lineRule="exact"/>
              <w:rPr>
                <w:rFonts w:hint="eastAsia" w:ascii="仿宋" w:hAnsi="仿宋" w:eastAsia="仿宋" w:cs="仿宋"/>
                <w:sz w:val="24"/>
                <w:szCs w:val="24"/>
              </w:rPr>
            </w:pPr>
            <w:r>
              <w:rPr>
                <w:rFonts w:hint="eastAsia" w:ascii="仿宋" w:hAnsi="仿宋" w:eastAsia="仿宋" w:cs="仿宋"/>
                <w:sz w:val="24"/>
                <w:szCs w:val="24"/>
              </w:rPr>
              <w:t>2</w:t>
            </w:r>
          </w:p>
        </w:tc>
        <w:tc>
          <w:tcPr>
            <w:tcW w:w="916" w:type="dxa"/>
          </w:tcPr>
          <w:p w14:paraId="29DCF344">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6C686BA3">
            <w:pPr>
              <w:spacing w:line="360" w:lineRule="exact"/>
              <w:rPr>
                <w:rFonts w:hint="eastAsia" w:ascii="仿宋" w:hAnsi="仿宋" w:eastAsia="仿宋" w:cs="仿宋"/>
                <w:sz w:val="24"/>
                <w:szCs w:val="24"/>
              </w:rPr>
            </w:pPr>
            <w:r>
              <w:rPr>
                <w:rFonts w:hint="eastAsia" w:ascii="仿宋" w:hAnsi="仿宋" w:eastAsia="仿宋" w:cs="仿宋"/>
                <w:kern w:val="0"/>
                <w:sz w:val="24"/>
                <w:szCs w:val="24"/>
              </w:rPr>
              <w:t>精米率</w:t>
            </w:r>
          </w:p>
        </w:tc>
        <w:tc>
          <w:tcPr>
            <w:tcW w:w="2519" w:type="dxa"/>
          </w:tcPr>
          <w:p w14:paraId="46303873">
            <w:pPr>
              <w:spacing w:line="360" w:lineRule="exact"/>
              <w:rPr>
                <w:rFonts w:hint="eastAsia" w:ascii="仿宋" w:hAnsi="仿宋" w:eastAsia="仿宋" w:cs="仿宋"/>
                <w:sz w:val="24"/>
                <w:szCs w:val="24"/>
              </w:rPr>
            </w:pPr>
          </w:p>
        </w:tc>
        <w:tc>
          <w:tcPr>
            <w:tcW w:w="1908" w:type="dxa"/>
          </w:tcPr>
          <w:p w14:paraId="6437ED65">
            <w:pPr>
              <w:spacing w:line="360" w:lineRule="exact"/>
              <w:rPr>
                <w:rFonts w:hint="eastAsia" w:ascii="仿宋" w:hAnsi="仿宋" w:eastAsia="仿宋" w:cs="仿宋"/>
                <w:sz w:val="24"/>
                <w:szCs w:val="24"/>
              </w:rPr>
            </w:pPr>
          </w:p>
        </w:tc>
      </w:tr>
      <w:tr w14:paraId="3025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8F807F1">
            <w:pPr>
              <w:spacing w:line="360" w:lineRule="exact"/>
              <w:rPr>
                <w:rFonts w:hint="eastAsia" w:ascii="仿宋" w:hAnsi="仿宋" w:eastAsia="仿宋" w:cs="仿宋"/>
                <w:sz w:val="24"/>
                <w:szCs w:val="24"/>
              </w:rPr>
            </w:pPr>
            <w:r>
              <w:rPr>
                <w:rFonts w:hint="eastAsia" w:ascii="仿宋" w:hAnsi="仿宋" w:eastAsia="仿宋" w:cs="仿宋"/>
                <w:sz w:val="24"/>
                <w:szCs w:val="24"/>
              </w:rPr>
              <w:t>3</w:t>
            </w:r>
          </w:p>
        </w:tc>
        <w:tc>
          <w:tcPr>
            <w:tcW w:w="916" w:type="dxa"/>
          </w:tcPr>
          <w:p w14:paraId="0AF54F54">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6AA18093">
            <w:pPr>
              <w:spacing w:line="360" w:lineRule="exact"/>
              <w:rPr>
                <w:rFonts w:hint="eastAsia" w:ascii="仿宋" w:hAnsi="仿宋" w:eastAsia="仿宋" w:cs="仿宋"/>
                <w:sz w:val="24"/>
                <w:szCs w:val="24"/>
              </w:rPr>
            </w:pPr>
            <w:r>
              <w:rPr>
                <w:rFonts w:hint="eastAsia" w:ascii="仿宋" w:hAnsi="仿宋" w:eastAsia="仿宋" w:cs="仿宋"/>
                <w:kern w:val="0"/>
                <w:sz w:val="24"/>
                <w:szCs w:val="24"/>
              </w:rPr>
              <w:t>垩白粒率</w:t>
            </w:r>
          </w:p>
        </w:tc>
        <w:tc>
          <w:tcPr>
            <w:tcW w:w="2519" w:type="dxa"/>
          </w:tcPr>
          <w:p w14:paraId="0C0A2D75">
            <w:pPr>
              <w:spacing w:line="360" w:lineRule="exact"/>
              <w:rPr>
                <w:rFonts w:hint="eastAsia" w:ascii="仿宋" w:hAnsi="仿宋" w:eastAsia="仿宋" w:cs="仿宋"/>
                <w:sz w:val="24"/>
                <w:szCs w:val="24"/>
              </w:rPr>
            </w:pPr>
          </w:p>
        </w:tc>
        <w:tc>
          <w:tcPr>
            <w:tcW w:w="1908" w:type="dxa"/>
          </w:tcPr>
          <w:p w14:paraId="3112688B">
            <w:pPr>
              <w:spacing w:line="360" w:lineRule="exact"/>
              <w:rPr>
                <w:rFonts w:hint="eastAsia" w:ascii="仿宋" w:hAnsi="仿宋" w:eastAsia="仿宋" w:cs="仿宋"/>
                <w:sz w:val="24"/>
                <w:szCs w:val="24"/>
              </w:rPr>
            </w:pPr>
          </w:p>
        </w:tc>
      </w:tr>
      <w:tr w14:paraId="5C7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C495F83">
            <w:pPr>
              <w:spacing w:line="360" w:lineRule="exact"/>
              <w:rPr>
                <w:rFonts w:hint="eastAsia" w:ascii="仿宋" w:hAnsi="仿宋" w:eastAsia="仿宋" w:cs="仿宋"/>
                <w:sz w:val="24"/>
                <w:szCs w:val="24"/>
              </w:rPr>
            </w:pPr>
            <w:r>
              <w:rPr>
                <w:rFonts w:hint="eastAsia" w:ascii="仿宋" w:hAnsi="仿宋" w:eastAsia="仿宋" w:cs="仿宋"/>
                <w:sz w:val="24"/>
                <w:szCs w:val="24"/>
              </w:rPr>
              <w:t>4</w:t>
            </w:r>
          </w:p>
        </w:tc>
        <w:tc>
          <w:tcPr>
            <w:tcW w:w="916" w:type="dxa"/>
          </w:tcPr>
          <w:p w14:paraId="126636D7">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7525A72C">
            <w:pPr>
              <w:spacing w:line="360" w:lineRule="exact"/>
              <w:rPr>
                <w:rFonts w:hint="eastAsia" w:ascii="仿宋" w:hAnsi="仿宋" w:eastAsia="仿宋" w:cs="仿宋"/>
                <w:sz w:val="24"/>
                <w:szCs w:val="24"/>
              </w:rPr>
            </w:pPr>
            <w:r>
              <w:rPr>
                <w:rFonts w:hint="eastAsia" w:ascii="仿宋" w:hAnsi="仿宋" w:eastAsia="仿宋" w:cs="仿宋"/>
                <w:kern w:val="0"/>
                <w:sz w:val="24"/>
                <w:szCs w:val="24"/>
              </w:rPr>
              <w:t>垩白度</w:t>
            </w:r>
          </w:p>
        </w:tc>
        <w:tc>
          <w:tcPr>
            <w:tcW w:w="2519" w:type="dxa"/>
          </w:tcPr>
          <w:p w14:paraId="7BAF3918">
            <w:pPr>
              <w:spacing w:line="360" w:lineRule="exact"/>
              <w:rPr>
                <w:rFonts w:hint="eastAsia" w:ascii="仿宋" w:hAnsi="仿宋" w:eastAsia="仿宋" w:cs="仿宋"/>
                <w:sz w:val="24"/>
                <w:szCs w:val="24"/>
              </w:rPr>
            </w:pPr>
          </w:p>
        </w:tc>
        <w:tc>
          <w:tcPr>
            <w:tcW w:w="1908" w:type="dxa"/>
          </w:tcPr>
          <w:p w14:paraId="6BB647E1">
            <w:pPr>
              <w:spacing w:line="360" w:lineRule="exact"/>
              <w:rPr>
                <w:rFonts w:hint="eastAsia" w:ascii="仿宋" w:hAnsi="仿宋" w:eastAsia="仿宋" w:cs="仿宋"/>
                <w:sz w:val="24"/>
                <w:szCs w:val="24"/>
              </w:rPr>
            </w:pPr>
          </w:p>
        </w:tc>
      </w:tr>
      <w:tr w14:paraId="0B1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AD79496">
            <w:pPr>
              <w:spacing w:line="360" w:lineRule="exact"/>
              <w:rPr>
                <w:rFonts w:hint="eastAsia" w:ascii="仿宋" w:hAnsi="仿宋" w:eastAsia="仿宋" w:cs="仿宋"/>
                <w:sz w:val="24"/>
                <w:szCs w:val="24"/>
              </w:rPr>
            </w:pPr>
            <w:r>
              <w:rPr>
                <w:rFonts w:hint="eastAsia" w:ascii="仿宋" w:hAnsi="仿宋" w:eastAsia="仿宋" w:cs="仿宋"/>
                <w:sz w:val="24"/>
                <w:szCs w:val="24"/>
              </w:rPr>
              <w:t>5</w:t>
            </w:r>
          </w:p>
        </w:tc>
        <w:tc>
          <w:tcPr>
            <w:tcW w:w="916" w:type="dxa"/>
          </w:tcPr>
          <w:p w14:paraId="5F8B3999">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71FEEF18">
            <w:pPr>
              <w:spacing w:line="360" w:lineRule="exact"/>
              <w:rPr>
                <w:rFonts w:hint="eastAsia" w:ascii="仿宋" w:hAnsi="仿宋" w:eastAsia="仿宋" w:cs="仿宋"/>
                <w:sz w:val="24"/>
                <w:szCs w:val="24"/>
              </w:rPr>
            </w:pPr>
            <w:r>
              <w:rPr>
                <w:rFonts w:hint="eastAsia" w:ascii="仿宋" w:hAnsi="仿宋" w:eastAsia="仿宋" w:cs="仿宋"/>
                <w:kern w:val="0"/>
                <w:sz w:val="24"/>
                <w:szCs w:val="24"/>
              </w:rPr>
              <w:t>透明度</w:t>
            </w:r>
          </w:p>
        </w:tc>
        <w:tc>
          <w:tcPr>
            <w:tcW w:w="2519" w:type="dxa"/>
          </w:tcPr>
          <w:p w14:paraId="3B45B49C">
            <w:pPr>
              <w:spacing w:line="360" w:lineRule="exact"/>
              <w:rPr>
                <w:rFonts w:hint="eastAsia" w:ascii="仿宋" w:hAnsi="仿宋" w:eastAsia="仿宋" w:cs="仿宋"/>
                <w:sz w:val="24"/>
                <w:szCs w:val="24"/>
              </w:rPr>
            </w:pPr>
          </w:p>
        </w:tc>
        <w:tc>
          <w:tcPr>
            <w:tcW w:w="1908" w:type="dxa"/>
          </w:tcPr>
          <w:p w14:paraId="776594C8">
            <w:pPr>
              <w:spacing w:line="360" w:lineRule="exact"/>
              <w:rPr>
                <w:rFonts w:hint="eastAsia" w:ascii="仿宋" w:hAnsi="仿宋" w:eastAsia="仿宋" w:cs="仿宋"/>
                <w:sz w:val="24"/>
                <w:szCs w:val="24"/>
              </w:rPr>
            </w:pPr>
          </w:p>
        </w:tc>
      </w:tr>
      <w:tr w14:paraId="4A70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176012D">
            <w:pPr>
              <w:spacing w:line="360" w:lineRule="exact"/>
              <w:rPr>
                <w:rFonts w:hint="eastAsia" w:ascii="仿宋" w:hAnsi="仿宋" w:eastAsia="仿宋" w:cs="仿宋"/>
                <w:sz w:val="24"/>
                <w:szCs w:val="24"/>
              </w:rPr>
            </w:pPr>
            <w:r>
              <w:rPr>
                <w:rFonts w:hint="eastAsia" w:ascii="仿宋" w:hAnsi="仿宋" w:eastAsia="仿宋" w:cs="仿宋"/>
                <w:sz w:val="24"/>
                <w:szCs w:val="24"/>
              </w:rPr>
              <w:t>6</w:t>
            </w:r>
          </w:p>
        </w:tc>
        <w:tc>
          <w:tcPr>
            <w:tcW w:w="916" w:type="dxa"/>
          </w:tcPr>
          <w:p w14:paraId="7AAE4DE8">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6253FB4C">
            <w:pPr>
              <w:spacing w:line="360" w:lineRule="exact"/>
              <w:rPr>
                <w:rFonts w:hint="eastAsia" w:ascii="仿宋" w:hAnsi="仿宋" w:eastAsia="仿宋" w:cs="仿宋"/>
                <w:sz w:val="24"/>
                <w:szCs w:val="24"/>
              </w:rPr>
            </w:pPr>
            <w:r>
              <w:rPr>
                <w:rFonts w:hint="eastAsia" w:ascii="仿宋" w:hAnsi="仿宋" w:eastAsia="仿宋" w:cs="仿宋"/>
                <w:kern w:val="0"/>
                <w:sz w:val="24"/>
                <w:szCs w:val="24"/>
              </w:rPr>
              <w:t>碱消值</w:t>
            </w:r>
          </w:p>
        </w:tc>
        <w:tc>
          <w:tcPr>
            <w:tcW w:w="2519" w:type="dxa"/>
          </w:tcPr>
          <w:p w14:paraId="44B5DBF5">
            <w:pPr>
              <w:spacing w:line="360" w:lineRule="exact"/>
              <w:rPr>
                <w:rFonts w:hint="eastAsia" w:ascii="仿宋" w:hAnsi="仿宋" w:eastAsia="仿宋" w:cs="仿宋"/>
                <w:sz w:val="24"/>
                <w:szCs w:val="24"/>
              </w:rPr>
            </w:pPr>
          </w:p>
        </w:tc>
        <w:tc>
          <w:tcPr>
            <w:tcW w:w="1908" w:type="dxa"/>
          </w:tcPr>
          <w:p w14:paraId="398884B9">
            <w:pPr>
              <w:spacing w:line="360" w:lineRule="exact"/>
              <w:rPr>
                <w:rFonts w:hint="eastAsia" w:ascii="仿宋" w:hAnsi="仿宋" w:eastAsia="仿宋" w:cs="仿宋"/>
                <w:sz w:val="24"/>
                <w:szCs w:val="24"/>
              </w:rPr>
            </w:pPr>
          </w:p>
        </w:tc>
      </w:tr>
      <w:tr w14:paraId="5A03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74AE0A6">
            <w:pPr>
              <w:spacing w:line="360" w:lineRule="exact"/>
              <w:rPr>
                <w:rFonts w:hint="eastAsia" w:ascii="仿宋" w:hAnsi="仿宋" w:eastAsia="仿宋" w:cs="仿宋"/>
                <w:sz w:val="24"/>
                <w:szCs w:val="24"/>
              </w:rPr>
            </w:pPr>
            <w:r>
              <w:rPr>
                <w:rFonts w:hint="eastAsia" w:ascii="仿宋" w:hAnsi="仿宋" w:eastAsia="仿宋" w:cs="仿宋"/>
                <w:sz w:val="24"/>
                <w:szCs w:val="24"/>
              </w:rPr>
              <w:t>7</w:t>
            </w:r>
          </w:p>
        </w:tc>
        <w:tc>
          <w:tcPr>
            <w:tcW w:w="916" w:type="dxa"/>
          </w:tcPr>
          <w:p w14:paraId="36F98BEC">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0734E7BD">
            <w:pPr>
              <w:spacing w:line="360" w:lineRule="exact"/>
              <w:rPr>
                <w:rFonts w:hint="eastAsia" w:ascii="仿宋" w:hAnsi="仿宋" w:eastAsia="仿宋" w:cs="仿宋"/>
                <w:sz w:val="24"/>
                <w:szCs w:val="24"/>
              </w:rPr>
            </w:pPr>
            <w:r>
              <w:rPr>
                <w:rFonts w:hint="eastAsia" w:ascii="仿宋" w:hAnsi="仿宋" w:eastAsia="仿宋" w:cs="仿宋"/>
                <w:kern w:val="0"/>
                <w:sz w:val="24"/>
                <w:szCs w:val="24"/>
              </w:rPr>
              <w:t>胶稠度</w:t>
            </w:r>
          </w:p>
        </w:tc>
        <w:tc>
          <w:tcPr>
            <w:tcW w:w="2519" w:type="dxa"/>
          </w:tcPr>
          <w:p w14:paraId="63BEF8B8">
            <w:pPr>
              <w:spacing w:line="360" w:lineRule="exact"/>
              <w:rPr>
                <w:rFonts w:hint="eastAsia" w:ascii="仿宋" w:hAnsi="仿宋" w:eastAsia="仿宋" w:cs="仿宋"/>
                <w:sz w:val="24"/>
                <w:szCs w:val="24"/>
              </w:rPr>
            </w:pPr>
          </w:p>
        </w:tc>
        <w:tc>
          <w:tcPr>
            <w:tcW w:w="1908" w:type="dxa"/>
          </w:tcPr>
          <w:p w14:paraId="07D0C5DC">
            <w:pPr>
              <w:spacing w:line="360" w:lineRule="exact"/>
              <w:rPr>
                <w:rFonts w:hint="eastAsia" w:ascii="仿宋" w:hAnsi="仿宋" w:eastAsia="仿宋" w:cs="仿宋"/>
                <w:sz w:val="24"/>
                <w:szCs w:val="24"/>
              </w:rPr>
            </w:pPr>
          </w:p>
        </w:tc>
      </w:tr>
      <w:tr w14:paraId="7D4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87E3A3E">
            <w:pPr>
              <w:spacing w:line="360" w:lineRule="exact"/>
              <w:rPr>
                <w:rFonts w:hint="eastAsia" w:ascii="仿宋" w:hAnsi="仿宋" w:eastAsia="仿宋" w:cs="仿宋"/>
                <w:sz w:val="24"/>
                <w:szCs w:val="24"/>
              </w:rPr>
            </w:pPr>
            <w:r>
              <w:rPr>
                <w:rFonts w:hint="eastAsia" w:ascii="仿宋" w:hAnsi="仿宋" w:eastAsia="仿宋" w:cs="仿宋"/>
                <w:sz w:val="24"/>
                <w:szCs w:val="24"/>
              </w:rPr>
              <w:t>8</w:t>
            </w:r>
          </w:p>
        </w:tc>
        <w:tc>
          <w:tcPr>
            <w:tcW w:w="916" w:type="dxa"/>
          </w:tcPr>
          <w:p w14:paraId="72EF72AF">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325CB52D">
            <w:pPr>
              <w:spacing w:line="360" w:lineRule="exact"/>
              <w:rPr>
                <w:rFonts w:hint="eastAsia" w:ascii="仿宋" w:hAnsi="仿宋" w:eastAsia="仿宋" w:cs="仿宋"/>
                <w:sz w:val="24"/>
                <w:szCs w:val="24"/>
              </w:rPr>
            </w:pPr>
            <w:r>
              <w:rPr>
                <w:rFonts w:hint="eastAsia" w:ascii="仿宋" w:hAnsi="仿宋" w:eastAsia="仿宋" w:cs="仿宋"/>
                <w:kern w:val="0"/>
                <w:sz w:val="24"/>
                <w:szCs w:val="24"/>
              </w:rPr>
              <w:t>直链淀粉</w:t>
            </w:r>
          </w:p>
        </w:tc>
        <w:tc>
          <w:tcPr>
            <w:tcW w:w="2519" w:type="dxa"/>
          </w:tcPr>
          <w:p w14:paraId="30048E67">
            <w:pPr>
              <w:spacing w:line="360" w:lineRule="exact"/>
              <w:rPr>
                <w:rFonts w:hint="eastAsia" w:ascii="仿宋" w:hAnsi="仿宋" w:eastAsia="仿宋" w:cs="仿宋"/>
                <w:sz w:val="24"/>
                <w:szCs w:val="24"/>
              </w:rPr>
            </w:pPr>
          </w:p>
        </w:tc>
        <w:tc>
          <w:tcPr>
            <w:tcW w:w="1908" w:type="dxa"/>
          </w:tcPr>
          <w:p w14:paraId="2FF58466">
            <w:pPr>
              <w:spacing w:line="360" w:lineRule="exact"/>
              <w:rPr>
                <w:rFonts w:hint="eastAsia" w:ascii="仿宋" w:hAnsi="仿宋" w:eastAsia="仿宋" w:cs="仿宋"/>
                <w:sz w:val="24"/>
                <w:szCs w:val="24"/>
              </w:rPr>
            </w:pPr>
          </w:p>
        </w:tc>
      </w:tr>
      <w:tr w14:paraId="221A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E69673F">
            <w:pPr>
              <w:spacing w:line="360" w:lineRule="exact"/>
              <w:rPr>
                <w:rFonts w:hint="eastAsia" w:ascii="仿宋" w:hAnsi="仿宋" w:eastAsia="仿宋" w:cs="仿宋"/>
                <w:sz w:val="24"/>
                <w:szCs w:val="24"/>
              </w:rPr>
            </w:pPr>
            <w:r>
              <w:rPr>
                <w:rFonts w:hint="eastAsia" w:ascii="仿宋" w:hAnsi="仿宋" w:eastAsia="仿宋" w:cs="仿宋"/>
                <w:sz w:val="24"/>
                <w:szCs w:val="24"/>
              </w:rPr>
              <w:t>9</w:t>
            </w:r>
          </w:p>
        </w:tc>
        <w:tc>
          <w:tcPr>
            <w:tcW w:w="916" w:type="dxa"/>
          </w:tcPr>
          <w:p w14:paraId="7ADA139D">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382636A7">
            <w:pPr>
              <w:spacing w:line="360" w:lineRule="exact"/>
              <w:rPr>
                <w:rFonts w:hint="eastAsia" w:ascii="仿宋" w:hAnsi="仿宋" w:eastAsia="仿宋" w:cs="仿宋"/>
                <w:sz w:val="24"/>
                <w:szCs w:val="24"/>
              </w:rPr>
            </w:pPr>
            <w:r>
              <w:rPr>
                <w:rFonts w:hint="eastAsia" w:ascii="仿宋" w:hAnsi="仿宋" w:eastAsia="仿宋" w:cs="仿宋"/>
                <w:kern w:val="0"/>
                <w:sz w:val="24"/>
                <w:szCs w:val="24"/>
              </w:rPr>
              <w:t>蛋白质</w:t>
            </w:r>
          </w:p>
        </w:tc>
        <w:tc>
          <w:tcPr>
            <w:tcW w:w="2519" w:type="dxa"/>
          </w:tcPr>
          <w:p w14:paraId="4EAAE198">
            <w:pPr>
              <w:spacing w:line="360" w:lineRule="exact"/>
              <w:rPr>
                <w:rFonts w:hint="eastAsia" w:ascii="仿宋" w:hAnsi="仿宋" w:eastAsia="仿宋" w:cs="仿宋"/>
                <w:sz w:val="24"/>
                <w:szCs w:val="24"/>
              </w:rPr>
            </w:pPr>
          </w:p>
        </w:tc>
        <w:tc>
          <w:tcPr>
            <w:tcW w:w="1908" w:type="dxa"/>
          </w:tcPr>
          <w:p w14:paraId="7C942F1E">
            <w:pPr>
              <w:spacing w:line="360" w:lineRule="exact"/>
              <w:rPr>
                <w:rFonts w:hint="eastAsia" w:ascii="仿宋" w:hAnsi="仿宋" w:eastAsia="仿宋" w:cs="仿宋"/>
                <w:sz w:val="24"/>
                <w:szCs w:val="24"/>
              </w:rPr>
            </w:pPr>
          </w:p>
        </w:tc>
      </w:tr>
      <w:tr w14:paraId="3ACC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40B0C2B">
            <w:pPr>
              <w:spacing w:line="360" w:lineRule="exact"/>
              <w:rPr>
                <w:rFonts w:hint="eastAsia" w:ascii="仿宋" w:hAnsi="仿宋" w:eastAsia="仿宋" w:cs="仿宋"/>
                <w:sz w:val="24"/>
                <w:szCs w:val="24"/>
              </w:rPr>
            </w:pPr>
            <w:r>
              <w:rPr>
                <w:rFonts w:hint="eastAsia" w:ascii="仿宋" w:hAnsi="仿宋" w:eastAsia="仿宋" w:cs="仿宋"/>
                <w:sz w:val="24"/>
                <w:szCs w:val="24"/>
              </w:rPr>
              <w:t>10</w:t>
            </w:r>
          </w:p>
        </w:tc>
        <w:tc>
          <w:tcPr>
            <w:tcW w:w="916" w:type="dxa"/>
          </w:tcPr>
          <w:p w14:paraId="3218AA41">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3DCCC2B7">
            <w:pPr>
              <w:spacing w:line="360" w:lineRule="exact"/>
              <w:rPr>
                <w:rFonts w:hint="eastAsia" w:ascii="仿宋" w:hAnsi="仿宋" w:eastAsia="仿宋" w:cs="仿宋"/>
                <w:sz w:val="24"/>
                <w:szCs w:val="24"/>
              </w:rPr>
            </w:pPr>
            <w:r>
              <w:rPr>
                <w:rFonts w:hint="eastAsia" w:ascii="仿宋" w:hAnsi="仿宋" w:eastAsia="仿宋" w:cs="仿宋"/>
                <w:kern w:val="0"/>
                <w:sz w:val="24"/>
                <w:szCs w:val="24"/>
              </w:rPr>
              <w:t>食用品质感官评价</w:t>
            </w:r>
          </w:p>
        </w:tc>
        <w:tc>
          <w:tcPr>
            <w:tcW w:w="2519" w:type="dxa"/>
          </w:tcPr>
          <w:p w14:paraId="06449F5C">
            <w:pPr>
              <w:spacing w:line="360" w:lineRule="exact"/>
              <w:rPr>
                <w:rFonts w:hint="eastAsia" w:ascii="仿宋" w:hAnsi="仿宋" w:eastAsia="仿宋" w:cs="仿宋"/>
                <w:sz w:val="24"/>
                <w:szCs w:val="24"/>
              </w:rPr>
            </w:pPr>
          </w:p>
        </w:tc>
        <w:tc>
          <w:tcPr>
            <w:tcW w:w="1908" w:type="dxa"/>
          </w:tcPr>
          <w:p w14:paraId="2C7260C2">
            <w:pPr>
              <w:spacing w:line="360" w:lineRule="exact"/>
              <w:rPr>
                <w:rFonts w:hint="eastAsia" w:ascii="仿宋" w:hAnsi="仿宋" w:eastAsia="仿宋" w:cs="仿宋"/>
                <w:sz w:val="24"/>
                <w:szCs w:val="24"/>
              </w:rPr>
            </w:pPr>
          </w:p>
        </w:tc>
      </w:tr>
      <w:tr w14:paraId="297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7D4EAF0">
            <w:pPr>
              <w:spacing w:line="360" w:lineRule="exact"/>
              <w:rPr>
                <w:rFonts w:hint="eastAsia" w:ascii="仿宋" w:hAnsi="仿宋" w:eastAsia="仿宋" w:cs="仿宋"/>
                <w:sz w:val="24"/>
                <w:szCs w:val="24"/>
              </w:rPr>
            </w:pPr>
            <w:r>
              <w:rPr>
                <w:rFonts w:hint="eastAsia" w:ascii="仿宋" w:hAnsi="仿宋" w:eastAsia="仿宋" w:cs="仿宋"/>
                <w:sz w:val="24"/>
                <w:szCs w:val="24"/>
              </w:rPr>
              <w:t>11</w:t>
            </w:r>
          </w:p>
        </w:tc>
        <w:tc>
          <w:tcPr>
            <w:tcW w:w="916" w:type="dxa"/>
          </w:tcPr>
          <w:p w14:paraId="27685EE9">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1420A6FE">
            <w:pPr>
              <w:spacing w:line="360" w:lineRule="exact"/>
              <w:rPr>
                <w:rFonts w:hint="eastAsia" w:ascii="仿宋" w:hAnsi="仿宋" w:eastAsia="仿宋" w:cs="仿宋"/>
                <w:sz w:val="24"/>
                <w:szCs w:val="24"/>
              </w:rPr>
            </w:pPr>
            <w:r>
              <w:rPr>
                <w:rFonts w:hint="eastAsia" w:ascii="仿宋" w:hAnsi="仿宋" w:eastAsia="仿宋" w:cs="仿宋"/>
                <w:kern w:val="0"/>
                <w:sz w:val="24"/>
                <w:szCs w:val="24"/>
              </w:rPr>
              <w:t>粒长</w:t>
            </w:r>
          </w:p>
        </w:tc>
        <w:tc>
          <w:tcPr>
            <w:tcW w:w="2519" w:type="dxa"/>
          </w:tcPr>
          <w:p w14:paraId="574ED635">
            <w:pPr>
              <w:spacing w:line="360" w:lineRule="exact"/>
              <w:rPr>
                <w:rFonts w:hint="eastAsia" w:ascii="仿宋" w:hAnsi="仿宋" w:eastAsia="仿宋" w:cs="仿宋"/>
                <w:sz w:val="24"/>
                <w:szCs w:val="24"/>
              </w:rPr>
            </w:pPr>
          </w:p>
        </w:tc>
        <w:tc>
          <w:tcPr>
            <w:tcW w:w="1908" w:type="dxa"/>
          </w:tcPr>
          <w:p w14:paraId="27451DE2">
            <w:pPr>
              <w:spacing w:line="360" w:lineRule="exact"/>
              <w:rPr>
                <w:rFonts w:hint="eastAsia" w:ascii="仿宋" w:hAnsi="仿宋" w:eastAsia="仿宋" w:cs="仿宋"/>
                <w:sz w:val="24"/>
                <w:szCs w:val="24"/>
              </w:rPr>
            </w:pPr>
          </w:p>
        </w:tc>
      </w:tr>
      <w:tr w14:paraId="07C5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EBEAE66">
            <w:pPr>
              <w:spacing w:line="360" w:lineRule="exact"/>
              <w:rPr>
                <w:rFonts w:hint="eastAsia" w:ascii="仿宋" w:hAnsi="仿宋" w:eastAsia="仿宋" w:cs="仿宋"/>
                <w:sz w:val="24"/>
                <w:szCs w:val="24"/>
              </w:rPr>
            </w:pPr>
            <w:r>
              <w:rPr>
                <w:rFonts w:hint="eastAsia" w:ascii="仿宋" w:hAnsi="仿宋" w:eastAsia="仿宋" w:cs="仿宋"/>
                <w:sz w:val="24"/>
                <w:szCs w:val="24"/>
              </w:rPr>
              <w:t>12</w:t>
            </w:r>
          </w:p>
        </w:tc>
        <w:tc>
          <w:tcPr>
            <w:tcW w:w="916" w:type="dxa"/>
          </w:tcPr>
          <w:p w14:paraId="0BDF28E3">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2F56A35A">
            <w:pPr>
              <w:spacing w:line="360" w:lineRule="exact"/>
              <w:rPr>
                <w:rFonts w:hint="eastAsia" w:ascii="仿宋" w:hAnsi="仿宋" w:eastAsia="仿宋" w:cs="仿宋"/>
                <w:sz w:val="24"/>
                <w:szCs w:val="24"/>
              </w:rPr>
            </w:pPr>
            <w:r>
              <w:rPr>
                <w:rFonts w:hint="eastAsia" w:ascii="仿宋" w:hAnsi="仿宋" w:eastAsia="仿宋" w:cs="仿宋"/>
                <w:kern w:val="0"/>
                <w:sz w:val="24"/>
                <w:szCs w:val="24"/>
              </w:rPr>
              <w:t>粒型（长宽比）</w:t>
            </w:r>
          </w:p>
        </w:tc>
        <w:tc>
          <w:tcPr>
            <w:tcW w:w="2519" w:type="dxa"/>
          </w:tcPr>
          <w:p w14:paraId="442F2559">
            <w:pPr>
              <w:spacing w:line="360" w:lineRule="exact"/>
              <w:rPr>
                <w:rFonts w:hint="eastAsia" w:ascii="仿宋" w:hAnsi="仿宋" w:eastAsia="仿宋" w:cs="仿宋"/>
                <w:sz w:val="24"/>
                <w:szCs w:val="24"/>
              </w:rPr>
            </w:pPr>
          </w:p>
        </w:tc>
        <w:tc>
          <w:tcPr>
            <w:tcW w:w="1908" w:type="dxa"/>
          </w:tcPr>
          <w:p w14:paraId="1B91B72D">
            <w:pPr>
              <w:spacing w:line="360" w:lineRule="exact"/>
              <w:rPr>
                <w:rFonts w:hint="eastAsia" w:ascii="仿宋" w:hAnsi="仿宋" w:eastAsia="仿宋" w:cs="仿宋"/>
                <w:sz w:val="24"/>
                <w:szCs w:val="24"/>
              </w:rPr>
            </w:pPr>
          </w:p>
        </w:tc>
      </w:tr>
      <w:tr w14:paraId="7069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C57B4A6">
            <w:pPr>
              <w:spacing w:line="360" w:lineRule="exact"/>
              <w:rPr>
                <w:rFonts w:hint="eastAsia" w:ascii="仿宋" w:hAnsi="仿宋" w:eastAsia="仿宋" w:cs="仿宋"/>
                <w:sz w:val="24"/>
                <w:szCs w:val="24"/>
              </w:rPr>
            </w:pPr>
            <w:r>
              <w:rPr>
                <w:rFonts w:hint="eastAsia" w:ascii="仿宋" w:hAnsi="仿宋" w:eastAsia="仿宋" w:cs="仿宋"/>
                <w:sz w:val="24"/>
                <w:szCs w:val="24"/>
              </w:rPr>
              <w:t>13</w:t>
            </w:r>
          </w:p>
        </w:tc>
        <w:tc>
          <w:tcPr>
            <w:tcW w:w="916" w:type="dxa"/>
          </w:tcPr>
          <w:p w14:paraId="731800C9">
            <w:pPr>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品质</w:t>
            </w:r>
          </w:p>
        </w:tc>
        <w:tc>
          <w:tcPr>
            <w:tcW w:w="3143" w:type="dxa"/>
          </w:tcPr>
          <w:p w14:paraId="27FBC2DF">
            <w:pPr>
              <w:spacing w:line="360" w:lineRule="exact"/>
              <w:rPr>
                <w:rFonts w:hint="eastAsia" w:ascii="仿宋" w:hAnsi="仿宋" w:eastAsia="仿宋" w:cs="仿宋"/>
                <w:sz w:val="24"/>
                <w:szCs w:val="24"/>
              </w:rPr>
            </w:pPr>
            <w:r>
              <w:rPr>
                <w:rFonts w:hint="eastAsia" w:ascii="仿宋" w:hAnsi="仿宋" w:eastAsia="仿宋" w:cs="仿宋"/>
                <w:kern w:val="0"/>
                <w:sz w:val="24"/>
                <w:szCs w:val="24"/>
              </w:rPr>
              <w:t>整精米率</w:t>
            </w:r>
          </w:p>
        </w:tc>
        <w:tc>
          <w:tcPr>
            <w:tcW w:w="2519" w:type="dxa"/>
          </w:tcPr>
          <w:p w14:paraId="2EC56D1B">
            <w:pPr>
              <w:spacing w:line="360" w:lineRule="exact"/>
              <w:rPr>
                <w:rFonts w:hint="eastAsia" w:ascii="仿宋" w:hAnsi="仿宋" w:eastAsia="仿宋" w:cs="仿宋"/>
                <w:sz w:val="24"/>
                <w:szCs w:val="24"/>
              </w:rPr>
            </w:pPr>
          </w:p>
        </w:tc>
        <w:tc>
          <w:tcPr>
            <w:tcW w:w="1908" w:type="dxa"/>
          </w:tcPr>
          <w:p w14:paraId="2EDF2400">
            <w:pPr>
              <w:spacing w:line="360" w:lineRule="exact"/>
              <w:rPr>
                <w:rFonts w:hint="eastAsia" w:ascii="仿宋" w:hAnsi="仿宋" w:eastAsia="仿宋" w:cs="仿宋"/>
                <w:sz w:val="24"/>
                <w:szCs w:val="24"/>
              </w:rPr>
            </w:pPr>
          </w:p>
        </w:tc>
      </w:tr>
      <w:tr w14:paraId="0DA3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7121DEA">
            <w:pPr>
              <w:spacing w:line="360" w:lineRule="exact"/>
              <w:rPr>
                <w:rFonts w:hint="eastAsia" w:ascii="仿宋" w:hAnsi="仿宋" w:eastAsia="仿宋" w:cs="仿宋"/>
                <w:sz w:val="24"/>
                <w:szCs w:val="24"/>
              </w:rPr>
            </w:pPr>
            <w:r>
              <w:rPr>
                <w:rFonts w:hint="eastAsia" w:ascii="仿宋" w:hAnsi="仿宋" w:eastAsia="仿宋" w:cs="仿宋"/>
                <w:sz w:val="24"/>
                <w:szCs w:val="24"/>
              </w:rPr>
              <w:t>14</w:t>
            </w:r>
          </w:p>
        </w:tc>
        <w:tc>
          <w:tcPr>
            <w:tcW w:w="916" w:type="dxa"/>
          </w:tcPr>
          <w:p w14:paraId="4FC9BC6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7733216">
            <w:pPr>
              <w:spacing w:line="360" w:lineRule="exact"/>
              <w:rPr>
                <w:rFonts w:hint="eastAsia" w:ascii="仿宋" w:hAnsi="仿宋" w:eastAsia="仿宋" w:cs="仿宋"/>
                <w:sz w:val="24"/>
                <w:szCs w:val="24"/>
              </w:rPr>
            </w:pPr>
            <w:r>
              <w:rPr>
                <w:rFonts w:hint="eastAsia" w:ascii="仿宋" w:hAnsi="仿宋" w:eastAsia="仿宋" w:cs="仿宋"/>
                <w:kern w:val="0"/>
                <w:sz w:val="24"/>
                <w:szCs w:val="24"/>
                <w:lang w:eastAsia="zh-CN"/>
              </w:rPr>
              <w:t>阿维菌素</w:t>
            </w:r>
          </w:p>
        </w:tc>
        <w:tc>
          <w:tcPr>
            <w:tcW w:w="2519" w:type="dxa"/>
          </w:tcPr>
          <w:p w14:paraId="739F4000">
            <w:pPr>
              <w:spacing w:line="360" w:lineRule="exact"/>
              <w:rPr>
                <w:rFonts w:hint="eastAsia" w:ascii="仿宋" w:hAnsi="仿宋" w:eastAsia="仿宋" w:cs="仿宋"/>
                <w:sz w:val="24"/>
                <w:szCs w:val="24"/>
              </w:rPr>
            </w:pPr>
          </w:p>
        </w:tc>
        <w:tc>
          <w:tcPr>
            <w:tcW w:w="1908" w:type="dxa"/>
          </w:tcPr>
          <w:p w14:paraId="0050FEE2">
            <w:pPr>
              <w:spacing w:line="360" w:lineRule="exact"/>
              <w:rPr>
                <w:rFonts w:hint="eastAsia" w:ascii="仿宋" w:hAnsi="仿宋" w:eastAsia="仿宋" w:cs="仿宋"/>
                <w:sz w:val="24"/>
                <w:szCs w:val="24"/>
              </w:rPr>
            </w:pPr>
          </w:p>
        </w:tc>
      </w:tr>
      <w:tr w14:paraId="0A7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97FE8C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916" w:type="dxa"/>
          </w:tcPr>
          <w:p w14:paraId="12B58EE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3F826647">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百菌清</w:t>
            </w:r>
          </w:p>
        </w:tc>
        <w:tc>
          <w:tcPr>
            <w:tcW w:w="2519" w:type="dxa"/>
          </w:tcPr>
          <w:p w14:paraId="56C0AF0E">
            <w:pPr>
              <w:spacing w:line="360" w:lineRule="exact"/>
              <w:rPr>
                <w:rFonts w:hint="eastAsia" w:ascii="仿宋" w:hAnsi="仿宋" w:eastAsia="仿宋" w:cs="仿宋"/>
                <w:sz w:val="24"/>
                <w:szCs w:val="24"/>
              </w:rPr>
            </w:pPr>
          </w:p>
        </w:tc>
        <w:tc>
          <w:tcPr>
            <w:tcW w:w="1908" w:type="dxa"/>
          </w:tcPr>
          <w:p w14:paraId="00A06C6D">
            <w:pPr>
              <w:spacing w:line="360" w:lineRule="exact"/>
              <w:rPr>
                <w:rFonts w:hint="eastAsia" w:ascii="仿宋" w:hAnsi="仿宋" w:eastAsia="仿宋" w:cs="仿宋"/>
                <w:sz w:val="24"/>
                <w:szCs w:val="24"/>
              </w:rPr>
            </w:pPr>
          </w:p>
        </w:tc>
      </w:tr>
      <w:tr w14:paraId="20E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741C16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916" w:type="dxa"/>
          </w:tcPr>
          <w:p w14:paraId="60CEAE2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CD24094">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苯醚甲环唑</w:t>
            </w:r>
          </w:p>
        </w:tc>
        <w:tc>
          <w:tcPr>
            <w:tcW w:w="2519" w:type="dxa"/>
          </w:tcPr>
          <w:p w14:paraId="0D2C4AC0">
            <w:pPr>
              <w:spacing w:line="360" w:lineRule="exact"/>
              <w:rPr>
                <w:rFonts w:hint="eastAsia" w:ascii="仿宋" w:hAnsi="仿宋" w:eastAsia="仿宋" w:cs="仿宋"/>
                <w:sz w:val="24"/>
                <w:szCs w:val="24"/>
              </w:rPr>
            </w:pPr>
          </w:p>
        </w:tc>
        <w:tc>
          <w:tcPr>
            <w:tcW w:w="1908" w:type="dxa"/>
          </w:tcPr>
          <w:p w14:paraId="310875A8">
            <w:pPr>
              <w:spacing w:line="360" w:lineRule="exact"/>
              <w:rPr>
                <w:rFonts w:hint="eastAsia" w:ascii="仿宋" w:hAnsi="仿宋" w:eastAsia="仿宋" w:cs="仿宋"/>
                <w:sz w:val="24"/>
                <w:szCs w:val="24"/>
              </w:rPr>
            </w:pPr>
          </w:p>
        </w:tc>
      </w:tr>
      <w:tr w14:paraId="6B3F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EDC0175">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916" w:type="dxa"/>
            <w:vAlign w:val="top"/>
          </w:tcPr>
          <w:p w14:paraId="2D83ED02">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160ED622">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吡虫啉</w:t>
            </w:r>
          </w:p>
        </w:tc>
        <w:tc>
          <w:tcPr>
            <w:tcW w:w="2519" w:type="dxa"/>
          </w:tcPr>
          <w:p w14:paraId="41348275">
            <w:pPr>
              <w:spacing w:line="360" w:lineRule="exact"/>
              <w:rPr>
                <w:rFonts w:hint="eastAsia" w:ascii="仿宋" w:hAnsi="仿宋" w:eastAsia="仿宋" w:cs="仿宋"/>
                <w:sz w:val="24"/>
                <w:szCs w:val="24"/>
              </w:rPr>
            </w:pPr>
          </w:p>
        </w:tc>
        <w:tc>
          <w:tcPr>
            <w:tcW w:w="1908" w:type="dxa"/>
          </w:tcPr>
          <w:p w14:paraId="6E68830B">
            <w:pPr>
              <w:spacing w:line="360" w:lineRule="exact"/>
              <w:rPr>
                <w:rFonts w:hint="eastAsia" w:ascii="仿宋" w:hAnsi="仿宋" w:eastAsia="仿宋" w:cs="仿宋"/>
                <w:sz w:val="24"/>
                <w:szCs w:val="24"/>
              </w:rPr>
            </w:pPr>
          </w:p>
        </w:tc>
      </w:tr>
      <w:tr w14:paraId="521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0B33F1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916" w:type="dxa"/>
            <w:vAlign w:val="top"/>
          </w:tcPr>
          <w:p w14:paraId="38DAB557">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E3F81DC">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吡蚜酮</w:t>
            </w:r>
          </w:p>
        </w:tc>
        <w:tc>
          <w:tcPr>
            <w:tcW w:w="2519" w:type="dxa"/>
          </w:tcPr>
          <w:p w14:paraId="7B9A228A">
            <w:pPr>
              <w:spacing w:line="360" w:lineRule="exact"/>
              <w:rPr>
                <w:rFonts w:hint="eastAsia" w:ascii="仿宋" w:hAnsi="仿宋" w:eastAsia="仿宋" w:cs="仿宋"/>
                <w:sz w:val="24"/>
                <w:szCs w:val="24"/>
              </w:rPr>
            </w:pPr>
          </w:p>
        </w:tc>
        <w:tc>
          <w:tcPr>
            <w:tcW w:w="1908" w:type="dxa"/>
          </w:tcPr>
          <w:p w14:paraId="31A34EC1">
            <w:pPr>
              <w:spacing w:line="360" w:lineRule="exact"/>
              <w:rPr>
                <w:rFonts w:hint="eastAsia" w:ascii="仿宋" w:hAnsi="仿宋" w:eastAsia="仿宋" w:cs="仿宋"/>
                <w:sz w:val="24"/>
                <w:szCs w:val="24"/>
              </w:rPr>
            </w:pPr>
          </w:p>
        </w:tc>
      </w:tr>
      <w:tr w14:paraId="625F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251696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916" w:type="dxa"/>
            <w:vAlign w:val="top"/>
          </w:tcPr>
          <w:p w14:paraId="4B7E8CA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16DD5D3">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吡唑醚菌酯</w:t>
            </w:r>
          </w:p>
        </w:tc>
        <w:tc>
          <w:tcPr>
            <w:tcW w:w="2519" w:type="dxa"/>
          </w:tcPr>
          <w:p w14:paraId="731EBB7C">
            <w:pPr>
              <w:spacing w:line="360" w:lineRule="exact"/>
              <w:rPr>
                <w:rFonts w:hint="eastAsia" w:ascii="仿宋" w:hAnsi="仿宋" w:eastAsia="仿宋" w:cs="仿宋"/>
                <w:sz w:val="24"/>
                <w:szCs w:val="24"/>
              </w:rPr>
            </w:pPr>
          </w:p>
        </w:tc>
        <w:tc>
          <w:tcPr>
            <w:tcW w:w="1908" w:type="dxa"/>
          </w:tcPr>
          <w:p w14:paraId="2D740B0E">
            <w:pPr>
              <w:spacing w:line="360" w:lineRule="exact"/>
              <w:rPr>
                <w:rFonts w:hint="eastAsia" w:ascii="仿宋" w:hAnsi="仿宋" w:eastAsia="仿宋" w:cs="仿宋"/>
                <w:sz w:val="24"/>
                <w:szCs w:val="24"/>
              </w:rPr>
            </w:pPr>
          </w:p>
        </w:tc>
      </w:tr>
      <w:tr w14:paraId="6E4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CF86209">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16" w:type="dxa"/>
            <w:vAlign w:val="top"/>
          </w:tcPr>
          <w:p w14:paraId="25617C8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17C2F616">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丙环唑</w:t>
            </w:r>
          </w:p>
        </w:tc>
        <w:tc>
          <w:tcPr>
            <w:tcW w:w="2519" w:type="dxa"/>
          </w:tcPr>
          <w:p w14:paraId="35CE8852">
            <w:pPr>
              <w:spacing w:line="360" w:lineRule="exact"/>
              <w:rPr>
                <w:rFonts w:hint="eastAsia" w:ascii="仿宋" w:hAnsi="仿宋" w:eastAsia="仿宋" w:cs="仿宋"/>
                <w:sz w:val="24"/>
                <w:szCs w:val="24"/>
              </w:rPr>
            </w:pPr>
          </w:p>
        </w:tc>
        <w:tc>
          <w:tcPr>
            <w:tcW w:w="1908" w:type="dxa"/>
          </w:tcPr>
          <w:p w14:paraId="2D2D8F4D">
            <w:pPr>
              <w:spacing w:line="360" w:lineRule="exact"/>
              <w:rPr>
                <w:rFonts w:hint="eastAsia" w:ascii="仿宋" w:hAnsi="仿宋" w:eastAsia="仿宋" w:cs="仿宋"/>
                <w:sz w:val="24"/>
                <w:szCs w:val="24"/>
              </w:rPr>
            </w:pPr>
          </w:p>
        </w:tc>
      </w:tr>
      <w:tr w14:paraId="7B47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CFB5A8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16" w:type="dxa"/>
            <w:vAlign w:val="top"/>
          </w:tcPr>
          <w:p w14:paraId="045E399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619F8B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虫酰肼</w:t>
            </w:r>
          </w:p>
        </w:tc>
        <w:tc>
          <w:tcPr>
            <w:tcW w:w="2519" w:type="dxa"/>
          </w:tcPr>
          <w:p w14:paraId="2D9946D0">
            <w:pPr>
              <w:spacing w:line="360" w:lineRule="exact"/>
              <w:rPr>
                <w:rFonts w:hint="eastAsia" w:ascii="仿宋" w:hAnsi="仿宋" w:eastAsia="仿宋" w:cs="仿宋"/>
                <w:sz w:val="24"/>
                <w:szCs w:val="24"/>
              </w:rPr>
            </w:pPr>
          </w:p>
        </w:tc>
        <w:tc>
          <w:tcPr>
            <w:tcW w:w="1908" w:type="dxa"/>
          </w:tcPr>
          <w:p w14:paraId="69DFC109">
            <w:pPr>
              <w:spacing w:line="360" w:lineRule="exact"/>
              <w:rPr>
                <w:rFonts w:hint="eastAsia" w:ascii="仿宋" w:hAnsi="仿宋" w:eastAsia="仿宋" w:cs="仿宋"/>
                <w:sz w:val="24"/>
                <w:szCs w:val="24"/>
              </w:rPr>
            </w:pPr>
          </w:p>
        </w:tc>
      </w:tr>
      <w:tr w14:paraId="7B52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BD711D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916" w:type="dxa"/>
            <w:vAlign w:val="top"/>
          </w:tcPr>
          <w:p w14:paraId="66CBD62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0DE7F0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稻瘟灵</w:t>
            </w:r>
          </w:p>
        </w:tc>
        <w:tc>
          <w:tcPr>
            <w:tcW w:w="2519" w:type="dxa"/>
          </w:tcPr>
          <w:p w14:paraId="3450D2C9">
            <w:pPr>
              <w:spacing w:line="360" w:lineRule="exact"/>
              <w:rPr>
                <w:rFonts w:hint="eastAsia" w:ascii="仿宋" w:hAnsi="仿宋" w:eastAsia="仿宋" w:cs="仿宋"/>
                <w:sz w:val="24"/>
                <w:szCs w:val="24"/>
              </w:rPr>
            </w:pPr>
          </w:p>
        </w:tc>
        <w:tc>
          <w:tcPr>
            <w:tcW w:w="1908" w:type="dxa"/>
          </w:tcPr>
          <w:p w14:paraId="35CD64E5">
            <w:pPr>
              <w:spacing w:line="360" w:lineRule="exact"/>
              <w:rPr>
                <w:rFonts w:hint="eastAsia" w:ascii="仿宋" w:hAnsi="仿宋" w:eastAsia="仿宋" w:cs="仿宋"/>
                <w:sz w:val="24"/>
                <w:szCs w:val="24"/>
              </w:rPr>
            </w:pPr>
          </w:p>
        </w:tc>
      </w:tr>
      <w:tr w14:paraId="1901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BF1AF77">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916" w:type="dxa"/>
            <w:vAlign w:val="top"/>
          </w:tcPr>
          <w:p w14:paraId="321AF16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08104F7F">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丁草胺</w:t>
            </w:r>
          </w:p>
        </w:tc>
        <w:tc>
          <w:tcPr>
            <w:tcW w:w="2519" w:type="dxa"/>
          </w:tcPr>
          <w:p w14:paraId="7FF7500F">
            <w:pPr>
              <w:spacing w:line="360" w:lineRule="exact"/>
              <w:rPr>
                <w:rFonts w:hint="eastAsia" w:ascii="仿宋" w:hAnsi="仿宋" w:eastAsia="仿宋" w:cs="仿宋"/>
                <w:sz w:val="24"/>
                <w:szCs w:val="24"/>
              </w:rPr>
            </w:pPr>
          </w:p>
        </w:tc>
        <w:tc>
          <w:tcPr>
            <w:tcW w:w="1908" w:type="dxa"/>
          </w:tcPr>
          <w:p w14:paraId="293A4A6E">
            <w:pPr>
              <w:spacing w:line="360" w:lineRule="exact"/>
              <w:rPr>
                <w:rFonts w:hint="eastAsia" w:ascii="仿宋" w:hAnsi="仿宋" w:eastAsia="仿宋" w:cs="仿宋"/>
                <w:sz w:val="24"/>
                <w:szCs w:val="24"/>
              </w:rPr>
            </w:pPr>
          </w:p>
        </w:tc>
      </w:tr>
      <w:tr w14:paraId="3D79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8BBBCF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916" w:type="dxa"/>
            <w:vAlign w:val="top"/>
          </w:tcPr>
          <w:p w14:paraId="23CD0EA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647AA8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啶虫脒</w:t>
            </w:r>
          </w:p>
        </w:tc>
        <w:tc>
          <w:tcPr>
            <w:tcW w:w="2519" w:type="dxa"/>
          </w:tcPr>
          <w:p w14:paraId="5AC3A6A2">
            <w:pPr>
              <w:spacing w:line="360" w:lineRule="exact"/>
              <w:rPr>
                <w:rFonts w:hint="eastAsia" w:ascii="仿宋" w:hAnsi="仿宋" w:eastAsia="仿宋" w:cs="仿宋"/>
                <w:sz w:val="24"/>
                <w:szCs w:val="24"/>
              </w:rPr>
            </w:pPr>
          </w:p>
        </w:tc>
        <w:tc>
          <w:tcPr>
            <w:tcW w:w="1908" w:type="dxa"/>
          </w:tcPr>
          <w:p w14:paraId="7E88EDC6">
            <w:pPr>
              <w:spacing w:line="360" w:lineRule="exact"/>
              <w:rPr>
                <w:rFonts w:hint="eastAsia" w:ascii="仿宋" w:hAnsi="仿宋" w:eastAsia="仿宋" w:cs="仿宋"/>
                <w:sz w:val="24"/>
                <w:szCs w:val="24"/>
              </w:rPr>
            </w:pPr>
          </w:p>
        </w:tc>
      </w:tr>
      <w:tr w14:paraId="6753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9039EB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916" w:type="dxa"/>
            <w:vAlign w:val="top"/>
          </w:tcPr>
          <w:p w14:paraId="2DB0159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81F932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毒死蜱</w:t>
            </w:r>
          </w:p>
        </w:tc>
        <w:tc>
          <w:tcPr>
            <w:tcW w:w="2519" w:type="dxa"/>
          </w:tcPr>
          <w:p w14:paraId="0B9BF267">
            <w:pPr>
              <w:spacing w:line="360" w:lineRule="exact"/>
              <w:rPr>
                <w:rFonts w:hint="eastAsia" w:ascii="仿宋" w:hAnsi="仿宋" w:eastAsia="仿宋" w:cs="仿宋"/>
                <w:sz w:val="24"/>
                <w:szCs w:val="24"/>
              </w:rPr>
            </w:pPr>
          </w:p>
        </w:tc>
        <w:tc>
          <w:tcPr>
            <w:tcW w:w="1908" w:type="dxa"/>
          </w:tcPr>
          <w:p w14:paraId="399703AC">
            <w:pPr>
              <w:spacing w:line="360" w:lineRule="exact"/>
              <w:rPr>
                <w:rFonts w:hint="eastAsia" w:ascii="仿宋" w:hAnsi="仿宋" w:eastAsia="仿宋" w:cs="仿宋"/>
                <w:sz w:val="24"/>
                <w:szCs w:val="24"/>
              </w:rPr>
            </w:pPr>
          </w:p>
        </w:tc>
      </w:tr>
      <w:tr w14:paraId="2EE8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7DC91C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916" w:type="dxa"/>
            <w:vAlign w:val="top"/>
          </w:tcPr>
          <w:p w14:paraId="5F7E4A8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3CF20C3B">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多菌灵</w:t>
            </w:r>
          </w:p>
        </w:tc>
        <w:tc>
          <w:tcPr>
            <w:tcW w:w="2519" w:type="dxa"/>
          </w:tcPr>
          <w:p w14:paraId="2BDEAFC4">
            <w:pPr>
              <w:spacing w:line="360" w:lineRule="exact"/>
              <w:rPr>
                <w:rFonts w:hint="eastAsia" w:ascii="仿宋" w:hAnsi="仿宋" w:eastAsia="仿宋" w:cs="仿宋"/>
                <w:sz w:val="24"/>
                <w:szCs w:val="24"/>
              </w:rPr>
            </w:pPr>
          </w:p>
        </w:tc>
        <w:tc>
          <w:tcPr>
            <w:tcW w:w="1908" w:type="dxa"/>
          </w:tcPr>
          <w:p w14:paraId="57B42623">
            <w:pPr>
              <w:spacing w:line="360" w:lineRule="exact"/>
              <w:rPr>
                <w:rFonts w:hint="eastAsia" w:ascii="仿宋" w:hAnsi="仿宋" w:eastAsia="仿宋" w:cs="仿宋"/>
                <w:sz w:val="24"/>
                <w:szCs w:val="24"/>
              </w:rPr>
            </w:pPr>
          </w:p>
        </w:tc>
      </w:tr>
      <w:tr w14:paraId="6D06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F74C10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916" w:type="dxa"/>
            <w:vAlign w:val="top"/>
          </w:tcPr>
          <w:p w14:paraId="036BB35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5803CA42">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二甲戊灵</w:t>
            </w:r>
          </w:p>
        </w:tc>
        <w:tc>
          <w:tcPr>
            <w:tcW w:w="2519" w:type="dxa"/>
          </w:tcPr>
          <w:p w14:paraId="01CA21FA">
            <w:pPr>
              <w:spacing w:line="360" w:lineRule="exact"/>
              <w:rPr>
                <w:rFonts w:hint="eastAsia" w:ascii="仿宋" w:hAnsi="仿宋" w:eastAsia="仿宋" w:cs="仿宋"/>
                <w:sz w:val="24"/>
                <w:szCs w:val="24"/>
              </w:rPr>
            </w:pPr>
          </w:p>
        </w:tc>
        <w:tc>
          <w:tcPr>
            <w:tcW w:w="1908" w:type="dxa"/>
          </w:tcPr>
          <w:p w14:paraId="51AAFFA3">
            <w:pPr>
              <w:spacing w:line="360" w:lineRule="exact"/>
              <w:rPr>
                <w:rFonts w:hint="eastAsia" w:ascii="仿宋" w:hAnsi="仿宋" w:eastAsia="仿宋" w:cs="仿宋"/>
                <w:sz w:val="24"/>
                <w:szCs w:val="24"/>
              </w:rPr>
            </w:pPr>
          </w:p>
        </w:tc>
      </w:tr>
      <w:tr w14:paraId="1022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C60BD6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916" w:type="dxa"/>
            <w:vAlign w:val="top"/>
          </w:tcPr>
          <w:p w14:paraId="75D389C6">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2192CD4">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二嗪磷</w:t>
            </w:r>
          </w:p>
        </w:tc>
        <w:tc>
          <w:tcPr>
            <w:tcW w:w="2519" w:type="dxa"/>
          </w:tcPr>
          <w:p w14:paraId="2C89C2F2">
            <w:pPr>
              <w:spacing w:line="360" w:lineRule="exact"/>
              <w:rPr>
                <w:rFonts w:hint="eastAsia" w:ascii="仿宋" w:hAnsi="仿宋" w:eastAsia="仿宋" w:cs="仿宋"/>
                <w:sz w:val="24"/>
                <w:szCs w:val="24"/>
              </w:rPr>
            </w:pPr>
          </w:p>
        </w:tc>
        <w:tc>
          <w:tcPr>
            <w:tcW w:w="1908" w:type="dxa"/>
          </w:tcPr>
          <w:p w14:paraId="36215C3C">
            <w:pPr>
              <w:spacing w:line="360" w:lineRule="exact"/>
              <w:rPr>
                <w:rFonts w:hint="eastAsia" w:ascii="仿宋" w:hAnsi="仿宋" w:eastAsia="仿宋" w:cs="仿宋"/>
                <w:sz w:val="24"/>
                <w:szCs w:val="24"/>
              </w:rPr>
            </w:pPr>
          </w:p>
        </w:tc>
      </w:tr>
      <w:tr w14:paraId="6B6A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32FEEF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916" w:type="dxa"/>
            <w:vAlign w:val="top"/>
          </w:tcPr>
          <w:p w14:paraId="4E81EB3B">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vAlign w:val="top"/>
          </w:tcPr>
          <w:p w14:paraId="426ADFC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eastAsia="zh-CN"/>
              </w:rPr>
              <w:t>呋虫胺</w:t>
            </w:r>
          </w:p>
        </w:tc>
        <w:tc>
          <w:tcPr>
            <w:tcW w:w="2519" w:type="dxa"/>
          </w:tcPr>
          <w:p w14:paraId="077889D2">
            <w:pPr>
              <w:spacing w:line="360" w:lineRule="exact"/>
              <w:rPr>
                <w:rFonts w:hint="eastAsia" w:ascii="仿宋" w:hAnsi="仿宋" w:eastAsia="仿宋" w:cs="仿宋"/>
                <w:sz w:val="24"/>
                <w:szCs w:val="24"/>
              </w:rPr>
            </w:pPr>
          </w:p>
        </w:tc>
        <w:tc>
          <w:tcPr>
            <w:tcW w:w="1908" w:type="dxa"/>
          </w:tcPr>
          <w:p w14:paraId="77C3328C">
            <w:pPr>
              <w:spacing w:line="360" w:lineRule="exact"/>
              <w:rPr>
                <w:rFonts w:hint="eastAsia" w:ascii="仿宋" w:hAnsi="仿宋" w:eastAsia="仿宋" w:cs="仿宋"/>
                <w:sz w:val="24"/>
                <w:szCs w:val="24"/>
              </w:rPr>
            </w:pPr>
          </w:p>
        </w:tc>
      </w:tr>
      <w:tr w14:paraId="403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8030E9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916" w:type="dxa"/>
            <w:vAlign w:val="top"/>
          </w:tcPr>
          <w:p w14:paraId="167547A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78242A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氟苯虫酰胺</w:t>
            </w:r>
          </w:p>
        </w:tc>
        <w:tc>
          <w:tcPr>
            <w:tcW w:w="2519" w:type="dxa"/>
          </w:tcPr>
          <w:p w14:paraId="70D0B572">
            <w:pPr>
              <w:spacing w:line="360" w:lineRule="exact"/>
              <w:rPr>
                <w:rFonts w:hint="eastAsia" w:ascii="仿宋" w:hAnsi="仿宋" w:eastAsia="仿宋" w:cs="仿宋"/>
                <w:sz w:val="24"/>
                <w:szCs w:val="24"/>
              </w:rPr>
            </w:pPr>
          </w:p>
        </w:tc>
        <w:tc>
          <w:tcPr>
            <w:tcW w:w="1908" w:type="dxa"/>
          </w:tcPr>
          <w:p w14:paraId="51344008">
            <w:pPr>
              <w:spacing w:line="360" w:lineRule="exact"/>
              <w:rPr>
                <w:rFonts w:hint="eastAsia" w:ascii="仿宋" w:hAnsi="仿宋" w:eastAsia="仿宋" w:cs="仿宋"/>
                <w:sz w:val="24"/>
                <w:szCs w:val="24"/>
              </w:rPr>
            </w:pPr>
          </w:p>
        </w:tc>
      </w:tr>
      <w:tr w14:paraId="5AD3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C9F7B8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916" w:type="dxa"/>
            <w:vAlign w:val="top"/>
          </w:tcPr>
          <w:p w14:paraId="1AC0890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3F7579C">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氟虫腈</w:t>
            </w:r>
          </w:p>
        </w:tc>
        <w:tc>
          <w:tcPr>
            <w:tcW w:w="2519" w:type="dxa"/>
          </w:tcPr>
          <w:p w14:paraId="20F68F4E">
            <w:pPr>
              <w:spacing w:line="360" w:lineRule="exact"/>
              <w:rPr>
                <w:rFonts w:hint="eastAsia" w:ascii="仿宋" w:hAnsi="仿宋" w:eastAsia="仿宋" w:cs="仿宋"/>
                <w:sz w:val="24"/>
                <w:szCs w:val="24"/>
              </w:rPr>
            </w:pPr>
          </w:p>
        </w:tc>
        <w:tc>
          <w:tcPr>
            <w:tcW w:w="1908" w:type="dxa"/>
          </w:tcPr>
          <w:p w14:paraId="15B7B525">
            <w:pPr>
              <w:spacing w:line="360" w:lineRule="exact"/>
              <w:rPr>
                <w:rFonts w:hint="eastAsia" w:ascii="仿宋" w:hAnsi="仿宋" w:eastAsia="仿宋" w:cs="仿宋"/>
                <w:sz w:val="24"/>
                <w:szCs w:val="24"/>
              </w:rPr>
            </w:pPr>
          </w:p>
        </w:tc>
      </w:tr>
      <w:tr w14:paraId="2E9F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1C505E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916" w:type="dxa"/>
            <w:vAlign w:val="top"/>
          </w:tcPr>
          <w:p w14:paraId="21C5EC4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7C20BA0">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氟酰胺</w:t>
            </w:r>
          </w:p>
        </w:tc>
        <w:tc>
          <w:tcPr>
            <w:tcW w:w="2519" w:type="dxa"/>
          </w:tcPr>
          <w:p w14:paraId="03838545">
            <w:pPr>
              <w:spacing w:line="360" w:lineRule="exact"/>
              <w:rPr>
                <w:rFonts w:hint="eastAsia" w:ascii="仿宋" w:hAnsi="仿宋" w:eastAsia="仿宋" w:cs="仿宋"/>
                <w:sz w:val="24"/>
                <w:szCs w:val="24"/>
              </w:rPr>
            </w:pPr>
          </w:p>
        </w:tc>
        <w:tc>
          <w:tcPr>
            <w:tcW w:w="1908" w:type="dxa"/>
          </w:tcPr>
          <w:p w14:paraId="7A24ED81">
            <w:pPr>
              <w:spacing w:line="360" w:lineRule="exact"/>
              <w:rPr>
                <w:rFonts w:hint="eastAsia" w:ascii="仿宋" w:hAnsi="仿宋" w:eastAsia="仿宋" w:cs="仿宋"/>
                <w:sz w:val="24"/>
                <w:szCs w:val="24"/>
              </w:rPr>
            </w:pPr>
          </w:p>
        </w:tc>
      </w:tr>
      <w:tr w14:paraId="7688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CB0E1F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916" w:type="dxa"/>
            <w:vAlign w:val="top"/>
          </w:tcPr>
          <w:p w14:paraId="1669AB5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97D8D40">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甲氨基阿维菌素苯甲酸盐</w:t>
            </w:r>
          </w:p>
        </w:tc>
        <w:tc>
          <w:tcPr>
            <w:tcW w:w="2519" w:type="dxa"/>
          </w:tcPr>
          <w:p w14:paraId="154B593C">
            <w:pPr>
              <w:spacing w:line="360" w:lineRule="exact"/>
              <w:rPr>
                <w:rFonts w:hint="eastAsia" w:ascii="仿宋" w:hAnsi="仿宋" w:eastAsia="仿宋" w:cs="仿宋"/>
                <w:sz w:val="24"/>
                <w:szCs w:val="24"/>
              </w:rPr>
            </w:pPr>
          </w:p>
        </w:tc>
        <w:tc>
          <w:tcPr>
            <w:tcW w:w="1908" w:type="dxa"/>
          </w:tcPr>
          <w:p w14:paraId="2F830A2B">
            <w:pPr>
              <w:spacing w:line="360" w:lineRule="exact"/>
              <w:rPr>
                <w:rFonts w:hint="eastAsia" w:ascii="仿宋" w:hAnsi="仿宋" w:eastAsia="仿宋" w:cs="仿宋"/>
                <w:sz w:val="24"/>
                <w:szCs w:val="24"/>
              </w:rPr>
            </w:pPr>
          </w:p>
        </w:tc>
      </w:tr>
      <w:tr w14:paraId="2B5E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3B0435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916" w:type="dxa"/>
            <w:vAlign w:val="top"/>
          </w:tcPr>
          <w:p w14:paraId="49F58ED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07054783">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甲胺磷</w:t>
            </w:r>
          </w:p>
        </w:tc>
        <w:tc>
          <w:tcPr>
            <w:tcW w:w="2519" w:type="dxa"/>
          </w:tcPr>
          <w:p w14:paraId="4F4C76D8">
            <w:pPr>
              <w:spacing w:line="360" w:lineRule="exact"/>
              <w:rPr>
                <w:rFonts w:hint="eastAsia" w:ascii="仿宋" w:hAnsi="仿宋" w:eastAsia="仿宋" w:cs="仿宋"/>
                <w:sz w:val="24"/>
                <w:szCs w:val="24"/>
              </w:rPr>
            </w:pPr>
          </w:p>
        </w:tc>
        <w:tc>
          <w:tcPr>
            <w:tcW w:w="1908" w:type="dxa"/>
          </w:tcPr>
          <w:p w14:paraId="7D610764">
            <w:pPr>
              <w:spacing w:line="360" w:lineRule="exact"/>
              <w:rPr>
                <w:rFonts w:hint="eastAsia" w:ascii="仿宋" w:hAnsi="仿宋" w:eastAsia="仿宋" w:cs="仿宋"/>
                <w:sz w:val="24"/>
                <w:szCs w:val="24"/>
              </w:rPr>
            </w:pPr>
          </w:p>
        </w:tc>
      </w:tr>
      <w:tr w14:paraId="4A95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80B5406">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916" w:type="dxa"/>
            <w:vAlign w:val="top"/>
          </w:tcPr>
          <w:p w14:paraId="575AAA2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07CCBD3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甲拌磷</w:t>
            </w:r>
          </w:p>
        </w:tc>
        <w:tc>
          <w:tcPr>
            <w:tcW w:w="2519" w:type="dxa"/>
          </w:tcPr>
          <w:p w14:paraId="288C1A21">
            <w:pPr>
              <w:spacing w:line="360" w:lineRule="exact"/>
              <w:rPr>
                <w:rFonts w:hint="eastAsia" w:ascii="仿宋" w:hAnsi="仿宋" w:eastAsia="仿宋" w:cs="仿宋"/>
                <w:sz w:val="24"/>
                <w:szCs w:val="24"/>
              </w:rPr>
            </w:pPr>
          </w:p>
        </w:tc>
        <w:tc>
          <w:tcPr>
            <w:tcW w:w="1908" w:type="dxa"/>
          </w:tcPr>
          <w:p w14:paraId="4C68639A">
            <w:pPr>
              <w:spacing w:line="360" w:lineRule="exact"/>
              <w:rPr>
                <w:rFonts w:hint="eastAsia" w:ascii="仿宋" w:hAnsi="仿宋" w:eastAsia="仿宋" w:cs="仿宋"/>
                <w:sz w:val="24"/>
                <w:szCs w:val="24"/>
              </w:rPr>
            </w:pPr>
          </w:p>
        </w:tc>
      </w:tr>
      <w:tr w14:paraId="1ABE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238FF9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916" w:type="dxa"/>
            <w:vAlign w:val="top"/>
          </w:tcPr>
          <w:p w14:paraId="1C1FD28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537F1255">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甲草胺</w:t>
            </w:r>
          </w:p>
        </w:tc>
        <w:tc>
          <w:tcPr>
            <w:tcW w:w="2519" w:type="dxa"/>
          </w:tcPr>
          <w:p w14:paraId="19329C39">
            <w:pPr>
              <w:spacing w:line="360" w:lineRule="exact"/>
              <w:rPr>
                <w:rFonts w:hint="eastAsia" w:ascii="仿宋" w:hAnsi="仿宋" w:eastAsia="仿宋" w:cs="仿宋"/>
                <w:sz w:val="24"/>
                <w:szCs w:val="24"/>
              </w:rPr>
            </w:pPr>
          </w:p>
        </w:tc>
        <w:tc>
          <w:tcPr>
            <w:tcW w:w="1908" w:type="dxa"/>
          </w:tcPr>
          <w:p w14:paraId="3BB68F26">
            <w:pPr>
              <w:spacing w:line="360" w:lineRule="exact"/>
              <w:rPr>
                <w:rFonts w:hint="eastAsia" w:ascii="仿宋" w:hAnsi="仿宋" w:eastAsia="仿宋" w:cs="仿宋"/>
                <w:sz w:val="24"/>
                <w:szCs w:val="24"/>
              </w:rPr>
            </w:pPr>
          </w:p>
        </w:tc>
      </w:tr>
      <w:tr w14:paraId="5B84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89E7F1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916" w:type="dxa"/>
            <w:vAlign w:val="top"/>
          </w:tcPr>
          <w:p w14:paraId="481CB4A5">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3B224474">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甲基对硫磷</w:t>
            </w:r>
          </w:p>
        </w:tc>
        <w:tc>
          <w:tcPr>
            <w:tcW w:w="2519" w:type="dxa"/>
          </w:tcPr>
          <w:p w14:paraId="7DCB7B11">
            <w:pPr>
              <w:spacing w:line="360" w:lineRule="exact"/>
              <w:rPr>
                <w:rFonts w:hint="eastAsia" w:ascii="仿宋" w:hAnsi="仿宋" w:eastAsia="仿宋" w:cs="仿宋"/>
                <w:sz w:val="24"/>
                <w:szCs w:val="24"/>
              </w:rPr>
            </w:pPr>
          </w:p>
        </w:tc>
        <w:tc>
          <w:tcPr>
            <w:tcW w:w="1908" w:type="dxa"/>
          </w:tcPr>
          <w:p w14:paraId="7288A80B">
            <w:pPr>
              <w:spacing w:line="360" w:lineRule="exact"/>
              <w:rPr>
                <w:rFonts w:hint="eastAsia" w:ascii="仿宋" w:hAnsi="仿宋" w:eastAsia="仿宋" w:cs="仿宋"/>
                <w:sz w:val="24"/>
                <w:szCs w:val="24"/>
              </w:rPr>
            </w:pPr>
          </w:p>
        </w:tc>
      </w:tr>
      <w:tr w14:paraId="6D04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90C8DE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916" w:type="dxa"/>
            <w:vAlign w:val="top"/>
          </w:tcPr>
          <w:p w14:paraId="6A4CCC8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8CC275D">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甲基硫菌灵</w:t>
            </w:r>
          </w:p>
        </w:tc>
        <w:tc>
          <w:tcPr>
            <w:tcW w:w="2519" w:type="dxa"/>
          </w:tcPr>
          <w:p w14:paraId="253618F0">
            <w:pPr>
              <w:spacing w:line="360" w:lineRule="exact"/>
              <w:rPr>
                <w:rFonts w:hint="eastAsia" w:ascii="仿宋" w:hAnsi="仿宋" w:eastAsia="仿宋" w:cs="仿宋"/>
                <w:sz w:val="24"/>
                <w:szCs w:val="24"/>
              </w:rPr>
            </w:pPr>
          </w:p>
        </w:tc>
        <w:tc>
          <w:tcPr>
            <w:tcW w:w="1908" w:type="dxa"/>
          </w:tcPr>
          <w:p w14:paraId="4FEF22E8">
            <w:pPr>
              <w:spacing w:line="360" w:lineRule="exact"/>
              <w:rPr>
                <w:rFonts w:hint="eastAsia" w:ascii="仿宋" w:hAnsi="仿宋" w:eastAsia="仿宋" w:cs="仿宋"/>
                <w:sz w:val="24"/>
                <w:szCs w:val="24"/>
              </w:rPr>
            </w:pPr>
          </w:p>
        </w:tc>
      </w:tr>
      <w:tr w14:paraId="2188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4E74F8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916" w:type="dxa"/>
            <w:vAlign w:val="top"/>
          </w:tcPr>
          <w:p w14:paraId="57DDB8A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D38741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甲霜灵</w:t>
            </w:r>
          </w:p>
        </w:tc>
        <w:tc>
          <w:tcPr>
            <w:tcW w:w="2519" w:type="dxa"/>
          </w:tcPr>
          <w:p w14:paraId="3EBE4B83">
            <w:pPr>
              <w:spacing w:line="360" w:lineRule="exact"/>
              <w:rPr>
                <w:rFonts w:hint="eastAsia" w:ascii="仿宋" w:hAnsi="仿宋" w:eastAsia="仿宋" w:cs="仿宋"/>
                <w:sz w:val="24"/>
                <w:szCs w:val="24"/>
              </w:rPr>
            </w:pPr>
          </w:p>
        </w:tc>
        <w:tc>
          <w:tcPr>
            <w:tcW w:w="1908" w:type="dxa"/>
          </w:tcPr>
          <w:p w14:paraId="4727CDAB">
            <w:pPr>
              <w:spacing w:line="360" w:lineRule="exact"/>
              <w:rPr>
                <w:rFonts w:hint="eastAsia" w:ascii="仿宋" w:hAnsi="仿宋" w:eastAsia="仿宋" w:cs="仿宋"/>
                <w:sz w:val="24"/>
                <w:szCs w:val="24"/>
              </w:rPr>
            </w:pPr>
          </w:p>
        </w:tc>
      </w:tr>
      <w:tr w14:paraId="48FD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20FB89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916" w:type="dxa"/>
            <w:vAlign w:val="top"/>
          </w:tcPr>
          <w:p w14:paraId="67BEFEC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6CDA4F3">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克百威</w:t>
            </w:r>
          </w:p>
        </w:tc>
        <w:tc>
          <w:tcPr>
            <w:tcW w:w="2519" w:type="dxa"/>
          </w:tcPr>
          <w:p w14:paraId="3E035513">
            <w:pPr>
              <w:spacing w:line="360" w:lineRule="exact"/>
              <w:rPr>
                <w:rFonts w:hint="eastAsia" w:ascii="仿宋" w:hAnsi="仿宋" w:eastAsia="仿宋" w:cs="仿宋"/>
                <w:sz w:val="24"/>
                <w:szCs w:val="24"/>
              </w:rPr>
            </w:pPr>
          </w:p>
        </w:tc>
        <w:tc>
          <w:tcPr>
            <w:tcW w:w="1908" w:type="dxa"/>
          </w:tcPr>
          <w:p w14:paraId="52931D36">
            <w:pPr>
              <w:spacing w:line="360" w:lineRule="exact"/>
              <w:rPr>
                <w:rFonts w:hint="eastAsia" w:ascii="仿宋" w:hAnsi="仿宋" w:eastAsia="仿宋" w:cs="仿宋"/>
                <w:sz w:val="24"/>
                <w:szCs w:val="24"/>
              </w:rPr>
            </w:pPr>
          </w:p>
        </w:tc>
      </w:tr>
      <w:tr w14:paraId="613E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5059DC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916" w:type="dxa"/>
            <w:vAlign w:val="top"/>
          </w:tcPr>
          <w:p w14:paraId="157A02E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55195850">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乐果</w:t>
            </w:r>
          </w:p>
        </w:tc>
        <w:tc>
          <w:tcPr>
            <w:tcW w:w="2519" w:type="dxa"/>
          </w:tcPr>
          <w:p w14:paraId="421BE82F">
            <w:pPr>
              <w:spacing w:line="360" w:lineRule="exact"/>
              <w:rPr>
                <w:rFonts w:hint="eastAsia" w:ascii="仿宋" w:hAnsi="仿宋" w:eastAsia="仿宋" w:cs="仿宋"/>
                <w:sz w:val="24"/>
                <w:szCs w:val="24"/>
              </w:rPr>
            </w:pPr>
          </w:p>
        </w:tc>
        <w:tc>
          <w:tcPr>
            <w:tcW w:w="1908" w:type="dxa"/>
          </w:tcPr>
          <w:p w14:paraId="6D46A846">
            <w:pPr>
              <w:spacing w:line="360" w:lineRule="exact"/>
              <w:rPr>
                <w:rFonts w:hint="eastAsia" w:ascii="仿宋" w:hAnsi="仿宋" w:eastAsia="仿宋" w:cs="仿宋"/>
                <w:sz w:val="24"/>
                <w:szCs w:val="24"/>
              </w:rPr>
            </w:pPr>
          </w:p>
        </w:tc>
      </w:tr>
      <w:tr w14:paraId="1255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217468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916" w:type="dxa"/>
            <w:vAlign w:val="top"/>
          </w:tcPr>
          <w:p w14:paraId="79A0B29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8A296DB">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氯虫苯甲酰胺</w:t>
            </w:r>
          </w:p>
        </w:tc>
        <w:tc>
          <w:tcPr>
            <w:tcW w:w="2519" w:type="dxa"/>
          </w:tcPr>
          <w:p w14:paraId="41CC75E4">
            <w:pPr>
              <w:spacing w:line="360" w:lineRule="exact"/>
              <w:rPr>
                <w:rFonts w:hint="eastAsia" w:ascii="仿宋" w:hAnsi="仿宋" w:eastAsia="仿宋" w:cs="仿宋"/>
                <w:sz w:val="24"/>
                <w:szCs w:val="24"/>
              </w:rPr>
            </w:pPr>
          </w:p>
        </w:tc>
        <w:tc>
          <w:tcPr>
            <w:tcW w:w="1908" w:type="dxa"/>
          </w:tcPr>
          <w:p w14:paraId="6004104E">
            <w:pPr>
              <w:spacing w:line="360" w:lineRule="exact"/>
              <w:rPr>
                <w:rFonts w:hint="eastAsia" w:ascii="仿宋" w:hAnsi="仿宋" w:eastAsia="仿宋" w:cs="仿宋"/>
                <w:sz w:val="24"/>
                <w:szCs w:val="24"/>
              </w:rPr>
            </w:pPr>
          </w:p>
        </w:tc>
      </w:tr>
      <w:tr w14:paraId="6159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E2F041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916" w:type="dxa"/>
            <w:vAlign w:val="top"/>
          </w:tcPr>
          <w:p w14:paraId="63C627A2">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5494F6BD">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氯氟氰菊酯</w:t>
            </w:r>
          </w:p>
        </w:tc>
        <w:tc>
          <w:tcPr>
            <w:tcW w:w="2519" w:type="dxa"/>
          </w:tcPr>
          <w:p w14:paraId="68F1C98F">
            <w:pPr>
              <w:spacing w:line="360" w:lineRule="exact"/>
              <w:rPr>
                <w:rFonts w:hint="eastAsia" w:ascii="仿宋" w:hAnsi="仿宋" w:eastAsia="仿宋" w:cs="仿宋"/>
                <w:sz w:val="24"/>
                <w:szCs w:val="24"/>
              </w:rPr>
            </w:pPr>
          </w:p>
        </w:tc>
        <w:tc>
          <w:tcPr>
            <w:tcW w:w="1908" w:type="dxa"/>
          </w:tcPr>
          <w:p w14:paraId="4260C1EA">
            <w:pPr>
              <w:spacing w:line="360" w:lineRule="exact"/>
              <w:rPr>
                <w:rFonts w:hint="eastAsia" w:ascii="仿宋" w:hAnsi="仿宋" w:eastAsia="仿宋" w:cs="仿宋"/>
                <w:sz w:val="24"/>
                <w:szCs w:val="24"/>
              </w:rPr>
            </w:pPr>
          </w:p>
        </w:tc>
      </w:tr>
      <w:tr w14:paraId="35C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2CBB2D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916" w:type="dxa"/>
            <w:vAlign w:val="top"/>
          </w:tcPr>
          <w:p w14:paraId="7DBC809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C4014C5">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氯氰菊酯</w:t>
            </w:r>
          </w:p>
        </w:tc>
        <w:tc>
          <w:tcPr>
            <w:tcW w:w="2519" w:type="dxa"/>
          </w:tcPr>
          <w:p w14:paraId="7A34C212">
            <w:pPr>
              <w:spacing w:line="360" w:lineRule="exact"/>
              <w:rPr>
                <w:rFonts w:hint="eastAsia" w:ascii="仿宋" w:hAnsi="仿宋" w:eastAsia="仿宋" w:cs="仿宋"/>
                <w:sz w:val="24"/>
                <w:szCs w:val="24"/>
              </w:rPr>
            </w:pPr>
          </w:p>
        </w:tc>
        <w:tc>
          <w:tcPr>
            <w:tcW w:w="1908" w:type="dxa"/>
          </w:tcPr>
          <w:p w14:paraId="1235491A">
            <w:pPr>
              <w:spacing w:line="360" w:lineRule="exact"/>
              <w:rPr>
                <w:rFonts w:hint="eastAsia" w:ascii="仿宋" w:hAnsi="仿宋" w:eastAsia="仿宋" w:cs="仿宋"/>
                <w:sz w:val="24"/>
                <w:szCs w:val="24"/>
              </w:rPr>
            </w:pPr>
          </w:p>
        </w:tc>
      </w:tr>
      <w:tr w14:paraId="3651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B4A2866">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916" w:type="dxa"/>
            <w:vAlign w:val="top"/>
          </w:tcPr>
          <w:p w14:paraId="4694A0D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9BF2463">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马拉硫磷</w:t>
            </w:r>
          </w:p>
        </w:tc>
        <w:tc>
          <w:tcPr>
            <w:tcW w:w="2519" w:type="dxa"/>
          </w:tcPr>
          <w:p w14:paraId="76F0DA5F">
            <w:pPr>
              <w:spacing w:line="360" w:lineRule="exact"/>
              <w:rPr>
                <w:rFonts w:hint="eastAsia" w:ascii="仿宋" w:hAnsi="仿宋" w:eastAsia="仿宋" w:cs="仿宋"/>
                <w:sz w:val="24"/>
                <w:szCs w:val="24"/>
              </w:rPr>
            </w:pPr>
          </w:p>
        </w:tc>
        <w:tc>
          <w:tcPr>
            <w:tcW w:w="1908" w:type="dxa"/>
          </w:tcPr>
          <w:p w14:paraId="76FF2D3B">
            <w:pPr>
              <w:spacing w:line="360" w:lineRule="exact"/>
              <w:rPr>
                <w:rFonts w:hint="eastAsia" w:ascii="仿宋" w:hAnsi="仿宋" w:eastAsia="仿宋" w:cs="仿宋"/>
                <w:sz w:val="24"/>
                <w:szCs w:val="24"/>
              </w:rPr>
            </w:pPr>
          </w:p>
        </w:tc>
      </w:tr>
      <w:tr w14:paraId="2465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3146C8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916" w:type="dxa"/>
            <w:vAlign w:val="top"/>
          </w:tcPr>
          <w:p w14:paraId="0472098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3818AC3F">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咪鲜胺</w:t>
            </w:r>
          </w:p>
        </w:tc>
        <w:tc>
          <w:tcPr>
            <w:tcW w:w="2519" w:type="dxa"/>
          </w:tcPr>
          <w:p w14:paraId="43B74337">
            <w:pPr>
              <w:spacing w:line="360" w:lineRule="exact"/>
              <w:rPr>
                <w:rFonts w:hint="eastAsia" w:ascii="仿宋" w:hAnsi="仿宋" w:eastAsia="仿宋" w:cs="仿宋"/>
                <w:sz w:val="24"/>
                <w:szCs w:val="24"/>
              </w:rPr>
            </w:pPr>
          </w:p>
        </w:tc>
        <w:tc>
          <w:tcPr>
            <w:tcW w:w="1908" w:type="dxa"/>
          </w:tcPr>
          <w:p w14:paraId="1D895D84">
            <w:pPr>
              <w:spacing w:line="360" w:lineRule="exact"/>
              <w:rPr>
                <w:rFonts w:hint="eastAsia" w:ascii="仿宋" w:hAnsi="仿宋" w:eastAsia="仿宋" w:cs="仿宋"/>
                <w:sz w:val="24"/>
                <w:szCs w:val="24"/>
              </w:rPr>
            </w:pPr>
          </w:p>
        </w:tc>
      </w:tr>
      <w:tr w14:paraId="3188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E90C9A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916" w:type="dxa"/>
            <w:vAlign w:val="top"/>
          </w:tcPr>
          <w:p w14:paraId="7DCE2D3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E71A407">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嘧菌酯</w:t>
            </w:r>
          </w:p>
        </w:tc>
        <w:tc>
          <w:tcPr>
            <w:tcW w:w="2519" w:type="dxa"/>
          </w:tcPr>
          <w:p w14:paraId="34F30BD3">
            <w:pPr>
              <w:spacing w:line="360" w:lineRule="exact"/>
              <w:rPr>
                <w:rFonts w:hint="eastAsia" w:ascii="仿宋" w:hAnsi="仿宋" w:eastAsia="仿宋" w:cs="仿宋"/>
                <w:sz w:val="24"/>
                <w:szCs w:val="24"/>
              </w:rPr>
            </w:pPr>
          </w:p>
        </w:tc>
        <w:tc>
          <w:tcPr>
            <w:tcW w:w="1908" w:type="dxa"/>
          </w:tcPr>
          <w:p w14:paraId="52B4F1C7">
            <w:pPr>
              <w:spacing w:line="360" w:lineRule="exact"/>
              <w:rPr>
                <w:rFonts w:hint="eastAsia" w:ascii="仿宋" w:hAnsi="仿宋" w:eastAsia="仿宋" w:cs="仿宋"/>
                <w:sz w:val="24"/>
                <w:szCs w:val="24"/>
              </w:rPr>
            </w:pPr>
          </w:p>
        </w:tc>
      </w:tr>
      <w:tr w14:paraId="31B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83ABA4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916" w:type="dxa"/>
            <w:vAlign w:val="top"/>
          </w:tcPr>
          <w:p w14:paraId="15B8277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3740C81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灭草松</w:t>
            </w:r>
          </w:p>
        </w:tc>
        <w:tc>
          <w:tcPr>
            <w:tcW w:w="2519" w:type="dxa"/>
          </w:tcPr>
          <w:p w14:paraId="101E0199">
            <w:pPr>
              <w:spacing w:line="360" w:lineRule="exact"/>
              <w:rPr>
                <w:rFonts w:hint="eastAsia" w:ascii="仿宋" w:hAnsi="仿宋" w:eastAsia="仿宋" w:cs="仿宋"/>
                <w:sz w:val="24"/>
                <w:szCs w:val="24"/>
              </w:rPr>
            </w:pPr>
          </w:p>
        </w:tc>
        <w:tc>
          <w:tcPr>
            <w:tcW w:w="1908" w:type="dxa"/>
          </w:tcPr>
          <w:p w14:paraId="640F7714">
            <w:pPr>
              <w:spacing w:line="360" w:lineRule="exact"/>
              <w:rPr>
                <w:rFonts w:hint="eastAsia" w:ascii="仿宋" w:hAnsi="仿宋" w:eastAsia="仿宋" w:cs="仿宋"/>
                <w:sz w:val="24"/>
                <w:szCs w:val="24"/>
              </w:rPr>
            </w:pPr>
          </w:p>
        </w:tc>
      </w:tr>
      <w:tr w14:paraId="206B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24FF605">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916" w:type="dxa"/>
            <w:vAlign w:val="top"/>
          </w:tcPr>
          <w:p w14:paraId="34F3F08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A477D83">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灭线磷</w:t>
            </w:r>
          </w:p>
        </w:tc>
        <w:tc>
          <w:tcPr>
            <w:tcW w:w="2519" w:type="dxa"/>
          </w:tcPr>
          <w:p w14:paraId="2269001A">
            <w:pPr>
              <w:spacing w:line="360" w:lineRule="exact"/>
              <w:rPr>
                <w:rFonts w:hint="eastAsia" w:ascii="仿宋" w:hAnsi="仿宋" w:eastAsia="仿宋" w:cs="仿宋"/>
                <w:sz w:val="24"/>
                <w:szCs w:val="24"/>
              </w:rPr>
            </w:pPr>
          </w:p>
        </w:tc>
        <w:tc>
          <w:tcPr>
            <w:tcW w:w="1908" w:type="dxa"/>
          </w:tcPr>
          <w:p w14:paraId="20C57763">
            <w:pPr>
              <w:spacing w:line="360" w:lineRule="exact"/>
              <w:rPr>
                <w:rFonts w:hint="eastAsia" w:ascii="仿宋" w:hAnsi="仿宋" w:eastAsia="仿宋" w:cs="仿宋"/>
                <w:sz w:val="24"/>
                <w:szCs w:val="24"/>
              </w:rPr>
            </w:pPr>
          </w:p>
        </w:tc>
      </w:tr>
      <w:tr w14:paraId="153B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F8595C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916" w:type="dxa"/>
            <w:vAlign w:val="top"/>
          </w:tcPr>
          <w:p w14:paraId="2095F44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DC35C2D">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噻虫胺</w:t>
            </w:r>
          </w:p>
        </w:tc>
        <w:tc>
          <w:tcPr>
            <w:tcW w:w="2519" w:type="dxa"/>
          </w:tcPr>
          <w:p w14:paraId="3D2BC68A">
            <w:pPr>
              <w:spacing w:line="360" w:lineRule="exact"/>
              <w:rPr>
                <w:rFonts w:hint="eastAsia" w:ascii="仿宋" w:hAnsi="仿宋" w:eastAsia="仿宋" w:cs="仿宋"/>
                <w:sz w:val="24"/>
                <w:szCs w:val="24"/>
              </w:rPr>
            </w:pPr>
          </w:p>
        </w:tc>
        <w:tc>
          <w:tcPr>
            <w:tcW w:w="1908" w:type="dxa"/>
          </w:tcPr>
          <w:p w14:paraId="7595DF6B">
            <w:pPr>
              <w:spacing w:line="360" w:lineRule="exact"/>
              <w:rPr>
                <w:rFonts w:hint="eastAsia" w:ascii="仿宋" w:hAnsi="仿宋" w:eastAsia="仿宋" w:cs="仿宋"/>
                <w:sz w:val="24"/>
                <w:szCs w:val="24"/>
              </w:rPr>
            </w:pPr>
          </w:p>
        </w:tc>
      </w:tr>
      <w:tr w14:paraId="34BA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F5B795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916" w:type="dxa"/>
            <w:vAlign w:val="top"/>
          </w:tcPr>
          <w:p w14:paraId="4308AF8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1882B5FB">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噻虫嗪</w:t>
            </w:r>
          </w:p>
        </w:tc>
        <w:tc>
          <w:tcPr>
            <w:tcW w:w="2519" w:type="dxa"/>
          </w:tcPr>
          <w:p w14:paraId="6D991DAF">
            <w:pPr>
              <w:spacing w:line="360" w:lineRule="exact"/>
              <w:rPr>
                <w:rFonts w:hint="eastAsia" w:ascii="仿宋" w:hAnsi="仿宋" w:eastAsia="仿宋" w:cs="仿宋"/>
                <w:sz w:val="24"/>
                <w:szCs w:val="24"/>
              </w:rPr>
            </w:pPr>
          </w:p>
        </w:tc>
        <w:tc>
          <w:tcPr>
            <w:tcW w:w="1908" w:type="dxa"/>
          </w:tcPr>
          <w:p w14:paraId="548C4B3A">
            <w:pPr>
              <w:spacing w:line="360" w:lineRule="exact"/>
              <w:rPr>
                <w:rFonts w:hint="eastAsia" w:ascii="仿宋" w:hAnsi="仿宋" w:eastAsia="仿宋" w:cs="仿宋"/>
                <w:sz w:val="24"/>
                <w:szCs w:val="24"/>
              </w:rPr>
            </w:pPr>
          </w:p>
        </w:tc>
      </w:tr>
      <w:tr w14:paraId="7C1E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459481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916" w:type="dxa"/>
            <w:vAlign w:val="top"/>
          </w:tcPr>
          <w:p w14:paraId="60CF050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7F2C33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噻呋酰胺</w:t>
            </w:r>
          </w:p>
        </w:tc>
        <w:tc>
          <w:tcPr>
            <w:tcW w:w="2519" w:type="dxa"/>
          </w:tcPr>
          <w:p w14:paraId="313D88FB">
            <w:pPr>
              <w:spacing w:line="360" w:lineRule="exact"/>
              <w:rPr>
                <w:rFonts w:hint="eastAsia" w:ascii="仿宋" w:hAnsi="仿宋" w:eastAsia="仿宋" w:cs="仿宋"/>
                <w:sz w:val="24"/>
                <w:szCs w:val="24"/>
              </w:rPr>
            </w:pPr>
          </w:p>
        </w:tc>
        <w:tc>
          <w:tcPr>
            <w:tcW w:w="1908" w:type="dxa"/>
          </w:tcPr>
          <w:p w14:paraId="565B584C">
            <w:pPr>
              <w:spacing w:line="360" w:lineRule="exact"/>
              <w:rPr>
                <w:rFonts w:hint="eastAsia" w:ascii="仿宋" w:hAnsi="仿宋" w:eastAsia="仿宋" w:cs="仿宋"/>
                <w:sz w:val="24"/>
                <w:szCs w:val="24"/>
              </w:rPr>
            </w:pPr>
          </w:p>
        </w:tc>
      </w:tr>
      <w:tr w14:paraId="5247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7C1E76D">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916" w:type="dxa"/>
            <w:vAlign w:val="top"/>
          </w:tcPr>
          <w:p w14:paraId="695D7413">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CA81DB1">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噻嗪酮</w:t>
            </w:r>
          </w:p>
        </w:tc>
        <w:tc>
          <w:tcPr>
            <w:tcW w:w="2519" w:type="dxa"/>
          </w:tcPr>
          <w:p w14:paraId="70AF75CE">
            <w:pPr>
              <w:spacing w:line="360" w:lineRule="exact"/>
              <w:rPr>
                <w:rFonts w:hint="eastAsia" w:ascii="仿宋" w:hAnsi="仿宋" w:eastAsia="仿宋" w:cs="仿宋"/>
                <w:sz w:val="24"/>
                <w:szCs w:val="24"/>
              </w:rPr>
            </w:pPr>
          </w:p>
        </w:tc>
        <w:tc>
          <w:tcPr>
            <w:tcW w:w="1908" w:type="dxa"/>
          </w:tcPr>
          <w:p w14:paraId="16CA245E">
            <w:pPr>
              <w:spacing w:line="360" w:lineRule="exact"/>
              <w:rPr>
                <w:rFonts w:hint="eastAsia" w:ascii="仿宋" w:hAnsi="仿宋" w:eastAsia="仿宋" w:cs="仿宋"/>
                <w:sz w:val="24"/>
                <w:szCs w:val="24"/>
              </w:rPr>
            </w:pPr>
          </w:p>
        </w:tc>
      </w:tr>
      <w:tr w14:paraId="404F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012B87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916" w:type="dxa"/>
            <w:vAlign w:val="top"/>
          </w:tcPr>
          <w:p w14:paraId="44CB0B1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AE663C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三环唑</w:t>
            </w:r>
          </w:p>
        </w:tc>
        <w:tc>
          <w:tcPr>
            <w:tcW w:w="2519" w:type="dxa"/>
          </w:tcPr>
          <w:p w14:paraId="1B162DD6">
            <w:pPr>
              <w:spacing w:line="360" w:lineRule="exact"/>
              <w:rPr>
                <w:rFonts w:hint="eastAsia" w:ascii="仿宋" w:hAnsi="仿宋" w:eastAsia="仿宋" w:cs="仿宋"/>
                <w:sz w:val="24"/>
                <w:szCs w:val="24"/>
              </w:rPr>
            </w:pPr>
          </w:p>
        </w:tc>
        <w:tc>
          <w:tcPr>
            <w:tcW w:w="1908" w:type="dxa"/>
          </w:tcPr>
          <w:p w14:paraId="74E292F8">
            <w:pPr>
              <w:spacing w:line="360" w:lineRule="exact"/>
              <w:rPr>
                <w:rFonts w:hint="eastAsia" w:ascii="仿宋" w:hAnsi="仿宋" w:eastAsia="仿宋" w:cs="仿宋"/>
                <w:sz w:val="24"/>
                <w:szCs w:val="24"/>
              </w:rPr>
            </w:pPr>
          </w:p>
        </w:tc>
      </w:tr>
      <w:tr w14:paraId="4666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EE83A4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916" w:type="dxa"/>
            <w:vAlign w:val="top"/>
          </w:tcPr>
          <w:p w14:paraId="7DB43979">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F0172B6">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三唑醇</w:t>
            </w:r>
          </w:p>
        </w:tc>
        <w:tc>
          <w:tcPr>
            <w:tcW w:w="2519" w:type="dxa"/>
          </w:tcPr>
          <w:p w14:paraId="54FCEFE6">
            <w:pPr>
              <w:spacing w:line="360" w:lineRule="exact"/>
              <w:rPr>
                <w:rFonts w:hint="eastAsia" w:ascii="仿宋" w:hAnsi="仿宋" w:eastAsia="仿宋" w:cs="仿宋"/>
                <w:sz w:val="24"/>
                <w:szCs w:val="24"/>
              </w:rPr>
            </w:pPr>
          </w:p>
        </w:tc>
        <w:tc>
          <w:tcPr>
            <w:tcW w:w="1908" w:type="dxa"/>
          </w:tcPr>
          <w:p w14:paraId="45C58FF7">
            <w:pPr>
              <w:spacing w:line="360" w:lineRule="exact"/>
              <w:rPr>
                <w:rFonts w:hint="eastAsia" w:ascii="仿宋" w:hAnsi="仿宋" w:eastAsia="仿宋" w:cs="仿宋"/>
                <w:sz w:val="24"/>
                <w:szCs w:val="24"/>
              </w:rPr>
            </w:pPr>
          </w:p>
        </w:tc>
      </w:tr>
      <w:tr w14:paraId="00EC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5869A3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916" w:type="dxa"/>
            <w:vAlign w:val="top"/>
          </w:tcPr>
          <w:p w14:paraId="24F052A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40744055">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三唑磷</w:t>
            </w:r>
          </w:p>
        </w:tc>
        <w:tc>
          <w:tcPr>
            <w:tcW w:w="2519" w:type="dxa"/>
          </w:tcPr>
          <w:p w14:paraId="440DEDDA">
            <w:pPr>
              <w:spacing w:line="360" w:lineRule="exact"/>
              <w:rPr>
                <w:rFonts w:hint="eastAsia" w:ascii="仿宋" w:hAnsi="仿宋" w:eastAsia="仿宋" w:cs="仿宋"/>
                <w:sz w:val="24"/>
                <w:szCs w:val="24"/>
              </w:rPr>
            </w:pPr>
          </w:p>
        </w:tc>
        <w:tc>
          <w:tcPr>
            <w:tcW w:w="1908" w:type="dxa"/>
          </w:tcPr>
          <w:p w14:paraId="6406F9BC">
            <w:pPr>
              <w:spacing w:line="360" w:lineRule="exact"/>
              <w:rPr>
                <w:rFonts w:hint="eastAsia" w:ascii="仿宋" w:hAnsi="仿宋" w:eastAsia="仿宋" w:cs="仿宋"/>
                <w:sz w:val="24"/>
                <w:szCs w:val="24"/>
              </w:rPr>
            </w:pPr>
          </w:p>
        </w:tc>
      </w:tr>
      <w:tr w14:paraId="7567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B08F93E">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w:t>
            </w:r>
          </w:p>
        </w:tc>
        <w:tc>
          <w:tcPr>
            <w:tcW w:w="916" w:type="dxa"/>
            <w:vAlign w:val="top"/>
          </w:tcPr>
          <w:p w14:paraId="47D8A7E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A25A705">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三唑酮</w:t>
            </w:r>
          </w:p>
        </w:tc>
        <w:tc>
          <w:tcPr>
            <w:tcW w:w="2519" w:type="dxa"/>
          </w:tcPr>
          <w:p w14:paraId="7E6F4F71">
            <w:pPr>
              <w:spacing w:line="360" w:lineRule="exact"/>
              <w:rPr>
                <w:rFonts w:hint="eastAsia" w:ascii="仿宋" w:hAnsi="仿宋" w:eastAsia="仿宋" w:cs="仿宋"/>
                <w:sz w:val="24"/>
                <w:szCs w:val="24"/>
              </w:rPr>
            </w:pPr>
          </w:p>
        </w:tc>
        <w:tc>
          <w:tcPr>
            <w:tcW w:w="1908" w:type="dxa"/>
          </w:tcPr>
          <w:p w14:paraId="375D6B58">
            <w:pPr>
              <w:spacing w:line="360" w:lineRule="exact"/>
              <w:rPr>
                <w:rFonts w:hint="eastAsia" w:ascii="仿宋" w:hAnsi="仿宋" w:eastAsia="仿宋" w:cs="仿宋"/>
                <w:sz w:val="24"/>
                <w:szCs w:val="24"/>
              </w:rPr>
            </w:pPr>
          </w:p>
        </w:tc>
      </w:tr>
      <w:tr w14:paraId="3A40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B4C140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916" w:type="dxa"/>
            <w:vAlign w:val="top"/>
          </w:tcPr>
          <w:p w14:paraId="7B66B3D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303CE1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杀螟丹</w:t>
            </w:r>
          </w:p>
        </w:tc>
        <w:tc>
          <w:tcPr>
            <w:tcW w:w="2519" w:type="dxa"/>
          </w:tcPr>
          <w:p w14:paraId="5449000E">
            <w:pPr>
              <w:spacing w:line="360" w:lineRule="exact"/>
              <w:rPr>
                <w:rFonts w:hint="eastAsia" w:ascii="仿宋" w:hAnsi="仿宋" w:eastAsia="仿宋" w:cs="仿宋"/>
                <w:sz w:val="24"/>
                <w:szCs w:val="24"/>
              </w:rPr>
            </w:pPr>
          </w:p>
        </w:tc>
        <w:tc>
          <w:tcPr>
            <w:tcW w:w="1908" w:type="dxa"/>
          </w:tcPr>
          <w:p w14:paraId="2E8077E4">
            <w:pPr>
              <w:spacing w:line="360" w:lineRule="exact"/>
              <w:rPr>
                <w:rFonts w:hint="eastAsia" w:ascii="仿宋" w:hAnsi="仿宋" w:eastAsia="仿宋" w:cs="仿宋"/>
                <w:sz w:val="24"/>
                <w:szCs w:val="24"/>
              </w:rPr>
            </w:pPr>
          </w:p>
        </w:tc>
      </w:tr>
      <w:tr w14:paraId="1FA8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6D3B487">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w:t>
            </w:r>
          </w:p>
        </w:tc>
        <w:tc>
          <w:tcPr>
            <w:tcW w:w="916" w:type="dxa"/>
            <w:vAlign w:val="top"/>
          </w:tcPr>
          <w:p w14:paraId="2AD9EB52">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0F183307">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杀螟硫磷</w:t>
            </w:r>
          </w:p>
        </w:tc>
        <w:tc>
          <w:tcPr>
            <w:tcW w:w="2519" w:type="dxa"/>
          </w:tcPr>
          <w:p w14:paraId="609540B9">
            <w:pPr>
              <w:spacing w:line="360" w:lineRule="exact"/>
              <w:rPr>
                <w:rFonts w:hint="eastAsia" w:ascii="仿宋" w:hAnsi="仿宋" w:eastAsia="仿宋" w:cs="仿宋"/>
                <w:sz w:val="24"/>
                <w:szCs w:val="24"/>
              </w:rPr>
            </w:pPr>
          </w:p>
        </w:tc>
        <w:tc>
          <w:tcPr>
            <w:tcW w:w="1908" w:type="dxa"/>
          </w:tcPr>
          <w:p w14:paraId="64106F16">
            <w:pPr>
              <w:spacing w:line="360" w:lineRule="exact"/>
              <w:rPr>
                <w:rFonts w:hint="eastAsia" w:ascii="仿宋" w:hAnsi="仿宋" w:eastAsia="仿宋" w:cs="仿宋"/>
                <w:sz w:val="24"/>
                <w:szCs w:val="24"/>
              </w:rPr>
            </w:pPr>
          </w:p>
        </w:tc>
      </w:tr>
      <w:tr w14:paraId="320B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7956372">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916" w:type="dxa"/>
            <w:vAlign w:val="top"/>
          </w:tcPr>
          <w:p w14:paraId="0AB65565">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58D8E88A">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霜霉威</w:t>
            </w:r>
          </w:p>
        </w:tc>
        <w:tc>
          <w:tcPr>
            <w:tcW w:w="2519" w:type="dxa"/>
          </w:tcPr>
          <w:p w14:paraId="37F89AA7">
            <w:pPr>
              <w:spacing w:line="360" w:lineRule="exact"/>
              <w:rPr>
                <w:rFonts w:hint="eastAsia" w:ascii="仿宋" w:hAnsi="仿宋" w:eastAsia="仿宋" w:cs="仿宋"/>
                <w:sz w:val="24"/>
                <w:szCs w:val="24"/>
              </w:rPr>
            </w:pPr>
          </w:p>
        </w:tc>
        <w:tc>
          <w:tcPr>
            <w:tcW w:w="1908" w:type="dxa"/>
          </w:tcPr>
          <w:p w14:paraId="2ADF5082">
            <w:pPr>
              <w:spacing w:line="360" w:lineRule="exact"/>
              <w:rPr>
                <w:rFonts w:hint="eastAsia" w:ascii="仿宋" w:hAnsi="仿宋" w:eastAsia="仿宋" w:cs="仿宋"/>
                <w:sz w:val="24"/>
                <w:szCs w:val="24"/>
              </w:rPr>
            </w:pPr>
          </w:p>
        </w:tc>
      </w:tr>
      <w:tr w14:paraId="408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357D04D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916" w:type="dxa"/>
            <w:vAlign w:val="top"/>
          </w:tcPr>
          <w:p w14:paraId="366553F1">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21F31629">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水胺硫磷</w:t>
            </w:r>
          </w:p>
        </w:tc>
        <w:tc>
          <w:tcPr>
            <w:tcW w:w="2519" w:type="dxa"/>
          </w:tcPr>
          <w:p w14:paraId="5DF331DF">
            <w:pPr>
              <w:spacing w:line="360" w:lineRule="exact"/>
              <w:rPr>
                <w:rFonts w:hint="eastAsia" w:ascii="仿宋" w:hAnsi="仿宋" w:eastAsia="仿宋" w:cs="仿宋"/>
                <w:sz w:val="24"/>
                <w:szCs w:val="24"/>
              </w:rPr>
            </w:pPr>
          </w:p>
        </w:tc>
        <w:tc>
          <w:tcPr>
            <w:tcW w:w="1908" w:type="dxa"/>
          </w:tcPr>
          <w:p w14:paraId="2DEB0317">
            <w:pPr>
              <w:spacing w:line="360" w:lineRule="exact"/>
              <w:rPr>
                <w:rFonts w:hint="eastAsia" w:ascii="仿宋" w:hAnsi="仿宋" w:eastAsia="仿宋" w:cs="仿宋"/>
                <w:sz w:val="24"/>
                <w:szCs w:val="24"/>
              </w:rPr>
            </w:pPr>
          </w:p>
        </w:tc>
      </w:tr>
      <w:tr w14:paraId="165C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EDC9C28">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916" w:type="dxa"/>
            <w:vAlign w:val="top"/>
          </w:tcPr>
          <w:p w14:paraId="41668A45">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8622E36">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特丁硫磷</w:t>
            </w:r>
          </w:p>
        </w:tc>
        <w:tc>
          <w:tcPr>
            <w:tcW w:w="2519" w:type="dxa"/>
          </w:tcPr>
          <w:p w14:paraId="3013768E">
            <w:pPr>
              <w:spacing w:line="360" w:lineRule="exact"/>
              <w:rPr>
                <w:rFonts w:hint="eastAsia" w:ascii="仿宋" w:hAnsi="仿宋" w:eastAsia="仿宋" w:cs="仿宋"/>
                <w:sz w:val="24"/>
                <w:szCs w:val="24"/>
              </w:rPr>
            </w:pPr>
          </w:p>
        </w:tc>
        <w:tc>
          <w:tcPr>
            <w:tcW w:w="1908" w:type="dxa"/>
          </w:tcPr>
          <w:p w14:paraId="1CEF0061">
            <w:pPr>
              <w:spacing w:line="360" w:lineRule="exact"/>
              <w:rPr>
                <w:rFonts w:hint="eastAsia" w:ascii="仿宋" w:hAnsi="仿宋" w:eastAsia="仿宋" w:cs="仿宋"/>
                <w:sz w:val="24"/>
                <w:szCs w:val="24"/>
              </w:rPr>
            </w:pPr>
          </w:p>
        </w:tc>
      </w:tr>
      <w:tr w14:paraId="1A2B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5B809E6">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916" w:type="dxa"/>
            <w:vAlign w:val="top"/>
          </w:tcPr>
          <w:p w14:paraId="3FDA4FD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77125564">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肟菌酯</w:t>
            </w:r>
          </w:p>
        </w:tc>
        <w:tc>
          <w:tcPr>
            <w:tcW w:w="2519" w:type="dxa"/>
          </w:tcPr>
          <w:p w14:paraId="4AB13F5E">
            <w:pPr>
              <w:spacing w:line="360" w:lineRule="exact"/>
              <w:rPr>
                <w:rFonts w:hint="eastAsia" w:ascii="仿宋" w:hAnsi="仿宋" w:eastAsia="仿宋" w:cs="仿宋"/>
                <w:sz w:val="24"/>
                <w:szCs w:val="24"/>
              </w:rPr>
            </w:pPr>
          </w:p>
        </w:tc>
        <w:tc>
          <w:tcPr>
            <w:tcW w:w="1908" w:type="dxa"/>
          </w:tcPr>
          <w:p w14:paraId="6DC94757">
            <w:pPr>
              <w:spacing w:line="360" w:lineRule="exact"/>
              <w:rPr>
                <w:rFonts w:hint="eastAsia" w:ascii="仿宋" w:hAnsi="仿宋" w:eastAsia="仿宋" w:cs="仿宋"/>
                <w:sz w:val="24"/>
                <w:szCs w:val="24"/>
              </w:rPr>
            </w:pPr>
          </w:p>
        </w:tc>
      </w:tr>
      <w:tr w14:paraId="301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559474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916" w:type="dxa"/>
          </w:tcPr>
          <w:p w14:paraId="5B79E9D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w:t>
            </w:r>
          </w:p>
        </w:tc>
        <w:tc>
          <w:tcPr>
            <w:tcW w:w="3143" w:type="dxa"/>
          </w:tcPr>
          <w:p w14:paraId="6CFAF348">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戊唑醇</w:t>
            </w:r>
          </w:p>
        </w:tc>
        <w:tc>
          <w:tcPr>
            <w:tcW w:w="2519" w:type="dxa"/>
          </w:tcPr>
          <w:p w14:paraId="4D387B40">
            <w:pPr>
              <w:spacing w:line="360" w:lineRule="exact"/>
              <w:rPr>
                <w:rFonts w:hint="eastAsia" w:ascii="仿宋" w:hAnsi="仿宋" w:eastAsia="仿宋" w:cs="仿宋"/>
                <w:sz w:val="24"/>
                <w:szCs w:val="24"/>
              </w:rPr>
            </w:pPr>
          </w:p>
        </w:tc>
        <w:tc>
          <w:tcPr>
            <w:tcW w:w="1908" w:type="dxa"/>
          </w:tcPr>
          <w:p w14:paraId="5076A1B4">
            <w:pPr>
              <w:spacing w:line="360" w:lineRule="exact"/>
              <w:rPr>
                <w:rFonts w:hint="eastAsia" w:ascii="仿宋" w:hAnsi="仿宋" w:eastAsia="仿宋" w:cs="仿宋"/>
                <w:sz w:val="24"/>
                <w:szCs w:val="24"/>
              </w:rPr>
            </w:pPr>
          </w:p>
        </w:tc>
      </w:tr>
      <w:tr w14:paraId="767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84DFC4C">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916" w:type="dxa"/>
            <w:vAlign w:val="top"/>
          </w:tcPr>
          <w:p w14:paraId="0072E6B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236ADCBF">
            <w:pPr>
              <w:spacing w:line="36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烯啶虫胺</w:t>
            </w:r>
          </w:p>
        </w:tc>
        <w:tc>
          <w:tcPr>
            <w:tcW w:w="2519" w:type="dxa"/>
          </w:tcPr>
          <w:p w14:paraId="7105D572">
            <w:pPr>
              <w:spacing w:line="360" w:lineRule="exact"/>
              <w:rPr>
                <w:rFonts w:hint="eastAsia" w:ascii="仿宋" w:hAnsi="仿宋" w:eastAsia="仿宋" w:cs="仿宋"/>
                <w:sz w:val="24"/>
                <w:szCs w:val="24"/>
              </w:rPr>
            </w:pPr>
          </w:p>
        </w:tc>
        <w:tc>
          <w:tcPr>
            <w:tcW w:w="1908" w:type="dxa"/>
          </w:tcPr>
          <w:p w14:paraId="23757F2B">
            <w:pPr>
              <w:spacing w:line="360" w:lineRule="exact"/>
              <w:rPr>
                <w:rFonts w:hint="eastAsia" w:ascii="仿宋" w:hAnsi="仿宋" w:eastAsia="仿宋" w:cs="仿宋"/>
                <w:sz w:val="24"/>
                <w:szCs w:val="24"/>
              </w:rPr>
            </w:pPr>
          </w:p>
        </w:tc>
      </w:tr>
      <w:tr w14:paraId="6E14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021E0147">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916" w:type="dxa"/>
            <w:vAlign w:val="top"/>
          </w:tcPr>
          <w:p w14:paraId="27F4E76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2DA8985B">
            <w:pPr>
              <w:spacing w:line="36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辛硫磷</w:t>
            </w:r>
          </w:p>
        </w:tc>
        <w:tc>
          <w:tcPr>
            <w:tcW w:w="2519" w:type="dxa"/>
          </w:tcPr>
          <w:p w14:paraId="34497052">
            <w:pPr>
              <w:spacing w:line="360" w:lineRule="exact"/>
              <w:rPr>
                <w:rFonts w:hint="eastAsia" w:ascii="仿宋" w:hAnsi="仿宋" w:eastAsia="仿宋" w:cs="仿宋"/>
                <w:sz w:val="24"/>
                <w:szCs w:val="24"/>
              </w:rPr>
            </w:pPr>
          </w:p>
        </w:tc>
        <w:tc>
          <w:tcPr>
            <w:tcW w:w="1908" w:type="dxa"/>
          </w:tcPr>
          <w:p w14:paraId="3CCE9108">
            <w:pPr>
              <w:spacing w:line="360" w:lineRule="exact"/>
              <w:rPr>
                <w:rFonts w:hint="eastAsia" w:ascii="仿宋" w:hAnsi="仿宋" w:eastAsia="仿宋" w:cs="仿宋"/>
                <w:sz w:val="24"/>
                <w:szCs w:val="24"/>
              </w:rPr>
            </w:pPr>
          </w:p>
        </w:tc>
      </w:tr>
      <w:tr w14:paraId="420A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6A93E29A">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916" w:type="dxa"/>
            <w:vAlign w:val="top"/>
          </w:tcPr>
          <w:p w14:paraId="76D4761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30FE2F74">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溴氰菊酯</w:t>
            </w:r>
          </w:p>
        </w:tc>
        <w:tc>
          <w:tcPr>
            <w:tcW w:w="2519" w:type="dxa"/>
          </w:tcPr>
          <w:p w14:paraId="7B7353D8">
            <w:pPr>
              <w:spacing w:line="360" w:lineRule="exact"/>
              <w:rPr>
                <w:rFonts w:hint="eastAsia" w:ascii="仿宋" w:hAnsi="仿宋" w:eastAsia="仿宋" w:cs="仿宋"/>
                <w:sz w:val="24"/>
                <w:szCs w:val="24"/>
              </w:rPr>
            </w:pPr>
          </w:p>
        </w:tc>
        <w:tc>
          <w:tcPr>
            <w:tcW w:w="1908" w:type="dxa"/>
          </w:tcPr>
          <w:p w14:paraId="06E180CB">
            <w:pPr>
              <w:spacing w:line="360" w:lineRule="exact"/>
              <w:rPr>
                <w:rFonts w:hint="eastAsia" w:ascii="仿宋" w:hAnsi="仿宋" w:eastAsia="仿宋" w:cs="仿宋"/>
                <w:sz w:val="24"/>
                <w:szCs w:val="24"/>
              </w:rPr>
            </w:pPr>
          </w:p>
        </w:tc>
      </w:tr>
      <w:tr w14:paraId="1BD8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4D0D54A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916" w:type="dxa"/>
            <w:vAlign w:val="top"/>
          </w:tcPr>
          <w:p w14:paraId="383141B1">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6B0A7235">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乙草胺</w:t>
            </w:r>
          </w:p>
        </w:tc>
        <w:tc>
          <w:tcPr>
            <w:tcW w:w="2519" w:type="dxa"/>
          </w:tcPr>
          <w:p w14:paraId="5720A0DC">
            <w:pPr>
              <w:spacing w:line="360" w:lineRule="exact"/>
              <w:rPr>
                <w:rFonts w:hint="eastAsia" w:ascii="仿宋" w:hAnsi="仿宋" w:eastAsia="仿宋" w:cs="仿宋"/>
                <w:sz w:val="24"/>
                <w:szCs w:val="24"/>
              </w:rPr>
            </w:pPr>
          </w:p>
        </w:tc>
        <w:tc>
          <w:tcPr>
            <w:tcW w:w="1908" w:type="dxa"/>
          </w:tcPr>
          <w:p w14:paraId="4422EF3C">
            <w:pPr>
              <w:spacing w:line="360" w:lineRule="exact"/>
              <w:rPr>
                <w:rFonts w:hint="eastAsia" w:ascii="仿宋" w:hAnsi="仿宋" w:eastAsia="仿宋" w:cs="仿宋"/>
                <w:sz w:val="24"/>
                <w:szCs w:val="24"/>
              </w:rPr>
            </w:pPr>
          </w:p>
        </w:tc>
      </w:tr>
      <w:tr w14:paraId="653C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062F83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w:t>
            </w:r>
          </w:p>
        </w:tc>
        <w:tc>
          <w:tcPr>
            <w:tcW w:w="916" w:type="dxa"/>
            <w:vAlign w:val="top"/>
          </w:tcPr>
          <w:p w14:paraId="71846616">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5E357D70">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乙酰甲胺磷</w:t>
            </w:r>
          </w:p>
        </w:tc>
        <w:tc>
          <w:tcPr>
            <w:tcW w:w="2519" w:type="dxa"/>
          </w:tcPr>
          <w:p w14:paraId="28A79A5F">
            <w:pPr>
              <w:spacing w:line="360" w:lineRule="exact"/>
              <w:rPr>
                <w:rFonts w:hint="eastAsia" w:ascii="仿宋" w:hAnsi="仿宋" w:eastAsia="仿宋" w:cs="仿宋"/>
                <w:sz w:val="24"/>
                <w:szCs w:val="24"/>
              </w:rPr>
            </w:pPr>
          </w:p>
        </w:tc>
        <w:tc>
          <w:tcPr>
            <w:tcW w:w="1908" w:type="dxa"/>
          </w:tcPr>
          <w:p w14:paraId="749B0B3B">
            <w:pPr>
              <w:spacing w:line="360" w:lineRule="exact"/>
              <w:rPr>
                <w:rFonts w:hint="eastAsia" w:ascii="仿宋" w:hAnsi="仿宋" w:eastAsia="仿宋" w:cs="仿宋"/>
                <w:sz w:val="24"/>
                <w:szCs w:val="24"/>
              </w:rPr>
            </w:pPr>
          </w:p>
        </w:tc>
      </w:tr>
      <w:tr w14:paraId="1F39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552E234B">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916" w:type="dxa"/>
            <w:vAlign w:val="top"/>
          </w:tcPr>
          <w:p w14:paraId="51B3EDD5">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15A01D8E">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异丙甲草胺</w:t>
            </w:r>
          </w:p>
        </w:tc>
        <w:tc>
          <w:tcPr>
            <w:tcW w:w="2519" w:type="dxa"/>
          </w:tcPr>
          <w:p w14:paraId="59607C43">
            <w:pPr>
              <w:spacing w:line="360" w:lineRule="exact"/>
              <w:rPr>
                <w:rFonts w:hint="eastAsia" w:ascii="仿宋" w:hAnsi="仿宋" w:eastAsia="仿宋" w:cs="仿宋"/>
                <w:sz w:val="24"/>
                <w:szCs w:val="24"/>
              </w:rPr>
            </w:pPr>
          </w:p>
        </w:tc>
        <w:tc>
          <w:tcPr>
            <w:tcW w:w="1908" w:type="dxa"/>
          </w:tcPr>
          <w:p w14:paraId="27B8E314">
            <w:pPr>
              <w:spacing w:line="360" w:lineRule="exact"/>
              <w:rPr>
                <w:rFonts w:hint="eastAsia" w:ascii="仿宋" w:hAnsi="仿宋" w:eastAsia="仿宋" w:cs="仿宋"/>
                <w:sz w:val="24"/>
                <w:szCs w:val="24"/>
              </w:rPr>
            </w:pPr>
          </w:p>
        </w:tc>
      </w:tr>
      <w:tr w14:paraId="5061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75A24F20">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916" w:type="dxa"/>
            <w:vAlign w:val="top"/>
          </w:tcPr>
          <w:p w14:paraId="1A17D8E8">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72C69A12">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异丙威</w:t>
            </w:r>
          </w:p>
        </w:tc>
        <w:tc>
          <w:tcPr>
            <w:tcW w:w="2519" w:type="dxa"/>
          </w:tcPr>
          <w:p w14:paraId="47A694FD">
            <w:pPr>
              <w:spacing w:line="360" w:lineRule="exact"/>
              <w:rPr>
                <w:rFonts w:hint="eastAsia" w:ascii="仿宋" w:hAnsi="仿宋" w:eastAsia="仿宋" w:cs="仿宋"/>
                <w:sz w:val="24"/>
                <w:szCs w:val="24"/>
              </w:rPr>
            </w:pPr>
          </w:p>
        </w:tc>
        <w:tc>
          <w:tcPr>
            <w:tcW w:w="1908" w:type="dxa"/>
          </w:tcPr>
          <w:p w14:paraId="45F9B113">
            <w:pPr>
              <w:spacing w:line="360" w:lineRule="exact"/>
              <w:rPr>
                <w:rFonts w:hint="eastAsia" w:ascii="仿宋" w:hAnsi="仿宋" w:eastAsia="仿宋" w:cs="仿宋"/>
                <w:sz w:val="24"/>
                <w:szCs w:val="24"/>
              </w:rPr>
            </w:pPr>
          </w:p>
        </w:tc>
      </w:tr>
      <w:tr w14:paraId="5E77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29D30EB4">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916" w:type="dxa"/>
            <w:vAlign w:val="top"/>
          </w:tcPr>
          <w:p w14:paraId="3983FA69">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农药</w:t>
            </w:r>
          </w:p>
        </w:tc>
        <w:tc>
          <w:tcPr>
            <w:tcW w:w="3143" w:type="dxa"/>
          </w:tcPr>
          <w:p w14:paraId="5A94A129">
            <w:pPr>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仲丁威</w:t>
            </w:r>
          </w:p>
        </w:tc>
        <w:tc>
          <w:tcPr>
            <w:tcW w:w="2519" w:type="dxa"/>
          </w:tcPr>
          <w:p w14:paraId="171D4100">
            <w:pPr>
              <w:spacing w:line="360" w:lineRule="exact"/>
              <w:rPr>
                <w:rFonts w:hint="eastAsia" w:ascii="仿宋" w:hAnsi="仿宋" w:eastAsia="仿宋" w:cs="仿宋"/>
                <w:sz w:val="24"/>
                <w:szCs w:val="24"/>
              </w:rPr>
            </w:pPr>
          </w:p>
        </w:tc>
        <w:tc>
          <w:tcPr>
            <w:tcW w:w="1908" w:type="dxa"/>
          </w:tcPr>
          <w:p w14:paraId="317161CE">
            <w:pPr>
              <w:spacing w:line="360" w:lineRule="exact"/>
              <w:rPr>
                <w:rFonts w:hint="eastAsia" w:ascii="仿宋" w:hAnsi="仿宋" w:eastAsia="仿宋" w:cs="仿宋"/>
                <w:sz w:val="24"/>
                <w:szCs w:val="24"/>
              </w:rPr>
            </w:pPr>
          </w:p>
        </w:tc>
      </w:tr>
      <w:tr w14:paraId="0B7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tcPr>
          <w:p w14:paraId="1943725F">
            <w:pPr>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916" w:type="dxa"/>
            <w:vAlign w:val="top"/>
          </w:tcPr>
          <w:p w14:paraId="6B9DA280">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元素</w:t>
            </w:r>
          </w:p>
        </w:tc>
        <w:tc>
          <w:tcPr>
            <w:tcW w:w="3143" w:type="dxa"/>
            <w:vAlign w:val="top"/>
          </w:tcPr>
          <w:p w14:paraId="327CB85D">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镉</w:t>
            </w:r>
          </w:p>
        </w:tc>
        <w:tc>
          <w:tcPr>
            <w:tcW w:w="2519" w:type="dxa"/>
          </w:tcPr>
          <w:p w14:paraId="1590CE06">
            <w:pPr>
              <w:spacing w:line="360" w:lineRule="exact"/>
              <w:rPr>
                <w:rFonts w:hint="eastAsia" w:ascii="仿宋" w:hAnsi="仿宋" w:eastAsia="仿宋" w:cs="仿宋"/>
                <w:sz w:val="24"/>
                <w:szCs w:val="24"/>
              </w:rPr>
            </w:pPr>
          </w:p>
        </w:tc>
        <w:tc>
          <w:tcPr>
            <w:tcW w:w="1908" w:type="dxa"/>
          </w:tcPr>
          <w:p w14:paraId="3B765903">
            <w:pPr>
              <w:spacing w:line="360" w:lineRule="exact"/>
              <w:rPr>
                <w:rFonts w:hint="eastAsia" w:ascii="仿宋" w:hAnsi="仿宋" w:eastAsia="仿宋" w:cs="仿宋"/>
                <w:sz w:val="24"/>
                <w:szCs w:val="24"/>
              </w:rPr>
            </w:pPr>
          </w:p>
        </w:tc>
      </w:tr>
      <w:tr w14:paraId="760C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118" w:type="dxa"/>
            <w:gridSpan w:val="5"/>
          </w:tcPr>
          <w:p w14:paraId="68F69C97">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共 </w:t>
            </w:r>
            <w:r>
              <w:rPr>
                <w:rFonts w:hint="eastAsia" w:ascii="仿宋" w:hAnsi="仿宋" w:eastAsia="仿宋" w:cs="仿宋"/>
                <w:sz w:val="24"/>
                <w:szCs w:val="24"/>
                <w:lang w:val="en-US" w:eastAsia="zh-CN"/>
              </w:rPr>
              <w:t>73</w:t>
            </w:r>
            <w:r>
              <w:rPr>
                <w:rFonts w:hint="eastAsia" w:ascii="仿宋" w:hAnsi="仿宋" w:eastAsia="仿宋" w:cs="仿宋"/>
                <w:sz w:val="24"/>
                <w:szCs w:val="24"/>
              </w:rPr>
              <w:t>项指标，我单位覆盖参数   项，未覆盖参数   项。</w:t>
            </w:r>
          </w:p>
        </w:tc>
      </w:tr>
    </w:tbl>
    <w:p w14:paraId="5563361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【说明】：请如实填写上表内容，对应页码里要求做明显标记，否则造成遗漏后果自负。 </w:t>
      </w:r>
    </w:p>
    <w:p w14:paraId="77D2FF76">
      <w:pPr>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235D7E74">
      <w:pPr>
        <w:spacing w:line="360" w:lineRule="auto"/>
        <w:jc w:val="right"/>
        <w:rPr>
          <w:rFonts w:hint="eastAsia" w:ascii="仿宋" w:hAnsi="仿宋" w:eastAsia="仿宋" w:cs="仿宋"/>
          <w:sz w:val="24"/>
          <w:szCs w:val="24"/>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日</w:t>
      </w:r>
    </w:p>
    <w:p w14:paraId="78058856">
      <w:pPr>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6BD29C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01FEFD2">
      <w:pPr>
        <w:spacing w:line="360" w:lineRule="auto"/>
        <w:jc w:val="center"/>
        <w:outlineLvl w:val="0"/>
        <w:rPr>
          <w:rFonts w:hint="eastAsia" w:ascii="仿宋" w:hAnsi="仿宋" w:eastAsia="仿宋" w:cs="仿宋"/>
          <w:b/>
          <w:kern w:val="0"/>
          <w:sz w:val="36"/>
          <w:szCs w:val="36"/>
        </w:rPr>
      </w:pPr>
    </w:p>
    <w:p w14:paraId="3A7CF9B9">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28CAAA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107E8A05">
      <w:pPr>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kern w:val="2"/>
          <w:sz w:val="32"/>
          <w:szCs w:val="32"/>
        </w:rPr>
        <w:br w:type="page"/>
      </w:r>
    </w:p>
    <w:p w14:paraId="129A05A6">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254276F">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B7628C4">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589C0A39">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3"/>
        <w:gridCol w:w="2027"/>
        <w:gridCol w:w="2410"/>
        <w:gridCol w:w="2027"/>
        <w:gridCol w:w="1500"/>
        <w:gridCol w:w="1336"/>
        <w:gridCol w:w="1658"/>
        <w:gridCol w:w="2126"/>
      </w:tblGrid>
      <w:tr w14:paraId="04A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7" w:type="dxa"/>
            <w:vAlign w:val="center"/>
          </w:tcPr>
          <w:p w14:paraId="488CD50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33" w:type="dxa"/>
            <w:vAlign w:val="center"/>
          </w:tcPr>
          <w:p w14:paraId="5D3ED6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27" w:type="dxa"/>
          </w:tcPr>
          <w:p w14:paraId="0109C32D">
            <w:pPr>
              <w:spacing w:line="360" w:lineRule="auto"/>
              <w:jc w:val="center"/>
              <w:rPr>
                <w:rFonts w:hint="eastAsia" w:ascii="仿宋" w:hAnsi="仿宋" w:eastAsia="仿宋" w:cs="仿宋"/>
                <w:b/>
                <w:color w:val="auto"/>
                <w:sz w:val="24"/>
                <w:highlight w:val="none"/>
              </w:rPr>
            </w:pPr>
          </w:p>
          <w:p w14:paraId="6BD1A3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2996E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27" w:type="dxa"/>
            <w:vAlign w:val="center"/>
          </w:tcPr>
          <w:p w14:paraId="6480EA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500" w:type="dxa"/>
            <w:vAlign w:val="center"/>
          </w:tcPr>
          <w:p w14:paraId="4FFD4A2C">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1336" w:type="dxa"/>
            <w:vAlign w:val="center"/>
          </w:tcPr>
          <w:p w14:paraId="3E34A3B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658" w:type="dxa"/>
            <w:vAlign w:val="center"/>
          </w:tcPr>
          <w:p w14:paraId="1E6932E9">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2126" w:type="dxa"/>
            <w:vAlign w:val="center"/>
          </w:tcPr>
          <w:p w14:paraId="295166AD">
            <w:pPr>
              <w:spacing w:line="360" w:lineRule="auto"/>
              <w:jc w:val="center"/>
              <w:rPr>
                <w:rFonts w:hint="eastAsia" w:ascii="仿宋" w:hAnsi="仿宋" w:eastAsia="仿宋" w:cs="仿宋"/>
                <w:b/>
                <w:color w:val="auto"/>
                <w:sz w:val="24"/>
                <w:highlight w:val="none"/>
              </w:rPr>
            </w:pPr>
          </w:p>
          <w:p w14:paraId="30DDC7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7D86496">
            <w:pPr>
              <w:spacing w:line="360" w:lineRule="auto"/>
              <w:jc w:val="center"/>
              <w:rPr>
                <w:rFonts w:hint="eastAsia" w:ascii="仿宋" w:hAnsi="仿宋" w:eastAsia="仿宋" w:cs="仿宋"/>
                <w:b/>
                <w:color w:val="auto"/>
                <w:sz w:val="24"/>
                <w:highlight w:val="none"/>
              </w:rPr>
            </w:pPr>
          </w:p>
        </w:tc>
      </w:tr>
      <w:tr w14:paraId="5A21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74AB0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33" w:type="dxa"/>
            <w:vAlign w:val="center"/>
          </w:tcPr>
          <w:p w14:paraId="7C77F7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7" w:type="dxa"/>
            <w:vAlign w:val="center"/>
          </w:tcPr>
          <w:p w14:paraId="6C1B10C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04FA8D">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6F77556D">
            <w:pPr>
              <w:snapToGrid w:val="0"/>
              <w:spacing w:line="360" w:lineRule="auto"/>
              <w:jc w:val="center"/>
              <w:rPr>
                <w:rFonts w:hint="eastAsia" w:ascii="仿宋" w:hAnsi="仿宋" w:eastAsia="仿宋" w:cs="仿宋"/>
                <w:color w:val="auto"/>
                <w:sz w:val="24"/>
                <w:highlight w:val="none"/>
              </w:rPr>
            </w:pPr>
          </w:p>
        </w:tc>
        <w:tc>
          <w:tcPr>
            <w:tcW w:w="1500" w:type="dxa"/>
            <w:vAlign w:val="center"/>
          </w:tcPr>
          <w:p w14:paraId="69143813">
            <w:pPr>
              <w:spacing w:line="360" w:lineRule="auto"/>
              <w:jc w:val="center"/>
              <w:rPr>
                <w:rFonts w:hint="eastAsia" w:ascii="仿宋" w:hAnsi="仿宋" w:eastAsia="仿宋" w:cs="仿宋"/>
                <w:color w:val="auto"/>
                <w:sz w:val="24"/>
                <w:highlight w:val="none"/>
              </w:rPr>
            </w:pPr>
          </w:p>
        </w:tc>
        <w:tc>
          <w:tcPr>
            <w:tcW w:w="1336" w:type="dxa"/>
          </w:tcPr>
          <w:p w14:paraId="358FC026">
            <w:pPr>
              <w:spacing w:line="360" w:lineRule="auto"/>
              <w:jc w:val="center"/>
              <w:rPr>
                <w:rFonts w:hint="eastAsia" w:ascii="仿宋" w:hAnsi="仿宋" w:eastAsia="仿宋" w:cs="仿宋"/>
                <w:color w:val="auto"/>
                <w:sz w:val="24"/>
                <w:highlight w:val="none"/>
              </w:rPr>
            </w:pPr>
          </w:p>
        </w:tc>
        <w:tc>
          <w:tcPr>
            <w:tcW w:w="1658" w:type="dxa"/>
          </w:tcPr>
          <w:p w14:paraId="467DE60A">
            <w:pPr>
              <w:spacing w:line="360" w:lineRule="auto"/>
              <w:jc w:val="center"/>
              <w:rPr>
                <w:rFonts w:hint="eastAsia" w:ascii="仿宋" w:hAnsi="仿宋" w:eastAsia="仿宋" w:cs="仿宋"/>
                <w:color w:val="auto"/>
                <w:sz w:val="24"/>
                <w:highlight w:val="none"/>
              </w:rPr>
            </w:pPr>
          </w:p>
        </w:tc>
        <w:tc>
          <w:tcPr>
            <w:tcW w:w="2126" w:type="dxa"/>
            <w:vAlign w:val="center"/>
          </w:tcPr>
          <w:p w14:paraId="0BA53C21">
            <w:pPr>
              <w:spacing w:line="360" w:lineRule="auto"/>
              <w:jc w:val="center"/>
              <w:rPr>
                <w:rFonts w:hint="eastAsia" w:ascii="仿宋" w:hAnsi="仿宋" w:eastAsia="仿宋" w:cs="仿宋"/>
                <w:color w:val="auto"/>
                <w:sz w:val="24"/>
                <w:highlight w:val="none"/>
              </w:rPr>
            </w:pPr>
          </w:p>
        </w:tc>
      </w:tr>
      <w:tr w14:paraId="443A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2E89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33" w:type="dxa"/>
            <w:vAlign w:val="center"/>
          </w:tcPr>
          <w:p w14:paraId="74B94D1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7" w:type="dxa"/>
            <w:vAlign w:val="center"/>
          </w:tcPr>
          <w:p w14:paraId="7DA6578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8A2EF40">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0B1D3CA2">
            <w:pPr>
              <w:snapToGrid w:val="0"/>
              <w:spacing w:line="360" w:lineRule="auto"/>
              <w:jc w:val="center"/>
              <w:rPr>
                <w:rFonts w:hint="eastAsia" w:ascii="仿宋" w:hAnsi="仿宋" w:eastAsia="仿宋" w:cs="仿宋"/>
                <w:color w:val="auto"/>
                <w:sz w:val="24"/>
                <w:highlight w:val="none"/>
              </w:rPr>
            </w:pPr>
          </w:p>
        </w:tc>
        <w:tc>
          <w:tcPr>
            <w:tcW w:w="1500" w:type="dxa"/>
            <w:vAlign w:val="center"/>
          </w:tcPr>
          <w:p w14:paraId="12BF2282">
            <w:pPr>
              <w:spacing w:line="360" w:lineRule="auto"/>
              <w:jc w:val="center"/>
              <w:rPr>
                <w:rFonts w:hint="eastAsia" w:ascii="仿宋" w:hAnsi="仿宋" w:eastAsia="仿宋" w:cs="仿宋"/>
                <w:color w:val="auto"/>
                <w:sz w:val="24"/>
                <w:highlight w:val="none"/>
              </w:rPr>
            </w:pPr>
          </w:p>
        </w:tc>
        <w:tc>
          <w:tcPr>
            <w:tcW w:w="1336" w:type="dxa"/>
          </w:tcPr>
          <w:p w14:paraId="621D150B">
            <w:pPr>
              <w:spacing w:line="360" w:lineRule="auto"/>
              <w:jc w:val="center"/>
              <w:rPr>
                <w:rFonts w:hint="eastAsia" w:ascii="仿宋" w:hAnsi="仿宋" w:eastAsia="仿宋" w:cs="仿宋"/>
                <w:color w:val="auto"/>
                <w:sz w:val="24"/>
                <w:highlight w:val="none"/>
              </w:rPr>
            </w:pPr>
          </w:p>
        </w:tc>
        <w:tc>
          <w:tcPr>
            <w:tcW w:w="1658" w:type="dxa"/>
          </w:tcPr>
          <w:p w14:paraId="469FB3F4">
            <w:pPr>
              <w:spacing w:line="360" w:lineRule="auto"/>
              <w:jc w:val="center"/>
              <w:rPr>
                <w:rFonts w:hint="eastAsia" w:ascii="仿宋" w:hAnsi="仿宋" w:eastAsia="仿宋" w:cs="仿宋"/>
                <w:color w:val="auto"/>
                <w:sz w:val="24"/>
                <w:highlight w:val="none"/>
              </w:rPr>
            </w:pPr>
          </w:p>
        </w:tc>
        <w:tc>
          <w:tcPr>
            <w:tcW w:w="2126" w:type="dxa"/>
            <w:vAlign w:val="center"/>
          </w:tcPr>
          <w:p w14:paraId="586E36AE">
            <w:pPr>
              <w:spacing w:line="360" w:lineRule="auto"/>
              <w:jc w:val="center"/>
              <w:rPr>
                <w:rFonts w:hint="eastAsia" w:ascii="仿宋" w:hAnsi="仿宋" w:eastAsia="仿宋" w:cs="仿宋"/>
                <w:color w:val="auto"/>
                <w:sz w:val="24"/>
                <w:highlight w:val="none"/>
              </w:rPr>
            </w:pPr>
          </w:p>
        </w:tc>
      </w:tr>
      <w:tr w14:paraId="5435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8FEA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33" w:type="dxa"/>
            <w:vAlign w:val="center"/>
          </w:tcPr>
          <w:p w14:paraId="18C34B41">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51A29ED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04CD849">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7B29F8AB">
            <w:pPr>
              <w:snapToGrid w:val="0"/>
              <w:spacing w:line="360" w:lineRule="auto"/>
              <w:jc w:val="center"/>
              <w:rPr>
                <w:rFonts w:hint="eastAsia" w:ascii="仿宋" w:hAnsi="仿宋" w:eastAsia="仿宋" w:cs="仿宋"/>
                <w:color w:val="auto"/>
                <w:sz w:val="24"/>
                <w:highlight w:val="none"/>
              </w:rPr>
            </w:pPr>
          </w:p>
        </w:tc>
        <w:tc>
          <w:tcPr>
            <w:tcW w:w="1500" w:type="dxa"/>
            <w:vAlign w:val="center"/>
          </w:tcPr>
          <w:p w14:paraId="72BE6925">
            <w:pPr>
              <w:spacing w:line="360" w:lineRule="auto"/>
              <w:jc w:val="center"/>
              <w:rPr>
                <w:rFonts w:hint="eastAsia" w:ascii="仿宋" w:hAnsi="仿宋" w:eastAsia="仿宋" w:cs="仿宋"/>
                <w:color w:val="auto"/>
                <w:sz w:val="24"/>
                <w:highlight w:val="none"/>
              </w:rPr>
            </w:pPr>
          </w:p>
        </w:tc>
        <w:tc>
          <w:tcPr>
            <w:tcW w:w="1336" w:type="dxa"/>
          </w:tcPr>
          <w:p w14:paraId="36A8E182">
            <w:pPr>
              <w:spacing w:line="360" w:lineRule="auto"/>
              <w:jc w:val="center"/>
              <w:rPr>
                <w:rFonts w:hint="eastAsia" w:ascii="仿宋" w:hAnsi="仿宋" w:eastAsia="仿宋" w:cs="仿宋"/>
                <w:color w:val="auto"/>
                <w:sz w:val="24"/>
                <w:highlight w:val="none"/>
              </w:rPr>
            </w:pPr>
          </w:p>
        </w:tc>
        <w:tc>
          <w:tcPr>
            <w:tcW w:w="1658" w:type="dxa"/>
          </w:tcPr>
          <w:p w14:paraId="415D6042">
            <w:pPr>
              <w:spacing w:line="360" w:lineRule="auto"/>
              <w:jc w:val="center"/>
              <w:rPr>
                <w:rFonts w:hint="eastAsia" w:ascii="仿宋" w:hAnsi="仿宋" w:eastAsia="仿宋" w:cs="仿宋"/>
                <w:color w:val="auto"/>
                <w:sz w:val="24"/>
                <w:highlight w:val="none"/>
              </w:rPr>
            </w:pPr>
          </w:p>
        </w:tc>
        <w:tc>
          <w:tcPr>
            <w:tcW w:w="2126" w:type="dxa"/>
            <w:vAlign w:val="center"/>
          </w:tcPr>
          <w:p w14:paraId="221C6E30">
            <w:pPr>
              <w:spacing w:line="360" w:lineRule="auto"/>
              <w:jc w:val="center"/>
              <w:rPr>
                <w:rFonts w:hint="eastAsia" w:ascii="仿宋" w:hAnsi="仿宋" w:eastAsia="仿宋" w:cs="仿宋"/>
                <w:color w:val="auto"/>
                <w:sz w:val="24"/>
                <w:highlight w:val="none"/>
              </w:rPr>
            </w:pPr>
          </w:p>
        </w:tc>
      </w:tr>
      <w:tr w14:paraId="3BE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CAAAB1">
            <w:pPr>
              <w:spacing w:line="360" w:lineRule="auto"/>
              <w:jc w:val="center"/>
              <w:rPr>
                <w:rFonts w:hint="eastAsia" w:ascii="仿宋" w:hAnsi="仿宋" w:eastAsia="仿宋" w:cs="仿宋"/>
                <w:color w:val="auto"/>
                <w:sz w:val="24"/>
                <w:highlight w:val="none"/>
              </w:rPr>
            </w:pPr>
          </w:p>
        </w:tc>
        <w:tc>
          <w:tcPr>
            <w:tcW w:w="1233" w:type="dxa"/>
            <w:vAlign w:val="center"/>
          </w:tcPr>
          <w:p w14:paraId="78816D1E">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03C85A9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7F78653">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004A4255">
            <w:pPr>
              <w:snapToGrid w:val="0"/>
              <w:spacing w:line="360" w:lineRule="auto"/>
              <w:jc w:val="center"/>
              <w:rPr>
                <w:rFonts w:hint="eastAsia" w:ascii="仿宋" w:hAnsi="仿宋" w:eastAsia="仿宋" w:cs="仿宋"/>
                <w:color w:val="auto"/>
                <w:sz w:val="24"/>
                <w:highlight w:val="none"/>
              </w:rPr>
            </w:pPr>
          </w:p>
        </w:tc>
        <w:tc>
          <w:tcPr>
            <w:tcW w:w="1500" w:type="dxa"/>
            <w:vAlign w:val="center"/>
          </w:tcPr>
          <w:p w14:paraId="51315D7A">
            <w:pPr>
              <w:spacing w:line="360" w:lineRule="auto"/>
              <w:jc w:val="center"/>
              <w:rPr>
                <w:rFonts w:hint="eastAsia" w:ascii="仿宋" w:hAnsi="仿宋" w:eastAsia="仿宋" w:cs="仿宋"/>
                <w:color w:val="auto"/>
                <w:sz w:val="24"/>
                <w:highlight w:val="none"/>
              </w:rPr>
            </w:pPr>
          </w:p>
        </w:tc>
        <w:tc>
          <w:tcPr>
            <w:tcW w:w="1336" w:type="dxa"/>
          </w:tcPr>
          <w:p w14:paraId="40FD1606">
            <w:pPr>
              <w:spacing w:line="360" w:lineRule="auto"/>
              <w:jc w:val="center"/>
              <w:rPr>
                <w:rFonts w:hint="eastAsia" w:ascii="仿宋" w:hAnsi="仿宋" w:eastAsia="仿宋" w:cs="仿宋"/>
                <w:color w:val="auto"/>
                <w:sz w:val="24"/>
                <w:highlight w:val="none"/>
              </w:rPr>
            </w:pPr>
          </w:p>
        </w:tc>
        <w:tc>
          <w:tcPr>
            <w:tcW w:w="1658" w:type="dxa"/>
          </w:tcPr>
          <w:p w14:paraId="1C0E8AD3">
            <w:pPr>
              <w:spacing w:line="360" w:lineRule="auto"/>
              <w:jc w:val="center"/>
              <w:rPr>
                <w:rFonts w:hint="eastAsia" w:ascii="仿宋" w:hAnsi="仿宋" w:eastAsia="仿宋" w:cs="仿宋"/>
                <w:color w:val="auto"/>
                <w:sz w:val="24"/>
                <w:highlight w:val="none"/>
              </w:rPr>
            </w:pPr>
          </w:p>
        </w:tc>
        <w:tc>
          <w:tcPr>
            <w:tcW w:w="2126" w:type="dxa"/>
            <w:vAlign w:val="center"/>
          </w:tcPr>
          <w:p w14:paraId="6B147A9F">
            <w:pPr>
              <w:spacing w:line="360" w:lineRule="auto"/>
              <w:jc w:val="center"/>
              <w:rPr>
                <w:rFonts w:hint="eastAsia" w:ascii="仿宋" w:hAnsi="仿宋" w:eastAsia="仿宋" w:cs="仿宋"/>
                <w:color w:val="auto"/>
                <w:sz w:val="24"/>
                <w:highlight w:val="none"/>
              </w:rPr>
            </w:pPr>
          </w:p>
        </w:tc>
      </w:tr>
      <w:tr w14:paraId="7BBD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1049BD">
            <w:pPr>
              <w:spacing w:line="360" w:lineRule="auto"/>
              <w:jc w:val="center"/>
              <w:rPr>
                <w:rFonts w:hint="eastAsia" w:ascii="仿宋" w:hAnsi="仿宋" w:eastAsia="仿宋" w:cs="仿宋"/>
                <w:color w:val="auto"/>
                <w:sz w:val="24"/>
                <w:highlight w:val="none"/>
              </w:rPr>
            </w:pPr>
          </w:p>
        </w:tc>
        <w:tc>
          <w:tcPr>
            <w:tcW w:w="1233" w:type="dxa"/>
            <w:vAlign w:val="center"/>
          </w:tcPr>
          <w:p w14:paraId="31F4B460">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776EBC5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014DBBF">
            <w:pPr>
              <w:snapToGrid w:val="0"/>
              <w:spacing w:line="360" w:lineRule="auto"/>
              <w:jc w:val="center"/>
              <w:rPr>
                <w:rFonts w:hint="eastAsia" w:ascii="仿宋" w:hAnsi="仿宋" w:eastAsia="仿宋" w:cs="仿宋"/>
                <w:color w:val="auto"/>
                <w:sz w:val="24"/>
                <w:highlight w:val="none"/>
              </w:rPr>
            </w:pPr>
          </w:p>
        </w:tc>
        <w:tc>
          <w:tcPr>
            <w:tcW w:w="2027" w:type="dxa"/>
            <w:vAlign w:val="center"/>
          </w:tcPr>
          <w:p w14:paraId="6F9CE76F">
            <w:pPr>
              <w:snapToGrid w:val="0"/>
              <w:spacing w:line="360" w:lineRule="auto"/>
              <w:jc w:val="center"/>
              <w:rPr>
                <w:rFonts w:hint="eastAsia" w:ascii="仿宋" w:hAnsi="仿宋" w:eastAsia="仿宋" w:cs="仿宋"/>
                <w:color w:val="auto"/>
                <w:sz w:val="24"/>
                <w:highlight w:val="none"/>
              </w:rPr>
            </w:pPr>
          </w:p>
        </w:tc>
        <w:tc>
          <w:tcPr>
            <w:tcW w:w="1500" w:type="dxa"/>
            <w:vAlign w:val="center"/>
          </w:tcPr>
          <w:p w14:paraId="1758D511">
            <w:pPr>
              <w:spacing w:line="360" w:lineRule="auto"/>
              <w:jc w:val="center"/>
              <w:rPr>
                <w:rFonts w:hint="eastAsia" w:ascii="仿宋" w:hAnsi="仿宋" w:eastAsia="仿宋" w:cs="仿宋"/>
                <w:color w:val="auto"/>
                <w:sz w:val="24"/>
                <w:highlight w:val="none"/>
              </w:rPr>
            </w:pPr>
          </w:p>
        </w:tc>
        <w:tc>
          <w:tcPr>
            <w:tcW w:w="1336" w:type="dxa"/>
          </w:tcPr>
          <w:p w14:paraId="484423C7">
            <w:pPr>
              <w:spacing w:line="360" w:lineRule="auto"/>
              <w:jc w:val="center"/>
              <w:rPr>
                <w:rFonts w:hint="eastAsia" w:ascii="仿宋" w:hAnsi="仿宋" w:eastAsia="仿宋" w:cs="仿宋"/>
                <w:color w:val="auto"/>
                <w:sz w:val="24"/>
                <w:highlight w:val="none"/>
              </w:rPr>
            </w:pPr>
          </w:p>
        </w:tc>
        <w:tc>
          <w:tcPr>
            <w:tcW w:w="1658" w:type="dxa"/>
          </w:tcPr>
          <w:p w14:paraId="3230860C">
            <w:pPr>
              <w:spacing w:line="360" w:lineRule="auto"/>
              <w:jc w:val="center"/>
              <w:rPr>
                <w:rFonts w:hint="eastAsia" w:ascii="仿宋" w:hAnsi="仿宋" w:eastAsia="仿宋" w:cs="仿宋"/>
                <w:color w:val="auto"/>
                <w:sz w:val="24"/>
                <w:highlight w:val="none"/>
              </w:rPr>
            </w:pPr>
          </w:p>
        </w:tc>
        <w:tc>
          <w:tcPr>
            <w:tcW w:w="2126" w:type="dxa"/>
            <w:vAlign w:val="center"/>
          </w:tcPr>
          <w:p w14:paraId="62F4A596">
            <w:pPr>
              <w:spacing w:line="360" w:lineRule="auto"/>
              <w:jc w:val="center"/>
              <w:rPr>
                <w:rFonts w:hint="eastAsia" w:ascii="仿宋" w:hAnsi="仿宋" w:eastAsia="仿宋" w:cs="仿宋"/>
                <w:color w:val="auto"/>
                <w:sz w:val="24"/>
                <w:highlight w:val="none"/>
              </w:rPr>
            </w:pPr>
          </w:p>
        </w:tc>
      </w:tr>
      <w:tr w14:paraId="7E98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81DAF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5"/>
          </w:tcPr>
          <w:p w14:paraId="1F96744D">
            <w:pPr>
              <w:spacing w:line="360" w:lineRule="auto"/>
              <w:jc w:val="center"/>
              <w:rPr>
                <w:rFonts w:hint="eastAsia" w:ascii="仿宋" w:hAnsi="仿宋" w:eastAsia="仿宋" w:cs="仿宋"/>
                <w:color w:val="auto"/>
                <w:sz w:val="24"/>
                <w:highlight w:val="none"/>
              </w:rPr>
            </w:pPr>
          </w:p>
        </w:tc>
      </w:tr>
      <w:tr w14:paraId="068D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8585B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5"/>
          </w:tcPr>
          <w:p w14:paraId="123701B4">
            <w:pPr>
              <w:spacing w:line="360" w:lineRule="auto"/>
              <w:jc w:val="center"/>
              <w:rPr>
                <w:rFonts w:hint="eastAsia" w:ascii="仿宋" w:hAnsi="仿宋" w:eastAsia="仿宋" w:cs="仿宋"/>
                <w:color w:val="auto"/>
                <w:sz w:val="24"/>
                <w:highlight w:val="none"/>
              </w:rPr>
            </w:pPr>
          </w:p>
        </w:tc>
      </w:tr>
    </w:tbl>
    <w:p w14:paraId="3B36DF72">
      <w:pPr>
        <w:spacing w:line="360" w:lineRule="auto"/>
        <w:jc w:val="center"/>
        <w:rPr>
          <w:rFonts w:hint="eastAsia" w:ascii="仿宋" w:hAnsi="仿宋" w:eastAsia="仿宋" w:cs="仿宋"/>
          <w:b/>
          <w:kern w:val="0"/>
          <w:sz w:val="24"/>
          <w:lang w:val="zh-CN"/>
        </w:rPr>
      </w:pPr>
    </w:p>
    <w:p w14:paraId="64286395">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C999C84">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04F8B55A">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FCF652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710A8238">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0F0B2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4AB17FC5">
      <w:pPr>
        <w:rPr>
          <w:rFonts w:hint="eastAsia" w:ascii="仿宋" w:hAnsi="仿宋" w:eastAsia="仿宋" w:cs="仿宋"/>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kern w:val="2"/>
          <w:sz w:val="32"/>
          <w:szCs w:val="32"/>
        </w:rPr>
        <w:br w:type="page"/>
      </w:r>
    </w:p>
    <w:p w14:paraId="627A4B1E">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1C72E46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F061B26">
      <w:pPr>
        <w:rPr>
          <w:rFonts w:hint="eastAsia" w:ascii="仿宋" w:hAnsi="仿宋" w:eastAsia="仿宋" w:cs="仿宋"/>
        </w:rPr>
      </w:pPr>
      <w:r>
        <w:rPr>
          <w:rFonts w:hint="eastAsia" w:ascii="仿宋" w:hAnsi="仿宋" w:eastAsia="仿宋" w:cs="仿宋"/>
          <w:b/>
          <w:sz w:val="24"/>
        </w:rPr>
        <w:br w:type="page"/>
      </w:r>
    </w:p>
    <w:p w14:paraId="470B785C">
      <w:pPr>
        <w:pStyle w:val="2"/>
        <w:keepNext w:val="0"/>
        <w:keepLines w:val="0"/>
        <w:pageBreakBefore/>
        <w:widowControl/>
        <w:spacing w:before="100" w:beforeAutospacing="1" w:after="100" w:afterAutospacing="1" w:line="360" w:lineRule="auto"/>
        <w:jc w:val="center"/>
        <w:rPr>
          <w:rFonts w:hint="eastAsia" w:ascii="仿宋" w:hAnsi="仿宋" w:eastAsia="仿宋" w:cs="仿宋"/>
          <w:sz w:val="32"/>
          <w:szCs w:val="32"/>
        </w:rPr>
      </w:pPr>
      <w:r>
        <w:rPr>
          <w:rFonts w:hint="eastAsia" w:ascii="仿宋" w:hAnsi="仿宋" w:eastAsia="仿宋" w:cs="仿宋"/>
          <w:sz w:val="32"/>
          <w:szCs w:val="32"/>
        </w:rPr>
        <w:t>附件</w:t>
      </w:r>
    </w:p>
    <w:p w14:paraId="1F28EA2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E3D3EC0">
      <w:pPr>
        <w:spacing w:line="360" w:lineRule="auto"/>
        <w:jc w:val="center"/>
        <w:rPr>
          <w:rFonts w:hint="eastAsia" w:ascii="仿宋" w:hAnsi="仿宋" w:eastAsia="仿宋" w:cs="仿宋"/>
          <w:b/>
          <w:spacing w:val="6"/>
          <w:sz w:val="32"/>
          <w:szCs w:val="32"/>
        </w:rPr>
      </w:pPr>
      <w:bookmarkStart w:id="495" w:name="OLE_LINK14"/>
      <w:bookmarkStart w:id="496" w:name="OLE_LINK13"/>
      <w:r>
        <w:rPr>
          <w:rFonts w:hint="eastAsia" w:ascii="仿宋" w:hAnsi="仿宋" w:eastAsia="仿宋" w:cs="仿宋"/>
          <w:b/>
          <w:spacing w:val="6"/>
          <w:sz w:val="32"/>
          <w:szCs w:val="32"/>
        </w:rPr>
        <w:t>残疾人福利性单位声明函</w:t>
      </w:r>
    </w:p>
    <w:bookmarkEnd w:id="495"/>
    <w:bookmarkEnd w:id="496"/>
    <w:p w14:paraId="1485F92D">
      <w:pPr>
        <w:spacing w:line="360" w:lineRule="auto"/>
        <w:rPr>
          <w:rFonts w:hint="eastAsia" w:ascii="仿宋" w:hAnsi="仿宋" w:eastAsia="仿宋" w:cs="仿宋"/>
          <w:b/>
          <w:spacing w:val="6"/>
          <w:sz w:val="30"/>
          <w:szCs w:val="30"/>
        </w:rPr>
      </w:pPr>
    </w:p>
    <w:p w14:paraId="668B9E2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2D94F60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5BC50BC">
      <w:pPr>
        <w:spacing w:line="360" w:lineRule="auto"/>
        <w:ind w:firstLine="480" w:firstLineChars="200"/>
        <w:rPr>
          <w:rFonts w:hint="eastAsia" w:ascii="仿宋" w:hAnsi="仿宋" w:eastAsia="仿宋" w:cs="仿宋"/>
          <w:sz w:val="24"/>
        </w:rPr>
      </w:pPr>
    </w:p>
    <w:p w14:paraId="14A17B1A">
      <w:pPr>
        <w:spacing w:line="360" w:lineRule="auto"/>
        <w:ind w:firstLine="480" w:firstLineChars="200"/>
        <w:rPr>
          <w:rFonts w:hint="eastAsia" w:ascii="仿宋" w:hAnsi="仿宋" w:eastAsia="仿宋" w:cs="仿宋"/>
          <w:sz w:val="24"/>
        </w:rPr>
      </w:pPr>
    </w:p>
    <w:p w14:paraId="0FBA853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10C732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3FA4285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516F43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6ED8DC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2EABC8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834174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3DF534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DF45C3">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E68A1A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23E1C4F">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AB47DE">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0EE0A9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10EE6F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2EC5DE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69C6CBD">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BE69FE6">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4BB99C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F7A62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C91F678">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D809DF3">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CD8EA5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B76E47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57ABEB75">
      <w:pPr>
        <w:snapToGrid w:val="0"/>
        <w:spacing w:line="360" w:lineRule="auto"/>
        <w:rPr>
          <w:rFonts w:hint="eastAsia" w:ascii="仿宋" w:hAnsi="仿宋" w:eastAsia="仿宋" w:cs="仿宋"/>
          <w:sz w:val="24"/>
        </w:rPr>
      </w:pPr>
      <w:r>
        <w:rPr>
          <w:rFonts w:hint="eastAsia" w:ascii="仿宋" w:hAnsi="仿宋" w:eastAsia="仿宋" w:cs="仿宋"/>
          <w:sz w:val="24"/>
        </w:rPr>
        <w:t>……</w:t>
      </w:r>
    </w:p>
    <w:p w14:paraId="1E6D92D4">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B4FAB96">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CA7E08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5D3ED0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0E9C3EE">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FA1C7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67DDA8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B66B19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7E1B7B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498B6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F638F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B33B0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1CCFE89">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4C4554B">
      <w:pPr>
        <w:spacing w:line="360" w:lineRule="auto"/>
        <w:jc w:val="center"/>
        <w:rPr>
          <w:rFonts w:hint="eastAsia" w:ascii="仿宋" w:hAnsi="仿宋" w:eastAsia="仿宋" w:cs="仿宋"/>
          <w:b/>
          <w:sz w:val="24"/>
        </w:rPr>
      </w:pPr>
    </w:p>
    <w:p w14:paraId="21468F4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2998E9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6257B2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FFD6E8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46862C">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635603">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701742E">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DF0A0F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8B0EDA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EBAAF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DB268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68D04E">
      <w:pPr>
        <w:spacing w:line="360" w:lineRule="auto"/>
        <w:rPr>
          <w:rFonts w:hint="eastAsia" w:ascii="仿宋" w:hAnsi="仿宋" w:eastAsia="仿宋" w:cs="仿宋"/>
          <w:sz w:val="24"/>
        </w:rPr>
      </w:pPr>
      <w:r>
        <w:rPr>
          <w:rFonts w:hint="eastAsia" w:ascii="仿宋" w:hAnsi="仿宋" w:eastAsia="仿宋" w:cs="仿宋"/>
          <w:sz w:val="24"/>
        </w:rPr>
        <w:t>被投诉人2</w:t>
      </w:r>
    </w:p>
    <w:p w14:paraId="52ACF409">
      <w:pPr>
        <w:spacing w:line="360" w:lineRule="auto"/>
        <w:rPr>
          <w:rFonts w:hint="eastAsia" w:ascii="仿宋" w:hAnsi="仿宋" w:eastAsia="仿宋" w:cs="仿宋"/>
          <w:sz w:val="24"/>
          <w:u w:val="dotted"/>
        </w:rPr>
      </w:pPr>
      <w:r>
        <w:rPr>
          <w:rFonts w:hint="eastAsia" w:ascii="仿宋" w:hAnsi="仿宋" w:eastAsia="仿宋" w:cs="仿宋"/>
          <w:sz w:val="24"/>
        </w:rPr>
        <w:t>……</w:t>
      </w:r>
    </w:p>
    <w:p w14:paraId="0A9A9E4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C4547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52534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3E8873">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5156528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AF6AD94">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66185C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4AC205">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8AE247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456A14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36043C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2972401">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B4FE45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90E98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592DC1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BCA2A4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85F448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2E15C95">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BFE24A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06DF126">
      <w:pPr>
        <w:spacing w:line="360" w:lineRule="auto"/>
        <w:rPr>
          <w:rFonts w:hint="eastAsia" w:ascii="仿宋" w:hAnsi="仿宋" w:eastAsia="仿宋" w:cs="仿宋"/>
          <w:sz w:val="24"/>
          <w:u w:val="dotted"/>
        </w:rPr>
      </w:pPr>
      <w:r>
        <w:rPr>
          <w:rFonts w:hint="eastAsia" w:ascii="仿宋" w:hAnsi="仿宋" w:eastAsia="仿宋" w:cs="仿宋"/>
          <w:sz w:val="24"/>
        </w:rPr>
        <w:t>投诉事项2</w:t>
      </w:r>
      <w:r>
        <w:rPr>
          <w:rFonts w:hint="eastAsia" w:ascii="仿宋" w:hAnsi="仿宋" w:eastAsia="仿宋" w:cs="仿宋"/>
          <w:sz w:val="24"/>
          <w:lang w:eastAsia="zh-CN"/>
        </w:rPr>
        <w:t>：</w:t>
      </w:r>
      <w:r>
        <w:rPr>
          <w:rFonts w:hint="eastAsia" w:ascii="仿宋" w:hAnsi="仿宋" w:eastAsia="仿宋" w:cs="仿宋"/>
          <w:sz w:val="24"/>
        </w:rPr>
        <w:t>……</w:t>
      </w:r>
    </w:p>
    <w:p w14:paraId="1016BB09">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23F419F4">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478DF8B">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15054A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B59D394">
      <w:pPr>
        <w:spacing w:line="360" w:lineRule="auto"/>
        <w:rPr>
          <w:rFonts w:hint="eastAsia" w:ascii="仿宋" w:hAnsi="仿宋" w:eastAsia="仿宋" w:cs="仿宋"/>
          <w:b/>
          <w:sz w:val="24"/>
        </w:rPr>
      </w:pPr>
      <w:r>
        <w:rPr>
          <w:rFonts w:hint="eastAsia" w:ascii="仿宋" w:hAnsi="仿宋" w:eastAsia="仿宋" w:cs="仿宋"/>
          <w:sz w:val="24"/>
        </w:rPr>
        <w:t xml:space="preserve">日期：    </w:t>
      </w:r>
    </w:p>
    <w:p w14:paraId="585B2DB1">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F2480E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52513F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70706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DAE380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6883B4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E2785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151F84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10D3235">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70500DE">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3F33EEA">
      <w:pPr>
        <w:spacing w:line="360" w:lineRule="auto"/>
        <w:rPr>
          <w:rFonts w:hint="eastAsia" w:ascii="仿宋" w:hAnsi="仿宋" w:eastAsia="仿宋" w:cs="仿宋"/>
          <w:sz w:val="24"/>
          <w:u w:val="single"/>
        </w:rPr>
      </w:pPr>
    </w:p>
    <w:p w14:paraId="1E2005D2">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15B90206">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239BC035">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4E71DE7">
      <w:pPr>
        <w:spacing w:line="360" w:lineRule="auto"/>
        <w:ind w:firstLine="494"/>
        <w:rPr>
          <w:rFonts w:hint="eastAsia" w:ascii="仿宋" w:hAnsi="仿宋" w:eastAsia="仿宋" w:cs="仿宋"/>
          <w:sz w:val="24"/>
        </w:rPr>
      </w:pPr>
    </w:p>
    <w:p w14:paraId="564EA5DB">
      <w:pPr>
        <w:spacing w:line="360" w:lineRule="auto"/>
        <w:ind w:firstLine="494"/>
        <w:rPr>
          <w:rFonts w:hint="eastAsia" w:ascii="仿宋" w:hAnsi="仿宋" w:eastAsia="仿宋" w:cs="仿宋"/>
          <w:sz w:val="24"/>
        </w:rPr>
      </w:pPr>
    </w:p>
    <w:p w14:paraId="3223B672">
      <w:pPr>
        <w:spacing w:line="360" w:lineRule="auto"/>
        <w:rPr>
          <w:rFonts w:hint="eastAsia" w:ascii="仿宋" w:hAnsi="仿宋" w:eastAsia="仿宋" w:cs="仿宋"/>
          <w:sz w:val="24"/>
        </w:rPr>
      </w:pPr>
    </w:p>
    <w:p w14:paraId="5FE1A2FD">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137CA27C">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C583CD1">
      <w:pPr>
        <w:rPr>
          <w:rFonts w:hint="eastAsia" w:ascii="仿宋" w:hAnsi="仿宋" w:eastAsia="仿宋" w:cs="仿宋"/>
          <w:sz w:val="24"/>
        </w:rPr>
      </w:pPr>
      <w:r>
        <w:rPr>
          <w:rFonts w:hint="eastAsia" w:ascii="仿宋" w:hAnsi="仿宋" w:eastAsia="仿宋" w:cs="仿宋"/>
          <w:b/>
          <w:bCs/>
          <w:sz w:val="24"/>
        </w:rPr>
        <w:t>附：</w:t>
      </w:r>
    </w:p>
    <w:p w14:paraId="14829E1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717402F9">
      <w:pPr>
        <w:autoSpaceDE w:val="0"/>
        <w:autoSpaceDN w:val="0"/>
        <w:jc w:val="center"/>
        <w:rPr>
          <w:rFonts w:hint="eastAsia" w:ascii="仿宋" w:hAnsi="仿宋" w:eastAsia="仿宋" w:cs="仿宋"/>
          <w:b/>
          <w:spacing w:val="6"/>
          <w:sz w:val="32"/>
          <w:szCs w:val="32"/>
        </w:rPr>
      </w:pPr>
    </w:p>
    <w:p w14:paraId="3E35095A">
      <w:pPr>
        <w:autoSpaceDE w:val="0"/>
        <w:autoSpaceDN w:val="0"/>
        <w:jc w:val="center"/>
        <w:rPr>
          <w:rFonts w:hint="eastAsia" w:ascii="仿宋" w:hAnsi="仿宋" w:eastAsia="仿宋" w:cs="仿宋"/>
          <w:b/>
          <w:spacing w:val="6"/>
          <w:sz w:val="32"/>
          <w:szCs w:val="32"/>
        </w:rPr>
      </w:pPr>
    </w:p>
    <w:p w14:paraId="110FF258">
      <w:pPr>
        <w:autoSpaceDE w:val="0"/>
        <w:autoSpaceDN w:val="0"/>
        <w:jc w:val="center"/>
        <w:rPr>
          <w:rFonts w:hint="eastAsia" w:ascii="仿宋" w:hAnsi="仿宋" w:eastAsia="仿宋" w:cs="仿宋"/>
          <w:b/>
          <w:spacing w:val="6"/>
          <w:sz w:val="32"/>
          <w:szCs w:val="32"/>
        </w:rPr>
      </w:pPr>
    </w:p>
    <w:p w14:paraId="3C3F46EC">
      <w:pPr>
        <w:autoSpaceDE w:val="0"/>
        <w:autoSpaceDN w:val="0"/>
        <w:jc w:val="center"/>
        <w:rPr>
          <w:rFonts w:hint="eastAsia" w:ascii="仿宋" w:hAnsi="仿宋" w:eastAsia="仿宋" w:cs="仿宋"/>
          <w:b/>
          <w:spacing w:val="6"/>
          <w:sz w:val="32"/>
          <w:szCs w:val="32"/>
        </w:rPr>
      </w:pPr>
    </w:p>
    <w:p w14:paraId="13B370B5">
      <w:pPr>
        <w:autoSpaceDE w:val="0"/>
        <w:autoSpaceDN w:val="0"/>
        <w:jc w:val="center"/>
        <w:rPr>
          <w:rFonts w:hint="eastAsia" w:ascii="仿宋" w:hAnsi="仿宋" w:eastAsia="仿宋" w:cs="仿宋"/>
          <w:b/>
          <w:spacing w:val="6"/>
          <w:sz w:val="32"/>
          <w:szCs w:val="32"/>
        </w:rPr>
      </w:pPr>
    </w:p>
    <w:p w14:paraId="5EC61A69">
      <w:pPr>
        <w:autoSpaceDE w:val="0"/>
        <w:autoSpaceDN w:val="0"/>
        <w:jc w:val="center"/>
        <w:rPr>
          <w:rFonts w:hint="eastAsia" w:ascii="仿宋" w:hAnsi="仿宋" w:eastAsia="仿宋" w:cs="仿宋"/>
          <w:b/>
          <w:spacing w:val="6"/>
          <w:sz w:val="32"/>
          <w:szCs w:val="32"/>
        </w:rPr>
      </w:pPr>
    </w:p>
    <w:p w14:paraId="27AC697D">
      <w:pPr>
        <w:autoSpaceDE w:val="0"/>
        <w:autoSpaceDN w:val="0"/>
        <w:jc w:val="center"/>
        <w:rPr>
          <w:rFonts w:hint="eastAsia" w:ascii="仿宋" w:hAnsi="仿宋" w:eastAsia="仿宋" w:cs="仿宋"/>
          <w:b/>
          <w:spacing w:val="6"/>
          <w:sz w:val="32"/>
          <w:szCs w:val="32"/>
        </w:rPr>
      </w:pPr>
    </w:p>
    <w:p w14:paraId="364D32C8">
      <w:pPr>
        <w:autoSpaceDE w:val="0"/>
        <w:autoSpaceDN w:val="0"/>
        <w:jc w:val="center"/>
        <w:rPr>
          <w:rFonts w:hint="eastAsia" w:ascii="仿宋" w:hAnsi="仿宋" w:eastAsia="仿宋" w:cs="仿宋"/>
          <w:b/>
          <w:spacing w:val="6"/>
          <w:sz w:val="32"/>
          <w:szCs w:val="32"/>
        </w:rPr>
      </w:pPr>
    </w:p>
    <w:p w14:paraId="01650256">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89AAE2">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7DF6B5D7">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6B1EE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519B3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DC46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57ADDA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4FAB044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ED9B18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DFBD56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DDA5C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04D250DA">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97" w:name="_Hlk101131882"/>
      <w:r>
        <w:rPr>
          <w:rFonts w:hint="eastAsia" w:ascii="仿宋" w:hAnsi="仿宋" w:eastAsia="仿宋" w:cs="仿宋"/>
          <w:kern w:val="0"/>
          <w:sz w:val="24"/>
          <w:u w:val="single"/>
        </w:rPr>
        <w:t>联合体成员X,……</w:t>
      </w:r>
      <w:bookmarkEnd w:id="49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98"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98"/>
      <w:r>
        <w:rPr>
          <w:rFonts w:hint="eastAsia" w:ascii="仿宋" w:hAnsi="仿宋" w:eastAsia="仿宋" w:cs="仿宋"/>
          <w:b/>
          <w:kern w:val="0"/>
          <w:sz w:val="24"/>
          <w:lang w:val="zh-CN"/>
        </w:rPr>
        <w:t>）</w:t>
      </w:r>
    </w:p>
    <w:p w14:paraId="6C72BFA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99"/>
    </w:p>
    <w:p w14:paraId="3A8CE21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1704C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DD3D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661FA1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B9B3E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BA3D0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13FFD8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9FEBCF9">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6C79C4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20142C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4513153">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CA49E31">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3D1831D">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CD43EE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975C6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96CC1E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55E7F07">
      <w:pPr>
        <w:pStyle w:val="3"/>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7B8D8B4">
      <w:pPr>
        <w:rPr>
          <w:rFonts w:hint="eastAsia" w:ascii="仿宋" w:hAnsi="仿宋" w:eastAsia="仿宋" w:cs="仿宋"/>
        </w:rPr>
      </w:pPr>
      <w:r>
        <w:rPr>
          <w:rFonts w:hint="eastAsia" w:ascii="仿宋" w:hAnsi="仿宋" w:eastAsia="仿宋" w:cs="仿宋"/>
          <w:lang w:val="zh-CN"/>
        </w:rPr>
        <w:t xml:space="preserve"> </w:t>
      </w:r>
    </w:p>
    <w:p w14:paraId="0A1820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955059A">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041ED9F">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6A2B37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49D280D8">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34E46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F5916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AB2A3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6B0551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6A8653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3D7ED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F5E6B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A7D16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7FE3C9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058229B3">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2B0C90E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865CA2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ACAE5D3">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CF2278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B517CDE">
      <w:pPr>
        <w:rPr>
          <w:rFonts w:hint="eastAsia" w:ascii="仿宋" w:hAnsi="仿宋" w:eastAsia="仿宋" w:cs="仿宋"/>
          <w:b/>
          <w:sz w:val="36"/>
          <w:szCs w:val="20"/>
        </w:rPr>
      </w:pPr>
      <w:r>
        <w:rPr>
          <w:rFonts w:hint="eastAsia" w:ascii="仿宋" w:hAnsi="仿宋" w:eastAsia="仿宋" w:cs="仿宋"/>
          <w:b/>
          <w:sz w:val="36"/>
          <w:szCs w:val="20"/>
        </w:rPr>
        <w:br w:type="page"/>
      </w:r>
    </w:p>
    <w:p w14:paraId="5129118F">
      <w:pPr>
        <w:spacing w:line="360" w:lineRule="auto"/>
        <w:jc w:val="left"/>
        <w:outlineLvl w:val="0"/>
        <w:rPr>
          <w:rFonts w:hint="eastAsia" w:ascii="仿宋" w:hAnsi="仿宋" w:eastAsia="仿宋" w:cs="仿宋"/>
          <w:b/>
          <w:sz w:val="32"/>
          <w:szCs w:val="18"/>
        </w:rPr>
      </w:pPr>
      <w:r>
        <w:rPr>
          <w:rFonts w:hint="eastAsia" w:ascii="仿宋" w:hAnsi="仿宋" w:eastAsia="仿宋" w:cs="仿宋"/>
          <w:b/>
          <w:sz w:val="32"/>
          <w:szCs w:val="18"/>
        </w:rPr>
        <w:t>附件7：中小企业声明函</w:t>
      </w:r>
    </w:p>
    <w:p w14:paraId="3640CE8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47B78A1">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4FE7165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E24191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C85A36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068F0E7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74C5F0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2B32443">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1AFA3015">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0346D26">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2AF87BE1">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556BA7E9">
      <w:pPr>
        <w:numPr>
          <w:ilvl w:val="0"/>
          <w:numId w:val="10"/>
        </w:numPr>
        <w:spacing w:line="360" w:lineRule="auto"/>
        <w:ind w:right="420" w:firstLine="480" w:firstLineChars="200"/>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6F3CD594">
      <w:pPr>
        <w:rPr>
          <w:rFonts w:hint="eastAsia" w:ascii="仿宋" w:hAnsi="仿宋" w:eastAsia="仿宋" w:cs="仿宋"/>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rPr>
        <w:br w:type="page"/>
      </w:r>
    </w:p>
    <w:p w14:paraId="59A12ED4">
      <w:pPr>
        <w:pStyle w:val="3"/>
        <w:rPr>
          <w:rFonts w:hint="eastAsia" w:ascii="仿宋" w:hAnsi="仿宋" w:eastAsia="仿宋" w:cs="仿宋"/>
          <w:sz w:val="24"/>
        </w:rPr>
      </w:pPr>
      <w:r>
        <w:rPr>
          <w:rFonts w:hint="eastAsia" w:ascii="仿宋" w:hAnsi="仿宋" w:eastAsia="仿宋" w:cs="仿宋"/>
        </w:rPr>
        <w:t>附件</w:t>
      </w:r>
      <w:r>
        <w:rPr>
          <w:rFonts w:hint="eastAsia" w:ascii="仿宋" w:hAnsi="仿宋" w:eastAsia="仿宋" w:cs="仿宋"/>
          <w:lang w:val="en-US"/>
        </w:rPr>
        <w:t>8</w:t>
      </w:r>
      <w:r>
        <w:rPr>
          <w:rFonts w:hint="eastAsia" w:ascii="仿宋" w:hAnsi="仿宋" w:eastAsia="仿宋" w:cs="仿宋"/>
        </w:rPr>
        <w:t>样品（演示）授权委托书</w:t>
      </w:r>
    </w:p>
    <w:p w14:paraId="5E8D64CA">
      <w:pPr>
        <w:jc w:val="center"/>
        <w:rPr>
          <w:rFonts w:hint="eastAsia" w:ascii="仿宋" w:hAnsi="仿宋" w:eastAsia="仿宋" w:cs="仿宋"/>
          <w:sz w:val="40"/>
        </w:rPr>
      </w:pPr>
      <w:r>
        <w:rPr>
          <w:rFonts w:hint="eastAsia" w:ascii="仿宋" w:hAnsi="仿宋" w:eastAsia="仿宋" w:cs="仿宋"/>
          <w:sz w:val="40"/>
        </w:rPr>
        <w:t>样品（演示）授权委托书</w:t>
      </w:r>
    </w:p>
    <w:p w14:paraId="0FF86530">
      <w:pPr>
        <w:jc w:val="center"/>
        <w:rPr>
          <w:rFonts w:hint="eastAsia" w:ascii="仿宋" w:hAnsi="仿宋" w:eastAsia="仿宋" w:cs="仿宋"/>
          <w:sz w:val="40"/>
        </w:rPr>
      </w:pPr>
    </w:p>
    <w:p w14:paraId="415C2CD6">
      <w:pPr>
        <w:snapToGrid w:val="0"/>
        <w:spacing w:line="360" w:lineRule="auto"/>
        <w:rPr>
          <w:rFonts w:hint="eastAsia"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5950B7D1">
      <w:pPr>
        <w:snapToGrid w:val="0"/>
        <w:spacing w:line="360" w:lineRule="auto"/>
        <w:ind w:left="254" w:leftChars="121" w:firstLine="420" w:firstLineChars="200"/>
        <w:rPr>
          <w:rFonts w:hint="eastAsia"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183F3E4F">
      <w:pPr>
        <w:snapToGrid w:val="0"/>
        <w:spacing w:line="360" w:lineRule="auto"/>
        <w:ind w:left="254" w:leftChars="121" w:firstLine="420" w:firstLineChars="200"/>
        <w:rPr>
          <w:rFonts w:hint="eastAsia"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324D5E5C">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w:t>
      </w:r>
    </w:p>
    <w:p w14:paraId="5F55B496">
      <w:pPr>
        <w:snapToGrid w:val="0"/>
        <w:spacing w:line="360" w:lineRule="auto"/>
        <w:rPr>
          <w:rFonts w:hint="eastAsia" w:ascii="仿宋" w:hAnsi="仿宋" w:eastAsia="仿宋" w:cs="仿宋"/>
        </w:rPr>
      </w:pPr>
      <w:r>
        <w:rPr>
          <w:rFonts w:hint="eastAsia" w:ascii="仿宋" w:hAnsi="仿宋" w:eastAsia="仿宋" w:cs="仿宋"/>
          <w:lang w:val="zh-CN"/>
        </w:rPr>
        <w:t xml:space="preserve">    特此告知。</w:t>
      </w:r>
    </w:p>
    <w:p w14:paraId="57C71CE6">
      <w:pPr>
        <w:snapToGrid w:val="0"/>
        <w:spacing w:line="360" w:lineRule="auto"/>
        <w:rPr>
          <w:rFonts w:hint="eastAsia" w:ascii="仿宋" w:hAnsi="仿宋" w:eastAsia="仿宋" w:cs="仿宋"/>
        </w:rPr>
      </w:pPr>
      <w:r>
        <w:rPr>
          <w:rFonts w:hint="eastAsia" w:ascii="仿宋" w:hAnsi="仿宋" w:eastAsia="仿宋" w:cs="仿宋"/>
          <w:lang w:val="zh-CN"/>
        </w:rPr>
        <w:t xml:space="preserve">                                                  投标人名称(公章)：</w:t>
      </w:r>
    </w:p>
    <w:p w14:paraId="24E2FFB9">
      <w:pPr>
        <w:snapToGrid w:val="0"/>
        <w:spacing w:line="360" w:lineRule="auto"/>
        <w:rPr>
          <w:rFonts w:hint="eastAsia" w:ascii="仿宋" w:hAnsi="仿宋" w:eastAsia="仿宋" w:cs="仿宋"/>
        </w:rPr>
      </w:pPr>
      <w:r>
        <w:rPr>
          <w:rFonts w:hint="eastAsia" w:ascii="仿宋" w:hAnsi="仿宋" w:eastAsia="仿宋" w:cs="仿宋"/>
          <w:lang w:val="zh-CN"/>
        </w:rPr>
        <w:t xml:space="preserve">                                                  </w:t>
      </w:r>
    </w:p>
    <w:p w14:paraId="40FF7386">
      <w:pPr>
        <w:snapToGrid w:val="0"/>
        <w:spacing w:line="360" w:lineRule="auto"/>
        <w:ind w:right="240"/>
        <w:jc w:val="right"/>
        <w:rPr>
          <w:rFonts w:hint="eastAsia" w:ascii="仿宋" w:hAnsi="仿宋" w:eastAsia="仿宋" w:cs="仿宋"/>
          <w:lang w:val="zh-CN"/>
        </w:rPr>
      </w:pPr>
      <w:r>
        <w:rPr>
          <w:rFonts w:hint="eastAsia" w:ascii="仿宋" w:hAnsi="仿宋" w:eastAsia="仿宋" w:cs="仿宋"/>
          <w:lang w:val="zh-CN"/>
        </w:rPr>
        <w:t>签发日期：  年  月   日</w:t>
      </w:r>
    </w:p>
    <w:p w14:paraId="7B17850C">
      <w:pPr>
        <w:snapToGrid w:val="0"/>
        <w:spacing w:line="360" w:lineRule="auto"/>
        <w:ind w:right="240"/>
        <w:jc w:val="right"/>
        <w:rPr>
          <w:rFonts w:hint="eastAsia" w:ascii="仿宋" w:hAnsi="仿宋" w:eastAsia="仿宋" w:cs="仿宋"/>
          <w:lang w:val="zh-CN"/>
        </w:rPr>
      </w:pPr>
    </w:p>
    <w:p w14:paraId="13276DA3">
      <w:pPr>
        <w:snapToGrid w:val="0"/>
        <w:spacing w:line="360" w:lineRule="auto"/>
        <w:ind w:right="1920"/>
        <w:rPr>
          <w:rFonts w:hint="eastAsia" w:ascii="仿宋" w:hAnsi="仿宋" w:eastAsia="仿宋" w:cs="仿宋"/>
          <w:lang w:val="zh-CN"/>
        </w:rPr>
      </w:pPr>
    </w:p>
    <w:p w14:paraId="30AD6B98">
      <w:pPr>
        <w:snapToGrid w:val="0"/>
        <w:spacing w:line="360" w:lineRule="auto"/>
        <w:ind w:right="240"/>
        <w:jc w:val="right"/>
        <w:rPr>
          <w:rFonts w:hint="eastAsia" w:ascii="仿宋" w:hAnsi="仿宋" w:eastAsia="仿宋" w:cs="仿宋"/>
          <w:lang w:val="zh-CN"/>
        </w:rPr>
      </w:pPr>
    </w:p>
    <w:p w14:paraId="0EA0A7CB">
      <w:pPr>
        <w:snapToGrid w:val="0"/>
        <w:spacing w:line="360" w:lineRule="auto"/>
        <w:ind w:right="240"/>
        <w:rPr>
          <w:rFonts w:hint="eastAsia"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328A4E67">
      <w:pPr>
        <w:snapToGrid w:val="0"/>
        <w:spacing w:line="360" w:lineRule="auto"/>
        <w:ind w:right="240"/>
        <w:rPr>
          <w:rFonts w:hint="eastAsia" w:ascii="仿宋" w:hAnsi="仿宋" w:eastAsia="仿宋" w:cs="仿宋"/>
          <w:lang w:val="zh-CN"/>
        </w:rPr>
      </w:pPr>
    </w:p>
    <w:p w14:paraId="49B86F64">
      <w:pPr>
        <w:snapToGrid w:val="0"/>
        <w:spacing w:line="360" w:lineRule="auto"/>
        <w:ind w:right="240"/>
        <w:rPr>
          <w:rFonts w:hint="eastAsia"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0C666F0D">
      <w:pPr>
        <w:spacing w:line="360" w:lineRule="auto"/>
        <w:rPr>
          <w:rFonts w:hint="eastAsia" w:ascii="仿宋" w:hAnsi="仿宋" w:eastAsia="仿宋" w:cs="仿宋"/>
          <w:bCs/>
          <w:sz w:val="24"/>
        </w:rPr>
      </w:pPr>
      <w:r>
        <w:rPr>
          <w:rFonts w:hint="eastAsia" w:ascii="仿宋" w:hAnsi="仿宋" w:eastAsia="仿宋" w:cs="仿宋"/>
          <w:b/>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9A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5B17">
    <w:pPr>
      <w:pStyle w:val="39"/>
      <w:framePr w:wrap="around" w:vAnchor="text" w:hAnchor="margin" w:xAlign="right" w:y="1"/>
      <w:rPr>
        <w:rStyle w:val="72"/>
      </w:rPr>
    </w:pPr>
    <w:r>
      <w:fldChar w:fldCharType="begin"/>
    </w:r>
    <w:r>
      <w:rPr>
        <w:rStyle w:val="72"/>
      </w:rPr>
      <w:instrText xml:space="preserve">PAGE  </w:instrText>
    </w:r>
    <w:r>
      <w:fldChar w:fldCharType="end"/>
    </w:r>
  </w:p>
  <w:p w14:paraId="374EC2A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149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164085800"/>
    <w:bookmarkStart w:id="502" w:name="_Toc3611018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DE28">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FFDB">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DE60E9"/>
    <w:rsid w:val="02F36323"/>
    <w:rsid w:val="02F5619C"/>
    <w:rsid w:val="031C69F7"/>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CE42E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E427E"/>
    <w:rsid w:val="0C8445DA"/>
    <w:rsid w:val="0C87121B"/>
    <w:rsid w:val="0CC007F7"/>
    <w:rsid w:val="0CC617AC"/>
    <w:rsid w:val="0CE618DF"/>
    <w:rsid w:val="0CFE707A"/>
    <w:rsid w:val="0D063BDA"/>
    <w:rsid w:val="0D08375F"/>
    <w:rsid w:val="0D184CFB"/>
    <w:rsid w:val="0D1C36A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862C4"/>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407699"/>
    <w:rsid w:val="12530213"/>
    <w:rsid w:val="127723A9"/>
    <w:rsid w:val="12862074"/>
    <w:rsid w:val="12883966"/>
    <w:rsid w:val="129E45B4"/>
    <w:rsid w:val="12D81596"/>
    <w:rsid w:val="13072A44"/>
    <w:rsid w:val="135F4BE2"/>
    <w:rsid w:val="139B1A0A"/>
    <w:rsid w:val="139D25C7"/>
    <w:rsid w:val="13BF3CE4"/>
    <w:rsid w:val="13DA3AB8"/>
    <w:rsid w:val="141008D8"/>
    <w:rsid w:val="14125FE6"/>
    <w:rsid w:val="146D271E"/>
    <w:rsid w:val="14982588"/>
    <w:rsid w:val="149A5AD9"/>
    <w:rsid w:val="14A7619D"/>
    <w:rsid w:val="150536C3"/>
    <w:rsid w:val="150C1963"/>
    <w:rsid w:val="151447A0"/>
    <w:rsid w:val="154A6454"/>
    <w:rsid w:val="155E2E9F"/>
    <w:rsid w:val="15762120"/>
    <w:rsid w:val="15C10692"/>
    <w:rsid w:val="1632430B"/>
    <w:rsid w:val="167A5AB7"/>
    <w:rsid w:val="16A8729C"/>
    <w:rsid w:val="16B33777"/>
    <w:rsid w:val="16BC70A7"/>
    <w:rsid w:val="16C6339E"/>
    <w:rsid w:val="172F2D79"/>
    <w:rsid w:val="17557BEF"/>
    <w:rsid w:val="17D349C1"/>
    <w:rsid w:val="1830729E"/>
    <w:rsid w:val="1870062C"/>
    <w:rsid w:val="18817102"/>
    <w:rsid w:val="18830A15"/>
    <w:rsid w:val="18852B28"/>
    <w:rsid w:val="188B5321"/>
    <w:rsid w:val="188F52A5"/>
    <w:rsid w:val="189E35C3"/>
    <w:rsid w:val="18E831AB"/>
    <w:rsid w:val="19932372"/>
    <w:rsid w:val="19A20DD5"/>
    <w:rsid w:val="19AE03F1"/>
    <w:rsid w:val="1A071A03"/>
    <w:rsid w:val="1A1F16AE"/>
    <w:rsid w:val="1A3B5C77"/>
    <w:rsid w:val="1A984BAD"/>
    <w:rsid w:val="1AB8220E"/>
    <w:rsid w:val="1AE4166C"/>
    <w:rsid w:val="1AF06CFB"/>
    <w:rsid w:val="1AF11B8D"/>
    <w:rsid w:val="1AF37BE5"/>
    <w:rsid w:val="1B11359C"/>
    <w:rsid w:val="1B2A271F"/>
    <w:rsid w:val="1B530544"/>
    <w:rsid w:val="1B713184"/>
    <w:rsid w:val="1B7F6BBA"/>
    <w:rsid w:val="1BA209CF"/>
    <w:rsid w:val="1BB4777D"/>
    <w:rsid w:val="1BD75AB8"/>
    <w:rsid w:val="1BFA737D"/>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743F8D"/>
    <w:rsid w:val="208921B3"/>
    <w:rsid w:val="20973DEB"/>
    <w:rsid w:val="20B26522"/>
    <w:rsid w:val="20B44310"/>
    <w:rsid w:val="20C95670"/>
    <w:rsid w:val="211116EB"/>
    <w:rsid w:val="216133FC"/>
    <w:rsid w:val="2185666F"/>
    <w:rsid w:val="21D56769"/>
    <w:rsid w:val="21E52EF3"/>
    <w:rsid w:val="21FB5D7B"/>
    <w:rsid w:val="22015E94"/>
    <w:rsid w:val="220B1C3D"/>
    <w:rsid w:val="221D1D20"/>
    <w:rsid w:val="222929DC"/>
    <w:rsid w:val="22334A87"/>
    <w:rsid w:val="22BE6801"/>
    <w:rsid w:val="22FA2CED"/>
    <w:rsid w:val="233500BF"/>
    <w:rsid w:val="23377FF7"/>
    <w:rsid w:val="236B425F"/>
    <w:rsid w:val="23836192"/>
    <w:rsid w:val="23901F29"/>
    <w:rsid w:val="239C0061"/>
    <w:rsid w:val="23B908A4"/>
    <w:rsid w:val="23E95BEF"/>
    <w:rsid w:val="23FD0064"/>
    <w:rsid w:val="243E6375"/>
    <w:rsid w:val="24465B9C"/>
    <w:rsid w:val="245375B0"/>
    <w:rsid w:val="24642C0A"/>
    <w:rsid w:val="24A410D9"/>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701096"/>
    <w:rsid w:val="2C7C3EDF"/>
    <w:rsid w:val="2CE82D6F"/>
    <w:rsid w:val="2D343236"/>
    <w:rsid w:val="2DAC4350"/>
    <w:rsid w:val="2DD15014"/>
    <w:rsid w:val="2DF72DE4"/>
    <w:rsid w:val="2E0220AF"/>
    <w:rsid w:val="2E4B082A"/>
    <w:rsid w:val="2E5D4E86"/>
    <w:rsid w:val="2E5D790B"/>
    <w:rsid w:val="2E9A3C18"/>
    <w:rsid w:val="2EBB0FEE"/>
    <w:rsid w:val="2EC63002"/>
    <w:rsid w:val="2ED973C6"/>
    <w:rsid w:val="2EF79E26"/>
    <w:rsid w:val="2F0A6B38"/>
    <w:rsid w:val="2F946CCB"/>
    <w:rsid w:val="2FD25781"/>
    <w:rsid w:val="2FDC745C"/>
    <w:rsid w:val="2FFD7934"/>
    <w:rsid w:val="30201025"/>
    <w:rsid w:val="30733ACD"/>
    <w:rsid w:val="308A649E"/>
    <w:rsid w:val="308C3862"/>
    <w:rsid w:val="309379D8"/>
    <w:rsid w:val="30A270F7"/>
    <w:rsid w:val="30DF1478"/>
    <w:rsid w:val="30EC586F"/>
    <w:rsid w:val="314550B7"/>
    <w:rsid w:val="319C6071"/>
    <w:rsid w:val="31AC537E"/>
    <w:rsid w:val="31E3679B"/>
    <w:rsid w:val="31E732FD"/>
    <w:rsid w:val="32517576"/>
    <w:rsid w:val="32BE5C2C"/>
    <w:rsid w:val="32F94B00"/>
    <w:rsid w:val="32FB6478"/>
    <w:rsid w:val="33263B3F"/>
    <w:rsid w:val="336963EB"/>
    <w:rsid w:val="33816EEB"/>
    <w:rsid w:val="33EA3CCF"/>
    <w:rsid w:val="33EB55CD"/>
    <w:rsid w:val="33EC4C02"/>
    <w:rsid w:val="33F12F68"/>
    <w:rsid w:val="340D2360"/>
    <w:rsid w:val="3410665D"/>
    <w:rsid w:val="34211214"/>
    <w:rsid w:val="342E63AB"/>
    <w:rsid w:val="34950E68"/>
    <w:rsid w:val="34986E94"/>
    <w:rsid w:val="34AF62C9"/>
    <w:rsid w:val="34CB4388"/>
    <w:rsid w:val="34FA6E12"/>
    <w:rsid w:val="354D7158"/>
    <w:rsid w:val="358D5588"/>
    <w:rsid w:val="35EE51C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55ACD"/>
    <w:rsid w:val="38586797"/>
    <w:rsid w:val="38BC0149"/>
    <w:rsid w:val="38D87D1C"/>
    <w:rsid w:val="39416E46"/>
    <w:rsid w:val="39636459"/>
    <w:rsid w:val="396B7F6C"/>
    <w:rsid w:val="39A959E1"/>
    <w:rsid w:val="39B417A9"/>
    <w:rsid w:val="39FC5695"/>
    <w:rsid w:val="3A006D8E"/>
    <w:rsid w:val="3A33778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D0FEB"/>
    <w:rsid w:val="4019356B"/>
    <w:rsid w:val="40592157"/>
    <w:rsid w:val="406E1CAE"/>
    <w:rsid w:val="40A0133A"/>
    <w:rsid w:val="40C31A53"/>
    <w:rsid w:val="40FF545D"/>
    <w:rsid w:val="410067C8"/>
    <w:rsid w:val="418F0D2A"/>
    <w:rsid w:val="41D01505"/>
    <w:rsid w:val="41D82A93"/>
    <w:rsid w:val="42474939"/>
    <w:rsid w:val="424C3C57"/>
    <w:rsid w:val="42613FF3"/>
    <w:rsid w:val="42660D96"/>
    <w:rsid w:val="428667D2"/>
    <w:rsid w:val="42CD1CE0"/>
    <w:rsid w:val="42E1381E"/>
    <w:rsid w:val="42ED6459"/>
    <w:rsid w:val="42FE58DD"/>
    <w:rsid w:val="43174B3D"/>
    <w:rsid w:val="43403C3F"/>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B35CC"/>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D73E4"/>
    <w:rsid w:val="4A4424D7"/>
    <w:rsid w:val="4AB82D0F"/>
    <w:rsid w:val="4AEB66A6"/>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241889"/>
    <w:rsid w:val="4E2A6BEF"/>
    <w:rsid w:val="4E793892"/>
    <w:rsid w:val="4E800872"/>
    <w:rsid w:val="4E8C1C5B"/>
    <w:rsid w:val="4EC569ED"/>
    <w:rsid w:val="4ED50EA1"/>
    <w:rsid w:val="4EEC050C"/>
    <w:rsid w:val="4F104EC3"/>
    <w:rsid w:val="4F1B712F"/>
    <w:rsid w:val="4F47354A"/>
    <w:rsid w:val="4F4D261F"/>
    <w:rsid w:val="4F911C54"/>
    <w:rsid w:val="4FE625E0"/>
    <w:rsid w:val="5021480F"/>
    <w:rsid w:val="504601DC"/>
    <w:rsid w:val="50962ECB"/>
    <w:rsid w:val="50A42E38"/>
    <w:rsid w:val="50A4577F"/>
    <w:rsid w:val="50B73D1F"/>
    <w:rsid w:val="50BD5BC9"/>
    <w:rsid w:val="50C11EEE"/>
    <w:rsid w:val="50E97CFC"/>
    <w:rsid w:val="50FA4028"/>
    <w:rsid w:val="510D65B7"/>
    <w:rsid w:val="511157AB"/>
    <w:rsid w:val="51200EDF"/>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E7131"/>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25EB5"/>
    <w:rsid w:val="55A8376B"/>
    <w:rsid w:val="55DC29B6"/>
    <w:rsid w:val="55DD4241"/>
    <w:rsid w:val="566B6D1E"/>
    <w:rsid w:val="57032A2C"/>
    <w:rsid w:val="570F5219"/>
    <w:rsid w:val="575D12B5"/>
    <w:rsid w:val="57610A87"/>
    <w:rsid w:val="57750965"/>
    <w:rsid w:val="577B1140"/>
    <w:rsid w:val="577B7F21"/>
    <w:rsid w:val="577F181B"/>
    <w:rsid w:val="57921984"/>
    <w:rsid w:val="579737F0"/>
    <w:rsid w:val="57A54D6A"/>
    <w:rsid w:val="57AB7B30"/>
    <w:rsid w:val="57AF5251"/>
    <w:rsid w:val="57B26373"/>
    <w:rsid w:val="57B63F04"/>
    <w:rsid w:val="57CD20C2"/>
    <w:rsid w:val="57D675AB"/>
    <w:rsid w:val="57D95FDD"/>
    <w:rsid w:val="58917D2F"/>
    <w:rsid w:val="5894085C"/>
    <w:rsid w:val="58AE4F0C"/>
    <w:rsid w:val="58B85899"/>
    <w:rsid w:val="58E363A9"/>
    <w:rsid w:val="590968D6"/>
    <w:rsid w:val="592F7A5F"/>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C2854"/>
    <w:rsid w:val="5C02690E"/>
    <w:rsid w:val="5C196DA7"/>
    <w:rsid w:val="5C2A048C"/>
    <w:rsid w:val="5C3D2493"/>
    <w:rsid w:val="5C80234E"/>
    <w:rsid w:val="5C8A680C"/>
    <w:rsid w:val="5D0C4701"/>
    <w:rsid w:val="5D0F0395"/>
    <w:rsid w:val="5D221076"/>
    <w:rsid w:val="5D397964"/>
    <w:rsid w:val="5D5A391C"/>
    <w:rsid w:val="5D5F10C0"/>
    <w:rsid w:val="5D891B7B"/>
    <w:rsid w:val="5DAD38EE"/>
    <w:rsid w:val="5DB20E44"/>
    <w:rsid w:val="5E006862"/>
    <w:rsid w:val="5E0207B9"/>
    <w:rsid w:val="5E1834A1"/>
    <w:rsid w:val="5E261785"/>
    <w:rsid w:val="5E4A7017"/>
    <w:rsid w:val="5E552BBA"/>
    <w:rsid w:val="5E611C10"/>
    <w:rsid w:val="5E7A0F3F"/>
    <w:rsid w:val="5E9F7435"/>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252D2"/>
    <w:rsid w:val="63AC6CC0"/>
    <w:rsid w:val="64055776"/>
    <w:rsid w:val="64240056"/>
    <w:rsid w:val="643A3D28"/>
    <w:rsid w:val="643E143A"/>
    <w:rsid w:val="64491666"/>
    <w:rsid w:val="64520AA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14535"/>
    <w:rsid w:val="6AB26742"/>
    <w:rsid w:val="6ADE0BD1"/>
    <w:rsid w:val="6AE96859"/>
    <w:rsid w:val="6B147746"/>
    <w:rsid w:val="6B24787C"/>
    <w:rsid w:val="6B573233"/>
    <w:rsid w:val="6B5B6274"/>
    <w:rsid w:val="6B841E8D"/>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E46F2A"/>
    <w:rsid w:val="70F5661B"/>
    <w:rsid w:val="71360107"/>
    <w:rsid w:val="713B688E"/>
    <w:rsid w:val="71D43752"/>
    <w:rsid w:val="71F1796A"/>
    <w:rsid w:val="72154626"/>
    <w:rsid w:val="72262B5D"/>
    <w:rsid w:val="72283FF7"/>
    <w:rsid w:val="722E7212"/>
    <w:rsid w:val="723A0474"/>
    <w:rsid w:val="723E2669"/>
    <w:rsid w:val="72485A07"/>
    <w:rsid w:val="725923E4"/>
    <w:rsid w:val="72864BF7"/>
    <w:rsid w:val="729023FC"/>
    <w:rsid w:val="729A01E8"/>
    <w:rsid w:val="72F16D57"/>
    <w:rsid w:val="73C0646E"/>
    <w:rsid w:val="742222F5"/>
    <w:rsid w:val="74476126"/>
    <w:rsid w:val="74706664"/>
    <w:rsid w:val="747F3682"/>
    <w:rsid w:val="749C4185"/>
    <w:rsid w:val="75067759"/>
    <w:rsid w:val="7509507C"/>
    <w:rsid w:val="752308C0"/>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6F679B7"/>
    <w:rsid w:val="77052AA4"/>
    <w:rsid w:val="770FEEE6"/>
    <w:rsid w:val="77136511"/>
    <w:rsid w:val="771B52CE"/>
    <w:rsid w:val="77340A39"/>
    <w:rsid w:val="77351FD0"/>
    <w:rsid w:val="77472422"/>
    <w:rsid w:val="777F31F2"/>
    <w:rsid w:val="77D1700D"/>
    <w:rsid w:val="77EC04CC"/>
    <w:rsid w:val="78063C29"/>
    <w:rsid w:val="78775729"/>
    <w:rsid w:val="78A42DB0"/>
    <w:rsid w:val="78A656AB"/>
    <w:rsid w:val="78B2245C"/>
    <w:rsid w:val="78DE0C4D"/>
    <w:rsid w:val="78E172CC"/>
    <w:rsid w:val="78EA1D1F"/>
    <w:rsid w:val="78FD502C"/>
    <w:rsid w:val="7904172F"/>
    <w:rsid w:val="790F7E27"/>
    <w:rsid w:val="792A231A"/>
    <w:rsid w:val="79316829"/>
    <w:rsid w:val="794C1B10"/>
    <w:rsid w:val="797E66A9"/>
    <w:rsid w:val="797F5A41"/>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01A47"/>
    <w:rsid w:val="7CE27788"/>
    <w:rsid w:val="7D0C32F1"/>
    <w:rsid w:val="7D0F408D"/>
    <w:rsid w:val="7D491C6C"/>
    <w:rsid w:val="7D5429C0"/>
    <w:rsid w:val="7D6E6D43"/>
    <w:rsid w:val="7D8E5EC0"/>
    <w:rsid w:val="7DB57A34"/>
    <w:rsid w:val="7DE60973"/>
    <w:rsid w:val="7DEF0916"/>
    <w:rsid w:val="7E1E5218"/>
    <w:rsid w:val="7E81720E"/>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14605</Words>
  <Characters>15795</Characters>
  <Lines>295</Lines>
  <Paragraphs>83</Paragraphs>
  <TotalTime>0</TotalTime>
  <ScaleCrop>false</ScaleCrop>
  <LinksUpToDate>false</LinksUpToDate>
  <CharactersWithSpaces>16238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招标代理</cp:lastModifiedBy>
  <cp:lastPrinted>2024-12-24T11:24:00Z</cp:lastPrinted>
  <dcterms:modified xsi:type="dcterms:W3CDTF">2024-12-26T07:46:03Z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ies>
</file>