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8215">
      <w:pPr>
        <w:spacing w:line="360" w:lineRule="auto"/>
        <w:jc w:val="center"/>
        <w:rPr>
          <w:rFonts w:ascii="宋体" w:hAnsi="宋体" w:cs="宋体"/>
          <w:b/>
          <w:color w:val="auto"/>
          <w:sz w:val="24"/>
          <w:highlight w:val="none"/>
        </w:rPr>
      </w:pPr>
    </w:p>
    <w:p w14:paraId="2F82DD4E">
      <w:pPr>
        <w:spacing w:line="360" w:lineRule="auto"/>
        <w:jc w:val="center"/>
        <w:rPr>
          <w:rFonts w:ascii="宋体" w:hAnsi="宋体" w:cs="宋体"/>
          <w:b/>
          <w:color w:val="auto"/>
          <w:sz w:val="24"/>
          <w:highlight w:val="none"/>
        </w:rPr>
      </w:pPr>
    </w:p>
    <w:p w14:paraId="63730AAD">
      <w:pPr>
        <w:adjustRightInd/>
        <w:spacing w:line="360" w:lineRule="auto"/>
        <w:jc w:val="center"/>
        <w:rPr>
          <w:rFonts w:ascii="宋体" w:hAnsi="宋体" w:cs="宋体"/>
          <w:b/>
          <w:color w:val="auto"/>
          <w:sz w:val="44"/>
          <w:szCs w:val="44"/>
          <w:highlight w:val="none"/>
        </w:rPr>
      </w:pPr>
    </w:p>
    <w:p w14:paraId="703392D2">
      <w:pPr>
        <w:spacing w:line="360" w:lineRule="auto"/>
        <w:jc w:val="center"/>
        <w:rPr>
          <w:rFonts w:ascii="宋体" w:hAnsi="宋体" w:cs="宋体"/>
          <w:b/>
          <w:color w:val="auto"/>
          <w:sz w:val="44"/>
          <w:szCs w:val="44"/>
          <w:highlight w:val="none"/>
        </w:rPr>
      </w:pPr>
    </w:p>
    <w:p w14:paraId="60520014">
      <w:pPr>
        <w:adjustRightInd/>
        <w:spacing w:line="360" w:lineRule="auto"/>
        <w:jc w:val="center"/>
        <w:rPr>
          <w:rFonts w:ascii="宋体" w:hAnsi="宋体" w:cs="宋体"/>
          <w:b/>
          <w:color w:val="auto"/>
          <w:sz w:val="48"/>
          <w:szCs w:val="48"/>
          <w:highlight w:val="none"/>
        </w:rPr>
      </w:pPr>
    </w:p>
    <w:p w14:paraId="6445E61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杭州第九中学树范学校</w:t>
      </w:r>
      <w:r>
        <w:rPr>
          <w:rFonts w:hint="eastAsia" w:ascii="宋体" w:hAnsi="宋体" w:cs="宋体"/>
          <w:color w:val="auto"/>
          <w:sz w:val="48"/>
          <w:szCs w:val="48"/>
          <w:highlight w:val="none"/>
          <w:lang w:val="en-US" w:eastAsia="zh-CN"/>
        </w:rPr>
        <w:t>餐厅桌椅、课桌椅、书包柜</w:t>
      </w:r>
      <w:r>
        <w:rPr>
          <w:rFonts w:hint="eastAsia" w:ascii="宋体" w:hAnsi="宋体" w:cs="宋体"/>
          <w:color w:val="auto"/>
          <w:sz w:val="48"/>
          <w:szCs w:val="48"/>
          <w:highlight w:val="none"/>
        </w:rPr>
        <w:t>采购项目</w:t>
      </w:r>
    </w:p>
    <w:p w14:paraId="1F97F05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F82103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2F72F7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HZZFCG-2025-023</w:t>
      </w:r>
    </w:p>
    <w:p w14:paraId="367FA812">
      <w:pPr>
        <w:adjustRightInd/>
        <w:spacing w:line="360" w:lineRule="auto"/>
        <w:rPr>
          <w:rFonts w:ascii="宋体" w:hAnsi="宋体" w:cs="宋体"/>
          <w:color w:val="auto"/>
          <w:sz w:val="28"/>
          <w:szCs w:val="20"/>
          <w:highlight w:val="none"/>
        </w:rPr>
      </w:pPr>
    </w:p>
    <w:p w14:paraId="6BD93ED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BFA3F6">
      <w:pPr>
        <w:spacing w:line="360" w:lineRule="auto"/>
        <w:jc w:val="center"/>
        <w:rPr>
          <w:rFonts w:ascii="宋体" w:hAnsi="宋体" w:cs="宋体"/>
          <w:b/>
          <w:color w:val="auto"/>
          <w:sz w:val="44"/>
          <w:szCs w:val="44"/>
          <w:highlight w:val="none"/>
        </w:rPr>
      </w:pPr>
    </w:p>
    <w:p w14:paraId="55BBCF5E">
      <w:pPr>
        <w:spacing w:line="360" w:lineRule="auto"/>
        <w:jc w:val="center"/>
        <w:rPr>
          <w:rFonts w:ascii="宋体" w:hAnsi="宋体" w:cs="宋体"/>
          <w:color w:val="auto"/>
          <w:sz w:val="24"/>
          <w:highlight w:val="none"/>
        </w:rPr>
      </w:pPr>
    </w:p>
    <w:p w14:paraId="68EAD416">
      <w:pPr>
        <w:spacing w:line="360" w:lineRule="auto"/>
        <w:rPr>
          <w:rFonts w:ascii="宋体" w:hAnsi="宋体" w:cs="宋体"/>
          <w:color w:val="auto"/>
          <w:sz w:val="32"/>
          <w:szCs w:val="32"/>
          <w:highlight w:val="none"/>
        </w:rPr>
      </w:pPr>
    </w:p>
    <w:p w14:paraId="0BDC8CC6">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浙江省</w:t>
      </w:r>
      <w:r>
        <w:rPr>
          <w:rFonts w:hint="eastAsia" w:ascii="宋体" w:hAnsi="宋体" w:cs="宋体"/>
          <w:bCs/>
          <w:color w:val="auto"/>
          <w:sz w:val="32"/>
          <w:szCs w:val="32"/>
          <w:highlight w:val="none"/>
        </w:rPr>
        <w:t>杭州第九中学</w:t>
      </w:r>
    </w:p>
    <w:p w14:paraId="6404C65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63E81E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日</w:t>
      </w:r>
    </w:p>
    <w:p w14:paraId="151483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DCC696D">
      <w:pPr>
        <w:spacing w:line="360" w:lineRule="auto"/>
        <w:jc w:val="center"/>
        <w:rPr>
          <w:rFonts w:ascii="宋体" w:hAnsi="宋体" w:cs="宋体"/>
          <w:color w:val="auto"/>
          <w:sz w:val="24"/>
          <w:highlight w:val="none"/>
        </w:rPr>
      </w:pPr>
    </w:p>
    <w:p w14:paraId="0F618F4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A58EB8">
      <w:pPr>
        <w:spacing w:line="360" w:lineRule="auto"/>
        <w:rPr>
          <w:rFonts w:ascii="宋体" w:hAnsi="宋体" w:cs="宋体"/>
          <w:color w:val="auto"/>
          <w:sz w:val="32"/>
          <w:szCs w:val="32"/>
          <w:highlight w:val="none"/>
        </w:rPr>
      </w:pPr>
    </w:p>
    <w:p w14:paraId="5867EFFC">
      <w:pPr>
        <w:spacing w:line="360" w:lineRule="auto"/>
        <w:rPr>
          <w:rFonts w:ascii="宋体" w:hAnsi="宋体" w:cs="宋体"/>
          <w:color w:val="auto"/>
          <w:sz w:val="32"/>
          <w:szCs w:val="32"/>
          <w:highlight w:val="none"/>
        </w:rPr>
      </w:pPr>
    </w:p>
    <w:p w14:paraId="4260C6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DBC189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0AB4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50447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C521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AB03C2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C688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E5048F">
      <w:pPr>
        <w:spacing w:line="360" w:lineRule="auto"/>
        <w:ind w:firstLine="549" w:firstLineChars="229"/>
        <w:rPr>
          <w:rFonts w:ascii="宋体" w:hAnsi="宋体" w:cs="宋体"/>
          <w:color w:val="auto"/>
          <w:sz w:val="24"/>
          <w:highlight w:val="none"/>
        </w:rPr>
      </w:pPr>
    </w:p>
    <w:p w14:paraId="4043688B">
      <w:pPr>
        <w:spacing w:line="360" w:lineRule="auto"/>
        <w:ind w:firstLine="549" w:firstLineChars="229"/>
        <w:rPr>
          <w:rFonts w:ascii="宋体" w:hAnsi="宋体" w:cs="宋体"/>
          <w:color w:val="auto"/>
          <w:sz w:val="24"/>
          <w:highlight w:val="none"/>
        </w:rPr>
      </w:pPr>
    </w:p>
    <w:p w14:paraId="2EB42F21">
      <w:pPr>
        <w:spacing w:line="360" w:lineRule="auto"/>
        <w:ind w:firstLine="549" w:firstLineChars="229"/>
        <w:rPr>
          <w:rFonts w:ascii="宋体" w:hAnsi="宋体" w:cs="宋体"/>
          <w:color w:val="auto"/>
          <w:sz w:val="24"/>
          <w:highlight w:val="none"/>
        </w:rPr>
      </w:pPr>
    </w:p>
    <w:p w14:paraId="0B7AFBD5">
      <w:pPr>
        <w:spacing w:line="360" w:lineRule="auto"/>
        <w:ind w:firstLine="549" w:firstLineChars="229"/>
        <w:rPr>
          <w:rFonts w:ascii="宋体" w:hAnsi="宋体" w:cs="宋体"/>
          <w:color w:val="auto"/>
          <w:sz w:val="24"/>
          <w:highlight w:val="none"/>
        </w:rPr>
      </w:pPr>
    </w:p>
    <w:p w14:paraId="5A6339DF">
      <w:pPr>
        <w:spacing w:line="360" w:lineRule="auto"/>
        <w:ind w:firstLine="549" w:firstLineChars="229"/>
        <w:rPr>
          <w:rFonts w:ascii="宋体" w:hAnsi="宋体" w:cs="宋体"/>
          <w:color w:val="auto"/>
          <w:sz w:val="24"/>
          <w:highlight w:val="none"/>
        </w:rPr>
      </w:pPr>
    </w:p>
    <w:p w14:paraId="6CA999B4">
      <w:pPr>
        <w:spacing w:line="360" w:lineRule="auto"/>
        <w:ind w:firstLine="549" w:firstLineChars="229"/>
        <w:rPr>
          <w:rFonts w:ascii="宋体" w:hAnsi="宋体" w:cs="宋体"/>
          <w:color w:val="auto"/>
          <w:sz w:val="24"/>
          <w:highlight w:val="none"/>
        </w:rPr>
      </w:pPr>
    </w:p>
    <w:p w14:paraId="6BECB4F3">
      <w:pPr>
        <w:spacing w:line="360" w:lineRule="auto"/>
        <w:ind w:firstLine="549" w:firstLineChars="229"/>
        <w:rPr>
          <w:rFonts w:ascii="宋体" w:hAnsi="宋体" w:cs="宋体"/>
          <w:color w:val="auto"/>
          <w:sz w:val="24"/>
          <w:highlight w:val="none"/>
        </w:rPr>
      </w:pPr>
    </w:p>
    <w:p w14:paraId="45447752">
      <w:pPr>
        <w:spacing w:line="360" w:lineRule="auto"/>
        <w:ind w:firstLine="549" w:firstLineChars="229"/>
        <w:rPr>
          <w:rFonts w:ascii="宋体" w:hAnsi="宋体" w:cs="宋体"/>
          <w:color w:val="auto"/>
          <w:sz w:val="24"/>
          <w:highlight w:val="none"/>
        </w:rPr>
      </w:pPr>
    </w:p>
    <w:p w14:paraId="1F0EEC83">
      <w:pPr>
        <w:spacing w:line="360" w:lineRule="auto"/>
        <w:ind w:firstLine="549" w:firstLineChars="229"/>
        <w:rPr>
          <w:rFonts w:ascii="宋体" w:hAnsi="宋体" w:cs="宋体"/>
          <w:color w:val="auto"/>
          <w:sz w:val="24"/>
          <w:highlight w:val="none"/>
        </w:rPr>
      </w:pPr>
    </w:p>
    <w:p w14:paraId="675A3E6A">
      <w:pPr>
        <w:spacing w:line="360" w:lineRule="auto"/>
        <w:ind w:firstLine="549" w:firstLineChars="229"/>
        <w:rPr>
          <w:rFonts w:ascii="宋体" w:hAnsi="宋体" w:cs="宋体"/>
          <w:color w:val="auto"/>
          <w:sz w:val="24"/>
          <w:highlight w:val="none"/>
        </w:rPr>
      </w:pPr>
    </w:p>
    <w:p w14:paraId="5B64C4B0">
      <w:pPr>
        <w:spacing w:line="360" w:lineRule="auto"/>
        <w:ind w:firstLine="549" w:firstLineChars="229"/>
        <w:rPr>
          <w:rFonts w:ascii="宋体" w:hAnsi="宋体" w:cs="宋体"/>
          <w:color w:val="auto"/>
          <w:sz w:val="24"/>
          <w:highlight w:val="none"/>
        </w:rPr>
      </w:pPr>
    </w:p>
    <w:p w14:paraId="12BA6C4E">
      <w:pPr>
        <w:spacing w:line="360" w:lineRule="auto"/>
        <w:ind w:firstLine="549" w:firstLineChars="229"/>
        <w:rPr>
          <w:rFonts w:ascii="宋体" w:hAnsi="宋体" w:cs="宋体"/>
          <w:color w:val="auto"/>
          <w:sz w:val="24"/>
          <w:highlight w:val="none"/>
        </w:rPr>
      </w:pPr>
    </w:p>
    <w:p w14:paraId="2EEB9376">
      <w:pPr>
        <w:spacing w:line="360" w:lineRule="auto"/>
        <w:rPr>
          <w:rFonts w:ascii="宋体" w:hAnsi="宋体" w:cs="宋体"/>
          <w:color w:val="auto"/>
          <w:sz w:val="24"/>
          <w:highlight w:val="none"/>
        </w:rPr>
      </w:pPr>
    </w:p>
    <w:p w14:paraId="4301984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82BFEDB">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607A1509">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eastAsia="宋体" w:cs="仿宋_GB2312"/>
          <w:color w:val="auto"/>
          <w:sz w:val="24"/>
          <w:highlight w:val="none"/>
          <w:u w:val="single"/>
        </w:rPr>
        <w:t>杭州第九中学树范学校</w:t>
      </w:r>
      <w:r>
        <w:rPr>
          <w:rFonts w:hint="eastAsia" w:ascii="宋体" w:hAnsi="宋体" w:eastAsia="宋体" w:cs="仿宋_GB2312"/>
          <w:color w:val="auto"/>
          <w:sz w:val="24"/>
          <w:highlight w:val="none"/>
          <w:u w:val="single"/>
          <w:lang w:val="en-US" w:eastAsia="zh-CN"/>
        </w:rPr>
        <w:t>餐厅桌椅、课桌椅、书包柜采购</w:t>
      </w:r>
      <w:r>
        <w:rPr>
          <w:rFonts w:hint="eastAsia" w:ascii="宋体" w:hAnsi="宋体" w:eastAsia="宋体" w:cs="仿宋_GB2312"/>
          <w:color w:val="auto"/>
          <w:sz w:val="24"/>
          <w:highlight w:val="none"/>
          <w:u w:val="single"/>
        </w:rPr>
        <w:t>项目</w:t>
      </w:r>
      <w:r>
        <w:rPr>
          <w:rFonts w:hint="eastAsia" w:ascii="宋体" w:hAnsi="宋体" w:eastAsia="宋体"/>
          <w:color w:val="auto"/>
          <w:sz w:val="24"/>
          <w:highlight w:val="none"/>
        </w:rPr>
        <w:t>招标项目的潜在投标人应在政采云平台（</w:t>
      </w:r>
      <w:r>
        <w:rPr>
          <w:rFonts w:ascii="宋体" w:hAnsi="宋体" w:eastAsia="宋体"/>
          <w:color w:val="auto"/>
          <w:sz w:val="24"/>
          <w:highlight w:val="none"/>
        </w:rPr>
        <w:t>https://www.zcygov.cn/）获取（下载）招标文件，并于</w:t>
      </w:r>
      <w:r>
        <w:rPr>
          <w:rFonts w:hint="eastAsia" w:ascii="宋体" w:hAnsi="宋体" w:eastAsia="宋体" w:cs="仿宋_GB2312"/>
          <w:color w:val="auto"/>
          <w:sz w:val="24"/>
          <w:highlight w:val="none"/>
          <w:u w:val="single"/>
        </w:rPr>
        <w:t>2025</w:t>
      </w:r>
      <w:r>
        <w:rPr>
          <w:rFonts w:ascii="宋体" w:hAnsi="宋体" w:eastAsia="宋体" w:cs="仿宋_GB2312"/>
          <w:color w:val="auto"/>
          <w:sz w:val="24"/>
          <w:highlight w:val="none"/>
          <w:u w:val="single"/>
        </w:rPr>
        <w:t>年</w:t>
      </w:r>
      <w:r>
        <w:rPr>
          <w:rFonts w:hint="eastAsia" w:ascii="宋体" w:hAnsi="宋体" w:cs="仿宋_GB2312"/>
          <w:color w:val="auto"/>
          <w:sz w:val="24"/>
          <w:highlight w:val="none"/>
          <w:u w:val="single"/>
          <w:lang w:val="en-US" w:eastAsia="zh-CN"/>
        </w:rPr>
        <w:t>3</w:t>
      </w:r>
      <w:r>
        <w:rPr>
          <w:rFonts w:hint="eastAsia" w:ascii="宋体" w:hAnsi="宋体" w:eastAsia="宋体" w:cs="仿宋_GB2312"/>
          <w:color w:val="auto"/>
          <w:sz w:val="24"/>
          <w:highlight w:val="none"/>
          <w:u w:val="single"/>
        </w:rPr>
        <w:t>月</w:t>
      </w:r>
      <w:r>
        <w:rPr>
          <w:rFonts w:hint="eastAsia" w:ascii="宋体" w:hAnsi="宋体" w:cs="仿宋_GB2312"/>
          <w:color w:val="auto"/>
          <w:sz w:val="24"/>
          <w:highlight w:val="none"/>
          <w:u w:val="single"/>
          <w:lang w:val="en-US" w:eastAsia="zh-CN"/>
        </w:rPr>
        <w:t>28</w:t>
      </w:r>
      <w:r>
        <w:rPr>
          <w:rFonts w:hint="eastAsia" w:ascii="宋体" w:hAnsi="宋体" w:eastAsia="宋体" w:cs="仿宋_GB2312"/>
          <w:color w:val="auto"/>
          <w:sz w:val="24"/>
          <w:highlight w:val="none"/>
          <w:u w:val="single"/>
        </w:rPr>
        <w:t>日</w:t>
      </w:r>
      <w:r>
        <w:rPr>
          <w:rFonts w:hint="eastAsia" w:ascii="宋体" w:hAnsi="宋体" w:cs="仿宋_GB2312"/>
          <w:color w:val="auto"/>
          <w:sz w:val="24"/>
          <w:highlight w:val="none"/>
          <w:u w:val="single"/>
          <w:lang w:val="en-US" w:eastAsia="zh-CN"/>
        </w:rPr>
        <w:t>10</w:t>
      </w:r>
      <w:r>
        <w:rPr>
          <w:rFonts w:hint="eastAsia" w:ascii="宋体" w:hAnsi="宋体" w:eastAsia="宋体" w:cs="仿宋_GB2312"/>
          <w:color w:val="auto"/>
          <w:sz w:val="24"/>
          <w:highlight w:val="none"/>
          <w:u w:val="single"/>
        </w:rPr>
        <w:t>点</w:t>
      </w:r>
      <w:r>
        <w:rPr>
          <w:rFonts w:hint="eastAsia" w:ascii="宋体" w:hAnsi="宋体" w:cs="仿宋_GB2312"/>
          <w:color w:val="auto"/>
          <w:sz w:val="24"/>
          <w:highlight w:val="none"/>
          <w:u w:val="single"/>
          <w:lang w:val="en-US" w:eastAsia="zh-CN"/>
        </w:rPr>
        <w:t>00</w:t>
      </w:r>
      <w:r>
        <w:rPr>
          <w:rFonts w:hint="eastAsia" w:ascii="宋体" w:hAnsi="宋体" w:eastAsia="宋体" w:cs="仿宋_GB2312"/>
          <w:color w:val="auto"/>
          <w:sz w:val="24"/>
          <w:highlight w:val="none"/>
          <w:u w:val="single"/>
        </w:rPr>
        <w:t>分00秒</w:t>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2E34C1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805B0B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HZZFCG-2025-023</w:t>
      </w:r>
    </w:p>
    <w:p w14:paraId="0DA161D7">
      <w:pPr>
        <w:spacing w:line="360" w:lineRule="auto"/>
        <w:rPr>
          <w:rFonts w:ascii="宋体" w:hAnsi="宋体" w:cs="宋体"/>
          <w:color w:val="auto"/>
          <w:sz w:val="24"/>
          <w:highlight w:val="none"/>
          <w:u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仿宋_GB2312"/>
          <w:color w:val="auto"/>
          <w:sz w:val="24"/>
          <w:highlight w:val="none"/>
          <w:u w:val="none"/>
        </w:rPr>
        <w:t>杭州第九中学树范学校</w:t>
      </w:r>
      <w:r>
        <w:rPr>
          <w:rFonts w:hint="eastAsia" w:ascii="宋体" w:hAnsi="宋体" w:eastAsia="宋体" w:cs="仿宋_GB2312"/>
          <w:color w:val="auto"/>
          <w:sz w:val="24"/>
          <w:highlight w:val="none"/>
          <w:u w:val="none"/>
          <w:lang w:val="en-US" w:eastAsia="zh-CN"/>
        </w:rPr>
        <w:t>餐厅桌椅、课桌椅、书包柜采购</w:t>
      </w:r>
      <w:r>
        <w:rPr>
          <w:rFonts w:hint="eastAsia" w:ascii="宋体" w:hAnsi="宋体" w:eastAsia="宋体" w:cs="仿宋_GB2312"/>
          <w:color w:val="auto"/>
          <w:sz w:val="24"/>
          <w:highlight w:val="none"/>
          <w:u w:val="none"/>
        </w:rPr>
        <w:t>项目</w:t>
      </w:r>
    </w:p>
    <w:p w14:paraId="3CC29C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eastAsia="宋体"/>
          <w:color w:val="auto"/>
          <w:sz w:val="24"/>
          <w:highlight w:val="none"/>
          <w:lang w:val="en-US" w:eastAsia="zh-CN"/>
        </w:rPr>
        <w:t>251700</w:t>
      </w:r>
      <w:r>
        <w:rPr>
          <w:rFonts w:hint="eastAsia" w:ascii="宋体" w:hAnsi="宋体" w:eastAsia="宋体"/>
          <w:color w:val="auto"/>
          <w:sz w:val="24"/>
          <w:highlight w:val="none"/>
        </w:rPr>
        <w:t>0.00</w:t>
      </w:r>
    </w:p>
    <w:p w14:paraId="1AD6F06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eastAsia="宋体"/>
          <w:color w:val="auto"/>
          <w:sz w:val="24"/>
          <w:highlight w:val="none"/>
          <w:lang w:val="en-US" w:eastAsia="zh-CN"/>
        </w:rPr>
        <w:t>251700</w:t>
      </w:r>
      <w:r>
        <w:rPr>
          <w:rFonts w:hint="eastAsia" w:ascii="宋体" w:hAnsi="宋体" w:eastAsia="宋体"/>
          <w:color w:val="auto"/>
          <w:sz w:val="24"/>
          <w:highlight w:val="none"/>
        </w:rPr>
        <w:t>0.00</w:t>
      </w:r>
    </w:p>
    <w:p w14:paraId="1BEFC9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rPr>
        <w:t>杭州第九中学树范学校</w:t>
      </w:r>
      <w:r>
        <w:rPr>
          <w:rFonts w:hint="eastAsia" w:ascii="宋体" w:hAnsi="宋体" w:cs="宋体"/>
          <w:b w:val="0"/>
          <w:bCs/>
          <w:color w:val="auto"/>
          <w:sz w:val="24"/>
          <w:highlight w:val="none"/>
          <w:lang w:val="en-US" w:eastAsia="zh-CN"/>
        </w:rPr>
        <w:t>餐厅桌椅、课桌椅、书包柜采购。主要内容：杭州第九中学树范学校课桌椅、书包柜、餐桌采购项目，预算金额：251.7万元。本项目拟采购一批学生课桌椅、书包柜、餐厅餐桌等。</w:t>
      </w:r>
      <w:r>
        <w:rPr>
          <w:rFonts w:hint="eastAsia" w:ascii="宋体" w:hAnsi="宋体" w:cs="宋体"/>
          <w:b w:val="0"/>
          <w:bCs/>
          <w:color w:val="auto"/>
          <w:sz w:val="24"/>
          <w:highlight w:val="none"/>
        </w:rPr>
        <w:t>具体以招标文件第三部分采购需求为准，供应商可点击本公告下方“浏览采购文件”查看采购需求。</w:t>
      </w:r>
    </w:p>
    <w:p w14:paraId="6A8A9D7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val="0"/>
          <w:bCs/>
          <w:color w:val="auto"/>
          <w:sz w:val="24"/>
          <w:highlight w:val="none"/>
        </w:rPr>
      </w:pPr>
      <w:r>
        <w:rPr>
          <w:rFonts w:hint="eastAsia" w:ascii="宋体" w:hAnsi="宋体" w:cs="宋体"/>
          <w:b/>
          <w:color w:val="auto"/>
          <w:sz w:val="24"/>
          <w:highlight w:val="none"/>
          <w:lang w:val="en-US" w:eastAsia="zh-CN"/>
        </w:rPr>
        <w:t>合同履约期限：</w:t>
      </w:r>
      <w:bookmarkStart w:id="408" w:name="_GoBack"/>
      <w:r>
        <w:rPr>
          <w:rFonts w:hint="eastAsia" w:ascii="宋体" w:hAnsi="宋体" w:cs="宋体"/>
          <w:b w:val="0"/>
          <w:bCs/>
          <w:color w:val="auto"/>
          <w:sz w:val="24"/>
          <w:highlight w:val="none"/>
        </w:rPr>
        <w:t>签订合同</w:t>
      </w:r>
      <w:r>
        <w:rPr>
          <w:rFonts w:hint="eastAsia" w:ascii="宋体" w:hAnsi="宋体" w:cs="宋体"/>
          <w:b w:val="0"/>
          <w:bCs/>
          <w:color w:val="auto"/>
          <w:sz w:val="24"/>
          <w:highlight w:val="none"/>
          <w:lang w:val="en-US" w:eastAsia="zh-CN"/>
        </w:rPr>
        <w:t>接采购人通知后</w:t>
      </w:r>
      <w:r>
        <w:rPr>
          <w:rFonts w:hint="eastAsia" w:ascii="宋体" w:hAnsi="宋体" w:cs="宋体"/>
          <w:b w:val="0"/>
          <w:bCs/>
          <w:color w:val="auto"/>
          <w:sz w:val="24"/>
          <w:highlight w:val="none"/>
          <w:u w:val="single"/>
        </w:rPr>
        <w:t>90日历天</w:t>
      </w:r>
      <w:r>
        <w:rPr>
          <w:rFonts w:hint="eastAsia" w:ascii="宋体" w:hAnsi="宋体" w:cs="宋体"/>
          <w:b w:val="0"/>
          <w:bCs/>
          <w:color w:val="auto"/>
          <w:sz w:val="24"/>
          <w:highlight w:val="none"/>
        </w:rPr>
        <w:t>之内完成安装、调试</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待秋季开学试运行一个月后</w:t>
      </w:r>
      <w:r>
        <w:rPr>
          <w:rFonts w:hint="eastAsia" w:ascii="宋体" w:hAnsi="宋体" w:cs="宋体"/>
          <w:b w:val="0"/>
          <w:bCs/>
          <w:color w:val="auto"/>
          <w:sz w:val="24"/>
          <w:highlight w:val="none"/>
        </w:rPr>
        <w:t>验收。</w:t>
      </w:r>
    </w:p>
    <w:bookmarkEnd w:id="408"/>
    <w:p w14:paraId="2EF1538B">
      <w:pPr>
        <w:pStyle w:val="5"/>
        <w:spacing w:line="360" w:lineRule="auto"/>
        <w:ind w:left="0" w:leftChars="0" w:firstLine="482" w:firstLineChars="20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76EC75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90F25F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EE1ADE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F79A39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A2AECC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3B69B20">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AB2297F">
      <w:pPr>
        <w:spacing w:line="360" w:lineRule="auto"/>
        <w:ind w:firstLine="897" w:firstLineChars="374"/>
        <w:rPr>
          <w:rFonts w:ascii="宋体" w:hAnsi="宋体" w:cs="宋体"/>
          <w:color w:val="auto"/>
          <w:sz w:val="24"/>
          <w:highlight w:val="none"/>
          <w:u w:val="single"/>
        </w:rPr>
      </w:pPr>
      <w:r>
        <w:rPr>
          <w:rFonts w:ascii="Wingdings" w:hAnsi="Wingdings" w:eastAsia="MS Gothic" w:cs="宋体"/>
          <w:color w:val="auto"/>
          <w:kern w:val="0"/>
          <w:sz w:val="24"/>
          <w:highlight w:val="none"/>
        </w:rPr>
        <w:t></w:t>
      </w:r>
      <w:r>
        <w:rPr>
          <w:rFonts w:hint="eastAsia" w:ascii="宋体" w:hAnsi="宋体" w:cs="宋体"/>
          <w:b/>
          <w:bCs/>
          <w:color w:val="auto"/>
          <w:sz w:val="24"/>
          <w:highlight w:val="none"/>
          <w:u w:val="single"/>
        </w:rPr>
        <w:t>货物全部由符合政策要求的中小微企业制造，按要求提供中小企业声明函；</w:t>
      </w:r>
    </w:p>
    <w:p w14:paraId="1AF50946">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货物全部由符合政策要求的小微企业制造，按要求提供中小企业声明函；</w:t>
      </w:r>
    </w:p>
    <w:p w14:paraId="5C37EEB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bookmarkStart w:id="12" w:name="_Hlk101132524"/>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12"/>
    <w:p w14:paraId="7D6A515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2F90748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BFBD52E">
      <w:pPr>
        <w:snapToGrid w:val="0"/>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无。</w:t>
      </w:r>
    </w:p>
    <w:p w14:paraId="1A71CE11">
      <w:pPr>
        <w:snapToGrid w:val="0"/>
        <w:spacing w:line="360" w:lineRule="auto"/>
        <w:ind w:firstLine="480" w:firstLineChars="200"/>
        <w:rPr>
          <w:rFonts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5613F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6C154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3D13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01B22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4FAF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04934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5B34BE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AAD46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eastAsia="宋体" w:cs="仿宋_GB2312"/>
          <w:color w:val="auto"/>
          <w:sz w:val="24"/>
          <w:highlight w:val="none"/>
          <w:u w:val="single"/>
        </w:rPr>
        <w:t>2025</w:t>
      </w:r>
      <w:r>
        <w:rPr>
          <w:rFonts w:ascii="宋体" w:hAnsi="宋体" w:eastAsia="宋体" w:cs="仿宋_GB2312"/>
          <w:color w:val="auto"/>
          <w:sz w:val="24"/>
          <w:highlight w:val="none"/>
          <w:u w:val="single"/>
        </w:rPr>
        <w:t>年</w:t>
      </w:r>
      <w:r>
        <w:rPr>
          <w:rFonts w:hint="eastAsia" w:ascii="宋体" w:hAnsi="宋体" w:cs="仿宋_GB2312"/>
          <w:color w:val="auto"/>
          <w:sz w:val="24"/>
          <w:highlight w:val="none"/>
          <w:u w:val="single"/>
          <w:lang w:val="en-US" w:eastAsia="zh-CN"/>
        </w:rPr>
        <w:t>3</w:t>
      </w:r>
      <w:r>
        <w:rPr>
          <w:rFonts w:hint="eastAsia" w:ascii="宋体" w:hAnsi="宋体" w:eastAsia="宋体" w:cs="仿宋_GB2312"/>
          <w:color w:val="auto"/>
          <w:sz w:val="24"/>
          <w:highlight w:val="none"/>
          <w:u w:val="single"/>
        </w:rPr>
        <w:t>月</w:t>
      </w:r>
      <w:r>
        <w:rPr>
          <w:rFonts w:hint="eastAsia" w:ascii="宋体" w:hAnsi="宋体" w:cs="仿宋_GB2312"/>
          <w:color w:val="auto"/>
          <w:sz w:val="24"/>
          <w:highlight w:val="none"/>
          <w:u w:val="single"/>
          <w:lang w:val="en-US" w:eastAsia="zh-CN"/>
        </w:rPr>
        <w:t>28</w:t>
      </w:r>
      <w:r>
        <w:rPr>
          <w:rFonts w:hint="eastAsia" w:ascii="宋体" w:hAnsi="宋体" w:eastAsia="宋体" w:cs="仿宋_GB2312"/>
          <w:color w:val="auto"/>
          <w:sz w:val="24"/>
          <w:highlight w:val="none"/>
          <w:u w:val="single"/>
        </w:rPr>
        <w:t>日</w:t>
      </w:r>
      <w:r>
        <w:rPr>
          <w:rFonts w:hint="eastAsia" w:ascii="宋体" w:hAnsi="宋体" w:cs="仿宋_GB2312"/>
          <w:color w:val="auto"/>
          <w:sz w:val="24"/>
          <w:highlight w:val="none"/>
          <w:u w:val="single"/>
          <w:lang w:val="en-US" w:eastAsia="zh-CN"/>
        </w:rPr>
        <w:t>10</w:t>
      </w:r>
      <w:r>
        <w:rPr>
          <w:rFonts w:hint="eastAsia" w:ascii="宋体" w:hAnsi="宋体" w:eastAsia="宋体" w:cs="仿宋_GB2312"/>
          <w:color w:val="auto"/>
          <w:sz w:val="24"/>
          <w:highlight w:val="none"/>
          <w:u w:val="single"/>
        </w:rPr>
        <w:t>点</w:t>
      </w:r>
      <w:r>
        <w:rPr>
          <w:rFonts w:hint="eastAsia" w:ascii="宋体" w:hAnsi="宋体" w:cs="仿宋_GB2312"/>
          <w:color w:val="auto"/>
          <w:sz w:val="24"/>
          <w:highlight w:val="none"/>
          <w:u w:val="single"/>
          <w:lang w:val="en-US" w:eastAsia="zh-CN"/>
        </w:rPr>
        <w:t>00</w:t>
      </w:r>
      <w:r>
        <w:rPr>
          <w:rFonts w:hint="eastAsia" w:ascii="宋体" w:hAnsi="宋体" w:eastAsia="宋体" w:cs="仿宋_GB2312"/>
          <w:color w:val="auto"/>
          <w:sz w:val="24"/>
          <w:highlight w:val="none"/>
          <w:u w:val="single"/>
        </w:rPr>
        <w:t>分00秒</w:t>
      </w:r>
      <w:r>
        <w:rPr>
          <w:rFonts w:hint="eastAsia" w:ascii="宋体" w:hAnsi="宋体" w:cs="宋体"/>
          <w:color w:val="auto"/>
          <w:sz w:val="24"/>
          <w:highlight w:val="none"/>
        </w:rPr>
        <w:t>（北京时间）</w:t>
      </w:r>
    </w:p>
    <w:p w14:paraId="46AF330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CF9856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eastAsia="宋体" w:cs="仿宋_GB2312"/>
          <w:color w:val="auto"/>
          <w:sz w:val="24"/>
          <w:highlight w:val="none"/>
          <w:u w:val="single"/>
        </w:rPr>
        <w:t>2025</w:t>
      </w:r>
      <w:r>
        <w:rPr>
          <w:rFonts w:ascii="宋体" w:hAnsi="宋体" w:eastAsia="宋体" w:cs="仿宋_GB2312"/>
          <w:color w:val="auto"/>
          <w:sz w:val="24"/>
          <w:highlight w:val="none"/>
          <w:u w:val="single"/>
        </w:rPr>
        <w:t>年</w:t>
      </w:r>
      <w:r>
        <w:rPr>
          <w:rFonts w:hint="eastAsia" w:ascii="宋体" w:hAnsi="宋体" w:cs="仿宋_GB2312"/>
          <w:color w:val="auto"/>
          <w:sz w:val="24"/>
          <w:highlight w:val="none"/>
          <w:u w:val="single"/>
          <w:lang w:val="en-US" w:eastAsia="zh-CN"/>
        </w:rPr>
        <w:t>3</w:t>
      </w:r>
      <w:r>
        <w:rPr>
          <w:rFonts w:hint="eastAsia" w:ascii="宋体" w:hAnsi="宋体" w:eastAsia="宋体" w:cs="仿宋_GB2312"/>
          <w:color w:val="auto"/>
          <w:sz w:val="24"/>
          <w:highlight w:val="none"/>
          <w:u w:val="single"/>
        </w:rPr>
        <w:t>月</w:t>
      </w:r>
      <w:r>
        <w:rPr>
          <w:rFonts w:hint="eastAsia" w:ascii="宋体" w:hAnsi="宋体" w:cs="仿宋_GB2312"/>
          <w:color w:val="auto"/>
          <w:sz w:val="24"/>
          <w:highlight w:val="none"/>
          <w:u w:val="single"/>
          <w:lang w:val="en-US" w:eastAsia="zh-CN"/>
        </w:rPr>
        <w:t>28</w:t>
      </w:r>
      <w:r>
        <w:rPr>
          <w:rFonts w:hint="eastAsia" w:ascii="宋体" w:hAnsi="宋体" w:eastAsia="宋体" w:cs="仿宋_GB2312"/>
          <w:color w:val="auto"/>
          <w:sz w:val="24"/>
          <w:highlight w:val="none"/>
          <w:u w:val="single"/>
        </w:rPr>
        <w:t>日</w:t>
      </w:r>
      <w:r>
        <w:rPr>
          <w:rFonts w:hint="eastAsia" w:ascii="宋体" w:hAnsi="宋体" w:cs="仿宋_GB2312"/>
          <w:color w:val="auto"/>
          <w:sz w:val="24"/>
          <w:highlight w:val="none"/>
          <w:u w:val="single"/>
          <w:lang w:val="en-US" w:eastAsia="zh-CN"/>
        </w:rPr>
        <w:t>10</w:t>
      </w:r>
      <w:r>
        <w:rPr>
          <w:rFonts w:hint="eastAsia" w:ascii="宋体" w:hAnsi="宋体" w:eastAsia="宋体" w:cs="仿宋_GB2312"/>
          <w:color w:val="auto"/>
          <w:sz w:val="24"/>
          <w:highlight w:val="none"/>
          <w:u w:val="single"/>
        </w:rPr>
        <w:t>点</w:t>
      </w:r>
      <w:r>
        <w:rPr>
          <w:rFonts w:hint="eastAsia" w:ascii="宋体" w:hAnsi="宋体" w:cs="仿宋_GB2312"/>
          <w:color w:val="auto"/>
          <w:sz w:val="24"/>
          <w:highlight w:val="none"/>
          <w:u w:val="single"/>
          <w:lang w:val="en-US" w:eastAsia="zh-CN"/>
        </w:rPr>
        <w:t>00</w:t>
      </w:r>
      <w:r>
        <w:rPr>
          <w:rFonts w:hint="eastAsia" w:ascii="宋体" w:hAnsi="宋体" w:eastAsia="宋体" w:cs="仿宋_GB2312"/>
          <w:color w:val="auto"/>
          <w:sz w:val="24"/>
          <w:highlight w:val="none"/>
          <w:u w:val="single"/>
        </w:rPr>
        <w:t>分00秒</w:t>
      </w:r>
    </w:p>
    <w:p w14:paraId="497EA8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58526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9859B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D24F60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70B6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04482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CC7B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288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54765D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97F71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浙江省杭州第九中学</w:t>
      </w:r>
    </w:p>
    <w:p w14:paraId="6F84CF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址：杭州市上城区金山支路1号</w:t>
      </w:r>
    </w:p>
    <w:p w14:paraId="6AE1B8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r>
        <w:rPr>
          <w:rFonts w:ascii="宋体" w:hAnsi="宋体" w:cs="宋体"/>
          <w:color w:val="auto"/>
          <w:sz w:val="24"/>
          <w:highlight w:val="none"/>
        </w:rPr>
        <w:t>0571-86432260</w:t>
      </w:r>
    </w:p>
    <w:p w14:paraId="060B10F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项目联系人（询问）：舒老师</w:t>
      </w:r>
    </w:p>
    <w:p w14:paraId="014F0A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0571-86939091</w:t>
      </w:r>
    </w:p>
    <w:p w14:paraId="5EC66B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质疑联系人：陈老师</w:t>
      </w:r>
    </w:p>
    <w:p w14:paraId="39CD4A0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0571-86046266</w:t>
      </w:r>
      <w:r>
        <w:rPr>
          <w:rFonts w:hint="eastAsia" w:ascii="宋体" w:hAnsi="宋体" w:cs="宋体"/>
          <w:color w:val="auto"/>
          <w:sz w:val="24"/>
          <w:highlight w:val="none"/>
          <w:lang w:eastAsia="zh-CN"/>
        </w:rPr>
        <w:t>（</w:t>
      </w:r>
      <w:r>
        <w:rPr>
          <w:rFonts w:hint="eastAsia" w:ascii="宋体" w:hAnsi="宋体" w:cs="宋体"/>
          <w:color w:val="auto"/>
          <w:sz w:val="24"/>
          <w:highlight w:val="none"/>
        </w:rPr>
        <w:t>请通过以下路径在线提起质疑：政采云-项目采购-询问质疑投诉-质疑列表）</w:t>
      </w:r>
    </w:p>
    <w:p w14:paraId="17FB50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5E36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15E7F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2FD65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77545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57356E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771DC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质疑联系人：谢栋华</w:t>
      </w:r>
    </w:p>
    <w:p w14:paraId="18854E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6A7FAA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84620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4AE092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21F43D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4483E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849D1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监督投诉电话：0571-87227671,0571-87800218    </w:t>
      </w:r>
    </w:p>
    <w:p w14:paraId="17C84BA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7011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718C5B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49C073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09DC958">
      <w:pPr>
        <w:pStyle w:val="2"/>
        <w:rPr>
          <w:rFonts w:ascii="宋体"/>
          <w:snapToGrid w:val="0"/>
          <w:color w:val="auto"/>
          <w:highlight w:val="none"/>
        </w:rPr>
      </w:pPr>
      <w:r>
        <w:rPr>
          <w:color w:val="auto"/>
          <w:highlight w:val="none"/>
        </w:rPr>
        <w:br w:type="page"/>
      </w:r>
    </w:p>
    <w:p w14:paraId="7DF8A43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267810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994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CFB7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3D36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070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E4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B1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EB39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62B8B">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71F46733">
            <w:pPr>
              <w:spacing w:line="360" w:lineRule="auto"/>
              <w:rPr>
                <w:rFonts w:hint="eastAsia" w:ascii="宋体" w:hAnsi="宋体" w:eastAsia="仿宋" w:cs="宋体"/>
                <w:color w:val="auto"/>
                <w:sz w:val="24"/>
                <w:highlight w:val="none"/>
                <w:lang w:eastAsia="zh-CN"/>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餐桌（四人）</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餐椅</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课桌、课椅</w:t>
            </w:r>
            <w:r>
              <w:rPr>
                <w:rFonts w:hint="eastAsia" w:ascii="宋体" w:hAnsi="宋体" w:cs="宋体"/>
                <w:color w:val="auto"/>
                <w:kern w:val="0"/>
                <w:sz w:val="24"/>
                <w:highlight w:val="none"/>
                <w:u w:val="single"/>
                <w:lang w:eastAsia="zh-CN"/>
              </w:rPr>
              <w:t>。</w:t>
            </w:r>
          </w:p>
        </w:tc>
      </w:tr>
      <w:tr w14:paraId="1430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6D6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02DB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D4AC65">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餐桌（四人）</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u w:val="single"/>
              </w:rPr>
              <w:t>行业</w:t>
            </w:r>
            <w:r>
              <w:rPr>
                <w:rFonts w:hint="eastAsia" w:ascii="宋体" w:hAnsi="宋体" w:eastAsia="宋体" w:cs="宋体"/>
                <w:color w:val="auto"/>
                <w:kern w:val="0"/>
                <w:sz w:val="24"/>
                <w:highlight w:val="none"/>
              </w:rPr>
              <w:t>；</w:t>
            </w:r>
          </w:p>
          <w:p w14:paraId="5112CF3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餐桌（二人）</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2FFCBF4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餐椅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34DEDEA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教工四人餐桌</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3AAA48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教工四人</w:t>
            </w:r>
            <w:r>
              <w:rPr>
                <w:rFonts w:hint="eastAsia" w:ascii="宋体" w:hAnsi="宋体" w:eastAsia="宋体" w:cs="宋体"/>
                <w:color w:val="auto"/>
                <w:kern w:val="0"/>
                <w:sz w:val="24"/>
                <w:highlight w:val="none"/>
                <w:u w:val="single"/>
                <w:lang w:val="en-US" w:eastAsia="zh-CN"/>
              </w:rPr>
              <w:t>餐椅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6A1799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教工卡座</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4BC002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卡座餐桌</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0691C0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教工八人圆餐桌</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4ECD73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教工八人圆餐椅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744711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十人餐桌椅（含14张椅子）</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4534C4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餐边柜</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w:t>
            </w:r>
            <w:r>
              <w:rPr>
                <w:rFonts w:hint="eastAsia" w:ascii="宋体" w:hAnsi="宋体" w:eastAsia="宋体" w:cs="宋体"/>
                <w:color w:val="auto"/>
                <w:kern w:val="0"/>
                <w:sz w:val="24"/>
                <w:highlight w:val="none"/>
              </w:rPr>
              <w:t>业；</w:t>
            </w:r>
          </w:p>
          <w:p w14:paraId="0359F7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隔断</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1C3A2A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13</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单人沙发</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15942B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三人沙发</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500FE2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茶几</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2EECCD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课桌、课椅</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工业行业</w:t>
            </w:r>
            <w:r>
              <w:rPr>
                <w:rFonts w:hint="eastAsia" w:ascii="宋体" w:hAnsi="宋体" w:eastAsia="宋体" w:cs="宋体"/>
                <w:color w:val="auto"/>
                <w:kern w:val="0"/>
                <w:sz w:val="24"/>
                <w:highlight w:val="none"/>
              </w:rPr>
              <w:t>；</w:t>
            </w:r>
          </w:p>
          <w:p w14:paraId="5970AEC8">
            <w:pPr>
              <w:snapToGrid w:val="0"/>
              <w:rPr>
                <w:rFonts w:ascii="宋体" w:hAnsi="宋体" w:eastAsia="宋体" w:cs="宋体"/>
                <w:color w:val="auto"/>
                <w:highlight w:val="none"/>
                <w:lang w:val="en-US"/>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书包柜</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u w:val="single"/>
              </w:rPr>
              <w:t>行业</w:t>
            </w:r>
            <w:r>
              <w:rPr>
                <w:rFonts w:hint="eastAsia" w:ascii="宋体" w:hAnsi="宋体" w:eastAsia="宋体" w:cs="宋体"/>
                <w:color w:val="auto"/>
                <w:kern w:val="0"/>
                <w:sz w:val="24"/>
                <w:highlight w:val="none"/>
              </w:rPr>
              <w:t>；</w:t>
            </w:r>
          </w:p>
        </w:tc>
      </w:tr>
      <w:tr w14:paraId="47B82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70CE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F43B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531E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B730E82">
            <w:pPr>
              <w:spacing w:line="360" w:lineRule="auto"/>
              <w:rPr>
                <w:rFonts w:ascii="宋体" w:hAnsi="宋体" w:cs="宋体"/>
                <w:color w:val="auto"/>
                <w:highlight w:val="none"/>
              </w:rPr>
            </w:pPr>
            <w:r>
              <w:rPr>
                <w:rFonts w:hint="eastAsia" w:ascii="MS Mincho" w:hAnsi="MS Mincho" w:eastAsia="MS Mincho" w:cs="MS Mincho"/>
                <w:color w:val="auto"/>
                <w:kern w:val="0"/>
                <w:sz w:val="24"/>
                <w:highlight w:val="none"/>
              </w:rPr>
              <w:t>☐</w:t>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9AFE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5640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B45CF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7E6CF">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货物</w:t>
            </w:r>
            <w:r>
              <w:rPr>
                <w:rFonts w:hint="eastAsia" w:ascii="宋体" w:hAnsi="宋体" w:cs="宋体"/>
                <w:color w:val="auto"/>
                <w:sz w:val="24"/>
                <w:highlight w:val="none"/>
                <w:u w:val="single"/>
              </w:rPr>
              <w:t xml:space="preserve">运输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8694A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572A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E93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D295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BC523C">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296E48">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9C4A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F66E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E1DE4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07753">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A5CE291">
            <w:pPr>
              <w:spacing w:line="36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B要求提供（未提供样品或提供样品不满足采购需求实质性条件的供应商，投标无效）：</w:t>
            </w:r>
          </w:p>
          <w:p w14:paraId="2F7AB3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rPr>
              <w:t>餐桌（四人）1套，餐椅1张，课桌、课椅1套</w:t>
            </w:r>
            <w:r>
              <w:rPr>
                <w:rFonts w:hint="eastAsia" w:ascii="宋体" w:hAnsi="宋体" w:cs="宋体"/>
                <w:color w:val="auto"/>
                <w:kern w:val="0"/>
                <w:sz w:val="24"/>
                <w:highlight w:val="none"/>
                <w:u w:val="single"/>
              </w:rPr>
              <w:t>；</w:t>
            </w:r>
            <w:r>
              <w:rPr>
                <w:rFonts w:ascii="宋体" w:hAnsi="宋体" w:cs="宋体"/>
                <w:color w:val="auto"/>
                <w:kern w:val="0"/>
                <w:sz w:val="24"/>
                <w:highlight w:val="none"/>
              </w:rPr>
              <w:t xml:space="preserve"> </w:t>
            </w:r>
          </w:p>
          <w:p w14:paraId="6ACC5D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402174">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98B7AB3">
            <w:pPr>
              <w:spacing w:line="360" w:lineRule="auto"/>
              <w:ind w:firstLine="240" w:firstLineChars="100"/>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sz w:val="24"/>
                <w:highlight w:val="none"/>
              </w:rPr>
              <w:t>样品分未超过价格分的50%；</w:t>
            </w:r>
          </w:p>
          <w:p w14:paraId="2D192A8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4F4994A">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32F590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9A613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b/>
                <w:bCs/>
                <w:color w:val="auto"/>
                <w:sz w:val="24"/>
                <w:highlight w:val="none"/>
                <w:u w:val="single"/>
              </w:rPr>
              <w:t>提交投标文件截止时间</w:t>
            </w:r>
            <w:r>
              <w:rPr>
                <w:rFonts w:hint="eastAsia" w:ascii="宋体" w:hAnsi="宋体" w:cs="宋体"/>
                <w:b/>
                <w:bCs/>
                <w:color w:val="auto"/>
                <w:sz w:val="24"/>
                <w:highlight w:val="none"/>
                <w:u w:val="single"/>
                <w:lang w:val="en-US" w:eastAsia="zh-CN"/>
              </w:rPr>
              <w:t>前</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杭州市公共资源交易中心3楼样品室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徐莉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0571-89587880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09FEC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582D67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081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BF69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FD629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6887D">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AE81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74D9B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51A54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2C6D1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E11D5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ECA67B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E7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813B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83B17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D8962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FD1BAF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E0D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00161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D742A1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77044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F74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1D63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7A2E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F8D2D">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9C97F93">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eastAsia="宋体" w:cs="宋体"/>
                <w:b/>
                <w:bCs/>
                <w:color w:val="auto"/>
                <w:kern w:val="0"/>
                <w:sz w:val="24"/>
                <w:szCs w:val="24"/>
                <w:highlight w:val="none"/>
                <w:u w:val="single"/>
                <w:shd w:val="pct10" w:color="auto" w:fill="FFFFFF"/>
                <w:lang w:val="zh-CN"/>
              </w:rPr>
              <w:t>餐桌，餐椅，课桌、课椅、讲台、书包柜</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1EFB697">
            <w:pPr>
              <w:rPr>
                <w:color w:val="auto"/>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无。</w:t>
            </w:r>
          </w:p>
        </w:tc>
      </w:tr>
      <w:tr w14:paraId="37EC6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2B05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83DCEF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FCED9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D58EFE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B6A74F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0F667D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5FB41D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1382A7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FB26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4C6436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0428F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FFAA1C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5B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5D5E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3C075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41B86">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D6A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211D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BB2E15D">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702EF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1A2D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321846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B3B30B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B1C66F4">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584A363">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C78B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05C7E29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46D67D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47774A">
            <w:pPr>
              <w:spacing w:line="360" w:lineRule="auto"/>
              <w:rPr>
                <w:rFonts w:ascii="宋体" w:hAnsi="宋体" w:eastAsia="宋体" w:cs="Arial"/>
                <w:color w:val="auto"/>
                <w:kern w:val="0"/>
                <w:sz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371C9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714A785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51129F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AA626B">
            <w:pPr>
              <w:spacing w:line="360" w:lineRule="auto"/>
              <w:rPr>
                <w:rFonts w:ascii="宋体" w:hAnsi="宋体" w:cs="Arial"/>
                <w:color w:val="auto"/>
                <w:kern w:val="0"/>
                <w:sz w:val="24"/>
                <w:highlight w:val="none"/>
              </w:rPr>
            </w:pPr>
            <w:r>
              <w:rPr>
                <w:rFonts w:hint="eastAsia" w:ascii="宋体" w:hAnsi="宋体" w:cs="宋体"/>
                <w:color w:val="auto"/>
                <w:kern w:val="0"/>
                <w:sz w:val="24"/>
                <w:highlight w:val="none"/>
              </w:rPr>
              <w:t>本项目评审报告推荐的中标候选人数量：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bl>
    <w:p w14:paraId="75F2194D">
      <w:pPr>
        <w:snapToGrid w:val="0"/>
        <w:spacing w:line="360" w:lineRule="auto"/>
        <w:jc w:val="center"/>
        <w:rPr>
          <w:rFonts w:ascii="宋体" w:hAnsi="宋体" w:cs="宋体"/>
          <w:b/>
          <w:color w:val="auto"/>
          <w:sz w:val="32"/>
          <w:szCs w:val="20"/>
          <w:highlight w:val="none"/>
        </w:rPr>
      </w:pPr>
    </w:p>
    <w:bookmarkEnd w:id="10"/>
    <w:p w14:paraId="2BC324F5">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518CFD4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CECF4B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E113D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44E81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D675C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7DB20B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9E8CE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9ACF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394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216C3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5DDC552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730D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43D6B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EABAEB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A7B7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6527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68AE49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24505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AAF23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AC8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8D60D1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F39CB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3EBB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52D1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F72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F71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33C1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9A1C1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3ED3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62F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66E750">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5FF746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1311F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询问、质疑、投诉、补偿救济</w:t>
      </w:r>
    </w:p>
    <w:p w14:paraId="7EA72DB5">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31E6B72">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99D6A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9D462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6734E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B12B8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E9E0D3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4F05AD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FE6194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9D739B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42FB0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E56FD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D97BE0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1A658D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DEC10C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DA19ED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61CFEB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314FC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46BB0E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3B3188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.5采购人或者采购机构应当在根据</w:t>
      </w:r>
      <w:r>
        <w:rPr>
          <w:rFonts w:hint="eastAsia" w:ascii="宋体" w:hAnsi="宋体" w:eastAsia="宋体"/>
          <w:color w:val="auto"/>
          <w:highlight w:val="none"/>
        </w:rPr>
        <w:t>《杭州市集中采购委托协议》的约定，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48B2A96">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02EBCC10">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82C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11239C8">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vAlign w:val="center"/>
          </w:tcPr>
          <w:p w14:paraId="34EA1C0D">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59B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17EC6B7">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vAlign w:val="center"/>
          </w:tcPr>
          <w:p w14:paraId="27EFF4DD">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对采购文件中“申请人的资格要求”、“采购需求”、“评审办法”、“采购合同的主要条款”、“采购文件前附表内容”、“报价内容”的质疑</w:t>
            </w:r>
          </w:p>
        </w:tc>
        <w:tc>
          <w:tcPr>
            <w:tcW w:w="2232" w:type="dxa"/>
            <w:vAlign w:val="center"/>
          </w:tcPr>
          <w:p w14:paraId="23BFF6EB">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1EF4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82E8A8">
            <w:pPr>
              <w:pStyle w:val="32"/>
              <w:spacing w:line="360" w:lineRule="auto"/>
              <w:jc w:val="center"/>
              <w:rPr>
                <w:rFonts w:ascii="宋体" w:hAnsi="宋体" w:eastAsia="宋体"/>
                <w:color w:val="auto"/>
                <w:sz w:val="24"/>
                <w:highlight w:val="none"/>
              </w:rPr>
            </w:pPr>
          </w:p>
        </w:tc>
        <w:tc>
          <w:tcPr>
            <w:tcW w:w="4536" w:type="dxa"/>
            <w:vAlign w:val="center"/>
          </w:tcPr>
          <w:p w14:paraId="71823E6A">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vAlign w:val="center"/>
          </w:tcPr>
          <w:p w14:paraId="3AD18D11">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4A0A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AFB76A">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对采购过程、采购结果提出质疑</w:t>
            </w:r>
          </w:p>
        </w:tc>
        <w:tc>
          <w:tcPr>
            <w:tcW w:w="4536" w:type="dxa"/>
            <w:vAlign w:val="center"/>
          </w:tcPr>
          <w:p w14:paraId="0CD7E04F">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对“现场考察、答疑会”、 “甲方负责接收和保存的样品” 、“资格审查”、“评审”等环节的质疑</w:t>
            </w:r>
          </w:p>
        </w:tc>
        <w:tc>
          <w:tcPr>
            <w:tcW w:w="2232" w:type="dxa"/>
            <w:vAlign w:val="center"/>
          </w:tcPr>
          <w:p w14:paraId="1151DB5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069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DB4BCCB">
            <w:pPr>
              <w:pStyle w:val="32"/>
              <w:spacing w:line="360" w:lineRule="auto"/>
              <w:jc w:val="center"/>
              <w:rPr>
                <w:rFonts w:ascii="宋体" w:hAnsi="宋体" w:eastAsia="宋体"/>
                <w:color w:val="auto"/>
                <w:sz w:val="24"/>
                <w:highlight w:val="none"/>
              </w:rPr>
            </w:pPr>
          </w:p>
        </w:tc>
        <w:tc>
          <w:tcPr>
            <w:tcW w:w="4536" w:type="dxa"/>
            <w:vAlign w:val="center"/>
          </w:tcPr>
          <w:p w14:paraId="798818B9">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对采购过程、采购结果其他环节的质疑</w:t>
            </w:r>
          </w:p>
        </w:tc>
        <w:tc>
          <w:tcPr>
            <w:tcW w:w="2232" w:type="dxa"/>
            <w:vAlign w:val="center"/>
          </w:tcPr>
          <w:p w14:paraId="36779F3B">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14D3480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7C6197">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2C78CA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CB7EA8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243A6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1F004B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1E3B4F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0D45D7B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674B3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155DD291">
      <w:pPr>
        <w:pStyle w:val="888"/>
        <w:shd w:val="clear" w:color="auto" w:fill="FFFFFF"/>
        <w:snapToGrid w:val="0"/>
        <w:spacing w:after="240" w:afterAutospacing="0" w:line="360" w:lineRule="auto"/>
        <w:ind w:firstLine="400"/>
        <w:contextualSpacing/>
        <w:rPr>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14:paraId="29D7AC96">
      <w:pPr>
        <w:pStyle w:val="130"/>
        <w:snapToGrid w:val="0"/>
        <w:spacing w:before="0"/>
        <w:ind w:firstLine="360"/>
        <w:rPr>
          <w:rFonts w:ascii="宋体" w:hAnsi="宋体" w:cs="宋体"/>
          <w:color w:val="auto"/>
          <w:sz w:val="18"/>
          <w:szCs w:val="18"/>
          <w:highlight w:val="none"/>
        </w:rPr>
      </w:pPr>
    </w:p>
    <w:p w14:paraId="1DF4908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DA433F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D4EA8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E33C15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E6E33A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2728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3BCC5B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929EE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A06032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46AC0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3FC369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2E9C6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E3710B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57F2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1109EF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3073E5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A03BA4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1BC07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B2C71C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0C4946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92FBF9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34B04B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268BA8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69B286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F319BA2">
      <w:pPr>
        <w:snapToGrid w:val="0"/>
        <w:spacing w:line="360" w:lineRule="auto"/>
        <w:ind w:firstLine="482" w:firstLineChars="200"/>
        <w:rPr>
          <w:rFonts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267C0B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BF18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D463E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0C3E31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40F49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E7800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8EDF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148B3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DB21A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92FA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C032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1C19C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69A52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ECA61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58709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3A35C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4674A6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cs="宋体"/>
          <w:color w:val="auto"/>
          <w:sz w:val="24"/>
          <w:szCs w:val="24"/>
          <w:highlight w:val="none"/>
          <w:lang w:val="en-US" w:eastAsia="zh-CN"/>
        </w:rPr>
        <w:t>。</w:t>
      </w:r>
    </w:p>
    <w:p w14:paraId="71FAF7F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F89B0A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083CD4C">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1D29BFE7">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4BB774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185FC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A1B3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03C1A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E8A4EE">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38AFF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9ACBA50">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7EDD35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531E535">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C18BEE3">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6EEAF4B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C528EE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45DDD8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29D778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8C510F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2EE9EB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BC8566D">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B0C212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39066F2">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E98840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A8FA7E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820873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DD9DD74">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52015B1">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B7099F3">
      <w:pPr>
        <w:pStyle w:val="130"/>
        <w:spacing w:before="0"/>
        <w:ind w:firstLine="643"/>
        <w:rPr>
          <w:rFonts w:ascii="宋体" w:hAnsi="宋体" w:cs="宋体"/>
          <w:b/>
          <w:color w:val="auto"/>
          <w:sz w:val="32"/>
          <w:highlight w:val="none"/>
        </w:rPr>
      </w:pPr>
    </w:p>
    <w:p w14:paraId="1F866D31">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E44BF4E">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A0710A5">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C0DCFB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581D590">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54234C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A8EBCA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7DF9A6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28C50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6BB1F2B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66DDAC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A314B27">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35D35D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47B62BB4">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3E1BDC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9EB0D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39E83C">
      <w:pPr>
        <w:pStyle w:val="130"/>
        <w:spacing w:before="0"/>
        <w:ind w:firstLine="0" w:firstLineChars="0"/>
        <w:rPr>
          <w:rFonts w:ascii="宋体" w:hAnsi="宋体" w:cs="宋体"/>
          <w:color w:val="auto"/>
          <w:kern w:val="0"/>
          <w:szCs w:val="24"/>
          <w:highlight w:val="none"/>
        </w:rPr>
      </w:pPr>
    </w:p>
    <w:p w14:paraId="260B025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8D856B9">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4708BEA">
      <w:pPr>
        <w:spacing w:line="360" w:lineRule="auto"/>
        <w:rPr>
          <w:rFonts w:ascii="宋体" w:hAnsi="宋体" w:cs="宋体"/>
          <w:b/>
          <w:color w:val="auto"/>
          <w:sz w:val="24"/>
          <w:highlight w:val="none"/>
        </w:rPr>
      </w:pPr>
    </w:p>
    <w:p w14:paraId="6344C3B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A51B337">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117D512">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通知书和中标结果公告应当在规定时间内同时发出。</w:t>
      </w:r>
    </w:p>
    <w:p w14:paraId="33E1F76E">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DC88A6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654265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D6127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F76642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FDFA2C2">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A8CAFC1">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405CF2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63D1FC">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9F639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526C03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63CE458">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574417">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B92C55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067156A">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D874B1D">
      <w:pPr>
        <w:pStyle w:val="2"/>
        <w:rPr>
          <w:color w:val="auto"/>
          <w:highlight w:val="none"/>
        </w:rPr>
      </w:pPr>
      <w:r>
        <w:rPr>
          <w:rFonts w:ascii="宋体" w:hAnsi="宋体" w:eastAsia="宋体"/>
          <w:color w:val="auto"/>
          <w:sz w:val="24"/>
          <w:highlight w:val="none"/>
          <w:lang w:val="en-US"/>
        </w:rPr>
        <w:t>27.预付款</w:t>
      </w:r>
    </w:p>
    <w:p w14:paraId="5D2C5A86">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551F404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34DB58">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C26595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C1DE2B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3A272A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57E565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3148F9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DFA272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B6B6E9">
      <w:pPr>
        <w:tabs>
          <w:tab w:val="left" w:pos="0"/>
        </w:tabs>
        <w:spacing w:line="360" w:lineRule="auto"/>
        <w:ind w:firstLine="480"/>
        <w:rPr>
          <w:rFonts w:ascii="宋体" w:hAnsi="宋体" w:cs="宋体"/>
          <w:color w:val="auto"/>
          <w:sz w:val="24"/>
          <w:highlight w:val="none"/>
        </w:rPr>
      </w:pPr>
    </w:p>
    <w:p w14:paraId="4AD2B73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D4B880">
      <w:pPr>
        <w:pStyle w:val="24"/>
        <w:spacing w:line="360" w:lineRule="auto"/>
        <w:ind w:firstLine="0" w:firstLineChars="0"/>
        <w:rPr>
          <w:rFonts w:cs="宋体"/>
          <w:b/>
          <w:color w:val="auto"/>
          <w:highlight w:val="none"/>
        </w:rPr>
      </w:pPr>
      <w:r>
        <w:rPr>
          <w:rFonts w:hint="eastAsia" w:cs="宋体"/>
          <w:b/>
          <w:color w:val="auto"/>
          <w:highlight w:val="none"/>
        </w:rPr>
        <w:t>30.验收</w:t>
      </w:r>
    </w:p>
    <w:p w14:paraId="4B6E97D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80F2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29F10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23D55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8DF1A7">
      <w:pPr>
        <w:pStyle w:val="79"/>
        <w:spacing w:line="360" w:lineRule="auto"/>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7"/>
    <w:p w14:paraId="3F10A5B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75236101"/>
      <w:bookmarkEnd w:id="18"/>
      <w:bookmarkStart w:id="19" w:name="_Hlt68073093"/>
      <w:bookmarkEnd w:id="19"/>
      <w:bookmarkStart w:id="20" w:name="_Hlt74729768"/>
      <w:bookmarkEnd w:id="20"/>
      <w:bookmarkStart w:id="21" w:name="_Hlt75236290"/>
      <w:bookmarkEnd w:id="21"/>
      <w:bookmarkStart w:id="22" w:name="_Hlt68057669"/>
      <w:bookmarkEnd w:id="22"/>
      <w:bookmarkStart w:id="23" w:name="_Hlt74714665"/>
      <w:bookmarkEnd w:id="23"/>
      <w:bookmarkStart w:id="24" w:name="_Hlt68403820"/>
      <w:bookmarkEnd w:id="24"/>
      <w:bookmarkStart w:id="25" w:name="_Hlt75236011"/>
      <w:bookmarkEnd w:id="25"/>
      <w:bookmarkStart w:id="26" w:name="_Hlt74707468"/>
      <w:bookmarkEnd w:id="26"/>
      <w:bookmarkStart w:id="27" w:name="_Hlt68072998"/>
      <w:bookmarkEnd w:id="27"/>
      <w:bookmarkStart w:id="28" w:name="_Hlt68072990"/>
      <w:bookmarkEnd w:id="28"/>
      <w:bookmarkStart w:id="29" w:name="_Hlt74730295"/>
      <w:bookmarkEnd w:id="29"/>
    </w:p>
    <w:bookmarkEnd w:id="13"/>
    <w:bookmarkEnd w:id="14"/>
    <w:p w14:paraId="6EDA3F06">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300A348E">
      <w:pPr>
        <w:pStyle w:val="964"/>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一、项目概况</w:t>
      </w:r>
    </w:p>
    <w:p w14:paraId="0C0859E3">
      <w:pPr>
        <w:spacing w:line="360" w:lineRule="auto"/>
        <w:ind w:firstLine="420" w:firstLineChars="175"/>
        <w:rPr>
          <w:rFonts w:hint="eastAsia" w:ascii="宋体" w:hAnsi="宋体" w:eastAsia="宋体" w:cs="宋体"/>
          <w:snapToGrid w:val="0"/>
          <w:color w:val="auto"/>
          <w:kern w:val="0"/>
          <w:sz w:val="24"/>
          <w:highlight w:val="none"/>
          <w:shd w:val="clear" w:color="auto" w:fill="FFFFFF"/>
        </w:rPr>
      </w:pPr>
      <w:r>
        <w:rPr>
          <w:rFonts w:hint="eastAsia" w:ascii="宋体" w:hAnsi="宋体" w:eastAsia="宋体" w:cs="宋体"/>
          <w:color w:val="auto"/>
          <w:sz w:val="24"/>
          <w:highlight w:val="none"/>
        </w:rPr>
        <w:t>杭州第九中学树范学校位于中国</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"https://baike.baidu.com/item/%E6%B5%99%E6%B1%9F%E7%9C%81/190275?fromModule=lemma_inlink" \t "https://baike.baidu.com/item/%E6%9D%AD%E5%B7%9E%E7%AC%AC%E4%B9%9D%E4%B8%AD%E5%AD%A6%E6%A0%91%E8%8C%83%E5%AD%A6%E6%A0%A1/_blank"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浙江省</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杭州市，地处上城区丁兰街道皋亭山风景区，是一所寄宿制普通高级中学。新建60班寄宿制普通高级中学，学校计划于2025年秋季招生。</w:t>
      </w:r>
      <w:r>
        <w:rPr>
          <w:rFonts w:hint="eastAsia" w:ascii="宋体" w:hAnsi="宋体" w:eastAsia="宋体" w:cs="宋体"/>
          <w:snapToGrid w:val="0"/>
          <w:color w:val="auto"/>
          <w:kern w:val="0"/>
          <w:sz w:val="24"/>
          <w:highlight w:val="none"/>
          <w:shd w:val="clear" w:color="auto" w:fill="FFFFFF"/>
        </w:rPr>
        <w:t>本次招标拟采购一批餐厅桌</w:t>
      </w:r>
      <w:r>
        <w:rPr>
          <w:rFonts w:hint="eastAsia" w:ascii="宋体" w:hAnsi="宋体" w:eastAsia="宋体" w:cs="宋体"/>
          <w:snapToGrid w:val="0"/>
          <w:color w:val="auto"/>
          <w:kern w:val="0"/>
          <w:sz w:val="24"/>
          <w:highlight w:val="none"/>
          <w:shd w:val="clear" w:color="auto" w:fill="FFFFFF"/>
          <w:lang w:val="en-US" w:eastAsia="zh-CN"/>
        </w:rPr>
        <w:t>椅、</w:t>
      </w:r>
      <w:r>
        <w:rPr>
          <w:rFonts w:hint="eastAsia" w:ascii="宋体" w:hAnsi="宋体" w:eastAsia="宋体" w:cs="宋体"/>
          <w:snapToGrid w:val="0"/>
          <w:color w:val="auto"/>
          <w:kern w:val="0"/>
          <w:sz w:val="24"/>
          <w:highlight w:val="none"/>
          <w:shd w:val="clear" w:color="auto" w:fill="FFFFFF"/>
        </w:rPr>
        <w:t>学生课桌椅、书包柜等，具体详见标的清单。</w:t>
      </w:r>
    </w:p>
    <w:p w14:paraId="5DD282C4">
      <w:pPr>
        <w:spacing w:line="360" w:lineRule="auto"/>
        <w:ind w:firstLine="420" w:firstLineChars="175"/>
        <w:rPr>
          <w:rFonts w:hint="default" w:ascii="宋体" w:hAnsi="宋体" w:cs="宋体"/>
          <w:color w:val="auto"/>
          <w:kern w:val="0"/>
          <w:sz w:val="24"/>
          <w:highlight w:val="none"/>
          <w:u w:val="single"/>
          <w:lang w:val="en-US" w:eastAsia="zh-CN"/>
        </w:rPr>
      </w:pPr>
      <w:r>
        <w:rPr>
          <w:rFonts w:hint="eastAsia" w:ascii="宋体" w:hAnsi="宋体" w:cs="宋体"/>
          <w:color w:val="auto"/>
          <w:kern w:val="0"/>
          <w:sz w:val="24"/>
          <w:highlight w:val="none"/>
          <w:lang w:val="en-US" w:eastAsia="zh-CN"/>
        </w:rPr>
        <w:t>本项目</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餐桌（四人）</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餐椅</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课桌、课椅</w:t>
      </w:r>
      <w:r>
        <w:rPr>
          <w:rFonts w:hint="eastAsia" w:ascii="宋体" w:hAnsi="宋体" w:cs="宋体"/>
          <w:color w:val="auto"/>
          <w:kern w:val="0"/>
          <w:sz w:val="24"/>
          <w:highlight w:val="none"/>
          <w:u w:val="single"/>
          <w:lang w:eastAsia="zh-CN"/>
        </w:rPr>
        <w:t>。</w:t>
      </w:r>
    </w:p>
    <w:p w14:paraId="0AAA9916">
      <w:pPr>
        <w:numPr>
          <w:ilvl w:val="0"/>
          <w:numId w:val="1"/>
        </w:numPr>
        <w:spacing w:line="360" w:lineRule="auto"/>
        <w:rPr>
          <w:rFonts w:hint="eastAsia" w:ascii="宋体" w:hAnsi="宋体" w:eastAsia="宋体" w:cs="宋体"/>
          <w:b/>
          <w:bCs/>
          <w:snapToGrid w:val="0"/>
          <w:color w:val="auto"/>
          <w:kern w:val="0"/>
          <w:sz w:val="24"/>
          <w:highlight w:val="none"/>
          <w:shd w:val="clear" w:color="auto" w:fill="FFFFFF"/>
        </w:rPr>
      </w:pPr>
      <w:r>
        <w:rPr>
          <w:rFonts w:hint="eastAsia" w:ascii="宋体" w:hAnsi="宋体" w:eastAsia="宋体" w:cs="宋体"/>
          <w:b/>
          <w:bCs/>
          <w:snapToGrid w:val="0"/>
          <w:color w:val="auto"/>
          <w:kern w:val="0"/>
          <w:sz w:val="24"/>
          <w:highlight w:val="none"/>
          <w:shd w:val="clear" w:color="auto" w:fill="FFFFFF"/>
        </w:rPr>
        <w:t>标的清单</w:t>
      </w:r>
    </w:p>
    <w:tbl>
      <w:tblPr>
        <w:tblStyle w:val="62"/>
        <w:tblW w:w="8382" w:type="dxa"/>
        <w:tblInd w:w="93" w:type="dxa"/>
        <w:tblLayout w:type="fixed"/>
        <w:tblCellMar>
          <w:top w:w="0" w:type="dxa"/>
          <w:left w:w="108" w:type="dxa"/>
          <w:bottom w:w="0" w:type="dxa"/>
          <w:right w:w="108" w:type="dxa"/>
        </w:tblCellMar>
      </w:tblPr>
      <w:tblGrid>
        <w:gridCol w:w="608"/>
        <w:gridCol w:w="709"/>
        <w:gridCol w:w="60"/>
        <w:gridCol w:w="825"/>
        <w:gridCol w:w="2025"/>
        <w:gridCol w:w="60"/>
        <w:gridCol w:w="2819"/>
        <w:gridCol w:w="579"/>
        <w:gridCol w:w="697"/>
      </w:tblGrid>
      <w:tr w14:paraId="6BFFC17A">
        <w:tblPrEx>
          <w:tblCellMar>
            <w:top w:w="0" w:type="dxa"/>
            <w:left w:w="108" w:type="dxa"/>
            <w:bottom w:w="0" w:type="dxa"/>
            <w:right w:w="108" w:type="dxa"/>
          </w:tblCellMar>
        </w:tblPrEx>
        <w:trPr>
          <w:trHeight w:val="520" w:hRule="atLeast"/>
        </w:trPr>
        <w:tc>
          <w:tcPr>
            <w:tcW w:w="608" w:type="dxa"/>
            <w:tcBorders>
              <w:top w:val="single" w:color="000000" w:sz="8" w:space="0"/>
              <w:left w:val="single" w:color="000000" w:sz="8" w:space="0"/>
              <w:bottom w:val="single" w:color="auto" w:sz="4" w:space="0"/>
              <w:right w:val="single" w:color="000000" w:sz="8" w:space="0"/>
            </w:tcBorders>
            <w:vAlign w:val="center"/>
          </w:tcPr>
          <w:p w14:paraId="59DC7B6F">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序号</w:t>
            </w:r>
          </w:p>
        </w:tc>
        <w:tc>
          <w:tcPr>
            <w:tcW w:w="769" w:type="dxa"/>
            <w:gridSpan w:val="2"/>
            <w:tcBorders>
              <w:top w:val="single" w:color="000000" w:sz="8" w:space="0"/>
              <w:left w:val="single" w:color="000000" w:sz="8" w:space="0"/>
              <w:bottom w:val="single" w:color="auto" w:sz="4" w:space="0"/>
              <w:right w:val="single" w:color="000000" w:sz="8" w:space="0"/>
            </w:tcBorders>
            <w:vAlign w:val="center"/>
          </w:tcPr>
          <w:p w14:paraId="06C01CA1">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名称</w:t>
            </w:r>
          </w:p>
        </w:tc>
        <w:tc>
          <w:tcPr>
            <w:tcW w:w="825" w:type="dxa"/>
            <w:tcBorders>
              <w:top w:val="single" w:color="000000" w:sz="8" w:space="0"/>
              <w:left w:val="single" w:color="000000" w:sz="8" w:space="0"/>
              <w:bottom w:val="single" w:color="auto" w:sz="4" w:space="0"/>
              <w:right w:val="single" w:color="000000" w:sz="8" w:space="0"/>
            </w:tcBorders>
            <w:vAlign w:val="center"/>
          </w:tcPr>
          <w:p w14:paraId="190D52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规格（mm）</w:t>
            </w:r>
          </w:p>
        </w:tc>
        <w:tc>
          <w:tcPr>
            <w:tcW w:w="2025" w:type="dxa"/>
            <w:tcBorders>
              <w:top w:val="single" w:color="000000" w:sz="8" w:space="0"/>
              <w:left w:val="single" w:color="000000" w:sz="8" w:space="0"/>
              <w:bottom w:val="single" w:color="auto" w:sz="4" w:space="0"/>
              <w:right w:val="single" w:color="000000" w:sz="8" w:space="0"/>
            </w:tcBorders>
            <w:vAlign w:val="center"/>
          </w:tcPr>
          <w:p w14:paraId="1A3A2B90">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lang w:val="en-US" w:eastAsia="zh-CN"/>
              </w:rPr>
              <w:t>参考</w:t>
            </w:r>
            <w:r>
              <w:rPr>
                <w:rStyle w:val="145"/>
                <w:rFonts w:hint="eastAsia" w:ascii="宋体" w:hAnsi="宋体" w:eastAsia="宋体" w:cs="宋体"/>
                <w:color w:val="auto"/>
                <w:sz w:val="22"/>
                <w:szCs w:val="22"/>
                <w:highlight w:val="none"/>
              </w:rPr>
              <w:t>图片</w:t>
            </w:r>
          </w:p>
        </w:tc>
        <w:tc>
          <w:tcPr>
            <w:tcW w:w="2879" w:type="dxa"/>
            <w:gridSpan w:val="2"/>
            <w:tcBorders>
              <w:top w:val="single" w:color="000000" w:sz="8" w:space="0"/>
              <w:left w:val="single" w:color="000000" w:sz="8" w:space="0"/>
              <w:bottom w:val="single" w:color="auto" w:sz="4" w:space="0"/>
              <w:right w:val="single" w:color="000000" w:sz="8" w:space="0"/>
            </w:tcBorders>
            <w:vAlign w:val="center"/>
          </w:tcPr>
          <w:p w14:paraId="174849A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技术参数要求</w:t>
            </w:r>
          </w:p>
        </w:tc>
        <w:tc>
          <w:tcPr>
            <w:tcW w:w="579" w:type="dxa"/>
            <w:tcBorders>
              <w:top w:val="single" w:color="000000" w:sz="8" w:space="0"/>
              <w:left w:val="single" w:color="000000" w:sz="8" w:space="0"/>
              <w:bottom w:val="single" w:color="auto" w:sz="4" w:space="0"/>
              <w:right w:val="single" w:color="000000" w:sz="8" w:space="0"/>
            </w:tcBorders>
            <w:vAlign w:val="center"/>
          </w:tcPr>
          <w:p w14:paraId="08DF27AD">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数量</w:t>
            </w:r>
          </w:p>
        </w:tc>
        <w:tc>
          <w:tcPr>
            <w:tcW w:w="697" w:type="dxa"/>
            <w:tcBorders>
              <w:top w:val="single" w:color="000000" w:sz="8" w:space="0"/>
              <w:left w:val="single" w:color="000000" w:sz="8" w:space="0"/>
              <w:bottom w:val="single" w:color="auto" w:sz="4" w:space="0"/>
              <w:right w:val="single" w:color="000000" w:sz="8" w:space="0"/>
            </w:tcBorders>
            <w:vAlign w:val="center"/>
          </w:tcPr>
          <w:p w14:paraId="15CDE91F">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单位</w:t>
            </w:r>
          </w:p>
        </w:tc>
      </w:tr>
      <w:tr w14:paraId="5CB67E8E">
        <w:tblPrEx>
          <w:tblCellMar>
            <w:top w:w="0" w:type="dxa"/>
            <w:left w:w="108" w:type="dxa"/>
            <w:bottom w:w="0" w:type="dxa"/>
            <w:right w:w="108" w:type="dxa"/>
          </w:tblCellMar>
        </w:tblPrEx>
        <w:trPr>
          <w:trHeight w:val="389" w:hRule="atLeast"/>
        </w:trPr>
        <w:tc>
          <w:tcPr>
            <w:tcW w:w="8382" w:type="dxa"/>
            <w:gridSpan w:val="9"/>
            <w:tcBorders>
              <w:top w:val="single" w:color="auto" w:sz="4" w:space="0"/>
              <w:left w:val="single" w:color="auto" w:sz="4" w:space="0"/>
              <w:bottom w:val="single" w:color="auto" w:sz="4" w:space="0"/>
              <w:right w:val="single" w:color="auto" w:sz="4" w:space="0"/>
            </w:tcBorders>
            <w:vAlign w:val="center"/>
          </w:tcPr>
          <w:p w14:paraId="57F97EDB">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餐厅桌椅</w:t>
            </w:r>
          </w:p>
        </w:tc>
      </w:tr>
      <w:tr w14:paraId="3B6DC04E">
        <w:tblPrEx>
          <w:tblCellMar>
            <w:top w:w="0" w:type="dxa"/>
            <w:left w:w="108" w:type="dxa"/>
            <w:bottom w:w="0" w:type="dxa"/>
            <w:right w:w="108" w:type="dxa"/>
          </w:tblCellMar>
        </w:tblPrEx>
        <w:trPr>
          <w:trHeight w:val="440" w:hRule="atLeast"/>
        </w:trPr>
        <w:tc>
          <w:tcPr>
            <w:tcW w:w="608" w:type="dxa"/>
            <w:tcBorders>
              <w:top w:val="single" w:color="auto" w:sz="4" w:space="0"/>
              <w:left w:val="single" w:color="000000" w:sz="8" w:space="0"/>
              <w:bottom w:val="single" w:color="000000" w:sz="8" w:space="0"/>
              <w:right w:val="single" w:color="000000" w:sz="8" w:space="0"/>
            </w:tcBorders>
            <w:vAlign w:val="center"/>
          </w:tcPr>
          <w:p w14:paraId="05ACAAE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769" w:type="dxa"/>
            <w:gridSpan w:val="2"/>
            <w:tcBorders>
              <w:top w:val="single" w:color="auto" w:sz="4" w:space="0"/>
              <w:left w:val="single" w:color="000000" w:sz="8" w:space="0"/>
              <w:bottom w:val="single" w:color="000000" w:sz="8" w:space="0"/>
              <w:right w:val="single" w:color="000000" w:sz="8" w:space="0"/>
            </w:tcBorders>
            <w:vAlign w:val="center"/>
          </w:tcPr>
          <w:p w14:paraId="3D94F3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餐桌（四人）（</w:t>
            </w:r>
            <w:r>
              <w:rPr>
                <w:rFonts w:hint="eastAsia" w:ascii="宋体" w:hAnsi="宋体" w:eastAsia="宋体" w:cs="宋体"/>
                <w:color w:val="auto"/>
                <w:kern w:val="0"/>
                <w:sz w:val="22"/>
                <w:szCs w:val="22"/>
                <w:highlight w:val="none"/>
                <w:lang w:val="en-US" w:eastAsia="zh-CN"/>
              </w:rPr>
              <w:t>提供</w:t>
            </w:r>
            <w:r>
              <w:rPr>
                <w:rFonts w:hint="eastAsia" w:ascii="宋体" w:hAnsi="宋体" w:eastAsia="宋体" w:cs="宋体"/>
                <w:color w:val="auto"/>
                <w:kern w:val="0"/>
                <w:sz w:val="22"/>
                <w:szCs w:val="22"/>
                <w:highlight w:val="none"/>
              </w:rPr>
              <w:t>样</w:t>
            </w:r>
            <w:r>
              <w:rPr>
                <w:rFonts w:hint="eastAsia" w:ascii="宋体" w:hAnsi="宋体" w:eastAsia="宋体" w:cs="宋体"/>
                <w:color w:val="auto"/>
                <w:kern w:val="0"/>
                <w:sz w:val="22"/>
                <w:szCs w:val="22"/>
                <w:highlight w:val="none"/>
                <w:lang w:val="en-US" w:eastAsia="zh-CN"/>
              </w:rPr>
              <w:t>品</w:t>
            </w:r>
            <w:r>
              <w:rPr>
                <w:rFonts w:hint="eastAsia" w:ascii="宋体" w:hAnsi="宋体" w:eastAsia="宋体" w:cs="宋体"/>
                <w:color w:val="auto"/>
                <w:kern w:val="0"/>
                <w:sz w:val="22"/>
                <w:szCs w:val="22"/>
                <w:highlight w:val="none"/>
              </w:rPr>
              <w:t>）</w:t>
            </w:r>
          </w:p>
        </w:tc>
        <w:tc>
          <w:tcPr>
            <w:tcW w:w="825" w:type="dxa"/>
            <w:tcBorders>
              <w:top w:val="single" w:color="auto" w:sz="4" w:space="0"/>
              <w:left w:val="single" w:color="000000" w:sz="8" w:space="0"/>
              <w:bottom w:val="single" w:color="000000" w:sz="8" w:space="0"/>
              <w:right w:val="single" w:color="000000" w:sz="8" w:space="0"/>
            </w:tcBorders>
            <w:vAlign w:val="center"/>
          </w:tcPr>
          <w:p w14:paraId="7D658E7A">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1200*600*750</w:t>
            </w:r>
          </w:p>
          <w:p w14:paraId="5633CCED">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Mm</w:t>
            </w:r>
          </w:p>
          <w:p w14:paraId="34AD9EE3">
            <w:pPr>
              <w:widowControl/>
              <w:jc w:val="center"/>
              <w:textAlignment w:val="center"/>
              <w:rPr>
                <w:rFonts w:hint="default" w:ascii="宋体" w:hAnsi="宋体" w:eastAsia="宋体" w:cs="宋体"/>
                <w:color w:val="auto"/>
                <w:sz w:val="20"/>
                <w:szCs w:val="20"/>
                <w:highlight w:val="none"/>
                <w:lang w:val="en-US"/>
              </w:rPr>
            </w:pP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仅桌子尺寸，不含椅子尺寸）</w:t>
            </w:r>
          </w:p>
        </w:tc>
        <w:tc>
          <w:tcPr>
            <w:tcW w:w="2025" w:type="dxa"/>
            <w:tcBorders>
              <w:top w:val="single" w:color="auto" w:sz="4" w:space="0"/>
              <w:left w:val="single" w:color="000000" w:sz="8" w:space="0"/>
              <w:bottom w:val="single" w:color="000000" w:sz="8" w:space="0"/>
              <w:right w:val="single" w:color="000000" w:sz="8" w:space="0"/>
            </w:tcBorders>
          </w:tcPr>
          <w:p w14:paraId="1A378AB2">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1509395</wp:posOffset>
                  </wp:positionV>
                  <wp:extent cx="1139190" cy="764540"/>
                  <wp:effectExtent l="0" t="0" r="3810" b="12700"/>
                  <wp:wrapNone/>
                  <wp:docPr id="3" name="图片 3" descr="652cd607bac2ab9068fad9225a58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2cd607bac2ab9068fad9225a58bea"/>
                          <pic:cNvPicPr>
                            <a:picLocks noChangeAspect="1"/>
                          </pic:cNvPicPr>
                        </pic:nvPicPr>
                        <pic:blipFill>
                          <a:blip r:embed="rId26"/>
                          <a:stretch>
                            <a:fillRect/>
                          </a:stretch>
                        </pic:blipFill>
                        <pic:spPr>
                          <a:xfrm>
                            <a:off x="0" y="0"/>
                            <a:ext cx="1139190" cy="764540"/>
                          </a:xfrm>
                          <a:prstGeom prst="rect">
                            <a:avLst/>
                          </a:prstGeom>
                        </pic:spPr>
                      </pic:pic>
                    </a:graphicData>
                  </a:graphic>
                </wp:anchor>
              </w:drawing>
            </w:r>
          </w:p>
        </w:tc>
        <w:tc>
          <w:tcPr>
            <w:tcW w:w="2879" w:type="dxa"/>
            <w:gridSpan w:val="2"/>
            <w:tcBorders>
              <w:top w:val="single" w:color="auto" w:sz="4" w:space="0"/>
              <w:left w:val="single" w:color="000000" w:sz="8" w:space="0"/>
              <w:bottom w:val="single" w:color="000000" w:sz="8" w:space="0"/>
              <w:right w:val="single" w:color="000000" w:sz="8" w:space="0"/>
            </w:tcBorders>
            <w:vAlign w:val="center"/>
          </w:tcPr>
          <w:p w14:paraId="54A98E49">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材质说明：</w:t>
            </w:r>
          </w:p>
          <w:p w14:paraId="17DE31C2">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1、规格：1200*600*7</w:t>
            </w:r>
            <w:r>
              <w:rPr>
                <w:rFonts w:hint="eastAsia" w:ascii="宋体" w:hAnsi="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0mm</w:t>
            </w:r>
          </w:p>
          <w:p w14:paraId="74A4474B">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2、台面：选用优质高强度岩板，耐磨、耐污染，厚度12mm；</w:t>
            </w:r>
          </w:p>
          <w:p w14:paraId="6D1524B3">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桌架：采用优质钢结构，主架采用采用“兀”字型结构，直径40、50*1.5mm及30*30*1.5mm钢管组成，上框采用40*40*4mm角铁加20*35*1.2mm方管制作，外露处采用ABS塑料封闭处理，防止尖角刮伤；椅面底部支撑臂采用3.0mm厚钢板冲压一体成型式技术制作，结实可靠。</w:t>
            </w:r>
          </w:p>
          <w:p w14:paraId="3630138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4、椅脚：采用高强度PP塑料+金属装饰件，外表面流线型如风帆，美观大方；表面可长时间经受潮湿环境，不脱落、不腐蚀，经久耐用；</w:t>
            </w:r>
          </w:p>
          <w:p w14:paraId="3D6A9C3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5、座靠板：采用高强度PP塑料+20%玻纤材质，带小腰靠，牢固耐用、富有弹性、坐感舒适，颜色可选；</w:t>
            </w:r>
          </w:p>
          <w:p w14:paraId="2EBFBA3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6、钢架焊接均采用机器人处理，表面经去脂、硅烷化工艺处理后静电喷塑，钢件表面焊接均匀，喷塑表面光亮平整，无毛刺、流挂、飞溅，颜色均匀。</w:t>
            </w:r>
          </w:p>
        </w:tc>
        <w:tc>
          <w:tcPr>
            <w:tcW w:w="579" w:type="dxa"/>
            <w:tcBorders>
              <w:top w:val="single" w:color="auto" w:sz="4" w:space="0"/>
              <w:left w:val="single" w:color="000000" w:sz="8" w:space="0"/>
              <w:bottom w:val="single" w:color="000000" w:sz="8" w:space="0"/>
              <w:right w:val="single" w:color="000000" w:sz="8" w:space="0"/>
            </w:tcBorders>
            <w:vAlign w:val="center"/>
          </w:tcPr>
          <w:p w14:paraId="13B954E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316 </w:t>
            </w:r>
          </w:p>
        </w:tc>
        <w:tc>
          <w:tcPr>
            <w:tcW w:w="697" w:type="dxa"/>
            <w:tcBorders>
              <w:top w:val="single" w:color="auto" w:sz="4" w:space="0"/>
              <w:left w:val="single" w:color="000000" w:sz="8" w:space="0"/>
              <w:bottom w:val="single" w:color="000000" w:sz="8" w:space="0"/>
              <w:right w:val="single" w:color="000000" w:sz="8" w:space="0"/>
            </w:tcBorders>
            <w:vAlign w:val="center"/>
          </w:tcPr>
          <w:p w14:paraId="0C732DC2">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6277533F">
        <w:tblPrEx>
          <w:tblCellMar>
            <w:top w:w="0" w:type="dxa"/>
            <w:left w:w="108" w:type="dxa"/>
            <w:bottom w:w="0" w:type="dxa"/>
            <w:right w:w="108" w:type="dxa"/>
          </w:tblCellMar>
        </w:tblPrEx>
        <w:trPr>
          <w:trHeight w:val="2528"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77943E1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2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2EA01D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餐桌（二人）</w:t>
            </w:r>
          </w:p>
        </w:tc>
        <w:tc>
          <w:tcPr>
            <w:tcW w:w="825" w:type="dxa"/>
            <w:tcBorders>
              <w:top w:val="single" w:color="000000" w:sz="8" w:space="0"/>
              <w:left w:val="single" w:color="000000" w:sz="8" w:space="0"/>
              <w:bottom w:val="single" w:color="000000" w:sz="8" w:space="0"/>
              <w:right w:val="single" w:color="000000" w:sz="8" w:space="0"/>
            </w:tcBorders>
            <w:vAlign w:val="center"/>
          </w:tcPr>
          <w:p w14:paraId="550653C9">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600*600*750</w:t>
            </w:r>
          </w:p>
          <w:p w14:paraId="7DC3F66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mm</w:t>
            </w:r>
          </w:p>
        </w:tc>
        <w:tc>
          <w:tcPr>
            <w:tcW w:w="2025" w:type="dxa"/>
            <w:vMerge w:val="restart"/>
            <w:tcBorders>
              <w:top w:val="single" w:color="000000" w:sz="8" w:space="0"/>
              <w:left w:val="single" w:color="000000" w:sz="8" w:space="0"/>
              <w:bottom w:val="single" w:color="000000" w:sz="8" w:space="0"/>
              <w:right w:val="single" w:color="000000" w:sz="8" w:space="0"/>
            </w:tcBorders>
          </w:tcPr>
          <w:p w14:paraId="36923775">
            <w:pPr>
              <w:widowControl/>
              <w:jc w:val="center"/>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inline distT="0" distB="0" distL="114300" distR="114300">
                  <wp:extent cx="1141095" cy="741680"/>
                  <wp:effectExtent l="0" t="0" r="1905" b="5080"/>
                  <wp:docPr id="2" name="图片 2" descr="4311d04a6b80b9a05f85f2eab3c6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11d04a6b80b9a05f85f2eab3c67b5"/>
                          <pic:cNvPicPr>
                            <a:picLocks noChangeAspect="1"/>
                          </pic:cNvPicPr>
                        </pic:nvPicPr>
                        <pic:blipFill>
                          <a:blip r:embed="rId27"/>
                          <a:stretch>
                            <a:fillRect/>
                          </a:stretch>
                        </pic:blipFill>
                        <pic:spPr>
                          <a:xfrm>
                            <a:off x="0" y="0"/>
                            <a:ext cx="1141095" cy="741680"/>
                          </a:xfrm>
                          <a:prstGeom prst="rect">
                            <a:avLst/>
                          </a:prstGeom>
                        </pic:spPr>
                      </pic:pic>
                    </a:graphicData>
                  </a:graphic>
                </wp:inline>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029AE0EC">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台面：选用优质高强度岩板，耐磨、耐污染，厚度12mm；</w:t>
            </w:r>
          </w:p>
          <w:p w14:paraId="4C7CC67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立柱：立柱采用异型铝合金型材,由2片铝型材卡扣而成,更稳定不易变形，与台面连接采用4mm厚钢板，表面均采用环保喷涂工艺；底盘:采用木制纤维与热固树脂经高压聚合制成的高强度康倍特板，底座防水防潮防火耐磨,整体稳重。</w:t>
            </w:r>
          </w:p>
        </w:tc>
        <w:tc>
          <w:tcPr>
            <w:tcW w:w="579" w:type="dxa"/>
            <w:tcBorders>
              <w:top w:val="single" w:color="000000" w:sz="8" w:space="0"/>
              <w:left w:val="single" w:color="000000" w:sz="8" w:space="0"/>
              <w:bottom w:val="single" w:color="000000" w:sz="8" w:space="0"/>
              <w:right w:val="single" w:color="000000" w:sz="8" w:space="0"/>
            </w:tcBorders>
            <w:vAlign w:val="center"/>
          </w:tcPr>
          <w:p w14:paraId="7EF8EE0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20 </w:t>
            </w:r>
          </w:p>
        </w:tc>
        <w:tc>
          <w:tcPr>
            <w:tcW w:w="697" w:type="dxa"/>
            <w:tcBorders>
              <w:top w:val="single" w:color="000000" w:sz="8" w:space="0"/>
              <w:left w:val="single" w:color="000000" w:sz="8" w:space="0"/>
              <w:bottom w:val="single" w:color="000000" w:sz="8" w:space="0"/>
              <w:right w:val="single" w:color="000000" w:sz="8" w:space="0"/>
            </w:tcBorders>
            <w:vAlign w:val="center"/>
          </w:tcPr>
          <w:p w14:paraId="10F3620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r>
      <w:tr w14:paraId="2BBB8624">
        <w:tblPrEx>
          <w:tblCellMar>
            <w:top w:w="0" w:type="dxa"/>
            <w:left w:w="108" w:type="dxa"/>
            <w:bottom w:w="0" w:type="dxa"/>
            <w:right w:w="108" w:type="dxa"/>
          </w:tblCellMar>
        </w:tblPrEx>
        <w:trPr>
          <w:trHeight w:val="211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18B4384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3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59B957D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餐椅（</w:t>
            </w:r>
            <w:r>
              <w:rPr>
                <w:rFonts w:hint="eastAsia" w:ascii="宋体" w:hAnsi="宋体" w:eastAsia="宋体" w:cs="宋体"/>
                <w:color w:val="auto"/>
                <w:kern w:val="0"/>
                <w:sz w:val="22"/>
                <w:szCs w:val="22"/>
                <w:highlight w:val="none"/>
                <w:lang w:val="en-US" w:eastAsia="zh-CN"/>
              </w:rPr>
              <w:t>提供样品</w:t>
            </w:r>
            <w:r>
              <w:rPr>
                <w:rFonts w:hint="eastAsia" w:ascii="宋体" w:hAnsi="宋体" w:eastAsia="宋体" w:cs="宋体"/>
                <w:color w:val="auto"/>
                <w:kern w:val="0"/>
                <w:sz w:val="22"/>
                <w:szCs w:val="22"/>
                <w:highlight w:val="none"/>
              </w:rPr>
              <w:t>）</w:t>
            </w:r>
          </w:p>
        </w:tc>
        <w:tc>
          <w:tcPr>
            <w:tcW w:w="825" w:type="dxa"/>
            <w:tcBorders>
              <w:top w:val="single" w:color="000000" w:sz="8" w:space="0"/>
              <w:left w:val="single" w:color="000000" w:sz="8" w:space="0"/>
              <w:bottom w:val="single" w:color="000000" w:sz="8" w:space="0"/>
              <w:right w:val="single" w:color="000000" w:sz="8" w:space="0"/>
            </w:tcBorders>
            <w:vAlign w:val="center"/>
          </w:tcPr>
          <w:p w14:paraId="445EF90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545*555*805±10mm</w:t>
            </w:r>
          </w:p>
        </w:tc>
        <w:tc>
          <w:tcPr>
            <w:tcW w:w="2025" w:type="dxa"/>
            <w:vMerge w:val="continue"/>
            <w:tcBorders>
              <w:top w:val="single" w:color="000000" w:sz="8" w:space="0"/>
              <w:left w:val="single" w:color="000000" w:sz="8" w:space="0"/>
              <w:bottom w:val="single" w:color="000000" w:sz="8" w:space="0"/>
              <w:right w:val="single" w:color="000000" w:sz="8" w:space="0"/>
            </w:tcBorders>
          </w:tcPr>
          <w:p w14:paraId="0F4416BE">
            <w:pPr>
              <w:jc w:val="center"/>
              <w:rPr>
                <w:rFonts w:hint="eastAsia" w:ascii="宋体" w:hAnsi="宋体" w:eastAsia="宋体" w:cs="宋体"/>
                <w:color w:val="auto"/>
                <w:sz w:val="22"/>
                <w:szCs w:val="22"/>
                <w:highlight w:val="none"/>
              </w:rPr>
            </w:pP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0EAD6647">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1、钢架采用Φ16*2.0mmQ235钢管及支撑钢架，带脚垫及管塞。</w:t>
            </w:r>
          </w:p>
          <w:p w14:paraId="2635CF99">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2、座靠板及腰靠采用塑料材质，座靠板接触坐深400±10mm，坐宽475±10mm，背高365±10mm，腰靠宽310mm，高240mm，牢固耐用、富有弹性、坐感舒适；</w:t>
            </w:r>
          </w:p>
          <w:p w14:paraId="1C78848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3、整椅可堆叠</w:t>
            </w:r>
          </w:p>
        </w:tc>
        <w:tc>
          <w:tcPr>
            <w:tcW w:w="579" w:type="dxa"/>
            <w:tcBorders>
              <w:top w:val="single" w:color="000000" w:sz="8" w:space="0"/>
              <w:left w:val="single" w:color="000000" w:sz="8" w:space="0"/>
              <w:bottom w:val="single" w:color="000000" w:sz="8" w:space="0"/>
              <w:right w:val="single" w:color="000000" w:sz="8" w:space="0"/>
            </w:tcBorders>
            <w:vAlign w:val="center"/>
          </w:tcPr>
          <w:p w14:paraId="2BC5ABC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40 </w:t>
            </w:r>
          </w:p>
        </w:tc>
        <w:tc>
          <w:tcPr>
            <w:tcW w:w="697" w:type="dxa"/>
            <w:tcBorders>
              <w:top w:val="single" w:color="000000" w:sz="8" w:space="0"/>
              <w:left w:val="single" w:color="000000" w:sz="8" w:space="0"/>
              <w:bottom w:val="single" w:color="000000" w:sz="8" w:space="0"/>
              <w:right w:val="single" w:color="000000" w:sz="8" w:space="0"/>
            </w:tcBorders>
            <w:vAlign w:val="center"/>
          </w:tcPr>
          <w:p w14:paraId="6924AD0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张</w:t>
            </w:r>
          </w:p>
        </w:tc>
      </w:tr>
      <w:tr w14:paraId="62A70446">
        <w:tblPrEx>
          <w:tblCellMar>
            <w:top w:w="0" w:type="dxa"/>
            <w:left w:w="108" w:type="dxa"/>
            <w:bottom w:w="0" w:type="dxa"/>
            <w:right w:w="108" w:type="dxa"/>
          </w:tblCellMar>
        </w:tblPrEx>
        <w:trPr>
          <w:trHeight w:val="211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31A2F7D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4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066BA461">
            <w:pPr>
              <w:widowControl/>
              <w:jc w:val="center"/>
              <w:textAlignment w:val="center"/>
              <w:rPr>
                <w:rStyle w:val="145"/>
                <w:rFonts w:hint="eastAsia" w:ascii="宋体" w:hAnsi="宋体" w:eastAsia="宋体" w:cs="宋体"/>
                <w:color w:val="auto"/>
                <w:sz w:val="22"/>
                <w:szCs w:val="22"/>
                <w:highlight w:val="none"/>
                <w:lang w:eastAsia="zh-CN"/>
              </w:rPr>
            </w:pPr>
            <w:r>
              <w:rPr>
                <w:rStyle w:val="145"/>
                <w:rFonts w:hint="eastAsia" w:ascii="宋体" w:hAnsi="宋体" w:eastAsia="宋体" w:cs="宋体"/>
                <w:color w:val="auto"/>
                <w:sz w:val="22"/>
                <w:szCs w:val="22"/>
                <w:highlight w:val="none"/>
              </w:rPr>
              <w:t>教工四人</w:t>
            </w:r>
          </w:p>
          <w:p w14:paraId="6275EC4B">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餐桌</w:t>
            </w:r>
          </w:p>
        </w:tc>
        <w:tc>
          <w:tcPr>
            <w:tcW w:w="825" w:type="dxa"/>
            <w:tcBorders>
              <w:top w:val="single" w:color="000000" w:sz="8" w:space="0"/>
              <w:left w:val="single" w:color="000000" w:sz="8" w:space="0"/>
              <w:bottom w:val="single" w:color="000000" w:sz="8" w:space="0"/>
              <w:right w:val="single" w:color="000000" w:sz="8" w:space="0"/>
            </w:tcBorders>
            <w:vAlign w:val="center"/>
          </w:tcPr>
          <w:p w14:paraId="503D18ED">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1300*700*76</w:t>
            </w:r>
          </w:p>
          <w:p w14:paraId="0B8F7CD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mm</w:t>
            </w:r>
          </w:p>
        </w:tc>
        <w:tc>
          <w:tcPr>
            <w:tcW w:w="2025" w:type="dxa"/>
            <w:tcBorders>
              <w:top w:val="single" w:color="000000" w:sz="8" w:space="0"/>
              <w:left w:val="single" w:color="000000" w:sz="8" w:space="0"/>
              <w:bottom w:val="single" w:color="000000" w:sz="8" w:space="0"/>
              <w:right w:val="single" w:color="000000" w:sz="8" w:space="0"/>
            </w:tcBorders>
          </w:tcPr>
          <w:p w14:paraId="14CF85D8">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66675</wp:posOffset>
                  </wp:positionH>
                  <wp:positionV relativeFrom="paragraph">
                    <wp:posOffset>533400</wp:posOffset>
                  </wp:positionV>
                  <wp:extent cx="1046480" cy="986155"/>
                  <wp:effectExtent l="0" t="0" r="1270" b="4445"/>
                  <wp:wrapNone/>
                  <wp:docPr id="1028" name="picture_554"/>
                  <wp:cNvGraphicFramePr/>
                  <a:graphic xmlns:a="http://schemas.openxmlformats.org/drawingml/2006/main">
                    <a:graphicData uri="http://schemas.openxmlformats.org/drawingml/2006/picture">
                      <pic:pic xmlns:pic="http://schemas.openxmlformats.org/drawingml/2006/picture">
                        <pic:nvPicPr>
                          <pic:cNvPr id="1028" name="picture_554"/>
                          <pic:cNvPicPr/>
                        </pic:nvPicPr>
                        <pic:blipFill>
                          <a:blip r:embed="rId28" cstate="print"/>
                          <a:srcRect/>
                          <a:stretch>
                            <a:fillRect/>
                          </a:stretch>
                        </pic:blipFill>
                        <pic:spPr>
                          <a:xfrm>
                            <a:off x="0" y="0"/>
                            <a:ext cx="1046480" cy="98615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77630EB5">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餐桌材质：</w:t>
            </w:r>
          </w:p>
          <w:p w14:paraId="52E75703">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 xml:space="preserve">1、桌面：采用优质岩板，甲醛释放量≤0.05mg/m³,各项性能均达到国家E0级标准。                    </w:t>
            </w:r>
          </w:p>
          <w:p w14:paraId="3686EA02">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2、下架：框架采用实木框架；</w:t>
            </w:r>
          </w:p>
          <w:p w14:paraId="0A5FDF3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3、油漆：环保型水性漆，引用先进 UV 生产线，采用“五底三面”油漆工艺制作。面漆、底漆均采用优质绿色环保油漆，本色油漆，达到色泽美观、不变色、光滑耐磨、手感好。</w:t>
            </w:r>
          </w:p>
        </w:tc>
        <w:tc>
          <w:tcPr>
            <w:tcW w:w="579" w:type="dxa"/>
            <w:tcBorders>
              <w:top w:val="single" w:color="000000" w:sz="8" w:space="0"/>
              <w:left w:val="single" w:color="000000" w:sz="8" w:space="0"/>
              <w:bottom w:val="single" w:color="000000" w:sz="8" w:space="0"/>
              <w:right w:val="single" w:color="000000" w:sz="8" w:space="0"/>
            </w:tcBorders>
            <w:vAlign w:val="center"/>
          </w:tcPr>
          <w:p w14:paraId="38D1093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19 </w:t>
            </w:r>
          </w:p>
        </w:tc>
        <w:tc>
          <w:tcPr>
            <w:tcW w:w="697" w:type="dxa"/>
            <w:tcBorders>
              <w:top w:val="single" w:color="000000" w:sz="8" w:space="0"/>
              <w:left w:val="single" w:color="000000" w:sz="8" w:space="0"/>
              <w:bottom w:val="single" w:color="000000" w:sz="8" w:space="0"/>
              <w:right w:val="single" w:color="000000" w:sz="8" w:space="0"/>
            </w:tcBorders>
            <w:vAlign w:val="center"/>
          </w:tcPr>
          <w:p w14:paraId="47C1DFA3">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6589FB6E">
        <w:tblPrEx>
          <w:tblCellMar>
            <w:top w:w="0" w:type="dxa"/>
            <w:left w:w="108" w:type="dxa"/>
            <w:bottom w:w="0" w:type="dxa"/>
            <w:right w:w="108" w:type="dxa"/>
          </w:tblCellMar>
        </w:tblPrEx>
        <w:trPr>
          <w:trHeight w:val="214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6CD0E92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5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345271EC">
            <w:pPr>
              <w:widowControl/>
              <w:jc w:val="center"/>
              <w:textAlignment w:val="center"/>
              <w:rPr>
                <w:rStyle w:val="145"/>
                <w:rFonts w:hint="eastAsia" w:ascii="宋体" w:hAnsi="宋体" w:eastAsia="宋体" w:cs="宋体"/>
                <w:color w:val="auto"/>
                <w:sz w:val="22"/>
                <w:szCs w:val="22"/>
                <w:highlight w:val="none"/>
                <w:lang w:eastAsia="zh-CN"/>
              </w:rPr>
            </w:pPr>
            <w:r>
              <w:rPr>
                <w:rStyle w:val="145"/>
                <w:rFonts w:hint="eastAsia" w:ascii="宋体" w:hAnsi="宋体" w:eastAsia="宋体" w:cs="宋体"/>
                <w:color w:val="auto"/>
                <w:sz w:val="22"/>
                <w:szCs w:val="22"/>
                <w:highlight w:val="none"/>
              </w:rPr>
              <w:t>教工四人</w:t>
            </w:r>
          </w:p>
          <w:p w14:paraId="5671C15D">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餐椅</w:t>
            </w:r>
          </w:p>
        </w:tc>
        <w:tc>
          <w:tcPr>
            <w:tcW w:w="825" w:type="dxa"/>
            <w:tcBorders>
              <w:top w:val="single" w:color="000000" w:sz="8" w:space="0"/>
              <w:left w:val="single" w:color="000000" w:sz="8" w:space="0"/>
              <w:bottom w:val="single" w:color="000000" w:sz="8" w:space="0"/>
              <w:right w:val="single" w:color="000000" w:sz="8" w:space="0"/>
            </w:tcBorders>
            <w:vAlign w:val="center"/>
          </w:tcPr>
          <w:p w14:paraId="46B25B0B">
            <w:pPr>
              <w:widowControl/>
              <w:ind w:firstLine="0" w:firstLineChars="0"/>
              <w:jc w:val="both"/>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460*450*750</w:t>
            </w:r>
          </w:p>
          <w:p w14:paraId="1919B4CC">
            <w:pPr>
              <w:widowControl/>
              <w:ind w:firstLine="0" w:firstLineChars="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mm</w:t>
            </w:r>
          </w:p>
        </w:tc>
        <w:tc>
          <w:tcPr>
            <w:tcW w:w="2025" w:type="dxa"/>
            <w:tcBorders>
              <w:top w:val="single" w:color="000000" w:sz="8" w:space="0"/>
              <w:left w:val="single" w:color="000000" w:sz="8" w:space="0"/>
              <w:bottom w:val="single" w:color="000000" w:sz="8" w:space="0"/>
              <w:right w:val="single" w:color="000000" w:sz="8" w:space="0"/>
            </w:tcBorders>
          </w:tcPr>
          <w:p w14:paraId="57A8B6F6">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107950</wp:posOffset>
                  </wp:positionH>
                  <wp:positionV relativeFrom="paragraph">
                    <wp:posOffset>196850</wp:posOffset>
                  </wp:positionV>
                  <wp:extent cx="846455" cy="1137285"/>
                  <wp:effectExtent l="0" t="0" r="10795" b="5715"/>
                  <wp:wrapNone/>
                  <wp:docPr id="1029" name="图片_17"/>
                  <wp:cNvGraphicFramePr/>
                  <a:graphic xmlns:a="http://schemas.openxmlformats.org/drawingml/2006/main">
                    <a:graphicData uri="http://schemas.openxmlformats.org/drawingml/2006/picture">
                      <pic:pic xmlns:pic="http://schemas.openxmlformats.org/drawingml/2006/picture">
                        <pic:nvPicPr>
                          <pic:cNvPr id="1029" name="图片_17"/>
                          <pic:cNvPicPr/>
                        </pic:nvPicPr>
                        <pic:blipFill>
                          <a:blip r:embed="rId29" cstate="print"/>
                          <a:srcRect/>
                          <a:stretch>
                            <a:fillRect/>
                          </a:stretch>
                        </pic:blipFill>
                        <pic:spPr>
                          <a:xfrm>
                            <a:off x="0" y="0"/>
                            <a:ext cx="846455" cy="113728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286F9E16">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餐椅材质：</w:t>
            </w:r>
          </w:p>
          <w:p w14:paraId="04EF0A70">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1、主材：框架采用白蜡实木制作，座板白蜡木实木板制作，坐垫软包。</w:t>
            </w:r>
          </w:p>
          <w:p w14:paraId="7A221CEA">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2、油漆：采用水性底漆，水性面漆喷涂。</w:t>
            </w:r>
          </w:p>
          <w:p w14:paraId="6A635A0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3、椅脚：采用不小于50*50mm白蜡木实木方形脚。</w:t>
            </w:r>
          </w:p>
        </w:tc>
        <w:tc>
          <w:tcPr>
            <w:tcW w:w="579" w:type="dxa"/>
            <w:tcBorders>
              <w:top w:val="single" w:color="000000" w:sz="8" w:space="0"/>
              <w:left w:val="single" w:color="000000" w:sz="8" w:space="0"/>
              <w:bottom w:val="single" w:color="000000" w:sz="8" w:space="0"/>
              <w:right w:val="single" w:color="000000" w:sz="8" w:space="0"/>
            </w:tcBorders>
            <w:vAlign w:val="center"/>
          </w:tcPr>
          <w:p w14:paraId="5C6CFEF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76 </w:t>
            </w:r>
          </w:p>
        </w:tc>
        <w:tc>
          <w:tcPr>
            <w:tcW w:w="697" w:type="dxa"/>
            <w:tcBorders>
              <w:top w:val="single" w:color="000000" w:sz="8" w:space="0"/>
              <w:left w:val="single" w:color="000000" w:sz="8" w:space="0"/>
              <w:bottom w:val="single" w:color="000000" w:sz="8" w:space="0"/>
              <w:right w:val="single" w:color="000000" w:sz="8" w:space="0"/>
            </w:tcBorders>
            <w:vAlign w:val="center"/>
          </w:tcPr>
          <w:p w14:paraId="6790CBC3">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502B6B1A">
        <w:tblPrEx>
          <w:tblCellMar>
            <w:top w:w="0" w:type="dxa"/>
            <w:left w:w="108" w:type="dxa"/>
            <w:bottom w:w="0" w:type="dxa"/>
            <w:right w:w="108" w:type="dxa"/>
          </w:tblCellMar>
        </w:tblPrEx>
        <w:trPr>
          <w:trHeight w:val="214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15E0750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6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21C126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教工卡座</w:t>
            </w:r>
          </w:p>
        </w:tc>
        <w:tc>
          <w:tcPr>
            <w:tcW w:w="825" w:type="dxa"/>
            <w:tcBorders>
              <w:top w:val="single" w:color="000000" w:sz="8" w:space="0"/>
              <w:left w:val="single" w:color="000000" w:sz="8" w:space="0"/>
              <w:bottom w:val="single" w:color="000000" w:sz="8" w:space="0"/>
              <w:right w:val="single" w:color="000000" w:sz="8" w:space="0"/>
            </w:tcBorders>
            <w:vAlign w:val="center"/>
          </w:tcPr>
          <w:p w14:paraId="20040FD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1200*650*880mm</w:t>
            </w:r>
          </w:p>
        </w:tc>
        <w:tc>
          <w:tcPr>
            <w:tcW w:w="2025" w:type="dxa"/>
            <w:tcBorders>
              <w:top w:val="single" w:color="000000" w:sz="8" w:space="0"/>
              <w:left w:val="single" w:color="000000" w:sz="8" w:space="0"/>
              <w:bottom w:val="single" w:color="000000" w:sz="8" w:space="0"/>
              <w:right w:val="single" w:color="000000" w:sz="8" w:space="0"/>
            </w:tcBorders>
          </w:tcPr>
          <w:p w14:paraId="780000EA">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127000</wp:posOffset>
                  </wp:positionH>
                  <wp:positionV relativeFrom="paragraph">
                    <wp:posOffset>225425</wp:posOffset>
                  </wp:positionV>
                  <wp:extent cx="836930" cy="899795"/>
                  <wp:effectExtent l="0" t="0" r="1270" b="14605"/>
                  <wp:wrapNone/>
                  <wp:docPr id="1030" name="图片_15"/>
                  <wp:cNvGraphicFramePr/>
                  <a:graphic xmlns:a="http://schemas.openxmlformats.org/drawingml/2006/main">
                    <a:graphicData uri="http://schemas.openxmlformats.org/drawingml/2006/picture">
                      <pic:pic xmlns:pic="http://schemas.openxmlformats.org/drawingml/2006/picture">
                        <pic:nvPicPr>
                          <pic:cNvPr id="1030" name="图片_15"/>
                          <pic:cNvPicPr/>
                        </pic:nvPicPr>
                        <pic:blipFill>
                          <a:blip r:embed="rId30" cstate="print"/>
                          <a:srcRect/>
                          <a:stretch>
                            <a:fillRect/>
                          </a:stretch>
                        </pic:blipFill>
                        <pic:spPr>
                          <a:xfrm>
                            <a:off x="0" y="0"/>
                            <a:ext cx="836930" cy="899794"/>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672643D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框架采用实木框架，靠背、坐垫内部填充高回弹海绵，表面采用优质皮质包覆。</w:t>
            </w:r>
          </w:p>
        </w:tc>
        <w:tc>
          <w:tcPr>
            <w:tcW w:w="579" w:type="dxa"/>
            <w:tcBorders>
              <w:top w:val="single" w:color="000000" w:sz="8" w:space="0"/>
              <w:left w:val="single" w:color="000000" w:sz="8" w:space="0"/>
              <w:bottom w:val="single" w:color="000000" w:sz="8" w:space="0"/>
              <w:right w:val="single" w:color="000000" w:sz="8" w:space="0"/>
            </w:tcBorders>
            <w:vAlign w:val="center"/>
          </w:tcPr>
          <w:p w14:paraId="3A07B6B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10 </w:t>
            </w:r>
          </w:p>
        </w:tc>
        <w:tc>
          <w:tcPr>
            <w:tcW w:w="697" w:type="dxa"/>
            <w:tcBorders>
              <w:top w:val="single" w:color="000000" w:sz="8" w:space="0"/>
              <w:left w:val="single" w:color="000000" w:sz="8" w:space="0"/>
              <w:bottom w:val="single" w:color="000000" w:sz="8" w:space="0"/>
              <w:right w:val="single" w:color="000000" w:sz="8" w:space="0"/>
            </w:tcBorders>
            <w:vAlign w:val="center"/>
          </w:tcPr>
          <w:p w14:paraId="28EEE86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张</w:t>
            </w:r>
          </w:p>
        </w:tc>
      </w:tr>
      <w:tr w14:paraId="4EAC9FAC">
        <w:tblPrEx>
          <w:tblCellMar>
            <w:top w:w="0" w:type="dxa"/>
            <w:left w:w="108" w:type="dxa"/>
            <w:bottom w:w="0" w:type="dxa"/>
            <w:right w:w="108" w:type="dxa"/>
          </w:tblCellMar>
        </w:tblPrEx>
        <w:trPr>
          <w:trHeight w:val="220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2489C98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7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37665E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卡座餐桌</w:t>
            </w:r>
          </w:p>
        </w:tc>
        <w:tc>
          <w:tcPr>
            <w:tcW w:w="825" w:type="dxa"/>
            <w:tcBorders>
              <w:top w:val="single" w:color="000000" w:sz="8" w:space="0"/>
              <w:left w:val="single" w:color="000000" w:sz="8" w:space="0"/>
              <w:bottom w:val="single" w:color="000000" w:sz="8" w:space="0"/>
              <w:right w:val="single" w:color="000000" w:sz="8" w:space="0"/>
            </w:tcBorders>
            <w:vAlign w:val="center"/>
          </w:tcPr>
          <w:p w14:paraId="193EEC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1200*600*750mm</w:t>
            </w:r>
          </w:p>
        </w:tc>
        <w:tc>
          <w:tcPr>
            <w:tcW w:w="2025" w:type="dxa"/>
            <w:tcBorders>
              <w:top w:val="single" w:color="000000" w:sz="8" w:space="0"/>
              <w:left w:val="single" w:color="000000" w:sz="8" w:space="0"/>
              <w:bottom w:val="single" w:color="000000" w:sz="8" w:space="0"/>
              <w:right w:val="single" w:color="000000" w:sz="8" w:space="0"/>
            </w:tcBorders>
          </w:tcPr>
          <w:p w14:paraId="71F2BC9C">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136525</wp:posOffset>
                  </wp:positionH>
                  <wp:positionV relativeFrom="paragraph">
                    <wp:posOffset>282575</wp:posOffset>
                  </wp:positionV>
                  <wp:extent cx="1002030" cy="758190"/>
                  <wp:effectExtent l="0" t="0" r="7620" b="3810"/>
                  <wp:wrapNone/>
                  <wp:docPr id="1031" name="图片_19"/>
                  <wp:cNvGraphicFramePr/>
                  <a:graphic xmlns:a="http://schemas.openxmlformats.org/drawingml/2006/main">
                    <a:graphicData uri="http://schemas.openxmlformats.org/drawingml/2006/picture">
                      <pic:pic xmlns:pic="http://schemas.openxmlformats.org/drawingml/2006/picture">
                        <pic:nvPicPr>
                          <pic:cNvPr id="1031" name="图片_19"/>
                          <pic:cNvPicPr/>
                        </pic:nvPicPr>
                        <pic:blipFill>
                          <a:blip r:embed="rId31" cstate="print"/>
                          <a:srcRect/>
                          <a:stretch>
                            <a:fillRect/>
                          </a:stretch>
                        </pic:blipFill>
                        <pic:spPr>
                          <a:xfrm>
                            <a:off x="0" y="0"/>
                            <a:ext cx="1002030" cy="758190"/>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48F30CB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桌面采用白蜡木实木制作，底座采用优质碳素钢材质，表面静电粉末喷涂工艺处理。</w:t>
            </w:r>
          </w:p>
        </w:tc>
        <w:tc>
          <w:tcPr>
            <w:tcW w:w="579" w:type="dxa"/>
            <w:tcBorders>
              <w:top w:val="single" w:color="000000" w:sz="8" w:space="0"/>
              <w:left w:val="single" w:color="000000" w:sz="8" w:space="0"/>
              <w:bottom w:val="single" w:color="000000" w:sz="8" w:space="0"/>
              <w:right w:val="single" w:color="000000" w:sz="8" w:space="0"/>
            </w:tcBorders>
            <w:vAlign w:val="center"/>
          </w:tcPr>
          <w:p w14:paraId="3097D7F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5 </w:t>
            </w:r>
          </w:p>
        </w:tc>
        <w:tc>
          <w:tcPr>
            <w:tcW w:w="697" w:type="dxa"/>
            <w:tcBorders>
              <w:top w:val="single" w:color="000000" w:sz="8" w:space="0"/>
              <w:left w:val="single" w:color="000000" w:sz="8" w:space="0"/>
              <w:bottom w:val="single" w:color="000000" w:sz="8" w:space="0"/>
              <w:right w:val="single" w:color="000000" w:sz="8" w:space="0"/>
            </w:tcBorders>
            <w:vAlign w:val="center"/>
          </w:tcPr>
          <w:p w14:paraId="2BE0D6C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张</w:t>
            </w:r>
          </w:p>
        </w:tc>
      </w:tr>
      <w:tr w14:paraId="48216674">
        <w:tblPrEx>
          <w:tblCellMar>
            <w:top w:w="0" w:type="dxa"/>
            <w:left w:w="108" w:type="dxa"/>
            <w:bottom w:w="0" w:type="dxa"/>
            <w:right w:w="108" w:type="dxa"/>
          </w:tblCellMar>
        </w:tblPrEx>
        <w:trPr>
          <w:trHeight w:val="2655"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0DF76F7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8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48EF63B9">
            <w:pPr>
              <w:widowControl/>
              <w:jc w:val="center"/>
              <w:textAlignment w:val="center"/>
              <w:rPr>
                <w:rStyle w:val="145"/>
                <w:rFonts w:hint="eastAsia" w:ascii="宋体" w:hAnsi="宋体" w:eastAsia="宋体" w:cs="宋体"/>
                <w:color w:val="auto"/>
                <w:sz w:val="22"/>
                <w:szCs w:val="22"/>
                <w:highlight w:val="none"/>
                <w:lang w:eastAsia="zh-CN"/>
              </w:rPr>
            </w:pPr>
            <w:r>
              <w:rPr>
                <w:rStyle w:val="145"/>
                <w:rFonts w:hint="eastAsia" w:ascii="宋体" w:hAnsi="宋体" w:eastAsia="宋体" w:cs="宋体"/>
                <w:color w:val="auto"/>
                <w:sz w:val="22"/>
                <w:szCs w:val="22"/>
                <w:highlight w:val="none"/>
              </w:rPr>
              <w:t>教工八人</w:t>
            </w:r>
          </w:p>
          <w:p w14:paraId="64CC1BEF">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圆餐桌</w:t>
            </w:r>
          </w:p>
        </w:tc>
        <w:tc>
          <w:tcPr>
            <w:tcW w:w="825" w:type="dxa"/>
            <w:tcBorders>
              <w:top w:val="single" w:color="000000" w:sz="8" w:space="0"/>
              <w:left w:val="single" w:color="000000" w:sz="8" w:space="0"/>
              <w:bottom w:val="single" w:color="000000" w:sz="8" w:space="0"/>
              <w:right w:val="single" w:color="000000" w:sz="8" w:space="0"/>
            </w:tcBorders>
            <w:vAlign w:val="center"/>
          </w:tcPr>
          <w:p w14:paraId="2DCA0E65">
            <w:pPr>
              <w:widowControl/>
              <w:ind w:firstLine="200" w:firstLineChars="100"/>
              <w:jc w:val="righ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φ1500*760mm</w:t>
            </w:r>
          </w:p>
        </w:tc>
        <w:tc>
          <w:tcPr>
            <w:tcW w:w="2025" w:type="dxa"/>
            <w:tcBorders>
              <w:top w:val="single" w:color="000000" w:sz="8" w:space="0"/>
              <w:left w:val="single" w:color="000000" w:sz="8" w:space="0"/>
              <w:bottom w:val="single" w:color="000000" w:sz="8" w:space="0"/>
              <w:right w:val="single" w:color="000000" w:sz="8" w:space="0"/>
            </w:tcBorders>
          </w:tcPr>
          <w:p w14:paraId="304A834D">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27940</wp:posOffset>
                  </wp:positionH>
                  <wp:positionV relativeFrom="paragraph">
                    <wp:posOffset>1509395</wp:posOffset>
                  </wp:positionV>
                  <wp:extent cx="1096010" cy="941705"/>
                  <wp:effectExtent l="0" t="0" r="8890" b="10795"/>
                  <wp:wrapNone/>
                  <wp:docPr id="1032" name="图片_3"/>
                  <wp:cNvGraphicFramePr/>
                  <a:graphic xmlns:a="http://schemas.openxmlformats.org/drawingml/2006/main">
                    <a:graphicData uri="http://schemas.openxmlformats.org/drawingml/2006/picture">
                      <pic:pic xmlns:pic="http://schemas.openxmlformats.org/drawingml/2006/picture">
                        <pic:nvPicPr>
                          <pic:cNvPr id="1032" name="图片_3"/>
                          <pic:cNvPicPr/>
                        </pic:nvPicPr>
                        <pic:blipFill>
                          <a:blip r:embed="rId32" cstate="print"/>
                          <a:srcRect/>
                          <a:stretch>
                            <a:fillRect/>
                          </a:stretch>
                        </pic:blipFill>
                        <pic:spPr>
                          <a:xfrm>
                            <a:off x="0" y="0"/>
                            <a:ext cx="1096010" cy="941704"/>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142BB3DC">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1、桌面采用18mm白蜡木实木直拼板；甲醛释放量≤0.05mg/m³,各项性能均达到国家E0级标准</w:t>
            </w:r>
          </w:p>
          <w:p w14:paraId="7A69F37B">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w:t>
            </w:r>
          </w:p>
          <w:p w14:paraId="704CC06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2、桌架采用φ40*1.5圆R管，底座圆形铁板；</w:t>
            </w:r>
          </w:p>
          <w:p w14:paraId="5793373E">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3、餐桌：提供符合GB/T 24821-2009标准要求的型式检验报告，其中甲醛释放量≤0.2mg/L；</w:t>
            </w:r>
          </w:p>
          <w:p w14:paraId="7487841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4、所有钢管采用机器人焊接，表面波纹均匀，焊接处无夹渣、气孔、焊瘤、焊丝咬边和飞</w:t>
            </w:r>
          </w:p>
          <w:p w14:paraId="0B5910D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溅，无脱焊，虚焊和焊空的现象。</w:t>
            </w:r>
          </w:p>
          <w:p w14:paraId="5D21EB9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喷塑采用最新硅烷化工艺（非磷化工艺及硫酸、盐酸等腐蚀性液体表面处理），无重金属、</w:t>
            </w:r>
          </w:p>
          <w:p w14:paraId="4C0E8348">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腐蚀性液体等危害残留；喷塑表面光亮平整，无颗粒渣点，颜色均匀；提高产品使用寿命，</w:t>
            </w:r>
          </w:p>
          <w:p w14:paraId="29EEF49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符合国家环保要求。</w:t>
            </w:r>
          </w:p>
        </w:tc>
        <w:tc>
          <w:tcPr>
            <w:tcW w:w="579" w:type="dxa"/>
            <w:tcBorders>
              <w:top w:val="single" w:color="000000" w:sz="8" w:space="0"/>
              <w:left w:val="single" w:color="000000" w:sz="8" w:space="0"/>
              <w:bottom w:val="single" w:color="000000" w:sz="8" w:space="0"/>
              <w:right w:val="single" w:color="000000" w:sz="8" w:space="0"/>
            </w:tcBorders>
            <w:vAlign w:val="center"/>
          </w:tcPr>
          <w:p w14:paraId="53843FA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5 </w:t>
            </w:r>
          </w:p>
        </w:tc>
        <w:tc>
          <w:tcPr>
            <w:tcW w:w="697" w:type="dxa"/>
            <w:tcBorders>
              <w:top w:val="single" w:color="000000" w:sz="8" w:space="0"/>
              <w:left w:val="single" w:color="000000" w:sz="8" w:space="0"/>
              <w:bottom w:val="single" w:color="000000" w:sz="8" w:space="0"/>
              <w:right w:val="single" w:color="000000" w:sz="8" w:space="0"/>
            </w:tcBorders>
            <w:vAlign w:val="center"/>
          </w:tcPr>
          <w:p w14:paraId="38AF91E3">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1942391A">
        <w:tblPrEx>
          <w:tblCellMar>
            <w:top w:w="0" w:type="dxa"/>
            <w:left w:w="108" w:type="dxa"/>
            <w:bottom w:w="0" w:type="dxa"/>
            <w:right w:w="108" w:type="dxa"/>
          </w:tblCellMar>
        </w:tblPrEx>
        <w:trPr>
          <w:trHeight w:val="178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734ED74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9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3A18EBD5">
            <w:pPr>
              <w:widowControl/>
              <w:jc w:val="center"/>
              <w:textAlignment w:val="center"/>
              <w:rPr>
                <w:rStyle w:val="145"/>
                <w:rFonts w:hint="eastAsia" w:ascii="宋体" w:hAnsi="宋体" w:eastAsia="宋体" w:cs="宋体"/>
                <w:color w:val="auto"/>
                <w:sz w:val="22"/>
                <w:szCs w:val="22"/>
                <w:highlight w:val="none"/>
                <w:lang w:eastAsia="zh-CN"/>
              </w:rPr>
            </w:pPr>
            <w:r>
              <w:rPr>
                <w:rStyle w:val="145"/>
                <w:rFonts w:hint="eastAsia" w:ascii="宋体" w:hAnsi="宋体" w:eastAsia="宋体" w:cs="宋体"/>
                <w:color w:val="auto"/>
                <w:sz w:val="22"/>
                <w:szCs w:val="22"/>
                <w:highlight w:val="none"/>
              </w:rPr>
              <w:t>教工八人</w:t>
            </w:r>
          </w:p>
          <w:p w14:paraId="57D0F9EA">
            <w:pPr>
              <w:widowControl/>
              <w:jc w:val="center"/>
              <w:textAlignment w:val="center"/>
              <w:rPr>
                <w:rStyle w:val="145"/>
                <w:rFonts w:hint="eastAsia" w:ascii="宋体" w:hAnsi="宋体" w:eastAsia="宋体" w:cs="宋体"/>
                <w:color w:val="auto"/>
                <w:sz w:val="22"/>
                <w:szCs w:val="22"/>
                <w:highlight w:val="none"/>
                <w:lang w:eastAsia="zh-CN"/>
              </w:rPr>
            </w:pPr>
            <w:r>
              <w:rPr>
                <w:rStyle w:val="145"/>
                <w:rFonts w:hint="eastAsia" w:ascii="宋体" w:hAnsi="宋体" w:eastAsia="宋体" w:cs="宋体"/>
                <w:color w:val="auto"/>
                <w:sz w:val="22"/>
                <w:szCs w:val="22"/>
                <w:highlight w:val="none"/>
              </w:rPr>
              <w:t>圆餐椅</w:t>
            </w:r>
          </w:p>
          <w:p w14:paraId="2302733D">
            <w:pPr>
              <w:widowControl/>
              <w:jc w:val="center"/>
              <w:textAlignment w:val="center"/>
              <w:rPr>
                <w:rStyle w:val="145"/>
                <w:rFonts w:hint="eastAsia" w:ascii="宋体" w:hAnsi="宋体" w:eastAsia="宋体" w:cs="宋体"/>
                <w:color w:val="auto"/>
                <w:sz w:val="22"/>
                <w:szCs w:val="22"/>
                <w:highlight w:val="none"/>
                <w:lang w:eastAsia="zh-CN"/>
              </w:rPr>
            </w:pPr>
          </w:p>
        </w:tc>
        <w:tc>
          <w:tcPr>
            <w:tcW w:w="825" w:type="dxa"/>
            <w:tcBorders>
              <w:top w:val="single" w:color="000000" w:sz="8" w:space="0"/>
              <w:left w:val="single" w:color="000000" w:sz="8" w:space="0"/>
              <w:bottom w:val="single" w:color="000000" w:sz="8" w:space="0"/>
              <w:right w:val="single" w:color="000000" w:sz="8" w:space="0"/>
            </w:tcBorders>
            <w:vAlign w:val="center"/>
          </w:tcPr>
          <w:p w14:paraId="1B09B43E">
            <w:pPr>
              <w:widowControl/>
              <w:ind w:firstLine="200" w:firstLineChars="100"/>
              <w:jc w:val="righ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460*450*750mm</w:t>
            </w:r>
          </w:p>
        </w:tc>
        <w:tc>
          <w:tcPr>
            <w:tcW w:w="2025" w:type="dxa"/>
            <w:tcBorders>
              <w:top w:val="single" w:color="000000" w:sz="8" w:space="0"/>
              <w:left w:val="single" w:color="000000" w:sz="8" w:space="0"/>
              <w:bottom w:val="single" w:color="000000" w:sz="8" w:space="0"/>
              <w:right w:val="single" w:color="000000" w:sz="8" w:space="0"/>
            </w:tcBorders>
          </w:tcPr>
          <w:p w14:paraId="279F963E">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212725</wp:posOffset>
                  </wp:positionH>
                  <wp:positionV relativeFrom="paragraph">
                    <wp:posOffset>149225</wp:posOffset>
                  </wp:positionV>
                  <wp:extent cx="846455" cy="1090295"/>
                  <wp:effectExtent l="0" t="0" r="10795" b="14605"/>
                  <wp:wrapNone/>
                  <wp:docPr id="1033" name="图片_18"/>
                  <wp:cNvGraphicFramePr/>
                  <a:graphic xmlns:a="http://schemas.openxmlformats.org/drawingml/2006/main">
                    <a:graphicData uri="http://schemas.openxmlformats.org/drawingml/2006/picture">
                      <pic:pic xmlns:pic="http://schemas.openxmlformats.org/drawingml/2006/picture">
                        <pic:nvPicPr>
                          <pic:cNvPr id="1033" name="图片_18"/>
                          <pic:cNvPicPr/>
                        </pic:nvPicPr>
                        <pic:blipFill>
                          <a:blip r:embed="rId33" cstate="print"/>
                          <a:srcRect/>
                          <a:stretch>
                            <a:fillRect/>
                          </a:stretch>
                        </pic:blipFill>
                        <pic:spPr>
                          <a:xfrm>
                            <a:off x="0" y="0"/>
                            <a:ext cx="846455" cy="109029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184116D8">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餐椅材质：</w:t>
            </w:r>
          </w:p>
          <w:p w14:paraId="7D1EB23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1、主材：框架采用白蜡实木制作，座板白蜡木实木板制作，坐垫软包。</w:t>
            </w:r>
          </w:p>
          <w:p w14:paraId="76811A1E">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2、油漆：采用水性底漆，水性面漆喷涂。</w:t>
            </w:r>
          </w:p>
          <w:p w14:paraId="15C0C31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3、椅脚：采用不小于50*50mm白蜡木实木方形脚。</w:t>
            </w:r>
          </w:p>
        </w:tc>
        <w:tc>
          <w:tcPr>
            <w:tcW w:w="579" w:type="dxa"/>
            <w:tcBorders>
              <w:top w:val="single" w:color="000000" w:sz="8" w:space="0"/>
              <w:left w:val="single" w:color="000000" w:sz="8" w:space="0"/>
              <w:bottom w:val="single" w:color="000000" w:sz="8" w:space="0"/>
              <w:right w:val="single" w:color="000000" w:sz="8" w:space="0"/>
            </w:tcBorders>
            <w:vAlign w:val="center"/>
          </w:tcPr>
          <w:p w14:paraId="5A8993C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40 </w:t>
            </w:r>
          </w:p>
        </w:tc>
        <w:tc>
          <w:tcPr>
            <w:tcW w:w="697" w:type="dxa"/>
            <w:tcBorders>
              <w:top w:val="single" w:color="000000" w:sz="8" w:space="0"/>
              <w:left w:val="single" w:color="000000" w:sz="8" w:space="0"/>
              <w:bottom w:val="single" w:color="000000" w:sz="8" w:space="0"/>
              <w:right w:val="single" w:color="000000" w:sz="8" w:space="0"/>
            </w:tcBorders>
            <w:vAlign w:val="center"/>
          </w:tcPr>
          <w:p w14:paraId="1AB9A868">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3871EC6F">
        <w:tblPrEx>
          <w:tblCellMar>
            <w:top w:w="0" w:type="dxa"/>
            <w:left w:w="108" w:type="dxa"/>
            <w:bottom w:w="0" w:type="dxa"/>
            <w:right w:w="108" w:type="dxa"/>
          </w:tblCellMar>
        </w:tblPrEx>
        <w:trPr>
          <w:trHeight w:val="745"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572C773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10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28B11157">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十人餐桌</w:t>
            </w:r>
          </w:p>
          <w:p w14:paraId="512B5D25">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椅（含14</w:t>
            </w:r>
          </w:p>
          <w:p w14:paraId="6A29FED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张椅子）</w:t>
            </w:r>
          </w:p>
        </w:tc>
        <w:tc>
          <w:tcPr>
            <w:tcW w:w="825" w:type="dxa"/>
            <w:tcBorders>
              <w:top w:val="single" w:color="000000" w:sz="8" w:space="0"/>
              <w:left w:val="single" w:color="000000" w:sz="8" w:space="0"/>
              <w:bottom w:val="single" w:color="000000" w:sz="8" w:space="0"/>
              <w:right w:val="single" w:color="000000" w:sz="8" w:space="0"/>
            </w:tcBorders>
            <w:vAlign w:val="center"/>
          </w:tcPr>
          <w:p w14:paraId="432EDB80">
            <w:pPr>
              <w:widowControl/>
              <w:ind w:firstLine="0" w:firstLineChars="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φ2200*760mm</w:t>
            </w:r>
          </w:p>
        </w:tc>
        <w:tc>
          <w:tcPr>
            <w:tcW w:w="2025" w:type="dxa"/>
            <w:tcBorders>
              <w:top w:val="single" w:color="000000" w:sz="8" w:space="0"/>
              <w:left w:val="single" w:color="000000" w:sz="8" w:space="0"/>
              <w:bottom w:val="single" w:color="000000" w:sz="8" w:space="0"/>
              <w:right w:val="single" w:color="000000" w:sz="8" w:space="0"/>
            </w:tcBorders>
          </w:tcPr>
          <w:p w14:paraId="57CC84E3">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-19050</wp:posOffset>
                  </wp:positionH>
                  <wp:positionV relativeFrom="paragraph">
                    <wp:posOffset>1144270</wp:posOffset>
                  </wp:positionV>
                  <wp:extent cx="1115060" cy="574675"/>
                  <wp:effectExtent l="0" t="0" r="8890" b="15875"/>
                  <wp:wrapNone/>
                  <wp:docPr id="1034" name="image5"/>
                  <wp:cNvGraphicFramePr/>
                  <a:graphic xmlns:a="http://schemas.openxmlformats.org/drawingml/2006/main">
                    <a:graphicData uri="http://schemas.openxmlformats.org/drawingml/2006/picture">
                      <pic:pic xmlns:pic="http://schemas.openxmlformats.org/drawingml/2006/picture">
                        <pic:nvPicPr>
                          <pic:cNvPr id="1034" name="image5"/>
                          <pic:cNvPicPr/>
                        </pic:nvPicPr>
                        <pic:blipFill>
                          <a:blip r:embed="rId34" cstate="print"/>
                          <a:srcRect/>
                          <a:stretch>
                            <a:fillRect/>
                          </a:stretch>
                        </pic:blipFill>
                        <pic:spPr>
                          <a:xfrm>
                            <a:off x="0" y="0"/>
                            <a:ext cx="1115060" cy="57467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137752A3">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面  材：优质0.6mm胡桃木木皮贴面。</w:t>
            </w:r>
          </w:p>
          <w:p w14:paraId="3D3BB734">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基  材：采用符合E0级标准的优质环保型密度板。甲醛释放量≤0.05mg/m³,各项性能均达到</w:t>
            </w:r>
          </w:p>
          <w:p w14:paraId="5B9544FB">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国家E0级标准。</w:t>
            </w:r>
          </w:p>
          <w:p w14:paraId="08D5BD0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油  漆：环保型水性漆，引用先进 UV 生产线，采用“五底三面 ”油漆工艺制作。面漆、底</w:t>
            </w:r>
          </w:p>
          <w:p w14:paraId="76B820F3">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漆均采用优质绿色环保油漆，本色油漆，达到色泽美观、不变色、光滑耐磨、手感好。</w:t>
            </w:r>
          </w:p>
          <w:p w14:paraId="696B3B2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五金件：优质五金配件。含手动实木转盘（如图）</w:t>
            </w:r>
          </w:p>
        </w:tc>
        <w:tc>
          <w:tcPr>
            <w:tcW w:w="579" w:type="dxa"/>
            <w:tcBorders>
              <w:top w:val="single" w:color="000000" w:sz="8" w:space="0"/>
              <w:left w:val="single" w:color="000000" w:sz="8" w:space="0"/>
              <w:bottom w:val="single" w:color="000000" w:sz="8" w:space="0"/>
              <w:right w:val="single" w:color="000000" w:sz="8" w:space="0"/>
            </w:tcBorders>
            <w:vAlign w:val="center"/>
          </w:tcPr>
          <w:p w14:paraId="130E027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697" w:type="dxa"/>
            <w:tcBorders>
              <w:top w:val="single" w:color="000000" w:sz="8" w:space="0"/>
              <w:left w:val="single" w:color="000000" w:sz="8" w:space="0"/>
              <w:bottom w:val="single" w:color="000000" w:sz="8" w:space="0"/>
              <w:right w:val="single" w:color="000000" w:sz="8" w:space="0"/>
            </w:tcBorders>
            <w:vAlign w:val="center"/>
          </w:tcPr>
          <w:p w14:paraId="6F2462FB">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套</w:t>
            </w:r>
          </w:p>
        </w:tc>
      </w:tr>
      <w:tr w14:paraId="2FF66E8C">
        <w:tblPrEx>
          <w:tblCellMar>
            <w:top w:w="0" w:type="dxa"/>
            <w:left w:w="108" w:type="dxa"/>
            <w:bottom w:w="0" w:type="dxa"/>
            <w:right w:w="108" w:type="dxa"/>
          </w:tblCellMar>
        </w:tblPrEx>
        <w:trPr>
          <w:trHeight w:val="170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480941B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11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37F37497">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餐边柜</w:t>
            </w:r>
          </w:p>
        </w:tc>
        <w:tc>
          <w:tcPr>
            <w:tcW w:w="825" w:type="dxa"/>
            <w:tcBorders>
              <w:top w:val="single" w:color="000000" w:sz="8" w:space="0"/>
              <w:left w:val="single" w:color="000000" w:sz="8" w:space="0"/>
              <w:bottom w:val="single" w:color="000000" w:sz="8" w:space="0"/>
              <w:right w:val="single" w:color="000000" w:sz="8" w:space="0"/>
            </w:tcBorders>
            <w:vAlign w:val="center"/>
          </w:tcPr>
          <w:p w14:paraId="79ACCAF9">
            <w:pPr>
              <w:widowControl/>
              <w:ind w:firstLine="200" w:firstLineChars="100"/>
              <w:jc w:val="righ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1600*500*900</w:t>
            </w:r>
          </w:p>
        </w:tc>
        <w:tc>
          <w:tcPr>
            <w:tcW w:w="2025" w:type="dxa"/>
            <w:tcBorders>
              <w:top w:val="single" w:color="000000" w:sz="8" w:space="0"/>
              <w:left w:val="single" w:color="000000" w:sz="8" w:space="0"/>
              <w:bottom w:val="single" w:color="000000" w:sz="8" w:space="0"/>
              <w:right w:val="single" w:color="000000" w:sz="8" w:space="0"/>
            </w:tcBorders>
          </w:tcPr>
          <w:p w14:paraId="3D5D72D5">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107950</wp:posOffset>
                  </wp:positionH>
                  <wp:positionV relativeFrom="paragraph">
                    <wp:posOffset>709930</wp:posOffset>
                  </wp:positionV>
                  <wp:extent cx="1050290" cy="978535"/>
                  <wp:effectExtent l="0" t="0" r="16510" b="12065"/>
                  <wp:wrapNone/>
                  <wp:docPr id="1035" name="image7"/>
                  <wp:cNvGraphicFramePr/>
                  <a:graphic xmlns:a="http://schemas.openxmlformats.org/drawingml/2006/main">
                    <a:graphicData uri="http://schemas.openxmlformats.org/drawingml/2006/picture">
                      <pic:pic xmlns:pic="http://schemas.openxmlformats.org/drawingml/2006/picture">
                        <pic:nvPicPr>
                          <pic:cNvPr id="1035" name="image7"/>
                          <pic:cNvPicPr/>
                        </pic:nvPicPr>
                        <pic:blipFill>
                          <a:blip r:embed="rId35" cstate="print"/>
                          <a:srcRect/>
                          <a:stretch>
                            <a:fillRect/>
                          </a:stretch>
                        </pic:blipFill>
                        <pic:spPr>
                          <a:xfrm>
                            <a:off x="0" y="0"/>
                            <a:ext cx="1050290" cy="97853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74103414">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面  材：优质0.6mm胡桃木木皮贴面。</w:t>
            </w:r>
          </w:p>
          <w:p w14:paraId="70E66C0B">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基  材：采用符合E0级标准的优质环保型密度板。甲醛释放量≤0.05mg/m³,各项性能均达到</w:t>
            </w:r>
          </w:p>
          <w:p w14:paraId="586B6FF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国家E0级标准。</w:t>
            </w:r>
          </w:p>
          <w:p w14:paraId="6E46DD8F">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油  漆：环保型水性漆，引用先进 UV 生产线，采用“五底三面 ”油漆工艺制作。面漆、底</w:t>
            </w:r>
          </w:p>
          <w:p w14:paraId="255D67C7">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漆均采用优质绿色环保油漆，本色油漆，达到色泽美观、不变色、光滑耐磨、手感好。</w:t>
            </w:r>
          </w:p>
          <w:p w14:paraId="4E984D9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五金件：优质五金配件。</w:t>
            </w:r>
          </w:p>
        </w:tc>
        <w:tc>
          <w:tcPr>
            <w:tcW w:w="579" w:type="dxa"/>
            <w:tcBorders>
              <w:top w:val="single" w:color="000000" w:sz="8" w:space="0"/>
              <w:left w:val="single" w:color="000000" w:sz="8" w:space="0"/>
              <w:bottom w:val="single" w:color="000000" w:sz="8" w:space="0"/>
              <w:right w:val="single" w:color="000000" w:sz="8" w:space="0"/>
            </w:tcBorders>
            <w:vAlign w:val="center"/>
          </w:tcPr>
          <w:p w14:paraId="12A5B68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697" w:type="dxa"/>
            <w:tcBorders>
              <w:top w:val="single" w:color="000000" w:sz="8" w:space="0"/>
              <w:left w:val="single" w:color="000000" w:sz="8" w:space="0"/>
              <w:bottom w:val="single" w:color="000000" w:sz="8" w:space="0"/>
              <w:right w:val="single" w:color="000000" w:sz="8" w:space="0"/>
            </w:tcBorders>
            <w:vAlign w:val="center"/>
          </w:tcPr>
          <w:p w14:paraId="64EA7FCD">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组</w:t>
            </w:r>
          </w:p>
        </w:tc>
      </w:tr>
      <w:tr w14:paraId="4B3E6D45">
        <w:tblPrEx>
          <w:tblCellMar>
            <w:top w:w="0" w:type="dxa"/>
            <w:left w:w="108" w:type="dxa"/>
            <w:bottom w:w="0" w:type="dxa"/>
            <w:right w:w="108" w:type="dxa"/>
          </w:tblCellMar>
        </w:tblPrEx>
        <w:trPr>
          <w:trHeight w:val="173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280B107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12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55498CE8">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隔断</w:t>
            </w:r>
          </w:p>
        </w:tc>
        <w:tc>
          <w:tcPr>
            <w:tcW w:w="825" w:type="dxa"/>
            <w:tcBorders>
              <w:top w:val="single" w:color="000000" w:sz="8" w:space="0"/>
              <w:left w:val="single" w:color="000000" w:sz="8" w:space="0"/>
              <w:bottom w:val="single" w:color="000000" w:sz="8" w:space="0"/>
              <w:right w:val="single" w:color="000000" w:sz="8" w:space="0"/>
            </w:tcBorders>
            <w:vAlign w:val="center"/>
          </w:tcPr>
          <w:p w14:paraId="6AC14D24">
            <w:pPr>
              <w:widowControl/>
              <w:ind w:firstLine="200" w:firstLineChars="100"/>
              <w:jc w:val="righ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1800*250*900</w:t>
            </w:r>
          </w:p>
        </w:tc>
        <w:tc>
          <w:tcPr>
            <w:tcW w:w="2025" w:type="dxa"/>
            <w:tcBorders>
              <w:top w:val="single" w:color="000000" w:sz="8" w:space="0"/>
              <w:left w:val="single" w:color="000000" w:sz="8" w:space="0"/>
              <w:bottom w:val="single" w:color="000000" w:sz="8" w:space="0"/>
              <w:right w:val="single" w:color="000000" w:sz="8" w:space="0"/>
            </w:tcBorders>
          </w:tcPr>
          <w:p w14:paraId="46EBE197">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285750</wp:posOffset>
                  </wp:positionH>
                  <wp:positionV relativeFrom="paragraph">
                    <wp:posOffset>81280</wp:posOffset>
                  </wp:positionV>
                  <wp:extent cx="754380" cy="941705"/>
                  <wp:effectExtent l="0" t="0" r="7620" b="10795"/>
                  <wp:wrapNone/>
                  <wp:docPr id="1036" name="image9"/>
                  <wp:cNvGraphicFramePr/>
                  <a:graphic xmlns:a="http://schemas.openxmlformats.org/drawingml/2006/main">
                    <a:graphicData uri="http://schemas.openxmlformats.org/drawingml/2006/picture">
                      <pic:pic xmlns:pic="http://schemas.openxmlformats.org/drawingml/2006/picture">
                        <pic:nvPicPr>
                          <pic:cNvPr id="1036" name="image9"/>
                          <pic:cNvPicPr/>
                        </pic:nvPicPr>
                        <pic:blipFill>
                          <a:blip r:embed="rId36" cstate="print"/>
                          <a:srcRect/>
                          <a:stretch>
                            <a:fillRect/>
                          </a:stretch>
                        </pic:blipFill>
                        <pic:spPr>
                          <a:xfrm>
                            <a:off x="0" y="0"/>
                            <a:ext cx="754379" cy="941705"/>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69329BE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材质选用优质杉木实木，表面清漆处理。</w:t>
            </w:r>
          </w:p>
        </w:tc>
        <w:tc>
          <w:tcPr>
            <w:tcW w:w="579" w:type="dxa"/>
            <w:tcBorders>
              <w:top w:val="single" w:color="000000" w:sz="8" w:space="0"/>
              <w:left w:val="single" w:color="000000" w:sz="8" w:space="0"/>
              <w:bottom w:val="single" w:color="000000" w:sz="8" w:space="0"/>
              <w:right w:val="single" w:color="000000" w:sz="8" w:space="0"/>
            </w:tcBorders>
            <w:vAlign w:val="center"/>
          </w:tcPr>
          <w:p w14:paraId="5D81478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4 </w:t>
            </w:r>
          </w:p>
        </w:tc>
        <w:tc>
          <w:tcPr>
            <w:tcW w:w="697" w:type="dxa"/>
            <w:tcBorders>
              <w:top w:val="single" w:color="000000" w:sz="8" w:space="0"/>
              <w:left w:val="single" w:color="000000" w:sz="8" w:space="0"/>
              <w:bottom w:val="single" w:color="000000" w:sz="8" w:space="0"/>
              <w:right w:val="single" w:color="000000" w:sz="8" w:space="0"/>
            </w:tcBorders>
            <w:vAlign w:val="center"/>
          </w:tcPr>
          <w:p w14:paraId="1551DCEC">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套</w:t>
            </w:r>
          </w:p>
        </w:tc>
      </w:tr>
      <w:tr w14:paraId="10A0F99B">
        <w:tblPrEx>
          <w:tblCellMar>
            <w:top w:w="0" w:type="dxa"/>
            <w:left w:w="108" w:type="dxa"/>
            <w:bottom w:w="0" w:type="dxa"/>
            <w:right w:w="108" w:type="dxa"/>
          </w:tblCellMar>
        </w:tblPrEx>
        <w:trPr>
          <w:trHeight w:val="40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4454ED9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13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5AC02604">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单人沙发</w:t>
            </w:r>
          </w:p>
        </w:tc>
        <w:tc>
          <w:tcPr>
            <w:tcW w:w="825" w:type="dxa"/>
            <w:tcBorders>
              <w:top w:val="single" w:color="000000" w:sz="8" w:space="0"/>
              <w:left w:val="single" w:color="000000" w:sz="8" w:space="0"/>
              <w:bottom w:val="single" w:color="000000" w:sz="8" w:space="0"/>
              <w:right w:val="single" w:color="000000" w:sz="8" w:space="0"/>
            </w:tcBorders>
            <w:vAlign w:val="center"/>
          </w:tcPr>
          <w:p w14:paraId="0A13656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单人位</w:t>
            </w:r>
          </w:p>
        </w:tc>
        <w:tc>
          <w:tcPr>
            <w:tcW w:w="2025" w:type="dxa"/>
            <w:vMerge w:val="restart"/>
            <w:tcBorders>
              <w:top w:val="single" w:color="000000" w:sz="8" w:space="0"/>
              <w:left w:val="single" w:color="000000" w:sz="8" w:space="0"/>
              <w:bottom w:val="single" w:color="000000" w:sz="8" w:space="0"/>
              <w:right w:val="single" w:color="000000" w:sz="8" w:space="0"/>
            </w:tcBorders>
          </w:tcPr>
          <w:p w14:paraId="33AE9E34">
            <w:pPr>
              <w:widowControl/>
              <w:jc w:val="center"/>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93980</wp:posOffset>
                  </wp:positionH>
                  <wp:positionV relativeFrom="paragraph">
                    <wp:posOffset>1398905</wp:posOffset>
                  </wp:positionV>
                  <wp:extent cx="1005205" cy="1057910"/>
                  <wp:effectExtent l="0" t="0" r="4445" b="8890"/>
                  <wp:wrapNone/>
                  <wp:docPr id="1037" name="image10"/>
                  <wp:cNvGraphicFramePr/>
                  <a:graphic xmlns:a="http://schemas.openxmlformats.org/drawingml/2006/main">
                    <a:graphicData uri="http://schemas.openxmlformats.org/drawingml/2006/picture">
                      <pic:pic xmlns:pic="http://schemas.openxmlformats.org/drawingml/2006/picture">
                        <pic:nvPicPr>
                          <pic:cNvPr id="1037" name="image10"/>
                          <pic:cNvPicPr/>
                        </pic:nvPicPr>
                        <pic:blipFill>
                          <a:blip r:embed="rId37" cstate="print"/>
                          <a:srcRect/>
                          <a:stretch>
                            <a:fillRect/>
                          </a:stretch>
                        </pic:blipFill>
                        <pic:spPr>
                          <a:xfrm>
                            <a:off x="0" y="0"/>
                            <a:ext cx="1005204" cy="1057910"/>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0749FCF4">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1、框架：松木实木框架；具有硬度高，承受力强，耐腐朽等性能；</w:t>
            </w:r>
          </w:p>
          <w:p w14:paraId="661C3CAF">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2、PU皮，色牢度达到5级；阻燃性能达到1级；24h抑菌率不小于99%；耐霉菌性为0级；</w:t>
            </w:r>
          </w:p>
          <w:p w14:paraId="3EB77453">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3、海绵：高密度发泡海绵密度≥50kg/m³ ; 燃烧性能等级达到1级；提供检测报告</w:t>
            </w:r>
          </w:p>
          <w:p w14:paraId="7877E72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4、金属件：采用钢管,金属表面需耐腐蚀，抗盐雾符合；</w:t>
            </w:r>
          </w:p>
        </w:tc>
        <w:tc>
          <w:tcPr>
            <w:tcW w:w="579" w:type="dxa"/>
            <w:tcBorders>
              <w:top w:val="single" w:color="000000" w:sz="8" w:space="0"/>
              <w:left w:val="single" w:color="000000" w:sz="8" w:space="0"/>
              <w:bottom w:val="single" w:color="000000" w:sz="8" w:space="0"/>
              <w:right w:val="single" w:color="000000" w:sz="8" w:space="0"/>
            </w:tcBorders>
            <w:vAlign w:val="center"/>
          </w:tcPr>
          <w:p w14:paraId="6017ACC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697" w:type="dxa"/>
            <w:tcBorders>
              <w:top w:val="single" w:color="000000" w:sz="8" w:space="0"/>
              <w:left w:val="single" w:color="000000" w:sz="8" w:space="0"/>
              <w:bottom w:val="single" w:color="000000" w:sz="8" w:space="0"/>
              <w:right w:val="single" w:color="000000" w:sz="8" w:space="0"/>
            </w:tcBorders>
            <w:vAlign w:val="center"/>
          </w:tcPr>
          <w:p w14:paraId="5F4479DD">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6C86D0EF">
        <w:tblPrEx>
          <w:tblCellMar>
            <w:top w:w="0" w:type="dxa"/>
            <w:left w:w="108" w:type="dxa"/>
            <w:bottom w:w="0" w:type="dxa"/>
            <w:right w:w="108" w:type="dxa"/>
          </w:tblCellMar>
        </w:tblPrEx>
        <w:trPr>
          <w:trHeight w:val="118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0670B49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14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0495F8E5">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三人沙发</w:t>
            </w:r>
          </w:p>
        </w:tc>
        <w:tc>
          <w:tcPr>
            <w:tcW w:w="825" w:type="dxa"/>
            <w:tcBorders>
              <w:top w:val="single" w:color="000000" w:sz="8" w:space="0"/>
              <w:left w:val="single" w:color="000000" w:sz="8" w:space="0"/>
              <w:bottom w:val="single" w:color="000000" w:sz="8" w:space="0"/>
              <w:right w:val="single" w:color="000000" w:sz="8" w:space="0"/>
            </w:tcBorders>
            <w:vAlign w:val="center"/>
          </w:tcPr>
          <w:p w14:paraId="593F9B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三人位</w:t>
            </w:r>
          </w:p>
        </w:tc>
        <w:tc>
          <w:tcPr>
            <w:tcW w:w="2025" w:type="dxa"/>
            <w:vMerge w:val="continue"/>
            <w:tcBorders>
              <w:top w:val="single" w:color="000000" w:sz="8" w:space="0"/>
              <w:left w:val="single" w:color="000000" w:sz="8" w:space="0"/>
              <w:bottom w:val="single" w:color="000000" w:sz="8" w:space="0"/>
              <w:right w:val="single" w:color="000000" w:sz="8" w:space="0"/>
            </w:tcBorders>
          </w:tcPr>
          <w:p w14:paraId="462EA93A">
            <w:pPr>
              <w:jc w:val="center"/>
              <w:rPr>
                <w:rFonts w:hint="eastAsia" w:ascii="宋体" w:hAnsi="宋体" w:eastAsia="宋体" w:cs="宋体"/>
                <w:color w:val="auto"/>
                <w:sz w:val="22"/>
                <w:szCs w:val="22"/>
                <w:highlight w:val="none"/>
              </w:rPr>
            </w:pP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073701F8">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1、框架：松木实木框架；具有硬度高，承受力强，耐腐朽等性能；</w:t>
            </w:r>
          </w:p>
          <w:p w14:paraId="483CF988">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2、PU皮，色牢度达到5级；阻燃性能达到1级；24h抑菌率不小于99%；耐霉菌性为0级；</w:t>
            </w:r>
          </w:p>
          <w:p w14:paraId="4EBDB2A2">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3、海绵：高密度发泡海绵密度≥50kg/m³ ; 燃烧性能等级达到1级；提供检测报告</w:t>
            </w:r>
          </w:p>
          <w:p w14:paraId="063E7CF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4、金属件：采用钢管,金属表面需耐腐蚀，抗盐雾符合；</w:t>
            </w:r>
          </w:p>
        </w:tc>
        <w:tc>
          <w:tcPr>
            <w:tcW w:w="579" w:type="dxa"/>
            <w:tcBorders>
              <w:top w:val="single" w:color="000000" w:sz="8" w:space="0"/>
              <w:left w:val="single" w:color="000000" w:sz="8" w:space="0"/>
              <w:bottom w:val="single" w:color="000000" w:sz="8" w:space="0"/>
              <w:right w:val="single" w:color="000000" w:sz="8" w:space="0"/>
            </w:tcBorders>
            <w:vAlign w:val="center"/>
          </w:tcPr>
          <w:p w14:paraId="472316B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697" w:type="dxa"/>
            <w:tcBorders>
              <w:top w:val="single" w:color="000000" w:sz="8" w:space="0"/>
              <w:left w:val="single" w:color="000000" w:sz="8" w:space="0"/>
              <w:bottom w:val="single" w:color="000000" w:sz="8" w:space="0"/>
              <w:right w:val="single" w:color="000000" w:sz="8" w:space="0"/>
            </w:tcBorders>
            <w:vAlign w:val="center"/>
          </w:tcPr>
          <w:p w14:paraId="3378243D">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161BC4AB">
        <w:tblPrEx>
          <w:tblCellMar>
            <w:top w:w="0" w:type="dxa"/>
            <w:left w:w="108" w:type="dxa"/>
            <w:bottom w:w="0" w:type="dxa"/>
            <w:right w:w="108" w:type="dxa"/>
          </w:tblCellMar>
        </w:tblPrEx>
        <w:trPr>
          <w:trHeight w:val="182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1C8495C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15 </w:t>
            </w:r>
          </w:p>
        </w:tc>
        <w:tc>
          <w:tcPr>
            <w:tcW w:w="769" w:type="dxa"/>
            <w:gridSpan w:val="2"/>
            <w:tcBorders>
              <w:top w:val="single" w:color="000000" w:sz="8" w:space="0"/>
              <w:left w:val="single" w:color="000000" w:sz="8" w:space="0"/>
              <w:bottom w:val="single" w:color="000000" w:sz="8" w:space="0"/>
              <w:right w:val="single" w:color="000000" w:sz="8" w:space="0"/>
            </w:tcBorders>
            <w:vAlign w:val="center"/>
          </w:tcPr>
          <w:p w14:paraId="21F13D82">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茶几</w:t>
            </w:r>
          </w:p>
        </w:tc>
        <w:tc>
          <w:tcPr>
            <w:tcW w:w="825" w:type="dxa"/>
            <w:tcBorders>
              <w:top w:val="single" w:color="000000" w:sz="8" w:space="0"/>
              <w:left w:val="single" w:color="000000" w:sz="8" w:space="0"/>
              <w:bottom w:val="single" w:color="000000" w:sz="8" w:space="0"/>
              <w:right w:val="single" w:color="000000" w:sz="8" w:space="0"/>
            </w:tcBorders>
            <w:vAlign w:val="center"/>
          </w:tcPr>
          <w:p w14:paraId="66719CE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1200*600*420</w:t>
            </w:r>
          </w:p>
        </w:tc>
        <w:tc>
          <w:tcPr>
            <w:tcW w:w="2025" w:type="dxa"/>
            <w:tcBorders>
              <w:top w:val="single" w:color="000000" w:sz="8" w:space="0"/>
              <w:left w:val="single" w:color="000000" w:sz="8" w:space="0"/>
              <w:bottom w:val="single" w:color="000000" w:sz="8" w:space="0"/>
              <w:right w:val="single" w:color="000000" w:sz="8" w:space="0"/>
            </w:tcBorders>
          </w:tcPr>
          <w:p w14:paraId="5DCF66BE">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88900</wp:posOffset>
                  </wp:positionH>
                  <wp:positionV relativeFrom="paragraph">
                    <wp:posOffset>589915</wp:posOffset>
                  </wp:positionV>
                  <wp:extent cx="984250" cy="589280"/>
                  <wp:effectExtent l="0" t="0" r="6350" b="1270"/>
                  <wp:wrapNone/>
                  <wp:docPr id="1038" name="image11"/>
                  <wp:cNvGraphicFramePr/>
                  <a:graphic xmlns:a="http://schemas.openxmlformats.org/drawingml/2006/main">
                    <a:graphicData uri="http://schemas.openxmlformats.org/drawingml/2006/picture">
                      <pic:pic xmlns:pic="http://schemas.openxmlformats.org/drawingml/2006/picture">
                        <pic:nvPicPr>
                          <pic:cNvPr id="1038" name="image11"/>
                          <pic:cNvPicPr/>
                        </pic:nvPicPr>
                        <pic:blipFill>
                          <a:blip r:embed="rId38" cstate="print"/>
                          <a:srcRect/>
                          <a:stretch>
                            <a:fillRect/>
                          </a:stretch>
                        </pic:blipFill>
                        <pic:spPr>
                          <a:xfrm>
                            <a:off x="0" y="0"/>
                            <a:ext cx="984249" cy="589280"/>
                          </a:xfrm>
                          <a:prstGeom prst="rect">
                            <a:avLst/>
                          </a:prstGeom>
                          <a:ln>
                            <a:noFill/>
                          </a:ln>
                        </pic:spPr>
                      </pic:pic>
                    </a:graphicData>
                  </a:graphic>
                </wp:anchor>
              </w:drawing>
            </w:r>
          </w:p>
        </w:tc>
        <w:tc>
          <w:tcPr>
            <w:tcW w:w="2879" w:type="dxa"/>
            <w:gridSpan w:val="2"/>
            <w:tcBorders>
              <w:top w:val="single" w:color="000000" w:sz="8" w:space="0"/>
              <w:left w:val="single" w:color="000000" w:sz="8" w:space="0"/>
              <w:bottom w:val="single" w:color="000000" w:sz="8" w:space="0"/>
              <w:right w:val="single" w:color="000000" w:sz="8" w:space="0"/>
            </w:tcBorders>
            <w:vAlign w:val="center"/>
          </w:tcPr>
          <w:p w14:paraId="0482AEFD">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面  材：优质0.6mm胡桃木木皮贴面。</w:t>
            </w:r>
          </w:p>
          <w:p w14:paraId="2423170A">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基  材：采用符合E0级标准的优质环保型密度板。甲醛释放量≤0.05mg/m³,各项性能均达到</w:t>
            </w:r>
          </w:p>
          <w:p w14:paraId="5047059D">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国家E0级标准。</w:t>
            </w:r>
          </w:p>
          <w:p w14:paraId="5797C7C7">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油  漆：环保型水性漆，引用先进 UV 生产线，采用“五底三面 ”油漆工艺制作。面漆、底</w:t>
            </w:r>
          </w:p>
          <w:p w14:paraId="284517BF">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漆均采用优质绿色环保油漆，本色油漆，达到色泽美观、不变色、光滑耐磨、手感好。</w:t>
            </w:r>
          </w:p>
          <w:p w14:paraId="05AE0484">
            <w:pPr>
              <w:widowControl/>
              <w:jc w:val="left"/>
              <w:textAlignment w:val="top"/>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五金件：优质五金配件。</w:t>
            </w:r>
          </w:p>
          <w:p w14:paraId="284207F6">
            <w:pPr>
              <w:widowControl/>
              <w:jc w:val="left"/>
              <w:textAlignment w:val="top"/>
              <w:rPr>
                <w:rFonts w:hint="eastAsia" w:ascii="宋体" w:hAnsi="宋体" w:eastAsia="宋体" w:cs="宋体"/>
                <w:color w:val="auto"/>
                <w:kern w:val="0"/>
                <w:sz w:val="20"/>
                <w:szCs w:val="20"/>
                <w:highlight w:val="none"/>
              </w:rPr>
            </w:pPr>
          </w:p>
          <w:p w14:paraId="08449C32">
            <w:pPr>
              <w:widowControl/>
              <w:jc w:val="left"/>
              <w:textAlignment w:val="top"/>
              <w:rPr>
                <w:rFonts w:hint="eastAsia" w:ascii="宋体" w:hAnsi="宋体" w:eastAsia="宋体" w:cs="宋体"/>
                <w:color w:val="auto"/>
                <w:kern w:val="0"/>
                <w:sz w:val="20"/>
                <w:szCs w:val="20"/>
                <w:highlight w:val="none"/>
              </w:rPr>
            </w:pPr>
          </w:p>
          <w:p w14:paraId="0ABC4B0D">
            <w:pPr>
              <w:widowControl/>
              <w:jc w:val="left"/>
              <w:textAlignment w:val="top"/>
              <w:rPr>
                <w:rFonts w:hint="eastAsia" w:ascii="宋体" w:hAnsi="宋体" w:eastAsia="宋体" w:cs="宋体"/>
                <w:color w:val="auto"/>
                <w:kern w:val="0"/>
                <w:sz w:val="20"/>
                <w:szCs w:val="20"/>
                <w:highlight w:val="none"/>
              </w:rPr>
            </w:pPr>
          </w:p>
          <w:p w14:paraId="76CEF925">
            <w:pPr>
              <w:widowControl/>
              <w:jc w:val="left"/>
              <w:textAlignment w:val="top"/>
              <w:rPr>
                <w:rFonts w:hint="eastAsia" w:ascii="宋体" w:hAnsi="宋体" w:eastAsia="宋体" w:cs="宋体"/>
                <w:color w:val="auto"/>
                <w:kern w:val="0"/>
                <w:sz w:val="20"/>
                <w:szCs w:val="20"/>
                <w:highlight w:val="none"/>
              </w:rPr>
            </w:pPr>
          </w:p>
          <w:p w14:paraId="5D42371B">
            <w:pPr>
              <w:widowControl/>
              <w:jc w:val="left"/>
              <w:textAlignment w:val="top"/>
              <w:rPr>
                <w:rFonts w:hint="eastAsia" w:ascii="宋体" w:hAnsi="宋体" w:eastAsia="宋体" w:cs="宋体"/>
                <w:color w:val="auto"/>
                <w:kern w:val="0"/>
                <w:sz w:val="20"/>
                <w:szCs w:val="20"/>
                <w:highlight w:val="none"/>
              </w:rPr>
            </w:pPr>
          </w:p>
          <w:p w14:paraId="26BC552A">
            <w:pPr>
              <w:widowControl/>
              <w:jc w:val="left"/>
              <w:textAlignment w:val="top"/>
              <w:rPr>
                <w:rFonts w:hint="eastAsia" w:ascii="宋体" w:hAnsi="宋体" w:eastAsia="宋体" w:cs="宋体"/>
                <w:color w:val="auto"/>
                <w:kern w:val="0"/>
                <w:sz w:val="20"/>
                <w:szCs w:val="20"/>
                <w:highlight w:val="none"/>
              </w:rPr>
            </w:pPr>
          </w:p>
        </w:tc>
        <w:tc>
          <w:tcPr>
            <w:tcW w:w="579" w:type="dxa"/>
            <w:tcBorders>
              <w:top w:val="single" w:color="000000" w:sz="8" w:space="0"/>
              <w:left w:val="single" w:color="000000" w:sz="8" w:space="0"/>
              <w:bottom w:val="single" w:color="000000" w:sz="8" w:space="0"/>
              <w:right w:val="single" w:color="000000" w:sz="8" w:space="0"/>
            </w:tcBorders>
            <w:vAlign w:val="center"/>
          </w:tcPr>
          <w:p w14:paraId="4431430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 </w:t>
            </w:r>
          </w:p>
        </w:tc>
        <w:tc>
          <w:tcPr>
            <w:tcW w:w="697" w:type="dxa"/>
            <w:tcBorders>
              <w:top w:val="single" w:color="000000" w:sz="8" w:space="0"/>
              <w:left w:val="single" w:color="000000" w:sz="8" w:space="0"/>
              <w:bottom w:val="single" w:color="000000" w:sz="8" w:space="0"/>
              <w:right w:val="single" w:color="000000" w:sz="8" w:space="0"/>
            </w:tcBorders>
            <w:vAlign w:val="center"/>
          </w:tcPr>
          <w:p w14:paraId="05BAC758">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张</w:t>
            </w:r>
          </w:p>
        </w:tc>
      </w:tr>
      <w:tr w14:paraId="28B0F2A7">
        <w:tblPrEx>
          <w:tblCellMar>
            <w:top w:w="0" w:type="dxa"/>
            <w:left w:w="108" w:type="dxa"/>
            <w:bottom w:w="0" w:type="dxa"/>
            <w:right w:w="108" w:type="dxa"/>
          </w:tblCellMar>
        </w:tblPrEx>
        <w:trPr>
          <w:trHeight w:val="411" w:hRule="atLeast"/>
        </w:trPr>
        <w:tc>
          <w:tcPr>
            <w:tcW w:w="8382" w:type="dxa"/>
            <w:gridSpan w:val="9"/>
            <w:tcBorders>
              <w:top w:val="single" w:color="000000" w:sz="8" w:space="0"/>
              <w:left w:val="single" w:color="000000" w:sz="8" w:space="0"/>
              <w:bottom w:val="single" w:color="000000" w:sz="8" w:space="0"/>
              <w:right w:val="single" w:color="000000" w:sz="8" w:space="0"/>
            </w:tcBorders>
            <w:vAlign w:val="center"/>
          </w:tcPr>
          <w:p w14:paraId="6473629B">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课桌椅</w:t>
            </w:r>
          </w:p>
        </w:tc>
      </w:tr>
      <w:tr w14:paraId="1AB968F0">
        <w:tblPrEx>
          <w:tblCellMar>
            <w:top w:w="0" w:type="dxa"/>
            <w:left w:w="108" w:type="dxa"/>
            <w:bottom w:w="0" w:type="dxa"/>
            <w:right w:w="108" w:type="dxa"/>
          </w:tblCellMar>
        </w:tblPrEx>
        <w:trPr>
          <w:trHeight w:val="1660"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7E1A234F">
            <w:pPr>
              <w:widowControl/>
              <w:ind w:firstLine="180" w:firstLineChars="10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16 </w:t>
            </w:r>
          </w:p>
        </w:tc>
        <w:tc>
          <w:tcPr>
            <w:tcW w:w="709" w:type="dxa"/>
            <w:tcBorders>
              <w:top w:val="single" w:color="000000" w:sz="8" w:space="0"/>
              <w:left w:val="single" w:color="000000" w:sz="8" w:space="0"/>
              <w:bottom w:val="single" w:color="000000" w:sz="8" w:space="0"/>
              <w:right w:val="single" w:color="000000" w:sz="8" w:space="0"/>
            </w:tcBorders>
            <w:vAlign w:val="center"/>
          </w:tcPr>
          <w:p w14:paraId="2276351C">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课桌、课椅</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提供样品</w:t>
            </w:r>
            <w:r>
              <w:rPr>
                <w:rFonts w:hint="eastAsia" w:ascii="宋体" w:hAnsi="宋体" w:eastAsia="宋体" w:cs="宋体"/>
                <w:color w:val="auto"/>
                <w:kern w:val="0"/>
                <w:sz w:val="22"/>
                <w:szCs w:val="22"/>
                <w:highlight w:val="none"/>
              </w:rPr>
              <w:t>）</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103CA7F4">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课桌：</w:t>
            </w:r>
          </w:p>
          <w:p w14:paraId="369D0003">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600*400*670-</w:t>
            </w:r>
          </w:p>
          <w:p w14:paraId="3B8D0F78">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790mm</w:t>
            </w:r>
          </w:p>
          <w:p w14:paraId="413D794F">
            <w:pPr>
              <w:widowControl/>
              <w:jc w:val="center"/>
              <w:textAlignment w:val="center"/>
              <w:rPr>
                <w:rFonts w:hint="eastAsia" w:ascii="宋体" w:hAnsi="宋体" w:eastAsia="宋体" w:cs="宋体"/>
                <w:color w:val="auto"/>
                <w:kern w:val="0"/>
                <w:sz w:val="22"/>
                <w:szCs w:val="22"/>
                <w:highlight w:val="none"/>
              </w:rPr>
            </w:pPr>
          </w:p>
          <w:p w14:paraId="1C7C19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课椅</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380*470*坐面380~460/靠背755~835mm</w:t>
            </w:r>
          </w:p>
        </w:tc>
        <w:tc>
          <w:tcPr>
            <w:tcW w:w="2085" w:type="dxa"/>
            <w:gridSpan w:val="2"/>
            <w:tcBorders>
              <w:top w:val="single" w:color="000000" w:sz="8" w:space="0"/>
              <w:left w:val="single" w:color="000000" w:sz="8" w:space="0"/>
              <w:bottom w:val="single" w:color="000000" w:sz="8" w:space="0"/>
              <w:right w:val="single" w:color="000000" w:sz="8" w:space="0"/>
            </w:tcBorders>
          </w:tcPr>
          <w:p w14:paraId="37D0CAAC">
            <w:pPr>
              <w:widowControl/>
              <w:jc w:val="left"/>
              <w:textAlignment w:val="top"/>
              <w:rPr>
                <w:rFonts w:hint="eastAsia" w:ascii="宋体" w:hAnsi="宋体" w:eastAsia="宋体" w:cs="宋体"/>
                <w:b/>
                <w:bCs/>
                <w:color w:val="auto"/>
                <w:szCs w:val="21"/>
                <w:highlight w:val="none"/>
              </w:rPr>
            </w:pPr>
          </w:p>
          <w:p w14:paraId="3752ABEA">
            <w:pPr>
              <w:pStyle w:val="3"/>
              <w:numPr>
                <w:ilvl w:val="0"/>
                <w:numId w:val="0"/>
              </w:numPr>
              <w:rPr>
                <w:rFonts w:hint="eastAsia" w:ascii="宋体" w:hAnsi="宋体" w:eastAsia="宋体" w:cs="宋体"/>
                <w:color w:val="auto"/>
                <w:highlight w:val="none"/>
              </w:rPr>
            </w:pPr>
            <w:r>
              <w:rPr>
                <w:rFonts w:hint="eastAsia" w:ascii="宋体" w:hAnsi="宋体" w:eastAsia="宋体" w:cs="宋体"/>
                <w:b/>
                <w:bCs/>
                <w:color w:val="auto"/>
                <w:kern w:val="0"/>
                <w:szCs w:val="21"/>
                <w:highlight w:val="none"/>
                <w:bdr w:val="single" w:color="000000" w:sz="4" w:space="0"/>
                <w:shd w:val="clear" w:color="auto" w:fill="FFFFFF"/>
              </w:rPr>
              <w:drawing>
                <wp:anchor distT="0" distB="0" distL="0" distR="0" simplePos="0" relativeHeight="251660288" behindDoc="0" locked="0" layoutInCell="1" allowOverlap="1">
                  <wp:simplePos x="0" y="0"/>
                  <wp:positionH relativeFrom="column">
                    <wp:posOffset>168910</wp:posOffset>
                  </wp:positionH>
                  <wp:positionV relativeFrom="paragraph">
                    <wp:posOffset>1958340</wp:posOffset>
                  </wp:positionV>
                  <wp:extent cx="861060" cy="1236345"/>
                  <wp:effectExtent l="0" t="0" r="15240" b="1905"/>
                  <wp:wrapNone/>
                  <wp:docPr id="1039" name="图片_8"/>
                  <wp:cNvGraphicFramePr/>
                  <a:graphic xmlns:a="http://schemas.openxmlformats.org/drawingml/2006/main">
                    <a:graphicData uri="http://schemas.openxmlformats.org/drawingml/2006/picture">
                      <pic:pic xmlns:pic="http://schemas.openxmlformats.org/drawingml/2006/picture">
                        <pic:nvPicPr>
                          <pic:cNvPr id="1039" name="图片_8"/>
                          <pic:cNvPicPr/>
                        </pic:nvPicPr>
                        <pic:blipFill>
                          <a:blip r:embed="rId39" cstate="print"/>
                          <a:srcRect/>
                          <a:stretch>
                            <a:fillRect/>
                          </a:stretch>
                        </pic:blipFill>
                        <pic:spPr>
                          <a:xfrm>
                            <a:off x="0" y="0"/>
                            <a:ext cx="861060" cy="1236344"/>
                          </a:xfrm>
                          <a:prstGeom prst="rect">
                            <a:avLst/>
                          </a:prstGeom>
                          <a:ln>
                            <a:noFill/>
                          </a:ln>
                        </pic:spPr>
                      </pic:pic>
                    </a:graphicData>
                  </a:graphic>
                </wp:anchor>
              </w:drawing>
            </w:r>
            <w:r>
              <w:rPr>
                <w:rFonts w:hint="eastAsia" w:ascii="宋体" w:hAnsi="宋体" w:eastAsia="宋体" w:cs="宋体"/>
                <w:b/>
                <w:bCs/>
                <w:color w:val="auto"/>
                <w:szCs w:val="21"/>
                <w:highlight w:val="none"/>
              </w:rPr>
              <w:drawing>
                <wp:inline distT="0" distB="0" distL="0" distR="0">
                  <wp:extent cx="1037590" cy="1249045"/>
                  <wp:effectExtent l="0" t="0" r="9525" b="8255"/>
                  <wp:docPr id="1040" name="图片 1" descr="f9215857671b85deda9720e06aea884"/>
                  <wp:cNvGraphicFramePr/>
                  <a:graphic xmlns:a="http://schemas.openxmlformats.org/drawingml/2006/main">
                    <a:graphicData uri="http://schemas.openxmlformats.org/drawingml/2006/picture">
                      <pic:pic xmlns:pic="http://schemas.openxmlformats.org/drawingml/2006/picture">
                        <pic:nvPicPr>
                          <pic:cNvPr id="1040" name="图片 1" descr="f9215857671b85deda9720e06aea884"/>
                          <pic:cNvPicPr/>
                        </pic:nvPicPr>
                        <pic:blipFill>
                          <a:blip r:embed="rId40" cstate="print"/>
                          <a:srcRect/>
                          <a:stretch>
                            <a:fillRect/>
                          </a:stretch>
                        </pic:blipFill>
                        <pic:spPr>
                          <a:xfrm>
                            <a:off x="0" y="0"/>
                            <a:ext cx="1038224" cy="1249045"/>
                          </a:xfrm>
                          <a:prstGeom prst="rect">
                            <a:avLst/>
                          </a:prstGeom>
                          <a:ln>
                            <a:noFill/>
                          </a:ln>
                        </pic:spPr>
                      </pic:pic>
                    </a:graphicData>
                  </a:graphic>
                </wp:inline>
              </w:drawing>
            </w:r>
          </w:p>
        </w:tc>
        <w:tc>
          <w:tcPr>
            <w:tcW w:w="2819" w:type="dxa"/>
            <w:tcBorders>
              <w:top w:val="single" w:color="000000" w:sz="8" w:space="0"/>
              <w:left w:val="single" w:color="000000" w:sz="8" w:space="0"/>
              <w:bottom w:val="single" w:color="000000" w:sz="8" w:space="0"/>
              <w:right w:val="single" w:color="000000" w:sz="8" w:space="0"/>
            </w:tcBorders>
          </w:tcPr>
          <w:p w14:paraId="5B57650C">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课桌：1、桌面板：600*400*18mm，橡胶木指接板，带木笔槽，表面透明环保水性漆，美观大方有安全圆角。</w:t>
            </w:r>
          </w:p>
          <w:p w14:paraId="335CD22F">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 xml:space="preserve">2、书斗材质：尺寸450*300*150mm，桌斗采用0.8mm冷板一次成型（书斗两侧为可观内网状透气孔），书斗前沿备加强筋且无锐角，桌子两侧配有金属挂钩，挂重物的垂直静承载力不低于500N。 </w:t>
            </w:r>
          </w:p>
          <w:p w14:paraId="0382B101">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桌架采用优质冷轧高频焊管，立脚采用30*60*1.5mm、35*70*1.5mm椭圆管，底脚采用30*60*1.5mm椭圆管，后拉挡管采用∅32*1.2mm圆管，支撑档采用2mm冷板。桌椅两边都可以进行手摇调节高度，两桌并排摆放时不需移动桌椅即可手摇调节高度。</w:t>
            </w:r>
          </w:p>
          <w:p w14:paraId="1EAD893B">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下书架采用φ25*1.2mm，20*40*1.5mm、φ6mm、φ4mm钢筋制作。</w:t>
            </w:r>
          </w:p>
          <w:p w14:paraId="235DFA59">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钢管采用机器人焊接，表面波纹均匀，焊接处无夹渣、气孔、焊瘤、焊丝咬边和飞溅，无脱焊，虚焊和焊空的现象。                                                                                            喷塑采用最新硅烷化工艺（非磷化工艺及硫酸、盐酸等腐蚀性液体表面处理），无重金属、腐蚀性液体等危害残留；喷塑表面光亮平整，无颗粒渣点，颜色均匀；提高产品使用寿命，符合国家环保要求。</w:t>
            </w:r>
          </w:p>
          <w:p w14:paraId="3746BA42">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课椅：坐高调节高度380~460mm，高度任停。</w:t>
            </w:r>
          </w:p>
          <w:p w14:paraId="6564CC51">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立脚管采用35*70*1.5mm、30*60*1.5mm椭圆管，拉挡采用25*50*1.5mm椭圆管，靠背管采用20*20*1.2mm方管，坐框中间和前端加20*20*1.2方管拉档，保证坐面承重。</w:t>
            </w:r>
          </w:p>
          <w:p w14:paraId="2AA4E056">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椅子立脚管与底脚管非正中间垂直焊接，立管应向前端偏移10-20mm，防止向后靠时倾倒；坐靠板采用18mm橡胶木指接板。</w:t>
            </w:r>
          </w:p>
          <w:p w14:paraId="0AD99581">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 xml:space="preserve">脚套与钢管采用倒卡扣式设计，为了防止脚套掉落，脚垫底部二次注塑TPE高韧性耐磨垫，具有耐磨、静音功能。                                  </w:t>
            </w:r>
          </w:p>
          <w:p w14:paraId="1E695594">
            <w:pPr>
              <w:widowControl/>
              <w:jc w:val="left"/>
              <w:textAlignment w:val="top"/>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 xml:space="preserve">椅子立脚管与座板底座处应有加强钢板，增加强度，提高安全。                                  </w:t>
            </w:r>
          </w:p>
          <w:p w14:paraId="56293AA1">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桌椅两边都可以进行手摇调节高度，两桌并排摆放时不需移动桌椅即可手摇调节高度。                                                            钢管采用机器人焊接，表面波纹均匀，焊接处无夹渣、气孔、焊瘤、焊丝咬边和飞溅，无脱焊，虚焊和焊空的现象。                                                                                            喷塑采用最新硅烷化工艺（非磷化工艺及硫酸、盐酸等腐蚀性液体表面处理），无重金属、腐蚀性液体等危害残留；喷塑表面光亮平整，无颗粒渣点，颜色均匀；提高产品使用寿命，符合国家环保要求。</w:t>
            </w:r>
          </w:p>
        </w:tc>
        <w:tc>
          <w:tcPr>
            <w:tcW w:w="579" w:type="dxa"/>
            <w:tcBorders>
              <w:top w:val="single" w:color="000000" w:sz="8" w:space="0"/>
              <w:left w:val="single" w:color="000000" w:sz="8" w:space="0"/>
              <w:bottom w:val="single" w:color="000000" w:sz="8" w:space="0"/>
              <w:right w:val="single" w:color="000000" w:sz="8" w:space="0"/>
            </w:tcBorders>
            <w:vAlign w:val="center"/>
          </w:tcPr>
          <w:p w14:paraId="057090C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2000 </w:t>
            </w:r>
          </w:p>
        </w:tc>
        <w:tc>
          <w:tcPr>
            <w:tcW w:w="697" w:type="dxa"/>
            <w:tcBorders>
              <w:top w:val="single" w:color="000000" w:sz="8" w:space="0"/>
              <w:left w:val="single" w:color="000000" w:sz="8" w:space="0"/>
              <w:bottom w:val="single" w:color="000000" w:sz="8" w:space="0"/>
              <w:right w:val="single" w:color="000000" w:sz="8" w:space="0"/>
            </w:tcBorders>
            <w:vAlign w:val="center"/>
          </w:tcPr>
          <w:p w14:paraId="655B8AF0">
            <w:pPr>
              <w:widowControl/>
              <w:jc w:val="center"/>
              <w:textAlignment w:val="center"/>
              <w:rPr>
                <w:rFonts w:hint="eastAsia" w:ascii="宋体" w:hAnsi="宋体" w:eastAsia="宋体" w:cs="宋体"/>
                <w:color w:val="auto"/>
                <w:sz w:val="18"/>
                <w:szCs w:val="18"/>
                <w:highlight w:val="none"/>
              </w:rPr>
            </w:pPr>
            <w:r>
              <w:rPr>
                <w:rStyle w:val="145"/>
                <w:rFonts w:hint="eastAsia" w:ascii="宋体" w:hAnsi="宋体" w:eastAsia="宋体" w:cs="宋体"/>
                <w:color w:val="auto"/>
                <w:highlight w:val="none"/>
              </w:rPr>
              <w:t>套</w:t>
            </w:r>
          </w:p>
        </w:tc>
      </w:tr>
      <w:tr w14:paraId="5B2B0DB7">
        <w:tblPrEx>
          <w:tblCellMar>
            <w:top w:w="0" w:type="dxa"/>
            <w:left w:w="108" w:type="dxa"/>
            <w:bottom w:w="0" w:type="dxa"/>
            <w:right w:w="108" w:type="dxa"/>
          </w:tblCellMar>
        </w:tblPrEx>
        <w:trPr>
          <w:trHeight w:val="449" w:hRule="atLeast"/>
        </w:trPr>
        <w:tc>
          <w:tcPr>
            <w:tcW w:w="8382" w:type="dxa"/>
            <w:gridSpan w:val="9"/>
            <w:tcBorders>
              <w:top w:val="single" w:color="000000" w:sz="8" w:space="0"/>
              <w:left w:val="single" w:color="000000" w:sz="8" w:space="0"/>
              <w:bottom w:val="single" w:color="auto" w:sz="4" w:space="0"/>
              <w:right w:val="single" w:color="000000" w:sz="8" w:space="0"/>
            </w:tcBorders>
            <w:vAlign w:val="center"/>
          </w:tcPr>
          <w:p w14:paraId="5E777B5B">
            <w:pPr>
              <w:widowControl/>
              <w:jc w:val="center"/>
              <w:textAlignment w:val="center"/>
              <w:rPr>
                <w:rFonts w:hint="eastAsia" w:ascii="宋体" w:hAnsi="宋体" w:eastAsia="宋体" w:cs="宋体"/>
                <w:color w:val="auto"/>
                <w:sz w:val="22"/>
                <w:szCs w:val="22"/>
                <w:highlight w:val="none"/>
              </w:rPr>
            </w:pPr>
            <w:r>
              <w:rPr>
                <w:rStyle w:val="145"/>
                <w:rFonts w:hint="eastAsia" w:ascii="宋体" w:hAnsi="宋体" w:eastAsia="宋体" w:cs="宋体"/>
                <w:color w:val="auto"/>
                <w:sz w:val="22"/>
                <w:szCs w:val="22"/>
                <w:highlight w:val="none"/>
              </w:rPr>
              <w:t>书包柜</w:t>
            </w:r>
          </w:p>
        </w:tc>
      </w:tr>
      <w:tr w14:paraId="6560DBFB">
        <w:tblPrEx>
          <w:tblCellMar>
            <w:top w:w="0" w:type="dxa"/>
            <w:left w:w="108" w:type="dxa"/>
            <w:bottom w:w="0" w:type="dxa"/>
            <w:right w:w="108" w:type="dxa"/>
          </w:tblCellMar>
        </w:tblPrEx>
        <w:trPr>
          <w:trHeight w:val="2033" w:hRule="atLeast"/>
        </w:trPr>
        <w:tc>
          <w:tcPr>
            <w:tcW w:w="608" w:type="dxa"/>
            <w:tcBorders>
              <w:top w:val="single" w:color="auto" w:sz="4" w:space="0"/>
              <w:left w:val="single" w:color="auto" w:sz="4" w:space="0"/>
              <w:bottom w:val="single" w:color="auto" w:sz="4" w:space="0"/>
              <w:right w:val="single" w:color="000000" w:sz="8" w:space="0"/>
            </w:tcBorders>
            <w:vAlign w:val="center"/>
          </w:tcPr>
          <w:p w14:paraId="4EDA6355">
            <w:pPr>
              <w:widowControl/>
              <w:ind w:firstLine="180" w:firstLineChars="10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17 </w:t>
            </w:r>
          </w:p>
        </w:tc>
        <w:tc>
          <w:tcPr>
            <w:tcW w:w="709" w:type="dxa"/>
            <w:tcBorders>
              <w:top w:val="single" w:color="auto" w:sz="4" w:space="0"/>
              <w:left w:val="single" w:color="000000" w:sz="8" w:space="0"/>
              <w:bottom w:val="single" w:color="auto" w:sz="4" w:space="0"/>
              <w:right w:val="single" w:color="000000" w:sz="8" w:space="0"/>
            </w:tcBorders>
            <w:vAlign w:val="center"/>
          </w:tcPr>
          <w:p w14:paraId="5BDB2EA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书包柜</w:t>
            </w:r>
          </w:p>
        </w:tc>
        <w:tc>
          <w:tcPr>
            <w:tcW w:w="885" w:type="dxa"/>
            <w:gridSpan w:val="2"/>
            <w:tcBorders>
              <w:top w:val="single" w:color="auto" w:sz="4" w:space="0"/>
              <w:left w:val="single" w:color="000000" w:sz="8" w:space="0"/>
              <w:bottom w:val="single" w:color="auto" w:sz="4" w:space="0"/>
              <w:right w:val="single" w:color="000000" w:sz="8" w:space="0"/>
            </w:tcBorders>
            <w:vAlign w:val="center"/>
          </w:tcPr>
          <w:p w14:paraId="629F30FB">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6000*400*1250mm</w:t>
            </w:r>
          </w:p>
          <w:p w14:paraId="28DB0E78">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单门规格：</w:t>
            </w:r>
          </w:p>
          <w:p w14:paraId="1AA232E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317*400*370mm</w:t>
            </w:r>
          </w:p>
        </w:tc>
        <w:tc>
          <w:tcPr>
            <w:tcW w:w="2085" w:type="dxa"/>
            <w:gridSpan w:val="2"/>
            <w:tcBorders>
              <w:top w:val="single" w:color="auto" w:sz="4" w:space="0"/>
              <w:left w:val="single" w:color="000000" w:sz="8" w:space="0"/>
              <w:bottom w:val="single" w:color="auto" w:sz="4" w:space="0"/>
              <w:right w:val="single" w:color="000000" w:sz="8" w:space="0"/>
            </w:tcBorders>
          </w:tcPr>
          <w:p w14:paraId="63951A7F">
            <w:pPr>
              <w:widowControl/>
              <w:jc w:val="left"/>
              <w:textAlignment w:val="top"/>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bdr w:val="single" w:color="000000" w:sz="8" w:space="0"/>
              </w:rPr>
              <w:drawing>
                <wp:anchor distT="0" distB="0" distL="0" distR="0" simplePos="0" relativeHeight="251660288" behindDoc="0" locked="0" layoutInCell="1" allowOverlap="1">
                  <wp:simplePos x="0" y="0"/>
                  <wp:positionH relativeFrom="column">
                    <wp:posOffset>113665</wp:posOffset>
                  </wp:positionH>
                  <wp:positionV relativeFrom="paragraph">
                    <wp:posOffset>394335</wp:posOffset>
                  </wp:positionV>
                  <wp:extent cx="727710" cy="553085"/>
                  <wp:effectExtent l="0" t="0" r="15240" b="18415"/>
                  <wp:wrapNone/>
                  <wp:docPr id="1041" name="图片_2"/>
                  <wp:cNvGraphicFramePr/>
                  <a:graphic xmlns:a="http://schemas.openxmlformats.org/drawingml/2006/main">
                    <a:graphicData uri="http://schemas.openxmlformats.org/drawingml/2006/picture">
                      <pic:pic xmlns:pic="http://schemas.openxmlformats.org/drawingml/2006/picture">
                        <pic:nvPicPr>
                          <pic:cNvPr id="1041" name="图片_2"/>
                          <pic:cNvPicPr/>
                        </pic:nvPicPr>
                        <pic:blipFill>
                          <a:blip r:embed="rId41" cstate="print"/>
                          <a:srcRect/>
                          <a:stretch>
                            <a:fillRect/>
                          </a:stretch>
                        </pic:blipFill>
                        <pic:spPr>
                          <a:xfrm>
                            <a:off x="0" y="0"/>
                            <a:ext cx="727710" cy="553085"/>
                          </a:xfrm>
                          <a:prstGeom prst="rect">
                            <a:avLst/>
                          </a:prstGeom>
                          <a:ln>
                            <a:noFill/>
                          </a:ln>
                        </pic:spPr>
                      </pic:pic>
                    </a:graphicData>
                  </a:graphic>
                </wp:anchor>
              </w:drawing>
            </w:r>
          </w:p>
        </w:tc>
        <w:tc>
          <w:tcPr>
            <w:tcW w:w="2819" w:type="dxa"/>
            <w:tcBorders>
              <w:top w:val="single" w:color="auto" w:sz="4" w:space="0"/>
              <w:left w:val="single" w:color="000000" w:sz="8" w:space="0"/>
              <w:bottom w:val="single" w:color="auto" w:sz="4" w:space="0"/>
              <w:right w:val="single" w:color="000000" w:sz="8" w:space="0"/>
            </w:tcBorders>
            <w:vAlign w:val="center"/>
          </w:tcPr>
          <w:p w14:paraId="338F0BD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采用优质冷轧板，板厚0.8mm厚。每门相连横板、中封板厚度：2mm厚；顶部安装优质 12mm岩板台面，四边导圆角。底座装隐藏式调节脚，内挖拉手，拉手内置锁舌锁孔，学生可自行配锁具，每门印编号。</w:t>
            </w:r>
          </w:p>
        </w:tc>
        <w:tc>
          <w:tcPr>
            <w:tcW w:w="579" w:type="dxa"/>
            <w:tcBorders>
              <w:top w:val="single" w:color="auto" w:sz="4" w:space="0"/>
              <w:left w:val="single" w:color="000000" w:sz="8" w:space="0"/>
              <w:bottom w:val="single" w:color="auto" w:sz="4" w:space="0"/>
              <w:right w:val="single" w:color="000000" w:sz="8" w:space="0"/>
            </w:tcBorders>
            <w:vAlign w:val="center"/>
          </w:tcPr>
          <w:p w14:paraId="24926DA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40 </w:t>
            </w:r>
          </w:p>
        </w:tc>
        <w:tc>
          <w:tcPr>
            <w:tcW w:w="697" w:type="dxa"/>
            <w:tcBorders>
              <w:top w:val="single" w:color="auto" w:sz="4" w:space="0"/>
              <w:left w:val="single" w:color="000000" w:sz="8" w:space="0"/>
              <w:bottom w:val="single" w:color="auto" w:sz="4" w:space="0"/>
              <w:right w:val="single" w:color="auto" w:sz="4" w:space="0"/>
            </w:tcBorders>
            <w:vAlign w:val="center"/>
          </w:tcPr>
          <w:p w14:paraId="72265DB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r>
    </w:tbl>
    <w:p w14:paraId="73CA6BB0">
      <w:pPr>
        <w:pStyle w:val="84"/>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注：上述标的</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rPr>
        <w:t>清单提供的图片仅供参考，不作为评审的依据。供应商提供的标的的外观等需符合采购需求，并在制造、使用、销售、许诺销售相关标的时，避免侵权行为。如果任何第三方提出侵权指控，由供应商负责与第三方交涉并承担可能发生的一切费用和相关法律责任，采购人、采购代理机构不承担由此引起的一切经济和法律责任。采购人、采购代理机构因此受到的损失由相关供应商承担。</w:t>
      </w:r>
    </w:p>
    <w:p w14:paraId="7D319FB3">
      <w:pPr>
        <w:numPr>
          <w:ilvl w:val="0"/>
          <w:numId w:val="1"/>
        </w:numPr>
        <w:spacing w:line="360" w:lineRule="auto"/>
        <w:rPr>
          <w:rFonts w:hint="eastAsia" w:ascii="宋体" w:hAnsi="宋体" w:eastAsia="宋体" w:cs="宋体"/>
          <w:b/>
          <w:bCs/>
          <w:snapToGrid w:val="0"/>
          <w:color w:val="auto"/>
          <w:kern w:val="0"/>
          <w:sz w:val="24"/>
          <w:highlight w:val="none"/>
          <w:shd w:val="clear" w:color="auto" w:fill="FFFFFF"/>
        </w:rPr>
      </w:pPr>
      <w:r>
        <w:rPr>
          <w:rFonts w:hint="eastAsia" w:ascii="宋体" w:hAnsi="宋体" w:eastAsia="宋体" w:cs="宋体"/>
          <w:b/>
          <w:bCs/>
          <w:snapToGrid w:val="0"/>
          <w:color w:val="auto"/>
          <w:kern w:val="0"/>
          <w:sz w:val="24"/>
          <w:highlight w:val="none"/>
          <w:shd w:val="clear" w:color="auto" w:fill="FFFFFF"/>
        </w:rPr>
        <w:t>招标要求</w:t>
      </w:r>
    </w:p>
    <w:p w14:paraId="69522A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1、投标人需按本招标文件的要求完成产品的设计、制造、运输、安装、调试及试运行、检测、验收、培训及售后服务等工作。</w:t>
      </w:r>
    </w:p>
    <w:p w14:paraId="5B633C7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2、投标人务必确保响应内容的真实性、有效性。如中标后发现投标响应的参数弄虚作假的，采购人将追究中标人的法律及经济责任。</w:t>
      </w:r>
    </w:p>
    <w:p w14:paraId="6900FD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3、中标人必须确保整体性能、使用效果达到采购人要求。同时，投标人必须保证产品能满足国家规定的技术及节能环保要求（如有）。</w:t>
      </w:r>
    </w:p>
    <w:p w14:paraId="5DE40E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安装标准：符合我国国家有关技术规范要求和技术标准。</w:t>
      </w:r>
    </w:p>
    <w:p w14:paraId="3AC1CB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5、安装地点：采购人指定地点。</w:t>
      </w:r>
    </w:p>
    <w:p w14:paraId="1ED15AC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6、安装完成时间：合同签订</w:t>
      </w:r>
      <w:r>
        <w:rPr>
          <w:rFonts w:hint="eastAsia" w:ascii="宋体" w:hAnsi="宋体" w:cs="宋体"/>
          <w:color w:val="auto"/>
          <w:sz w:val="24"/>
          <w:highlight w:val="none"/>
          <w:lang w:val="en-US" w:eastAsia="zh-CN"/>
        </w:rPr>
        <w:t>接</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en-US" w:eastAsia="zh-CN"/>
        </w:rPr>
        <w:t>通知</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个日历天内完成供货、安装、调试，如在规定的时间内由于中标人的原因不能完成安装和调试，中标人应承担由此给采购人造成的损失。</w:t>
      </w:r>
    </w:p>
    <w:p w14:paraId="0E70170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7、本项目搬运、就位、安装、调试等实施过程中如涉及拆、运、装、验等，投标人须充分考虑该项费用。中标人免费提供合同货物的安装服务。</w:t>
      </w:r>
    </w:p>
    <w:p w14:paraId="38ED0B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货物质量保证期不少于5年</w:t>
      </w:r>
      <w:r>
        <w:rPr>
          <w:rFonts w:hint="eastAsia" w:ascii="宋体" w:hAnsi="宋体" w:cs="宋体"/>
          <w:color w:val="auto"/>
          <w:sz w:val="24"/>
          <w:highlight w:val="none"/>
        </w:rPr>
        <w:t>，正常使用范围内造成的损坏均进行维修，出现质量缺陷问题或同一货物在质保期内出现三次质量问题，供应商予以更换，每年寒暑假由专业人员到校进行巡查维修，对产品出现破损的地方进行修复。</w:t>
      </w:r>
    </w:p>
    <w:p w14:paraId="7B85C70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四、商务要求</w:t>
      </w:r>
    </w:p>
    <w:p w14:paraId="5F351C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1、投标报价</w:t>
      </w:r>
    </w:p>
    <w:p w14:paraId="22A68E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为固定总价，报价应包含货物设计、制造、包装、仓储、运输装缷、保险、安装、调试及其材料及保修期内备品备件、专用工具、伴随服务、技术图纸资料、人员培训发生的所有含税费用、支付给员工的工资和国家强制缴纳的各种社会保障资金等。</w:t>
      </w:r>
    </w:p>
    <w:p w14:paraId="1F2B84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（二）合同款支付：总价包干，分期支付；</w:t>
      </w:r>
    </w:p>
    <w:p w14:paraId="0DE6782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第一期：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合同生效以及具备实施条件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预算资金正式下达）</w:t>
      </w:r>
      <w:r>
        <w:rPr>
          <w:rFonts w:hint="eastAsia" w:ascii="宋体" w:hAnsi="宋体" w:cs="宋体"/>
          <w:color w:val="auto"/>
          <w:sz w:val="24"/>
          <w:highlight w:val="none"/>
        </w:rPr>
        <w:t>后5个工作日内支付合同金额的40%；</w:t>
      </w:r>
    </w:p>
    <w:p w14:paraId="1B9A4E7B">
      <w:pPr>
        <w:snapToGrid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第二期：项目验收合格后支付剩余合同款</w:t>
      </w:r>
      <w:r>
        <w:rPr>
          <w:rFonts w:hint="eastAsia" w:ascii="宋体" w:hAnsi="宋体" w:cs="宋体"/>
          <w:color w:val="auto"/>
          <w:sz w:val="24"/>
          <w:highlight w:val="none"/>
          <w:lang w:eastAsia="zh-CN"/>
        </w:rPr>
        <w:t>。</w:t>
      </w:r>
    </w:p>
    <w:p w14:paraId="020E1B6E">
      <w:pPr>
        <w:numPr>
          <w:ilvl w:val="0"/>
          <w:numId w:val="2"/>
        </w:numPr>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其他：</w:t>
      </w:r>
      <w:r>
        <w:rPr>
          <w:rFonts w:hint="eastAsia" w:ascii="宋体" w:hAnsi="宋体" w:eastAsia="宋体" w:cs="宋体"/>
          <w:b w:val="0"/>
          <w:bCs w:val="0"/>
          <w:color w:val="auto"/>
          <w:kern w:val="2"/>
          <w:sz w:val="24"/>
          <w:szCs w:val="24"/>
          <w:highlight w:val="none"/>
          <w:lang w:val="en-US" w:eastAsia="zh-CN" w:bidi="ar-SA"/>
        </w:rPr>
        <w:t>招标文件第四部分评分办法中评审因素相应的其它要求及第五部分采购合同中相应的其他要求。</w:t>
      </w:r>
    </w:p>
    <w:p w14:paraId="3FFE0E61">
      <w:pPr>
        <w:pStyle w:val="2"/>
        <w:numPr>
          <w:ilvl w:val="-1"/>
          <w:numId w:val="0"/>
        </w:numPr>
        <w:ind w:left="0" w:firstLine="0"/>
        <w:rPr>
          <w:rFonts w:hint="default"/>
          <w:color w:val="auto"/>
          <w:highlight w:val="none"/>
          <w:lang w:val="en-US" w:eastAsia="zh-CN"/>
        </w:rPr>
      </w:pPr>
      <w:r>
        <w:rPr>
          <w:rFonts w:hint="eastAsia" w:ascii="宋体" w:hAnsi="宋体" w:eastAsia="宋体" w:cs="宋体"/>
          <w:color w:val="auto"/>
          <w:highlight w:val="none"/>
          <w:lang w:val="en-US" w:eastAsia="zh-CN"/>
        </w:rPr>
        <w:t>附：</w:t>
      </w:r>
      <w:r>
        <w:rPr>
          <w:rFonts w:hint="eastAsia" w:ascii="宋体" w:hAnsi="宋体" w:eastAsia="宋体" w:cs="宋体"/>
          <w:color w:val="auto"/>
          <w:highlight w:val="none"/>
        </w:rPr>
        <w:t>杭州第九中学树范学校教室餐厅平面图</w:t>
      </w:r>
    </w:p>
    <w:p w14:paraId="7165B8BA">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7CE90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2068"/>
      <w:bookmarkEnd w:id="31"/>
      <w:bookmarkStart w:id="32" w:name="_Toc184308069"/>
      <w:bookmarkEnd w:id="32"/>
      <w:bookmarkStart w:id="33" w:name="_Toc184312121"/>
      <w:bookmarkEnd w:id="33"/>
      <w:bookmarkStart w:id="34" w:name="_Toc184310328"/>
      <w:bookmarkEnd w:id="34"/>
      <w:bookmarkStart w:id="35" w:name="_Toc184308068"/>
      <w:bookmarkEnd w:id="35"/>
      <w:bookmarkStart w:id="36" w:name="_Toc184313282"/>
      <w:bookmarkEnd w:id="36"/>
      <w:bookmarkStart w:id="37" w:name="_Toc184313244"/>
      <w:bookmarkEnd w:id="37"/>
      <w:bookmarkStart w:id="38" w:name="_Toc184310289"/>
      <w:bookmarkEnd w:id="38"/>
      <w:bookmarkStart w:id="39" w:name="_Toc184314432"/>
      <w:bookmarkEnd w:id="39"/>
      <w:bookmarkStart w:id="40" w:name="_Toc184314425"/>
      <w:bookmarkEnd w:id="40"/>
      <w:bookmarkStart w:id="41" w:name="_Toc184314459"/>
      <w:bookmarkEnd w:id="41"/>
      <w:bookmarkStart w:id="42" w:name="_Toc184310280"/>
      <w:bookmarkEnd w:id="42"/>
      <w:bookmarkStart w:id="43" w:name="_Toc184308063"/>
      <w:bookmarkEnd w:id="43"/>
      <w:bookmarkStart w:id="44" w:name="_Toc184314437"/>
      <w:bookmarkEnd w:id="44"/>
      <w:bookmarkStart w:id="45" w:name="_Toc184313238"/>
      <w:bookmarkEnd w:id="45"/>
      <w:bookmarkStart w:id="46" w:name="_Toc184310311"/>
      <w:bookmarkEnd w:id="46"/>
      <w:bookmarkStart w:id="47" w:name="_Toc184312113"/>
      <w:bookmarkEnd w:id="47"/>
      <w:bookmarkStart w:id="48" w:name="_Toc184310338"/>
      <w:bookmarkEnd w:id="48"/>
      <w:bookmarkStart w:id="49" w:name="_Toc184313287"/>
      <w:bookmarkEnd w:id="49"/>
      <w:bookmarkStart w:id="50" w:name="_Toc184313308"/>
      <w:bookmarkEnd w:id="50"/>
      <w:bookmarkStart w:id="51" w:name="_Toc184308064"/>
      <w:bookmarkEnd w:id="51"/>
      <w:bookmarkStart w:id="52" w:name="_Toc184310306"/>
      <w:bookmarkEnd w:id="52"/>
      <w:bookmarkStart w:id="53" w:name="_Toc184308054"/>
      <w:bookmarkEnd w:id="53"/>
      <w:bookmarkStart w:id="54" w:name="_Toc184308051"/>
      <w:bookmarkEnd w:id="54"/>
      <w:bookmarkStart w:id="55" w:name="_Toc184314457"/>
      <w:bookmarkEnd w:id="55"/>
      <w:bookmarkStart w:id="56" w:name="_Toc184312117"/>
      <w:bookmarkEnd w:id="56"/>
      <w:bookmarkStart w:id="57" w:name="_Toc184314449"/>
      <w:bookmarkEnd w:id="57"/>
      <w:bookmarkStart w:id="58" w:name="_Toc184313286"/>
      <w:bookmarkEnd w:id="58"/>
      <w:bookmarkStart w:id="59" w:name="_Toc184312108"/>
      <w:bookmarkEnd w:id="59"/>
      <w:bookmarkStart w:id="60" w:name="_Toc184313257"/>
      <w:bookmarkEnd w:id="60"/>
      <w:bookmarkStart w:id="61" w:name="_Toc184308045"/>
      <w:bookmarkEnd w:id="61"/>
      <w:bookmarkStart w:id="62" w:name="_Toc184312138"/>
      <w:bookmarkEnd w:id="62"/>
      <w:bookmarkStart w:id="63" w:name="_Toc184313270"/>
      <w:bookmarkEnd w:id="63"/>
      <w:bookmarkStart w:id="64" w:name="_Toc184314413"/>
      <w:bookmarkEnd w:id="64"/>
      <w:bookmarkStart w:id="65" w:name="_Toc184308061"/>
      <w:bookmarkEnd w:id="65"/>
      <w:bookmarkStart w:id="66" w:name="_Toc184312101"/>
      <w:bookmarkEnd w:id="66"/>
      <w:bookmarkStart w:id="67" w:name="_Toc184308098"/>
      <w:bookmarkEnd w:id="67"/>
      <w:bookmarkStart w:id="68" w:name="_Toc184313249"/>
      <w:bookmarkEnd w:id="68"/>
      <w:bookmarkStart w:id="69" w:name="_Toc184310325"/>
      <w:bookmarkEnd w:id="69"/>
      <w:bookmarkStart w:id="70" w:name="_Toc184310295"/>
      <w:bookmarkEnd w:id="70"/>
      <w:bookmarkStart w:id="71" w:name="_Toc184313305"/>
      <w:bookmarkEnd w:id="71"/>
      <w:bookmarkStart w:id="72" w:name="_Toc184312124"/>
      <w:bookmarkEnd w:id="72"/>
      <w:bookmarkStart w:id="73" w:name="_Toc184313284"/>
      <w:bookmarkEnd w:id="73"/>
      <w:bookmarkStart w:id="74" w:name="_Toc184312086"/>
      <w:bookmarkEnd w:id="74"/>
      <w:bookmarkStart w:id="75" w:name="_Toc184314444"/>
      <w:bookmarkEnd w:id="75"/>
      <w:bookmarkStart w:id="76" w:name="_Toc184314461"/>
      <w:bookmarkEnd w:id="76"/>
      <w:bookmarkStart w:id="77" w:name="_Toc184313268"/>
      <w:bookmarkEnd w:id="77"/>
      <w:bookmarkStart w:id="78" w:name="_Toc184313241"/>
      <w:bookmarkEnd w:id="78"/>
      <w:bookmarkStart w:id="79" w:name="_Toc184314430"/>
      <w:bookmarkEnd w:id="79"/>
      <w:bookmarkStart w:id="80" w:name="_Toc184312095"/>
      <w:bookmarkEnd w:id="80"/>
      <w:bookmarkStart w:id="81" w:name="_Toc184314448"/>
      <w:bookmarkEnd w:id="81"/>
      <w:bookmarkStart w:id="82" w:name="_Toc184314460"/>
      <w:bookmarkEnd w:id="82"/>
      <w:bookmarkStart w:id="83" w:name="_Toc184313253"/>
      <w:bookmarkEnd w:id="83"/>
      <w:bookmarkStart w:id="84" w:name="_Toc184313279"/>
      <w:bookmarkEnd w:id="84"/>
      <w:bookmarkStart w:id="85" w:name="_Toc184313262"/>
      <w:bookmarkEnd w:id="85"/>
      <w:bookmarkStart w:id="86" w:name="_Toc184312081"/>
      <w:bookmarkEnd w:id="86"/>
      <w:bookmarkStart w:id="87" w:name="_Toc184308091"/>
      <w:bookmarkEnd w:id="87"/>
      <w:bookmarkStart w:id="88" w:name="_Toc184308060"/>
      <w:bookmarkEnd w:id="88"/>
      <w:bookmarkStart w:id="89" w:name="_Toc184313274"/>
      <w:bookmarkEnd w:id="89"/>
      <w:bookmarkStart w:id="90" w:name="_Toc184310309"/>
      <w:bookmarkEnd w:id="90"/>
      <w:bookmarkStart w:id="91" w:name="_Toc184308052"/>
      <w:bookmarkEnd w:id="91"/>
      <w:bookmarkStart w:id="92" w:name="_Toc184308067"/>
      <w:bookmarkEnd w:id="92"/>
      <w:bookmarkStart w:id="93" w:name="_Toc184310273"/>
      <w:bookmarkEnd w:id="93"/>
      <w:bookmarkStart w:id="94" w:name="_Toc184314411"/>
      <w:bookmarkEnd w:id="94"/>
      <w:bookmarkStart w:id="95" w:name="_Toc184308040"/>
      <w:bookmarkEnd w:id="95"/>
      <w:bookmarkStart w:id="96" w:name="_Toc184314468"/>
      <w:bookmarkEnd w:id="96"/>
      <w:bookmarkStart w:id="97" w:name="_Toc184310319"/>
      <w:bookmarkEnd w:id="97"/>
      <w:bookmarkStart w:id="98" w:name="_Toc184314429"/>
      <w:bookmarkEnd w:id="98"/>
      <w:bookmarkStart w:id="99" w:name="_Toc184314471"/>
      <w:bookmarkEnd w:id="99"/>
      <w:bookmarkStart w:id="100" w:name="_Toc184310283"/>
      <w:bookmarkEnd w:id="100"/>
      <w:bookmarkStart w:id="101" w:name="_Toc184314476"/>
      <w:bookmarkEnd w:id="101"/>
      <w:bookmarkStart w:id="102" w:name="_Toc184312098"/>
      <w:bookmarkEnd w:id="102"/>
      <w:bookmarkStart w:id="103" w:name="_Toc184310307"/>
      <w:bookmarkEnd w:id="103"/>
      <w:bookmarkStart w:id="104" w:name="_Toc184314470"/>
      <w:bookmarkEnd w:id="104"/>
      <w:bookmarkStart w:id="105" w:name="_Toc184308079"/>
      <w:bookmarkEnd w:id="105"/>
      <w:bookmarkStart w:id="106" w:name="_Toc184308076"/>
      <w:bookmarkEnd w:id="106"/>
      <w:bookmarkStart w:id="107" w:name="_Toc184314464"/>
      <w:bookmarkEnd w:id="107"/>
      <w:bookmarkStart w:id="108" w:name="_Toc184313283"/>
      <w:bookmarkEnd w:id="108"/>
      <w:bookmarkStart w:id="109" w:name="_Toc184308066"/>
      <w:bookmarkEnd w:id="109"/>
      <w:bookmarkStart w:id="110" w:name="_Toc184314414"/>
      <w:bookmarkEnd w:id="110"/>
      <w:bookmarkStart w:id="111" w:name="_Toc184312129"/>
      <w:bookmarkEnd w:id="111"/>
      <w:bookmarkStart w:id="112" w:name="_Toc184313292"/>
      <w:bookmarkEnd w:id="112"/>
      <w:bookmarkStart w:id="113" w:name="_Toc184313269"/>
      <w:bookmarkEnd w:id="113"/>
      <w:bookmarkStart w:id="114" w:name="_Toc184313258"/>
      <w:bookmarkEnd w:id="114"/>
      <w:bookmarkStart w:id="115" w:name="_Toc184313309"/>
      <w:bookmarkEnd w:id="115"/>
      <w:bookmarkStart w:id="116" w:name="_Toc184312092"/>
      <w:bookmarkEnd w:id="116"/>
      <w:bookmarkStart w:id="117" w:name="_Toc184310335"/>
      <w:bookmarkEnd w:id="117"/>
      <w:bookmarkStart w:id="118" w:name="_Toc184312116"/>
      <w:bookmarkEnd w:id="118"/>
      <w:bookmarkStart w:id="119" w:name="_Toc184310278"/>
      <w:bookmarkEnd w:id="119"/>
      <w:bookmarkStart w:id="120" w:name="_Toc184313271"/>
      <w:bookmarkEnd w:id="120"/>
      <w:bookmarkStart w:id="121" w:name="_Toc184314465"/>
      <w:bookmarkEnd w:id="121"/>
      <w:bookmarkStart w:id="122" w:name="_Toc184314431"/>
      <w:bookmarkEnd w:id="122"/>
      <w:bookmarkStart w:id="123" w:name="_Toc184314427"/>
      <w:bookmarkEnd w:id="123"/>
      <w:bookmarkStart w:id="124" w:name="_Toc184308078"/>
      <w:bookmarkEnd w:id="124"/>
      <w:bookmarkStart w:id="125" w:name="_Toc184310334"/>
      <w:bookmarkEnd w:id="125"/>
      <w:bookmarkStart w:id="126" w:name="_Toc184313285"/>
      <w:bookmarkEnd w:id="126"/>
      <w:bookmarkStart w:id="127" w:name="_Toc184308049"/>
      <w:bookmarkEnd w:id="127"/>
      <w:bookmarkStart w:id="128" w:name="_Toc184314419"/>
      <w:bookmarkEnd w:id="128"/>
      <w:bookmarkStart w:id="129" w:name="_Toc184308094"/>
      <w:bookmarkEnd w:id="129"/>
      <w:bookmarkStart w:id="130" w:name="_Toc184314455"/>
      <w:bookmarkEnd w:id="130"/>
      <w:bookmarkStart w:id="131" w:name="_Toc184313246"/>
      <w:bookmarkEnd w:id="131"/>
      <w:bookmarkStart w:id="132" w:name="_Toc184312084"/>
      <w:bookmarkEnd w:id="132"/>
      <w:bookmarkStart w:id="133" w:name="_Toc184310301"/>
      <w:bookmarkEnd w:id="133"/>
      <w:bookmarkStart w:id="134" w:name="_Toc184313296"/>
      <w:bookmarkEnd w:id="134"/>
      <w:bookmarkStart w:id="135" w:name="_Toc184310275"/>
      <w:bookmarkEnd w:id="135"/>
      <w:bookmarkStart w:id="136" w:name="_Toc184314412"/>
      <w:bookmarkEnd w:id="136"/>
      <w:bookmarkStart w:id="137" w:name="_Toc184308083"/>
      <w:bookmarkEnd w:id="137"/>
      <w:bookmarkStart w:id="138" w:name="_Toc184312085"/>
      <w:bookmarkEnd w:id="138"/>
      <w:bookmarkStart w:id="139" w:name="_Toc184310294"/>
      <w:bookmarkEnd w:id="139"/>
      <w:bookmarkStart w:id="140" w:name="_Toc184310277"/>
      <w:bookmarkEnd w:id="140"/>
      <w:bookmarkStart w:id="141" w:name="_Toc184313259"/>
      <w:bookmarkEnd w:id="141"/>
      <w:bookmarkStart w:id="142" w:name="_Toc184310336"/>
      <w:bookmarkEnd w:id="142"/>
      <w:bookmarkStart w:id="143" w:name="_Toc184314438"/>
      <w:bookmarkEnd w:id="143"/>
      <w:bookmarkStart w:id="144" w:name="_Toc184308071"/>
      <w:bookmarkEnd w:id="144"/>
      <w:bookmarkStart w:id="145" w:name="_Toc184314420"/>
      <w:bookmarkEnd w:id="145"/>
      <w:bookmarkStart w:id="146" w:name="_Toc184310318"/>
      <w:bookmarkEnd w:id="146"/>
      <w:bookmarkStart w:id="147" w:name="_Toc184313301"/>
      <w:bookmarkEnd w:id="147"/>
      <w:bookmarkStart w:id="148" w:name="_Toc184312097"/>
      <w:bookmarkEnd w:id="148"/>
      <w:bookmarkStart w:id="149" w:name="_Toc184310332"/>
      <w:bookmarkEnd w:id="149"/>
      <w:bookmarkStart w:id="150" w:name="_Toc184313288"/>
      <w:bookmarkEnd w:id="150"/>
      <w:bookmarkStart w:id="151" w:name="_Toc184308074"/>
      <w:bookmarkEnd w:id="151"/>
      <w:bookmarkStart w:id="152" w:name="_Toc184314426"/>
      <w:bookmarkEnd w:id="152"/>
      <w:bookmarkStart w:id="153" w:name="_Toc184314462"/>
      <w:bookmarkEnd w:id="153"/>
      <w:bookmarkStart w:id="154" w:name="_Toc184310337"/>
      <w:bookmarkEnd w:id="154"/>
      <w:bookmarkStart w:id="155" w:name="_Toc184310300"/>
      <w:bookmarkEnd w:id="155"/>
      <w:bookmarkStart w:id="156" w:name="_Toc184314421"/>
      <w:bookmarkEnd w:id="156"/>
      <w:bookmarkStart w:id="157" w:name="_Toc184308065"/>
      <w:bookmarkEnd w:id="157"/>
      <w:bookmarkStart w:id="158" w:name="_Toc184312127"/>
      <w:bookmarkEnd w:id="158"/>
      <w:bookmarkStart w:id="159" w:name="_Toc184312077"/>
      <w:bookmarkEnd w:id="159"/>
      <w:bookmarkStart w:id="160" w:name="_Toc184308099"/>
      <w:bookmarkEnd w:id="160"/>
      <w:bookmarkStart w:id="161" w:name="_Toc184308085"/>
      <w:bookmarkEnd w:id="161"/>
      <w:bookmarkStart w:id="162" w:name="_Toc184314463"/>
      <w:bookmarkEnd w:id="162"/>
      <w:bookmarkStart w:id="163" w:name="_Toc184314482"/>
      <w:bookmarkEnd w:id="163"/>
      <w:bookmarkStart w:id="164" w:name="_Toc184310340"/>
      <w:bookmarkEnd w:id="164"/>
      <w:bookmarkStart w:id="165" w:name="_Toc184312071"/>
      <w:bookmarkEnd w:id="165"/>
      <w:bookmarkStart w:id="166" w:name="_Toc184314440"/>
      <w:bookmarkEnd w:id="166"/>
      <w:bookmarkStart w:id="167" w:name="_Toc184314417"/>
      <w:bookmarkEnd w:id="167"/>
      <w:bookmarkStart w:id="168" w:name="_Toc184308057"/>
      <w:bookmarkEnd w:id="168"/>
      <w:bookmarkStart w:id="169" w:name="_Toc184308090"/>
      <w:bookmarkEnd w:id="169"/>
      <w:bookmarkStart w:id="170" w:name="_Toc184313297"/>
      <w:bookmarkEnd w:id="170"/>
      <w:bookmarkStart w:id="171" w:name="_Toc184312136"/>
      <w:bookmarkEnd w:id="171"/>
      <w:bookmarkStart w:id="172" w:name="_Toc184312106"/>
      <w:bookmarkEnd w:id="172"/>
      <w:bookmarkStart w:id="173" w:name="_Toc184310321"/>
      <w:bookmarkEnd w:id="173"/>
      <w:bookmarkStart w:id="174" w:name="_Toc184313307"/>
      <w:bookmarkEnd w:id="174"/>
      <w:bookmarkStart w:id="175" w:name="_Toc184312088"/>
      <w:bookmarkEnd w:id="175"/>
      <w:bookmarkStart w:id="176" w:name="_Toc184308084"/>
      <w:bookmarkEnd w:id="176"/>
      <w:bookmarkStart w:id="177" w:name="_Toc184312126"/>
      <w:bookmarkEnd w:id="177"/>
      <w:bookmarkStart w:id="178" w:name="_Toc184314410"/>
      <w:bookmarkEnd w:id="178"/>
      <w:bookmarkStart w:id="179" w:name="_Toc184310314"/>
      <w:bookmarkEnd w:id="179"/>
      <w:bookmarkStart w:id="180" w:name="_Toc184312110"/>
      <w:bookmarkEnd w:id="180"/>
      <w:bookmarkStart w:id="181" w:name="_Toc184308102"/>
      <w:bookmarkEnd w:id="181"/>
      <w:bookmarkStart w:id="182" w:name="_Toc184312109"/>
      <w:bookmarkEnd w:id="182"/>
      <w:bookmarkStart w:id="183" w:name="_Toc184310341"/>
      <w:bookmarkEnd w:id="183"/>
      <w:bookmarkStart w:id="184" w:name="_Toc184313266"/>
      <w:bookmarkEnd w:id="184"/>
      <w:bookmarkStart w:id="185" w:name="_Toc184314481"/>
      <w:bookmarkEnd w:id="185"/>
      <w:bookmarkStart w:id="186" w:name="_Toc184312076"/>
      <w:bookmarkEnd w:id="186"/>
      <w:bookmarkStart w:id="187" w:name="_Toc184308089"/>
      <w:bookmarkEnd w:id="187"/>
      <w:bookmarkStart w:id="188" w:name="_Toc184312069"/>
      <w:bookmarkEnd w:id="188"/>
      <w:bookmarkStart w:id="189" w:name="_Toc184312114"/>
      <w:bookmarkEnd w:id="189"/>
      <w:bookmarkStart w:id="190" w:name="_Toc184313254"/>
      <w:bookmarkEnd w:id="190"/>
      <w:bookmarkStart w:id="191" w:name="_Toc184312082"/>
      <w:bookmarkEnd w:id="191"/>
      <w:bookmarkStart w:id="192" w:name="_Toc184314416"/>
      <w:bookmarkEnd w:id="192"/>
      <w:bookmarkStart w:id="193" w:name="_Toc184314441"/>
      <w:bookmarkEnd w:id="193"/>
      <w:bookmarkStart w:id="194" w:name="_Toc184314445"/>
      <w:bookmarkEnd w:id="194"/>
      <w:bookmarkStart w:id="195" w:name="_Toc184314439"/>
      <w:bookmarkEnd w:id="195"/>
      <w:bookmarkStart w:id="196" w:name="_Toc184314434"/>
      <w:bookmarkEnd w:id="196"/>
      <w:bookmarkStart w:id="197" w:name="_Toc184312118"/>
      <w:bookmarkEnd w:id="197"/>
      <w:bookmarkStart w:id="198" w:name="_Toc184312102"/>
      <w:bookmarkEnd w:id="198"/>
      <w:bookmarkStart w:id="199" w:name="_Toc184310297"/>
      <w:bookmarkEnd w:id="199"/>
      <w:bookmarkStart w:id="200" w:name="_Toc184312104"/>
      <w:bookmarkEnd w:id="200"/>
      <w:bookmarkStart w:id="201" w:name="_Toc184310310"/>
      <w:bookmarkEnd w:id="201"/>
      <w:bookmarkStart w:id="202" w:name="_Toc184310343"/>
      <w:bookmarkEnd w:id="202"/>
      <w:bookmarkStart w:id="203" w:name="_Toc184312115"/>
      <w:bookmarkEnd w:id="203"/>
      <w:bookmarkStart w:id="204" w:name="_Toc184310329"/>
      <w:bookmarkEnd w:id="204"/>
      <w:bookmarkStart w:id="205" w:name="_Toc184308039"/>
      <w:bookmarkEnd w:id="205"/>
      <w:bookmarkStart w:id="206" w:name="_Toc184312091"/>
      <w:bookmarkEnd w:id="206"/>
      <w:bookmarkStart w:id="207" w:name="_Toc184313255"/>
      <w:bookmarkEnd w:id="207"/>
      <w:bookmarkStart w:id="208" w:name="_Toc184308042"/>
      <w:bookmarkEnd w:id="208"/>
      <w:bookmarkStart w:id="209" w:name="_Toc184313260"/>
      <w:bookmarkEnd w:id="209"/>
      <w:bookmarkStart w:id="210" w:name="_Toc184310342"/>
      <w:bookmarkEnd w:id="210"/>
      <w:bookmarkStart w:id="211" w:name="_Toc184310298"/>
      <w:bookmarkEnd w:id="211"/>
      <w:bookmarkStart w:id="212" w:name="_Toc184314467"/>
      <w:bookmarkEnd w:id="212"/>
      <w:bookmarkStart w:id="213" w:name="_Toc184314423"/>
      <w:bookmarkEnd w:id="213"/>
      <w:bookmarkStart w:id="214" w:name="_Toc184308046"/>
      <w:bookmarkEnd w:id="214"/>
      <w:bookmarkStart w:id="215" w:name="_Toc184313280"/>
      <w:bookmarkEnd w:id="215"/>
      <w:bookmarkStart w:id="216" w:name="_Toc184310296"/>
      <w:bookmarkEnd w:id="216"/>
      <w:bookmarkStart w:id="217" w:name="_Toc184313298"/>
      <w:bookmarkEnd w:id="217"/>
      <w:bookmarkStart w:id="218" w:name="_Toc184308043"/>
      <w:bookmarkEnd w:id="218"/>
      <w:bookmarkStart w:id="219" w:name="_Toc184312093"/>
      <w:bookmarkEnd w:id="219"/>
      <w:bookmarkStart w:id="220" w:name="_Toc184313263"/>
      <w:bookmarkEnd w:id="220"/>
      <w:bookmarkStart w:id="221" w:name="_Toc184310285"/>
      <w:bookmarkEnd w:id="221"/>
      <w:bookmarkStart w:id="222" w:name="_Toc184313295"/>
      <w:bookmarkEnd w:id="222"/>
      <w:bookmarkStart w:id="223" w:name="_Toc184312119"/>
      <w:bookmarkEnd w:id="223"/>
      <w:bookmarkStart w:id="224" w:name="_Toc184314442"/>
      <w:bookmarkEnd w:id="224"/>
      <w:bookmarkStart w:id="225" w:name="_Toc184310284"/>
      <w:bookmarkEnd w:id="225"/>
      <w:bookmarkStart w:id="226" w:name="_Toc184310290"/>
      <w:bookmarkEnd w:id="226"/>
      <w:bookmarkStart w:id="227" w:name="_Toc184314454"/>
      <w:bookmarkEnd w:id="227"/>
      <w:bookmarkStart w:id="228" w:name="_Toc184314456"/>
      <w:bookmarkEnd w:id="228"/>
      <w:bookmarkStart w:id="229" w:name="_Toc184308072"/>
      <w:bookmarkEnd w:id="229"/>
      <w:bookmarkStart w:id="230" w:name="_Toc184312067"/>
      <w:bookmarkEnd w:id="230"/>
      <w:bookmarkStart w:id="231" w:name="_Toc184312130"/>
      <w:bookmarkEnd w:id="231"/>
      <w:bookmarkStart w:id="232" w:name="_Toc184308041"/>
      <w:bookmarkEnd w:id="232"/>
      <w:bookmarkStart w:id="233" w:name="_Toc184314428"/>
      <w:bookmarkEnd w:id="233"/>
      <w:bookmarkStart w:id="234" w:name="_Toc184313275"/>
      <w:bookmarkEnd w:id="234"/>
      <w:bookmarkStart w:id="235" w:name="_Toc184310344"/>
      <w:bookmarkEnd w:id="235"/>
      <w:bookmarkStart w:id="236" w:name="_Toc184312100"/>
      <w:bookmarkEnd w:id="236"/>
      <w:bookmarkStart w:id="237" w:name="_Toc184308082"/>
      <w:bookmarkEnd w:id="237"/>
      <w:bookmarkStart w:id="238" w:name="_Toc184308101"/>
      <w:bookmarkEnd w:id="238"/>
      <w:bookmarkStart w:id="239" w:name="_Toc184313276"/>
      <w:bookmarkEnd w:id="239"/>
      <w:bookmarkStart w:id="240" w:name="_Toc184313242"/>
      <w:bookmarkEnd w:id="240"/>
      <w:bookmarkStart w:id="241" w:name="_Toc184310312"/>
      <w:bookmarkEnd w:id="241"/>
      <w:bookmarkStart w:id="242" w:name="_Toc184310322"/>
      <w:bookmarkEnd w:id="242"/>
      <w:bookmarkStart w:id="243" w:name="_Toc184310291"/>
      <w:bookmarkEnd w:id="243"/>
      <w:bookmarkStart w:id="244" w:name="_Toc184312094"/>
      <w:bookmarkEnd w:id="244"/>
      <w:bookmarkStart w:id="245" w:name="_Toc184313304"/>
      <w:bookmarkEnd w:id="245"/>
      <w:bookmarkStart w:id="246" w:name="_Toc184310302"/>
      <w:bookmarkEnd w:id="246"/>
      <w:bookmarkStart w:id="247" w:name="_Toc184308105"/>
      <w:bookmarkEnd w:id="247"/>
      <w:bookmarkStart w:id="248" w:name="_Toc184312083"/>
      <w:bookmarkEnd w:id="248"/>
      <w:bookmarkStart w:id="249" w:name="_Toc184314451"/>
      <w:bookmarkEnd w:id="249"/>
      <w:bookmarkStart w:id="250" w:name="_Toc184313245"/>
      <w:bookmarkEnd w:id="250"/>
      <w:bookmarkStart w:id="251" w:name="_Toc184313306"/>
      <w:bookmarkEnd w:id="251"/>
      <w:bookmarkStart w:id="252" w:name="_Toc184313302"/>
      <w:bookmarkEnd w:id="252"/>
      <w:bookmarkStart w:id="253" w:name="_Toc184314474"/>
      <w:bookmarkEnd w:id="253"/>
      <w:bookmarkStart w:id="254" w:name="_Toc184314418"/>
      <w:bookmarkEnd w:id="254"/>
      <w:bookmarkStart w:id="255" w:name="_Toc184310326"/>
      <w:bookmarkEnd w:id="255"/>
      <w:bookmarkStart w:id="256" w:name="_Toc184313240"/>
      <w:bookmarkEnd w:id="256"/>
      <w:bookmarkStart w:id="257" w:name="_Toc184308044"/>
      <w:bookmarkEnd w:id="257"/>
      <w:bookmarkStart w:id="258" w:name="_Toc184314480"/>
      <w:bookmarkEnd w:id="258"/>
      <w:bookmarkStart w:id="259" w:name="_Toc184308077"/>
      <w:bookmarkEnd w:id="259"/>
      <w:bookmarkStart w:id="260" w:name="_Toc184313290"/>
      <w:bookmarkEnd w:id="260"/>
      <w:bookmarkStart w:id="261" w:name="_Toc184314446"/>
      <w:bookmarkEnd w:id="261"/>
      <w:bookmarkStart w:id="262" w:name="_Toc184310292"/>
      <w:bookmarkEnd w:id="262"/>
      <w:bookmarkStart w:id="263" w:name="_Toc184313273"/>
      <w:bookmarkEnd w:id="263"/>
      <w:bookmarkStart w:id="264" w:name="_Toc184313247"/>
      <w:bookmarkEnd w:id="264"/>
      <w:bookmarkStart w:id="265" w:name="_Toc184312099"/>
      <w:bookmarkEnd w:id="265"/>
      <w:bookmarkStart w:id="266" w:name="_Toc184313261"/>
      <w:bookmarkEnd w:id="266"/>
      <w:bookmarkStart w:id="267" w:name="_Toc184308097"/>
      <w:bookmarkEnd w:id="267"/>
      <w:bookmarkStart w:id="268" w:name="_Toc184308058"/>
      <w:bookmarkEnd w:id="268"/>
      <w:bookmarkStart w:id="269" w:name="_Toc184312079"/>
      <w:bookmarkEnd w:id="269"/>
      <w:bookmarkStart w:id="270" w:name="_Toc184314466"/>
      <w:bookmarkEnd w:id="270"/>
      <w:bookmarkStart w:id="271" w:name="_Toc184308107"/>
      <w:bookmarkEnd w:id="271"/>
      <w:bookmarkStart w:id="272" w:name="_Toc184310305"/>
      <w:bookmarkEnd w:id="272"/>
      <w:bookmarkStart w:id="273" w:name="_Toc184313278"/>
      <w:bookmarkEnd w:id="273"/>
      <w:bookmarkStart w:id="274" w:name="_Toc184308106"/>
      <w:bookmarkEnd w:id="274"/>
      <w:bookmarkStart w:id="275" w:name="_Toc184310303"/>
      <w:bookmarkEnd w:id="275"/>
      <w:bookmarkStart w:id="276" w:name="_Toc184310339"/>
      <w:bookmarkEnd w:id="276"/>
      <w:bookmarkStart w:id="277" w:name="_Toc184312090"/>
      <w:bookmarkEnd w:id="277"/>
      <w:bookmarkStart w:id="278" w:name="_Toc184312080"/>
      <w:bookmarkEnd w:id="278"/>
      <w:bookmarkStart w:id="279" w:name="_Toc184314475"/>
      <w:bookmarkEnd w:id="279"/>
      <w:bookmarkStart w:id="280" w:name="_Toc184308093"/>
      <w:bookmarkEnd w:id="280"/>
      <w:bookmarkStart w:id="281" w:name="_Toc184312122"/>
      <w:bookmarkEnd w:id="281"/>
      <w:bookmarkStart w:id="282" w:name="_Toc184312107"/>
      <w:bookmarkEnd w:id="282"/>
      <w:bookmarkStart w:id="283" w:name="_Toc184312120"/>
      <w:bookmarkEnd w:id="283"/>
      <w:bookmarkStart w:id="284" w:name="_Toc184308081"/>
      <w:bookmarkEnd w:id="284"/>
      <w:bookmarkStart w:id="285" w:name="_Toc184308053"/>
      <w:bookmarkEnd w:id="285"/>
      <w:bookmarkStart w:id="286" w:name="_Toc184310315"/>
      <w:bookmarkEnd w:id="286"/>
      <w:bookmarkStart w:id="287" w:name="_Toc184313243"/>
      <w:bookmarkEnd w:id="287"/>
      <w:bookmarkStart w:id="288" w:name="_Toc184313303"/>
      <w:bookmarkEnd w:id="288"/>
      <w:bookmarkStart w:id="289" w:name="_Toc184310281"/>
      <w:bookmarkEnd w:id="289"/>
      <w:bookmarkStart w:id="290" w:name="_Toc184310287"/>
      <w:bookmarkEnd w:id="290"/>
      <w:bookmarkStart w:id="291" w:name="_Toc184313264"/>
      <w:bookmarkEnd w:id="291"/>
      <w:bookmarkStart w:id="292" w:name="_Toc184314436"/>
      <w:bookmarkEnd w:id="292"/>
      <w:bookmarkStart w:id="293" w:name="_Toc184308047"/>
      <w:bookmarkEnd w:id="293"/>
      <w:bookmarkStart w:id="294" w:name="_Toc184310327"/>
      <w:bookmarkEnd w:id="294"/>
      <w:bookmarkStart w:id="295" w:name="_Toc184310313"/>
      <w:bookmarkEnd w:id="295"/>
      <w:bookmarkStart w:id="296" w:name="_Toc184314450"/>
      <w:bookmarkEnd w:id="296"/>
      <w:bookmarkStart w:id="297" w:name="_Toc184308070"/>
      <w:bookmarkEnd w:id="297"/>
      <w:bookmarkStart w:id="298" w:name="_Toc184310304"/>
      <w:bookmarkEnd w:id="298"/>
      <w:bookmarkStart w:id="299" w:name="_Toc184314472"/>
      <w:bookmarkEnd w:id="299"/>
      <w:bookmarkStart w:id="300" w:name="_Toc184308062"/>
      <w:bookmarkEnd w:id="300"/>
      <w:bookmarkStart w:id="301" w:name="_Toc184312103"/>
      <w:bookmarkEnd w:id="301"/>
      <w:bookmarkStart w:id="302" w:name="_Toc184313294"/>
      <w:bookmarkEnd w:id="302"/>
      <w:bookmarkStart w:id="303" w:name="_Toc184312075"/>
      <w:bookmarkEnd w:id="303"/>
      <w:bookmarkStart w:id="304" w:name="_Toc184313310"/>
      <w:bookmarkEnd w:id="304"/>
      <w:bookmarkStart w:id="305" w:name="_Toc184313267"/>
      <w:bookmarkEnd w:id="305"/>
      <w:bookmarkStart w:id="306" w:name="_Toc184312105"/>
      <w:bookmarkEnd w:id="306"/>
      <w:bookmarkStart w:id="307" w:name="_Toc184313239"/>
      <w:bookmarkEnd w:id="307"/>
      <w:bookmarkStart w:id="308" w:name="_Toc184314477"/>
      <w:bookmarkEnd w:id="308"/>
      <w:bookmarkStart w:id="309" w:name="_Toc184310331"/>
      <w:bookmarkEnd w:id="309"/>
      <w:bookmarkStart w:id="310" w:name="_Toc184310279"/>
      <w:bookmarkEnd w:id="310"/>
      <w:bookmarkStart w:id="311" w:name="_Toc184310323"/>
      <w:bookmarkEnd w:id="311"/>
      <w:bookmarkStart w:id="312" w:name="_Toc184312134"/>
      <w:bookmarkEnd w:id="312"/>
      <w:bookmarkStart w:id="313" w:name="_Toc184312078"/>
      <w:bookmarkEnd w:id="313"/>
      <w:bookmarkStart w:id="314" w:name="_Toc184314469"/>
      <w:bookmarkEnd w:id="314"/>
      <w:bookmarkStart w:id="315" w:name="_Toc184312125"/>
      <w:bookmarkEnd w:id="315"/>
      <w:bookmarkStart w:id="316" w:name="_Toc184308096"/>
      <w:bookmarkEnd w:id="316"/>
      <w:bookmarkStart w:id="317" w:name="_Toc184310317"/>
      <w:bookmarkEnd w:id="317"/>
      <w:bookmarkStart w:id="318" w:name="_Toc184308059"/>
      <w:bookmarkEnd w:id="318"/>
      <w:bookmarkStart w:id="319" w:name="_Toc184310316"/>
      <w:bookmarkEnd w:id="319"/>
      <w:bookmarkStart w:id="320" w:name="_Toc184308088"/>
      <w:bookmarkEnd w:id="320"/>
      <w:bookmarkStart w:id="321" w:name="_Toc184313265"/>
      <w:bookmarkEnd w:id="321"/>
      <w:bookmarkStart w:id="322" w:name="_Toc184310299"/>
      <w:bookmarkEnd w:id="322"/>
      <w:bookmarkStart w:id="323" w:name="_Toc184314479"/>
      <w:bookmarkEnd w:id="323"/>
      <w:bookmarkStart w:id="324" w:name="_Toc184313277"/>
      <w:bookmarkEnd w:id="324"/>
      <w:bookmarkStart w:id="325" w:name="_Toc184313300"/>
      <w:bookmarkEnd w:id="325"/>
      <w:bookmarkStart w:id="326" w:name="_Toc184314433"/>
      <w:bookmarkEnd w:id="326"/>
      <w:bookmarkStart w:id="327" w:name="_Toc184308086"/>
      <w:bookmarkEnd w:id="327"/>
      <w:bookmarkStart w:id="328" w:name="_Toc184314424"/>
      <w:bookmarkEnd w:id="328"/>
      <w:bookmarkStart w:id="329" w:name="_Toc184313251"/>
      <w:bookmarkEnd w:id="329"/>
      <w:bookmarkStart w:id="330" w:name="_Toc184312073"/>
      <w:bookmarkEnd w:id="330"/>
      <w:bookmarkStart w:id="331" w:name="_Toc184310274"/>
      <w:bookmarkEnd w:id="331"/>
      <w:bookmarkStart w:id="332" w:name="_Toc184308104"/>
      <w:bookmarkEnd w:id="332"/>
      <w:bookmarkStart w:id="333" w:name="_Toc184314435"/>
      <w:bookmarkEnd w:id="333"/>
      <w:bookmarkStart w:id="334" w:name="_Toc184310324"/>
      <w:bookmarkEnd w:id="334"/>
      <w:bookmarkStart w:id="335" w:name="_Toc184312133"/>
      <w:bookmarkEnd w:id="335"/>
      <w:bookmarkStart w:id="336" w:name="_Toc184310282"/>
      <w:bookmarkEnd w:id="336"/>
      <w:bookmarkStart w:id="337" w:name="_Toc184312139"/>
      <w:bookmarkEnd w:id="337"/>
      <w:bookmarkStart w:id="338" w:name="_Toc184313281"/>
      <w:bookmarkEnd w:id="338"/>
      <w:bookmarkStart w:id="339" w:name="_Toc184314443"/>
      <w:bookmarkEnd w:id="339"/>
      <w:bookmarkStart w:id="340" w:name="_Toc184312132"/>
      <w:bookmarkEnd w:id="340"/>
      <w:bookmarkStart w:id="341" w:name="_Toc184308087"/>
      <w:bookmarkEnd w:id="341"/>
      <w:bookmarkStart w:id="342" w:name="_Toc184313291"/>
      <w:bookmarkEnd w:id="342"/>
      <w:bookmarkStart w:id="343" w:name="_Toc184310330"/>
      <w:bookmarkEnd w:id="343"/>
      <w:bookmarkStart w:id="344" w:name="_Toc184310286"/>
      <w:bookmarkEnd w:id="344"/>
      <w:bookmarkStart w:id="345" w:name="_Toc184312137"/>
      <w:bookmarkEnd w:id="345"/>
      <w:bookmarkStart w:id="346" w:name="_Toc184314478"/>
      <w:bookmarkEnd w:id="346"/>
      <w:bookmarkStart w:id="347" w:name="_Toc184308095"/>
      <w:bookmarkEnd w:id="347"/>
      <w:bookmarkStart w:id="348" w:name="_Toc184310320"/>
      <w:bookmarkEnd w:id="348"/>
      <w:bookmarkStart w:id="349" w:name="_Toc184312112"/>
      <w:bookmarkEnd w:id="349"/>
      <w:bookmarkStart w:id="350" w:name="_Toc184308103"/>
      <w:bookmarkEnd w:id="350"/>
      <w:bookmarkStart w:id="351" w:name="_Toc184312135"/>
      <w:bookmarkEnd w:id="351"/>
      <w:bookmarkStart w:id="352" w:name="_Toc184310272"/>
      <w:bookmarkEnd w:id="352"/>
      <w:bookmarkStart w:id="353" w:name="_Toc184308073"/>
      <w:bookmarkEnd w:id="353"/>
      <w:bookmarkStart w:id="354" w:name="_Toc184308050"/>
      <w:bookmarkEnd w:id="354"/>
      <w:bookmarkStart w:id="355" w:name="_Toc184308108"/>
      <w:bookmarkEnd w:id="355"/>
      <w:bookmarkStart w:id="356" w:name="_Toc184312089"/>
      <w:bookmarkEnd w:id="356"/>
      <w:bookmarkStart w:id="357" w:name="_Toc184310276"/>
      <w:bookmarkEnd w:id="357"/>
      <w:bookmarkStart w:id="358" w:name="_Toc184312070"/>
      <w:bookmarkEnd w:id="358"/>
      <w:bookmarkStart w:id="359" w:name="_Toc184314458"/>
      <w:bookmarkEnd w:id="359"/>
      <w:bookmarkStart w:id="360" w:name="_Toc184314422"/>
      <w:bookmarkEnd w:id="360"/>
      <w:bookmarkStart w:id="361" w:name="_Toc184310333"/>
      <w:bookmarkEnd w:id="361"/>
      <w:bookmarkStart w:id="362" w:name="_Toc184313272"/>
      <w:bookmarkEnd w:id="362"/>
      <w:bookmarkStart w:id="363" w:name="_Toc184314415"/>
      <w:bookmarkEnd w:id="363"/>
      <w:bookmarkStart w:id="364" w:name="_Toc184314447"/>
      <w:bookmarkEnd w:id="364"/>
      <w:bookmarkStart w:id="365" w:name="_Toc184312128"/>
      <w:bookmarkEnd w:id="365"/>
      <w:bookmarkStart w:id="366" w:name="_Toc184308037"/>
      <w:bookmarkEnd w:id="366"/>
      <w:bookmarkStart w:id="367" w:name="_Toc184308038"/>
      <w:bookmarkEnd w:id="367"/>
      <w:bookmarkStart w:id="368" w:name="_Toc184313252"/>
      <w:bookmarkEnd w:id="368"/>
      <w:bookmarkStart w:id="369" w:name="_Toc184313256"/>
      <w:bookmarkEnd w:id="369"/>
      <w:bookmarkStart w:id="370" w:name="_Toc184314473"/>
      <w:bookmarkEnd w:id="370"/>
      <w:bookmarkStart w:id="371" w:name="_Toc184313289"/>
      <w:bookmarkEnd w:id="371"/>
      <w:bookmarkStart w:id="372" w:name="_Toc184310293"/>
      <w:bookmarkEnd w:id="372"/>
      <w:bookmarkStart w:id="373" w:name="_Toc184312111"/>
      <w:bookmarkEnd w:id="373"/>
      <w:bookmarkStart w:id="374" w:name="_Toc184310308"/>
      <w:bookmarkEnd w:id="374"/>
      <w:bookmarkStart w:id="375" w:name="_Toc184312072"/>
      <w:bookmarkEnd w:id="375"/>
      <w:bookmarkStart w:id="376" w:name="_Toc184312123"/>
      <w:bookmarkEnd w:id="376"/>
      <w:bookmarkStart w:id="377" w:name="_Toc184312074"/>
      <w:bookmarkEnd w:id="377"/>
      <w:bookmarkStart w:id="378" w:name="_Toc184308055"/>
      <w:bookmarkEnd w:id="378"/>
      <w:bookmarkStart w:id="379" w:name="_Toc184313299"/>
      <w:bookmarkEnd w:id="379"/>
      <w:bookmarkStart w:id="380" w:name="_Toc184312096"/>
      <w:bookmarkEnd w:id="380"/>
      <w:bookmarkStart w:id="381" w:name="_Toc184313250"/>
      <w:bookmarkEnd w:id="381"/>
      <w:bookmarkStart w:id="382" w:name="_Toc184313248"/>
      <w:bookmarkEnd w:id="382"/>
      <w:bookmarkStart w:id="383" w:name="_Toc184308036"/>
      <w:bookmarkEnd w:id="383"/>
      <w:bookmarkStart w:id="384" w:name="_Toc184314453"/>
      <w:bookmarkEnd w:id="384"/>
      <w:bookmarkStart w:id="385" w:name="_Toc184308056"/>
      <w:bookmarkEnd w:id="385"/>
      <w:bookmarkStart w:id="386" w:name="_Toc184313293"/>
      <w:bookmarkEnd w:id="386"/>
      <w:bookmarkStart w:id="387" w:name="_Toc184310288"/>
      <w:bookmarkEnd w:id="387"/>
      <w:bookmarkStart w:id="388" w:name="_Toc184308100"/>
      <w:bookmarkEnd w:id="388"/>
      <w:bookmarkStart w:id="389" w:name="_Toc184312087"/>
      <w:bookmarkEnd w:id="389"/>
      <w:bookmarkStart w:id="390" w:name="_Toc184308080"/>
      <w:bookmarkEnd w:id="390"/>
      <w:bookmarkStart w:id="391" w:name="_Toc184312131"/>
      <w:bookmarkEnd w:id="391"/>
      <w:bookmarkStart w:id="392" w:name="_Toc184314452"/>
      <w:bookmarkEnd w:id="392"/>
      <w:bookmarkStart w:id="393" w:name="_Toc184308092"/>
      <w:bookmarkEnd w:id="393"/>
      <w:bookmarkStart w:id="394" w:name="_Toc184308075"/>
      <w:bookmarkEnd w:id="394"/>
      <w:bookmarkStart w:id="395" w:name="_Toc184308048"/>
      <w:bookmarkEnd w:id="395"/>
      <w:r>
        <w:rPr>
          <w:rFonts w:hint="eastAsia" w:ascii="宋体" w:hAnsi="宋体" w:cs="宋体"/>
          <w:b/>
          <w:color w:val="auto"/>
          <w:sz w:val="36"/>
          <w:szCs w:val="36"/>
          <w:highlight w:val="none"/>
        </w:rPr>
        <w:t>评标办法</w:t>
      </w:r>
    </w:p>
    <w:p w14:paraId="030E903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5313"/>
        <w:gridCol w:w="655"/>
        <w:gridCol w:w="796"/>
        <w:gridCol w:w="1241"/>
      </w:tblGrid>
      <w:tr w14:paraId="7849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76FFF5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13" w:type="dxa"/>
            <w:vAlign w:val="center"/>
          </w:tcPr>
          <w:p w14:paraId="14E1A3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55" w:type="dxa"/>
            <w:vAlign w:val="center"/>
          </w:tcPr>
          <w:p w14:paraId="28C839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796" w:type="dxa"/>
            <w:vAlign w:val="center"/>
          </w:tcPr>
          <w:p w14:paraId="230F51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1241" w:type="dxa"/>
          </w:tcPr>
          <w:p w14:paraId="2CFF1E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0E2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7FCFD5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13" w:type="dxa"/>
            <w:vAlign w:val="center"/>
          </w:tcPr>
          <w:p w14:paraId="7E2CAA6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投标产品制造商具有有效期内的ISO9001质量管理体系认证证书、ISO14001环境管理体系认证证书、ISO45001职业健康安全管理体系认证证书，认证包含产品：餐桌，餐椅，课桌、课椅、讲台、书包柜。全部满足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分，否则不得分。</w:t>
            </w:r>
          </w:p>
        </w:tc>
        <w:tc>
          <w:tcPr>
            <w:tcW w:w="655" w:type="dxa"/>
            <w:vAlign w:val="center"/>
          </w:tcPr>
          <w:p w14:paraId="0D0DFDE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96" w:type="dxa"/>
            <w:vAlign w:val="center"/>
          </w:tcPr>
          <w:p w14:paraId="28A1C5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593B0D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投标人或投标产品制造商</w:t>
            </w:r>
            <w:r>
              <w:rPr>
                <w:rFonts w:hint="eastAsia" w:ascii="宋体" w:hAnsi="宋体" w:eastAsia="宋体" w:cs="宋体"/>
                <w:color w:val="auto"/>
                <w:sz w:val="24"/>
                <w:szCs w:val="24"/>
                <w:highlight w:val="none"/>
              </w:rPr>
              <w:t>资信</w:t>
            </w:r>
          </w:p>
        </w:tc>
      </w:tr>
      <w:tr w14:paraId="28E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7CB2B4D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5313" w:type="dxa"/>
            <w:vAlign w:val="center"/>
          </w:tcPr>
          <w:p w14:paraId="4F804DF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投标产品通过“（十环）中国环境标志产品认证”的，通过认证产品包括：餐桌，餐椅，课桌、课椅、讲台、书包柜。全部满足得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分，否则不得分。</w:t>
            </w:r>
          </w:p>
        </w:tc>
        <w:tc>
          <w:tcPr>
            <w:tcW w:w="655" w:type="dxa"/>
            <w:vAlign w:val="center"/>
          </w:tcPr>
          <w:p w14:paraId="4AEBCC6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796" w:type="dxa"/>
            <w:vAlign w:val="center"/>
          </w:tcPr>
          <w:p w14:paraId="5DDC50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0B24AA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（十环）中国环境</w:t>
            </w:r>
          </w:p>
          <w:p w14:paraId="1E040E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标志产品认证</w:t>
            </w:r>
          </w:p>
        </w:tc>
      </w:tr>
      <w:tr w14:paraId="22B4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384B5A1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313" w:type="dxa"/>
            <w:vAlign w:val="center"/>
          </w:tcPr>
          <w:p w14:paraId="40B7E59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投标产品通过“中国绿色产品认证证书”的，通过认证产品包括：餐桌，餐椅，课桌、课椅、讲台、书包柜。全部满足得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分，否则不得分。</w:t>
            </w:r>
          </w:p>
        </w:tc>
        <w:tc>
          <w:tcPr>
            <w:tcW w:w="655" w:type="dxa"/>
            <w:vAlign w:val="center"/>
          </w:tcPr>
          <w:p w14:paraId="4A640E9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796" w:type="dxa"/>
            <w:vAlign w:val="center"/>
          </w:tcPr>
          <w:p w14:paraId="7277A5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5A3AFA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中国绿色产品认证</w:t>
            </w:r>
          </w:p>
        </w:tc>
      </w:tr>
      <w:tr w14:paraId="633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189089B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5313" w:type="dxa"/>
            <w:vAlign w:val="center"/>
          </w:tcPr>
          <w:p w14:paraId="566A66F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2021年1月1日以来（以合同签订时间为准），投标人具有类似项目业绩（至少包含餐桌、课桌、课椅），每提供1个业绩得0.5分，本项最高得3分。</w:t>
            </w:r>
          </w:p>
          <w:p w14:paraId="0D64DA2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r>
              <w:rPr>
                <w:rFonts w:hint="eastAsia" w:ascii="宋体" w:hAnsi="宋体" w:cs="宋体"/>
                <w:color w:val="auto"/>
                <w:sz w:val="24"/>
                <w:szCs w:val="24"/>
                <w:highlight w:val="none"/>
                <w:lang w:val="en-US" w:eastAsia="zh-CN"/>
              </w:rPr>
              <w:t>同时提供</w:t>
            </w:r>
            <w:r>
              <w:rPr>
                <w:rFonts w:hint="eastAsia" w:ascii="宋体" w:hAnsi="宋体" w:eastAsia="宋体" w:cs="宋体"/>
                <w:color w:val="auto"/>
                <w:sz w:val="24"/>
                <w:szCs w:val="24"/>
                <w:highlight w:val="none"/>
              </w:rPr>
              <w:t>合同、验收报告复印件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扫描件并加盖投标人单位章，否则不予认可。</w:t>
            </w:r>
          </w:p>
        </w:tc>
        <w:tc>
          <w:tcPr>
            <w:tcW w:w="655" w:type="dxa"/>
            <w:vAlign w:val="center"/>
          </w:tcPr>
          <w:p w14:paraId="3292ED5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796" w:type="dxa"/>
            <w:vAlign w:val="center"/>
          </w:tcPr>
          <w:p w14:paraId="690EAD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3B0503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r>
      <w:tr w14:paraId="203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4A2902F1">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5313" w:type="dxa"/>
            <w:vAlign w:val="center"/>
          </w:tcPr>
          <w:p w14:paraId="44EDD9D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投标产品通过权威第三方检测机构提供的检验合格报告：</w:t>
            </w:r>
          </w:p>
          <w:p w14:paraId="2F44EFD3">
            <w:pPr>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1.餐桌</w:t>
            </w:r>
            <w:r>
              <w:rPr>
                <w:rFonts w:hint="eastAsia" w:ascii="宋体" w:hAnsi="宋体" w:eastAsia="宋体" w:cs="宋体"/>
                <w:color w:val="auto"/>
                <w:sz w:val="24"/>
                <w:szCs w:val="24"/>
                <w:highlight w:val="none"/>
              </w:rPr>
              <w:t>：提供符合GB/T 24821-2009标准要求的型式检验报告，其中甲醛释放量≤0.5mg/L；</w:t>
            </w:r>
          </w:p>
          <w:p w14:paraId="3D194EEA">
            <w:pPr>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课桌椅：提供符合QB/T 4071-2021标准要求的型式检验报告，其中甲醛释放量≤0.5mg/L；</w:t>
            </w:r>
          </w:p>
          <w:p w14:paraId="21C826F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检验报告检测结果要求均需符合上述说明的为有效报告，检验报告具有CMA认证标识及二维码用以查验真伪，同时提供该检验报告在国家市场监督管理总局网站的查询页面截图,全部满足的得6分。报告不提供或不符合要求，每缺一样扣3分，扣完为止。</w:t>
            </w:r>
          </w:p>
        </w:tc>
        <w:tc>
          <w:tcPr>
            <w:tcW w:w="655" w:type="dxa"/>
            <w:vAlign w:val="center"/>
          </w:tcPr>
          <w:p w14:paraId="12253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96" w:type="dxa"/>
            <w:vAlign w:val="center"/>
          </w:tcPr>
          <w:p w14:paraId="0E7BF8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493F5C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成品型式检验合格报告</w:t>
            </w:r>
          </w:p>
        </w:tc>
      </w:tr>
      <w:tr w14:paraId="5455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Align w:val="center"/>
          </w:tcPr>
          <w:p w14:paraId="1C7E3029">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5313" w:type="dxa"/>
            <w:vAlign w:val="center"/>
          </w:tcPr>
          <w:p w14:paraId="7762119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投标产品的以下原材料通过权威第三方检测机构提供的抽样检验合格报告：</w:t>
            </w:r>
          </w:p>
          <w:p w14:paraId="7AAB8BB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实木芯多层板：符合GB/T 39600-2021、GB 20286-2006、GB 8624-2012、GB/T 35601-2017标准要求；其中甲醛释放量≤0.025 mg/m³；阻燃 1 级（最大烟密度≤40%）；平板状建筑材料及制品的燃烧性能等级达到B1-B级（燃烧增长速率指数、火焰横向蔓延未到达试样长翼边缘、600s 的总放热量、60s 内焰间高度、60s 内无燃烧滴落物引燃滤纸现象均符合要求）,挥发性有机化合物（TVOC）≤60μg/m；</w:t>
            </w:r>
          </w:p>
          <w:p w14:paraId="7886AFE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橡胶木指接板：需提供符合GB 18584-2001、GB/T 3324-2017 标准要求的抽样检验报告，其中甲醛释放量未检出；木材含水率符合要求；</w:t>
            </w:r>
          </w:p>
          <w:p w14:paraId="38B22BC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3.水性漆：需提供符合GB/T23993-2009、GB/T31414-2015、 GB/T23990-2009、  GB 18581-2020标准要求的抽样检验报告，其中 甲醛含量、总铅(Pb)含量、镉(Cd)含量、铬(Cr)含量、汞(Hg)含量、苯系物总和含量、烷基酚聚氧乙烯醚总和含量）均未检出；</w:t>
            </w:r>
          </w:p>
          <w:p w14:paraId="53BE42D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钢管：依据GB 20286-2006、GB 8624-2012、QB/T 4371-2012标准，其中阻燃 1 级（最大烟密度≤40%）；硬质家具的燃烧性能等级达到B₁级；抗菌性能（大肠杆菌）≥99%；</w:t>
            </w:r>
          </w:p>
          <w:p w14:paraId="29F3D09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海绵：依据QB/T 2280-2016、GB/T 10802-2006、QB/T 1952.1-2012、GB 20286-2006标准，其中感官要求（色泽、气孔、两侧表皮、污染、气味）符合要求；物理力学性能：回弹率≥50%；恒定负荷反复压陷疲劳后40%压陷硬度损失值（BP）检测结果符合要求；座面密度≥50kg/m³；阻燃 1 级（最大烟密度≤50%、无有焰燃烧引燃或阴燃引燃现象），甲醛释放量、TVOC均未检出；</w:t>
            </w:r>
          </w:p>
          <w:p w14:paraId="08AAC59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检验报告检测结果要求均需符合上述说明的为有效报告，检验报告具有CMA认证标识及二维码用以查验真伪，同时提供该检验报告在国家市场监督管理总局网站的查询页面截图,全部满足的得5分。报告不提供或不符合要求，每缺一样扣1分，扣完为止。</w:t>
            </w:r>
          </w:p>
        </w:tc>
        <w:tc>
          <w:tcPr>
            <w:tcW w:w="655" w:type="dxa"/>
            <w:vAlign w:val="center"/>
          </w:tcPr>
          <w:p w14:paraId="486087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96" w:type="dxa"/>
            <w:vAlign w:val="center"/>
          </w:tcPr>
          <w:p w14:paraId="611879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29E838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原材料抽样检验合格报告</w:t>
            </w:r>
          </w:p>
        </w:tc>
      </w:tr>
      <w:tr w14:paraId="43B3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59C6EA6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5313" w:type="dxa"/>
            <w:vAlign w:val="center"/>
          </w:tcPr>
          <w:p w14:paraId="53DD7A5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rPr>
              <w:t>实施方案的科学性、合理性、规范性、可操作性，包括产品生产、供货、安装调试、验货、检测、现场环境保护、后续空气质量保证等内容，以及组织架构、工作进度计划等各阶段工作程序、管理和协调方法、关键步骤的思路和要点等进行综合评分：</w:t>
            </w:r>
          </w:p>
          <w:p w14:paraId="5211F85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人要求，进度安排详细且完整，可操作性强视为符合，全部符合得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分，不符合不得分。</w:t>
            </w:r>
          </w:p>
        </w:tc>
        <w:tc>
          <w:tcPr>
            <w:tcW w:w="655" w:type="dxa"/>
            <w:vAlign w:val="center"/>
          </w:tcPr>
          <w:p w14:paraId="3D3722A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47D898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2E646A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r>
      <w:tr w14:paraId="1205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41E1F17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313" w:type="dxa"/>
            <w:vAlign w:val="center"/>
          </w:tcPr>
          <w:p w14:paraId="13DF1A4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根据投标人家具产品质量管控体系和措施进行评分：</w:t>
            </w:r>
          </w:p>
          <w:p w14:paraId="64F1CD4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产品质量管控体系内容清晰、考虑全面（包含从产品设计、原材料至产品输出全过程的质量管控），产品质量保证措施完善，可操作性强视为符合，全部符合得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分，不符合不得分。</w:t>
            </w:r>
          </w:p>
        </w:tc>
        <w:tc>
          <w:tcPr>
            <w:tcW w:w="655" w:type="dxa"/>
            <w:vAlign w:val="center"/>
          </w:tcPr>
          <w:p w14:paraId="2DAD60A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29F43A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017C50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质量管控体系和措施</w:t>
            </w:r>
          </w:p>
        </w:tc>
      </w:tr>
      <w:tr w14:paraId="6782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5811A44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5313" w:type="dxa"/>
            <w:vAlign w:val="center"/>
          </w:tcPr>
          <w:p w14:paraId="427935B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在满足招标文件要求的前提下，</w:t>
            </w:r>
            <w:r>
              <w:rPr>
                <w:rFonts w:hint="eastAsia" w:ascii="宋体" w:hAnsi="宋体" w:cs="宋体"/>
                <w:color w:val="auto"/>
                <w:sz w:val="24"/>
                <w:szCs w:val="24"/>
                <w:highlight w:val="none"/>
                <w:lang w:val="en-US" w:eastAsia="zh-CN"/>
              </w:rPr>
              <w:t>结合建筑图纸</w:t>
            </w:r>
            <w:r>
              <w:rPr>
                <w:rFonts w:hint="eastAsia" w:ascii="宋体" w:hAnsi="宋体" w:eastAsia="宋体" w:cs="宋体"/>
                <w:color w:val="auto"/>
                <w:sz w:val="24"/>
                <w:szCs w:val="24"/>
                <w:highlight w:val="none"/>
              </w:rPr>
              <w:t>及采购人使用需求，投标人提供项目设计合理方案，评标专家根据各投标单位设计方案的实用性及合理性予以评分。设计方案有创新、实用性及合理性较强视为符合，全部符合得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w:t>
            </w:r>
          </w:p>
        </w:tc>
        <w:tc>
          <w:tcPr>
            <w:tcW w:w="655" w:type="dxa"/>
            <w:vAlign w:val="center"/>
          </w:tcPr>
          <w:p w14:paraId="5BD0521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51098E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298CA1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项目设计合理方案</w:t>
            </w:r>
          </w:p>
        </w:tc>
      </w:tr>
      <w:tr w14:paraId="616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2C97521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5313" w:type="dxa"/>
            <w:vAlign w:val="center"/>
          </w:tcPr>
          <w:p w14:paraId="0857C12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投标人结合现场条件，提供合理运输安装服务方案，包含货物交付时间节点、运货方式及人员配备、现场分货效率性、便捷性、安装管理制度等内容可操作性强视为符合，全部符合得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分，不符合不得分。</w:t>
            </w:r>
          </w:p>
        </w:tc>
        <w:tc>
          <w:tcPr>
            <w:tcW w:w="655" w:type="dxa"/>
            <w:vAlign w:val="center"/>
          </w:tcPr>
          <w:p w14:paraId="7F2CAD6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451B65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7455A9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运输安装服务方案</w:t>
            </w:r>
          </w:p>
        </w:tc>
      </w:tr>
      <w:tr w14:paraId="59A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4DD3AE5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5313" w:type="dxa"/>
            <w:vAlign w:val="center"/>
          </w:tcPr>
          <w:p w14:paraId="43A2562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项目生产人员技术能力计划安排，根据进度计划，合理配置劳动力、工种齐全，内容齐全完善、合理可行视为符合，全部符合得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w:t>
            </w:r>
          </w:p>
          <w:p w14:paraId="38A15BB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提供团队成员介绍，人员证书以及社保证明，否则不得分。</w:t>
            </w:r>
          </w:p>
        </w:tc>
        <w:tc>
          <w:tcPr>
            <w:tcW w:w="655" w:type="dxa"/>
            <w:vAlign w:val="center"/>
          </w:tcPr>
          <w:p w14:paraId="56CE48E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64D6B2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25C567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技术能力计划安排</w:t>
            </w:r>
          </w:p>
        </w:tc>
      </w:tr>
      <w:tr w14:paraId="0C76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490" w:type="dxa"/>
            <w:vAlign w:val="center"/>
          </w:tcPr>
          <w:p w14:paraId="5C85969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5313" w:type="dxa"/>
            <w:vAlign w:val="center"/>
          </w:tcPr>
          <w:p w14:paraId="7D4C41F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方案，包括但不限于售后服务流程，售后服务承诺（如：出现产品质量问题退换货承诺、质量问题引起不良后果的处理措施及承诺等），履约保证、维修保养具体、维修保养具体内容等，根据服务方案的合理性、专业性及承诺的完整性进行综合评价：售后服务标准阐述详细，退换货十分方便，售后服务机构的技术力量配备强，售后服务有保障，需提供相应的厂房租赁合同或房屋产权证明，售后服务保障团队人员名单，完整且可行视为符合，全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w:t>
            </w:r>
          </w:p>
        </w:tc>
        <w:tc>
          <w:tcPr>
            <w:tcW w:w="655" w:type="dxa"/>
            <w:vAlign w:val="center"/>
          </w:tcPr>
          <w:p w14:paraId="6D7ABCF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96" w:type="dxa"/>
            <w:vAlign w:val="center"/>
          </w:tcPr>
          <w:p w14:paraId="5952FA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35945F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r>
      <w:tr w14:paraId="71A5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90" w:type="dxa"/>
            <w:vAlign w:val="center"/>
          </w:tcPr>
          <w:p w14:paraId="37275D0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313" w:type="dxa"/>
            <w:vAlign w:val="center"/>
          </w:tcPr>
          <w:p w14:paraId="58FB2E6D">
            <w:pPr>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本项目质保期不少于三年，在此基础上，每延长一年得1分，最高得2分。</w:t>
            </w:r>
            <w:r>
              <w:rPr>
                <w:rFonts w:hint="eastAsia" w:ascii="宋体" w:hAnsi="宋体" w:cs="宋体"/>
                <w:color w:val="auto"/>
                <w:sz w:val="24"/>
                <w:szCs w:val="24"/>
                <w:highlight w:val="none"/>
                <w:lang w:val="en-US" w:eastAsia="zh-CN"/>
              </w:rPr>
              <w:t>延长时间</w:t>
            </w:r>
            <w:r>
              <w:rPr>
                <w:rFonts w:hint="default" w:ascii="宋体" w:hAnsi="宋体" w:eastAsia="宋体" w:cs="宋体"/>
                <w:color w:val="auto"/>
                <w:sz w:val="24"/>
                <w:szCs w:val="24"/>
                <w:highlight w:val="none"/>
                <w:lang w:val="en-US" w:eastAsia="zh-CN"/>
              </w:rPr>
              <w:t>不足一年</w:t>
            </w:r>
            <w:r>
              <w:rPr>
                <w:rFonts w:hint="eastAsia" w:ascii="宋体" w:hAnsi="宋体" w:cs="宋体"/>
                <w:color w:val="auto"/>
                <w:sz w:val="24"/>
                <w:szCs w:val="24"/>
                <w:highlight w:val="none"/>
                <w:lang w:val="en-US" w:eastAsia="zh-CN"/>
              </w:rPr>
              <w:t>的</w:t>
            </w:r>
            <w:r>
              <w:rPr>
                <w:rFonts w:hint="default" w:ascii="宋体" w:hAnsi="宋体" w:eastAsia="宋体" w:cs="宋体"/>
                <w:color w:val="auto"/>
                <w:sz w:val="24"/>
                <w:szCs w:val="24"/>
                <w:highlight w:val="none"/>
                <w:lang w:val="en-US" w:eastAsia="zh-CN"/>
              </w:rPr>
              <w:t>不得分。提供相关承诺函。</w:t>
            </w:r>
          </w:p>
        </w:tc>
        <w:tc>
          <w:tcPr>
            <w:tcW w:w="655" w:type="dxa"/>
            <w:vAlign w:val="center"/>
          </w:tcPr>
          <w:p w14:paraId="0075B985">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96" w:type="dxa"/>
            <w:vAlign w:val="center"/>
          </w:tcPr>
          <w:p w14:paraId="1EBB381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241" w:type="dxa"/>
            <w:vAlign w:val="center"/>
          </w:tcPr>
          <w:p w14:paraId="24641928">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r>
      <w:tr w14:paraId="493E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5EC6662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313" w:type="dxa"/>
            <w:vAlign w:val="center"/>
          </w:tcPr>
          <w:p w14:paraId="75A8631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根据以下样品一至</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样品的要求评分，最高得15分。</w:t>
            </w:r>
          </w:p>
          <w:p w14:paraId="4E5854F1">
            <w:pP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样品一</w:t>
            </w:r>
            <w:r>
              <w:rPr>
                <w:rFonts w:hint="eastAsia" w:ascii="宋体" w:hAnsi="宋体" w:eastAsia="宋体" w:cs="宋体"/>
                <w:color w:val="auto"/>
                <w:sz w:val="24"/>
                <w:szCs w:val="24"/>
                <w:highlight w:val="none"/>
              </w:rPr>
              <w:t>、餐桌（四人）样品：</w:t>
            </w:r>
          </w:p>
          <w:p w14:paraId="634E961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规格：1200*600*750mm</w:t>
            </w:r>
          </w:p>
          <w:p w14:paraId="2243C79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1.桌架：主架采用采用“兀”字型结构，直径40、50圆管及30*30钢管组成，</w:t>
            </w:r>
          </w:p>
          <w:p w14:paraId="19B0700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2.上框：采用40*40*4mm角铁加20*40方管制作，桌面钢架固定螺丝带有螺丝卡扣件31*31*30mm，钢架两头带半圆锥形端封，内塞50mm，半径28mm，防止尖角刮伤；</w:t>
            </w:r>
          </w:p>
          <w:p w14:paraId="0903C86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3.椅面：底部支撑臂（244*239*53mm）采用3.0mm厚钢板冲压一体成型式技术制作，结实可靠。</w:t>
            </w:r>
          </w:p>
          <w:p w14:paraId="6FF1070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4.椅脚：采用塑料+金属装饰件，外表面流线型如风帆，美观大方；表面可长时间经受潮湿环境，不脱落、不腐蚀，经久耐用。</w:t>
            </w:r>
          </w:p>
          <w:p w14:paraId="529F2A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5.座靠板：座靠板及腰靠采用塑料材质，接触坐深400±10mm，坐宽475±10mm，背高365±10mm，带小腰靠，牢固耐用、富有弹性、坐感舒适；</w:t>
            </w:r>
          </w:p>
          <w:p w14:paraId="77443AFC">
            <w:pP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样品二</w:t>
            </w:r>
            <w:r>
              <w:rPr>
                <w:rFonts w:hint="eastAsia" w:ascii="宋体" w:hAnsi="宋体" w:eastAsia="宋体" w:cs="宋体"/>
                <w:color w:val="auto"/>
                <w:sz w:val="24"/>
                <w:szCs w:val="24"/>
                <w:highlight w:val="none"/>
              </w:rPr>
              <w:t>、课桌、课椅样品：</w:t>
            </w:r>
          </w:p>
          <w:p w14:paraId="523FC0D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规格：课桌：600*400*670-790mm课椅：380*470*坐面380~460/靠背755~835mm</w:t>
            </w:r>
          </w:p>
          <w:p w14:paraId="731BADE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1.桌椅两边都可以进行手摇调节高度，两桌并排摆放时不需移动桌椅即可手摇调节高度</w:t>
            </w:r>
          </w:p>
          <w:p w14:paraId="7BD8DCE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2.两侧各增加两块210*50~80*2mm加强钢板，保证坐面承重。</w:t>
            </w:r>
          </w:p>
          <w:p w14:paraId="59EE91D6">
            <w:pPr>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样品三</w:t>
            </w:r>
            <w:r>
              <w:rPr>
                <w:rFonts w:hint="eastAsia" w:ascii="宋体" w:hAnsi="宋体" w:eastAsia="宋体" w:cs="宋体"/>
                <w:color w:val="auto"/>
                <w:sz w:val="24"/>
                <w:szCs w:val="24"/>
                <w:highlight w:val="none"/>
              </w:rPr>
              <w:t>、餐椅样品：</w:t>
            </w:r>
          </w:p>
          <w:p w14:paraId="6278582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规格：545*555*805±10mm</w:t>
            </w:r>
          </w:p>
          <w:p w14:paraId="3DD750B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1.钢架采用Φ16*2.0mmQ235钢管及支撑钢架，带脚垫及管塞。</w:t>
            </w:r>
          </w:p>
          <w:p w14:paraId="2C8F5FF4">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2.座靠板及腰靠采用塑料材质，座靠板接触坐深400±10mm，坐宽475±10mm，背高365±10mm，腰靠宽310mm，高240mm。</w:t>
            </w:r>
          </w:p>
          <w:p w14:paraId="5BC92DFA">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评分标准</w:t>
            </w:r>
          </w:p>
          <w:p w14:paraId="297E0FDA">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（一）每组产品</w:t>
            </w:r>
            <w:r>
              <w:rPr>
                <w:rFonts w:hint="eastAsia" w:ascii="宋体" w:hAnsi="宋体" w:cs="宋体"/>
                <w:color w:val="auto"/>
                <w:sz w:val="24"/>
                <w:szCs w:val="24"/>
                <w:highlight w:val="none"/>
                <w:lang w:val="en-US" w:eastAsia="zh-CN"/>
              </w:rPr>
              <w:t>不符合样品制造要求的，本项不得分（2分）</w:t>
            </w:r>
            <w:r>
              <w:rPr>
                <w:rFonts w:hint="eastAsia" w:ascii="宋体" w:hAnsi="宋体" w:eastAsia="宋体" w:cs="宋体"/>
                <w:color w:val="auto"/>
                <w:sz w:val="24"/>
                <w:szCs w:val="24"/>
                <w:highlight w:val="none"/>
              </w:rPr>
              <w:t>；</w:t>
            </w:r>
          </w:p>
          <w:p w14:paraId="3BBD9E3F">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（二）材料要求（2分）：每个不满足项扣 1分，扣完为止。样品所选用板材、钢架、塑料件、五金等，主要原材料的材质与采购需求一致。</w:t>
            </w:r>
          </w:p>
          <w:p w14:paraId="24676B5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（三）功能性要求（7分） ：每个不满足项扣 0.5分，扣完为止。</w:t>
            </w:r>
          </w:p>
          <w:p w14:paraId="0F178BD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根据产品样式美观程度、细节处理（2分）：能够实现产品的各部位使用功能。款式美观大方，细节处理到位，性能好得2分，款式一般，细节基本处理到位，性能良好得1分，款式老旧，细节处理粗糙不得分。</w:t>
            </w:r>
          </w:p>
          <w:p w14:paraId="120B43E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（五）制作工艺（2分）：每个不满足项扣0.5分，扣完为止。 1）板件或部件在接触人体或贮物部位不应有毛刺、刃口或棱角；2）板件或部件的外表应光滑，倒棱、圆角、圆线应均匀一致；3）榫、塞角、零部件等结合处不应断裂；4）零部件的结合应严密、牢固；5）各种配件、连接件安装不应有少件、漏钉、透钉（预留孔、选择孔除外）；6）各种配件安装应严密、平整、端正、牢固，结合处应无开裂或松动。</w:t>
            </w:r>
          </w:p>
        </w:tc>
        <w:tc>
          <w:tcPr>
            <w:tcW w:w="655" w:type="dxa"/>
            <w:vAlign w:val="center"/>
          </w:tcPr>
          <w:p w14:paraId="7446BC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96" w:type="dxa"/>
            <w:vAlign w:val="center"/>
          </w:tcPr>
          <w:p w14:paraId="18862C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241" w:type="dxa"/>
            <w:vAlign w:val="center"/>
          </w:tcPr>
          <w:p w14:paraId="6DD464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r>
      <w:tr w14:paraId="404F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0522156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5313" w:type="dxa"/>
            <w:vAlign w:val="center"/>
          </w:tcPr>
          <w:p w14:paraId="519FF65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有效投标报价的最低价作为评标基准价，其最低报价为满分；按［投标报价得分=（评标基准价/投标报价）*30］的计算公式计算。</w:t>
            </w:r>
          </w:p>
          <w:p w14:paraId="2E41FAB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3DDBA6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655" w:type="dxa"/>
            <w:vAlign w:val="center"/>
          </w:tcPr>
          <w:p w14:paraId="17033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96" w:type="dxa"/>
            <w:vAlign w:val="center"/>
          </w:tcPr>
          <w:p w14:paraId="0B54C1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241" w:type="dxa"/>
            <w:vAlign w:val="center"/>
          </w:tcPr>
          <w:p w14:paraId="50D98D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4757C52">
      <w:pPr>
        <w:rPr>
          <w:color w:val="auto"/>
          <w:highlight w:val="none"/>
        </w:rPr>
      </w:pPr>
    </w:p>
    <w:p w14:paraId="28757D5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DC7DCC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4C3CCF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940A7B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38A13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4C92EE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EC0E7F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46F5C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0398E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88D980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71806D">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B66B17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243A55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FF162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7DAE9E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95D03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63521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D23461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F09EEE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5DF81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59CD5A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0092C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2EB9B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5FC08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401EA1B">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04B1DA">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B9E6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1A232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3CDE8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42BA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2A131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5A49B5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CD0DA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F05D7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6CD8C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D88CD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EC443E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1EA2B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BABAD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C0A8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4F6BDF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26E2B3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B669C7F">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296D40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7EE21D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2467FF9">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40EEAFC">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D04D2D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F0CB1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8B52B0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7271BE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9A024F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285FAF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BBBCD2">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A6742DF">
      <w:pPr>
        <w:pStyle w:val="24"/>
        <w:snapToGrid w:val="0"/>
        <w:spacing w:line="360" w:lineRule="auto"/>
        <w:ind w:firstLine="0" w:firstLineChars="0"/>
        <w:rPr>
          <w:rFonts w:cs="宋体"/>
          <w:color w:val="auto"/>
          <w:highlight w:val="none"/>
        </w:rPr>
      </w:pPr>
    </w:p>
    <w:bookmarkEnd w:id="30"/>
    <w:p w14:paraId="216C654A">
      <w:pPr>
        <w:widowControl/>
        <w:adjustRightInd/>
        <w:jc w:val="left"/>
        <w:rPr>
          <w:rFonts w:ascii="宋体" w:hAnsi="宋体" w:cs="宋体"/>
          <w:b/>
          <w:color w:val="auto"/>
          <w:sz w:val="36"/>
          <w:szCs w:val="36"/>
          <w:highlight w:val="none"/>
        </w:rPr>
      </w:pPr>
      <w:bookmarkStart w:id="396" w:name="第五部分"/>
      <w:bookmarkStart w:id="397" w:name="_Toc86217003"/>
      <w:r>
        <w:rPr>
          <w:rFonts w:ascii="宋体" w:hAnsi="宋体" w:cs="宋体"/>
          <w:b/>
          <w:color w:val="auto"/>
          <w:sz w:val="36"/>
          <w:szCs w:val="36"/>
          <w:highlight w:val="none"/>
        </w:rPr>
        <w:br w:type="page"/>
      </w:r>
    </w:p>
    <w:p w14:paraId="18FEAAB5">
      <w:pPr>
        <w:spacing w:line="360" w:lineRule="auto"/>
        <w:ind w:left="720" w:leftChars="343" w:firstLine="964" w:firstLineChars="300"/>
        <w:outlineLvl w:val="0"/>
        <w:rPr>
          <w:rFonts w:hint="eastAsia" w:ascii="宋体" w:hAnsi="宋体" w:cs="宋体"/>
          <w:b/>
          <w:color w:val="auto"/>
          <w:sz w:val="36"/>
          <w:szCs w:val="36"/>
          <w:highlight w:val="none"/>
        </w:rPr>
      </w:pPr>
      <w:r>
        <w:rPr>
          <w:rFonts w:hint="eastAsia" w:ascii="宋体" w:hAnsi="宋体" w:cs="宋体"/>
          <w:b/>
          <w:color w:val="auto"/>
          <w:sz w:val="32"/>
          <w:szCs w:val="20"/>
          <w:highlight w:val="none"/>
        </w:rPr>
        <w:t xml:space="preserve">  </w:t>
      </w:r>
      <w:r>
        <w:rPr>
          <w:rFonts w:hint="eastAsia" w:ascii="宋体" w:hAnsi="宋体" w:cs="宋体"/>
          <w:b/>
          <w:color w:val="auto"/>
          <w:sz w:val="36"/>
          <w:szCs w:val="36"/>
          <w:highlight w:val="none"/>
        </w:rPr>
        <w:t>第五部分 拟签订的合同文本</w:t>
      </w:r>
    </w:p>
    <w:p w14:paraId="48EAC208">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AA87E3">
      <w:pPr>
        <w:spacing w:line="480" w:lineRule="auto"/>
        <w:jc w:val="center"/>
        <w:rPr>
          <w:rFonts w:hint="eastAsia" w:ascii="宋体" w:hAnsi="宋体" w:cs="宋体"/>
          <w:b/>
          <w:color w:val="auto"/>
          <w:sz w:val="28"/>
          <w:szCs w:val="28"/>
          <w:highlight w:val="none"/>
        </w:rPr>
      </w:pPr>
    </w:p>
    <w:p w14:paraId="1E42D79F">
      <w:pPr>
        <w:spacing w:line="480" w:lineRule="auto"/>
        <w:jc w:val="center"/>
        <w:rPr>
          <w:rFonts w:hint="eastAsia" w:ascii="宋体" w:hAnsi="宋体" w:cs="宋体"/>
          <w:b/>
          <w:color w:val="auto"/>
          <w:sz w:val="24"/>
          <w:highlight w:val="none"/>
        </w:rPr>
      </w:pPr>
    </w:p>
    <w:p w14:paraId="532A64D5">
      <w:pPr>
        <w:spacing w:line="480" w:lineRule="auto"/>
        <w:jc w:val="center"/>
        <w:rPr>
          <w:rFonts w:hint="eastAsia" w:ascii="宋体" w:hAnsi="宋体" w:cs="宋体"/>
          <w:b/>
          <w:color w:val="auto"/>
          <w:sz w:val="24"/>
          <w:highlight w:val="none"/>
        </w:rPr>
      </w:pPr>
    </w:p>
    <w:p w14:paraId="39A3C432">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BDB17C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45C9DA80">
      <w:pPr>
        <w:pStyle w:val="701"/>
        <w:rPr>
          <w:rFonts w:hint="eastAsia" w:ascii="宋体" w:hAnsi="宋体" w:cs="宋体"/>
          <w:color w:val="auto"/>
          <w:szCs w:val="24"/>
          <w:highlight w:val="none"/>
        </w:rPr>
      </w:pPr>
    </w:p>
    <w:p w14:paraId="6CF4CC81">
      <w:pPr>
        <w:pStyle w:val="701"/>
        <w:rPr>
          <w:rFonts w:hint="eastAsia" w:ascii="宋体" w:hAnsi="宋体" w:cs="宋体"/>
          <w:color w:val="auto"/>
          <w:szCs w:val="24"/>
          <w:highlight w:val="none"/>
        </w:rPr>
      </w:pPr>
    </w:p>
    <w:p w14:paraId="4436CD6B">
      <w:pPr>
        <w:pStyle w:val="701"/>
        <w:jc w:val="center"/>
        <w:rPr>
          <w:rFonts w:hint="eastAsia" w:ascii="宋体" w:hAnsi="宋体" w:cs="宋体"/>
          <w:color w:val="auto"/>
          <w:szCs w:val="24"/>
          <w:highlight w:val="none"/>
        </w:rPr>
      </w:pPr>
    </w:p>
    <w:p w14:paraId="17904B7D">
      <w:pPr>
        <w:pStyle w:val="70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6DC6D2D6">
      <w:pPr>
        <w:pStyle w:val="701"/>
        <w:rPr>
          <w:rFonts w:hint="eastAsia" w:ascii="宋体" w:hAnsi="宋体" w:cs="宋体"/>
          <w:color w:val="auto"/>
          <w:szCs w:val="24"/>
          <w:highlight w:val="none"/>
        </w:rPr>
      </w:pPr>
    </w:p>
    <w:p w14:paraId="16471AE2">
      <w:pPr>
        <w:pStyle w:val="701"/>
        <w:rPr>
          <w:rFonts w:hint="eastAsia" w:ascii="宋体" w:hAnsi="宋体" w:cs="宋体"/>
          <w:color w:val="auto"/>
          <w:szCs w:val="24"/>
          <w:highlight w:val="none"/>
        </w:rPr>
      </w:pPr>
    </w:p>
    <w:p w14:paraId="0AF95A30">
      <w:pPr>
        <w:spacing w:before="120" w:line="22" w:lineRule="atLeast"/>
        <w:rPr>
          <w:rFonts w:hint="eastAsia" w:ascii="宋体" w:hAnsi="宋体" w:cs="宋体"/>
          <w:color w:val="auto"/>
          <w:sz w:val="24"/>
          <w:highlight w:val="none"/>
        </w:rPr>
      </w:pPr>
    </w:p>
    <w:p w14:paraId="2DD98FA8">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B8173F">
      <w:pPr>
        <w:pStyle w:val="598"/>
        <w:spacing w:before="120" w:line="22" w:lineRule="atLeast"/>
        <w:rPr>
          <w:rFonts w:hint="eastAsia" w:ascii="宋体" w:hAnsi="宋体" w:eastAsia="宋体" w:cs="宋体"/>
          <w:color w:val="auto"/>
          <w:szCs w:val="24"/>
          <w:highlight w:val="none"/>
        </w:rPr>
      </w:pPr>
    </w:p>
    <w:p w14:paraId="6B56DB3B">
      <w:pPr>
        <w:pStyle w:val="598"/>
        <w:spacing w:before="120" w:line="22" w:lineRule="atLeast"/>
        <w:rPr>
          <w:rFonts w:hint="eastAsia" w:ascii="宋体" w:hAnsi="宋体" w:eastAsia="宋体" w:cs="宋体"/>
          <w:color w:val="auto"/>
          <w:szCs w:val="24"/>
          <w:highlight w:val="none"/>
        </w:rPr>
      </w:pPr>
    </w:p>
    <w:p w14:paraId="487D5DEB">
      <w:pPr>
        <w:rPr>
          <w:rFonts w:hint="eastAsia" w:ascii="宋体" w:hAnsi="宋体" w:cs="宋体"/>
          <w:color w:val="auto"/>
          <w:sz w:val="24"/>
          <w:highlight w:val="none"/>
        </w:rPr>
      </w:pPr>
    </w:p>
    <w:p w14:paraId="5C4C0B05">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C202161">
      <w:pPr>
        <w:spacing w:before="120" w:line="22" w:lineRule="atLeast"/>
        <w:rPr>
          <w:rFonts w:hint="eastAsia" w:ascii="宋体" w:hAnsi="宋体" w:cs="宋体"/>
          <w:color w:val="auto"/>
          <w:sz w:val="24"/>
          <w:highlight w:val="none"/>
        </w:rPr>
      </w:pPr>
    </w:p>
    <w:p w14:paraId="4B8CB2C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F5D57A">
      <w:pPr>
        <w:spacing w:before="120" w:line="22" w:lineRule="atLeast"/>
        <w:rPr>
          <w:rFonts w:hint="eastAsia" w:ascii="宋体" w:hAnsi="宋体" w:cs="宋体"/>
          <w:color w:val="auto"/>
          <w:sz w:val="24"/>
          <w:highlight w:val="none"/>
        </w:rPr>
      </w:pPr>
    </w:p>
    <w:p w14:paraId="4A765F94">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5A657AD">
      <w:pPr>
        <w:spacing w:before="120" w:line="22" w:lineRule="atLeast"/>
        <w:rPr>
          <w:rFonts w:hint="eastAsia" w:ascii="宋体" w:hAnsi="宋体" w:cs="宋体"/>
          <w:color w:val="auto"/>
          <w:sz w:val="24"/>
          <w:highlight w:val="none"/>
        </w:rPr>
      </w:pPr>
    </w:p>
    <w:p w14:paraId="79604494">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75C89F0">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5F4A60B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eastAsia="宋体" w:cs="仿宋_GB2312"/>
          <w:color w:val="auto"/>
          <w:sz w:val="24"/>
          <w:highlight w:val="none"/>
          <w:u w:val="single"/>
        </w:rPr>
        <w:t>杭州第九中学树范学校</w:t>
      </w:r>
      <w:r>
        <w:rPr>
          <w:rFonts w:hint="eastAsia" w:ascii="宋体" w:hAnsi="宋体" w:eastAsia="宋体" w:cs="仿宋_GB2312"/>
          <w:color w:val="auto"/>
          <w:sz w:val="24"/>
          <w:highlight w:val="none"/>
          <w:u w:val="single"/>
          <w:lang w:val="en-US" w:eastAsia="zh-CN"/>
        </w:rPr>
        <w:t>餐厅桌椅、课桌椅、书包柜采购</w:t>
      </w:r>
      <w:r>
        <w:rPr>
          <w:rFonts w:hint="eastAsia" w:ascii="宋体" w:hAnsi="宋体" w:cs="仿宋_GB2312"/>
          <w:color w:val="auto"/>
          <w:sz w:val="24"/>
          <w:highlight w:val="none"/>
          <w:u w:val="single"/>
          <w:lang w:val="en-US" w:eastAsia="zh-CN"/>
        </w:rPr>
        <w:t>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highlight w:val="none"/>
          <w:u w:val="single"/>
          <w:lang w:eastAsia="zh-CN"/>
        </w:rPr>
        <w:t>HZZFCG-2025-02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635286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E3E76D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 合同组成部分</w:t>
      </w:r>
    </w:p>
    <w:p w14:paraId="58C881F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C1371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19A07E6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BF7F2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F59E2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0093A9E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7496B50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1.2 货物</w:t>
      </w:r>
    </w:p>
    <w:p w14:paraId="0186C9D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61D9F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01CA86">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C674DD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p>
    <w:p w14:paraId="332E3F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8A1BA5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CB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98A403">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3172FA0">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A8AE83C">
            <w:pPr>
              <w:pStyle w:val="319"/>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346B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79DFC7">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996549">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F73BC84">
            <w:pPr>
              <w:pStyle w:val="319"/>
              <w:spacing w:line="560" w:lineRule="exact"/>
              <w:ind w:firstLine="200"/>
              <w:jc w:val="center"/>
              <w:rPr>
                <w:rFonts w:hint="eastAsia" w:hAnsi="宋体" w:cs="宋体"/>
                <w:color w:val="auto"/>
                <w:sz w:val="24"/>
                <w:szCs w:val="24"/>
                <w:highlight w:val="none"/>
              </w:rPr>
            </w:pPr>
          </w:p>
        </w:tc>
      </w:tr>
      <w:tr w14:paraId="591B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F62452">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2CA99A">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286228">
            <w:pPr>
              <w:pStyle w:val="319"/>
              <w:spacing w:line="560" w:lineRule="exact"/>
              <w:ind w:firstLine="200"/>
              <w:jc w:val="center"/>
              <w:rPr>
                <w:rFonts w:hint="eastAsia" w:hAnsi="宋体" w:cs="宋体"/>
                <w:color w:val="auto"/>
                <w:sz w:val="24"/>
                <w:szCs w:val="24"/>
                <w:highlight w:val="none"/>
              </w:rPr>
            </w:pPr>
          </w:p>
        </w:tc>
      </w:tr>
      <w:tr w14:paraId="060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E5E4A6">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273D32F">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13E7622">
            <w:pPr>
              <w:pStyle w:val="319"/>
              <w:spacing w:line="560" w:lineRule="exact"/>
              <w:ind w:firstLine="200"/>
              <w:jc w:val="center"/>
              <w:rPr>
                <w:rFonts w:hint="eastAsia" w:hAnsi="宋体" w:cs="宋体"/>
                <w:color w:val="auto"/>
                <w:sz w:val="24"/>
                <w:szCs w:val="24"/>
                <w:highlight w:val="none"/>
              </w:rPr>
            </w:pPr>
          </w:p>
        </w:tc>
      </w:tr>
      <w:tr w14:paraId="21D6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AEF5AA">
            <w:pPr>
              <w:pStyle w:val="319"/>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18C1A6">
            <w:pPr>
              <w:pStyle w:val="319"/>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E285F8">
            <w:pPr>
              <w:pStyle w:val="319"/>
              <w:spacing w:line="560" w:lineRule="exact"/>
              <w:ind w:firstLine="200"/>
              <w:jc w:val="center"/>
              <w:rPr>
                <w:rFonts w:hint="eastAsia" w:hAnsi="宋体" w:cs="宋体"/>
                <w:color w:val="auto"/>
                <w:sz w:val="24"/>
                <w:szCs w:val="24"/>
                <w:highlight w:val="none"/>
              </w:rPr>
            </w:pPr>
          </w:p>
        </w:tc>
      </w:tr>
      <w:tr w14:paraId="0590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7C2B246">
            <w:pPr>
              <w:pStyle w:val="319"/>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08068FD">
            <w:pPr>
              <w:pStyle w:val="319"/>
              <w:spacing w:line="560" w:lineRule="exact"/>
              <w:ind w:firstLine="200"/>
              <w:jc w:val="center"/>
              <w:rPr>
                <w:rFonts w:hint="eastAsia" w:hAnsi="宋体" w:cs="宋体"/>
                <w:color w:val="auto"/>
                <w:sz w:val="24"/>
                <w:szCs w:val="24"/>
                <w:highlight w:val="none"/>
              </w:rPr>
            </w:pPr>
          </w:p>
        </w:tc>
      </w:tr>
    </w:tbl>
    <w:p w14:paraId="4EFFACFB">
      <w:pPr>
        <w:pStyle w:val="959"/>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39320F98">
      <w:pPr>
        <w:pStyle w:val="959"/>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5FBC0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B803BE">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082975">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049BEC">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288832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64E3F12D">
      <w:pPr>
        <w:pStyle w:val="959"/>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049FBBA">
      <w:pPr>
        <w:spacing w:line="360" w:lineRule="auto"/>
        <w:ind w:right="105" w:rightChars="5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CA8054">
      <w:pPr>
        <w:pStyle w:val="959"/>
        <w:spacing w:before="0" w:beforeAutospacing="0" w:after="0" w:afterAutospacing="0" w:line="360" w:lineRule="auto"/>
        <w:ind w:right="105" w:rightChars="50"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6F63946">
      <w:pPr>
        <w:pStyle w:val="959"/>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1F971A">
      <w:pPr>
        <w:pStyle w:val="959"/>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2B7BD047">
      <w:pPr>
        <w:pStyle w:val="959"/>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0069CE">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889D6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1.7货物交付期限、地点和方式</w:t>
      </w:r>
    </w:p>
    <w:p w14:paraId="49EC27D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26DA0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DE88E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2164D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1.8违约责任</w:t>
      </w:r>
    </w:p>
    <w:p w14:paraId="2FBB95E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FFDEE1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DABF01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56FA2E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7D208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C5751ED">
      <w:pPr>
        <w:spacing w:line="560" w:lineRule="exact"/>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6301AF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66C34B0A">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8160447">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F03E35">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51702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1.10 合同生效</w:t>
      </w:r>
    </w:p>
    <w:p w14:paraId="374DCB54">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000CA46">
      <w:pPr>
        <w:autoSpaceDE w:val="0"/>
        <w:autoSpaceDN w:val="0"/>
        <w:spacing w:line="56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 xml:space="preserve">                      </w:t>
      </w:r>
    </w:p>
    <w:p w14:paraId="31693E8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7AC8CDD">
      <w:pPr>
        <w:autoSpaceDE w:val="0"/>
        <w:autoSpaceDN w:val="0"/>
        <w:spacing w:line="560" w:lineRule="exact"/>
        <w:rPr>
          <w:rFonts w:hint="eastAsia" w:ascii="宋体" w:hAnsi="宋体" w:cs="宋体"/>
          <w:color w:val="auto"/>
          <w:sz w:val="24"/>
          <w:highlight w:val="none"/>
          <w:lang w:val="zh-CN"/>
        </w:rPr>
      </w:pPr>
    </w:p>
    <w:p w14:paraId="6EE6D612">
      <w:pPr>
        <w:autoSpaceDE w:val="0"/>
        <w:autoSpaceDN w:val="0"/>
        <w:spacing w:line="5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住所：                                 住所：</w:t>
      </w:r>
      <w:r>
        <w:rPr>
          <w:rFonts w:hint="eastAsia" w:ascii="宋体" w:hAnsi="宋体" w:cs="宋体"/>
          <w:color w:val="auto"/>
          <w:sz w:val="24"/>
          <w:highlight w:val="none"/>
          <w:lang w:val="en-US" w:eastAsia="zh-CN"/>
        </w:rPr>
        <w:t xml:space="preserve">                     </w:t>
      </w:r>
    </w:p>
    <w:p w14:paraId="48D6696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808276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D45E7E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E5207F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32394D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5A7139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12B1A6A">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1C1FF61A">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677401D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5E0ABC7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5492CF12">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7CC2FA0">
      <w:pPr>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7080DDB">
      <w:pPr>
        <w:pStyle w:val="701"/>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51B5881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 定义</w:t>
      </w:r>
    </w:p>
    <w:p w14:paraId="4FFBEB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EEE6B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A3F4C2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23B01D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7302E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70767E5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29138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7F28BD9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5EF064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B1365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1AC17AD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FCD17C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35E6C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2.4 包装和装运</w:t>
      </w:r>
    </w:p>
    <w:p w14:paraId="15A1C5F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D4A48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75A4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F6576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2.5 履约检查和问题反馈</w:t>
      </w:r>
    </w:p>
    <w:p w14:paraId="71E81B6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BDD11E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753C51B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2.6 技术资料和保密义务</w:t>
      </w:r>
    </w:p>
    <w:p w14:paraId="5465541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8ACE9E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E25C4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1AE34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2.7 质量保证</w:t>
      </w:r>
    </w:p>
    <w:p w14:paraId="0734F0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AA329D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D7189A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2.8 货物的风险负担</w:t>
      </w:r>
    </w:p>
    <w:p w14:paraId="24905CA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8F615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2.9 延迟交货</w:t>
      </w:r>
    </w:p>
    <w:p w14:paraId="6AEEC455">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C19018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2.10 合同变更</w:t>
      </w:r>
    </w:p>
    <w:p w14:paraId="14E35A0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30225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2.11 合同转让和分包</w:t>
      </w:r>
    </w:p>
    <w:p w14:paraId="28D2590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7D009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0E3DD7E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2.12 不可抗力</w:t>
      </w:r>
    </w:p>
    <w:p w14:paraId="62160A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0A9DB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894A7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C9A87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BE299E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2.13 税费</w:t>
      </w:r>
    </w:p>
    <w:p w14:paraId="7D699A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B83937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2.14乙方破产</w:t>
      </w:r>
    </w:p>
    <w:p w14:paraId="41FFB60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E1B49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2.15 合同中止、终止</w:t>
      </w:r>
    </w:p>
    <w:p w14:paraId="352BF9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6178C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0FB80A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2.16检验和验收</w:t>
      </w:r>
    </w:p>
    <w:p w14:paraId="68B5735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99D3398">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70B431">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4FF3C1F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2.17 通知和送达</w:t>
      </w:r>
    </w:p>
    <w:p w14:paraId="1B6099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319D63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482B19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52D4A9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E8514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00D9A53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C4FDF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83A327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2.20 合同份数</w:t>
      </w:r>
    </w:p>
    <w:p w14:paraId="675CA19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9EB22B5">
      <w:pPr>
        <w:adjustRightInd/>
        <w:spacing w:line="360" w:lineRule="auto"/>
        <w:ind w:firstLine="2513" w:firstLineChars="1197"/>
        <w:outlineLvl w:val="0"/>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C7DC9B6">
      <w:pPr>
        <w:spacing w:line="360" w:lineRule="auto"/>
        <w:ind w:left="-420" w:leftChars="-200" w:right="-420" w:righ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305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EAD1EEA">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4534" w:type="pct"/>
            <w:vAlign w:val="center"/>
          </w:tcPr>
          <w:p w14:paraId="6E8D8B52">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约定内容</w:t>
            </w:r>
          </w:p>
        </w:tc>
      </w:tr>
      <w:tr w14:paraId="4F10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0424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1.4</w:t>
            </w:r>
          </w:p>
        </w:tc>
        <w:tc>
          <w:tcPr>
            <w:tcW w:w="4534" w:type="pct"/>
            <w:vAlign w:val="center"/>
          </w:tcPr>
          <w:p w14:paraId="343B7AA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乙方需要支付履约保证金。</w:t>
            </w:r>
          </w:p>
        </w:tc>
      </w:tr>
      <w:tr w14:paraId="4BF7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342E8A">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w:t>
            </w:r>
          </w:p>
        </w:tc>
        <w:tc>
          <w:tcPr>
            <w:tcW w:w="4534" w:type="pct"/>
            <w:vAlign w:val="center"/>
          </w:tcPr>
          <w:p w14:paraId="6C72A5C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履约保证金的比例为合</w:t>
            </w:r>
            <w:r>
              <w:rPr>
                <w:rFonts w:hint="eastAsia" w:ascii="宋体" w:hAnsi="宋体" w:cs="宋体"/>
                <w:color w:val="auto"/>
                <w:kern w:val="0"/>
                <w:sz w:val="24"/>
                <w:szCs w:val="24"/>
                <w:highlight w:val="none"/>
                <w:lang w:val="en-US" w:eastAsia="zh-CN"/>
              </w:rPr>
              <w:t>同金额的1%。</w:t>
            </w:r>
          </w:p>
        </w:tc>
      </w:tr>
      <w:tr w14:paraId="08FE3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shd w:val="clear" w:color="auto" w:fill="auto"/>
            <w:vAlign w:val="center"/>
          </w:tcPr>
          <w:p w14:paraId="56FF23F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1.4.2</w:t>
            </w:r>
          </w:p>
        </w:tc>
        <w:tc>
          <w:tcPr>
            <w:tcW w:w="4534" w:type="pct"/>
            <w:shd w:val="clear" w:color="auto" w:fill="auto"/>
            <w:vAlign w:val="center"/>
          </w:tcPr>
          <w:p w14:paraId="6B76170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履约保证金支付方式：</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可以支票、汇票、本票或者金融机构、保险公司、担保机构出具的保函/保险（可在政采云平台购买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等非现金形式提交。。</w:t>
            </w:r>
          </w:p>
        </w:tc>
      </w:tr>
      <w:tr w14:paraId="46C5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F1314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1.5.1</w:t>
            </w:r>
          </w:p>
        </w:tc>
        <w:tc>
          <w:tcPr>
            <w:tcW w:w="4534" w:type="pct"/>
            <w:vAlign w:val="center"/>
          </w:tcPr>
          <w:p w14:paraId="3297A29C">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预付款比例、支付方式、时间：</w:t>
            </w:r>
            <w:r>
              <w:rPr>
                <w:rFonts w:hint="eastAsia" w:ascii="宋体" w:hAnsi="宋体" w:cs="宋体"/>
                <w:color w:val="auto"/>
                <w:sz w:val="24"/>
                <w:szCs w:val="24"/>
                <w:highlight w:val="none"/>
              </w:rPr>
              <w:t>在签订合同后【5】个工作日内且具备实施条件（预算资金正式下达），支付合同价款总金额的【40】%</w:t>
            </w:r>
            <w:r>
              <w:rPr>
                <w:rFonts w:hint="eastAsia" w:ascii="宋体" w:hAnsi="宋体" w:cs="宋体"/>
                <w:color w:val="auto"/>
                <w:kern w:val="0"/>
                <w:sz w:val="24"/>
                <w:szCs w:val="24"/>
                <w:highlight w:val="none"/>
              </w:rPr>
              <w:t>。</w:t>
            </w:r>
          </w:p>
        </w:tc>
      </w:tr>
      <w:tr w14:paraId="418F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8CECE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1.5.2 </w:t>
            </w:r>
          </w:p>
        </w:tc>
        <w:tc>
          <w:tcPr>
            <w:tcW w:w="4534" w:type="pct"/>
            <w:vAlign w:val="center"/>
          </w:tcPr>
          <w:p w14:paraId="762E772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预付款的扣回方式：</w:t>
            </w:r>
            <w:r>
              <w:rPr>
                <w:rFonts w:hint="eastAsia" w:ascii="宋体" w:hAnsi="宋体" w:eastAsia="宋体" w:cs="宋体"/>
                <w:color w:val="auto"/>
                <w:kern w:val="0"/>
                <w:sz w:val="24"/>
                <w:szCs w:val="24"/>
                <w:highlight w:val="none"/>
              </w:rPr>
              <w:t>‌等额扣款</w:t>
            </w:r>
            <w:r>
              <w:rPr>
                <w:rFonts w:hint="eastAsia" w:ascii="宋体" w:hAnsi="宋体" w:cs="宋体"/>
                <w:color w:val="auto"/>
                <w:sz w:val="24"/>
                <w:szCs w:val="24"/>
                <w:highlight w:val="none"/>
              </w:rPr>
              <w:t xml:space="preserve"> </w:t>
            </w:r>
          </w:p>
        </w:tc>
      </w:tr>
      <w:tr w14:paraId="15789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6D1DF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1.5.3</w:t>
            </w:r>
          </w:p>
        </w:tc>
        <w:tc>
          <w:tcPr>
            <w:tcW w:w="4534" w:type="pct"/>
            <w:vAlign w:val="center"/>
          </w:tcPr>
          <w:p w14:paraId="7CEC30E0">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预付款的担保措施：/</w:t>
            </w:r>
          </w:p>
        </w:tc>
      </w:tr>
      <w:tr w14:paraId="664B7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71BB5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1.6.2</w:t>
            </w:r>
          </w:p>
        </w:tc>
        <w:tc>
          <w:tcPr>
            <w:tcW w:w="4534" w:type="pct"/>
            <w:vAlign w:val="center"/>
          </w:tcPr>
          <w:p w14:paraId="5E6B505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资金支付的方式、时间和条件：</w:t>
            </w:r>
          </w:p>
          <w:p w14:paraId="1EADAD7E">
            <w:pPr>
              <w:snapToGrid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1.（1）在签订合同后【5】个工作日且具备实施条件（预算资金正式下达），支付合同价款总金额的【40】%</w:t>
            </w:r>
            <w:r>
              <w:rPr>
                <w:rFonts w:hint="eastAsia" w:ascii="宋体" w:hAnsi="宋体" w:cs="宋体"/>
                <w:color w:val="auto"/>
                <w:sz w:val="24"/>
                <w:szCs w:val="24"/>
                <w:highlight w:val="none"/>
                <w:lang w:val="en-US" w:eastAsia="zh-CN"/>
              </w:rPr>
              <w:t>预付款</w:t>
            </w:r>
            <w:r>
              <w:rPr>
                <w:rFonts w:hint="eastAsia" w:ascii="宋体" w:hAnsi="宋体" w:cs="宋体"/>
                <w:color w:val="auto"/>
                <w:sz w:val="24"/>
                <w:szCs w:val="24"/>
                <w:highlight w:val="none"/>
              </w:rPr>
              <w:t>，即【  】元（大写：人民币【  】）；</w:t>
            </w:r>
          </w:p>
          <w:p w14:paraId="154E796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完成全部产品的供货安装并经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验收合格后，凭甲乙双方签字盖章的验收意见及相关验收报告及各种文档资料等支付合同价款总金额的【</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0】%，即【  】元（大写：人民币【  】）。</w:t>
            </w:r>
          </w:p>
          <w:p w14:paraId="62928820">
            <w:pPr>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2.甲方付款前，乙方须提供正规合法的等额发票，否则甲方有权拒绝付款，且不因此承担任何违约责任。</w:t>
            </w:r>
          </w:p>
        </w:tc>
      </w:tr>
      <w:tr w14:paraId="4568B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441B6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1.7.1</w:t>
            </w:r>
          </w:p>
        </w:tc>
        <w:tc>
          <w:tcPr>
            <w:tcW w:w="4534" w:type="pct"/>
            <w:vAlign w:val="center"/>
          </w:tcPr>
          <w:p w14:paraId="6222A5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交付期限：合同签订接甲方通知后90日历天内完成交货，并安装调试完毕交付验收。</w:t>
            </w:r>
          </w:p>
        </w:tc>
      </w:tr>
      <w:tr w14:paraId="65E3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9A29B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1.7.2</w:t>
            </w:r>
          </w:p>
        </w:tc>
        <w:tc>
          <w:tcPr>
            <w:tcW w:w="4534" w:type="pct"/>
            <w:vAlign w:val="center"/>
          </w:tcPr>
          <w:p w14:paraId="1ABC80A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交付地点：杭州第九中学树范学校</w:t>
            </w:r>
          </w:p>
        </w:tc>
      </w:tr>
      <w:tr w14:paraId="5B7DA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DD85A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1.7.3</w:t>
            </w:r>
          </w:p>
        </w:tc>
        <w:tc>
          <w:tcPr>
            <w:tcW w:w="4534" w:type="pct"/>
            <w:vAlign w:val="center"/>
          </w:tcPr>
          <w:p w14:paraId="48E6BDF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交付方式：按甲方要求</w:t>
            </w:r>
          </w:p>
        </w:tc>
      </w:tr>
      <w:tr w14:paraId="42C2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8822F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1.8.6</w:t>
            </w:r>
          </w:p>
        </w:tc>
        <w:tc>
          <w:tcPr>
            <w:tcW w:w="4534" w:type="pct"/>
            <w:vAlign w:val="center"/>
          </w:tcPr>
          <w:p w14:paraId="0737704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违约责任：</w:t>
            </w:r>
          </w:p>
          <w:p w14:paraId="2AA1520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（1）所供货物在现场进行到货验收时乙方必须派人员参加并与甲方一起开箱检验，按供货清单验收，若有缺少或损坏，乙方应立即补足或更换全新同规格产品，并承担相关费用直至使甲方满意为止。</w:t>
            </w:r>
          </w:p>
          <w:p w14:paraId="768AAC4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（2）若因乙方产品质量或安装不当导致验收不合格，应及时处理直至验收合格，其间产生的一切费用由乙方承担；若二次验收不合格，甲方有权退货。甲方在此期间保留对乙方的索赔权利。</w:t>
            </w:r>
          </w:p>
          <w:p w14:paraId="5B8B05B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（3）乙方在货物到货、安装和验收期间应采取严格的安全措施，承担由于自身原因所造成的事故责任及其发生的一切费用。</w:t>
            </w:r>
          </w:p>
          <w:p w14:paraId="768B519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（4）在保修期内，乙方应提供免费维保服务，在正常工作条件下，因产品制造质量不良而产生损坏或不能正常工作，乙方应提供免费维修直至更换。费用由乙方承担（包括返厂维修）。</w:t>
            </w:r>
          </w:p>
          <w:p w14:paraId="4CEE9CD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98CD3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如中标，乙方须对中标仪器设备使用的安全性、有效性及检测结果的可靠性负全部责任。</w:t>
            </w:r>
          </w:p>
          <w:p w14:paraId="68FF6BB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p w14:paraId="6EA71E2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（8）违约金在结算合同尾款时一次性扣除</w:t>
            </w:r>
          </w:p>
        </w:tc>
      </w:tr>
      <w:tr w14:paraId="4C5B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EFC0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1.9</w:t>
            </w:r>
          </w:p>
        </w:tc>
        <w:tc>
          <w:tcPr>
            <w:tcW w:w="4534" w:type="pct"/>
            <w:vAlign w:val="center"/>
          </w:tcPr>
          <w:p w14:paraId="5E88A09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1.9.2</w:t>
            </w:r>
          </w:p>
        </w:tc>
      </w:tr>
      <w:tr w14:paraId="35A9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BBAD3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4534" w:type="pct"/>
            <w:vAlign w:val="center"/>
          </w:tcPr>
          <w:p w14:paraId="251E3B9A">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70B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5EB17E">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1.9.2</w:t>
            </w:r>
          </w:p>
        </w:tc>
        <w:tc>
          <w:tcPr>
            <w:tcW w:w="4534" w:type="pct"/>
            <w:vAlign w:val="center"/>
          </w:tcPr>
          <w:p w14:paraId="6F6EA9F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合同在履行过程中发生争议时，采购方与乙方及时协商解决。协商不成时，向</w:t>
            </w:r>
            <w:r>
              <w:rPr>
                <w:rFonts w:hint="eastAsia" w:ascii="宋体" w:hAnsi="宋体" w:cs="宋体"/>
                <w:b/>
                <w:i/>
                <w:color w:val="auto"/>
                <w:sz w:val="24"/>
                <w:szCs w:val="24"/>
                <w:highlight w:val="none"/>
                <w:u w:val="single"/>
              </w:rPr>
              <w:t>甲方所在地</w:t>
            </w:r>
            <w:r>
              <w:rPr>
                <w:rFonts w:hint="eastAsia" w:ascii="宋体" w:hAnsi="宋体" w:cs="宋体"/>
                <w:color w:val="auto"/>
                <w:sz w:val="24"/>
                <w:szCs w:val="24"/>
                <w:highlight w:val="none"/>
              </w:rPr>
              <w:t>人民法院起诉。</w:t>
            </w:r>
          </w:p>
        </w:tc>
      </w:tr>
      <w:tr w14:paraId="0C18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7DE18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2.3.2</w:t>
            </w:r>
          </w:p>
        </w:tc>
        <w:tc>
          <w:tcPr>
            <w:tcW w:w="4534" w:type="pct"/>
            <w:vAlign w:val="center"/>
          </w:tcPr>
          <w:p w14:paraId="356E99D8">
            <w:pPr>
              <w:spacing w:line="360" w:lineRule="auto"/>
              <w:ind w:left="-420" w:leftChars="-200" w:right="-420" w:rightChars="-200" w:firstLine="480" w:firstLineChars="200"/>
              <w:rPr>
                <w:rFonts w:hint="eastAsia" w:ascii="宋体" w:hAnsi="宋体" w:cs="宋体"/>
                <w:color w:val="auto"/>
                <w:sz w:val="24"/>
                <w:szCs w:val="24"/>
                <w:highlight w:val="none"/>
              </w:rPr>
            </w:pPr>
            <w:r>
              <w:rPr>
                <w:rFonts w:hint="eastAsia"/>
                <w:color w:val="auto"/>
                <w:sz w:val="24"/>
                <w:szCs w:val="24"/>
                <w:highlight w:val="none"/>
              </w:rPr>
              <w:t>具有知识产权的软件等货物的知识产权归属，归</w:t>
            </w:r>
            <w:r>
              <w:rPr>
                <w:rFonts w:hint="eastAsia"/>
                <w:color w:val="auto"/>
                <w:sz w:val="24"/>
                <w:szCs w:val="24"/>
                <w:highlight w:val="none"/>
                <w:lang w:val="en-US" w:eastAsia="zh-CN"/>
              </w:rPr>
              <w:t>中标人</w:t>
            </w:r>
            <w:r>
              <w:rPr>
                <w:rFonts w:hint="eastAsia"/>
                <w:color w:val="auto"/>
                <w:sz w:val="24"/>
                <w:szCs w:val="24"/>
                <w:highlight w:val="none"/>
              </w:rPr>
              <w:t>。</w:t>
            </w:r>
          </w:p>
        </w:tc>
      </w:tr>
      <w:tr w14:paraId="4E73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F8D9B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2.4.1</w:t>
            </w:r>
          </w:p>
        </w:tc>
        <w:tc>
          <w:tcPr>
            <w:tcW w:w="4534" w:type="pct"/>
            <w:vAlign w:val="center"/>
          </w:tcPr>
          <w:p w14:paraId="1D1C397C">
            <w:pPr>
              <w:spacing w:line="360" w:lineRule="auto"/>
              <w:ind w:left="-420" w:leftChars="-200" w:right="-420" w:rightChars="-2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5347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56B6E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2.4.3</w:t>
            </w:r>
          </w:p>
        </w:tc>
        <w:tc>
          <w:tcPr>
            <w:tcW w:w="4534" w:type="pct"/>
            <w:vAlign w:val="center"/>
          </w:tcPr>
          <w:p w14:paraId="5FCC5A4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（1）货物装运前应提前2日与甲方指定联系人确定。</w:t>
            </w:r>
          </w:p>
          <w:p w14:paraId="258F4D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（2）乙方提供的投标产品应适合甲方的工作条件。货物安装运行对环境如有特殊要求的，应在投标文件中加以说明。</w:t>
            </w:r>
          </w:p>
        </w:tc>
      </w:tr>
      <w:tr w14:paraId="18AF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D1A037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2.8 </w:t>
            </w:r>
          </w:p>
        </w:tc>
        <w:tc>
          <w:tcPr>
            <w:tcW w:w="4534" w:type="pct"/>
          </w:tcPr>
          <w:p w14:paraId="0F2D3D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货物或者在途货物或者交付给第一承运人后的货物毁损、灭失的风险负担：</w:t>
            </w:r>
          </w:p>
          <w:p w14:paraId="773783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由乙方承担相关费用与损失。</w:t>
            </w:r>
          </w:p>
        </w:tc>
      </w:tr>
      <w:tr w14:paraId="2251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E939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2.12.3</w:t>
            </w:r>
          </w:p>
        </w:tc>
        <w:tc>
          <w:tcPr>
            <w:tcW w:w="8277" w:type="dxa"/>
            <w:vAlign w:val="center"/>
          </w:tcPr>
          <w:p w14:paraId="536F67E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因不可抗力致使合同有变更必要的，双方当事人应在180日历天内以书面形式变更合同；</w:t>
            </w:r>
          </w:p>
        </w:tc>
      </w:tr>
      <w:tr w14:paraId="33DC3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A545F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2.12.4</w:t>
            </w:r>
          </w:p>
        </w:tc>
        <w:tc>
          <w:tcPr>
            <w:tcW w:w="8277" w:type="dxa"/>
            <w:vAlign w:val="center"/>
          </w:tcPr>
          <w:p w14:paraId="12949C1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受不可抗力影响的一方在不可抗力发生后，应在</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日历天内以书面形式通知对方当事人，并在</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日历天内，将有关部门出具的证明文件送达对方当事人。</w:t>
            </w:r>
          </w:p>
        </w:tc>
      </w:tr>
      <w:tr w14:paraId="69F9B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D8B88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2.16.1</w:t>
            </w:r>
          </w:p>
        </w:tc>
        <w:tc>
          <w:tcPr>
            <w:tcW w:w="4534" w:type="pct"/>
            <w:vAlign w:val="center"/>
          </w:tcPr>
          <w:p w14:paraId="7F1D91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货物交付前，乙方应对货物的质量、数量等方面进行详细、全面的检验，并向甲方出具证明货物符合合同约定的文件；货物交付时，甲方在</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个工作日内组织验收，并可依法邀请相关方参加，验收应出具验收书。</w:t>
            </w:r>
          </w:p>
        </w:tc>
      </w:tr>
      <w:tr w14:paraId="3B90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E323FF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2.16.3</w:t>
            </w:r>
          </w:p>
        </w:tc>
        <w:tc>
          <w:tcPr>
            <w:tcW w:w="4534" w:type="pct"/>
            <w:vAlign w:val="center"/>
          </w:tcPr>
          <w:p w14:paraId="1EE2D17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检验和验收标准、程序等具体内容以及前述验收书的效力：</w:t>
            </w:r>
          </w:p>
          <w:p w14:paraId="2F59B4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详见采购需求及投标文件或采用本行业通用标准。具体验收流程、程序以甲方要求为准。</w:t>
            </w:r>
          </w:p>
        </w:tc>
      </w:tr>
      <w:tr w14:paraId="5D59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CC6941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2.20 </w:t>
            </w:r>
          </w:p>
        </w:tc>
        <w:tc>
          <w:tcPr>
            <w:tcW w:w="4534" w:type="pct"/>
            <w:vAlign w:val="center"/>
          </w:tcPr>
          <w:p w14:paraId="4FFFAD0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本合同一式六份，双方各执三份，自双方当事人盖章和签字时生效。</w:t>
            </w:r>
          </w:p>
        </w:tc>
      </w:tr>
    </w:tbl>
    <w:p w14:paraId="3CF77E5B">
      <w:pPr>
        <w:spacing w:line="360" w:lineRule="auto"/>
        <w:ind w:left="-420" w:leftChars="-200" w:right="-420" w:rightChars="-200" w:firstLine="480" w:firstLineChars="200"/>
        <w:rPr>
          <w:rFonts w:hint="eastAsia" w:ascii="宋体" w:hAnsi="宋体" w:cs="宋体"/>
          <w:color w:val="auto"/>
          <w:sz w:val="24"/>
          <w:highlight w:val="none"/>
        </w:rPr>
      </w:pPr>
    </w:p>
    <w:p w14:paraId="385143E0">
      <w:pPr>
        <w:pStyle w:val="79"/>
        <w:rPr>
          <w:color w:val="auto"/>
          <w:highlight w:val="none"/>
          <w:lang w:val="en-US"/>
        </w:rPr>
      </w:pPr>
    </w:p>
    <w:p w14:paraId="3CCF3544">
      <w:pPr>
        <w:pStyle w:val="79"/>
        <w:rPr>
          <w:color w:val="auto"/>
          <w:highlight w:val="none"/>
          <w:lang w:val="en-US"/>
        </w:rPr>
      </w:pPr>
    </w:p>
    <w:p w14:paraId="2223BE8A">
      <w:pPr>
        <w:pStyle w:val="79"/>
        <w:ind w:firstLine="0" w:firstLineChars="0"/>
        <w:rPr>
          <w:color w:val="auto"/>
          <w:highlight w:val="none"/>
          <w:lang w:val="en-US"/>
        </w:rPr>
      </w:pPr>
    </w:p>
    <w:p w14:paraId="4D30C64A">
      <w:pPr>
        <w:pStyle w:val="79"/>
        <w:ind w:firstLine="0" w:firstLineChars="0"/>
        <w:rPr>
          <w:color w:val="auto"/>
          <w:highlight w:val="none"/>
          <w:lang w:val="en-US"/>
        </w:rPr>
      </w:pPr>
    </w:p>
    <w:p w14:paraId="25F8ED20">
      <w:pPr>
        <w:pStyle w:val="79"/>
        <w:ind w:firstLine="0" w:firstLineChars="0"/>
        <w:rPr>
          <w:color w:val="auto"/>
          <w:highlight w:val="none"/>
          <w:lang w:val="en-US"/>
        </w:rPr>
      </w:pPr>
    </w:p>
    <w:p w14:paraId="0E99C012">
      <w:pPr>
        <w:pStyle w:val="79"/>
        <w:ind w:firstLine="0" w:firstLineChars="0"/>
        <w:rPr>
          <w:color w:val="auto"/>
          <w:highlight w:val="none"/>
          <w:lang w:val="en-US"/>
        </w:rPr>
      </w:pPr>
    </w:p>
    <w:p w14:paraId="0D656182">
      <w:pPr>
        <w:pStyle w:val="79"/>
        <w:ind w:firstLine="0" w:firstLineChars="0"/>
        <w:rPr>
          <w:color w:val="auto"/>
          <w:highlight w:val="none"/>
          <w:lang w:val="en-US"/>
        </w:rPr>
      </w:pPr>
    </w:p>
    <w:p w14:paraId="6F9A6C4E">
      <w:pPr>
        <w:pStyle w:val="79"/>
        <w:ind w:firstLine="0" w:firstLineChars="0"/>
        <w:rPr>
          <w:color w:val="auto"/>
          <w:highlight w:val="none"/>
          <w:lang w:val="en-US"/>
        </w:rPr>
      </w:pPr>
    </w:p>
    <w:p w14:paraId="38257F52">
      <w:pPr>
        <w:pStyle w:val="79"/>
        <w:ind w:firstLine="0" w:firstLineChars="0"/>
        <w:rPr>
          <w:color w:val="auto"/>
          <w:highlight w:val="none"/>
          <w:lang w:val="en-US"/>
        </w:rPr>
      </w:pPr>
    </w:p>
    <w:p w14:paraId="037D427D">
      <w:pPr>
        <w:pStyle w:val="79"/>
        <w:ind w:firstLine="0" w:firstLineChars="0"/>
        <w:rPr>
          <w:color w:val="auto"/>
          <w:highlight w:val="none"/>
          <w:lang w:val="en-US"/>
        </w:rPr>
      </w:pPr>
    </w:p>
    <w:p w14:paraId="2097603E">
      <w:pPr>
        <w:spacing w:line="360" w:lineRule="auto"/>
        <w:ind w:left="0" w:leftChars="0" w:right="-420" w:rightChars="-200" w:firstLine="0" w:firstLineChars="0"/>
        <w:rPr>
          <w:rFonts w:ascii="宋体" w:hAnsi="宋体" w:cs="宋体"/>
          <w:color w:val="auto"/>
          <w:sz w:val="24"/>
          <w:highlight w:val="none"/>
        </w:rPr>
      </w:pPr>
    </w:p>
    <w:p w14:paraId="534722AA">
      <w:pPr>
        <w:spacing w:line="360" w:lineRule="auto"/>
        <w:ind w:left="0" w:leftChars="0" w:right="-420" w:rightChars="-200"/>
        <w:rPr>
          <w:rFonts w:ascii="宋体" w:hAnsi="宋体" w:cs="宋体"/>
          <w:color w:val="auto"/>
          <w:sz w:val="24"/>
          <w:highlight w:val="none"/>
        </w:rPr>
      </w:pPr>
    </w:p>
    <w:p w14:paraId="6C02F580">
      <w:pPr>
        <w:spacing w:line="360" w:lineRule="auto"/>
        <w:ind w:left="0" w:leftChars="0" w:right="-420" w:rightChars="-200" w:firstLine="0" w:firstLineChars="0"/>
        <w:jc w:val="both"/>
        <w:outlineLvl w:val="0"/>
        <w:rPr>
          <w:rFonts w:ascii="宋体" w:hAnsi="宋体" w:cs="宋体"/>
          <w:color w:val="auto"/>
          <w:sz w:val="24"/>
          <w:highlight w:val="none"/>
        </w:rPr>
      </w:pPr>
    </w:p>
    <w:p w14:paraId="6EAFC6E2">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BBE1F0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410D8073">
      <w:pPr>
        <w:spacing w:line="360" w:lineRule="auto"/>
        <w:jc w:val="center"/>
        <w:outlineLvl w:val="0"/>
        <w:rPr>
          <w:rFonts w:ascii="宋体" w:hAnsi="宋体" w:cs="宋体"/>
          <w:b/>
          <w:color w:val="auto"/>
          <w:kern w:val="0"/>
          <w:sz w:val="36"/>
          <w:szCs w:val="36"/>
          <w:highlight w:val="none"/>
        </w:rPr>
      </w:pPr>
    </w:p>
    <w:p w14:paraId="3F2338F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486B59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29B59B">
      <w:pPr>
        <w:spacing w:line="360" w:lineRule="auto"/>
        <w:jc w:val="center"/>
        <w:outlineLvl w:val="0"/>
        <w:rPr>
          <w:rFonts w:ascii="宋体" w:hAnsi="宋体" w:cs="宋体"/>
          <w:b/>
          <w:color w:val="auto"/>
          <w:kern w:val="0"/>
          <w:sz w:val="36"/>
          <w:szCs w:val="36"/>
          <w:highlight w:val="none"/>
        </w:rPr>
      </w:pPr>
    </w:p>
    <w:p w14:paraId="7AFAFC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77797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AD005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C17E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FDE6914">
      <w:pPr>
        <w:snapToGrid w:val="0"/>
        <w:spacing w:line="360" w:lineRule="auto"/>
        <w:ind w:firstLine="480" w:firstLineChars="200"/>
        <w:rPr>
          <w:rFonts w:ascii="宋体" w:hAnsi="宋体" w:cs="宋体"/>
          <w:color w:val="auto"/>
          <w:sz w:val="24"/>
          <w:highlight w:val="none"/>
        </w:rPr>
      </w:pPr>
    </w:p>
    <w:p w14:paraId="506C8792">
      <w:pPr>
        <w:spacing w:line="360" w:lineRule="auto"/>
        <w:ind w:firstLine="480" w:firstLineChars="200"/>
        <w:rPr>
          <w:rFonts w:ascii="宋体" w:hAnsi="宋体" w:cs="宋体"/>
          <w:color w:val="auto"/>
          <w:sz w:val="24"/>
          <w:highlight w:val="none"/>
        </w:rPr>
      </w:pPr>
    </w:p>
    <w:p w14:paraId="1C84F9C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923716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浙江省杭州第九中学</w:t>
      </w:r>
      <w:r>
        <w:rPr>
          <w:rFonts w:hint="eastAsia" w:ascii="宋体" w:hAnsi="宋体" w:cs="宋体"/>
          <w:color w:val="auto"/>
          <w:sz w:val="24"/>
          <w:highlight w:val="none"/>
        </w:rPr>
        <w:t>、杭州市公共资源交易中心：</w:t>
      </w:r>
    </w:p>
    <w:p w14:paraId="7E36A8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】政府采购活动，郑重承诺：</w:t>
      </w:r>
    </w:p>
    <w:p w14:paraId="4493364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9DB2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AC28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ECD1D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B7CC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BD6A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CD38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B806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CF8F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1F1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27CA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1B6202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E1B0F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896BD0">
      <w:pPr>
        <w:pStyle w:val="2"/>
        <w:rPr>
          <w:color w:val="auto"/>
          <w:highlight w:val="none"/>
        </w:rPr>
      </w:pPr>
    </w:p>
    <w:p w14:paraId="4C1FC657">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BB7D850">
      <w:pPr>
        <w:rPr>
          <w:rFonts w:ascii="宋体" w:hAnsi="宋体" w:cs="宋体"/>
          <w:color w:val="auto"/>
          <w:highlight w:val="none"/>
        </w:rPr>
      </w:pPr>
    </w:p>
    <w:p w14:paraId="206BA0F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7505B1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B37FF25">
      <w:pPr>
        <w:snapToGrid w:val="0"/>
        <w:spacing w:line="360" w:lineRule="auto"/>
        <w:ind w:right="480"/>
        <w:jc w:val="center"/>
        <w:rPr>
          <w:rFonts w:ascii="宋体" w:hAnsi="宋体" w:cs="宋体"/>
          <w:b/>
          <w:color w:val="auto"/>
          <w:kern w:val="0"/>
          <w:sz w:val="32"/>
          <w:szCs w:val="32"/>
          <w:highlight w:val="none"/>
        </w:rPr>
      </w:pPr>
    </w:p>
    <w:p w14:paraId="406EC730">
      <w:pPr>
        <w:snapToGrid w:val="0"/>
        <w:spacing w:line="360" w:lineRule="auto"/>
        <w:ind w:right="480"/>
        <w:jc w:val="center"/>
        <w:rPr>
          <w:rFonts w:ascii="宋体" w:hAnsi="宋体" w:cs="宋体"/>
          <w:b/>
          <w:color w:val="auto"/>
          <w:kern w:val="0"/>
          <w:sz w:val="32"/>
          <w:szCs w:val="32"/>
          <w:highlight w:val="none"/>
        </w:rPr>
      </w:pPr>
    </w:p>
    <w:p w14:paraId="575FE65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5C249E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0D0B25C">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0CD4851">
      <w:pPr>
        <w:widowControl/>
        <w:spacing w:line="360" w:lineRule="auto"/>
        <w:ind w:firstLine="480"/>
        <w:jc w:val="left"/>
        <w:rPr>
          <w:rFonts w:ascii="宋体" w:hAnsi="宋体" w:cs="宋体"/>
          <w:color w:val="auto"/>
          <w:sz w:val="24"/>
          <w:highlight w:val="none"/>
        </w:rPr>
      </w:pPr>
    </w:p>
    <w:p w14:paraId="28923168">
      <w:pPr>
        <w:widowControl/>
        <w:spacing w:line="360" w:lineRule="auto"/>
        <w:ind w:left="150"/>
        <w:jc w:val="center"/>
        <w:rPr>
          <w:rFonts w:ascii="宋体" w:hAnsi="宋体" w:cs="宋体"/>
          <w:b/>
          <w:color w:val="auto"/>
          <w:kern w:val="0"/>
          <w:sz w:val="32"/>
          <w:szCs w:val="32"/>
          <w:highlight w:val="none"/>
        </w:rPr>
      </w:pPr>
    </w:p>
    <w:p w14:paraId="22CAA2D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B9DD6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0B7A31">
      <w:pPr>
        <w:rPr>
          <w:rFonts w:ascii="宋体" w:hAnsi="宋体" w:cs="宋体"/>
          <w:color w:val="auto"/>
          <w:highlight w:val="none"/>
        </w:rPr>
      </w:pPr>
    </w:p>
    <w:p w14:paraId="149CB94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9C956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D001A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DCBF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68387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60F01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725001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C3C18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726767">
      <w:pPr>
        <w:snapToGrid w:val="0"/>
        <w:spacing w:line="360" w:lineRule="auto"/>
        <w:jc w:val="center"/>
        <w:rPr>
          <w:rFonts w:ascii="宋体" w:hAnsi="宋体" w:cs="宋体"/>
          <w:b/>
          <w:color w:val="auto"/>
          <w:kern w:val="0"/>
          <w:sz w:val="32"/>
          <w:szCs w:val="32"/>
          <w:highlight w:val="none"/>
          <w:lang w:val="zh-CN"/>
        </w:rPr>
      </w:pPr>
    </w:p>
    <w:p w14:paraId="08462736">
      <w:pPr>
        <w:snapToGrid w:val="0"/>
        <w:spacing w:line="360" w:lineRule="auto"/>
        <w:jc w:val="center"/>
        <w:rPr>
          <w:rFonts w:ascii="宋体" w:hAnsi="宋体" w:cs="宋体"/>
          <w:b/>
          <w:color w:val="auto"/>
          <w:kern w:val="0"/>
          <w:sz w:val="32"/>
          <w:szCs w:val="32"/>
          <w:highlight w:val="none"/>
          <w:lang w:val="zh-CN"/>
        </w:rPr>
      </w:pPr>
    </w:p>
    <w:p w14:paraId="158DFA46">
      <w:pPr>
        <w:snapToGrid w:val="0"/>
        <w:spacing w:line="360" w:lineRule="auto"/>
        <w:jc w:val="center"/>
        <w:rPr>
          <w:rFonts w:ascii="宋体" w:hAnsi="宋体" w:cs="宋体"/>
          <w:b/>
          <w:color w:val="auto"/>
          <w:kern w:val="0"/>
          <w:sz w:val="32"/>
          <w:szCs w:val="32"/>
          <w:highlight w:val="none"/>
          <w:lang w:val="zh-CN"/>
        </w:rPr>
      </w:pPr>
    </w:p>
    <w:p w14:paraId="5A999E71">
      <w:pPr>
        <w:snapToGrid w:val="0"/>
        <w:spacing w:line="360" w:lineRule="auto"/>
        <w:jc w:val="center"/>
        <w:rPr>
          <w:rFonts w:ascii="宋体" w:hAnsi="宋体" w:cs="宋体"/>
          <w:b/>
          <w:color w:val="auto"/>
          <w:kern w:val="0"/>
          <w:sz w:val="32"/>
          <w:szCs w:val="32"/>
          <w:highlight w:val="none"/>
          <w:lang w:val="zh-CN"/>
        </w:rPr>
      </w:pPr>
    </w:p>
    <w:p w14:paraId="0E6702E4">
      <w:pPr>
        <w:snapToGrid w:val="0"/>
        <w:spacing w:line="360" w:lineRule="auto"/>
        <w:jc w:val="center"/>
        <w:rPr>
          <w:rFonts w:ascii="宋体" w:hAnsi="宋体" w:cs="宋体"/>
          <w:b/>
          <w:color w:val="auto"/>
          <w:kern w:val="0"/>
          <w:sz w:val="32"/>
          <w:szCs w:val="32"/>
          <w:highlight w:val="none"/>
          <w:lang w:val="zh-CN"/>
        </w:rPr>
      </w:pPr>
    </w:p>
    <w:p w14:paraId="09AB75BA">
      <w:pPr>
        <w:snapToGrid w:val="0"/>
        <w:spacing w:line="360" w:lineRule="auto"/>
        <w:jc w:val="center"/>
        <w:outlineLvl w:val="0"/>
        <w:rPr>
          <w:rFonts w:ascii="宋体" w:hAnsi="宋体" w:cs="宋体"/>
          <w:b/>
          <w:color w:val="auto"/>
          <w:kern w:val="0"/>
          <w:sz w:val="32"/>
          <w:szCs w:val="32"/>
          <w:highlight w:val="none"/>
        </w:rPr>
      </w:pPr>
    </w:p>
    <w:p w14:paraId="13FB9E4A">
      <w:pPr>
        <w:snapToGrid w:val="0"/>
        <w:spacing w:line="360" w:lineRule="auto"/>
        <w:jc w:val="center"/>
        <w:outlineLvl w:val="0"/>
        <w:rPr>
          <w:rFonts w:ascii="宋体" w:hAnsi="宋体" w:cs="宋体"/>
          <w:b/>
          <w:color w:val="auto"/>
          <w:kern w:val="0"/>
          <w:sz w:val="32"/>
          <w:szCs w:val="32"/>
          <w:highlight w:val="none"/>
        </w:rPr>
      </w:pPr>
    </w:p>
    <w:p w14:paraId="6FC50E61">
      <w:pPr>
        <w:rPr>
          <w:rFonts w:ascii="宋体" w:hAnsi="宋体" w:cs="宋体"/>
          <w:color w:val="auto"/>
          <w:highlight w:val="none"/>
        </w:rPr>
      </w:pPr>
    </w:p>
    <w:p w14:paraId="280FB1C6">
      <w:pPr>
        <w:snapToGrid w:val="0"/>
        <w:spacing w:line="360" w:lineRule="auto"/>
        <w:jc w:val="center"/>
        <w:outlineLvl w:val="0"/>
        <w:rPr>
          <w:rFonts w:ascii="宋体" w:hAnsi="宋体" w:cs="宋体"/>
          <w:b/>
          <w:color w:val="auto"/>
          <w:kern w:val="0"/>
          <w:sz w:val="32"/>
          <w:szCs w:val="32"/>
          <w:highlight w:val="none"/>
        </w:rPr>
      </w:pPr>
    </w:p>
    <w:p w14:paraId="2BD3D09D">
      <w:pPr>
        <w:snapToGrid w:val="0"/>
        <w:spacing w:line="360" w:lineRule="auto"/>
        <w:jc w:val="center"/>
        <w:outlineLvl w:val="0"/>
        <w:rPr>
          <w:rFonts w:ascii="宋体" w:hAnsi="宋体" w:cs="宋体"/>
          <w:b/>
          <w:color w:val="auto"/>
          <w:kern w:val="0"/>
          <w:sz w:val="32"/>
          <w:szCs w:val="32"/>
          <w:highlight w:val="none"/>
        </w:rPr>
      </w:pPr>
    </w:p>
    <w:p w14:paraId="71CF6A10">
      <w:pPr>
        <w:pStyle w:val="2"/>
        <w:rPr>
          <w:color w:val="auto"/>
          <w:highlight w:val="none"/>
          <w:lang w:val="en-US"/>
        </w:rPr>
      </w:pPr>
    </w:p>
    <w:p w14:paraId="138926F0">
      <w:pPr>
        <w:rPr>
          <w:color w:val="auto"/>
          <w:highlight w:val="none"/>
        </w:rPr>
      </w:pPr>
    </w:p>
    <w:p w14:paraId="3BF41937">
      <w:pPr>
        <w:snapToGrid w:val="0"/>
        <w:spacing w:line="360" w:lineRule="auto"/>
        <w:ind w:firstLine="3855" w:firstLineChars="1200"/>
        <w:outlineLvl w:val="0"/>
        <w:rPr>
          <w:rFonts w:ascii="宋体" w:hAnsi="宋体" w:cs="宋体"/>
          <w:b/>
          <w:color w:val="auto"/>
          <w:kern w:val="0"/>
          <w:sz w:val="32"/>
          <w:szCs w:val="32"/>
          <w:highlight w:val="none"/>
        </w:rPr>
      </w:pPr>
    </w:p>
    <w:p w14:paraId="32C91C67">
      <w:pPr>
        <w:snapToGrid w:val="0"/>
        <w:spacing w:line="360" w:lineRule="auto"/>
        <w:ind w:firstLine="3855" w:firstLineChars="1200"/>
        <w:outlineLvl w:val="0"/>
        <w:rPr>
          <w:rFonts w:ascii="宋体" w:hAnsi="宋体" w:cs="宋体"/>
          <w:b/>
          <w:color w:val="auto"/>
          <w:kern w:val="0"/>
          <w:sz w:val="32"/>
          <w:szCs w:val="32"/>
          <w:highlight w:val="none"/>
        </w:rPr>
      </w:pPr>
    </w:p>
    <w:p w14:paraId="49D3F574">
      <w:pPr>
        <w:snapToGrid w:val="0"/>
        <w:spacing w:line="360" w:lineRule="auto"/>
        <w:ind w:firstLine="3855" w:firstLineChars="1200"/>
        <w:outlineLvl w:val="0"/>
        <w:rPr>
          <w:rFonts w:ascii="宋体" w:hAnsi="宋体" w:cs="宋体"/>
          <w:b/>
          <w:color w:val="auto"/>
          <w:kern w:val="0"/>
          <w:sz w:val="32"/>
          <w:szCs w:val="32"/>
          <w:highlight w:val="none"/>
        </w:rPr>
      </w:pPr>
    </w:p>
    <w:p w14:paraId="5910434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BFD22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91ACD6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none"/>
          <w:lang w:eastAsia="zh-CN"/>
        </w:rPr>
        <w:t>浙江省杭州第九中学</w:t>
      </w:r>
      <w:r>
        <w:rPr>
          <w:rFonts w:hint="eastAsia" w:ascii="宋体" w:hAnsi="宋体" w:cs="宋体"/>
          <w:color w:val="auto"/>
          <w:sz w:val="24"/>
          <w:highlight w:val="none"/>
        </w:rPr>
        <w:t>、杭州市公共资源交易中心：</w:t>
      </w:r>
    </w:p>
    <w:p w14:paraId="54CFDD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】招标的有关活动，并对此项目进行投标。为此：</w:t>
      </w:r>
    </w:p>
    <w:p w14:paraId="4652AE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31AA6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7DFC4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44A55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E5C1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A219A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5B7703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0B0B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4536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182E8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3B994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23EB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4CA9F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35B6B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31BC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3BD1BF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8413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63F6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772E9BC">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 报价情况说明（如果有）</w:t>
      </w:r>
      <w:r>
        <w:rPr>
          <w:rFonts w:hint="eastAsia" w:ascii="宋体" w:hAnsi="宋体" w:cs="宋体"/>
          <w:color w:val="auto"/>
          <w:sz w:val="24"/>
          <w:highlight w:val="none"/>
          <w:lang w:eastAsia="zh-CN"/>
        </w:rPr>
        <w:t>。</w:t>
      </w:r>
    </w:p>
    <w:p w14:paraId="30C5B55E">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81E6A59">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58B2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AA61D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5A7CA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A3D63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CDA45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86E42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53819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E98D1">
      <w:pPr>
        <w:snapToGrid w:val="0"/>
        <w:spacing w:line="360" w:lineRule="auto"/>
        <w:ind w:left="420" w:leftChars="200" w:firstLine="4200" w:firstLineChars="1750"/>
        <w:rPr>
          <w:rFonts w:ascii="宋体" w:hAnsi="宋体" w:cs="宋体"/>
          <w:color w:val="auto"/>
          <w:kern w:val="0"/>
          <w:sz w:val="24"/>
          <w:highlight w:val="none"/>
          <w:u w:val="single"/>
        </w:rPr>
      </w:pPr>
    </w:p>
    <w:p w14:paraId="04B8AD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6535C4">
      <w:pPr>
        <w:snapToGrid w:val="0"/>
        <w:spacing w:line="360" w:lineRule="auto"/>
        <w:jc w:val="center"/>
        <w:rPr>
          <w:rFonts w:ascii="宋体" w:hAnsi="宋体" w:cs="宋体"/>
          <w:b/>
          <w:color w:val="auto"/>
          <w:kern w:val="0"/>
          <w:sz w:val="32"/>
          <w:szCs w:val="32"/>
          <w:highlight w:val="none"/>
        </w:rPr>
      </w:pPr>
    </w:p>
    <w:p w14:paraId="026746F5">
      <w:pPr>
        <w:snapToGrid w:val="0"/>
        <w:spacing w:line="360" w:lineRule="auto"/>
        <w:rPr>
          <w:rFonts w:ascii="宋体" w:hAnsi="宋体" w:cs="宋体"/>
          <w:color w:val="auto"/>
          <w:sz w:val="24"/>
          <w:highlight w:val="none"/>
        </w:rPr>
      </w:pPr>
    </w:p>
    <w:p w14:paraId="7EBD5D94">
      <w:pPr>
        <w:jc w:val="center"/>
        <w:rPr>
          <w:rFonts w:ascii="宋体" w:hAnsi="宋体" w:cs="宋体"/>
          <w:b/>
          <w:color w:val="auto"/>
          <w:kern w:val="0"/>
          <w:sz w:val="32"/>
          <w:szCs w:val="32"/>
          <w:highlight w:val="none"/>
        </w:rPr>
      </w:pPr>
    </w:p>
    <w:p w14:paraId="1F1B4B59">
      <w:pPr>
        <w:jc w:val="center"/>
        <w:rPr>
          <w:rFonts w:ascii="宋体" w:hAnsi="宋体" w:cs="宋体"/>
          <w:b/>
          <w:color w:val="auto"/>
          <w:kern w:val="0"/>
          <w:sz w:val="32"/>
          <w:szCs w:val="32"/>
          <w:highlight w:val="none"/>
        </w:rPr>
      </w:pPr>
    </w:p>
    <w:p w14:paraId="181EF45F">
      <w:pPr>
        <w:jc w:val="center"/>
        <w:rPr>
          <w:rFonts w:ascii="宋体" w:hAnsi="宋体" w:cs="宋体"/>
          <w:b/>
          <w:color w:val="auto"/>
          <w:kern w:val="0"/>
          <w:sz w:val="32"/>
          <w:szCs w:val="32"/>
          <w:highlight w:val="none"/>
        </w:rPr>
      </w:pPr>
    </w:p>
    <w:p w14:paraId="299A4BDA">
      <w:pPr>
        <w:jc w:val="center"/>
        <w:rPr>
          <w:rFonts w:ascii="宋体" w:hAnsi="宋体" w:cs="宋体"/>
          <w:b/>
          <w:color w:val="auto"/>
          <w:kern w:val="0"/>
          <w:sz w:val="32"/>
          <w:szCs w:val="32"/>
          <w:highlight w:val="none"/>
        </w:rPr>
      </w:pPr>
    </w:p>
    <w:p w14:paraId="04A1F964">
      <w:pPr>
        <w:jc w:val="center"/>
        <w:rPr>
          <w:rFonts w:ascii="宋体" w:hAnsi="宋体" w:cs="宋体"/>
          <w:b/>
          <w:color w:val="auto"/>
          <w:kern w:val="0"/>
          <w:sz w:val="32"/>
          <w:szCs w:val="32"/>
          <w:highlight w:val="none"/>
        </w:rPr>
      </w:pPr>
    </w:p>
    <w:p w14:paraId="14278A80">
      <w:pPr>
        <w:jc w:val="center"/>
        <w:rPr>
          <w:rFonts w:ascii="宋体" w:hAnsi="宋体" w:cs="宋体"/>
          <w:b/>
          <w:color w:val="auto"/>
          <w:kern w:val="0"/>
          <w:sz w:val="32"/>
          <w:szCs w:val="32"/>
          <w:highlight w:val="none"/>
        </w:rPr>
      </w:pPr>
    </w:p>
    <w:p w14:paraId="3F679787">
      <w:pPr>
        <w:jc w:val="center"/>
        <w:rPr>
          <w:rFonts w:ascii="宋体" w:hAnsi="宋体" w:cs="宋体"/>
          <w:b/>
          <w:color w:val="auto"/>
          <w:kern w:val="0"/>
          <w:sz w:val="32"/>
          <w:szCs w:val="32"/>
          <w:highlight w:val="none"/>
        </w:rPr>
      </w:pPr>
    </w:p>
    <w:p w14:paraId="7CEBE856">
      <w:pPr>
        <w:jc w:val="center"/>
        <w:rPr>
          <w:rFonts w:ascii="宋体" w:hAnsi="宋体" w:cs="宋体"/>
          <w:b/>
          <w:color w:val="auto"/>
          <w:kern w:val="0"/>
          <w:sz w:val="32"/>
          <w:szCs w:val="32"/>
          <w:highlight w:val="none"/>
        </w:rPr>
      </w:pPr>
    </w:p>
    <w:p w14:paraId="65CE348A">
      <w:pPr>
        <w:jc w:val="center"/>
        <w:rPr>
          <w:rFonts w:ascii="宋体" w:hAnsi="宋体" w:cs="宋体"/>
          <w:b/>
          <w:color w:val="auto"/>
          <w:kern w:val="0"/>
          <w:sz w:val="32"/>
          <w:szCs w:val="32"/>
          <w:highlight w:val="none"/>
        </w:rPr>
      </w:pPr>
    </w:p>
    <w:p w14:paraId="511B8AD6">
      <w:pPr>
        <w:jc w:val="center"/>
        <w:rPr>
          <w:rFonts w:ascii="宋体" w:hAnsi="宋体" w:cs="宋体"/>
          <w:b/>
          <w:color w:val="auto"/>
          <w:kern w:val="0"/>
          <w:sz w:val="32"/>
          <w:szCs w:val="32"/>
          <w:highlight w:val="none"/>
        </w:rPr>
      </w:pPr>
    </w:p>
    <w:p w14:paraId="13584F77">
      <w:pPr>
        <w:jc w:val="center"/>
        <w:rPr>
          <w:rFonts w:ascii="宋体" w:hAnsi="宋体" w:cs="宋体"/>
          <w:b/>
          <w:color w:val="auto"/>
          <w:kern w:val="0"/>
          <w:sz w:val="32"/>
          <w:szCs w:val="32"/>
          <w:highlight w:val="none"/>
        </w:rPr>
      </w:pPr>
    </w:p>
    <w:p w14:paraId="0878E67C">
      <w:pPr>
        <w:jc w:val="center"/>
        <w:rPr>
          <w:rFonts w:ascii="宋体" w:hAnsi="宋体" w:cs="宋体"/>
          <w:b/>
          <w:color w:val="auto"/>
          <w:kern w:val="0"/>
          <w:sz w:val="32"/>
          <w:szCs w:val="32"/>
          <w:highlight w:val="none"/>
        </w:rPr>
      </w:pPr>
    </w:p>
    <w:p w14:paraId="255EDFBF">
      <w:pPr>
        <w:jc w:val="center"/>
        <w:rPr>
          <w:rFonts w:ascii="宋体" w:hAnsi="宋体" w:cs="宋体"/>
          <w:b/>
          <w:color w:val="auto"/>
          <w:kern w:val="0"/>
          <w:sz w:val="32"/>
          <w:szCs w:val="32"/>
          <w:highlight w:val="none"/>
        </w:rPr>
      </w:pPr>
    </w:p>
    <w:p w14:paraId="076F91F1">
      <w:pPr>
        <w:jc w:val="center"/>
        <w:rPr>
          <w:rFonts w:ascii="宋体" w:hAnsi="宋体" w:cs="宋体"/>
          <w:b/>
          <w:color w:val="auto"/>
          <w:kern w:val="0"/>
          <w:sz w:val="32"/>
          <w:szCs w:val="32"/>
          <w:highlight w:val="none"/>
        </w:rPr>
      </w:pPr>
    </w:p>
    <w:p w14:paraId="4568C249">
      <w:pPr>
        <w:jc w:val="center"/>
        <w:rPr>
          <w:rFonts w:ascii="宋体" w:hAnsi="宋体" w:cs="宋体"/>
          <w:b/>
          <w:color w:val="auto"/>
          <w:kern w:val="0"/>
          <w:sz w:val="32"/>
          <w:szCs w:val="32"/>
          <w:highlight w:val="none"/>
        </w:rPr>
      </w:pPr>
    </w:p>
    <w:p w14:paraId="73E6E6D3">
      <w:pPr>
        <w:jc w:val="center"/>
        <w:rPr>
          <w:rFonts w:ascii="宋体" w:hAnsi="宋体" w:cs="宋体"/>
          <w:b/>
          <w:color w:val="auto"/>
          <w:kern w:val="0"/>
          <w:sz w:val="32"/>
          <w:szCs w:val="32"/>
          <w:highlight w:val="none"/>
        </w:rPr>
      </w:pPr>
    </w:p>
    <w:p w14:paraId="1AF75BB9">
      <w:pPr>
        <w:jc w:val="center"/>
        <w:rPr>
          <w:rFonts w:ascii="宋体" w:hAnsi="宋体" w:cs="宋体"/>
          <w:b/>
          <w:color w:val="auto"/>
          <w:kern w:val="0"/>
          <w:sz w:val="32"/>
          <w:szCs w:val="32"/>
          <w:highlight w:val="none"/>
        </w:rPr>
      </w:pPr>
    </w:p>
    <w:p w14:paraId="0D4FB64A">
      <w:pPr>
        <w:jc w:val="center"/>
        <w:rPr>
          <w:rFonts w:ascii="宋体" w:hAnsi="宋体" w:cs="宋体"/>
          <w:b/>
          <w:color w:val="auto"/>
          <w:kern w:val="0"/>
          <w:sz w:val="32"/>
          <w:szCs w:val="32"/>
          <w:highlight w:val="none"/>
        </w:rPr>
      </w:pPr>
    </w:p>
    <w:p w14:paraId="00BFEA2F">
      <w:pPr>
        <w:jc w:val="center"/>
        <w:rPr>
          <w:rFonts w:ascii="宋体" w:hAnsi="宋体" w:cs="宋体"/>
          <w:b/>
          <w:color w:val="auto"/>
          <w:kern w:val="0"/>
          <w:sz w:val="32"/>
          <w:szCs w:val="32"/>
          <w:highlight w:val="none"/>
        </w:rPr>
      </w:pPr>
    </w:p>
    <w:p w14:paraId="2B3813BB">
      <w:pPr>
        <w:jc w:val="center"/>
        <w:rPr>
          <w:rFonts w:ascii="宋体" w:hAnsi="宋体" w:cs="宋体"/>
          <w:b/>
          <w:color w:val="auto"/>
          <w:kern w:val="0"/>
          <w:sz w:val="32"/>
          <w:szCs w:val="32"/>
          <w:highlight w:val="none"/>
        </w:rPr>
      </w:pPr>
    </w:p>
    <w:p w14:paraId="504AD41B">
      <w:pPr>
        <w:jc w:val="center"/>
        <w:rPr>
          <w:rFonts w:ascii="宋体" w:hAnsi="宋体" w:cs="宋体"/>
          <w:b/>
          <w:color w:val="auto"/>
          <w:kern w:val="0"/>
          <w:sz w:val="32"/>
          <w:szCs w:val="32"/>
          <w:highlight w:val="none"/>
        </w:rPr>
      </w:pPr>
    </w:p>
    <w:p w14:paraId="18D802CD">
      <w:pPr>
        <w:jc w:val="center"/>
        <w:rPr>
          <w:rFonts w:ascii="宋体" w:hAnsi="宋体" w:cs="宋体"/>
          <w:b/>
          <w:color w:val="auto"/>
          <w:kern w:val="0"/>
          <w:sz w:val="32"/>
          <w:szCs w:val="32"/>
          <w:highlight w:val="none"/>
        </w:rPr>
      </w:pPr>
    </w:p>
    <w:p w14:paraId="69A78F5F">
      <w:pPr>
        <w:jc w:val="center"/>
        <w:rPr>
          <w:rFonts w:ascii="宋体" w:hAnsi="宋体" w:cs="宋体"/>
          <w:b/>
          <w:color w:val="auto"/>
          <w:kern w:val="0"/>
          <w:sz w:val="32"/>
          <w:szCs w:val="32"/>
          <w:highlight w:val="none"/>
        </w:rPr>
      </w:pPr>
    </w:p>
    <w:p w14:paraId="783EFDAA">
      <w:pPr>
        <w:jc w:val="center"/>
        <w:rPr>
          <w:rFonts w:hint="eastAsia" w:ascii="宋体" w:hAnsi="宋体" w:cs="宋体"/>
          <w:b/>
          <w:color w:val="auto"/>
          <w:kern w:val="0"/>
          <w:sz w:val="32"/>
          <w:szCs w:val="32"/>
          <w:highlight w:val="none"/>
          <w:lang w:val="zh-CN"/>
        </w:rPr>
      </w:pPr>
    </w:p>
    <w:p w14:paraId="42AB2F9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C54E8FB">
      <w:pPr>
        <w:snapToGrid w:val="0"/>
        <w:spacing w:line="360" w:lineRule="auto"/>
        <w:ind w:firstLine="0" w:firstLineChars="0"/>
        <w:jc w:val="both"/>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b/>
          <w:color w:val="auto"/>
          <w:kern w:val="0"/>
          <w:sz w:val="32"/>
          <w:szCs w:val="32"/>
          <w:highlight w:val="none"/>
          <w:lang w:val="zh-CN"/>
        </w:rPr>
        <w:t>授权委托书（适用于非联合体投标）</w:t>
      </w:r>
    </w:p>
    <w:p w14:paraId="0D0116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eastAsia="zh-CN"/>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EABFC2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3CDDE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817C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607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C78A4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949E04">
      <w:pPr>
        <w:snapToGrid w:val="0"/>
        <w:spacing w:line="360" w:lineRule="auto"/>
        <w:rPr>
          <w:rFonts w:ascii="宋体" w:hAnsi="宋体" w:cs="宋体"/>
          <w:color w:val="auto"/>
          <w:sz w:val="24"/>
          <w:highlight w:val="none"/>
        </w:rPr>
      </w:pPr>
    </w:p>
    <w:p w14:paraId="1CA559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DD6211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eastAsia="zh-CN"/>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7598E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C1928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6FAF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7D9A76">
      <w:pPr>
        <w:rPr>
          <w:rFonts w:ascii="宋体" w:hAnsi="宋体" w:cs="宋体"/>
          <w:color w:val="auto"/>
          <w:highlight w:val="none"/>
        </w:rPr>
      </w:pPr>
    </w:p>
    <w:p w14:paraId="34678E7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C635C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8192D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A4215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5BD268">
      <w:pPr>
        <w:snapToGrid w:val="0"/>
        <w:spacing w:line="360" w:lineRule="auto"/>
        <w:ind w:firstLine="480" w:firstLineChars="200"/>
        <w:rPr>
          <w:rFonts w:ascii="宋体" w:hAnsi="宋体" w:cs="宋体"/>
          <w:color w:val="auto"/>
          <w:kern w:val="0"/>
          <w:sz w:val="24"/>
          <w:highlight w:val="none"/>
          <w:lang w:val="zh-CN"/>
        </w:rPr>
      </w:pPr>
    </w:p>
    <w:p w14:paraId="6019DF4C">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2ABB5FD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D63CBEB">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F9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18443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5F1E0A2">
            <w:pPr>
              <w:pStyle w:val="148"/>
              <w:adjustRightInd w:val="0"/>
              <w:spacing w:line="360" w:lineRule="auto"/>
              <w:rPr>
                <w:rFonts w:hAnsi="宋体" w:cs="宋体"/>
                <w:bCs/>
                <w:color w:val="auto"/>
                <w:sz w:val="24"/>
                <w:highlight w:val="none"/>
              </w:rPr>
            </w:pPr>
          </w:p>
        </w:tc>
      </w:tr>
    </w:tbl>
    <w:p w14:paraId="57A882E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41D82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9D44F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DDA9D7">
      <w:pPr>
        <w:jc w:val="center"/>
        <w:rPr>
          <w:rFonts w:ascii="宋体" w:hAnsi="宋体" w:cs="宋体"/>
          <w:b/>
          <w:color w:val="auto"/>
          <w:kern w:val="0"/>
          <w:sz w:val="32"/>
          <w:szCs w:val="32"/>
          <w:highlight w:val="none"/>
        </w:rPr>
      </w:pPr>
    </w:p>
    <w:p w14:paraId="49BC14A7">
      <w:pPr>
        <w:jc w:val="center"/>
        <w:rPr>
          <w:rFonts w:ascii="宋体" w:hAnsi="宋体" w:cs="宋体"/>
          <w:b/>
          <w:color w:val="auto"/>
          <w:kern w:val="0"/>
          <w:sz w:val="32"/>
          <w:szCs w:val="32"/>
          <w:highlight w:val="none"/>
        </w:rPr>
      </w:pPr>
    </w:p>
    <w:p w14:paraId="15E4AC2D">
      <w:pPr>
        <w:jc w:val="center"/>
        <w:rPr>
          <w:rFonts w:ascii="宋体" w:hAnsi="宋体" w:cs="宋体"/>
          <w:b/>
          <w:color w:val="auto"/>
          <w:kern w:val="0"/>
          <w:sz w:val="32"/>
          <w:szCs w:val="32"/>
          <w:highlight w:val="none"/>
        </w:rPr>
      </w:pPr>
    </w:p>
    <w:p w14:paraId="7A923126">
      <w:pPr>
        <w:jc w:val="center"/>
        <w:rPr>
          <w:rFonts w:ascii="宋体" w:hAnsi="宋体" w:cs="宋体"/>
          <w:b/>
          <w:color w:val="auto"/>
          <w:kern w:val="0"/>
          <w:sz w:val="32"/>
          <w:szCs w:val="32"/>
          <w:highlight w:val="none"/>
        </w:rPr>
      </w:pPr>
    </w:p>
    <w:p w14:paraId="2DC7B1AD">
      <w:pPr>
        <w:jc w:val="center"/>
        <w:rPr>
          <w:rFonts w:ascii="宋体" w:hAnsi="宋体" w:cs="宋体"/>
          <w:b/>
          <w:color w:val="auto"/>
          <w:kern w:val="0"/>
          <w:sz w:val="32"/>
          <w:szCs w:val="32"/>
          <w:highlight w:val="none"/>
        </w:rPr>
      </w:pPr>
    </w:p>
    <w:p w14:paraId="3EA311AD">
      <w:pPr>
        <w:jc w:val="center"/>
        <w:rPr>
          <w:rFonts w:ascii="宋体" w:hAnsi="宋体" w:cs="宋体"/>
          <w:b/>
          <w:color w:val="auto"/>
          <w:kern w:val="0"/>
          <w:sz w:val="32"/>
          <w:szCs w:val="32"/>
          <w:highlight w:val="none"/>
        </w:rPr>
      </w:pPr>
    </w:p>
    <w:p w14:paraId="601F7F77">
      <w:pPr>
        <w:jc w:val="center"/>
        <w:rPr>
          <w:rFonts w:ascii="宋体" w:hAnsi="宋体" w:cs="宋体"/>
          <w:b/>
          <w:color w:val="auto"/>
          <w:kern w:val="0"/>
          <w:sz w:val="32"/>
          <w:szCs w:val="32"/>
          <w:highlight w:val="none"/>
        </w:rPr>
      </w:pPr>
    </w:p>
    <w:p w14:paraId="52AD4258">
      <w:pPr>
        <w:jc w:val="center"/>
        <w:rPr>
          <w:rFonts w:ascii="宋体" w:hAnsi="宋体" w:cs="宋体"/>
          <w:b/>
          <w:color w:val="auto"/>
          <w:kern w:val="0"/>
          <w:sz w:val="32"/>
          <w:szCs w:val="32"/>
          <w:highlight w:val="none"/>
        </w:rPr>
      </w:pPr>
    </w:p>
    <w:p w14:paraId="7E5F9D9E">
      <w:pPr>
        <w:jc w:val="center"/>
        <w:rPr>
          <w:rFonts w:ascii="宋体" w:hAnsi="宋体" w:cs="宋体"/>
          <w:b/>
          <w:color w:val="auto"/>
          <w:kern w:val="0"/>
          <w:sz w:val="32"/>
          <w:szCs w:val="32"/>
          <w:highlight w:val="none"/>
        </w:rPr>
      </w:pPr>
    </w:p>
    <w:p w14:paraId="29932AA6">
      <w:pPr>
        <w:jc w:val="center"/>
        <w:rPr>
          <w:rFonts w:ascii="宋体" w:hAnsi="宋体" w:cs="宋体"/>
          <w:b/>
          <w:color w:val="auto"/>
          <w:kern w:val="0"/>
          <w:sz w:val="32"/>
          <w:szCs w:val="32"/>
          <w:highlight w:val="none"/>
        </w:rPr>
      </w:pPr>
    </w:p>
    <w:p w14:paraId="53BC621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1F6D5D1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9038F14">
      <w:pPr>
        <w:widowControl/>
        <w:spacing w:line="360" w:lineRule="auto"/>
        <w:ind w:firstLine="120" w:firstLineChars="50"/>
        <w:jc w:val="left"/>
        <w:rPr>
          <w:rFonts w:ascii="宋体" w:hAnsi="宋体" w:cs="宋体"/>
          <w:color w:val="auto"/>
          <w:sz w:val="24"/>
          <w:highlight w:val="none"/>
        </w:rPr>
      </w:pPr>
      <w:bookmarkStart w:id="398"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8"/>
    <w:p w14:paraId="4196D340">
      <w:pPr>
        <w:rPr>
          <w:color w:val="auto"/>
          <w:highlight w:val="none"/>
        </w:rPr>
      </w:pPr>
    </w:p>
    <w:p w14:paraId="206B6C62">
      <w:pPr>
        <w:pStyle w:val="2"/>
        <w:rPr>
          <w:color w:val="auto"/>
          <w:highlight w:val="none"/>
          <w:lang w:val="en-US"/>
        </w:rPr>
      </w:pPr>
    </w:p>
    <w:p w14:paraId="58724316">
      <w:pPr>
        <w:jc w:val="center"/>
        <w:rPr>
          <w:rFonts w:ascii="宋体" w:hAnsi="宋体" w:cs="宋体"/>
          <w:b/>
          <w:color w:val="auto"/>
          <w:kern w:val="0"/>
          <w:sz w:val="32"/>
          <w:szCs w:val="32"/>
          <w:highlight w:val="none"/>
        </w:rPr>
      </w:pPr>
    </w:p>
    <w:p w14:paraId="7598107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E9DF9B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316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265A62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438E1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BC8A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085943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2D12D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D8D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3484C4E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20FABAB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C393B2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25F1395">
            <w:pPr>
              <w:rPr>
                <w:rFonts w:ascii="宋体" w:hAnsi="宋体" w:cs="宋体"/>
                <w:color w:val="auto"/>
                <w:sz w:val="24"/>
                <w:highlight w:val="none"/>
              </w:rPr>
            </w:pPr>
          </w:p>
          <w:p w14:paraId="75535981">
            <w:pPr>
              <w:rPr>
                <w:rFonts w:ascii="宋体" w:hAnsi="宋体" w:cs="宋体"/>
                <w:color w:val="auto"/>
                <w:sz w:val="24"/>
                <w:highlight w:val="none"/>
              </w:rPr>
            </w:pPr>
            <w:r>
              <w:rPr>
                <w:rFonts w:hint="eastAsia" w:ascii="宋体" w:hAnsi="宋体" w:cs="宋体"/>
                <w:color w:val="auto"/>
                <w:sz w:val="24"/>
                <w:highlight w:val="none"/>
              </w:rPr>
              <w:t>见投标文件</w:t>
            </w:r>
          </w:p>
          <w:p w14:paraId="15C4031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04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E27BF0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0423F12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571734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3745B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51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02ACD4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4" w:type="dxa"/>
          </w:tcPr>
          <w:p w14:paraId="7B4AB35B">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65A29DD6">
            <w:pPr>
              <w:spacing w:line="360" w:lineRule="auto"/>
              <w:rPr>
                <w:rFonts w:ascii="宋体" w:hAnsi="宋体" w:cs="宋体"/>
                <w:snapToGrid w:val="0"/>
                <w:color w:val="auto"/>
                <w:sz w:val="24"/>
                <w:highlight w:val="none"/>
              </w:rPr>
            </w:pPr>
          </w:p>
        </w:tc>
        <w:tc>
          <w:tcPr>
            <w:tcW w:w="2551" w:type="dxa"/>
            <w:vAlign w:val="center"/>
          </w:tcPr>
          <w:p w14:paraId="436FBFB5">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2E37212C">
            <w:pPr>
              <w:rPr>
                <w:rFonts w:ascii="宋体" w:hAnsi="宋体" w:cs="宋体"/>
                <w:color w:val="auto"/>
                <w:sz w:val="24"/>
                <w:highlight w:val="none"/>
              </w:rPr>
            </w:pPr>
            <w:r>
              <w:rPr>
                <w:rFonts w:hint="eastAsia" w:ascii="宋体" w:hAnsi="宋体" w:cs="宋体"/>
                <w:color w:val="auto"/>
                <w:sz w:val="24"/>
                <w:highlight w:val="none"/>
              </w:rPr>
              <w:t>/</w:t>
            </w:r>
          </w:p>
        </w:tc>
      </w:tr>
      <w:tr w14:paraId="36C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18E96B8">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74" w:type="dxa"/>
          </w:tcPr>
          <w:p w14:paraId="5D38318B">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C9ED1E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2625C10">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08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5586EEE">
            <w:pPr>
              <w:jc w:val="center"/>
              <w:rPr>
                <w:rFonts w:ascii="宋体" w:hAnsi="宋体" w:cs="宋体"/>
                <w:color w:val="auto"/>
                <w:sz w:val="24"/>
                <w:highlight w:val="none"/>
              </w:rPr>
            </w:pPr>
            <w:r>
              <w:rPr>
                <w:rFonts w:hint="eastAsia" w:ascii="宋体" w:hAnsi="宋体" w:cs="宋体"/>
                <w:color w:val="auto"/>
                <w:sz w:val="24"/>
                <w:highlight w:val="none"/>
              </w:rPr>
              <w:t>5</w:t>
            </w:r>
          </w:p>
        </w:tc>
        <w:tc>
          <w:tcPr>
            <w:tcW w:w="4874" w:type="dxa"/>
          </w:tcPr>
          <w:p w14:paraId="5358A44F">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1FCD5924">
            <w:pPr>
              <w:rPr>
                <w:rFonts w:ascii="宋体" w:hAnsi="宋体" w:cs="宋体"/>
                <w:color w:val="auto"/>
                <w:kern w:val="0"/>
                <w:sz w:val="24"/>
                <w:highlight w:val="none"/>
              </w:rPr>
            </w:pPr>
          </w:p>
        </w:tc>
        <w:tc>
          <w:tcPr>
            <w:tcW w:w="1418" w:type="dxa"/>
          </w:tcPr>
          <w:p w14:paraId="518210B0">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5F9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8982D7B">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649132D2">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9458879">
            <w:pPr>
              <w:rPr>
                <w:rFonts w:ascii="宋体" w:hAnsi="宋体" w:cs="宋体"/>
                <w:color w:val="auto"/>
                <w:kern w:val="0"/>
                <w:sz w:val="24"/>
                <w:highlight w:val="none"/>
              </w:rPr>
            </w:pPr>
          </w:p>
        </w:tc>
        <w:tc>
          <w:tcPr>
            <w:tcW w:w="1418" w:type="dxa"/>
          </w:tcPr>
          <w:p w14:paraId="56BF15D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868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177D590E">
      <w:pPr>
        <w:spacing w:line="360" w:lineRule="auto"/>
        <w:ind w:right="420"/>
        <w:jc w:val="left"/>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09A314C1">
      <w:pPr>
        <w:jc w:val="center"/>
        <w:rPr>
          <w:rFonts w:ascii="宋体" w:hAnsi="宋体" w:cs="宋体"/>
          <w:b/>
          <w:color w:val="auto"/>
          <w:kern w:val="0"/>
          <w:sz w:val="32"/>
          <w:szCs w:val="32"/>
          <w:highlight w:val="none"/>
        </w:rPr>
      </w:pPr>
    </w:p>
    <w:p w14:paraId="51E91975">
      <w:pPr>
        <w:jc w:val="center"/>
        <w:rPr>
          <w:rFonts w:ascii="宋体" w:hAnsi="宋体" w:cs="宋体"/>
          <w:b/>
          <w:color w:val="auto"/>
          <w:kern w:val="0"/>
          <w:sz w:val="32"/>
          <w:szCs w:val="32"/>
          <w:highlight w:val="none"/>
        </w:rPr>
      </w:pPr>
    </w:p>
    <w:p w14:paraId="61A0ADF4">
      <w:pPr>
        <w:jc w:val="center"/>
        <w:rPr>
          <w:rFonts w:ascii="宋体" w:hAnsi="宋体" w:cs="宋体"/>
          <w:b/>
          <w:color w:val="auto"/>
          <w:kern w:val="0"/>
          <w:sz w:val="32"/>
          <w:szCs w:val="32"/>
          <w:highlight w:val="none"/>
        </w:rPr>
      </w:pPr>
    </w:p>
    <w:p w14:paraId="2B9B606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43B3DE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B8CA1E5">
      <w:pPr>
        <w:jc w:val="center"/>
        <w:rPr>
          <w:rFonts w:ascii="宋体" w:hAnsi="宋体" w:cs="宋体"/>
          <w:b/>
          <w:color w:val="auto"/>
          <w:kern w:val="0"/>
          <w:sz w:val="32"/>
          <w:szCs w:val="32"/>
          <w:highlight w:val="none"/>
        </w:rPr>
      </w:pPr>
    </w:p>
    <w:p w14:paraId="3F3AA274">
      <w:pPr>
        <w:jc w:val="center"/>
        <w:rPr>
          <w:rFonts w:ascii="宋体" w:hAnsi="宋体" w:cs="宋体"/>
          <w:b/>
          <w:color w:val="auto"/>
          <w:kern w:val="0"/>
          <w:sz w:val="32"/>
          <w:szCs w:val="32"/>
          <w:highlight w:val="none"/>
        </w:rPr>
      </w:pPr>
    </w:p>
    <w:p w14:paraId="22A5483E">
      <w:pPr>
        <w:jc w:val="center"/>
        <w:rPr>
          <w:rFonts w:ascii="宋体" w:hAnsi="宋体" w:cs="宋体"/>
          <w:b/>
          <w:color w:val="auto"/>
          <w:kern w:val="0"/>
          <w:sz w:val="32"/>
          <w:szCs w:val="32"/>
          <w:highlight w:val="none"/>
        </w:rPr>
      </w:pPr>
    </w:p>
    <w:p w14:paraId="2361A49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1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5595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1EDA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259336C">
            <w:pPr>
              <w:spacing w:line="360" w:lineRule="auto"/>
              <w:jc w:val="center"/>
              <w:rPr>
                <w:rFonts w:ascii="宋体" w:hAnsi="宋体" w:cs="宋体"/>
                <w:b/>
                <w:color w:val="auto"/>
                <w:sz w:val="24"/>
                <w:highlight w:val="none"/>
              </w:rPr>
            </w:pPr>
          </w:p>
          <w:p w14:paraId="101DB5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7D7C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63DC1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08C0B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BCC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8BE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F8F4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CE29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11F95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854B4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F5FDBB">
            <w:pPr>
              <w:spacing w:line="360" w:lineRule="auto"/>
              <w:jc w:val="center"/>
              <w:rPr>
                <w:rFonts w:ascii="宋体" w:hAnsi="宋体" w:cs="宋体"/>
                <w:color w:val="auto"/>
                <w:sz w:val="24"/>
                <w:highlight w:val="none"/>
              </w:rPr>
            </w:pPr>
          </w:p>
        </w:tc>
      </w:tr>
      <w:tr w14:paraId="0F0B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B5CE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54603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26EE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77E3C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776CD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31F317">
            <w:pPr>
              <w:spacing w:line="360" w:lineRule="auto"/>
              <w:jc w:val="center"/>
              <w:rPr>
                <w:rFonts w:ascii="宋体" w:hAnsi="宋体" w:cs="宋体"/>
                <w:color w:val="auto"/>
                <w:sz w:val="24"/>
                <w:highlight w:val="none"/>
              </w:rPr>
            </w:pPr>
          </w:p>
        </w:tc>
      </w:tr>
      <w:tr w14:paraId="2F27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2445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C998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5E204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C589A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6B738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24477D1">
            <w:pPr>
              <w:spacing w:line="360" w:lineRule="auto"/>
              <w:jc w:val="center"/>
              <w:rPr>
                <w:rFonts w:ascii="宋体" w:hAnsi="宋体" w:cs="宋体"/>
                <w:color w:val="auto"/>
                <w:sz w:val="24"/>
                <w:highlight w:val="none"/>
              </w:rPr>
            </w:pPr>
          </w:p>
        </w:tc>
      </w:tr>
    </w:tbl>
    <w:p w14:paraId="5BAD4F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1759DF">
      <w:pPr>
        <w:jc w:val="center"/>
        <w:rPr>
          <w:rFonts w:ascii="宋体" w:hAnsi="宋体" w:cs="宋体"/>
          <w:b/>
          <w:color w:val="auto"/>
          <w:kern w:val="0"/>
          <w:sz w:val="32"/>
          <w:szCs w:val="32"/>
          <w:highlight w:val="none"/>
        </w:rPr>
      </w:pPr>
    </w:p>
    <w:p w14:paraId="6D52A8C4">
      <w:pPr>
        <w:jc w:val="center"/>
        <w:rPr>
          <w:rFonts w:ascii="宋体" w:hAnsi="宋体" w:cs="宋体"/>
          <w:b/>
          <w:color w:val="auto"/>
          <w:kern w:val="0"/>
          <w:sz w:val="32"/>
          <w:szCs w:val="32"/>
          <w:highlight w:val="none"/>
        </w:rPr>
      </w:pPr>
    </w:p>
    <w:p w14:paraId="119BA3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4C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00B7A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961983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0E18C3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E16070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DD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C53FA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F1594FF">
            <w:pPr>
              <w:jc w:val="center"/>
              <w:rPr>
                <w:rFonts w:ascii="宋体" w:hAnsi="宋体" w:cs="宋体"/>
                <w:b/>
                <w:color w:val="auto"/>
                <w:kern w:val="0"/>
                <w:sz w:val="32"/>
                <w:szCs w:val="32"/>
                <w:highlight w:val="none"/>
              </w:rPr>
            </w:pPr>
          </w:p>
        </w:tc>
        <w:tc>
          <w:tcPr>
            <w:tcW w:w="3546" w:type="dxa"/>
          </w:tcPr>
          <w:p w14:paraId="689E0BDC">
            <w:pPr>
              <w:jc w:val="center"/>
              <w:rPr>
                <w:rFonts w:ascii="宋体" w:hAnsi="宋体" w:cs="宋体"/>
                <w:b/>
                <w:color w:val="auto"/>
                <w:kern w:val="0"/>
                <w:sz w:val="32"/>
                <w:szCs w:val="32"/>
                <w:highlight w:val="none"/>
              </w:rPr>
            </w:pPr>
          </w:p>
        </w:tc>
        <w:tc>
          <w:tcPr>
            <w:tcW w:w="1276" w:type="dxa"/>
          </w:tcPr>
          <w:p w14:paraId="20D135B3">
            <w:pPr>
              <w:jc w:val="center"/>
              <w:rPr>
                <w:rFonts w:ascii="宋体" w:hAnsi="宋体" w:cs="宋体"/>
                <w:b/>
                <w:color w:val="auto"/>
                <w:kern w:val="0"/>
                <w:sz w:val="32"/>
                <w:szCs w:val="32"/>
                <w:highlight w:val="none"/>
              </w:rPr>
            </w:pPr>
          </w:p>
        </w:tc>
      </w:tr>
      <w:tr w14:paraId="2F1A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89712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CEE8C6">
            <w:pPr>
              <w:jc w:val="center"/>
              <w:rPr>
                <w:rFonts w:ascii="宋体" w:hAnsi="宋体" w:cs="宋体"/>
                <w:b/>
                <w:color w:val="auto"/>
                <w:kern w:val="0"/>
                <w:sz w:val="32"/>
                <w:szCs w:val="32"/>
                <w:highlight w:val="none"/>
              </w:rPr>
            </w:pPr>
          </w:p>
        </w:tc>
        <w:tc>
          <w:tcPr>
            <w:tcW w:w="3546" w:type="dxa"/>
          </w:tcPr>
          <w:p w14:paraId="431B00E2">
            <w:pPr>
              <w:jc w:val="center"/>
              <w:rPr>
                <w:rFonts w:ascii="宋体" w:hAnsi="宋体" w:cs="宋体"/>
                <w:b/>
                <w:color w:val="auto"/>
                <w:kern w:val="0"/>
                <w:sz w:val="32"/>
                <w:szCs w:val="32"/>
                <w:highlight w:val="none"/>
              </w:rPr>
            </w:pPr>
          </w:p>
        </w:tc>
        <w:tc>
          <w:tcPr>
            <w:tcW w:w="1276" w:type="dxa"/>
          </w:tcPr>
          <w:p w14:paraId="6C43A93D">
            <w:pPr>
              <w:jc w:val="center"/>
              <w:rPr>
                <w:rFonts w:ascii="宋体" w:hAnsi="宋体" w:cs="宋体"/>
                <w:b/>
                <w:color w:val="auto"/>
                <w:kern w:val="0"/>
                <w:sz w:val="32"/>
                <w:szCs w:val="32"/>
                <w:highlight w:val="none"/>
              </w:rPr>
            </w:pPr>
          </w:p>
        </w:tc>
      </w:tr>
      <w:tr w14:paraId="4808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842CE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5C7580">
            <w:pPr>
              <w:jc w:val="center"/>
              <w:rPr>
                <w:rFonts w:ascii="宋体" w:hAnsi="宋体" w:cs="宋体"/>
                <w:b/>
                <w:color w:val="auto"/>
                <w:kern w:val="0"/>
                <w:sz w:val="32"/>
                <w:szCs w:val="32"/>
                <w:highlight w:val="none"/>
              </w:rPr>
            </w:pPr>
          </w:p>
        </w:tc>
        <w:tc>
          <w:tcPr>
            <w:tcW w:w="3546" w:type="dxa"/>
          </w:tcPr>
          <w:p w14:paraId="6FEC469B">
            <w:pPr>
              <w:jc w:val="center"/>
              <w:rPr>
                <w:rFonts w:ascii="宋体" w:hAnsi="宋体" w:cs="宋体"/>
                <w:b/>
                <w:color w:val="auto"/>
                <w:kern w:val="0"/>
                <w:sz w:val="32"/>
                <w:szCs w:val="32"/>
                <w:highlight w:val="none"/>
              </w:rPr>
            </w:pPr>
          </w:p>
        </w:tc>
        <w:tc>
          <w:tcPr>
            <w:tcW w:w="1276" w:type="dxa"/>
          </w:tcPr>
          <w:p w14:paraId="201DD28B">
            <w:pPr>
              <w:jc w:val="center"/>
              <w:rPr>
                <w:rFonts w:ascii="宋体" w:hAnsi="宋体" w:cs="宋体"/>
                <w:b/>
                <w:color w:val="auto"/>
                <w:kern w:val="0"/>
                <w:sz w:val="32"/>
                <w:szCs w:val="32"/>
                <w:highlight w:val="none"/>
              </w:rPr>
            </w:pPr>
          </w:p>
        </w:tc>
      </w:tr>
    </w:tbl>
    <w:p w14:paraId="750157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注：1、按本格式和要求提供。本表格所反映的偏离情况与“符合性审查资料”、“评标标准相应的商务技术资料”不一致的，以“符合性审查资料”、“评标标准相应的商务技术资料”为准。</w:t>
      </w:r>
    </w:p>
    <w:p w14:paraId="262243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2、投标人须保证：除商务技术偏离表列出的偏离外，投标人响应招标文件的全部非实质性要求。</w:t>
      </w:r>
    </w:p>
    <w:p w14:paraId="5B1631DB">
      <w:pPr>
        <w:spacing w:line="360" w:lineRule="auto"/>
        <w:ind w:right="420"/>
        <w:rPr>
          <w:rFonts w:ascii="宋体" w:hAnsi="宋体" w:cs="宋体"/>
          <w:color w:val="auto"/>
          <w:sz w:val="24"/>
          <w:highlight w:val="none"/>
        </w:rPr>
      </w:pPr>
    </w:p>
    <w:p w14:paraId="339093F3">
      <w:pPr>
        <w:ind w:firstLine="1911" w:firstLineChars="595"/>
        <w:rPr>
          <w:rFonts w:ascii="宋体" w:hAnsi="宋体" w:cs="宋体"/>
          <w:b/>
          <w:bCs/>
          <w:color w:val="auto"/>
          <w:sz w:val="32"/>
          <w:szCs w:val="32"/>
          <w:highlight w:val="none"/>
        </w:rPr>
      </w:pPr>
    </w:p>
    <w:p w14:paraId="7FF86454">
      <w:pPr>
        <w:ind w:firstLine="1911" w:firstLineChars="595"/>
        <w:rPr>
          <w:rFonts w:ascii="宋体" w:hAnsi="宋体" w:cs="宋体"/>
          <w:b/>
          <w:bCs/>
          <w:color w:val="auto"/>
          <w:sz w:val="32"/>
          <w:szCs w:val="32"/>
          <w:highlight w:val="none"/>
        </w:rPr>
      </w:pPr>
    </w:p>
    <w:p w14:paraId="4FF39230">
      <w:pPr>
        <w:ind w:firstLine="1911" w:firstLineChars="595"/>
        <w:rPr>
          <w:rFonts w:ascii="宋体" w:hAnsi="宋体" w:cs="宋体"/>
          <w:b/>
          <w:bCs/>
          <w:color w:val="auto"/>
          <w:sz w:val="32"/>
          <w:szCs w:val="32"/>
          <w:highlight w:val="none"/>
        </w:rPr>
      </w:pPr>
    </w:p>
    <w:p w14:paraId="66D84625">
      <w:pPr>
        <w:widowControl/>
        <w:adjustRightInd/>
        <w:jc w:val="left"/>
        <w:rPr>
          <w:rFonts w:hint="eastAsia" w:ascii="宋体" w:hAnsi="宋体" w:cs="宋体"/>
          <w:b/>
          <w:bCs/>
          <w:color w:val="auto"/>
          <w:sz w:val="32"/>
          <w:szCs w:val="32"/>
          <w:highlight w:val="none"/>
        </w:rPr>
      </w:pPr>
    </w:p>
    <w:p w14:paraId="4438233F">
      <w:pPr>
        <w:ind w:firstLine="1911" w:firstLineChars="595"/>
        <w:rPr>
          <w:rFonts w:hint="eastAsia" w:ascii="宋体" w:hAnsi="宋体" w:cs="宋体"/>
          <w:b/>
          <w:bCs/>
          <w:color w:val="auto"/>
          <w:sz w:val="32"/>
          <w:szCs w:val="32"/>
          <w:highlight w:val="none"/>
        </w:rPr>
      </w:pPr>
    </w:p>
    <w:p w14:paraId="568C384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10485B">
      <w:pPr>
        <w:snapToGrid w:val="0"/>
        <w:spacing w:line="360" w:lineRule="auto"/>
        <w:rPr>
          <w:rFonts w:ascii="宋体" w:hAnsi="宋体" w:cs="宋体"/>
          <w:color w:val="auto"/>
          <w:sz w:val="24"/>
          <w:highlight w:val="none"/>
        </w:rPr>
      </w:pPr>
    </w:p>
    <w:p w14:paraId="3B53A33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eastAsia="zh-CN"/>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97582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4BF1A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3EDB5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31968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8A907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8A9B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CCB337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91B4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3379ED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FEF2E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AD7FC36">
      <w:pPr>
        <w:autoSpaceDE w:val="0"/>
        <w:autoSpaceDN w:val="0"/>
        <w:spacing w:line="360" w:lineRule="auto"/>
        <w:ind w:left="2"/>
        <w:jc w:val="left"/>
        <w:rPr>
          <w:rFonts w:ascii="宋体" w:hAnsi="宋体" w:cs="宋体"/>
          <w:color w:val="auto"/>
          <w:kern w:val="0"/>
          <w:sz w:val="24"/>
          <w:highlight w:val="none"/>
          <w:lang w:val="zh-CN"/>
        </w:rPr>
      </w:pPr>
    </w:p>
    <w:p w14:paraId="5F927744">
      <w:pPr>
        <w:autoSpaceDE w:val="0"/>
        <w:autoSpaceDN w:val="0"/>
        <w:spacing w:line="360" w:lineRule="auto"/>
        <w:ind w:left="2"/>
        <w:jc w:val="left"/>
        <w:rPr>
          <w:rFonts w:ascii="宋体" w:hAnsi="宋体" w:cs="宋体"/>
          <w:color w:val="auto"/>
          <w:kern w:val="0"/>
          <w:sz w:val="24"/>
          <w:highlight w:val="none"/>
          <w:lang w:val="zh-CN"/>
        </w:rPr>
      </w:pPr>
    </w:p>
    <w:p w14:paraId="0EE72B25">
      <w:pPr>
        <w:autoSpaceDE w:val="0"/>
        <w:autoSpaceDN w:val="0"/>
        <w:spacing w:line="360" w:lineRule="auto"/>
        <w:ind w:left="2"/>
        <w:jc w:val="left"/>
        <w:rPr>
          <w:rFonts w:ascii="宋体" w:hAnsi="宋体" w:cs="宋体"/>
          <w:color w:val="auto"/>
          <w:kern w:val="0"/>
          <w:sz w:val="24"/>
          <w:highlight w:val="none"/>
          <w:lang w:val="zh-CN"/>
        </w:rPr>
      </w:pPr>
    </w:p>
    <w:p w14:paraId="11A2379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4A777D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41920FD">
      <w:pPr>
        <w:spacing w:line="360" w:lineRule="auto"/>
        <w:jc w:val="center"/>
        <w:rPr>
          <w:rFonts w:ascii="宋体" w:hAnsi="宋体" w:cs="宋体"/>
          <w:b/>
          <w:bCs/>
          <w:color w:val="auto"/>
          <w:sz w:val="24"/>
          <w:highlight w:val="none"/>
        </w:rPr>
      </w:pPr>
    </w:p>
    <w:p w14:paraId="64C437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4ACE1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C16A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A332D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940AA1C">
      <w:pPr>
        <w:spacing w:line="360" w:lineRule="auto"/>
        <w:jc w:val="center"/>
        <w:outlineLvl w:val="0"/>
        <w:rPr>
          <w:rFonts w:ascii="宋体" w:hAnsi="宋体" w:cs="宋体"/>
          <w:b/>
          <w:color w:val="auto"/>
          <w:kern w:val="0"/>
          <w:sz w:val="36"/>
          <w:szCs w:val="36"/>
          <w:highlight w:val="none"/>
        </w:rPr>
      </w:pPr>
    </w:p>
    <w:p w14:paraId="77E4A7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DEC5C37">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5F93580">
      <w:pPr>
        <w:snapToGrid w:val="0"/>
        <w:spacing w:line="360" w:lineRule="auto"/>
        <w:ind w:right="480"/>
        <w:jc w:val="center"/>
        <w:rPr>
          <w:rFonts w:ascii="宋体" w:hAnsi="宋体" w:cs="宋体"/>
          <w:b/>
          <w:color w:val="auto"/>
          <w:kern w:val="0"/>
          <w:sz w:val="32"/>
          <w:szCs w:val="32"/>
          <w:highlight w:val="none"/>
        </w:rPr>
      </w:pPr>
    </w:p>
    <w:p w14:paraId="57E1CA5A">
      <w:pPr>
        <w:snapToGrid w:val="0"/>
        <w:spacing w:line="360" w:lineRule="auto"/>
        <w:ind w:right="480"/>
        <w:jc w:val="center"/>
        <w:rPr>
          <w:rFonts w:ascii="宋体" w:hAnsi="宋体" w:cs="宋体"/>
          <w:b/>
          <w:color w:val="auto"/>
          <w:kern w:val="0"/>
          <w:sz w:val="32"/>
          <w:szCs w:val="32"/>
          <w:highlight w:val="none"/>
        </w:rPr>
      </w:pPr>
    </w:p>
    <w:p w14:paraId="135096A2">
      <w:pPr>
        <w:snapToGrid w:val="0"/>
        <w:spacing w:line="360" w:lineRule="auto"/>
        <w:ind w:right="480"/>
        <w:jc w:val="center"/>
        <w:rPr>
          <w:rFonts w:ascii="宋体" w:hAnsi="宋体" w:cs="宋体"/>
          <w:b/>
          <w:color w:val="auto"/>
          <w:kern w:val="0"/>
          <w:sz w:val="32"/>
          <w:szCs w:val="32"/>
          <w:highlight w:val="none"/>
        </w:rPr>
      </w:pPr>
    </w:p>
    <w:p w14:paraId="715E9B1C">
      <w:pPr>
        <w:snapToGrid w:val="0"/>
        <w:spacing w:line="360" w:lineRule="auto"/>
        <w:ind w:right="480"/>
        <w:jc w:val="center"/>
        <w:rPr>
          <w:rFonts w:ascii="宋体" w:hAnsi="宋体" w:cs="宋体"/>
          <w:b/>
          <w:color w:val="auto"/>
          <w:kern w:val="0"/>
          <w:sz w:val="32"/>
          <w:szCs w:val="32"/>
          <w:highlight w:val="none"/>
        </w:rPr>
      </w:pPr>
    </w:p>
    <w:p w14:paraId="4842C8BE">
      <w:pPr>
        <w:snapToGrid w:val="0"/>
        <w:spacing w:line="360" w:lineRule="auto"/>
        <w:ind w:right="480"/>
        <w:jc w:val="center"/>
        <w:rPr>
          <w:rFonts w:ascii="宋体" w:hAnsi="宋体" w:cs="宋体"/>
          <w:b/>
          <w:color w:val="auto"/>
          <w:kern w:val="0"/>
          <w:sz w:val="32"/>
          <w:szCs w:val="32"/>
          <w:highlight w:val="none"/>
        </w:rPr>
      </w:pPr>
    </w:p>
    <w:p w14:paraId="20FDE5DA">
      <w:pPr>
        <w:snapToGrid w:val="0"/>
        <w:spacing w:line="360" w:lineRule="auto"/>
        <w:ind w:right="480"/>
        <w:jc w:val="center"/>
        <w:rPr>
          <w:rFonts w:ascii="宋体" w:hAnsi="宋体" w:cs="宋体"/>
          <w:b/>
          <w:color w:val="auto"/>
          <w:kern w:val="0"/>
          <w:sz w:val="32"/>
          <w:szCs w:val="32"/>
          <w:highlight w:val="none"/>
        </w:rPr>
      </w:pPr>
    </w:p>
    <w:p w14:paraId="1946EC7C">
      <w:pPr>
        <w:snapToGrid w:val="0"/>
        <w:spacing w:line="360" w:lineRule="auto"/>
        <w:ind w:right="480"/>
        <w:jc w:val="center"/>
        <w:rPr>
          <w:rFonts w:ascii="宋体" w:hAnsi="宋体" w:cs="宋体"/>
          <w:b/>
          <w:color w:val="auto"/>
          <w:kern w:val="0"/>
          <w:sz w:val="32"/>
          <w:szCs w:val="32"/>
          <w:highlight w:val="none"/>
        </w:rPr>
      </w:pPr>
    </w:p>
    <w:p w14:paraId="38405207">
      <w:pPr>
        <w:snapToGrid w:val="0"/>
        <w:spacing w:line="360" w:lineRule="auto"/>
        <w:ind w:right="480"/>
        <w:jc w:val="center"/>
        <w:rPr>
          <w:rFonts w:ascii="宋体" w:hAnsi="宋体" w:cs="宋体"/>
          <w:b/>
          <w:color w:val="auto"/>
          <w:kern w:val="0"/>
          <w:sz w:val="32"/>
          <w:szCs w:val="32"/>
          <w:highlight w:val="none"/>
        </w:rPr>
      </w:pPr>
    </w:p>
    <w:p w14:paraId="77B9DFE4">
      <w:pPr>
        <w:snapToGrid w:val="0"/>
        <w:spacing w:line="360" w:lineRule="auto"/>
        <w:ind w:right="480"/>
        <w:jc w:val="center"/>
        <w:rPr>
          <w:rFonts w:ascii="宋体" w:hAnsi="宋体" w:cs="宋体"/>
          <w:b/>
          <w:color w:val="auto"/>
          <w:kern w:val="0"/>
          <w:sz w:val="32"/>
          <w:szCs w:val="32"/>
          <w:highlight w:val="none"/>
        </w:rPr>
      </w:pPr>
    </w:p>
    <w:p w14:paraId="2ABAD634">
      <w:pPr>
        <w:snapToGrid w:val="0"/>
        <w:spacing w:line="360" w:lineRule="auto"/>
        <w:ind w:right="480"/>
        <w:jc w:val="center"/>
        <w:rPr>
          <w:rFonts w:ascii="宋体" w:hAnsi="宋体" w:cs="宋体"/>
          <w:b/>
          <w:color w:val="auto"/>
          <w:kern w:val="0"/>
          <w:sz w:val="32"/>
          <w:szCs w:val="32"/>
          <w:highlight w:val="none"/>
        </w:rPr>
      </w:pPr>
    </w:p>
    <w:p w14:paraId="30C9076B">
      <w:pPr>
        <w:snapToGrid w:val="0"/>
        <w:spacing w:line="360" w:lineRule="auto"/>
        <w:ind w:right="480"/>
        <w:jc w:val="center"/>
        <w:rPr>
          <w:rFonts w:ascii="宋体" w:hAnsi="宋体" w:cs="宋体"/>
          <w:b/>
          <w:color w:val="auto"/>
          <w:kern w:val="0"/>
          <w:sz w:val="32"/>
          <w:szCs w:val="32"/>
          <w:highlight w:val="none"/>
        </w:rPr>
      </w:pPr>
    </w:p>
    <w:p w14:paraId="69E05136">
      <w:pPr>
        <w:snapToGrid w:val="0"/>
        <w:spacing w:line="360" w:lineRule="auto"/>
        <w:ind w:right="480"/>
        <w:jc w:val="center"/>
        <w:rPr>
          <w:rFonts w:ascii="宋体" w:hAnsi="宋体" w:cs="宋体"/>
          <w:b/>
          <w:color w:val="auto"/>
          <w:kern w:val="0"/>
          <w:sz w:val="32"/>
          <w:szCs w:val="32"/>
          <w:highlight w:val="none"/>
        </w:rPr>
      </w:pPr>
    </w:p>
    <w:p w14:paraId="206FF736">
      <w:pPr>
        <w:snapToGrid w:val="0"/>
        <w:spacing w:line="360" w:lineRule="auto"/>
        <w:ind w:right="480"/>
        <w:jc w:val="center"/>
        <w:rPr>
          <w:rFonts w:ascii="宋体" w:hAnsi="宋体" w:cs="宋体"/>
          <w:b/>
          <w:color w:val="auto"/>
          <w:kern w:val="0"/>
          <w:sz w:val="32"/>
          <w:szCs w:val="32"/>
          <w:highlight w:val="none"/>
        </w:rPr>
      </w:pPr>
    </w:p>
    <w:p w14:paraId="1C1819DF">
      <w:pPr>
        <w:snapToGrid w:val="0"/>
        <w:spacing w:line="360" w:lineRule="auto"/>
        <w:ind w:right="480"/>
        <w:jc w:val="center"/>
        <w:rPr>
          <w:rFonts w:ascii="宋体" w:hAnsi="宋体" w:cs="宋体"/>
          <w:b/>
          <w:color w:val="auto"/>
          <w:kern w:val="0"/>
          <w:sz w:val="32"/>
          <w:szCs w:val="32"/>
          <w:highlight w:val="none"/>
        </w:rPr>
      </w:pPr>
    </w:p>
    <w:p w14:paraId="34870C9B">
      <w:pPr>
        <w:snapToGrid w:val="0"/>
        <w:spacing w:line="360" w:lineRule="auto"/>
        <w:ind w:right="480"/>
        <w:jc w:val="center"/>
        <w:rPr>
          <w:rFonts w:ascii="宋体" w:hAnsi="宋体" w:cs="宋体"/>
          <w:b/>
          <w:color w:val="auto"/>
          <w:kern w:val="0"/>
          <w:sz w:val="32"/>
          <w:szCs w:val="32"/>
          <w:highlight w:val="none"/>
        </w:rPr>
      </w:pPr>
    </w:p>
    <w:p w14:paraId="701A93A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B1D53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F588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浙江省杭州第九中学</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F1E37A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BBEB311">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990" w:type="dxa"/>
        <w:tblInd w:w="91" w:type="dxa"/>
        <w:tblLayout w:type="fixed"/>
        <w:tblCellMar>
          <w:top w:w="0" w:type="dxa"/>
          <w:left w:w="108" w:type="dxa"/>
          <w:bottom w:w="0" w:type="dxa"/>
          <w:right w:w="108" w:type="dxa"/>
        </w:tblCellMar>
      </w:tblPr>
      <w:tblGrid>
        <w:gridCol w:w="608"/>
        <w:gridCol w:w="1519"/>
        <w:gridCol w:w="2431"/>
        <w:gridCol w:w="3748"/>
        <w:gridCol w:w="666"/>
        <w:gridCol w:w="883"/>
        <w:gridCol w:w="982"/>
        <w:gridCol w:w="1320"/>
        <w:gridCol w:w="1833"/>
      </w:tblGrid>
      <w:tr w14:paraId="6E3C7921">
        <w:tblPrEx>
          <w:tblCellMar>
            <w:top w:w="0" w:type="dxa"/>
            <w:left w:w="108" w:type="dxa"/>
            <w:bottom w:w="0" w:type="dxa"/>
            <w:right w:w="108" w:type="dxa"/>
          </w:tblCellMar>
        </w:tblPrEx>
        <w:trPr>
          <w:trHeight w:val="90" w:hRule="atLeast"/>
        </w:trPr>
        <w:tc>
          <w:tcPr>
            <w:tcW w:w="608" w:type="dxa"/>
            <w:tcBorders>
              <w:top w:val="single" w:color="000000" w:sz="8" w:space="0"/>
              <w:left w:val="single" w:color="000000" w:sz="8" w:space="0"/>
              <w:bottom w:val="single" w:color="auto" w:sz="4" w:space="0"/>
              <w:right w:val="single" w:color="000000" w:sz="8" w:space="0"/>
            </w:tcBorders>
            <w:vAlign w:val="center"/>
          </w:tcPr>
          <w:p w14:paraId="509DF75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519" w:type="dxa"/>
            <w:tcBorders>
              <w:top w:val="single" w:color="000000" w:sz="8" w:space="0"/>
              <w:left w:val="single" w:color="000000" w:sz="8" w:space="0"/>
              <w:bottom w:val="single" w:color="auto" w:sz="4" w:space="0"/>
              <w:right w:val="single" w:color="000000" w:sz="8" w:space="0"/>
            </w:tcBorders>
            <w:vAlign w:val="center"/>
          </w:tcPr>
          <w:p w14:paraId="24C127B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名称</w:t>
            </w:r>
          </w:p>
        </w:tc>
        <w:tc>
          <w:tcPr>
            <w:tcW w:w="2431" w:type="dxa"/>
            <w:tcBorders>
              <w:top w:val="single" w:color="000000" w:sz="8" w:space="0"/>
              <w:left w:val="single" w:color="000000" w:sz="8" w:space="0"/>
              <w:bottom w:val="single" w:color="auto" w:sz="4" w:space="0"/>
              <w:right w:val="single" w:color="000000" w:sz="8" w:space="0"/>
            </w:tcBorders>
            <w:shd w:val="clear" w:color="auto" w:fill="auto"/>
          </w:tcPr>
          <w:p w14:paraId="6B50CDBD">
            <w:pPr>
              <w:spacing w:line="360" w:lineRule="auto"/>
              <w:jc w:val="center"/>
              <w:rPr>
                <w:rFonts w:hint="eastAsia" w:ascii="宋体" w:hAnsi="宋体" w:cs="宋体"/>
                <w:b/>
                <w:color w:val="auto"/>
                <w:sz w:val="24"/>
                <w:szCs w:val="24"/>
                <w:highlight w:val="none"/>
              </w:rPr>
            </w:pPr>
          </w:p>
          <w:p w14:paraId="1579467D">
            <w:pPr>
              <w:spacing w:line="360" w:lineRule="auto"/>
              <w:jc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rPr>
              <w:t>品牌（如果有）</w:t>
            </w:r>
          </w:p>
        </w:tc>
        <w:tc>
          <w:tcPr>
            <w:tcW w:w="3748" w:type="dxa"/>
            <w:tcBorders>
              <w:top w:val="single" w:color="000000" w:sz="8" w:space="0"/>
              <w:left w:val="single" w:color="000000" w:sz="8" w:space="0"/>
              <w:bottom w:val="single" w:color="auto" w:sz="4" w:space="0"/>
              <w:right w:val="single" w:color="000000" w:sz="8" w:space="0"/>
            </w:tcBorders>
            <w:shd w:val="clear" w:color="auto" w:fill="auto"/>
            <w:vAlign w:val="center"/>
          </w:tcPr>
          <w:p w14:paraId="1AF53DB8">
            <w:pPr>
              <w:spacing w:line="36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规格型号</w:t>
            </w:r>
          </w:p>
        </w:tc>
        <w:tc>
          <w:tcPr>
            <w:tcW w:w="666" w:type="dxa"/>
            <w:tcBorders>
              <w:top w:val="single" w:color="000000" w:sz="8" w:space="0"/>
              <w:left w:val="single" w:color="000000" w:sz="8" w:space="0"/>
              <w:bottom w:val="single" w:color="auto" w:sz="4" w:space="0"/>
              <w:right w:val="single" w:color="000000" w:sz="8" w:space="0"/>
            </w:tcBorders>
            <w:vAlign w:val="center"/>
          </w:tcPr>
          <w:p w14:paraId="249775D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单位</w:t>
            </w:r>
          </w:p>
        </w:tc>
        <w:tc>
          <w:tcPr>
            <w:tcW w:w="883" w:type="dxa"/>
            <w:tcBorders>
              <w:top w:val="single" w:color="000000" w:sz="8" w:space="0"/>
              <w:left w:val="single" w:color="000000" w:sz="8" w:space="0"/>
              <w:bottom w:val="single" w:color="auto" w:sz="4" w:space="0"/>
              <w:right w:val="single" w:color="000000" w:sz="8" w:space="0"/>
            </w:tcBorders>
            <w:vAlign w:val="center"/>
          </w:tcPr>
          <w:p w14:paraId="4C41B564">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982" w:type="dxa"/>
            <w:tcBorders>
              <w:top w:val="single" w:color="000000" w:sz="8" w:space="0"/>
              <w:left w:val="single" w:color="000000" w:sz="8" w:space="0"/>
              <w:bottom w:val="single" w:color="auto" w:sz="4" w:space="0"/>
              <w:right w:val="single" w:color="000000" w:sz="8" w:space="0"/>
            </w:tcBorders>
            <w:shd w:val="clear" w:color="auto" w:fill="auto"/>
            <w:vAlign w:val="center"/>
          </w:tcPr>
          <w:p w14:paraId="4BE5CCD8">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szCs w:val="24"/>
                <w:highlight w:val="none"/>
              </w:rPr>
              <w:t>单价</w:t>
            </w:r>
          </w:p>
        </w:tc>
        <w:tc>
          <w:tcPr>
            <w:tcW w:w="1320" w:type="dxa"/>
            <w:tcBorders>
              <w:top w:val="single" w:color="000000" w:sz="8" w:space="0"/>
              <w:left w:val="single" w:color="000000" w:sz="8" w:space="0"/>
              <w:bottom w:val="single" w:color="auto" w:sz="4" w:space="0"/>
              <w:right w:val="single" w:color="000000" w:sz="8" w:space="0"/>
            </w:tcBorders>
            <w:shd w:val="clear" w:color="auto" w:fill="auto"/>
            <w:vAlign w:val="center"/>
          </w:tcPr>
          <w:p w14:paraId="3E62AE92">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szCs w:val="24"/>
                <w:highlight w:val="none"/>
              </w:rPr>
              <w:t>合计</w:t>
            </w:r>
          </w:p>
        </w:tc>
        <w:tc>
          <w:tcPr>
            <w:tcW w:w="1833" w:type="dxa"/>
            <w:tcBorders>
              <w:top w:val="single" w:color="000000" w:sz="8" w:space="0"/>
              <w:left w:val="single" w:color="000000" w:sz="8" w:space="0"/>
              <w:bottom w:val="single" w:color="auto" w:sz="4" w:space="0"/>
              <w:right w:val="single" w:color="000000" w:sz="8" w:space="0"/>
            </w:tcBorders>
            <w:shd w:val="clear" w:color="auto" w:fill="auto"/>
            <w:vAlign w:val="center"/>
          </w:tcPr>
          <w:p w14:paraId="73E31416">
            <w:pPr>
              <w:spacing w:line="360" w:lineRule="auto"/>
              <w:jc w:val="center"/>
              <w:rPr>
                <w:rFonts w:ascii="宋体" w:hAnsi="宋体" w:cs="宋体"/>
                <w:b/>
                <w:color w:val="auto"/>
                <w:sz w:val="24"/>
                <w:szCs w:val="24"/>
                <w:highlight w:val="none"/>
              </w:rPr>
            </w:pPr>
          </w:p>
          <w:p w14:paraId="1022A730">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备注（如果有）</w:t>
            </w:r>
          </w:p>
          <w:p w14:paraId="10B43B9C">
            <w:pPr>
              <w:spacing w:line="360" w:lineRule="auto"/>
              <w:jc w:val="center"/>
              <w:rPr>
                <w:rFonts w:hint="eastAsia" w:ascii="宋体" w:hAnsi="宋体" w:eastAsia="宋体" w:cs="宋体"/>
                <w:b/>
                <w:color w:val="auto"/>
                <w:kern w:val="2"/>
                <w:sz w:val="24"/>
                <w:szCs w:val="24"/>
                <w:highlight w:val="none"/>
                <w:lang w:val="en-US" w:eastAsia="zh-CN" w:bidi="ar-SA"/>
              </w:rPr>
            </w:pPr>
          </w:p>
        </w:tc>
      </w:tr>
      <w:tr w14:paraId="1C1AD2BE">
        <w:tblPrEx>
          <w:tblCellMar>
            <w:top w:w="0" w:type="dxa"/>
            <w:left w:w="108" w:type="dxa"/>
            <w:bottom w:w="0" w:type="dxa"/>
            <w:right w:w="108" w:type="dxa"/>
          </w:tblCellMar>
        </w:tblPrEx>
        <w:trPr>
          <w:trHeight w:val="567" w:hRule="atLeast"/>
        </w:trPr>
        <w:tc>
          <w:tcPr>
            <w:tcW w:w="608" w:type="dxa"/>
            <w:tcBorders>
              <w:top w:val="single" w:color="auto" w:sz="4" w:space="0"/>
              <w:left w:val="single" w:color="000000" w:sz="8" w:space="0"/>
              <w:bottom w:val="single" w:color="000000" w:sz="8" w:space="0"/>
              <w:right w:val="single" w:color="000000" w:sz="8" w:space="0"/>
            </w:tcBorders>
            <w:vAlign w:val="center"/>
          </w:tcPr>
          <w:p w14:paraId="35341E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1519" w:type="dxa"/>
            <w:tcBorders>
              <w:top w:val="single" w:color="auto" w:sz="4" w:space="0"/>
              <w:left w:val="single" w:color="000000" w:sz="8" w:space="0"/>
              <w:bottom w:val="single" w:color="000000" w:sz="8" w:space="0"/>
              <w:right w:val="single" w:color="000000" w:sz="8" w:space="0"/>
            </w:tcBorders>
            <w:vAlign w:val="center"/>
          </w:tcPr>
          <w:p w14:paraId="2B26F4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餐桌（四人）</w:t>
            </w:r>
          </w:p>
        </w:tc>
        <w:tc>
          <w:tcPr>
            <w:tcW w:w="2431" w:type="dxa"/>
            <w:tcBorders>
              <w:top w:val="single" w:color="auto" w:sz="4" w:space="0"/>
              <w:left w:val="single" w:color="000000" w:sz="8" w:space="0"/>
              <w:bottom w:val="single" w:color="000000" w:sz="8" w:space="0"/>
              <w:right w:val="single" w:color="000000" w:sz="8" w:space="0"/>
            </w:tcBorders>
            <w:vAlign w:val="center"/>
          </w:tcPr>
          <w:p w14:paraId="7DD91393">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auto" w:sz="4" w:space="0"/>
              <w:left w:val="single" w:color="000000" w:sz="8" w:space="0"/>
              <w:bottom w:val="single" w:color="000000" w:sz="8" w:space="0"/>
              <w:right w:val="single" w:color="000000" w:sz="8" w:space="0"/>
            </w:tcBorders>
            <w:vAlign w:val="center"/>
          </w:tcPr>
          <w:p w14:paraId="764D4057">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auto" w:sz="4" w:space="0"/>
              <w:left w:val="single" w:color="000000" w:sz="8" w:space="0"/>
              <w:bottom w:val="single" w:color="000000" w:sz="8" w:space="0"/>
              <w:right w:val="single" w:color="000000" w:sz="8" w:space="0"/>
            </w:tcBorders>
            <w:vAlign w:val="center"/>
          </w:tcPr>
          <w:p w14:paraId="0FC2A627">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auto" w:sz="4" w:space="0"/>
              <w:left w:val="single" w:color="000000" w:sz="8" w:space="0"/>
              <w:bottom w:val="single" w:color="000000" w:sz="8" w:space="0"/>
              <w:right w:val="single" w:color="000000" w:sz="8" w:space="0"/>
            </w:tcBorders>
            <w:vAlign w:val="center"/>
          </w:tcPr>
          <w:p w14:paraId="4E66B2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316 </w:t>
            </w:r>
          </w:p>
        </w:tc>
        <w:tc>
          <w:tcPr>
            <w:tcW w:w="982" w:type="dxa"/>
            <w:tcBorders>
              <w:top w:val="single" w:color="auto" w:sz="4" w:space="0"/>
              <w:left w:val="single" w:color="000000" w:sz="8" w:space="0"/>
              <w:bottom w:val="single" w:color="000000" w:sz="8" w:space="0"/>
              <w:right w:val="single" w:color="000000" w:sz="8" w:space="0"/>
            </w:tcBorders>
            <w:vAlign w:val="center"/>
          </w:tcPr>
          <w:p w14:paraId="3BE58995">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auto" w:sz="4" w:space="0"/>
              <w:left w:val="single" w:color="000000" w:sz="8" w:space="0"/>
              <w:bottom w:val="single" w:color="000000" w:sz="8" w:space="0"/>
              <w:right w:val="single" w:color="000000" w:sz="8" w:space="0"/>
            </w:tcBorders>
            <w:vAlign w:val="center"/>
          </w:tcPr>
          <w:p w14:paraId="6F838F51">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auto" w:sz="4" w:space="0"/>
              <w:left w:val="single" w:color="000000" w:sz="8" w:space="0"/>
              <w:bottom w:val="single" w:color="000000" w:sz="8" w:space="0"/>
              <w:right w:val="single" w:color="000000" w:sz="8" w:space="0"/>
            </w:tcBorders>
            <w:vAlign w:val="center"/>
          </w:tcPr>
          <w:p w14:paraId="065868C3">
            <w:pPr>
              <w:widowControl/>
              <w:jc w:val="center"/>
              <w:textAlignment w:val="center"/>
              <w:rPr>
                <w:rFonts w:hint="eastAsia" w:ascii="宋体" w:hAnsi="宋体" w:eastAsia="宋体" w:cs="宋体"/>
                <w:color w:val="auto"/>
                <w:kern w:val="0"/>
                <w:sz w:val="24"/>
                <w:szCs w:val="24"/>
                <w:highlight w:val="none"/>
              </w:rPr>
            </w:pPr>
          </w:p>
        </w:tc>
      </w:tr>
      <w:tr w14:paraId="2BCFF5D2">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6DAFF0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p>
        </w:tc>
        <w:tc>
          <w:tcPr>
            <w:tcW w:w="1519" w:type="dxa"/>
            <w:tcBorders>
              <w:top w:val="single" w:color="000000" w:sz="8" w:space="0"/>
              <w:left w:val="single" w:color="000000" w:sz="8" w:space="0"/>
              <w:bottom w:val="single" w:color="000000" w:sz="8" w:space="0"/>
              <w:right w:val="single" w:color="000000" w:sz="8" w:space="0"/>
            </w:tcBorders>
            <w:vAlign w:val="center"/>
          </w:tcPr>
          <w:p w14:paraId="2066650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餐桌（二人）</w:t>
            </w:r>
          </w:p>
        </w:tc>
        <w:tc>
          <w:tcPr>
            <w:tcW w:w="2431" w:type="dxa"/>
            <w:tcBorders>
              <w:top w:val="single" w:color="000000" w:sz="8" w:space="0"/>
              <w:left w:val="single" w:color="000000" w:sz="8" w:space="0"/>
              <w:bottom w:val="single" w:color="000000" w:sz="8" w:space="0"/>
              <w:right w:val="single" w:color="000000" w:sz="8" w:space="0"/>
            </w:tcBorders>
            <w:vAlign w:val="center"/>
          </w:tcPr>
          <w:p w14:paraId="61E500D0">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7BBDD18">
            <w:pPr>
              <w:widowControl/>
              <w:jc w:val="center"/>
              <w:textAlignment w:val="center"/>
              <w:rPr>
                <w:rFonts w:hint="eastAsia" w:ascii="宋体" w:hAnsi="宋体" w:eastAsia="宋体" w:cs="宋体"/>
                <w:color w:val="auto"/>
                <w:kern w:val="0"/>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78AE45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组</w:t>
            </w:r>
          </w:p>
        </w:tc>
        <w:tc>
          <w:tcPr>
            <w:tcW w:w="883" w:type="dxa"/>
            <w:tcBorders>
              <w:top w:val="single" w:color="000000" w:sz="8" w:space="0"/>
              <w:left w:val="single" w:color="000000" w:sz="8" w:space="0"/>
              <w:bottom w:val="single" w:color="000000" w:sz="8" w:space="0"/>
              <w:right w:val="single" w:color="000000" w:sz="8" w:space="0"/>
            </w:tcBorders>
            <w:vAlign w:val="center"/>
          </w:tcPr>
          <w:p w14:paraId="7ECFC2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20 </w:t>
            </w:r>
          </w:p>
        </w:tc>
        <w:tc>
          <w:tcPr>
            <w:tcW w:w="982" w:type="dxa"/>
            <w:tcBorders>
              <w:top w:val="single" w:color="000000" w:sz="8" w:space="0"/>
              <w:left w:val="single" w:color="000000" w:sz="8" w:space="0"/>
              <w:bottom w:val="single" w:color="000000" w:sz="8" w:space="0"/>
              <w:right w:val="single" w:color="000000" w:sz="8" w:space="0"/>
            </w:tcBorders>
            <w:vAlign w:val="center"/>
          </w:tcPr>
          <w:p w14:paraId="641E18BC">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75EFEFA4">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34FDCC4F">
            <w:pPr>
              <w:widowControl/>
              <w:jc w:val="center"/>
              <w:textAlignment w:val="center"/>
              <w:rPr>
                <w:rFonts w:hint="eastAsia" w:ascii="宋体" w:hAnsi="宋体" w:eastAsia="宋体" w:cs="宋体"/>
                <w:color w:val="auto"/>
                <w:kern w:val="0"/>
                <w:sz w:val="24"/>
                <w:szCs w:val="24"/>
                <w:highlight w:val="none"/>
              </w:rPr>
            </w:pPr>
          </w:p>
        </w:tc>
      </w:tr>
      <w:tr w14:paraId="7AE4C13D">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16A2C0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 </w:t>
            </w:r>
          </w:p>
        </w:tc>
        <w:tc>
          <w:tcPr>
            <w:tcW w:w="1519" w:type="dxa"/>
            <w:tcBorders>
              <w:top w:val="single" w:color="000000" w:sz="8" w:space="0"/>
              <w:left w:val="single" w:color="000000" w:sz="8" w:space="0"/>
              <w:bottom w:val="single" w:color="000000" w:sz="8" w:space="0"/>
              <w:right w:val="single" w:color="000000" w:sz="8" w:space="0"/>
            </w:tcBorders>
            <w:vAlign w:val="center"/>
          </w:tcPr>
          <w:p w14:paraId="71E361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餐椅</w:t>
            </w:r>
          </w:p>
        </w:tc>
        <w:tc>
          <w:tcPr>
            <w:tcW w:w="2431" w:type="dxa"/>
            <w:tcBorders>
              <w:top w:val="single" w:color="000000" w:sz="8" w:space="0"/>
              <w:left w:val="single" w:color="000000" w:sz="8" w:space="0"/>
              <w:bottom w:val="single" w:color="000000" w:sz="8" w:space="0"/>
              <w:right w:val="single" w:color="000000" w:sz="8" w:space="0"/>
            </w:tcBorders>
            <w:vAlign w:val="center"/>
          </w:tcPr>
          <w:p w14:paraId="56EC9275">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48EB044E">
            <w:pPr>
              <w:widowControl/>
              <w:jc w:val="center"/>
              <w:textAlignment w:val="center"/>
              <w:rPr>
                <w:rFonts w:hint="eastAsia" w:ascii="宋体" w:hAnsi="宋体" w:eastAsia="宋体" w:cs="宋体"/>
                <w:color w:val="auto"/>
                <w:kern w:val="0"/>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7AB848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381C97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40 </w:t>
            </w:r>
          </w:p>
        </w:tc>
        <w:tc>
          <w:tcPr>
            <w:tcW w:w="982" w:type="dxa"/>
            <w:tcBorders>
              <w:top w:val="single" w:color="000000" w:sz="8" w:space="0"/>
              <w:left w:val="single" w:color="000000" w:sz="8" w:space="0"/>
              <w:bottom w:val="single" w:color="000000" w:sz="8" w:space="0"/>
              <w:right w:val="single" w:color="000000" w:sz="8" w:space="0"/>
            </w:tcBorders>
            <w:vAlign w:val="center"/>
          </w:tcPr>
          <w:p w14:paraId="11F8DF4F">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78756486">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74B56D7A">
            <w:pPr>
              <w:widowControl/>
              <w:jc w:val="center"/>
              <w:textAlignment w:val="center"/>
              <w:rPr>
                <w:rFonts w:hint="eastAsia" w:ascii="宋体" w:hAnsi="宋体" w:eastAsia="宋体" w:cs="宋体"/>
                <w:color w:val="auto"/>
                <w:kern w:val="0"/>
                <w:sz w:val="24"/>
                <w:szCs w:val="24"/>
                <w:highlight w:val="none"/>
              </w:rPr>
            </w:pPr>
          </w:p>
        </w:tc>
      </w:tr>
      <w:tr w14:paraId="07DD3506">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679C1A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4 </w:t>
            </w:r>
          </w:p>
        </w:tc>
        <w:tc>
          <w:tcPr>
            <w:tcW w:w="1519" w:type="dxa"/>
            <w:tcBorders>
              <w:top w:val="single" w:color="000000" w:sz="8" w:space="0"/>
              <w:left w:val="single" w:color="000000" w:sz="8" w:space="0"/>
              <w:bottom w:val="single" w:color="000000" w:sz="8" w:space="0"/>
              <w:right w:val="single" w:color="000000" w:sz="8" w:space="0"/>
            </w:tcBorders>
            <w:vAlign w:val="center"/>
          </w:tcPr>
          <w:p w14:paraId="73DA15FA">
            <w:pPr>
              <w:widowControl/>
              <w:jc w:val="center"/>
              <w:textAlignment w:val="center"/>
              <w:rPr>
                <w:rStyle w:val="145"/>
                <w:rFonts w:hint="eastAsia" w:ascii="宋体" w:hAnsi="宋体" w:eastAsia="宋体" w:cs="宋体"/>
                <w:color w:val="auto"/>
                <w:sz w:val="24"/>
                <w:szCs w:val="24"/>
                <w:highlight w:val="none"/>
                <w:lang w:eastAsia="zh-CN"/>
              </w:rPr>
            </w:pPr>
            <w:r>
              <w:rPr>
                <w:rStyle w:val="145"/>
                <w:rFonts w:hint="eastAsia" w:ascii="宋体" w:hAnsi="宋体" w:eastAsia="宋体" w:cs="宋体"/>
                <w:color w:val="auto"/>
                <w:sz w:val="24"/>
                <w:szCs w:val="24"/>
                <w:highlight w:val="none"/>
              </w:rPr>
              <w:t>教工四人</w:t>
            </w:r>
          </w:p>
          <w:p w14:paraId="0E6B9A7C">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餐桌</w:t>
            </w:r>
          </w:p>
        </w:tc>
        <w:tc>
          <w:tcPr>
            <w:tcW w:w="2431" w:type="dxa"/>
            <w:tcBorders>
              <w:top w:val="single" w:color="000000" w:sz="8" w:space="0"/>
              <w:left w:val="single" w:color="000000" w:sz="8" w:space="0"/>
              <w:bottom w:val="single" w:color="000000" w:sz="8" w:space="0"/>
              <w:right w:val="single" w:color="000000" w:sz="8" w:space="0"/>
            </w:tcBorders>
            <w:vAlign w:val="center"/>
          </w:tcPr>
          <w:p w14:paraId="6AC72437">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2C29980D">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58D2C527">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3E5384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19 </w:t>
            </w:r>
          </w:p>
        </w:tc>
        <w:tc>
          <w:tcPr>
            <w:tcW w:w="982" w:type="dxa"/>
            <w:tcBorders>
              <w:top w:val="single" w:color="000000" w:sz="8" w:space="0"/>
              <w:left w:val="single" w:color="000000" w:sz="8" w:space="0"/>
              <w:bottom w:val="single" w:color="000000" w:sz="8" w:space="0"/>
              <w:right w:val="single" w:color="000000" w:sz="8" w:space="0"/>
            </w:tcBorders>
            <w:vAlign w:val="center"/>
          </w:tcPr>
          <w:p w14:paraId="2F4AFF19">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627A4C35">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4B69A265">
            <w:pPr>
              <w:widowControl/>
              <w:jc w:val="center"/>
              <w:textAlignment w:val="center"/>
              <w:rPr>
                <w:rFonts w:hint="eastAsia" w:ascii="宋体" w:hAnsi="宋体" w:eastAsia="宋体" w:cs="宋体"/>
                <w:color w:val="auto"/>
                <w:kern w:val="0"/>
                <w:sz w:val="24"/>
                <w:szCs w:val="24"/>
                <w:highlight w:val="none"/>
              </w:rPr>
            </w:pPr>
          </w:p>
        </w:tc>
      </w:tr>
      <w:tr w14:paraId="2996D304">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5E5FA8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5 </w:t>
            </w:r>
          </w:p>
        </w:tc>
        <w:tc>
          <w:tcPr>
            <w:tcW w:w="1519" w:type="dxa"/>
            <w:tcBorders>
              <w:top w:val="single" w:color="000000" w:sz="8" w:space="0"/>
              <w:left w:val="single" w:color="000000" w:sz="8" w:space="0"/>
              <w:bottom w:val="single" w:color="000000" w:sz="8" w:space="0"/>
              <w:right w:val="single" w:color="000000" w:sz="8" w:space="0"/>
            </w:tcBorders>
            <w:vAlign w:val="center"/>
          </w:tcPr>
          <w:p w14:paraId="268CA230">
            <w:pPr>
              <w:widowControl/>
              <w:jc w:val="center"/>
              <w:textAlignment w:val="center"/>
              <w:rPr>
                <w:rStyle w:val="145"/>
                <w:rFonts w:hint="eastAsia" w:ascii="宋体" w:hAnsi="宋体" w:eastAsia="宋体" w:cs="宋体"/>
                <w:color w:val="auto"/>
                <w:sz w:val="24"/>
                <w:szCs w:val="24"/>
                <w:highlight w:val="none"/>
                <w:lang w:eastAsia="zh-CN"/>
              </w:rPr>
            </w:pPr>
            <w:r>
              <w:rPr>
                <w:rStyle w:val="145"/>
                <w:rFonts w:hint="eastAsia" w:ascii="宋体" w:hAnsi="宋体" w:eastAsia="宋体" w:cs="宋体"/>
                <w:color w:val="auto"/>
                <w:sz w:val="24"/>
                <w:szCs w:val="24"/>
                <w:highlight w:val="none"/>
              </w:rPr>
              <w:t>教工四人</w:t>
            </w:r>
          </w:p>
          <w:p w14:paraId="6A873EDE">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餐椅</w:t>
            </w:r>
          </w:p>
        </w:tc>
        <w:tc>
          <w:tcPr>
            <w:tcW w:w="2431" w:type="dxa"/>
            <w:tcBorders>
              <w:top w:val="single" w:color="000000" w:sz="8" w:space="0"/>
              <w:left w:val="single" w:color="000000" w:sz="8" w:space="0"/>
              <w:bottom w:val="single" w:color="000000" w:sz="8" w:space="0"/>
              <w:right w:val="single" w:color="000000" w:sz="8" w:space="0"/>
            </w:tcBorders>
            <w:vAlign w:val="center"/>
          </w:tcPr>
          <w:p w14:paraId="72D26B21">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A1337DB">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366B933B">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5783B8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76 </w:t>
            </w:r>
          </w:p>
        </w:tc>
        <w:tc>
          <w:tcPr>
            <w:tcW w:w="982" w:type="dxa"/>
            <w:tcBorders>
              <w:top w:val="single" w:color="000000" w:sz="8" w:space="0"/>
              <w:left w:val="single" w:color="000000" w:sz="8" w:space="0"/>
              <w:bottom w:val="single" w:color="000000" w:sz="8" w:space="0"/>
              <w:right w:val="single" w:color="000000" w:sz="8" w:space="0"/>
            </w:tcBorders>
            <w:vAlign w:val="center"/>
          </w:tcPr>
          <w:p w14:paraId="38A6B51C">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014599D4">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274EA6F8">
            <w:pPr>
              <w:widowControl/>
              <w:jc w:val="center"/>
              <w:textAlignment w:val="center"/>
              <w:rPr>
                <w:rFonts w:hint="eastAsia" w:ascii="宋体" w:hAnsi="宋体" w:eastAsia="宋体" w:cs="宋体"/>
                <w:color w:val="auto"/>
                <w:kern w:val="0"/>
                <w:sz w:val="24"/>
                <w:szCs w:val="24"/>
                <w:highlight w:val="none"/>
              </w:rPr>
            </w:pPr>
          </w:p>
        </w:tc>
      </w:tr>
      <w:tr w14:paraId="48B8B581">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1EFE90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6 </w:t>
            </w:r>
          </w:p>
        </w:tc>
        <w:tc>
          <w:tcPr>
            <w:tcW w:w="1519" w:type="dxa"/>
            <w:tcBorders>
              <w:top w:val="single" w:color="000000" w:sz="8" w:space="0"/>
              <w:left w:val="single" w:color="000000" w:sz="8" w:space="0"/>
              <w:bottom w:val="single" w:color="000000" w:sz="8" w:space="0"/>
              <w:right w:val="single" w:color="000000" w:sz="8" w:space="0"/>
            </w:tcBorders>
            <w:vAlign w:val="center"/>
          </w:tcPr>
          <w:p w14:paraId="0CA43A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教工卡座</w:t>
            </w:r>
          </w:p>
        </w:tc>
        <w:tc>
          <w:tcPr>
            <w:tcW w:w="2431" w:type="dxa"/>
            <w:tcBorders>
              <w:top w:val="single" w:color="000000" w:sz="8" w:space="0"/>
              <w:left w:val="single" w:color="000000" w:sz="8" w:space="0"/>
              <w:bottom w:val="single" w:color="000000" w:sz="8" w:space="0"/>
              <w:right w:val="single" w:color="000000" w:sz="8" w:space="0"/>
            </w:tcBorders>
            <w:vAlign w:val="center"/>
          </w:tcPr>
          <w:p w14:paraId="5668624F">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72DCA52B">
            <w:pPr>
              <w:widowControl/>
              <w:jc w:val="center"/>
              <w:textAlignment w:val="center"/>
              <w:rPr>
                <w:rFonts w:hint="eastAsia" w:ascii="宋体" w:hAnsi="宋体" w:eastAsia="宋体" w:cs="宋体"/>
                <w:color w:val="auto"/>
                <w:kern w:val="0"/>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2D42E1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5E66AC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 </w:t>
            </w:r>
          </w:p>
        </w:tc>
        <w:tc>
          <w:tcPr>
            <w:tcW w:w="982" w:type="dxa"/>
            <w:tcBorders>
              <w:top w:val="single" w:color="000000" w:sz="8" w:space="0"/>
              <w:left w:val="single" w:color="000000" w:sz="8" w:space="0"/>
              <w:bottom w:val="single" w:color="000000" w:sz="8" w:space="0"/>
              <w:right w:val="single" w:color="000000" w:sz="8" w:space="0"/>
            </w:tcBorders>
            <w:vAlign w:val="center"/>
          </w:tcPr>
          <w:p w14:paraId="34563DF0">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3B89B68A">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3B2DAF3E">
            <w:pPr>
              <w:widowControl/>
              <w:jc w:val="center"/>
              <w:textAlignment w:val="center"/>
              <w:rPr>
                <w:rFonts w:hint="eastAsia" w:ascii="宋体" w:hAnsi="宋体" w:eastAsia="宋体" w:cs="宋体"/>
                <w:color w:val="auto"/>
                <w:kern w:val="0"/>
                <w:sz w:val="24"/>
                <w:szCs w:val="24"/>
                <w:highlight w:val="none"/>
              </w:rPr>
            </w:pPr>
          </w:p>
        </w:tc>
      </w:tr>
      <w:tr w14:paraId="2BD266FC">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058E00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7 </w:t>
            </w:r>
          </w:p>
        </w:tc>
        <w:tc>
          <w:tcPr>
            <w:tcW w:w="1519" w:type="dxa"/>
            <w:tcBorders>
              <w:top w:val="single" w:color="000000" w:sz="8" w:space="0"/>
              <w:left w:val="single" w:color="000000" w:sz="8" w:space="0"/>
              <w:bottom w:val="single" w:color="000000" w:sz="8" w:space="0"/>
              <w:right w:val="single" w:color="000000" w:sz="8" w:space="0"/>
            </w:tcBorders>
            <w:vAlign w:val="center"/>
          </w:tcPr>
          <w:p w14:paraId="577265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卡座餐桌</w:t>
            </w:r>
          </w:p>
        </w:tc>
        <w:tc>
          <w:tcPr>
            <w:tcW w:w="2431" w:type="dxa"/>
            <w:tcBorders>
              <w:top w:val="single" w:color="000000" w:sz="8" w:space="0"/>
              <w:left w:val="single" w:color="000000" w:sz="8" w:space="0"/>
              <w:bottom w:val="single" w:color="000000" w:sz="8" w:space="0"/>
              <w:right w:val="single" w:color="000000" w:sz="8" w:space="0"/>
            </w:tcBorders>
            <w:vAlign w:val="center"/>
          </w:tcPr>
          <w:p w14:paraId="647370B5">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1627E52D">
            <w:pPr>
              <w:widowControl/>
              <w:jc w:val="center"/>
              <w:textAlignment w:val="center"/>
              <w:rPr>
                <w:rFonts w:hint="eastAsia" w:ascii="宋体" w:hAnsi="宋体" w:eastAsia="宋体" w:cs="宋体"/>
                <w:color w:val="auto"/>
                <w:kern w:val="0"/>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745F44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7E4F42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5 </w:t>
            </w:r>
          </w:p>
        </w:tc>
        <w:tc>
          <w:tcPr>
            <w:tcW w:w="982" w:type="dxa"/>
            <w:tcBorders>
              <w:top w:val="single" w:color="000000" w:sz="8" w:space="0"/>
              <w:left w:val="single" w:color="000000" w:sz="8" w:space="0"/>
              <w:bottom w:val="single" w:color="000000" w:sz="8" w:space="0"/>
              <w:right w:val="single" w:color="000000" w:sz="8" w:space="0"/>
            </w:tcBorders>
            <w:vAlign w:val="center"/>
          </w:tcPr>
          <w:p w14:paraId="1BAC3F81">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03ADC557">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38442410">
            <w:pPr>
              <w:widowControl/>
              <w:jc w:val="center"/>
              <w:textAlignment w:val="center"/>
              <w:rPr>
                <w:rFonts w:hint="eastAsia" w:ascii="宋体" w:hAnsi="宋体" w:eastAsia="宋体" w:cs="宋体"/>
                <w:color w:val="auto"/>
                <w:kern w:val="0"/>
                <w:sz w:val="24"/>
                <w:szCs w:val="24"/>
                <w:highlight w:val="none"/>
              </w:rPr>
            </w:pPr>
          </w:p>
        </w:tc>
      </w:tr>
      <w:tr w14:paraId="6354832D">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466D21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8 </w:t>
            </w:r>
          </w:p>
        </w:tc>
        <w:tc>
          <w:tcPr>
            <w:tcW w:w="1519" w:type="dxa"/>
            <w:tcBorders>
              <w:top w:val="single" w:color="000000" w:sz="8" w:space="0"/>
              <w:left w:val="single" w:color="000000" w:sz="8" w:space="0"/>
              <w:bottom w:val="single" w:color="000000" w:sz="8" w:space="0"/>
              <w:right w:val="single" w:color="000000" w:sz="8" w:space="0"/>
            </w:tcBorders>
            <w:vAlign w:val="center"/>
          </w:tcPr>
          <w:p w14:paraId="47EDF983">
            <w:pPr>
              <w:widowControl/>
              <w:jc w:val="center"/>
              <w:textAlignment w:val="center"/>
              <w:rPr>
                <w:rStyle w:val="145"/>
                <w:rFonts w:hint="eastAsia" w:ascii="宋体" w:hAnsi="宋体" w:eastAsia="宋体" w:cs="宋体"/>
                <w:color w:val="auto"/>
                <w:sz w:val="24"/>
                <w:szCs w:val="24"/>
                <w:highlight w:val="none"/>
                <w:lang w:eastAsia="zh-CN"/>
              </w:rPr>
            </w:pPr>
            <w:r>
              <w:rPr>
                <w:rStyle w:val="145"/>
                <w:rFonts w:hint="eastAsia" w:ascii="宋体" w:hAnsi="宋体" w:eastAsia="宋体" w:cs="宋体"/>
                <w:color w:val="auto"/>
                <w:sz w:val="24"/>
                <w:szCs w:val="24"/>
                <w:highlight w:val="none"/>
              </w:rPr>
              <w:t>教工八人</w:t>
            </w:r>
          </w:p>
          <w:p w14:paraId="6B9AB943">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圆餐桌</w:t>
            </w:r>
          </w:p>
        </w:tc>
        <w:tc>
          <w:tcPr>
            <w:tcW w:w="2431" w:type="dxa"/>
            <w:tcBorders>
              <w:top w:val="single" w:color="000000" w:sz="8" w:space="0"/>
              <w:left w:val="single" w:color="000000" w:sz="8" w:space="0"/>
              <w:bottom w:val="single" w:color="000000" w:sz="8" w:space="0"/>
              <w:right w:val="single" w:color="000000" w:sz="8" w:space="0"/>
            </w:tcBorders>
            <w:vAlign w:val="center"/>
          </w:tcPr>
          <w:p w14:paraId="0CB01F67">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06BD5228">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6E35B193">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2ACC31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5 </w:t>
            </w:r>
          </w:p>
        </w:tc>
        <w:tc>
          <w:tcPr>
            <w:tcW w:w="982" w:type="dxa"/>
            <w:tcBorders>
              <w:top w:val="single" w:color="000000" w:sz="8" w:space="0"/>
              <w:left w:val="single" w:color="000000" w:sz="8" w:space="0"/>
              <w:bottom w:val="single" w:color="000000" w:sz="8" w:space="0"/>
              <w:right w:val="single" w:color="000000" w:sz="8" w:space="0"/>
            </w:tcBorders>
            <w:vAlign w:val="center"/>
          </w:tcPr>
          <w:p w14:paraId="6BEE8925">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1ADFA4B3">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2A34B5D1">
            <w:pPr>
              <w:widowControl/>
              <w:jc w:val="center"/>
              <w:textAlignment w:val="center"/>
              <w:rPr>
                <w:rFonts w:hint="eastAsia" w:ascii="宋体" w:hAnsi="宋体" w:eastAsia="宋体" w:cs="宋体"/>
                <w:color w:val="auto"/>
                <w:kern w:val="0"/>
                <w:sz w:val="24"/>
                <w:szCs w:val="24"/>
                <w:highlight w:val="none"/>
              </w:rPr>
            </w:pPr>
          </w:p>
        </w:tc>
      </w:tr>
      <w:tr w14:paraId="3F150943">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28EA62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9 </w:t>
            </w:r>
          </w:p>
        </w:tc>
        <w:tc>
          <w:tcPr>
            <w:tcW w:w="1519" w:type="dxa"/>
            <w:tcBorders>
              <w:top w:val="single" w:color="000000" w:sz="8" w:space="0"/>
              <w:left w:val="single" w:color="000000" w:sz="8" w:space="0"/>
              <w:bottom w:val="single" w:color="000000" w:sz="8" w:space="0"/>
              <w:right w:val="single" w:color="000000" w:sz="8" w:space="0"/>
            </w:tcBorders>
            <w:vAlign w:val="center"/>
          </w:tcPr>
          <w:p w14:paraId="192382C0">
            <w:pPr>
              <w:widowControl/>
              <w:jc w:val="center"/>
              <w:textAlignment w:val="center"/>
              <w:rPr>
                <w:rStyle w:val="145"/>
                <w:rFonts w:hint="eastAsia" w:ascii="宋体" w:hAnsi="宋体" w:eastAsia="宋体" w:cs="宋体"/>
                <w:color w:val="auto"/>
                <w:sz w:val="24"/>
                <w:szCs w:val="24"/>
                <w:highlight w:val="none"/>
                <w:lang w:eastAsia="zh-CN"/>
              </w:rPr>
            </w:pPr>
            <w:r>
              <w:rPr>
                <w:rStyle w:val="145"/>
                <w:rFonts w:hint="eastAsia" w:ascii="宋体" w:hAnsi="宋体" w:eastAsia="宋体" w:cs="宋体"/>
                <w:color w:val="auto"/>
                <w:sz w:val="24"/>
                <w:szCs w:val="24"/>
                <w:highlight w:val="none"/>
              </w:rPr>
              <w:t>教工八人</w:t>
            </w:r>
          </w:p>
          <w:p w14:paraId="68ADD7E4">
            <w:pPr>
              <w:widowControl/>
              <w:jc w:val="center"/>
              <w:textAlignment w:val="center"/>
              <w:rPr>
                <w:rStyle w:val="145"/>
                <w:rFonts w:hint="eastAsia" w:ascii="宋体" w:hAnsi="宋体" w:eastAsia="宋体" w:cs="宋体"/>
                <w:color w:val="auto"/>
                <w:sz w:val="24"/>
                <w:szCs w:val="24"/>
                <w:highlight w:val="none"/>
                <w:lang w:eastAsia="zh-CN"/>
              </w:rPr>
            </w:pPr>
            <w:r>
              <w:rPr>
                <w:rStyle w:val="145"/>
                <w:rFonts w:hint="eastAsia" w:ascii="宋体" w:hAnsi="宋体" w:eastAsia="宋体" w:cs="宋体"/>
                <w:color w:val="auto"/>
                <w:sz w:val="24"/>
                <w:szCs w:val="24"/>
                <w:highlight w:val="none"/>
              </w:rPr>
              <w:t>圆餐椅</w:t>
            </w:r>
          </w:p>
        </w:tc>
        <w:tc>
          <w:tcPr>
            <w:tcW w:w="2431" w:type="dxa"/>
            <w:tcBorders>
              <w:top w:val="single" w:color="000000" w:sz="8" w:space="0"/>
              <w:left w:val="single" w:color="000000" w:sz="8" w:space="0"/>
              <w:bottom w:val="single" w:color="000000" w:sz="8" w:space="0"/>
              <w:right w:val="single" w:color="000000" w:sz="8" w:space="0"/>
            </w:tcBorders>
            <w:vAlign w:val="center"/>
          </w:tcPr>
          <w:p w14:paraId="3B4D1D79">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51C1535">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7BF109D4">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2A12DA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40 </w:t>
            </w:r>
          </w:p>
        </w:tc>
        <w:tc>
          <w:tcPr>
            <w:tcW w:w="982" w:type="dxa"/>
            <w:tcBorders>
              <w:top w:val="single" w:color="000000" w:sz="8" w:space="0"/>
              <w:left w:val="single" w:color="000000" w:sz="8" w:space="0"/>
              <w:bottom w:val="single" w:color="000000" w:sz="8" w:space="0"/>
              <w:right w:val="single" w:color="000000" w:sz="8" w:space="0"/>
            </w:tcBorders>
            <w:vAlign w:val="center"/>
          </w:tcPr>
          <w:p w14:paraId="5E1DE881">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6149BE2C">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6C5559E4">
            <w:pPr>
              <w:widowControl/>
              <w:jc w:val="center"/>
              <w:textAlignment w:val="center"/>
              <w:rPr>
                <w:rFonts w:hint="eastAsia" w:ascii="宋体" w:hAnsi="宋体" w:eastAsia="宋体" w:cs="宋体"/>
                <w:color w:val="auto"/>
                <w:kern w:val="0"/>
                <w:sz w:val="24"/>
                <w:szCs w:val="24"/>
                <w:highlight w:val="none"/>
              </w:rPr>
            </w:pPr>
          </w:p>
        </w:tc>
      </w:tr>
      <w:tr w14:paraId="4D1BB2CC">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4E2D7B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 </w:t>
            </w:r>
          </w:p>
        </w:tc>
        <w:tc>
          <w:tcPr>
            <w:tcW w:w="1519" w:type="dxa"/>
            <w:tcBorders>
              <w:top w:val="single" w:color="000000" w:sz="8" w:space="0"/>
              <w:left w:val="single" w:color="000000" w:sz="8" w:space="0"/>
              <w:bottom w:val="single" w:color="000000" w:sz="8" w:space="0"/>
              <w:right w:val="single" w:color="000000" w:sz="8" w:space="0"/>
            </w:tcBorders>
            <w:vAlign w:val="center"/>
          </w:tcPr>
          <w:p w14:paraId="3C2529E8">
            <w:pPr>
              <w:widowControl/>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十人餐桌</w:t>
            </w:r>
          </w:p>
          <w:p w14:paraId="694E6B3A">
            <w:pPr>
              <w:widowControl/>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椅（含14</w:t>
            </w:r>
          </w:p>
          <w:p w14:paraId="5C16E8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张椅子）</w:t>
            </w:r>
          </w:p>
        </w:tc>
        <w:tc>
          <w:tcPr>
            <w:tcW w:w="2431" w:type="dxa"/>
            <w:tcBorders>
              <w:top w:val="single" w:color="000000" w:sz="8" w:space="0"/>
              <w:left w:val="single" w:color="000000" w:sz="8" w:space="0"/>
              <w:bottom w:val="single" w:color="000000" w:sz="8" w:space="0"/>
              <w:right w:val="single" w:color="000000" w:sz="8" w:space="0"/>
            </w:tcBorders>
            <w:vAlign w:val="center"/>
          </w:tcPr>
          <w:p w14:paraId="01AB0B8B">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266B8FF6">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4BD66D52">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套</w:t>
            </w:r>
          </w:p>
        </w:tc>
        <w:tc>
          <w:tcPr>
            <w:tcW w:w="883" w:type="dxa"/>
            <w:tcBorders>
              <w:top w:val="single" w:color="000000" w:sz="8" w:space="0"/>
              <w:left w:val="single" w:color="000000" w:sz="8" w:space="0"/>
              <w:bottom w:val="single" w:color="000000" w:sz="8" w:space="0"/>
              <w:right w:val="single" w:color="000000" w:sz="8" w:space="0"/>
            </w:tcBorders>
            <w:vAlign w:val="center"/>
          </w:tcPr>
          <w:p w14:paraId="7270DA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982" w:type="dxa"/>
            <w:tcBorders>
              <w:top w:val="single" w:color="000000" w:sz="8" w:space="0"/>
              <w:left w:val="single" w:color="000000" w:sz="8" w:space="0"/>
              <w:bottom w:val="single" w:color="000000" w:sz="8" w:space="0"/>
              <w:right w:val="single" w:color="000000" w:sz="8" w:space="0"/>
            </w:tcBorders>
            <w:vAlign w:val="center"/>
          </w:tcPr>
          <w:p w14:paraId="0B776787">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4E62C6F3">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2E65D0D6">
            <w:pPr>
              <w:widowControl/>
              <w:jc w:val="center"/>
              <w:textAlignment w:val="center"/>
              <w:rPr>
                <w:rFonts w:hint="eastAsia" w:ascii="宋体" w:hAnsi="宋体" w:eastAsia="宋体" w:cs="宋体"/>
                <w:color w:val="auto"/>
                <w:kern w:val="0"/>
                <w:sz w:val="24"/>
                <w:szCs w:val="24"/>
                <w:highlight w:val="none"/>
              </w:rPr>
            </w:pPr>
          </w:p>
        </w:tc>
      </w:tr>
      <w:tr w14:paraId="403840D5">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3584018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11 </w:t>
            </w:r>
          </w:p>
        </w:tc>
        <w:tc>
          <w:tcPr>
            <w:tcW w:w="1519" w:type="dxa"/>
            <w:tcBorders>
              <w:top w:val="single" w:color="000000" w:sz="8" w:space="0"/>
              <w:left w:val="single" w:color="000000" w:sz="8" w:space="0"/>
              <w:bottom w:val="single" w:color="000000" w:sz="8" w:space="0"/>
              <w:right w:val="single" w:color="000000" w:sz="8" w:space="0"/>
            </w:tcBorders>
            <w:vAlign w:val="center"/>
          </w:tcPr>
          <w:p w14:paraId="7FB6CF8F">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餐边柜</w:t>
            </w:r>
          </w:p>
        </w:tc>
        <w:tc>
          <w:tcPr>
            <w:tcW w:w="2431" w:type="dxa"/>
            <w:tcBorders>
              <w:top w:val="single" w:color="000000" w:sz="8" w:space="0"/>
              <w:left w:val="single" w:color="000000" w:sz="8" w:space="0"/>
              <w:bottom w:val="single" w:color="000000" w:sz="8" w:space="0"/>
              <w:right w:val="single" w:color="000000" w:sz="8" w:space="0"/>
            </w:tcBorders>
            <w:vAlign w:val="center"/>
          </w:tcPr>
          <w:p w14:paraId="4D382E03">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56D6C7F1">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2115842A">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组</w:t>
            </w:r>
          </w:p>
        </w:tc>
        <w:tc>
          <w:tcPr>
            <w:tcW w:w="883" w:type="dxa"/>
            <w:tcBorders>
              <w:top w:val="single" w:color="000000" w:sz="8" w:space="0"/>
              <w:left w:val="single" w:color="000000" w:sz="8" w:space="0"/>
              <w:bottom w:val="single" w:color="000000" w:sz="8" w:space="0"/>
              <w:right w:val="single" w:color="000000" w:sz="8" w:space="0"/>
            </w:tcBorders>
            <w:vAlign w:val="center"/>
          </w:tcPr>
          <w:p w14:paraId="340D25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982" w:type="dxa"/>
            <w:tcBorders>
              <w:top w:val="single" w:color="000000" w:sz="8" w:space="0"/>
              <w:left w:val="single" w:color="000000" w:sz="8" w:space="0"/>
              <w:bottom w:val="single" w:color="000000" w:sz="8" w:space="0"/>
              <w:right w:val="single" w:color="000000" w:sz="8" w:space="0"/>
            </w:tcBorders>
            <w:vAlign w:val="center"/>
          </w:tcPr>
          <w:p w14:paraId="108677AF">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3F48C5E4">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4AE28C78">
            <w:pPr>
              <w:widowControl/>
              <w:jc w:val="center"/>
              <w:textAlignment w:val="center"/>
              <w:rPr>
                <w:rFonts w:hint="eastAsia" w:ascii="宋体" w:hAnsi="宋体" w:eastAsia="宋体" w:cs="宋体"/>
                <w:color w:val="auto"/>
                <w:kern w:val="0"/>
                <w:sz w:val="24"/>
                <w:szCs w:val="24"/>
                <w:highlight w:val="none"/>
              </w:rPr>
            </w:pPr>
          </w:p>
        </w:tc>
      </w:tr>
      <w:tr w14:paraId="55336B2F">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7ED66E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12 </w:t>
            </w:r>
          </w:p>
        </w:tc>
        <w:tc>
          <w:tcPr>
            <w:tcW w:w="1519" w:type="dxa"/>
            <w:tcBorders>
              <w:top w:val="single" w:color="000000" w:sz="8" w:space="0"/>
              <w:left w:val="single" w:color="000000" w:sz="8" w:space="0"/>
              <w:bottom w:val="single" w:color="000000" w:sz="8" w:space="0"/>
              <w:right w:val="single" w:color="000000" w:sz="8" w:space="0"/>
            </w:tcBorders>
            <w:vAlign w:val="center"/>
          </w:tcPr>
          <w:p w14:paraId="02873DC5">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隔断</w:t>
            </w:r>
          </w:p>
        </w:tc>
        <w:tc>
          <w:tcPr>
            <w:tcW w:w="2431" w:type="dxa"/>
            <w:tcBorders>
              <w:top w:val="single" w:color="000000" w:sz="8" w:space="0"/>
              <w:left w:val="single" w:color="000000" w:sz="8" w:space="0"/>
              <w:bottom w:val="single" w:color="000000" w:sz="8" w:space="0"/>
              <w:right w:val="single" w:color="000000" w:sz="8" w:space="0"/>
            </w:tcBorders>
            <w:vAlign w:val="center"/>
          </w:tcPr>
          <w:p w14:paraId="7DA3721C">
            <w:pPr>
              <w:widowControl/>
              <w:ind w:firstLine="240" w:firstLineChars="100"/>
              <w:jc w:val="right"/>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D45CECD">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45A0336C">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套</w:t>
            </w:r>
          </w:p>
        </w:tc>
        <w:tc>
          <w:tcPr>
            <w:tcW w:w="883" w:type="dxa"/>
            <w:tcBorders>
              <w:top w:val="single" w:color="000000" w:sz="8" w:space="0"/>
              <w:left w:val="single" w:color="000000" w:sz="8" w:space="0"/>
              <w:bottom w:val="single" w:color="000000" w:sz="8" w:space="0"/>
              <w:right w:val="single" w:color="000000" w:sz="8" w:space="0"/>
            </w:tcBorders>
            <w:vAlign w:val="center"/>
          </w:tcPr>
          <w:p w14:paraId="27D056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4 </w:t>
            </w:r>
          </w:p>
        </w:tc>
        <w:tc>
          <w:tcPr>
            <w:tcW w:w="982" w:type="dxa"/>
            <w:tcBorders>
              <w:top w:val="single" w:color="000000" w:sz="8" w:space="0"/>
              <w:left w:val="single" w:color="000000" w:sz="8" w:space="0"/>
              <w:bottom w:val="single" w:color="000000" w:sz="8" w:space="0"/>
              <w:right w:val="single" w:color="000000" w:sz="8" w:space="0"/>
            </w:tcBorders>
            <w:vAlign w:val="center"/>
          </w:tcPr>
          <w:p w14:paraId="2CAAFBB3">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0841F135">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2D815C72">
            <w:pPr>
              <w:widowControl/>
              <w:jc w:val="center"/>
              <w:textAlignment w:val="center"/>
              <w:rPr>
                <w:rFonts w:hint="eastAsia" w:ascii="宋体" w:hAnsi="宋体" w:eastAsia="宋体" w:cs="宋体"/>
                <w:color w:val="auto"/>
                <w:kern w:val="0"/>
                <w:sz w:val="24"/>
                <w:szCs w:val="24"/>
                <w:highlight w:val="none"/>
              </w:rPr>
            </w:pPr>
          </w:p>
        </w:tc>
      </w:tr>
      <w:tr w14:paraId="114B4A6E">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04060D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13 </w:t>
            </w:r>
          </w:p>
        </w:tc>
        <w:tc>
          <w:tcPr>
            <w:tcW w:w="1519" w:type="dxa"/>
            <w:tcBorders>
              <w:top w:val="single" w:color="000000" w:sz="8" w:space="0"/>
              <w:left w:val="single" w:color="000000" w:sz="8" w:space="0"/>
              <w:bottom w:val="single" w:color="000000" w:sz="8" w:space="0"/>
              <w:right w:val="single" w:color="000000" w:sz="8" w:space="0"/>
            </w:tcBorders>
            <w:vAlign w:val="center"/>
          </w:tcPr>
          <w:p w14:paraId="5E066794">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单人沙发</w:t>
            </w:r>
          </w:p>
        </w:tc>
        <w:tc>
          <w:tcPr>
            <w:tcW w:w="2431" w:type="dxa"/>
            <w:tcBorders>
              <w:top w:val="single" w:color="000000" w:sz="8" w:space="0"/>
              <w:left w:val="single" w:color="000000" w:sz="8" w:space="0"/>
              <w:bottom w:val="single" w:color="000000" w:sz="8" w:space="0"/>
              <w:right w:val="single" w:color="000000" w:sz="8" w:space="0"/>
            </w:tcBorders>
            <w:vAlign w:val="center"/>
          </w:tcPr>
          <w:p w14:paraId="55142FEF">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A91025D">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21AEE329">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3AA5E2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982" w:type="dxa"/>
            <w:tcBorders>
              <w:top w:val="single" w:color="000000" w:sz="8" w:space="0"/>
              <w:left w:val="single" w:color="000000" w:sz="8" w:space="0"/>
              <w:bottom w:val="single" w:color="000000" w:sz="8" w:space="0"/>
              <w:right w:val="single" w:color="000000" w:sz="8" w:space="0"/>
            </w:tcBorders>
            <w:vAlign w:val="center"/>
          </w:tcPr>
          <w:p w14:paraId="64B03F83">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0D8C0E50">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38704422">
            <w:pPr>
              <w:widowControl/>
              <w:jc w:val="center"/>
              <w:textAlignment w:val="center"/>
              <w:rPr>
                <w:rFonts w:hint="eastAsia" w:ascii="宋体" w:hAnsi="宋体" w:eastAsia="宋体" w:cs="宋体"/>
                <w:color w:val="auto"/>
                <w:kern w:val="0"/>
                <w:sz w:val="24"/>
                <w:szCs w:val="24"/>
                <w:highlight w:val="none"/>
              </w:rPr>
            </w:pPr>
          </w:p>
        </w:tc>
      </w:tr>
      <w:tr w14:paraId="19F66FF1">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3C066F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14 </w:t>
            </w:r>
          </w:p>
        </w:tc>
        <w:tc>
          <w:tcPr>
            <w:tcW w:w="1519" w:type="dxa"/>
            <w:tcBorders>
              <w:top w:val="single" w:color="000000" w:sz="8" w:space="0"/>
              <w:left w:val="single" w:color="000000" w:sz="8" w:space="0"/>
              <w:bottom w:val="single" w:color="000000" w:sz="8" w:space="0"/>
              <w:right w:val="single" w:color="000000" w:sz="8" w:space="0"/>
            </w:tcBorders>
            <w:vAlign w:val="center"/>
          </w:tcPr>
          <w:p w14:paraId="42E7CA6D">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三人沙发</w:t>
            </w:r>
          </w:p>
        </w:tc>
        <w:tc>
          <w:tcPr>
            <w:tcW w:w="2431" w:type="dxa"/>
            <w:tcBorders>
              <w:top w:val="single" w:color="000000" w:sz="8" w:space="0"/>
              <w:left w:val="single" w:color="000000" w:sz="8" w:space="0"/>
              <w:bottom w:val="single" w:color="000000" w:sz="8" w:space="0"/>
              <w:right w:val="single" w:color="000000" w:sz="8" w:space="0"/>
            </w:tcBorders>
            <w:vAlign w:val="center"/>
          </w:tcPr>
          <w:p w14:paraId="54C3F8EA">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1525AB88">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0B68E193">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5767A2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982" w:type="dxa"/>
            <w:tcBorders>
              <w:top w:val="single" w:color="000000" w:sz="8" w:space="0"/>
              <w:left w:val="single" w:color="000000" w:sz="8" w:space="0"/>
              <w:bottom w:val="single" w:color="000000" w:sz="8" w:space="0"/>
              <w:right w:val="single" w:color="000000" w:sz="8" w:space="0"/>
            </w:tcBorders>
            <w:vAlign w:val="center"/>
          </w:tcPr>
          <w:p w14:paraId="7702B209">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3468C66B">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12134727">
            <w:pPr>
              <w:widowControl/>
              <w:jc w:val="center"/>
              <w:textAlignment w:val="center"/>
              <w:rPr>
                <w:rFonts w:hint="eastAsia" w:ascii="宋体" w:hAnsi="宋体" w:eastAsia="宋体" w:cs="宋体"/>
                <w:color w:val="auto"/>
                <w:kern w:val="0"/>
                <w:sz w:val="24"/>
                <w:szCs w:val="24"/>
                <w:highlight w:val="none"/>
              </w:rPr>
            </w:pPr>
          </w:p>
        </w:tc>
      </w:tr>
      <w:tr w14:paraId="2F9B7287">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7B6408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 </w:t>
            </w:r>
          </w:p>
        </w:tc>
        <w:tc>
          <w:tcPr>
            <w:tcW w:w="1519" w:type="dxa"/>
            <w:tcBorders>
              <w:top w:val="single" w:color="000000" w:sz="8" w:space="0"/>
              <w:left w:val="single" w:color="000000" w:sz="8" w:space="0"/>
              <w:bottom w:val="single" w:color="000000" w:sz="8" w:space="0"/>
              <w:right w:val="single" w:color="000000" w:sz="8" w:space="0"/>
            </w:tcBorders>
            <w:vAlign w:val="center"/>
          </w:tcPr>
          <w:p w14:paraId="4F9FB122">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茶几</w:t>
            </w:r>
          </w:p>
        </w:tc>
        <w:tc>
          <w:tcPr>
            <w:tcW w:w="2431" w:type="dxa"/>
            <w:tcBorders>
              <w:top w:val="single" w:color="000000" w:sz="8" w:space="0"/>
              <w:left w:val="single" w:color="000000" w:sz="8" w:space="0"/>
              <w:bottom w:val="single" w:color="000000" w:sz="8" w:space="0"/>
              <w:right w:val="single" w:color="000000" w:sz="8" w:space="0"/>
            </w:tcBorders>
            <w:vAlign w:val="center"/>
          </w:tcPr>
          <w:p w14:paraId="0C1319BD">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786310AF">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4733F8E5">
            <w:pPr>
              <w:widowControl/>
              <w:jc w:val="center"/>
              <w:textAlignment w:val="center"/>
              <w:rPr>
                <w:rFonts w:hint="eastAsia" w:ascii="宋体" w:hAnsi="宋体" w:eastAsia="宋体" w:cs="宋体"/>
                <w:color w:val="auto"/>
                <w:kern w:val="0"/>
                <w:sz w:val="24"/>
                <w:szCs w:val="24"/>
                <w:highlight w:val="none"/>
              </w:rPr>
            </w:pPr>
            <w:r>
              <w:rPr>
                <w:rStyle w:val="145"/>
                <w:rFonts w:hint="eastAsia" w:ascii="宋体" w:hAnsi="宋体" w:eastAsia="宋体" w:cs="宋体"/>
                <w:color w:val="auto"/>
                <w:sz w:val="24"/>
                <w:szCs w:val="24"/>
                <w:highlight w:val="none"/>
              </w:rPr>
              <w:t>张</w:t>
            </w:r>
          </w:p>
        </w:tc>
        <w:tc>
          <w:tcPr>
            <w:tcW w:w="883" w:type="dxa"/>
            <w:tcBorders>
              <w:top w:val="single" w:color="000000" w:sz="8" w:space="0"/>
              <w:left w:val="single" w:color="000000" w:sz="8" w:space="0"/>
              <w:bottom w:val="single" w:color="000000" w:sz="8" w:space="0"/>
              <w:right w:val="single" w:color="000000" w:sz="8" w:space="0"/>
            </w:tcBorders>
            <w:vAlign w:val="center"/>
          </w:tcPr>
          <w:p w14:paraId="2BA074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p>
        </w:tc>
        <w:tc>
          <w:tcPr>
            <w:tcW w:w="982" w:type="dxa"/>
            <w:tcBorders>
              <w:top w:val="single" w:color="000000" w:sz="8" w:space="0"/>
              <w:left w:val="single" w:color="000000" w:sz="8" w:space="0"/>
              <w:bottom w:val="single" w:color="000000" w:sz="8" w:space="0"/>
              <w:right w:val="single" w:color="000000" w:sz="8" w:space="0"/>
            </w:tcBorders>
            <w:vAlign w:val="center"/>
          </w:tcPr>
          <w:p w14:paraId="1772F367">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03817801">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1486ADC2">
            <w:pPr>
              <w:widowControl/>
              <w:jc w:val="center"/>
              <w:textAlignment w:val="center"/>
              <w:rPr>
                <w:rFonts w:hint="eastAsia" w:ascii="宋体" w:hAnsi="宋体" w:eastAsia="宋体" w:cs="宋体"/>
                <w:color w:val="auto"/>
                <w:kern w:val="0"/>
                <w:sz w:val="24"/>
                <w:szCs w:val="24"/>
                <w:highlight w:val="none"/>
              </w:rPr>
            </w:pPr>
          </w:p>
        </w:tc>
      </w:tr>
      <w:tr w14:paraId="4CDACE10">
        <w:tblPrEx>
          <w:tblCellMar>
            <w:top w:w="0" w:type="dxa"/>
            <w:left w:w="108" w:type="dxa"/>
            <w:bottom w:w="0" w:type="dxa"/>
            <w:right w:w="108" w:type="dxa"/>
          </w:tblCellMar>
        </w:tblPrEx>
        <w:trPr>
          <w:trHeight w:val="567" w:hRule="atLeast"/>
        </w:trPr>
        <w:tc>
          <w:tcPr>
            <w:tcW w:w="608" w:type="dxa"/>
            <w:tcBorders>
              <w:top w:val="single" w:color="000000" w:sz="8" w:space="0"/>
              <w:left w:val="single" w:color="000000" w:sz="8" w:space="0"/>
              <w:bottom w:val="single" w:color="000000" w:sz="8" w:space="0"/>
              <w:right w:val="single" w:color="000000" w:sz="8" w:space="0"/>
            </w:tcBorders>
            <w:vAlign w:val="center"/>
          </w:tcPr>
          <w:p w14:paraId="5555C8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519" w:type="dxa"/>
            <w:tcBorders>
              <w:top w:val="single" w:color="000000" w:sz="8" w:space="0"/>
              <w:left w:val="single" w:color="000000" w:sz="8" w:space="0"/>
              <w:bottom w:val="single" w:color="000000" w:sz="8" w:space="0"/>
              <w:right w:val="single" w:color="000000" w:sz="8" w:space="0"/>
            </w:tcBorders>
            <w:vAlign w:val="center"/>
          </w:tcPr>
          <w:p w14:paraId="59690320">
            <w:pPr>
              <w:widowControl/>
              <w:jc w:val="both"/>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课桌、课椅</w:t>
            </w:r>
          </w:p>
        </w:tc>
        <w:tc>
          <w:tcPr>
            <w:tcW w:w="2431" w:type="dxa"/>
            <w:tcBorders>
              <w:top w:val="single" w:color="000000" w:sz="8" w:space="0"/>
              <w:left w:val="single" w:color="000000" w:sz="8" w:space="0"/>
              <w:bottom w:val="single" w:color="000000" w:sz="8" w:space="0"/>
              <w:right w:val="single" w:color="000000" w:sz="8" w:space="0"/>
            </w:tcBorders>
            <w:vAlign w:val="center"/>
          </w:tcPr>
          <w:p w14:paraId="33409694">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000000" w:sz="8" w:space="0"/>
              <w:left w:val="single" w:color="000000" w:sz="8" w:space="0"/>
              <w:bottom w:val="single" w:color="000000" w:sz="8" w:space="0"/>
              <w:right w:val="single" w:color="000000" w:sz="8" w:space="0"/>
            </w:tcBorders>
            <w:vAlign w:val="center"/>
          </w:tcPr>
          <w:p w14:paraId="367365C2">
            <w:pPr>
              <w:widowControl/>
              <w:jc w:val="center"/>
              <w:textAlignment w:val="center"/>
              <w:rPr>
                <w:rStyle w:val="145"/>
                <w:rFonts w:hint="eastAsia" w:ascii="宋体" w:hAnsi="宋体" w:eastAsia="宋体" w:cs="宋体"/>
                <w:color w:val="auto"/>
                <w:sz w:val="24"/>
                <w:szCs w:val="24"/>
                <w:highlight w:val="none"/>
              </w:rPr>
            </w:pPr>
          </w:p>
        </w:tc>
        <w:tc>
          <w:tcPr>
            <w:tcW w:w="666" w:type="dxa"/>
            <w:tcBorders>
              <w:top w:val="single" w:color="000000" w:sz="8" w:space="0"/>
              <w:left w:val="single" w:color="000000" w:sz="8" w:space="0"/>
              <w:bottom w:val="single" w:color="000000" w:sz="8" w:space="0"/>
              <w:right w:val="single" w:color="000000" w:sz="8" w:space="0"/>
            </w:tcBorders>
            <w:vAlign w:val="center"/>
          </w:tcPr>
          <w:p w14:paraId="31E5DFF6">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eastAsia="宋体" w:cs="宋体"/>
                <w:color w:val="auto"/>
                <w:sz w:val="24"/>
                <w:szCs w:val="24"/>
                <w:highlight w:val="none"/>
              </w:rPr>
              <w:t>套</w:t>
            </w:r>
          </w:p>
        </w:tc>
        <w:tc>
          <w:tcPr>
            <w:tcW w:w="883" w:type="dxa"/>
            <w:tcBorders>
              <w:top w:val="single" w:color="000000" w:sz="8" w:space="0"/>
              <w:left w:val="single" w:color="000000" w:sz="8" w:space="0"/>
              <w:bottom w:val="single" w:color="000000" w:sz="8" w:space="0"/>
              <w:right w:val="single" w:color="000000" w:sz="8" w:space="0"/>
            </w:tcBorders>
            <w:vAlign w:val="center"/>
          </w:tcPr>
          <w:p w14:paraId="1E61A82A">
            <w:pPr>
              <w:widowControl/>
              <w:jc w:val="center"/>
              <w:textAlignment w:val="center"/>
              <w:rPr>
                <w:rFonts w:hint="eastAsia" w:ascii="宋体" w:hAnsi="宋体" w:eastAsia="宋体" w:cs="宋体"/>
                <w:color w:val="auto"/>
                <w:sz w:val="24"/>
                <w:szCs w:val="24"/>
                <w:highlight w:val="none"/>
              </w:rPr>
            </w:pPr>
            <w:r>
              <w:rPr>
                <w:rStyle w:val="145"/>
                <w:rFonts w:hint="eastAsia" w:ascii="宋体" w:hAnsi="宋体" w:cs="宋体"/>
                <w:color w:val="auto"/>
                <w:sz w:val="24"/>
                <w:szCs w:val="24"/>
                <w:highlight w:val="none"/>
                <w:lang w:val="en-US" w:eastAsia="zh-CN"/>
              </w:rPr>
              <w:t>2000</w:t>
            </w:r>
          </w:p>
        </w:tc>
        <w:tc>
          <w:tcPr>
            <w:tcW w:w="982" w:type="dxa"/>
            <w:tcBorders>
              <w:top w:val="single" w:color="000000" w:sz="8" w:space="0"/>
              <w:left w:val="single" w:color="000000" w:sz="8" w:space="0"/>
              <w:bottom w:val="single" w:color="000000" w:sz="8" w:space="0"/>
              <w:right w:val="single" w:color="000000" w:sz="8" w:space="0"/>
            </w:tcBorders>
            <w:vAlign w:val="center"/>
          </w:tcPr>
          <w:p w14:paraId="503B0C09">
            <w:pPr>
              <w:widowControl/>
              <w:jc w:val="center"/>
              <w:textAlignment w:val="center"/>
              <w:rPr>
                <w:rStyle w:val="145"/>
                <w:rFonts w:hint="eastAsia" w:ascii="宋体" w:hAnsi="宋体" w:eastAsia="宋体" w:cs="宋体"/>
                <w:color w:val="auto"/>
                <w:sz w:val="24"/>
                <w:szCs w:val="24"/>
                <w:highlight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14:paraId="5CBE5D7B">
            <w:pPr>
              <w:widowControl/>
              <w:jc w:val="center"/>
              <w:textAlignment w:val="center"/>
              <w:rPr>
                <w:rStyle w:val="145"/>
                <w:rFonts w:hint="eastAsia" w:ascii="宋体" w:hAnsi="宋体" w:eastAsia="宋体" w:cs="宋体"/>
                <w:color w:val="auto"/>
                <w:sz w:val="24"/>
                <w:szCs w:val="24"/>
                <w:highlight w:val="none"/>
              </w:rPr>
            </w:pPr>
          </w:p>
        </w:tc>
        <w:tc>
          <w:tcPr>
            <w:tcW w:w="1833" w:type="dxa"/>
            <w:tcBorders>
              <w:top w:val="single" w:color="000000" w:sz="8" w:space="0"/>
              <w:left w:val="single" w:color="000000" w:sz="8" w:space="0"/>
              <w:bottom w:val="single" w:color="000000" w:sz="8" w:space="0"/>
              <w:right w:val="single" w:color="000000" w:sz="8" w:space="0"/>
            </w:tcBorders>
            <w:vAlign w:val="center"/>
          </w:tcPr>
          <w:p w14:paraId="5269B3AB">
            <w:pPr>
              <w:widowControl/>
              <w:jc w:val="center"/>
              <w:textAlignment w:val="center"/>
              <w:rPr>
                <w:rStyle w:val="145"/>
                <w:rFonts w:hint="eastAsia" w:ascii="宋体" w:hAnsi="宋体" w:eastAsia="宋体" w:cs="宋体"/>
                <w:color w:val="auto"/>
                <w:sz w:val="24"/>
                <w:szCs w:val="24"/>
                <w:highlight w:val="none"/>
              </w:rPr>
            </w:pPr>
          </w:p>
        </w:tc>
      </w:tr>
      <w:tr w14:paraId="737E3752">
        <w:tblPrEx>
          <w:tblCellMar>
            <w:top w:w="0" w:type="dxa"/>
            <w:left w:w="108" w:type="dxa"/>
            <w:bottom w:w="0" w:type="dxa"/>
            <w:right w:w="108" w:type="dxa"/>
          </w:tblCellMar>
        </w:tblPrEx>
        <w:trPr>
          <w:trHeight w:val="567" w:hRule="atLeast"/>
        </w:trPr>
        <w:tc>
          <w:tcPr>
            <w:tcW w:w="608" w:type="dxa"/>
            <w:tcBorders>
              <w:top w:val="single" w:color="auto" w:sz="4" w:space="0"/>
              <w:left w:val="single" w:color="auto" w:sz="4" w:space="0"/>
              <w:bottom w:val="single" w:color="auto" w:sz="4" w:space="0"/>
              <w:right w:val="single" w:color="000000" w:sz="8" w:space="0"/>
            </w:tcBorders>
            <w:vAlign w:val="center"/>
          </w:tcPr>
          <w:p w14:paraId="101D9B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519" w:type="dxa"/>
            <w:tcBorders>
              <w:top w:val="single" w:color="auto" w:sz="4" w:space="0"/>
              <w:left w:val="single" w:color="000000" w:sz="8" w:space="0"/>
              <w:bottom w:val="single" w:color="auto" w:sz="4" w:space="0"/>
              <w:right w:val="single" w:color="000000" w:sz="8" w:space="0"/>
            </w:tcBorders>
            <w:vAlign w:val="center"/>
          </w:tcPr>
          <w:p w14:paraId="36B475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书包柜</w:t>
            </w:r>
          </w:p>
        </w:tc>
        <w:tc>
          <w:tcPr>
            <w:tcW w:w="2431" w:type="dxa"/>
            <w:tcBorders>
              <w:top w:val="single" w:color="auto" w:sz="4" w:space="0"/>
              <w:left w:val="single" w:color="000000" w:sz="8" w:space="0"/>
              <w:bottom w:val="single" w:color="auto" w:sz="4" w:space="0"/>
              <w:right w:val="single" w:color="000000" w:sz="8" w:space="0"/>
            </w:tcBorders>
            <w:vAlign w:val="center"/>
          </w:tcPr>
          <w:p w14:paraId="51981508">
            <w:pPr>
              <w:widowControl/>
              <w:jc w:val="center"/>
              <w:textAlignment w:val="center"/>
              <w:rPr>
                <w:rFonts w:hint="eastAsia" w:ascii="宋体" w:hAnsi="宋体" w:eastAsia="宋体" w:cs="宋体"/>
                <w:color w:val="auto"/>
                <w:sz w:val="24"/>
                <w:szCs w:val="24"/>
                <w:highlight w:val="none"/>
              </w:rPr>
            </w:pPr>
          </w:p>
        </w:tc>
        <w:tc>
          <w:tcPr>
            <w:tcW w:w="3748" w:type="dxa"/>
            <w:tcBorders>
              <w:top w:val="single" w:color="auto" w:sz="4" w:space="0"/>
              <w:left w:val="single" w:color="000000" w:sz="8" w:space="0"/>
              <w:bottom w:val="single" w:color="auto" w:sz="4" w:space="0"/>
              <w:right w:val="single" w:color="000000" w:sz="8" w:space="0"/>
            </w:tcBorders>
            <w:vAlign w:val="center"/>
          </w:tcPr>
          <w:p w14:paraId="5DBB4D0B">
            <w:pPr>
              <w:widowControl/>
              <w:jc w:val="center"/>
              <w:textAlignment w:val="center"/>
              <w:rPr>
                <w:rFonts w:hint="eastAsia" w:ascii="宋体" w:hAnsi="宋体" w:eastAsia="宋体" w:cs="宋体"/>
                <w:color w:val="auto"/>
                <w:kern w:val="0"/>
                <w:sz w:val="24"/>
                <w:szCs w:val="24"/>
                <w:highlight w:val="none"/>
              </w:rPr>
            </w:pPr>
          </w:p>
        </w:tc>
        <w:tc>
          <w:tcPr>
            <w:tcW w:w="666" w:type="dxa"/>
            <w:tcBorders>
              <w:top w:val="single" w:color="auto" w:sz="4" w:space="0"/>
              <w:left w:val="single" w:color="000000" w:sz="8" w:space="0"/>
              <w:bottom w:val="single" w:color="auto" w:sz="4" w:space="0"/>
              <w:right w:val="single" w:color="000000" w:sz="8" w:space="0"/>
            </w:tcBorders>
            <w:vAlign w:val="center"/>
          </w:tcPr>
          <w:p w14:paraId="678875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组</w:t>
            </w:r>
          </w:p>
        </w:tc>
        <w:tc>
          <w:tcPr>
            <w:tcW w:w="883" w:type="dxa"/>
            <w:tcBorders>
              <w:top w:val="single" w:color="auto" w:sz="4" w:space="0"/>
              <w:left w:val="single" w:color="000000" w:sz="8" w:space="0"/>
              <w:bottom w:val="single" w:color="auto" w:sz="4" w:space="0"/>
              <w:right w:val="single" w:color="000000" w:sz="8" w:space="0"/>
            </w:tcBorders>
            <w:vAlign w:val="center"/>
          </w:tcPr>
          <w:p w14:paraId="57DE97D2">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40</w:t>
            </w:r>
          </w:p>
        </w:tc>
        <w:tc>
          <w:tcPr>
            <w:tcW w:w="982" w:type="dxa"/>
            <w:tcBorders>
              <w:top w:val="single" w:color="auto" w:sz="4" w:space="0"/>
              <w:left w:val="single" w:color="000000" w:sz="8" w:space="0"/>
              <w:bottom w:val="single" w:color="auto" w:sz="4" w:space="0"/>
              <w:right w:val="single" w:color="000000" w:sz="8" w:space="0"/>
            </w:tcBorders>
            <w:vAlign w:val="center"/>
          </w:tcPr>
          <w:p w14:paraId="3A081C59">
            <w:pPr>
              <w:widowControl/>
              <w:jc w:val="center"/>
              <w:textAlignment w:val="center"/>
              <w:rPr>
                <w:rFonts w:hint="eastAsia" w:ascii="宋体" w:hAnsi="宋体" w:eastAsia="宋体" w:cs="宋体"/>
                <w:color w:val="auto"/>
                <w:kern w:val="0"/>
                <w:sz w:val="24"/>
                <w:szCs w:val="24"/>
                <w:highlight w:val="none"/>
              </w:rPr>
            </w:pPr>
          </w:p>
        </w:tc>
        <w:tc>
          <w:tcPr>
            <w:tcW w:w="1320" w:type="dxa"/>
            <w:tcBorders>
              <w:top w:val="single" w:color="auto" w:sz="4" w:space="0"/>
              <w:left w:val="single" w:color="000000" w:sz="8" w:space="0"/>
              <w:bottom w:val="single" w:color="auto" w:sz="4" w:space="0"/>
              <w:right w:val="single" w:color="000000" w:sz="8" w:space="0"/>
            </w:tcBorders>
            <w:vAlign w:val="center"/>
          </w:tcPr>
          <w:p w14:paraId="3D5535E7">
            <w:pPr>
              <w:widowControl/>
              <w:jc w:val="center"/>
              <w:textAlignment w:val="center"/>
              <w:rPr>
                <w:rFonts w:hint="eastAsia" w:ascii="宋体" w:hAnsi="宋体" w:eastAsia="宋体" w:cs="宋体"/>
                <w:color w:val="auto"/>
                <w:kern w:val="0"/>
                <w:sz w:val="24"/>
                <w:szCs w:val="24"/>
                <w:highlight w:val="none"/>
              </w:rPr>
            </w:pPr>
          </w:p>
        </w:tc>
        <w:tc>
          <w:tcPr>
            <w:tcW w:w="1833" w:type="dxa"/>
            <w:tcBorders>
              <w:top w:val="single" w:color="auto" w:sz="4" w:space="0"/>
              <w:left w:val="single" w:color="000000" w:sz="8" w:space="0"/>
              <w:bottom w:val="single" w:color="auto" w:sz="4" w:space="0"/>
              <w:right w:val="single" w:color="000000" w:sz="8" w:space="0"/>
            </w:tcBorders>
            <w:vAlign w:val="center"/>
          </w:tcPr>
          <w:p w14:paraId="797099FE">
            <w:pPr>
              <w:widowControl/>
              <w:jc w:val="center"/>
              <w:textAlignment w:val="center"/>
              <w:rPr>
                <w:rFonts w:hint="eastAsia" w:ascii="宋体" w:hAnsi="宋体" w:eastAsia="宋体" w:cs="宋体"/>
                <w:color w:val="auto"/>
                <w:kern w:val="0"/>
                <w:sz w:val="24"/>
                <w:szCs w:val="24"/>
                <w:highlight w:val="none"/>
              </w:rPr>
            </w:pPr>
          </w:p>
        </w:tc>
      </w:tr>
      <w:tr w14:paraId="57BE9146">
        <w:tblPrEx>
          <w:tblCellMar>
            <w:top w:w="0" w:type="dxa"/>
            <w:left w:w="108" w:type="dxa"/>
            <w:bottom w:w="0" w:type="dxa"/>
            <w:right w:w="108" w:type="dxa"/>
          </w:tblCellMar>
        </w:tblPrEx>
        <w:trPr>
          <w:trHeight w:val="567" w:hRule="atLeast"/>
        </w:trPr>
        <w:tc>
          <w:tcPr>
            <w:tcW w:w="8306" w:type="dxa"/>
            <w:gridSpan w:val="4"/>
            <w:tcBorders>
              <w:top w:val="single" w:color="auto" w:sz="4" w:space="0"/>
              <w:left w:val="single" w:color="auto" w:sz="4" w:space="0"/>
              <w:bottom w:val="single" w:color="auto" w:sz="4" w:space="0"/>
              <w:right w:val="single" w:color="000000" w:sz="8" w:space="0"/>
            </w:tcBorders>
            <w:shd w:val="clear" w:color="auto" w:fill="auto"/>
            <w:vAlign w:val="center"/>
          </w:tcPr>
          <w:p w14:paraId="6D9489FC">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投标报价（小写）</w:t>
            </w:r>
          </w:p>
        </w:tc>
        <w:tc>
          <w:tcPr>
            <w:tcW w:w="5684" w:type="dxa"/>
            <w:gridSpan w:val="5"/>
            <w:tcBorders>
              <w:top w:val="single" w:color="auto" w:sz="4" w:space="0"/>
              <w:left w:val="single" w:color="000000" w:sz="8" w:space="0"/>
              <w:bottom w:val="single" w:color="auto" w:sz="4" w:space="0"/>
              <w:right w:val="single" w:color="000000" w:sz="8" w:space="0"/>
            </w:tcBorders>
            <w:vAlign w:val="center"/>
          </w:tcPr>
          <w:p w14:paraId="176E756C">
            <w:pPr>
              <w:widowControl/>
              <w:jc w:val="center"/>
              <w:textAlignment w:val="center"/>
              <w:rPr>
                <w:rFonts w:hint="eastAsia" w:ascii="宋体" w:hAnsi="宋体" w:eastAsia="宋体" w:cs="宋体"/>
                <w:color w:val="auto"/>
                <w:kern w:val="0"/>
                <w:sz w:val="24"/>
                <w:szCs w:val="24"/>
                <w:highlight w:val="none"/>
              </w:rPr>
            </w:pPr>
          </w:p>
        </w:tc>
      </w:tr>
      <w:tr w14:paraId="5362FD13">
        <w:tblPrEx>
          <w:tblCellMar>
            <w:top w:w="0" w:type="dxa"/>
            <w:left w:w="108" w:type="dxa"/>
            <w:bottom w:w="0" w:type="dxa"/>
            <w:right w:w="108" w:type="dxa"/>
          </w:tblCellMar>
        </w:tblPrEx>
        <w:trPr>
          <w:trHeight w:val="567" w:hRule="atLeast"/>
        </w:trPr>
        <w:tc>
          <w:tcPr>
            <w:tcW w:w="8306" w:type="dxa"/>
            <w:gridSpan w:val="4"/>
            <w:tcBorders>
              <w:top w:val="single" w:color="auto" w:sz="4" w:space="0"/>
              <w:left w:val="single" w:color="auto" w:sz="4" w:space="0"/>
              <w:bottom w:val="single" w:color="auto" w:sz="4" w:space="0"/>
              <w:right w:val="single" w:color="000000" w:sz="8" w:space="0"/>
            </w:tcBorders>
            <w:shd w:val="clear" w:color="auto" w:fill="auto"/>
            <w:vAlign w:val="center"/>
          </w:tcPr>
          <w:p w14:paraId="3136EC35">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投标报价（大写）</w:t>
            </w:r>
          </w:p>
        </w:tc>
        <w:tc>
          <w:tcPr>
            <w:tcW w:w="5684" w:type="dxa"/>
            <w:gridSpan w:val="5"/>
            <w:tcBorders>
              <w:top w:val="single" w:color="auto" w:sz="4" w:space="0"/>
              <w:left w:val="single" w:color="000000" w:sz="8" w:space="0"/>
              <w:bottom w:val="single" w:color="auto" w:sz="4" w:space="0"/>
              <w:right w:val="single" w:color="000000" w:sz="8" w:space="0"/>
            </w:tcBorders>
            <w:vAlign w:val="center"/>
          </w:tcPr>
          <w:p w14:paraId="3213582A">
            <w:pPr>
              <w:widowControl/>
              <w:jc w:val="center"/>
              <w:textAlignment w:val="center"/>
              <w:rPr>
                <w:rFonts w:hint="eastAsia" w:ascii="宋体" w:hAnsi="宋体" w:eastAsia="宋体" w:cs="宋体"/>
                <w:color w:val="auto"/>
                <w:kern w:val="0"/>
                <w:sz w:val="24"/>
                <w:szCs w:val="24"/>
                <w:highlight w:val="none"/>
              </w:rPr>
            </w:pPr>
          </w:p>
        </w:tc>
      </w:tr>
    </w:tbl>
    <w:p w14:paraId="6AFE9912">
      <w:pPr>
        <w:rPr>
          <w:color w:val="auto"/>
          <w:highlight w:val="none"/>
          <w:lang w:val="zh-CN"/>
        </w:rPr>
      </w:pPr>
    </w:p>
    <w:p w14:paraId="26196F8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932F35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4240B2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E4CC40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64CDCB0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8E9F4C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AE57EB">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70EA0F3B">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692826A0">
      <w:pPr>
        <w:spacing w:line="360" w:lineRule="auto"/>
        <w:ind w:firstLine="482" w:firstLineChars="200"/>
        <w:rPr>
          <w:rFonts w:ascii="宋体" w:hAnsi="宋体" w:cs="宋体"/>
          <w:b/>
          <w:color w:val="auto"/>
          <w:sz w:val="24"/>
          <w:highlight w:val="none"/>
        </w:rPr>
      </w:pPr>
    </w:p>
    <w:p w14:paraId="3536558C">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438C2FC2">
      <w:pPr>
        <w:spacing w:line="360" w:lineRule="auto"/>
        <w:ind w:right="420" w:firstLine="3614" w:firstLineChars="1000"/>
        <w:rPr>
          <w:rFonts w:ascii="宋体" w:hAnsi="宋体" w:cs="宋体"/>
          <w:b/>
          <w:color w:val="auto"/>
          <w:kern w:val="0"/>
          <w:sz w:val="36"/>
          <w:szCs w:val="36"/>
          <w:highlight w:val="none"/>
        </w:rPr>
      </w:pPr>
    </w:p>
    <w:p w14:paraId="435E4E75">
      <w:pPr>
        <w:spacing w:line="360" w:lineRule="auto"/>
        <w:ind w:right="420" w:firstLine="3614" w:firstLineChars="1000"/>
        <w:rPr>
          <w:rFonts w:ascii="宋体" w:hAnsi="宋体" w:cs="宋体"/>
          <w:b/>
          <w:color w:val="auto"/>
          <w:kern w:val="0"/>
          <w:sz w:val="36"/>
          <w:szCs w:val="36"/>
          <w:highlight w:val="none"/>
        </w:rPr>
      </w:pPr>
    </w:p>
    <w:p w14:paraId="59E13ADC">
      <w:pPr>
        <w:spacing w:line="360" w:lineRule="auto"/>
        <w:ind w:right="420" w:firstLine="3614" w:firstLineChars="1000"/>
        <w:rPr>
          <w:rFonts w:ascii="宋体" w:hAnsi="宋体" w:cs="宋体"/>
          <w:b/>
          <w:color w:val="auto"/>
          <w:kern w:val="0"/>
          <w:sz w:val="36"/>
          <w:szCs w:val="36"/>
          <w:highlight w:val="none"/>
        </w:rPr>
      </w:pPr>
    </w:p>
    <w:p w14:paraId="334D3C06">
      <w:pPr>
        <w:spacing w:line="360" w:lineRule="auto"/>
        <w:ind w:right="420" w:firstLine="3614" w:firstLineChars="1000"/>
        <w:rPr>
          <w:rFonts w:ascii="宋体" w:hAnsi="宋体" w:cs="宋体"/>
          <w:b/>
          <w:color w:val="auto"/>
          <w:kern w:val="0"/>
          <w:sz w:val="36"/>
          <w:szCs w:val="36"/>
          <w:highlight w:val="none"/>
        </w:rPr>
      </w:pPr>
    </w:p>
    <w:p w14:paraId="442691A9">
      <w:pPr>
        <w:spacing w:line="360" w:lineRule="auto"/>
        <w:ind w:right="420" w:firstLine="3614" w:firstLineChars="1000"/>
        <w:rPr>
          <w:rFonts w:ascii="宋体" w:hAnsi="宋体" w:cs="宋体"/>
          <w:b/>
          <w:color w:val="auto"/>
          <w:kern w:val="0"/>
          <w:sz w:val="36"/>
          <w:szCs w:val="36"/>
          <w:highlight w:val="none"/>
        </w:rPr>
      </w:pPr>
    </w:p>
    <w:p w14:paraId="39688E17">
      <w:pPr>
        <w:spacing w:line="360" w:lineRule="auto"/>
        <w:ind w:right="420" w:firstLine="3614" w:firstLineChars="1000"/>
        <w:rPr>
          <w:rFonts w:ascii="宋体" w:hAnsi="宋体" w:cs="宋体"/>
          <w:b/>
          <w:color w:val="auto"/>
          <w:kern w:val="0"/>
          <w:sz w:val="36"/>
          <w:szCs w:val="36"/>
          <w:highlight w:val="none"/>
        </w:rPr>
      </w:pPr>
    </w:p>
    <w:p w14:paraId="6F67CC45">
      <w:pPr>
        <w:spacing w:line="360" w:lineRule="auto"/>
        <w:ind w:right="420" w:firstLine="3614" w:firstLineChars="1000"/>
        <w:rPr>
          <w:rFonts w:ascii="宋体" w:hAnsi="宋体" w:cs="宋体"/>
          <w:b/>
          <w:color w:val="auto"/>
          <w:kern w:val="0"/>
          <w:sz w:val="36"/>
          <w:szCs w:val="36"/>
          <w:highlight w:val="none"/>
        </w:rPr>
      </w:pPr>
    </w:p>
    <w:p w14:paraId="2DBD9BA6">
      <w:pPr>
        <w:spacing w:line="360" w:lineRule="auto"/>
        <w:ind w:right="420" w:firstLine="3614" w:firstLineChars="1000"/>
        <w:rPr>
          <w:rFonts w:ascii="宋体" w:hAnsi="宋体" w:cs="宋体"/>
          <w:b/>
          <w:color w:val="auto"/>
          <w:kern w:val="0"/>
          <w:sz w:val="36"/>
          <w:szCs w:val="36"/>
          <w:highlight w:val="none"/>
        </w:rPr>
      </w:pPr>
    </w:p>
    <w:p w14:paraId="2E514265">
      <w:pPr>
        <w:spacing w:line="360" w:lineRule="auto"/>
        <w:ind w:right="420" w:firstLine="3614" w:firstLineChars="1000"/>
        <w:rPr>
          <w:rFonts w:ascii="宋体" w:hAnsi="宋体" w:cs="宋体"/>
          <w:b/>
          <w:color w:val="auto"/>
          <w:kern w:val="0"/>
          <w:sz w:val="36"/>
          <w:szCs w:val="36"/>
          <w:highlight w:val="none"/>
        </w:rPr>
      </w:pPr>
    </w:p>
    <w:p w14:paraId="42F66C38">
      <w:pPr>
        <w:spacing w:line="360" w:lineRule="auto"/>
        <w:ind w:right="420" w:firstLine="3614" w:firstLineChars="1000"/>
        <w:rPr>
          <w:rFonts w:ascii="宋体" w:hAnsi="宋体" w:cs="宋体"/>
          <w:b/>
          <w:color w:val="auto"/>
          <w:kern w:val="0"/>
          <w:sz w:val="36"/>
          <w:szCs w:val="36"/>
          <w:highlight w:val="none"/>
        </w:rPr>
      </w:pPr>
    </w:p>
    <w:p w14:paraId="3BC83F56">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9" w:name="_Toc465665161"/>
      <w:r>
        <w:rPr>
          <w:rFonts w:hint="eastAsia" w:ascii="宋体" w:hAnsi="宋体" w:cs="宋体"/>
          <w:color w:val="auto"/>
          <w:highlight w:val="none"/>
        </w:rPr>
        <w:t>附件</w:t>
      </w:r>
      <w:bookmarkEnd w:id="399"/>
    </w:p>
    <w:p w14:paraId="79FE60E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12A624">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2E78B8EA">
      <w:pPr>
        <w:spacing w:line="360" w:lineRule="auto"/>
        <w:rPr>
          <w:rFonts w:ascii="宋体" w:hAnsi="宋体" w:cs="宋体"/>
          <w:b/>
          <w:color w:val="auto"/>
          <w:spacing w:val="6"/>
          <w:sz w:val="30"/>
          <w:szCs w:val="30"/>
          <w:highlight w:val="none"/>
        </w:rPr>
      </w:pPr>
    </w:p>
    <w:p w14:paraId="70745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浙江省杭州第九中学</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228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E74010">
      <w:pPr>
        <w:spacing w:line="360" w:lineRule="auto"/>
        <w:ind w:firstLine="480" w:firstLineChars="200"/>
        <w:rPr>
          <w:rFonts w:ascii="宋体" w:hAnsi="宋体" w:cs="宋体"/>
          <w:color w:val="auto"/>
          <w:sz w:val="24"/>
          <w:highlight w:val="none"/>
        </w:rPr>
      </w:pPr>
    </w:p>
    <w:p w14:paraId="43555ABC">
      <w:pPr>
        <w:spacing w:line="360" w:lineRule="auto"/>
        <w:ind w:firstLine="480" w:firstLineChars="200"/>
        <w:rPr>
          <w:rFonts w:ascii="宋体" w:hAnsi="宋体" w:cs="宋体"/>
          <w:color w:val="auto"/>
          <w:sz w:val="24"/>
          <w:highlight w:val="none"/>
        </w:rPr>
      </w:pPr>
    </w:p>
    <w:p w14:paraId="3F7DC27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FBA74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95FA9A1">
      <w:pPr>
        <w:spacing w:line="360" w:lineRule="auto"/>
        <w:ind w:firstLine="480" w:firstLineChars="200"/>
        <w:rPr>
          <w:rFonts w:ascii="宋体" w:hAnsi="宋体" w:cs="宋体"/>
          <w:color w:val="auto"/>
          <w:sz w:val="24"/>
          <w:highlight w:val="none"/>
        </w:rPr>
      </w:pPr>
    </w:p>
    <w:p w14:paraId="43BEC1E6">
      <w:pPr>
        <w:spacing w:line="360" w:lineRule="auto"/>
        <w:ind w:firstLine="420" w:firstLineChars="200"/>
        <w:rPr>
          <w:rFonts w:ascii="宋体" w:hAnsi="宋体" w:cs="宋体"/>
          <w:color w:val="auto"/>
          <w:highlight w:val="none"/>
        </w:rPr>
      </w:pPr>
    </w:p>
    <w:p w14:paraId="1A1CA0E6">
      <w:pPr>
        <w:spacing w:line="360" w:lineRule="auto"/>
        <w:ind w:firstLine="420" w:firstLineChars="200"/>
        <w:rPr>
          <w:rFonts w:ascii="宋体" w:hAnsi="宋体" w:cs="宋体"/>
          <w:color w:val="auto"/>
          <w:highlight w:val="none"/>
        </w:rPr>
      </w:pPr>
    </w:p>
    <w:p w14:paraId="35F98486">
      <w:pPr>
        <w:spacing w:line="360" w:lineRule="auto"/>
        <w:ind w:firstLine="420" w:firstLineChars="200"/>
        <w:rPr>
          <w:rFonts w:ascii="宋体" w:hAnsi="宋体" w:cs="宋体"/>
          <w:color w:val="auto"/>
          <w:highlight w:val="none"/>
        </w:rPr>
      </w:pPr>
    </w:p>
    <w:p w14:paraId="2283FA6A">
      <w:pPr>
        <w:spacing w:line="360" w:lineRule="auto"/>
        <w:ind w:firstLine="420" w:firstLineChars="200"/>
        <w:rPr>
          <w:rFonts w:ascii="宋体" w:hAnsi="宋体" w:cs="宋体"/>
          <w:color w:val="auto"/>
          <w:highlight w:val="none"/>
        </w:rPr>
      </w:pPr>
    </w:p>
    <w:p w14:paraId="497F7D99">
      <w:pPr>
        <w:spacing w:line="360" w:lineRule="auto"/>
        <w:rPr>
          <w:rFonts w:ascii="宋体" w:hAnsi="宋体" w:cs="宋体"/>
          <w:b/>
          <w:color w:val="auto"/>
          <w:sz w:val="24"/>
          <w:highlight w:val="none"/>
        </w:rPr>
      </w:pPr>
    </w:p>
    <w:p w14:paraId="47D8165B">
      <w:pPr>
        <w:spacing w:line="360" w:lineRule="auto"/>
        <w:rPr>
          <w:rFonts w:ascii="宋体" w:hAnsi="宋体" w:cs="宋体"/>
          <w:b/>
          <w:color w:val="auto"/>
          <w:sz w:val="24"/>
          <w:highlight w:val="none"/>
        </w:rPr>
      </w:pPr>
    </w:p>
    <w:p w14:paraId="5FD7D231">
      <w:pPr>
        <w:spacing w:line="360" w:lineRule="auto"/>
        <w:rPr>
          <w:rFonts w:ascii="宋体" w:hAnsi="宋体" w:cs="宋体"/>
          <w:b/>
          <w:color w:val="auto"/>
          <w:sz w:val="24"/>
          <w:highlight w:val="none"/>
        </w:rPr>
      </w:pPr>
    </w:p>
    <w:p w14:paraId="7E018B4F">
      <w:pPr>
        <w:spacing w:line="360" w:lineRule="auto"/>
        <w:rPr>
          <w:rFonts w:ascii="宋体" w:hAnsi="宋体" w:cs="宋体"/>
          <w:b/>
          <w:color w:val="auto"/>
          <w:sz w:val="24"/>
          <w:highlight w:val="none"/>
        </w:rPr>
      </w:pPr>
    </w:p>
    <w:p w14:paraId="00EE3D81">
      <w:pPr>
        <w:spacing w:line="360" w:lineRule="auto"/>
        <w:rPr>
          <w:rFonts w:ascii="宋体" w:hAnsi="宋体" w:cs="宋体"/>
          <w:b/>
          <w:color w:val="auto"/>
          <w:sz w:val="24"/>
          <w:highlight w:val="none"/>
        </w:rPr>
      </w:pPr>
    </w:p>
    <w:p w14:paraId="5B8B259E">
      <w:pPr>
        <w:spacing w:line="360" w:lineRule="auto"/>
        <w:rPr>
          <w:rFonts w:ascii="宋体" w:hAnsi="宋体" w:cs="宋体"/>
          <w:b/>
          <w:color w:val="auto"/>
          <w:sz w:val="24"/>
          <w:highlight w:val="none"/>
        </w:rPr>
      </w:pPr>
    </w:p>
    <w:p w14:paraId="5A588E1F">
      <w:pPr>
        <w:spacing w:line="360" w:lineRule="auto"/>
        <w:rPr>
          <w:rFonts w:ascii="宋体" w:hAnsi="宋体" w:cs="宋体"/>
          <w:b/>
          <w:color w:val="auto"/>
          <w:sz w:val="24"/>
          <w:highlight w:val="none"/>
        </w:rPr>
      </w:pPr>
    </w:p>
    <w:p w14:paraId="7747416D">
      <w:pPr>
        <w:spacing w:line="360" w:lineRule="auto"/>
        <w:rPr>
          <w:rFonts w:ascii="宋体" w:hAnsi="宋体" w:cs="宋体"/>
          <w:b/>
          <w:color w:val="auto"/>
          <w:sz w:val="24"/>
          <w:highlight w:val="none"/>
        </w:rPr>
      </w:pPr>
    </w:p>
    <w:p w14:paraId="0047890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21291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2FBF2">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5DC2A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B4E81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BF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5463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D7A2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E7B4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2F4C9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80D6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1E311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F787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45AAC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345FE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F2D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B8A37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01153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F460D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41C5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E2D4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46BFA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39FA7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CF81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6A04E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2D52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E895B7">
      <w:pPr>
        <w:spacing w:line="360" w:lineRule="auto"/>
        <w:jc w:val="center"/>
        <w:rPr>
          <w:rFonts w:ascii="宋体" w:hAnsi="宋体" w:cs="宋体"/>
          <w:b/>
          <w:bCs/>
          <w:color w:val="auto"/>
          <w:sz w:val="24"/>
          <w:highlight w:val="none"/>
        </w:rPr>
      </w:pPr>
    </w:p>
    <w:p w14:paraId="2E9DF3A8">
      <w:pPr>
        <w:spacing w:line="360" w:lineRule="auto"/>
        <w:rPr>
          <w:rFonts w:ascii="宋体" w:hAnsi="宋体" w:cs="宋体"/>
          <w:b/>
          <w:color w:val="auto"/>
          <w:sz w:val="24"/>
          <w:highlight w:val="none"/>
        </w:rPr>
      </w:pPr>
    </w:p>
    <w:p w14:paraId="4D0D0584">
      <w:pPr>
        <w:spacing w:line="360" w:lineRule="auto"/>
        <w:rPr>
          <w:rFonts w:ascii="宋体" w:hAnsi="宋体" w:cs="宋体"/>
          <w:b/>
          <w:color w:val="auto"/>
          <w:sz w:val="24"/>
          <w:highlight w:val="none"/>
        </w:rPr>
      </w:pPr>
    </w:p>
    <w:p w14:paraId="29DABB28">
      <w:pPr>
        <w:spacing w:line="360" w:lineRule="auto"/>
        <w:rPr>
          <w:rFonts w:ascii="宋体" w:hAnsi="宋体" w:cs="宋体"/>
          <w:b/>
          <w:color w:val="auto"/>
          <w:sz w:val="24"/>
          <w:highlight w:val="none"/>
        </w:rPr>
      </w:pPr>
    </w:p>
    <w:p w14:paraId="0D36190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882DE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F7722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2561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B579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61419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DB146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736309">
      <w:pPr>
        <w:widowControl/>
        <w:spacing w:line="360" w:lineRule="auto"/>
        <w:ind w:firstLine="600" w:firstLineChars="200"/>
        <w:jc w:val="left"/>
        <w:rPr>
          <w:rFonts w:ascii="宋体" w:hAnsi="宋体" w:cs="宋体"/>
          <w:color w:val="auto"/>
          <w:sz w:val="30"/>
          <w:szCs w:val="30"/>
          <w:highlight w:val="none"/>
        </w:rPr>
      </w:pPr>
    </w:p>
    <w:p w14:paraId="73FE02EA">
      <w:pPr>
        <w:spacing w:line="360" w:lineRule="auto"/>
        <w:jc w:val="center"/>
        <w:rPr>
          <w:rFonts w:ascii="宋体" w:hAnsi="宋体" w:cs="宋体"/>
          <w:b/>
          <w:color w:val="auto"/>
          <w:spacing w:val="6"/>
          <w:sz w:val="32"/>
          <w:szCs w:val="32"/>
          <w:highlight w:val="none"/>
        </w:rPr>
      </w:pPr>
    </w:p>
    <w:p w14:paraId="0A13F207">
      <w:pPr>
        <w:spacing w:line="360" w:lineRule="auto"/>
        <w:jc w:val="center"/>
        <w:rPr>
          <w:rFonts w:ascii="宋体" w:hAnsi="宋体" w:cs="宋体"/>
          <w:b/>
          <w:color w:val="auto"/>
          <w:spacing w:val="6"/>
          <w:sz w:val="32"/>
          <w:szCs w:val="32"/>
          <w:highlight w:val="none"/>
        </w:rPr>
      </w:pPr>
    </w:p>
    <w:p w14:paraId="5BC40079">
      <w:pPr>
        <w:spacing w:line="360" w:lineRule="auto"/>
        <w:jc w:val="center"/>
        <w:rPr>
          <w:rFonts w:ascii="宋体" w:hAnsi="宋体" w:cs="宋体"/>
          <w:b/>
          <w:color w:val="auto"/>
          <w:spacing w:val="6"/>
          <w:sz w:val="32"/>
          <w:szCs w:val="32"/>
          <w:highlight w:val="none"/>
        </w:rPr>
      </w:pPr>
    </w:p>
    <w:p w14:paraId="6557C8F1">
      <w:pPr>
        <w:spacing w:line="360" w:lineRule="auto"/>
        <w:jc w:val="center"/>
        <w:rPr>
          <w:rFonts w:ascii="宋体" w:hAnsi="宋体" w:cs="宋体"/>
          <w:b/>
          <w:color w:val="auto"/>
          <w:spacing w:val="6"/>
          <w:sz w:val="32"/>
          <w:szCs w:val="32"/>
          <w:highlight w:val="none"/>
        </w:rPr>
      </w:pPr>
    </w:p>
    <w:p w14:paraId="4B22CD87">
      <w:pPr>
        <w:spacing w:line="360" w:lineRule="auto"/>
        <w:jc w:val="center"/>
        <w:rPr>
          <w:rFonts w:ascii="宋体" w:hAnsi="宋体" w:cs="宋体"/>
          <w:b/>
          <w:color w:val="auto"/>
          <w:spacing w:val="6"/>
          <w:sz w:val="32"/>
          <w:szCs w:val="32"/>
          <w:highlight w:val="none"/>
        </w:rPr>
      </w:pPr>
    </w:p>
    <w:p w14:paraId="435211B9">
      <w:pPr>
        <w:spacing w:line="360" w:lineRule="auto"/>
        <w:jc w:val="center"/>
        <w:rPr>
          <w:rFonts w:ascii="宋体" w:hAnsi="宋体" w:cs="宋体"/>
          <w:b/>
          <w:color w:val="auto"/>
          <w:spacing w:val="6"/>
          <w:sz w:val="32"/>
          <w:szCs w:val="32"/>
          <w:highlight w:val="none"/>
        </w:rPr>
      </w:pPr>
    </w:p>
    <w:p w14:paraId="72C41EBF">
      <w:pPr>
        <w:spacing w:line="360" w:lineRule="auto"/>
        <w:jc w:val="center"/>
        <w:rPr>
          <w:rFonts w:ascii="宋体" w:hAnsi="宋体" w:cs="宋体"/>
          <w:b/>
          <w:color w:val="auto"/>
          <w:spacing w:val="6"/>
          <w:sz w:val="32"/>
          <w:szCs w:val="32"/>
          <w:highlight w:val="none"/>
        </w:rPr>
      </w:pPr>
    </w:p>
    <w:p w14:paraId="14DA1DB3">
      <w:pPr>
        <w:spacing w:line="360" w:lineRule="auto"/>
        <w:jc w:val="center"/>
        <w:rPr>
          <w:rFonts w:ascii="宋体" w:hAnsi="宋体" w:cs="宋体"/>
          <w:b/>
          <w:color w:val="auto"/>
          <w:spacing w:val="6"/>
          <w:sz w:val="32"/>
          <w:szCs w:val="32"/>
          <w:highlight w:val="none"/>
        </w:rPr>
      </w:pPr>
    </w:p>
    <w:p w14:paraId="7A87D75A">
      <w:pPr>
        <w:spacing w:line="360" w:lineRule="auto"/>
        <w:jc w:val="center"/>
        <w:rPr>
          <w:rFonts w:ascii="宋体" w:hAnsi="宋体" w:cs="宋体"/>
          <w:b/>
          <w:color w:val="auto"/>
          <w:spacing w:val="6"/>
          <w:sz w:val="32"/>
          <w:szCs w:val="32"/>
          <w:highlight w:val="none"/>
        </w:rPr>
      </w:pPr>
    </w:p>
    <w:p w14:paraId="4631C5D1">
      <w:pPr>
        <w:spacing w:line="360" w:lineRule="auto"/>
        <w:jc w:val="center"/>
        <w:rPr>
          <w:rFonts w:ascii="宋体" w:hAnsi="宋体" w:cs="宋体"/>
          <w:b/>
          <w:color w:val="auto"/>
          <w:spacing w:val="6"/>
          <w:sz w:val="32"/>
          <w:szCs w:val="32"/>
          <w:highlight w:val="none"/>
        </w:rPr>
      </w:pPr>
    </w:p>
    <w:p w14:paraId="7CCCA97C">
      <w:pPr>
        <w:spacing w:line="360" w:lineRule="auto"/>
        <w:jc w:val="center"/>
        <w:rPr>
          <w:rFonts w:ascii="宋体" w:hAnsi="宋体" w:cs="宋体"/>
          <w:b/>
          <w:color w:val="auto"/>
          <w:spacing w:val="6"/>
          <w:sz w:val="32"/>
          <w:szCs w:val="32"/>
          <w:highlight w:val="none"/>
        </w:rPr>
      </w:pPr>
    </w:p>
    <w:p w14:paraId="34A26AA2">
      <w:pPr>
        <w:spacing w:line="360" w:lineRule="auto"/>
        <w:jc w:val="center"/>
        <w:rPr>
          <w:rFonts w:ascii="宋体" w:hAnsi="宋体" w:cs="宋体"/>
          <w:b/>
          <w:color w:val="auto"/>
          <w:spacing w:val="6"/>
          <w:sz w:val="32"/>
          <w:szCs w:val="32"/>
          <w:highlight w:val="none"/>
        </w:rPr>
      </w:pPr>
    </w:p>
    <w:p w14:paraId="1C21B69F">
      <w:pPr>
        <w:spacing w:line="360" w:lineRule="auto"/>
        <w:jc w:val="left"/>
        <w:rPr>
          <w:rFonts w:ascii="宋体" w:hAnsi="宋体" w:cs="宋体"/>
          <w:b/>
          <w:color w:val="auto"/>
          <w:spacing w:val="6"/>
          <w:sz w:val="32"/>
          <w:szCs w:val="32"/>
          <w:highlight w:val="none"/>
        </w:rPr>
      </w:pPr>
    </w:p>
    <w:p w14:paraId="011CE434">
      <w:pPr>
        <w:spacing w:line="360" w:lineRule="auto"/>
        <w:jc w:val="left"/>
        <w:rPr>
          <w:rFonts w:ascii="宋体" w:hAnsi="宋体" w:cs="宋体"/>
          <w:b/>
          <w:color w:val="auto"/>
          <w:spacing w:val="6"/>
          <w:sz w:val="32"/>
          <w:szCs w:val="32"/>
          <w:highlight w:val="none"/>
        </w:rPr>
      </w:pPr>
    </w:p>
    <w:p w14:paraId="78320CE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CA179AB">
      <w:pPr>
        <w:spacing w:line="360" w:lineRule="auto"/>
        <w:jc w:val="center"/>
        <w:rPr>
          <w:rFonts w:ascii="宋体" w:hAnsi="宋体" w:cs="宋体"/>
          <w:b/>
          <w:color w:val="auto"/>
          <w:sz w:val="24"/>
          <w:highlight w:val="none"/>
        </w:rPr>
      </w:pPr>
    </w:p>
    <w:p w14:paraId="4D6A17F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06E47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0B86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69F74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70243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9D6A1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22FC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4047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4359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767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49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88CCB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86F4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8432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60D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59CE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6691C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976E9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C101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D5128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4ECD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12251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B100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59B60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55CBD3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C2770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9F4B5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23348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768D5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05E261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71103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6F8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C9256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85942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7846D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8CC30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014D4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685A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EC832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52681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C68E6C">
      <w:pPr>
        <w:spacing w:line="360" w:lineRule="auto"/>
        <w:rPr>
          <w:rFonts w:ascii="宋体" w:hAnsi="宋体" w:cs="宋体"/>
          <w:b/>
          <w:color w:val="auto"/>
          <w:sz w:val="24"/>
          <w:highlight w:val="none"/>
        </w:rPr>
      </w:pPr>
    </w:p>
    <w:p w14:paraId="4EA64412">
      <w:pPr>
        <w:spacing w:line="360" w:lineRule="auto"/>
        <w:rPr>
          <w:rFonts w:ascii="宋体" w:hAnsi="宋体" w:cs="宋体"/>
          <w:b/>
          <w:color w:val="auto"/>
          <w:sz w:val="24"/>
          <w:highlight w:val="none"/>
        </w:rPr>
      </w:pPr>
    </w:p>
    <w:p w14:paraId="2AD08C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33CDA7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D5F87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DDA8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8F4C9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1E33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23C10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3CF0EB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675DAD5">
      <w:pPr>
        <w:spacing w:line="360" w:lineRule="auto"/>
        <w:rPr>
          <w:rFonts w:ascii="宋体" w:hAnsi="宋体" w:cs="宋体"/>
          <w:b/>
          <w:color w:val="auto"/>
          <w:sz w:val="24"/>
          <w:highlight w:val="none"/>
        </w:rPr>
      </w:pPr>
    </w:p>
    <w:p w14:paraId="4963F710">
      <w:pPr>
        <w:autoSpaceDE w:val="0"/>
        <w:autoSpaceDN w:val="0"/>
        <w:jc w:val="center"/>
        <w:rPr>
          <w:rFonts w:ascii="宋体" w:hAnsi="宋体" w:cs="宋体"/>
          <w:b/>
          <w:color w:val="auto"/>
          <w:spacing w:val="6"/>
          <w:sz w:val="32"/>
          <w:szCs w:val="32"/>
          <w:highlight w:val="none"/>
        </w:rPr>
      </w:pPr>
    </w:p>
    <w:p w14:paraId="64642733">
      <w:pPr>
        <w:autoSpaceDE w:val="0"/>
        <w:autoSpaceDN w:val="0"/>
        <w:jc w:val="center"/>
        <w:rPr>
          <w:rFonts w:ascii="宋体" w:hAnsi="宋体" w:cs="宋体"/>
          <w:b/>
          <w:color w:val="auto"/>
          <w:spacing w:val="6"/>
          <w:sz w:val="32"/>
          <w:szCs w:val="32"/>
          <w:highlight w:val="none"/>
        </w:rPr>
      </w:pPr>
    </w:p>
    <w:p w14:paraId="03735A0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4554AE1">
      <w:pPr>
        <w:spacing w:line="360" w:lineRule="auto"/>
        <w:rPr>
          <w:rFonts w:ascii="宋体" w:hAnsi="宋体" w:cs="宋体"/>
          <w:color w:val="auto"/>
          <w:sz w:val="24"/>
          <w:highlight w:val="none"/>
          <w:u w:val="single"/>
        </w:rPr>
      </w:pPr>
    </w:p>
    <w:p w14:paraId="23D543B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浙江省杭州第九中学</w:t>
      </w:r>
      <w:r>
        <w:rPr>
          <w:rFonts w:hint="eastAsia" w:ascii="宋体" w:hAnsi="宋体" w:cs="宋体"/>
          <w:color w:val="auto"/>
          <w:sz w:val="24"/>
          <w:highlight w:val="none"/>
          <w:u w:val="single"/>
        </w:rPr>
        <w:t>、杭州市公共资源交易中心：</w:t>
      </w:r>
    </w:p>
    <w:p w14:paraId="0A46433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78A02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A908779">
      <w:pPr>
        <w:spacing w:line="360" w:lineRule="auto"/>
        <w:ind w:firstLine="494"/>
        <w:rPr>
          <w:rFonts w:ascii="宋体" w:hAnsi="宋体" w:cs="宋体"/>
          <w:color w:val="auto"/>
          <w:sz w:val="24"/>
          <w:highlight w:val="none"/>
        </w:rPr>
      </w:pPr>
    </w:p>
    <w:p w14:paraId="1D78B014">
      <w:pPr>
        <w:spacing w:line="360" w:lineRule="auto"/>
        <w:ind w:firstLine="494"/>
        <w:rPr>
          <w:rFonts w:ascii="宋体" w:hAnsi="宋体" w:cs="宋体"/>
          <w:color w:val="auto"/>
          <w:sz w:val="24"/>
          <w:highlight w:val="none"/>
        </w:rPr>
      </w:pPr>
    </w:p>
    <w:p w14:paraId="264AEA08">
      <w:pPr>
        <w:spacing w:line="360" w:lineRule="auto"/>
        <w:ind w:firstLine="494"/>
        <w:rPr>
          <w:rFonts w:ascii="宋体" w:hAnsi="宋体" w:cs="宋体"/>
          <w:color w:val="auto"/>
          <w:sz w:val="24"/>
          <w:highlight w:val="none"/>
        </w:rPr>
      </w:pPr>
    </w:p>
    <w:p w14:paraId="6691A7E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DE0F1D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9739E5">
      <w:pPr>
        <w:rPr>
          <w:rFonts w:ascii="宋体" w:hAnsi="宋体" w:cs="宋体"/>
          <w:color w:val="auto"/>
          <w:sz w:val="24"/>
          <w:highlight w:val="none"/>
        </w:rPr>
      </w:pPr>
      <w:r>
        <w:rPr>
          <w:rFonts w:hint="eastAsia" w:ascii="宋体" w:hAnsi="宋体" w:cs="宋体"/>
          <w:b/>
          <w:bCs/>
          <w:color w:val="auto"/>
          <w:sz w:val="24"/>
          <w:highlight w:val="none"/>
        </w:rPr>
        <w:t>附：</w:t>
      </w:r>
    </w:p>
    <w:p w14:paraId="175AFAD2">
      <w:pPr>
        <w:spacing w:line="360" w:lineRule="auto"/>
        <w:rPr>
          <w:rFonts w:ascii="宋体" w:hAnsi="宋体" w:cs="宋体"/>
          <w:bCs/>
          <w:color w:val="auto"/>
          <w:sz w:val="24"/>
          <w:highlight w:val="none"/>
        </w:rPr>
      </w:pPr>
      <w:r>
        <w:rPr>
          <w:rFonts w:ascii="宋体" w:hAnsi="宋体" w:cs="宋体"/>
          <w:b/>
          <w:bCs/>
          <w:color w:val="auto"/>
          <w:sz w:val="24"/>
          <w:highlight w:val="none"/>
        </w:rPr>
        <w:pict>
          <v:rect id="1042" o:spid="_x0000_s1026" o:spt="1" style="position:absolute;left:0pt;margin-left:238.9pt;margin-top:28.05pt;height:177.45pt;width:212.95pt;z-index:-251657216;mso-width-relative:page;mso-height-relative:page;" stroked="t" coordsize="21600,21600">
            <v:path/>
            <v:fill focussize="0,0"/>
            <v:stroke/>
            <v:imagedata o:title=""/>
            <o:lock v:ext="edit"/>
          </v:rect>
        </w:pict>
      </w:r>
      <w:r>
        <w:rPr>
          <w:rFonts w:ascii="宋体" w:hAnsi="宋体" w:cs="宋体"/>
          <w:b/>
          <w:bCs/>
          <w:color w:val="auto"/>
          <w:sz w:val="24"/>
          <w:highlight w:val="none"/>
        </w:rPr>
        <w:pict>
          <v:rect id="1043" o:spid="_x0000_s1027" o:spt="1" style="position:absolute;left:0pt;margin-left:-7.2pt;margin-top:30.3pt;height:177.45pt;width:208.5pt;z-index:-251657216;mso-width-relative:page;mso-height-relative:page;" stroked="t" coordsize="21600,21600">
            <v:path/>
            <v:fill focussize="0,0"/>
            <v:stroke/>
            <v:imagedata o:title=""/>
            <o:lock v:ext="edit"/>
          </v:rect>
        </w:pict>
      </w:r>
      <w:r>
        <w:rPr>
          <w:rFonts w:hint="eastAsia" w:ascii="宋体" w:hAnsi="宋体" w:cs="宋体"/>
          <w:color w:val="auto"/>
          <w:sz w:val="24"/>
          <w:highlight w:val="none"/>
        </w:rPr>
        <w:t>投标单位法定名称章（印模）                投标单位“XX专用章”（印模）</w:t>
      </w:r>
    </w:p>
    <w:p w14:paraId="284E8F13">
      <w:pPr>
        <w:autoSpaceDE w:val="0"/>
        <w:autoSpaceDN w:val="0"/>
        <w:jc w:val="center"/>
        <w:rPr>
          <w:rFonts w:ascii="宋体" w:hAnsi="宋体" w:cs="宋体"/>
          <w:b/>
          <w:color w:val="auto"/>
          <w:spacing w:val="6"/>
          <w:sz w:val="32"/>
          <w:szCs w:val="32"/>
          <w:highlight w:val="none"/>
        </w:rPr>
      </w:pPr>
    </w:p>
    <w:p w14:paraId="03EEE1F4">
      <w:pPr>
        <w:autoSpaceDE w:val="0"/>
        <w:autoSpaceDN w:val="0"/>
        <w:jc w:val="center"/>
        <w:rPr>
          <w:rFonts w:ascii="宋体" w:hAnsi="宋体" w:cs="宋体"/>
          <w:b/>
          <w:color w:val="auto"/>
          <w:spacing w:val="6"/>
          <w:sz w:val="32"/>
          <w:szCs w:val="32"/>
          <w:highlight w:val="none"/>
        </w:rPr>
      </w:pPr>
    </w:p>
    <w:p w14:paraId="6D6CD72A">
      <w:pPr>
        <w:autoSpaceDE w:val="0"/>
        <w:autoSpaceDN w:val="0"/>
        <w:jc w:val="center"/>
        <w:rPr>
          <w:rFonts w:ascii="宋体" w:hAnsi="宋体" w:cs="宋体"/>
          <w:b/>
          <w:color w:val="auto"/>
          <w:spacing w:val="6"/>
          <w:sz w:val="32"/>
          <w:szCs w:val="32"/>
          <w:highlight w:val="none"/>
        </w:rPr>
      </w:pPr>
    </w:p>
    <w:p w14:paraId="38134039">
      <w:pPr>
        <w:autoSpaceDE w:val="0"/>
        <w:autoSpaceDN w:val="0"/>
        <w:jc w:val="center"/>
        <w:rPr>
          <w:rFonts w:ascii="宋体" w:hAnsi="宋体" w:cs="宋体"/>
          <w:b/>
          <w:color w:val="auto"/>
          <w:spacing w:val="6"/>
          <w:sz w:val="32"/>
          <w:szCs w:val="32"/>
          <w:highlight w:val="none"/>
        </w:rPr>
      </w:pPr>
    </w:p>
    <w:p w14:paraId="53EAC027">
      <w:pPr>
        <w:autoSpaceDE w:val="0"/>
        <w:autoSpaceDN w:val="0"/>
        <w:jc w:val="center"/>
        <w:rPr>
          <w:rFonts w:ascii="宋体" w:hAnsi="宋体" w:cs="宋体"/>
          <w:b/>
          <w:color w:val="auto"/>
          <w:spacing w:val="6"/>
          <w:sz w:val="32"/>
          <w:szCs w:val="32"/>
          <w:highlight w:val="none"/>
        </w:rPr>
      </w:pPr>
    </w:p>
    <w:p w14:paraId="5246197D">
      <w:pPr>
        <w:autoSpaceDE w:val="0"/>
        <w:autoSpaceDN w:val="0"/>
        <w:jc w:val="center"/>
        <w:rPr>
          <w:rFonts w:ascii="宋体" w:hAnsi="宋体" w:cs="宋体"/>
          <w:b/>
          <w:color w:val="auto"/>
          <w:spacing w:val="6"/>
          <w:sz w:val="32"/>
          <w:szCs w:val="32"/>
          <w:highlight w:val="none"/>
        </w:rPr>
      </w:pPr>
    </w:p>
    <w:p w14:paraId="25EF1C54">
      <w:pPr>
        <w:autoSpaceDE w:val="0"/>
        <w:autoSpaceDN w:val="0"/>
        <w:jc w:val="center"/>
        <w:rPr>
          <w:rFonts w:ascii="宋体" w:hAnsi="宋体" w:cs="宋体"/>
          <w:b/>
          <w:color w:val="auto"/>
          <w:spacing w:val="6"/>
          <w:sz w:val="32"/>
          <w:szCs w:val="32"/>
          <w:highlight w:val="none"/>
        </w:rPr>
      </w:pPr>
    </w:p>
    <w:p w14:paraId="5E428B87">
      <w:pPr>
        <w:autoSpaceDE w:val="0"/>
        <w:autoSpaceDN w:val="0"/>
        <w:jc w:val="center"/>
        <w:rPr>
          <w:rFonts w:ascii="宋体" w:hAnsi="宋体" w:cs="宋体"/>
          <w:b/>
          <w:color w:val="auto"/>
          <w:spacing w:val="6"/>
          <w:sz w:val="32"/>
          <w:szCs w:val="32"/>
          <w:highlight w:val="none"/>
        </w:rPr>
      </w:pPr>
    </w:p>
    <w:p w14:paraId="6C13428D">
      <w:pPr>
        <w:autoSpaceDE w:val="0"/>
        <w:autoSpaceDN w:val="0"/>
        <w:jc w:val="center"/>
        <w:rPr>
          <w:rFonts w:ascii="宋体" w:hAnsi="宋体" w:cs="宋体"/>
          <w:b/>
          <w:color w:val="auto"/>
          <w:spacing w:val="6"/>
          <w:sz w:val="32"/>
          <w:szCs w:val="32"/>
          <w:highlight w:val="none"/>
        </w:rPr>
      </w:pPr>
    </w:p>
    <w:p w14:paraId="596539FC">
      <w:pPr>
        <w:autoSpaceDE w:val="0"/>
        <w:autoSpaceDN w:val="0"/>
        <w:jc w:val="center"/>
        <w:rPr>
          <w:rFonts w:ascii="宋体" w:hAnsi="宋体" w:cs="宋体"/>
          <w:b/>
          <w:color w:val="auto"/>
          <w:spacing w:val="6"/>
          <w:sz w:val="32"/>
          <w:szCs w:val="32"/>
          <w:highlight w:val="none"/>
        </w:rPr>
      </w:pPr>
    </w:p>
    <w:p w14:paraId="1E946A34">
      <w:pPr>
        <w:autoSpaceDE w:val="0"/>
        <w:autoSpaceDN w:val="0"/>
        <w:jc w:val="center"/>
        <w:rPr>
          <w:rFonts w:ascii="宋体" w:hAnsi="宋体" w:cs="宋体"/>
          <w:b/>
          <w:color w:val="auto"/>
          <w:spacing w:val="6"/>
          <w:sz w:val="32"/>
          <w:szCs w:val="32"/>
          <w:highlight w:val="none"/>
        </w:rPr>
      </w:pPr>
    </w:p>
    <w:p w14:paraId="177C19E7">
      <w:pPr>
        <w:autoSpaceDE w:val="0"/>
        <w:autoSpaceDN w:val="0"/>
        <w:jc w:val="center"/>
        <w:rPr>
          <w:rFonts w:ascii="宋体" w:hAnsi="宋体" w:cs="宋体"/>
          <w:b/>
          <w:color w:val="auto"/>
          <w:spacing w:val="6"/>
          <w:sz w:val="32"/>
          <w:szCs w:val="32"/>
          <w:highlight w:val="none"/>
        </w:rPr>
      </w:pPr>
    </w:p>
    <w:p w14:paraId="013C1BB1">
      <w:pPr>
        <w:autoSpaceDE w:val="0"/>
        <w:autoSpaceDN w:val="0"/>
        <w:jc w:val="center"/>
        <w:rPr>
          <w:rFonts w:ascii="宋体" w:hAnsi="宋体" w:cs="宋体"/>
          <w:b/>
          <w:color w:val="auto"/>
          <w:spacing w:val="6"/>
          <w:sz w:val="32"/>
          <w:szCs w:val="32"/>
          <w:highlight w:val="none"/>
        </w:rPr>
      </w:pPr>
    </w:p>
    <w:p w14:paraId="7908707E">
      <w:pPr>
        <w:autoSpaceDE w:val="0"/>
        <w:autoSpaceDN w:val="0"/>
        <w:jc w:val="center"/>
        <w:rPr>
          <w:rFonts w:ascii="宋体" w:hAnsi="宋体" w:cs="宋体"/>
          <w:b/>
          <w:color w:val="auto"/>
          <w:spacing w:val="6"/>
          <w:sz w:val="32"/>
          <w:szCs w:val="32"/>
          <w:highlight w:val="none"/>
        </w:rPr>
      </w:pPr>
    </w:p>
    <w:p w14:paraId="76B9ED0F">
      <w:pPr>
        <w:autoSpaceDE w:val="0"/>
        <w:autoSpaceDN w:val="0"/>
        <w:jc w:val="center"/>
        <w:rPr>
          <w:rFonts w:ascii="宋体" w:hAnsi="宋体" w:cs="宋体"/>
          <w:b/>
          <w:color w:val="auto"/>
          <w:spacing w:val="6"/>
          <w:sz w:val="32"/>
          <w:szCs w:val="32"/>
          <w:highlight w:val="none"/>
        </w:rPr>
      </w:pPr>
    </w:p>
    <w:p w14:paraId="053FC88F">
      <w:pPr>
        <w:autoSpaceDE w:val="0"/>
        <w:autoSpaceDN w:val="0"/>
        <w:jc w:val="center"/>
        <w:rPr>
          <w:rFonts w:ascii="宋体" w:hAnsi="宋体" w:cs="宋体"/>
          <w:b/>
          <w:color w:val="auto"/>
          <w:spacing w:val="6"/>
          <w:sz w:val="32"/>
          <w:szCs w:val="32"/>
          <w:highlight w:val="none"/>
        </w:rPr>
      </w:pPr>
    </w:p>
    <w:p w14:paraId="68CBBE23">
      <w:pPr>
        <w:autoSpaceDE w:val="0"/>
        <w:autoSpaceDN w:val="0"/>
        <w:jc w:val="center"/>
        <w:rPr>
          <w:rFonts w:ascii="宋体" w:hAnsi="宋体" w:cs="宋体"/>
          <w:b/>
          <w:color w:val="auto"/>
          <w:spacing w:val="6"/>
          <w:sz w:val="32"/>
          <w:szCs w:val="32"/>
          <w:highlight w:val="none"/>
        </w:rPr>
      </w:pPr>
    </w:p>
    <w:p w14:paraId="3D88FA1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9D6E5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AA3EC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A7A5D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74E8C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267CF6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711CD5F7">
      <w:pPr>
        <w:snapToGrid w:val="0"/>
        <w:spacing w:line="360" w:lineRule="auto"/>
        <w:ind w:firstLine="576"/>
        <w:rPr>
          <w:rFonts w:ascii="宋体" w:hAnsi="宋体" w:cs="宋体"/>
          <w:color w:val="auto"/>
          <w:kern w:val="0"/>
          <w:sz w:val="24"/>
          <w:highlight w:val="none"/>
          <w:lang w:val="zh-CN"/>
        </w:rPr>
      </w:pPr>
      <w:bookmarkStart w:id="402" w:name="_Hlk101134295"/>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5164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BC10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2"/>
    <w:p w14:paraId="71BF86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AE2D7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8BBD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30735B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7EC64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7C6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5F64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250CD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963A0D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CBB41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CFFDC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6E26A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E903C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69D882">
      <w:pPr>
        <w:autoSpaceDE w:val="0"/>
        <w:autoSpaceDN w:val="0"/>
        <w:jc w:val="center"/>
        <w:rPr>
          <w:rFonts w:ascii="宋体" w:hAnsi="宋体" w:cs="宋体"/>
          <w:b/>
          <w:color w:val="auto"/>
          <w:spacing w:val="6"/>
          <w:sz w:val="32"/>
          <w:szCs w:val="32"/>
          <w:highlight w:val="none"/>
        </w:rPr>
      </w:pPr>
    </w:p>
    <w:p w14:paraId="73F3DB69">
      <w:pPr>
        <w:autoSpaceDE w:val="0"/>
        <w:autoSpaceDN w:val="0"/>
        <w:jc w:val="center"/>
        <w:rPr>
          <w:rFonts w:ascii="宋体" w:hAnsi="宋体" w:cs="宋体"/>
          <w:b/>
          <w:color w:val="auto"/>
          <w:spacing w:val="6"/>
          <w:sz w:val="32"/>
          <w:szCs w:val="32"/>
          <w:highlight w:val="none"/>
        </w:rPr>
      </w:pPr>
    </w:p>
    <w:p w14:paraId="536FF910">
      <w:pPr>
        <w:autoSpaceDE w:val="0"/>
        <w:autoSpaceDN w:val="0"/>
        <w:jc w:val="center"/>
        <w:rPr>
          <w:rFonts w:ascii="宋体" w:hAnsi="宋体" w:cs="宋体"/>
          <w:b/>
          <w:color w:val="auto"/>
          <w:spacing w:val="6"/>
          <w:sz w:val="32"/>
          <w:szCs w:val="32"/>
          <w:highlight w:val="none"/>
        </w:rPr>
      </w:pPr>
    </w:p>
    <w:p w14:paraId="11EC4030">
      <w:pPr>
        <w:autoSpaceDE w:val="0"/>
        <w:autoSpaceDN w:val="0"/>
        <w:jc w:val="center"/>
        <w:rPr>
          <w:rFonts w:ascii="宋体" w:hAnsi="宋体" w:cs="宋体"/>
          <w:b/>
          <w:color w:val="auto"/>
          <w:spacing w:val="6"/>
          <w:sz w:val="32"/>
          <w:szCs w:val="32"/>
          <w:highlight w:val="none"/>
        </w:rPr>
      </w:pPr>
    </w:p>
    <w:p w14:paraId="777E05C4">
      <w:pPr>
        <w:autoSpaceDE w:val="0"/>
        <w:autoSpaceDN w:val="0"/>
        <w:jc w:val="center"/>
        <w:rPr>
          <w:rFonts w:ascii="宋体" w:hAnsi="宋体" w:cs="宋体"/>
          <w:b/>
          <w:color w:val="auto"/>
          <w:spacing w:val="6"/>
          <w:sz w:val="32"/>
          <w:szCs w:val="32"/>
          <w:highlight w:val="none"/>
        </w:rPr>
      </w:pPr>
    </w:p>
    <w:p w14:paraId="5C764A84">
      <w:pPr>
        <w:autoSpaceDE w:val="0"/>
        <w:autoSpaceDN w:val="0"/>
        <w:jc w:val="center"/>
        <w:rPr>
          <w:rFonts w:ascii="宋体" w:hAnsi="宋体" w:cs="宋体"/>
          <w:b/>
          <w:color w:val="auto"/>
          <w:spacing w:val="6"/>
          <w:sz w:val="32"/>
          <w:szCs w:val="32"/>
          <w:highlight w:val="none"/>
        </w:rPr>
      </w:pPr>
    </w:p>
    <w:p w14:paraId="1746DBE9">
      <w:pPr>
        <w:autoSpaceDE w:val="0"/>
        <w:autoSpaceDN w:val="0"/>
        <w:jc w:val="center"/>
        <w:rPr>
          <w:rFonts w:ascii="宋体" w:hAnsi="宋体" w:cs="宋体"/>
          <w:b/>
          <w:color w:val="auto"/>
          <w:spacing w:val="6"/>
          <w:sz w:val="32"/>
          <w:szCs w:val="32"/>
          <w:highlight w:val="none"/>
        </w:rPr>
      </w:pPr>
    </w:p>
    <w:p w14:paraId="112989D1">
      <w:pPr>
        <w:autoSpaceDE w:val="0"/>
        <w:autoSpaceDN w:val="0"/>
        <w:jc w:val="center"/>
        <w:rPr>
          <w:rFonts w:ascii="宋体" w:hAnsi="宋体" w:cs="宋体"/>
          <w:b/>
          <w:color w:val="auto"/>
          <w:spacing w:val="6"/>
          <w:sz w:val="32"/>
          <w:szCs w:val="32"/>
          <w:highlight w:val="none"/>
        </w:rPr>
      </w:pPr>
    </w:p>
    <w:p w14:paraId="2F270608">
      <w:pPr>
        <w:autoSpaceDE w:val="0"/>
        <w:autoSpaceDN w:val="0"/>
        <w:jc w:val="center"/>
        <w:rPr>
          <w:rFonts w:ascii="宋体" w:hAnsi="宋体" w:cs="宋体"/>
          <w:b/>
          <w:color w:val="auto"/>
          <w:spacing w:val="6"/>
          <w:sz w:val="32"/>
          <w:szCs w:val="32"/>
          <w:highlight w:val="none"/>
        </w:rPr>
      </w:pPr>
    </w:p>
    <w:p w14:paraId="0850F05B">
      <w:pPr>
        <w:autoSpaceDE w:val="0"/>
        <w:autoSpaceDN w:val="0"/>
        <w:jc w:val="center"/>
        <w:rPr>
          <w:rFonts w:ascii="宋体" w:hAnsi="宋体" w:cs="宋体"/>
          <w:b/>
          <w:color w:val="auto"/>
          <w:spacing w:val="6"/>
          <w:sz w:val="32"/>
          <w:szCs w:val="32"/>
          <w:highlight w:val="none"/>
        </w:rPr>
      </w:pPr>
    </w:p>
    <w:p w14:paraId="3C7D19A6">
      <w:pPr>
        <w:autoSpaceDE w:val="0"/>
        <w:autoSpaceDN w:val="0"/>
        <w:jc w:val="center"/>
        <w:rPr>
          <w:rFonts w:ascii="宋体" w:hAnsi="宋体" w:cs="宋体"/>
          <w:b/>
          <w:color w:val="auto"/>
          <w:spacing w:val="6"/>
          <w:sz w:val="32"/>
          <w:szCs w:val="32"/>
          <w:highlight w:val="none"/>
        </w:rPr>
      </w:pPr>
    </w:p>
    <w:p w14:paraId="50A8D960">
      <w:pPr>
        <w:autoSpaceDE w:val="0"/>
        <w:autoSpaceDN w:val="0"/>
        <w:jc w:val="center"/>
        <w:rPr>
          <w:rFonts w:ascii="宋体" w:hAnsi="宋体" w:cs="宋体"/>
          <w:b/>
          <w:color w:val="auto"/>
          <w:spacing w:val="6"/>
          <w:sz w:val="32"/>
          <w:szCs w:val="32"/>
          <w:highlight w:val="none"/>
        </w:rPr>
      </w:pPr>
    </w:p>
    <w:p w14:paraId="407F047C">
      <w:pPr>
        <w:autoSpaceDE w:val="0"/>
        <w:autoSpaceDN w:val="0"/>
        <w:jc w:val="center"/>
        <w:rPr>
          <w:rFonts w:ascii="宋体" w:hAnsi="宋体" w:cs="宋体"/>
          <w:b/>
          <w:color w:val="auto"/>
          <w:spacing w:val="6"/>
          <w:sz w:val="32"/>
          <w:szCs w:val="32"/>
          <w:highlight w:val="none"/>
        </w:rPr>
      </w:pPr>
    </w:p>
    <w:p w14:paraId="7FB3467A">
      <w:pPr>
        <w:autoSpaceDE w:val="0"/>
        <w:autoSpaceDN w:val="0"/>
        <w:jc w:val="center"/>
        <w:rPr>
          <w:rFonts w:ascii="宋体" w:hAnsi="宋体" w:cs="宋体"/>
          <w:b/>
          <w:color w:val="auto"/>
          <w:spacing w:val="6"/>
          <w:sz w:val="32"/>
          <w:szCs w:val="32"/>
          <w:highlight w:val="none"/>
        </w:rPr>
      </w:pPr>
    </w:p>
    <w:p w14:paraId="3DC17238">
      <w:pPr>
        <w:autoSpaceDE w:val="0"/>
        <w:autoSpaceDN w:val="0"/>
        <w:jc w:val="center"/>
        <w:rPr>
          <w:rFonts w:ascii="宋体" w:hAnsi="宋体" w:cs="宋体"/>
          <w:b/>
          <w:color w:val="auto"/>
          <w:spacing w:val="6"/>
          <w:sz w:val="32"/>
          <w:szCs w:val="32"/>
          <w:highlight w:val="none"/>
        </w:rPr>
      </w:pPr>
    </w:p>
    <w:p w14:paraId="34252906">
      <w:pPr>
        <w:autoSpaceDE w:val="0"/>
        <w:autoSpaceDN w:val="0"/>
        <w:jc w:val="center"/>
        <w:rPr>
          <w:rFonts w:ascii="宋体" w:hAnsi="宋体" w:cs="宋体"/>
          <w:b/>
          <w:color w:val="auto"/>
          <w:spacing w:val="6"/>
          <w:sz w:val="32"/>
          <w:szCs w:val="32"/>
          <w:highlight w:val="none"/>
        </w:rPr>
      </w:pPr>
    </w:p>
    <w:p w14:paraId="716E5A67">
      <w:pPr>
        <w:autoSpaceDE w:val="0"/>
        <w:autoSpaceDN w:val="0"/>
        <w:jc w:val="center"/>
        <w:rPr>
          <w:rFonts w:ascii="宋体" w:hAnsi="宋体" w:cs="宋体"/>
          <w:b/>
          <w:color w:val="auto"/>
          <w:spacing w:val="6"/>
          <w:sz w:val="32"/>
          <w:szCs w:val="32"/>
          <w:highlight w:val="none"/>
        </w:rPr>
      </w:pPr>
    </w:p>
    <w:p w14:paraId="3DCF975D">
      <w:pPr>
        <w:autoSpaceDE w:val="0"/>
        <w:autoSpaceDN w:val="0"/>
        <w:jc w:val="center"/>
        <w:rPr>
          <w:rFonts w:ascii="宋体" w:hAnsi="宋体" w:cs="宋体"/>
          <w:b/>
          <w:color w:val="auto"/>
          <w:spacing w:val="6"/>
          <w:sz w:val="32"/>
          <w:szCs w:val="32"/>
          <w:highlight w:val="none"/>
        </w:rPr>
      </w:pPr>
    </w:p>
    <w:p w14:paraId="7C3CA2A4">
      <w:pPr>
        <w:autoSpaceDE w:val="0"/>
        <w:autoSpaceDN w:val="0"/>
        <w:jc w:val="center"/>
        <w:rPr>
          <w:rFonts w:ascii="宋体" w:hAnsi="宋体" w:cs="宋体"/>
          <w:b/>
          <w:color w:val="auto"/>
          <w:spacing w:val="6"/>
          <w:sz w:val="32"/>
          <w:szCs w:val="32"/>
          <w:highlight w:val="none"/>
        </w:rPr>
      </w:pPr>
    </w:p>
    <w:p w14:paraId="05EBD5D3">
      <w:pPr>
        <w:autoSpaceDE w:val="0"/>
        <w:autoSpaceDN w:val="0"/>
        <w:jc w:val="center"/>
        <w:rPr>
          <w:rFonts w:ascii="宋体" w:hAnsi="宋体" w:cs="宋体"/>
          <w:b/>
          <w:color w:val="auto"/>
          <w:spacing w:val="6"/>
          <w:sz w:val="32"/>
          <w:szCs w:val="32"/>
          <w:highlight w:val="none"/>
        </w:rPr>
      </w:pPr>
    </w:p>
    <w:p w14:paraId="02CF63BB">
      <w:pPr>
        <w:autoSpaceDE w:val="0"/>
        <w:autoSpaceDN w:val="0"/>
        <w:jc w:val="center"/>
        <w:rPr>
          <w:rFonts w:ascii="宋体" w:hAnsi="宋体" w:cs="宋体"/>
          <w:b/>
          <w:color w:val="auto"/>
          <w:spacing w:val="6"/>
          <w:sz w:val="32"/>
          <w:szCs w:val="32"/>
          <w:highlight w:val="none"/>
        </w:rPr>
      </w:pPr>
    </w:p>
    <w:p w14:paraId="37276B1E">
      <w:pPr>
        <w:autoSpaceDE w:val="0"/>
        <w:autoSpaceDN w:val="0"/>
        <w:jc w:val="center"/>
        <w:rPr>
          <w:rFonts w:ascii="宋体" w:hAnsi="宋体" w:cs="宋体"/>
          <w:b/>
          <w:color w:val="auto"/>
          <w:spacing w:val="6"/>
          <w:sz w:val="32"/>
          <w:szCs w:val="32"/>
          <w:highlight w:val="none"/>
        </w:rPr>
      </w:pPr>
    </w:p>
    <w:p w14:paraId="1E0DDCE3">
      <w:pPr>
        <w:autoSpaceDE w:val="0"/>
        <w:autoSpaceDN w:val="0"/>
        <w:jc w:val="center"/>
        <w:rPr>
          <w:rFonts w:ascii="宋体" w:hAnsi="宋体" w:cs="宋体"/>
          <w:b/>
          <w:color w:val="auto"/>
          <w:spacing w:val="6"/>
          <w:sz w:val="32"/>
          <w:szCs w:val="32"/>
          <w:highlight w:val="none"/>
        </w:rPr>
      </w:pPr>
    </w:p>
    <w:p w14:paraId="529DE363">
      <w:pPr>
        <w:autoSpaceDE w:val="0"/>
        <w:autoSpaceDN w:val="0"/>
        <w:jc w:val="center"/>
        <w:rPr>
          <w:rFonts w:ascii="宋体" w:hAnsi="宋体" w:cs="宋体"/>
          <w:b/>
          <w:color w:val="auto"/>
          <w:spacing w:val="6"/>
          <w:sz w:val="32"/>
          <w:szCs w:val="32"/>
          <w:highlight w:val="none"/>
        </w:rPr>
      </w:pPr>
    </w:p>
    <w:p w14:paraId="603F3188">
      <w:pPr>
        <w:autoSpaceDE w:val="0"/>
        <w:autoSpaceDN w:val="0"/>
        <w:jc w:val="center"/>
        <w:rPr>
          <w:rFonts w:ascii="宋体" w:hAnsi="宋体" w:cs="宋体"/>
          <w:b/>
          <w:color w:val="auto"/>
          <w:spacing w:val="6"/>
          <w:sz w:val="32"/>
          <w:szCs w:val="32"/>
          <w:highlight w:val="none"/>
        </w:rPr>
      </w:pPr>
    </w:p>
    <w:p w14:paraId="32455B2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28B0A3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8526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418C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4F1168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35FA1FF0">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4C847AFD">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46190B3">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以上分包供应商具备所承担分包工作内容相应的资质条件且不得再次分包。</w:t>
      </w:r>
    </w:p>
    <w:p w14:paraId="7CFA06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28E792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0CC18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3"/>
    </w:p>
    <w:p w14:paraId="4C3D21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F6F672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02CA7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999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4CB7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7D09B7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E0A3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207E9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318B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A857276">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1524B150">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C77E3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C731E7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BBE9F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E34D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E5DDD2">
      <w:pPr>
        <w:autoSpaceDE w:val="0"/>
        <w:autoSpaceDN w:val="0"/>
        <w:jc w:val="center"/>
        <w:rPr>
          <w:rFonts w:ascii="宋体" w:hAnsi="宋体" w:cs="宋体"/>
          <w:b/>
          <w:color w:val="auto"/>
          <w:spacing w:val="6"/>
          <w:sz w:val="32"/>
          <w:szCs w:val="32"/>
          <w:highlight w:val="none"/>
        </w:rPr>
      </w:pPr>
    </w:p>
    <w:p w14:paraId="6AE3994A">
      <w:pPr>
        <w:autoSpaceDE w:val="0"/>
        <w:autoSpaceDN w:val="0"/>
        <w:jc w:val="center"/>
        <w:rPr>
          <w:rFonts w:ascii="宋体" w:hAnsi="宋体" w:cs="宋体"/>
          <w:b/>
          <w:color w:val="auto"/>
          <w:spacing w:val="6"/>
          <w:sz w:val="32"/>
          <w:szCs w:val="32"/>
          <w:highlight w:val="none"/>
        </w:rPr>
      </w:pPr>
    </w:p>
    <w:p w14:paraId="2B32C473">
      <w:pPr>
        <w:autoSpaceDE w:val="0"/>
        <w:autoSpaceDN w:val="0"/>
        <w:jc w:val="center"/>
        <w:rPr>
          <w:rFonts w:ascii="宋体" w:hAnsi="宋体" w:cs="宋体"/>
          <w:b/>
          <w:color w:val="auto"/>
          <w:spacing w:val="6"/>
          <w:sz w:val="32"/>
          <w:szCs w:val="32"/>
          <w:highlight w:val="none"/>
        </w:rPr>
      </w:pPr>
    </w:p>
    <w:p w14:paraId="48FA5DE1">
      <w:pPr>
        <w:autoSpaceDE w:val="0"/>
        <w:autoSpaceDN w:val="0"/>
        <w:jc w:val="center"/>
        <w:rPr>
          <w:rFonts w:ascii="宋体" w:hAnsi="宋体" w:cs="宋体"/>
          <w:b/>
          <w:color w:val="auto"/>
          <w:spacing w:val="6"/>
          <w:sz w:val="32"/>
          <w:szCs w:val="32"/>
          <w:highlight w:val="none"/>
        </w:rPr>
      </w:pPr>
    </w:p>
    <w:p w14:paraId="60B41777">
      <w:pPr>
        <w:autoSpaceDE w:val="0"/>
        <w:autoSpaceDN w:val="0"/>
        <w:jc w:val="center"/>
        <w:rPr>
          <w:rFonts w:ascii="宋体" w:hAnsi="宋体" w:cs="宋体"/>
          <w:b/>
          <w:color w:val="auto"/>
          <w:spacing w:val="6"/>
          <w:sz w:val="32"/>
          <w:szCs w:val="32"/>
          <w:highlight w:val="none"/>
        </w:rPr>
      </w:pPr>
    </w:p>
    <w:p w14:paraId="7534CAB8">
      <w:pPr>
        <w:autoSpaceDE w:val="0"/>
        <w:autoSpaceDN w:val="0"/>
        <w:jc w:val="center"/>
        <w:rPr>
          <w:rFonts w:ascii="宋体" w:hAnsi="宋体" w:cs="宋体"/>
          <w:b/>
          <w:color w:val="auto"/>
          <w:spacing w:val="6"/>
          <w:sz w:val="32"/>
          <w:szCs w:val="32"/>
          <w:highlight w:val="none"/>
        </w:rPr>
      </w:pPr>
    </w:p>
    <w:p w14:paraId="562C28BB">
      <w:pPr>
        <w:autoSpaceDE w:val="0"/>
        <w:autoSpaceDN w:val="0"/>
        <w:jc w:val="center"/>
        <w:rPr>
          <w:rFonts w:ascii="宋体" w:hAnsi="宋体" w:cs="宋体"/>
          <w:b/>
          <w:color w:val="auto"/>
          <w:spacing w:val="6"/>
          <w:sz w:val="32"/>
          <w:szCs w:val="32"/>
          <w:highlight w:val="none"/>
        </w:rPr>
      </w:pPr>
    </w:p>
    <w:p w14:paraId="2AD04228">
      <w:pPr>
        <w:autoSpaceDE w:val="0"/>
        <w:autoSpaceDN w:val="0"/>
        <w:jc w:val="center"/>
        <w:rPr>
          <w:rFonts w:ascii="宋体" w:hAnsi="宋体" w:cs="宋体"/>
          <w:b/>
          <w:color w:val="auto"/>
          <w:spacing w:val="6"/>
          <w:sz w:val="32"/>
          <w:szCs w:val="32"/>
          <w:highlight w:val="none"/>
        </w:rPr>
      </w:pPr>
    </w:p>
    <w:p w14:paraId="162CD5E8">
      <w:pPr>
        <w:autoSpaceDE w:val="0"/>
        <w:autoSpaceDN w:val="0"/>
        <w:jc w:val="center"/>
        <w:rPr>
          <w:rFonts w:ascii="宋体" w:hAnsi="宋体" w:cs="宋体"/>
          <w:b/>
          <w:color w:val="auto"/>
          <w:spacing w:val="6"/>
          <w:sz w:val="32"/>
          <w:szCs w:val="32"/>
          <w:highlight w:val="none"/>
        </w:rPr>
      </w:pPr>
    </w:p>
    <w:p w14:paraId="7987135B">
      <w:pPr>
        <w:autoSpaceDE w:val="0"/>
        <w:autoSpaceDN w:val="0"/>
        <w:jc w:val="center"/>
        <w:rPr>
          <w:rFonts w:ascii="宋体" w:hAnsi="宋体" w:cs="宋体"/>
          <w:b/>
          <w:color w:val="auto"/>
          <w:spacing w:val="6"/>
          <w:sz w:val="32"/>
          <w:szCs w:val="32"/>
          <w:highlight w:val="none"/>
        </w:rPr>
      </w:pPr>
    </w:p>
    <w:p w14:paraId="24C049A9">
      <w:pPr>
        <w:autoSpaceDE w:val="0"/>
        <w:autoSpaceDN w:val="0"/>
        <w:jc w:val="center"/>
        <w:rPr>
          <w:rFonts w:ascii="宋体" w:hAnsi="宋体" w:cs="宋体"/>
          <w:b/>
          <w:color w:val="auto"/>
          <w:spacing w:val="6"/>
          <w:sz w:val="32"/>
          <w:szCs w:val="32"/>
          <w:highlight w:val="none"/>
        </w:rPr>
      </w:pPr>
    </w:p>
    <w:p w14:paraId="26C322E7">
      <w:pPr>
        <w:autoSpaceDE w:val="0"/>
        <w:autoSpaceDN w:val="0"/>
        <w:jc w:val="center"/>
        <w:rPr>
          <w:rFonts w:ascii="宋体" w:hAnsi="宋体" w:cs="宋体"/>
          <w:b/>
          <w:color w:val="auto"/>
          <w:spacing w:val="6"/>
          <w:sz w:val="32"/>
          <w:szCs w:val="32"/>
          <w:highlight w:val="none"/>
        </w:rPr>
      </w:pPr>
    </w:p>
    <w:p w14:paraId="2F98DFC0">
      <w:pPr>
        <w:autoSpaceDE w:val="0"/>
        <w:autoSpaceDN w:val="0"/>
        <w:jc w:val="center"/>
        <w:rPr>
          <w:rFonts w:ascii="宋体" w:hAnsi="宋体" w:cs="宋体"/>
          <w:b/>
          <w:color w:val="auto"/>
          <w:spacing w:val="6"/>
          <w:sz w:val="32"/>
          <w:szCs w:val="32"/>
          <w:highlight w:val="none"/>
        </w:rPr>
      </w:pPr>
    </w:p>
    <w:p w14:paraId="42F4B0C7">
      <w:pPr>
        <w:autoSpaceDE w:val="0"/>
        <w:autoSpaceDN w:val="0"/>
        <w:jc w:val="center"/>
        <w:rPr>
          <w:rFonts w:ascii="宋体" w:hAnsi="宋体" w:cs="宋体"/>
          <w:b/>
          <w:color w:val="auto"/>
          <w:spacing w:val="6"/>
          <w:sz w:val="32"/>
          <w:szCs w:val="32"/>
          <w:highlight w:val="none"/>
        </w:rPr>
      </w:pPr>
    </w:p>
    <w:p w14:paraId="5994ABC9">
      <w:pPr>
        <w:autoSpaceDE w:val="0"/>
        <w:autoSpaceDN w:val="0"/>
        <w:jc w:val="center"/>
        <w:rPr>
          <w:rFonts w:ascii="宋体" w:hAnsi="宋体" w:cs="宋体"/>
          <w:b/>
          <w:color w:val="auto"/>
          <w:spacing w:val="6"/>
          <w:sz w:val="32"/>
          <w:szCs w:val="32"/>
          <w:highlight w:val="none"/>
        </w:rPr>
      </w:pPr>
    </w:p>
    <w:p w14:paraId="5731A596">
      <w:pPr>
        <w:autoSpaceDE w:val="0"/>
        <w:autoSpaceDN w:val="0"/>
        <w:jc w:val="center"/>
        <w:rPr>
          <w:rFonts w:ascii="宋体" w:hAnsi="宋体" w:cs="宋体"/>
          <w:b/>
          <w:color w:val="auto"/>
          <w:spacing w:val="6"/>
          <w:sz w:val="32"/>
          <w:szCs w:val="32"/>
          <w:highlight w:val="none"/>
        </w:rPr>
      </w:pPr>
    </w:p>
    <w:p w14:paraId="1BA1F84A">
      <w:pPr>
        <w:autoSpaceDE w:val="0"/>
        <w:autoSpaceDN w:val="0"/>
        <w:jc w:val="center"/>
        <w:rPr>
          <w:rFonts w:ascii="宋体" w:hAnsi="宋体" w:cs="宋体"/>
          <w:b/>
          <w:color w:val="auto"/>
          <w:spacing w:val="6"/>
          <w:sz w:val="32"/>
          <w:szCs w:val="32"/>
          <w:highlight w:val="none"/>
        </w:rPr>
      </w:pPr>
    </w:p>
    <w:p w14:paraId="55F25C4A">
      <w:pPr>
        <w:autoSpaceDE w:val="0"/>
        <w:autoSpaceDN w:val="0"/>
        <w:jc w:val="center"/>
        <w:rPr>
          <w:rFonts w:ascii="宋体" w:hAnsi="宋体" w:cs="宋体"/>
          <w:b/>
          <w:color w:val="auto"/>
          <w:spacing w:val="6"/>
          <w:sz w:val="32"/>
          <w:szCs w:val="32"/>
          <w:highlight w:val="none"/>
        </w:rPr>
      </w:pPr>
    </w:p>
    <w:p w14:paraId="681AEBAF">
      <w:pPr>
        <w:autoSpaceDE w:val="0"/>
        <w:autoSpaceDN w:val="0"/>
        <w:jc w:val="center"/>
        <w:rPr>
          <w:rFonts w:ascii="宋体" w:hAnsi="宋体" w:cs="宋体"/>
          <w:b/>
          <w:color w:val="auto"/>
          <w:spacing w:val="6"/>
          <w:sz w:val="32"/>
          <w:szCs w:val="32"/>
          <w:highlight w:val="none"/>
        </w:rPr>
      </w:pPr>
    </w:p>
    <w:p w14:paraId="5481AF90">
      <w:pPr>
        <w:autoSpaceDE w:val="0"/>
        <w:autoSpaceDN w:val="0"/>
        <w:jc w:val="center"/>
        <w:rPr>
          <w:rFonts w:ascii="宋体" w:hAnsi="宋体" w:cs="宋体"/>
          <w:b/>
          <w:color w:val="auto"/>
          <w:spacing w:val="6"/>
          <w:sz w:val="32"/>
          <w:szCs w:val="32"/>
          <w:highlight w:val="none"/>
        </w:rPr>
      </w:pPr>
    </w:p>
    <w:p w14:paraId="64667452">
      <w:pPr>
        <w:autoSpaceDE w:val="0"/>
        <w:autoSpaceDN w:val="0"/>
        <w:jc w:val="center"/>
        <w:rPr>
          <w:rFonts w:ascii="宋体" w:hAnsi="宋体" w:cs="宋体"/>
          <w:b/>
          <w:color w:val="auto"/>
          <w:spacing w:val="6"/>
          <w:sz w:val="32"/>
          <w:szCs w:val="32"/>
          <w:highlight w:val="none"/>
        </w:rPr>
      </w:pPr>
    </w:p>
    <w:p w14:paraId="6CA1294C">
      <w:pPr>
        <w:autoSpaceDE w:val="0"/>
        <w:autoSpaceDN w:val="0"/>
        <w:jc w:val="center"/>
        <w:rPr>
          <w:rFonts w:ascii="宋体" w:hAnsi="宋体" w:cs="宋体"/>
          <w:b/>
          <w:color w:val="auto"/>
          <w:spacing w:val="6"/>
          <w:sz w:val="32"/>
          <w:szCs w:val="32"/>
          <w:highlight w:val="none"/>
        </w:rPr>
      </w:pPr>
    </w:p>
    <w:p w14:paraId="6B3313B3">
      <w:pPr>
        <w:autoSpaceDE w:val="0"/>
        <w:autoSpaceDN w:val="0"/>
        <w:jc w:val="center"/>
        <w:rPr>
          <w:rFonts w:ascii="宋体" w:hAnsi="宋体" w:cs="宋体"/>
          <w:b/>
          <w:color w:val="auto"/>
          <w:spacing w:val="6"/>
          <w:sz w:val="32"/>
          <w:szCs w:val="32"/>
          <w:highlight w:val="none"/>
        </w:rPr>
      </w:pPr>
    </w:p>
    <w:p w14:paraId="562FB93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33F0A3">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293E206C">
      <w:pPr>
        <w:snapToGrid w:val="0"/>
        <w:spacing w:line="360" w:lineRule="auto"/>
        <w:jc w:val="center"/>
        <w:rPr>
          <w:rFonts w:hint="eastAsia" w:ascii="宋体" w:hAnsi="宋体" w:eastAsia="宋体" w:cs="宋体"/>
          <w:color w:val="auto"/>
          <w:kern w:val="0"/>
          <w:sz w:val="24"/>
          <w:highlight w:val="none"/>
        </w:rPr>
      </w:pPr>
      <w:r>
        <w:rPr>
          <w:rFonts w:hint="eastAsia" w:ascii="宋体" w:hAnsi="宋体" w:cs="宋体"/>
          <w:b/>
          <w:color w:val="auto"/>
          <w:sz w:val="32"/>
          <w:szCs w:val="32"/>
          <w:highlight w:val="none"/>
        </w:rPr>
        <w:t>中小企业声明函（货物）</w:t>
      </w:r>
    </w:p>
    <w:p w14:paraId="5386F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浙江省杭州第九中学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杭州第九中学树范学校</w:t>
      </w:r>
      <w:r>
        <w:rPr>
          <w:rFonts w:hint="eastAsia" w:ascii="宋体" w:hAnsi="宋体" w:cs="宋体"/>
          <w:color w:val="auto"/>
          <w:sz w:val="24"/>
          <w:highlight w:val="none"/>
          <w:u w:val="single"/>
          <w:lang w:val="en-US" w:eastAsia="zh-CN"/>
        </w:rPr>
        <w:t>餐厅桌椅、课桌椅、书包柜</w:t>
      </w:r>
      <w:r>
        <w:rPr>
          <w:rFonts w:hint="eastAsia" w:ascii="宋体" w:hAnsi="宋体" w:cs="宋体"/>
          <w:color w:val="auto"/>
          <w:sz w:val="24"/>
          <w:highlight w:val="none"/>
          <w:u w:val="single"/>
        </w:rPr>
        <w:t>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12ED75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餐桌（四人）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DED9B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餐桌（二人）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38C6D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餐椅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5C53D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教工四人餐桌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61A5C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教工四人</w:t>
      </w:r>
      <w:r>
        <w:rPr>
          <w:rFonts w:hint="eastAsia" w:ascii="宋体" w:hAnsi="宋体" w:eastAsia="宋体" w:cs="宋体"/>
          <w:color w:val="auto"/>
          <w:kern w:val="0"/>
          <w:sz w:val="24"/>
          <w:highlight w:val="none"/>
          <w:u w:val="single"/>
          <w:lang w:val="en-US" w:eastAsia="zh-CN"/>
        </w:rPr>
        <w:t>餐椅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12BB68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教工卡座</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FAFA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卡座餐桌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3C65D8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教工八人圆餐桌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316ED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教工八人圆餐椅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28836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十人餐桌椅（含14张椅子）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45CBEF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餐边柜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17392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隔断</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AE6ED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单人沙发</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4AB2AD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三人沙发</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8A76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茶几</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0BC73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课桌、课椅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4265F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eastAsia="宋体" w:cs="宋体"/>
          <w:color w:val="auto"/>
          <w:kern w:val="0"/>
          <w:sz w:val="24"/>
          <w:highlight w:val="none"/>
          <w:u w:val="single"/>
        </w:rPr>
        <w:t>书包柜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①</w:t>
      </w:r>
      <w:r>
        <w:rPr>
          <w:rFonts w:hint="default" w:ascii="宋体" w:hAnsi="宋体" w:eastAsia="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353465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773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9B0C08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CEA8D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FA3EE9">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w:t>
      </w:r>
      <w:r>
        <w:rPr>
          <w:rFonts w:hint="eastAsia" w:ascii="宋体" w:hAnsi="宋体" w:cs="宋体"/>
          <w:b/>
          <w:color w:val="auto"/>
          <w:sz w:val="24"/>
          <w:highlight w:val="none"/>
          <w:lang w:val="en-US" w:eastAsia="zh-CN"/>
        </w:rPr>
        <w:t>本项目专门面向中小微企业。</w:t>
      </w:r>
    </w:p>
    <w:p w14:paraId="35C9695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11BC459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5CC0AFA0">
      <w:pP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3DF255">
      <w:pPr>
        <w:spacing w:line="360" w:lineRule="auto"/>
        <w:ind w:right="420" w:firstLine="643" w:firstLineChars="200"/>
        <w:rPr>
          <w:rFonts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002080304"/>
    <w:charset w:val="80"/>
    <w:family w:val="modern"/>
    <w:pitch w:val="default"/>
    <w:sig w:usb0="00000000" w:usb1="00000000"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7B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087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D82F">
    <w:pPr>
      <w:pStyle w:val="39"/>
      <w:framePr w:wrap="around" w:vAnchor="text" w:hAnchor="margin" w:xAlign="right" w:y="1"/>
      <w:rPr>
        <w:rStyle w:val="72"/>
      </w:rPr>
    </w:pPr>
    <w:r>
      <w:fldChar w:fldCharType="begin"/>
    </w:r>
    <w:r>
      <w:rPr>
        <w:rStyle w:val="72"/>
      </w:rPr>
      <w:instrText xml:space="preserve">PAGE  </w:instrText>
    </w:r>
    <w:r>
      <w:fldChar w:fldCharType="end"/>
    </w:r>
  </w:p>
  <w:p w14:paraId="2998E7A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73C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404" w:name="_Toc91899912"/>
    <w:bookmarkStart w:id="405" w:name="_Toc36110187"/>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A085">
    <w:pPr>
      <w:pStyle w:val="39"/>
      <w:framePr w:wrap="around" w:vAnchor="text" w:hAnchor="margin" w:xAlign="right" w:y="1"/>
      <w:rPr>
        <w:rStyle w:val="72"/>
      </w:rPr>
    </w:pPr>
    <w:r>
      <w:fldChar w:fldCharType="begin"/>
    </w:r>
    <w:r>
      <w:rPr>
        <w:rStyle w:val="72"/>
      </w:rPr>
      <w:instrText xml:space="preserve">PAGE  </w:instrText>
    </w:r>
    <w:r>
      <w:fldChar w:fldCharType="end"/>
    </w:r>
  </w:p>
  <w:p w14:paraId="53AB06C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13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07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F9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1B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46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9F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61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9BA8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1D1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4CA4">
    <w:pPr>
      <w:pStyle w:val="4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7660">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CD8A">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AADE">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CC73">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8C67">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2BC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F8FCB">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17A01745"/>
    <w:multiLevelType w:val="singleLevel"/>
    <w:tmpl w:val="17A017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U2ZGYxNjdlNGQyNzdjNjcyYjE3MzVjNmMyY2EyOGQifQ=="/>
    <w:docVar w:name="KSO_WPS_MARK_KEY" w:val="2e3e6efc-560a-4c4b-b196-8d12be3e6d11"/>
  </w:docVars>
  <w:rsids>
    <w:rsidRoot w:val="00000000"/>
    <w:rsid w:val="0F110AE2"/>
    <w:rsid w:val="18083F05"/>
    <w:rsid w:val="1CF174CC"/>
    <w:rsid w:val="21BC171C"/>
    <w:rsid w:val="257310B6"/>
    <w:rsid w:val="287F6722"/>
    <w:rsid w:val="2EFD104A"/>
    <w:rsid w:val="30222A1F"/>
    <w:rsid w:val="370B7562"/>
    <w:rsid w:val="39651E06"/>
    <w:rsid w:val="3C7631DF"/>
    <w:rsid w:val="401D1BE5"/>
    <w:rsid w:val="407C23C2"/>
    <w:rsid w:val="415A26A4"/>
    <w:rsid w:val="439E66E4"/>
    <w:rsid w:val="43D731B6"/>
    <w:rsid w:val="44450C02"/>
    <w:rsid w:val="4F343D4D"/>
    <w:rsid w:val="50E21CB3"/>
    <w:rsid w:val="53120F6A"/>
    <w:rsid w:val="5577010C"/>
    <w:rsid w:val="57DD4F82"/>
    <w:rsid w:val="59EA3F3F"/>
    <w:rsid w:val="5F6B58E5"/>
    <w:rsid w:val="63495A8C"/>
    <w:rsid w:val="6BD42C47"/>
    <w:rsid w:val="6C4B3A9B"/>
    <w:rsid w:val="71CB4BFC"/>
    <w:rsid w:val="73BF6E3A"/>
    <w:rsid w:val="7BE6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c8fdb916-a40a-4592-b49b-25feb2a27f19"/>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b04f7eee-4436-4855-8842-f7637633b60f"/>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basedOn w:val="69"/>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27cad4a5-3ab2-4701-9c1c-85a9c0f4dfd3"/>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19682241-e0c9-470e-9f6a-67088d93fc3c"/>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一级标题"/>
    <w:basedOn w:val="1"/>
    <w:qFormat/>
    <w:uiPriority w:val="0"/>
    <w:pPr>
      <w:widowControl w:val="0"/>
      <w:spacing w:line="360" w:lineRule="auto"/>
      <w:jc w:val="both"/>
      <w:outlineLvl w:val="0"/>
    </w:pPr>
    <w:rPr>
      <w:rFonts w:ascii="仿宋" w:hAnsi="仿宋" w:eastAsia="仿宋" w:cs="仿宋_GB2312"/>
      <w:b/>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2d0e0-6b14-4fe0-9ee1-2c6cefaa17b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5867</Words>
  <Characters>6383</Characters>
  <Paragraphs>2054</Paragraphs>
  <TotalTime>6</TotalTime>
  <ScaleCrop>false</ScaleCrop>
  <LinksUpToDate>false</LinksUpToDate>
  <CharactersWithSpaces>6747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2025-02-21T01:14:00Z</dcterms:created>
  <dc:creator>玥</dc:creator>
  <cp:lastModifiedBy>Administrator</cp:lastModifiedBy>
  <cp:lastPrinted>2021-12-27T03:06:00Z</cp:lastPrinted>
  <dcterms:modified xsi:type="dcterms:W3CDTF">2025-03-06T06:03:09Z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c2c9b531880a42f8aa1ac1234dd0ef8d_23</vt:lpwstr>
  </property>
  <property fmtid="{D5CDD505-2E9C-101B-9397-08002B2CF9AE}" pid="5" name="KSOTemplateDocerSaveRecord">
    <vt:lpwstr>eyJoZGlkIjoiYmMxZDI1ODlhNWRlYjkxN2VjODFmOWI0MTRiZWU2ZjUiLCJ1c2VySWQiOiIzMTExNjMyNDAifQ==</vt:lpwstr>
  </property>
</Properties>
</file>