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8983F">
      <w:pPr>
        <w:adjustRightInd/>
        <w:spacing w:line="360" w:lineRule="auto"/>
        <w:jc w:val="center"/>
        <w:rPr>
          <w:rFonts w:hint="eastAsia" w:cs="宋体"/>
          <w:b/>
          <w:bCs/>
          <w:sz w:val="52"/>
          <w:szCs w:val="52"/>
          <w:highlight w:val="none"/>
          <w:lang w:eastAsia="zh-CN"/>
        </w:rPr>
      </w:pPr>
    </w:p>
    <w:p w14:paraId="22559E1E">
      <w:pPr>
        <w:adjustRightInd/>
        <w:spacing w:line="360" w:lineRule="auto"/>
        <w:jc w:val="center"/>
        <w:rPr>
          <w:rFonts w:ascii="宋体" w:hAnsi="宋体" w:cs="宋体"/>
          <w:sz w:val="52"/>
          <w:szCs w:val="52"/>
          <w:highlight w:val="none"/>
        </w:rPr>
      </w:pPr>
      <w:r>
        <w:rPr>
          <w:rFonts w:hint="eastAsia" w:cs="宋体"/>
          <w:b/>
          <w:bCs/>
          <w:sz w:val="52"/>
          <w:szCs w:val="52"/>
          <w:highlight w:val="none"/>
          <w:lang w:eastAsia="zh-CN"/>
        </w:rPr>
        <w:t>《播报中国看余杭》国际传播项目</w:t>
      </w:r>
    </w:p>
    <w:p w14:paraId="67124D3F">
      <w:pPr>
        <w:pStyle w:val="3"/>
      </w:pPr>
    </w:p>
    <w:p w14:paraId="60B1FA8E"/>
    <w:p w14:paraId="0B130ECE">
      <w:pPr>
        <w:adjustRightInd/>
        <w:spacing w:line="360" w:lineRule="auto"/>
        <w:jc w:val="center"/>
        <w:rPr>
          <w:rFonts w:ascii="宋体" w:hAnsi="宋体" w:cs="宋体"/>
          <w:sz w:val="84"/>
          <w:szCs w:val="84"/>
          <w:highlight w:val="none"/>
        </w:rPr>
      </w:pPr>
      <w:r>
        <w:rPr>
          <w:rFonts w:hint="eastAsia" w:ascii="宋体" w:hAnsi="宋体" w:cs="宋体"/>
          <w:sz w:val="84"/>
          <w:szCs w:val="84"/>
          <w:highlight w:val="none"/>
        </w:rPr>
        <w:t xml:space="preserve">招  标  文  件 </w:t>
      </w:r>
    </w:p>
    <w:p w14:paraId="75C957A8">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（电子招投标）</w:t>
      </w:r>
    </w:p>
    <w:p w14:paraId="4E258787">
      <w:pPr>
        <w:snapToGrid w:val="0"/>
        <w:spacing w:line="360" w:lineRule="auto"/>
        <w:jc w:val="center"/>
        <w:rPr>
          <w:rFonts w:hint="eastAsia" w:ascii="宋体" w:hAnsi="宋体" w:eastAsia="宋体" w:cs="宋体"/>
          <w:sz w:val="30"/>
          <w:szCs w:val="30"/>
          <w:highlight w:val="none"/>
          <w:lang w:eastAsia="zh-CN"/>
        </w:rPr>
      </w:pPr>
      <w:r>
        <w:rPr>
          <w:rFonts w:hint="eastAsia" w:ascii="宋体" w:hAnsi="宋体" w:cs="宋体"/>
          <w:sz w:val="30"/>
          <w:szCs w:val="30"/>
          <w:highlight w:val="none"/>
        </w:rPr>
        <w:t>编号:</w:t>
      </w:r>
      <w:r>
        <w:rPr>
          <w:rFonts w:hint="eastAsia" w:cs="宋体"/>
          <w:sz w:val="30"/>
          <w:szCs w:val="30"/>
          <w:highlight w:val="none"/>
          <w:lang w:eastAsia="zh-CN"/>
        </w:rPr>
        <w:t>YHZFCG2024-182</w:t>
      </w:r>
    </w:p>
    <w:p w14:paraId="2E39B880">
      <w:pPr>
        <w:spacing w:line="360" w:lineRule="auto"/>
        <w:jc w:val="both"/>
        <w:rPr>
          <w:rFonts w:ascii="宋体" w:hAnsi="宋体" w:cs="宋体"/>
          <w:sz w:val="32"/>
          <w:szCs w:val="32"/>
          <w:highlight w:val="none"/>
        </w:rPr>
      </w:pPr>
    </w:p>
    <w:p w14:paraId="4B33BAAF">
      <w:pPr>
        <w:pStyle w:val="87"/>
        <w:rPr>
          <w:rFonts w:ascii="宋体" w:hAnsi="宋体" w:cs="宋体"/>
          <w:sz w:val="32"/>
          <w:szCs w:val="32"/>
          <w:highlight w:val="none"/>
        </w:rPr>
      </w:pPr>
    </w:p>
    <w:p w14:paraId="32101B49">
      <w:pPr>
        <w:pStyle w:val="87"/>
        <w:rPr>
          <w:rFonts w:ascii="宋体" w:hAnsi="宋体" w:cs="宋体"/>
          <w:sz w:val="32"/>
          <w:szCs w:val="32"/>
          <w:highlight w:val="none"/>
        </w:rPr>
      </w:pPr>
    </w:p>
    <w:p w14:paraId="06D3D75E">
      <w:pPr>
        <w:pStyle w:val="87"/>
        <w:rPr>
          <w:rFonts w:ascii="宋体" w:hAnsi="宋体" w:cs="宋体"/>
          <w:sz w:val="32"/>
          <w:szCs w:val="32"/>
          <w:highlight w:val="none"/>
        </w:rPr>
      </w:pPr>
    </w:p>
    <w:p w14:paraId="6E224E53">
      <w:pPr>
        <w:pStyle w:val="87"/>
        <w:rPr>
          <w:rFonts w:ascii="宋体" w:hAnsi="宋体" w:cs="宋体"/>
          <w:sz w:val="32"/>
          <w:szCs w:val="32"/>
          <w:highlight w:val="none"/>
        </w:rPr>
      </w:pPr>
    </w:p>
    <w:p w14:paraId="44E8B452">
      <w:pPr>
        <w:snapToGrid w:val="0"/>
        <w:spacing w:line="480" w:lineRule="auto"/>
        <w:jc w:val="center"/>
        <w:rPr>
          <w:rFonts w:hint="eastAsia" w:ascii="宋体" w:hAnsi="宋体" w:eastAsia="宋体" w:cs="宋体"/>
          <w:sz w:val="32"/>
          <w:szCs w:val="32"/>
          <w:highlight w:val="none"/>
          <w:lang w:eastAsia="zh-CN"/>
        </w:rPr>
      </w:pPr>
      <w:r>
        <w:rPr>
          <w:rFonts w:hint="eastAsia" w:ascii="宋体" w:hAnsi="宋体" w:cs="宋体"/>
          <w:sz w:val="32"/>
          <w:szCs w:val="32"/>
          <w:highlight w:val="none"/>
        </w:rPr>
        <w:t xml:space="preserve"> 招标人：</w:t>
      </w:r>
      <w:r>
        <w:rPr>
          <w:rFonts w:hint="eastAsia" w:cs="宋体"/>
          <w:sz w:val="32"/>
          <w:szCs w:val="32"/>
          <w:highlight w:val="none"/>
          <w:lang w:eastAsia="zh-CN"/>
        </w:rPr>
        <w:t>中共杭州市余杭区委宣传部</w:t>
      </w:r>
    </w:p>
    <w:p w14:paraId="21220FAA">
      <w:pPr>
        <w:spacing w:line="480" w:lineRule="auto"/>
        <w:jc w:val="center"/>
        <w:rPr>
          <w:rFonts w:ascii="宋体" w:hAnsi="宋体" w:cs="宋体"/>
          <w:bCs/>
          <w:sz w:val="32"/>
          <w:szCs w:val="32"/>
          <w:highlight w:val="none"/>
        </w:rPr>
      </w:pPr>
      <w:r>
        <w:rPr>
          <w:rFonts w:hint="eastAsia" w:ascii="宋体" w:hAnsi="宋体" w:cs="宋体"/>
          <w:bCs/>
          <w:sz w:val="32"/>
          <w:szCs w:val="32"/>
          <w:highlight w:val="none"/>
        </w:rPr>
        <w:t>招标代理机构：耀华建设管理有限公司</w:t>
      </w:r>
    </w:p>
    <w:p w14:paraId="43E64412">
      <w:pPr>
        <w:snapToGrid w:val="0"/>
        <w:spacing w:line="480" w:lineRule="auto"/>
        <w:jc w:val="center"/>
        <w:rPr>
          <w:rFonts w:ascii="宋体" w:hAnsi="宋体" w:cs="宋体"/>
          <w:bCs/>
          <w:sz w:val="32"/>
          <w:szCs w:val="32"/>
          <w:highlight w:val="none"/>
        </w:rPr>
      </w:pPr>
      <w:r>
        <w:rPr>
          <w:rFonts w:hint="eastAsia" w:ascii="宋体" w:hAnsi="宋体" w:cs="宋体"/>
          <w:bCs/>
          <w:sz w:val="32"/>
          <w:szCs w:val="32"/>
          <w:highlight w:val="none"/>
        </w:rPr>
        <w:t>二〇二</w:t>
      </w:r>
      <w:r>
        <w:rPr>
          <w:rFonts w:hint="eastAsia" w:ascii="宋体" w:hAnsi="宋体" w:cs="宋体"/>
          <w:bCs/>
          <w:sz w:val="32"/>
          <w:szCs w:val="32"/>
          <w:highlight w:val="none"/>
          <w:lang w:eastAsia="zh-CN"/>
        </w:rPr>
        <w:t>四年</w:t>
      </w:r>
      <w:r>
        <w:rPr>
          <w:rFonts w:hint="eastAsia" w:cs="宋体"/>
          <w:bCs/>
          <w:sz w:val="32"/>
          <w:szCs w:val="32"/>
          <w:highlight w:val="none"/>
          <w:lang w:val="en-US" w:eastAsia="zh-CN"/>
        </w:rPr>
        <w:t>九</w:t>
      </w:r>
      <w:r>
        <w:rPr>
          <w:rFonts w:hint="eastAsia" w:ascii="宋体" w:hAnsi="宋体" w:cs="宋体"/>
          <w:bCs/>
          <w:sz w:val="32"/>
          <w:szCs w:val="32"/>
          <w:highlight w:val="none"/>
        </w:rPr>
        <w:t>月</w:t>
      </w:r>
      <w:r>
        <w:rPr>
          <w:rFonts w:hint="eastAsia" w:cs="宋体"/>
          <w:bCs/>
          <w:sz w:val="32"/>
          <w:szCs w:val="32"/>
          <w:highlight w:val="none"/>
          <w:lang w:val="en-US" w:eastAsia="zh-CN"/>
        </w:rPr>
        <w:t>十九</w:t>
      </w:r>
      <w:r>
        <w:rPr>
          <w:rFonts w:hint="eastAsia" w:ascii="宋体" w:hAnsi="宋体" w:cs="宋体"/>
          <w:bCs/>
          <w:sz w:val="32"/>
          <w:szCs w:val="32"/>
          <w:highlight w:val="none"/>
        </w:rPr>
        <w:t>日</w:t>
      </w:r>
    </w:p>
    <w:p w14:paraId="226BEB5F">
      <w:pPr>
        <w:spacing w:line="360" w:lineRule="auto"/>
        <w:jc w:val="both"/>
        <w:rPr>
          <w:rFonts w:ascii="宋体" w:hAnsi="宋体" w:cs="宋体"/>
          <w:sz w:val="24"/>
          <w:highlight w:val="none"/>
        </w:rPr>
      </w:pPr>
      <w:r>
        <w:rPr>
          <w:rFonts w:hint="eastAsia" w:ascii="宋体" w:hAnsi="宋体" w:cs="宋体"/>
          <w:sz w:val="24"/>
          <w:highlight w:val="none"/>
        </w:rPr>
        <w:br w:type="page"/>
      </w:r>
    </w:p>
    <w:p w14:paraId="74F58A4F">
      <w:pPr>
        <w:rPr>
          <w:highlight w:val="none"/>
        </w:rPr>
      </w:pPr>
    </w:p>
    <w:p w14:paraId="3EA9F733">
      <w:pPr>
        <w:spacing w:line="360" w:lineRule="auto"/>
        <w:jc w:val="center"/>
        <w:rPr>
          <w:rFonts w:ascii="宋体" w:hAnsi="宋体" w:cs="宋体"/>
          <w:b/>
          <w:sz w:val="48"/>
          <w:szCs w:val="48"/>
          <w:highlight w:val="none"/>
        </w:rPr>
      </w:pPr>
      <w:r>
        <w:rPr>
          <w:rFonts w:hint="eastAsia" w:ascii="宋体" w:hAnsi="宋体" w:cs="宋体"/>
          <w:b/>
          <w:sz w:val="48"/>
          <w:szCs w:val="48"/>
          <w:highlight w:val="none"/>
        </w:rPr>
        <w:t>目  录</w:t>
      </w:r>
    </w:p>
    <w:p w14:paraId="73D8A6A0">
      <w:pPr>
        <w:spacing w:line="360" w:lineRule="auto"/>
        <w:rPr>
          <w:rFonts w:ascii="宋体" w:hAnsi="宋体" w:cs="宋体"/>
          <w:sz w:val="32"/>
          <w:szCs w:val="32"/>
          <w:highlight w:val="none"/>
        </w:rPr>
      </w:pPr>
    </w:p>
    <w:p w14:paraId="542B5663">
      <w:pPr>
        <w:spacing w:line="360" w:lineRule="auto"/>
        <w:rPr>
          <w:rFonts w:ascii="宋体" w:hAnsi="宋体" w:cs="宋体"/>
          <w:sz w:val="32"/>
          <w:szCs w:val="32"/>
          <w:highlight w:val="none"/>
        </w:rPr>
      </w:pPr>
    </w:p>
    <w:p w14:paraId="570E2011">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第一部分      招标公告</w:t>
      </w:r>
    </w:p>
    <w:p w14:paraId="24D3F035">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第二部分      投标人须知</w:t>
      </w:r>
    </w:p>
    <w:p w14:paraId="7BFEABCE">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第三部分      采购需求</w:t>
      </w:r>
    </w:p>
    <w:p w14:paraId="74DB2D2B">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第四部分      评标办法</w:t>
      </w:r>
    </w:p>
    <w:p w14:paraId="05C608D8">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第五部分      拟签订的合同文本</w:t>
      </w:r>
    </w:p>
    <w:p w14:paraId="2FC7D840">
      <w:pPr>
        <w:spacing w:line="360" w:lineRule="auto"/>
        <w:ind w:firstLine="1280" w:firstLineChars="400"/>
        <w:rPr>
          <w:rFonts w:ascii="宋体" w:hAnsi="宋体" w:cs="宋体"/>
          <w:sz w:val="32"/>
          <w:szCs w:val="32"/>
          <w:highlight w:val="none"/>
        </w:rPr>
      </w:pPr>
      <w:r>
        <w:rPr>
          <w:rFonts w:hint="eastAsia" w:ascii="宋体" w:hAnsi="宋体" w:cs="宋体"/>
          <w:sz w:val="32"/>
          <w:szCs w:val="32"/>
          <w:highlight w:val="none"/>
        </w:rPr>
        <w:t>第六部分      应提交的有关格式范例</w:t>
      </w:r>
    </w:p>
    <w:p w14:paraId="5E7A8EB6">
      <w:pPr>
        <w:spacing w:line="360" w:lineRule="auto"/>
        <w:ind w:firstLine="549" w:firstLineChars="229"/>
        <w:rPr>
          <w:rFonts w:ascii="宋体" w:hAnsi="宋体" w:cs="宋体"/>
          <w:sz w:val="24"/>
          <w:highlight w:val="none"/>
        </w:rPr>
      </w:pPr>
    </w:p>
    <w:p w14:paraId="66EC1E04">
      <w:pPr>
        <w:spacing w:line="360" w:lineRule="auto"/>
        <w:ind w:firstLine="549" w:firstLineChars="229"/>
        <w:rPr>
          <w:rFonts w:ascii="宋体" w:hAnsi="宋体" w:cs="宋体"/>
          <w:sz w:val="24"/>
          <w:highlight w:val="none"/>
        </w:rPr>
      </w:pPr>
    </w:p>
    <w:p w14:paraId="043B3505">
      <w:pPr>
        <w:spacing w:line="360" w:lineRule="auto"/>
        <w:ind w:firstLine="549" w:firstLineChars="229"/>
        <w:rPr>
          <w:rFonts w:ascii="宋体" w:hAnsi="宋体" w:cs="宋体"/>
          <w:sz w:val="24"/>
          <w:highlight w:val="none"/>
        </w:rPr>
      </w:pPr>
    </w:p>
    <w:p w14:paraId="2CBC4E85">
      <w:pPr>
        <w:spacing w:line="360" w:lineRule="auto"/>
        <w:ind w:firstLine="549" w:firstLineChars="229"/>
        <w:rPr>
          <w:rFonts w:ascii="宋体" w:hAnsi="宋体" w:cs="宋体"/>
          <w:sz w:val="24"/>
          <w:highlight w:val="none"/>
        </w:rPr>
      </w:pPr>
    </w:p>
    <w:p w14:paraId="4E171975">
      <w:pPr>
        <w:spacing w:line="360" w:lineRule="auto"/>
        <w:ind w:firstLine="549" w:firstLineChars="229"/>
        <w:rPr>
          <w:rFonts w:ascii="宋体" w:hAnsi="宋体" w:cs="宋体"/>
          <w:sz w:val="24"/>
          <w:highlight w:val="none"/>
        </w:rPr>
      </w:pPr>
    </w:p>
    <w:p w14:paraId="7F01A1AF">
      <w:pPr>
        <w:spacing w:line="360" w:lineRule="auto"/>
        <w:ind w:firstLine="549" w:firstLineChars="229"/>
        <w:rPr>
          <w:rFonts w:ascii="宋体" w:hAnsi="宋体" w:cs="宋体"/>
          <w:sz w:val="24"/>
          <w:highlight w:val="none"/>
        </w:rPr>
      </w:pPr>
    </w:p>
    <w:p w14:paraId="2C291D4B">
      <w:pPr>
        <w:spacing w:line="360" w:lineRule="auto"/>
        <w:ind w:firstLine="549" w:firstLineChars="229"/>
        <w:rPr>
          <w:rFonts w:ascii="宋体" w:hAnsi="宋体" w:cs="宋体"/>
          <w:sz w:val="24"/>
          <w:highlight w:val="none"/>
        </w:rPr>
      </w:pPr>
    </w:p>
    <w:p w14:paraId="64F4E949">
      <w:pPr>
        <w:spacing w:line="360" w:lineRule="auto"/>
        <w:ind w:firstLine="549" w:firstLineChars="229"/>
        <w:rPr>
          <w:rFonts w:ascii="宋体" w:hAnsi="宋体" w:cs="宋体"/>
          <w:sz w:val="24"/>
          <w:highlight w:val="none"/>
        </w:rPr>
      </w:pPr>
    </w:p>
    <w:p w14:paraId="3FF590F4">
      <w:pPr>
        <w:spacing w:line="360" w:lineRule="auto"/>
        <w:ind w:firstLine="549" w:firstLineChars="229"/>
        <w:rPr>
          <w:rFonts w:ascii="宋体" w:hAnsi="宋体" w:cs="宋体"/>
          <w:sz w:val="24"/>
          <w:highlight w:val="none"/>
        </w:rPr>
      </w:pPr>
    </w:p>
    <w:p w14:paraId="7BFC22D6">
      <w:pPr>
        <w:spacing w:line="360" w:lineRule="auto"/>
        <w:ind w:firstLine="549" w:firstLineChars="229"/>
        <w:rPr>
          <w:rFonts w:ascii="宋体" w:hAnsi="宋体" w:cs="宋体"/>
          <w:sz w:val="24"/>
          <w:highlight w:val="none"/>
        </w:rPr>
      </w:pPr>
    </w:p>
    <w:p w14:paraId="12EE612F">
      <w:pPr>
        <w:spacing w:line="360" w:lineRule="auto"/>
        <w:ind w:firstLine="549" w:firstLineChars="229"/>
        <w:rPr>
          <w:rFonts w:ascii="宋体" w:hAnsi="宋体" w:cs="宋体"/>
          <w:sz w:val="24"/>
          <w:highlight w:val="none"/>
        </w:rPr>
      </w:pPr>
    </w:p>
    <w:p w14:paraId="4C1AC36F">
      <w:pPr>
        <w:spacing w:line="360" w:lineRule="auto"/>
        <w:ind w:firstLine="549" w:firstLineChars="229"/>
        <w:rPr>
          <w:rFonts w:ascii="宋体" w:hAnsi="宋体" w:cs="宋体"/>
          <w:sz w:val="24"/>
          <w:highlight w:val="none"/>
        </w:rPr>
      </w:pPr>
    </w:p>
    <w:p w14:paraId="2B7E5ABD">
      <w:pPr>
        <w:spacing w:line="360" w:lineRule="auto"/>
        <w:ind w:firstLine="549" w:firstLineChars="229"/>
        <w:rPr>
          <w:rFonts w:ascii="宋体" w:hAnsi="宋体" w:cs="宋体"/>
          <w:sz w:val="24"/>
          <w:highlight w:val="none"/>
        </w:rPr>
      </w:pPr>
    </w:p>
    <w:p w14:paraId="150FF42E">
      <w:pPr>
        <w:spacing w:line="360" w:lineRule="auto"/>
        <w:rPr>
          <w:rFonts w:ascii="宋体" w:hAnsi="宋体" w:cs="宋体"/>
          <w:sz w:val="24"/>
          <w:highlight w:val="none"/>
        </w:rPr>
      </w:pPr>
    </w:p>
    <w:p w14:paraId="76B70EAC">
      <w:pPr>
        <w:pStyle w:val="3"/>
        <w:rPr>
          <w:rFonts w:ascii="宋体" w:hAnsi="宋体" w:cs="宋体"/>
          <w:sz w:val="36"/>
          <w:szCs w:val="20"/>
          <w:highlight w:val="none"/>
        </w:rPr>
      </w:pPr>
      <w:r>
        <w:rPr>
          <w:rFonts w:hint="eastAsia" w:ascii="宋体" w:hAnsi="宋体" w:cs="宋体"/>
          <w:sz w:val="36"/>
          <w:szCs w:val="36"/>
          <w:highlight w:val="none"/>
        </w:rPr>
        <w:br w:type="page"/>
      </w:r>
      <w:r>
        <w:rPr>
          <w:rFonts w:hint="eastAsia" w:ascii="宋体" w:hAnsi="宋体" w:cs="宋体"/>
          <w:sz w:val="36"/>
          <w:szCs w:val="20"/>
          <w:highlight w:val="none"/>
        </w:rPr>
        <w:t>第一部分 招标公告</w:t>
      </w:r>
    </w:p>
    <w:p w14:paraId="01F9E82B">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rPr>
      </w:pPr>
      <w:r>
        <w:rPr>
          <w:rFonts w:hint="eastAsia" w:ascii="宋体" w:hAnsi="宋体" w:cs="宋体"/>
          <w:sz w:val="24"/>
          <w:highlight w:val="none"/>
        </w:rPr>
        <w:t>项目概况</w:t>
      </w:r>
    </w:p>
    <w:p w14:paraId="1329D24E">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sz w:val="24"/>
          <w:highlight w:val="none"/>
          <w:u w:val="single"/>
        </w:rPr>
      </w:pPr>
      <w:r>
        <w:rPr>
          <w:rFonts w:hint="eastAsia" w:ascii="宋体" w:hAnsi="宋体" w:cs="宋体"/>
          <w:sz w:val="24"/>
          <w:highlight w:val="none"/>
          <w:u w:val="single"/>
          <w:lang w:eastAsia="zh-CN"/>
        </w:rPr>
        <w:t xml:space="preserve"> </w:t>
      </w:r>
      <w:r>
        <w:rPr>
          <w:rFonts w:hint="eastAsia" w:cs="宋体"/>
          <w:sz w:val="24"/>
          <w:highlight w:val="none"/>
          <w:u w:val="single"/>
          <w:lang w:eastAsia="zh-CN"/>
        </w:rPr>
        <w:t>《播报中国看余杭》国际传播项目</w:t>
      </w:r>
      <w:r>
        <w:rPr>
          <w:rFonts w:hint="eastAsia" w:ascii="宋体" w:hAnsi="宋体" w:eastAsia="宋体" w:cs="宋体"/>
          <w:sz w:val="24"/>
          <w:highlight w:val="none"/>
        </w:rPr>
        <w:t>招标项目的潜在投标人应在</w:t>
      </w:r>
      <w:r>
        <w:rPr>
          <w:rFonts w:hint="eastAsia" w:ascii="宋体" w:hAnsi="宋体" w:eastAsia="宋体" w:cs="宋体"/>
          <w:sz w:val="24"/>
          <w:highlight w:val="none"/>
          <w:u w:val="single"/>
        </w:rPr>
        <w:t>政采云平台（</w:t>
      </w:r>
      <w:r>
        <w:rPr>
          <w:rFonts w:hint="eastAsia" w:ascii="宋体" w:hAnsi="宋体" w:eastAsia="宋体" w:cs="宋体"/>
          <w:highlight w:val="none"/>
          <w:u w:val="single"/>
        </w:rPr>
        <w:fldChar w:fldCharType="begin"/>
      </w:r>
      <w:r>
        <w:rPr>
          <w:rFonts w:hint="eastAsia" w:ascii="宋体" w:hAnsi="宋体" w:eastAsia="宋体" w:cs="宋体"/>
          <w:highlight w:val="none"/>
          <w:u w:val="single"/>
        </w:rPr>
        <w:instrText xml:space="preserve"> HYPERLINK "https://www.zcygov.cn/）获取（下载）招标文件，并于202%20年%20月%20日%20点%20分00秒" </w:instrText>
      </w:r>
      <w:r>
        <w:rPr>
          <w:rFonts w:hint="eastAsia" w:ascii="宋体" w:hAnsi="宋体" w:eastAsia="宋体" w:cs="宋体"/>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https://www.zcygov.cn/）获取（下载）招标文件，并于202</w:t>
      </w:r>
      <w:r>
        <w:rPr>
          <w:rStyle w:val="76"/>
          <w:rFonts w:hint="eastAsia" w:ascii="宋体" w:hAnsi="宋体" w:eastAsia="宋体" w:cs="宋体"/>
          <w:color w:val="auto"/>
          <w:kern w:val="2"/>
          <w:sz w:val="24"/>
          <w:szCs w:val="24"/>
          <w:highlight w:val="none"/>
          <w:u w:val="single"/>
          <w:lang w:val="en-US" w:eastAsia="zh-CN"/>
        </w:rPr>
        <w:t>4</w:t>
      </w:r>
      <w:r>
        <w:rPr>
          <w:rStyle w:val="76"/>
          <w:rFonts w:hint="eastAsia" w:ascii="宋体" w:hAnsi="宋体" w:eastAsia="宋体" w:cs="宋体"/>
          <w:color w:val="auto"/>
          <w:kern w:val="2"/>
          <w:sz w:val="24"/>
          <w:szCs w:val="24"/>
          <w:highlight w:val="none"/>
          <w:u w:val="single"/>
        </w:rPr>
        <w:t>年</w:t>
      </w:r>
      <w:r>
        <w:rPr>
          <w:rStyle w:val="76"/>
          <w:rFonts w:hint="eastAsia" w:ascii="宋体" w:hAnsi="宋体" w:eastAsia="宋体" w:cs="宋体"/>
          <w:color w:val="auto"/>
          <w:kern w:val="2"/>
          <w:sz w:val="24"/>
          <w:szCs w:val="24"/>
          <w:highlight w:val="none"/>
          <w:u w:val="single"/>
          <w:lang w:val="en-US" w:eastAsia="zh-CN"/>
        </w:rPr>
        <w:t>10月10日15点00分</w:t>
      </w:r>
      <w:r>
        <w:rPr>
          <w:rStyle w:val="76"/>
          <w:rFonts w:hint="eastAsia" w:ascii="宋体" w:hAnsi="宋体" w:eastAsia="宋体" w:cs="宋体"/>
          <w:bCs w:val="0"/>
          <w:color w:val="auto"/>
          <w:kern w:val="2"/>
          <w:sz w:val="24"/>
          <w:szCs w:val="24"/>
          <w:highlight w:val="none"/>
          <w:u w:val="single"/>
          <w:lang w:val="en-US" w:eastAsia="zh-CN"/>
        </w:rPr>
        <w:t>00</w:t>
      </w:r>
      <w:r>
        <w:rPr>
          <w:rStyle w:val="76"/>
          <w:rFonts w:hint="eastAsia" w:ascii="宋体" w:hAnsi="宋体" w:eastAsia="宋体" w:cs="宋体"/>
          <w:bCs/>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sz w:val="24"/>
          <w:highlight w:val="none"/>
        </w:rPr>
        <w:t>（</w:t>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578C4A0F">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347A74F0">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项目编号：</w:t>
      </w:r>
      <w:r>
        <w:rPr>
          <w:rFonts w:hint="eastAsia" w:cs="宋体"/>
          <w:sz w:val="24"/>
          <w:highlight w:val="none"/>
          <w:lang w:eastAsia="zh-CN"/>
        </w:rPr>
        <w:t>YHZFCG2024-182</w:t>
      </w:r>
    </w:p>
    <w:p w14:paraId="6A269282">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w:t>
      </w:r>
      <w:r>
        <w:rPr>
          <w:rFonts w:hint="eastAsia" w:ascii="宋体" w:hAnsi="宋体" w:cs="宋体"/>
          <w:b/>
          <w:sz w:val="24"/>
          <w:highlight w:val="none"/>
        </w:rPr>
        <w:t xml:space="preserve"> 项目名称：</w:t>
      </w:r>
      <w:r>
        <w:rPr>
          <w:rFonts w:hint="eastAsia" w:cs="宋体"/>
          <w:sz w:val="24"/>
          <w:highlight w:val="none"/>
          <w:lang w:eastAsia="zh-CN"/>
        </w:rPr>
        <w:t>《播报中国看余杭》国际传播项目</w:t>
      </w:r>
    </w:p>
    <w:p w14:paraId="31EB8C32">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b/>
          <w:sz w:val="24"/>
          <w:highlight w:val="none"/>
        </w:rPr>
        <w:t xml:space="preserve"> 预算金额（元）：</w:t>
      </w:r>
      <w:r>
        <w:rPr>
          <w:rFonts w:hint="eastAsia" w:cs="宋体"/>
          <w:sz w:val="24"/>
          <w:highlight w:val="none"/>
          <w:lang w:eastAsia="zh-CN"/>
        </w:rPr>
        <w:t>2000000</w:t>
      </w:r>
      <w:r>
        <w:rPr>
          <w:rFonts w:hint="eastAsia" w:ascii="宋体" w:hAnsi="宋体" w:cs="宋体"/>
          <w:sz w:val="24"/>
          <w:highlight w:val="none"/>
        </w:rPr>
        <w:t>.00</w:t>
      </w:r>
    </w:p>
    <w:p w14:paraId="11AC4738">
      <w:pPr>
        <w:spacing w:line="360" w:lineRule="auto"/>
        <w:ind w:firstLine="480"/>
        <w:rPr>
          <w:rFonts w:ascii="宋体" w:hAnsi="宋体" w:cs="宋体"/>
          <w:sz w:val="24"/>
          <w:highlight w:val="none"/>
        </w:rPr>
      </w:pPr>
      <w:r>
        <w:rPr>
          <w:rFonts w:hint="eastAsia" w:ascii="宋体" w:hAnsi="宋体" w:cs="宋体"/>
          <w:b/>
          <w:sz w:val="24"/>
          <w:highlight w:val="none"/>
        </w:rPr>
        <w:t>最高限价（元）：</w:t>
      </w:r>
      <w:r>
        <w:rPr>
          <w:rFonts w:hint="eastAsia" w:cs="宋体"/>
          <w:sz w:val="24"/>
          <w:highlight w:val="none"/>
          <w:lang w:eastAsia="zh-CN"/>
        </w:rPr>
        <w:t>2000000</w:t>
      </w:r>
      <w:r>
        <w:rPr>
          <w:rFonts w:hint="eastAsia" w:ascii="宋体" w:hAnsi="宋体" w:cs="宋体"/>
          <w:sz w:val="24"/>
          <w:highlight w:val="none"/>
        </w:rPr>
        <w:t>.00</w:t>
      </w:r>
    </w:p>
    <w:p w14:paraId="766098BF">
      <w:pPr>
        <w:pStyle w:val="15"/>
        <w:spacing w:line="360" w:lineRule="auto"/>
        <w:ind w:firstLine="48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cs="宋体"/>
          <w:b/>
          <w:color w:val="auto"/>
          <w:sz w:val="24"/>
          <w:highlight w:val="none"/>
          <w:lang w:eastAsia="zh-CN"/>
        </w:rPr>
        <w:t>中共杭州市余杭区委宣传部</w:t>
      </w:r>
      <w:r>
        <w:rPr>
          <w:rFonts w:hint="eastAsia" w:hAnsi="宋体" w:cs="宋体"/>
          <w:b w:val="0"/>
          <w:bCs/>
          <w:color w:val="auto"/>
          <w:sz w:val="24"/>
          <w:highlight w:val="none"/>
        </w:rPr>
        <w:t>的</w:t>
      </w:r>
      <w:r>
        <w:rPr>
          <w:rFonts w:hint="eastAsia" w:cs="宋体"/>
          <w:b/>
          <w:bCs w:val="0"/>
          <w:color w:val="auto"/>
          <w:kern w:val="2"/>
          <w:sz w:val="24"/>
          <w:szCs w:val="24"/>
          <w:highlight w:val="none"/>
          <w:lang w:eastAsia="zh-CN"/>
        </w:rPr>
        <w:t>《播报中国看余杭》国际传播项目</w:t>
      </w:r>
      <w:r>
        <w:rPr>
          <w:rFonts w:hint="eastAsia" w:hAnsi="宋体" w:cs="宋体"/>
          <w:bCs/>
          <w:color w:val="auto"/>
          <w:kern w:val="2"/>
          <w:sz w:val="24"/>
          <w:szCs w:val="24"/>
          <w:highlight w:val="none"/>
          <w:lang w:eastAsia="zh-CN"/>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4D805844">
      <w:pPr>
        <w:spacing w:line="360" w:lineRule="auto"/>
        <w:ind w:firstLine="482" w:firstLineChars="200"/>
        <w:rPr>
          <w:rFonts w:hint="eastAsia" w:ascii="宋体" w:hAnsi="宋体" w:cs="宋体"/>
          <w:sz w:val="24"/>
          <w:highlight w:val="none"/>
          <w:lang w:eastAsia="zh-CN"/>
        </w:rPr>
      </w:pPr>
      <w:r>
        <w:rPr>
          <w:rFonts w:hint="eastAsia" w:ascii="宋体" w:hAnsi="宋体" w:cs="宋体"/>
          <w:b/>
          <w:sz w:val="24"/>
          <w:szCs w:val="32"/>
          <w:highlight w:val="none"/>
          <w:lang w:val="en-US" w:eastAsia="zh-CN"/>
        </w:rPr>
        <w:t>标项名称：</w:t>
      </w:r>
      <w:r>
        <w:rPr>
          <w:rFonts w:hint="eastAsia" w:cs="宋体"/>
          <w:sz w:val="24"/>
          <w:highlight w:val="none"/>
          <w:lang w:eastAsia="zh-CN"/>
        </w:rPr>
        <w:t>《播报中国看余杭》国际传播项目</w:t>
      </w:r>
    </w:p>
    <w:p w14:paraId="3D5495C3">
      <w:pPr>
        <w:spacing w:line="360" w:lineRule="auto"/>
        <w:ind w:firstLine="482" w:firstLineChars="200"/>
        <w:rPr>
          <w:rFonts w:hint="eastAsia" w:ascii="宋体" w:hAnsi="宋体" w:cs="宋体"/>
          <w:sz w:val="24"/>
          <w:highlight w:val="none"/>
          <w:lang w:val="en-US" w:eastAsia="zh-CN"/>
        </w:rPr>
      </w:pPr>
      <w:r>
        <w:rPr>
          <w:rFonts w:hint="eastAsia" w:ascii="宋体" w:hAnsi="宋体" w:cs="宋体"/>
          <w:b/>
          <w:sz w:val="24"/>
          <w:highlight w:val="none"/>
        </w:rPr>
        <w:t>预算金额（元）：</w:t>
      </w:r>
      <w:r>
        <w:rPr>
          <w:rFonts w:hint="eastAsia" w:cs="宋体"/>
          <w:sz w:val="24"/>
          <w:highlight w:val="none"/>
          <w:lang w:eastAsia="zh-CN"/>
        </w:rPr>
        <w:t>2000000</w:t>
      </w:r>
      <w:r>
        <w:rPr>
          <w:rFonts w:hint="eastAsia" w:ascii="宋体" w:hAnsi="宋体" w:cs="宋体"/>
          <w:sz w:val="24"/>
          <w:highlight w:val="none"/>
        </w:rPr>
        <w:t>.00</w:t>
      </w:r>
    </w:p>
    <w:p w14:paraId="442FBA34">
      <w:pPr>
        <w:spacing w:line="360" w:lineRule="auto"/>
        <w:ind w:firstLine="482" w:firstLineChars="200"/>
        <w:rPr>
          <w:rFonts w:hint="eastAsia" w:ascii="宋体" w:hAnsi="宋体" w:cs="宋体"/>
          <w:b/>
          <w:sz w:val="24"/>
          <w:szCs w:val="32"/>
          <w:highlight w:val="none"/>
        </w:rPr>
      </w:pPr>
      <w:r>
        <w:rPr>
          <w:rFonts w:hint="eastAsia" w:ascii="宋体" w:hAnsi="宋体" w:cs="宋体"/>
          <w:b/>
          <w:sz w:val="24"/>
          <w:szCs w:val="32"/>
          <w:highlight w:val="none"/>
        </w:rPr>
        <w:t>简要规格描述或项目基本概况介绍、用途：</w:t>
      </w:r>
      <w:r>
        <w:rPr>
          <w:rFonts w:hint="eastAsia" w:cs="宋体"/>
          <w:b w:val="0"/>
          <w:bCs/>
          <w:color w:val="auto"/>
          <w:sz w:val="24"/>
          <w:szCs w:val="32"/>
          <w:highlight w:val="none"/>
          <w:lang w:eastAsia="zh-CN"/>
        </w:rPr>
        <w:t>中共杭州市余杭区委宣传部</w:t>
      </w:r>
      <w:r>
        <w:rPr>
          <w:rFonts w:hint="eastAsia" w:ascii="宋体" w:hAnsi="宋体" w:cs="宋体"/>
          <w:b w:val="0"/>
          <w:bCs/>
          <w:color w:val="auto"/>
          <w:sz w:val="24"/>
          <w:szCs w:val="32"/>
          <w:highlight w:val="none"/>
        </w:rPr>
        <w:t>的</w:t>
      </w:r>
      <w:r>
        <w:rPr>
          <w:rFonts w:hint="eastAsia" w:cs="宋体"/>
          <w:b w:val="0"/>
          <w:bCs/>
          <w:color w:val="auto"/>
          <w:kern w:val="2"/>
          <w:sz w:val="24"/>
          <w:szCs w:val="32"/>
          <w:highlight w:val="none"/>
          <w:lang w:eastAsia="zh-CN"/>
        </w:rPr>
        <w:t>《播报中国看余杭》国际传播项目</w:t>
      </w:r>
      <w:r>
        <w:rPr>
          <w:rFonts w:hint="eastAsia" w:ascii="宋体" w:hAnsi="宋体" w:cs="宋体"/>
          <w:b w:val="0"/>
          <w:bCs/>
          <w:color w:val="auto"/>
          <w:kern w:val="2"/>
          <w:sz w:val="24"/>
          <w:szCs w:val="32"/>
          <w:highlight w:val="none"/>
          <w:lang w:eastAsia="zh-CN"/>
        </w:rPr>
        <w:t>，</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0D745503">
      <w:pPr>
        <w:spacing w:line="360" w:lineRule="auto"/>
        <w:ind w:firstLine="482" w:firstLineChars="200"/>
        <w:rPr>
          <w:rFonts w:hint="eastAsia" w:ascii="宋体" w:hAnsi="宋体" w:eastAsia="宋体" w:cs="宋体"/>
          <w:bCs/>
          <w:color w:val="000000"/>
          <w:sz w:val="24"/>
          <w:highlight w:val="none"/>
          <w:lang w:val="en-US" w:eastAsia="zh-CN"/>
        </w:rPr>
      </w:pPr>
      <w:r>
        <w:rPr>
          <w:rFonts w:hint="eastAsia" w:ascii="宋体" w:hAnsi="宋体" w:cs="宋体"/>
          <w:b/>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sz w:val="24"/>
          <w:highlight w:val="none"/>
          <w:lang w:eastAsia="zh-CN"/>
        </w:rPr>
        <w:t>。</w:t>
      </w:r>
    </w:p>
    <w:p w14:paraId="0C9DAD76">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35232B08">
      <w:pPr>
        <w:spacing w:line="360" w:lineRule="auto"/>
        <w:rPr>
          <w:rFonts w:ascii="宋体" w:hAnsi="宋体" w:cs="宋体"/>
          <w:b/>
          <w:sz w:val="24"/>
          <w:highlight w:val="none"/>
        </w:rPr>
      </w:pPr>
      <w:r>
        <w:rPr>
          <w:rFonts w:hint="eastAsia" w:ascii="宋体" w:hAnsi="宋体" w:cs="宋体"/>
          <w:b/>
          <w:sz w:val="24"/>
          <w:highlight w:val="none"/>
        </w:rPr>
        <w:t>二、申请人的资格要求：</w:t>
      </w:r>
    </w:p>
    <w:p w14:paraId="732A47DA">
      <w:pPr>
        <w:spacing w:line="360" w:lineRule="auto"/>
        <w:ind w:firstLine="480"/>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A326C3C">
      <w:pPr>
        <w:spacing w:line="360" w:lineRule="auto"/>
        <w:rPr>
          <w:rFonts w:ascii="宋体" w:hAnsi="宋体" w:cs="宋体"/>
          <w:snapToGrid w:val="0"/>
          <w:kern w:val="28"/>
          <w:sz w:val="24"/>
          <w:szCs w:val="20"/>
          <w:highlight w:val="none"/>
        </w:rPr>
      </w:pPr>
      <w:r>
        <w:rPr>
          <w:rFonts w:hint="eastAsia" w:ascii="宋体" w:hAnsi="宋体" w:cs="宋体"/>
          <w:snapToGrid w:val="0"/>
          <w:kern w:val="28"/>
          <w:sz w:val="24"/>
          <w:szCs w:val="20"/>
          <w:highlight w:val="none"/>
        </w:rPr>
        <w:t xml:space="preserve">    </w:t>
      </w:r>
      <w:r>
        <w:rPr>
          <w:rFonts w:ascii="宋体" w:hAnsi="宋体" w:cs="宋体"/>
          <w:snapToGrid w:val="0"/>
          <w:kern w:val="28"/>
          <w:sz w:val="24"/>
          <w:szCs w:val="20"/>
          <w:highlight w:val="none"/>
        </w:rPr>
        <w:t>2</w:t>
      </w:r>
      <w:r>
        <w:rPr>
          <w:rFonts w:hint="eastAsia" w:ascii="宋体" w:hAnsi="宋体" w:cs="宋体"/>
          <w:snapToGrid w:val="0"/>
          <w:kern w:val="28"/>
          <w:sz w:val="24"/>
          <w:szCs w:val="20"/>
          <w:highlight w:val="none"/>
        </w:rPr>
        <w:t>.</w:t>
      </w:r>
      <w:r>
        <w:rPr>
          <w:rFonts w:hint="eastAsia"/>
          <w:highlight w:val="none"/>
        </w:rPr>
        <w:t xml:space="preserve"> </w:t>
      </w:r>
      <w:r>
        <w:rPr>
          <w:rFonts w:hint="eastAsia" w:ascii="宋体" w:hAnsi="宋体" w:cs="宋体"/>
          <w:snapToGrid w:val="0"/>
          <w:kern w:val="28"/>
          <w:sz w:val="24"/>
          <w:szCs w:val="20"/>
          <w:highlight w:val="none"/>
        </w:rPr>
        <w:t>以联合体形式投标的，提供联合协议(本项目不接受联合体投标或者投标人不以联合体形式投标的，则不需要提供) ；</w:t>
      </w:r>
    </w:p>
    <w:p w14:paraId="777550CB">
      <w:pPr>
        <w:spacing w:line="360" w:lineRule="auto"/>
        <w:ind w:firstLine="480" w:firstLineChars="200"/>
        <w:rPr>
          <w:rFonts w:ascii="宋体" w:hAnsi="宋体" w:cs="宋体"/>
          <w:snapToGrid w:val="0"/>
          <w:kern w:val="28"/>
          <w:sz w:val="24"/>
          <w:szCs w:val="20"/>
          <w:highlight w:val="none"/>
        </w:rPr>
      </w:pPr>
      <w:r>
        <w:rPr>
          <w:rFonts w:ascii="宋体" w:hAnsi="宋体" w:cs="宋体"/>
          <w:snapToGrid w:val="0"/>
          <w:kern w:val="28"/>
          <w:sz w:val="24"/>
          <w:szCs w:val="20"/>
          <w:highlight w:val="none"/>
        </w:rPr>
        <w:t>3</w:t>
      </w:r>
      <w:r>
        <w:rPr>
          <w:rFonts w:hint="eastAsia" w:ascii="宋体" w:hAnsi="宋体" w:cs="宋体"/>
          <w:snapToGrid w:val="0"/>
          <w:kern w:val="28"/>
          <w:sz w:val="24"/>
          <w:szCs w:val="20"/>
          <w:highlight w:val="none"/>
        </w:rPr>
        <w:t>.落实政府采购政策需满足的资格要求：</w:t>
      </w:r>
    </w:p>
    <w:p w14:paraId="48049A23">
      <w:pPr>
        <w:spacing w:line="360" w:lineRule="auto"/>
        <w:ind w:firstLine="482" w:firstLineChars="200"/>
        <w:rPr>
          <w:rFonts w:ascii="宋体" w:hAnsi="宋体" w:cs="宋体"/>
          <w:sz w:val="24"/>
          <w:highlight w:val="none"/>
        </w:rPr>
      </w:pPr>
      <w:r>
        <w:rPr>
          <w:rFonts w:hint="eastAsia" w:ascii="Wingdings" w:hAnsi="Wingdings" w:eastAsia="MS Gothic" w:cs="宋体"/>
          <w:b/>
          <w:bCs/>
          <w:kern w:val="0"/>
          <w:sz w:val="24"/>
          <w:szCs w:val="24"/>
          <w:highlight w:val="none"/>
          <w:lang w:val="en-US" w:eastAsia="zh-CN" w:bidi="ar-SA"/>
        </w:rPr>
        <w:sym w:font="Wingdings" w:char="00FE"/>
      </w:r>
      <w:r>
        <w:rPr>
          <w:rFonts w:hint="eastAsia" w:ascii="宋体" w:hAnsi="宋体" w:cs="宋体"/>
          <w:sz w:val="24"/>
          <w:highlight w:val="none"/>
        </w:rPr>
        <w:t>无</w:t>
      </w:r>
      <w:r>
        <w:rPr>
          <w:rFonts w:hint="eastAsia" w:ascii="宋体" w:hAnsi="宋体" w:cs="宋体"/>
          <w:snapToGrid w:val="0"/>
          <w:kern w:val="28"/>
          <w:sz w:val="24"/>
          <w:szCs w:val="20"/>
          <w:highlight w:val="none"/>
        </w:rPr>
        <w:t>；</w:t>
      </w:r>
    </w:p>
    <w:p w14:paraId="1D57DC30">
      <w:pPr>
        <w:spacing w:line="360" w:lineRule="auto"/>
        <w:ind w:firstLine="480" w:firstLineChars="200"/>
        <w:rPr>
          <w:rFonts w:ascii="宋体" w:hAnsi="宋体" w:cs="宋体"/>
          <w:b w:val="0"/>
          <w:bCs w:val="0"/>
          <w:sz w:val="24"/>
          <w:highlight w:val="none"/>
        </w:rPr>
      </w:pPr>
      <w:r>
        <w:rPr>
          <w:rFonts w:hint="eastAsia" w:ascii="Wingdings" w:hAnsi="Wingdings" w:eastAsia="MS Gothic" w:cs="宋体"/>
          <w:b w:val="0"/>
          <w:bCs w:val="0"/>
          <w:kern w:val="0"/>
          <w:sz w:val="24"/>
          <w:szCs w:val="24"/>
          <w:highlight w:val="none"/>
          <w:lang w:val="en-US" w:eastAsia="zh-CN" w:bidi="ar-SA"/>
        </w:rPr>
        <w:sym w:font="Wingdings" w:char="00A8"/>
      </w:r>
      <w:r>
        <w:rPr>
          <w:rFonts w:hint="eastAsia" w:ascii="宋体" w:hAnsi="宋体" w:cs="宋体"/>
          <w:b w:val="0"/>
          <w:bCs w:val="0"/>
          <w:kern w:val="0"/>
          <w:sz w:val="24"/>
          <w:highlight w:val="none"/>
        </w:rPr>
        <w:t>专</w:t>
      </w:r>
      <w:r>
        <w:rPr>
          <w:rFonts w:hint="eastAsia" w:ascii="宋体" w:hAnsi="宋体" w:cs="宋体"/>
          <w:b w:val="0"/>
          <w:bCs w:val="0"/>
          <w:sz w:val="24"/>
          <w:highlight w:val="none"/>
        </w:rPr>
        <w:t>门面向中小企业</w:t>
      </w:r>
    </w:p>
    <w:p w14:paraId="19A26646">
      <w:pPr>
        <w:spacing w:line="360" w:lineRule="auto"/>
        <w:ind w:firstLine="897" w:firstLineChars="374"/>
        <w:rPr>
          <w:rFonts w:ascii="宋体" w:hAnsi="宋体" w:cs="宋体"/>
          <w:b w:val="0"/>
          <w:bCs w:val="0"/>
          <w:sz w:val="24"/>
          <w:highlight w:val="none"/>
        </w:rPr>
      </w:pPr>
      <w:r>
        <w:rPr>
          <w:rFonts w:hint="eastAsia" w:ascii="Wingdings" w:hAnsi="Wingdings" w:eastAsia="MS Gothic" w:cs="宋体"/>
          <w:b w:val="0"/>
          <w:bCs w:val="0"/>
          <w:kern w:val="0"/>
          <w:sz w:val="24"/>
          <w:szCs w:val="24"/>
          <w:highlight w:val="none"/>
          <w:lang w:val="en-US" w:eastAsia="zh-CN" w:bidi="ar-SA"/>
        </w:rPr>
        <w:sym w:font="Wingdings" w:char="00A8"/>
      </w:r>
      <w:r>
        <w:rPr>
          <w:rFonts w:hint="eastAsia" w:ascii="宋体" w:hAnsi="宋体" w:cs="宋体"/>
          <w:b w:val="0"/>
          <w:bCs w:val="0"/>
          <w:sz w:val="24"/>
          <w:highlight w:val="none"/>
        </w:rPr>
        <w:t>服务全部由符合政策要求的中小企业承接，提供中小企业声明函；</w:t>
      </w:r>
    </w:p>
    <w:p w14:paraId="707E3BA1">
      <w:pPr>
        <w:spacing w:line="360" w:lineRule="auto"/>
        <w:ind w:firstLine="897" w:firstLineChars="374"/>
        <w:rPr>
          <w:rFonts w:ascii="宋体" w:hAnsi="宋体" w:cs="宋体"/>
          <w:sz w:val="24"/>
          <w:highlight w:val="none"/>
        </w:rPr>
      </w:pPr>
      <w:r>
        <w:rPr>
          <w:rFonts w:hint="eastAsia" w:ascii="宋体" w:hAnsi="宋体" w:cs="宋体"/>
          <w:kern w:val="0"/>
          <w:sz w:val="24"/>
          <w:highlight w:val="none"/>
        </w:rPr>
        <w:t>☐</w:t>
      </w:r>
      <w:r>
        <w:rPr>
          <w:rFonts w:hint="eastAsia" w:ascii="宋体" w:hAnsi="宋体" w:cs="宋体"/>
          <w:sz w:val="24"/>
          <w:highlight w:val="none"/>
        </w:rPr>
        <w:t>服务全部由符合政策要求的小微企业承接，提供中小企业声明函；</w:t>
      </w:r>
    </w:p>
    <w:p w14:paraId="04BF3EBB">
      <w:pPr>
        <w:spacing w:line="360" w:lineRule="auto"/>
        <w:ind w:firstLine="480" w:firstLineChars="200"/>
        <w:rPr>
          <w:rFonts w:ascii="宋体" w:hAnsi="宋体" w:cs="宋体"/>
          <w:sz w:val="24"/>
          <w:highlight w:val="none"/>
        </w:rPr>
      </w:pPr>
      <w:r>
        <w:rPr>
          <w:rFonts w:ascii="宋体" w:hAnsi="宋体" w:cs="宋体"/>
          <w:b w:val="0"/>
          <w:bCs w:val="0"/>
          <w:sz w:val="24"/>
          <w:highlight w:val="none"/>
        </w:rPr>
        <w:t>4</w:t>
      </w:r>
      <w:r>
        <w:rPr>
          <w:rFonts w:hint="eastAsia" w:ascii="宋体" w:hAnsi="宋体" w:cs="宋体"/>
          <w:b w:val="0"/>
          <w:bCs w:val="0"/>
          <w:sz w:val="24"/>
          <w:highlight w:val="none"/>
        </w:rPr>
        <w:t>.本项目的特定资格要求：</w:t>
      </w:r>
      <w:r>
        <w:rPr>
          <w:rFonts w:hint="eastAsia" w:ascii="宋体" w:hAnsi="宋体" w:cs="宋体"/>
          <w:b/>
          <w:bCs/>
          <w:color w:val="auto"/>
          <w:sz w:val="24"/>
          <w:highlight w:val="none"/>
          <w:lang w:val="en-US" w:eastAsia="zh-CN"/>
        </w:rPr>
        <w:t>无</w:t>
      </w:r>
      <w:r>
        <w:rPr>
          <w:rFonts w:hint="eastAsia" w:ascii="宋体" w:hAnsi="宋体" w:cs="宋体"/>
          <w:b w:val="0"/>
          <w:bCs w:val="0"/>
          <w:sz w:val="24"/>
          <w:highlight w:val="none"/>
        </w:rPr>
        <w:t>；</w:t>
      </w:r>
    </w:p>
    <w:p w14:paraId="7807BF44">
      <w:pPr>
        <w:snapToGrid w:val="0"/>
        <w:spacing w:line="360" w:lineRule="auto"/>
        <w:ind w:firstLine="480" w:firstLineChars="200"/>
        <w:rPr>
          <w:rFonts w:ascii="宋体" w:hAnsi="宋体" w:cs="宋体"/>
          <w:sz w:val="24"/>
          <w:highlight w:val="none"/>
        </w:rPr>
      </w:pPr>
      <w:r>
        <w:rPr>
          <w:rFonts w:ascii="宋体" w:hAnsi="宋体" w:cs="宋体"/>
          <w:sz w:val="24"/>
          <w:highlight w:val="none"/>
        </w:rPr>
        <w:t>5</w:t>
      </w:r>
      <w:r>
        <w:rPr>
          <w:rFonts w:hint="eastAsia" w:ascii="宋体" w:hAnsi="宋体" w:cs="宋体"/>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AA50BA5">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14:paraId="071ECBEA">
      <w:pPr>
        <w:spacing w:line="360" w:lineRule="auto"/>
        <w:ind w:firstLine="482" w:firstLineChars="200"/>
        <w:rPr>
          <w:rFonts w:hint="eastAsia" w:ascii="宋体" w:hAnsi="宋体" w:eastAsia="宋体" w:cs="宋体"/>
          <w:sz w:val="24"/>
          <w:highlight w:val="none"/>
          <w:lang w:val="en-US" w:eastAsia="zh-CN"/>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cs="宋体"/>
          <w:sz w:val="24"/>
          <w:highlight w:val="none"/>
          <w:u w:val="single"/>
          <w:lang w:val="en-US" w:eastAsia="zh-CN"/>
        </w:rPr>
        <w:t>10</w:t>
      </w:r>
      <w:r>
        <w:rPr>
          <w:rFonts w:hint="eastAsia" w:ascii="宋体" w:hAnsi="宋体" w:cs="宋体"/>
          <w:sz w:val="24"/>
          <w:highlight w:val="none"/>
          <w:u w:val="single"/>
        </w:rPr>
        <w:t>月</w:t>
      </w:r>
      <w:r>
        <w:rPr>
          <w:rFonts w:hint="eastAsia" w:cs="宋体"/>
          <w:sz w:val="24"/>
          <w:highlight w:val="none"/>
          <w:u w:val="single"/>
          <w:lang w:val="en-US" w:eastAsia="zh-CN"/>
        </w:rPr>
        <w:t>10</w:t>
      </w:r>
      <w:r>
        <w:rPr>
          <w:rFonts w:hint="eastAsia" w:ascii="宋体" w:hAnsi="宋体" w:cs="宋体"/>
          <w:sz w:val="24"/>
          <w:highlight w:val="none"/>
          <w:u w:val="single"/>
        </w:rPr>
        <w:t>日</w:t>
      </w:r>
      <w:r>
        <w:rPr>
          <w:rFonts w:hint="eastAsia" w:ascii="宋体" w:hAnsi="宋体" w:cs="宋体"/>
          <w:sz w:val="24"/>
          <w:highlight w:val="none"/>
        </w:rPr>
        <w:t>，每天上午00:00至12:00 ，下午12:00至23:59（北京时间，线上获取法定节假日均可，线下获取文件法定节假日除外）</w:t>
      </w:r>
      <w:r>
        <w:rPr>
          <w:rFonts w:hint="eastAsia" w:ascii="宋体" w:hAnsi="宋体" w:cs="宋体"/>
          <w:sz w:val="24"/>
          <w:highlight w:val="none"/>
          <w:lang w:eastAsia="zh-CN"/>
        </w:rPr>
        <w:t>。</w:t>
      </w:r>
    </w:p>
    <w:p w14:paraId="708A80EF">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r>
        <w:rPr>
          <w:rFonts w:hint="eastAsia" w:ascii="宋体" w:hAnsi="宋体" w:cs="宋体"/>
          <w:sz w:val="24"/>
          <w:highlight w:val="none"/>
          <w:lang w:eastAsia="zh-CN"/>
        </w:rPr>
        <w:t>。</w:t>
      </w:r>
      <w:r>
        <w:rPr>
          <w:rFonts w:hint="eastAsia" w:ascii="宋体" w:hAnsi="宋体" w:cs="宋体"/>
          <w:sz w:val="24"/>
          <w:highlight w:val="none"/>
        </w:rPr>
        <w:t xml:space="preserve"> </w:t>
      </w:r>
    </w:p>
    <w:p w14:paraId="39123718">
      <w:pPr>
        <w:spacing w:line="360" w:lineRule="auto"/>
        <w:ind w:firstLine="482" w:firstLineChars="200"/>
        <w:rPr>
          <w:rFonts w:ascii="宋体" w:hAnsi="宋体" w:cs="宋体"/>
          <w:sz w:val="24"/>
          <w:highlight w:val="none"/>
        </w:rPr>
      </w:pPr>
      <w:r>
        <w:rPr>
          <w:rFonts w:hint="eastAsia" w:ascii="宋体" w:hAnsi="宋体" w:cs="宋体"/>
          <w:b/>
          <w:sz w:val="24"/>
          <w:highlight w:val="none"/>
        </w:rPr>
        <w:t>方式：</w:t>
      </w:r>
      <w:r>
        <w:rPr>
          <w:rFonts w:hint="eastAsia" w:ascii="宋体" w:hAnsi="宋体" w:cs="宋体"/>
          <w:sz w:val="24"/>
          <w:highlight w:val="none"/>
        </w:rPr>
        <w:t xml:space="preserve">供应商登录政采云平台https://www.zcygov.cn/在线申请获取采购文件（进入“项目采购”应用，在获取采购文件菜单中选择项目，申请获取采购文件）。 </w:t>
      </w:r>
    </w:p>
    <w:p w14:paraId="79B7EC21">
      <w:pPr>
        <w:spacing w:line="360" w:lineRule="auto"/>
        <w:ind w:firstLine="482" w:firstLineChars="200"/>
        <w:rPr>
          <w:rFonts w:ascii="宋体" w:hAnsi="宋体" w:cs="宋体"/>
          <w:sz w:val="24"/>
          <w:highlight w:val="none"/>
        </w:rPr>
      </w:pPr>
      <w:r>
        <w:rPr>
          <w:rFonts w:hint="eastAsia" w:ascii="宋体" w:hAnsi="宋体" w:cs="宋体"/>
          <w:b/>
          <w:sz w:val="24"/>
          <w:highlight w:val="none"/>
        </w:rPr>
        <w:t>售价（元）：</w:t>
      </w:r>
      <w:r>
        <w:rPr>
          <w:rFonts w:hint="eastAsia" w:ascii="宋体" w:hAnsi="宋体" w:cs="宋体"/>
          <w:sz w:val="24"/>
          <w:highlight w:val="none"/>
        </w:rPr>
        <w:t>0</w:t>
      </w:r>
      <w:r>
        <w:rPr>
          <w:rFonts w:hint="eastAsia" w:ascii="宋体" w:hAnsi="宋体" w:cs="宋体"/>
          <w:sz w:val="24"/>
          <w:highlight w:val="none"/>
          <w:lang w:eastAsia="zh-CN"/>
        </w:rPr>
        <w:t>。</w:t>
      </w:r>
      <w:r>
        <w:rPr>
          <w:rFonts w:hint="eastAsia" w:ascii="宋体" w:hAnsi="宋体" w:cs="宋体"/>
          <w:sz w:val="24"/>
          <w:highlight w:val="none"/>
        </w:rPr>
        <w:tab/>
      </w:r>
    </w:p>
    <w:p w14:paraId="79743DB2">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14:paraId="3C63E0EF">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cs="宋体"/>
          <w:sz w:val="24"/>
          <w:highlight w:val="none"/>
          <w:u w:val="single"/>
          <w:lang w:val="en-US" w:eastAsia="zh-CN"/>
        </w:rPr>
        <w:t>10</w:t>
      </w:r>
      <w:r>
        <w:rPr>
          <w:rFonts w:hint="eastAsia" w:ascii="宋体" w:hAnsi="宋体" w:cs="宋体"/>
          <w:sz w:val="24"/>
          <w:highlight w:val="none"/>
          <w:u w:val="single"/>
        </w:rPr>
        <w:t>月</w:t>
      </w:r>
      <w:r>
        <w:rPr>
          <w:rFonts w:hint="eastAsia" w:cs="宋体"/>
          <w:sz w:val="24"/>
          <w:highlight w:val="none"/>
          <w:u w:val="single"/>
          <w:lang w:val="en-US" w:eastAsia="zh-CN"/>
        </w:rPr>
        <w:t>10</w:t>
      </w:r>
      <w:r>
        <w:rPr>
          <w:rFonts w:hint="eastAsia" w:ascii="宋体" w:hAnsi="宋体" w:cs="宋体"/>
          <w:sz w:val="24"/>
          <w:highlight w:val="none"/>
          <w:u w:val="single"/>
        </w:rPr>
        <w:t>日</w:t>
      </w:r>
      <w:r>
        <w:rPr>
          <w:rFonts w:hint="eastAsia" w:cs="宋体"/>
          <w:sz w:val="24"/>
          <w:highlight w:val="none"/>
          <w:u w:val="single"/>
          <w:lang w:val="en-US" w:eastAsia="zh-CN"/>
        </w:rPr>
        <w:t>15</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分00秒止（北京时间）</w:t>
      </w:r>
      <w:r>
        <w:rPr>
          <w:rFonts w:hint="eastAsia" w:ascii="宋体" w:hAnsi="宋体" w:cs="宋体"/>
          <w:sz w:val="24"/>
          <w:highlight w:val="none"/>
        </w:rPr>
        <w:t>；</w:t>
      </w:r>
    </w:p>
    <w:p w14:paraId="28A16C68">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登录政采云平台（https://www.zcygov.cn/）线上投标响应； </w:t>
      </w:r>
    </w:p>
    <w:p w14:paraId="30E21A60">
      <w:pPr>
        <w:spacing w:line="360" w:lineRule="auto"/>
        <w:ind w:firstLine="482" w:firstLineChars="200"/>
        <w:rPr>
          <w:rFonts w:hint="eastAsia" w:ascii="宋体" w:hAnsi="宋体" w:cs="宋体"/>
          <w:bCs w:val="0"/>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4</w:t>
      </w:r>
      <w:r>
        <w:rPr>
          <w:rFonts w:hint="eastAsia" w:ascii="宋体" w:hAnsi="宋体" w:cs="宋体"/>
          <w:sz w:val="24"/>
          <w:highlight w:val="none"/>
          <w:u w:val="single"/>
        </w:rPr>
        <w:t>年</w:t>
      </w:r>
      <w:r>
        <w:rPr>
          <w:rFonts w:hint="eastAsia" w:cs="宋体"/>
          <w:sz w:val="24"/>
          <w:highlight w:val="none"/>
          <w:u w:val="single"/>
          <w:lang w:val="en-US" w:eastAsia="zh-CN"/>
        </w:rPr>
        <w:t>10</w:t>
      </w:r>
      <w:r>
        <w:rPr>
          <w:rFonts w:hint="eastAsia" w:ascii="宋体" w:hAnsi="宋体" w:cs="宋体"/>
          <w:sz w:val="24"/>
          <w:highlight w:val="none"/>
          <w:u w:val="single"/>
        </w:rPr>
        <w:t>月</w:t>
      </w:r>
      <w:r>
        <w:rPr>
          <w:rFonts w:hint="eastAsia" w:cs="宋体"/>
          <w:sz w:val="24"/>
          <w:highlight w:val="none"/>
          <w:u w:val="single"/>
          <w:lang w:val="en-US" w:eastAsia="zh-CN"/>
        </w:rPr>
        <w:t>10</w:t>
      </w:r>
      <w:r>
        <w:rPr>
          <w:rFonts w:hint="eastAsia" w:ascii="宋体" w:hAnsi="宋体" w:cs="宋体"/>
          <w:sz w:val="24"/>
          <w:highlight w:val="none"/>
          <w:u w:val="single"/>
        </w:rPr>
        <w:t>日</w:t>
      </w:r>
      <w:r>
        <w:rPr>
          <w:rFonts w:hint="eastAsia" w:cs="宋体"/>
          <w:sz w:val="24"/>
          <w:highlight w:val="none"/>
          <w:u w:val="single"/>
          <w:lang w:val="en-US" w:eastAsia="zh-CN"/>
        </w:rPr>
        <w:t>15</w:t>
      </w:r>
      <w:r>
        <w:rPr>
          <w:rFonts w:hint="eastAsia" w:ascii="宋体" w:hAnsi="宋体" w:cs="宋体"/>
          <w:sz w:val="24"/>
          <w:highlight w:val="none"/>
          <w:u w:val="single"/>
        </w:rPr>
        <w:t>点</w:t>
      </w:r>
      <w:r>
        <w:rPr>
          <w:rFonts w:hint="eastAsia" w:cs="宋体"/>
          <w:sz w:val="24"/>
          <w:highlight w:val="none"/>
          <w:u w:val="single"/>
          <w:lang w:val="en-US" w:eastAsia="zh-CN"/>
        </w:rPr>
        <w:t>00</w:t>
      </w:r>
      <w:r>
        <w:rPr>
          <w:rFonts w:hint="eastAsia" w:ascii="宋体" w:hAnsi="宋体" w:cs="宋体"/>
          <w:sz w:val="24"/>
          <w:highlight w:val="none"/>
          <w:u w:val="single"/>
        </w:rPr>
        <w:t>分00秒（北京时间）；</w:t>
      </w:r>
    </w:p>
    <w:p w14:paraId="1F29E32E">
      <w:pPr>
        <w:spacing w:line="360" w:lineRule="auto"/>
        <w:ind w:firstLine="482" w:firstLineChars="200"/>
        <w:rPr>
          <w:rFonts w:ascii="宋体" w:hAnsi="宋体" w:cs="宋体"/>
          <w:sz w:val="24"/>
          <w:highlight w:val="none"/>
        </w:rPr>
      </w:pPr>
      <w:r>
        <w:rPr>
          <w:rFonts w:hint="eastAsia" w:ascii="宋体" w:hAnsi="宋体" w:cs="宋体"/>
          <w:b/>
          <w:sz w:val="24"/>
          <w:highlight w:val="none"/>
        </w:rPr>
        <w:t>开标地点（网址）：</w:t>
      </w:r>
      <w:r>
        <w:rPr>
          <w:rFonts w:hint="eastAsia" w:ascii="宋体" w:hAnsi="宋体" w:cs="宋体"/>
          <w:sz w:val="24"/>
          <w:highlight w:val="none"/>
        </w:rPr>
        <w:t>政采云平台（https://www.zcygov.cn/）在线响应开标；</w:t>
      </w:r>
    </w:p>
    <w:p w14:paraId="16634F01">
      <w:pPr>
        <w:spacing w:line="360" w:lineRule="auto"/>
        <w:rPr>
          <w:rFonts w:ascii="宋体" w:hAnsi="宋体" w:cs="宋体"/>
          <w:sz w:val="24"/>
          <w:highlight w:val="none"/>
        </w:rPr>
      </w:pPr>
      <w:r>
        <w:rPr>
          <w:rFonts w:hint="eastAsia" w:ascii="宋体" w:hAnsi="宋体" w:cs="宋体"/>
          <w:b/>
          <w:sz w:val="24"/>
          <w:highlight w:val="none"/>
        </w:rPr>
        <w:t xml:space="preserve">五、公告期限 </w:t>
      </w:r>
    </w:p>
    <w:p w14:paraId="6EF53B83">
      <w:pPr>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14:paraId="5537B39C">
      <w:pPr>
        <w:spacing w:line="360" w:lineRule="auto"/>
        <w:rPr>
          <w:rFonts w:ascii="宋体" w:hAnsi="宋体" w:cs="宋体"/>
          <w:b/>
          <w:sz w:val="24"/>
          <w:highlight w:val="none"/>
        </w:rPr>
      </w:pPr>
      <w:r>
        <w:rPr>
          <w:rFonts w:hint="eastAsia" w:ascii="宋体" w:hAnsi="宋体" w:cs="宋体"/>
          <w:b/>
          <w:sz w:val="24"/>
          <w:highlight w:val="none"/>
        </w:rPr>
        <w:t>六、其他补充事宜</w:t>
      </w:r>
    </w:p>
    <w:p w14:paraId="6F0D8E1D">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1.</w:t>
      </w:r>
      <w:r>
        <w:rPr>
          <w:rFonts w:ascii="宋体" w:hAnsi="宋体" w:cs="宋体"/>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highlight w:val="none"/>
        </w:rPr>
        <w:t>。</w:t>
      </w:r>
    </w:p>
    <w:p w14:paraId="69093395">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E28C755">
      <w:pPr>
        <w:spacing w:line="360" w:lineRule="auto"/>
        <w:ind w:firstLine="480" w:firstLineChars="200"/>
        <w:rPr>
          <w:rFonts w:ascii="宋体" w:hAnsi="宋体" w:cs="宋体"/>
          <w:sz w:val="24"/>
          <w:highlight w:val="none"/>
        </w:rPr>
      </w:pPr>
      <w:r>
        <w:rPr>
          <w:rFonts w:hint="eastAsia" w:ascii="宋体" w:hAnsi="宋体" w:cs="宋体"/>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CD2653C">
      <w:pPr>
        <w:spacing w:line="360" w:lineRule="auto"/>
        <w:ind w:firstLine="480" w:firstLineChars="200"/>
        <w:rPr>
          <w:rFonts w:ascii="宋体" w:hAnsi="宋体" w:cs="宋体"/>
          <w:sz w:val="24"/>
          <w:highlight w:val="none"/>
        </w:rPr>
      </w:pPr>
      <w:r>
        <w:rPr>
          <w:rFonts w:hint="eastAsia" w:ascii="宋体" w:hAnsi="宋体" w:cs="宋体"/>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621EEF3">
      <w:pPr>
        <w:spacing w:line="360" w:lineRule="auto"/>
        <w:rPr>
          <w:rFonts w:ascii="宋体" w:hAnsi="宋体" w:cs="宋体"/>
          <w:b/>
          <w:sz w:val="24"/>
          <w:highlight w:val="none"/>
        </w:rPr>
      </w:pPr>
      <w:r>
        <w:rPr>
          <w:rFonts w:hint="eastAsia" w:ascii="宋体" w:hAnsi="宋体" w:cs="宋体"/>
          <w:b/>
          <w:sz w:val="24"/>
          <w:highlight w:val="none"/>
        </w:rPr>
        <w:t>七、对本次采购提出询问、质疑、投诉，请按以下方式联系</w:t>
      </w:r>
    </w:p>
    <w:p w14:paraId="672F9774">
      <w:pPr>
        <w:spacing w:line="360" w:lineRule="auto"/>
        <w:rPr>
          <w:rFonts w:ascii="宋体" w:hAnsi="宋体" w:cs="宋体"/>
          <w:sz w:val="24"/>
          <w:highlight w:val="none"/>
        </w:rPr>
      </w:pPr>
      <w:r>
        <w:rPr>
          <w:rFonts w:hint="eastAsia" w:ascii="宋体" w:hAnsi="宋体" w:cs="宋体"/>
          <w:sz w:val="24"/>
          <w:highlight w:val="none"/>
        </w:rPr>
        <w:t xml:space="preserve">    1.采购人信息</w:t>
      </w:r>
    </w:p>
    <w:p w14:paraId="4C5FF29F">
      <w:pPr>
        <w:spacing w:line="360" w:lineRule="auto"/>
        <w:rPr>
          <w:rFonts w:ascii="宋体" w:hAnsi="宋体" w:cs="宋体"/>
          <w:sz w:val="24"/>
          <w:highlight w:val="none"/>
        </w:rPr>
      </w:pPr>
      <w:r>
        <w:rPr>
          <w:rFonts w:hint="eastAsia" w:ascii="宋体" w:hAnsi="宋体" w:cs="宋体"/>
          <w:sz w:val="24"/>
          <w:highlight w:val="none"/>
        </w:rPr>
        <w:t xml:space="preserve">    名    称：</w:t>
      </w:r>
      <w:r>
        <w:rPr>
          <w:rFonts w:hint="eastAsia" w:cs="宋体"/>
          <w:sz w:val="24"/>
          <w:highlight w:val="none"/>
          <w:lang w:eastAsia="zh-CN"/>
        </w:rPr>
        <w:t>中共杭州市余杭区委宣传部</w:t>
      </w:r>
      <w:r>
        <w:rPr>
          <w:rFonts w:hint="eastAsia" w:ascii="宋体" w:hAnsi="宋体" w:cs="宋体"/>
          <w:sz w:val="24"/>
          <w:highlight w:val="none"/>
        </w:rPr>
        <w:t xml:space="preserve"> </w:t>
      </w:r>
    </w:p>
    <w:p w14:paraId="3B79F81F">
      <w:pPr>
        <w:spacing w:line="360" w:lineRule="auto"/>
        <w:rPr>
          <w:rFonts w:ascii="宋体" w:hAnsi="宋体" w:cs="宋体"/>
          <w:sz w:val="24"/>
          <w:highlight w:val="none"/>
        </w:rPr>
      </w:pPr>
      <w:r>
        <w:rPr>
          <w:rFonts w:hint="eastAsia" w:ascii="宋体" w:hAnsi="宋体" w:cs="宋体"/>
          <w:sz w:val="24"/>
          <w:highlight w:val="none"/>
        </w:rPr>
        <w:t xml:space="preserve">    地    址：</w:t>
      </w:r>
      <w:r>
        <w:rPr>
          <w:rFonts w:hint="eastAsia" w:ascii="宋体" w:hAnsi="宋体" w:cs="宋体"/>
          <w:color w:val="auto"/>
          <w:sz w:val="24"/>
          <w:highlight w:val="none"/>
        </w:rPr>
        <w:t>杭州市余杭区文一西路1500号9号楼9楼。</w:t>
      </w:r>
      <w:r>
        <w:rPr>
          <w:rFonts w:hint="eastAsia" w:ascii="宋体" w:hAnsi="宋体" w:cs="宋体"/>
          <w:sz w:val="24"/>
          <w:highlight w:val="none"/>
        </w:rPr>
        <w:t xml:space="preserve">       </w:t>
      </w:r>
    </w:p>
    <w:p w14:paraId="787DAD7F">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项目联系人（询问）：徐颖 </w:t>
      </w:r>
      <w:r>
        <w:rPr>
          <w:rFonts w:hint="eastAsia" w:ascii="宋体" w:hAnsi="宋体" w:cs="宋体"/>
          <w:color w:val="auto"/>
          <w:sz w:val="24"/>
          <w:highlight w:val="none"/>
          <w:lang w:val="en-US" w:eastAsia="zh-CN"/>
        </w:rPr>
        <w:t xml:space="preserve">     </w:t>
      </w:r>
      <w:r>
        <w:rPr>
          <w:rFonts w:hint="eastAsia" w:ascii="宋体" w:hAnsi="宋体" w:eastAsia="宋体" w:cs="宋体"/>
          <w:sz w:val="24"/>
          <w:highlight w:val="none"/>
          <w:lang w:val="en-US" w:eastAsia="zh-CN"/>
        </w:rPr>
        <w:tab/>
      </w:r>
      <w:r>
        <w:rPr>
          <w:rFonts w:hint="eastAsia" w:ascii="宋体" w:hAnsi="宋体" w:eastAsia="宋体" w:cs="宋体"/>
          <w:sz w:val="24"/>
          <w:highlight w:val="none"/>
        </w:rPr>
        <w:t xml:space="preserve"> 项目联系方式（询问）：</w:t>
      </w:r>
      <w:r>
        <w:rPr>
          <w:rFonts w:hint="eastAsia" w:ascii="宋体" w:hAnsi="宋体" w:cs="宋体"/>
          <w:color w:val="000000"/>
          <w:sz w:val="24"/>
        </w:rPr>
        <w:t>0571-89515671</w:t>
      </w:r>
    </w:p>
    <w:p w14:paraId="2F633FA0">
      <w:pPr>
        <w:spacing w:line="360" w:lineRule="auto"/>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rPr>
        <w:t>质疑联系人：张洪睿</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质疑联系方式：</w:t>
      </w:r>
      <w:r>
        <w:rPr>
          <w:rFonts w:hint="eastAsia" w:ascii="宋体" w:hAnsi="宋体" w:cs="宋体"/>
          <w:color w:val="000000"/>
          <w:sz w:val="24"/>
        </w:rPr>
        <w:t>0571-89515689</w:t>
      </w:r>
    </w:p>
    <w:p w14:paraId="2844B120">
      <w:pPr>
        <w:spacing w:line="360" w:lineRule="auto"/>
        <w:rPr>
          <w:rFonts w:ascii="宋体" w:hAnsi="宋体" w:cs="宋体"/>
          <w:sz w:val="24"/>
          <w:highlight w:val="none"/>
        </w:rPr>
      </w:pP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2.采购代理机构信息            </w:t>
      </w:r>
    </w:p>
    <w:p w14:paraId="7305F630">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名    称：耀华建设管理有限公司</w:t>
      </w:r>
    </w:p>
    <w:p w14:paraId="57E4BCFD">
      <w:pPr>
        <w:spacing w:line="360" w:lineRule="auto"/>
        <w:ind w:firstLine="480" w:firstLineChars="200"/>
        <w:rPr>
          <w:rFonts w:hint="eastAsia" w:ascii="宋体" w:hAnsi="宋体" w:eastAsia="宋体" w:cs="宋体"/>
          <w:sz w:val="24"/>
          <w:highlight w:val="none"/>
          <w:lang w:val="en-US" w:eastAsia="zh-CN"/>
        </w:rPr>
      </w:pPr>
      <w:r>
        <w:rPr>
          <w:rFonts w:hint="eastAsia" w:cs="宋体"/>
          <w:sz w:val="24"/>
          <w:highlight w:val="none"/>
          <w:lang w:val="en-US" w:eastAsia="zh-CN"/>
        </w:rPr>
        <w:t>余杭地址：</w:t>
      </w:r>
      <w:r>
        <w:rPr>
          <w:rFonts w:hint="eastAsia"/>
          <w:highlight w:val="none"/>
        </w:rPr>
        <w:t>杭州市余杭区联创街77号汇银中心3幢2单元（整幢）</w:t>
      </w:r>
      <w:r>
        <w:rPr>
          <w:rFonts w:hint="eastAsia"/>
          <w:highlight w:val="none"/>
          <w:lang w:eastAsia="zh-CN"/>
        </w:rPr>
        <w:t>。</w:t>
      </w:r>
    </w:p>
    <w:p w14:paraId="03695FF6">
      <w:pPr>
        <w:spacing w:line="360" w:lineRule="auto"/>
        <w:ind w:firstLine="480" w:firstLineChars="200"/>
        <w:rPr>
          <w:rFonts w:hint="eastAsia" w:ascii="宋体" w:hAnsi="宋体" w:eastAsia="宋体" w:cs="宋体"/>
          <w:sz w:val="24"/>
          <w:highlight w:val="none"/>
        </w:rPr>
      </w:pPr>
      <w:r>
        <w:rPr>
          <w:rFonts w:hint="eastAsia" w:cs="宋体"/>
          <w:sz w:val="24"/>
          <w:highlight w:val="none"/>
          <w:lang w:eastAsia="zh-CN"/>
        </w:rPr>
        <w:t>临平</w:t>
      </w:r>
      <w:r>
        <w:rPr>
          <w:rFonts w:hint="eastAsia" w:ascii="宋体" w:hAnsi="宋体" w:eastAsia="宋体" w:cs="宋体"/>
          <w:sz w:val="24"/>
          <w:highlight w:val="none"/>
        </w:rPr>
        <w:t>地址：杭州市临平区南苑街道华元欢乐城-华元大厦20层</w:t>
      </w:r>
      <w:r>
        <w:rPr>
          <w:rFonts w:hint="eastAsia" w:cs="宋体"/>
          <w:sz w:val="24"/>
          <w:highlight w:val="none"/>
          <w:lang w:eastAsia="zh-CN"/>
        </w:rPr>
        <w:t>（整层）</w:t>
      </w:r>
      <w:r>
        <w:rPr>
          <w:rFonts w:hint="eastAsia" w:ascii="宋体" w:hAnsi="宋体" w:eastAsia="宋体" w:cs="宋体"/>
          <w:sz w:val="24"/>
          <w:highlight w:val="none"/>
        </w:rPr>
        <w:t>。</w:t>
      </w:r>
    </w:p>
    <w:p w14:paraId="16A04039">
      <w:pPr>
        <w:spacing w:line="360" w:lineRule="auto"/>
        <w:rPr>
          <w:rFonts w:hint="default" w:ascii="宋体" w:hAnsi="宋体" w:eastAsia="宋体" w:cs="宋体"/>
          <w:sz w:val="24"/>
          <w:highlight w:val="none"/>
          <w:lang w:val="en-US" w:eastAsia="zh-CN"/>
        </w:rPr>
      </w:pPr>
      <w:r>
        <w:rPr>
          <w:rFonts w:hint="eastAsia" w:ascii="宋体" w:hAnsi="宋体" w:eastAsia="宋体" w:cs="宋体"/>
          <w:sz w:val="24"/>
          <w:highlight w:val="none"/>
        </w:rPr>
        <w:t xml:space="preserve">    项目联系人（询问）：</w:t>
      </w:r>
      <w:r>
        <w:rPr>
          <w:rFonts w:hint="eastAsia" w:ascii="宋体" w:hAnsi="宋体" w:cs="宋体"/>
          <w:sz w:val="24"/>
          <w:highlight w:val="none"/>
          <w:lang w:eastAsia="zh-CN"/>
        </w:rPr>
        <w:t>李一帆</w:t>
      </w:r>
      <w:r>
        <w:rPr>
          <w:rFonts w:hint="eastAsia" w:ascii="宋体" w:hAnsi="宋体" w:eastAsia="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项目联系方式（询问）：</w:t>
      </w:r>
      <w:r>
        <w:rPr>
          <w:rFonts w:hint="eastAsia" w:ascii="宋体" w:hAnsi="宋体" w:cs="宋体"/>
          <w:sz w:val="24"/>
        </w:rPr>
        <w:t>0571-86320706</w:t>
      </w:r>
    </w:p>
    <w:p w14:paraId="3A96211C">
      <w:pPr>
        <w:spacing w:line="360" w:lineRule="auto"/>
        <w:rPr>
          <w:rFonts w:hint="eastAsia" w:ascii="宋体" w:hAnsi="宋体" w:eastAsia="宋体" w:cs="宋体"/>
          <w:sz w:val="24"/>
          <w:highlight w:val="none"/>
        </w:rPr>
      </w:pPr>
      <w:r>
        <w:rPr>
          <w:rFonts w:hint="eastAsia" w:ascii="宋体" w:hAnsi="宋体" w:eastAsia="宋体" w:cs="宋体"/>
          <w:sz w:val="24"/>
          <w:highlight w:val="none"/>
        </w:rPr>
        <w:t xml:space="preserve">    质疑联系人：单成燕   </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 xml:space="preserve"> 质疑联系方式：0571-86320727</w:t>
      </w:r>
    </w:p>
    <w:p w14:paraId="66A2FF62">
      <w:pPr>
        <w:spacing w:line="360" w:lineRule="auto"/>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3.同级政府采购监督管理部门            </w:t>
      </w:r>
    </w:p>
    <w:p w14:paraId="29C76BED">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名    称：</w:t>
      </w:r>
      <w:r>
        <w:rPr>
          <w:rFonts w:hint="eastAsia" w:cs="宋体"/>
          <w:sz w:val="24"/>
          <w:highlight w:val="none"/>
          <w:lang w:eastAsia="zh-CN"/>
        </w:rPr>
        <w:t>杭州市余杭区财政局、浙江省政府采购行政裁决服务中心（杭州）</w:t>
      </w:r>
    </w:p>
    <w:p w14:paraId="5BD5EAE9">
      <w:pPr>
        <w:spacing w:line="360" w:lineRule="auto"/>
        <w:rPr>
          <w:rFonts w:hint="eastAsia" w:ascii="宋体" w:hAnsi="宋体" w:cs="宋体"/>
          <w:sz w:val="24"/>
          <w:highlight w:val="none"/>
        </w:rPr>
      </w:pPr>
      <w:r>
        <w:rPr>
          <w:rFonts w:hint="eastAsia" w:ascii="宋体" w:hAnsi="宋体" w:cs="宋体"/>
          <w:sz w:val="24"/>
          <w:highlight w:val="none"/>
        </w:rPr>
        <w:t xml:space="preserve">   地址：</w:t>
      </w:r>
      <w:r>
        <w:rPr>
          <w:rFonts w:hint="eastAsia" w:ascii="宋体" w:hAnsi="宋体" w:cs="宋体"/>
          <w:sz w:val="24"/>
          <w:highlight w:val="none"/>
          <w:lang w:eastAsia="zh-CN"/>
        </w:rPr>
        <w:t>杭州市上城区四季青街道新业路市民之家GO3办公室 (快递仅限ems或顺丰)。</w:t>
      </w:r>
      <w:r>
        <w:rPr>
          <w:rFonts w:hint="eastAsia" w:ascii="宋体" w:hAnsi="宋体" w:cs="宋体"/>
          <w:sz w:val="24"/>
          <w:highlight w:val="none"/>
        </w:rPr>
        <w:t xml:space="preserve"> </w:t>
      </w:r>
    </w:p>
    <w:p w14:paraId="583F7D8F">
      <w:pPr>
        <w:spacing w:line="360" w:lineRule="auto"/>
        <w:rPr>
          <w:rFonts w:hint="eastAsia" w:ascii="宋体" w:hAnsi="宋体" w:cs="宋体"/>
          <w:sz w:val="24"/>
          <w:highlight w:val="none"/>
        </w:rPr>
      </w:pPr>
      <w:r>
        <w:rPr>
          <w:rFonts w:hint="eastAsia" w:ascii="宋体" w:hAnsi="宋体" w:cs="宋体"/>
          <w:sz w:val="24"/>
          <w:highlight w:val="none"/>
        </w:rPr>
        <w:t xml:space="preserve">    传    真： /</w:t>
      </w:r>
    </w:p>
    <w:p w14:paraId="4E288DF3">
      <w:pPr>
        <w:spacing w:line="360" w:lineRule="auto"/>
        <w:rPr>
          <w:rFonts w:hint="eastAsia" w:ascii="宋体" w:hAnsi="宋体" w:eastAsia="宋体" w:cs="宋体"/>
          <w:sz w:val="24"/>
          <w:highlight w:val="none"/>
          <w:lang w:eastAsia="zh-CN"/>
        </w:rPr>
      </w:pPr>
      <w:r>
        <w:rPr>
          <w:rFonts w:hint="eastAsia" w:ascii="宋体" w:hAnsi="宋体" w:cs="宋体"/>
          <w:sz w:val="24"/>
          <w:highlight w:val="none"/>
        </w:rPr>
        <w:t xml:space="preserve">    联系人 ：</w:t>
      </w:r>
      <w:r>
        <w:rPr>
          <w:rFonts w:hint="eastAsia" w:ascii="宋体" w:hAnsi="宋体" w:cs="宋体"/>
          <w:sz w:val="24"/>
          <w:highlight w:val="none"/>
          <w:lang w:eastAsia="zh-CN"/>
        </w:rPr>
        <w:t xml:space="preserve">朱女士、王女士 </w:t>
      </w:r>
    </w:p>
    <w:p w14:paraId="7FB6E43B">
      <w:pPr>
        <w:spacing w:line="360" w:lineRule="auto"/>
        <w:ind w:firstLine="0"/>
        <w:rPr>
          <w:rFonts w:ascii="宋体" w:hAnsi="宋体" w:cs="宋体"/>
          <w:sz w:val="24"/>
          <w:highlight w:val="none"/>
        </w:rPr>
      </w:pPr>
      <w:r>
        <w:rPr>
          <w:rFonts w:hint="eastAsia" w:ascii="宋体" w:hAnsi="宋体" w:cs="宋体"/>
          <w:sz w:val="24"/>
          <w:highlight w:val="none"/>
        </w:rPr>
        <w:t xml:space="preserve">    监督投诉电话：</w:t>
      </w:r>
      <w:r>
        <w:rPr>
          <w:rFonts w:hint="eastAsia" w:ascii="宋体" w:hAnsi="宋体" w:cs="宋体"/>
          <w:sz w:val="24"/>
          <w:highlight w:val="none"/>
          <w:lang w:eastAsia="zh-CN"/>
        </w:rPr>
        <w:t xml:space="preserve">0571-85252453 </w:t>
      </w:r>
    </w:p>
    <w:p w14:paraId="216308BD">
      <w:pPr>
        <w:spacing w:line="360" w:lineRule="auto"/>
        <w:ind w:firstLine="480"/>
        <w:rPr>
          <w:rFonts w:ascii="宋体" w:hAnsi="宋体" w:cs="宋体"/>
          <w:sz w:val="24"/>
          <w:highlight w:val="none"/>
        </w:rPr>
      </w:pPr>
    </w:p>
    <w:p w14:paraId="232E7F7E">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若对项目采购电子交易系统操作有疑问，可登录政采云（https://www.zcygov.cn/），点击右侧咨询小采，获取采小蜜智能服务管家帮助，或拨打政采云服务热线95763获取热线服务帮助。</w:t>
      </w:r>
    </w:p>
    <w:p w14:paraId="492791DF">
      <w:pPr>
        <w:spacing w:line="360" w:lineRule="auto"/>
        <w:ind w:firstLine="480" w:firstLineChars="200"/>
        <w:rPr>
          <w:rFonts w:ascii="宋体" w:hAnsi="宋体" w:cs="宋体"/>
          <w:b/>
          <w:sz w:val="36"/>
          <w:szCs w:val="20"/>
          <w:highlight w:val="none"/>
        </w:rPr>
      </w:pPr>
      <w:r>
        <w:rPr>
          <w:rFonts w:hint="eastAsia" w:ascii="宋体" w:hAnsi="宋体" w:cs="宋体"/>
          <w:sz w:val="24"/>
          <w:highlight w:val="none"/>
        </w:rPr>
        <w:t>CA问题联系电话（人工）：汇信CA 400-888-4636；天谷CA 400-087-8198。</w:t>
      </w:r>
      <w:r>
        <w:rPr>
          <w:rFonts w:ascii="宋体" w:hAnsi="宋体" w:cs="宋体"/>
          <w:b/>
          <w:sz w:val="36"/>
          <w:szCs w:val="20"/>
          <w:highlight w:val="none"/>
        </w:rPr>
        <w:br w:type="page"/>
      </w:r>
    </w:p>
    <w:p w14:paraId="5DE7D3B4">
      <w:pPr>
        <w:pStyle w:val="3"/>
        <w:spacing w:line="240" w:lineRule="auto"/>
        <w:rPr>
          <w:highlight w:val="none"/>
        </w:rPr>
      </w:pPr>
      <w:r>
        <w:rPr>
          <w:rFonts w:hint="eastAsia"/>
          <w:highlight w:val="none"/>
        </w:rPr>
        <w:t>第二部分 投标人须知</w:t>
      </w:r>
    </w:p>
    <w:p w14:paraId="354B2CCE">
      <w:pPr>
        <w:adjustRightInd/>
        <w:spacing w:line="240" w:lineRule="auto"/>
        <w:ind w:firstLine="3845" w:firstLineChars="1197"/>
        <w:outlineLvl w:val="0"/>
        <w:rPr>
          <w:rFonts w:ascii="宋体" w:hAnsi="宋体" w:cs="宋体"/>
          <w:b/>
          <w:sz w:val="32"/>
          <w:szCs w:val="20"/>
          <w:highlight w:val="none"/>
        </w:rPr>
      </w:pPr>
      <w:r>
        <w:rPr>
          <w:rFonts w:hint="eastAsia" w:ascii="宋体" w:hAnsi="宋体" w:cs="宋体"/>
          <w:b/>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695"/>
        <w:gridCol w:w="6243"/>
      </w:tblGrid>
      <w:tr w14:paraId="603C7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72A069E">
            <w:pPr>
              <w:snapToGrid w:val="0"/>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695" w:type="dxa"/>
            <w:tcBorders>
              <w:top w:val="single" w:color="000000" w:sz="8" w:space="0"/>
              <w:left w:val="single" w:color="auto" w:sz="4" w:space="0"/>
              <w:bottom w:val="single" w:color="000000" w:sz="8" w:space="0"/>
              <w:right w:val="single" w:color="000000" w:sz="8" w:space="0"/>
            </w:tcBorders>
            <w:vAlign w:val="center"/>
          </w:tcPr>
          <w:p w14:paraId="3459C0B0">
            <w:pPr>
              <w:snapToGrid w:val="0"/>
              <w:spacing w:line="360" w:lineRule="auto"/>
              <w:jc w:val="center"/>
              <w:rPr>
                <w:rFonts w:ascii="宋体" w:hAnsi="宋体" w:cs="宋体"/>
                <w:b/>
                <w:sz w:val="24"/>
                <w:highlight w:val="none"/>
              </w:rPr>
            </w:pPr>
            <w:r>
              <w:rPr>
                <w:rFonts w:hint="eastAsia" w:ascii="宋体" w:hAnsi="宋体" w:cs="宋体"/>
                <w:b/>
                <w:sz w:val="24"/>
                <w:highlight w:val="none"/>
              </w:rPr>
              <w:t>事项</w:t>
            </w:r>
          </w:p>
        </w:tc>
        <w:tc>
          <w:tcPr>
            <w:tcW w:w="6243" w:type="dxa"/>
            <w:tcBorders>
              <w:top w:val="single" w:color="000000" w:sz="8" w:space="0"/>
              <w:left w:val="single" w:color="000000" w:sz="2" w:space="0"/>
              <w:bottom w:val="single" w:color="000000" w:sz="8" w:space="0"/>
              <w:right w:val="single" w:color="000000" w:sz="8" w:space="0"/>
            </w:tcBorders>
            <w:vAlign w:val="center"/>
          </w:tcPr>
          <w:p w14:paraId="28579BD3">
            <w:pPr>
              <w:snapToGrid w:val="0"/>
              <w:spacing w:line="360" w:lineRule="auto"/>
              <w:jc w:val="center"/>
              <w:rPr>
                <w:rFonts w:ascii="宋体" w:hAnsi="宋体" w:cs="宋体"/>
                <w:b/>
                <w:sz w:val="24"/>
                <w:highlight w:val="none"/>
              </w:rPr>
            </w:pPr>
            <w:r>
              <w:rPr>
                <w:rFonts w:hint="eastAsia" w:ascii="宋体" w:hAnsi="宋体" w:cs="宋体"/>
                <w:b/>
                <w:sz w:val="24"/>
                <w:highlight w:val="none"/>
              </w:rPr>
              <w:t>本项目的特别规定</w:t>
            </w:r>
          </w:p>
        </w:tc>
      </w:tr>
      <w:tr w14:paraId="022C82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E5B794C">
            <w:pPr>
              <w:snapToGrid w:val="0"/>
              <w:spacing w:line="360" w:lineRule="auto"/>
              <w:jc w:val="center"/>
              <w:rPr>
                <w:rFonts w:ascii="宋体" w:hAnsi="宋体" w:cs="宋体"/>
                <w:sz w:val="24"/>
                <w:highlight w:val="none"/>
              </w:rPr>
            </w:pPr>
            <w:r>
              <w:rPr>
                <w:rFonts w:hint="eastAsia" w:ascii="宋体" w:hAnsi="宋体" w:cs="宋体"/>
                <w:sz w:val="24"/>
                <w:highlight w:val="none"/>
              </w:rPr>
              <w:t>1</w:t>
            </w:r>
          </w:p>
        </w:tc>
        <w:tc>
          <w:tcPr>
            <w:tcW w:w="1695" w:type="dxa"/>
            <w:tcBorders>
              <w:top w:val="single" w:color="000000" w:sz="8" w:space="0"/>
              <w:left w:val="single" w:color="auto" w:sz="4" w:space="0"/>
              <w:bottom w:val="single" w:color="000000" w:sz="8" w:space="0"/>
              <w:right w:val="single" w:color="000000" w:sz="8" w:space="0"/>
            </w:tcBorders>
            <w:vAlign w:val="center"/>
          </w:tcPr>
          <w:p w14:paraId="418B43B0">
            <w:pPr>
              <w:snapToGrid w:val="0"/>
              <w:spacing w:line="360" w:lineRule="auto"/>
              <w:jc w:val="center"/>
              <w:rPr>
                <w:rFonts w:ascii="宋体" w:hAnsi="宋体" w:cs="宋体"/>
                <w:b/>
                <w:sz w:val="24"/>
                <w:highlight w:val="none"/>
              </w:rPr>
            </w:pPr>
            <w:r>
              <w:rPr>
                <w:rFonts w:hint="eastAsia" w:ascii="宋体" w:hAnsi="宋体" w:cs="宋体"/>
                <w:b/>
                <w:sz w:val="24"/>
                <w:highlight w:val="none"/>
              </w:rPr>
              <w:t>项目属性</w:t>
            </w:r>
          </w:p>
        </w:tc>
        <w:tc>
          <w:tcPr>
            <w:tcW w:w="6243" w:type="dxa"/>
            <w:tcBorders>
              <w:top w:val="single" w:color="000000" w:sz="8" w:space="0"/>
              <w:left w:val="single" w:color="000000" w:sz="2" w:space="0"/>
              <w:bottom w:val="single" w:color="000000" w:sz="8" w:space="0"/>
              <w:right w:val="single" w:color="000000" w:sz="8" w:space="0"/>
            </w:tcBorders>
            <w:vAlign w:val="center"/>
          </w:tcPr>
          <w:p w14:paraId="3EA7EC1F">
            <w:pPr>
              <w:spacing w:line="360" w:lineRule="auto"/>
              <w:ind w:firstLine="240" w:firstLineChars="100"/>
              <w:rPr>
                <w:rFonts w:ascii="宋体" w:hAnsi="宋体" w:cs="宋体"/>
                <w:sz w:val="24"/>
                <w:highlight w:val="none"/>
              </w:rPr>
            </w:pPr>
            <w:r>
              <w:rPr>
                <w:rFonts w:hint="eastAsia" w:ascii="宋体" w:hAnsi="宋体" w:cs="宋体"/>
                <w:sz w:val="24"/>
                <w:highlight w:val="none"/>
              </w:rPr>
              <w:t>服务类。</w:t>
            </w:r>
          </w:p>
        </w:tc>
      </w:tr>
      <w:tr w14:paraId="4B7786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6DAD160C">
            <w:pPr>
              <w:snapToGrid w:val="0"/>
              <w:spacing w:line="360" w:lineRule="auto"/>
              <w:jc w:val="center"/>
              <w:rPr>
                <w:rFonts w:ascii="宋体" w:hAnsi="宋体" w:cs="宋体"/>
                <w:sz w:val="24"/>
                <w:highlight w:val="none"/>
              </w:rPr>
            </w:pPr>
            <w:r>
              <w:rPr>
                <w:rFonts w:hint="eastAsia" w:ascii="宋体" w:hAnsi="宋体" w:cs="宋体"/>
                <w:sz w:val="24"/>
                <w:highlight w:val="none"/>
              </w:rPr>
              <w:t>2</w:t>
            </w:r>
          </w:p>
        </w:tc>
        <w:tc>
          <w:tcPr>
            <w:tcW w:w="1695" w:type="dxa"/>
            <w:tcBorders>
              <w:top w:val="single" w:color="000000" w:sz="8" w:space="0"/>
              <w:left w:val="single" w:color="auto" w:sz="4" w:space="0"/>
              <w:bottom w:val="single" w:color="000000" w:sz="8" w:space="0"/>
              <w:right w:val="single" w:color="000000" w:sz="8" w:space="0"/>
            </w:tcBorders>
            <w:vAlign w:val="center"/>
          </w:tcPr>
          <w:p w14:paraId="02471EB4">
            <w:pPr>
              <w:snapToGrid w:val="0"/>
              <w:spacing w:line="312" w:lineRule="auto"/>
              <w:jc w:val="center"/>
              <w:rPr>
                <w:rFonts w:ascii="宋体" w:hAnsi="宋体" w:cs="宋体"/>
                <w:b/>
                <w:sz w:val="24"/>
                <w:highlight w:val="none"/>
              </w:rPr>
            </w:pPr>
            <w:r>
              <w:rPr>
                <w:rFonts w:hint="eastAsia" w:ascii="宋体" w:hAnsi="宋体" w:cs="宋体"/>
                <w:b/>
                <w:sz w:val="24"/>
                <w:highlight w:val="none"/>
              </w:rPr>
              <w:t>采购标的及其对应的中小企业划分标准所属行业</w:t>
            </w:r>
          </w:p>
        </w:tc>
        <w:tc>
          <w:tcPr>
            <w:tcW w:w="6243" w:type="dxa"/>
            <w:tcBorders>
              <w:top w:val="single" w:color="000000" w:sz="8" w:space="0"/>
              <w:left w:val="single" w:color="000000" w:sz="2" w:space="0"/>
              <w:bottom w:val="single" w:color="000000" w:sz="8" w:space="0"/>
              <w:right w:val="single" w:color="000000" w:sz="8" w:space="0"/>
            </w:tcBorders>
            <w:vAlign w:val="center"/>
          </w:tcPr>
          <w:p w14:paraId="2A83C9E1">
            <w:pPr>
              <w:numPr>
                <w:ilvl w:val="0"/>
                <w:numId w:val="1"/>
              </w:numPr>
              <w:snapToGrid w:val="0"/>
              <w:spacing w:line="312" w:lineRule="auto"/>
              <w:rPr>
                <w:rFonts w:hint="eastAsia" w:ascii="宋体" w:hAnsi="宋体" w:cs="宋体"/>
                <w:kern w:val="0"/>
                <w:sz w:val="24"/>
                <w:highlight w:val="none"/>
              </w:rPr>
            </w:pPr>
            <w:r>
              <w:rPr>
                <w:rFonts w:hint="eastAsia" w:ascii="宋体" w:hAnsi="宋体" w:cs="宋体"/>
                <w:kern w:val="0"/>
                <w:sz w:val="24"/>
                <w:highlight w:val="none"/>
              </w:rPr>
              <w:t>标的：</w:t>
            </w:r>
            <w:r>
              <w:rPr>
                <w:rFonts w:hint="eastAsia" w:ascii="宋体" w:hAnsi="宋体" w:cs="宋体"/>
                <w:b/>
                <w:bCs/>
                <w:kern w:val="0"/>
                <w:sz w:val="24"/>
                <w:highlight w:val="none"/>
                <w:u w:val="single"/>
                <w:lang w:eastAsia="zh-CN"/>
              </w:rPr>
              <w:t xml:space="preserve"> </w:t>
            </w:r>
            <w:r>
              <w:rPr>
                <w:rFonts w:hint="eastAsia" w:cs="宋体"/>
                <w:b/>
                <w:bCs/>
                <w:kern w:val="0"/>
                <w:sz w:val="24"/>
                <w:highlight w:val="none"/>
                <w:u w:val="single"/>
                <w:lang w:eastAsia="zh-CN"/>
              </w:rPr>
              <w:t>《播报中国看余杭》国际传播项目</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p>
          <w:p w14:paraId="10291255">
            <w:pPr>
              <w:numPr>
                <w:ilvl w:val="0"/>
                <w:numId w:val="1"/>
              </w:numPr>
              <w:snapToGrid w:val="0"/>
              <w:spacing w:line="312" w:lineRule="auto"/>
              <w:rPr>
                <w:rFonts w:ascii="宋体" w:hAnsi="宋体" w:cs="宋体"/>
                <w:kern w:val="0"/>
                <w:sz w:val="24"/>
                <w:highlight w:val="none"/>
              </w:rPr>
            </w:pPr>
            <w:r>
              <w:rPr>
                <w:rFonts w:hint="eastAsia" w:ascii="宋体" w:hAnsi="宋体" w:cs="宋体"/>
                <w:kern w:val="0"/>
                <w:sz w:val="24"/>
                <w:highlight w:val="none"/>
              </w:rPr>
              <w:t>属于</w:t>
            </w:r>
            <w:r>
              <w:rPr>
                <w:rFonts w:hint="eastAsia" w:ascii="宋体" w:hAnsi="宋体" w:cs="宋体"/>
                <w:kern w:val="0"/>
                <w:sz w:val="24"/>
                <w:highlight w:val="none"/>
                <w:u w:val="single"/>
                <w:lang w:val="en-US" w:eastAsia="zh-CN"/>
              </w:rPr>
              <w:t xml:space="preserve"> 租赁和商务服务业</w:t>
            </w:r>
            <w:r>
              <w:rPr>
                <w:rFonts w:hint="eastAsia" w:ascii="宋体" w:hAnsi="宋体" w:cs="宋体"/>
                <w:kern w:val="0"/>
                <w:sz w:val="24"/>
                <w:highlight w:val="none"/>
                <w:u w:val="single"/>
              </w:rPr>
              <w:t xml:space="preserve"> </w:t>
            </w:r>
            <w:r>
              <w:rPr>
                <w:rFonts w:hint="eastAsia" w:ascii="宋体" w:hAnsi="宋体" w:cs="宋体"/>
                <w:kern w:val="0"/>
                <w:sz w:val="24"/>
                <w:highlight w:val="none"/>
              </w:rPr>
              <w:t>行业；</w:t>
            </w:r>
          </w:p>
          <w:p w14:paraId="63C32FE5">
            <w:pPr>
              <w:widowControl/>
              <w:adjustRightInd/>
              <w:snapToGrid w:val="0"/>
              <w:spacing w:line="240" w:lineRule="auto"/>
              <w:ind w:firstLine="0" w:firstLineChars="0"/>
              <w:rPr>
                <w:b/>
                <w:bCs/>
              </w:rPr>
            </w:pPr>
            <w:r>
              <w:drawing>
                <wp:inline distT="0" distB="0" distL="114300" distR="114300">
                  <wp:extent cx="3985895" cy="267970"/>
                  <wp:effectExtent l="0" t="0" r="1460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34"/>
                          <a:srcRect l="1073" b="16270"/>
                          <a:stretch>
                            <a:fillRect/>
                          </a:stretch>
                        </pic:blipFill>
                        <pic:spPr>
                          <a:xfrm>
                            <a:off x="0" y="0"/>
                            <a:ext cx="3985895" cy="267970"/>
                          </a:xfrm>
                          <a:prstGeom prst="rect">
                            <a:avLst/>
                          </a:prstGeom>
                          <a:noFill/>
                          <a:ln>
                            <a:noFill/>
                          </a:ln>
                        </pic:spPr>
                      </pic:pic>
                    </a:graphicData>
                  </a:graphic>
                </wp:inline>
              </w:drawing>
            </w:r>
          </w:p>
          <w:p w14:paraId="3DF9F7F2">
            <w:pPr>
              <w:widowControl/>
              <w:adjustRightInd/>
              <w:snapToGrid w:val="0"/>
              <w:spacing w:line="240" w:lineRule="auto"/>
              <w:ind w:firstLine="0" w:firstLineChars="0"/>
              <w:rPr>
                <w:rFonts w:ascii="宋体" w:hAnsi="宋体" w:cs="宋体"/>
                <w:color w:val="000000"/>
                <w:kern w:val="0"/>
                <w:szCs w:val="24"/>
                <w:highlight w:val="none"/>
                <w:u w:val="single"/>
                <w:lang w:val="zh-CN"/>
              </w:rPr>
            </w:pPr>
            <w:r>
              <w:drawing>
                <wp:inline distT="0" distB="0" distL="114300" distR="114300">
                  <wp:extent cx="3923030" cy="260985"/>
                  <wp:effectExtent l="0" t="0" r="127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5"/>
                          <a:stretch>
                            <a:fillRect/>
                          </a:stretch>
                        </pic:blipFill>
                        <pic:spPr>
                          <a:xfrm>
                            <a:off x="0" y="0"/>
                            <a:ext cx="3923030" cy="260985"/>
                          </a:xfrm>
                          <a:prstGeom prst="rect">
                            <a:avLst/>
                          </a:prstGeom>
                          <a:noFill/>
                          <a:ln>
                            <a:noFill/>
                          </a:ln>
                        </pic:spPr>
                      </pic:pic>
                    </a:graphicData>
                  </a:graphic>
                </wp:inline>
              </w:drawing>
            </w:r>
            <w:r>
              <w:rPr>
                <w:rFonts w:hint="eastAsia" w:ascii="宋体" w:hAnsi="宋体" w:cs="宋体"/>
                <w:color w:val="000000"/>
                <w:szCs w:val="24"/>
                <w:highlight w:val="none"/>
                <w:shd w:val="clear" w:color="auto" w:fill="FFFFFF"/>
                <w:lang w:val="zh-CN" w:bidi="zh-CN"/>
              </w:rPr>
              <w:t xml:space="preserve">说明： </w:t>
            </w:r>
          </w:p>
          <w:p w14:paraId="1D0DA8F2">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1.大型、中型和小型企业须同时满足所列指标的下限，否则下划一档；微型企业只须满足所列指标中的一项即可。 　　</w:t>
            </w:r>
          </w:p>
          <w:p w14:paraId="702F46D4">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2.附表中各行业的范围以《国民经济行业分类》（GB/T4754-2017）为准。</w:t>
            </w:r>
          </w:p>
          <w:p w14:paraId="3084A20E">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3.企业划分指标以现行统计制度为准。</w:t>
            </w:r>
          </w:p>
          <w:p w14:paraId="4956BE8E">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1）从业人员，是指期末从业人员数，没有期末从业人员数的，采用全年平均人员数代替。</w:t>
            </w:r>
          </w:p>
          <w:p w14:paraId="3B80A3DE">
            <w:pPr>
              <w:widowControl/>
              <w:adjustRightInd/>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5053963E">
            <w:pPr>
              <w:snapToGrid w:val="0"/>
              <w:spacing w:line="312" w:lineRule="auto"/>
              <w:ind w:firstLine="480" w:firstLineChars="200"/>
              <w:rPr>
                <w:rFonts w:ascii="宋体" w:hAnsi="宋体" w:cs="宋体"/>
                <w:color w:val="000000"/>
                <w:kern w:val="0"/>
                <w:szCs w:val="21"/>
                <w:highlight w:val="none"/>
                <w:u w:val="single"/>
                <w:lang w:val="zh-CN"/>
              </w:rPr>
            </w:pPr>
            <w:r>
              <w:rPr>
                <w:rFonts w:hint="eastAsia" w:ascii="宋体" w:hAnsi="宋体" w:cs="宋体"/>
                <w:color w:val="000000"/>
                <w:kern w:val="0"/>
                <w:szCs w:val="21"/>
                <w:highlight w:val="none"/>
                <w:u w:val="single"/>
                <w:lang w:val="zh-CN"/>
              </w:rPr>
              <w:t>3）资产总额，采用资产总计代替。</w:t>
            </w:r>
          </w:p>
          <w:p w14:paraId="7EC53E2A">
            <w:pPr>
              <w:pStyle w:val="621"/>
              <w:widowControl w:val="0"/>
              <w:tabs>
                <w:tab w:val="left" w:pos="1070"/>
              </w:tabs>
              <w:wordWrap/>
              <w:snapToGrid/>
              <w:spacing w:line="312" w:lineRule="auto"/>
              <w:ind w:right="52" w:firstLine="210" w:firstLineChars="1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z w:val="21"/>
                <w:szCs w:val="21"/>
                <w:highlight w:val="none"/>
                <w:u w:val="single"/>
                <w:lang w:val="zh-CN" w:eastAsia="zh-CN"/>
              </w:rPr>
              <w:t>（3）根据《政府采购促进中小企业发展管理办法》（财库﹝2020﹞46 号）要求，</w:t>
            </w:r>
            <w:r>
              <w:rPr>
                <w:rFonts w:hint="eastAsia" w:ascii="宋体" w:hAnsi="宋体"/>
                <w:b/>
                <w:bCs/>
                <w:color w:val="000000"/>
                <w:sz w:val="21"/>
                <w:szCs w:val="21"/>
                <w:highlight w:val="none"/>
                <w:u w:val="single"/>
                <w:lang w:val="zh-CN" w:eastAsia="zh-CN"/>
              </w:rPr>
              <w:t>非专门面向中小企业预留采购份额的采购项目。对于非专门面向中小企业的项目，对小型或微型企业的投标报价给予20%的扣除，并用扣除后的价格计算价格评分（价格扣除只用于评审过程，如中标，中标价格仍按照其投标价格进行公示）</w:t>
            </w:r>
            <w:r>
              <w:rPr>
                <w:rFonts w:hint="eastAsia" w:ascii="宋体" w:hAnsi="宋体" w:eastAsia="宋体" w:cs="宋体"/>
                <w:b/>
                <w:bCs/>
                <w:color w:val="000000"/>
                <w:sz w:val="21"/>
                <w:szCs w:val="21"/>
                <w:highlight w:val="none"/>
                <w:u w:val="single"/>
                <w:lang w:val="zh-CN" w:eastAsia="zh-CN"/>
              </w:rPr>
              <w:t>。</w:t>
            </w:r>
          </w:p>
          <w:p w14:paraId="0F5FAE1F">
            <w:pPr>
              <w:pStyle w:val="621"/>
              <w:widowControl w:val="0"/>
              <w:tabs>
                <w:tab w:val="left" w:pos="1070"/>
              </w:tabs>
              <w:wordWrap/>
              <w:snapToGrid/>
              <w:spacing w:line="312" w:lineRule="auto"/>
              <w:ind w:right="52" w:firstLine="420" w:firstLineChars="200"/>
              <w:textAlignment w:val="auto"/>
              <w:rPr>
                <w:rFonts w:hint="eastAsia" w:ascii="宋体" w:hAnsi="宋体" w:eastAsia="宋体" w:cs="宋体"/>
                <w:color w:val="000000"/>
                <w:sz w:val="21"/>
                <w:szCs w:val="21"/>
                <w:highlight w:val="none"/>
                <w:u w:val="single"/>
                <w:lang w:val="zh-CN" w:eastAsia="zh-CN"/>
              </w:rPr>
            </w:pPr>
            <w:r>
              <w:rPr>
                <w:rFonts w:hint="eastAsia" w:ascii="宋体" w:hAnsi="宋体" w:eastAsia="宋体" w:cs="宋体"/>
                <w:color w:val="000000"/>
                <w:spacing w:val="0"/>
                <w:sz w:val="21"/>
                <w:szCs w:val="21"/>
                <w:highlight w:val="none"/>
                <w:u w:val="single"/>
                <w:lang w:val="zh-CN" w:eastAsia="zh-CN"/>
              </w:rPr>
              <w:t>(4)符合小微企业划分标准的个体工商户，视同小微企业。</w:t>
            </w:r>
          </w:p>
          <w:p w14:paraId="2894886B">
            <w:pPr>
              <w:snapToGrid w:val="0"/>
              <w:spacing w:line="312" w:lineRule="auto"/>
              <w:ind w:firstLine="420" w:firstLineChars="200"/>
              <w:rPr>
                <w:rFonts w:ascii="宋体" w:hAnsi="宋体" w:cs="宋体"/>
                <w:highlight w:val="none"/>
              </w:rPr>
            </w:pPr>
            <w:r>
              <w:rPr>
                <w:rFonts w:hint="eastAsia" w:ascii="宋体" w:hAnsi="宋体" w:eastAsia="宋体" w:cs="宋体"/>
                <w:color w:val="000000"/>
                <w:spacing w:val="0"/>
                <w:kern w:val="0"/>
                <w:sz w:val="21"/>
                <w:szCs w:val="21"/>
                <w:highlight w:val="none"/>
                <w:u w:val="single"/>
                <w:lang w:val="zh-CN"/>
              </w:rPr>
              <w:t>(</w:t>
            </w:r>
            <w:r>
              <w:rPr>
                <w:rFonts w:hint="eastAsia" w:ascii="宋体" w:hAnsi="宋体" w:eastAsia="宋体" w:cs="宋体"/>
                <w:color w:val="000000"/>
                <w:spacing w:val="0"/>
                <w:kern w:val="0"/>
                <w:sz w:val="21"/>
                <w:szCs w:val="21"/>
                <w:highlight w:val="none"/>
                <w:u w:val="single"/>
                <w:lang w:val="zh-CN" w:eastAsia="zh-CN"/>
              </w:rPr>
              <w:t>5</w:t>
            </w:r>
            <w:r>
              <w:rPr>
                <w:rFonts w:hint="eastAsia" w:ascii="宋体" w:hAnsi="宋体" w:eastAsia="宋体" w:cs="宋体"/>
                <w:color w:val="000000"/>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000000"/>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000000"/>
                <w:spacing w:val="0"/>
                <w:kern w:val="0"/>
                <w:sz w:val="21"/>
                <w:szCs w:val="21"/>
                <w:highlight w:val="none"/>
                <w:u w:val="single"/>
                <w:lang w:val="zh-CN"/>
              </w:rPr>
              <w:t>疾人联合会关于促进残疾人就业政府采购政策的通知》</w:t>
            </w:r>
            <w:r>
              <w:rPr>
                <w:rFonts w:hint="eastAsia" w:ascii="宋体" w:hAnsi="宋体" w:eastAsia="宋体" w:cs="宋体"/>
                <w:color w:val="000000"/>
                <w:kern w:val="0"/>
                <w:sz w:val="21"/>
                <w:szCs w:val="21"/>
                <w:highlight w:val="none"/>
                <w:u w:val="single"/>
                <w:lang w:val="zh-CN"/>
              </w:rPr>
              <w:t>（财库〔2017〕141 号）的规定执行。</w:t>
            </w:r>
          </w:p>
        </w:tc>
      </w:tr>
      <w:tr w14:paraId="5675E6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0288A1F5">
            <w:pPr>
              <w:snapToGrid w:val="0"/>
              <w:spacing w:line="360" w:lineRule="auto"/>
              <w:jc w:val="center"/>
              <w:rPr>
                <w:rFonts w:ascii="宋体" w:hAnsi="宋体" w:cs="宋体"/>
                <w:sz w:val="24"/>
                <w:highlight w:val="none"/>
              </w:rPr>
            </w:pPr>
          </w:p>
          <w:p w14:paraId="1F8CEAE6">
            <w:pPr>
              <w:snapToGrid w:val="0"/>
              <w:spacing w:line="360" w:lineRule="auto"/>
              <w:jc w:val="center"/>
              <w:rPr>
                <w:rFonts w:ascii="宋体" w:hAnsi="宋体" w:cs="宋体"/>
                <w:sz w:val="24"/>
                <w:highlight w:val="none"/>
              </w:rPr>
            </w:pPr>
            <w:r>
              <w:rPr>
                <w:rFonts w:hint="eastAsia" w:ascii="宋体" w:hAnsi="宋体" w:cs="宋体"/>
                <w:sz w:val="24"/>
                <w:highlight w:val="none"/>
              </w:rPr>
              <w:t>3</w:t>
            </w:r>
          </w:p>
        </w:tc>
        <w:tc>
          <w:tcPr>
            <w:tcW w:w="1695" w:type="dxa"/>
            <w:tcBorders>
              <w:top w:val="single" w:color="000000" w:sz="8" w:space="0"/>
              <w:left w:val="single" w:color="auto" w:sz="4" w:space="0"/>
              <w:bottom w:val="single" w:color="000000" w:sz="8" w:space="0"/>
              <w:right w:val="single" w:color="000000" w:sz="8" w:space="0"/>
            </w:tcBorders>
            <w:vAlign w:val="center"/>
          </w:tcPr>
          <w:p w14:paraId="0ABCD99A">
            <w:pPr>
              <w:snapToGrid w:val="0"/>
              <w:spacing w:line="360" w:lineRule="auto"/>
              <w:jc w:val="center"/>
              <w:rPr>
                <w:rFonts w:ascii="宋体" w:hAnsi="宋体" w:cs="宋体"/>
                <w:b/>
                <w:sz w:val="24"/>
                <w:highlight w:val="none"/>
              </w:rPr>
            </w:pPr>
            <w:r>
              <w:rPr>
                <w:rFonts w:hint="eastAsia" w:ascii="宋体" w:hAnsi="宋体" w:cs="宋体"/>
                <w:b/>
                <w:sz w:val="24"/>
                <w:highlight w:val="none"/>
              </w:rPr>
              <w:t>是否允许采购进口产品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46F626ED">
            <w:pPr>
              <w:spacing w:line="360" w:lineRule="auto"/>
              <w:rPr>
                <w:rFonts w:ascii="宋体" w:hAnsi="宋体" w:cs="宋体"/>
                <w:kern w:val="0"/>
                <w:sz w:val="24"/>
                <w:highlight w:val="none"/>
              </w:rPr>
            </w:pPr>
            <w:r>
              <w:rPr>
                <w:rFonts w:hint="eastAsia" w:ascii="宋体" w:hAnsi="宋体" w:cs="宋体"/>
                <w:kern w:val="0"/>
                <w:sz w:val="24"/>
                <w:highlight w:val="none"/>
              </w:rPr>
              <w:sym w:font="Wingdings" w:char="F0FE"/>
            </w:r>
            <w:r>
              <w:rPr>
                <w:rFonts w:hint="eastAsia" w:ascii="宋体" w:hAnsi="宋体" w:cs="宋体"/>
                <w:kern w:val="0"/>
                <w:sz w:val="24"/>
                <w:highlight w:val="none"/>
              </w:rPr>
              <w:t>本项目不允许采购进口产品。</w:t>
            </w:r>
          </w:p>
          <w:p w14:paraId="4F778C91">
            <w:pPr>
              <w:spacing w:line="360" w:lineRule="auto"/>
              <w:rPr>
                <w:rFonts w:ascii="宋体" w:hAnsi="宋体" w:cs="宋体"/>
                <w:highlight w:val="none"/>
              </w:rPr>
            </w:pPr>
            <w:r>
              <w:rPr>
                <w:rFonts w:hint="eastAsia" w:ascii="宋体" w:hAnsi="宋体" w:cs="宋体"/>
                <w:kern w:val="0"/>
                <w:sz w:val="24"/>
                <w:highlight w:val="none"/>
              </w:rPr>
              <w:t>☐可以就</w:t>
            </w:r>
            <w:r>
              <w:rPr>
                <w:rFonts w:hint="eastAsia" w:ascii="宋体" w:hAnsi="宋体" w:cs="宋体"/>
                <w:sz w:val="24"/>
                <w:highlight w:val="none"/>
                <w:u w:val="single"/>
              </w:rPr>
              <w:t xml:space="preserve">    </w:t>
            </w:r>
            <w:r>
              <w:rPr>
                <w:rFonts w:hint="eastAsia" w:ascii="宋体" w:hAnsi="宋体" w:cs="宋体"/>
                <w:kern w:val="0"/>
                <w:sz w:val="24"/>
                <w:highlight w:val="none"/>
              </w:rPr>
              <w:t>采购进口产品。</w:t>
            </w:r>
          </w:p>
        </w:tc>
      </w:tr>
      <w:tr w14:paraId="17E9B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220AC2D3">
            <w:pPr>
              <w:snapToGrid w:val="0"/>
              <w:spacing w:line="360" w:lineRule="auto"/>
              <w:jc w:val="center"/>
              <w:rPr>
                <w:rFonts w:ascii="宋体" w:hAnsi="宋体" w:cs="宋体"/>
                <w:sz w:val="24"/>
                <w:highlight w:val="none"/>
              </w:rPr>
            </w:pPr>
            <w:r>
              <w:rPr>
                <w:rFonts w:hint="eastAsia" w:ascii="宋体" w:hAnsi="宋体" w:cs="宋体"/>
                <w:sz w:val="24"/>
                <w:highlight w:val="none"/>
              </w:rPr>
              <w:t>4</w:t>
            </w:r>
          </w:p>
        </w:tc>
        <w:tc>
          <w:tcPr>
            <w:tcW w:w="1695" w:type="dxa"/>
            <w:tcBorders>
              <w:top w:val="single" w:color="000000" w:sz="8" w:space="0"/>
              <w:left w:val="single" w:color="auto" w:sz="4" w:space="0"/>
              <w:bottom w:val="single" w:color="000000" w:sz="8" w:space="0"/>
              <w:right w:val="single" w:color="000000" w:sz="8" w:space="0"/>
            </w:tcBorders>
            <w:vAlign w:val="center"/>
          </w:tcPr>
          <w:p w14:paraId="0E701C9B">
            <w:pPr>
              <w:snapToGrid w:val="0"/>
              <w:spacing w:line="360" w:lineRule="auto"/>
              <w:jc w:val="center"/>
              <w:rPr>
                <w:rFonts w:ascii="宋体" w:hAnsi="宋体" w:cs="宋体"/>
                <w:b/>
                <w:sz w:val="24"/>
                <w:highlight w:val="none"/>
              </w:rPr>
            </w:pPr>
            <w:r>
              <w:rPr>
                <w:rFonts w:hint="eastAsia" w:ascii="宋体" w:hAnsi="宋体" w:cs="宋体"/>
                <w:b/>
                <w:sz w:val="24"/>
                <w:highlight w:val="none"/>
              </w:rPr>
              <w:t>分包</w:t>
            </w:r>
          </w:p>
        </w:tc>
        <w:tc>
          <w:tcPr>
            <w:tcW w:w="6243" w:type="dxa"/>
            <w:tcBorders>
              <w:top w:val="single" w:color="000000" w:sz="8" w:space="0"/>
              <w:left w:val="single" w:color="000000" w:sz="2" w:space="0"/>
              <w:bottom w:val="single" w:color="000000" w:sz="8" w:space="0"/>
              <w:right w:val="single" w:color="000000" w:sz="8" w:space="0"/>
            </w:tcBorders>
            <w:vAlign w:val="center"/>
          </w:tcPr>
          <w:p w14:paraId="268366E9">
            <w:pPr>
              <w:spacing w:line="360" w:lineRule="auto"/>
              <w:rPr>
                <w:rFonts w:hint="eastAsia" w:ascii="宋体" w:hAnsi="宋体" w:cs="宋体"/>
                <w:sz w:val="24"/>
                <w:highlight w:val="none"/>
              </w:rPr>
            </w:pPr>
            <w:r>
              <w:rPr>
                <w:rFonts w:ascii="Wingdings" w:hAnsi="Wingdings" w:eastAsia="宋体" w:cs="宋体"/>
                <w:kern w:val="0"/>
                <w:sz w:val="24"/>
                <w:szCs w:val="24"/>
                <w:highlight w:val="none"/>
                <w:lang w:val="en-US" w:eastAsia="zh-CN" w:bidi="ar-SA"/>
              </w:rPr>
              <w:sym w:font="Wingdings" w:char="00FE"/>
            </w:r>
            <w:r>
              <w:rPr>
                <w:rFonts w:hint="eastAsia" w:ascii="宋体" w:hAnsi="宋体" w:cs="宋体"/>
                <w:kern w:val="0"/>
                <w:sz w:val="24"/>
                <w:highlight w:val="none"/>
              </w:rPr>
              <w:t xml:space="preserve"> A</w:t>
            </w:r>
            <w:r>
              <w:rPr>
                <w:rFonts w:hint="eastAsia" w:ascii="宋体" w:hAnsi="宋体" w:cs="宋体"/>
                <w:sz w:val="24"/>
                <w:highlight w:val="none"/>
              </w:rPr>
              <w:t>同意将</w:t>
            </w:r>
            <w:r>
              <w:rPr>
                <w:rFonts w:hint="eastAsia" w:ascii="宋体" w:hAnsi="宋体" w:cs="宋体"/>
                <w:sz w:val="24"/>
                <w:highlight w:val="none"/>
                <w:u w:val="none"/>
              </w:rPr>
              <w:t>非</w:t>
            </w:r>
            <w:r>
              <w:rPr>
                <w:rFonts w:hint="eastAsia" w:ascii="宋体" w:hAnsi="宋体" w:cs="宋体"/>
                <w:sz w:val="24"/>
                <w:highlight w:val="none"/>
              </w:rPr>
              <w:t>主体、非关键性的</w:t>
            </w:r>
            <w:r>
              <w:rPr>
                <w:rFonts w:hint="eastAsia" w:cs="宋体"/>
                <w:sz w:val="24"/>
                <w:highlight w:val="none"/>
                <w:u w:val="single"/>
                <w:lang w:val="en-US" w:eastAsia="zh-CN"/>
              </w:rPr>
              <w:t xml:space="preserve"> </w:t>
            </w:r>
            <w:r>
              <w:rPr>
                <w:rFonts w:hint="eastAsia" w:ascii="宋体" w:hAnsi="宋体" w:cs="宋体"/>
                <w:color w:val="000000" w:themeColor="text1"/>
                <w:sz w:val="24"/>
                <w:highlight w:val="none"/>
                <w:u w:val="single"/>
                <w14:textFill>
                  <w14:solidFill>
                    <w14:schemeClr w14:val="tx1"/>
                  </w14:solidFill>
                </w14:textFill>
              </w:rPr>
              <w:t>部分内容制作</w:t>
            </w:r>
            <w:r>
              <w:rPr>
                <w:rFonts w:hint="eastAsia" w:ascii="宋体" w:hAnsi="宋体" w:cs="宋体"/>
                <w:color w:val="000000" w:themeColor="text1"/>
                <w:sz w:val="24"/>
                <w:highlight w:val="none"/>
                <w:u w:val="none"/>
                <w:lang w:val="en-US" w:eastAsia="zh-CN"/>
                <w14:textFill>
                  <w14:solidFill>
                    <w14:schemeClr w14:val="tx1"/>
                  </w14:solidFill>
                </w14:textFill>
              </w:rPr>
              <w:t xml:space="preserve"> </w:t>
            </w:r>
            <w:r>
              <w:rPr>
                <w:rFonts w:hint="eastAsia" w:ascii="宋体" w:hAnsi="宋体" w:cs="宋体"/>
                <w:sz w:val="24"/>
                <w:highlight w:val="none"/>
              </w:rPr>
              <w:t>工作分包。</w:t>
            </w:r>
          </w:p>
          <w:p w14:paraId="310F684D">
            <w:pPr>
              <w:spacing w:line="360" w:lineRule="auto"/>
              <w:rPr>
                <w:rFonts w:ascii="宋体" w:hAnsi="宋体" w:cs="宋体"/>
                <w:sz w:val="24"/>
                <w:highlight w:val="none"/>
              </w:rPr>
            </w:pPr>
            <w:r>
              <w:rPr>
                <w:rFonts w:ascii="MS Gothic" w:hAnsi="MS Gothic" w:eastAsia="宋体" w:cs="宋体"/>
                <w:kern w:val="0"/>
                <w:sz w:val="24"/>
                <w:szCs w:val="24"/>
                <w:highlight w:val="none"/>
                <w:lang w:val="en-US" w:eastAsia="zh-CN" w:bidi="ar-SA"/>
              </w:rPr>
              <w:t>☐</w:t>
            </w:r>
            <w:r>
              <w:rPr>
                <w:rFonts w:hint="eastAsia" w:ascii="宋体" w:hAnsi="宋体" w:cs="宋体"/>
                <w:kern w:val="0"/>
                <w:sz w:val="24"/>
                <w:highlight w:val="none"/>
              </w:rPr>
              <w:t xml:space="preserve"> B</w:t>
            </w:r>
            <w:r>
              <w:rPr>
                <w:rFonts w:hint="eastAsia" w:ascii="宋体" w:hAnsi="宋体" w:cs="宋体"/>
                <w:sz w:val="24"/>
                <w:highlight w:val="none"/>
              </w:rPr>
              <w:t>不同意分包。</w:t>
            </w:r>
          </w:p>
        </w:tc>
      </w:tr>
      <w:tr w14:paraId="24B4A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top"/>
          </w:tcPr>
          <w:p w14:paraId="725842BC">
            <w:pPr>
              <w:snapToGrid w:val="0"/>
              <w:spacing w:line="360" w:lineRule="auto"/>
              <w:jc w:val="center"/>
              <w:rPr>
                <w:rFonts w:ascii="宋体" w:hAnsi="宋体" w:cs="宋体"/>
                <w:sz w:val="24"/>
                <w:highlight w:val="none"/>
              </w:rPr>
            </w:pPr>
          </w:p>
          <w:p w14:paraId="5811A123">
            <w:pPr>
              <w:snapToGrid w:val="0"/>
              <w:spacing w:line="360" w:lineRule="auto"/>
              <w:jc w:val="center"/>
              <w:rPr>
                <w:rFonts w:ascii="宋体" w:hAnsi="宋体" w:cs="宋体"/>
                <w:sz w:val="24"/>
                <w:highlight w:val="none"/>
              </w:rPr>
            </w:pPr>
            <w:r>
              <w:rPr>
                <w:rFonts w:hint="eastAsia" w:ascii="宋体" w:hAnsi="宋体" w:cs="宋体"/>
                <w:sz w:val="24"/>
                <w:highlight w:val="none"/>
              </w:rPr>
              <w:t>5</w:t>
            </w:r>
          </w:p>
        </w:tc>
        <w:tc>
          <w:tcPr>
            <w:tcW w:w="1695" w:type="dxa"/>
            <w:tcBorders>
              <w:top w:val="single" w:color="000000" w:sz="8" w:space="0"/>
              <w:left w:val="single" w:color="auto" w:sz="4" w:space="0"/>
              <w:bottom w:val="single" w:color="000000" w:sz="8" w:space="0"/>
              <w:right w:val="single" w:color="000000" w:sz="8" w:space="0"/>
            </w:tcBorders>
            <w:vAlign w:val="center"/>
          </w:tcPr>
          <w:p w14:paraId="744AC317">
            <w:pPr>
              <w:snapToGrid w:val="0"/>
              <w:spacing w:line="360" w:lineRule="auto"/>
              <w:jc w:val="center"/>
              <w:rPr>
                <w:rFonts w:ascii="宋体" w:hAnsi="宋体" w:cs="宋体"/>
                <w:b/>
                <w:sz w:val="24"/>
                <w:highlight w:val="none"/>
              </w:rPr>
            </w:pPr>
            <w:r>
              <w:rPr>
                <w:rFonts w:hint="eastAsia" w:ascii="宋体" w:hAnsi="宋体" w:cs="宋体"/>
                <w:b/>
                <w:sz w:val="24"/>
                <w:highlight w:val="none"/>
              </w:rPr>
              <w:t>开标前答疑会或现场考察</w:t>
            </w:r>
          </w:p>
        </w:tc>
        <w:tc>
          <w:tcPr>
            <w:tcW w:w="6243" w:type="dxa"/>
            <w:tcBorders>
              <w:top w:val="single" w:color="000000" w:sz="8" w:space="0"/>
              <w:left w:val="single" w:color="000000" w:sz="2" w:space="0"/>
              <w:bottom w:val="single" w:color="000000" w:sz="8" w:space="0"/>
              <w:right w:val="single" w:color="000000" w:sz="8" w:space="0"/>
            </w:tcBorders>
            <w:vAlign w:val="center"/>
          </w:tcPr>
          <w:p w14:paraId="625A4C23">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71F7FBFC">
            <w:pPr>
              <w:spacing w:line="360" w:lineRule="auto"/>
              <w:rPr>
                <w:rFonts w:ascii="宋体" w:hAnsi="宋体" w:cs="宋体"/>
                <w:sz w:val="24"/>
                <w:szCs w:val="20"/>
                <w:highlight w:val="none"/>
              </w:rPr>
            </w:pPr>
            <w:r>
              <w:rPr>
                <w:rFonts w:hint="eastAsia" w:ascii="宋体" w:hAnsi="宋体" w:cs="宋体"/>
                <w:kern w:val="0"/>
                <w:sz w:val="24"/>
                <w:highlight w:val="none"/>
              </w:rPr>
              <w:t>☐B组织，</w:t>
            </w:r>
            <w:r>
              <w:rPr>
                <w:rFonts w:hint="eastAsia" w:ascii="宋体" w:hAnsi="宋体" w:cs="宋体"/>
                <w:sz w:val="24"/>
                <w:highlight w:val="none"/>
              </w:rPr>
              <w:t>时间：</w:t>
            </w:r>
            <w:r>
              <w:rPr>
                <w:rFonts w:hint="eastAsia" w:ascii="宋体" w:hAnsi="宋体" w:cs="宋体"/>
                <w:sz w:val="24"/>
                <w:highlight w:val="none"/>
                <w:u w:val="single"/>
              </w:rPr>
              <w:t xml:space="preserve">      </w:t>
            </w:r>
            <w:r>
              <w:rPr>
                <w:rFonts w:hint="eastAsia" w:ascii="宋体" w:hAnsi="宋体" w:cs="宋体"/>
                <w:sz w:val="24"/>
                <w:highlight w:val="none"/>
              </w:rPr>
              <w:t>,地点：</w:t>
            </w:r>
            <w:r>
              <w:rPr>
                <w:rFonts w:hint="eastAsia" w:ascii="宋体" w:hAnsi="宋体" w:cs="宋体"/>
                <w:sz w:val="24"/>
                <w:highlight w:val="none"/>
                <w:u w:val="single"/>
              </w:rPr>
              <w:t xml:space="preserve">      </w:t>
            </w: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，联系方式：</w:t>
            </w:r>
            <w:r>
              <w:rPr>
                <w:rFonts w:hint="eastAsia" w:ascii="宋体" w:hAnsi="宋体" w:cs="宋体"/>
                <w:sz w:val="24"/>
                <w:highlight w:val="none"/>
                <w:u w:val="single"/>
              </w:rPr>
              <w:t xml:space="preserve">      </w:t>
            </w:r>
            <w:r>
              <w:rPr>
                <w:rFonts w:hint="eastAsia" w:ascii="宋体" w:hAnsi="宋体" w:cs="宋体"/>
                <w:sz w:val="24"/>
                <w:szCs w:val="20"/>
                <w:highlight w:val="none"/>
              </w:rPr>
              <w:t>。</w:t>
            </w:r>
          </w:p>
        </w:tc>
      </w:tr>
      <w:tr w14:paraId="46A54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1C747A9F">
            <w:pPr>
              <w:snapToGrid w:val="0"/>
              <w:spacing w:line="360" w:lineRule="auto"/>
              <w:jc w:val="center"/>
              <w:rPr>
                <w:rFonts w:ascii="宋体" w:hAnsi="宋体" w:cs="宋体"/>
                <w:sz w:val="24"/>
                <w:highlight w:val="none"/>
              </w:rPr>
            </w:pPr>
            <w:r>
              <w:rPr>
                <w:rFonts w:hint="eastAsia" w:ascii="宋体" w:hAnsi="宋体" w:cs="宋体"/>
                <w:sz w:val="24"/>
                <w:highlight w:val="none"/>
              </w:rPr>
              <w:t>6</w:t>
            </w:r>
          </w:p>
        </w:tc>
        <w:tc>
          <w:tcPr>
            <w:tcW w:w="1695" w:type="dxa"/>
            <w:tcBorders>
              <w:top w:val="single" w:color="000000" w:sz="8" w:space="0"/>
              <w:left w:val="single" w:color="auto" w:sz="4" w:space="0"/>
              <w:bottom w:val="single" w:color="000000" w:sz="8" w:space="0"/>
              <w:right w:val="single" w:color="000000" w:sz="8" w:space="0"/>
            </w:tcBorders>
            <w:vAlign w:val="center"/>
          </w:tcPr>
          <w:p w14:paraId="0B95AC2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243" w:type="dxa"/>
            <w:tcBorders>
              <w:top w:val="single" w:color="000000" w:sz="8" w:space="0"/>
              <w:left w:val="single" w:color="000000" w:sz="2" w:space="0"/>
              <w:bottom w:val="single" w:color="000000" w:sz="8" w:space="0"/>
              <w:right w:val="single" w:color="000000" w:sz="8" w:space="0"/>
            </w:tcBorders>
            <w:vAlign w:val="center"/>
          </w:tcPr>
          <w:p w14:paraId="6A6224F8">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不要求提供。</w:t>
            </w:r>
          </w:p>
          <w:p w14:paraId="506D725B">
            <w:pPr>
              <w:spacing w:line="360" w:lineRule="auto"/>
              <w:rPr>
                <w:rFonts w:ascii="宋体" w:hAnsi="宋体" w:cs="宋体"/>
                <w:b/>
                <w:sz w:val="24"/>
                <w:highlight w:val="none"/>
              </w:rPr>
            </w:pPr>
            <w:r>
              <w:rPr>
                <w:rFonts w:hint="eastAsia" w:ascii="MS Gothic" w:hAnsi="MS Gothic" w:eastAsia="MS Gothic" w:cs="宋体"/>
                <w:kern w:val="0"/>
                <w:sz w:val="24"/>
                <w:highlight w:val="none"/>
              </w:rPr>
              <w:t>☐</w:t>
            </w:r>
            <w:r>
              <w:rPr>
                <w:rFonts w:hint="eastAsia" w:ascii="宋体" w:hAnsi="宋体" w:cs="宋体"/>
                <w:kern w:val="0"/>
                <w:sz w:val="24"/>
                <w:highlight w:val="none"/>
              </w:rPr>
              <w:t>B要求提供。</w:t>
            </w:r>
          </w:p>
        </w:tc>
      </w:tr>
      <w:tr w14:paraId="5B586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C9B1F18">
            <w:pPr>
              <w:snapToGrid w:val="0"/>
              <w:spacing w:line="360" w:lineRule="auto"/>
              <w:jc w:val="center"/>
              <w:rPr>
                <w:rFonts w:ascii="宋体" w:hAnsi="宋体" w:cs="宋体"/>
                <w:sz w:val="24"/>
                <w:highlight w:val="none"/>
              </w:rPr>
            </w:pPr>
            <w:r>
              <w:rPr>
                <w:rFonts w:hint="eastAsia" w:ascii="宋体" w:hAnsi="宋体" w:cs="宋体"/>
                <w:sz w:val="24"/>
                <w:highlight w:val="none"/>
              </w:rPr>
              <w:t>7</w:t>
            </w:r>
          </w:p>
        </w:tc>
        <w:tc>
          <w:tcPr>
            <w:tcW w:w="1695" w:type="dxa"/>
            <w:tcBorders>
              <w:top w:val="single" w:color="000000" w:sz="8" w:space="0"/>
              <w:left w:val="single" w:color="auto" w:sz="4" w:space="0"/>
              <w:bottom w:val="single" w:color="000000" w:sz="8" w:space="0"/>
              <w:right w:val="single" w:color="000000" w:sz="8" w:space="0"/>
            </w:tcBorders>
            <w:vAlign w:val="center"/>
          </w:tcPr>
          <w:p w14:paraId="526CC749">
            <w:pPr>
              <w:snapToGrid w:val="0"/>
              <w:spacing w:line="360" w:lineRule="auto"/>
              <w:jc w:val="center"/>
              <w:rPr>
                <w:rFonts w:ascii="宋体" w:hAnsi="宋体" w:cs="宋体"/>
                <w:bCs/>
                <w:sz w:val="24"/>
                <w:highlight w:val="none"/>
              </w:rPr>
            </w:pPr>
            <w:r>
              <w:rPr>
                <w:rFonts w:hint="eastAsia" w:ascii="宋体" w:hAnsi="宋体" w:cs="宋体"/>
                <w:b/>
                <w:sz w:val="24"/>
                <w:highlight w:val="none"/>
              </w:rPr>
              <w:t>方案讲解演示</w:t>
            </w:r>
          </w:p>
        </w:tc>
        <w:tc>
          <w:tcPr>
            <w:tcW w:w="6243" w:type="dxa"/>
            <w:tcBorders>
              <w:top w:val="single" w:color="000000" w:sz="8" w:space="0"/>
              <w:left w:val="single" w:color="000000" w:sz="2" w:space="0"/>
              <w:bottom w:val="single" w:color="000000" w:sz="8" w:space="0"/>
              <w:right w:val="single" w:color="000000" w:sz="8" w:space="0"/>
            </w:tcBorders>
            <w:vAlign w:val="center"/>
          </w:tcPr>
          <w:p w14:paraId="27DB017D">
            <w:pPr>
              <w:spacing w:line="360" w:lineRule="auto"/>
              <w:rPr>
                <w:rFonts w:ascii="宋体" w:hAnsi="宋体" w:cs="宋体"/>
                <w:sz w:val="24"/>
                <w:highlight w:val="none"/>
              </w:rPr>
            </w:pPr>
            <w:r>
              <w:rPr>
                <w:rFonts w:ascii="Wingdings" w:hAnsi="Wingdings" w:eastAsia="MS Gothic" w:cs="宋体"/>
                <w:kern w:val="0"/>
                <w:sz w:val="24"/>
                <w:highlight w:val="none"/>
              </w:rPr>
              <w:t></w:t>
            </w:r>
            <w:r>
              <w:rPr>
                <w:rFonts w:hint="eastAsia" w:ascii="宋体" w:hAnsi="宋体" w:cs="宋体"/>
                <w:kern w:val="0"/>
                <w:sz w:val="24"/>
                <w:highlight w:val="none"/>
              </w:rPr>
              <w:t>A</w:t>
            </w:r>
            <w:r>
              <w:rPr>
                <w:rFonts w:hint="eastAsia" w:ascii="宋体" w:hAnsi="宋体" w:cs="宋体"/>
                <w:sz w:val="24"/>
                <w:highlight w:val="none"/>
              </w:rPr>
              <w:t>不组织。</w:t>
            </w:r>
          </w:p>
          <w:p w14:paraId="273DDD5F">
            <w:pPr>
              <w:snapToGrid w:val="0"/>
              <w:spacing w:line="360" w:lineRule="auto"/>
              <w:rPr>
                <w:rFonts w:ascii="宋体" w:hAnsi="宋体" w:cs="宋体"/>
                <w:b/>
                <w:kern w:val="0"/>
                <w:sz w:val="24"/>
                <w:highlight w:val="none"/>
                <w:lang w:val="zh-CN"/>
              </w:rPr>
            </w:pPr>
            <w:r>
              <w:rPr>
                <w:rFonts w:hint="eastAsia" w:ascii="宋体" w:hAnsi="宋体" w:cs="宋体"/>
                <w:kern w:val="0"/>
                <w:sz w:val="24"/>
                <w:highlight w:val="none"/>
              </w:rPr>
              <w:t>☐B组织。</w:t>
            </w:r>
          </w:p>
        </w:tc>
      </w:tr>
      <w:tr w14:paraId="7F38F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auto" w:sz="4" w:space="0"/>
              <w:right w:val="single" w:color="auto" w:sz="4" w:space="0"/>
            </w:tcBorders>
            <w:vAlign w:val="top"/>
          </w:tcPr>
          <w:p w14:paraId="294F35E3">
            <w:pPr>
              <w:snapToGrid w:val="0"/>
              <w:spacing w:line="360" w:lineRule="auto"/>
              <w:jc w:val="center"/>
              <w:rPr>
                <w:rFonts w:ascii="宋体" w:hAnsi="宋体" w:cs="宋体"/>
                <w:sz w:val="24"/>
                <w:highlight w:val="none"/>
              </w:rPr>
            </w:pPr>
          </w:p>
          <w:p w14:paraId="1F3F8368">
            <w:pPr>
              <w:snapToGrid w:val="0"/>
              <w:spacing w:line="360" w:lineRule="auto"/>
              <w:jc w:val="center"/>
              <w:rPr>
                <w:rFonts w:ascii="宋体" w:hAnsi="宋体" w:cs="宋体"/>
                <w:sz w:val="24"/>
                <w:highlight w:val="none"/>
              </w:rPr>
            </w:pPr>
          </w:p>
          <w:p w14:paraId="1DB9B23B">
            <w:pPr>
              <w:snapToGrid w:val="0"/>
              <w:spacing w:line="360" w:lineRule="auto"/>
              <w:jc w:val="center"/>
              <w:rPr>
                <w:rFonts w:ascii="宋体" w:hAnsi="宋体" w:cs="宋体"/>
                <w:sz w:val="24"/>
                <w:highlight w:val="none"/>
              </w:rPr>
            </w:pPr>
            <w:r>
              <w:rPr>
                <w:rFonts w:hint="eastAsia" w:ascii="宋体" w:hAnsi="宋体" w:cs="宋体"/>
                <w:sz w:val="24"/>
                <w:highlight w:val="none"/>
              </w:rPr>
              <w:t>8</w:t>
            </w:r>
          </w:p>
        </w:tc>
        <w:tc>
          <w:tcPr>
            <w:tcW w:w="1695" w:type="dxa"/>
            <w:vMerge w:val="restart"/>
            <w:tcBorders>
              <w:top w:val="single" w:color="000000" w:sz="8" w:space="0"/>
              <w:left w:val="single" w:color="auto" w:sz="4" w:space="0"/>
              <w:right w:val="single" w:color="000000" w:sz="8" w:space="0"/>
            </w:tcBorders>
            <w:vAlign w:val="center"/>
          </w:tcPr>
          <w:p w14:paraId="230ADDC6">
            <w:pPr>
              <w:snapToGrid w:val="0"/>
              <w:spacing w:line="360" w:lineRule="auto"/>
              <w:jc w:val="center"/>
              <w:rPr>
                <w:rFonts w:ascii="宋体" w:hAnsi="宋体" w:cs="宋体"/>
                <w:b/>
                <w:sz w:val="24"/>
                <w:highlight w:val="none"/>
              </w:rPr>
            </w:pPr>
            <w:r>
              <w:rPr>
                <w:rFonts w:hint="eastAsia" w:ascii="宋体" w:hAnsi="宋体" w:cs="宋体"/>
                <w:b/>
                <w:sz w:val="24"/>
                <w:highlight w:val="none"/>
              </w:rPr>
              <w:t>投标人应当提供的资格、资信证明文件</w:t>
            </w:r>
          </w:p>
        </w:tc>
        <w:tc>
          <w:tcPr>
            <w:tcW w:w="6243" w:type="dxa"/>
            <w:tcBorders>
              <w:top w:val="single" w:color="000000" w:sz="8" w:space="0"/>
              <w:left w:val="single" w:color="000000" w:sz="2" w:space="0"/>
              <w:bottom w:val="single" w:color="auto" w:sz="4" w:space="0"/>
              <w:right w:val="single" w:color="000000" w:sz="8" w:space="0"/>
            </w:tcBorders>
            <w:vAlign w:val="center"/>
          </w:tcPr>
          <w:p w14:paraId="5E5824BB">
            <w:pPr>
              <w:spacing w:line="360" w:lineRule="auto"/>
              <w:rPr>
                <w:rFonts w:ascii="宋体" w:hAnsi="宋体" w:cs="宋体"/>
                <w:sz w:val="24"/>
                <w:highlight w:val="none"/>
              </w:rPr>
            </w:pPr>
            <w:r>
              <w:rPr>
                <w:rFonts w:hint="eastAsia" w:ascii="宋体" w:hAnsi="宋体" w:cs="宋体"/>
                <w:sz w:val="24"/>
                <w:highlight w:val="none"/>
              </w:rPr>
              <w:t>（1）资格证明文件：见招标文件第二部分11.1。</w:t>
            </w:r>
          </w:p>
          <w:p w14:paraId="2302E345">
            <w:pPr>
              <w:spacing w:line="360" w:lineRule="auto"/>
              <w:rPr>
                <w:rFonts w:ascii="宋体" w:hAnsi="宋体" w:cs="宋体"/>
                <w:snapToGrid w:val="0"/>
                <w:kern w:val="0"/>
                <w:szCs w:val="21"/>
                <w:highlight w:val="none"/>
              </w:rPr>
            </w:pPr>
            <w:r>
              <w:rPr>
                <w:rFonts w:hint="eastAsia" w:ascii="宋体" w:hAnsi="宋体" w:cs="宋体"/>
                <w:kern w:val="0"/>
                <w:sz w:val="24"/>
                <w:highlight w:val="none"/>
                <w:lang w:val="zh-CN"/>
              </w:rPr>
              <w:t>投标人未提供有效的资格证明文件的，视为投标人不具备招标文件中规定的资格要求，投标无效。</w:t>
            </w:r>
          </w:p>
        </w:tc>
      </w:tr>
      <w:tr w14:paraId="27543E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continue"/>
            <w:tcBorders>
              <w:left w:val="single" w:color="auto" w:sz="4" w:space="0"/>
              <w:bottom w:val="single" w:color="auto" w:sz="4" w:space="0"/>
              <w:right w:val="single" w:color="auto" w:sz="4" w:space="0"/>
            </w:tcBorders>
            <w:vAlign w:val="top"/>
          </w:tcPr>
          <w:p w14:paraId="068A4408">
            <w:pPr>
              <w:snapToGrid w:val="0"/>
              <w:spacing w:line="360" w:lineRule="auto"/>
              <w:jc w:val="center"/>
              <w:rPr>
                <w:rFonts w:ascii="宋体" w:hAnsi="宋体" w:cs="宋体"/>
                <w:sz w:val="24"/>
                <w:highlight w:val="none"/>
              </w:rPr>
            </w:pPr>
          </w:p>
        </w:tc>
        <w:tc>
          <w:tcPr>
            <w:tcW w:w="1695" w:type="dxa"/>
            <w:vMerge w:val="continue"/>
            <w:tcBorders>
              <w:left w:val="single" w:color="auto" w:sz="4" w:space="0"/>
              <w:bottom w:val="single" w:color="000000" w:sz="8" w:space="0"/>
              <w:right w:val="single" w:color="000000" w:sz="8" w:space="0"/>
            </w:tcBorders>
            <w:vAlign w:val="center"/>
          </w:tcPr>
          <w:p w14:paraId="695F2B47">
            <w:pPr>
              <w:snapToGrid w:val="0"/>
              <w:spacing w:line="360" w:lineRule="auto"/>
              <w:jc w:val="center"/>
              <w:rPr>
                <w:rFonts w:ascii="宋体" w:hAnsi="宋体" w:cs="宋体"/>
                <w:b/>
                <w:sz w:val="24"/>
                <w:highlight w:val="none"/>
              </w:rPr>
            </w:pPr>
          </w:p>
        </w:tc>
        <w:tc>
          <w:tcPr>
            <w:tcW w:w="6243" w:type="dxa"/>
            <w:tcBorders>
              <w:top w:val="single" w:color="auto" w:sz="4" w:space="0"/>
              <w:left w:val="single" w:color="000000" w:sz="2" w:space="0"/>
              <w:bottom w:val="single" w:color="000000" w:sz="8" w:space="0"/>
              <w:right w:val="single" w:color="000000" w:sz="8" w:space="0"/>
            </w:tcBorders>
            <w:vAlign w:val="center"/>
          </w:tcPr>
          <w:p w14:paraId="14050B1D">
            <w:pPr>
              <w:spacing w:line="360" w:lineRule="auto"/>
              <w:rPr>
                <w:rFonts w:ascii="宋体" w:hAnsi="宋体" w:cs="宋体"/>
                <w:sz w:val="24"/>
                <w:highlight w:val="none"/>
              </w:rPr>
            </w:pPr>
            <w:r>
              <w:rPr>
                <w:rFonts w:hint="eastAsia" w:ascii="宋体" w:hAnsi="宋体" w:cs="宋体"/>
                <w:sz w:val="24"/>
                <w:highlight w:val="none"/>
              </w:rPr>
              <w:t>（2）资信证明文件：根据招标文件第四部分评标标准提供。</w:t>
            </w:r>
          </w:p>
        </w:tc>
      </w:tr>
      <w:tr w14:paraId="28853C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top"/>
          </w:tcPr>
          <w:p w14:paraId="25840D74">
            <w:pPr>
              <w:snapToGrid w:val="0"/>
              <w:spacing w:line="360" w:lineRule="auto"/>
              <w:jc w:val="center"/>
              <w:rPr>
                <w:rFonts w:ascii="宋体" w:hAnsi="宋体" w:cs="宋体"/>
                <w:sz w:val="24"/>
                <w:highlight w:val="none"/>
              </w:rPr>
            </w:pPr>
          </w:p>
          <w:p w14:paraId="79345419">
            <w:pPr>
              <w:snapToGrid w:val="0"/>
              <w:spacing w:line="360" w:lineRule="auto"/>
              <w:jc w:val="center"/>
              <w:rPr>
                <w:rFonts w:ascii="宋体" w:hAnsi="宋体" w:cs="宋体"/>
                <w:sz w:val="24"/>
                <w:highlight w:val="none"/>
              </w:rPr>
            </w:pPr>
          </w:p>
          <w:p w14:paraId="1D834FFF">
            <w:pPr>
              <w:snapToGrid w:val="0"/>
              <w:spacing w:line="360" w:lineRule="auto"/>
              <w:jc w:val="center"/>
              <w:rPr>
                <w:rFonts w:ascii="宋体" w:hAnsi="宋体" w:cs="宋体"/>
                <w:sz w:val="24"/>
                <w:highlight w:val="none"/>
              </w:rPr>
            </w:pPr>
            <w:r>
              <w:rPr>
                <w:rFonts w:hint="eastAsia" w:ascii="宋体" w:hAnsi="宋体" w:cs="宋体"/>
                <w:sz w:val="24"/>
                <w:highlight w:val="none"/>
              </w:rPr>
              <w:t>9</w:t>
            </w:r>
          </w:p>
        </w:tc>
        <w:tc>
          <w:tcPr>
            <w:tcW w:w="1695" w:type="dxa"/>
            <w:tcBorders>
              <w:top w:val="single" w:color="000000" w:sz="8" w:space="0"/>
              <w:left w:val="single" w:color="000000" w:sz="2" w:space="0"/>
              <w:bottom w:val="single" w:color="000000" w:sz="8" w:space="0"/>
              <w:right w:val="single" w:color="000000" w:sz="8" w:space="0"/>
            </w:tcBorders>
            <w:vAlign w:val="center"/>
          </w:tcPr>
          <w:p w14:paraId="0D4D9819">
            <w:pPr>
              <w:snapToGrid w:val="0"/>
              <w:spacing w:line="360" w:lineRule="auto"/>
              <w:jc w:val="center"/>
              <w:rPr>
                <w:rFonts w:ascii="宋体" w:hAnsi="宋体" w:cs="宋体"/>
                <w:b/>
                <w:sz w:val="24"/>
                <w:highlight w:val="none"/>
              </w:rPr>
            </w:pPr>
            <w:r>
              <w:rPr>
                <w:rFonts w:hint="eastAsia" w:ascii="宋体" w:hAnsi="宋体" w:cs="宋体"/>
                <w:b/>
                <w:sz w:val="24"/>
                <w:highlight w:val="none"/>
              </w:rPr>
              <w:t>节能产品、环境标志产品</w:t>
            </w:r>
          </w:p>
        </w:tc>
        <w:tc>
          <w:tcPr>
            <w:tcW w:w="6243" w:type="dxa"/>
            <w:tcBorders>
              <w:top w:val="single" w:color="000000" w:sz="8" w:space="0"/>
              <w:left w:val="single" w:color="000000" w:sz="2" w:space="0"/>
              <w:bottom w:val="single" w:color="000000" w:sz="8" w:space="0"/>
              <w:right w:val="single" w:color="000000" w:sz="8" w:space="0"/>
            </w:tcBorders>
            <w:vAlign w:val="center"/>
          </w:tcPr>
          <w:p w14:paraId="78647DED">
            <w:pPr>
              <w:snapToGrid w:val="0"/>
              <w:spacing w:line="360" w:lineRule="auto"/>
              <w:rPr>
                <w:rFonts w:ascii="宋体" w:hAnsi="宋体" w:cs="宋体"/>
                <w:highlight w:val="none"/>
              </w:rPr>
            </w:pPr>
            <w:r>
              <w:rPr>
                <w:rFonts w:hint="eastAsia" w:ascii="宋体" w:hAnsi="宋体" w:cs="宋体"/>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服务项目不采用。</w:t>
            </w:r>
          </w:p>
        </w:tc>
      </w:tr>
      <w:tr w14:paraId="480A1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1F6C83DF">
            <w:pPr>
              <w:snapToGrid w:val="0"/>
              <w:spacing w:line="360" w:lineRule="auto"/>
              <w:jc w:val="center"/>
              <w:rPr>
                <w:rFonts w:ascii="宋体" w:hAnsi="宋体" w:cs="宋体"/>
                <w:sz w:val="24"/>
                <w:highlight w:val="none"/>
              </w:rPr>
            </w:pPr>
            <w:r>
              <w:rPr>
                <w:rFonts w:hint="eastAsia" w:ascii="宋体" w:hAnsi="宋体" w:cs="宋体"/>
                <w:sz w:val="24"/>
                <w:highlight w:val="none"/>
              </w:rPr>
              <w:t>10</w:t>
            </w:r>
          </w:p>
        </w:tc>
        <w:tc>
          <w:tcPr>
            <w:tcW w:w="1695" w:type="dxa"/>
            <w:tcBorders>
              <w:top w:val="single" w:color="000000" w:sz="8" w:space="0"/>
              <w:left w:val="single" w:color="000000" w:sz="2" w:space="0"/>
              <w:bottom w:val="single" w:color="000000" w:sz="8" w:space="0"/>
              <w:right w:val="single" w:color="000000" w:sz="8" w:space="0"/>
            </w:tcBorders>
            <w:vAlign w:val="center"/>
          </w:tcPr>
          <w:p w14:paraId="43C85BAF">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243" w:type="dxa"/>
            <w:tcBorders>
              <w:top w:val="single" w:color="000000" w:sz="8" w:space="0"/>
              <w:left w:val="single" w:color="000000" w:sz="2" w:space="0"/>
              <w:bottom w:val="single" w:color="000000" w:sz="8" w:space="0"/>
              <w:right w:val="single" w:color="000000" w:sz="8" w:space="0"/>
            </w:tcBorders>
            <w:vAlign w:val="center"/>
          </w:tcPr>
          <w:p w14:paraId="25DC59FF">
            <w:pPr>
              <w:snapToGrid w:val="0"/>
              <w:spacing w:line="360" w:lineRule="auto"/>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有关本项目实施所需的所有费用（含税费）均计入报价。投标文件</w:t>
            </w:r>
            <w:r>
              <w:rPr>
                <w:rFonts w:hint="eastAsia" w:ascii="宋体" w:hAnsi="宋体" w:cs="宋体"/>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highlight w:val="none"/>
                <w:lang w:val="zh-CN"/>
              </w:rPr>
              <w:t>投标文件中价格全部采用人民币报价。招标文件未列明，而投标人认为必需的费用也需列入报价。</w:t>
            </w:r>
          </w:p>
          <w:p w14:paraId="199955F4">
            <w:pPr>
              <w:snapToGrid w:val="0"/>
              <w:spacing w:line="360" w:lineRule="auto"/>
              <w:jc w:val="left"/>
              <w:rPr>
                <w:rFonts w:ascii="宋体" w:hAnsi="宋体" w:cs="宋体"/>
                <w:b/>
                <w:kern w:val="0"/>
                <w:sz w:val="24"/>
                <w:highlight w:val="none"/>
                <w:lang w:val="zh-CN"/>
              </w:rPr>
            </w:pPr>
            <w:r>
              <w:rPr>
                <w:rFonts w:hint="eastAsia" w:ascii="宋体" w:hAnsi="宋体" w:cs="宋体"/>
                <w:b/>
                <w:kern w:val="0"/>
                <w:sz w:val="24"/>
                <w:highlight w:val="none"/>
                <w:lang w:val="zh-CN"/>
              </w:rPr>
              <w:t>投标报价出现下列情形的，投标无效：</w:t>
            </w:r>
          </w:p>
          <w:p w14:paraId="142E496F">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lang w:val="zh-CN"/>
              </w:rPr>
              <w:t>投标文件出现不是唯一的、有选择性投标报价的；</w:t>
            </w:r>
          </w:p>
          <w:p w14:paraId="1AEFAB17">
            <w:pPr>
              <w:snapToGrid w:val="0"/>
              <w:spacing w:line="360" w:lineRule="auto"/>
              <w:ind w:firstLine="241" w:firstLineChars="100"/>
              <w:jc w:val="left"/>
              <w:rPr>
                <w:rFonts w:ascii="宋体" w:hAnsi="宋体" w:cs="宋体"/>
                <w:b/>
                <w:bCs w:val="0"/>
                <w:kern w:val="0"/>
                <w:sz w:val="24"/>
                <w:highlight w:val="none"/>
                <w:lang w:val="zh-CN"/>
              </w:rPr>
            </w:pPr>
            <w:r>
              <w:rPr>
                <w:rFonts w:hint="eastAsia" w:ascii="宋体" w:hAnsi="宋体" w:cs="宋体"/>
                <w:b/>
                <w:bCs w:val="0"/>
                <w:kern w:val="0"/>
                <w:sz w:val="24"/>
                <w:highlight w:val="none"/>
                <w:lang w:val="zh-CN"/>
              </w:rPr>
              <w:t>投标报价超过招标文件中规定的预算金额或者最高限价的作无效标处理。</w:t>
            </w:r>
          </w:p>
          <w:p w14:paraId="04F42BAB">
            <w:pPr>
              <w:spacing w:line="360" w:lineRule="auto"/>
              <w:ind w:firstLine="241" w:firstLineChars="100"/>
              <w:rPr>
                <w:rFonts w:ascii="宋体" w:hAnsi="宋体" w:cs="宋体"/>
                <w:b/>
                <w:sz w:val="24"/>
                <w:highlight w:val="none"/>
              </w:rPr>
            </w:pPr>
            <w:r>
              <w:rPr>
                <w:rFonts w:hint="eastAsia" w:ascii="宋体" w:hAnsi="宋体" w:cs="宋体"/>
                <w:b/>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65C73C89">
            <w:pPr>
              <w:spacing w:line="360" w:lineRule="auto"/>
              <w:ind w:firstLine="241" w:firstLineChars="100"/>
              <w:rPr>
                <w:rFonts w:ascii="宋体" w:hAnsi="宋体" w:cs="宋体"/>
                <w:sz w:val="24"/>
                <w:highlight w:val="none"/>
              </w:rPr>
            </w:pPr>
            <w:r>
              <w:rPr>
                <w:rFonts w:hint="eastAsia" w:ascii="宋体" w:hAnsi="宋体" w:cs="宋体"/>
                <w:b/>
                <w:kern w:val="0"/>
                <w:sz w:val="24"/>
                <w:highlight w:val="none"/>
              </w:rPr>
              <w:t>投标人对根据修正原则修正后的报价不确认的</w:t>
            </w:r>
            <w:r>
              <w:rPr>
                <w:rFonts w:hint="eastAsia" w:ascii="宋体" w:hAnsi="宋体" w:cs="宋体"/>
                <w:b/>
                <w:sz w:val="24"/>
                <w:highlight w:val="none"/>
              </w:rPr>
              <w:t>。</w:t>
            </w:r>
          </w:p>
        </w:tc>
      </w:tr>
      <w:tr w14:paraId="5532F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4" w:hRule="atLeast"/>
        </w:trPr>
        <w:tc>
          <w:tcPr>
            <w:tcW w:w="629" w:type="dxa"/>
            <w:tcBorders>
              <w:top w:val="single" w:color="auto" w:sz="4" w:space="0"/>
              <w:left w:val="single" w:color="000000" w:sz="8" w:space="0"/>
              <w:right w:val="single" w:color="000000" w:sz="2" w:space="0"/>
            </w:tcBorders>
            <w:vAlign w:val="center"/>
          </w:tcPr>
          <w:p w14:paraId="0D05AE2F">
            <w:pPr>
              <w:snapToGrid w:val="0"/>
              <w:spacing w:line="360" w:lineRule="auto"/>
              <w:jc w:val="center"/>
              <w:rPr>
                <w:rFonts w:ascii="宋体" w:hAnsi="宋体" w:cs="宋体"/>
                <w:sz w:val="24"/>
                <w:highlight w:val="none"/>
              </w:rPr>
            </w:pPr>
            <w:r>
              <w:rPr>
                <w:rFonts w:hint="eastAsia" w:ascii="宋体" w:hAnsi="宋体" w:cs="宋体"/>
                <w:sz w:val="24"/>
                <w:highlight w:val="none"/>
              </w:rPr>
              <w:t>11</w:t>
            </w:r>
          </w:p>
        </w:tc>
        <w:tc>
          <w:tcPr>
            <w:tcW w:w="1695" w:type="dxa"/>
            <w:tcBorders>
              <w:top w:val="single" w:color="000000" w:sz="8" w:space="0"/>
              <w:left w:val="single" w:color="000000" w:sz="2" w:space="0"/>
              <w:right w:val="single" w:color="000000" w:sz="8" w:space="0"/>
            </w:tcBorders>
            <w:vAlign w:val="center"/>
          </w:tcPr>
          <w:p w14:paraId="07B37387">
            <w:pPr>
              <w:snapToGrid w:val="0"/>
              <w:spacing w:line="360" w:lineRule="auto"/>
              <w:jc w:val="center"/>
              <w:rPr>
                <w:rFonts w:ascii="宋体" w:hAnsi="宋体" w:cs="宋体"/>
                <w:b/>
                <w:sz w:val="24"/>
                <w:highlight w:val="none"/>
              </w:rPr>
            </w:pPr>
            <w:r>
              <w:rPr>
                <w:rFonts w:hint="eastAsia" w:ascii="宋体" w:hAnsi="宋体" w:cs="宋体"/>
                <w:b/>
                <w:sz w:val="24"/>
                <w:highlight w:val="none"/>
              </w:rPr>
              <w:t>中小企业信用融资</w:t>
            </w:r>
          </w:p>
        </w:tc>
        <w:tc>
          <w:tcPr>
            <w:tcW w:w="6243" w:type="dxa"/>
            <w:tcBorders>
              <w:top w:val="single" w:color="000000" w:sz="8" w:space="0"/>
              <w:left w:val="single" w:color="000000" w:sz="2" w:space="0"/>
              <w:right w:val="single" w:color="000000" w:sz="8" w:space="0"/>
            </w:tcBorders>
            <w:vAlign w:val="center"/>
          </w:tcPr>
          <w:p w14:paraId="0B888948">
            <w:pPr>
              <w:spacing w:line="360" w:lineRule="auto"/>
              <w:ind w:firstLine="0" w:firstLineChars="0"/>
              <w:rPr>
                <w:rFonts w:ascii="宋体" w:hAnsi="宋体" w:cs="宋体"/>
                <w:sz w:val="24"/>
                <w:highlight w:val="none"/>
              </w:rPr>
            </w:pPr>
            <w:r>
              <w:rPr>
                <w:rFonts w:hint="eastAsia" w:ascii="宋体" w:hAnsi="宋体" w:cs="宋体"/>
                <w:snapToGrid w:val="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FD5D7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71E0965">
            <w:pPr>
              <w:snapToGrid w:val="0"/>
              <w:spacing w:line="360" w:lineRule="auto"/>
              <w:jc w:val="center"/>
              <w:rPr>
                <w:rFonts w:ascii="宋体" w:hAnsi="宋体" w:cs="宋体"/>
                <w:sz w:val="24"/>
                <w:highlight w:val="none"/>
              </w:rPr>
            </w:pPr>
            <w:r>
              <w:rPr>
                <w:rFonts w:hint="eastAsia" w:ascii="宋体" w:hAnsi="宋体" w:cs="宋体"/>
                <w:sz w:val="24"/>
                <w:highlight w:val="none"/>
              </w:rPr>
              <w:t>12</w:t>
            </w:r>
          </w:p>
        </w:tc>
        <w:tc>
          <w:tcPr>
            <w:tcW w:w="1695" w:type="dxa"/>
            <w:tcBorders>
              <w:top w:val="single" w:color="000000" w:sz="8" w:space="0"/>
              <w:left w:val="single" w:color="000000" w:sz="2" w:space="0"/>
              <w:bottom w:val="single" w:color="000000" w:sz="8" w:space="0"/>
              <w:right w:val="single" w:color="000000" w:sz="8" w:space="0"/>
            </w:tcBorders>
            <w:vAlign w:val="center"/>
          </w:tcPr>
          <w:p w14:paraId="1B65E249">
            <w:pPr>
              <w:snapToGrid w:val="0"/>
              <w:spacing w:line="360" w:lineRule="auto"/>
              <w:jc w:val="center"/>
              <w:rPr>
                <w:rFonts w:ascii="宋体" w:hAnsi="宋体" w:cs="宋体"/>
                <w:b/>
                <w:sz w:val="24"/>
                <w:highlight w:val="none"/>
              </w:rPr>
            </w:pPr>
            <w:r>
              <w:rPr>
                <w:rFonts w:hint="eastAsia" w:ascii="宋体" w:hAnsi="宋体" w:cs="宋体"/>
                <w:b/>
                <w:sz w:val="24"/>
                <w:highlight w:val="none"/>
              </w:rPr>
              <w:t xml:space="preserve">备份投标文件送达地点和签收人员 </w:t>
            </w:r>
          </w:p>
        </w:tc>
        <w:tc>
          <w:tcPr>
            <w:tcW w:w="6243" w:type="dxa"/>
            <w:tcBorders>
              <w:top w:val="single" w:color="000000" w:sz="8" w:space="0"/>
              <w:left w:val="single" w:color="000000" w:sz="2" w:space="0"/>
              <w:bottom w:val="single" w:color="000000" w:sz="8" w:space="0"/>
              <w:right w:val="single" w:color="000000" w:sz="8" w:space="0"/>
            </w:tcBorders>
            <w:vAlign w:val="center"/>
          </w:tcPr>
          <w:p w14:paraId="15B0AE20">
            <w:pPr>
              <w:pStyle w:val="33"/>
              <w:spacing w:line="360" w:lineRule="auto"/>
              <w:rPr>
                <w:rFonts w:hAnsi="宋体" w:cs="宋体"/>
                <w:kern w:val="28"/>
                <w:sz w:val="24"/>
                <w:highlight w:val="none"/>
              </w:rPr>
            </w:pPr>
            <w:r>
              <w:rPr>
                <w:rFonts w:hint="eastAsia" w:hAnsi="宋体" w:cs="宋体"/>
                <w:kern w:val="28"/>
                <w:sz w:val="24"/>
                <w:szCs w:val="24"/>
                <w:highlight w:val="none"/>
              </w:rPr>
              <w:t>备份投标文件送达地点：</w:t>
            </w:r>
            <w:r>
              <w:rPr>
                <w:rFonts w:hint="eastAsia" w:hAnsi="宋体" w:cs="宋体"/>
                <w:kern w:val="28"/>
                <w:sz w:val="24"/>
                <w:szCs w:val="24"/>
                <w:highlight w:val="none"/>
                <w:u w:val="single"/>
              </w:rPr>
              <w:t>密封包装后（建议快递邮寄形式）投标截止时间前递交一份（邮寄地址：</w:t>
            </w:r>
            <w:r>
              <w:rPr>
                <w:rFonts w:hint="eastAsia"/>
                <w:highlight w:val="none"/>
                <w:u w:val="single"/>
              </w:rPr>
              <w:t>杭州市余杭区联创街77号汇银中心3幢2单元（整幢）</w:t>
            </w:r>
            <w:r>
              <w:rPr>
                <w:rFonts w:hint="eastAsia" w:hAnsi="宋体" w:cs="宋体"/>
                <w:kern w:val="28"/>
                <w:sz w:val="24"/>
                <w:szCs w:val="24"/>
                <w:highlight w:val="none"/>
                <w:u w:val="single"/>
              </w:rPr>
              <w:t>；备份投标文件签收人员联系电话：</w:t>
            </w:r>
            <w:r>
              <w:rPr>
                <w:rFonts w:hint="eastAsia" w:hAnsi="宋体" w:cs="宋体"/>
                <w:sz w:val="24"/>
                <w:highlight w:val="none"/>
                <w:u w:val="single"/>
                <w:lang w:eastAsia="zh-CN"/>
              </w:rPr>
              <w:t>李一帆</w:t>
            </w:r>
            <w:r>
              <w:rPr>
                <w:rFonts w:hint="eastAsia" w:hAnsi="宋体" w:cs="宋体"/>
                <w:sz w:val="24"/>
                <w:highlight w:val="none"/>
                <w:u w:val="single"/>
              </w:rPr>
              <w:t>收，</w:t>
            </w:r>
            <w:r>
              <w:rPr>
                <w:rFonts w:hint="eastAsia" w:hAnsi="宋体" w:cs="宋体"/>
                <w:sz w:val="24"/>
                <w:highlight w:val="none"/>
                <w:u w:val="single"/>
                <w:lang w:eastAsia="zh-CN"/>
              </w:rPr>
              <w:t>1</w:t>
            </w:r>
            <w:r>
              <w:rPr>
                <w:rFonts w:hint="eastAsia" w:hAnsi="宋体" w:cs="宋体"/>
                <w:sz w:val="24"/>
                <w:highlight w:val="none"/>
                <w:u w:val="single"/>
                <w:lang w:val="en-US" w:eastAsia="zh-CN"/>
              </w:rPr>
              <w:t>8758201932</w:t>
            </w:r>
            <w:r>
              <w:rPr>
                <w:rFonts w:hint="eastAsia" w:hAnsi="宋体" w:cs="宋体"/>
                <w:sz w:val="24"/>
                <w:szCs w:val="24"/>
                <w:highlight w:val="none"/>
              </w:rPr>
              <w:t>。</w:t>
            </w:r>
            <w:r>
              <w:rPr>
                <w:rFonts w:hint="eastAsia" w:hAnsi="宋体" w:cs="宋体"/>
                <w:b/>
                <w:sz w:val="24"/>
                <w:szCs w:val="24"/>
                <w:highlight w:val="none"/>
              </w:rPr>
              <w:t>采购人、采购机构不强制或变相强制投标人提交备份投标文件。</w:t>
            </w:r>
          </w:p>
        </w:tc>
      </w:tr>
      <w:tr w14:paraId="6B0C6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vMerge w:val="restart"/>
            <w:tcBorders>
              <w:top w:val="single" w:color="auto" w:sz="4" w:space="0"/>
              <w:left w:val="single" w:color="000000" w:sz="8" w:space="0"/>
              <w:right w:val="single" w:color="000000" w:sz="2" w:space="0"/>
            </w:tcBorders>
            <w:vAlign w:val="center"/>
          </w:tcPr>
          <w:p w14:paraId="18CCEAAC">
            <w:pPr>
              <w:snapToGrid w:val="0"/>
              <w:spacing w:line="360" w:lineRule="auto"/>
              <w:jc w:val="center"/>
              <w:rPr>
                <w:rFonts w:ascii="宋体" w:hAnsi="宋体" w:cs="宋体"/>
                <w:sz w:val="24"/>
                <w:highlight w:val="none"/>
              </w:rPr>
            </w:pPr>
            <w:r>
              <w:rPr>
                <w:rFonts w:hint="eastAsia" w:ascii="宋体" w:hAnsi="宋体" w:cs="宋体"/>
                <w:sz w:val="24"/>
                <w:highlight w:val="none"/>
              </w:rPr>
              <w:t>13</w:t>
            </w:r>
          </w:p>
        </w:tc>
        <w:tc>
          <w:tcPr>
            <w:tcW w:w="1695" w:type="dxa"/>
            <w:vMerge w:val="restart"/>
            <w:tcBorders>
              <w:top w:val="single" w:color="000000" w:sz="8" w:space="0"/>
              <w:left w:val="single" w:color="000000" w:sz="2" w:space="0"/>
              <w:right w:val="single" w:color="000000" w:sz="8" w:space="0"/>
            </w:tcBorders>
            <w:vAlign w:val="center"/>
          </w:tcPr>
          <w:p w14:paraId="03105378">
            <w:pPr>
              <w:snapToGrid w:val="0"/>
              <w:spacing w:line="360" w:lineRule="auto"/>
              <w:jc w:val="center"/>
              <w:rPr>
                <w:rFonts w:ascii="宋体" w:hAnsi="宋体" w:cs="宋体"/>
                <w:b/>
                <w:sz w:val="24"/>
                <w:highlight w:val="none"/>
              </w:rPr>
            </w:pPr>
            <w:r>
              <w:rPr>
                <w:rFonts w:hint="eastAsia" w:ascii="宋体" w:hAnsi="宋体" w:eastAsia="宋体" w:cs="仿宋_GB2312"/>
                <w:b/>
                <w:sz w:val="24"/>
                <w:highlight w:val="none"/>
              </w:rPr>
              <w:t>特别说明</w:t>
            </w:r>
          </w:p>
        </w:tc>
        <w:tc>
          <w:tcPr>
            <w:tcW w:w="6243" w:type="dxa"/>
            <w:tcBorders>
              <w:top w:val="single" w:color="000000" w:sz="8" w:space="0"/>
              <w:left w:val="single" w:color="000000" w:sz="2" w:space="0"/>
              <w:bottom w:val="single" w:color="000000" w:sz="8" w:space="0"/>
              <w:right w:val="single" w:color="000000" w:sz="8" w:space="0"/>
            </w:tcBorders>
            <w:vAlign w:val="center"/>
          </w:tcPr>
          <w:p w14:paraId="0CA40C66">
            <w:pPr>
              <w:spacing w:line="360" w:lineRule="auto"/>
              <w:rPr>
                <w:rFonts w:ascii="宋体" w:hAnsi="宋体" w:cs="宋体"/>
                <w:snapToGrid w:val="0"/>
                <w:kern w:val="28"/>
                <w:sz w:val="24"/>
                <w:highlight w:val="none"/>
              </w:rPr>
            </w:pPr>
            <w:r>
              <w:rPr>
                <w:rFonts w:hint="eastAsia" w:ascii="宋体" w:hAnsi="宋体" w:cs="宋体"/>
                <w:snapToGrid w:val="0"/>
                <w:kern w:val="28"/>
                <w:sz w:val="24"/>
                <w:highlight w:val="none"/>
              </w:rPr>
              <w:t>联合体投标的，联合体各方分别提供与联合体协议中规定的分工内容相应的业绩证明材料，业绩数量以提供材料较少的一方为准。</w:t>
            </w:r>
          </w:p>
        </w:tc>
      </w:tr>
      <w:tr w14:paraId="7D0FEF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29" w:type="dxa"/>
            <w:vMerge w:val="continue"/>
            <w:tcBorders>
              <w:left w:val="single" w:color="000000" w:sz="8" w:space="0"/>
              <w:bottom w:val="single" w:color="auto" w:sz="4" w:space="0"/>
              <w:right w:val="single" w:color="000000" w:sz="2" w:space="0"/>
            </w:tcBorders>
            <w:vAlign w:val="top"/>
          </w:tcPr>
          <w:p w14:paraId="2F996438">
            <w:pPr>
              <w:snapToGrid w:val="0"/>
              <w:spacing w:line="360" w:lineRule="auto"/>
              <w:jc w:val="center"/>
              <w:rPr>
                <w:rFonts w:ascii="宋体" w:hAnsi="宋体" w:cs="宋体"/>
                <w:sz w:val="24"/>
                <w:highlight w:val="none"/>
              </w:rPr>
            </w:pPr>
          </w:p>
        </w:tc>
        <w:tc>
          <w:tcPr>
            <w:tcW w:w="1695" w:type="dxa"/>
            <w:vMerge w:val="continue"/>
            <w:tcBorders>
              <w:left w:val="single" w:color="000000" w:sz="2" w:space="0"/>
              <w:bottom w:val="single" w:color="auto" w:sz="4" w:space="0"/>
              <w:right w:val="single" w:color="000000" w:sz="8" w:space="0"/>
            </w:tcBorders>
            <w:vAlign w:val="center"/>
          </w:tcPr>
          <w:p w14:paraId="75F23ACD">
            <w:pPr>
              <w:snapToGrid w:val="0"/>
              <w:spacing w:line="360" w:lineRule="auto"/>
              <w:jc w:val="center"/>
              <w:rPr>
                <w:rFonts w:ascii="宋体" w:hAnsi="宋体" w:cs="宋体"/>
                <w:b/>
                <w:sz w:val="24"/>
                <w:highlight w:val="none"/>
              </w:rPr>
            </w:pPr>
          </w:p>
        </w:tc>
        <w:tc>
          <w:tcPr>
            <w:tcW w:w="6243" w:type="dxa"/>
            <w:tcBorders>
              <w:top w:val="single" w:color="000000" w:sz="8" w:space="0"/>
              <w:left w:val="single" w:color="000000" w:sz="2" w:space="0"/>
              <w:bottom w:val="single" w:color="auto" w:sz="4" w:space="0"/>
              <w:right w:val="single" w:color="000000" w:sz="8" w:space="0"/>
            </w:tcBorders>
            <w:vAlign w:val="center"/>
          </w:tcPr>
          <w:p w14:paraId="78E95D8E">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A8"/>
            </w:r>
            <w:r>
              <w:rPr>
                <w:rFonts w:hint="eastAsia" w:ascii="宋体" w:hAnsi="宋体" w:cs="宋体"/>
                <w:snapToGrid w:val="0"/>
                <w:kern w:val="28"/>
                <w:sz w:val="24"/>
                <w:highlight w:val="none"/>
              </w:rPr>
              <w:t>联合体投标的，联合体各方均需按招标文件第四部分评标标准要求提供资信证明文件，否则视为不符合相关要求。</w:t>
            </w:r>
          </w:p>
          <w:p w14:paraId="50814C22">
            <w:pPr>
              <w:spacing w:line="360" w:lineRule="auto"/>
              <w:rPr>
                <w:rFonts w:ascii="宋体" w:hAnsi="宋体" w:cs="宋体"/>
                <w:snapToGrid w:val="0"/>
                <w:kern w:val="28"/>
                <w:sz w:val="24"/>
                <w:highlight w:val="none"/>
              </w:rPr>
            </w:pPr>
            <w:r>
              <w:rPr>
                <w:rFonts w:hint="eastAsia" w:ascii="MS Mincho" w:hAnsi="MS Mincho" w:eastAsia="MS Mincho" w:cs="MS Mincho"/>
                <w:kern w:val="0"/>
                <w:sz w:val="24"/>
                <w:highlight w:val="none"/>
              </w:rPr>
              <w:sym w:font="Wingdings" w:char="00FE"/>
            </w:r>
            <w:r>
              <w:rPr>
                <w:rFonts w:hint="eastAsia" w:ascii="宋体" w:hAnsi="宋体" w:cs="宋体"/>
                <w:snapToGrid w:val="0"/>
                <w:kern w:val="28"/>
                <w:sz w:val="24"/>
                <w:highlight w:val="none"/>
              </w:rPr>
              <w:t>联合体投标的，联合体中有一方或者联合体成员根据分工按招标文件第四部分评标标准要求提供资信证明文件的，视为符合了相关要求。</w:t>
            </w:r>
          </w:p>
        </w:tc>
      </w:tr>
      <w:tr w14:paraId="20BD55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0" w:hRule="atLeast"/>
        </w:trPr>
        <w:tc>
          <w:tcPr>
            <w:tcW w:w="629" w:type="dxa"/>
            <w:tcBorders>
              <w:top w:val="single" w:color="auto" w:sz="4" w:space="0"/>
              <w:left w:val="single" w:color="auto" w:sz="4" w:space="0"/>
              <w:bottom w:val="single" w:color="auto" w:sz="4" w:space="0"/>
              <w:right w:val="single" w:color="auto" w:sz="4" w:space="0"/>
            </w:tcBorders>
            <w:vAlign w:val="center"/>
          </w:tcPr>
          <w:p w14:paraId="59507201">
            <w:pPr>
              <w:snapToGrid w:val="0"/>
              <w:spacing w:line="360" w:lineRule="auto"/>
              <w:jc w:val="center"/>
              <w:rPr>
                <w:rFonts w:ascii="宋体" w:hAnsi="宋体" w:cs="宋体"/>
                <w:sz w:val="24"/>
                <w:highlight w:val="none"/>
              </w:rPr>
            </w:pPr>
            <w:r>
              <w:rPr>
                <w:rFonts w:hint="eastAsia" w:ascii="宋体" w:hAnsi="宋体" w:cs="宋体"/>
                <w:sz w:val="24"/>
                <w:highlight w:val="none"/>
              </w:rPr>
              <w:t>14</w:t>
            </w:r>
          </w:p>
        </w:tc>
        <w:tc>
          <w:tcPr>
            <w:tcW w:w="1695" w:type="dxa"/>
            <w:tcBorders>
              <w:top w:val="single" w:color="auto" w:sz="4" w:space="0"/>
              <w:left w:val="single" w:color="auto" w:sz="4" w:space="0"/>
              <w:bottom w:val="single" w:color="auto" w:sz="4" w:space="0"/>
              <w:right w:val="single" w:color="auto" w:sz="4" w:space="0"/>
            </w:tcBorders>
            <w:vAlign w:val="center"/>
          </w:tcPr>
          <w:p w14:paraId="1B828586">
            <w:pPr>
              <w:snapToGrid w:val="0"/>
              <w:spacing w:line="360" w:lineRule="auto"/>
              <w:jc w:val="center"/>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其他要求</w:t>
            </w:r>
          </w:p>
        </w:tc>
        <w:tc>
          <w:tcPr>
            <w:tcW w:w="6243" w:type="dxa"/>
            <w:tcBorders>
              <w:top w:val="single" w:color="auto" w:sz="4" w:space="0"/>
              <w:left w:val="single" w:color="auto" w:sz="4" w:space="0"/>
              <w:bottom w:val="single" w:color="auto" w:sz="4" w:space="0"/>
              <w:right w:val="single" w:color="auto" w:sz="4" w:space="0"/>
            </w:tcBorders>
            <w:vAlign w:val="center"/>
          </w:tcPr>
          <w:p w14:paraId="69F655DB">
            <w:pPr>
              <w:snapToGrid w:val="0"/>
              <w:spacing w:line="360" w:lineRule="auto"/>
              <w:jc w:val="left"/>
              <w:rPr>
                <w:rFonts w:ascii="宋体" w:hAnsi="宋体" w:eastAsia="宋体" w:cs="宋体"/>
                <w:b/>
                <w:bCs/>
                <w:kern w:val="2"/>
                <w:sz w:val="24"/>
                <w:szCs w:val="24"/>
                <w:highlight w:val="none"/>
                <w:lang w:val="en-US" w:eastAsia="zh-CN" w:bidi="ar-SA"/>
              </w:rPr>
            </w:pPr>
            <w:r>
              <w:rPr>
                <w:rFonts w:hint="eastAsia" w:ascii="宋体" w:hAnsi="宋体" w:cs="宋体"/>
                <w:b/>
                <w:bCs/>
                <w:sz w:val="24"/>
                <w:highlight w:val="none"/>
              </w:rPr>
              <w:t>中标后提供承诺书和纸质版投标文件一式三份（正本一份红章版，副本二份，可为正本复印件），承诺书详见附件。</w:t>
            </w:r>
          </w:p>
        </w:tc>
      </w:tr>
      <w:tr w14:paraId="69E9BD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0" w:hRule="atLeast"/>
        </w:trPr>
        <w:tc>
          <w:tcPr>
            <w:tcW w:w="629" w:type="dxa"/>
            <w:tcBorders>
              <w:top w:val="single" w:color="auto" w:sz="4" w:space="0"/>
              <w:left w:val="single" w:color="auto" w:sz="4" w:space="0"/>
              <w:bottom w:val="single" w:color="auto" w:sz="4" w:space="0"/>
              <w:right w:val="single" w:color="auto" w:sz="4" w:space="0"/>
            </w:tcBorders>
            <w:vAlign w:val="center"/>
          </w:tcPr>
          <w:p w14:paraId="526B8276">
            <w:pPr>
              <w:snapToGrid w:val="0"/>
              <w:spacing w:line="360" w:lineRule="auto"/>
              <w:jc w:val="center"/>
              <w:rPr>
                <w:rFonts w:hint="default" w:ascii="宋体" w:hAnsi="宋体" w:eastAsia="宋体" w:cs="宋体"/>
                <w:sz w:val="24"/>
                <w:highlight w:val="none"/>
                <w:lang w:val="en-US" w:eastAsia="zh-CN"/>
              </w:rPr>
            </w:pPr>
            <w:r>
              <w:rPr>
                <w:rFonts w:hint="eastAsia" w:cs="宋体"/>
                <w:sz w:val="24"/>
                <w:highlight w:val="none"/>
                <w:lang w:val="en-US" w:eastAsia="zh-CN"/>
              </w:rPr>
              <w:t>15</w:t>
            </w:r>
          </w:p>
        </w:tc>
        <w:tc>
          <w:tcPr>
            <w:tcW w:w="1695" w:type="dxa"/>
            <w:tcBorders>
              <w:top w:val="single" w:color="auto" w:sz="4" w:space="0"/>
              <w:left w:val="single" w:color="auto" w:sz="4" w:space="0"/>
              <w:bottom w:val="single" w:color="auto" w:sz="4" w:space="0"/>
              <w:right w:val="single" w:color="auto" w:sz="4" w:space="0"/>
            </w:tcBorders>
            <w:vAlign w:val="center"/>
          </w:tcPr>
          <w:p w14:paraId="3BFE86E3">
            <w:pPr>
              <w:widowControl/>
              <w:snapToGrid w:val="0"/>
              <w:spacing w:line="312" w:lineRule="auto"/>
              <w:jc w:val="center"/>
              <w:rPr>
                <w:rFonts w:hint="eastAsia" w:ascii="宋体" w:hAnsi="宋体" w:eastAsia="宋体" w:cs="宋体"/>
                <w:b/>
                <w:bCs/>
                <w:snapToGrid w:val="0"/>
                <w:kern w:val="28"/>
                <w:sz w:val="24"/>
                <w:szCs w:val="24"/>
                <w:highlight w:val="none"/>
                <w:lang w:val="en-US" w:eastAsia="zh-CN" w:bidi="ar-SA"/>
              </w:rPr>
            </w:pPr>
            <w:r>
              <w:rPr>
                <w:rFonts w:hint="eastAsia" w:ascii="宋体" w:hAnsi="宋体" w:cs="宋体"/>
                <w:b/>
                <w:bCs/>
                <w:snapToGrid w:val="0"/>
                <w:kern w:val="28"/>
                <w:sz w:val="24"/>
                <w:highlight w:val="none"/>
              </w:rPr>
              <w:t>招标服务费</w:t>
            </w:r>
          </w:p>
        </w:tc>
        <w:tc>
          <w:tcPr>
            <w:tcW w:w="6243" w:type="dxa"/>
            <w:tcBorders>
              <w:top w:val="single" w:color="auto" w:sz="4" w:space="0"/>
              <w:left w:val="single" w:color="auto" w:sz="4" w:space="0"/>
              <w:bottom w:val="single" w:color="auto" w:sz="4" w:space="0"/>
              <w:right w:val="single" w:color="auto" w:sz="4" w:space="0"/>
            </w:tcBorders>
            <w:vAlign w:val="center"/>
          </w:tcPr>
          <w:p w14:paraId="3B8C2DE6">
            <w:pPr>
              <w:pStyle w:val="33"/>
              <w:spacing w:line="360" w:lineRule="auto"/>
              <w:rPr>
                <w:rFonts w:hint="eastAsia" w:ascii="宋体" w:hAnsi="宋体" w:eastAsia="宋体" w:cs="宋体"/>
                <w:b/>
                <w:bCs/>
                <w:snapToGrid w:val="0"/>
                <w:kern w:val="28"/>
                <w:sz w:val="24"/>
                <w:szCs w:val="24"/>
                <w:highlight w:val="none"/>
                <w:lang w:val="en-US" w:eastAsia="zh-CN" w:bidi="ar-SA"/>
              </w:rPr>
            </w:pPr>
            <w:r>
              <w:rPr>
                <w:rFonts w:hint="eastAsia" w:hAnsi="宋体" w:cs="宋体"/>
                <w:b w:val="0"/>
                <w:bCs w:val="0"/>
                <w:kern w:val="28"/>
                <w:sz w:val="24"/>
                <w:szCs w:val="24"/>
                <w:highlight w:val="none"/>
              </w:rPr>
              <w:t>本项目的招标代理费用由中标单位支付，代理费用付款参照余财政〔2018〕24号文件服务计取。</w:t>
            </w:r>
            <w:r>
              <w:rPr>
                <w:rFonts w:hint="eastAsia" w:ascii="宋体" w:hAnsi="宋体" w:eastAsia="宋体" w:cs="宋体"/>
                <w:b w:val="0"/>
                <w:bCs w:val="0"/>
                <w:color w:val="auto"/>
                <w:sz w:val="24"/>
                <w:szCs w:val="24"/>
                <w:highlight w:val="none"/>
                <w:shd w:val="clear" w:color="auto" w:fill="auto"/>
                <w:lang w:val="zh-TW" w:eastAsia="zh-TW"/>
              </w:rPr>
              <w:t>投标人在报价时应综合考虑该笔费用，但不单列进投标报价</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i w:val="0"/>
                <w:iCs w:val="0"/>
                <w:color w:val="auto"/>
                <w:sz w:val="24"/>
                <w:szCs w:val="24"/>
                <w:highlight w:val="none"/>
                <w:shd w:val="clear" w:color="auto" w:fill="auto"/>
                <w:lang w:val="zh-TW" w:eastAsia="zh-TW"/>
              </w:rPr>
              <w:t>结算方式及时间为：在领取成交通知书时由成交供应商一次性向采购代理机构付清。</w:t>
            </w:r>
          </w:p>
        </w:tc>
      </w:tr>
    </w:tbl>
    <w:p w14:paraId="79CB7C89">
      <w:pPr>
        <w:adjustRightInd/>
        <w:spacing w:line="360" w:lineRule="auto"/>
        <w:ind w:firstLine="3845" w:firstLineChars="1197"/>
        <w:outlineLvl w:val="0"/>
        <w:rPr>
          <w:rFonts w:hint="eastAsia" w:ascii="宋体" w:hAnsi="宋体" w:cs="宋体"/>
          <w:b/>
          <w:sz w:val="32"/>
          <w:szCs w:val="20"/>
        </w:rPr>
      </w:pPr>
      <w:bookmarkStart w:id="0" w:name="第四部分"/>
    </w:p>
    <w:p w14:paraId="1BF0886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F933F19">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17B1B8D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9538EE6">
      <w:pPr>
        <w:adjustRightInd/>
        <w:spacing w:line="360" w:lineRule="auto"/>
        <w:outlineLvl w:val="0"/>
        <w:rPr>
          <w:rFonts w:ascii="宋体" w:hAnsi="宋体" w:cs="宋体"/>
          <w:b/>
          <w:sz w:val="24"/>
        </w:rPr>
      </w:pPr>
      <w:r>
        <w:rPr>
          <w:rFonts w:hint="eastAsia" w:ascii="宋体" w:hAnsi="宋体" w:cs="宋体"/>
          <w:b/>
          <w:sz w:val="24"/>
        </w:rPr>
        <w:t xml:space="preserve">   2.定义</w:t>
      </w:r>
    </w:p>
    <w:p w14:paraId="33CFBE1E">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130CBAEA">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6686A346">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4BEE24A7">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AC5BE2C">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6C2320A">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2.6“电子交易平台”是指本项目政府采购活动所依托的政府采购云平台（https://www.zcygov.cn/）。</w:t>
      </w:r>
    </w:p>
    <w:p w14:paraId="665494AA">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33771737">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78B8114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4BE18ED2">
      <w:pPr>
        <w:spacing w:line="360" w:lineRule="auto"/>
        <w:ind w:firstLine="240" w:firstLineChars="100"/>
        <w:rPr>
          <w:rFonts w:ascii="宋体" w:hAnsi="宋体" w:cs="宋体"/>
          <w:sz w:val="24"/>
        </w:rPr>
      </w:pPr>
      <w:r>
        <w:rPr>
          <w:rFonts w:hint="eastAsia" w:ascii="宋体" w:hAnsi="宋体" w:cs="宋体"/>
          <w:sz w:val="24"/>
        </w:rPr>
        <w:t>3.2 支持绿色发展</w:t>
      </w:r>
    </w:p>
    <w:p w14:paraId="6789BEE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4D6ADF30">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7F787786">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868EF43">
      <w:pPr>
        <w:spacing w:line="360" w:lineRule="auto"/>
        <w:ind w:firstLine="240" w:firstLineChars="100"/>
        <w:rPr>
          <w:rFonts w:ascii="宋体" w:hAnsi="宋体" w:cs="宋体"/>
          <w:sz w:val="24"/>
        </w:rPr>
      </w:pPr>
      <w:r>
        <w:rPr>
          <w:rFonts w:hint="eastAsia" w:ascii="宋体" w:hAnsi="宋体" w:cs="宋体"/>
          <w:sz w:val="24"/>
        </w:rPr>
        <w:t>3.3支持中小企业发展</w:t>
      </w:r>
    </w:p>
    <w:p w14:paraId="01028559">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C019687">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1636BE8">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057435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483A2A2">
      <w:pPr>
        <w:spacing w:line="360" w:lineRule="auto"/>
        <w:ind w:firstLine="480" w:firstLineChars="200"/>
        <w:rPr>
          <w:rFonts w:hint="eastAsia"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5415F415">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46E8BDA5">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ACEBF0C">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3A7C2A">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50E7D5D">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42F70CC1">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32337A26">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6302467">
      <w:pPr>
        <w:spacing w:line="360" w:lineRule="auto"/>
        <w:ind w:firstLine="480" w:firstLineChars="200"/>
        <w:rPr>
          <w:rFonts w:hint="eastAsia" w:ascii="宋体" w:hAnsi="宋体" w:cs="宋体"/>
          <w:sz w:val="24"/>
        </w:rPr>
      </w:pPr>
      <w:r>
        <w:rPr>
          <w:rFonts w:hint="eastAsia" w:ascii="宋体" w:hAnsi="宋体" w:eastAsia="宋体" w:cs="仿宋"/>
          <w:b w:val="0"/>
          <w:bCs w:val="0"/>
          <w:sz w:val="24"/>
          <w:szCs w:val="24"/>
          <w:lang w:val="en-US"/>
        </w:rPr>
        <w:t xml:space="preserve">3.4.3 </w:t>
      </w:r>
      <w:r>
        <w:rPr>
          <w:rFonts w:hint="eastAsia" w:ascii="宋体" w:hAnsi="宋体" w:eastAsia="宋体" w:cs="仿宋"/>
          <w:b w:val="0"/>
          <w:bCs w:val="0"/>
          <w:sz w:val="24"/>
          <w:szCs w:val="24"/>
          <w:lang w:val="en-US" w:eastAsia="zh-CN"/>
        </w:rPr>
        <w:t>采购人应当贯彻落实知识产权保护相关法律法规，</w:t>
      </w:r>
      <w:r>
        <w:rPr>
          <w:rFonts w:hint="eastAsia" w:ascii="宋体" w:hAnsi="宋体" w:eastAsia="宋体" w:cs="仿宋"/>
          <w:b w:val="0"/>
          <w:bCs w:val="0"/>
          <w:sz w:val="24"/>
          <w:szCs w:val="24"/>
          <w:lang w:val="en-US"/>
        </w:rPr>
        <w:t>应当采购使用正版软件。</w:t>
      </w:r>
    </w:p>
    <w:p w14:paraId="738E4F19">
      <w:pPr>
        <w:spacing w:line="360" w:lineRule="auto"/>
        <w:rPr>
          <w:rFonts w:ascii="宋体" w:hAnsi="宋体" w:cs="宋体"/>
          <w:sz w:val="24"/>
        </w:rPr>
      </w:pPr>
      <w:r>
        <w:rPr>
          <w:rFonts w:hint="eastAsia" w:ascii="宋体" w:hAnsi="宋体" w:cs="宋体"/>
          <w:sz w:val="24"/>
        </w:rPr>
        <w:t>3.5平等对待内外资企业和符合条件的破产重整企业</w:t>
      </w:r>
    </w:p>
    <w:p w14:paraId="33FB45F7">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询问、质疑、投诉、补偿救济</w:t>
      </w:r>
    </w:p>
    <w:p w14:paraId="46F6CB6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AAA0AB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5D55599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E1D7A44">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5DC9EA41">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4EECC7B1">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922CE29">
      <w:pPr>
        <w:pStyle w:val="1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15587590">
      <w:pPr>
        <w:pStyle w:val="33"/>
        <w:spacing w:line="360" w:lineRule="auto"/>
        <w:ind w:left="547"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17736CAB">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46A55C5">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253D1B9">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06004735">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5A766D7E">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16C3F3D">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0FA9BA64">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23A6BD80">
      <w:pPr>
        <w:pStyle w:val="57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0C76E9AA">
      <w:pPr>
        <w:pStyle w:val="579"/>
        <w:shd w:val="clear" w:color="auto" w:fill="FFFFFF"/>
        <w:snapToGrid w:val="0"/>
        <w:spacing w:after="240" w:afterAutospacing="0" w:line="360" w:lineRule="auto"/>
        <w:ind w:firstLine="400"/>
        <w:contextualSpacing/>
      </w:pPr>
      <w:r>
        <w:rPr>
          <w:rFonts w:hint="eastAsia"/>
        </w:rPr>
        <w:t>质疑函范本及制作说明详见附件2。</w:t>
      </w:r>
    </w:p>
    <w:p w14:paraId="1AEE64D3">
      <w:pPr>
        <w:pStyle w:val="57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13F3E67C">
      <w:pPr>
        <w:pStyle w:val="57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79407734">
      <w:pPr>
        <w:pStyle w:val="57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32336E3C">
      <w:pPr>
        <w:pStyle w:val="57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5D2E101D">
      <w:pPr>
        <w:pStyle w:val="579"/>
        <w:shd w:val="clear" w:color="auto" w:fill="FFFFFF"/>
        <w:snapToGrid w:val="0"/>
        <w:spacing w:after="240" w:afterAutospacing="0" w:line="360" w:lineRule="auto"/>
        <w:ind w:firstLine="400"/>
        <w:contextualSpacing/>
      </w:pPr>
      <w:r>
        <w:rPr>
          <w:rFonts w:hint="eastAsia"/>
        </w:rPr>
        <w:t>4.4.1质疑供应商对采购人、采购机构的答复不满意或者采购人、采购机构未在规定的时间内作出答复的，可以在答复期满后十五个工作日内向同级政府采购监督管理部门提出投诉。</w:t>
      </w:r>
    </w:p>
    <w:p w14:paraId="1142FB00">
      <w:pPr>
        <w:pStyle w:val="57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7AEBAB9A">
      <w:pPr>
        <w:pStyle w:val="579"/>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01FE1628">
      <w:pPr>
        <w:pStyle w:val="579"/>
        <w:shd w:val="clear" w:color="auto" w:fill="FFFFFF"/>
        <w:snapToGrid w:val="0"/>
        <w:spacing w:after="240" w:afterAutospacing="0" w:line="360" w:lineRule="auto"/>
        <w:ind w:firstLine="400"/>
        <w:contextualSpacing/>
        <w:rPr>
          <w:rFonts w:hint="eastAsia"/>
        </w:rPr>
      </w:pPr>
      <w:r>
        <w:rPr>
          <w:rFonts w:hint="eastAsia"/>
        </w:rPr>
        <w:t>4.4.4以联合体形式参加政府采购活动的，其投诉应当由组成联合体的所有供应商共同提出。</w:t>
      </w:r>
    </w:p>
    <w:p w14:paraId="55796075">
      <w:pPr>
        <w:pStyle w:val="579"/>
        <w:spacing w:before="0" w:beforeAutospacing="0" w:after="0" w:afterAutospacing="0"/>
        <w:ind w:firstLine="400"/>
        <w:rPr>
          <w:rFonts w:hint="eastAsia"/>
          <w:highlight w:val="none"/>
        </w:rPr>
      </w:pPr>
      <w:r>
        <w:rPr>
          <w:rFonts w:hint="eastAsia"/>
          <w:highlight w:val="none"/>
        </w:rPr>
        <w:t>4.4.5</w:t>
      </w:r>
      <w:r>
        <w:rPr>
          <w:rFonts w:hint="eastAsia"/>
          <w:highlight w:val="none"/>
          <w:lang w:eastAsia="zh-CN"/>
        </w:rPr>
        <w:t>杭州市余杭区</w:t>
      </w:r>
      <w:r>
        <w:rPr>
          <w:rFonts w:hint="eastAsia"/>
          <w:highlight w:val="none"/>
        </w:rPr>
        <w:t>政府采购项目投诉材料可寄送</w:t>
      </w:r>
      <w:r>
        <w:rPr>
          <w:rFonts w:hint="eastAsia" w:cs="宋体"/>
          <w:sz w:val="24"/>
          <w:highlight w:val="none"/>
          <w:lang w:eastAsia="zh-CN"/>
        </w:rPr>
        <w:t>浙江省政府采购行政裁决服务中心（杭州）</w:t>
      </w:r>
      <w:r>
        <w:rPr>
          <w:rFonts w:hint="eastAsia" w:ascii="宋体" w:hAnsi="宋体" w:eastAsia="宋体" w:cs="宋体"/>
          <w:sz w:val="24"/>
          <w:highlight w:val="none"/>
          <w:lang w:val="en-US" w:eastAsia="zh-CN"/>
        </w:rPr>
        <w:t>,</w:t>
      </w:r>
      <w:r>
        <w:rPr>
          <w:rFonts w:hint="eastAsia" w:ascii="宋体" w:hAnsi="宋体" w:cs="宋体"/>
          <w:sz w:val="24"/>
          <w:highlight w:val="none"/>
        </w:rPr>
        <w:t>地址：</w:t>
      </w:r>
      <w:r>
        <w:rPr>
          <w:rFonts w:hint="eastAsia" w:ascii="宋体" w:hAnsi="宋体" w:cs="宋体"/>
          <w:sz w:val="24"/>
          <w:highlight w:val="none"/>
          <w:lang w:eastAsia="zh-CN"/>
        </w:rPr>
        <w:t>杭州市上城区四季青街道新业路市民之家GO3办公室 (快递仅限ems或顺丰)。</w:t>
      </w:r>
      <w:r>
        <w:rPr>
          <w:rFonts w:hint="eastAsia" w:ascii="宋体" w:hAnsi="宋体" w:cs="宋体"/>
          <w:sz w:val="24"/>
          <w:highlight w:val="none"/>
        </w:rPr>
        <w:t>监督投诉电话：</w:t>
      </w:r>
      <w:r>
        <w:rPr>
          <w:rFonts w:hint="eastAsia" w:ascii="宋体" w:hAnsi="宋体" w:cs="宋体"/>
          <w:sz w:val="24"/>
          <w:highlight w:val="none"/>
          <w:lang w:eastAsia="zh-CN"/>
        </w:rPr>
        <w:t>0571-85252453</w:t>
      </w:r>
      <w:r>
        <w:rPr>
          <w:rFonts w:hint="eastAsia" w:ascii="宋体" w:hAnsi="宋体" w:cs="宋体"/>
          <w:sz w:val="24"/>
          <w:highlight w:val="none"/>
          <w:lang w:val="en-US" w:eastAsia="zh-CN"/>
        </w:rPr>
        <w:t>。</w:t>
      </w:r>
      <w:r>
        <w:rPr>
          <w:rFonts w:hint="eastAsia"/>
          <w:highlight w:val="none"/>
        </w:rPr>
        <w:t>投诉书范本及制作说明详见附件3。</w:t>
      </w:r>
    </w:p>
    <w:p w14:paraId="6492D0D6">
      <w:pPr>
        <w:adjustRightInd w:val="0"/>
        <w:snapToGrid w:val="0"/>
        <w:spacing w:line="360" w:lineRule="auto"/>
        <w:ind w:firstLine="480" w:firstLineChars="200"/>
        <w:rPr>
          <w:rFonts w:hint="eastAsia" w:ascii="宋体" w:hAnsi="宋体" w:cs="仿宋"/>
          <w:sz w:val="24"/>
        </w:rPr>
      </w:pPr>
      <w:r>
        <w:rPr>
          <w:rFonts w:hint="eastAsia" w:ascii="宋体" w:hAnsi="宋体" w:cs="仿宋"/>
          <w:sz w:val="24"/>
        </w:rPr>
        <w:t>4.5 补偿救济</w:t>
      </w:r>
    </w:p>
    <w:p w14:paraId="5BE5C4BA">
      <w:pPr>
        <w:pStyle w:val="579"/>
        <w:spacing w:before="0" w:beforeAutospacing="0" w:after="0" w:afterAutospacing="0"/>
        <w:ind w:firstLine="400"/>
        <w:rPr>
          <w:rFonts w:hint="eastAsia"/>
          <w:highlight w:val="none"/>
        </w:rPr>
      </w:pPr>
      <w:r>
        <w:rPr>
          <w:rFonts w:hint="eastAsia" w:ascii="宋体" w:hAnsi="宋体" w:cs="仿宋"/>
          <w:sz w:val="24"/>
        </w:rPr>
        <w:t>采购人（行政机关）因政策变化、规划调整而不履行政府采购合同的，供应商可依据《杭州市涉企补偿救济实施办法（试行）》向采购人（行政机关）提起补偿申请。</w:t>
      </w:r>
    </w:p>
    <w:p w14:paraId="6D844082">
      <w:pPr>
        <w:pStyle w:val="95"/>
        <w:snapToGrid w:val="0"/>
        <w:spacing w:before="0"/>
        <w:ind w:firstLine="360"/>
        <w:rPr>
          <w:rFonts w:ascii="宋体" w:hAnsi="宋体" w:cs="宋体"/>
          <w:sz w:val="18"/>
          <w:szCs w:val="18"/>
        </w:rPr>
      </w:pPr>
    </w:p>
    <w:p w14:paraId="3CB1977B">
      <w:pPr>
        <w:adjustRightInd/>
        <w:spacing w:line="360" w:lineRule="auto"/>
        <w:jc w:val="center"/>
        <w:outlineLvl w:val="0"/>
        <w:rPr>
          <w:rFonts w:ascii="宋体" w:hAnsi="宋体" w:cs="宋体"/>
          <w:b/>
          <w:sz w:val="32"/>
          <w:szCs w:val="20"/>
        </w:rPr>
      </w:pPr>
      <w:r>
        <w:rPr>
          <w:rFonts w:hint="eastAsia" w:ascii="宋体" w:hAnsi="宋体" w:cs="宋体"/>
          <w:b/>
          <w:sz w:val="32"/>
          <w:szCs w:val="20"/>
        </w:rPr>
        <w:t>二、招标文件的构成、澄清、修改</w:t>
      </w:r>
    </w:p>
    <w:p w14:paraId="6F9DDFAB">
      <w:pPr>
        <w:pStyle w:val="33"/>
        <w:spacing w:line="360" w:lineRule="auto"/>
        <w:rPr>
          <w:rFonts w:hAnsi="宋体" w:cs="宋体"/>
          <w:b/>
          <w:sz w:val="24"/>
          <w:szCs w:val="24"/>
        </w:rPr>
      </w:pPr>
      <w:r>
        <w:rPr>
          <w:rFonts w:hint="eastAsia" w:hAnsi="宋体" w:cs="宋体"/>
          <w:b/>
          <w:sz w:val="24"/>
          <w:szCs w:val="24"/>
        </w:rPr>
        <w:t>5．招标文件的构成</w:t>
      </w:r>
    </w:p>
    <w:p w14:paraId="0963099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12CA84B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6883B2E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0C593452">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1A2594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B347BF0">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0A0DDA2">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1E3CDB50">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6BAECBCD">
      <w:pPr>
        <w:pStyle w:val="33"/>
        <w:spacing w:line="360" w:lineRule="auto"/>
        <w:rPr>
          <w:rFonts w:hAnsi="宋体" w:cs="宋体"/>
          <w:b/>
          <w:sz w:val="24"/>
          <w:szCs w:val="24"/>
        </w:rPr>
      </w:pPr>
      <w:r>
        <w:rPr>
          <w:rFonts w:hint="eastAsia" w:hAnsi="宋体" w:cs="宋体"/>
          <w:b/>
          <w:sz w:val="24"/>
          <w:szCs w:val="24"/>
        </w:rPr>
        <w:t>6. 招标文件的澄清、修改</w:t>
      </w:r>
    </w:p>
    <w:p w14:paraId="5BD81E86">
      <w:pPr>
        <w:pStyle w:val="9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697EB6DB">
      <w:pPr>
        <w:pStyle w:val="95"/>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77F9EFC">
      <w:pPr>
        <w:pStyle w:val="23"/>
        <w:rPr>
          <w:rFonts w:hAnsi="宋体" w:cs="宋体"/>
          <w:sz w:val="18"/>
          <w:szCs w:val="18"/>
          <w:lang w:val="en-US"/>
        </w:rPr>
      </w:pPr>
      <w:r>
        <w:rPr>
          <w:rFonts w:hint="eastAsia" w:hAnsi="宋体" w:cs="宋体"/>
          <w:szCs w:val="24"/>
          <w:lang w:val="en-US"/>
        </w:rPr>
        <w:t xml:space="preserve">    </w:t>
      </w:r>
    </w:p>
    <w:p w14:paraId="5445F84C">
      <w:pPr>
        <w:adjustRightInd/>
        <w:spacing w:line="360" w:lineRule="auto"/>
        <w:jc w:val="left"/>
        <w:outlineLvl w:val="0"/>
        <w:rPr>
          <w:rFonts w:ascii="宋体" w:hAnsi="宋体" w:cs="宋体"/>
          <w:b/>
          <w:sz w:val="30"/>
          <w:szCs w:val="20"/>
        </w:rPr>
      </w:pPr>
      <w:r>
        <w:rPr>
          <w:rFonts w:hint="eastAsia" w:ascii="宋体" w:hAnsi="宋体" w:cs="宋体"/>
          <w:b/>
          <w:sz w:val="30"/>
          <w:szCs w:val="20"/>
        </w:rPr>
        <w:t>三、投标</w:t>
      </w:r>
    </w:p>
    <w:p w14:paraId="11C648E0">
      <w:pPr>
        <w:pStyle w:val="33"/>
        <w:spacing w:line="360" w:lineRule="auto"/>
        <w:rPr>
          <w:rFonts w:hAnsi="宋体" w:cs="宋体"/>
          <w:b/>
          <w:sz w:val="24"/>
          <w:szCs w:val="24"/>
        </w:rPr>
      </w:pPr>
      <w:r>
        <w:rPr>
          <w:rFonts w:hint="eastAsia" w:hAnsi="宋体" w:cs="宋体"/>
          <w:b/>
          <w:sz w:val="24"/>
          <w:szCs w:val="24"/>
        </w:rPr>
        <w:t>7. 招标文件的获取</w:t>
      </w:r>
    </w:p>
    <w:p w14:paraId="0C4439F5">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6894AC4F">
      <w:pPr>
        <w:pStyle w:val="33"/>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0DBD4CFC">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226C49DC">
      <w:pPr>
        <w:pStyle w:val="33"/>
        <w:numPr>
          <w:ilvl w:val="0"/>
          <w:numId w:val="2"/>
        </w:numPr>
        <w:spacing w:line="360" w:lineRule="auto"/>
        <w:rPr>
          <w:rFonts w:hAnsi="宋体" w:cs="宋体"/>
          <w:b/>
          <w:szCs w:val="24"/>
        </w:rPr>
      </w:pPr>
      <w:r>
        <w:rPr>
          <w:rFonts w:hint="eastAsia" w:hAnsi="宋体" w:cs="宋体"/>
          <w:b/>
          <w:kern w:val="28"/>
          <w:sz w:val="24"/>
          <w:szCs w:val="24"/>
        </w:rPr>
        <w:t>投标保证金</w:t>
      </w:r>
    </w:p>
    <w:p w14:paraId="652070A8">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93E6B0">
      <w:pPr>
        <w:pStyle w:val="33"/>
        <w:spacing w:line="360" w:lineRule="auto"/>
        <w:rPr>
          <w:rFonts w:hAnsi="宋体" w:cs="宋体"/>
          <w:b/>
          <w:sz w:val="24"/>
          <w:szCs w:val="24"/>
        </w:rPr>
      </w:pPr>
      <w:r>
        <w:rPr>
          <w:rFonts w:hint="eastAsia" w:hAnsi="宋体" w:cs="宋体"/>
          <w:b/>
          <w:sz w:val="24"/>
          <w:szCs w:val="24"/>
        </w:rPr>
        <w:t>10. 投标文件的语言</w:t>
      </w:r>
    </w:p>
    <w:p w14:paraId="56367D93">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035E36EA">
      <w:pPr>
        <w:pStyle w:val="33"/>
        <w:spacing w:line="360" w:lineRule="auto"/>
        <w:rPr>
          <w:rFonts w:hint="eastAsia" w:ascii="宋体" w:hAnsi="宋体" w:eastAsia="宋体" w:cs="宋体"/>
          <w:b/>
          <w:sz w:val="24"/>
          <w:szCs w:val="24"/>
        </w:rPr>
      </w:pPr>
      <w:r>
        <w:rPr>
          <w:rFonts w:hint="eastAsia" w:ascii="宋体" w:hAnsi="宋体" w:eastAsia="宋体" w:cs="宋体"/>
          <w:b/>
          <w:sz w:val="24"/>
          <w:szCs w:val="24"/>
        </w:rPr>
        <w:t>11. 投标文件的组成</w:t>
      </w:r>
    </w:p>
    <w:p w14:paraId="0592FF39">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color w:val="auto"/>
          <w:sz w:val="24"/>
          <w:highlight w:val="none"/>
        </w:rPr>
        <w:t>1</w:t>
      </w:r>
      <w:r>
        <w:rPr>
          <w:rFonts w:hint="eastAsia" w:ascii="宋体" w:hAnsi="宋体" w:eastAsia="宋体" w:cs="宋体"/>
          <w:b/>
          <w:bCs/>
          <w:sz w:val="24"/>
        </w:rPr>
        <w:t>1.1资格文件：</w:t>
      </w:r>
    </w:p>
    <w:p w14:paraId="5F18CC75">
      <w:pPr>
        <w:snapToGrid w:val="0"/>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eastAsia="宋体" w:cs="宋体"/>
          <w:sz w:val="24"/>
        </w:rPr>
        <w:t>11.1.</w:t>
      </w:r>
      <w:r>
        <w:rPr>
          <w:rFonts w:hint="eastAsia" w:ascii="宋体" w:hAnsi="宋体" w:eastAsia="宋体" w:cs="宋体"/>
          <w:color w:val="auto"/>
          <w:sz w:val="24"/>
        </w:rPr>
        <w:t>1</w:t>
      </w:r>
      <w:r>
        <w:rPr>
          <w:rFonts w:hint="eastAsia" w:ascii="宋体" w:hAnsi="宋体" w:eastAsia="宋体" w:cs="宋体"/>
          <w:color w:val="auto"/>
          <w:sz w:val="24"/>
          <w:lang w:eastAsia="zh-CN"/>
        </w:rPr>
        <w:t>资格文件封面</w:t>
      </w:r>
    </w:p>
    <w:p w14:paraId="64E13E0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cs="宋体"/>
          <w:color w:val="auto"/>
          <w:sz w:val="24"/>
          <w:lang w:val="en-US" w:eastAsia="zh-CN"/>
        </w:rPr>
        <w:t>2</w:t>
      </w:r>
      <w:r>
        <w:rPr>
          <w:rFonts w:hint="eastAsia" w:ascii="宋体" w:hAnsi="宋体" w:eastAsia="宋体" w:cs="宋体"/>
          <w:color w:val="auto"/>
          <w:sz w:val="24"/>
        </w:rPr>
        <w:t>符合参加政府采购活动应当具备的一般条件的承诺函；</w:t>
      </w:r>
    </w:p>
    <w:p w14:paraId="38C234B0">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rPr>
        <w:t>▲</w:t>
      </w:r>
      <w:r>
        <w:rPr>
          <w:rFonts w:hint="eastAsia" w:ascii="宋体" w:hAnsi="宋体" w:eastAsia="宋体" w:cs="宋体"/>
          <w:sz w:val="24"/>
        </w:rPr>
        <w:t>11.1.</w:t>
      </w:r>
      <w:r>
        <w:rPr>
          <w:rFonts w:hint="eastAsia" w:ascii="宋体" w:hAnsi="宋体" w:eastAsia="宋体" w:cs="宋体"/>
          <w:sz w:val="24"/>
          <w:lang w:val="en-US" w:eastAsia="zh-CN"/>
        </w:rPr>
        <w:t>3</w:t>
      </w:r>
      <w:r>
        <w:rPr>
          <w:rFonts w:hint="eastAsia" w:ascii="宋体" w:hAnsi="宋体" w:eastAsia="宋体" w:cs="宋体"/>
          <w:color w:val="auto"/>
          <w:sz w:val="24"/>
        </w:rPr>
        <w:t>法人或者其他组织机构的营业执照（扫描件或复印件加盖公章）或事业法人登记证书或其他工商等登记证明材料；</w:t>
      </w:r>
    </w:p>
    <w:p w14:paraId="06C0FC62">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4</w:t>
      </w:r>
      <w:r>
        <w:rPr>
          <w:rFonts w:hint="eastAsia" w:ascii="宋体" w:hAnsi="宋体" w:eastAsia="宋体" w:cs="宋体"/>
          <w:snapToGrid w:val="0"/>
          <w:color w:val="auto"/>
          <w:kern w:val="28"/>
          <w:sz w:val="24"/>
          <w:szCs w:val="24"/>
        </w:rPr>
        <w:t>联合协议（如果有)；</w:t>
      </w:r>
    </w:p>
    <w:p w14:paraId="5B1E5BF5">
      <w:pPr>
        <w:snapToGrid w:val="0"/>
        <w:spacing w:line="360" w:lineRule="auto"/>
        <w:ind w:firstLine="480" w:firstLineChars="200"/>
        <w:rPr>
          <w:rFonts w:hint="eastAsia" w:ascii="宋体" w:hAnsi="宋体" w:eastAsia="宋体" w:cs="宋体"/>
          <w:b/>
          <w:bCs/>
          <w:color w:val="auto"/>
          <w:sz w:val="24"/>
          <w:highlight w:val="none"/>
          <w:lang w:eastAsia="zh-CN"/>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5</w:t>
      </w:r>
      <w:r>
        <w:rPr>
          <w:rFonts w:hint="eastAsia" w:ascii="宋体" w:hAnsi="宋体" w:eastAsia="宋体" w:cs="宋体"/>
          <w:color w:val="auto"/>
          <w:sz w:val="24"/>
        </w:rPr>
        <w:t>落实政府采购政策需满足的资格要求</w:t>
      </w:r>
      <w:r>
        <w:rPr>
          <w:rFonts w:hint="eastAsia" w:ascii="宋体" w:hAnsi="宋体" w:eastAsia="宋体" w:cs="宋体"/>
          <w:snapToGrid w:val="0"/>
          <w:color w:val="auto"/>
          <w:kern w:val="28"/>
          <w:sz w:val="24"/>
          <w:szCs w:val="24"/>
          <w:lang w:eastAsia="zh-CN"/>
        </w:rPr>
        <w:t>：</w:t>
      </w:r>
      <w:r>
        <w:rPr>
          <w:rFonts w:hint="eastAsia" w:cs="宋体"/>
          <w:b/>
          <w:bCs/>
          <w:color w:val="auto"/>
          <w:sz w:val="24"/>
          <w:highlight w:val="none"/>
          <w:lang w:eastAsia="zh-CN"/>
        </w:rPr>
        <w:t>无</w:t>
      </w:r>
      <w:r>
        <w:rPr>
          <w:rFonts w:hint="eastAsia" w:ascii="宋体" w:hAnsi="宋体" w:eastAsia="宋体" w:cs="宋体"/>
          <w:b/>
          <w:bCs/>
          <w:color w:val="auto"/>
          <w:sz w:val="24"/>
          <w:highlight w:val="none"/>
          <w:lang w:eastAsia="zh-CN"/>
        </w:rPr>
        <w:t>。</w:t>
      </w:r>
    </w:p>
    <w:p w14:paraId="16922C7F">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color w:val="auto"/>
          <w:sz w:val="24"/>
          <w:lang w:val="en-US" w:eastAsia="zh-CN"/>
        </w:rPr>
        <w:t>6</w:t>
      </w:r>
      <w:r>
        <w:rPr>
          <w:rFonts w:hint="eastAsia" w:ascii="宋体" w:hAnsi="宋体" w:eastAsia="宋体" w:cs="宋体"/>
          <w:color w:val="auto"/>
          <w:sz w:val="24"/>
        </w:rPr>
        <w:t>本项目的特定资格要求</w:t>
      </w:r>
      <w:r>
        <w:rPr>
          <w:rFonts w:hint="eastAsia" w:ascii="宋体" w:hAnsi="宋体" w:eastAsia="宋体" w:cs="宋体"/>
          <w:snapToGrid w:val="0"/>
          <w:color w:val="auto"/>
          <w:kern w:val="28"/>
          <w:sz w:val="24"/>
          <w:szCs w:val="24"/>
          <w:lang w:eastAsia="zh-CN"/>
        </w:rPr>
        <w:t>：</w:t>
      </w:r>
      <w:r>
        <w:rPr>
          <w:rFonts w:hint="eastAsia" w:cs="宋体"/>
          <w:b/>
          <w:bCs/>
          <w:color w:val="auto"/>
          <w:sz w:val="24"/>
          <w:highlight w:val="none"/>
          <w:lang w:eastAsia="zh-CN"/>
        </w:rPr>
        <w:t>无</w:t>
      </w:r>
      <w:r>
        <w:rPr>
          <w:rFonts w:hint="eastAsia" w:ascii="宋体" w:hAnsi="宋体" w:eastAsia="宋体" w:cs="宋体"/>
          <w:color w:val="auto"/>
          <w:sz w:val="24"/>
        </w:rPr>
        <w:t>。</w:t>
      </w:r>
    </w:p>
    <w:p w14:paraId="37817246">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color w:val="000000"/>
          <w:sz w:val="24"/>
        </w:rPr>
        <w:t>注：上述资格条件审查材料</w:t>
      </w:r>
      <w:r>
        <w:rPr>
          <w:rFonts w:hint="eastAsia" w:ascii="宋体" w:hAnsi="宋体" w:eastAsia="宋体" w:cs="宋体"/>
          <w:b/>
          <w:bCs/>
          <w:color w:val="000000"/>
          <w:sz w:val="24"/>
          <w:lang w:val="en-US" w:eastAsia="zh-CN"/>
        </w:rPr>
        <w:t>未响应提供</w:t>
      </w:r>
      <w:r>
        <w:rPr>
          <w:rFonts w:hint="eastAsia" w:ascii="宋体" w:hAnsi="宋体" w:eastAsia="宋体" w:cs="宋体"/>
          <w:b/>
          <w:bCs/>
          <w:color w:val="000000"/>
          <w:sz w:val="24"/>
        </w:rPr>
        <w:t>的，视为资格审查不通过。上述内容部分格式及内容详见“</w:t>
      </w:r>
      <w:r>
        <w:rPr>
          <w:rFonts w:hint="eastAsia" w:ascii="宋体" w:hAnsi="宋体" w:eastAsia="宋体" w:cs="宋体"/>
          <w:sz w:val="24"/>
        </w:rPr>
        <w:t>第六部分  应提交的有关格式范例”。</w:t>
      </w:r>
      <w:r>
        <w:rPr>
          <w:rFonts w:hint="eastAsia" w:ascii="宋体" w:hAnsi="宋体" w:cs="宋体"/>
          <w:b/>
          <w:bCs/>
          <w:sz w:val="24"/>
          <w:highlight w:val="none"/>
        </w:rPr>
        <w:t>未提供格式的，根据需求及要求自行草拟。</w:t>
      </w:r>
    </w:p>
    <w:p w14:paraId="3C02884E">
      <w:pPr>
        <w:snapToGrid w:val="0"/>
        <w:spacing w:line="360" w:lineRule="auto"/>
        <w:ind w:firstLine="723" w:firstLineChars="300"/>
        <w:rPr>
          <w:rFonts w:hint="eastAsia" w:ascii="宋体" w:hAnsi="宋体" w:eastAsia="宋体" w:cs="宋体"/>
          <w:b/>
          <w:bCs/>
          <w:sz w:val="24"/>
          <w:lang w:val="zh-CN"/>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w:t>
      </w:r>
    </w:p>
    <w:p w14:paraId="2DD7CD09">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sz w:val="24"/>
          <w:lang w:val="zh-CN"/>
        </w:rPr>
        <w:t>11.</w:t>
      </w:r>
      <w:r>
        <w:rPr>
          <w:rFonts w:hint="eastAsia" w:ascii="宋体" w:hAnsi="宋体" w:eastAsia="宋体" w:cs="宋体"/>
          <w:b/>
          <w:bCs/>
          <w:sz w:val="24"/>
        </w:rPr>
        <w:t>2</w:t>
      </w:r>
      <w:r>
        <w:rPr>
          <w:rFonts w:hint="eastAsia" w:ascii="宋体" w:hAnsi="宋体" w:eastAsia="宋体" w:cs="宋体"/>
          <w:b/>
          <w:bCs/>
          <w:sz w:val="24"/>
          <w:lang w:val="en-US" w:eastAsia="zh-CN"/>
        </w:rPr>
        <w:t>.1</w:t>
      </w:r>
      <w:r>
        <w:rPr>
          <w:rFonts w:hint="eastAsia" w:ascii="宋体" w:hAnsi="宋体" w:eastAsia="宋体" w:cs="宋体"/>
          <w:b/>
          <w:bCs/>
          <w:sz w:val="24"/>
          <w:lang w:val="zh-CN"/>
        </w:rPr>
        <w:t xml:space="preserve">  </w:t>
      </w:r>
      <w:r>
        <w:rPr>
          <w:rFonts w:hint="eastAsia" w:ascii="宋体" w:hAnsi="宋体" w:eastAsia="宋体" w:cs="宋体"/>
          <w:b/>
          <w:bCs/>
          <w:sz w:val="24"/>
        </w:rPr>
        <w:t>商务技术</w:t>
      </w:r>
      <w:r>
        <w:rPr>
          <w:rFonts w:hint="eastAsia" w:ascii="宋体" w:hAnsi="宋体" w:eastAsia="宋体" w:cs="宋体"/>
          <w:b/>
          <w:bCs/>
          <w:sz w:val="24"/>
          <w:lang w:val="zh-CN"/>
        </w:rPr>
        <w:t>文件封面；</w:t>
      </w:r>
    </w:p>
    <w:p w14:paraId="3445FA8C">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2</w:t>
      </w:r>
      <w:r>
        <w:rPr>
          <w:rFonts w:hint="eastAsia" w:ascii="宋体" w:hAnsi="宋体" w:eastAsia="宋体" w:cs="宋体"/>
          <w:sz w:val="24"/>
        </w:rPr>
        <w:t>投标函；</w:t>
      </w:r>
      <w:r>
        <w:rPr>
          <w:rFonts w:hint="eastAsia" w:ascii="宋体" w:hAnsi="宋体" w:eastAsia="宋体" w:cs="宋体"/>
          <w:sz w:val="24"/>
          <w:lang w:val="zh-CN"/>
        </w:rPr>
        <w:t xml:space="preserve"> </w:t>
      </w:r>
    </w:p>
    <w:p w14:paraId="428D2847">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3</w:t>
      </w:r>
      <w:r>
        <w:rPr>
          <w:rFonts w:hint="eastAsia" w:ascii="宋体" w:hAnsi="宋体" w:eastAsia="宋体" w:cs="宋体"/>
          <w:sz w:val="24"/>
        </w:rPr>
        <w:t>授权委托书或法定代表人（单位负责人、自然人本人）身份证明；</w:t>
      </w:r>
    </w:p>
    <w:p w14:paraId="51D17E75">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4</w:t>
      </w:r>
      <w:r>
        <w:rPr>
          <w:rFonts w:hint="eastAsia" w:ascii="宋体" w:hAnsi="宋体" w:eastAsia="宋体" w:cs="宋体"/>
          <w:sz w:val="24"/>
        </w:rPr>
        <w:t>符合性审查资料；</w:t>
      </w:r>
    </w:p>
    <w:p w14:paraId="23BBBE2C">
      <w:pPr>
        <w:snapToGrid w:val="0"/>
        <w:spacing w:line="360" w:lineRule="auto"/>
        <w:ind w:left="480" w:leftChars="200" w:firstLine="482" w:firstLineChars="200"/>
        <w:rPr>
          <w:rFonts w:hint="eastAsia" w:ascii="宋体" w:hAnsi="宋体" w:eastAsia="宋体" w:cs="宋体"/>
          <w:sz w:val="24"/>
        </w:rPr>
      </w:pPr>
      <w:r>
        <w:rPr>
          <w:rFonts w:hint="eastAsia" w:ascii="宋体" w:hAnsi="宋体" w:eastAsia="宋体" w:cs="宋体"/>
          <w:b/>
          <w:bCs/>
          <w:sz w:val="24"/>
        </w:rPr>
        <w:t>11.2.</w:t>
      </w:r>
      <w:r>
        <w:rPr>
          <w:rFonts w:hint="eastAsia" w:ascii="宋体" w:hAnsi="宋体" w:cs="宋体"/>
          <w:b/>
          <w:bCs/>
          <w:sz w:val="24"/>
          <w:lang w:val="en-US" w:eastAsia="zh-CN"/>
        </w:rPr>
        <w:t>5</w:t>
      </w:r>
      <w:r>
        <w:rPr>
          <w:rFonts w:hint="eastAsia" w:ascii="宋体" w:hAnsi="宋体" w:eastAsia="宋体" w:cs="宋体"/>
          <w:b/>
          <w:bCs/>
          <w:sz w:val="24"/>
        </w:rPr>
        <w:t>评标标准相应的商务技术资料；（按招标文件第四部分评标办法前附表中“投标文件中评标标准相应的商务技术资料目录”提供资料）</w:t>
      </w:r>
    </w:p>
    <w:p w14:paraId="0DAF5519">
      <w:pPr>
        <w:snapToGrid w:val="0"/>
        <w:spacing w:line="360" w:lineRule="auto"/>
        <w:ind w:firstLine="960" w:firstLineChars="400"/>
        <w:rPr>
          <w:rFonts w:hint="eastAsia" w:ascii="宋体" w:hAnsi="宋体" w:cs="宋体"/>
          <w:sz w:val="24"/>
          <w:lang w:val="en-US" w:eastAsia="zh-CN"/>
        </w:rPr>
      </w:pPr>
      <w:r>
        <w:rPr>
          <w:rFonts w:hint="eastAsia" w:ascii="宋体" w:hAnsi="宋体" w:eastAsia="宋体" w:cs="宋体"/>
          <w:sz w:val="24"/>
        </w:rPr>
        <w:t>11.2.</w:t>
      </w:r>
      <w:r>
        <w:rPr>
          <w:rFonts w:hint="eastAsia" w:ascii="宋体" w:hAnsi="宋体" w:cs="宋体"/>
          <w:sz w:val="24"/>
          <w:lang w:val="en-US" w:eastAsia="zh-CN"/>
        </w:rPr>
        <w:t>6</w:t>
      </w:r>
      <w:r>
        <w:rPr>
          <w:rFonts w:hint="eastAsia" w:ascii="宋体" w:hAnsi="宋体" w:cs="宋体"/>
          <w:sz w:val="24"/>
        </w:rPr>
        <w:t>投标标的清单</w:t>
      </w:r>
      <w:r>
        <w:rPr>
          <w:rFonts w:hint="eastAsia" w:ascii="宋体" w:hAnsi="宋体" w:cs="宋体"/>
          <w:sz w:val="24"/>
          <w:lang w:eastAsia="zh-CN"/>
        </w:rPr>
        <w:t>；</w:t>
      </w:r>
    </w:p>
    <w:p w14:paraId="1AD49D7D">
      <w:pPr>
        <w:snapToGrid w:val="0"/>
        <w:spacing w:line="360" w:lineRule="auto"/>
        <w:ind w:firstLine="720" w:firstLineChars="3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11.2.</w:t>
      </w:r>
      <w:r>
        <w:rPr>
          <w:rFonts w:hint="eastAsia" w:ascii="宋体" w:hAnsi="宋体" w:cs="宋体"/>
          <w:sz w:val="24"/>
          <w:lang w:val="en-US" w:eastAsia="zh-CN"/>
        </w:rPr>
        <w:t>7</w:t>
      </w:r>
      <w:r>
        <w:rPr>
          <w:rFonts w:hint="eastAsia" w:ascii="宋体" w:hAnsi="宋体" w:eastAsia="宋体" w:cs="宋体"/>
          <w:sz w:val="24"/>
        </w:rPr>
        <w:t>商务技术偏离表；</w:t>
      </w:r>
    </w:p>
    <w:p w14:paraId="6BC55283">
      <w:pPr>
        <w:snapToGrid w:val="0"/>
        <w:spacing w:line="360" w:lineRule="auto"/>
        <w:ind w:firstLine="720" w:firstLineChars="300"/>
        <w:rPr>
          <w:rFonts w:hint="eastAsia" w:ascii="宋体" w:hAnsi="宋体" w:eastAsia="宋体" w:cs="宋体"/>
          <w:sz w:val="24"/>
          <w:lang w:val="zh-CN"/>
        </w:rPr>
      </w:pPr>
      <w:r>
        <w:rPr>
          <w:rFonts w:hint="eastAsia" w:ascii="宋体" w:hAnsi="宋体" w:eastAsia="宋体" w:cs="宋体"/>
          <w:color w:val="auto"/>
          <w:sz w:val="24"/>
          <w:highlight w:val="none"/>
        </w:rPr>
        <w:t>▲</w:t>
      </w:r>
      <w:r>
        <w:rPr>
          <w:rFonts w:hint="eastAsia" w:ascii="宋体" w:hAnsi="宋体" w:eastAsia="宋体" w:cs="宋体"/>
          <w:sz w:val="24"/>
          <w:lang w:val="zh-CN"/>
        </w:rPr>
        <w:t>11.</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cs="宋体"/>
          <w:sz w:val="24"/>
          <w:lang w:val="en-US" w:eastAsia="zh-CN"/>
        </w:rPr>
        <w:t>8</w:t>
      </w:r>
      <w:r>
        <w:rPr>
          <w:rFonts w:hint="eastAsia" w:ascii="宋体" w:hAnsi="宋体" w:eastAsia="宋体" w:cs="宋体"/>
          <w:sz w:val="24"/>
          <w:lang w:val="zh-CN"/>
        </w:rPr>
        <w:t>政府采购供应商廉洁自律承诺书；</w:t>
      </w:r>
    </w:p>
    <w:p w14:paraId="256F0E6F">
      <w:pPr>
        <w:snapToGrid w:val="0"/>
        <w:spacing w:line="360" w:lineRule="auto"/>
        <w:ind w:firstLine="960" w:firstLineChars="40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11.2.</w:t>
      </w: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政府采购活动现场确认声明书；</w:t>
      </w:r>
    </w:p>
    <w:p w14:paraId="40580D67">
      <w:pPr>
        <w:snapToGrid w:val="0"/>
        <w:spacing w:line="360" w:lineRule="auto"/>
        <w:ind w:firstLine="723" w:firstLineChars="300"/>
        <w:rPr>
          <w:rFonts w:hint="eastAsia" w:ascii="宋体" w:hAnsi="宋体" w:eastAsia="宋体" w:cs="宋体"/>
          <w:sz w:val="24"/>
        </w:rPr>
      </w:pPr>
      <w:r>
        <w:rPr>
          <w:rFonts w:hint="eastAsia" w:ascii="宋体" w:hAnsi="宋体" w:eastAsia="宋体" w:cs="宋体"/>
          <w:b/>
          <w:bCs/>
          <w:color w:val="000000"/>
          <w:sz w:val="24"/>
        </w:rPr>
        <w:t>注：上述内容部分格式及内容详见“</w:t>
      </w:r>
      <w:r>
        <w:rPr>
          <w:rFonts w:hint="eastAsia" w:ascii="宋体" w:hAnsi="宋体" w:eastAsia="宋体" w:cs="宋体"/>
          <w:sz w:val="24"/>
        </w:rPr>
        <w:t>第六部分  应提交的有关格式范例”。</w:t>
      </w:r>
      <w:r>
        <w:rPr>
          <w:rFonts w:hint="eastAsia" w:ascii="宋体" w:hAnsi="宋体" w:cs="宋体"/>
          <w:b/>
          <w:bCs/>
          <w:sz w:val="24"/>
          <w:highlight w:val="none"/>
        </w:rPr>
        <w:t>未提供格式的，根据需求及要求自行草拟。</w:t>
      </w:r>
    </w:p>
    <w:p w14:paraId="5E72A81A">
      <w:pPr>
        <w:pStyle w:val="2"/>
        <w:snapToGrid w:val="0"/>
        <w:spacing w:line="360" w:lineRule="auto"/>
        <w:ind w:left="0" w:leftChars="0" w:firstLine="723" w:firstLineChars="300"/>
        <w:jc w:val="left"/>
        <w:rPr>
          <w:rFonts w:hint="eastAsia" w:ascii="宋体" w:hAnsi="宋体" w:eastAsia="宋体" w:cs="宋体"/>
          <w:sz w:val="24"/>
          <w:szCs w:val="24"/>
          <w:u w:val="single"/>
          <w:lang w:val="zh-CN"/>
        </w:rPr>
      </w:pPr>
      <w:r>
        <w:rPr>
          <w:rFonts w:hint="eastAsia" w:ascii="宋体" w:hAnsi="宋体" w:eastAsia="宋体" w:cs="宋体"/>
          <w:kern w:val="0"/>
          <w:sz w:val="24"/>
          <w:szCs w:val="24"/>
          <w:lang w:val="zh-CN"/>
        </w:rPr>
        <w:t>11.</w:t>
      </w:r>
      <w:r>
        <w:rPr>
          <w:rFonts w:hint="eastAsia" w:ascii="宋体" w:hAnsi="宋体" w:eastAsia="宋体" w:cs="宋体"/>
          <w:kern w:val="0"/>
          <w:sz w:val="24"/>
          <w:szCs w:val="24"/>
        </w:rPr>
        <w:t>3</w:t>
      </w:r>
      <w:r>
        <w:rPr>
          <w:rFonts w:hint="eastAsia" w:ascii="宋体" w:hAnsi="宋体" w:eastAsia="宋体" w:cs="宋体"/>
          <w:b/>
          <w:sz w:val="24"/>
          <w:szCs w:val="24"/>
        </w:rPr>
        <w:t>报价文件：</w:t>
      </w:r>
      <w:r>
        <w:rPr>
          <w:rFonts w:hint="eastAsia" w:ascii="宋体" w:hAnsi="宋体" w:eastAsia="宋体" w:cs="宋体"/>
          <w:sz w:val="24"/>
          <w:szCs w:val="24"/>
        </w:rPr>
        <w:t xml:space="preserve"> </w:t>
      </w:r>
    </w:p>
    <w:p w14:paraId="7B9E596A">
      <w:pPr>
        <w:snapToGrid w:val="0"/>
        <w:spacing w:line="360" w:lineRule="auto"/>
        <w:ind w:firstLine="720" w:firstLineChars="300"/>
        <w:rPr>
          <w:rFonts w:hint="eastAsia" w:ascii="宋体" w:hAnsi="宋体" w:eastAsia="宋体" w:cs="宋体"/>
          <w:sz w:val="24"/>
          <w:lang w:eastAsia="zh-CN"/>
        </w:rPr>
      </w:pPr>
      <w:r>
        <w:rPr>
          <w:rFonts w:hint="eastAsia" w:ascii="宋体" w:hAnsi="宋体" w:eastAsia="宋体" w:cs="宋体"/>
          <w:sz w:val="24"/>
        </w:rPr>
        <w:t>11.3.1</w:t>
      </w:r>
      <w:r>
        <w:rPr>
          <w:rFonts w:hint="eastAsia" w:ascii="宋体" w:hAnsi="宋体" w:eastAsia="宋体" w:cs="宋体"/>
          <w:sz w:val="24"/>
          <w:lang w:eastAsia="zh-CN"/>
        </w:rPr>
        <w:t>报价文件封面；</w:t>
      </w:r>
    </w:p>
    <w:p w14:paraId="064783F2">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auto"/>
          <w:sz w:val="24"/>
          <w:highlight w:val="none"/>
        </w:rPr>
        <w:t>▲</w:t>
      </w:r>
      <w:r>
        <w:rPr>
          <w:rFonts w:hint="eastAsia" w:ascii="宋体" w:hAnsi="宋体" w:eastAsia="宋体" w:cs="宋体"/>
          <w:sz w:val="24"/>
        </w:rPr>
        <w:t>11.3.</w:t>
      </w:r>
      <w:r>
        <w:rPr>
          <w:rFonts w:hint="eastAsia" w:ascii="宋体" w:hAnsi="宋体" w:cs="宋体"/>
          <w:sz w:val="24"/>
          <w:lang w:val="en-US" w:eastAsia="zh-CN"/>
        </w:rPr>
        <w:t>2</w:t>
      </w:r>
      <w:r>
        <w:rPr>
          <w:rFonts w:hint="eastAsia" w:ascii="宋体" w:hAnsi="宋体" w:eastAsia="宋体" w:cs="宋体"/>
          <w:sz w:val="24"/>
        </w:rPr>
        <w:t>开标一览表（报价表）；</w:t>
      </w:r>
      <w:r>
        <w:rPr>
          <w:rFonts w:hint="eastAsia" w:ascii="宋体" w:hAnsi="宋体" w:eastAsia="宋体" w:cs="宋体"/>
          <w:b/>
          <w:bCs/>
          <w:color w:val="000000"/>
          <w:sz w:val="24"/>
        </w:rPr>
        <w:t>格式及内容详见“</w:t>
      </w:r>
      <w:r>
        <w:rPr>
          <w:rFonts w:hint="eastAsia" w:ascii="宋体" w:hAnsi="宋体" w:eastAsia="宋体" w:cs="宋体"/>
          <w:sz w:val="24"/>
        </w:rPr>
        <w:t>第六部分  应提交的有关格式范例”。</w:t>
      </w:r>
    </w:p>
    <w:p w14:paraId="0F8F69F8">
      <w:pPr>
        <w:pStyle w:val="2"/>
        <w:spacing w:line="360" w:lineRule="auto"/>
        <w:ind w:left="0" w:firstLine="720" w:firstLineChars="3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11.3.</w:t>
      </w: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sz w:val="24"/>
          <w:szCs w:val="24"/>
          <w:lang w:val="en-US" w:eastAsia="zh-CN"/>
        </w:rPr>
        <w:t>；</w:t>
      </w:r>
    </w:p>
    <w:p w14:paraId="1692C724">
      <w:pPr>
        <w:ind w:firstLine="720" w:firstLineChars="300"/>
        <w:rPr>
          <w:rFonts w:hint="eastAsia"/>
          <w:lang w:val="en-US" w:eastAsia="zh-CN"/>
        </w:rPr>
      </w:pPr>
      <w:r>
        <w:rPr>
          <w:rFonts w:hint="eastAsia" w:ascii="宋体" w:hAnsi="宋体" w:eastAsia="宋体" w:cs="宋体"/>
          <w:sz w:val="24"/>
          <w:highlight w:val="none"/>
        </w:rPr>
        <w:t>11.3.</w:t>
      </w:r>
      <w:r>
        <w:rPr>
          <w:rFonts w:hint="eastAsia" w:cs="宋体"/>
          <w:sz w:val="24"/>
          <w:highlight w:val="none"/>
          <w:lang w:val="en-US" w:eastAsia="zh-CN"/>
        </w:rPr>
        <w:t>4</w:t>
      </w:r>
      <w:r>
        <w:rPr>
          <w:rFonts w:hint="eastAsia" w:ascii="宋体" w:hAnsi="宋体" w:eastAsia="宋体" w:cs="宋体"/>
          <w:sz w:val="24"/>
          <w:highlight w:val="none"/>
        </w:rPr>
        <w:t>中小企业声明函（</w:t>
      </w:r>
      <w:r>
        <w:rPr>
          <w:rFonts w:hint="eastAsia" w:ascii="宋体" w:hAnsi="宋体" w:eastAsia="宋体" w:cs="宋体"/>
          <w:snapToGrid w:val="0"/>
          <w:kern w:val="28"/>
          <w:sz w:val="24"/>
          <w:szCs w:val="20"/>
          <w:highlight w:val="none"/>
        </w:rPr>
        <w:t>如果有</w:t>
      </w:r>
      <w:r>
        <w:rPr>
          <w:rFonts w:hint="eastAsia" w:ascii="宋体" w:hAnsi="宋体" w:eastAsia="宋体" w:cs="宋体"/>
          <w:sz w:val="24"/>
          <w:highlight w:val="none"/>
        </w:rPr>
        <w:t>）。</w:t>
      </w:r>
    </w:p>
    <w:p w14:paraId="491E3AD0">
      <w:pPr>
        <w:spacing w:line="360" w:lineRule="auto"/>
        <w:ind w:firstLine="723" w:firstLineChars="300"/>
        <w:rPr>
          <w:rFonts w:hint="eastAsia" w:ascii="宋体" w:hAnsi="宋体" w:cs="宋体"/>
          <w:b/>
          <w:sz w:val="24"/>
        </w:rPr>
      </w:pPr>
      <w:r>
        <w:rPr>
          <w:rFonts w:hint="eastAsia" w:ascii="宋体" w:hAnsi="宋体" w:cs="宋体"/>
          <w:b/>
          <w:sz w:val="24"/>
          <w:lang w:val="en-US" w:eastAsia="zh-CN"/>
        </w:rPr>
        <w:t>注：</w:t>
      </w:r>
      <w:r>
        <w:rPr>
          <w:rFonts w:hint="eastAsia" w:ascii="宋体" w:hAnsi="宋体" w:cs="宋体"/>
          <w:b/>
          <w:sz w:val="24"/>
        </w:rPr>
        <w:t>投标文件含有采购人不能接受的附加条件的，投标无效；投标人提供虚假材料投标的，投标无效。投标人应对投标文件中材料的真实性、合法性负责。</w:t>
      </w:r>
    </w:p>
    <w:p w14:paraId="2210D495">
      <w:pPr>
        <w:spacing w:line="360" w:lineRule="auto"/>
        <w:ind w:firstLine="723" w:firstLineChars="300"/>
        <w:rPr>
          <w:rFonts w:hint="eastAsia" w:ascii="宋体" w:hAnsi="宋体" w:cs="宋体"/>
          <w:b/>
          <w:sz w:val="24"/>
        </w:rPr>
      </w:pPr>
      <w:r>
        <w:rPr>
          <w:rFonts w:hint="eastAsia" w:ascii="宋体" w:hAnsi="宋体" w:cs="宋体"/>
          <w:b/>
          <w:bCs/>
          <w:sz w:val="24"/>
          <w:highlight w:val="none"/>
        </w:rPr>
        <w:t>部分格式及内容详见“第六部分  应提交的有关格式范例”。未提供格式的，根据需求及要求自行草拟。</w:t>
      </w:r>
    </w:p>
    <w:p w14:paraId="74079E26">
      <w:pPr>
        <w:pStyle w:val="9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7DC5D8F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E63346F">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AD9D05">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94968ED">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6998B9DD">
      <w:pPr>
        <w:pStyle w:val="9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50125C0">
      <w:pPr>
        <w:pStyle w:val="9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8CB36F2">
      <w:pPr>
        <w:pStyle w:val="9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64C82C86">
      <w:pPr>
        <w:pStyle w:val="95"/>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181ED1F0">
      <w:pPr>
        <w:pStyle w:val="9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29F4AF">
      <w:pPr>
        <w:pStyle w:val="9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4CB2E486">
      <w:pPr>
        <w:pStyle w:val="95"/>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4E50ED8F">
      <w:pPr>
        <w:pStyle w:val="33"/>
        <w:numPr>
          <w:ilvl w:val="-1"/>
          <w:numId w:val="0"/>
        </w:numPr>
        <w:spacing w:line="360" w:lineRule="auto"/>
        <w:rPr>
          <w:rFonts w:hAnsi="宋体" w:cs="宋体"/>
          <w:b/>
          <w:sz w:val="24"/>
          <w:szCs w:val="24"/>
        </w:rPr>
      </w:pPr>
      <w:r>
        <w:rPr>
          <w:rFonts w:hint="eastAsia" w:hAnsi="宋体" w:cs="宋体"/>
          <w:b/>
          <w:sz w:val="24"/>
          <w:szCs w:val="24"/>
        </w:rPr>
        <w:t>15.备份投标文件</w:t>
      </w:r>
    </w:p>
    <w:p w14:paraId="5F2CFB5B">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60870C5E">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lang w:val="en-US" w:eastAsia="zh-CN"/>
        </w:rPr>
        <w:t>U</w:t>
      </w:r>
      <w:r>
        <w:rPr>
          <w:rFonts w:hint="eastAsia" w:hAnsi="宋体" w:cs="宋体"/>
          <w:sz w:val="24"/>
        </w:rPr>
        <w:t>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26637041">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10B71B38">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送达时间以签收人签收时间为准。采购机构将拒绝接受逾期送达的备份投标文件。邮寄过程中，电子备份投标文件发生泄露、遗失、损坏或延期送达等情况的，由投标人自行负责。</w:t>
      </w:r>
    </w:p>
    <w:p w14:paraId="4ED97C89">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533EC1A5">
      <w:pPr>
        <w:pStyle w:val="95"/>
        <w:spacing w:before="0"/>
        <w:ind w:firstLine="0" w:firstLineChars="0"/>
        <w:rPr>
          <w:rFonts w:ascii="宋体" w:hAnsi="宋体" w:cs="宋体"/>
          <w:b/>
          <w:szCs w:val="24"/>
        </w:rPr>
      </w:pPr>
      <w:r>
        <w:rPr>
          <w:rFonts w:hint="eastAsia" w:ascii="宋体" w:hAnsi="宋体" w:cs="宋体"/>
          <w:b/>
          <w:szCs w:val="24"/>
        </w:rPr>
        <w:t>16.</w:t>
      </w:r>
      <w:r>
        <w:rPr>
          <w:rFonts w:hint="eastAsia" w:ascii="宋体" w:hAnsi="宋体" w:cs="宋体"/>
          <w:b/>
          <w:szCs w:val="24"/>
          <w:lang w:val="en-US" w:eastAsia="zh-CN"/>
        </w:rPr>
        <w:t xml:space="preserve"> </w:t>
      </w:r>
      <w:r>
        <w:rPr>
          <w:rFonts w:hint="eastAsia" w:ascii="宋体" w:hAnsi="宋体" w:cs="宋体"/>
          <w:b/>
          <w:szCs w:val="24"/>
        </w:rPr>
        <w:t>投标文件的无效处理</w:t>
      </w:r>
    </w:p>
    <w:p w14:paraId="21FB6CB7">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A21CD49">
      <w:pPr>
        <w:pStyle w:val="95"/>
        <w:spacing w:before="0"/>
        <w:ind w:firstLine="0" w:firstLineChars="0"/>
        <w:rPr>
          <w:rFonts w:ascii="宋体" w:hAnsi="宋体" w:cs="宋体"/>
          <w:b/>
          <w:szCs w:val="24"/>
        </w:rPr>
      </w:pPr>
      <w:r>
        <w:rPr>
          <w:rFonts w:hint="eastAsia" w:ascii="宋体" w:hAnsi="宋体" w:cs="宋体"/>
          <w:b/>
          <w:szCs w:val="24"/>
        </w:rPr>
        <w:t>17.投标有效期</w:t>
      </w:r>
    </w:p>
    <w:p w14:paraId="298C4538">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1CE9E3A1">
      <w:pPr>
        <w:pStyle w:val="95"/>
        <w:spacing w:before="0"/>
        <w:ind w:firstLine="480"/>
        <w:rPr>
          <w:rFonts w:ascii="宋体" w:hAnsi="宋体" w:cs="宋体"/>
        </w:rPr>
      </w:pPr>
      <w:r>
        <w:rPr>
          <w:rFonts w:hint="eastAsia" w:ascii="宋体" w:hAnsi="宋体" w:cs="宋体"/>
        </w:rPr>
        <w:t>17.2投标文件合格投递后，自投标截止日期起，在投标有效期内有效。</w:t>
      </w:r>
    </w:p>
    <w:p w14:paraId="5BC8117A">
      <w:pPr>
        <w:pStyle w:val="95"/>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4BD91D19">
      <w:pPr>
        <w:pStyle w:val="95"/>
        <w:spacing w:before="0"/>
        <w:ind w:firstLine="643"/>
        <w:rPr>
          <w:rFonts w:ascii="宋体" w:hAnsi="宋体" w:cs="宋体"/>
          <w:b/>
          <w:sz w:val="32"/>
        </w:rPr>
      </w:pPr>
    </w:p>
    <w:p w14:paraId="4DFF3B7C">
      <w:pPr>
        <w:pStyle w:val="95"/>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66404865">
      <w:pPr>
        <w:pStyle w:val="250"/>
        <w:spacing w:before="0" w:line="360" w:lineRule="auto"/>
        <w:ind w:left="0" w:firstLine="241" w:firstLineChars="100"/>
        <w:contextualSpacing/>
        <w:jc w:val="left"/>
        <w:rPr>
          <w:rFonts w:ascii="宋体" w:hAnsi="宋体" w:cs="宋体"/>
          <w:sz w:val="24"/>
        </w:rPr>
      </w:pPr>
      <w:r>
        <w:rPr>
          <w:rFonts w:hint="eastAsia" w:ascii="宋体" w:hAnsi="宋体" w:cs="宋体"/>
          <w:b/>
          <w:sz w:val="24"/>
          <w:szCs w:val="24"/>
        </w:rPr>
        <w:t>18.</w:t>
      </w:r>
      <w:r>
        <w:rPr>
          <w:rFonts w:hint="eastAsia" w:ascii="宋体" w:hAnsi="宋体" w:cs="宋体"/>
          <w:b/>
          <w:sz w:val="24"/>
          <w:szCs w:val="24"/>
          <w:lang w:val="en-US" w:eastAsia="zh-CN"/>
        </w:rPr>
        <w:t xml:space="preserve"> </w:t>
      </w:r>
      <w:r>
        <w:rPr>
          <w:rFonts w:hint="eastAsia" w:ascii="宋体" w:hAnsi="宋体" w:cs="宋体"/>
          <w:b/>
          <w:sz w:val="24"/>
          <w:szCs w:val="24"/>
        </w:rPr>
        <w:t>开标</w:t>
      </w:r>
      <w:r>
        <w:rPr>
          <w:rFonts w:hint="eastAsia" w:ascii="宋体" w:hAnsi="宋体" w:cs="宋体"/>
          <w:sz w:val="24"/>
        </w:rPr>
        <w:t xml:space="preserve"> </w:t>
      </w:r>
    </w:p>
    <w:p w14:paraId="6C5AC89E">
      <w:pPr>
        <w:pStyle w:val="250"/>
        <w:spacing w:before="0" w:line="360" w:lineRule="auto"/>
        <w:ind w:left="0" w:firstLine="480" w:firstLineChars="200"/>
        <w:contextualSpacing/>
        <w:jc w:val="left"/>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0D9F5EAF">
      <w:pPr>
        <w:pStyle w:val="250"/>
        <w:spacing w:before="0" w:line="360" w:lineRule="auto"/>
        <w:ind w:left="0" w:firstLine="240" w:firstLineChars="100"/>
        <w:contextualSpacing/>
        <w:jc w:val="left"/>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1802A480">
      <w:pPr>
        <w:pStyle w:val="250"/>
        <w:spacing w:before="0" w:line="360" w:lineRule="auto"/>
        <w:ind w:left="0" w:firstLine="240" w:firstLineChars="100"/>
        <w:contextualSpacing/>
        <w:jc w:val="left"/>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7EC0623D">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w:t>
      </w:r>
      <w:r>
        <w:rPr>
          <w:rFonts w:hint="eastAsia" w:ascii="宋体" w:hAnsi="宋体" w:cs="宋体"/>
          <w:b/>
          <w:sz w:val="24"/>
          <w:szCs w:val="20"/>
          <w:lang w:val="en-US" w:eastAsia="zh-CN"/>
        </w:rPr>
        <w:t xml:space="preserve">. </w:t>
      </w:r>
      <w:r>
        <w:rPr>
          <w:rFonts w:hint="eastAsia" w:ascii="宋体" w:hAnsi="宋体" w:cs="宋体"/>
          <w:b/>
          <w:sz w:val="24"/>
          <w:szCs w:val="20"/>
        </w:rPr>
        <w:t>资格审查</w:t>
      </w:r>
    </w:p>
    <w:p w14:paraId="3CD9A584">
      <w:pPr>
        <w:pStyle w:val="95"/>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3160633E">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64919B85">
      <w:pPr>
        <w:pStyle w:val="95"/>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A8D1D29">
      <w:pPr>
        <w:pStyle w:val="95"/>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599280C6">
      <w:pPr>
        <w:pStyle w:val="95"/>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2D3BF4FF">
      <w:pPr>
        <w:pStyle w:val="95"/>
        <w:spacing w:before="0"/>
        <w:ind w:firstLine="480" w:firstLineChars="200"/>
        <w:rPr>
          <w:rFonts w:hint="eastAsia" w:ascii="宋体" w:hAnsi="宋体" w:cs="宋体"/>
          <w:b/>
          <w:szCs w:val="24"/>
        </w:rPr>
      </w:pPr>
      <w:r>
        <w:rPr>
          <w:rFonts w:hint="eastAsia" w:ascii="宋体" w:hAnsi="宋体" w:cs="宋体"/>
          <w:kern w:val="0"/>
          <w:szCs w:val="24"/>
        </w:rPr>
        <w:t>19.</w:t>
      </w:r>
      <w:r>
        <w:rPr>
          <w:rFonts w:hint="eastAsia" w:ascii="宋体" w:hAnsi="宋体" w:cs="宋体"/>
          <w:kern w:val="0"/>
          <w:szCs w:val="24"/>
          <w:lang w:val="en-US" w:eastAsia="zh-CN"/>
        </w:rPr>
        <w:t>6</w:t>
      </w:r>
      <w:r>
        <w:rPr>
          <w:rFonts w:hint="eastAsia" w:ascii="宋体" w:hAnsi="宋体" w:cs="宋体"/>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303DA51">
      <w:pPr>
        <w:pStyle w:val="95"/>
        <w:spacing w:before="0"/>
        <w:ind w:firstLine="0" w:firstLineChars="0"/>
        <w:rPr>
          <w:rFonts w:ascii="宋体" w:hAnsi="宋体" w:cs="宋体"/>
          <w:b/>
          <w:szCs w:val="24"/>
        </w:rPr>
      </w:pPr>
      <w:r>
        <w:rPr>
          <w:rFonts w:hint="eastAsia" w:ascii="宋体" w:hAnsi="宋体" w:cs="宋体"/>
          <w:b/>
          <w:szCs w:val="24"/>
        </w:rPr>
        <w:t>20</w:t>
      </w:r>
      <w:r>
        <w:rPr>
          <w:rFonts w:hint="eastAsia" w:ascii="宋体" w:hAnsi="宋体" w:cs="宋体"/>
          <w:b/>
          <w:szCs w:val="24"/>
          <w:lang w:val="en-US" w:eastAsia="zh-CN"/>
        </w:rPr>
        <w:t xml:space="preserve">. </w:t>
      </w:r>
      <w:r>
        <w:rPr>
          <w:rFonts w:hint="eastAsia" w:ascii="宋体" w:hAnsi="宋体" w:cs="宋体"/>
          <w:b/>
          <w:szCs w:val="24"/>
        </w:rPr>
        <w:t>信用信息查询</w:t>
      </w:r>
    </w:p>
    <w:p w14:paraId="6657DE6F">
      <w:pPr>
        <w:pStyle w:val="9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25E44092">
      <w:pPr>
        <w:pStyle w:val="9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3BB5673A">
      <w:pPr>
        <w:pStyle w:val="9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33EAFFE">
      <w:pPr>
        <w:pStyle w:val="9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3A6210AE">
      <w:pPr>
        <w:pStyle w:val="95"/>
        <w:spacing w:before="0"/>
        <w:ind w:firstLine="0" w:firstLineChars="0"/>
        <w:rPr>
          <w:rFonts w:ascii="宋体" w:hAnsi="宋体" w:cs="宋体"/>
          <w:kern w:val="0"/>
          <w:szCs w:val="24"/>
        </w:rPr>
      </w:pPr>
    </w:p>
    <w:p w14:paraId="0257D577">
      <w:pPr>
        <w:snapToGrid w:val="0"/>
        <w:spacing w:line="360" w:lineRule="auto"/>
        <w:jc w:val="center"/>
        <w:outlineLvl w:val="0"/>
        <w:rPr>
          <w:rFonts w:ascii="宋体" w:hAnsi="宋体" w:cs="宋体"/>
          <w:b/>
          <w:sz w:val="32"/>
          <w:szCs w:val="32"/>
        </w:rPr>
      </w:pPr>
      <w:r>
        <w:rPr>
          <w:rFonts w:hint="eastAsia" w:ascii="宋体" w:hAnsi="宋体" w:cs="宋体"/>
          <w:b/>
          <w:sz w:val="32"/>
          <w:szCs w:val="32"/>
        </w:rPr>
        <w:t>五、评标</w:t>
      </w:r>
    </w:p>
    <w:p w14:paraId="652324DA">
      <w:pPr>
        <w:spacing w:line="360" w:lineRule="auto"/>
        <w:rPr>
          <w:rFonts w:ascii="宋体" w:hAnsi="宋体" w:cs="宋体"/>
          <w:b/>
          <w:sz w:val="24"/>
        </w:rPr>
      </w:pPr>
      <w:bookmarkStart w:id="1"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69D00B1C">
      <w:pPr>
        <w:spacing w:line="360" w:lineRule="auto"/>
        <w:rPr>
          <w:rFonts w:ascii="宋体" w:hAnsi="宋体" w:cs="宋体"/>
          <w:b/>
          <w:sz w:val="24"/>
        </w:rPr>
      </w:pPr>
    </w:p>
    <w:p w14:paraId="1D091646">
      <w:pPr>
        <w:snapToGrid w:val="0"/>
        <w:spacing w:line="360" w:lineRule="auto"/>
        <w:jc w:val="center"/>
        <w:outlineLvl w:val="0"/>
        <w:rPr>
          <w:rFonts w:ascii="宋体" w:hAnsi="宋体" w:cs="宋体"/>
          <w:b/>
          <w:sz w:val="32"/>
          <w:szCs w:val="32"/>
        </w:rPr>
      </w:pPr>
      <w:r>
        <w:rPr>
          <w:rFonts w:hint="eastAsia" w:ascii="宋体" w:hAnsi="宋体" w:cs="宋体"/>
          <w:b/>
          <w:sz w:val="32"/>
          <w:szCs w:val="32"/>
        </w:rPr>
        <w:t>六、定 标</w:t>
      </w:r>
    </w:p>
    <w:p w14:paraId="598CDC52">
      <w:pPr>
        <w:pStyle w:val="24"/>
        <w:spacing w:line="360" w:lineRule="auto"/>
        <w:ind w:left="479" w:hanging="479" w:hangingChars="199"/>
        <w:rPr>
          <w:rFonts w:cs="宋体"/>
          <w:b/>
        </w:rPr>
      </w:pPr>
      <w:r>
        <w:rPr>
          <w:rFonts w:hint="eastAsia" w:cs="宋体"/>
          <w:b/>
        </w:rPr>
        <w:t>22. 确定中标供应商</w:t>
      </w:r>
    </w:p>
    <w:p w14:paraId="5B3A23AB">
      <w:pPr>
        <w:pStyle w:val="9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一般在收到评审报告当天确定中标或者成交供应商。中标、成交通知书和中标、成交结果公告应当在规定时间内同时发出。</w:t>
      </w:r>
    </w:p>
    <w:p w14:paraId="3C6877FD">
      <w:pPr>
        <w:pStyle w:val="9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0F5E982F">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29608575">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23.2中标结果公告内容包括采购人及其委托的采购机构的名称、地址、联系方式，项目名称和项目编号，中标人名称、地址和中标金额，主要中标标的的名称、规格型号、数量、单价、服务要求，开标记录、</w:t>
      </w:r>
      <w:bookmarkStart w:id="2" w:name="_Hlk101184471"/>
      <w:r>
        <w:rPr>
          <w:rFonts w:hint="eastAsia" w:ascii="宋体" w:hAnsi="宋体" w:cs="宋体"/>
          <w:sz w:val="24"/>
        </w:rPr>
        <w:t>资格审查情况、评审专家抽取规则、符合性审查情况、</w:t>
      </w:r>
      <w:bookmarkEnd w:id="2"/>
      <w:r>
        <w:rPr>
          <w:rFonts w:hint="eastAsia" w:ascii="宋体" w:hAnsi="宋体" w:cs="宋体"/>
          <w:sz w:val="24"/>
        </w:rPr>
        <w:t>未中标情况说明、中标公告期限以及评审专家名单、评分汇总及明细。</w:t>
      </w:r>
    </w:p>
    <w:p w14:paraId="3DD76627">
      <w:pPr>
        <w:widowControl/>
        <w:shd w:val="clear" w:color="auto" w:fill="FFFFFF"/>
        <w:spacing w:line="360" w:lineRule="auto"/>
        <w:ind w:firstLine="480"/>
        <w:jc w:val="left"/>
        <w:rPr>
          <w:rFonts w:hint="eastAsia" w:ascii="宋体" w:hAnsi="宋体" w:cs="宋体"/>
          <w:sz w:val="24"/>
        </w:rPr>
      </w:pPr>
      <w:r>
        <w:rPr>
          <w:rFonts w:hint="eastAsia" w:ascii="宋体" w:hAnsi="宋体" w:cs="宋体"/>
          <w:sz w:val="24"/>
        </w:rPr>
        <w:t>23.3公告期限为1个工作日。</w:t>
      </w:r>
    </w:p>
    <w:p w14:paraId="7382AC3E">
      <w:pPr>
        <w:widowControl/>
        <w:shd w:val="clear" w:color="auto" w:fill="FFFFFF"/>
        <w:spacing w:line="360" w:lineRule="auto"/>
        <w:ind w:firstLine="480"/>
        <w:rPr>
          <w:rFonts w:hint="eastAsia" w:ascii="宋体" w:hAnsi="宋体" w:eastAsia="宋体" w:cs="宋体"/>
        </w:rPr>
      </w:pPr>
      <w:r>
        <w:rPr>
          <w:rFonts w:hint="eastAsia" w:ascii="宋体" w:hAnsi="宋体" w:eastAsia="宋体" w:cs="宋体"/>
          <w:lang w:val="en-US" w:eastAsia="zh-CN"/>
        </w:rPr>
        <w:t>23.4</w:t>
      </w:r>
      <w:r>
        <w:rPr>
          <w:rFonts w:hint="eastAsia" w:ascii="宋体" w:hAnsi="宋体" w:eastAsia="宋体" w:cs="宋体"/>
        </w:rPr>
        <w:t>由于中标、成交供应商原因导致重新采购的，应当承担支付代理费和专家评审费等费用在内的赔偿责任。</w:t>
      </w:r>
    </w:p>
    <w:p w14:paraId="46B05CF3">
      <w:pPr>
        <w:snapToGrid w:val="0"/>
        <w:spacing w:line="360" w:lineRule="auto"/>
        <w:ind w:left="137" w:leftChars="57" w:firstLine="482" w:firstLineChars="150"/>
        <w:jc w:val="left"/>
        <w:rPr>
          <w:rFonts w:ascii="宋体" w:hAnsi="宋体" w:cs="宋体"/>
          <w:b/>
          <w:sz w:val="32"/>
        </w:rPr>
      </w:pPr>
    </w:p>
    <w:p w14:paraId="46E735F3">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七、合同授予</w:t>
      </w:r>
    </w:p>
    <w:p w14:paraId="4F5E9368">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5D18BDAA">
      <w:pPr>
        <w:pStyle w:val="24"/>
        <w:spacing w:line="360" w:lineRule="auto"/>
        <w:ind w:left="479" w:hanging="479" w:hangingChars="199"/>
        <w:rPr>
          <w:rFonts w:cs="宋体"/>
          <w:b/>
        </w:rPr>
      </w:pPr>
      <w:r>
        <w:rPr>
          <w:rFonts w:hint="eastAsia" w:cs="宋体"/>
          <w:b/>
        </w:rPr>
        <w:t>25. 合同的签订</w:t>
      </w:r>
    </w:p>
    <w:p w14:paraId="5C07F968">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93AEDF0">
      <w:pPr>
        <w:pStyle w:val="9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44D3B573">
      <w:pPr>
        <w:pStyle w:val="9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DF2C72F">
      <w:pPr>
        <w:pStyle w:val="9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7B184C39">
      <w:pPr>
        <w:pStyle w:val="9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7A458E9C">
      <w:pPr>
        <w:pStyle w:val="24"/>
        <w:spacing w:line="360" w:lineRule="auto"/>
        <w:ind w:left="479" w:hanging="479" w:hangingChars="199"/>
        <w:rPr>
          <w:rFonts w:cs="宋体"/>
          <w:b/>
        </w:rPr>
      </w:pPr>
      <w:r>
        <w:rPr>
          <w:rFonts w:hint="eastAsia" w:cs="宋体"/>
          <w:b/>
        </w:rPr>
        <w:t>26. 履约保证金</w:t>
      </w:r>
    </w:p>
    <w:p w14:paraId="2057D093">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1359B40B">
      <w:pPr>
        <w:pStyle w:val="2"/>
        <w:ind w:left="0" w:firstLine="480" w:firstLineChars="200"/>
        <w:jc w:val="left"/>
        <w:rPr>
          <w:rFonts w:ascii="宋体" w:hAnsi="宋体" w:eastAsia="宋体" w:cs="宋体"/>
          <w:lang w:val="en-US"/>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36FF11">
      <w:pPr>
        <w:snapToGrid w:val="0"/>
        <w:spacing w:line="360" w:lineRule="auto"/>
        <w:ind w:left="137" w:leftChars="57" w:firstLine="482" w:firstLineChars="150"/>
        <w:jc w:val="center"/>
        <w:rPr>
          <w:rFonts w:hint="eastAsia" w:ascii="宋体" w:hAnsi="宋体" w:eastAsia="宋体" w:cs="宋体"/>
          <w:b/>
          <w:sz w:val="32"/>
        </w:rPr>
      </w:pPr>
      <w:r>
        <w:rPr>
          <w:rFonts w:hint="eastAsia" w:ascii="宋体" w:hAnsi="宋体" w:eastAsia="宋体" w:cs="宋体"/>
          <w:b/>
          <w:sz w:val="32"/>
          <w:lang w:eastAsia="zh-CN"/>
        </w:rPr>
        <w:t>八、</w:t>
      </w:r>
      <w:r>
        <w:rPr>
          <w:rFonts w:hint="eastAsia" w:ascii="宋体" w:hAnsi="宋体" w:eastAsia="宋体" w:cs="宋体"/>
          <w:b/>
          <w:sz w:val="32"/>
        </w:rPr>
        <w:t>电子交易活动的中止</w:t>
      </w:r>
    </w:p>
    <w:p w14:paraId="08C07B29">
      <w:pPr>
        <w:pStyle w:val="95"/>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5F5E8D23">
      <w:pPr>
        <w:pStyle w:val="95"/>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2060E87B">
      <w:pPr>
        <w:pStyle w:val="95"/>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71C2C8F3">
      <w:pPr>
        <w:pStyle w:val="95"/>
        <w:snapToGrid w:val="0"/>
        <w:spacing w:before="0"/>
        <w:ind w:firstLine="480"/>
        <w:rPr>
          <w:rFonts w:ascii="宋体" w:hAnsi="宋体" w:cs="宋体"/>
        </w:rPr>
      </w:pPr>
      <w:r>
        <w:rPr>
          <w:rFonts w:hint="eastAsia" w:ascii="宋体" w:hAnsi="宋体" w:cs="宋体"/>
        </w:rPr>
        <w:t>27.3电子交易平台发现严重安全漏洞，有潜在泄密危险的；</w:t>
      </w:r>
    </w:p>
    <w:p w14:paraId="70C1173F">
      <w:pPr>
        <w:pStyle w:val="95"/>
        <w:snapToGrid w:val="0"/>
        <w:spacing w:before="0"/>
        <w:ind w:firstLine="480"/>
        <w:rPr>
          <w:rFonts w:ascii="宋体" w:hAnsi="宋体" w:cs="宋体"/>
        </w:rPr>
      </w:pPr>
      <w:r>
        <w:rPr>
          <w:rFonts w:hint="eastAsia" w:ascii="宋体" w:hAnsi="宋体" w:cs="宋体"/>
        </w:rPr>
        <w:t xml:space="preserve">27.4病毒发作导致不能进行正常操作的； </w:t>
      </w:r>
    </w:p>
    <w:p w14:paraId="37F215F9">
      <w:pPr>
        <w:pStyle w:val="95"/>
        <w:snapToGrid w:val="0"/>
        <w:spacing w:before="0"/>
        <w:ind w:firstLine="480"/>
        <w:rPr>
          <w:rFonts w:ascii="宋体" w:hAnsi="宋体" w:cs="宋体"/>
        </w:rPr>
      </w:pPr>
      <w:r>
        <w:rPr>
          <w:rFonts w:hint="eastAsia" w:ascii="宋体" w:hAnsi="宋体" w:cs="宋体"/>
        </w:rPr>
        <w:t>27.5其他无法保证电子交易的公平、公正和安全的情况。</w:t>
      </w:r>
    </w:p>
    <w:p w14:paraId="71140C70">
      <w:pPr>
        <w:pStyle w:val="95"/>
        <w:snapToGrid w:val="0"/>
        <w:spacing w:before="0"/>
        <w:ind w:firstLine="0" w:firstLineChars="0"/>
        <w:rPr>
          <w:rFonts w:ascii="宋体" w:hAnsi="宋体" w:cs="宋体"/>
        </w:rPr>
      </w:pPr>
      <w:r>
        <w:rPr>
          <w:rFonts w:hint="eastAsia" w:ascii="宋体" w:hAnsi="宋体" w:cs="宋体"/>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00077DD8">
      <w:pPr>
        <w:tabs>
          <w:tab w:val="left" w:pos="0"/>
        </w:tabs>
        <w:spacing w:line="360" w:lineRule="auto"/>
        <w:ind w:firstLine="480"/>
        <w:rPr>
          <w:rFonts w:ascii="宋体" w:hAnsi="宋体" w:cs="宋体"/>
          <w:sz w:val="24"/>
        </w:rPr>
      </w:pPr>
    </w:p>
    <w:p w14:paraId="30F03B6A">
      <w:pPr>
        <w:snapToGrid w:val="0"/>
        <w:spacing w:line="360" w:lineRule="auto"/>
        <w:ind w:left="137" w:leftChars="57" w:firstLine="482" w:firstLineChars="150"/>
        <w:jc w:val="center"/>
        <w:rPr>
          <w:rFonts w:ascii="宋体" w:hAnsi="宋体" w:cs="宋体"/>
          <w:b/>
          <w:sz w:val="32"/>
        </w:rPr>
      </w:pPr>
      <w:r>
        <w:rPr>
          <w:rFonts w:hint="eastAsia" w:ascii="宋体" w:hAnsi="宋体" w:cs="宋体"/>
          <w:b/>
          <w:sz w:val="32"/>
        </w:rPr>
        <w:t>九、验收</w:t>
      </w:r>
    </w:p>
    <w:p w14:paraId="175AD2CE">
      <w:pPr>
        <w:pStyle w:val="24"/>
        <w:spacing w:line="360" w:lineRule="auto"/>
        <w:ind w:firstLine="0" w:firstLineChars="0"/>
        <w:rPr>
          <w:rFonts w:cs="宋体"/>
          <w:b/>
        </w:rPr>
      </w:pPr>
      <w:r>
        <w:rPr>
          <w:rFonts w:hint="eastAsia" w:cs="宋体"/>
          <w:b/>
        </w:rPr>
        <w:t>29.验收</w:t>
      </w:r>
    </w:p>
    <w:p w14:paraId="294E97F2">
      <w:pPr>
        <w:tabs>
          <w:tab w:val="left" w:pos="0"/>
        </w:tabs>
        <w:spacing w:line="360" w:lineRule="auto"/>
        <w:ind w:firstLine="480"/>
        <w:rPr>
          <w:rFonts w:ascii="宋体" w:hAnsi="宋体" w:cs="宋体"/>
          <w:kern w:val="0"/>
          <w:sz w:val="24"/>
        </w:rPr>
      </w:pPr>
      <w:r>
        <w:rPr>
          <w:rFonts w:hint="eastAsia" w:ascii="宋体" w:hAnsi="宋体" w:cs="宋体"/>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71689AE">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2FA9B90B">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AD467C8">
      <w:pPr>
        <w:tabs>
          <w:tab w:val="left" w:pos="0"/>
        </w:tabs>
        <w:spacing w:line="360" w:lineRule="auto"/>
        <w:ind w:firstLine="480"/>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
      <w:bookmarkStart w:id="3" w:name="_Hlt68073093"/>
      <w:bookmarkEnd w:id="3"/>
      <w:bookmarkStart w:id="4" w:name="_Hlt74707468"/>
      <w:bookmarkEnd w:id="4"/>
      <w:bookmarkStart w:id="5" w:name="_Hlt75236101"/>
      <w:bookmarkEnd w:id="5"/>
      <w:bookmarkStart w:id="6" w:name="_Hlt68072990"/>
      <w:bookmarkEnd w:id="6"/>
      <w:bookmarkStart w:id="7" w:name="_Hlt74729768"/>
      <w:bookmarkEnd w:id="7"/>
      <w:bookmarkStart w:id="8" w:name="_Hlt75236011"/>
      <w:bookmarkEnd w:id="8"/>
      <w:bookmarkStart w:id="9" w:name="_Hlt74714665"/>
      <w:bookmarkEnd w:id="9"/>
      <w:bookmarkStart w:id="10" w:name="_Hlt75236290"/>
      <w:bookmarkEnd w:id="10"/>
      <w:bookmarkStart w:id="11" w:name="_Hlt68057669"/>
      <w:bookmarkEnd w:id="11"/>
      <w:bookmarkStart w:id="12" w:name="_Hlt68403820"/>
      <w:bookmarkEnd w:id="12"/>
      <w:bookmarkStart w:id="13" w:name="_Hlt68072998"/>
      <w:bookmarkEnd w:id="13"/>
      <w:bookmarkStart w:id="14" w:name="_Hlt74730295"/>
      <w:bookmarkEnd w:id="14"/>
    </w:p>
    <w:p w14:paraId="5474BF2C">
      <w:pPr>
        <w:pStyle w:val="79"/>
        <w:spacing w:line="360" w:lineRule="auto"/>
        <w:sectPr>
          <w:headerReference r:id="rId6" w:type="first"/>
          <w:footerReference r:id="rId9" w:type="first"/>
          <w:headerReference r:id="rId5" w:type="default"/>
          <w:footerReference r:id="rId7" w:type="default"/>
          <w:footerReference r:id="rId8" w:type="even"/>
          <w:pgSz w:w="11906" w:h="16838"/>
          <w:pgMar w:top="1474" w:right="1417" w:bottom="1474" w:left="1417" w:header="851" w:footer="992" w:gutter="0"/>
          <w:cols w:space="720" w:num="1"/>
          <w:titlePg/>
          <w:docGrid w:linePitch="312" w:charSpace="0"/>
        </w:sectPr>
      </w:pPr>
      <w:r>
        <w:rPr>
          <w:rFonts w:hint="eastAsia" w:ascii="宋体" w:hAnsi="宋体" w:eastAsia="宋体" w:cs="宋体"/>
          <w:b w:val="0"/>
          <w:bCs w:val="0"/>
          <w:kern w:val="0"/>
          <w:sz w:val="24"/>
          <w:szCs w:val="24"/>
          <w:lang w:val="en-US" w:eastAsia="zh-CN"/>
        </w:rPr>
        <w:t>29</w:t>
      </w:r>
      <w:r>
        <w:rPr>
          <w:rFonts w:hint="eastAsia" w:ascii="宋体" w:hAnsi="宋体" w:eastAsia="宋体" w:cs="宋体"/>
          <w:b w:val="0"/>
          <w:bCs w:val="0"/>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kern w:val="0"/>
          <w:sz w:val="24"/>
          <w:szCs w:val="24"/>
          <w:lang w:val="en-US" w:eastAsia="zh-CN"/>
        </w:rPr>
        <w:t>合同管理</w:t>
      </w:r>
      <w:r>
        <w:rPr>
          <w:rFonts w:hint="eastAsia" w:ascii="宋体" w:hAnsi="宋体" w:eastAsia="宋体" w:cs="宋体"/>
          <w:b w:val="0"/>
          <w:bCs w:val="0"/>
          <w:kern w:val="0"/>
          <w:sz w:val="24"/>
          <w:szCs w:val="24"/>
          <w:lang w:val="en-US"/>
        </w:rPr>
        <w:t>-支付管理。对于供应商提起在线支付申请的，采购</w:t>
      </w:r>
      <w:r>
        <w:rPr>
          <w:rFonts w:hint="eastAsia" w:ascii="宋体" w:hAnsi="宋体" w:eastAsia="宋体" w:cs="宋体"/>
          <w:b w:val="0"/>
          <w:bCs w:val="0"/>
          <w:kern w:val="0"/>
          <w:sz w:val="24"/>
          <w:szCs w:val="24"/>
          <w:lang w:val="en-US" w:eastAsia="zh-CN"/>
        </w:rPr>
        <w:t>人</w:t>
      </w:r>
      <w:r>
        <w:rPr>
          <w:rFonts w:hint="eastAsia" w:ascii="宋体" w:hAnsi="宋体" w:eastAsia="宋体" w:cs="宋体"/>
          <w:b w:val="0"/>
          <w:bCs w:val="0"/>
          <w:kern w:val="0"/>
          <w:sz w:val="24"/>
          <w:szCs w:val="24"/>
          <w:lang w:val="en-US"/>
        </w:rPr>
        <w:t>应当</w:t>
      </w:r>
      <w:r>
        <w:rPr>
          <w:rFonts w:hint="eastAsia" w:ascii="宋体" w:hAnsi="宋体" w:eastAsia="宋体" w:cs="宋体"/>
          <w:b w:val="0"/>
          <w:bCs w:val="0"/>
          <w:kern w:val="0"/>
          <w:sz w:val="24"/>
          <w:szCs w:val="24"/>
          <w:lang w:val="en-US" w:eastAsia="zh-CN"/>
        </w:rPr>
        <w:t>按规定</w:t>
      </w:r>
      <w:r>
        <w:rPr>
          <w:rFonts w:hint="eastAsia" w:ascii="宋体" w:hAnsi="宋体" w:eastAsia="宋体" w:cs="宋体"/>
          <w:b w:val="0"/>
          <w:bCs w:val="0"/>
          <w:kern w:val="0"/>
          <w:sz w:val="24"/>
          <w:szCs w:val="24"/>
          <w:lang w:val="en-US"/>
        </w:rPr>
        <w:t>做好审核并完成支付。</w:t>
      </w:r>
    </w:p>
    <w:p w14:paraId="7BC0B48D">
      <w:pPr>
        <w:pStyle w:val="3"/>
        <w:rPr>
          <w:rFonts w:hint="eastAsia" w:ascii="仿宋_GB2312" w:hAnsi="仿宋" w:eastAsia="仿宋_GB2312" w:cs="Times New Roman"/>
          <w:b/>
          <w:sz w:val="32"/>
          <w:szCs w:val="32"/>
          <w:highlight w:val="none"/>
        </w:rPr>
      </w:pPr>
      <w:r>
        <w:rPr>
          <w:rFonts w:hint="eastAsia"/>
          <w:highlight w:val="none"/>
        </w:rPr>
        <w:t>第三部分   采购需求</w:t>
      </w:r>
    </w:p>
    <w:p w14:paraId="0C740BCD">
      <w:pPr>
        <w:pStyle w:val="24"/>
        <w:numPr>
          <w:ilvl w:val="0"/>
          <w:numId w:val="0"/>
        </w:numPr>
        <w:spacing w:line="360" w:lineRule="auto"/>
        <w:ind w:firstLine="482" w:firstLineChars="200"/>
        <w:rPr>
          <w:rFonts w:hint="eastAsia" w:ascii="宋体" w:hAnsi="宋体" w:eastAsia="宋体" w:cs="宋体"/>
          <w:b/>
          <w:bCs/>
          <w:sz w:val="24"/>
          <w:highlight w:val="none"/>
          <w:lang w:val="en-US" w:eastAsia="zh-CN"/>
        </w:rPr>
      </w:pPr>
      <w:r>
        <w:rPr>
          <w:rFonts w:hint="eastAsia" w:ascii="宋体" w:hAnsi="宋体" w:eastAsia="宋体" w:cs="宋体"/>
          <w:b/>
          <w:bCs/>
          <w:sz w:val="24"/>
          <w:highlight w:val="none"/>
          <w:lang w:val="en-US" w:eastAsia="zh-CN"/>
        </w:rPr>
        <w:t>一、项目背景</w:t>
      </w:r>
    </w:p>
    <w:p w14:paraId="58B32643">
      <w:pPr>
        <w:pStyle w:val="24"/>
        <w:numPr>
          <w:ilvl w:val="0"/>
          <w:numId w:val="0"/>
        </w:numPr>
        <w:spacing w:line="360" w:lineRule="auto"/>
        <w:ind w:firstLine="480" w:firstLineChars="200"/>
        <w:rPr>
          <w:rFonts w:hint="eastAsia" w:cs="黑体"/>
          <w:color w:val="000000"/>
        </w:rPr>
      </w:pPr>
      <w:r>
        <w:rPr>
          <w:rFonts w:hint="eastAsia" w:cs="黑体"/>
          <w:color w:val="000000"/>
        </w:rPr>
        <w:t>党的二十届三中全会提出，要加快构建中国话语和中国叙事体系，全面提升国际传播效能。为进一步扩大余杭区国际人文交流、有效提升余杭国际知名度和影响力。拟开展</w:t>
      </w:r>
      <w:r>
        <w:rPr>
          <w:rFonts w:hint="eastAsia" w:cs="黑体"/>
          <w:color w:val="000000"/>
          <w:lang w:eastAsia="zh-CN"/>
        </w:rPr>
        <w:t>本次招标项目</w:t>
      </w:r>
      <w:r>
        <w:rPr>
          <w:rFonts w:hint="eastAsia" w:cs="黑体"/>
          <w:color w:val="000000"/>
        </w:rPr>
        <w:t>，从余杭特色文化、科技创新、乡村振兴、新兴产业、生态环境等视角出发，对外全面展示余杭文化底蕴和城市新中心风采</w:t>
      </w:r>
      <w:r>
        <w:rPr>
          <w:rFonts w:hint="eastAsia" w:cs="黑体"/>
          <w:color w:val="000000"/>
          <w:lang w:eastAsia="zh-CN"/>
        </w:rPr>
        <w:t>。</w:t>
      </w:r>
    </w:p>
    <w:p w14:paraId="2F0EC7ED">
      <w:pPr>
        <w:pStyle w:val="24"/>
        <w:numPr>
          <w:ilvl w:val="0"/>
          <w:numId w:val="4"/>
        </w:numPr>
        <w:spacing w:line="360" w:lineRule="auto"/>
        <w:ind w:firstLine="482" w:firstLineChars="200"/>
        <w:rPr>
          <w:rFonts w:hint="eastAsia" w:cs="黑体"/>
          <w:color w:val="000000"/>
        </w:rPr>
      </w:pPr>
      <w:r>
        <w:rPr>
          <w:rFonts w:hint="eastAsia" w:cs="宋体"/>
          <w:b/>
          <w:bCs/>
          <w:sz w:val="24"/>
          <w:highlight w:val="none"/>
          <w:lang w:val="en-US" w:eastAsia="zh-CN"/>
        </w:rPr>
        <w:t>项目服务范围</w:t>
      </w:r>
    </w:p>
    <w:p w14:paraId="57777956">
      <w:pPr>
        <w:pStyle w:val="24"/>
        <w:numPr>
          <w:ilvl w:val="0"/>
          <w:numId w:val="0"/>
        </w:numPr>
        <w:spacing w:line="360" w:lineRule="auto"/>
        <w:ind w:firstLine="482" w:firstLineChars="200"/>
        <w:rPr>
          <w:rFonts w:hint="default" w:cs="黑体"/>
          <w:b/>
          <w:bCs/>
          <w:color w:val="000000"/>
          <w:lang w:val="en-US" w:eastAsia="zh-CN"/>
        </w:rPr>
      </w:pPr>
      <w:r>
        <w:rPr>
          <w:rFonts w:hint="eastAsia" w:cs="黑体"/>
          <w:b/>
          <w:bCs/>
          <w:color w:val="000000"/>
          <w:lang w:val="en-US" w:eastAsia="zh-CN"/>
        </w:rPr>
        <w:t>（一）“播报中国看余杭”活动启动仪式</w:t>
      </w:r>
    </w:p>
    <w:p w14:paraId="3B1C1C54">
      <w:pPr>
        <w:pStyle w:val="109"/>
        <w:widowControl w:val="0"/>
        <w:numPr>
          <w:ilvl w:val="0"/>
          <w:numId w:val="0"/>
        </w:numPr>
        <w:wordWrap/>
        <w:adjustRightInd/>
        <w:snapToGrid/>
        <w:spacing w:line="360" w:lineRule="auto"/>
        <w:ind w:firstLine="482" w:firstLineChars="200"/>
        <w:textAlignment w:val="auto"/>
        <w:outlineLvl w:val="9"/>
        <w:rPr>
          <w:rFonts w:hint="eastAsia" w:ascii="宋体" w:hAnsi="宋体" w:eastAsia="宋体" w:cs="宋体"/>
          <w:b/>
          <w:bCs/>
          <w:highlight w:val="none"/>
          <w:lang w:val="en-US" w:eastAsia="zh-CN"/>
        </w:rPr>
      </w:pPr>
      <w:r>
        <w:rPr>
          <w:rFonts w:hint="eastAsia" w:ascii="宋体" w:hAnsi="宋体" w:eastAsia="宋体" w:cs="宋体"/>
          <w:b/>
          <w:bCs/>
          <w:highlight w:val="none"/>
          <w:lang w:val="en-US" w:eastAsia="zh-CN"/>
        </w:rPr>
        <w:t>1、服务内容</w:t>
      </w:r>
    </w:p>
    <w:p w14:paraId="4CB59B94">
      <w:pPr>
        <w:pStyle w:val="109"/>
        <w:numPr>
          <w:ilvl w:val="0"/>
          <w:numId w:val="0"/>
        </w:numPr>
        <w:adjustRightInd/>
        <w:snapToGrid/>
        <w:ind w:firstLine="480" w:firstLineChars="200"/>
        <w:outlineLvl w:val="9"/>
        <w:rPr>
          <w:rFonts w:hint="eastAsia" w:eastAsia="宋体" w:cs="宋体"/>
          <w:kern w:val="0"/>
          <w:szCs w:val="24"/>
          <w:highlight w:val="none"/>
        </w:rPr>
      </w:pPr>
      <w:r>
        <w:rPr>
          <w:rFonts w:hint="eastAsia" w:eastAsia="宋体" w:cs="宋体"/>
          <w:highlight w:val="none"/>
          <w:lang w:val="en-US" w:eastAsia="zh-CN"/>
        </w:rPr>
        <w:t xml:space="preserve"> </w:t>
      </w:r>
      <w:r>
        <w:rPr>
          <w:rFonts w:hint="eastAsia" w:eastAsia="宋体" w:cs="宋体"/>
          <w:kern w:val="0"/>
          <w:szCs w:val="24"/>
          <w:highlight w:val="none"/>
        </w:rPr>
        <w:t>策划、组织和承办</w:t>
      </w:r>
      <w:r>
        <w:rPr>
          <w:rFonts w:hint="eastAsia" w:eastAsia="宋体" w:cs="宋体"/>
          <w:kern w:val="0"/>
          <w:highlight w:val="none"/>
          <w:lang w:eastAsia="zh-CN"/>
        </w:rPr>
        <w:t>“播报中国看余杭”活动启动仪式</w:t>
      </w:r>
      <w:r>
        <w:rPr>
          <w:rFonts w:hint="eastAsia" w:eastAsia="宋体" w:cs="宋体"/>
          <w:kern w:val="0"/>
          <w:szCs w:val="24"/>
          <w:highlight w:val="none"/>
        </w:rPr>
        <w:t>活动，包括但不限于以下内容：</w:t>
      </w:r>
    </w:p>
    <w:p w14:paraId="6F940652">
      <w:pPr>
        <w:pStyle w:val="91"/>
        <w:rPr>
          <w:rFonts w:hint="eastAsia" w:eastAsia="宋体" w:cs="宋体"/>
          <w:szCs w:val="24"/>
          <w:highlight w:val="none"/>
        </w:rPr>
      </w:pPr>
      <w:r>
        <w:rPr>
          <w:rFonts w:hint="eastAsia" w:eastAsia="宋体" w:cs="宋体"/>
          <w:szCs w:val="24"/>
          <w:highlight w:val="none"/>
        </w:rPr>
        <w:t>①活动方案的整体策划；</w:t>
      </w:r>
    </w:p>
    <w:p w14:paraId="09F744B3">
      <w:pPr>
        <w:pStyle w:val="91"/>
        <w:rPr>
          <w:rFonts w:hint="eastAsia" w:eastAsia="宋体" w:cs="宋体"/>
          <w:szCs w:val="24"/>
          <w:highlight w:val="none"/>
        </w:rPr>
      </w:pPr>
      <w:r>
        <w:rPr>
          <w:rFonts w:hint="eastAsia" w:eastAsia="宋体" w:cs="宋体"/>
          <w:szCs w:val="24"/>
          <w:highlight w:val="none"/>
        </w:rPr>
        <w:t>②活动整体视觉形象设计；</w:t>
      </w:r>
    </w:p>
    <w:p w14:paraId="52E6A212">
      <w:pPr>
        <w:pStyle w:val="91"/>
        <w:rPr>
          <w:rFonts w:hint="eastAsia" w:eastAsia="宋体" w:cs="宋体"/>
          <w:szCs w:val="24"/>
          <w:highlight w:val="none"/>
        </w:rPr>
      </w:pPr>
      <w:r>
        <w:rPr>
          <w:rFonts w:hint="eastAsia" w:eastAsia="宋体" w:cs="宋体"/>
          <w:szCs w:val="24"/>
          <w:highlight w:val="none"/>
        </w:rPr>
        <w:t>③</w:t>
      </w:r>
      <w:r>
        <w:rPr>
          <w:rFonts w:hint="eastAsia" w:eastAsia="宋体" w:cs="宋体"/>
          <w:szCs w:val="24"/>
          <w:highlight w:val="none"/>
          <w:lang w:eastAsia="zh-CN"/>
        </w:rPr>
        <w:t>现场</w:t>
      </w:r>
      <w:r>
        <w:rPr>
          <w:rFonts w:hint="eastAsia" w:eastAsia="宋体" w:cs="宋体"/>
          <w:szCs w:val="24"/>
          <w:highlight w:val="none"/>
        </w:rPr>
        <w:t>设计、策划、</w:t>
      </w:r>
      <w:r>
        <w:rPr>
          <w:rFonts w:hint="eastAsia" w:eastAsia="宋体" w:cs="宋体"/>
          <w:szCs w:val="24"/>
          <w:highlight w:val="none"/>
          <w:lang w:eastAsia="zh-CN"/>
        </w:rPr>
        <w:t>布置</w:t>
      </w:r>
      <w:r>
        <w:rPr>
          <w:rFonts w:hint="eastAsia" w:eastAsia="宋体" w:cs="宋体"/>
          <w:szCs w:val="24"/>
          <w:highlight w:val="none"/>
        </w:rPr>
        <w:t>；</w:t>
      </w:r>
    </w:p>
    <w:p w14:paraId="35A518F2">
      <w:pPr>
        <w:pStyle w:val="91"/>
        <w:rPr>
          <w:rFonts w:hint="eastAsia" w:eastAsia="宋体" w:cs="宋体"/>
          <w:szCs w:val="24"/>
          <w:highlight w:val="none"/>
        </w:rPr>
      </w:pPr>
      <w:r>
        <w:rPr>
          <w:rFonts w:hint="eastAsia" w:eastAsia="宋体" w:cs="宋体"/>
          <w:szCs w:val="24"/>
          <w:highlight w:val="none"/>
        </w:rPr>
        <w:t>④活动物料设计及制作；</w:t>
      </w:r>
    </w:p>
    <w:p w14:paraId="5FC44EAA">
      <w:pPr>
        <w:pStyle w:val="91"/>
        <w:rPr>
          <w:rFonts w:hint="eastAsia" w:eastAsia="宋体" w:cs="宋体"/>
          <w:szCs w:val="24"/>
          <w:highlight w:val="none"/>
        </w:rPr>
      </w:pPr>
      <w:r>
        <w:rPr>
          <w:rFonts w:hint="eastAsia" w:eastAsia="宋体" w:cs="宋体"/>
          <w:szCs w:val="24"/>
          <w:highlight w:val="none"/>
        </w:rPr>
        <w:t>⑤线下活动执行；</w:t>
      </w:r>
    </w:p>
    <w:p w14:paraId="4E680421">
      <w:pPr>
        <w:pStyle w:val="91"/>
        <w:rPr>
          <w:rFonts w:hint="eastAsia" w:eastAsia="宋体" w:cs="宋体"/>
          <w:szCs w:val="24"/>
          <w:highlight w:val="none"/>
        </w:rPr>
      </w:pPr>
      <w:r>
        <w:rPr>
          <w:rFonts w:hint="eastAsia" w:eastAsia="宋体" w:cs="宋体"/>
          <w:szCs w:val="24"/>
          <w:highlight w:val="none"/>
        </w:rPr>
        <w:t>⑥场地、专业设备租赁；</w:t>
      </w:r>
    </w:p>
    <w:p w14:paraId="6DE34BA2">
      <w:pPr>
        <w:pStyle w:val="91"/>
        <w:ind w:firstLine="480" w:firstLineChars="200"/>
        <w:rPr>
          <w:rFonts w:hint="eastAsia" w:eastAsia="宋体" w:cs="宋体"/>
          <w:szCs w:val="24"/>
          <w:highlight w:val="none"/>
        </w:rPr>
      </w:pPr>
      <w:r>
        <w:rPr>
          <w:rFonts w:hint="eastAsia" w:eastAsia="宋体" w:cs="宋体"/>
          <w:szCs w:val="24"/>
          <w:highlight w:val="none"/>
        </w:rPr>
        <w:t>⑦文字审读、意识形态审核服务；</w:t>
      </w:r>
    </w:p>
    <w:p w14:paraId="52AE0722">
      <w:pPr>
        <w:spacing w:line="360" w:lineRule="auto"/>
        <w:ind w:firstLine="480" w:firstLineChars="200"/>
        <w:rPr>
          <w:rFonts w:hint="eastAsia" w:ascii="宋体" w:hAnsi="宋体" w:eastAsia="宋体" w:cs="宋体"/>
          <w:szCs w:val="24"/>
          <w:highlight w:val="none"/>
        </w:rPr>
      </w:pPr>
      <w:r>
        <w:rPr>
          <w:rFonts w:hint="eastAsia" w:eastAsia="宋体" w:cs="宋体"/>
          <w:szCs w:val="24"/>
          <w:highlight w:val="none"/>
        </w:rPr>
        <w:t>⑧</w:t>
      </w:r>
      <w:r>
        <w:rPr>
          <w:rFonts w:hint="eastAsia" w:ascii="宋体" w:hAnsi="宋体" w:eastAsia="宋体" w:cs="宋体"/>
          <w:bCs w:val="0"/>
          <w:sz w:val="24"/>
          <w:highlight w:val="none"/>
        </w:rPr>
        <w:t>按照采购人的要求完成对</w:t>
      </w:r>
      <w:r>
        <w:rPr>
          <w:rFonts w:hint="eastAsia" w:ascii="宋体" w:hAnsi="宋体" w:eastAsia="宋体" w:cs="宋体"/>
          <w:bCs w:val="0"/>
          <w:sz w:val="24"/>
          <w:highlight w:val="none"/>
          <w:lang w:eastAsia="zh-CN"/>
        </w:rPr>
        <w:t>活动</w:t>
      </w:r>
      <w:r>
        <w:rPr>
          <w:rFonts w:hint="eastAsia" w:ascii="宋体" w:hAnsi="宋体" w:eastAsia="宋体" w:cs="宋体"/>
          <w:b w:val="0"/>
          <w:bCs w:val="0"/>
          <w:sz w:val="24"/>
          <w:highlight w:val="none"/>
        </w:rPr>
        <w:t>素材编辑、文字撰写</w:t>
      </w:r>
      <w:r>
        <w:rPr>
          <w:rFonts w:hint="eastAsia" w:ascii="宋体" w:hAnsi="宋体" w:cs="宋体"/>
          <w:b w:val="0"/>
          <w:bCs w:val="0"/>
          <w:sz w:val="24"/>
          <w:highlight w:val="none"/>
          <w:lang w:eastAsia="zh-CN"/>
        </w:rPr>
        <w:t>、</w:t>
      </w:r>
      <w:r>
        <w:rPr>
          <w:rFonts w:hint="eastAsia" w:ascii="宋体" w:hAnsi="宋体" w:cs="宋体"/>
          <w:sz w:val="24"/>
          <w:highlight w:val="none"/>
        </w:rPr>
        <w:t>对活动进行全流程推广</w:t>
      </w:r>
      <w:r>
        <w:rPr>
          <w:rFonts w:hint="eastAsia" w:ascii="宋体" w:hAnsi="宋体" w:eastAsia="宋体" w:cs="宋体"/>
          <w:bCs w:val="0"/>
          <w:sz w:val="24"/>
          <w:highlight w:val="none"/>
        </w:rPr>
        <w:t>等整个制作过程，采购人不承担其他任何费用。</w:t>
      </w:r>
    </w:p>
    <w:p w14:paraId="71E31D2B">
      <w:pPr>
        <w:pStyle w:val="91"/>
        <w:rPr>
          <w:szCs w:val="24"/>
          <w:highlight w:val="none"/>
        </w:rPr>
      </w:pPr>
      <w:r>
        <w:rPr>
          <w:rFonts w:hint="eastAsia"/>
          <w:b/>
          <w:szCs w:val="24"/>
          <w:highlight w:val="none"/>
          <w:lang w:val="en-US" w:eastAsia="zh-CN"/>
        </w:rPr>
        <w:t>2</w:t>
      </w:r>
      <w:r>
        <w:rPr>
          <w:b/>
          <w:szCs w:val="24"/>
          <w:highlight w:val="none"/>
        </w:rPr>
        <w:t>、</w:t>
      </w:r>
      <w:r>
        <w:rPr>
          <w:rFonts w:hint="eastAsia"/>
          <w:b/>
          <w:szCs w:val="24"/>
          <w:highlight w:val="none"/>
          <w:lang w:eastAsia="zh-CN"/>
        </w:rPr>
        <w:t>时间要求</w:t>
      </w:r>
    </w:p>
    <w:p w14:paraId="7DDA6606">
      <w:pPr>
        <w:pStyle w:val="91"/>
        <w:rPr>
          <w:szCs w:val="24"/>
          <w:highlight w:val="none"/>
        </w:rPr>
      </w:pPr>
      <w:r>
        <w:rPr>
          <w:szCs w:val="24"/>
          <w:highlight w:val="none"/>
        </w:rPr>
        <w:t>总体时间要求：</w:t>
      </w:r>
      <w:r>
        <w:rPr>
          <w:rFonts w:hint="eastAsia"/>
          <w:szCs w:val="24"/>
          <w:highlight w:val="none"/>
        </w:rPr>
        <w:t>202</w:t>
      </w:r>
      <w:r>
        <w:rPr>
          <w:rFonts w:hint="eastAsia"/>
          <w:szCs w:val="24"/>
          <w:highlight w:val="none"/>
          <w:lang w:val="en-US" w:eastAsia="zh-CN"/>
        </w:rPr>
        <w:t>4</w:t>
      </w:r>
      <w:r>
        <w:rPr>
          <w:rFonts w:hint="eastAsia"/>
          <w:szCs w:val="24"/>
          <w:highlight w:val="none"/>
        </w:rPr>
        <w:t>年</w:t>
      </w:r>
      <w:r>
        <w:rPr>
          <w:rFonts w:hint="eastAsia"/>
          <w:szCs w:val="24"/>
          <w:highlight w:val="none"/>
          <w:lang w:val="en-US" w:eastAsia="zh-CN"/>
        </w:rPr>
        <w:t xml:space="preserve"> 11 </w:t>
      </w:r>
      <w:r>
        <w:rPr>
          <w:szCs w:val="24"/>
          <w:highlight w:val="none"/>
        </w:rPr>
        <w:t>月</w:t>
      </w:r>
      <w:r>
        <w:rPr>
          <w:rFonts w:hint="eastAsia"/>
          <w:szCs w:val="24"/>
          <w:highlight w:val="none"/>
          <w:lang w:eastAsia="zh-CN"/>
        </w:rPr>
        <w:t>底</w:t>
      </w:r>
      <w:r>
        <w:rPr>
          <w:rFonts w:hint="eastAsia"/>
          <w:szCs w:val="24"/>
          <w:highlight w:val="none"/>
        </w:rPr>
        <w:t>前完成，具体时间根据采购人实际情况可作适当调整，中标人负责落实。</w:t>
      </w:r>
    </w:p>
    <w:p w14:paraId="4085E723">
      <w:pPr>
        <w:pStyle w:val="91"/>
        <w:rPr>
          <w:b/>
          <w:highlight w:val="none"/>
        </w:rPr>
      </w:pPr>
      <w:r>
        <w:rPr>
          <w:rFonts w:hint="eastAsia"/>
          <w:b/>
          <w:highlight w:val="none"/>
          <w:lang w:val="en-US" w:eastAsia="zh-CN"/>
        </w:rPr>
        <w:t>3</w:t>
      </w:r>
      <w:r>
        <w:rPr>
          <w:b/>
          <w:highlight w:val="none"/>
        </w:rPr>
        <w:t>、</w:t>
      </w:r>
      <w:r>
        <w:rPr>
          <w:rFonts w:hint="eastAsia"/>
          <w:b/>
          <w:highlight w:val="none"/>
        </w:rPr>
        <w:t>总体方案</w:t>
      </w:r>
      <w:r>
        <w:rPr>
          <w:b/>
          <w:highlight w:val="none"/>
        </w:rPr>
        <w:t>要求</w:t>
      </w:r>
    </w:p>
    <w:p w14:paraId="653B4CD5">
      <w:pPr>
        <w:pStyle w:val="91"/>
        <w:rPr>
          <w:highlight w:val="none"/>
        </w:rPr>
      </w:pPr>
      <w:r>
        <w:rPr>
          <w:rFonts w:hint="eastAsia"/>
          <w:highlight w:val="none"/>
        </w:rPr>
        <w:t>制定总体方案，包括</w:t>
      </w:r>
      <w:r>
        <w:rPr>
          <w:rFonts w:hint="eastAsia"/>
          <w:highlight w:val="none"/>
          <w:lang w:val="en-US" w:eastAsia="zh-CN"/>
        </w:rPr>
        <w:t>但不限于</w:t>
      </w:r>
      <w:r>
        <w:rPr>
          <w:rFonts w:hint="eastAsia"/>
          <w:highlight w:val="none"/>
        </w:rPr>
        <w:t>创意策划、活动执行、嘉宾接待、场地租赁、设备租赁、氛围营造、物料设计及制作、会务与安保服务、应急预案等。具体要求如下：</w:t>
      </w:r>
    </w:p>
    <w:p w14:paraId="78EE93E9">
      <w:pPr>
        <w:snapToGrid w:val="0"/>
        <w:spacing w:line="360" w:lineRule="auto"/>
        <w:ind w:firstLine="480" w:firstLineChars="200"/>
        <w:rPr>
          <w:rFonts w:ascii="宋体" w:hAnsi="宋体"/>
          <w:sz w:val="24"/>
          <w:highlight w:val="none"/>
        </w:rPr>
      </w:pPr>
      <w:r>
        <w:rPr>
          <w:rFonts w:hint="eastAsia" w:ascii="宋体" w:hAnsi="宋体"/>
          <w:sz w:val="24"/>
          <w:highlight w:val="none"/>
          <w:lang w:val="en-US" w:eastAsia="zh-CN"/>
        </w:rPr>
        <w:t>3.1</w:t>
      </w:r>
      <w:r>
        <w:rPr>
          <w:rFonts w:hint="eastAsia" w:ascii="宋体" w:hAnsi="宋体"/>
          <w:sz w:val="24"/>
          <w:highlight w:val="none"/>
        </w:rPr>
        <w:t>、形式：含创意策划、活动方案编制等，线下活动有配套的活动场地，并负责做好搭建、物料设计制作</w:t>
      </w:r>
      <w:r>
        <w:rPr>
          <w:rFonts w:hint="eastAsia"/>
          <w:sz w:val="24"/>
          <w:highlight w:val="none"/>
          <w:lang w:eastAsia="zh-CN"/>
        </w:rPr>
        <w:t>、</w:t>
      </w:r>
      <w:r>
        <w:rPr>
          <w:rFonts w:hint="eastAsia" w:ascii="宋体" w:hAnsi="宋体"/>
          <w:sz w:val="24"/>
          <w:highlight w:val="none"/>
        </w:rPr>
        <w:t>现场安保和应急保障等。</w:t>
      </w:r>
    </w:p>
    <w:p w14:paraId="19ABB988">
      <w:pPr>
        <w:ind w:firstLine="480" w:firstLineChars="200"/>
        <w:rPr>
          <w:rFonts w:hint="eastAsia"/>
          <w:highlight w:val="none"/>
        </w:rPr>
      </w:pPr>
      <w:r>
        <w:rPr>
          <w:rFonts w:hint="eastAsia" w:ascii="宋体" w:hAnsi="宋体"/>
          <w:sz w:val="24"/>
          <w:highlight w:val="none"/>
          <w:lang w:val="en-US" w:eastAsia="zh-CN"/>
        </w:rPr>
        <w:t>3.2</w:t>
      </w:r>
      <w:r>
        <w:rPr>
          <w:rFonts w:hint="eastAsia" w:ascii="宋体" w:hAnsi="宋体"/>
          <w:sz w:val="24"/>
          <w:highlight w:val="none"/>
        </w:rPr>
        <w:t>、</w:t>
      </w:r>
      <w:r>
        <w:rPr>
          <w:rFonts w:hint="eastAsia"/>
          <w:highlight w:val="none"/>
        </w:rPr>
        <w:t>承担系列活动包括但不限于所有物料设计制作、展陈布置等。</w:t>
      </w:r>
    </w:p>
    <w:p w14:paraId="32F07C5F">
      <w:pPr>
        <w:spacing w:line="360" w:lineRule="auto"/>
        <w:ind w:firstLine="480" w:firstLineChars="200"/>
        <w:rPr>
          <w:rFonts w:hint="eastAsia" w:ascii="宋体" w:hAnsi="宋体" w:eastAsia="宋体" w:cs="宋体"/>
          <w:sz w:val="24"/>
          <w:szCs w:val="24"/>
          <w:highlight w:val="none"/>
        </w:rPr>
      </w:pPr>
      <w:r>
        <w:rPr>
          <w:rFonts w:hint="eastAsia" w:ascii="宋体" w:hAnsi="宋体"/>
          <w:sz w:val="24"/>
          <w:highlight w:val="none"/>
          <w:lang w:val="en-US" w:eastAsia="zh-CN"/>
        </w:rPr>
        <w:t>3.</w:t>
      </w:r>
      <w:r>
        <w:rPr>
          <w:rFonts w:hint="eastAsia"/>
          <w:sz w:val="24"/>
          <w:highlight w:val="none"/>
          <w:lang w:val="en-US" w:eastAsia="zh-CN"/>
        </w:rPr>
        <w:t>3</w:t>
      </w:r>
      <w:r>
        <w:rPr>
          <w:rFonts w:hint="eastAsia" w:ascii="宋体" w:hAnsi="宋体"/>
          <w:sz w:val="24"/>
          <w:highlight w:val="none"/>
        </w:rPr>
        <w:t>、场地要求：拟定</w:t>
      </w:r>
      <w:r>
        <w:rPr>
          <w:rFonts w:hint="eastAsia" w:ascii="宋体" w:hAnsi="宋体"/>
          <w:sz w:val="24"/>
          <w:highlight w:val="none"/>
          <w:lang w:eastAsia="zh-CN"/>
        </w:rPr>
        <w:t>杭州市余杭区</w:t>
      </w:r>
      <w:r>
        <w:rPr>
          <w:rFonts w:hint="eastAsia" w:ascii="宋体" w:hAnsi="宋体"/>
          <w:sz w:val="24"/>
          <w:highlight w:val="none"/>
        </w:rPr>
        <w:t>，要求</w:t>
      </w:r>
      <w:r>
        <w:rPr>
          <w:rFonts w:hint="eastAsia"/>
          <w:sz w:val="24"/>
          <w:highlight w:val="none"/>
          <w:lang w:eastAsia="zh-CN"/>
        </w:rPr>
        <w:t>场地所在点</w:t>
      </w:r>
      <w:r>
        <w:rPr>
          <w:rFonts w:hint="eastAsia" w:ascii="宋体" w:hAnsi="宋体"/>
          <w:sz w:val="24"/>
          <w:highlight w:val="none"/>
        </w:rPr>
        <w:t>交通便利</w:t>
      </w:r>
      <w:r>
        <w:rPr>
          <w:rFonts w:hint="eastAsia"/>
          <w:sz w:val="24"/>
          <w:highlight w:val="none"/>
          <w:lang w:eastAsia="zh-CN"/>
        </w:rPr>
        <w:t>，</w:t>
      </w:r>
      <w:r>
        <w:rPr>
          <w:rFonts w:hint="eastAsia" w:ascii="宋体" w:hAnsi="宋体" w:eastAsia="宋体" w:cs="宋体"/>
          <w:sz w:val="24"/>
          <w:szCs w:val="24"/>
          <w:highlight w:val="none"/>
        </w:rPr>
        <w:t>需搭建主席台及背景，需提供投影仪。</w:t>
      </w:r>
    </w:p>
    <w:p w14:paraId="4BF18338">
      <w:pPr>
        <w:pStyle w:val="91"/>
        <w:rPr>
          <w:b/>
          <w:highlight w:val="none"/>
        </w:rPr>
      </w:pPr>
      <w:r>
        <w:rPr>
          <w:rFonts w:hint="eastAsia" w:cs="宋体"/>
          <w:kern w:val="2"/>
          <w:szCs w:val="24"/>
          <w:highlight w:val="none"/>
          <w:lang w:val="en-US" w:eastAsia="zh-CN"/>
        </w:rPr>
        <w:t>4</w:t>
      </w:r>
      <w:r>
        <w:rPr>
          <w:b/>
          <w:highlight w:val="none"/>
        </w:rPr>
        <w:t>、物料设计制作要求</w:t>
      </w:r>
    </w:p>
    <w:p w14:paraId="0E3C582E">
      <w:pPr>
        <w:pStyle w:val="91"/>
        <w:rPr>
          <w:szCs w:val="24"/>
          <w:highlight w:val="none"/>
        </w:rPr>
      </w:pPr>
      <w:r>
        <w:rPr>
          <w:rFonts w:hint="eastAsia"/>
          <w:szCs w:val="24"/>
          <w:highlight w:val="none"/>
        </w:rPr>
        <w:t>提供有关会议的会场布置、背景搭建等设计制作服务。</w:t>
      </w:r>
    </w:p>
    <w:p w14:paraId="05CC1129">
      <w:pPr>
        <w:pStyle w:val="24"/>
        <w:numPr>
          <w:ilvl w:val="0"/>
          <w:numId w:val="0"/>
        </w:numPr>
        <w:spacing w:line="360" w:lineRule="auto"/>
        <w:ind w:firstLine="482" w:firstLineChars="200"/>
        <w:rPr>
          <w:rFonts w:hint="eastAsia" w:cs="黑体"/>
          <w:b/>
          <w:bCs/>
          <w:color w:val="000000"/>
          <w:lang w:val="en-US" w:eastAsia="zh-CN"/>
        </w:rPr>
      </w:pPr>
      <w:r>
        <w:rPr>
          <w:rFonts w:hint="eastAsia" w:cs="黑体"/>
          <w:b/>
          <w:bCs/>
          <w:color w:val="000000"/>
          <w:lang w:val="en-US" w:eastAsia="zh-CN"/>
        </w:rPr>
        <w:t>（二）策划推广</w:t>
      </w:r>
    </w:p>
    <w:p w14:paraId="270703A0">
      <w:pPr>
        <w:pStyle w:val="24"/>
        <w:numPr>
          <w:ilvl w:val="0"/>
          <w:numId w:val="0"/>
        </w:numPr>
        <w:spacing w:line="360" w:lineRule="auto"/>
        <w:ind w:firstLine="480" w:firstLineChars="200"/>
        <w:rPr>
          <w:rFonts w:hint="eastAsia" w:ascii="宋体" w:hAnsi="宋体" w:eastAsia="宋体" w:cs="黑体"/>
          <w:b w:val="0"/>
          <w:bCs w:val="0"/>
          <w:color w:val="000000"/>
          <w:lang w:val="en-US" w:eastAsia="zh-CN"/>
        </w:rPr>
      </w:pPr>
      <w:r>
        <w:rPr>
          <w:rFonts w:hint="eastAsia" w:cs="黑体"/>
          <w:b w:val="0"/>
          <w:bCs w:val="0"/>
          <w:color w:val="000000"/>
          <w:lang w:val="en-US" w:eastAsia="zh-CN"/>
        </w:rPr>
        <w:t>从余杭特色文化、科技创新、乡村振兴、新兴产业、生态环境等视角出发，通过外媒看余杭采风活动、系列主题创作、短视频制作，以及总粉丝量不少于1亿的国家级新媒体平台中英文账号推广、央媒海外频道专题开设、邀请外籍网红和海外媒体参</w:t>
      </w:r>
      <w:r>
        <w:rPr>
          <w:rFonts w:hint="eastAsia" w:ascii="宋体" w:hAnsi="宋体" w:eastAsia="宋体" w:cs="黑体"/>
          <w:b w:val="0"/>
          <w:bCs w:val="0"/>
          <w:color w:val="000000"/>
          <w:lang w:val="en-US" w:eastAsia="zh-CN"/>
        </w:rPr>
        <w:t>与播报推广等。</w:t>
      </w:r>
    </w:p>
    <w:p w14:paraId="19A375E0">
      <w:pPr>
        <w:bidi w:val="0"/>
        <w:ind w:firstLine="480" w:firstLineChars="200"/>
        <w:rPr>
          <w:rFonts w:hint="eastAsia"/>
          <w:lang w:val="en-US" w:eastAsia="zh-CN"/>
        </w:rPr>
      </w:pPr>
      <w:r>
        <w:rPr>
          <w:rFonts w:hint="eastAsia"/>
          <w:lang w:val="en-US" w:eastAsia="zh-CN"/>
        </w:rPr>
        <w:t>1、</w:t>
      </w:r>
      <w:r>
        <w:rPr>
          <w:rFonts w:hint="eastAsia" w:cs="黑体"/>
          <w:b w:val="0"/>
          <w:bCs w:val="0"/>
          <w:color w:val="000000"/>
          <w:lang w:val="en-US" w:eastAsia="zh-CN"/>
        </w:rPr>
        <w:t>外媒看余杭采风活动、系列主题创作</w:t>
      </w:r>
    </w:p>
    <w:p w14:paraId="0C5111E2">
      <w:pPr>
        <w:bidi w:val="0"/>
        <w:ind w:firstLine="480" w:firstLineChars="200"/>
        <w:rPr>
          <w:rFonts w:hint="eastAsia"/>
          <w:lang w:val="en-US" w:eastAsia="zh-CN"/>
        </w:rPr>
      </w:pPr>
      <w:r>
        <w:rPr>
          <w:rFonts w:hint="eastAsia"/>
          <w:lang w:val="en-US" w:eastAsia="zh-CN"/>
        </w:rPr>
        <w:t>围绕</w:t>
      </w:r>
      <w:r>
        <w:rPr>
          <w:rFonts w:hint="eastAsia" w:cs="黑体"/>
          <w:b w:val="0"/>
          <w:bCs w:val="0"/>
          <w:color w:val="000000"/>
          <w:lang w:val="en-US" w:eastAsia="zh-CN"/>
        </w:rPr>
        <w:t>外媒看余杭采风活动内核，进行策划创作。</w:t>
      </w:r>
    </w:p>
    <w:p w14:paraId="3692615F">
      <w:pPr>
        <w:numPr>
          <w:ilvl w:val="-1"/>
          <w:numId w:val="0"/>
        </w:numPr>
        <w:bidi w:val="0"/>
        <w:ind w:firstLine="480" w:firstLineChars="200"/>
        <w:rPr>
          <w:rFonts w:hint="eastAsia" w:cs="黑体"/>
          <w:color w:val="000000"/>
        </w:rPr>
      </w:pPr>
      <w:r>
        <w:rPr>
          <w:rFonts w:hint="eastAsia" w:cs="黑体"/>
          <w:color w:val="000000"/>
        </w:rPr>
        <w:t>项目具体内容为媒体采风活动的整体策划和执行，包括组织采风活动、媒体邀请及联系、照片视频制作和资料汇总留存。项目服务团队配备至少1名丰富经验</w:t>
      </w:r>
      <w:r>
        <w:rPr>
          <w:rFonts w:hint="eastAsia" w:cs="黑体"/>
          <w:color w:val="000000"/>
          <w:lang w:eastAsia="zh-CN"/>
        </w:rPr>
        <w:t>的人员</w:t>
      </w:r>
      <w:r>
        <w:rPr>
          <w:rFonts w:hint="eastAsia" w:cs="黑体"/>
          <w:color w:val="000000"/>
        </w:rPr>
        <w:t>专项负责。</w:t>
      </w:r>
    </w:p>
    <w:p w14:paraId="61EF6805">
      <w:pPr>
        <w:numPr>
          <w:ilvl w:val="-1"/>
          <w:numId w:val="0"/>
        </w:numPr>
        <w:bidi w:val="0"/>
        <w:ind w:firstLine="480" w:firstLineChars="200"/>
        <w:rPr>
          <w:rFonts w:hint="eastAsia" w:cs="黑体"/>
          <w:color w:val="000000"/>
        </w:rPr>
      </w:pPr>
      <w:r>
        <w:rPr>
          <w:rFonts w:hint="eastAsia" w:cs="黑体"/>
          <w:color w:val="000000"/>
          <w:lang w:eastAsia="zh-CN"/>
        </w:rPr>
        <w:t>（</w:t>
      </w:r>
      <w:r>
        <w:rPr>
          <w:rFonts w:hint="eastAsia" w:cs="黑体"/>
          <w:color w:val="000000"/>
          <w:lang w:val="en-US" w:eastAsia="zh-CN"/>
        </w:rPr>
        <w:t>1</w:t>
      </w:r>
      <w:r>
        <w:rPr>
          <w:rFonts w:hint="eastAsia" w:cs="黑体"/>
          <w:color w:val="000000"/>
          <w:lang w:eastAsia="zh-CN"/>
        </w:rPr>
        <w:t>）</w:t>
      </w:r>
      <w:r>
        <w:rPr>
          <w:rFonts w:hint="eastAsia" w:cs="黑体"/>
          <w:color w:val="000000"/>
        </w:rPr>
        <w:t>组织采风活动</w:t>
      </w:r>
      <w:r>
        <w:rPr>
          <w:rFonts w:hint="eastAsia" w:cs="黑体"/>
          <w:color w:val="000000"/>
          <w:lang w:eastAsia="zh-CN"/>
        </w:rPr>
        <w:t>，</w:t>
      </w:r>
      <w:r>
        <w:rPr>
          <w:rFonts w:hint="eastAsia" w:cs="黑体"/>
          <w:color w:val="000000"/>
          <w:lang w:val="en-US" w:eastAsia="zh-CN"/>
        </w:rPr>
        <w:t>进行</w:t>
      </w:r>
      <w:r>
        <w:rPr>
          <w:rFonts w:hint="eastAsia" w:cs="黑体"/>
          <w:color w:val="000000"/>
        </w:rPr>
        <w:t>点位设计。落实活动配套</w:t>
      </w:r>
      <w:r>
        <w:rPr>
          <w:rFonts w:hint="eastAsia" w:cs="黑体"/>
          <w:color w:val="000000"/>
          <w:lang w:val="en-US" w:eastAsia="zh-CN"/>
        </w:rPr>
        <w:t>推广</w:t>
      </w:r>
      <w:r>
        <w:rPr>
          <w:rFonts w:hint="eastAsia" w:cs="黑体"/>
          <w:color w:val="000000"/>
        </w:rPr>
        <w:t>物料制作，并做好食宿、交通等后勤保障等工作。</w:t>
      </w:r>
    </w:p>
    <w:p w14:paraId="31F682DA">
      <w:pPr>
        <w:numPr>
          <w:ilvl w:val="-1"/>
          <w:numId w:val="0"/>
        </w:numPr>
        <w:bidi w:val="0"/>
        <w:ind w:firstLine="480" w:firstLineChars="200"/>
        <w:rPr>
          <w:rFonts w:hint="eastAsia" w:cs="黑体"/>
          <w:color w:val="000000"/>
        </w:rPr>
      </w:pPr>
      <w:r>
        <w:rPr>
          <w:rFonts w:hint="eastAsia" w:cs="黑体"/>
          <w:color w:val="000000"/>
          <w:lang w:eastAsia="zh-CN"/>
        </w:rPr>
        <w:t>（</w:t>
      </w:r>
      <w:r>
        <w:rPr>
          <w:rFonts w:hint="eastAsia" w:cs="黑体"/>
          <w:color w:val="000000"/>
          <w:lang w:val="en-US" w:eastAsia="zh-CN"/>
        </w:rPr>
        <w:t>2</w:t>
      </w:r>
      <w:r>
        <w:rPr>
          <w:rFonts w:hint="eastAsia" w:cs="黑体"/>
          <w:color w:val="000000"/>
          <w:lang w:eastAsia="zh-CN"/>
        </w:rPr>
        <w:t>）</w:t>
      </w:r>
      <w:r>
        <w:rPr>
          <w:rFonts w:hint="eastAsia" w:cs="黑体"/>
          <w:color w:val="000000"/>
        </w:rPr>
        <w:t>制定线路行程安排方案并完成踩点、点位素材的收集整理。</w:t>
      </w:r>
    </w:p>
    <w:p w14:paraId="0211AB26">
      <w:pPr>
        <w:numPr>
          <w:ilvl w:val="-1"/>
          <w:numId w:val="0"/>
        </w:numPr>
        <w:bidi w:val="0"/>
        <w:ind w:firstLine="480" w:firstLineChars="200"/>
        <w:rPr>
          <w:rFonts w:hint="eastAsia" w:cs="黑体"/>
          <w:b w:val="0"/>
          <w:bCs w:val="0"/>
          <w:color w:val="000000"/>
          <w:lang w:val="en-US" w:eastAsia="zh-CN"/>
        </w:rPr>
      </w:pPr>
      <w:r>
        <w:rPr>
          <w:rFonts w:hint="eastAsia" w:cs="黑体"/>
          <w:color w:val="000000"/>
          <w:lang w:eastAsia="zh-CN"/>
        </w:rPr>
        <w:t>（</w:t>
      </w:r>
      <w:r>
        <w:rPr>
          <w:rFonts w:hint="eastAsia" w:cs="黑体"/>
          <w:color w:val="000000"/>
          <w:lang w:val="en-US" w:eastAsia="zh-CN"/>
        </w:rPr>
        <w:t>3</w:t>
      </w:r>
      <w:r>
        <w:rPr>
          <w:rFonts w:hint="eastAsia" w:cs="黑体"/>
          <w:color w:val="000000"/>
          <w:lang w:eastAsia="zh-CN"/>
        </w:rPr>
        <w:t>）</w:t>
      </w:r>
      <w:r>
        <w:rPr>
          <w:rFonts w:hint="eastAsia" w:cs="黑体"/>
          <w:color w:val="000000"/>
        </w:rPr>
        <w:t>照片、视频拍摄制作。对采风活动进行图片拍摄记录，根据采风实际情况，记录采风团的采风过程</w:t>
      </w:r>
      <w:r>
        <w:rPr>
          <w:rFonts w:hint="eastAsia" w:cs="黑体"/>
          <w:color w:val="000000"/>
          <w:lang w:eastAsia="zh-CN"/>
        </w:rPr>
        <w:t>，</w:t>
      </w:r>
      <w:r>
        <w:rPr>
          <w:rFonts w:hint="eastAsia" w:cs="黑体"/>
          <w:color w:val="000000"/>
          <w:lang w:val="en-US" w:eastAsia="zh-CN"/>
        </w:rPr>
        <w:t>必要时</w:t>
      </w:r>
      <w:r>
        <w:rPr>
          <w:rFonts w:hint="eastAsia" w:cs="黑体"/>
          <w:color w:val="000000"/>
        </w:rPr>
        <w:t>资料汇总留存。</w:t>
      </w:r>
    </w:p>
    <w:p w14:paraId="328D7489">
      <w:pPr>
        <w:numPr>
          <w:ilvl w:val="-1"/>
          <w:numId w:val="0"/>
        </w:numPr>
        <w:bidi w:val="0"/>
        <w:ind w:firstLine="480" w:firstLineChars="200"/>
        <w:rPr>
          <w:rFonts w:hint="eastAsia" w:cs="黑体"/>
          <w:b w:val="0"/>
          <w:bCs w:val="0"/>
          <w:color w:val="000000"/>
          <w:lang w:val="en-US" w:eastAsia="zh-CN"/>
        </w:rPr>
      </w:pPr>
      <w:r>
        <w:rPr>
          <w:rFonts w:hint="eastAsia" w:cs="黑体"/>
          <w:b w:val="0"/>
          <w:bCs w:val="0"/>
          <w:color w:val="000000"/>
          <w:lang w:val="en-US" w:eastAsia="zh-CN"/>
        </w:rPr>
        <w:t>2、短视频制作</w:t>
      </w:r>
    </w:p>
    <w:p w14:paraId="0893D210">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eastAsia" w:cs="黑体"/>
          <w:b w:val="0"/>
          <w:bCs w:val="0"/>
          <w:color w:val="000000"/>
          <w:lang w:val="en-US" w:eastAsia="zh-CN"/>
        </w:rPr>
      </w:pPr>
      <w:r>
        <w:rPr>
          <w:rFonts w:hint="eastAsia" w:cs="黑体"/>
          <w:b w:val="0"/>
          <w:bCs w:val="0"/>
          <w:color w:val="000000"/>
          <w:lang w:val="en-US" w:eastAsia="zh-CN"/>
        </w:rPr>
        <w:t>量化视频制作要求：</w:t>
      </w:r>
    </w:p>
    <w:p w14:paraId="07580744">
      <w:pPr>
        <w:widowControl/>
        <w:wordWrap/>
        <w:adjustRightInd/>
        <w:snapToGrid/>
        <w:spacing w:line="360" w:lineRule="auto"/>
        <w:ind w:firstLine="480" w:firstLineChars="200"/>
        <w:textAlignment w:val="auto"/>
        <w:rPr>
          <w:rFonts w:hint="default" w:ascii="宋体" w:hAnsi="宋体" w:eastAsia="宋体" w:cs="宋体"/>
          <w:i w:val="0"/>
          <w:iCs w:val="0"/>
          <w:caps w:val="0"/>
          <w:color w:val="auto"/>
          <w:spacing w:val="0"/>
          <w:sz w:val="24"/>
          <w:szCs w:val="24"/>
          <w:highlight w:val="none"/>
          <w:shd w:val="clear" w:color="090000" w:fill="auto"/>
          <w:lang w:val="en-US" w:eastAsia="zh-CN"/>
        </w:rPr>
      </w:pPr>
      <w:r>
        <w:rPr>
          <w:rFonts w:hint="eastAsia" w:cs="黑体"/>
          <w:b w:val="0"/>
          <w:bCs w:val="0"/>
          <w:color w:val="000000"/>
          <w:lang w:val="en-US" w:eastAsia="zh-CN"/>
        </w:rPr>
        <w:t>摄制专题片:针对余杭特色文化、科技创新、乡村振兴、新兴产业、生态环境等方面摄制精品原创中视频节目4期（</w:t>
      </w:r>
      <w:r>
        <w:rPr>
          <w:rFonts w:hint="eastAsia" w:cs="黑体"/>
          <w:color w:val="000000"/>
          <w:highlight w:val="none"/>
          <w:lang w:val="en-US" w:eastAsia="zh-CN"/>
        </w:rPr>
        <w:t>视频</w:t>
      </w:r>
      <w:r>
        <w:rPr>
          <w:rFonts w:hint="eastAsia" w:cs="黑体"/>
          <w:color w:val="000000"/>
          <w:highlight w:val="none"/>
        </w:rPr>
        <w:t>要求达到</w:t>
      </w:r>
      <w:r>
        <w:rPr>
          <w:rFonts w:hint="eastAsia" w:cs="黑体"/>
          <w:color w:val="000000"/>
          <w:highlight w:val="none"/>
          <w:lang w:val="en-US" w:eastAsia="zh-CN"/>
        </w:rPr>
        <w:t>4K标准</w:t>
      </w:r>
      <w:r>
        <w:rPr>
          <w:rFonts w:hint="eastAsia" w:cs="黑体"/>
          <w:b w:val="0"/>
          <w:bCs w:val="0"/>
          <w:color w:val="000000"/>
          <w:lang w:val="en-US" w:eastAsia="zh-CN"/>
        </w:rPr>
        <w:t>），</w:t>
      </w:r>
      <w:r>
        <w:rPr>
          <w:rFonts w:hint="eastAsia" w:cs="黑体"/>
          <w:color w:val="000000"/>
          <w:highlight w:val="none"/>
        </w:rPr>
        <w:t>中英文双语字幕，</w:t>
      </w:r>
      <w:r>
        <w:rPr>
          <w:rFonts w:hint="eastAsia" w:cs="黑体"/>
          <w:b w:val="0"/>
          <w:bCs w:val="0"/>
          <w:color w:val="000000"/>
          <w:lang w:val="en-US" w:eastAsia="zh-CN"/>
        </w:rPr>
        <w:t>每条视频时长10分钟左右，具体时间根据内容而定；并碎片化8期短视频节目（每期时长1-3分钟左右）；同时推出AI主题海报、人物图集等产品不少于10期，用于项目内容宣传推广。</w:t>
      </w:r>
    </w:p>
    <w:p w14:paraId="2B7C206E">
      <w:pPr>
        <w:numPr>
          <w:ilvl w:val="0"/>
          <w:numId w:val="0"/>
        </w:numPr>
        <w:bidi w:val="0"/>
        <w:rPr>
          <w:rFonts w:hint="default" w:cs="黑体"/>
          <w:b w:val="0"/>
          <w:bCs w:val="0"/>
          <w:color w:val="000000"/>
          <w:lang w:val="en-US" w:eastAsia="zh-CN"/>
        </w:rPr>
      </w:pPr>
      <w:r>
        <w:rPr>
          <w:rFonts w:hint="eastAsia" w:cs="黑体"/>
          <w:b w:val="0"/>
          <w:bCs w:val="0"/>
          <w:color w:val="000000"/>
          <w:lang w:val="en-US" w:eastAsia="zh-CN"/>
        </w:rPr>
        <w:t xml:space="preserve">    3、海内外宣传推广</w:t>
      </w:r>
    </w:p>
    <w:p w14:paraId="35C27F5D">
      <w:pPr>
        <w:pStyle w:val="24"/>
        <w:numPr>
          <w:ilvl w:val="0"/>
          <w:numId w:val="0"/>
        </w:numPr>
        <w:spacing w:line="360" w:lineRule="auto"/>
        <w:ind w:left="0" w:leftChars="0" w:firstLine="480" w:firstLineChars="200"/>
        <w:rPr>
          <w:rFonts w:hint="default" w:ascii="宋体" w:hAnsi="宋体" w:eastAsia="宋体" w:cs="黑体"/>
          <w:b w:val="0"/>
          <w:bCs w:val="0"/>
          <w:color w:val="000000"/>
          <w:kern w:val="2"/>
          <w:sz w:val="24"/>
          <w:szCs w:val="24"/>
          <w:highlight w:val="yellow"/>
          <w:lang w:val="en-US" w:eastAsia="zh-CN" w:bidi="ar-SA"/>
        </w:rPr>
      </w:pPr>
      <w:r>
        <w:rPr>
          <w:rFonts w:hint="eastAsia" w:cs="黑体"/>
          <w:b w:val="0"/>
          <w:bCs w:val="0"/>
          <w:color w:val="000000"/>
          <w:lang w:val="en-US" w:eastAsia="zh-CN"/>
        </w:rPr>
        <w:t>国家级新媒体平台中英文账号推广、央媒海外频道专题开设、邀请外籍网红和海外媒体参</w:t>
      </w:r>
      <w:r>
        <w:rPr>
          <w:rFonts w:hint="eastAsia" w:ascii="宋体" w:hAnsi="宋体" w:eastAsia="宋体" w:cs="黑体"/>
          <w:b w:val="0"/>
          <w:bCs w:val="0"/>
          <w:color w:val="000000"/>
          <w:lang w:val="en-US" w:eastAsia="zh-CN"/>
        </w:rPr>
        <w:t>与推广。在央媒新媒体端配合推送</w:t>
      </w:r>
      <w:r>
        <w:rPr>
          <w:rFonts w:hint="eastAsia" w:ascii="宋体" w:hAnsi="宋体" w:eastAsia="宋体" w:cs="黑体"/>
          <w:b w:val="0"/>
          <w:bCs w:val="0"/>
          <w:color w:val="000000"/>
          <w:highlight w:val="none"/>
          <w:lang w:val="en-US" w:eastAsia="zh-CN"/>
        </w:rPr>
        <w:t>图</w:t>
      </w:r>
      <w:r>
        <w:rPr>
          <w:rFonts w:hint="eastAsia" w:ascii="宋体" w:hAnsi="宋体" w:eastAsia="宋体" w:cs="黑体"/>
          <w:b w:val="0"/>
          <w:bCs w:val="0"/>
          <w:color w:val="000000"/>
          <w:lang w:val="en-US" w:eastAsia="zh-CN"/>
        </w:rPr>
        <w:t>文、视频等信息，集中展示区域发展成果。</w:t>
      </w:r>
    </w:p>
    <w:p w14:paraId="765CA1E9">
      <w:pPr>
        <w:spacing w:line="360" w:lineRule="auto"/>
        <w:ind w:firstLine="482" w:firstLineChars="200"/>
        <w:rPr>
          <w:rFonts w:ascii="宋体" w:hAnsi="宋体" w:cs="宋体"/>
          <w:b/>
          <w:bCs/>
          <w:sz w:val="24"/>
        </w:rPr>
      </w:pPr>
      <w:r>
        <w:rPr>
          <w:rFonts w:hint="eastAsia" w:ascii="宋体" w:hAnsi="宋体" w:cs="宋体"/>
          <w:b/>
          <w:bCs/>
          <w:sz w:val="24"/>
          <w:lang w:eastAsia="zh-CN"/>
        </w:rPr>
        <w:t>三</w:t>
      </w:r>
      <w:r>
        <w:rPr>
          <w:rFonts w:hint="eastAsia" w:ascii="宋体" w:hAnsi="宋体" w:cs="宋体"/>
          <w:b/>
          <w:bCs/>
          <w:sz w:val="24"/>
        </w:rPr>
        <w:t>、</w:t>
      </w:r>
      <w:r>
        <w:rPr>
          <w:rFonts w:hint="eastAsia" w:ascii="宋体" w:hAnsi="宋体" w:cs="宋体"/>
          <w:b/>
          <w:bCs/>
          <w:sz w:val="24"/>
          <w:lang w:eastAsia="zh-CN"/>
        </w:rPr>
        <w:t>其他</w:t>
      </w:r>
      <w:r>
        <w:rPr>
          <w:rFonts w:hint="eastAsia" w:ascii="宋体" w:hAnsi="宋体" w:cs="宋体"/>
          <w:b/>
          <w:bCs/>
          <w:sz w:val="24"/>
        </w:rPr>
        <w:t>要求</w:t>
      </w:r>
    </w:p>
    <w:p w14:paraId="248CFD1C">
      <w:pPr>
        <w:spacing w:line="360" w:lineRule="auto"/>
        <w:ind w:firstLine="360" w:firstLineChars="150"/>
        <w:rPr>
          <w:rFonts w:ascii="宋体" w:hAnsi="宋体" w:cs="宋体"/>
          <w:sz w:val="24"/>
        </w:rPr>
      </w:pPr>
      <w:r>
        <w:rPr>
          <w:rFonts w:hint="eastAsia" w:ascii="宋体" w:hAnsi="宋体" w:cs="宋体"/>
          <w:sz w:val="24"/>
          <w:lang w:val="en-US" w:eastAsia="zh-CN"/>
        </w:rPr>
        <w:t>1</w:t>
      </w:r>
      <w:r>
        <w:rPr>
          <w:rFonts w:hint="eastAsia" w:ascii="宋体" w:hAnsi="宋体" w:cs="宋体"/>
          <w:sz w:val="24"/>
          <w:lang w:eastAsia="zh-CN"/>
        </w:rPr>
        <w:t>、</w:t>
      </w:r>
      <w:r>
        <w:rPr>
          <w:rFonts w:hint="eastAsia" w:ascii="宋体" w:hAnsi="宋体" w:cs="宋体"/>
          <w:sz w:val="24"/>
        </w:rPr>
        <w:t>具有深厚专业的</w:t>
      </w:r>
      <w:r>
        <w:rPr>
          <w:rFonts w:hint="eastAsia" w:ascii="宋体" w:hAnsi="宋体" w:cs="宋体"/>
          <w:sz w:val="24"/>
          <w:lang w:eastAsia="zh-CN"/>
        </w:rPr>
        <w:t>媒体</w:t>
      </w:r>
      <w:r>
        <w:rPr>
          <w:rFonts w:hint="eastAsia" w:ascii="宋体" w:hAnsi="宋体" w:cs="宋体"/>
          <w:sz w:val="24"/>
        </w:rPr>
        <w:t>策划、设计、制作、发布及维护等能力；</w:t>
      </w:r>
    </w:p>
    <w:p w14:paraId="31A6BEA0">
      <w:pPr>
        <w:spacing w:line="360" w:lineRule="auto"/>
        <w:ind w:firstLine="360" w:firstLineChars="150"/>
        <w:rPr>
          <w:rFonts w:ascii="宋体" w:hAnsi="宋体" w:cs="宋体"/>
          <w:sz w:val="24"/>
        </w:rPr>
      </w:pPr>
      <w:r>
        <w:rPr>
          <w:rFonts w:hint="eastAsia" w:cs="宋体"/>
          <w:sz w:val="24"/>
          <w:lang w:val="en-US" w:eastAsia="zh-CN"/>
        </w:rPr>
        <w:t>2</w:t>
      </w:r>
      <w:r>
        <w:rPr>
          <w:rFonts w:hint="eastAsia" w:ascii="宋体" w:hAnsi="宋体" w:cs="宋体"/>
          <w:sz w:val="24"/>
          <w:lang w:eastAsia="zh-CN"/>
        </w:rPr>
        <w:t>、</w:t>
      </w:r>
      <w:r>
        <w:rPr>
          <w:rFonts w:hint="eastAsia" w:ascii="宋体" w:hAnsi="宋体" w:cs="宋体"/>
          <w:sz w:val="24"/>
        </w:rPr>
        <w:t>拥有强大的资源整合能力，能以多样化的主流媒体为主导方向，策划并提供相关资源整合方案，</w:t>
      </w:r>
      <w:r>
        <w:rPr>
          <w:rFonts w:hint="eastAsia" w:ascii="宋体" w:hAnsi="宋体" w:cs="宋体"/>
          <w:sz w:val="24"/>
          <w:lang w:eastAsia="zh-CN"/>
        </w:rPr>
        <w:t>并能落实到位</w:t>
      </w:r>
      <w:r>
        <w:rPr>
          <w:rFonts w:hint="eastAsia" w:ascii="宋体" w:hAnsi="宋体" w:cs="宋体"/>
          <w:sz w:val="24"/>
        </w:rPr>
        <w:t>。</w:t>
      </w:r>
    </w:p>
    <w:p w14:paraId="6B1F50EB">
      <w:pPr>
        <w:spacing w:line="360" w:lineRule="auto"/>
        <w:ind w:firstLine="360" w:firstLineChars="150"/>
        <w:rPr>
          <w:rFonts w:ascii="宋体" w:hAnsi="宋体" w:cs="宋体"/>
          <w:sz w:val="24"/>
        </w:rPr>
      </w:pPr>
      <w:r>
        <w:rPr>
          <w:rFonts w:hint="eastAsia" w:cs="宋体"/>
          <w:sz w:val="24"/>
          <w:lang w:val="en-US" w:eastAsia="zh-CN"/>
        </w:rPr>
        <w:t>3</w:t>
      </w:r>
      <w:r>
        <w:rPr>
          <w:rFonts w:hint="eastAsia" w:ascii="宋体" w:hAnsi="宋体" w:cs="宋体"/>
          <w:sz w:val="24"/>
          <w:lang w:eastAsia="zh-CN"/>
        </w:rPr>
        <w:t>、</w:t>
      </w:r>
      <w:r>
        <w:rPr>
          <w:rFonts w:hint="eastAsia" w:ascii="宋体" w:hAnsi="宋体" w:cs="宋体"/>
          <w:sz w:val="24"/>
        </w:rPr>
        <w:t>投标人在投标文件中必须列明各项费用预算，本项目费用包括策划设计、制作、发布等费用</w:t>
      </w:r>
      <w:r>
        <w:rPr>
          <w:rFonts w:hint="eastAsia" w:ascii="宋体" w:hAnsi="宋体" w:cs="宋体"/>
          <w:sz w:val="24"/>
          <w:lang w:val="en-US" w:eastAsia="zh-CN"/>
        </w:rPr>
        <w:t>和</w:t>
      </w:r>
      <w:r>
        <w:rPr>
          <w:rFonts w:hint="eastAsia" w:ascii="宋体" w:hAnsi="宋体" w:cs="宋体"/>
          <w:sz w:val="24"/>
        </w:rPr>
        <w:t>本项目包含的所有风险、责任等各项应有费用，均应含入报价，所有的失误与遗漏均不得调整。报价需按内容分别列出明细，采购方不再承担其他任何费用；</w:t>
      </w:r>
    </w:p>
    <w:p w14:paraId="1DB65377">
      <w:pPr>
        <w:spacing w:line="360" w:lineRule="auto"/>
        <w:ind w:firstLine="480" w:firstLineChars="200"/>
        <w:rPr>
          <w:rFonts w:ascii="宋体" w:hAnsi="宋体" w:cs="宋体"/>
          <w:sz w:val="24"/>
        </w:rPr>
      </w:pPr>
      <w:r>
        <w:rPr>
          <w:rFonts w:hint="eastAsia" w:cs="宋体"/>
          <w:sz w:val="24"/>
          <w:lang w:val="en-US" w:eastAsia="zh-CN"/>
        </w:rPr>
        <w:t>4</w:t>
      </w:r>
      <w:r>
        <w:rPr>
          <w:rFonts w:hint="eastAsia" w:ascii="宋体" w:hAnsi="宋体" w:cs="宋体"/>
          <w:sz w:val="24"/>
          <w:lang w:eastAsia="zh-CN"/>
        </w:rPr>
        <w:t>、</w:t>
      </w:r>
      <w:r>
        <w:rPr>
          <w:rFonts w:hint="eastAsia" w:ascii="宋体" w:hAnsi="宋体" w:cs="宋体"/>
          <w:sz w:val="24"/>
        </w:rPr>
        <w:t>中标方必须接受采购方对项目执行情况、服务质量等的监督、检查和验收，并有权查看与项目直接相关的凭证和资料，中标方应予以配合；</w:t>
      </w:r>
    </w:p>
    <w:p w14:paraId="5F7CF60D">
      <w:pPr>
        <w:spacing w:line="360" w:lineRule="auto"/>
        <w:ind w:firstLine="480" w:firstLineChars="200"/>
        <w:rPr>
          <w:rFonts w:ascii="宋体" w:hAnsi="宋体" w:cs="宋体"/>
          <w:sz w:val="24"/>
        </w:rPr>
      </w:pPr>
      <w:r>
        <w:rPr>
          <w:rFonts w:hint="eastAsia" w:cs="宋体"/>
          <w:sz w:val="24"/>
          <w:lang w:val="en-US" w:eastAsia="zh-CN"/>
        </w:rPr>
        <w:t>5</w:t>
      </w:r>
      <w:r>
        <w:rPr>
          <w:rFonts w:hint="eastAsia" w:ascii="宋体" w:hAnsi="宋体" w:cs="宋体"/>
          <w:sz w:val="24"/>
          <w:lang w:eastAsia="zh-CN"/>
        </w:rPr>
        <w:t>、</w:t>
      </w:r>
      <w:r>
        <w:rPr>
          <w:rFonts w:hint="eastAsia" w:ascii="宋体" w:hAnsi="宋体" w:cs="宋体"/>
          <w:sz w:val="24"/>
        </w:rPr>
        <w:t>如项目招标完成后，发现中标供应商存在欺诈隐瞒或不能按要求执行广告投放，采购方有权终止合作并追究中标方的法律责任。</w:t>
      </w:r>
    </w:p>
    <w:p w14:paraId="06687F58">
      <w:pPr>
        <w:shd w:val="clear"/>
        <w:spacing w:before="0" w:beforeAutospacing="0" w:after="0" w:afterAutospacing="0" w:line="360" w:lineRule="auto"/>
        <w:ind w:right="-180" w:firstLine="482" w:firstLineChars="200"/>
        <w:jc w:val="both"/>
        <w:rPr>
          <w:rFonts w:hint="eastAsia" w:ascii="宋体" w:hAnsi="宋体" w:eastAsia="宋体" w:cs="宋体"/>
          <w:b/>
          <w:bCs/>
          <w:color w:val="auto"/>
          <w:sz w:val="24"/>
        </w:rPr>
      </w:pPr>
      <w:r>
        <w:rPr>
          <w:rFonts w:hint="eastAsia" w:ascii="宋体" w:hAnsi="宋体" w:cs="宋体"/>
          <w:b/>
          <w:bCs/>
          <w:color w:val="auto"/>
          <w:sz w:val="24"/>
          <w:lang w:eastAsia="zh-CN"/>
        </w:rPr>
        <w:t>四</w:t>
      </w:r>
      <w:r>
        <w:rPr>
          <w:rFonts w:hint="eastAsia" w:ascii="宋体" w:hAnsi="宋体" w:eastAsia="宋体" w:cs="宋体"/>
          <w:b/>
          <w:bCs/>
          <w:color w:val="auto"/>
          <w:sz w:val="24"/>
        </w:rPr>
        <w:t>、项目组团队要求</w:t>
      </w:r>
    </w:p>
    <w:p w14:paraId="23F1ED1B">
      <w:pPr>
        <w:shd w:val="clear"/>
        <w:spacing w:before="0" w:beforeAutospacing="0" w:after="0" w:afterAutospacing="0" w:line="360" w:lineRule="auto"/>
        <w:ind w:left="0" w:right="-180"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1、拟派人员具有</w:t>
      </w:r>
      <w:r>
        <w:rPr>
          <w:rFonts w:hint="eastAsia" w:ascii="宋体" w:hAnsi="宋体" w:eastAsia="宋体" w:cs="宋体"/>
          <w:color w:val="auto"/>
          <w:sz w:val="24"/>
          <w:highlight w:val="none"/>
        </w:rPr>
        <w:t>丰富</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重大宣传活动策划</w:t>
      </w:r>
      <w:r>
        <w:rPr>
          <w:rFonts w:hint="eastAsia" w:ascii="宋体" w:hAnsi="宋体" w:cs="宋体"/>
          <w:color w:val="auto"/>
          <w:sz w:val="24"/>
          <w:highlight w:val="none"/>
          <w:lang w:val="en-US" w:eastAsia="zh-CN"/>
        </w:rPr>
        <w:t>及组织能力及实施经验；</w:t>
      </w:r>
    </w:p>
    <w:p w14:paraId="2F079EB4">
      <w:pPr>
        <w:pStyle w:val="24"/>
        <w:numPr>
          <w:ilvl w:val="0"/>
          <w:numId w:val="0"/>
        </w:numPr>
        <w:spacing w:line="360" w:lineRule="auto"/>
        <w:ind w:firstLine="480" w:firstLineChars="200"/>
        <w:rPr>
          <w:rFonts w:hint="eastAsia" w:cs="黑体"/>
          <w:b/>
          <w:bCs/>
          <w:color w:val="000000"/>
          <w:lang w:val="en-US" w:eastAsia="zh-CN"/>
        </w:rPr>
      </w:pPr>
      <w:r>
        <w:rPr>
          <w:rFonts w:hint="eastAsia" w:cs="宋体"/>
          <w:color w:val="auto"/>
          <w:highlight w:val="none"/>
          <w:lang w:val="en-US" w:eastAsia="zh-CN"/>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服务团队</w:t>
      </w:r>
      <w:r>
        <w:rPr>
          <w:rFonts w:hint="eastAsia" w:cs="宋体"/>
          <w:color w:val="auto"/>
          <w:highlight w:val="none"/>
          <w:lang w:eastAsia="zh-CN"/>
        </w:rPr>
        <w:t>的</w:t>
      </w:r>
      <w:r>
        <w:rPr>
          <w:rFonts w:hint="eastAsia" w:ascii="宋体" w:hAnsi="宋体" w:eastAsia="宋体" w:cs="宋体"/>
          <w:color w:val="auto"/>
          <w:highlight w:val="none"/>
        </w:rPr>
        <w:t>服务意识</w:t>
      </w:r>
      <w:r>
        <w:rPr>
          <w:rFonts w:hint="eastAsia" w:ascii="宋体" w:hAnsi="宋体" w:eastAsia="宋体" w:cs="宋体"/>
          <w:color w:val="auto"/>
        </w:rPr>
        <w:t>良好、分析能力强、分工清晰、从业经验丰富。团队人员了解国家的法律法规和浙江省地域、行业领域的基本状况。</w:t>
      </w:r>
    </w:p>
    <w:p w14:paraId="609ACB3A">
      <w:pPr>
        <w:pStyle w:val="25"/>
        <w:widowControl w:val="0"/>
        <w:numPr>
          <w:ilvl w:val="0"/>
          <w:numId w:val="0"/>
        </w:numPr>
        <w:wordWrap/>
        <w:snapToGrid/>
        <w:spacing w:line="360" w:lineRule="auto"/>
        <w:ind w:leftChars="200"/>
        <w:textAlignment w:val="auto"/>
        <w:rPr>
          <w:rFonts w:hint="eastAsia" w:ascii="宋体" w:hAnsi="宋体" w:eastAsia="宋体" w:cs="宋体"/>
          <w:b/>
          <w:bCs/>
          <w:sz w:val="24"/>
          <w:lang w:val="en-US" w:eastAsia="zh-CN"/>
        </w:rPr>
      </w:pPr>
      <w:r>
        <w:rPr>
          <w:rFonts w:hint="eastAsia" w:cs="宋体"/>
          <w:b/>
          <w:bCs/>
          <w:sz w:val="24"/>
          <w:lang w:val="en-US" w:eastAsia="zh-CN"/>
        </w:rPr>
        <w:t>五、</w:t>
      </w:r>
      <w:r>
        <w:rPr>
          <w:rFonts w:hint="eastAsia" w:ascii="宋体" w:hAnsi="宋体" w:eastAsia="宋体" w:cs="宋体"/>
          <w:b/>
          <w:bCs/>
          <w:sz w:val="24"/>
          <w:lang w:val="en-US" w:eastAsia="zh-CN"/>
        </w:rPr>
        <w:t>服务期</w:t>
      </w:r>
    </w:p>
    <w:p w14:paraId="66EB1F38">
      <w:pPr>
        <w:pStyle w:val="25"/>
        <w:widowControl w:val="0"/>
        <w:numPr>
          <w:ilvl w:val="0"/>
          <w:numId w:val="0"/>
        </w:numPr>
        <w:wordWrap/>
        <w:snapToGrid/>
        <w:spacing w:line="360" w:lineRule="auto"/>
        <w:ind w:leftChars="200"/>
        <w:textAlignment w:val="auto"/>
        <w:rPr>
          <w:rFonts w:hint="default" w:ascii="宋体" w:hAnsi="Calibri" w:eastAsia="宋体" w:cs="Times New Roman"/>
          <w:bCs w:val="0"/>
          <w:sz w:val="24"/>
          <w:szCs w:val="20"/>
          <w:highlight w:val="none"/>
          <w:lang w:val="en-US"/>
        </w:rPr>
      </w:pPr>
      <w:r>
        <w:rPr>
          <w:rFonts w:hint="eastAsia" w:ascii="宋体" w:hAnsi="宋体" w:eastAsia="宋体" w:cs="宋体"/>
          <w:sz w:val="24"/>
          <w:highlight w:val="none"/>
          <w:lang w:val="en-US" w:eastAsia="zh-CN"/>
        </w:rPr>
        <w:t>服务期为签订合同之日至</w:t>
      </w:r>
      <w:r>
        <w:rPr>
          <w:rFonts w:hint="eastAsia" w:cs="宋体"/>
          <w:sz w:val="24"/>
          <w:highlight w:val="none"/>
          <w:lang w:val="en-US" w:eastAsia="zh-CN"/>
        </w:rPr>
        <w:t>2024年12月底，具体以合同签订为准</w:t>
      </w:r>
      <w:r>
        <w:rPr>
          <w:rFonts w:hint="eastAsia" w:ascii="宋体" w:hAnsi="宋体" w:eastAsia="宋体" w:cs="宋体"/>
          <w:sz w:val="24"/>
          <w:highlight w:val="none"/>
          <w:lang w:val="en-US" w:eastAsia="zh-CN"/>
        </w:rPr>
        <w:t>。</w:t>
      </w:r>
    </w:p>
    <w:p w14:paraId="39EEE567">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六</w:t>
      </w:r>
      <w:r>
        <w:rPr>
          <w:rFonts w:hint="eastAsia" w:ascii="宋体" w:hAnsi="宋体" w:eastAsia="宋体" w:cs="宋体"/>
          <w:b/>
          <w:sz w:val="24"/>
        </w:rPr>
        <w:t>、报价要求</w:t>
      </w:r>
    </w:p>
    <w:p w14:paraId="563C4F01">
      <w:pPr>
        <w:pStyle w:val="24"/>
        <w:spacing w:line="360" w:lineRule="auto"/>
        <w:ind w:firstLine="573"/>
        <w:rPr>
          <w:rFonts w:hint="eastAsia" w:ascii="宋体" w:hAnsi="宋体" w:eastAsia="宋体" w:cs="宋体"/>
          <w:sz w:val="24"/>
          <w:szCs w:val="24"/>
          <w:highlight w:val="none"/>
        </w:rPr>
      </w:pPr>
      <w:r>
        <w:rPr>
          <w:rFonts w:hint="eastAsia" w:ascii="宋体" w:hAnsi="宋体" w:eastAsia="宋体" w:cs="宋体"/>
          <w:sz w:val="24"/>
          <w:szCs w:val="24"/>
        </w:rPr>
        <w:t>本项目采用总价包干方式服务，供应商应根据项目要求合理报价。报价包括完成合同所需的一切本身和不可或缺的所有工作开支、政策性文件规定及合同包含的所有</w:t>
      </w:r>
      <w:r>
        <w:rPr>
          <w:rFonts w:hint="eastAsia" w:ascii="宋体" w:hAnsi="宋体" w:eastAsia="宋体" w:cs="宋体"/>
          <w:sz w:val="24"/>
          <w:szCs w:val="24"/>
          <w:highlight w:val="none"/>
        </w:rPr>
        <w:t>风险、责任等各项全部费用并承担一切风险责任。</w:t>
      </w:r>
    </w:p>
    <w:p w14:paraId="474D53F5">
      <w:pPr>
        <w:widowControl/>
        <w:spacing w:line="360" w:lineRule="auto"/>
        <w:ind w:firstLine="482" w:firstLineChars="200"/>
        <w:jc w:val="left"/>
        <w:rPr>
          <w:rFonts w:hint="eastAsia" w:ascii="宋体" w:hAnsi="宋体" w:eastAsia="宋体" w:cs="宋体"/>
          <w:b/>
          <w:sz w:val="24"/>
          <w:highlight w:val="none"/>
        </w:rPr>
      </w:pPr>
      <w:r>
        <w:rPr>
          <w:rFonts w:hint="eastAsia" w:ascii="宋体" w:hAnsi="宋体" w:eastAsia="宋体" w:cs="宋体"/>
          <w:b/>
          <w:sz w:val="24"/>
          <w:highlight w:val="none"/>
          <w:lang w:eastAsia="zh-CN"/>
        </w:rPr>
        <w:t>七</w:t>
      </w:r>
      <w:r>
        <w:rPr>
          <w:rFonts w:hint="eastAsia" w:ascii="宋体" w:hAnsi="宋体" w:eastAsia="宋体" w:cs="宋体"/>
          <w:b/>
          <w:sz w:val="24"/>
          <w:highlight w:val="none"/>
        </w:rPr>
        <w:t>、付款方式</w:t>
      </w:r>
    </w:p>
    <w:p w14:paraId="7C32F1EE">
      <w:pPr>
        <w:pStyle w:val="25"/>
        <w:widowControl w:val="0"/>
        <w:numPr>
          <w:ilvl w:val="0"/>
          <w:numId w:val="0"/>
        </w:numPr>
        <w:wordWrap/>
        <w:snapToGrid/>
        <w:spacing w:line="360" w:lineRule="auto"/>
        <w:ind w:firstLine="480" w:firstLineChars="200"/>
        <w:textAlignment w:val="auto"/>
        <w:rPr>
          <w:rFonts w:hint="default"/>
          <w:highlight w:val="none"/>
          <w:lang w:val="en-US" w:eastAsia="zh-CN"/>
        </w:rPr>
      </w:pPr>
      <w:r>
        <w:rPr>
          <w:rFonts w:hint="eastAsia" w:cs="宋体"/>
          <w:bCs w:val="0"/>
          <w:sz w:val="24"/>
          <w:highlight w:val="none"/>
          <w:lang w:val="en-US" w:eastAsia="zh-CN"/>
        </w:rPr>
        <w:t>签订合同后，在采购人在具备支付条件后支付合同总价60%的预付款，合同完成后并经采购人验收合格后，再支付合同金额的 40%。</w:t>
      </w:r>
    </w:p>
    <w:p w14:paraId="428EB171">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lang w:eastAsia="zh-CN"/>
        </w:rPr>
        <w:t>八</w:t>
      </w:r>
      <w:r>
        <w:rPr>
          <w:rFonts w:hint="eastAsia" w:ascii="宋体" w:hAnsi="宋体" w:eastAsia="宋体" w:cs="宋体"/>
          <w:b/>
          <w:sz w:val="24"/>
        </w:rPr>
        <w:t>、知识产权及保密要求</w:t>
      </w:r>
    </w:p>
    <w:p w14:paraId="1DC2AB21">
      <w:pPr>
        <w:pStyle w:val="24"/>
        <w:spacing w:line="360" w:lineRule="auto"/>
        <w:ind w:firstLine="573"/>
        <w:rPr>
          <w:rFonts w:hint="eastAsia" w:ascii="宋体" w:hAnsi="宋体" w:eastAsia="宋体" w:cs="宋体"/>
          <w:color w:val="000000"/>
          <w:sz w:val="24"/>
          <w:szCs w:val="24"/>
        </w:rPr>
      </w:pPr>
      <w:r>
        <w:rPr>
          <w:rFonts w:hint="eastAsia" w:ascii="宋体" w:hAnsi="宋体" w:eastAsia="宋体" w:cs="宋体"/>
          <w:color w:val="000000"/>
          <w:sz w:val="24"/>
          <w:szCs w:val="24"/>
        </w:rPr>
        <w:t>1、本项目所有成果</w:t>
      </w:r>
      <w:r>
        <w:rPr>
          <w:rFonts w:hint="eastAsia" w:cs="宋体"/>
          <w:color w:val="000000"/>
          <w:sz w:val="24"/>
          <w:szCs w:val="24"/>
          <w:lang w:eastAsia="zh-CN"/>
        </w:rPr>
        <w:t>的知识产权</w:t>
      </w:r>
      <w:r>
        <w:rPr>
          <w:rFonts w:hint="eastAsia" w:ascii="宋体" w:hAnsi="宋体" w:eastAsia="宋体" w:cs="宋体"/>
          <w:color w:val="000000"/>
          <w:sz w:val="24"/>
          <w:szCs w:val="24"/>
        </w:rPr>
        <w:t>属于采购人所有。</w:t>
      </w:r>
    </w:p>
    <w:p w14:paraId="7E13C961">
      <w:pPr>
        <w:pStyle w:val="24"/>
        <w:spacing w:line="360" w:lineRule="auto"/>
        <w:ind w:firstLine="573"/>
        <w:rPr>
          <w:rFonts w:hint="eastAsia" w:ascii="宋体" w:hAnsi="宋体" w:eastAsia="宋体" w:cs="宋体"/>
          <w:color w:val="000000"/>
          <w:sz w:val="24"/>
          <w:szCs w:val="24"/>
        </w:rPr>
      </w:pPr>
      <w:r>
        <w:rPr>
          <w:rFonts w:hint="eastAsia" w:ascii="宋体" w:hAnsi="宋体" w:eastAsia="宋体" w:cs="宋体"/>
          <w:color w:val="000000"/>
          <w:sz w:val="24"/>
          <w:szCs w:val="24"/>
        </w:rPr>
        <w:t>2、供应商保证响应文件及资料均未侵犯他人的知识产权，否则须承担由此引起的全部法律责任和经济责任。</w:t>
      </w:r>
    </w:p>
    <w:p w14:paraId="1AAC1F04">
      <w:pPr>
        <w:pStyle w:val="24"/>
        <w:spacing w:line="360" w:lineRule="auto"/>
        <w:ind w:firstLine="573"/>
        <w:rPr>
          <w:rFonts w:hint="eastAsia" w:ascii="宋体" w:hAnsi="宋体" w:eastAsia="宋体" w:cs="宋体"/>
          <w:color w:val="000000"/>
          <w:sz w:val="24"/>
          <w:szCs w:val="24"/>
        </w:rPr>
      </w:pPr>
      <w:r>
        <w:rPr>
          <w:rFonts w:hint="eastAsia" w:eastAsia="宋体" w:cs="宋体"/>
          <w:sz w:val="24"/>
          <w:szCs w:val="24"/>
          <w:lang w:val="en-US" w:eastAsia="zh-CN"/>
        </w:rPr>
        <w:t>3、中标人须承诺在项目开展期间，未侵犯他人的商标权、专利权、肖像权、著作权等在先权利，否则因此产生的一切法律后果以及责任由中标人承担。</w:t>
      </w:r>
    </w:p>
    <w:p w14:paraId="5E7A6461">
      <w:pPr>
        <w:pStyle w:val="24"/>
        <w:spacing w:line="360" w:lineRule="auto"/>
        <w:ind w:firstLine="573"/>
        <w:rPr>
          <w:rFonts w:hint="eastAsia" w:ascii="宋体" w:hAnsi="宋体" w:eastAsia="宋体" w:cs="宋体"/>
          <w:sz w:val="24"/>
          <w:szCs w:val="24"/>
        </w:rPr>
      </w:pPr>
      <w:r>
        <w:rPr>
          <w:rFonts w:hint="eastAsia"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sz w:val="24"/>
          <w:szCs w:val="24"/>
        </w:rPr>
        <w:t>采购人提供的相关资料只供本次活动使用，各供应商应承担保密义务，不得擅自拷贝和传播。</w:t>
      </w:r>
    </w:p>
    <w:p w14:paraId="74765598">
      <w:pPr>
        <w:pStyle w:val="24"/>
        <w:spacing w:line="360" w:lineRule="auto"/>
        <w:ind w:firstLine="573"/>
        <w:rPr>
          <w:rFonts w:hint="eastAsia" w:eastAsia="宋体" w:cs="宋体"/>
          <w:sz w:val="24"/>
          <w:szCs w:val="24"/>
          <w:lang w:val="en-US" w:eastAsia="zh-CN"/>
        </w:rPr>
      </w:pPr>
      <w:r>
        <w:rPr>
          <w:rFonts w:hint="eastAsia" w:eastAsia="宋体" w:cs="宋体"/>
          <w:sz w:val="24"/>
          <w:szCs w:val="24"/>
          <w:lang w:val="en-US" w:eastAsia="zh-CN"/>
        </w:rPr>
        <w:t>5、项目所产生的照片、视频、音频等一切相关资料未经采购人授权使用所产生的法律责任由成交供应商承担。</w:t>
      </w:r>
    </w:p>
    <w:p w14:paraId="3868F4F3">
      <w:pPr>
        <w:pStyle w:val="630"/>
        <w:keepNext w:val="0"/>
        <w:keepLines w:val="0"/>
        <w:pageBreakBefore w:val="0"/>
        <w:kinsoku/>
        <w:wordWrap/>
        <w:topLinePunct w:val="0"/>
        <w:bidi w:val="0"/>
        <w:spacing w:before="0" w:beforeAutospacing="0" w:after="0" w:afterAutospacing="0" w:line="360" w:lineRule="auto"/>
        <w:ind w:firstLine="480"/>
        <w:jc w:val="both"/>
        <w:textAlignment w:val="auto"/>
        <w:rPr>
          <w:rFonts w:hint="eastAsia" w:ascii="宋体" w:hAnsi="宋体" w:eastAsia="宋体" w:cs="宋体"/>
          <w:sz w:val="24"/>
        </w:rPr>
      </w:pPr>
      <w:r>
        <w:rPr>
          <w:rFonts w:hint="eastAsia" w:eastAsia="宋体" w:cs="宋体"/>
          <w:sz w:val="24"/>
          <w:szCs w:val="24"/>
          <w:lang w:val="en-US" w:eastAsia="zh-CN"/>
        </w:rPr>
        <w:t>6</w:t>
      </w:r>
      <w:r>
        <w:rPr>
          <w:rFonts w:hint="eastAsia" w:ascii="宋体" w:hAnsi="宋体" w:eastAsia="宋体" w:cs="宋体"/>
          <w:sz w:val="24"/>
          <w:szCs w:val="24"/>
        </w:rPr>
        <w:t>、成交供应商如违反上述知识产权及保密条款要求，应赔偿因此给采购人造成的各项损失。</w:t>
      </w:r>
    </w:p>
    <w:p w14:paraId="191CFD7D">
      <w:pPr>
        <w:pStyle w:val="630"/>
        <w:wordWrap/>
        <w:spacing w:before="0" w:beforeAutospacing="0" w:after="0" w:afterAutospacing="0" w:line="360" w:lineRule="auto"/>
        <w:ind w:firstLine="480"/>
        <w:jc w:val="both"/>
        <w:textAlignment w:val="auto"/>
        <w:rPr>
          <w:rFonts w:hint="eastAsia" w:ascii="宋体" w:hAnsi="宋体" w:eastAsia="宋体" w:cs="宋体"/>
          <w:sz w:val="24"/>
        </w:rPr>
      </w:pPr>
      <w:bookmarkStart w:id="15" w:name="_Toc18765"/>
      <w:bookmarkStart w:id="16" w:name="_Toc4025"/>
      <w:bookmarkStart w:id="17" w:name="_Toc7973"/>
      <w:bookmarkStart w:id="18" w:name="_Toc1410159542"/>
      <w:bookmarkStart w:id="19" w:name="_Toc28651"/>
      <w:bookmarkStart w:id="20" w:name="_Toc78205418"/>
      <w:bookmarkStart w:id="21" w:name="_Toc19094"/>
      <w:bookmarkStart w:id="22" w:name="_Toc8629174"/>
      <w:bookmarkStart w:id="23" w:name="_Toc13777"/>
      <w:bookmarkStart w:id="24" w:name="_Toc8257"/>
      <w:bookmarkStart w:id="25" w:name="_Toc28834"/>
      <w:bookmarkStart w:id="26" w:name="_Toc383509160"/>
      <w:bookmarkStart w:id="27" w:name="_Toc324405830"/>
    </w:p>
    <w:bookmarkEnd w:id="15"/>
    <w:bookmarkEnd w:id="16"/>
    <w:bookmarkEnd w:id="17"/>
    <w:bookmarkEnd w:id="18"/>
    <w:bookmarkEnd w:id="19"/>
    <w:bookmarkEnd w:id="20"/>
    <w:bookmarkEnd w:id="21"/>
    <w:bookmarkEnd w:id="22"/>
    <w:bookmarkEnd w:id="23"/>
    <w:bookmarkEnd w:id="24"/>
    <w:p w14:paraId="7E9F1283">
      <w:pPr>
        <w:adjustRightInd/>
        <w:spacing w:line="360" w:lineRule="auto"/>
        <w:ind w:firstLine="480" w:firstLineChars="200"/>
        <w:rPr>
          <w:rFonts w:hint="eastAsia" w:ascii="宋体" w:hAnsi="宋体" w:eastAsia="宋体" w:cs="宋体"/>
          <w:color w:val="000000"/>
          <w:sz w:val="24"/>
          <w:szCs w:val="24"/>
        </w:rPr>
      </w:pPr>
    </w:p>
    <w:bookmarkEnd w:id="25"/>
    <w:bookmarkEnd w:id="26"/>
    <w:bookmarkEnd w:id="27"/>
    <w:p w14:paraId="248D0BD2">
      <w:pPr>
        <w:pStyle w:val="23"/>
        <w:widowControl w:val="0"/>
        <w:wordWrap/>
        <w:adjustRightInd/>
        <w:snapToGrid/>
        <w:spacing w:line="360" w:lineRule="auto"/>
        <w:textAlignment w:val="auto"/>
        <w:rPr>
          <w:rFonts w:hint="eastAsia" w:ascii="宋体" w:hAnsi="宋体" w:eastAsia="宋体" w:cs="宋体"/>
          <w:color w:val="000000"/>
          <w:sz w:val="24"/>
          <w:szCs w:val="24"/>
          <w:highlight w:val="none"/>
          <w:lang w:val="en-US" w:eastAsia="zh-CN"/>
        </w:rPr>
      </w:pPr>
    </w:p>
    <w:p w14:paraId="3B171E2D">
      <w:pPr>
        <w:widowControl/>
        <w:snapToGrid w:val="0"/>
        <w:spacing w:line="360" w:lineRule="auto"/>
        <w:ind w:firstLine="480" w:firstLineChars="200"/>
        <w:jc w:val="left"/>
        <w:rPr>
          <w:rFonts w:hint="eastAsia" w:ascii="宋体" w:hAnsi="宋体" w:eastAsia="宋体" w:cs="宋体"/>
          <w:bCs/>
          <w:sz w:val="24"/>
          <w:highlight w:val="none"/>
        </w:rPr>
      </w:pPr>
    </w:p>
    <w:p w14:paraId="246F572A">
      <w:pPr>
        <w:spacing w:line="360" w:lineRule="auto"/>
        <w:ind w:left="274" w:leftChars="114" w:firstLine="240" w:firstLineChars="100"/>
        <w:rPr>
          <w:rFonts w:ascii="宋体" w:hAnsi="宋体" w:cs="宋体"/>
          <w:sz w:val="24"/>
          <w:highlight w:val="none"/>
        </w:rPr>
        <w:sectPr>
          <w:headerReference r:id="rId10" w:type="default"/>
          <w:footerReference r:id="rId11" w:type="default"/>
          <w:pgSz w:w="11906" w:h="16838"/>
          <w:pgMar w:top="1474" w:right="1474" w:bottom="1474" w:left="1474" w:header="851" w:footer="641" w:gutter="0"/>
          <w:cols w:space="720" w:num="1"/>
          <w:docGrid w:type="lines" w:linePitch="315" w:charSpace="0"/>
        </w:sectPr>
      </w:pPr>
    </w:p>
    <w:p w14:paraId="348FE177">
      <w:pPr>
        <w:pStyle w:val="3"/>
        <w:ind w:firstLine="0" w:firstLineChars="0"/>
        <w:rPr>
          <w:rFonts w:ascii="宋体" w:hAnsi="宋体" w:cs="宋体"/>
          <w:sz w:val="36"/>
          <w:szCs w:val="36"/>
          <w:highlight w:val="none"/>
        </w:rPr>
      </w:pPr>
      <w:bookmarkStart w:id="28" w:name="_Toc184308100"/>
      <w:bookmarkEnd w:id="28"/>
      <w:bookmarkStart w:id="29" w:name="_Toc184308094"/>
      <w:bookmarkEnd w:id="29"/>
      <w:bookmarkStart w:id="30" w:name="_Toc184310314"/>
      <w:bookmarkEnd w:id="30"/>
      <w:bookmarkStart w:id="31" w:name="_Toc184313290"/>
      <w:bookmarkEnd w:id="31"/>
      <w:bookmarkStart w:id="32" w:name="_Toc184313286"/>
      <w:bookmarkEnd w:id="32"/>
      <w:bookmarkStart w:id="33" w:name="_Toc184308038"/>
      <w:bookmarkEnd w:id="33"/>
      <w:bookmarkStart w:id="34" w:name="_Toc184308040"/>
      <w:bookmarkEnd w:id="34"/>
      <w:bookmarkStart w:id="35" w:name="_Toc184308107"/>
      <w:bookmarkEnd w:id="35"/>
      <w:bookmarkStart w:id="36" w:name="_Toc184313310"/>
      <w:bookmarkEnd w:id="36"/>
      <w:bookmarkStart w:id="37" w:name="_Toc184313260"/>
      <w:bookmarkEnd w:id="37"/>
      <w:bookmarkStart w:id="38" w:name="_Toc184313243"/>
      <w:bookmarkEnd w:id="38"/>
      <w:bookmarkStart w:id="39" w:name="_Toc184314424"/>
      <w:bookmarkEnd w:id="39"/>
      <w:bookmarkStart w:id="40" w:name="_Toc184310336"/>
      <w:bookmarkEnd w:id="40"/>
      <w:bookmarkStart w:id="41" w:name="_Toc184312120"/>
      <w:bookmarkEnd w:id="41"/>
      <w:bookmarkStart w:id="42" w:name="_Toc184308101"/>
      <w:bookmarkEnd w:id="42"/>
      <w:bookmarkStart w:id="43" w:name="_Toc184314452"/>
      <w:bookmarkEnd w:id="43"/>
      <w:bookmarkStart w:id="44" w:name="_Toc184312079"/>
      <w:bookmarkEnd w:id="44"/>
      <w:bookmarkStart w:id="45" w:name="_Toc184313259"/>
      <w:bookmarkEnd w:id="45"/>
      <w:bookmarkStart w:id="46" w:name="_Toc184312067"/>
      <w:bookmarkEnd w:id="46"/>
      <w:bookmarkStart w:id="47" w:name="_Toc184313246"/>
      <w:bookmarkEnd w:id="47"/>
      <w:bookmarkStart w:id="48" w:name="_Toc184312090"/>
      <w:bookmarkEnd w:id="48"/>
      <w:bookmarkStart w:id="49" w:name="_Toc184313299"/>
      <w:bookmarkEnd w:id="49"/>
      <w:bookmarkStart w:id="50" w:name="_Toc184313305"/>
      <w:bookmarkEnd w:id="50"/>
      <w:bookmarkStart w:id="51" w:name="_Toc184314422"/>
      <w:bookmarkEnd w:id="51"/>
      <w:bookmarkStart w:id="52" w:name="_Toc184314476"/>
      <w:bookmarkEnd w:id="52"/>
      <w:bookmarkStart w:id="53" w:name="_Toc184310297"/>
      <w:bookmarkEnd w:id="53"/>
      <w:bookmarkStart w:id="54" w:name="_Toc184310341"/>
      <w:bookmarkEnd w:id="54"/>
      <w:bookmarkStart w:id="55" w:name="_Toc184313303"/>
      <w:bookmarkEnd w:id="55"/>
      <w:bookmarkStart w:id="56" w:name="_Toc184314433"/>
      <w:bookmarkEnd w:id="56"/>
      <w:bookmarkStart w:id="57" w:name="_Toc184314469"/>
      <w:bookmarkEnd w:id="57"/>
      <w:bookmarkStart w:id="58" w:name="_Toc184310303"/>
      <w:bookmarkEnd w:id="58"/>
      <w:bookmarkStart w:id="59" w:name="_Toc184313255"/>
      <w:bookmarkEnd w:id="59"/>
      <w:bookmarkStart w:id="60" w:name="_Toc184308042"/>
      <w:bookmarkEnd w:id="60"/>
      <w:bookmarkStart w:id="61" w:name="_Toc184313272"/>
      <w:bookmarkEnd w:id="61"/>
      <w:bookmarkStart w:id="62" w:name="_Toc184308077"/>
      <w:bookmarkEnd w:id="62"/>
      <w:bookmarkStart w:id="63" w:name="_Toc184314431"/>
      <w:bookmarkEnd w:id="63"/>
      <w:bookmarkStart w:id="64" w:name="_Toc184308105"/>
      <w:bookmarkEnd w:id="64"/>
      <w:bookmarkStart w:id="65" w:name="_Toc184312122"/>
      <w:bookmarkEnd w:id="65"/>
      <w:bookmarkStart w:id="66" w:name="_Toc184308045"/>
      <w:bookmarkEnd w:id="66"/>
      <w:bookmarkStart w:id="67" w:name="_Toc184313241"/>
      <w:bookmarkEnd w:id="67"/>
      <w:bookmarkStart w:id="68" w:name="_Toc184313254"/>
      <w:bookmarkEnd w:id="68"/>
      <w:bookmarkStart w:id="69" w:name="_Toc184310292"/>
      <w:bookmarkEnd w:id="69"/>
      <w:bookmarkStart w:id="70" w:name="_Toc184314440"/>
      <w:bookmarkEnd w:id="70"/>
      <w:bookmarkStart w:id="71" w:name="_Toc184313245"/>
      <w:bookmarkEnd w:id="71"/>
      <w:bookmarkStart w:id="72" w:name="_Toc184310302"/>
      <w:bookmarkEnd w:id="72"/>
      <w:bookmarkStart w:id="73" w:name="_Toc184308074"/>
      <w:bookmarkEnd w:id="73"/>
      <w:bookmarkStart w:id="74" w:name="_Toc184310315"/>
      <w:bookmarkEnd w:id="74"/>
      <w:bookmarkStart w:id="75" w:name="_Toc184310328"/>
      <w:bookmarkEnd w:id="75"/>
      <w:bookmarkStart w:id="76" w:name="_Toc184313264"/>
      <w:bookmarkEnd w:id="76"/>
      <w:bookmarkStart w:id="77" w:name="_Toc184312071"/>
      <w:bookmarkEnd w:id="77"/>
      <w:bookmarkStart w:id="78" w:name="_Toc184313276"/>
      <w:bookmarkEnd w:id="78"/>
      <w:bookmarkStart w:id="79" w:name="_Toc184310325"/>
      <w:bookmarkEnd w:id="79"/>
      <w:bookmarkStart w:id="80" w:name="_Toc184310317"/>
      <w:bookmarkEnd w:id="80"/>
      <w:bookmarkStart w:id="81" w:name="_Toc184310342"/>
      <w:bookmarkEnd w:id="81"/>
      <w:bookmarkStart w:id="82" w:name="_Toc184313262"/>
      <w:bookmarkEnd w:id="82"/>
      <w:bookmarkStart w:id="83" w:name="_Toc184313250"/>
      <w:bookmarkEnd w:id="83"/>
      <w:bookmarkStart w:id="84" w:name="_Toc184308037"/>
      <w:bookmarkEnd w:id="84"/>
      <w:bookmarkStart w:id="85" w:name="_Toc184313304"/>
      <w:bookmarkEnd w:id="85"/>
      <w:bookmarkStart w:id="86" w:name="_Toc184314468"/>
      <w:bookmarkEnd w:id="86"/>
      <w:bookmarkStart w:id="87" w:name="_Toc184310272"/>
      <w:bookmarkEnd w:id="87"/>
      <w:bookmarkStart w:id="88" w:name="_Toc184312103"/>
      <w:bookmarkEnd w:id="88"/>
      <w:bookmarkStart w:id="89" w:name="_Toc184308088"/>
      <w:bookmarkEnd w:id="89"/>
      <w:bookmarkStart w:id="90" w:name="_Toc184314464"/>
      <w:bookmarkEnd w:id="90"/>
      <w:bookmarkStart w:id="91" w:name="_Toc184314455"/>
      <w:bookmarkEnd w:id="91"/>
      <w:bookmarkStart w:id="92" w:name="_Toc184308087"/>
      <w:bookmarkEnd w:id="92"/>
      <w:bookmarkStart w:id="93" w:name="_Toc184310313"/>
      <w:bookmarkEnd w:id="93"/>
      <w:bookmarkStart w:id="94" w:name="_Toc184314426"/>
      <w:bookmarkEnd w:id="94"/>
      <w:bookmarkStart w:id="95" w:name="_Toc184310324"/>
      <w:bookmarkEnd w:id="95"/>
      <w:bookmarkStart w:id="96" w:name="_Toc184310274"/>
      <w:bookmarkEnd w:id="96"/>
      <w:bookmarkStart w:id="97" w:name="_Toc184308092"/>
      <w:bookmarkEnd w:id="97"/>
      <w:bookmarkStart w:id="98" w:name="_Toc184312083"/>
      <w:bookmarkEnd w:id="98"/>
      <w:bookmarkStart w:id="99" w:name="_Toc184310300"/>
      <w:bookmarkEnd w:id="99"/>
      <w:bookmarkStart w:id="100" w:name="_Toc184310283"/>
      <w:bookmarkEnd w:id="100"/>
      <w:bookmarkStart w:id="101" w:name="_Toc184310319"/>
      <w:bookmarkEnd w:id="101"/>
      <w:bookmarkStart w:id="102" w:name="_Toc184313266"/>
      <w:bookmarkEnd w:id="102"/>
      <w:bookmarkStart w:id="103" w:name="_Toc184312105"/>
      <w:bookmarkEnd w:id="103"/>
      <w:bookmarkStart w:id="104" w:name="_Toc184312119"/>
      <w:bookmarkEnd w:id="104"/>
      <w:bookmarkStart w:id="105" w:name="_Toc184312087"/>
      <w:bookmarkEnd w:id="105"/>
      <w:bookmarkStart w:id="106" w:name="_Toc184313269"/>
      <w:bookmarkEnd w:id="106"/>
      <w:bookmarkStart w:id="107" w:name="_Toc184314434"/>
      <w:bookmarkEnd w:id="107"/>
      <w:bookmarkStart w:id="108" w:name="_Toc184308041"/>
      <w:bookmarkEnd w:id="108"/>
      <w:bookmarkStart w:id="109" w:name="_Toc184310294"/>
      <w:bookmarkEnd w:id="109"/>
      <w:bookmarkStart w:id="110" w:name="_Toc184313275"/>
      <w:bookmarkEnd w:id="110"/>
      <w:bookmarkStart w:id="111" w:name="_Toc184314417"/>
      <w:bookmarkEnd w:id="111"/>
      <w:bookmarkStart w:id="112" w:name="_Toc184308065"/>
      <w:bookmarkEnd w:id="112"/>
      <w:bookmarkStart w:id="113" w:name="_Toc184313257"/>
      <w:bookmarkEnd w:id="113"/>
      <w:bookmarkStart w:id="114" w:name="_Toc184312100"/>
      <w:bookmarkEnd w:id="114"/>
      <w:bookmarkStart w:id="115" w:name="_Toc184308051"/>
      <w:bookmarkEnd w:id="115"/>
      <w:bookmarkStart w:id="116" w:name="_Toc184313252"/>
      <w:bookmarkEnd w:id="116"/>
      <w:bookmarkStart w:id="117" w:name="_Toc184308079"/>
      <w:bookmarkEnd w:id="117"/>
      <w:bookmarkStart w:id="118" w:name="_Toc184308069"/>
      <w:bookmarkEnd w:id="118"/>
      <w:bookmarkStart w:id="119" w:name="_Toc184313249"/>
      <w:bookmarkEnd w:id="119"/>
      <w:bookmarkStart w:id="120" w:name="_Toc184313301"/>
      <w:bookmarkEnd w:id="120"/>
      <w:bookmarkStart w:id="121" w:name="_Toc184313242"/>
      <w:bookmarkEnd w:id="121"/>
      <w:bookmarkStart w:id="122" w:name="_Toc184312094"/>
      <w:bookmarkEnd w:id="122"/>
      <w:bookmarkStart w:id="123" w:name="_Toc184314410"/>
      <w:bookmarkEnd w:id="123"/>
      <w:bookmarkStart w:id="124" w:name="_Toc184308044"/>
      <w:bookmarkEnd w:id="124"/>
      <w:bookmarkStart w:id="125" w:name="_Toc184308089"/>
      <w:bookmarkEnd w:id="125"/>
      <w:bookmarkStart w:id="126" w:name="_Toc184310337"/>
      <w:bookmarkEnd w:id="126"/>
      <w:bookmarkStart w:id="127" w:name="_Toc184312092"/>
      <w:bookmarkEnd w:id="127"/>
      <w:bookmarkStart w:id="128" w:name="_Toc184314427"/>
      <w:bookmarkEnd w:id="128"/>
      <w:bookmarkStart w:id="129" w:name="_Toc184313309"/>
      <w:bookmarkEnd w:id="129"/>
      <w:bookmarkStart w:id="130" w:name="_Toc184312132"/>
      <w:bookmarkEnd w:id="130"/>
      <w:bookmarkStart w:id="131" w:name="_Toc184313280"/>
      <w:bookmarkEnd w:id="131"/>
      <w:bookmarkStart w:id="132" w:name="_Toc184314473"/>
      <w:bookmarkEnd w:id="132"/>
      <w:bookmarkStart w:id="133" w:name="_Toc184313277"/>
      <w:bookmarkEnd w:id="133"/>
      <w:bookmarkStart w:id="134" w:name="_Toc184310286"/>
      <w:bookmarkEnd w:id="134"/>
      <w:bookmarkStart w:id="135" w:name="_Toc184313287"/>
      <w:bookmarkEnd w:id="135"/>
      <w:bookmarkStart w:id="136" w:name="_Toc184310273"/>
      <w:bookmarkEnd w:id="136"/>
      <w:bookmarkStart w:id="137" w:name="_Toc184310316"/>
      <w:bookmarkEnd w:id="137"/>
      <w:bookmarkStart w:id="138" w:name="_Toc184312123"/>
      <w:bookmarkEnd w:id="138"/>
      <w:bookmarkStart w:id="139" w:name="_Toc184312075"/>
      <w:bookmarkEnd w:id="139"/>
      <w:bookmarkStart w:id="140" w:name="_Toc184308084"/>
      <w:bookmarkEnd w:id="140"/>
      <w:bookmarkStart w:id="141" w:name="_Toc184314441"/>
      <w:bookmarkEnd w:id="141"/>
      <w:bookmarkStart w:id="142" w:name="_Toc184310280"/>
      <w:bookmarkEnd w:id="142"/>
      <w:bookmarkStart w:id="143" w:name="_Toc184310282"/>
      <w:bookmarkEnd w:id="143"/>
      <w:bookmarkStart w:id="144" w:name="_Toc184314418"/>
      <w:bookmarkEnd w:id="144"/>
      <w:bookmarkStart w:id="145" w:name="_Toc184312104"/>
      <w:bookmarkEnd w:id="145"/>
      <w:bookmarkStart w:id="146" w:name="_Toc184312121"/>
      <w:bookmarkEnd w:id="146"/>
      <w:bookmarkStart w:id="147" w:name="_Toc184312101"/>
      <w:bookmarkEnd w:id="147"/>
      <w:bookmarkStart w:id="148" w:name="_Toc184308039"/>
      <w:bookmarkEnd w:id="148"/>
      <w:bookmarkStart w:id="149" w:name="_Toc184314425"/>
      <w:bookmarkEnd w:id="149"/>
      <w:bookmarkStart w:id="150" w:name="_Toc184312114"/>
      <w:bookmarkEnd w:id="150"/>
      <w:bookmarkStart w:id="151" w:name="_Toc184314421"/>
      <w:bookmarkEnd w:id="151"/>
      <w:bookmarkStart w:id="152" w:name="_Toc184308098"/>
      <w:bookmarkEnd w:id="152"/>
      <w:bookmarkStart w:id="153" w:name="_Toc184310329"/>
      <w:bookmarkEnd w:id="153"/>
      <w:bookmarkStart w:id="154" w:name="_Toc184313288"/>
      <w:bookmarkEnd w:id="154"/>
      <w:bookmarkStart w:id="155" w:name="_Toc184310338"/>
      <w:bookmarkEnd w:id="155"/>
      <w:bookmarkStart w:id="156" w:name="_Toc184312129"/>
      <w:bookmarkEnd w:id="156"/>
      <w:bookmarkStart w:id="157" w:name="_Toc184312116"/>
      <w:bookmarkEnd w:id="157"/>
      <w:bookmarkStart w:id="158" w:name="_Toc184310293"/>
      <w:bookmarkEnd w:id="158"/>
      <w:bookmarkStart w:id="159" w:name="_Toc184308085"/>
      <w:bookmarkEnd w:id="159"/>
      <w:bookmarkStart w:id="160" w:name="_Toc184308048"/>
      <w:bookmarkEnd w:id="160"/>
      <w:bookmarkStart w:id="161" w:name="_Toc184313238"/>
      <w:bookmarkEnd w:id="161"/>
      <w:bookmarkStart w:id="162" w:name="_Toc184314442"/>
      <w:bookmarkEnd w:id="162"/>
      <w:bookmarkStart w:id="163" w:name="_Toc184314432"/>
      <w:bookmarkEnd w:id="163"/>
      <w:bookmarkStart w:id="164" w:name="_Toc184314420"/>
      <w:bookmarkEnd w:id="164"/>
      <w:bookmarkStart w:id="165" w:name="_Toc184308058"/>
      <w:bookmarkEnd w:id="165"/>
      <w:bookmarkStart w:id="166" w:name="_Toc184314419"/>
      <w:bookmarkEnd w:id="166"/>
      <w:bookmarkStart w:id="167" w:name="_Toc184312106"/>
      <w:bookmarkEnd w:id="167"/>
      <w:bookmarkStart w:id="168" w:name="_Toc184313283"/>
      <w:bookmarkEnd w:id="168"/>
      <w:bookmarkStart w:id="169" w:name="_Toc184312080"/>
      <w:bookmarkEnd w:id="169"/>
      <w:bookmarkStart w:id="170" w:name="_Toc184308080"/>
      <w:bookmarkEnd w:id="170"/>
      <w:bookmarkStart w:id="171" w:name="_Toc184313294"/>
      <w:bookmarkEnd w:id="171"/>
      <w:bookmarkStart w:id="172" w:name="_Toc184308108"/>
      <w:bookmarkEnd w:id="172"/>
      <w:bookmarkStart w:id="173" w:name="_Toc184312096"/>
      <w:bookmarkEnd w:id="173"/>
      <w:bookmarkStart w:id="174" w:name="_Toc184308062"/>
      <w:bookmarkEnd w:id="174"/>
      <w:bookmarkStart w:id="175" w:name="_Toc184310332"/>
      <w:bookmarkEnd w:id="175"/>
      <w:bookmarkStart w:id="176" w:name="_Toc184312135"/>
      <w:bookmarkEnd w:id="176"/>
      <w:bookmarkStart w:id="177" w:name="_Toc184308086"/>
      <w:bookmarkEnd w:id="177"/>
      <w:bookmarkStart w:id="178" w:name="_Toc184314471"/>
      <w:bookmarkEnd w:id="178"/>
      <w:bookmarkStart w:id="179" w:name="_Toc184312095"/>
      <w:bookmarkEnd w:id="179"/>
      <w:bookmarkStart w:id="180" w:name="_Toc184314461"/>
      <w:bookmarkEnd w:id="180"/>
      <w:bookmarkStart w:id="181" w:name="_Toc184314443"/>
      <w:bookmarkEnd w:id="181"/>
      <w:bookmarkStart w:id="182" w:name="_Toc184308036"/>
      <w:bookmarkEnd w:id="182"/>
      <w:bookmarkStart w:id="183" w:name="_Toc184310275"/>
      <w:bookmarkEnd w:id="183"/>
      <w:bookmarkStart w:id="184" w:name="_Toc184314454"/>
      <w:bookmarkEnd w:id="184"/>
      <w:bookmarkStart w:id="185" w:name="_Toc184310322"/>
      <w:bookmarkEnd w:id="185"/>
      <w:bookmarkStart w:id="186" w:name="_Toc184312091"/>
      <w:bookmarkEnd w:id="186"/>
      <w:bookmarkStart w:id="187" w:name="_Toc184313270"/>
      <w:bookmarkEnd w:id="187"/>
      <w:bookmarkStart w:id="188" w:name="_Toc184310284"/>
      <w:bookmarkEnd w:id="188"/>
      <w:bookmarkStart w:id="189" w:name="_Toc184312124"/>
      <w:bookmarkEnd w:id="189"/>
      <w:bookmarkStart w:id="190" w:name="_Toc184312085"/>
      <w:bookmarkEnd w:id="190"/>
      <w:bookmarkStart w:id="191" w:name="_Toc184310340"/>
      <w:bookmarkEnd w:id="191"/>
      <w:bookmarkStart w:id="192" w:name="_Toc184308106"/>
      <w:bookmarkEnd w:id="192"/>
      <w:bookmarkStart w:id="193" w:name="_Toc184310288"/>
      <w:bookmarkEnd w:id="193"/>
      <w:bookmarkStart w:id="194" w:name="_Toc184308050"/>
      <w:bookmarkEnd w:id="194"/>
      <w:bookmarkStart w:id="195" w:name="_Toc184310344"/>
      <w:bookmarkEnd w:id="195"/>
      <w:bookmarkStart w:id="196" w:name="_Toc184308066"/>
      <w:bookmarkEnd w:id="196"/>
      <w:bookmarkStart w:id="197" w:name="_Toc184313265"/>
      <w:bookmarkEnd w:id="197"/>
      <w:bookmarkStart w:id="198" w:name="_Toc184314470"/>
      <w:bookmarkEnd w:id="198"/>
      <w:bookmarkStart w:id="199" w:name="_Toc184308081"/>
      <w:bookmarkEnd w:id="199"/>
      <w:bookmarkStart w:id="200" w:name="_Toc184312136"/>
      <w:bookmarkEnd w:id="200"/>
      <w:bookmarkStart w:id="201" w:name="_Toc184314482"/>
      <w:bookmarkEnd w:id="201"/>
      <w:bookmarkStart w:id="202" w:name="_Toc184310308"/>
      <w:bookmarkEnd w:id="202"/>
      <w:bookmarkStart w:id="203" w:name="_Toc184308093"/>
      <w:bookmarkEnd w:id="203"/>
      <w:bookmarkStart w:id="204" w:name="_Toc184312117"/>
      <w:bookmarkEnd w:id="204"/>
      <w:bookmarkStart w:id="205" w:name="_Toc184308103"/>
      <w:bookmarkEnd w:id="205"/>
      <w:bookmarkStart w:id="206" w:name="_Toc184312107"/>
      <w:bookmarkEnd w:id="206"/>
      <w:bookmarkStart w:id="207" w:name="_Toc184310343"/>
      <w:bookmarkEnd w:id="207"/>
      <w:bookmarkStart w:id="208" w:name="_Toc184314445"/>
      <w:bookmarkEnd w:id="208"/>
      <w:bookmarkStart w:id="209" w:name="_Toc184313295"/>
      <w:bookmarkEnd w:id="209"/>
      <w:bookmarkStart w:id="210" w:name="_Toc184312133"/>
      <w:bookmarkEnd w:id="210"/>
      <w:bookmarkStart w:id="211" w:name="_Toc184308043"/>
      <w:bookmarkEnd w:id="211"/>
      <w:bookmarkStart w:id="212" w:name="_Toc184312078"/>
      <w:bookmarkEnd w:id="212"/>
      <w:bookmarkStart w:id="213" w:name="_Toc184312113"/>
      <w:bookmarkEnd w:id="213"/>
      <w:bookmarkStart w:id="214" w:name="_Toc184308046"/>
      <w:bookmarkEnd w:id="214"/>
      <w:bookmarkStart w:id="215" w:name="_Toc184310327"/>
      <w:bookmarkEnd w:id="215"/>
      <w:bookmarkStart w:id="216" w:name="_Toc184312125"/>
      <w:bookmarkEnd w:id="216"/>
      <w:bookmarkStart w:id="217" w:name="_Toc184308102"/>
      <w:bookmarkEnd w:id="217"/>
      <w:bookmarkStart w:id="218" w:name="_Toc184308068"/>
      <w:bookmarkEnd w:id="218"/>
      <w:bookmarkStart w:id="219" w:name="_Toc184310321"/>
      <w:bookmarkEnd w:id="219"/>
      <w:bookmarkStart w:id="220" w:name="_Toc184308097"/>
      <w:bookmarkEnd w:id="220"/>
      <w:bookmarkStart w:id="221" w:name="_Toc184310306"/>
      <w:bookmarkEnd w:id="221"/>
      <w:bookmarkStart w:id="222" w:name="_Toc184313307"/>
      <w:bookmarkEnd w:id="222"/>
      <w:bookmarkStart w:id="223" w:name="_Toc184310291"/>
      <w:bookmarkEnd w:id="223"/>
      <w:bookmarkStart w:id="224" w:name="_Toc184310318"/>
      <w:bookmarkEnd w:id="224"/>
      <w:bookmarkStart w:id="225" w:name="_Toc184314415"/>
      <w:bookmarkEnd w:id="225"/>
      <w:bookmarkStart w:id="226" w:name="_Toc184313281"/>
      <w:bookmarkEnd w:id="226"/>
      <w:bookmarkStart w:id="227" w:name="_Toc184308082"/>
      <w:bookmarkEnd w:id="227"/>
      <w:bookmarkStart w:id="228" w:name="_Toc184310287"/>
      <w:bookmarkEnd w:id="228"/>
      <w:bookmarkStart w:id="229" w:name="_Toc184310334"/>
      <w:bookmarkEnd w:id="229"/>
      <w:bookmarkStart w:id="230" w:name="_Toc184314460"/>
      <w:bookmarkEnd w:id="230"/>
      <w:bookmarkStart w:id="231" w:name="_Toc184313253"/>
      <w:bookmarkEnd w:id="231"/>
      <w:bookmarkStart w:id="232" w:name="_Toc184310281"/>
      <w:bookmarkEnd w:id="232"/>
      <w:bookmarkStart w:id="233" w:name="_Toc184312072"/>
      <w:bookmarkEnd w:id="233"/>
      <w:bookmarkStart w:id="234" w:name="_Toc184312111"/>
      <w:bookmarkEnd w:id="234"/>
      <w:bookmarkStart w:id="235" w:name="_Toc184308047"/>
      <w:bookmarkEnd w:id="235"/>
      <w:bookmarkStart w:id="236" w:name="_Toc184310333"/>
      <w:bookmarkEnd w:id="236"/>
      <w:bookmarkStart w:id="237" w:name="_Toc184312115"/>
      <w:bookmarkEnd w:id="237"/>
      <w:bookmarkStart w:id="238" w:name="_Toc184314436"/>
      <w:bookmarkEnd w:id="238"/>
      <w:bookmarkStart w:id="239" w:name="_Toc184314457"/>
      <w:bookmarkEnd w:id="239"/>
      <w:bookmarkStart w:id="240" w:name="_Toc184308059"/>
      <w:bookmarkEnd w:id="240"/>
      <w:bookmarkStart w:id="241" w:name="_Toc184313263"/>
      <w:bookmarkEnd w:id="241"/>
      <w:bookmarkStart w:id="242" w:name="_Toc184314480"/>
      <w:bookmarkEnd w:id="242"/>
      <w:bookmarkStart w:id="243" w:name="_Toc184308049"/>
      <w:bookmarkEnd w:id="243"/>
      <w:bookmarkStart w:id="244" w:name="_Toc184312130"/>
      <w:bookmarkEnd w:id="244"/>
      <w:bookmarkStart w:id="245" w:name="_Toc184314430"/>
      <w:bookmarkEnd w:id="245"/>
      <w:bookmarkStart w:id="246" w:name="_Toc184310309"/>
      <w:bookmarkEnd w:id="246"/>
      <w:bookmarkStart w:id="247" w:name="_Toc184312102"/>
      <w:bookmarkEnd w:id="247"/>
      <w:bookmarkStart w:id="248" w:name="_Toc184313248"/>
      <w:bookmarkEnd w:id="248"/>
      <w:bookmarkStart w:id="249" w:name="_Toc184314463"/>
      <w:bookmarkEnd w:id="249"/>
      <w:bookmarkStart w:id="250" w:name="_Toc184310311"/>
      <w:bookmarkEnd w:id="250"/>
      <w:bookmarkStart w:id="251" w:name="_Toc184312126"/>
      <w:bookmarkEnd w:id="251"/>
      <w:bookmarkStart w:id="252" w:name="_Toc184314413"/>
      <w:bookmarkEnd w:id="252"/>
      <w:bookmarkStart w:id="253" w:name="_Toc184308056"/>
      <w:bookmarkEnd w:id="253"/>
      <w:bookmarkStart w:id="254" w:name="_Toc184312086"/>
      <w:bookmarkEnd w:id="254"/>
      <w:bookmarkStart w:id="255" w:name="_Toc184310276"/>
      <w:bookmarkEnd w:id="255"/>
      <w:bookmarkStart w:id="256" w:name="_Toc184313247"/>
      <w:bookmarkEnd w:id="256"/>
      <w:bookmarkStart w:id="257" w:name="_Toc184308072"/>
      <w:bookmarkEnd w:id="257"/>
      <w:bookmarkStart w:id="258" w:name="_Toc184314475"/>
      <w:bookmarkEnd w:id="258"/>
      <w:bookmarkStart w:id="259" w:name="_Toc184308076"/>
      <w:bookmarkEnd w:id="259"/>
      <w:bookmarkStart w:id="260" w:name="_Toc184314478"/>
      <w:bookmarkEnd w:id="260"/>
      <w:bookmarkStart w:id="261" w:name="_Toc184312069"/>
      <w:bookmarkEnd w:id="261"/>
      <w:bookmarkStart w:id="262" w:name="_Toc184313297"/>
      <w:bookmarkEnd w:id="262"/>
      <w:bookmarkStart w:id="263" w:name="_Toc184314479"/>
      <w:bookmarkEnd w:id="263"/>
      <w:bookmarkStart w:id="264" w:name="_Toc184313267"/>
      <w:bookmarkEnd w:id="264"/>
      <w:bookmarkStart w:id="265" w:name="_Toc184308090"/>
      <w:bookmarkEnd w:id="265"/>
      <w:bookmarkStart w:id="266" w:name="_Toc184312074"/>
      <w:bookmarkEnd w:id="266"/>
      <w:bookmarkStart w:id="267" w:name="_Toc184314411"/>
      <w:bookmarkEnd w:id="267"/>
      <w:bookmarkStart w:id="268" w:name="_Toc184313293"/>
      <w:bookmarkEnd w:id="268"/>
      <w:bookmarkStart w:id="269" w:name="_Toc184314462"/>
      <w:bookmarkEnd w:id="269"/>
      <w:bookmarkStart w:id="270" w:name="_Toc184313273"/>
      <w:bookmarkEnd w:id="270"/>
      <w:bookmarkStart w:id="271" w:name="_Toc184312128"/>
      <w:bookmarkEnd w:id="271"/>
      <w:bookmarkStart w:id="272" w:name="_Toc184314467"/>
      <w:bookmarkEnd w:id="272"/>
      <w:bookmarkStart w:id="273" w:name="_Toc184313240"/>
      <w:bookmarkEnd w:id="273"/>
      <w:bookmarkStart w:id="274" w:name="_Toc184313308"/>
      <w:bookmarkEnd w:id="274"/>
      <w:bookmarkStart w:id="275" w:name="_Toc184312109"/>
      <w:bookmarkEnd w:id="275"/>
      <w:bookmarkStart w:id="276" w:name="_Toc184308061"/>
      <w:bookmarkEnd w:id="276"/>
      <w:bookmarkStart w:id="277" w:name="_Toc184312098"/>
      <w:bookmarkEnd w:id="277"/>
      <w:bookmarkStart w:id="278" w:name="_Toc184312112"/>
      <w:bookmarkEnd w:id="278"/>
      <w:bookmarkStart w:id="279" w:name="_Toc184312076"/>
      <w:bookmarkEnd w:id="279"/>
      <w:bookmarkStart w:id="280" w:name="_Toc184312139"/>
      <w:bookmarkEnd w:id="280"/>
      <w:bookmarkStart w:id="281" w:name="_Toc184314474"/>
      <w:bookmarkEnd w:id="281"/>
      <w:bookmarkStart w:id="282" w:name="_Toc184310299"/>
      <w:bookmarkEnd w:id="282"/>
      <w:bookmarkStart w:id="283" w:name="_Toc184308073"/>
      <w:bookmarkEnd w:id="283"/>
      <w:bookmarkStart w:id="284" w:name="_Toc184312131"/>
      <w:bookmarkEnd w:id="284"/>
      <w:bookmarkStart w:id="285" w:name="_Toc184310310"/>
      <w:bookmarkEnd w:id="285"/>
      <w:bookmarkStart w:id="286" w:name="_Toc184308095"/>
      <w:bookmarkEnd w:id="286"/>
      <w:bookmarkStart w:id="287" w:name="_Toc184310305"/>
      <w:bookmarkEnd w:id="287"/>
      <w:bookmarkStart w:id="288" w:name="_Toc184310307"/>
      <w:bookmarkEnd w:id="288"/>
      <w:bookmarkStart w:id="289" w:name="_Toc184314458"/>
      <w:bookmarkEnd w:id="289"/>
      <w:bookmarkStart w:id="290" w:name="_Toc184313285"/>
      <w:bookmarkEnd w:id="290"/>
      <w:bookmarkStart w:id="291" w:name="_Toc184314456"/>
      <w:bookmarkEnd w:id="291"/>
      <w:bookmarkStart w:id="292" w:name="_Toc184308091"/>
      <w:bookmarkEnd w:id="292"/>
      <w:bookmarkStart w:id="293" w:name="_Toc184310304"/>
      <w:bookmarkEnd w:id="293"/>
      <w:bookmarkStart w:id="294" w:name="_Toc184312081"/>
      <w:bookmarkEnd w:id="294"/>
      <w:bookmarkStart w:id="295" w:name="_Toc184313300"/>
      <w:bookmarkEnd w:id="295"/>
      <w:bookmarkStart w:id="296" w:name="_Toc184314423"/>
      <w:bookmarkEnd w:id="296"/>
      <w:bookmarkStart w:id="297" w:name="_Toc184310320"/>
      <w:bookmarkEnd w:id="297"/>
      <w:bookmarkStart w:id="298" w:name="_Toc184308057"/>
      <w:bookmarkEnd w:id="298"/>
      <w:bookmarkStart w:id="299" w:name="_Toc184308067"/>
      <w:bookmarkEnd w:id="299"/>
      <w:bookmarkStart w:id="300" w:name="_Toc184314438"/>
      <w:bookmarkEnd w:id="300"/>
      <w:bookmarkStart w:id="301" w:name="_Toc184310298"/>
      <w:bookmarkEnd w:id="301"/>
      <w:bookmarkStart w:id="302" w:name="_Toc184312084"/>
      <w:bookmarkEnd w:id="302"/>
      <w:bookmarkStart w:id="303" w:name="_Toc184313289"/>
      <w:bookmarkEnd w:id="303"/>
      <w:bookmarkStart w:id="304" w:name="_Toc184313271"/>
      <w:bookmarkEnd w:id="304"/>
      <w:bookmarkStart w:id="305" w:name="_Toc184314450"/>
      <w:bookmarkEnd w:id="305"/>
      <w:bookmarkStart w:id="306" w:name="_Toc184308078"/>
      <w:bookmarkEnd w:id="306"/>
      <w:bookmarkStart w:id="307" w:name="_Toc184312073"/>
      <w:bookmarkEnd w:id="307"/>
      <w:bookmarkStart w:id="308" w:name="_Toc184312108"/>
      <w:bookmarkEnd w:id="308"/>
      <w:bookmarkStart w:id="309" w:name="_Toc184308099"/>
      <w:bookmarkEnd w:id="309"/>
      <w:bookmarkStart w:id="310" w:name="_Toc184308053"/>
      <w:bookmarkEnd w:id="310"/>
      <w:bookmarkStart w:id="311" w:name="_Toc184314448"/>
      <w:bookmarkEnd w:id="311"/>
      <w:bookmarkStart w:id="312" w:name="_Toc184310290"/>
      <w:bookmarkEnd w:id="312"/>
      <w:bookmarkStart w:id="313" w:name="_Toc184313282"/>
      <w:bookmarkEnd w:id="313"/>
      <w:bookmarkStart w:id="314" w:name="_Toc184313261"/>
      <w:bookmarkEnd w:id="314"/>
      <w:bookmarkStart w:id="315" w:name="_Toc184314437"/>
      <w:bookmarkEnd w:id="315"/>
      <w:bookmarkStart w:id="316" w:name="_Toc184310330"/>
      <w:bookmarkEnd w:id="316"/>
      <w:bookmarkStart w:id="317" w:name="_Toc184310339"/>
      <w:bookmarkEnd w:id="317"/>
      <w:bookmarkStart w:id="318" w:name="_Toc184314429"/>
      <w:bookmarkEnd w:id="318"/>
      <w:bookmarkStart w:id="319" w:name="_Toc184308063"/>
      <w:bookmarkEnd w:id="319"/>
      <w:bookmarkStart w:id="320" w:name="_Toc184313284"/>
      <w:bookmarkEnd w:id="320"/>
      <w:bookmarkStart w:id="321" w:name="_Toc184308064"/>
      <w:bookmarkEnd w:id="321"/>
      <w:bookmarkStart w:id="322" w:name="_Toc184312068"/>
      <w:bookmarkEnd w:id="322"/>
      <w:bookmarkStart w:id="323" w:name="_Toc184314459"/>
      <w:bookmarkEnd w:id="323"/>
      <w:bookmarkStart w:id="324" w:name="_Toc184310278"/>
      <w:bookmarkEnd w:id="324"/>
      <w:bookmarkStart w:id="325" w:name="_Toc184312134"/>
      <w:bookmarkEnd w:id="325"/>
      <w:bookmarkStart w:id="326" w:name="_Toc184312070"/>
      <w:bookmarkEnd w:id="326"/>
      <w:bookmarkStart w:id="327" w:name="_Toc184312118"/>
      <w:bookmarkEnd w:id="327"/>
      <w:bookmarkStart w:id="328" w:name="_Toc184312089"/>
      <w:bookmarkEnd w:id="328"/>
      <w:bookmarkStart w:id="329" w:name="_Toc184314439"/>
      <w:bookmarkEnd w:id="329"/>
      <w:bookmarkStart w:id="330" w:name="_Toc184310335"/>
      <w:bookmarkEnd w:id="330"/>
      <w:bookmarkStart w:id="331" w:name="_Toc184313292"/>
      <w:bookmarkEnd w:id="331"/>
      <w:bookmarkStart w:id="332" w:name="_Toc184313256"/>
      <w:bookmarkEnd w:id="332"/>
      <w:bookmarkStart w:id="333" w:name="_Toc184308070"/>
      <w:bookmarkEnd w:id="333"/>
      <w:bookmarkStart w:id="334" w:name="_Toc184310312"/>
      <w:bookmarkEnd w:id="334"/>
      <w:bookmarkStart w:id="335" w:name="_Toc184313268"/>
      <w:bookmarkEnd w:id="335"/>
      <w:bookmarkStart w:id="336" w:name="_Toc184313239"/>
      <w:bookmarkEnd w:id="336"/>
      <w:bookmarkStart w:id="337" w:name="_Toc184308075"/>
      <w:bookmarkEnd w:id="337"/>
      <w:bookmarkStart w:id="338" w:name="_Toc184313258"/>
      <w:bookmarkEnd w:id="338"/>
      <w:bookmarkStart w:id="339" w:name="_Toc184314446"/>
      <w:bookmarkEnd w:id="339"/>
      <w:bookmarkStart w:id="340" w:name="_Toc184312088"/>
      <w:bookmarkEnd w:id="340"/>
      <w:bookmarkStart w:id="341" w:name="_Toc184314477"/>
      <w:bookmarkEnd w:id="341"/>
      <w:bookmarkStart w:id="342" w:name="_Toc184314412"/>
      <w:bookmarkEnd w:id="342"/>
      <w:bookmarkStart w:id="343" w:name="_Toc184308096"/>
      <w:bookmarkEnd w:id="343"/>
      <w:bookmarkStart w:id="344" w:name="_Toc184310289"/>
      <w:bookmarkEnd w:id="344"/>
      <w:bookmarkStart w:id="345" w:name="_Toc184312110"/>
      <w:bookmarkEnd w:id="345"/>
      <w:bookmarkStart w:id="346" w:name="_Toc184314466"/>
      <w:bookmarkEnd w:id="346"/>
      <w:bookmarkStart w:id="347" w:name="_Toc184312093"/>
      <w:bookmarkEnd w:id="347"/>
      <w:bookmarkStart w:id="348" w:name="_Toc184314428"/>
      <w:bookmarkEnd w:id="348"/>
      <w:bookmarkStart w:id="349" w:name="_Toc184308052"/>
      <w:bookmarkEnd w:id="349"/>
      <w:bookmarkStart w:id="350" w:name="_Toc184313296"/>
      <w:bookmarkEnd w:id="350"/>
      <w:bookmarkStart w:id="351" w:name="_Toc184310326"/>
      <w:bookmarkEnd w:id="351"/>
      <w:bookmarkStart w:id="352" w:name="_Toc184312097"/>
      <w:bookmarkEnd w:id="352"/>
      <w:bookmarkStart w:id="353" w:name="_Toc184314481"/>
      <w:bookmarkEnd w:id="353"/>
      <w:bookmarkStart w:id="354" w:name="_Toc184314449"/>
      <w:bookmarkEnd w:id="354"/>
      <w:bookmarkStart w:id="355" w:name="_Toc184314447"/>
      <w:bookmarkEnd w:id="355"/>
      <w:bookmarkStart w:id="356" w:name="_Toc184314416"/>
      <w:bookmarkEnd w:id="356"/>
      <w:bookmarkStart w:id="357" w:name="_Toc184308060"/>
      <w:bookmarkEnd w:id="357"/>
      <w:bookmarkStart w:id="358" w:name="_Toc184312099"/>
      <w:bookmarkEnd w:id="358"/>
      <w:bookmarkStart w:id="359" w:name="_Toc184310331"/>
      <w:bookmarkEnd w:id="359"/>
      <w:bookmarkStart w:id="360" w:name="_Toc184313306"/>
      <w:bookmarkEnd w:id="360"/>
      <w:bookmarkStart w:id="361" w:name="_Toc184308071"/>
      <w:bookmarkEnd w:id="361"/>
      <w:bookmarkStart w:id="362" w:name="_Toc184313291"/>
      <w:bookmarkEnd w:id="362"/>
      <w:bookmarkStart w:id="363" w:name="_Toc184313274"/>
      <w:bookmarkEnd w:id="363"/>
      <w:bookmarkStart w:id="364" w:name="_Toc184314414"/>
      <w:bookmarkEnd w:id="364"/>
      <w:bookmarkStart w:id="365" w:name="_Toc184312127"/>
      <w:bookmarkEnd w:id="365"/>
      <w:bookmarkStart w:id="366" w:name="_Toc184312137"/>
      <w:bookmarkEnd w:id="366"/>
      <w:bookmarkStart w:id="367" w:name="_Toc184314444"/>
      <w:bookmarkEnd w:id="367"/>
      <w:bookmarkStart w:id="368" w:name="_Toc184310279"/>
      <w:bookmarkEnd w:id="368"/>
      <w:bookmarkStart w:id="369" w:name="_Toc184308054"/>
      <w:bookmarkEnd w:id="369"/>
      <w:bookmarkStart w:id="370" w:name="_Toc184310277"/>
      <w:bookmarkEnd w:id="370"/>
      <w:bookmarkStart w:id="371" w:name="_Toc184310301"/>
      <w:bookmarkEnd w:id="371"/>
      <w:bookmarkStart w:id="372" w:name="_Toc184308055"/>
      <w:bookmarkEnd w:id="372"/>
      <w:bookmarkStart w:id="373" w:name="_Toc184313251"/>
      <w:bookmarkEnd w:id="373"/>
      <w:bookmarkStart w:id="374" w:name="_Toc184314472"/>
      <w:bookmarkEnd w:id="374"/>
      <w:bookmarkStart w:id="375" w:name="_Toc184312138"/>
      <w:bookmarkEnd w:id="375"/>
      <w:bookmarkStart w:id="376" w:name="_Toc184314435"/>
      <w:bookmarkEnd w:id="376"/>
      <w:bookmarkStart w:id="377" w:name="_Toc184312077"/>
      <w:bookmarkEnd w:id="377"/>
      <w:bookmarkStart w:id="378" w:name="_Toc184313298"/>
      <w:bookmarkEnd w:id="378"/>
      <w:bookmarkStart w:id="379" w:name="_Toc184310295"/>
      <w:bookmarkEnd w:id="379"/>
      <w:bookmarkStart w:id="380" w:name="_Toc184310285"/>
      <w:bookmarkEnd w:id="380"/>
      <w:bookmarkStart w:id="381" w:name="_Toc184314465"/>
      <w:bookmarkEnd w:id="381"/>
      <w:bookmarkStart w:id="382" w:name="_Toc184308104"/>
      <w:bookmarkEnd w:id="382"/>
      <w:bookmarkStart w:id="383" w:name="_Toc184312082"/>
      <w:bookmarkEnd w:id="383"/>
      <w:bookmarkStart w:id="384" w:name="_Toc184314451"/>
      <w:bookmarkEnd w:id="384"/>
      <w:bookmarkStart w:id="385" w:name="_Toc184313278"/>
      <w:bookmarkEnd w:id="385"/>
      <w:bookmarkStart w:id="386" w:name="_Toc184310323"/>
      <w:bookmarkEnd w:id="386"/>
      <w:bookmarkStart w:id="387" w:name="_Toc184314453"/>
      <w:bookmarkEnd w:id="387"/>
      <w:bookmarkStart w:id="388" w:name="_Toc184308083"/>
      <w:bookmarkEnd w:id="388"/>
      <w:bookmarkStart w:id="389" w:name="_Toc184313302"/>
      <w:bookmarkEnd w:id="389"/>
      <w:bookmarkStart w:id="390" w:name="_Toc184313244"/>
      <w:bookmarkEnd w:id="390"/>
      <w:bookmarkStart w:id="391" w:name="_Toc184313279"/>
      <w:bookmarkEnd w:id="391"/>
      <w:bookmarkStart w:id="392" w:name="_Toc184310296"/>
      <w:bookmarkEnd w:id="392"/>
      <w:r>
        <w:rPr>
          <w:rFonts w:hint="eastAsia" w:ascii="宋体" w:hAnsi="宋体" w:cs="宋体"/>
          <w:sz w:val="36"/>
          <w:szCs w:val="36"/>
          <w:highlight w:val="none"/>
        </w:rPr>
        <w:t>第四部分   评标办法</w:t>
      </w:r>
    </w:p>
    <w:p w14:paraId="0C552858">
      <w:pPr>
        <w:snapToGrid w:val="0"/>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1、评标办法前附表</w:t>
      </w:r>
    </w:p>
    <w:p w14:paraId="050B8FF7">
      <w:pPr>
        <w:snapToGrid w:val="0"/>
        <w:spacing w:line="360" w:lineRule="auto"/>
        <w:ind w:firstLine="482" w:firstLineChars="200"/>
        <w:jc w:val="left"/>
        <w:rPr>
          <w:rFonts w:ascii="宋体" w:hAnsi="宋体" w:cs="宋体"/>
          <w:sz w:val="24"/>
          <w:highlight w:val="none"/>
        </w:rPr>
      </w:pPr>
      <w:r>
        <w:rPr>
          <w:rFonts w:hint="eastAsia" w:ascii="宋体" w:hAnsi="宋体" w:cs="宋体"/>
          <w:b/>
          <w:sz w:val="24"/>
          <w:highlight w:val="none"/>
        </w:rPr>
        <w:t>本次评标采用综合评分法，总分为100分。</w:t>
      </w:r>
      <w:r>
        <w:rPr>
          <w:rFonts w:hint="eastAsia" w:ascii="宋体" w:hAnsi="宋体" w:cs="宋体"/>
          <w:sz w:val="24"/>
          <w:highlight w:val="none"/>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6C93BA01">
      <w:pPr>
        <w:snapToGrid w:val="0"/>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各投标人的综合得分为：投标价格得分+商务技术得分。</w:t>
      </w:r>
    </w:p>
    <w:tbl>
      <w:tblPr>
        <w:tblStyle w:val="62"/>
        <w:tblW w:w="9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5933"/>
        <w:gridCol w:w="905"/>
        <w:gridCol w:w="997"/>
        <w:gridCol w:w="1285"/>
      </w:tblGrid>
      <w:tr w14:paraId="4A70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4AD69D68">
            <w:pPr>
              <w:spacing w:line="240" w:lineRule="auto"/>
              <w:jc w:val="center"/>
              <w:outlineLvl w:val="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rPr>
              <w:t>序号</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5AC2B413">
            <w:pPr>
              <w:spacing w:line="240" w:lineRule="auto"/>
              <w:jc w:val="center"/>
              <w:outlineLvl w:val="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rPr>
              <w:t>评标标准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5FA41B4F">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权重</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CEFCCB1">
            <w:pPr>
              <w:spacing w:line="240" w:lineRule="auto"/>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szCs w:val="24"/>
                <w:highlight w:val="none"/>
              </w:rPr>
              <w:t>主观分/客观分属性</w:t>
            </w:r>
          </w:p>
        </w:tc>
        <w:tc>
          <w:tcPr>
            <w:tcW w:w="1285" w:type="dxa"/>
            <w:tcBorders>
              <w:top w:val="single" w:color="auto" w:sz="4" w:space="0"/>
              <w:left w:val="single" w:color="auto" w:sz="4" w:space="0"/>
              <w:bottom w:val="single" w:color="auto" w:sz="4" w:space="0"/>
              <w:right w:val="single" w:color="auto" w:sz="4" w:space="0"/>
            </w:tcBorders>
            <w:noWrap w:val="0"/>
            <w:vAlign w:val="top"/>
          </w:tcPr>
          <w:p w14:paraId="6DE5D780">
            <w:pPr>
              <w:spacing w:line="240" w:lineRule="auto"/>
              <w:jc w:val="center"/>
              <w:outlineLvl w:val="0"/>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sz w:val="24"/>
                <w:szCs w:val="24"/>
                <w:highlight w:val="none"/>
              </w:rPr>
              <w:t>投标文件中评标标准相应的商务技术资料目录</w:t>
            </w:r>
          </w:p>
        </w:tc>
      </w:tr>
      <w:tr w14:paraId="5B21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45B6D2C6">
            <w:pPr>
              <w:snapToGrid w:val="0"/>
              <w:spacing w:line="360" w:lineRule="auto"/>
              <w:jc w:val="center"/>
              <w:rPr>
                <w:rFonts w:hint="eastAsia" w:ascii="宋体" w:hAnsi="宋体" w:eastAsia="宋体" w:cs="宋体"/>
                <w:szCs w:val="21"/>
                <w:lang w:val="en-US" w:eastAsia="zh-CN"/>
              </w:rPr>
            </w:pPr>
            <w:r>
              <w:rPr>
                <w:rFonts w:hint="eastAsia" w:cs="宋体"/>
                <w:szCs w:val="21"/>
                <w:lang w:val="en-US" w:eastAsia="zh-CN"/>
              </w:rPr>
              <w:t>1</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62E5929F">
            <w:pPr>
              <w:adjustRightInd w:val="0"/>
              <w:spacing w:line="360" w:lineRule="auto"/>
              <w:textAlignment w:val="baseline"/>
              <w:rPr>
                <w:rFonts w:hint="eastAsia" w:ascii="宋体" w:hAnsi="宋体" w:cs="宋体"/>
                <w:color w:val="000000"/>
                <w:szCs w:val="21"/>
                <w:lang w:eastAsia="zh-CN"/>
              </w:rPr>
            </w:pPr>
            <w:r>
              <w:rPr>
                <w:rFonts w:hint="eastAsia" w:ascii="宋体" w:hAnsi="宋体" w:cs="宋体"/>
                <w:color w:val="000000"/>
                <w:szCs w:val="21"/>
              </w:rPr>
              <w:t>根据</w:t>
            </w:r>
            <w:r>
              <w:rPr>
                <w:rFonts w:hint="eastAsia" w:ascii="宋体" w:hAnsi="宋体" w:cs="宋体"/>
                <w:color w:val="000000"/>
                <w:szCs w:val="21"/>
                <w:lang w:eastAsia="zh-CN"/>
              </w:rPr>
              <w:t>投标人</w:t>
            </w:r>
            <w:r>
              <w:rPr>
                <w:rFonts w:hint="eastAsia" w:ascii="宋体" w:hAnsi="宋体" w:cs="宋体"/>
                <w:color w:val="000000"/>
                <w:szCs w:val="21"/>
              </w:rPr>
              <w:t>针对本项目提供的总体实施方案</w:t>
            </w:r>
            <w:r>
              <w:rPr>
                <w:rFonts w:hint="eastAsia" w:ascii="宋体" w:hAnsi="宋体" w:cs="宋体"/>
                <w:color w:val="000000"/>
                <w:szCs w:val="21"/>
                <w:lang w:eastAsia="zh-CN"/>
              </w:rPr>
              <w:t>，包含①</w:t>
            </w:r>
            <w:r>
              <w:rPr>
                <w:rFonts w:hint="eastAsia" w:ascii="宋体" w:hAnsi="宋体" w:eastAsia="宋体" w:cs="宋体"/>
                <w:sz w:val="24"/>
                <w:lang w:val="en-US" w:eastAsia="zh-CN"/>
              </w:rPr>
              <w:t>启动仪式活动主题内容，提供详细合理的活动策划思路理念；②在央媒</w:t>
            </w:r>
            <w:r>
              <w:rPr>
                <w:rFonts w:hint="eastAsia"/>
                <w:lang w:val="en-US" w:eastAsia="zh-CN"/>
              </w:rPr>
              <w:t>《播报中国》IP下</w:t>
            </w:r>
            <w:r>
              <w:rPr>
                <w:rFonts w:hint="eastAsia" w:ascii="宋体" w:hAnsi="宋体" w:eastAsia="宋体" w:cs="宋体"/>
                <w:sz w:val="24"/>
                <w:lang w:val="en-US" w:eastAsia="zh-CN"/>
              </w:rPr>
              <w:t>开设专题策划方案，</w:t>
            </w:r>
            <w:r>
              <w:rPr>
                <w:rFonts w:hint="eastAsia" w:ascii="宋体" w:hAnsi="宋体" w:cs="宋体"/>
                <w:color w:val="000000"/>
                <w:szCs w:val="21"/>
              </w:rPr>
              <w:t>进行综合评分</w:t>
            </w:r>
            <w:r>
              <w:rPr>
                <w:rFonts w:hint="eastAsia" w:ascii="宋体" w:hAnsi="宋体" w:cs="宋体"/>
                <w:color w:val="000000"/>
                <w:szCs w:val="21"/>
                <w:lang w:eastAsia="zh-CN"/>
              </w:rPr>
              <w:t>。</w:t>
            </w:r>
          </w:p>
          <w:p w14:paraId="1A40CBDB">
            <w:pPr>
              <w:adjustRightInd w:val="0"/>
              <w:spacing w:line="360" w:lineRule="auto"/>
              <w:textAlignment w:val="baseline"/>
              <w:rPr>
                <w:rFonts w:hint="default" w:ascii="宋体" w:hAnsi="宋体" w:eastAsia="宋体" w:cs="宋体"/>
                <w:color w:val="000000"/>
                <w:kern w:val="2"/>
                <w:sz w:val="24"/>
                <w:szCs w:val="21"/>
                <w:lang w:val="en-US" w:eastAsia="zh-CN" w:bidi="ar-SA"/>
              </w:rPr>
            </w:pPr>
            <w:r>
              <w:rPr>
                <w:rFonts w:hint="eastAsia" w:ascii="宋体" w:hAnsi="宋体" w:cs="宋体"/>
                <w:color w:val="000000"/>
                <w:szCs w:val="21"/>
                <w:lang w:eastAsia="zh-CN"/>
              </w:rPr>
              <w:t>注：</w:t>
            </w:r>
            <w:r>
              <w:rPr>
                <w:rFonts w:hint="eastAsia" w:ascii="宋体" w:hAnsi="宋体" w:cs="宋体"/>
                <w:b/>
                <w:bCs/>
                <w:color w:val="000000"/>
                <w:szCs w:val="21"/>
                <w:lang w:eastAsia="zh-CN"/>
              </w:rPr>
              <w:t>以上每一项，</w:t>
            </w:r>
            <w:r>
              <w:rPr>
                <w:rFonts w:hint="eastAsia" w:ascii="宋体" w:hAnsi="宋体" w:cs="宋体"/>
                <w:color w:val="000000"/>
                <w:szCs w:val="21"/>
              </w:rPr>
              <w:t>总体实施方案完整合理、有明显的针对性，方案设计完整合理得</w:t>
            </w:r>
            <w:r>
              <w:rPr>
                <w:rFonts w:hint="eastAsia" w:ascii="宋体" w:hAnsi="宋体" w:cs="宋体"/>
                <w:color w:val="000000"/>
                <w:szCs w:val="21"/>
                <w:lang w:val="en-US" w:eastAsia="zh-CN"/>
              </w:rPr>
              <w:t>3</w:t>
            </w:r>
            <w:r>
              <w:rPr>
                <w:rFonts w:hint="eastAsia" w:ascii="宋体" w:hAnsi="宋体" w:cs="宋体"/>
                <w:color w:val="000000"/>
                <w:szCs w:val="21"/>
              </w:rPr>
              <w:t>分；总体服务方案部分欠缺、针对性不强，方案设计不够完整的得</w:t>
            </w:r>
            <w:r>
              <w:rPr>
                <w:rFonts w:hint="eastAsia" w:ascii="宋体" w:hAnsi="宋体" w:cs="宋体"/>
                <w:color w:val="000000"/>
                <w:szCs w:val="21"/>
                <w:lang w:val="en-US" w:eastAsia="zh-CN"/>
              </w:rPr>
              <w:t>2</w:t>
            </w:r>
            <w:r>
              <w:rPr>
                <w:rFonts w:hint="eastAsia" w:ascii="宋体" w:hAnsi="宋体" w:cs="宋体"/>
                <w:color w:val="000000"/>
                <w:szCs w:val="21"/>
              </w:rPr>
              <w:t>分；总体服务方案有明显缺陷，方案设计缺乏完整、合理、针对性，得1分；未提供相应内容不得分。</w:t>
            </w:r>
            <w:r>
              <w:rPr>
                <w:rFonts w:hint="eastAsia" w:ascii="宋体" w:hAnsi="宋体" w:cs="宋体"/>
                <w:color w:val="000000"/>
                <w:szCs w:val="21"/>
                <w:lang w:eastAsia="zh-CN"/>
              </w:rPr>
              <w:t>本项最多得</w:t>
            </w:r>
            <w:r>
              <w:rPr>
                <w:rFonts w:hint="eastAsia" w:ascii="宋体" w:hAnsi="宋体" w:cs="宋体"/>
                <w:color w:val="000000"/>
                <w:szCs w:val="21"/>
                <w:lang w:val="en-US" w:eastAsia="zh-CN"/>
              </w:rPr>
              <w:t>6分。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0743D7B9">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w:t>
            </w:r>
            <w:r>
              <w:rPr>
                <w:rFonts w:hint="eastAsia" w:ascii="宋体" w:hAnsi="宋体" w:cs="宋体"/>
                <w:szCs w:val="21"/>
                <w:lang w:val="en-US" w:eastAsia="zh-CN"/>
              </w:rPr>
              <w:t>6</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4120B75D">
            <w:pPr>
              <w:snapToGrid w:val="0"/>
              <w:spacing w:line="360" w:lineRule="auto"/>
              <w:jc w:val="center"/>
              <w:rPr>
                <w:rFonts w:hint="eastAsia" w:ascii="宋体" w:hAnsi="宋体" w:eastAsia="宋体" w:cs="宋体"/>
                <w:kern w:val="2"/>
                <w:sz w:val="24"/>
                <w:szCs w:val="21"/>
                <w:lang w:val="en-US" w:eastAsia="zh-CN" w:bidi="ar-SA"/>
              </w:rPr>
            </w:pPr>
            <w:r>
              <w:rPr>
                <w:rFonts w:hint="eastAsia" w:ascii="宋体" w:hAnsi="宋体" w:cs="宋体"/>
                <w:szCs w:val="21"/>
                <w:lang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7D9F619E">
            <w:pPr>
              <w:snapToGrid w:val="0"/>
              <w:spacing w:line="360" w:lineRule="auto"/>
              <w:jc w:val="center"/>
              <w:rPr>
                <w:rFonts w:hint="eastAsia" w:ascii="宋体" w:hAnsi="宋体" w:eastAsia="宋体" w:cs="宋体"/>
                <w:kern w:val="2"/>
                <w:sz w:val="24"/>
                <w:szCs w:val="21"/>
                <w:lang w:val="en-US" w:eastAsia="zh-CN" w:bidi="ar-SA"/>
              </w:rPr>
            </w:pPr>
            <w:r>
              <w:rPr>
                <w:rFonts w:hint="eastAsia" w:ascii="宋体" w:hAnsi="宋体" w:cs="宋体"/>
                <w:color w:val="000000"/>
                <w:szCs w:val="21"/>
              </w:rPr>
              <w:t>项目实施方案</w:t>
            </w:r>
          </w:p>
        </w:tc>
      </w:tr>
      <w:tr w14:paraId="1AE7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2687293A">
            <w:pPr>
              <w:snapToGrid w:val="0"/>
              <w:spacing w:line="360" w:lineRule="auto"/>
              <w:jc w:val="center"/>
              <w:rPr>
                <w:rFonts w:hint="eastAsia" w:ascii="宋体" w:hAnsi="宋体" w:eastAsia="宋体" w:cs="宋体"/>
                <w:szCs w:val="21"/>
                <w:lang w:val="en-US" w:eastAsia="zh-CN"/>
              </w:rPr>
            </w:pPr>
            <w:r>
              <w:rPr>
                <w:rFonts w:hint="eastAsia" w:cs="宋体"/>
                <w:szCs w:val="21"/>
                <w:lang w:val="en-US" w:eastAsia="zh-CN"/>
              </w:rPr>
              <w:t>2</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50F44DC4">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投标人根据本次策划实施活动的各方面的要求，提供策划活动内容的创意点、美陈布置和活动设计结构等，根据其内容进行打分。</w:t>
            </w:r>
          </w:p>
          <w:p w14:paraId="061DF402">
            <w:pPr>
              <w:adjustRightInd w:val="0"/>
              <w:spacing w:line="360" w:lineRule="auto"/>
              <w:textAlignment w:val="baseline"/>
              <w:rPr>
                <w:rFonts w:hint="eastAsia" w:ascii="宋体" w:hAnsi="宋体" w:eastAsia="宋体" w:cs="宋体"/>
                <w:color w:val="000000"/>
                <w:kern w:val="2"/>
                <w:sz w:val="24"/>
                <w:szCs w:val="21"/>
                <w:lang w:val="en-US" w:eastAsia="zh-CN" w:bidi="ar-SA"/>
              </w:rPr>
            </w:pPr>
            <w:r>
              <w:rPr>
                <w:rFonts w:hint="eastAsia" w:ascii="宋体" w:hAnsi="宋体" w:eastAsia="宋体" w:cs="宋体"/>
                <w:color w:val="auto"/>
                <w:sz w:val="24"/>
                <w:highlight w:val="none"/>
                <w:lang w:eastAsia="zh-CN"/>
              </w:rPr>
              <w:t>注：方案吻合且具有可行性的得</w:t>
            </w:r>
            <w:r>
              <w:rPr>
                <w:rFonts w:hint="eastAsia" w:cs="宋体"/>
                <w:color w:val="auto"/>
                <w:sz w:val="24"/>
                <w:highlight w:val="none"/>
                <w:lang w:val="en-US" w:eastAsia="zh-CN"/>
              </w:rPr>
              <w:t>6</w:t>
            </w:r>
            <w:r>
              <w:rPr>
                <w:rFonts w:hint="eastAsia" w:ascii="宋体" w:hAnsi="宋体" w:eastAsia="宋体" w:cs="宋体"/>
                <w:color w:val="auto"/>
                <w:sz w:val="24"/>
                <w:highlight w:val="none"/>
                <w:lang w:val="en-US" w:eastAsia="zh-CN"/>
              </w:rPr>
              <w:t>分；方案基本可行，具有一定针对性的得</w:t>
            </w: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分；方案一般、针对性弱的得</w:t>
            </w:r>
            <w:r>
              <w:rPr>
                <w:rFonts w:hint="eastAsia" w:cs="宋体"/>
                <w:color w:val="auto"/>
                <w:sz w:val="24"/>
                <w:highlight w:val="none"/>
                <w:lang w:val="en-US" w:eastAsia="zh-CN"/>
              </w:rPr>
              <w:t>2</w:t>
            </w:r>
            <w:r>
              <w:rPr>
                <w:rFonts w:hint="eastAsia" w:ascii="宋体" w:hAnsi="宋体" w:eastAsia="宋体" w:cs="宋体"/>
                <w:color w:val="auto"/>
                <w:sz w:val="24"/>
                <w:highlight w:val="none"/>
                <w:lang w:val="en-US" w:eastAsia="zh-CN"/>
              </w:rPr>
              <w:t>分</w:t>
            </w:r>
            <w:r>
              <w:rPr>
                <w:rFonts w:hint="eastAsia" w:ascii="宋体" w:hAnsi="宋体" w:cs="宋体"/>
                <w:color w:val="000000"/>
                <w:szCs w:val="21"/>
              </w:rPr>
              <w:t>；未提供相应内容不得分。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6EC72F3F">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0-6</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42EAC568">
            <w:pPr>
              <w:snapToGrid w:val="0"/>
              <w:spacing w:line="360" w:lineRule="auto"/>
              <w:jc w:val="center"/>
              <w:rPr>
                <w:rFonts w:hint="eastAsia" w:ascii="宋体" w:hAnsi="宋体" w:eastAsia="宋体" w:cs="宋体"/>
                <w:kern w:val="2"/>
                <w:sz w:val="24"/>
                <w:szCs w:val="21"/>
                <w:lang w:val="en-US" w:eastAsia="zh-CN" w:bidi="ar-SA"/>
              </w:rPr>
            </w:pPr>
            <w:r>
              <w:rPr>
                <w:rFonts w:hint="eastAsia" w:ascii="宋体" w:hAnsi="宋体" w:cs="宋体"/>
                <w:szCs w:val="21"/>
                <w:lang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11CF696D">
            <w:pPr>
              <w:snapToGrid w:val="0"/>
              <w:spacing w:line="360" w:lineRule="auto"/>
              <w:jc w:val="center"/>
              <w:rPr>
                <w:rFonts w:hint="eastAsia" w:ascii="宋体" w:hAnsi="宋体" w:eastAsia="宋体" w:cs="宋体"/>
                <w:kern w:val="2"/>
                <w:sz w:val="24"/>
                <w:szCs w:val="21"/>
                <w:lang w:val="en-US" w:eastAsia="zh-CN" w:bidi="ar-SA"/>
              </w:rPr>
            </w:pPr>
            <w:r>
              <w:rPr>
                <w:rFonts w:hint="eastAsia" w:ascii="宋体" w:hAnsi="宋体" w:cs="宋体"/>
                <w:sz w:val="24"/>
                <w:lang w:val="en-US" w:eastAsia="zh-CN"/>
              </w:rPr>
              <w:t>策划创意</w:t>
            </w:r>
          </w:p>
        </w:tc>
      </w:tr>
      <w:tr w14:paraId="2139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7C3A93CF">
            <w:pPr>
              <w:snapToGrid w:val="0"/>
              <w:spacing w:line="360" w:lineRule="auto"/>
              <w:jc w:val="center"/>
              <w:rPr>
                <w:rFonts w:hint="eastAsia" w:ascii="宋体" w:hAnsi="宋体" w:eastAsia="宋体" w:cs="宋体"/>
                <w:szCs w:val="21"/>
                <w:lang w:val="en-US" w:eastAsia="zh-CN"/>
              </w:rPr>
            </w:pPr>
            <w:r>
              <w:rPr>
                <w:rFonts w:hint="eastAsia" w:cs="宋体"/>
                <w:szCs w:val="21"/>
                <w:lang w:val="en-US" w:eastAsia="zh-CN"/>
              </w:rPr>
              <w:t>3</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4DA1D246">
            <w:pPr>
              <w:spacing w:line="360" w:lineRule="auto"/>
              <w:jc w:val="left"/>
              <w:rPr>
                <w:rFonts w:hint="eastAsia" w:ascii="宋体" w:hAnsi="宋体" w:eastAsia="宋体" w:cs="宋体"/>
                <w:sz w:val="24"/>
                <w:szCs w:val="24"/>
              </w:rPr>
            </w:pPr>
            <w:r>
              <w:rPr>
                <w:rFonts w:hint="eastAsia" w:ascii="宋体" w:hAnsi="宋体" w:eastAsia="宋体" w:cs="宋体"/>
                <w:sz w:val="24"/>
                <w:szCs w:val="24"/>
              </w:rPr>
              <w:t>投标人对本项目的实施的目标定位</w:t>
            </w:r>
            <w:r>
              <w:rPr>
                <w:rFonts w:hint="eastAsia" w:ascii="宋体" w:hAnsi="宋体" w:eastAsia="宋体" w:cs="宋体"/>
                <w:sz w:val="24"/>
                <w:szCs w:val="24"/>
                <w:lang w:eastAsia="zh-CN"/>
              </w:rPr>
              <w:t>，根据定位的准确性、全面性</w:t>
            </w:r>
            <w:r>
              <w:rPr>
                <w:rFonts w:hint="eastAsia" w:ascii="宋体" w:hAnsi="宋体" w:eastAsia="宋体" w:cs="宋体"/>
                <w:sz w:val="24"/>
                <w:szCs w:val="24"/>
              </w:rPr>
              <w:t>进行打分。</w:t>
            </w:r>
          </w:p>
          <w:p w14:paraId="508BB781">
            <w:pPr>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sz w:val="24"/>
                <w:szCs w:val="24"/>
                <w:lang w:eastAsia="zh-CN"/>
              </w:rPr>
              <w:t>注：</w:t>
            </w:r>
            <w:r>
              <w:rPr>
                <w:rFonts w:hint="eastAsia" w:ascii="宋体" w:hAnsi="宋体" w:eastAsia="宋体" w:cs="宋体"/>
                <w:sz w:val="24"/>
                <w:szCs w:val="24"/>
              </w:rPr>
              <w:t>对目标定位准确、全面的得</w:t>
            </w:r>
            <w:r>
              <w:rPr>
                <w:rFonts w:hint="eastAsia" w:ascii="宋体" w:hAnsi="宋体" w:eastAsia="宋体" w:cs="宋体"/>
                <w:sz w:val="24"/>
                <w:szCs w:val="24"/>
                <w:lang w:val="en-US" w:eastAsia="zh-CN"/>
              </w:rPr>
              <w:t>5</w:t>
            </w:r>
            <w:r>
              <w:rPr>
                <w:rFonts w:hint="eastAsia" w:ascii="宋体" w:hAnsi="宋体" w:eastAsia="宋体" w:cs="宋体"/>
                <w:sz w:val="24"/>
                <w:szCs w:val="24"/>
              </w:rPr>
              <w:t>分；对目标定位一般的得</w:t>
            </w:r>
            <w:r>
              <w:rPr>
                <w:rFonts w:hint="eastAsia" w:ascii="宋体" w:hAnsi="宋体" w:eastAsia="宋体" w:cs="宋体"/>
                <w:sz w:val="24"/>
                <w:szCs w:val="24"/>
                <w:lang w:val="en-US" w:eastAsia="zh-CN"/>
              </w:rPr>
              <w:t>3</w:t>
            </w:r>
            <w:r>
              <w:rPr>
                <w:rFonts w:hint="eastAsia" w:ascii="宋体" w:hAnsi="宋体" w:eastAsia="宋体" w:cs="宋体"/>
                <w:sz w:val="24"/>
                <w:szCs w:val="24"/>
              </w:rPr>
              <w:t>分；对目标定位不准确、不全面的得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cs="宋体"/>
                <w:color w:val="000000"/>
                <w:szCs w:val="21"/>
              </w:rPr>
              <w:t>未提供相应内容不得分。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185CD083">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w:t>
            </w:r>
            <w:r>
              <w:rPr>
                <w:rFonts w:hint="eastAsia" w:ascii="宋体" w:hAnsi="宋体" w:cs="宋体"/>
                <w:szCs w:val="21"/>
                <w:lang w:val="en-US" w:eastAsia="zh-CN"/>
              </w:rPr>
              <w:t>5</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10B8AAAA">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71F3BDC4">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目标定位</w:t>
            </w:r>
          </w:p>
        </w:tc>
      </w:tr>
      <w:tr w14:paraId="54EF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2145DF5A">
            <w:pPr>
              <w:snapToGrid w:val="0"/>
              <w:spacing w:line="360" w:lineRule="auto"/>
              <w:jc w:val="center"/>
              <w:rPr>
                <w:rFonts w:hint="eastAsia" w:ascii="宋体" w:hAnsi="宋体" w:eastAsia="宋体" w:cs="宋体"/>
                <w:szCs w:val="21"/>
                <w:lang w:val="en-US" w:eastAsia="zh-CN"/>
              </w:rPr>
            </w:pPr>
            <w:r>
              <w:rPr>
                <w:rFonts w:hint="eastAsia" w:cs="宋体"/>
                <w:szCs w:val="21"/>
                <w:lang w:val="en-US" w:eastAsia="zh-CN"/>
              </w:rPr>
              <w:t>4</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21BE1842">
            <w:pPr>
              <w:widowControl w:val="0"/>
              <w:wordWrap/>
              <w:spacing w:line="360" w:lineRule="auto"/>
              <w:textAlignment w:val="auto"/>
              <w:rPr>
                <w:rFonts w:hint="eastAsia" w:ascii="宋体" w:hAnsi="宋体" w:eastAsia="宋体" w:cs="宋体"/>
                <w:bCs/>
                <w:sz w:val="24"/>
                <w:highlight w:val="none"/>
                <w:lang w:eastAsia="zh-CN"/>
              </w:rPr>
            </w:pPr>
            <w:r>
              <w:rPr>
                <w:rFonts w:hint="eastAsia" w:ascii="宋体" w:hAnsi="宋体" w:eastAsia="宋体" w:cs="宋体"/>
                <w:b w:val="0"/>
                <w:bCs w:val="0"/>
                <w:snapToGrid w:val="0"/>
                <w:kern w:val="0"/>
                <w:sz w:val="24"/>
                <w:szCs w:val="24"/>
                <w:highlight w:val="none"/>
                <w:lang w:val="en-US" w:eastAsia="zh-CN" w:bidi="ar-SA"/>
              </w:rPr>
              <w:t>根据投标人针对项目实际情况，对可能出现的实施重点、难点的环节进行分析，</w:t>
            </w:r>
            <w:r>
              <w:rPr>
                <w:rFonts w:hint="eastAsia" w:ascii="宋体" w:hAnsi="宋体" w:eastAsia="宋体" w:cs="宋体"/>
                <w:bCs/>
                <w:sz w:val="24"/>
                <w:highlight w:val="none"/>
                <w:lang w:eastAsia="zh-CN"/>
              </w:rPr>
              <w:t>并</w:t>
            </w:r>
            <w:r>
              <w:rPr>
                <w:rFonts w:hint="eastAsia" w:ascii="宋体" w:hAnsi="宋体" w:eastAsia="宋体" w:cs="宋体"/>
                <w:bCs/>
                <w:sz w:val="24"/>
                <w:highlight w:val="none"/>
              </w:rPr>
              <w:t>针对本项目特点提出的解决问题的对策，根据</w:t>
            </w:r>
            <w:r>
              <w:rPr>
                <w:rFonts w:hint="eastAsia" w:ascii="宋体" w:hAnsi="宋体" w:eastAsia="宋体" w:cs="宋体"/>
                <w:bCs/>
                <w:sz w:val="24"/>
                <w:highlight w:val="none"/>
                <w:lang w:eastAsia="zh-CN"/>
              </w:rPr>
              <w:t>内容</w:t>
            </w:r>
            <w:r>
              <w:rPr>
                <w:rFonts w:hint="eastAsia" w:ascii="宋体" w:hAnsi="宋体" w:eastAsia="宋体" w:cs="宋体"/>
                <w:bCs/>
                <w:sz w:val="24"/>
                <w:highlight w:val="none"/>
              </w:rPr>
              <w:t>可操作性，实用性进行</w:t>
            </w:r>
            <w:r>
              <w:rPr>
                <w:rFonts w:hint="eastAsia" w:ascii="宋体" w:hAnsi="宋体" w:eastAsia="宋体" w:cs="宋体"/>
                <w:bCs/>
                <w:sz w:val="24"/>
                <w:highlight w:val="none"/>
                <w:lang w:eastAsia="zh-CN"/>
              </w:rPr>
              <w:t>评分</w:t>
            </w:r>
            <w:r>
              <w:rPr>
                <w:rFonts w:hint="eastAsia" w:ascii="宋体" w:hAnsi="宋体" w:eastAsia="宋体" w:cs="宋体"/>
                <w:bCs/>
                <w:sz w:val="24"/>
                <w:highlight w:val="none"/>
              </w:rPr>
              <w:t>。</w:t>
            </w:r>
          </w:p>
          <w:p w14:paraId="3F734C6A">
            <w:pPr>
              <w:snapToGrid w:val="0"/>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z w:val="24"/>
                <w:szCs w:val="24"/>
                <w:lang w:eastAsia="zh-CN"/>
              </w:rPr>
              <w:t>注：</w:t>
            </w:r>
            <w:r>
              <w:rPr>
                <w:rFonts w:hint="eastAsia" w:ascii="宋体" w:hAnsi="宋体" w:eastAsia="宋体" w:cs="宋体"/>
                <w:sz w:val="24"/>
                <w:szCs w:val="24"/>
              </w:rPr>
              <w:t>对该项目重点难点把握准确，分析深刻透彻，应对措施合理可行得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分；对该项目重点难点把握基本准确，分析较为深刻透彻，应对措施基本可行得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分；对该项目重点难点把握较弱，分析粗浅，应对措施的可行性较弱的得</w:t>
            </w:r>
            <w:r>
              <w:rPr>
                <w:rFonts w:hint="eastAsia" w:ascii="宋体" w:hAnsi="宋体" w:eastAsia="宋体" w:cs="宋体"/>
                <w:sz w:val="24"/>
                <w:szCs w:val="24"/>
                <w:lang w:val="en-US" w:eastAsia="zh-CN"/>
              </w:rPr>
              <w:t>1</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cs="宋体"/>
                <w:color w:val="000000"/>
                <w:szCs w:val="21"/>
              </w:rPr>
              <w:t>未提供相应内容不得分。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52D1E4D3">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w:t>
            </w:r>
            <w:r>
              <w:rPr>
                <w:rFonts w:hint="eastAsia" w:ascii="宋体" w:hAnsi="宋体" w:cs="宋体"/>
                <w:szCs w:val="21"/>
                <w:lang w:val="en-US" w:eastAsia="zh-CN"/>
              </w:rPr>
              <w:t>5</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313B54A4">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094F0CAD">
            <w:pPr>
              <w:snapToGrid w:val="0"/>
              <w:spacing w:line="360" w:lineRule="auto"/>
              <w:jc w:val="center"/>
              <w:rPr>
                <w:rFonts w:hint="eastAsia" w:ascii="宋体" w:hAnsi="宋体" w:eastAsia="宋体" w:cs="宋体"/>
                <w:kern w:val="2"/>
                <w:sz w:val="24"/>
                <w:szCs w:val="21"/>
                <w:lang w:val="en-US" w:eastAsia="zh-CN" w:bidi="ar-SA"/>
              </w:rPr>
            </w:pPr>
            <w:r>
              <w:rPr>
                <w:rFonts w:hint="eastAsia" w:ascii="宋体" w:hAnsi="宋体" w:eastAsia="宋体" w:cs="宋体"/>
                <w:b w:val="0"/>
                <w:bCs w:val="0"/>
                <w:color w:val="auto"/>
                <w:sz w:val="24"/>
                <w:lang w:eastAsia="zh-CN"/>
              </w:rPr>
              <w:t>重难点分析及解决措施</w:t>
            </w:r>
          </w:p>
        </w:tc>
      </w:tr>
      <w:tr w14:paraId="05CB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5777CE60">
            <w:pPr>
              <w:snapToGrid w:val="0"/>
              <w:spacing w:line="360" w:lineRule="auto"/>
              <w:jc w:val="center"/>
              <w:rPr>
                <w:rFonts w:hint="eastAsia" w:ascii="宋体" w:hAnsi="宋体" w:eastAsia="宋体" w:cs="宋体"/>
                <w:szCs w:val="21"/>
                <w:lang w:val="en-US" w:eastAsia="zh-CN"/>
              </w:rPr>
            </w:pPr>
            <w:r>
              <w:rPr>
                <w:rFonts w:hint="eastAsia" w:cs="宋体"/>
                <w:szCs w:val="21"/>
                <w:lang w:val="en-US" w:eastAsia="zh-CN"/>
              </w:rPr>
              <w:t>5</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4A0DC79F">
            <w:pPr>
              <w:widowControl/>
              <w:wordWrap/>
              <w:spacing w:line="360" w:lineRule="auto"/>
              <w:jc w:val="left"/>
              <w:textAlignment w:val="auto"/>
              <w:rPr>
                <w:rFonts w:hint="eastAsia" w:ascii="宋体" w:hAnsi="宋体" w:eastAsia="宋体" w:cs="宋体"/>
                <w:b w:val="0"/>
                <w:bCs w:val="0"/>
                <w:sz w:val="24"/>
                <w:lang w:val="en-US" w:eastAsia="zh-CN"/>
              </w:rPr>
            </w:pPr>
            <w:r>
              <w:rPr>
                <w:rFonts w:hint="eastAsia" w:ascii="宋体" w:hAnsi="宋体" w:cs="宋体"/>
                <w:sz w:val="24"/>
                <w:highlight w:val="none"/>
                <w:lang w:val="en-US" w:eastAsia="zh-CN"/>
              </w:rPr>
              <w:t>投标人</w:t>
            </w:r>
            <w:r>
              <w:rPr>
                <w:rFonts w:hint="eastAsia" w:ascii="宋体" w:hAnsi="宋体" w:cs="宋体"/>
                <w:b w:val="0"/>
                <w:bCs w:val="0"/>
                <w:sz w:val="24"/>
                <w:lang w:eastAsia="zh-CN"/>
              </w:rPr>
              <w:t>为完成本项目各项服务内容，拟定相应的工作计划，</w:t>
            </w:r>
            <w:r>
              <w:rPr>
                <w:rFonts w:hint="eastAsia" w:ascii="宋体" w:hAnsi="宋体" w:cs="宋体"/>
                <w:b w:val="0"/>
                <w:bCs w:val="0"/>
                <w:snapToGrid w:val="0"/>
                <w:kern w:val="0"/>
                <w:sz w:val="24"/>
                <w:szCs w:val="24"/>
                <w:highlight w:val="none"/>
                <w:lang w:val="en-US" w:eastAsia="zh-CN" w:bidi="ar-SA"/>
              </w:rPr>
              <w:t>各项工作</w:t>
            </w:r>
            <w:r>
              <w:rPr>
                <w:rFonts w:hint="eastAsia" w:ascii="宋体" w:hAnsi="宋体" w:eastAsia="宋体" w:cs="宋体"/>
                <w:b w:val="0"/>
                <w:bCs w:val="0"/>
                <w:snapToGrid w:val="0"/>
                <w:kern w:val="0"/>
                <w:sz w:val="24"/>
                <w:szCs w:val="24"/>
                <w:highlight w:val="none"/>
                <w:lang w:val="en-US" w:eastAsia="zh-CN" w:bidi="ar-SA"/>
              </w:rPr>
              <w:t>进度安排总体满足招标文件要求，</w:t>
            </w:r>
            <w:r>
              <w:rPr>
                <w:rFonts w:hint="eastAsia" w:ascii="宋体" w:hAnsi="宋体" w:cs="宋体"/>
                <w:b w:val="0"/>
                <w:bCs w:val="0"/>
                <w:sz w:val="24"/>
                <w:lang w:eastAsia="zh-CN"/>
              </w:rPr>
              <w:t>根据其计划的合理性和可行性进行评分。</w:t>
            </w:r>
          </w:p>
          <w:p w14:paraId="35ACE8BB">
            <w:pPr>
              <w:pStyle w:val="95"/>
              <w:wordWrap/>
              <w:adjustRightInd w:val="0"/>
              <w:snapToGrid w:val="0"/>
              <w:spacing w:before="0" w:line="360" w:lineRule="auto"/>
              <w:ind w:firstLine="0" w:firstLineChars="0"/>
              <w:jc w:val="left"/>
              <w:rPr>
                <w:rFonts w:hint="eastAsia" w:ascii="宋体" w:hAnsi="宋体" w:eastAsia="宋体" w:cs="宋体"/>
                <w:kern w:val="0"/>
                <w:sz w:val="24"/>
                <w:szCs w:val="24"/>
                <w:lang w:val="en-US" w:eastAsia="zh-CN" w:bidi="ar-SA"/>
              </w:rPr>
            </w:pPr>
            <w:r>
              <w:rPr>
                <w:rFonts w:hint="eastAsia" w:ascii="宋体" w:hAnsi="宋体" w:eastAsia="宋体" w:cs="宋体"/>
                <w:sz w:val="24"/>
                <w:lang w:eastAsia="zh-CN"/>
              </w:rPr>
              <w:t>注：</w:t>
            </w:r>
            <w:r>
              <w:rPr>
                <w:rFonts w:hint="eastAsia" w:ascii="宋体" w:hAnsi="宋体" w:cs="宋体"/>
                <w:sz w:val="24"/>
                <w:lang w:eastAsia="zh-CN"/>
              </w:rPr>
              <w:t>工作计划</w:t>
            </w:r>
            <w:r>
              <w:rPr>
                <w:rFonts w:hint="eastAsia" w:ascii="宋体" w:hAnsi="宋体" w:eastAsia="宋体" w:cs="宋体"/>
                <w:sz w:val="24"/>
                <w:lang w:eastAsia="zh-CN"/>
              </w:rPr>
              <w:t>合理</w:t>
            </w:r>
            <w:r>
              <w:rPr>
                <w:rFonts w:hint="eastAsia" w:ascii="宋体" w:hAnsi="宋体" w:cs="宋体"/>
                <w:sz w:val="24"/>
                <w:lang w:eastAsia="zh-CN"/>
              </w:rPr>
              <w:t>可行</w:t>
            </w:r>
            <w:r>
              <w:rPr>
                <w:rFonts w:hint="eastAsia" w:ascii="宋体" w:hAnsi="宋体" w:eastAsia="宋体" w:cs="宋体"/>
                <w:color w:val="000000"/>
                <w:kern w:val="0"/>
                <w:sz w:val="24"/>
                <w:szCs w:val="24"/>
                <w:highlight w:val="none"/>
                <w:lang w:val="en-US" w:eastAsia="zh-CN"/>
              </w:rPr>
              <w:t>的得</w:t>
            </w:r>
            <w:r>
              <w:rPr>
                <w:rFonts w:hint="eastAsia" w:cs="宋体"/>
                <w:color w:val="000000"/>
                <w:kern w:val="0"/>
                <w:sz w:val="24"/>
                <w:szCs w:val="24"/>
                <w:highlight w:val="none"/>
                <w:lang w:val="en-US" w:eastAsia="zh-CN"/>
              </w:rPr>
              <w:t>5</w:t>
            </w:r>
            <w:r>
              <w:rPr>
                <w:rFonts w:hint="eastAsia" w:ascii="宋体" w:hAnsi="宋体" w:eastAsia="宋体" w:cs="宋体"/>
                <w:color w:val="000000"/>
                <w:kern w:val="0"/>
                <w:sz w:val="24"/>
                <w:szCs w:val="24"/>
                <w:highlight w:val="none"/>
                <w:lang w:val="en-US" w:eastAsia="zh-CN"/>
              </w:rPr>
              <w:t>分；</w:t>
            </w:r>
            <w:r>
              <w:rPr>
                <w:rFonts w:hint="eastAsia" w:ascii="宋体" w:hAnsi="宋体" w:cs="宋体"/>
                <w:sz w:val="24"/>
                <w:lang w:eastAsia="zh-CN"/>
              </w:rPr>
              <w:t>工作计划</w:t>
            </w:r>
            <w:r>
              <w:rPr>
                <w:rFonts w:hint="eastAsia" w:ascii="宋体" w:hAnsi="宋体" w:eastAsia="宋体" w:cs="宋体"/>
                <w:sz w:val="24"/>
                <w:lang w:eastAsia="zh-CN"/>
              </w:rPr>
              <w:t>基本合理</w:t>
            </w:r>
            <w:r>
              <w:rPr>
                <w:rFonts w:hint="eastAsia" w:ascii="宋体" w:hAnsi="宋体" w:cs="宋体"/>
                <w:sz w:val="24"/>
                <w:lang w:eastAsia="zh-CN"/>
              </w:rPr>
              <w:t>可行</w:t>
            </w:r>
            <w:r>
              <w:rPr>
                <w:rFonts w:hint="eastAsia" w:ascii="宋体" w:hAnsi="宋体" w:eastAsia="宋体" w:cs="宋体"/>
                <w:color w:val="000000"/>
                <w:kern w:val="0"/>
                <w:sz w:val="24"/>
                <w:szCs w:val="24"/>
                <w:highlight w:val="none"/>
                <w:lang w:val="en-US" w:eastAsia="zh-CN"/>
              </w:rPr>
              <w:t>的得</w:t>
            </w:r>
            <w:r>
              <w:rPr>
                <w:rFonts w:hint="eastAsia"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lang w:val="en-US" w:eastAsia="zh-CN"/>
              </w:rPr>
              <w:t>分；</w:t>
            </w:r>
            <w:r>
              <w:rPr>
                <w:rFonts w:hint="eastAsia" w:ascii="宋体" w:hAnsi="宋体" w:cs="宋体"/>
                <w:sz w:val="24"/>
                <w:lang w:eastAsia="zh-CN"/>
              </w:rPr>
              <w:t>工作计划</w:t>
            </w:r>
            <w:r>
              <w:rPr>
                <w:rFonts w:hint="eastAsia" w:ascii="宋体" w:hAnsi="宋体" w:eastAsia="宋体" w:cs="宋体"/>
                <w:sz w:val="24"/>
                <w:lang w:eastAsia="zh-CN"/>
              </w:rPr>
              <w:t>合理及</w:t>
            </w:r>
            <w:r>
              <w:rPr>
                <w:rFonts w:hint="eastAsia" w:ascii="宋体" w:hAnsi="宋体" w:cs="宋体"/>
                <w:sz w:val="24"/>
                <w:lang w:eastAsia="zh-CN"/>
              </w:rPr>
              <w:t>可行性一般</w:t>
            </w:r>
            <w:r>
              <w:rPr>
                <w:rFonts w:hint="eastAsia" w:ascii="宋体" w:hAnsi="宋体" w:eastAsia="宋体" w:cs="宋体"/>
                <w:color w:val="000000"/>
                <w:kern w:val="0"/>
                <w:sz w:val="24"/>
                <w:szCs w:val="24"/>
                <w:highlight w:val="none"/>
                <w:lang w:val="en-US" w:eastAsia="zh-CN"/>
              </w:rPr>
              <w:t>的得</w:t>
            </w:r>
            <w:r>
              <w:rPr>
                <w:rFonts w:hint="eastAsia"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分</w:t>
            </w:r>
            <w:r>
              <w:rPr>
                <w:rFonts w:hint="eastAsia" w:ascii="宋体" w:hAnsi="宋体" w:cs="宋体"/>
                <w:color w:val="000000"/>
                <w:kern w:val="0"/>
                <w:sz w:val="24"/>
                <w:szCs w:val="24"/>
                <w:highlight w:val="none"/>
                <w:lang w:val="en-US" w:eastAsia="zh-CN"/>
              </w:rPr>
              <w:t>；</w:t>
            </w:r>
            <w:r>
              <w:rPr>
                <w:rFonts w:hint="eastAsia" w:ascii="宋体" w:hAnsi="宋体" w:cs="宋体"/>
                <w:sz w:val="24"/>
                <w:lang w:eastAsia="zh-CN"/>
              </w:rPr>
              <w:t>工作计划</w:t>
            </w:r>
            <w:r>
              <w:rPr>
                <w:rFonts w:hint="eastAsia" w:ascii="宋体" w:hAnsi="宋体" w:eastAsia="宋体" w:cs="宋体"/>
                <w:color w:val="000000"/>
                <w:kern w:val="0"/>
                <w:sz w:val="24"/>
                <w:szCs w:val="24"/>
                <w:highlight w:val="none"/>
                <w:lang w:val="en-US" w:eastAsia="zh-CN"/>
              </w:rPr>
              <w:t>不合理或未提供的不得分。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06566788">
            <w:pPr>
              <w:wordWrap/>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0-</w:t>
            </w:r>
            <w:r>
              <w:rPr>
                <w:rFonts w:hint="eastAsia" w:cs="宋体"/>
                <w:sz w:val="24"/>
                <w:szCs w:val="24"/>
                <w:lang w:val="en-US" w:eastAsia="zh-CN"/>
              </w:rPr>
              <w:t>5</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34385779">
            <w:pPr>
              <w:wordWrap/>
              <w:adjustRightIn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53B9FEFC">
            <w:pPr>
              <w:wordWrap/>
              <w:adjustRightInd w:val="0"/>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sz w:val="24"/>
                <w:szCs w:val="24"/>
                <w:u w:val="none" w:color="000000"/>
                <w:lang w:eastAsia="zh-CN"/>
              </w:rPr>
              <w:t>进度计划</w:t>
            </w:r>
            <w:r>
              <w:rPr>
                <w:rFonts w:hint="eastAsia" w:ascii="宋体" w:hAnsi="宋体" w:cs="宋体"/>
                <w:color w:val="000000"/>
                <w:sz w:val="24"/>
                <w:szCs w:val="24"/>
                <w:u w:val="none" w:color="000000"/>
                <w:lang w:eastAsia="zh-CN"/>
              </w:rPr>
              <w:t>安排</w:t>
            </w:r>
          </w:p>
        </w:tc>
      </w:tr>
      <w:tr w14:paraId="18FCF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3A897CBE">
            <w:pPr>
              <w:snapToGrid w:val="0"/>
              <w:spacing w:line="360" w:lineRule="auto"/>
              <w:jc w:val="center"/>
              <w:rPr>
                <w:rFonts w:hint="eastAsia" w:ascii="宋体" w:hAnsi="宋体" w:eastAsia="宋体" w:cs="宋体"/>
                <w:szCs w:val="21"/>
                <w:lang w:val="en-US" w:eastAsia="zh-CN"/>
              </w:rPr>
            </w:pPr>
            <w:r>
              <w:rPr>
                <w:rFonts w:hint="eastAsia" w:cs="宋体"/>
                <w:szCs w:val="21"/>
                <w:lang w:val="en-US" w:eastAsia="zh-CN"/>
              </w:rPr>
              <w:t>6</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605DFBA4">
            <w:pPr>
              <w:widowControl/>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根据投标人为本项目制订的主要服务质量保障措施，从服务保证体系的针对性、措施的完整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周全</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合理性等方面进行评分。</w:t>
            </w:r>
          </w:p>
          <w:p w14:paraId="4D634359">
            <w:pPr>
              <w:snapToGrid w:val="0"/>
              <w:spacing w:line="360" w:lineRule="auto"/>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注：考虑充分周全且针对性强、措施可行性强的得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分；考虑教周全且针对性强、措施合理的得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分；考虑有缺陷，针对性较强、措施一般的得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分</w:t>
            </w:r>
            <w:r>
              <w:rPr>
                <w:rFonts w:hint="eastAsia" w:ascii="宋体" w:hAnsi="宋体" w:eastAsia="宋体" w:cs="宋体"/>
                <w:color w:val="auto"/>
                <w:sz w:val="24"/>
                <w:szCs w:val="24"/>
                <w:highlight w:val="none"/>
                <w:lang w:val="en-US" w:eastAsia="zh-CN"/>
              </w:rPr>
              <w:t>；</w:t>
            </w:r>
            <w:r>
              <w:rPr>
                <w:rFonts w:hint="eastAsia" w:ascii="宋体" w:hAnsi="宋体" w:eastAsia="宋体" w:cs="宋体"/>
                <w:bCs/>
                <w:sz w:val="24"/>
                <w:highlight w:val="none"/>
              </w:rPr>
              <w:t>完全偏离实际情况或未提供内容的不得分。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4A95EE50">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0-5</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555BF0C3">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71CEDCB5">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服务质量保证</w:t>
            </w:r>
          </w:p>
        </w:tc>
      </w:tr>
      <w:tr w14:paraId="30317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1A08375C">
            <w:pPr>
              <w:snapToGrid w:val="0"/>
              <w:spacing w:line="360" w:lineRule="auto"/>
              <w:jc w:val="center"/>
              <w:rPr>
                <w:rFonts w:hint="eastAsia" w:ascii="宋体" w:hAnsi="宋体" w:eastAsia="宋体" w:cs="宋体"/>
                <w:szCs w:val="21"/>
                <w:lang w:val="en-US" w:eastAsia="zh-CN"/>
              </w:rPr>
            </w:pPr>
            <w:r>
              <w:rPr>
                <w:rFonts w:hint="eastAsia" w:cs="宋体"/>
                <w:szCs w:val="21"/>
                <w:lang w:val="en-US" w:eastAsia="zh-CN"/>
              </w:rPr>
              <w:t>7</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4EED9B58">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w:t>
            </w:r>
            <w:r>
              <w:rPr>
                <w:rFonts w:hint="eastAsia" w:ascii="宋体" w:hAnsi="宋体" w:cs="宋体"/>
                <w:kern w:val="0"/>
                <w:sz w:val="24"/>
                <w:highlight w:val="none"/>
              </w:rPr>
              <w:t>投标人针对本项目</w:t>
            </w:r>
            <w:r>
              <w:rPr>
                <w:rFonts w:hint="eastAsia" w:ascii="宋体" w:hAnsi="宋体" w:cs="宋体"/>
                <w:sz w:val="24"/>
                <w:highlight w:val="none"/>
              </w:rPr>
              <w:t>需求，提供完善有效的安全保密制度</w:t>
            </w:r>
            <w:r>
              <w:rPr>
                <w:rFonts w:hint="eastAsia" w:ascii="宋体" w:hAnsi="宋体" w:cs="宋体"/>
                <w:sz w:val="24"/>
                <w:highlight w:val="none"/>
                <w:lang w:eastAsia="zh-CN"/>
              </w:rPr>
              <w:t>、</w:t>
            </w:r>
            <w:r>
              <w:rPr>
                <w:rFonts w:hint="eastAsia" w:ascii="宋体" w:hAnsi="宋体" w:cs="宋体"/>
                <w:sz w:val="24"/>
                <w:highlight w:val="none"/>
              </w:rPr>
              <w:t>发布内容安全审核制度措施进行打分</w:t>
            </w:r>
            <w:r>
              <w:rPr>
                <w:rFonts w:hint="eastAsia" w:ascii="宋体" w:hAnsi="宋体" w:cs="宋体"/>
                <w:sz w:val="24"/>
                <w:highlight w:val="none"/>
                <w:lang w:eastAsia="zh-CN"/>
              </w:rPr>
              <w:t>。</w:t>
            </w:r>
          </w:p>
          <w:p w14:paraId="4857A33F">
            <w:pPr>
              <w:spacing w:line="360" w:lineRule="auto"/>
              <w:rPr>
                <w:rFonts w:hint="eastAsia" w:ascii="宋体" w:hAnsi="宋体" w:eastAsia="宋体" w:cs="宋体"/>
                <w:b w:val="0"/>
                <w:bCs w:val="0"/>
                <w:kern w:val="2"/>
                <w:sz w:val="24"/>
                <w:szCs w:val="24"/>
                <w:lang w:val="en-US" w:eastAsia="zh-CN" w:bidi="ar-SA"/>
              </w:rPr>
            </w:pPr>
            <w:r>
              <w:rPr>
                <w:rFonts w:hint="eastAsia" w:ascii="宋体" w:hAnsi="宋体" w:cs="宋体"/>
                <w:bCs/>
                <w:sz w:val="24"/>
                <w:szCs w:val="24"/>
                <w:lang w:val="en-US" w:eastAsia="zh-CN"/>
              </w:rPr>
              <w:t>注：</w:t>
            </w:r>
            <w:r>
              <w:rPr>
                <w:rFonts w:hint="eastAsia" w:ascii="宋体" w:hAnsi="宋体" w:eastAsia="宋体" w:cs="宋体"/>
                <w:sz w:val="24"/>
                <w:highlight w:val="none"/>
                <w:lang w:eastAsia="zh-CN"/>
              </w:rPr>
              <w:t>内容</w:t>
            </w:r>
            <w:r>
              <w:rPr>
                <w:rFonts w:hint="eastAsia" w:ascii="宋体" w:hAnsi="宋体" w:cs="宋体"/>
                <w:sz w:val="24"/>
                <w:highlight w:val="none"/>
              </w:rPr>
              <w:t>合理、清晰、具体的得</w:t>
            </w:r>
            <w:r>
              <w:rPr>
                <w:rFonts w:hint="eastAsia" w:cs="宋体"/>
                <w:sz w:val="24"/>
                <w:highlight w:val="none"/>
                <w:lang w:val="en-US" w:eastAsia="zh-CN"/>
              </w:rPr>
              <w:t>5</w:t>
            </w:r>
            <w:r>
              <w:rPr>
                <w:rFonts w:hint="eastAsia" w:ascii="宋体" w:hAnsi="宋体" w:cs="宋体"/>
                <w:sz w:val="24"/>
                <w:highlight w:val="none"/>
              </w:rPr>
              <w:t>分；</w:t>
            </w:r>
            <w:r>
              <w:rPr>
                <w:rFonts w:hint="eastAsia" w:ascii="宋体" w:hAnsi="宋体" w:eastAsia="宋体" w:cs="宋体"/>
                <w:sz w:val="24"/>
                <w:highlight w:val="none"/>
                <w:lang w:eastAsia="zh-CN"/>
              </w:rPr>
              <w:t>内容</w:t>
            </w:r>
            <w:r>
              <w:rPr>
                <w:rFonts w:hint="eastAsia" w:ascii="宋体" w:hAnsi="宋体" w:cs="宋体"/>
                <w:sz w:val="24"/>
                <w:highlight w:val="none"/>
              </w:rPr>
              <w:t>较合理、清晰、具体的得</w:t>
            </w:r>
            <w:r>
              <w:rPr>
                <w:rFonts w:hint="eastAsia" w:cs="宋体"/>
                <w:sz w:val="24"/>
                <w:highlight w:val="none"/>
                <w:lang w:val="en-US" w:eastAsia="zh-CN"/>
              </w:rPr>
              <w:t>3</w:t>
            </w:r>
            <w:r>
              <w:rPr>
                <w:rFonts w:hint="eastAsia" w:ascii="宋体" w:hAnsi="宋体" w:cs="宋体"/>
                <w:sz w:val="24"/>
                <w:highlight w:val="none"/>
              </w:rPr>
              <w:t>分；</w:t>
            </w:r>
            <w:r>
              <w:rPr>
                <w:rFonts w:hint="eastAsia" w:ascii="宋体" w:hAnsi="宋体" w:eastAsia="宋体" w:cs="宋体"/>
                <w:sz w:val="24"/>
                <w:highlight w:val="none"/>
                <w:lang w:eastAsia="zh-CN"/>
              </w:rPr>
              <w:t>内容</w:t>
            </w:r>
            <w:r>
              <w:rPr>
                <w:rFonts w:hint="eastAsia" w:ascii="宋体" w:hAnsi="宋体" w:cs="宋体"/>
                <w:sz w:val="24"/>
                <w:highlight w:val="none"/>
                <w:lang w:eastAsia="zh-CN"/>
              </w:rPr>
              <w:t>缺少</w:t>
            </w:r>
            <w:r>
              <w:rPr>
                <w:rFonts w:hint="eastAsia" w:ascii="宋体" w:hAnsi="宋体" w:cs="宋体"/>
                <w:sz w:val="24"/>
                <w:highlight w:val="none"/>
              </w:rPr>
              <w:t>合理</w:t>
            </w:r>
            <w:r>
              <w:rPr>
                <w:rFonts w:hint="eastAsia" w:ascii="宋体" w:hAnsi="宋体" w:cs="宋体"/>
                <w:sz w:val="24"/>
                <w:highlight w:val="none"/>
                <w:lang w:eastAsia="zh-CN"/>
              </w:rPr>
              <w:t>性</w:t>
            </w:r>
            <w:r>
              <w:rPr>
                <w:rFonts w:hint="eastAsia" w:ascii="宋体" w:hAnsi="宋体" w:cs="宋体"/>
                <w:sz w:val="24"/>
                <w:highlight w:val="none"/>
              </w:rPr>
              <w:t>、</w:t>
            </w:r>
            <w:r>
              <w:rPr>
                <w:rFonts w:hint="eastAsia" w:ascii="宋体" w:hAnsi="宋体" w:cs="宋体"/>
                <w:sz w:val="24"/>
                <w:highlight w:val="none"/>
                <w:lang w:eastAsia="zh-CN"/>
              </w:rPr>
              <w:t>内容不全的</w:t>
            </w:r>
            <w:r>
              <w:rPr>
                <w:rFonts w:hint="eastAsia" w:ascii="宋体" w:hAnsi="宋体" w:cs="宋体"/>
                <w:sz w:val="24"/>
                <w:highlight w:val="none"/>
              </w:rPr>
              <w:t>得</w:t>
            </w:r>
            <w:r>
              <w:rPr>
                <w:rFonts w:hint="eastAsia" w:cs="宋体"/>
                <w:sz w:val="24"/>
                <w:highlight w:val="none"/>
                <w:lang w:val="en-US" w:eastAsia="zh-CN"/>
              </w:rPr>
              <w:t>1</w:t>
            </w:r>
            <w:r>
              <w:rPr>
                <w:rFonts w:hint="eastAsia" w:ascii="宋体" w:hAnsi="宋体" w:cs="宋体"/>
                <w:sz w:val="24"/>
                <w:highlight w:val="none"/>
              </w:rPr>
              <w:t>分；</w:t>
            </w:r>
            <w:r>
              <w:rPr>
                <w:rFonts w:hint="eastAsia" w:ascii="宋体" w:hAnsi="宋体" w:cs="宋体"/>
                <w:color w:val="000000"/>
                <w:kern w:val="0"/>
                <w:szCs w:val="24"/>
                <w:highlight w:val="none"/>
                <w:lang w:bidi="ar"/>
              </w:rPr>
              <w:t>未提供方案的不得分。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0B383A30">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0-5</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51FEF998">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712515FF">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安全制度</w:t>
            </w:r>
          </w:p>
        </w:tc>
      </w:tr>
      <w:tr w14:paraId="7D261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04DE83D7">
            <w:pPr>
              <w:snapToGrid w:val="0"/>
              <w:spacing w:line="360" w:lineRule="auto"/>
              <w:jc w:val="center"/>
              <w:rPr>
                <w:rFonts w:hint="eastAsia" w:ascii="宋体" w:hAnsi="宋体" w:eastAsia="宋体" w:cs="宋体"/>
                <w:szCs w:val="21"/>
                <w:lang w:val="en-US" w:eastAsia="zh-CN"/>
              </w:rPr>
            </w:pPr>
            <w:r>
              <w:rPr>
                <w:rFonts w:hint="eastAsia" w:cs="宋体"/>
                <w:szCs w:val="21"/>
                <w:lang w:val="en-US" w:eastAsia="zh-CN"/>
              </w:rPr>
              <w:t>8</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255E90E3">
            <w:pPr>
              <w:snapToGrid w:val="0"/>
              <w:spacing w:line="360" w:lineRule="auto"/>
              <w:rPr>
                <w:rFonts w:hint="eastAsia" w:ascii="宋体" w:hAnsi="宋体" w:eastAsia="宋体" w:cs="宋体"/>
                <w:sz w:val="24"/>
                <w:lang w:val="en-US" w:eastAsia="zh-CN"/>
              </w:rPr>
            </w:pPr>
            <w:r>
              <w:rPr>
                <w:rFonts w:hint="eastAsia" w:ascii="宋体" w:hAnsi="宋体" w:eastAsia="宋体" w:cs="宋体"/>
                <w:sz w:val="24"/>
                <w:lang w:val="en-US" w:eastAsia="zh-CN"/>
              </w:rPr>
              <w:t>因本次活动宣传需要，根据投标单位提供的设备，包括但不限于</w:t>
            </w:r>
            <w:r>
              <w:rPr>
                <w:rFonts w:hint="eastAsia" w:ascii="宋体" w:hAnsi="宋体" w:eastAsia="宋体" w:cs="宋体"/>
                <w:color w:val="000000"/>
                <w:sz w:val="24"/>
                <w:lang w:val="en-US" w:eastAsia="zh-CN"/>
              </w:rPr>
              <w:t>音响、舞美、灯光、摄像设备、</w:t>
            </w:r>
            <w:r>
              <w:rPr>
                <w:rFonts w:hint="eastAsia" w:ascii="宋体" w:hAnsi="宋体" w:eastAsia="宋体" w:cs="宋体"/>
                <w:sz w:val="24"/>
                <w:lang w:val="en-US" w:eastAsia="zh-CN"/>
              </w:rPr>
              <w:t>剪辑设备、剪辑场地、录播场地等的齐全性，专业性。</w:t>
            </w:r>
            <w:r>
              <w:rPr>
                <w:rFonts w:hint="eastAsia" w:ascii="宋体" w:hAnsi="宋体" w:eastAsia="宋体" w:cs="宋体"/>
                <w:b/>
                <w:bCs/>
                <w:sz w:val="24"/>
                <w:lang w:val="en-US" w:eastAsia="zh-CN"/>
              </w:rPr>
              <w:t>（注：建议提供设备一览表、设备照片等相关证明材料作为辅助评审资料）。</w:t>
            </w:r>
          </w:p>
          <w:p w14:paraId="5A7CC030">
            <w:pPr>
              <w:snapToGrid w:val="0"/>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注：配置合理、齐全的得</w:t>
            </w:r>
            <w:r>
              <w:rPr>
                <w:rFonts w:hint="eastAsia" w:cs="宋体"/>
                <w:sz w:val="24"/>
                <w:lang w:val="en-US" w:eastAsia="zh-CN"/>
              </w:rPr>
              <w:t>6</w:t>
            </w:r>
            <w:r>
              <w:rPr>
                <w:rFonts w:hint="eastAsia" w:ascii="宋体" w:hAnsi="宋体" w:eastAsia="宋体" w:cs="宋体"/>
                <w:sz w:val="24"/>
                <w:lang w:val="en-US" w:eastAsia="zh-CN"/>
              </w:rPr>
              <w:t>分；配置合理、基本能满足本项目需求的得</w:t>
            </w:r>
            <w:r>
              <w:rPr>
                <w:rFonts w:hint="eastAsia" w:cs="宋体"/>
                <w:sz w:val="24"/>
                <w:lang w:val="en-US" w:eastAsia="zh-CN"/>
              </w:rPr>
              <w:t>4</w:t>
            </w:r>
            <w:r>
              <w:rPr>
                <w:rFonts w:hint="eastAsia" w:ascii="宋体" w:hAnsi="宋体" w:eastAsia="宋体" w:cs="宋体"/>
                <w:sz w:val="24"/>
                <w:lang w:val="en-US" w:eastAsia="zh-CN"/>
              </w:rPr>
              <w:t>分；配置较为合理的得</w:t>
            </w:r>
            <w:r>
              <w:rPr>
                <w:rFonts w:hint="eastAsia" w:cs="宋体"/>
                <w:sz w:val="24"/>
                <w:lang w:val="en-US" w:eastAsia="zh-CN"/>
              </w:rPr>
              <w:t>2</w:t>
            </w:r>
            <w:r>
              <w:rPr>
                <w:rFonts w:hint="eastAsia" w:ascii="宋体" w:hAnsi="宋体" w:eastAsia="宋体" w:cs="宋体"/>
                <w:sz w:val="24"/>
                <w:lang w:val="en-US" w:eastAsia="zh-CN"/>
              </w:rPr>
              <w:t>分；配置不合理或分工不合理的不得分。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23A6A6C5">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lang w:val="en-US" w:eastAsia="zh-CN"/>
              </w:rPr>
              <w:t>0-</w:t>
            </w:r>
            <w:r>
              <w:rPr>
                <w:rFonts w:hint="eastAsia" w:cs="宋体"/>
                <w:sz w:val="24"/>
                <w:lang w:val="en-US" w:eastAsia="zh-CN"/>
              </w:rPr>
              <w:t>6</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A27AAA8">
            <w:pPr>
              <w:snapToGrid w:val="0"/>
              <w:spacing w:line="360" w:lineRule="auto"/>
              <w:jc w:val="center"/>
              <w:rPr>
                <w:rFonts w:hint="eastAsia" w:ascii="宋体" w:hAnsi="宋体" w:eastAsia="宋体" w:cs="宋体"/>
                <w:kern w:val="2"/>
                <w:sz w:val="24"/>
                <w:szCs w:val="24"/>
                <w:lang w:val="en-US" w:eastAsia="zh-CN" w:bidi="ar-SA"/>
              </w:rPr>
            </w:pPr>
            <w:r>
              <w:rPr>
                <w:rFonts w:hint="eastAsia" w:ascii="宋体" w:hAnsi="宋体" w:cs="宋体"/>
                <w:sz w:val="24"/>
                <w:lang w:val="en-US"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01089479">
            <w:pPr>
              <w:snapToGrid w:val="0"/>
              <w:spacing w:line="360" w:lineRule="auto"/>
              <w:jc w:val="center"/>
              <w:rPr>
                <w:rFonts w:hint="eastAsia" w:ascii="宋体" w:hAnsi="宋体" w:eastAsia="宋体" w:cs="宋体"/>
                <w:kern w:val="2"/>
                <w:sz w:val="24"/>
                <w:szCs w:val="21"/>
                <w:lang w:val="en-US" w:eastAsia="zh-CN" w:bidi="ar-SA"/>
              </w:rPr>
            </w:pPr>
            <w:r>
              <w:rPr>
                <w:rFonts w:hint="eastAsia" w:ascii="宋体" w:hAnsi="宋体" w:eastAsia="宋体" w:cs="宋体"/>
                <w:sz w:val="24"/>
                <w:lang w:val="en-US" w:eastAsia="zh-CN"/>
              </w:rPr>
              <w:t>专业设施设备</w:t>
            </w:r>
          </w:p>
        </w:tc>
      </w:tr>
      <w:tr w14:paraId="5CC1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7DC1AE00">
            <w:pPr>
              <w:snapToGrid w:val="0"/>
              <w:spacing w:line="360" w:lineRule="auto"/>
              <w:jc w:val="center"/>
              <w:rPr>
                <w:rFonts w:hint="eastAsia" w:ascii="宋体" w:hAnsi="宋体" w:eastAsia="宋体" w:cs="宋体"/>
                <w:szCs w:val="21"/>
                <w:lang w:val="en-US" w:eastAsia="zh-CN"/>
              </w:rPr>
            </w:pPr>
            <w:r>
              <w:rPr>
                <w:rFonts w:hint="eastAsia" w:cs="宋体"/>
                <w:szCs w:val="21"/>
                <w:lang w:val="en-US" w:eastAsia="zh-CN"/>
              </w:rPr>
              <w:t>9</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3D0C0396">
            <w:pPr>
              <w:snapToGrid w:val="0"/>
              <w:spacing w:line="360" w:lineRule="auto"/>
              <w:jc w:val="left"/>
              <w:rPr>
                <w:rFonts w:hint="eastAsia" w:ascii="宋体" w:hAnsi="宋体" w:cs="宋体"/>
                <w:bCs/>
                <w:sz w:val="24"/>
                <w:szCs w:val="24"/>
                <w:lang w:val="en-US" w:eastAsia="zh-CN"/>
              </w:rPr>
            </w:pPr>
            <w:r>
              <w:rPr>
                <w:rFonts w:hint="eastAsia" w:ascii="宋体" w:hAnsi="宋体" w:cs="宋体"/>
                <w:bCs/>
                <w:sz w:val="24"/>
                <w:szCs w:val="24"/>
                <w:lang w:val="en-US" w:eastAsia="zh-CN"/>
              </w:rPr>
              <w:t>根据投标人对本项目的合理化建议内容进行综合评定。</w:t>
            </w:r>
          </w:p>
          <w:p w14:paraId="01870CF5">
            <w:pPr>
              <w:snapToGrid w:val="0"/>
              <w:spacing w:line="360" w:lineRule="auto"/>
              <w:jc w:val="left"/>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注：</w:t>
            </w:r>
            <w:r>
              <w:rPr>
                <w:rFonts w:hint="eastAsia" w:ascii="宋体" w:hAnsi="宋体" w:eastAsia="宋体" w:cs="宋体"/>
                <w:sz w:val="24"/>
                <w:highlight w:val="none"/>
                <w:lang w:eastAsia="zh-CN"/>
              </w:rPr>
              <w:t>内容</w:t>
            </w:r>
            <w:r>
              <w:rPr>
                <w:rFonts w:hint="eastAsia" w:ascii="宋体" w:hAnsi="宋体" w:cs="宋体"/>
                <w:sz w:val="24"/>
                <w:highlight w:val="none"/>
              </w:rPr>
              <w:t>合理、清晰、具体的得</w:t>
            </w:r>
            <w:r>
              <w:rPr>
                <w:rFonts w:hint="eastAsia" w:cs="宋体"/>
                <w:sz w:val="24"/>
                <w:highlight w:val="none"/>
                <w:lang w:val="en-US" w:eastAsia="zh-CN"/>
              </w:rPr>
              <w:t>5</w:t>
            </w:r>
            <w:r>
              <w:rPr>
                <w:rFonts w:hint="eastAsia" w:ascii="宋体" w:hAnsi="宋体" w:cs="宋体"/>
                <w:sz w:val="24"/>
                <w:highlight w:val="none"/>
              </w:rPr>
              <w:t>分；</w:t>
            </w:r>
            <w:r>
              <w:rPr>
                <w:rFonts w:hint="eastAsia" w:ascii="宋体" w:hAnsi="宋体" w:eastAsia="宋体" w:cs="宋体"/>
                <w:sz w:val="24"/>
                <w:highlight w:val="none"/>
                <w:lang w:eastAsia="zh-CN"/>
              </w:rPr>
              <w:t>内容</w:t>
            </w:r>
            <w:r>
              <w:rPr>
                <w:rFonts w:hint="eastAsia" w:ascii="宋体" w:hAnsi="宋体" w:cs="宋体"/>
                <w:sz w:val="24"/>
                <w:highlight w:val="none"/>
              </w:rPr>
              <w:t>较合理、清晰、具体的得</w:t>
            </w:r>
            <w:r>
              <w:rPr>
                <w:rFonts w:hint="eastAsia" w:cs="宋体"/>
                <w:sz w:val="24"/>
                <w:highlight w:val="none"/>
                <w:lang w:val="en-US" w:eastAsia="zh-CN"/>
              </w:rPr>
              <w:t>3</w:t>
            </w:r>
            <w:r>
              <w:rPr>
                <w:rFonts w:hint="eastAsia" w:ascii="宋体" w:hAnsi="宋体" w:cs="宋体"/>
                <w:sz w:val="24"/>
                <w:highlight w:val="none"/>
              </w:rPr>
              <w:t>分；</w:t>
            </w:r>
            <w:r>
              <w:rPr>
                <w:rFonts w:hint="eastAsia" w:ascii="宋体" w:hAnsi="宋体" w:eastAsia="宋体" w:cs="宋体"/>
                <w:sz w:val="24"/>
                <w:highlight w:val="none"/>
                <w:lang w:eastAsia="zh-CN"/>
              </w:rPr>
              <w:t>内容</w:t>
            </w:r>
            <w:r>
              <w:rPr>
                <w:rFonts w:hint="eastAsia" w:ascii="宋体" w:hAnsi="宋体" w:cs="宋体"/>
                <w:sz w:val="24"/>
                <w:highlight w:val="none"/>
                <w:lang w:eastAsia="zh-CN"/>
              </w:rPr>
              <w:t>缺少</w:t>
            </w:r>
            <w:r>
              <w:rPr>
                <w:rFonts w:hint="eastAsia" w:ascii="宋体" w:hAnsi="宋体" w:cs="宋体"/>
                <w:sz w:val="24"/>
                <w:highlight w:val="none"/>
              </w:rPr>
              <w:t>合理</w:t>
            </w:r>
            <w:r>
              <w:rPr>
                <w:rFonts w:hint="eastAsia" w:ascii="宋体" w:hAnsi="宋体" w:cs="宋体"/>
                <w:sz w:val="24"/>
                <w:highlight w:val="none"/>
                <w:lang w:eastAsia="zh-CN"/>
              </w:rPr>
              <w:t>性</w:t>
            </w:r>
            <w:r>
              <w:rPr>
                <w:rFonts w:hint="eastAsia" w:ascii="宋体" w:hAnsi="宋体" w:cs="宋体"/>
                <w:sz w:val="24"/>
                <w:highlight w:val="none"/>
              </w:rPr>
              <w:t>、</w:t>
            </w:r>
            <w:r>
              <w:rPr>
                <w:rFonts w:hint="eastAsia" w:ascii="宋体" w:hAnsi="宋体" w:cs="宋体"/>
                <w:sz w:val="24"/>
                <w:highlight w:val="none"/>
                <w:lang w:eastAsia="zh-CN"/>
              </w:rPr>
              <w:t>内容不全的</w:t>
            </w:r>
            <w:r>
              <w:rPr>
                <w:rFonts w:hint="eastAsia" w:ascii="宋体" w:hAnsi="宋体" w:cs="宋体"/>
                <w:sz w:val="24"/>
                <w:highlight w:val="none"/>
              </w:rPr>
              <w:t>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color w:val="000000"/>
                <w:kern w:val="0"/>
                <w:szCs w:val="24"/>
                <w:highlight w:val="none"/>
                <w:lang w:bidi="ar"/>
              </w:rPr>
              <w:t>未提供方案的不得分。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14540FAF">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0-5</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9E1B5E2">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68E76EBB">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合理化建议</w:t>
            </w:r>
          </w:p>
        </w:tc>
      </w:tr>
      <w:tr w14:paraId="545F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2426E13B">
            <w:pPr>
              <w:snapToGrid w:val="0"/>
              <w:spacing w:line="360" w:lineRule="auto"/>
              <w:jc w:val="center"/>
              <w:rPr>
                <w:rFonts w:hint="default" w:ascii="宋体" w:hAnsi="宋体" w:eastAsia="宋体" w:cs="宋体"/>
                <w:szCs w:val="21"/>
                <w:lang w:val="en-US" w:eastAsia="zh-CN"/>
              </w:rPr>
            </w:pPr>
            <w:r>
              <w:rPr>
                <w:rFonts w:hint="eastAsia" w:cs="宋体"/>
                <w:szCs w:val="21"/>
                <w:lang w:val="en-US" w:eastAsia="zh-CN"/>
              </w:rPr>
              <w:t>10</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6CAA87E6">
            <w:pPr>
              <w:pStyle w:val="24"/>
              <w:snapToGrid w:val="0"/>
              <w:spacing w:line="360" w:lineRule="auto"/>
              <w:ind w:firstLine="0" w:firstLineChars="0"/>
              <w:jc w:val="left"/>
              <w:rPr>
                <w:rFonts w:hint="eastAsia" w:ascii="宋体" w:hAnsi="宋体" w:eastAsia="宋体" w:cs="宋体"/>
                <w:b w:val="0"/>
                <w:bCs w:val="0"/>
                <w:sz w:val="24"/>
                <w:szCs w:val="24"/>
                <w:lang w:eastAsia="zh-CN"/>
              </w:rPr>
            </w:pPr>
            <w:r>
              <w:rPr>
                <w:rFonts w:hint="eastAsia" w:ascii="宋体" w:hAnsi="宋体" w:eastAsia="宋体" w:cs="宋体"/>
                <w:color w:val="000000"/>
                <w:sz w:val="24"/>
                <w:szCs w:val="24"/>
                <w:lang w:val="en-US" w:eastAsia="zh-CN"/>
              </w:rPr>
              <w:t>投标人</w:t>
            </w:r>
            <w:r>
              <w:rPr>
                <w:rFonts w:hint="eastAsia" w:ascii="宋体" w:hAnsi="宋体" w:eastAsia="宋体" w:cs="宋体"/>
                <w:color w:val="000000"/>
                <w:sz w:val="24"/>
                <w:szCs w:val="24"/>
              </w:rPr>
              <w:t>针对舆情</w:t>
            </w:r>
            <w:r>
              <w:rPr>
                <w:rFonts w:hint="eastAsia" w:eastAsia="宋体" w:cs="宋体"/>
                <w:color w:val="000000"/>
                <w:sz w:val="24"/>
                <w:szCs w:val="24"/>
                <w:lang w:eastAsia="zh-CN"/>
              </w:rPr>
              <w:t>、</w:t>
            </w:r>
            <w:r>
              <w:rPr>
                <w:rFonts w:hint="eastAsia" w:ascii="宋体" w:hAnsi="宋体" w:eastAsia="宋体" w:cs="宋体"/>
                <w:sz w:val="24"/>
                <w:lang w:val="en-US" w:eastAsia="zh-CN"/>
              </w:rPr>
              <w:t>突发事件（如雨天或因临时重大事件发生等）</w:t>
            </w:r>
            <w:r>
              <w:rPr>
                <w:rFonts w:hint="eastAsia" w:ascii="宋体" w:hAnsi="宋体" w:eastAsia="宋体" w:cs="宋体"/>
                <w:color w:val="000000"/>
                <w:sz w:val="24"/>
                <w:szCs w:val="24"/>
              </w:rPr>
              <w:t>具有一定解决能力</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应急方案是够合理等情况综合评定</w:t>
            </w:r>
            <w:r>
              <w:rPr>
                <w:rFonts w:hint="eastAsia" w:ascii="宋体" w:hAnsi="宋体" w:eastAsia="宋体" w:cs="宋体"/>
                <w:b w:val="0"/>
                <w:bCs w:val="0"/>
                <w:sz w:val="24"/>
                <w:szCs w:val="24"/>
                <w:lang w:eastAsia="zh-CN"/>
              </w:rPr>
              <w:t>。</w:t>
            </w:r>
          </w:p>
          <w:p w14:paraId="700C3B1F">
            <w:pPr>
              <w:pStyle w:val="24"/>
              <w:snapToGrid w:val="0"/>
              <w:spacing w:line="360" w:lineRule="auto"/>
              <w:ind w:firstLine="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sz w:val="24"/>
                <w:szCs w:val="24"/>
                <w:lang w:val="en-US" w:eastAsia="zh-CN"/>
              </w:rPr>
              <w:t>注：</w:t>
            </w:r>
            <w:r>
              <w:rPr>
                <w:rFonts w:hint="eastAsia" w:ascii="宋体" w:hAnsi="宋体" w:eastAsia="宋体" w:cs="宋体"/>
                <w:sz w:val="24"/>
                <w:highlight w:val="none"/>
                <w:lang w:eastAsia="zh-CN"/>
              </w:rPr>
              <w:t>内容</w:t>
            </w:r>
            <w:r>
              <w:rPr>
                <w:rFonts w:hint="eastAsia" w:ascii="宋体" w:hAnsi="宋体" w:cs="宋体"/>
                <w:sz w:val="24"/>
                <w:highlight w:val="none"/>
              </w:rPr>
              <w:t>合理、清晰、具体的得</w:t>
            </w:r>
            <w:r>
              <w:rPr>
                <w:rFonts w:hint="eastAsia" w:ascii="宋体" w:hAnsi="宋体" w:cs="宋体"/>
                <w:sz w:val="24"/>
                <w:highlight w:val="none"/>
                <w:lang w:val="en-US" w:eastAsia="zh-CN"/>
              </w:rPr>
              <w:t>5</w:t>
            </w:r>
            <w:r>
              <w:rPr>
                <w:rFonts w:hint="eastAsia" w:ascii="宋体" w:hAnsi="宋体" w:cs="宋体"/>
                <w:sz w:val="24"/>
                <w:highlight w:val="none"/>
              </w:rPr>
              <w:t>分；</w:t>
            </w:r>
            <w:r>
              <w:rPr>
                <w:rFonts w:hint="eastAsia" w:ascii="宋体" w:hAnsi="宋体" w:eastAsia="宋体" w:cs="宋体"/>
                <w:sz w:val="24"/>
                <w:highlight w:val="none"/>
                <w:lang w:eastAsia="zh-CN"/>
              </w:rPr>
              <w:t>内容</w:t>
            </w:r>
            <w:r>
              <w:rPr>
                <w:rFonts w:hint="eastAsia" w:ascii="宋体" w:hAnsi="宋体" w:cs="宋体"/>
                <w:sz w:val="24"/>
                <w:highlight w:val="none"/>
              </w:rPr>
              <w:t>较合理、清晰、具体的得</w:t>
            </w:r>
            <w:r>
              <w:rPr>
                <w:rFonts w:hint="eastAsia" w:ascii="宋体" w:hAnsi="宋体" w:cs="宋体"/>
                <w:sz w:val="24"/>
                <w:highlight w:val="none"/>
                <w:lang w:val="en-US" w:eastAsia="zh-CN"/>
              </w:rPr>
              <w:t>3</w:t>
            </w:r>
            <w:r>
              <w:rPr>
                <w:rFonts w:hint="eastAsia" w:ascii="宋体" w:hAnsi="宋体" w:cs="宋体"/>
                <w:sz w:val="24"/>
                <w:highlight w:val="none"/>
              </w:rPr>
              <w:t>分；</w:t>
            </w:r>
            <w:r>
              <w:rPr>
                <w:rFonts w:hint="eastAsia" w:ascii="宋体" w:hAnsi="宋体" w:eastAsia="宋体" w:cs="宋体"/>
                <w:sz w:val="24"/>
                <w:highlight w:val="none"/>
                <w:lang w:eastAsia="zh-CN"/>
              </w:rPr>
              <w:t>内容</w:t>
            </w:r>
            <w:r>
              <w:rPr>
                <w:rFonts w:hint="eastAsia" w:ascii="宋体" w:hAnsi="宋体" w:cs="宋体"/>
                <w:sz w:val="24"/>
                <w:highlight w:val="none"/>
                <w:lang w:eastAsia="zh-CN"/>
              </w:rPr>
              <w:t>缺少</w:t>
            </w:r>
            <w:r>
              <w:rPr>
                <w:rFonts w:hint="eastAsia" w:ascii="宋体" w:hAnsi="宋体" w:cs="宋体"/>
                <w:sz w:val="24"/>
                <w:highlight w:val="none"/>
              </w:rPr>
              <w:t>合理</w:t>
            </w:r>
            <w:r>
              <w:rPr>
                <w:rFonts w:hint="eastAsia" w:ascii="宋体" w:hAnsi="宋体" w:cs="宋体"/>
                <w:sz w:val="24"/>
                <w:highlight w:val="none"/>
                <w:lang w:eastAsia="zh-CN"/>
              </w:rPr>
              <w:t>性</w:t>
            </w:r>
            <w:r>
              <w:rPr>
                <w:rFonts w:hint="eastAsia" w:ascii="宋体" w:hAnsi="宋体" w:cs="宋体"/>
                <w:sz w:val="24"/>
                <w:highlight w:val="none"/>
              </w:rPr>
              <w:t>、</w:t>
            </w:r>
            <w:r>
              <w:rPr>
                <w:rFonts w:hint="eastAsia" w:ascii="宋体" w:hAnsi="宋体" w:cs="宋体"/>
                <w:sz w:val="24"/>
                <w:highlight w:val="none"/>
                <w:lang w:eastAsia="zh-CN"/>
              </w:rPr>
              <w:t>内容不全的</w:t>
            </w:r>
            <w:r>
              <w:rPr>
                <w:rFonts w:hint="eastAsia" w:ascii="宋体" w:hAnsi="宋体" w:cs="宋体"/>
                <w:sz w:val="24"/>
                <w:highlight w:val="none"/>
              </w:rPr>
              <w:t>得</w:t>
            </w:r>
            <w:r>
              <w:rPr>
                <w:rFonts w:hint="eastAsia" w:ascii="宋体" w:hAnsi="宋体" w:cs="宋体"/>
                <w:sz w:val="24"/>
                <w:highlight w:val="none"/>
                <w:lang w:val="en-US" w:eastAsia="zh-CN"/>
              </w:rPr>
              <w:t>1</w:t>
            </w:r>
            <w:r>
              <w:rPr>
                <w:rFonts w:hint="eastAsia" w:ascii="宋体" w:hAnsi="宋体" w:cs="宋体"/>
                <w:sz w:val="24"/>
                <w:highlight w:val="none"/>
              </w:rPr>
              <w:t>分；</w:t>
            </w:r>
            <w:r>
              <w:rPr>
                <w:rFonts w:hint="eastAsia" w:ascii="宋体" w:hAnsi="宋体" w:cs="宋体"/>
                <w:color w:val="000000"/>
                <w:kern w:val="0"/>
                <w:szCs w:val="24"/>
                <w:highlight w:val="none"/>
                <w:lang w:bidi="ar"/>
              </w:rPr>
              <w:t>未提供方案的不得分。</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18E78D22">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0-5</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54C98655">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主观分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4357E2F5">
            <w:pPr>
              <w:snapToGrid w:val="0"/>
              <w:spacing w:line="360" w:lineRule="auto"/>
              <w:jc w:val="center"/>
              <w:rPr>
                <w:rFonts w:hint="eastAsia" w:ascii="宋体" w:hAnsi="宋体" w:eastAsia="宋体" w:cs="宋体"/>
                <w:kern w:val="2"/>
                <w:sz w:val="24"/>
                <w:szCs w:val="21"/>
                <w:lang w:val="en-US" w:eastAsia="zh-CN" w:bidi="ar-SA"/>
              </w:rPr>
            </w:pPr>
            <w:r>
              <w:rPr>
                <w:rFonts w:hint="eastAsia" w:ascii="宋体" w:hAnsi="宋体" w:eastAsia="宋体" w:cs="宋体"/>
                <w:color w:val="000000"/>
                <w:sz w:val="24"/>
                <w:szCs w:val="24"/>
                <w:lang w:val="en-US" w:eastAsia="zh-CN"/>
              </w:rPr>
              <w:t>应急方案</w:t>
            </w:r>
          </w:p>
        </w:tc>
      </w:tr>
      <w:tr w14:paraId="78D9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right w:val="single" w:color="auto" w:sz="4" w:space="0"/>
            </w:tcBorders>
            <w:noWrap w:val="0"/>
            <w:vAlign w:val="center"/>
          </w:tcPr>
          <w:p w14:paraId="11CD8743">
            <w:pPr>
              <w:snapToGrid w:val="0"/>
              <w:spacing w:line="360" w:lineRule="auto"/>
              <w:jc w:val="center"/>
              <w:rPr>
                <w:rFonts w:hint="eastAsia" w:cs="宋体"/>
                <w:szCs w:val="21"/>
                <w:lang w:val="en-US" w:eastAsia="zh-CN"/>
              </w:rPr>
            </w:pPr>
            <w:r>
              <w:rPr>
                <w:rFonts w:hint="eastAsia" w:cs="宋体"/>
                <w:szCs w:val="21"/>
                <w:lang w:val="en-US" w:eastAsia="zh-CN"/>
              </w:rPr>
              <w:t>11</w:t>
            </w:r>
          </w:p>
          <w:p w14:paraId="31088563">
            <w:pPr>
              <w:snapToGrid w:val="0"/>
              <w:spacing w:line="360" w:lineRule="auto"/>
              <w:jc w:val="center"/>
              <w:rPr>
                <w:rFonts w:hint="default" w:ascii="宋体" w:hAnsi="宋体" w:eastAsia="宋体" w:cs="宋体"/>
                <w:szCs w:val="21"/>
                <w:lang w:val="en-US" w:eastAsia="zh-CN"/>
              </w:rPr>
            </w:pPr>
          </w:p>
        </w:tc>
        <w:tc>
          <w:tcPr>
            <w:tcW w:w="5933" w:type="dxa"/>
            <w:tcBorders>
              <w:top w:val="single" w:color="auto" w:sz="4" w:space="0"/>
              <w:left w:val="single" w:color="auto" w:sz="4" w:space="0"/>
              <w:bottom w:val="single" w:color="auto" w:sz="4" w:space="0"/>
              <w:right w:val="single" w:color="auto" w:sz="4" w:space="0"/>
            </w:tcBorders>
            <w:noWrap w:val="0"/>
            <w:vAlign w:val="center"/>
          </w:tcPr>
          <w:p w14:paraId="44BA31A4">
            <w:pPr>
              <w:numPr>
                <w:ilvl w:val="0"/>
                <w:numId w:val="5"/>
              </w:numPr>
              <w:wordWrap/>
              <w:adjustRightInd w:val="0"/>
              <w:spacing w:line="360" w:lineRule="auto"/>
              <w:textAlignment w:val="auto"/>
              <w:rPr>
                <w:rFonts w:hint="eastAsia" w:ascii="宋体" w:hAnsi="宋体" w:eastAsia="宋体" w:cs="仿宋"/>
                <w:color w:val="000000"/>
                <w:sz w:val="24"/>
              </w:rPr>
            </w:pPr>
            <w:r>
              <w:rPr>
                <w:rFonts w:hint="eastAsia" w:ascii="宋体" w:hAnsi="宋体" w:eastAsia="宋体" w:cs="仿宋"/>
                <w:color w:val="000000"/>
                <w:sz w:val="24"/>
              </w:rPr>
              <w:t>拟派的项目负责人具有硕士学历及以上</w:t>
            </w:r>
            <w:r>
              <w:rPr>
                <w:rFonts w:hint="eastAsia" w:ascii="宋体" w:hAnsi="宋体" w:eastAsia="宋体" w:cs="仿宋"/>
                <w:color w:val="000000"/>
                <w:sz w:val="24"/>
                <w:lang w:eastAsia="zh-CN"/>
              </w:rPr>
              <w:t>学历的得</w:t>
            </w:r>
            <w:r>
              <w:rPr>
                <w:rFonts w:hint="eastAsia" w:ascii="宋体" w:hAnsi="宋体" w:eastAsia="宋体" w:cs="仿宋"/>
                <w:color w:val="000000"/>
                <w:sz w:val="24"/>
                <w:lang w:val="en-US" w:eastAsia="zh-CN"/>
              </w:rPr>
              <w:t>2分，本科得1分，其他不得分。</w:t>
            </w:r>
          </w:p>
          <w:p w14:paraId="0FC10C75">
            <w:pPr>
              <w:numPr>
                <w:ilvl w:val="0"/>
                <w:numId w:val="0"/>
              </w:numPr>
              <w:wordWrap/>
              <w:adjustRightInd w:val="0"/>
              <w:spacing w:line="360" w:lineRule="auto"/>
              <w:textAlignment w:val="auto"/>
              <w:rPr>
                <w:rFonts w:hint="eastAsia" w:ascii="宋体" w:hAnsi="宋体" w:eastAsia="宋体" w:cs="仿宋"/>
                <w:color w:val="000000"/>
                <w:sz w:val="24"/>
              </w:rPr>
            </w:pPr>
            <w:r>
              <w:rPr>
                <w:rFonts w:hint="eastAsia" w:ascii="宋体" w:hAnsi="宋体" w:eastAsia="宋体" w:cs="仿宋"/>
                <w:color w:val="000000"/>
                <w:sz w:val="24"/>
                <w:lang w:eastAsia="zh-CN"/>
              </w:rPr>
              <w:t>（</w:t>
            </w:r>
            <w:r>
              <w:rPr>
                <w:rFonts w:hint="eastAsia" w:ascii="宋体" w:hAnsi="宋体" w:eastAsia="宋体" w:cs="仿宋"/>
                <w:color w:val="000000"/>
                <w:sz w:val="24"/>
                <w:lang w:val="en-US" w:eastAsia="zh-CN"/>
              </w:rPr>
              <w:t>2</w:t>
            </w:r>
            <w:r>
              <w:rPr>
                <w:rFonts w:hint="eastAsia" w:ascii="宋体" w:hAnsi="宋体" w:eastAsia="宋体" w:cs="仿宋"/>
                <w:color w:val="000000"/>
                <w:sz w:val="24"/>
                <w:lang w:eastAsia="zh-CN"/>
              </w:rPr>
              <w:t>）</w:t>
            </w:r>
            <w:r>
              <w:rPr>
                <w:rFonts w:hint="eastAsia" w:ascii="宋体" w:hAnsi="宋体" w:eastAsia="宋体" w:cs="仿宋"/>
                <w:color w:val="000000"/>
                <w:sz w:val="24"/>
              </w:rPr>
              <w:t>拟派的项目负责人具有相关工作经验满3年的得</w:t>
            </w:r>
            <w:r>
              <w:rPr>
                <w:rFonts w:hint="eastAsia" w:ascii="宋体" w:hAnsi="宋体" w:eastAsia="宋体" w:cs="仿宋"/>
                <w:color w:val="000000"/>
                <w:sz w:val="24"/>
                <w:lang w:val="en-US" w:eastAsia="zh-CN"/>
              </w:rPr>
              <w:t>2</w:t>
            </w:r>
            <w:r>
              <w:rPr>
                <w:rFonts w:hint="eastAsia" w:ascii="宋体" w:hAnsi="宋体" w:eastAsia="宋体" w:cs="仿宋"/>
                <w:color w:val="000000"/>
                <w:sz w:val="24"/>
              </w:rPr>
              <w:t>分，未提供的不得分。</w:t>
            </w:r>
          </w:p>
          <w:p w14:paraId="48F12F0C">
            <w:pPr>
              <w:wordWrap/>
              <w:adjustRightInd w:val="0"/>
              <w:spacing w:line="360" w:lineRule="auto"/>
              <w:textAlignment w:val="auto"/>
              <w:rPr>
                <w:rFonts w:hint="eastAsia" w:ascii="宋体" w:hAnsi="宋体" w:eastAsia="宋体" w:cs="仿宋"/>
                <w:color w:val="000000"/>
                <w:kern w:val="2"/>
                <w:sz w:val="24"/>
                <w:szCs w:val="24"/>
                <w:lang w:val="en-US" w:eastAsia="zh-CN" w:bidi="ar-SA"/>
              </w:rPr>
            </w:pPr>
            <w:r>
              <w:rPr>
                <w:rFonts w:hint="eastAsia" w:ascii="宋体" w:hAnsi="宋体" w:eastAsia="宋体" w:cs="仿宋"/>
                <w:b/>
                <w:bCs/>
                <w:color w:val="000000"/>
                <w:sz w:val="24"/>
                <w:lang w:eastAsia="zh-CN"/>
              </w:rPr>
              <w:t>（注</w:t>
            </w:r>
            <w:r>
              <w:rPr>
                <w:rFonts w:hint="eastAsia" w:ascii="宋体" w:hAnsi="宋体" w:eastAsia="宋体" w:cs="仿宋"/>
                <w:b/>
                <w:bCs/>
                <w:color w:val="000000"/>
                <w:sz w:val="24"/>
              </w:rPr>
              <w:t>：须提供相关人员有效学历毕业证书扫描件，提供能证明工作时长的劳动合同扫描件及案例成果。</w:t>
            </w:r>
            <w:r>
              <w:rPr>
                <w:rFonts w:hint="eastAsia" w:ascii="宋体" w:hAnsi="宋体" w:eastAsia="宋体" w:cs="仿宋"/>
                <w:b/>
                <w:bCs/>
                <w:color w:val="000000"/>
                <w:sz w:val="24"/>
                <w:lang w:eastAsia="zh-CN"/>
              </w:rPr>
              <w:t>）</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6ECB5855">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0-4</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1354F9B5">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客观分</w:t>
            </w:r>
          </w:p>
        </w:tc>
        <w:tc>
          <w:tcPr>
            <w:tcW w:w="1285" w:type="dxa"/>
            <w:tcBorders>
              <w:top w:val="single" w:color="auto" w:sz="4" w:space="0"/>
              <w:left w:val="single" w:color="auto" w:sz="4" w:space="0"/>
              <w:right w:val="single" w:color="auto" w:sz="4" w:space="0"/>
            </w:tcBorders>
            <w:noWrap w:val="0"/>
            <w:vAlign w:val="center"/>
          </w:tcPr>
          <w:p w14:paraId="19B71E90">
            <w:pPr>
              <w:snapToGrid w:val="0"/>
              <w:spacing w:line="360" w:lineRule="auto"/>
              <w:jc w:val="center"/>
              <w:rPr>
                <w:rFonts w:hint="eastAsia" w:ascii="宋体" w:hAnsi="宋体" w:eastAsia="宋体" w:cs="宋体"/>
                <w:kern w:val="2"/>
                <w:sz w:val="24"/>
                <w:szCs w:val="21"/>
                <w:lang w:val="en-US" w:eastAsia="zh-CN" w:bidi="ar-SA"/>
              </w:rPr>
            </w:pPr>
            <w:r>
              <w:rPr>
                <w:rFonts w:hint="eastAsia" w:ascii="宋体" w:hAnsi="宋体" w:eastAsia="宋体" w:cs="宋体"/>
                <w:szCs w:val="21"/>
                <w:lang w:eastAsia="zh-CN"/>
              </w:rPr>
              <w:t>项目负责人</w:t>
            </w:r>
          </w:p>
        </w:tc>
      </w:tr>
      <w:tr w14:paraId="11B6E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right w:val="single" w:color="auto" w:sz="4" w:space="0"/>
            </w:tcBorders>
            <w:noWrap w:val="0"/>
            <w:vAlign w:val="center"/>
          </w:tcPr>
          <w:p w14:paraId="3AA8DDF1">
            <w:pPr>
              <w:snapToGrid w:val="0"/>
              <w:spacing w:line="360" w:lineRule="auto"/>
              <w:jc w:val="center"/>
              <w:rPr>
                <w:rFonts w:hint="default" w:ascii="宋体" w:hAnsi="宋体" w:eastAsia="宋体" w:cs="宋体"/>
                <w:szCs w:val="21"/>
                <w:lang w:val="en-US" w:eastAsia="zh-CN"/>
              </w:rPr>
            </w:pPr>
            <w:r>
              <w:rPr>
                <w:rFonts w:hint="eastAsia" w:cs="宋体"/>
                <w:szCs w:val="21"/>
                <w:lang w:val="en-US" w:eastAsia="zh-CN"/>
              </w:rPr>
              <w:t>12</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5E0EB38D">
            <w:pPr>
              <w:pStyle w:val="24"/>
              <w:snapToGrid w:val="0"/>
              <w:spacing w:line="360"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项目</w:t>
            </w:r>
            <w:r>
              <w:rPr>
                <w:rFonts w:hint="eastAsia" w:ascii="宋体" w:hAnsi="宋体" w:eastAsia="宋体" w:cs="宋体"/>
                <w:color w:val="000000"/>
                <w:kern w:val="0"/>
                <w:sz w:val="24"/>
                <w:szCs w:val="24"/>
              </w:rPr>
              <w:t>团队人员</w:t>
            </w:r>
            <w:r>
              <w:rPr>
                <w:rFonts w:hint="eastAsia" w:ascii="宋体" w:hAnsi="宋体" w:eastAsia="宋体" w:cs="宋体"/>
                <w:b w:val="0"/>
                <w:bCs w:val="0"/>
                <w:color w:val="000000"/>
                <w:kern w:val="0"/>
                <w:sz w:val="24"/>
                <w:szCs w:val="24"/>
                <w:lang w:eastAsia="zh-CN"/>
              </w:rPr>
              <w:t>（项目负责人除外）</w:t>
            </w:r>
            <w:r>
              <w:rPr>
                <w:rFonts w:hint="eastAsia" w:ascii="宋体" w:hAnsi="宋体" w:eastAsia="宋体" w:cs="宋体"/>
                <w:color w:val="000000"/>
                <w:kern w:val="0"/>
                <w:sz w:val="24"/>
                <w:szCs w:val="24"/>
              </w:rPr>
              <w:t>的人数至少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名及以上</w:t>
            </w:r>
            <w:r>
              <w:rPr>
                <w:rFonts w:hint="eastAsia" w:ascii="宋体" w:hAnsi="宋体" w:eastAsia="宋体" w:cs="宋体"/>
                <w:color w:val="000000"/>
                <w:kern w:val="0"/>
                <w:sz w:val="24"/>
                <w:szCs w:val="24"/>
                <w:lang w:eastAsia="zh-CN"/>
              </w:rPr>
              <w:t>：</w:t>
            </w:r>
          </w:p>
          <w:p w14:paraId="2A69F793">
            <w:pPr>
              <w:pStyle w:val="24"/>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具有记者证或编辑证，从业5年（含）以上得</w:t>
            </w:r>
            <w:r>
              <w:rPr>
                <w:rFonts w:hint="eastAsia" w:eastAsia="宋体" w:cs="宋体"/>
                <w:color w:val="000000"/>
                <w:kern w:val="0"/>
                <w:sz w:val="24"/>
                <w:szCs w:val="24"/>
                <w:lang w:val="en-US" w:eastAsia="zh-CN"/>
              </w:rPr>
              <w:t>3</w:t>
            </w:r>
            <w:r>
              <w:rPr>
                <w:rFonts w:hint="eastAsia" w:ascii="宋体" w:hAnsi="宋体" w:eastAsia="宋体" w:cs="宋体"/>
                <w:color w:val="000000"/>
                <w:kern w:val="0"/>
                <w:sz w:val="24"/>
                <w:szCs w:val="24"/>
              </w:rPr>
              <w:t>分；</w:t>
            </w:r>
          </w:p>
          <w:p w14:paraId="11AB9029">
            <w:pPr>
              <w:pStyle w:val="24"/>
              <w:snapToGrid w:val="0"/>
              <w:spacing w:line="360" w:lineRule="auto"/>
              <w:ind w:firstLine="0" w:firstLineChars="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具有记者证或编辑证，从业3年（含）-5年得</w:t>
            </w:r>
            <w:r>
              <w:rPr>
                <w:rFonts w:hint="eastAsia" w:eastAsia="宋体" w:cs="宋体"/>
                <w:color w:val="000000"/>
                <w:kern w:val="0"/>
                <w:sz w:val="24"/>
                <w:szCs w:val="24"/>
                <w:lang w:val="en-US" w:eastAsia="zh-CN"/>
              </w:rPr>
              <w:t>2</w:t>
            </w:r>
            <w:r>
              <w:rPr>
                <w:rFonts w:hint="eastAsia" w:ascii="宋体" w:hAnsi="宋体" w:eastAsia="宋体" w:cs="宋体"/>
                <w:color w:val="000000"/>
                <w:kern w:val="0"/>
                <w:sz w:val="24"/>
                <w:szCs w:val="24"/>
              </w:rPr>
              <w:t>分；</w:t>
            </w:r>
          </w:p>
          <w:p w14:paraId="4094F054">
            <w:pPr>
              <w:pStyle w:val="24"/>
              <w:snapToGrid w:val="0"/>
              <w:spacing w:line="360" w:lineRule="auto"/>
              <w:ind w:firstLine="0" w:firstLineChars="0"/>
              <w:jc w:val="left"/>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具有记者证或编辑证，从业1年（含）-3年得</w:t>
            </w:r>
            <w:r>
              <w:rPr>
                <w:rFonts w:hint="eastAsia" w:eastAsia="宋体" w:cs="宋体"/>
                <w:color w:val="000000"/>
                <w:kern w:val="0"/>
                <w:sz w:val="24"/>
                <w:szCs w:val="24"/>
                <w:lang w:val="en-US" w:eastAsia="zh-CN"/>
              </w:rPr>
              <w:t>1</w:t>
            </w:r>
            <w:r>
              <w:rPr>
                <w:rFonts w:hint="eastAsia" w:ascii="宋体" w:hAnsi="宋体" w:eastAsia="宋体" w:cs="宋体"/>
                <w:color w:val="000000"/>
                <w:kern w:val="0"/>
                <w:sz w:val="24"/>
                <w:szCs w:val="24"/>
              </w:rPr>
              <w:t>分</w:t>
            </w:r>
            <w:r>
              <w:rPr>
                <w:rFonts w:hint="eastAsia" w:ascii="宋体" w:hAnsi="宋体" w:eastAsia="宋体" w:cs="宋体"/>
                <w:color w:val="000000"/>
                <w:kern w:val="0"/>
                <w:sz w:val="24"/>
                <w:szCs w:val="24"/>
                <w:lang w:eastAsia="zh-CN"/>
              </w:rPr>
              <w:t>。</w:t>
            </w:r>
          </w:p>
          <w:p w14:paraId="30D5D0AB">
            <w:pPr>
              <w:pStyle w:val="24"/>
              <w:snapToGrid w:val="0"/>
              <w:spacing w:line="360" w:lineRule="auto"/>
              <w:ind w:firstLine="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bCs/>
                <w:color w:val="000000"/>
                <w:kern w:val="0"/>
                <w:sz w:val="24"/>
                <w:szCs w:val="24"/>
                <w:lang w:eastAsia="zh-CN"/>
              </w:rPr>
              <w:t>（注：</w:t>
            </w:r>
            <w:r>
              <w:rPr>
                <w:rFonts w:hint="eastAsia" w:ascii="宋体" w:hAnsi="宋体" w:eastAsia="宋体" w:cs="宋体"/>
                <w:b/>
                <w:bCs/>
                <w:color w:val="000000"/>
                <w:kern w:val="0"/>
                <w:sz w:val="24"/>
                <w:szCs w:val="24"/>
              </w:rPr>
              <w:t>小组成员均要具有相应的</w:t>
            </w:r>
            <w:r>
              <w:rPr>
                <w:rFonts w:hint="eastAsia" w:ascii="宋体" w:hAnsi="宋体" w:eastAsia="宋体" w:cs="宋体"/>
                <w:b/>
                <w:bCs/>
                <w:color w:val="000000"/>
                <w:kern w:val="0"/>
                <w:sz w:val="24"/>
                <w:szCs w:val="24"/>
                <w:lang w:eastAsia="zh-CN"/>
              </w:rPr>
              <w:t>证书和</w:t>
            </w:r>
            <w:r>
              <w:rPr>
                <w:rFonts w:hint="eastAsia" w:ascii="宋体" w:hAnsi="宋体" w:eastAsia="宋体" w:cs="宋体"/>
                <w:b/>
                <w:bCs/>
                <w:color w:val="000000"/>
                <w:kern w:val="0"/>
                <w:sz w:val="24"/>
                <w:szCs w:val="24"/>
              </w:rPr>
              <w:t>相关经历证明材料</w:t>
            </w:r>
            <w:r>
              <w:rPr>
                <w:rFonts w:hint="eastAsia" w:ascii="宋体" w:hAnsi="宋体" w:eastAsia="宋体" w:cs="宋体"/>
                <w:b/>
                <w:bCs/>
                <w:kern w:val="2"/>
                <w:sz w:val="24"/>
                <w:szCs w:val="24"/>
              </w:rPr>
              <w:t>及近三个月社保证明材料加盖公章，否则不得分。</w:t>
            </w:r>
            <w:r>
              <w:rPr>
                <w:rFonts w:hint="eastAsia" w:ascii="宋体" w:hAnsi="宋体" w:eastAsia="宋体" w:cs="宋体"/>
                <w:b/>
                <w:bCs/>
                <w:kern w:val="2"/>
                <w:sz w:val="24"/>
                <w:szCs w:val="24"/>
                <w:lang w:eastAsia="zh-CN"/>
              </w:rPr>
              <w:t>）</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256EBEE3">
            <w:pPr>
              <w:snapToGrid w:val="0"/>
              <w:spacing w:line="360" w:lineRule="auto"/>
              <w:jc w:val="center"/>
              <w:rPr>
                <w:rFonts w:hint="default" w:ascii="宋体" w:hAnsi="宋体" w:eastAsia="宋体" w:cs="宋体"/>
                <w:kern w:val="2"/>
                <w:sz w:val="24"/>
                <w:szCs w:val="21"/>
                <w:lang w:val="en-US" w:eastAsia="zh-CN" w:bidi="ar-SA"/>
              </w:rPr>
            </w:pPr>
            <w:r>
              <w:rPr>
                <w:rFonts w:hint="eastAsia" w:cs="宋体"/>
                <w:szCs w:val="21"/>
                <w:lang w:val="en-US" w:eastAsia="zh-CN"/>
              </w:rPr>
              <w:t>0-3</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7E957B62">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客观分</w:t>
            </w:r>
          </w:p>
        </w:tc>
        <w:tc>
          <w:tcPr>
            <w:tcW w:w="1285" w:type="dxa"/>
            <w:vMerge w:val="restart"/>
            <w:tcBorders>
              <w:top w:val="single" w:color="auto" w:sz="4" w:space="0"/>
              <w:left w:val="single" w:color="auto" w:sz="4" w:space="0"/>
              <w:right w:val="single" w:color="auto" w:sz="4" w:space="0"/>
            </w:tcBorders>
            <w:noWrap w:val="0"/>
            <w:vAlign w:val="center"/>
          </w:tcPr>
          <w:p w14:paraId="32BFEB08">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项目团队</w:t>
            </w:r>
          </w:p>
        </w:tc>
      </w:tr>
      <w:tr w14:paraId="21F8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left w:val="single" w:color="auto" w:sz="4" w:space="0"/>
              <w:bottom w:val="single" w:color="auto" w:sz="4" w:space="0"/>
              <w:right w:val="single" w:color="auto" w:sz="4" w:space="0"/>
            </w:tcBorders>
            <w:noWrap w:val="0"/>
            <w:vAlign w:val="center"/>
          </w:tcPr>
          <w:p w14:paraId="4B24EDB3">
            <w:pPr>
              <w:snapToGrid w:val="0"/>
              <w:spacing w:line="360" w:lineRule="auto"/>
              <w:jc w:val="center"/>
              <w:rPr>
                <w:rFonts w:hint="default"/>
                <w:lang w:val="en-US" w:eastAsia="zh-CN"/>
              </w:rPr>
            </w:pPr>
            <w:r>
              <w:rPr>
                <w:rFonts w:hint="eastAsia" w:ascii="宋体" w:hAnsi="宋体" w:eastAsia="宋体" w:cs="宋体"/>
                <w:szCs w:val="21"/>
                <w:lang w:val="en-US" w:eastAsia="zh-CN"/>
              </w:rPr>
              <w:t>13</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19BE7414">
            <w:pPr>
              <w:pStyle w:val="24"/>
              <w:snapToGrid w:val="0"/>
              <w:spacing w:line="360" w:lineRule="auto"/>
              <w:ind w:firstLine="0" w:firstLineChars="0"/>
              <w:jc w:val="left"/>
              <w:rPr>
                <w:rFonts w:hint="eastAsia" w:ascii="宋体" w:hAnsi="宋体" w:eastAsia="宋体" w:cs="宋体"/>
                <w:b w:val="0"/>
                <w:bCs w:val="0"/>
                <w:color w:val="000000"/>
                <w:kern w:val="0"/>
                <w:sz w:val="24"/>
                <w:szCs w:val="24"/>
                <w:lang w:eastAsia="zh-CN"/>
              </w:rPr>
            </w:pPr>
            <w:r>
              <w:rPr>
                <w:rFonts w:hint="eastAsia" w:ascii="宋体" w:hAnsi="宋体" w:eastAsia="宋体" w:cs="宋体"/>
                <w:b w:val="0"/>
                <w:bCs w:val="0"/>
                <w:color w:val="000000"/>
                <w:kern w:val="0"/>
                <w:sz w:val="24"/>
                <w:szCs w:val="24"/>
                <w:lang w:eastAsia="zh-CN"/>
              </w:rPr>
              <w:t>投标人针对本项目拟派的其他成员（项目负责人除外）中具有本科学历及以上，且拥有广告宣传</w:t>
            </w:r>
            <w:r>
              <w:rPr>
                <w:rFonts w:hint="eastAsia" w:cs="宋体"/>
                <w:b w:val="0"/>
                <w:bCs w:val="0"/>
                <w:color w:val="000000"/>
                <w:kern w:val="0"/>
                <w:sz w:val="24"/>
                <w:szCs w:val="24"/>
                <w:lang w:eastAsia="zh-CN"/>
              </w:rPr>
              <w:t>、</w:t>
            </w:r>
            <w:r>
              <w:rPr>
                <w:rFonts w:hint="eastAsia" w:cs="宋体"/>
                <w:b w:val="0"/>
                <w:bCs w:val="0"/>
                <w:color w:val="000000"/>
                <w:kern w:val="0"/>
                <w:sz w:val="24"/>
                <w:szCs w:val="24"/>
                <w:lang w:val="en-US" w:eastAsia="zh-CN"/>
              </w:rPr>
              <w:t>美工设计</w:t>
            </w:r>
            <w:r>
              <w:rPr>
                <w:rFonts w:hint="eastAsia" w:ascii="宋体" w:hAnsi="宋体" w:eastAsia="宋体" w:cs="宋体"/>
                <w:b w:val="0"/>
                <w:bCs w:val="0"/>
                <w:color w:val="000000"/>
                <w:kern w:val="0"/>
                <w:sz w:val="24"/>
                <w:szCs w:val="24"/>
                <w:lang w:eastAsia="zh-CN"/>
              </w:rPr>
              <w:t>或新闻传播类中级或以上职称的，每提供1人得</w:t>
            </w:r>
            <w:r>
              <w:rPr>
                <w:rFonts w:hint="eastAsia" w:eastAsia="宋体" w:cs="宋体"/>
                <w:b w:val="0"/>
                <w:bCs w:val="0"/>
                <w:color w:val="000000"/>
                <w:kern w:val="0"/>
                <w:sz w:val="24"/>
                <w:szCs w:val="24"/>
                <w:lang w:val="en-US" w:eastAsia="zh-CN"/>
              </w:rPr>
              <w:t>1</w:t>
            </w:r>
            <w:r>
              <w:rPr>
                <w:rFonts w:hint="eastAsia" w:ascii="宋体" w:hAnsi="宋体" w:eastAsia="宋体" w:cs="宋体"/>
                <w:b w:val="0"/>
                <w:bCs w:val="0"/>
                <w:color w:val="000000"/>
                <w:kern w:val="0"/>
                <w:sz w:val="24"/>
                <w:szCs w:val="24"/>
                <w:lang w:eastAsia="zh-CN"/>
              </w:rPr>
              <w:t>分，最多得</w:t>
            </w:r>
            <w:r>
              <w:rPr>
                <w:rFonts w:hint="eastAsia" w:eastAsia="宋体" w:cs="宋体"/>
                <w:b w:val="0"/>
                <w:bCs w:val="0"/>
                <w:color w:val="000000"/>
                <w:kern w:val="0"/>
                <w:sz w:val="24"/>
                <w:szCs w:val="24"/>
                <w:lang w:val="en-US" w:eastAsia="zh-CN"/>
              </w:rPr>
              <w:t>3</w:t>
            </w:r>
            <w:r>
              <w:rPr>
                <w:rFonts w:hint="eastAsia" w:ascii="宋体" w:hAnsi="宋体" w:eastAsia="宋体" w:cs="宋体"/>
                <w:b w:val="0"/>
                <w:bCs w:val="0"/>
                <w:color w:val="000000"/>
                <w:kern w:val="0"/>
                <w:sz w:val="24"/>
                <w:szCs w:val="24"/>
                <w:lang w:eastAsia="zh-CN"/>
              </w:rPr>
              <w:t>分。</w:t>
            </w:r>
          </w:p>
          <w:p w14:paraId="18B355D9">
            <w:pPr>
              <w:pStyle w:val="24"/>
              <w:snapToGrid w:val="0"/>
              <w:spacing w:line="360" w:lineRule="auto"/>
              <w:ind w:firstLine="0" w:firstLineChars="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eastAsia="zh-CN"/>
              </w:rPr>
              <w:t>（注：投标文件中须提供相关人员有效学历毕业证书扫描件，职称扫描件。</w:t>
            </w:r>
            <w:r>
              <w:rPr>
                <w:rFonts w:hint="eastAsia" w:eastAsia="宋体" w:cs="宋体"/>
                <w:b/>
                <w:bCs/>
                <w:color w:val="000000"/>
                <w:kern w:val="0"/>
                <w:sz w:val="24"/>
                <w:szCs w:val="24"/>
                <w:lang w:eastAsia="zh-CN"/>
              </w:rPr>
              <w:t>）</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409B7DEB">
            <w:pPr>
              <w:snapToGrid w:val="0"/>
              <w:spacing w:line="360" w:lineRule="auto"/>
              <w:jc w:val="center"/>
              <w:rPr>
                <w:rFonts w:hint="default" w:ascii="宋体" w:hAnsi="宋体" w:eastAsia="宋体" w:cs="宋体"/>
                <w:kern w:val="2"/>
                <w:sz w:val="24"/>
                <w:szCs w:val="21"/>
                <w:lang w:val="en-US" w:eastAsia="zh-CN" w:bidi="ar-SA"/>
              </w:rPr>
            </w:pPr>
            <w:r>
              <w:rPr>
                <w:rFonts w:hint="eastAsia" w:cs="宋体"/>
                <w:szCs w:val="21"/>
                <w:lang w:val="en-US" w:eastAsia="zh-CN"/>
              </w:rPr>
              <w:t>0-3</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4B3361C7">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客观分</w:t>
            </w:r>
          </w:p>
        </w:tc>
        <w:tc>
          <w:tcPr>
            <w:tcW w:w="1285" w:type="dxa"/>
            <w:vMerge w:val="continue"/>
            <w:tcBorders>
              <w:left w:val="single" w:color="auto" w:sz="4" w:space="0"/>
              <w:bottom w:val="single" w:color="auto" w:sz="4" w:space="0"/>
              <w:right w:val="single" w:color="auto" w:sz="4" w:space="0"/>
            </w:tcBorders>
            <w:noWrap w:val="0"/>
            <w:vAlign w:val="center"/>
          </w:tcPr>
          <w:p w14:paraId="22BAD6E0">
            <w:pPr>
              <w:snapToGrid w:val="0"/>
              <w:spacing w:line="360" w:lineRule="auto"/>
              <w:jc w:val="center"/>
              <w:rPr>
                <w:rFonts w:hint="eastAsia" w:ascii="宋体" w:hAnsi="宋体" w:eastAsia="宋体" w:cs="宋体"/>
                <w:kern w:val="2"/>
                <w:sz w:val="24"/>
                <w:szCs w:val="21"/>
                <w:lang w:val="en-US" w:eastAsia="zh-CN" w:bidi="ar-SA"/>
              </w:rPr>
            </w:pPr>
          </w:p>
        </w:tc>
      </w:tr>
      <w:tr w14:paraId="352F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left w:val="single" w:color="auto" w:sz="4" w:space="0"/>
              <w:bottom w:val="single" w:color="auto" w:sz="4" w:space="0"/>
              <w:right w:val="single" w:color="auto" w:sz="4" w:space="0"/>
            </w:tcBorders>
            <w:noWrap w:val="0"/>
            <w:vAlign w:val="center"/>
          </w:tcPr>
          <w:p w14:paraId="612F89B1">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660B6FD1">
            <w:pPr>
              <w:widowControl/>
              <w:wordWrap/>
              <w:adjustRightInd w:val="0"/>
              <w:snapToGrid/>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投标人自2020年1月1日以来（以合同签订时间为准）承担过类似服务项目：每提供1份合同业绩得0.5分，最高得1分。</w:t>
            </w:r>
          </w:p>
          <w:p w14:paraId="57B3304F">
            <w:pPr>
              <w:widowControl/>
              <w:wordWrap/>
              <w:adjustRightInd w:val="0"/>
              <w:snapToGrid/>
              <w:spacing w:line="360" w:lineRule="auto"/>
              <w:jc w:val="left"/>
              <w:textAlignment w:val="center"/>
              <w:rPr>
                <w:rFonts w:hint="eastAsia" w:ascii="宋体" w:hAnsi="宋体" w:eastAsia="宋体" w:cs="宋体"/>
                <w:color w:val="000000"/>
                <w:kern w:val="2"/>
                <w:sz w:val="24"/>
                <w:szCs w:val="24"/>
                <w:lang w:val="en-US" w:eastAsia="zh-CN" w:bidi="ar-SA"/>
              </w:rPr>
            </w:pPr>
            <w:r>
              <w:rPr>
                <w:rFonts w:hint="eastAsia" w:ascii="宋体" w:hAnsi="宋体" w:eastAsia="宋体" w:cs="仿宋"/>
                <w:b/>
                <w:bCs/>
                <w:snapToGrid w:val="0"/>
                <w:color w:val="000000"/>
                <w:spacing w:val="4"/>
                <w:kern w:val="28"/>
                <w:sz w:val="24"/>
                <w:lang w:eastAsia="zh-CN"/>
              </w:rPr>
              <w:t>（注：</w:t>
            </w:r>
            <w:r>
              <w:rPr>
                <w:rFonts w:hint="eastAsia" w:ascii="宋体" w:hAnsi="宋体" w:eastAsia="宋体" w:cs="仿宋"/>
                <w:b/>
                <w:bCs/>
                <w:snapToGrid w:val="0"/>
                <w:color w:val="000000"/>
                <w:spacing w:val="4"/>
                <w:kern w:val="28"/>
                <w:sz w:val="24"/>
              </w:rPr>
              <w:t>提供合同</w:t>
            </w:r>
            <w:r>
              <w:rPr>
                <w:rFonts w:hint="eastAsia" w:ascii="宋体" w:hAnsi="宋体" w:eastAsia="宋体" w:cs="仿宋"/>
                <w:b/>
                <w:bCs/>
                <w:snapToGrid w:val="0"/>
                <w:color w:val="000000"/>
                <w:spacing w:val="4"/>
                <w:kern w:val="28"/>
                <w:sz w:val="24"/>
                <w:lang w:eastAsia="zh-CN"/>
              </w:rPr>
              <w:t>扫描件</w:t>
            </w:r>
            <w:r>
              <w:rPr>
                <w:rFonts w:hint="eastAsia" w:ascii="宋体" w:hAnsi="宋体" w:eastAsia="宋体" w:cs="仿宋"/>
                <w:b/>
                <w:bCs/>
                <w:snapToGrid w:val="0"/>
                <w:color w:val="000000"/>
                <w:spacing w:val="4"/>
                <w:kern w:val="28"/>
                <w:sz w:val="24"/>
              </w:rPr>
              <w:t>并加盖公章，</w:t>
            </w:r>
            <w:r>
              <w:rPr>
                <w:rFonts w:hint="eastAsia" w:ascii="宋体" w:hAnsi="宋体" w:eastAsia="宋体" w:cs="仿宋"/>
                <w:b/>
                <w:bCs/>
                <w:snapToGrid w:val="0"/>
                <w:color w:val="000000"/>
                <w:spacing w:val="4"/>
                <w:kern w:val="28"/>
                <w:sz w:val="24"/>
                <w:lang w:eastAsia="zh-CN"/>
              </w:rPr>
              <w:t>否则</w:t>
            </w:r>
            <w:r>
              <w:rPr>
                <w:rFonts w:hint="eastAsia" w:ascii="宋体" w:hAnsi="宋体" w:eastAsia="宋体" w:cs="仿宋"/>
                <w:b/>
                <w:bCs/>
                <w:snapToGrid w:val="0"/>
                <w:color w:val="000000"/>
                <w:spacing w:val="4"/>
                <w:kern w:val="28"/>
                <w:sz w:val="24"/>
              </w:rPr>
              <w:t>不得分</w:t>
            </w:r>
            <w:r>
              <w:rPr>
                <w:rFonts w:hint="eastAsia" w:ascii="宋体" w:hAnsi="宋体" w:eastAsia="宋体" w:cs="仿宋"/>
                <w:b/>
                <w:bCs/>
                <w:snapToGrid w:val="0"/>
                <w:color w:val="000000"/>
                <w:spacing w:val="4"/>
                <w:kern w:val="28"/>
                <w:sz w:val="24"/>
                <w:lang w:eastAsia="zh-CN"/>
              </w:rPr>
              <w:t>。）</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6918C778">
            <w:pPr>
              <w:snapToGrid w:val="0"/>
              <w:spacing w:line="360" w:lineRule="auto"/>
              <w:jc w:val="center"/>
              <w:rPr>
                <w:rFonts w:hint="default" w:ascii="宋体" w:hAnsi="宋体" w:eastAsia="宋体" w:cs="宋体"/>
                <w:kern w:val="2"/>
                <w:sz w:val="24"/>
                <w:szCs w:val="21"/>
                <w:lang w:val="en-US" w:eastAsia="zh-CN" w:bidi="ar-SA"/>
              </w:rPr>
            </w:pPr>
            <w:r>
              <w:rPr>
                <w:rFonts w:hint="eastAsia" w:cs="宋体"/>
                <w:szCs w:val="21"/>
                <w:lang w:val="en-US" w:eastAsia="zh-CN"/>
              </w:rPr>
              <w:t>0-1</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59FF441D">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客观分</w:t>
            </w:r>
          </w:p>
        </w:tc>
        <w:tc>
          <w:tcPr>
            <w:tcW w:w="1285" w:type="dxa"/>
            <w:tcBorders>
              <w:left w:val="single" w:color="auto" w:sz="4" w:space="0"/>
              <w:bottom w:val="single" w:color="auto" w:sz="4" w:space="0"/>
              <w:right w:val="single" w:color="auto" w:sz="4" w:space="0"/>
            </w:tcBorders>
            <w:noWrap w:val="0"/>
            <w:vAlign w:val="center"/>
          </w:tcPr>
          <w:p w14:paraId="48F1DB6B">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类似业绩</w:t>
            </w:r>
          </w:p>
        </w:tc>
      </w:tr>
      <w:tr w14:paraId="6B262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tcBorders>
              <w:top w:val="single" w:color="auto" w:sz="4" w:space="0"/>
              <w:left w:val="single" w:color="auto" w:sz="4" w:space="0"/>
              <w:bottom w:val="single" w:color="auto" w:sz="4" w:space="0"/>
              <w:right w:val="single" w:color="auto" w:sz="4" w:space="0"/>
            </w:tcBorders>
            <w:noWrap w:val="0"/>
            <w:vAlign w:val="center"/>
          </w:tcPr>
          <w:p w14:paraId="0FB263B1">
            <w:pPr>
              <w:snapToGrid w:val="0"/>
              <w:spacing w:line="360" w:lineRule="auto"/>
              <w:jc w:val="center"/>
              <w:rPr>
                <w:rFonts w:hint="default" w:ascii="宋体" w:hAnsi="宋体" w:eastAsia="宋体" w:cs="宋体"/>
                <w:szCs w:val="21"/>
                <w:lang w:val="en-US" w:eastAsia="zh-CN"/>
              </w:rPr>
            </w:pPr>
            <w:r>
              <w:rPr>
                <w:rFonts w:hint="eastAsia" w:cs="宋体"/>
                <w:szCs w:val="21"/>
                <w:lang w:val="en-US" w:eastAsia="zh-CN"/>
              </w:rPr>
              <w:t>15</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202D77CA">
            <w:pPr>
              <w:pStyle w:val="24"/>
              <w:widowControl/>
              <w:wordWrap/>
              <w:adjustRightInd w:val="0"/>
              <w:snapToGrid/>
              <w:spacing w:line="36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投标人发表稿件近三年有获得相关奖项的，国家级奖项3分，省级奖项2分，市级奖项1分。本项最高得5分。</w:t>
            </w:r>
          </w:p>
          <w:p w14:paraId="17D74FAA">
            <w:pPr>
              <w:pStyle w:val="24"/>
              <w:widowControl/>
              <w:wordWrap/>
              <w:adjustRightInd w:val="0"/>
              <w:snapToGrid/>
              <w:spacing w:line="360" w:lineRule="auto"/>
              <w:ind w:firstLine="0" w:firstLineChars="0"/>
              <w:jc w:val="both"/>
              <w:rPr>
                <w:rFonts w:hint="eastAsia" w:ascii="宋体" w:hAnsi="宋体" w:eastAsia="宋体" w:cs="宋体"/>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（注：提供荣誉证书或文件等相关证明材料加盖公章。）</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0F046B2B">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val="en-US" w:eastAsia="zh-CN"/>
              </w:rPr>
              <w:t>0-5</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0DE48FF2">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客观分</w:t>
            </w:r>
          </w:p>
        </w:tc>
        <w:tc>
          <w:tcPr>
            <w:tcW w:w="1285" w:type="dxa"/>
            <w:tcBorders>
              <w:top w:val="single" w:color="auto" w:sz="4" w:space="0"/>
              <w:left w:val="single" w:color="auto" w:sz="4" w:space="0"/>
              <w:bottom w:val="single" w:color="auto" w:sz="4" w:space="0"/>
              <w:right w:val="single" w:color="auto" w:sz="4" w:space="0"/>
            </w:tcBorders>
            <w:noWrap w:val="0"/>
            <w:vAlign w:val="center"/>
          </w:tcPr>
          <w:p w14:paraId="0DF7F63C">
            <w:pPr>
              <w:snapToGrid w:val="0"/>
              <w:spacing w:line="360" w:lineRule="auto"/>
              <w:jc w:val="center"/>
              <w:rPr>
                <w:rFonts w:hint="eastAsia" w:ascii="宋体" w:hAnsi="宋体" w:eastAsia="宋体" w:cs="宋体"/>
                <w:kern w:val="2"/>
                <w:sz w:val="24"/>
                <w:szCs w:val="21"/>
                <w:lang w:val="en-US" w:eastAsia="zh-CN" w:bidi="ar-SA"/>
              </w:rPr>
            </w:pPr>
            <w:r>
              <w:rPr>
                <w:rFonts w:hint="eastAsia" w:cs="宋体"/>
                <w:szCs w:val="21"/>
                <w:lang w:eastAsia="zh-CN"/>
              </w:rPr>
              <w:t>企业荣誉</w:t>
            </w:r>
          </w:p>
        </w:tc>
      </w:tr>
      <w:tr w14:paraId="23BDC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restart"/>
            <w:tcBorders>
              <w:top w:val="single" w:color="auto" w:sz="4" w:space="0"/>
              <w:left w:val="single" w:color="auto" w:sz="4" w:space="0"/>
              <w:right w:val="single" w:color="auto" w:sz="4" w:space="0"/>
            </w:tcBorders>
            <w:noWrap w:val="0"/>
            <w:vAlign w:val="center"/>
          </w:tcPr>
          <w:p w14:paraId="3DE80CA6">
            <w:pPr>
              <w:snapToGrid w:val="0"/>
              <w:spacing w:line="360" w:lineRule="auto"/>
              <w:jc w:val="center"/>
              <w:rPr>
                <w:rFonts w:hint="default" w:ascii="宋体" w:hAnsi="宋体" w:eastAsia="宋体" w:cs="宋体"/>
                <w:szCs w:val="21"/>
                <w:lang w:val="en-US" w:eastAsia="zh-CN"/>
              </w:rPr>
            </w:pPr>
            <w:r>
              <w:rPr>
                <w:rFonts w:hint="eastAsia" w:cs="宋体"/>
                <w:szCs w:val="21"/>
                <w:lang w:val="en-US" w:eastAsia="zh-CN"/>
              </w:rPr>
              <w:t>16</w:t>
            </w:r>
          </w:p>
        </w:tc>
        <w:tc>
          <w:tcPr>
            <w:tcW w:w="5933" w:type="dxa"/>
            <w:tcBorders>
              <w:top w:val="single" w:color="auto" w:sz="4" w:space="0"/>
              <w:left w:val="single" w:color="auto" w:sz="4" w:space="0"/>
              <w:bottom w:val="single" w:color="auto" w:sz="4" w:space="0"/>
              <w:right w:val="single" w:color="auto" w:sz="4" w:space="0"/>
            </w:tcBorders>
            <w:noWrap w:val="0"/>
            <w:vAlign w:val="center"/>
          </w:tcPr>
          <w:p w14:paraId="5D229F38">
            <w:pPr>
              <w:pStyle w:val="24"/>
              <w:snapToGrid w:val="0"/>
              <w:spacing w:line="360" w:lineRule="auto"/>
              <w:ind w:firstLine="0" w:firstLineChars="0"/>
              <w:jc w:val="left"/>
              <w:rPr>
                <w:rFonts w:hint="eastAsia"/>
                <w:color w:val="auto"/>
                <w:kern w:val="0"/>
                <w:highlight w:val="none"/>
                <w:u w:val="none"/>
                <w:lang w:val="en-US" w:eastAsia="zh-CN"/>
              </w:rPr>
            </w:pPr>
            <w:r>
              <w:rPr>
                <w:rFonts w:hint="eastAsia" w:ascii="宋体" w:hAnsi="宋体" w:cs="宋体"/>
                <w:bCs/>
                <w:sz w:val="24"/>
                <w:szCs w:val="24"/>
                <w:lang w:val="en-US" w:eastAsia="zh-CN"/>
              </w:rPr>
              <w:t>（1）投标人</w:t>
            </w:r>
            <w:r>
              <w:rPr>
                <w:rFonts w:hint="eastAsia" w:ascii="宋体" w:hAnsi="宋体" w:eastAsia="宋体" w:cs="宋体"/>
                <w:i w:val="0"/>
                <w:color w:val="auto"/>
                <w:kern w:val="0"/>
                <w:sz w:val="24"/>
                <w:szCs w:val="24"/>
                <w:highlight w:val="none"/>
                <w:u w:val="none"/>
                <w:lang w:val="en-US" w:eastAsia="zh-CN"/>
              </w:rPr>
              <w:t>拥有</w:t>
            </w:r>
            <w:r>
              <w:rPr>
                <w:rFonts w:hint="eastAsia"/>
                <w:color w:val="auto"/>
                <w:kern w:val="0"/>
                <w:highlight w:val="none"/>
                <w:u w:val="none"/>
              </w:rPr>
              <w:t>国家级媒体</w:t>
            </w:r>
            <w:r>
              <w:rPr>
                <w:rFonts w:hint="eastAsia" w:ascii="宋体" w:hAnsi="宋体" w:eastAsia="宋体" w:cs="宋体"/>
                <w:i w:val="0"/>
                <w:color w:val="auto"/>
                <w:kern w:val="0"/>
                <w:sz w:val="24"/>
                <w:szCs w:val="24"/>
                <w:highlight w:val="none"/>
                <w:u w:val="none"/>
                <w:lang w:val="en-US" w:eastAsia="zh-CN"/>
              </w:rPr>
              <w:t>官方权威信息发布平台</w:t>
            </w:r>
            <w:r>
              <w:rPr>
                <w:rFonts w:hint="eastAsia" w:cs="宋体"/>
                <w:i w:val="0"/>
                <w:color w:val="auto"/>
                <w:kern w:val="0"/>
                <w:sz w:val="24"/>
                <w:szCs w:val="24"/>
                <w:highlight w:val="none"/>
                <w:u w:val="none"/>
                <w:lang w:val="en-US" w:eastAsia="zh-CN"/>
              </w:rPr>
              <w:t>或</w:t>
            </w:r>
            <w:r>
              <w:rPr>
                <w:rFonts w:hint="eastAsia" w:ascii="宋体" w:hAnsi="宋体" w:eastAsia="宋体" w:cs="宋体"/>
                <w:i w:val="0"/>
                <w:color w:val="auto"/>
                <w:kern w:val="0"/>
                <w:sz w:val="24"/>
                <w:szCs w:val="24"/>
                <w:highlight w:val="none"/>
                <w:u w:val="none"/>
                <w:lang w:val="en-US" w:eastAsia="zh-CN"/>
              </w:rPr>
              <w:t>自有时政类刊物</w:t>
            </w:r>
            <w:r>
              <w:rPr>
                <w:rFonts w:hint="eastAsia" w:cs="宋体"/>
                <w:i w:val="0"/>
                <w:color w:val="auto"/>
                <w:kern w:val="0"/>
                <w:sz w:val="24"/>
                <w:szCs w:val="24"/>
                <w:highlight w:val="none"/>
                <w:u w:val="none"/>
                <w:lang w:val="en-US" w:eastAsia="zh-CN"/>
              </w:rPr>
              <w:t>或自有app</w:t>
            </w:r>
            <w:r>
              <w:rPr>
                <w:rFonts w:hint="eastAsia" w:ascii="宋体" w:hAnsi="宋体" w:eastAsia="宋体" w:cs="宋体"/>
                <w:i w:val="0"/>
                <w:color w:val="auto"/>
                <w:kern w:val="0"/>
                <w:sz w:val="24"/>
                <w:szCs w:val="24"/>
                <w:highlight w:val="none"/>
                <w:u w:val="none"/>
                <w:lang w:val="en-US" w:eastAsia="zh-CN"/>
              </w:rPr>
              <w:t>的，每提供1个得1分，最多得</w:t>
            </w:r>
            <w:r>
              <w:rPr>
                <w:rFonts w:hint="eastAsia" w:cs="宋体"/>
                <w:i w:val="0"/>
                <w:color w:val="auto"/>
                <w:kern w:val="0"/>
                <w:sz w:val="24"/>
                <w:szCs w:val="24"/>
                <w:highlight w:val="none"/>
                <w:u w:val="none"/>
                <w:lang w:val="en-US" w:eastAsia="zh-CN"/>
              </w:rPr>
              <w:t>3</w:t>
            </w:r>
            <w:r>
              <w:rPr>
                <w:rFonts w:hint="eastAsia" w:ascii="宋体" w:hAnsi="宋体" w:eastAsia="宋体" w:cs="宋体"/>
                <w:i w:val="0"/>
                <w:color w:val="auto"/>
                <w:kern w:val="0"/>
                <w:sz w:val="24"/>
                <w:szCs w:val="24"/>
                <w:highlight w:val="none"/>
                <w:u w:val="none"/>
                <w:lang w:val="en-US" w:eastAsia="zh-CN"/>
              </w:rPr>
              <w:t>分。</w:t>
            </w:r>
            <w:r>
              <w:rPr>
                <w:rFonts w:hint="eastAsia" w:cs="宋体"/>
                <w:i w:val="0"/>
                <w:color w:val="auto"/>
                <w:kern w:val="0"/>
                <w:sz w:val="24"/>
                <w:szCs w:val="24"/>
                <w:highlight w:val="none"/>
                <w:u w:val="none"/>
                <w:lang w:val="en-US" w:eastAsia="zh-CN"/>
              </w:rPr>
              <w:t>投标人自有</w:t>
            </w:r>
            <w:r>
              <w:rPr>
                <w:rFonts w:hint="eastAsia"/>
                <w:color w:val="auto"/>
                <w:kern w:val="0"/>
                <w:highlight w:val="none"/>
                <w:u w:val="none"/>
              </w:rPr>
              <w:t>自有开发APP拥有自主产权软件著作权证书</w:t>
            </w:r>
            <w:r>
              <w:rPr>
                <w:rFonts w:hint="eastAsia"/>
                <w:color w:val="auto"/>
                <w:kern w:val="0"/>
                <w:highlight w:val="none"/>
                <w:u w:val="none"/>
                <w:lang w:eastAsia="zh-CN"/>
              </w:rPr>
              <w:t>的另加</w:t>
            </w:r>
            <w:r>
              <w:rPr>
                <w:rFonts w:hint="eastAsia"/>
                <w:color w:val="auto"/>
                <w:kern w:val="0"/>
                <w:highlight w:val="none"/>
                <w:u w:val="none"/>
                <w:lang w:val="en-US" w:eastAsia="zh-CN"/>
              </w:rPr>
              <w:t>1分。</w:t>
            </w:r>
          </w:p>
          <w:p w14:paraId="1F42A75A">
            <w:pPr>
              <w:pStyle w:val="25"/>
              <w:ind w:left="0" w:leftChars="0" w:firstLine="0" w:firstLineChars="0"/>
              <w:rPr>
                <w:rFonts w:hint="eastAsia" w:ascii="宋体" w:hAnsi="宋体" w:eastAsia="宋体" w:cs="宋体"/>
                <w:color w:val="auto"/>
                <w:kern w:val="0"/>
                <w:sz w:val="24"/>
                <w:highlight w:val="none"/>
                <w:u w:val="none"/>
                <w:lang w:val="en-US" w:eastAsia="zh-CN"/>
              </w:rPr>
            </w:pPr>
            <w:r>
              <w:rPr>
                <w:rFonts w:hint="eastAsia" w:ascii="宋体" w:hAnsi="宋体" w:eastAsia="宋体" w:cs="宋体"/>
                <w:color w:val="auto"/>
                <w:kern w:val="0"/>
                <w:sz w:val="24"/>
                <w:highlight w:val="none"/>
                <w:u w:val="none"/>
                <w:lang w:val="en-US" w:eastAsia="zh-CN"/>
              </w:rPr>
              <w:t>本项最多得4分。</w:t>
            </w:r>
          </w:p>
          <w:p w14:paraId="740B83D0">
            <w:pPr>
              <w:pStyle w:val="24"/>
              <w:snapToGrid w:val="0"/>
              <w:spacing w:line="360" w:lineRule="auto"/>
              <w:ind w:firstLine="0" w:firstLineChars="0"/>
              <w:jc w:val="left"/>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（注</w:t>
            </w:r>
            <w:r>
              <w:rPr>
                <w:rFonts w:hint="eastAsia" w:ascii="宋体" w:hAnsi="宋体" w:eastAsia="宋体" w:cs="宋体"/>
                <w:i w:val="0"/>
                <w:color w:val="auto"/>
                <w:kern w:val="0"/>
                <w:sz w:val="24"/>
                <w:szCs w:val="24"/>
                <w:highlight w:val="none"/>
                <w:u w:val="none"/>
                <w:lang w:val="en-US" w:eastAsia="zh-CN"/>
              </w:rPr>
              <w:t>：</w:t>
            </w:r>
            <w:r>
              <w:rPr>
                <w:rFonts w:hint="eastAsia" w:ascii="宋体" w:hAnsi="宋体" w:eastAsia="宋体" w:cs="宋体"/>
                <w:b/>
                <w:bCs/>
                <w:i w:val="0"/>
                <w:color w:val="auto"/>
                <w:kern w:val="0"/>
                <w:sz w:val="24"/>
                <w:szCs w:val="24"/>
                <w:highlight w:val="none"/>
                <w:u w:val="none"/>
                <w:lang w:val="en-US" w:eastAsia="zh-CN"/>
              </w:rPr>
              <w:t>提供相关自主界面或其他证明加盖投标人公章，未提供的不得分。</w:t>
            </w:r>
            <w:r>
              <w:rPr>
                <w:rFonts w:hint="eastAsia" w:ascii="宋体" w:hAnsi="宋体" w:eastAsia="宋体" w:cs="宋体"/>
                <w:i w:val="0"/>
                <w:color w:val="auto"/>
                <w:kern w:val="0"/>
                <w:sz w:val="24"/>
                <w:szCs w:val="24"/>
                <w:highlight w:val="none"/>
                <w:u w:val="none"/>
                <w:lang w:val="en-US" w:eastAsia="zh-CN"/>
              </w:rPr>
              <w:t>）</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7C571E8F">
            <w:pPr>
              <w:widowControl/>
              <w:spacing w:line="360" w:lineRule="auto"/>
              <w:jc w:val="center"/>
              <w:rPr>
                <w:rFonts w:hint="default" w:ascii="宋体" w:hAnsi="宋体" w:eastAsia="宋体" w:cs="宋体"/>
                <w:color w:val="auto"/>
                <w:kern w:val="0"/>
                <w:sz w:val="24"/>
                <w:szCs w:val="24"/>
                <w:lang w:val="en-US" w:eastAsia="zh-CN" w:bidi="ar-SA"/>
              </w:rPr>
            </w:pPr>
            <w:r>
              <w:rPr>
                <w:rFonts w:hint="eastAsia" w:cs="宋体"/>
                <w:i w:val="0"/>
                <w:color w:val="auto"/>
                <w:kern w:val="0"/>
                <w:sz w:val="24"/>
                <w:szCs w:val="24"/>
                <w:highlight w:val="none"/>
                <w:u w:val="none"/>
                <w:lang w:val="en-US" w:eastAsia="zh-CN"/>
              </w:rPr>
              <w:t>0-4</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57FE1AC0">
            <w:pPr>
              <w:spacing w:line="360" w:lineRule="auto"/>
              <w:jc w:val="center"/>
              <w:rPr>
                <w:rFonts w:hint="eastAsia" w:ascii="宋体" w:hAnsi="宋体" w:eastAsia="宋体" w:cs="宋体"/>
                <w:kern w:val="2"/>
                <w:sz w:val="24"/>
                <w:szCs w:val="24"/>
                <w:lang w:val="en-US" w:eastAsia="zh-CN" w:bidi="ar-SA"/>
              </w:rPr>
            </w:pPr>
            <w:r>
              <w:rPr>
                <w:rFonts w:hint="eastAsia" w:cs="宋体"/>
                <w:sz w:val="24"/>
                <w:szCs w:val="24"/>
                <w:lang w:val="en-US" w:eastAsia="zh-CN"/>
              </w:rPr>
              <w:t>客观分</w:t>
            </w:r>
          </w:p>
        </w:tc>
        <w:tc>
          <w:tcPr>
            <w:tcW w:w="1285" w:type="dxa"/>
            <w:vMerge w:val="restart"/>
            <w:tcBorders>
              <w:top w:val="single" w:color="auto" w:sz="4" w:space="0"/>
              <w:left w:val="single" w:color="auto" w:sz="4" w:space="0"/>
              <w:right w:val="single" w:color="auto" w:sz="4" w:space="0"/>
            </w:tcBorders>
            <w:noWrap w:val="0"/>
            <w:vAlign w:val="center"/>
          </w:tcPr>
          <w:p w14:paraId="451A77BB">
            <w:pPr>
              <w:snapToGrid w:val="0"/>
              <w:spacing w:line="360" w:lineRule="auto"/>
              <w:jc w:val="center"/>
              <w:rPr>
                <w:rFonts w:hint="eastAsia" w:ascii="宋体" w:hAnsi="宋体" w:eastAsia="宋体" w:cs="宋体"/>
                <w:szCs w:val="21"/>
                <w:lang w:eastAsia="zh-CN"/>
              </w:rPr>
            </w:pPr>
            <w:r>
              <w:rPr>
                <w:rFonts w:hint="eastAsia" w:ascii="宋体" w:hAnsi="宋体" w:cs="宋体"/>
                <w:szCs w:val="21"/>
                <w:lang w:eastAsia="zh-CN"/>
              </w:rPr>
              <w:t>投标人综合实力</w:t>
            </w:r>
          </w:p>
        </w:tc>
      </w:tr>
      <w:tr w14:paraId="255C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continue"/>
            <w:tcBorders>
              <w:left w:val="single" w:color="auto" w:sz="4" w:space="0"/>
              <w:right w:val="single" w:color="auto" w:sz="4" w:space="0"/>
            </w:tcBorders>
          </w:tcPr>
          <w:p w14:paraId="787D9D3A">
            <w:pPr>
              <w:snapToGrid w:val="0"/>
              <w:spacing w:line="360" w:lineRule="auto"/>
              <w:jc w:val="center"/>
              <w:rPr>
                <w:rFonts w:hint="default" w:ascii="宋体" w:hAnsi="宋体" w:eastAsia="宋体" w:cs="宋体"/>
                <w:szCs w:val="21"/>
                <w:lang w:val="en-US" w:eastAsia="zh-CN"/>
              </w:rPr>
            </w:pPr>
          </w:p>
        </w:tc>
        <w:tc>
          <w:tcPr>
            <w:tcW w:w="5933" w:type="dxa"/>
            <w:vAlign w:val="center"/>
          </w:tcPr>
          <w:p w14:paraId="02827153">
            <w:pPr>
              <w:pStyle w:val="24"/>
              <w:snapToGrid w:val="0"/>
              <w:spacing w:line="360" w:lineRule="auto"/>
              <w:ind w:firstLine="0" w:firstLineChars="0"/>
              <w:jc w:val="left"/>
              <w:rPr>
                <w:rFonts w:hint="eastAsia" w:ascii="宋体" w:hAnsi="宋体" w:eastAsia="宋体" w:cs="宋体"/>
                <w:i w:val="0"/>
                <w:color w:val="auto"/>
                <w:kern w:val="0"/>
                <w:sz w:val="24"/>
                <w:szCs w:val="24"/>
                <w:highlight w:val="none"/>
                <w:u w:val="none"/>
                <w:lang w:val="en-US" w:eastAsia="zh-CN"/>
              </w:rPr>
            </w:pPr>
            <w:r>
              <w:rPr>
                <w:rFonts w:hint="eastAsia" w:ascii="宋体" w:hAnsi="宋体" w:cs="宋体"/>
                <w:bCs/>
                <w:sz w:val="24"/>
                <w:szCs w:val="24"/>
                <w:lang w:val="en-US" w:eastAsia="zh-CN"/>
              </w:rPr>
              <w:t>（2）投标人</w:t>
            </w:r>
            <w:r>
              <w:rPr>
                <w:rFonts w:hint="eastAsia" w:ascii="宋体" w:hAnsi="宋体" w:eastAsia="宋体" w:cs="宋体"/>
                <w:i w:val="0"/>
                <w:color w:val="auto"/>
                <w:kern w:val="0"/>
                <w:sz w:val="24"/>
                <w:szCs w:val="24"/>
                <w:highlight w:val="none"/>
                <w:u w:val="none"/>
                <w:lang w:val="en-US" w:eastAsia="zh-CN"/>
              </w:rPr>
              <w:t>自202</w:t>
            </w:r>
            <w:r>
              <w:rPr>
                <w:rFonts w:hint="eastAsia" w:cs="宋体"/>
                <w:i w:val="0"/>
                <w:color w:val="auto"/>
                <w:kern w:val="0"/>
                <w:sz w:val="24"/>
                <w:szCs w:val="24"/>
                <w:highlight w:val="none"/>
                <w:u w:val="none"/>
                <w:lang w:val="en-US" w:eastAsia="zh-CN"/>
              </w:rPr>
              <w:t>3</w:t>
            </w:r>
            <w:r>
              <w:rPr>
                <w:rFonts w:hint="eastAsia" w:ascii="宋体" w:hAnsi="宋体" w:eastAsia="宋体" w:cs="宋体"/>
                <w:i w:val="0"/>
                <w:color w:val="auto"/>
                <w:kern w:val="0"/>
                <w:sz w:val="24"/>
                <w:szCs w:val="24"/>
                <w:highlight w:val="none"/>
                <w:u w:val="none"/>
                <w:lang w:val="en-US" w:eastAsia="zh-CN"/>
              </w:rPr>
              <w:t>年1月至今，有阅读量超过</w:t>
            </w:r>
            <w:r>
              <w:rPr>
                <w:rFonts w:hint="eastAsia" w:cs="宋体"/>
                <w:i w:val="0"/>
                <w:color w:val="auto"/>
                <w:kern w:val="0"/>
                <w:sz w:val="24"/>
                <w:szCs w:val="24"/>
                <w:highlight w:val="none"/>
                <w:u w:val="none"/>
                <w:lang w:val="en-US" w:eastAsia="zh-CN"/>
              </w:rPr>
              <w:t>10</w:t>
            </w:r>
            <w:r>
              <w:rPr>
                <w:rFonts w:hint="eastAsia" w:ascii="宋体" w:hAnsi="宋体" w:eastAsia="宋体" w:cs="宋体"/>
                <w:i w:val="0"/>
                <w:color w:val="auto"/>
                <w:kern w:val="0"/>
                <w:sz w:val="24"/>
                <w:szCs w:val="24"/>
                <w:highlight w:val="none"/>
                <w:u w:val="none"/>
                <w:lang w:val="en-US" w:eastAsia="zh-CN"/>
              </w:rPr>
              <w:t>0万的新媒体平台推送信息，每有一条得1分，最多得</w:t>
            </w:r>
            <w:r>
              <w:rPr>
                <w:rFonts w:hint="eastAsia" w:cs="宋体"/>
                <w:i w:val="0"/>
                <w:color w:val="auto"/>
                <w:kern w:val="0"/>
                <w:sz w:val="24"/>
                <w:szCs w:val="24"/>
                <w:highlight w:val="none"/>
                <w:u w:val="none"/>
                <w:lang w:val="en-US" w:eastAsia="zh-CN"/>
              </w:rPr>
              <w:t>5</w:t>
            </w:r>
            <w:r>
              <w:rPr>
                <w:rFonts w:hint="eastAsia" w:ascii="宋体" w:hAnsi="宋体" w:eastAsia="宋体" w:cs="宋体"/>
                <w:i w:val="0"/>
                <w:color w:val="auto"/>
                <w:kern w:val="0"/>
                <w:sz w:val="24"/>
                <w:szCs w:val="24"/>
                <w:highlight w:val="none"/>
                <w:u w:val="none"/>
                <w:lang w:val="en-US" w:eastAsia="zh-CN"/>
              </w:rPr>
              <w:t>分。</w:t>
            </w:r>
          </w:p>
          <w:p w14:paraId="0FB9E86F">
            <w:pPr>
              <w:pStyle w:val="24"/>
              <w:snapToGrid w:val="0"/>
              <w:spacing w:line="360" w:lineRule="auto"/>
              <w:ind w:firstLine="0" w:firstLineChars="0"/>
              <w:jc w:val="left"/>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（注</w:t>
            </w:r>
            <w:r>
              <w:rPr>
                <w:rFonts w:hint="eastAsia" w:ascii="宋体" w:hAnsi="宋体" w:eastAsia="宋体" w:cs="宋体"/>
                <w:i w:val="0"/>
                <w:color w:val="auto"/>
                <w:kern w:val="0"/>
                <w:sz w:val="24"/>
                <w:szCs w:val="24"/>
                <w:highlight w:val="none"/>
                <w:u w:val="none"/>
                <w:lang w:val="en-US" w:eastAsia="zh-CN"/>
              </w:rPr>
              <w:t>：</w:t>
            </w:r>
            <w:r>
              <w:rPr>
                <w:rFonts w:hint="eastAsia" w:ascii="宋体" w:hAnsi="宋体" w:eastAsia="宋体" w:cs="宋体"/>
                <w:b/>
                <w:bCs/>
                <w:i w:val="0"/>
                <w:color w:val="auto"/>
                <w:kern w:val="0"/>
                <w:sz w:val="24"/>
                <w:szCs w:val="24"/>
                <w:highlight w:val="none"/>
                <w:u w:val="none"/>
                <w:lang w:val="en-US" w:eastAsia="zh-CN"/>
              </w:rPr>
              <w:t>提供相关自主界面或其他证明加盖投标人公章，未提供的不得分。</w:t>
            </w:r>
            <w:r>
              <w:rPr>
                <w:rFonts w:hint="eastAsia" w:ascii="宋体" w:hAnsi="宋体" w:eastAsia="宋体" w:cs="宋体"/>
                <w:i w:val="0"/>
                <w:color w:val="auto"/>
                <w:kern w:val="0"/>
                <w:sz w:val="24"/>
                <w:szCs w:val="24"/>
                <w:highlight w:val="none"/>
                <w:u w:val="none"/>
                <w:lang w:val="en-US" w:eastAsia="zh-CN"/>
              </w:rPr>
              <w:t>）</w:t>
            </w:r>
          </w:p>
        </w:tc>
        <w:tc>
          <w:tcPr>
            <w:tcW w:w="905" w:type="dxa"/>
            <w:vAlign w:val="center"/>
          </w:tcPr>
          <w:p w14:paraId="306B229B">
            <w:pPr>
              <w:widowControl/>
              <w:spacing w:line="360" w:lineRule="auto"/>
              <w:jc w:val="center"/>
              <w:textAlignment w:val="center"/>
              <w:rPr>
                <w:rFonts w:hint="default" w:ascii="宋体" w:hAnsi="宋体" w:eastAsia="宋体" w:cs="宋体"/>
                <w:color w:val="auto"/>
                <w:kern w:val="0"/>
                <w:sz w:val="24"/>
                <w:szCs w:val="24"/>
                <w:lang w:val="en-US" w:eastAsia="zh-CN" w:bidi="ar-SA"/>
              </w:rPr>
            </w:pPr>
            <w:r>
              <w:rPr>
                <w:rFonts w:hint="eastAsia" w:cs="宋体"/>
                <w:i w:val="0"/>
                <w:color w:val="auto"/>
                <w:kern w:val="0"/>
                <w:sz w:val="24"/>
                <w:szCs w:val="24"/>
                <w:highlight w:val="none"/>
                <w:u w:val="none"/>
                <w:lang w:val="en-US" w:eastAsia="zh-CN"/>
              </w:rPr>
              <w:t>0-5</w:t>
            </w:r>
          </w:p>
        </w:tc>
        <w:tc>
          <w:tcPr>
            <w:tcW w:w="997" w:type="dxa"/>
            <w:vAlign w:val="center"/>
          </w:tcPr>
          <w:p w14:paraId="0DE8D12A">
            <w:pPr>
              <w:spacing w:line="360" w:lineRule="auto"/>
              <w:jc w:val="center"/>
              <w:rPr>
                <w:rFonts w:hint="eastAsia" w:ascii="宋体" w:hAnsi="宋体" w:eastAsia="宋体" w:cs="宋体"/>
                <w:kern w:val="2"/>
                <w:sz w:val="24"/>
                <w:szCs w:val="24"/>
                <w:lang w:val="en-US" w:eastAsia="zh-CN" w:bidi="ar-SA"/>
              </w:rPr>
            </w:pPr>
            <w:r>
              <w:rPr>
                <w:rFonts w:hint="eastAsia" w:cs="宋体"/>
                <w:sz w:val="24"/>
                <w:szCs w:val="24"/>
                <w:lang w:val="en-US" w:eastAsia="zh-CN"/>
              </w:rPr>
              <w:t>客观分</w:t>
            </w:r>
          </w:p>
        </w:tc>
        <w:tc>
          <w:tcPr>
            <w:tcW w:w="1285" w:type="dxa"/>
            <w:vMerge w:val="continue"/>
            <w:tcBorders>
              <w:left w:val="single" w:color="auto" w:sz="4" w:space="0"/>
              <w:right w:val="single" w:color="auto" w:sz="4" w:space="0"/>
            </w:tcBorders>
          </w:tcPr>
          <w:p w14:paraId="64C98C25">
            <w:pPr>
              <w:snapToGrid w:val="0"/>
              <w:spacing w:line="360" w:lineRule="auto"/>
              <w:jc w:val="center"/>
              <w:rPr>
                <w:rFonts w:hint="eastAsia" w:ascii="宋体" w:hAnsi="宋体" w:cs="宋体"/>
                <w:szCs w:val="21"/>
              </w:rPr>
            </w:pPr>
          </w:p>
        </w:tc>
      </w:tr>
      <w:tr w14:paraId="425C9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continue"/>
            <w:tcBorders>
              <w:left w:val="single" w:color="auto" w:sz="4" w:space="0"/>
              <w:right w:val="single" w:color="auto" w:sz="4" w:space="0"/>
            </w:tcBorders>
          </w:tcPr>
          <w:p w14:paraId="04D906BF">
            <w:pPr>
              <w:snapToGrid w:val="0"/>
              <w:spacing w:line="360" w:lineRule="auto"/>
              <w:jc w:val="center"/>
              <w:rPr>
                <w:rFonts w:hint="default" w:ascii="宋体" w:hAnsi="宋体" w:eastAsia="宋体" w:cs="宋体"/>
                <w:szCs w:val="21"/>
                <w:lang w:val="en-US" w:eastAsia="zh-CN"/>
              </w:rPr>
            </w:pPr>
          </w:p>
        </w:tc>
        <w:tc>
          <w:tcPr>
            <w:tcW w:w="5933" w:type="dxa"/>
            <w:vAlign w:val="center"/>
          </w:tcPr>
          <w:p w14:paraId="255CC73D">
            <w:pPr>
              <w:pStyle w:val="24"/>
              <w:snapToGrid w:val="0"/>
              <w:spacing w:line="360" w:lineRule="auto"/>
              <w:ind w:firstLine="0" w:firstLineChars="0"/>
              <w:jc w:val="left"/>
              <w:rPr>
                <w:rFonts w:hint="eastAsia" w:ascii="宋体" w:hAnsi="宋体" w:eastAsia="宋体" w:cs="宋体"/>
                <w:i w:val="0"/>
                <w:color w:val="auto"/>
                <w:kern w:val="0"/>
                <w:sz w:val="24"/>
                <w:szCs w:val="24"/>
                <w:highlight w:val="none"/>
                <w:u w:val="none"/>
                <w:lang w:val="en-US" w:eastAsia="zh-CN"/>
              </w:rPr>
            </w:pPr>
            <w:r>
              <w:rPr>
                <w:rFonts w:hint="eastAsia" w:ascii="宋体" w:hAnsi="宋体" w:eastAsia="宋体" w:cs="宋体"/>
                <w:i w:val="0"/>
                <w:color w:val="auto"/>
                <w:kern w:val="0"/>
                <w:sz w:val="24"/>
                <w:szCs w:val="24"/>
                <w:highlight w:val="none"/>
                <w:u w:val="none"/>
                <w:lang w:val="en-US" w:eastAsia="zh-CN"/>
              </w:rPr>
              <w:t>（3）根据</w:t>
            </w:r>
            <w:r>
              <w:rPr>
                <w:rFonts w:hint="eastAsia" w:ascii="宋体" w:hAnsi="宋体" w:cs="宋体"/>
                <w:bCs/>
                <w:sz w:val="24"/>
                <w:szCs w:val="24"/>
                <w:lang w:val="en-US" w:eastAsia="zh-CN"/>
              </w:rPr>
              <w:t>投标人</w:t>
            </w:r>
            <w:r>
              <w:rPr>
                <w:rFonts w:hint="eastAsia" w:ascii="宋体" w:hAnsi="宋体" w:eastAsia="宋体" w:cs="宋体"/>
                <w:i w:val="0"/>
                <w:color w:val="auto"/>
                <w:kern w:val="0"/>
                <w:sz w:val="24"/>
                <w:szCs w:val="24"/>
                <w:highlight w:val="none"/>
                <w:u w:val="none"/>
                <w:lang w:val="en-US" w:eastAsia="zh-CN"/>
              </w:rPr>
              <w:t>海外信息推广能力进行综合评定，</w:t>
            </w:r>
            <w:r>
              <w:rPr>
                <w:rFonts w:hint="eastAsia" w:ascii="宋体" w:hAnsi="宋体" w:eastAsia="宋体" w:cs="宋体"/>
                <w:b w:val="0"/>
                <w:bCs w:val="0"/>
                <w:i w:val="0"/>
                <w:color w:val="auto"/>
                <w:kern w:val="0"/>
                <w:sz w:val="24"/>
                <w:szCs w:val="24"/>
                <w:highlight w:val="none"/>
                <w:u w:val="none"/>
                <w:lang w:val="en-US" w:eastAsia="zh-CN"/>
              </w:rPr>
              <w:t>提供海外信息共享网络自主界面、海外信息采集发布自主界面或者其他证明，证明材料能充分体现</w:t>
            </w:r>
            <w:r>
              <w:rPr>
                <w:rFonts w:hint="eastAsia" w:ascii="宋体" w:hAnsi="宋体" w:eastAsia="宋体" w:cs="宋体"/>
                <w:i w:val="0"/>
                <w:color w:val="auto"/>
                <w:kern w:val="0"/>
                <w:sz w:val="24"/>
                <w:szCs w:val="24"/>
                <w:highlight w:val="none"/>
                <w:u w:val="none"/>
                <w:lang w:val="en-US" w:eastAsia="zh-CN"/>
              </w:rPr>
              <w:t>海外信息推广能力的得</w:t>
            </w:r>
            <w:r>
              <w:rPr>
                <w:rFonts w:hint="eastAsia" w:cs="宋体"/>
                <w:i w:val="0"/>
                <w:color w:val="auto"/>
                <w:kern w:val="0"/>
                <w:sz w:val="24"/>
                <w:szCs w:val="24"/>
                <w:highlight w:val="none"/>
                <w:u w:val="none"/>
                <w:lang w:val="en-US" w:eastAsia="zh-CN"/>
              </w:rPr>
              <w:t>3</w:t>
            </w:r>
            <w:r>
              <w:rPr>
                <w:rFonts w:hint="eastAsia" w:ascii="宋体" w:hAnsi="宋体" w:eastAsia="宋体" w:cs="宋体"/>
                <w:i w:val="0"/>
                <w:color w:val="auto"/>
                <w:kern w:val="0"/>
                <w:sz w:val="24"/>
                <w:szCs w:val="24"/>
                <w:highlight w:val="none"/>
                <w:u w:val="none"/>
                <w:lang w:val="en-US" w:eastAsia="zh-CN"/>
              </w:rPr>
              <w:t>分。</w:t>
            </w:r>
          </w:p>
          <w:p w14:paraId="67324327">
            <w:pPr>
              <w:pStyle w:val="24"/>
              <w:snapToGrid w:val="0"/>
              <w:spacing w:line="360" w:lineRule="auto"/>
              <w:ind w:firstLine="0" w:firstLineChars="0"/>
              <w:jc w:val="left"/>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（注</w:t>
            </w:r>
            <w:r>
              <w:rPr>
                <w:rFonts w:hint="eastAsia" w:ascii="宋体" w:hAnsi="宋体" w:eastAsia="宋体" w:cs="宋体"/>
                <w:i w:val="0"/>
                <w:color w:val="auto"/>
                <w:kern w:val="0"/>
                <w:sz w:val="24"/>
                <w:szCs w:val="24"/>
                <w:highlight w:val="none"/>
                <w:u w:val="none"/>
                <w:lang w:val="en-US" w:eastAsia="zh-CN"/>
              </w:rPr>
              <w:t>：</w:t>
            </w:r>
            <w:r>
              <w:rPr>
                <w:rFonts w:hint="eastAsia" w:ascii="宋体" w:hAnsi="宋体" w:eastAsia="宋体" w:cs="宋体"/>
                <w:b/>
                <w:bCs/>
                <w:i w:val="0"/>
                <w:color w:val="auto"/>
                <w:kern w:val="0"/>
                <w:sz w:val="24"/>
                <w:szCs w:val="24"/>
                <w:highlight w:val="none"/>
                <w:u w:val="none"/>
                <w:lang w:val="en-US" w:eastAsia="zh-CN"/>
              </w:rPr>
              <w:t>提供海外信息共享网络自主界面、海外信息采集发布自主界面或者其他证明并加盖投标人公章，未提供的不得分。）</w:t>
            </w:r>
          </w:p>
        </w:tc>
        <w:tc>
          <w:tcPr>
            <w:tcW w:w="905" w:type="dxa"/>
            <w:vAlign w:val="center"/>
          </w:tcPr>
          <w:p w14:paraId="64BEA106">
            <w:pPr>
              <w:widowControl/>
              <w:spacing w:line="360" w:lineRule="auto"/>
              <w:jc w:val="center"/>
              <w:textAlignment w:val="center"/>
              <w:rPr>
                <w:rFonts w:hint="default" w:ascii="宋体" w:hAnsi="宋体" w:eastAsia="宋体" w:cs="宋体"/>
                <w:color w:val="auto"/>
                <w:kern w:val="0"/>
                <w:sz w:val="24"/>
                <w:szCs w:val="24"/>
                <w:lang w:val="en-US" w:eastAsia="zh-CN" w:bidi="ar-SA"/>
              </w:rPr>
            </w:pPr>
            <w:r>
              <w:rPr>
                <w:rFonts w:hint="eastAsia" w:cs="宋体"/>
                <w:i w:val="0"/>
                <w:color w:val="auto"/>
                <w:kern w:val="0"/>
                <w:sz w:val="24"/>
                <w:szCs w:val="24"/>
                <w:highlight w:val="none"/>
                <w:u w:val="none"/>
                <w:lang w:val="en-US" w:eastAsia="zh-CN"/>
              </w:rPr>
              <w:t>0-3</w:t>
            </w:r>
          </w:p>
        </w:tc>
        <w:tc>
          <w:tcPr>
            <w:tcW w:w="997" w:type="dxa"/>
            <w:vAlign w:val="center"/>
          </w:tcPr>
          <w:p w14:paraId="2F8A9465">
            <w:pPr>
              <w:spacing w:line="360" w:lineRule="auto"/>
              <w:jc w:val="center"/>
              <w:rPr>
                <w:rFonts w:hint="eastAsia" w:ascii="宋体" w:hAnsi="宋体" w:eastAsia="宋体" w:cs="宋体"/>
                <w:kern w:val="2"/>
                <w:sz w:val="24"/>
                <w:szCs w:val="24"/>
                <w:lang w:val="en-US" w:eastAsia="zh-CN" w:bidi="ar-SA"/>
              </w:rPr>
            </w:pPr>
            <w:r>
              <w:rPr>
                <w:rFonts w:hint="eastAsia" w:cs="宋体"/>
                <w:sz w:val="24"/>
                <w:szCs w:val="24"/>
                <w:lang w:val="en-US" w:eastAsia="zh-CN"/>
              </w:rPr>
              <w:t>客观分</w:t>
            </w:r>
          </w:p>
        </w:tc>
        <w:tc>
          <w:tcPr>
            <w:tcW w:w="1285" w:type="dxa"/>
            <w:vMerge w:val="continue"/>
            <w:tcBorders>
              <w:left w:val="single" w:color="auto" w:sz="4" w:space="0"/>
              <w:right w:val="single" w:color="auto" w:sz="4" w:space="0"/>
            </w:tcBorders>
          </w:tcPr>
          <w:p w14:paraId="7BC93173">
            <w:pPr>
              <w:snapToGrid w:val="0"/>
              <w:spacing w:line="360" w:lineRule="auto"/>
              <w:jc w:val="center"/>
              <w:rPr>
                <w:rFonts w:hint="eastAsia" w:ascii="宋体" w:hAnsi="宋体" w:cs="宋体"/>
                <w:szCs w:val="21"/>
              </w:rPr>
            </w:pPr>
          </w:p>
        </w:tc>
      </w:tr>
      <w:tr w14:paraId="269AD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continue"/>
            <w:tcBorders>
              <w:left w:val="single" w:color="auto" w:sz="4" w:space="0"/>
              <w:right w:val="single" w:color="auto" w:sz="4" w:space="0"/>
            </w:tcBorders>
          </w:tcPr>
          <w:p w14:paraId="7EF8B970">
            <w:pPr>
              <w:snapToGrid w:val="0"/>
              <w:spacing w:line="360" w:lineRule="auto"/>
              <w:jc w:val="center"/>
              <w:rPr>
                <w:rFonts w:hint="default" w:ascii="宋体" w:hAnsi="宋体" w:eastAsia="宋体" w:cs="宋体"/>
                <w:szCs w:val="21"/>
                <w:lang w:val="en-US" w:eastAsia="zh-CN"/>
              </w:rPr>
            </w:pPr>
          </w:p>
        </w:tc>
        <w:tc>
          <w:tcPr>
            <w:tcW w:w="5933" w:type="dxa"/>
            <w:vAlign w:val="center"/>
          </w:tcPr>
          <w:p w14:paraId="3FA2E9A4">
            <w:pPr>
              <w:widowControl/>
              <w:wordWrap/>
              <w:snapToGrid/>
              <w:spacing w:line="360" w:lineRule="auto"/>
              <w:textAlignment w:val="auto"/>
              <w:rPr>
                <w:rFonts w:hint="eastAsia" w:cs="宋体"/>
                <w:sz w:val="24"/>
                <w:szCs w:val="24"/>
                <w:lang w:val="en-US" w:eastAsia="zh-CN"/>
              </w:rPr>
            </w:pPr>
            <w:r>
              <w:rPr>
                <w:rFonts w:hint="eastAsia" w:cs="宋体"/>
                <w:sz w:val="24"/>
                <w:szCs w:val="24"/>
                <w:lang w:val="en-US" w:eastAsia="zh-CN"/>
              </w:rPr>
              <w:t>（4）投标人拥有互联网新闻信息服务许可证的，得2分。</w:t>
            </w:r>
          </w:p>
          <w:p w14:paraId="53B62269">
            <w:pPr>
              <w:pStyle w:val="24"/>
              <w:snapToGrid w:val="0"/>
              <w:spacing w:line="360" w:lineRule="auto"/>
              <w:ind w:firstLine="0" w:firstLineChars="0"/>
              <w:jc w:val="left"/>
              <w:rPr>
                <w:rFonts w:hint="eastAsia" w:ascii="宋体" w:hAnsi="宋体" w:eastAsia="宋体" w:cs="宋体"/>
                <w:i w:val="0"/>
                <w:color w:val="auto"/>
                <w:kern w:val="0"/>
                <w:sz w:val="24"/>
                <w:szCs w:val="24"/>
                <w:highlight w:val="none"/>
                <w:u w:val="none"/>
                <w:lang w:val="en-US" w:eastAsia="zh-CN" w:bidi="ar-SA"/>
              </w:rPr>
            </w:pPr>
            <w:r>
              <w:rPr>
                <w:rFonts w:hint="eastAsia" w:cs="宋体"/>
                <w:b/>
                <w:bCs/>
                <w:sz w:val="24"/>
                <w:szCs w:val="24"/>
                <w:lang w:val="en-US" w:eastAsia="zh-CN"/>
              </w:rPr>
              <w:t>（注：提供证书扫描件或复印件加盖投标人公章，未提供的不得分。）</w:t>
            </w:r>
          </w:p>
        </w:tc>
        <w:tc>
          <w:tcPr>
            <w:tcW w:w="905" w:type="dxa"/>
            <w:vAlign w:val="center"/>
          </w:tcPr>
          <w:p w14:paraId="47872F74">
            <w:pPr>
              <w:widowControl/>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SA"/>
              </w:rPr>
            </w:pPr>
            <w:r>
              <w:rPr>
                <w:rFonts w:hint="eastAsia" w:cs="宋体"/>
                <w:i w:val="0"/>
                <w:color w:val="auto"/>
                <w:kern w:val="0"/>
                <w:sz w:val="24"/>
                <w:szCs w:val="24"/>
                <w:highlight w:val="none"/>
                <w:u w:val="none"/>
                <w:lang w:val="en-US" w:eastAsia="zh-CN"/>
              </w:rPr>
              <w:t>0-2</w:t>
            </w:r>
          </w:p>
        </w:tc>
        <w:tc>
          <w:tcPr>
            <w:tcW w:w="997" w:type="dxa"/>
            <w:vAlign w:val="center"/>
          </w:tcPr>
          <w:p w14:paraId="71AF4887">
            <w:pPr>
              <w:spacing w:line="360" w:lineRule="auto"/>
              <w:jc w:val="center"/>
              <w:rPr>
                <w:rFonts w:hint="eastAsia" w:ascii="宋体" w:hAnsi="宋体" w:eastAsia="宋体" w:cs="宋体"/>
                <w:kern w:val="2"/>
                <w:sz w:val="24"/>
                <w:szCs w:val="24"/>
                <w:lang w:val="en-US" w:eastAsia="zh-CN" w:bidi="ar-SA"/>
              </w:rPr>
            </w:pPr>
            <w:r>
              <w:rPr>
                <w:rFonts w:hint="eastAsia" w:cs="宋体"/>
                <w:sz w:val="24"/>
                <w:szCs w:val="24"/>
                <w:lang w:val="en-US" w:eastAsia="zh-CN"/>
              </w:rPr>
              <w:t>客观分</w:t>
            </w:r>
          </w:p>
        </w:tc>
        <w:tc>
          <w:tcPr>
            <w:tcW w:w="1285" w:type="dxa"/>
            <w:vMerge w:val="continue"/>
            <w:tcBorders>
              <w:left w:val="single" w:color="auto" w:sz="4" w:space="0"/>
              <w:right w:val="single" w:color="auto" w:sz="4" w:space="0"/>
            </w:tcBorders>
          </w:tcPr>
          <w:p w14:paraId="0220C303">
            <w:pPr>
              <w:snapToGrid w:val="0"/>
              <w:spacing w:line="360" w:lineRule="auto"/>
              <w:jc w:val="center"/>
              <w:rPr>
                <w:rFonts w:hint="eastAsia" w:ascii="宋体" w:hAnsi="宋体" w:cs="宋体"/>
                <w:szCs w:val="21"/>
              </w:rPr>
            </w:pPr>
          </w:p>
        </w:tc>
      </w:tr>
      <w:tr w14:paraId="0EA0E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continue"/>
            <w:tcBorders>
              <w:left w:val="single" w:color="auto" w:sz="4" w:space="0"/>
              <w:right w:val="single" w:color="auto" w:sz="4" w:space="0"/>
            </w:tcBorders>
          </w:tcPr>
          <w:p w14:paraId="5E3F0B85">
            <w:pPr>
              <w:snapToGrid w:val="0"/>
              <w:spacing w:line="360" w:lineRule="auto"/>
              <w:jc w:val="center"/>
              <w:rPr>
                <w:rFonts w:hint="default" w:ascii="宋体" w:hAnsi="宋体" w:eastAsia="宋体" w:cs="宋体"/>
                <w:szCs w:val="21"/>
                <w:lang w:val="en-US" w:eastAsia="zh-CN"/>
              </w:rPr>
            </w:pPr>
          </w:p>
        </w:tc>
        <w:tc>
          <w:tcPr>
            <w:tcW w:w="5933" w:type="dxa"/>
            <w:vAlign w:val="center"/>
          </w:tcPr>
          <w:p w14:paraId="1DB46B61">
            <w:pPr>
              <w:pStyle w:val="24"/>
              <w:snapToGrid w:val="0"/>
              <w:spacing w:line="360" w:lineRule="auto"/>
              <w:ind w:firstLine="0" w:firstLineChars="0"/>
              <w:jc w:val="left"/>
              <w:rPr>
                <w:rFonts w:hint="eastAsia" w:cs="宋体"/>
                <w:b w:val="0"/>
                <w:bCs w:val="0"/>
                <w:i w:val="0"/>
                <w:color w:val="auto"/>
                <w:kern w:val="2"/>
                <w:sz w:val="24"/>
                <w:szCs w:val="24"/>
                <w:highlight w:val="none"/>
                <w:u w:val="none"/>
                <w:lang w:val="en-US" w:eastAsia="zh-CN"/>
              </w:rPr>
            </w:pPr>
            <w:r>
              <w:rPr>
                <w:rFonts w:hint="eastAsia" w:ascii="宋体" w:hAnsi="宋体" w:eastAsia="宋体" w:cs="宋体"/>
                <w:b w:val="0"/>
                <w:bCs w:val="0"/>
                <w:i w:val="0"/>
                <w:kern w:val="2"/>
                <w:sz w:val="24"/>
                <w:szCs w:val="24"/>
                <w:u w:val="none"/>
                <w:lang w:val="en-US" w:eastAsia="zh-CN"/>
              </w:rPr>
              <w:t>（5）</w:t>
            </w:r>
            <w:r>
              <w:rPr>
                <w:rFonts w:hint="eastAsia" w:cs="宋体"/>
                <w:b w:val="0"/>
                <w:bCs w:val="0"/>
                <w:i w:val="0"/>
                <w:color w:val="auto"/>
                <w:kern w:val="2"/>
                <w:sz w:val="24"/>
                <w:szCs w:val="24"/>
                <w:highlight w:val="none"/>
                <w:u w:val="none"/>
                <w:lang w:val="en-US" w:eastAsia="zh-CN"/>
              </w:rPr>
              <w:t>投标人拥有广播电视节目制作经营许可证的，得2分。</w:t>
            </w:r>
          </w:p>
          <w:p w14:paraId="5125D0F9">
            <w:pPr>
              <w:pStyle w:val="24"/>
              <w:snapToGrid w:val="0"/>
              <w:spacing w:line="360" w:lineRule="auto"/>
              <w:ind w:firstLine="0" w:firstLineChars="0"/>
              <w:jc w:val="left"/>
              <w:rPr>
                <w:rFonts w:hint="eastAsia" w:ascii="宋体" w:hAnsi="宋体" w:eastAsia="宋体" w:cs="宋体"/>
                <w:b/>
                <w:bCs/>
                <w:i w:val="0"/>
                <w:color w:val="auto"/>
                <w:kern w:val="0"/>
                <w:sz w:val="24"/>
                <w:szCs w:val="24"/>
                <w:highlight w:val="none"/>
                <w:u w:val="none"/>
                <w:lang w:val="en-US" w:eastAsia="zh-CN" w:bidi="ar-SA"/>
              </w:rPr>
            </w:pPr>
            <w:r>
              <w:rPr>
                <w:rFonts w:hint="eastAsia" w:cs="宋体"/>
                <w:b/>
                <w:bCs/>
                <w:i w:val="0"/>
                <w:color w:val="auto"/>
                <w:kern w:val="2"/>
                <w:sz w:val="24"/>
                <w:szCs w:val="24"/>
                <w:highlight w:val="none"/>
                <w:u w:val="none"/>
                <w:lang w:val="en-US" w:eastAsia="zh-CN"/>
              </w:rPr>
              <w:t>（注：</w:t>
            </w:r>
            <w:r>
              <w:rPr>
                <w:rFonts w:hint="eastAsia" w:cs="宋体"/>
                <w:b/>
                <w:bCs/>
                <w:sz w:val="24"/>
                <w:szCs w:val="24"/>
                <w:lang w:val="en-US" w:eastAsia="zh-CN"/>
              </w:rPr>
              <w:t>提供证书扫描件或复印件加盖投标人公章，未提供的不得分。）</w:t>
            </w:r>
          </w:p>
        </w:tc>
        <w:tc>
          <w:tcPr>
            <w:tcW w:w="905" w:type="dxa"/>
            <w:vAlign w:val="center"/>
          </w:tcPr>
          <w:p w14:paraId="5A595540">
            <w:pPr>
              <w:widowControl/>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SA"/>
              </w:rPr>
            </w:pPr>
            <w:r>
              <w:rPr>
                <w:rFonts w:hint="eastAsia" w:cs="宋体"/>
                <w:i w:val="0"/>
                <w:color w:val="auto"/>
                <w:kern w:val="0"/>
                <w:sz w:val="24"/>
                <w:szCs w:val="24"/>
                <w:highlight w:val="none"/>
                <w:u w:val="none"/>
                <w:lang w:val="en-US" w:eastAsia="zh-CN"/>
              </w:rPr>
              <w:t>0-2</w:t>
            </w:r>
          </w:p>
        </w:tc>
        <w:tc>
          <w:tcPr>
            <w:tcW w:w="997" w:type="dxa"/>
            <w:vAlign w:val="center"/>
          </w:tcPr>
          <w:p w14:paraId="01C565E1">
            <w:pPr>
              <w:spacing w:line="360" w:lineRule="auto"/>
              <w:jc w:val="center"/>
              <w:rPr>
                <w:rFonts w:hint="eastAsia" w:ascii="宋体" w:hAnsi="宋体" w:eastAsia="宋体" w:cs="宋体"/>
                <w:kern w:val="2"/>
                <w:sz w:val="24"/>
                <w:szCs w:val="24"/>
                <w:lang w:val="en-US" w:eastAsia="zh-CN" w:bidi="ar-SA"/>
              </w:rPr>
            </w:pPr>
            <w:r>
              <w:rPr>
                <w:rFonts w:hint="eastAsia" w:cs="宋体"/>
                <w:sz w:val="24"/>
                <w:szCs w:val="24"/>
                <w:lang w:val="en-US" w:eastAsia="zh-CN"/>
              </w:rPr>
              <w:t>客观分</w:t>
            </w:r>
          </w:p>
        </w:tc>
        <w:tc>
          <w:tcPr>
            <w:tcW w:w="1285" w:type="dxa"/>
            <w:vMerge w:val="continue"/>
            <w:tcBorders>
              <w:left w:val="single" w:color="auto" w:sz="4" w:space="0"/>
              <w:right w:val="single" w:color="auto" w:sz="4" w:space="0"/>
            </w:tcBorders>
          </w:tcPr>
          <w:p w14:paraId="7D86B40A">
            <w:pPr>
              <w:snapToGrid w:val="0"/>
              <w:spacing w:line="360" w:lineRule="auto"/>
              <w:jc w:val="center"/>
              <w:rPr>
                <w:rFonts w:hint="eastAsia" w:ascii="宋体" w:hAnsi="宋体" w:cs="宋体"/>
                <w:szCs w:val="21"/>
              </w:rPr>
            </w:pPr>
          </w:p>
        </w:tc>
      </w:tr>
      <w:tr w14:paraId="3705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5" w:type="dxa"/>
            <w:vMerge w:val="continue"/>
            <w:tcBorders>
              <w:left w:val="single" w:color="auto" w:sz="4" w:space="0"/>
              <w:right w:val="single" w:color="auto" w:sz="4" w:space="0"/>
            </w:tcBorders>
          </w:tcPr>
          <w:p w14:paraId="5029A551">
            <w:pPr>
              <w:snapToGrid w:val="0"/>
              <w:spacing w:line="360" w:lineRule="auto"/>
              <w:jc w:val="center"/>
              <w:rPr>
                <w:rFonts w:hint="default" w:ascii="宋体" w:hAnsi="宋体" w:eastAsia="宋体" w:cs="宋体"/>
                <w:szCs w:val="21"/>
                <w:lang w:val="en-US" w:eastAsia="zh-CN"/>
              </w:rPr>
            </w:pPr>
          </w:p>
        </w:tc>
        <w:tc>
          <w:tcPr>
            <w:tcW w:w="5933" w:type="dxa"/>
            <w:vAlign w:val="center"/>
          </w:tcPr>
          <w:p w14:paraId="14A6F23E">
            <w:pPr>
              <w:pStyle w:val="24"/>
              <w:snapToGrid w:val="0"/>
              <w:spacing w:line="360" w:lineRule="auto"/>
              <w:ind w:firstLine="0" w:firstLineChars="0"/>
              <w:jc w:val="left"/>
              <w:rPr>
                <w:rFonts w:hint="eastAsia" w:ascii="宋体" w:hAnsi="宋体" w:eastAsia="宋体" w:cs="宋体"/>
                <w:i w:val="0"/>
                <w:color w:val="auto"/>
                <w:kern w:val="0"/>
                <w:sz w:val="24"/>
                <w:szCs w:val="24"/>
                <w:highlight w:val="none"/>
                <w:u w:val="none"/>
                <w:lang w:val="en-US" w:eastAsia="zh-CN"/>
              </w:rPr>
            </w:pPr>
            <w:bookmarkStart w:id="456" w:name="_GoBack"/>
            <w:r>
              <w:rPr>
                <w:rFonts w:hint="eastAsia" w:ascii="宋体" w:hAnsi="宋体" w:eastAsia="宋体" w:cs="宋体"/>
                <w:i w:val="0"/>
                <w:color w:val="auto"/>
                <w:kern w:val="0"/>
                <w:sz w:val="24"/>
                <w:szCs w:val="24"/>
                <w:highlight w:val="none"/>
                <w:u w:val="none"/>
                <w:lang w:val="en-US" w:eastAsia="zh-CN"/>
              </w:rPr>
              <w:t>（</w:t>
            </w:r>
            <w:r>
              <w:rPr>
                <w:rFonts w:hint="eastAsia" w:cs="宋体"/>
                <w:i w:val="0"/>
                <w:color w:val="auto"/>
                <w:kern w:val="0"/>
                <w:sz w:val="24"/>
                <w:szCs w:val="24"/>
                <w:highlight w:val="none"/>
                <w:u w:val="none"/>
                <w:lang w:val="en-US" w:eastAsia="zh-CN"/>
              </w:rPr>
              <w:t>6</w:t>
            </w:r>
            <w:r>
              <w:rPr>
                <w:rFonts w:hint="eastAsia" w:ascii="宋体" w:hAnsi="宋体" w:eastAsia="宋体" w:cs="宋体"/>
                <w:i w:val="0"/>
                <w:color w:val="auto"/>
                <w:kern w:val="0"/>
                <w:sz w:val="24"/>
                <w:szCs w:val="24"/>
                <w:highlight w:val="none"/>
                <w:u w:val="none"/>
                <w:lang w:val="en-US" w:eastAsia="zh-CN"/>
              </w:rPr>
              <w:t>）</w:t>
            </w:r>
            <w:r>
              <w:rPr>
                <w:rFonts w:hint="eastAsia" w:ascii="宋体" w:hAnsi="宋体" w:eastAsia="宋体" w:cs="宋体"/>
                <w:kern w:val="2"/>
                <w:szCs w:val="21"/>
              </w:rPr>
              <w:t>投标人具有</w:t>
            </w:r>
            <w:r>
              <w:rPr>
                <w:rFonts w:hint="eastAsia" w:ascii="宋体" w:hAnsi="宋体" w:eastAsia="宋体" w:cs="宋体"/>
                <w:color w:val="auto"/>
                <w:spacing w:val="-4"/>
                <w:sz w:val="24"/>
                <w:szCs w:val="24"/>
              </w:rPr>
              <w:t>质量管理体系认证、环境管理体系认证、职业健康安全管理体系认证</w:t>
            </w:r>
            <w:r>
              <w:rPr>
                <w:rFonts w:hint="eastAsia" w:ascii="宋体" w:hAnsi="宋体" w:eastAsia="宋体" w:cs="宋体"/>
                <w:i w:val="0"/>
                <w:color w:val="auto"/>
                <w:kern w:val="0"/>
                <w:sz w:val="24"/>
                <w:szCs w:val="24"/>
                <w:highlight w:val="none"/>
                <w:u w:val="none"/>
                <w:lang w:val="en-US" w:eastAsia="zh-CN"/>
              </w:rPr>
              <w:t>、信息技术服务管理体系认证证书、信息安全管理体系认证证书的，每提供一项得1分，本项最多得5分。</w:t>
            </w:r>
          </w:p>
          <w:p w14:paraId="3F63AB0B">
            <w:pPr>
              <w:pStyle w:val="24"/>
              <w:snapToGrid w:val="0"/>
              <w:spacing w:line="360" w:lineRule="auto"/>
              <w:ind w:firstLine="0" w:firstLineChars="0"/>
              <w:jc w:val="left"/>
              <w:rPr>
                <w:rFonts w:hint="eastAsia" w:ascii="宋体" w:hAnsi="宋体" w:eastAsia="宋体" w:cs="宋体"/>
                <w:i w:val="0"/>
                <w:color w:val="auto"/>
                <w:kern w:val="0"/>
                <w:sz w:val="24"/>
                <w:szCs w:val="24"/>
                <w:highlight w:val="none"/>
                <w:u w:val="none"/>
                <w:lang w:val="en-US" w:eastAsia="zh-CN" w:bidi="ar-SA"/>
              </w:rPr>
            </w:pPr>
            <w:r>
              <w:rPr>
                <w:rFonts w:hint="eastAsia" w:ascii="宋体" w:hAnsi="宋体" w:eastAsia="宋体" w:cs="宋体"/>
                <w:b/>
                <w:bCs/>
                <w:i w:val="0"/>
                <w:color w:val="auto"/>
                <w:kern w:val="0"/>
                <w:sz w:val="24"/>
                <w:szCs w:val="24"/>
                <w:highlight w:val="none"/>
                <w:u w:val="none"/>
                <w:lang w:val="en-US" w:eastAsia="zh-CN"/>
              </w:rPr>
              <w:t>（注：提供证书扫描件或复印件加盖投标人公章，未提供的不得分。）</w:t>
            </w:r>
            <w:bookmarkEnd w:id="456"/>
          </w:p>
        </w:tc>
        <w:tc>
          <w:tcPr>
            <w:tcW w:w="905" w:type="dxa"/>
            <w:vAlign w:val="center"/>
          </w:tcPr>
          <w:p w14:paraId="7E968653">
            <w:pPr>
              <w:widowControl/>
              <w:spacing w:line="360" w:lineRule="auto"/>
              <w:jc w:val="center"/>
              <w:textAlignment w:val="center"/>
              <w:rPr>
                <w:rFonts w:hint="default" w:ascii="宋体" w:hAnsi="宋体" w:eastAsia="宋体" w:cs="宋体"/>
                <w:i w:val="0"/>
                <w:color w:val="auto"/>
                <w:kern w:val="0"/>
                <w:sz w:val="24"/>
                <w:szCs w:val="24"/>
                <w:highlight w:val="none"/>
                <w:u w:val="none"/>
                <w:lang w:val="en-US" w:eastAsia="zh-CN" w:bidi="ar-SA"/>
              </w:rPr>
            </w:pPr>
            <w:r>
              <w:rPr>
                <w:rFonts w:hint="eastAsia" w:cs="宋体"/>
                <w:i w:val="0"/>
                <w:color w:val="auto"/>
                <w:kern w:val="0"/>
                <w:sz w:val="24"/>
                <w:szCs w:val="24"/>
                <w:highlight w:val="none"/>
                <w:u w:val="none"/>
                <w:lang w:val="en-US" w:eastAsia="zh-CN"/>
              </w:rPr>
              <w:t>0-5</w:t>
            </w:r>
          </w:p>
        </w:tc>
        <w:tc>
          <w:tcPr>
            <w:tcW w:w="997" w:type="dxa"/>
            <w:vAlign w:val="center"/>
          </w:tcPr>
          <w:p w14:paraId="07C2FB4B">
            <w:pPr>
              <w:spacing w:line="360" w:lineRule="auto"/>
              <w:jc w:val="center"/>
              <w:rPr>
                <w:rFonts w:hint="eastAsia" w:ascii="宋体" w:hAnsi="宋体" w:eastAsia="宋体" w:cs="宋体"/>
                <w:kern w:val="2"/>
                <w:sz w:val="24"/>
                <w:szCs w:val="24"/>
                <w:lang w:val="en-US" w:eastAsia="zh-CN" w:bidi="ar-SA"/>
              </w:rPr>
            </w:pPr>
            <w:r>
              <w:rPr>
                <w:rFonts w:hint="eastAsia" w:cs="宋体"/>
                <w:sz w:val="24"/>
                <w:szCs w:val="24"/>
                <w:lang w:val="en-US" w:eastAsia="zh-CN"/>
              </w:rPr>
              <w:t>客观分</w:t>
            </w:r>
          </w:p>
        </w:tc>
        <w:tc>
          <w:tcPr>
            <w:tcW w:w="1285" w:type="dxa"/>
            <w:vMerge w:val="continue"/>
            <w:tcBorders>
              <w:left w:val="single" w:color="auto" w:sz="4" w:space="0"/>
              <w:right w:val="single" w:color="auto" w:sz="4" w:space="0"/>
            </w:tcBorders>
          </w:tcPr>
          <w:p w14:paraId="7CEDC5E6">
            <w:pPr>
              <w:snapToGrid w:val="0"/>
              <w:spacing w:line="360" w:lineRule="auto"/>
              <w:jc w:val="center"/>
              <w:rPr>
                <w:rFonts w:hint="eastAsia" w:ascii="宋体" w:hAnsi="宋体" w:cs="宋体"/>
                <w:szCs w:val="21"/>
              </w:rPr>
            </w:pPr>
          </w:p>
        </w:tc>
      </w:tr>
    </w:tbl>
    <w:p w14:paraId="5BD07795">
      <w:pPr>
        <w:snapToGrid w:val="0"/>
        <w:spacing w:line="360" w:lineRule="auto"/>
        <w:ind w:firstLine="480" w:firstLineChars="200"/>
        <w:rPr>
          <w:rFonts w:ascii="宋体" w:hAnsi="宋体" w:cs="宋体"/>
          <w:bCs/>
          <w:sz w:val="24"/>
          <w:highlight w:val="none"/>
        </w:rPr>
      </w:pPr>
      <w:r>
        <w:rPr>
          <w:rFonts w:hint="eastAsia" w:ascii="宋体" w:hAnsi="宋体" w:cs="宋体"/>
          <w:bCs/>
          <w:sz w:val="24"/>
          <w:highlight w:val="none"/>
        </w:rPr>
        <w:t>备注：投标人编制投标文件（商务技术文件部分）时，建议按此目录（序号和内容）提供评标标准相应的商务技术资料。 </w:t>
      </w:r>
    </w:p>
    <w:p w14:paraId="49A3C998">
      <w:pPr>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2、商务分+技术分</w:t>
      </w:r>
      <w:r>
        <w:rPr>
          <w:rFonts w:hint="eastAsia" w:ascii="宋体" w:hAnsi="宋体" w:cs="宋体"/>
          <w:bCs/>
          <w:sz w:val="24"/>
          <w:highlight w:val="none"/>
        </w:rPr>
        <w:t>=评标委员会所有成员评分合计数/评标委员会组成人员数（精确到小数点后二位）；</w:t>
      </w:r>
    </w:p>
    <w:p w14:paraId="28E2C4A5">
      <w:pPr>
        <w:snapToGrid w:val="0"/>
        <w:spacing w:line="360" w:lineRule="auto"/>
        <w:ind w:firstLine="482" w:firstLineChars="200"/>
        <w:rPr>
          <w:rFonts w:hint="eastAsia" w:ascii="宋体" w:hAnsi="宋体" w:cs="宋体"/>
          <w:bCs/>
          <w:sz w:val="24"/>
          <w:highlight w:val="none"/>
        </w:rPr>
      </w:pPr>
      <w:r>
        <w:rPr>
          <w:rFonts w:hint="eastAsia" w:ascii="宋体" w:hAnsi="宋体" w:cs="宋体"/>
          <w:b/>
          <w:sz w:val="24"/>
          <w:highlight w:val="none"/>
        </w:rPr>
        <w:t>3、价格分（10分）</w:t>
      </w:r>
      <w:r>
        <w:rPr>
          <w:rFonts w:hint="eastAsia" w:ascii="宋体" w:hAnsi="宋体" w:cs="宋体"/>
          <w:bCs/>
          <w:sz w:val="24"/>
          <w:highlight w:val="none"/>
        </w:rPr>
        <w:t>采用低价优先法计算，即满足招标文件要求且投标价格最低的投标报价为评标基准价，其他投标人的价格分按照下列公式计算：</w:t>
      </w:r>
    </w:p>
    <w:p w14:paraId="699581D2">
      <w:pPr>
        <w:snapToGrid w:val="0"/>
        <w:spacing w:line="360" w:lineRule="auto"/>
        <w:ind w:firstLine="482" w:firstLineChars="200"/>
        <w:rPr>
          <w:rFonts w:ascii="宋体" w:hAnsi="宋体" w:cs="宋体"/>
          <w:b/>
          <w:bCs w:val="0"/>
          <w:sz w:val="24"/>
          <w:highlight w:val="none"/>
        </w:rPr>
      </w:pPr>
      <w:r>
        <w:rPr>
          <w:rFonts w:hint="eastAsia" w:ascii="宋体" w:hAnsi="宋体" w:cs="宋体"/>
          <w:b/>
          <w:bCs w:val="0"/>
          <w:sz w:val="24"/>
          <w:highlight w:val="none"/>
        </w:rPr>
        <w:t>价格分=（评标基准价/投标报价）×10%×100（精确到小数点后二位）；</w:t>
      </w:r>
    </w:p>
    <w:p w14:paraId="5F7169BB">
      <w:pPr>
        <w:numPr>
          <w:ilvl w:val="0"/>
          <w:numId w:val="0"/>
        </w:numPr>
        <w:snapToGrid w:val="0"/>
        <w:spacing w:line="360" w:lineRule="auto"/>
        <w:ind w:firstLine="482" w:firstLineChars="200"/>
        <w:rPr>
          <w:rFonts w:ascii="宋体" w:hAnsi="宋体" w:cs="宋体"/>
          <w:bCs/>
          <w:sz w:val="24"/>
          <w:highlight w:val="none"/>
        </w:rPr>
      </w:pPr>
      <w:r>
        <w:rPr>
          <w:rFonts w:hint="eastAsia" w:cs="宋体"/>
          <w:b/>
          <w:sz w:val="24"/>
          <w:highlight w:val="none"/>
          <w:lang w:val="en-US" w:eastAsia="zh-CN"/>
        </w:rPr>
        <w:t>4、</w:t>
      </w:r>
      <w:r>
        <w:rPr>
          <w:rFonts w:hint="eastAsia" w:ascii="宋体" w:hAnsi="宋体" w:cs="宋体"/>
          <w:b/>
          <w:sz w:val="24"/>
          <w:highlight w:val="none"/>
        </w:rPr>
        <w:t>各投标人的综合得分为：</w:t>
      </w:r>
      <w:r>
        <w:rPr>
          <w:rFonts w:hint="eastAsia" w:ascii="宋体" w:hAnsi="宋体" w:cs="宋体"/>
          <w:bCs/>
          <w:sz w:val="24"/>
          <w:highlight w:val="none"/>
        </w:rPr>
        <w:t>技术商务得分+投标价格得分之和，总和为100分，其中：商务技术得分最高90分，投标价格得分最高10分。</w:t>
      </w:r>
    </w:p>
    <w:p w14:paraId="65DB3504">
      <w:pPr>
        <w:pStyle w:val="88"/>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bookmarkEnd w:id="0"/>
    <w:p w14:paraId="0B847D79">
      <w:pPr>
        <w:snapToGrid w:val="0"/>
        <w:spacing w:line="360" w:lineRule="auto"/>
        <w:rPr>
          <w:rFonts w:hint="eastAsia" w:ascii="宋体" w:hAnsi="宋体" w:eastAsia="宋体" w:cs="宋体"/>
          <w:b/>
          <w:sz w:val="28"/>
          <w:szCs w:val="28"/>
        </w:rPr>
      </w:pPr>
      <w:r>
        <w:rPr>
          <w:rFonts w:hint="eastAsia" w:ascii="宋体" w:hAnsi="宋体" w:eastAsia="宋体" w:cs="宋体"/>
          <w:b/>
          <w:sz w:val="32"/>
        </w:rPr>
        <w:t>一、评标方法</w:t>
      </w:r>
    </w:p>
    <w:p w14:paraId="20C45FF9">
      <w:pPr>
        <w:adjustRightInd/>
        <w:spacing w:line="360" w:lineRule="auto"/>
        <w:ind w:firstLine="472" w:firstLineChars="196"/>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14:paraId="36662BBE">
      <w:pPr>
        <w:adjustRightInd/>
        <w:spacing w:line="360" w:lineRule="auto"/>
        <w:rPr>
          <w:rFonts w:hint="eastAsia" w:ascii="宋体" w:hAnsi="宋体" w:eastAsia="宋体" w:cs="宋体"/>
          <w:kern w:val="0"/>
          <w:sz w:val="24"/>
        </w:rPr>
      </w:pPr>
      <w:r>
        <w:rPr>
          <w:rFonts w:hint="eastAsia" w:ascii="宋体" w:hAnsi="宋体" w:eastAsia="宋体" w:cs="宋体"/>
          <w:b/>
          <w:sz w:val="32"/>
        </w:rPr>
        <w:t>二、评标标准</w:t>
      </w:r>
    </w:p>
    <w:p w14:paraId="1640975F">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4738EAB0">
      <w:pPr>
        <w:spacing w:line="360" w:lineRule="auto"/>
        <w:outlineLvl w:val="0"/>
        <w:rPr>
          <w:rFonts w:ascii="宋体" w:hAnsi="宋体" w:cs="宋体"/>
          <w:b/>
          <w:sz w:val="36"/>
          <w:szCs w:val="36"/>
        </w:rPr>
      </w:pPr>
      <w:r>
        <w:rPr>
          <w:rFonts w:hint="eastAsia" w:ascii="宋体" w:hAnsi="宋体" w:cs="宋体"/>
          <w:b/>
          <w:sz w:val="36"/>
          <w:szCs w:val="36"/>
        </w:rPr>
        <w:t>三、评标程序</w:t>
      </w:r>
    </w:p>
    <w:p w14:paraId="55C3F6C7">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79B18D2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314B8D1F">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323E3606">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21987FC7">
      <w:pPr>
        <w:pStyle w:val="9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8931DF5">
      <w:pPr>
        <w:pStyle w:val="95"/>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5AFEE25">
      <w:pPr>
        <w:pStyle w:val="9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F793DFE">
      <w:pPr>
        <w:pStyle w:val="9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19B412A2">
      <w:pPr>
        <w:pStyle w:val="9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5FD3915">
      <w:pPr>
        <w:pStyle w:val="9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25EB01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41F4A08E">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DBF4B6C">
      <w:pPr>
        <w:pStyle w:val="9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8AFA374">
      <w:pPr>
        <w:pStyle w:val="95"/>
        <w:spacing w:before="0"/>
        <w:ind w:firstLine="480"/>
        <w:rPr>
          <w:rFonts w:hint="eastAsia"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37218A52">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D7479C1">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F79BDF7">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16DF6A">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BB52851">
      <w:pPr>
        <w:pStyle w:val="9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F1CAA2">
      <w:pPr>
        <w:pStyle w:val="24"/>
        <w:spacing w:line="360" w:lineRule="auto"/>
        <w:ind w:left="1021"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C09CBE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43CA8030">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3845D527">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F746DCF">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AC3CFA7">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5A48433F">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7FDEC373">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4A7FA4D9">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7CE7F438">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528E21F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578066B3">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58F6D9BB">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4A2B831B">
      <w:pPr>
        <w:pStyle w:val="2"/>
        <w:ind w:left="923" w:leftChars="205"/>
        <w:jc w:val="both"/>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2E2BE14E">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4A811CA0">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00ABEA9C">
      <w:pPr>
        <w:pStyle w:val="24"/>
        <w:snapToGrid w:val="0"/>
        <w:spacing w:line="360" w:lineRule="auto"/>
        <w:rPr>
          <w:rFonts w:cs="宋体"/>
        </w:rPr>
      </w:pPr>
      <w:r>
        <w:rPr>
          <w:rFonts w:hint="eastAsia" w:cs="宋体"/>
        </w:rPr>
        <w:t>5.1符合专业条件的供应商或者对招标文件作实质响应的供应商不足3家的；</w:t>
      </w:r>
    </w:p>
    <w:p w14:paraId="5325E109">
      <w:pPr>
        <w:pStyle w:val="24"/>
        <w:snapToGrid w:val="0"/>
        <w:spacing w:line="360" w:lineRule="auto"/>
        <w:rPr>
          <w:rFonts w:cs="宋体"/>
        </w:rPr>
      </w:pPr>
      <w:r>
        <w:rPr>
          <w:rFonts w:hint="eastAsia" w:cs="宋体"/>
        </w:rPr>
        <w:t>5.2出现影响采购公正的违法、违规行为的；</w:t>
      </w:r>
    </w:p>
    <w:p w14:paraId="43A94DD1">
      <w:pPr>
        <w:pStyle w:val="24"/>
        <w:snapToGrid w:val="0"/>
        <w:spacing w:line="360" w:lineRule="auto"/>
        <w:rPr>
          <w:rFonts w:cs="宋体"/>
        </w:rPr>
      </w:pPr>
      <w:r>
        <w:rPr>
          <w:rFonts w:hint="eastAsia" w:cs="宋体"/>
        </w:rPr>
        <w:t>5.3投标人的报价均超过了采购预算，采购人不能支付的；</w:t>
      </w:r>
    </w:p>
    <w:p w14:paraId="0044FE8D">
      <w:pPr>
        <w:pStyle w:val="24"/>
        <w:snapToGrid w:val="0"/>
        <w:spacing w:line="360" w:lineRule="auto"/>
        <w:rPr>
          <w:rFonts w:cs="宋体"/>
        </w:rPr>
      </w:pPr>
      <w:r>
        <w:rPr>
          <w:rFonts w:hint="eastAsia" w:cs="宋体"/>
        </w:rPr>
        <w:t>5.4因重大变故，采购任务取消的。</w:t>
      </w:r>
    </w:p>
    <w:p w14:paraId="628D16C9">
      <w:pPr>
        <w:pStyle w:val="24"/>
        <w:snapToGrid w:val="0"/>
        <w:spacing w:line="360" w:lineRule="auto"/>
        <w:rPr>
          <w:rFonts w:cs="宋体"/>
        </w:rPr>
      </w:pPr>
      <w:r>
        <w:rPr>
          <w:rFonts w:hint="eastAsia" w:cs="宋体"/>
        </w:rPr>
        <w:t>废标后，采购机构应当将废标理由通知所有投标人。</w:t>
      </w:r>
    </w:p>
    <w:p w14:paraId="5DCC8712">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1501EA05">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72E8FDA">
      <w:pPr>
        <w:pStyle w:val="24"/>
        <w:snapToGrid w:val="0"/>
        <w:spacing w:line="360" w:lineRule="auto"/>
        <w:rPr>
          <w:rFonts w:cs="宋体"/>
        </w:rPr>
      </w:pPr>
      <w:r>
        <w:rPr>
          <w:rFonts w:hint="eastAsia" w:cs="宋体"/>
        </w:rPr>
        <w:t>7.1未确定中标供应商的，终止本次政府采购活动，重新开展政府采购活动。</w:t>
      </w:r>
    </w:p>
    <w:p w14:paraId="05BEAEDE">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5443FE00">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7CE23AF1">
      <w:pPr>
        <w:pStyle w:val="24"/>
        <w:snapToGrid w:val="0"/>
        <w:spacing w:line="360" w:lineRule="auto"/>
        <w:rPr>
          <w:rFonts w:cs="宋体"/>
        </w:rPr>
      </w:pPr>
      <w:r>
        <w:rPr>
          <w:rFonts w:hint="eastAsia" w:cs="宋体"/>
        </w:rPr>
        <w:t>7.4政府采购合同已经履行，给采购人、供应商造成损失的，由责任人承担赔偿责任。</w:t>
      </w:r>
    </w:p>
    <w:p w14:paraId="11218E11">
      <w:pPr>
        <w:pStyle w:val="24"/>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5A8226C"/>
    <w:p w14:paraId="67B040CA">
      <w:pPr>
        <w:pStyle w:val="4"/>
      </w:pPr>
    </w:p>
    <w:p w14:paraId="74EB8CCC"/>
    <w:p w14:paraId="2BDA99AF">
      <w:pPr>
        <w:pStyle w:val="4"/>
      </w:pPr>
    </w:p>
    <w:p w14:paraId="133DA9F3"/>
    <w:p w14:paraId="3ABB00CA">
      <w:pPr>
        <w:pStyle w:val="4"/>
      </w:pPr>
    </w:p>
    <w:p w14:paraId="2FEE8CA0">
      <w:pPr>
        <w:pStyle w:val="4"/>
      </w:pPr>
    </w:p>
    <w:p w14:paraId="4E801EAA">
      <w:pPr>
        <w:spacing w:line="240" w:lineRule="auto"/>
        <w:ind w:left="0" w:leftChars="0" w:firstLine="0" w:firstLineChars="0"/>
        <w:outlineLvl w:val="9"/>
        <w:rPr>
          <w:rFonts w:hint="eastAsia" w:ascii="宋体" w:hAnsi="宋体" w:cs="宋体"/>
          <w:b/>
          <w:sz w:val="36"/>
          <w:szCs w:val="36"/>
        </w:rPr>
      </w:pPr>
      <w:r>
        <w:rPr>
          <w:rFonts w:hint="eastAsia" w:ascii="宋体" w:hAnsi="宋体" w:cs="宋体"/>
          <w:b/>
          <w:sz w:val="36"/>
          <w:szCs w:val="36"/>
        </w:rPr>
        <w:br w:type="page"/>
      </w:r>
    </w:p>
    <w:p w14:paraId="23C2245E">
      <w:pPr>
        <w:spacing w:line="360" w:lineRule="auto"/>
        <w:ind w:left="823"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2DD04950">
      <w:pPr>
        <w:rPr>
          <w:rFonts w:hint="eastAsia" w:ascii="宋体" w:hAnsi="宋体" w:cs="宋体"/>
          <w:sz w:val="24"/>
        </w:rPr>
      </w:pPr>
    </w:p>
    <w:p w14:paraId="5902FA81">
      <w:pPr>
        <w:spacing w:line="480" w:lineRule="auto"/>
        <w:jc w:val="center"/>
        <w:rPr>
          <w:rFonts w:ascii="宋体" w:hAnsi="宋体" w:cs="宋体"/>
          <w:b/>
          <w:sz w:val="24"/>
        </w:rPr>
      </w:pPr>
    </w:p>
    <w:p w14:paraId="1B2F9F30">
      <w:pPr>
        <w:pStyle w:val="2"/>
      </w:pPr>
    </w:p>
    <w:p w14:paraId="0EF02FEB">
      <w:pPr>
        <w:spacing w:line="480" w:lineRule="auto"/>
        <w:jc w:val="center"/>
        <w:rPr>
          <w:rFonts w:ascii="宋体" w:hAnsi="宋体" w:cs="宋体"/>
          <w:b/>
          <w:sz w:val="24"/>
        </w:rPr>
      </w:pPr>
    </w:p>
    <w:p w14:paraId="7C4F4486">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4B39B636">
      <w:pPr>
        <w:spacing w:line="480" w:lineRule="auto"/>
        <w:jc w:val="center"/>
        <w:rPr>
          <w:rFonts w:ascii="宋体" w:hAnsi="宋体" w:cs="宋体"/>
          <w:b/>
          <w:sz w:val="36"/>
          <w:szCs w:val="36"/>
        </w:rPr>
      </w:pPr>
      <w:r>
        <w:rPr>
          <w:rFonts w:hint="eastAsia" w:ascii="宋体" w:hAnsi="宋体" w:cs="宋体"/>
          <w:b/>
          <w:sz w:val="36"/>
          <w:szCs w:val="36"/>
        </w:rPr>
        <w:t>（服务类）</w:t>
      </w:r>
    </w:p>
    <w:p w14:paraId="0E15FB5D">
      <w:pPr>
        <w:pStyle w:val="83"/>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2081D902">
      <w:pPr>
        <w:spacing w:before="120" w:line="22" w:lineRule="atLeast"/>
        <w:rPr>
          <w:rFonts w:ascii="宋体" w:hAnsi="宋体" w:cs="宋体"/>
          <w:sz w:val="24"/>
        </w:rPr>
      </w:pPr>
    </w:p>
    <w:p w14:paraId="3C13BF09">
      <w:pPr>
        <w:pStyle w:val="2"/>
      </w:pPr>
    </w:p>
    <w:p w14:paraId="17581EBE">
      <w:pPr>
        <w:spacing w:before="120" w:line="22" w:lineRule="atLeast"/>
        <w:ind w:left="960"/>
        <w:rPr>
          <w:rFonts w:ascii="宋体" w:hAnsi="宋体" w:cs="宋体"/>
          <w:sz w:val="24"/>
        </w:rPr>
      </w:pPr>
      <w:r>
        <w:rPr>
          <w:rFonts w:hint="eastAsia" w:ascii="宋体" w:hAnsi="宋体" w:cs="宋体"/>
          <w:sz w:val="24"/>
        </w:rPr>
        <w:t>项目名称：</w:t>
      </w:r>
      <w:r>
        <w:rPr>
          <w:rFonts w:hint="eastAsia" w:cs="宋体"/>
          <w:sz w:val="24"/>
          <w:u w:val="single"/>
          <w:lang w:eastAsia="zh-CN"/>
        </w:rPr>
        <w:t>《播报中国看余杭》国际传播项目</w:t>
      </w:r>
      <w:r>
        <w:rPr>
          <w:rFonts w:hint="eastAsia" w:ascii="宋体" w:hAnsi="宋体" w:cs="宋体"/>
          <w:sz w:val="24"/>
          <w:u w:val="single"/>
        </w:rPr>
        <w:t xml:space="preserve"> </w:t>
      </w:r>
    </w:p>
    <w:p w14:paraId="4AFE9A7D">
      <w:pPr>
        <w:pStyle w:val="292"/>
        <w:spacing w:before="120" w:line="22" w:lineRule="atLeast"/>
        <w:rPr>
          <w:rFonts w:ascii="宋体" w:hAnsi="宋体" w:eastAsia="宋体" w:cs="宋体"/>
          <w:szCs w:val="24"/>
        </w:rPr>
      </w:pPr>
    </w:p>
    <w:p w14:paraId="5F6A7592">
      <w:pPr>
        <w:pStyle w:val="292"/>
        <w:spacing w:before="120" w:line="22" w:lineRule="atLeast"/>
        <w:rPr>
          <w:rFonts w:ascii="宋体" w:hAnsi="宋体" w:eastAsia="宋体" w:cs="宋体"/>
          <w:szCs w:val="24"/>
        </w:rPr>
      </w:pPr>
    </w:p>
    <w:p w14:paraId="7F90DF00">
      <w:pPr>
        <w:rPr>
          <w:rFonts w:ascii="宋体" w:hAnsi="宋体" w:cs="宋体"/>
          <w:sz w:val="24"/>
        </w:rPr>
      </w:pPr>
    </w:p>
    <w:p w14:paraId="6834D82F">
      <w:pPr>
        <w:spacing w:before="120" w:line="22" w:lineRule="atLeast"/>
        <w:ind w:left="960"/>
        <w:rPr>
          <w:rFonts w:hint="default" w:ascii="宋体" w:hAnsi="宋体" w:eastAsia="宋体" w:cs="宋体"/>
          <w:sz w:val="24"/>
          <w:u w:val="single"/>
          <w:lang w:val="en-US" w:eastAsia="zh-CN"/>
        </w:rPr>
      </w:pPr>
      <w:r>
        <w:rPr>
          <w:rFonts w:hint="eastAsia" w:ascii="宋体" w:hAnsi="宋体" w:cs="宋体"/>
          <w:sz w:val="24"/>
        </w:rPr>
        <w:t>甲方：</w:t>
      </w:r>
      <w:r>
        <w:rPr>
          <w:rFonts w:hint="eastAsia" w:ascii="宋体" w:hAnsi="宋体" w:cs="宋体"/>
          <w:sz w:val="24"/>
          <w:u w:val="single"/>
        </w:rPr>
        <w:t xml:space="preserve">   </w:t>
      </w:r>
      <w:r>
        <w:rPr>
          <w:rFonts w:hint="eastAsia" w:ascii="宋体" w:hAnsi="宋体" w:cs="宋体"/>
          <w:sz w:val="24"/>
          <w:u w:val="single"/>
          <w:lang w:eastAsia="zh-CN"/>
        </w:rPr>
        <w:t>中共杭州市余杭区委宣传部</w:t>
      </w:r>
      <w:r>
        <w:rPr>
          <w:rFonts w:hint="eastAsia" w:ascii="宋体" w:hAnsi="宋体" w:cs="宋体"/>
          <w:sz w:val="24"/>
          <w:u w:val="single"/>
        </w:rPr>
        <w:t xml:space="preserve">     </w:t>
      </w:r>
      <w:r>
        <w:rPr>
          <w:rFonts w:hint="eastAsia" w:cs="宋体"/>
          <w:sz w:val="24"/>
          <w:u w:val="single"/>
          <w:lang w:val="en-US" w:eastAsia="zh-CN"/>
        </w:rPr>
        <w:t xml:space="preserve">           </w:t>
      </w:r>
    </w:p>
    <w:p w14:paraId="3ADE6FF0">
      <w:pPr>
        <w:spacing w:before="120" w:line="22" w:lineRule="atLeast"/>
        <w:rPr>
          <w:rFonts w:ascii="宋体" w:hAnsi="宋体" w:cs="宋体"/>
          <w:sz w:val="24"/>
        </w:rPr>
      </w:pPr>
    </w:p>
    <w:p w14:paraId="1D66B41E">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r>
        <w:rPr>
          <w:rFonts w:hint="eastAsia" w:cs="宋体"/>
          <w:sz w:val="24"/>
          <w:u w:val="single"/>
          <w:lang w:val="en-US" w:eastAsia="zh-CN"/>
        </w:rPr>
        <w:t xml:space="preserve">   </w:t>
      </w:r>
      <w:r>
        <w:rPr>
          <w:rFonts w:hint="eastAsia" w:ascii="宋体" w:hAnsi="宋体" w:cs="宋体"/>
          <w:sz w:val="24"/>
          <w:u w:val="single"/>
        </w:rPr>
        <w:t xml:space="preserve">  </w:t>
      </w:r>
    </w:p>
    <w:p w14:paraId="36428F08">
      <w:pPr>
        <w:spacing w:before="120" w:line="22" w:lineRule="atLeast"/>
        <w:rPr>
          <w:rFonts w:hint="default" w:ascii="宋体" w:hAnsi="宋体" w:eastAsia="宋体" w:cs="宋体"/>
          <w:sz w:val="24"/>
          <w:lang w:val="en-US" w:eastAsia="zh-CN"/>
        </w:rPr>
      </w:pPr>
      <w:r>
        <w:rPr>
          <w:rFonts w:hint="eastAsia" w:cs="宋体"/>
          <w:sz w:val="24"/>
          <w:lang w:val="en-US" w:eastAsia="zh-CN"/>
        </w:rPr>
        <w:t xml:space="preserve">  </w:t>
      </w:r>
    </w:p>
    <w:p w14:paraId="7D0207FC">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r>
        <w:rPr>
          <w:rFonts w:hint="eastAsia" w:cs="宋体"/>
          <w:sz w:val="24"/>
          <w:u w:val="single"/>
          <w:lang w:val="en-US" w:eastAsia="zh-CN"/>
        </w:rPr>
        <w:t xml:space="preserve">  </w:t>
      </w:r>
      <w:r>
        <w:rPr>
          <w:rFonts w:hint="eastAsia" w:ascii="宋体" w:hAnsi="宋体" w:cs="宋体"/>
          <w:sz w:val="24"/>
          <w:u w:val="single"/>
        </w:rPr>
        <w:t xml:space="preserve"> </w:t>
      </w:r>
    </w:p>
    <w:p w14:paraId="493A8896">
      <w:pPr>
        <w:spacing w:before="120" w:line="22" w:lineRule="atLeast"/>
        <w:rPr>
          <w:rFonts w:ascii="宋体" w:hAnsi="宋体" w:cs="宋体"/>
          <w:sz w:val="24"/>
        </w:rPr>
      </w:pPr>
    </w:p>
    <w:p w14:paraId="2CE16C96">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51C088D">
      <w:pPr>
        <w:widowControl/>
        <w:jc w:val="left"/>
        <w:rPr>
          <w:rFonts w:ascii="宋体" w:hAnsi="宋体" w:cs="宋体"/>
          <w:kern w:val="0"/>
          <w:sz w:val="24"/>
        </w:rPr>
        <w:sectPr>
          <w:pgSz w:w="11907" w:h="16840"/>
          <w:pgMar w:top="1474" w:right="1814" w:bottom="1474" w:left="1814" w:header="851" w:footer="851" w:gutter="0"/>
          <w:cols w:space="720" w:num="1"/>
        </w:sectPr>
      </w:pPr>
    </w:p>
    <w:p w14:paraId="7132FEFB">
      <w:pPr>
        <w:wordWrap/>
        <w:snapToGrid/>
        <w:spacing w:line="480" w:lineRule="auto"/>
        <w:ind w:firstLine="480" w:firstLineChars="200"/>
        <w:textAlignment w:val="auto"/>
        <w:rPr>
          <w:rFonts w:ascii="宋体" w:hAnsi="宋体" w:eastAsia="宋体"/>
          <w:color w:val="auto"/>
          <w:sz w:val="24"/>
        </w:rPr>
      </w:pPr>
      <w:r>
        <w:rPr>
          <w:rFonts w:ascii="宋体" w:hAnsi="宋体" w:eastAsia="宋体"/>
          <w:sz w:val="24"/>
          <w:u w:val="single"/>
          <w:lang w:val="zh-CN"/>
        </w:rPr>
        <w:t xml:space="preserve">        </w:t>
      </w:r>
      <w:r>
        <w:rPr>
          <w:rFonts w:hint="eastAsia" w:ascii="宋体" w:hAnsi="宋体" w:eastAsia="宋体"/>
          <w:sz w:val="24"/>
          <w:lang w:val="zh-CN"/>
        </w:rPr>
        <w:t>年</w:t>
      </w:r>
      <w:r>
        <w:rPr>
          <w:rFonts w:ascii="宋体" w:hAnsi="宋体" w:eastAsia="宋体"/>
          <w:sz w:val="24"/>
          <w:u w:val="single"/>
          <w:lang w:val="zh-CN"/>
        </w:rPr>
        <w:t xml:space="preserve">  </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w:t>
      </w:r>
      <w:r>
        <w:rPr>
          <w:rFonts w:hint="eastAsia" w:ascii="宋体" w:hAnsi="宋体" w:eastAsia="宋体"/>
          <w:color w:val="auto"/>
          <w:sz w:val="24"/>
          <w:u w:val="single"/>
          <w:lang w:eastAsia="zh-CN"/>
        </w:rPr>
        <w:t>公开招标</w:t>
      </w:r>
      <w:r>
        <w:rPr>
          <w:rFonts w:ascii="宋体" w:hAnsi="宋体" w:eastAsia="宋体"/>
          <w:color w:val="auto"/>
          <w:sz w:val="24"/>
          <w:u w:val="single"/>
        </w:rPr>
        <w:t xml:space="preserve">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color w:val="auto"/>
          <w:sz w:val="24"/>
          <w:u w:val="single"/>
          <w:lang w:eastAsia="zh-CN"/>
        </w:rPr>
        <w:t>《播报中国看余杭》国际传播项目</w:t>
      </w:r>
      <w:r>
        <w:rPr>
          <w:rFonts w:hint="eastAsia" w:ascii="宋体" w:hAnsi="宋体" w:eastAsia="宋体"/>
          <w:color w:val="auto"/>
          <w:sz w:val="24"/>
          <w:u w:val="single"/>
        </w:rPr>
        <w:t xml:space="preserve">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w:t>
      </w:r>
      <w:r>
        <w:rPr>
          <w:rFonts w:hint="eastAsia" w:ascii="宋体" w:hAnsi="宋体" w:eastAsia="宋体"/>
          <w:color w:val="auto"/>
          <w:sz w:val="24"/>
          <w:u w:val="single"/>
          <w:lang w:eastAsia="zh-CN"/>
        </w:rPr>
        <w:t>评标委员会</w:t>
      </w:r>
      <w:r>
        <w:rPr>
          <w:rFonts w:ascii="宋体" w:hAnsi="宋体" w:eastAsia="宋体"/>
          <w:color w:val="auto"/>
          <w:sz w:val="24"/>
          <w:u w:val="single"/>
        </w:rPr>
        <w:t xml:space="preserve">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68728847">
      <w:pPr>
        <w:wordWrap/>
        <w:snapToGrid/>
        <w:spacing w:line="480" w:lineRule="auto"/>
        <w:ind w:firstLine="480" w:firstLineChars="200"/>
        <w:textAlignment w:val="auto"/>
        <w:rPr>
          <w:rFonts w:ascii="宋体" w:hAnsi="宋体" w:eastAsia="宋体"/>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w:t>
      </w:r>
      <w:r>
        <w:rPr>
          <w:rFonts w:hint="eastAsia" w:ascii="宋体" w:hAnsi="宋体" w:cs="宋体"/>
          <w:sz w:val="24"/>
          <w:u w:val="single"/>
          <w:lang w:eastAsia="zh-CN"/>
        </w:rPr>
        <w:t>中共杭州市余杭区委宣传部</w:t>
      </w:r>
      <w:r>
        <w:rPr>
          <w:rFonts w:ascii="宋体" w:hAnsi="宋体" w:eastAsia="宋体"/>
          <w:color w:val="auto"/>
          <w:sz w:val="24"/>
          <w:u w:val="single"/>
        </w:rPr>
        <w:t xml:space="preserve"> </w:t>
      </w:r>
      <w:r>
        <w:rPr>
          <w:rFonts w:ascii="宋体" w:hAnsi="宋体" w:eastAsia="宋体"/>
          <w:color w:val="auto"/>
          <w:sz w:val="24"/>
          <w:lang w:val="zh-CN"/>
        </w:rPr>
        <w:t>(以下</w:t>
      </w:r>
      <w:r>
        <w:rPr>
          <w:rFonts w:ascii="宋体" w:hAnsi="宋体" w:eastAsia="宋体"/>
          <w:sz w:val="24"/>
          <w:lang w:val="zh-CN"/>
        </w:rPr>
        <w:t>简称：甲方)和</w:t>
      </w:r>
      <w:r>
        <w:rPr>
          <w:rFonts w:ascii="宋体" w:hAnsi="宋体" w:eastAsia="宋体"/>
          <w:sz w:val="24"/>
          <w:u w:val="single"/>
        </w:rPr>
        <w:t xml:space="preserve">   （中标供应商名称）   </w:t>
      </w:r>
      <w:r>
        <w:rPr>
          <w:rFonts w:ascii="宋体" w:hAnsi="宋体" w:eastAsia="宋体"/>
          <w:sz w:val="24"/>
          <w:lang w:val="zh-CN"/>
        </w:rPr>
        <w:t>(以下简称：乙方)协商一致，约定以下合同</w:t>
      </w:r>
      <w:r>
        <w:rPr>
          <w:rFonts w:hint="eastAsia" w:ascii="宋体" w:hAnsi="宋体" w:eastAsia="宋体"/>
          <w:sz w:val="24"/>
        </w:rPr>
        <w:t>条款，以兹共同遵守、全面履行。</w:t>
      </w:r>
    </w:p>
    <w:p w14:paraId="3380CD5E">
      <w:pPr>
        <w:wordWrap/>
        <w:snapToGrid/>
        <w:spacing w:line="480" w:lineRule="auto"/>
        <w:ind w:firstLine="482" w:firstLineChars="200"/>
        <w:textAlignment w:val="auto"/>
        <w:outlineLvl w:val="0"/>
        <w:rPr>
          <w:rFonts w:ascii="宋体" w:hAnsi="宋体" w:eastAsia="宋体"/>
          <w:sz w:val="24"/>
        </w:rPr>
      </w:pPr>
      <w:bookmarkStart w:id="393" w:name="_Toc15367"/>
      <w:bookmarkStart w:id="394" w:name="_Toc28855"/>
      <w:bookmarkStart w:id="395" w:name="_Toc22967"/>
      <w:bookmarkStart w:id="396" w:name="_Toc19273"/>
      <w:bookmarkStart w:id="397" w:name="_Toc20421"/>
      <w:r>
        <w:rPr>
          <w:rFonts w:ascii="宋体" w:hAnsi="宋体" w:eastAsia="宋体"/>
          <w:b/>
          <w:sz w:val="24"/>
        </w:rPr>
        <w:t xml:space="preserve">1.1 </w:t>
      </w:r>
      <w:r>
        <w:rPr>
          <w:rFonts w:hint="eastAsia" w:ascii="宋体" w:hAnsi="宋体" w:eastAsia="宋体"/>
          <w:b/>
          <w:sz w:val="24"/>
        </w:rPr>
        <w:t>合同组成部分</w:t>
      </w:r>
      <w:bookmarkEnd w:id="393"/>
      <w:bookmarkEnd w:id="394"/>
      <w:bookmarkEnd w:id="395"/>
      <w:bookmarkEnd w:id="396"/>
      <w:bookmarkEnd w:id="397"/>
    </w:p>
    <w:p w14:paraId="3B5B3EC5">
      <w:pPr>
        <w:wordWrap/>
        <w:snapToGrid/>
        <w:spacing w:line="480" w:lineRule="auto"/>
        <w:ind w:firstLine="480" w:firstLineChars="200"/>
        <w:textAlignment w:val="auto"/>
        <w:rPr>
          <w:rFonts w:ascii="宋体" w:hAnsi="宋体" w:eastAsia="宋体"/>
          <w:sz w:val="24"/>
        </w:rPr>
      </w:pPr>
      <w:r>
        <w:rPr>
          <w:rFonts w:hint="eastAsia" w:ascii="宋体" w:hAnsi="宋体" w:eastAsia="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71D2D6A">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1.1.1 </w:t>
      </w:r>
      <w:r>
        <w:rPr>
          <w:rFonts w:hint="eastAsia" w:ascii="宋体" w:hAnsi="宋体" w:eastAsia="宋体"/>
          <w:sz w:val="24"/>
        </w:rPr>
        <w:t>本合同及其补充合同、变更协议；</w:t>
      </w:r>
    </w:p>
    <w:p w14:paraId="35028D11">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1.1.2 </w:t>
      </w:r>
      <w:r>
        <w:rPr>
          <w:rFonts w:hint="eastAsia" w:ascii="宋体" w:hAnsi="宋体" w:eastAsia="宋体"/>
          <w:sz w:val="24"/>
        </w:rPr>
        <w:t>中标通知书；</w:t>
      </w:r>
    </w:p>
    <w:p w14:paraId="02F1E519">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1.1.3 </w:t>
      </w:r>
      <w:r>
        <w:rPr>
          <w:rFonts w:hint="eastAsia" w:ascii="宋体" w:hAnsi="宋体" w:eastAsia="宋体"/>
          <w:sz w:val="24"/>
        </w:rPr>
        <w:t>投标文件（含澄清或者说明文件）；</w:t>
      </w:r>
    </w:p>
    <w:p w14:paraId="3071296F">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1.1.4 </w:t>
      </w:r>
      <w:r>
        <w:rPr>
          <w:rFonts w:hint="eastAsia" w:ascii="宋体" w:hAnsi="宋体" w:eastAsia="宋体"/>
          <w:sz w:val="24"/>
        </w:rPr>
        <w:t>招标文件（含澄清或者修改文件）；</w:t>
      </w:r>
    </w:p>
    <w:p w14:paraId="4BCE9651">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1.1.5 </w:t>
      </w:r>
      <w:r>
        <w:rPr>
          <w:rFonts w:hint="eastAsia" w:ascii="宋体" w:hAnsi="宋体" w:eastAsia="宋体"/>
          <w:sz w:val="24"/>
        </w:rPr>
        <w:t>其他相关采购文件。</w:t>
      </w:r>
    </w:p>
    <w:p w14:paraId="6745F8AA">
      <w:pPr>
        <w:wordWrap/>
        <w:snapToGrid/>
        <w:spacing w:line="480" w:lineRule="auto"/>
        <w:ind w:firstLine="482" w:firstLineChars="200"/>
        <w:textAlignment w:val="auto"/>
        <w:outlineLvl w:val="0"/>
        <w:rPr>
          <w:rFonts w:ascii="宋体" w:hAnsi="宋体" w:eastAsia="宋体"/>
          <w:b/>
          <w:sz w:val="24"/>
        </w:rPr>
      </w:pPr>
      <w:bookmarkStart w:id="398" w:name="_Toc22185"/>
      <w:bookmarkStart w:id="399" w:name="_Toc2918"/>
      <w:bookmarkStart w:id="400" w:name="_Toc6773"/>
      <w:bookmarkStart w:id="401" w:name="_Toc18585"/>
      <w:bookmarkStart w:id="402" w:name="_Toc6311"/>
      <w:r>
        <w:rPr>
          <w:rFonts w:ascii="宋体" w:hAnsi="宋体" w:eastAsia="宋体"/>
          <w:b/>
          <w:sz w:val="24"/>
        </w:rPr>
        <w:t xml:space="preserve">1.2 </w:t>
      </w:r>
      <w:r>
        <w:rPr>
          <w:rFonts w:hint="eastAsia" w:ascii="宋体" w:hAnsi="宋体" w:eastAsia="宋体"/>
          <w:b/>
          <w:sz w:val="24"/>
        </w:rPr>
        <w:t>标的</w:t>
      </w:r>
      <w:bookmarkEnd w:id="398"/>
      <w:bookmarkEnd w:id="399"/>
      <w:bookmarkEnd w:id="400"/>
      <w:bookmarkEnd w:id="401"/>
      <w:bookmarkEnd w:id="402"/>
    </w:p>
    <w:p w14:paraId="45D9948F">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1.2.1 </w:t>
      </w:r>
      <w:r>
        <w:rPr>
          <w:rFonts w:hint="eastAsia" w:ascii="宋体" w:hAnsi="宋体" w:eastAsia="宋体"/>
          <w:sz w:val="24"/>
        </w:rPr>
        <w:t>标的</w:t>
      </w:r>
      <w:r>
        <w:rPr>
          <w:rFonts w:ascii="宋体" w:hAnsi="宋体" w:eastAsia="宋体"/>
          <w:sz w:val="24"/>
        </w:rPr>
        <w:t>名称：</w:t>
      </w:r>
      <w:r>
        <w:rPr>
          <w:rFonts w:hint="eastAsia"/>
          <w:color w:val="auto"/>
          <w:sz w:val="24"/>
          <w:u w:val="single"/>
          <w:lang w:eastAsia="zh-CN"/>
        </w:rPr>
        <w:t>《播报中国看余杭》国际传播项目</w:t>
      </w:r>
      <w:r>
        <w:rPr>
          <w:rFonts w:hint="eastAsia" w:ascii="宋体" w:hAnsi="宋体" w:eastAsia="宋体"/>
          <w:color w:val="auto"/>
          <w:sz w:val="24"/>
          <w:u w:val="single"/>
          <w:lang w:val="en-US" w:eastAsia="zh-CN"/>
        </w:rPr>
        <w:t xml:space="preserve"> </w:t>
      </w:r>
      <w:r>
        <w:rPr>
          <w:rFonts w:hint="eastAsia" w:ascii="宋体" w:hAnsi="宋体" w:eastAsia="宋体"/>
          <w:sz w:val="24"/>
          <w:u w:val="single"/>
        </w:rPr>
        <w:t>；</w:t>
      </w:r>
    </w:p>
    <w:p w14:paraId="1BEBD20C">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1.2.2 </w:t>
      </w:r>
      <w:r>
        <w:rPr>
          <w:rFonts w:hint="eastAsia" w:ascii="宋体" w:hAnsi="宋体" w:eastAsia="宋体"/>
          <w:sz w:val="24"/>
        </w:rPr>
        <w:t>标的</w:t>
      </w:r>
      <w:r>
        <w:rPr>
          <w:rFonts w:ascii="宋体" w:hAnsi="宋体" w:eastAsia="宋体"/>
          <w:sz w:val="24"/>
        </w:rPr>
        <w:t>数量：</w:t>
      </w:r>
      <w:r>
        <w:rPr>
          <w:rFonts w:hint="eastAsia" w:ascii="宋体" w:hAnsi="宋体" w:eastAsia="宋体"/>
          <w:sz w:val="24"/>
          <w:u w:val="single"/>
          <w:lang w:eastAsia="zh-CN"/>
        </w:rPr>
        <w:t>详见招标文件第三部分采购需求</w:t>
      </w:r>
      <w:r>
        <w:rPr>
          <w:rFonts w:ascii="宋体" w:hAnsi="宋体" w:eastAsia="宋体"/>
          <w:sz w:val="24"/>
          <w:u w:val="single"/>
        </w:rPr>
        <w:t xml:space="preserve">     </w:t>
      </w:r>
      <w:r>
        <w:rPr>
          <w:rFonts w:hint="eastAsia" w:ascii="宋体" w:hAnsi="宋体" w:eastAsia="宋体"/>
          <w:sz w:val="24"/>
          <w:u w:val="single"/>
        </w:rPr>
        <w:t>；</w:t>
      </w:r>
    </w:p>
    <w:p w14:paraId="375E3A4E">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1.2.3 </w:t>
      </w:r>
      <w:r>
        <w:rPr>
          <w:rFonts w:hint="eastAsia" w:ascii="宋体" w:hAnsi="宋体" w:eastAsia="宋体"/>
          <w:sz w:val="24"/>
        </w:rPr>
        <w:t>标的质量：</w:t>
      </w:r>
      <w:r>
        <w:rPr>
          <w:rFonts w:hint="eastAsia" w:ascii="宋体" w:hAnsi="宋体" w:eastAsia="宋体"/>
          <w:sz w:val="24"/>
          <w:u w:val="single"/>
          <w:lang w:eastAsia="zh-CN"/>
        </w:rPr>
        <w:t>详见招标文件第三部分采购需求</w:t>
      </w:r>
      <w:r>
        <w:rPr>
          <w:rFonts w:ascii="宋体" w:hAnsi="宋体" w:eastAsia="宋体"/>
          <w:sz w:val="24"/>
          <w:u w:val="single"/>
        </w:rPr>
        <w:t xml:space="preserve">     </w:t>
      </w:r>
      <w:r>
        <w:rPr>
          <w:rFonts w:hint="eastAsia" w:ascii="宋体" w:hAnsi="宋体" w:eastAsia="宋体"/>
          <w:sz w:val="24"/>
          <w:u w:val="single"/>
        </w:rPr>
        <w:t>。</w:t>
      </w:r>
    </w:p>
    <w:p w14:paraId="7F8E79B8">
      <w:pPr>
        <w:wordWrap/>
        <w:snapToGrid/>
        <w:spacing w:line="480" w:lineRule="auto"/>
        <w:ind w:firstLine="480" w:firstLineChars="200"/>
        <w:textAlignment w:val="auto"/>
        <w:outlineLvl w:val="0"/>
        <w:rPr>
          <w:rFonts w:hint="eastAsia" w:ascii="宋体" w:hAnsi="宋体" w:eastAsia="宋体"/>
          <w:sz w:val="24"/>
          <w:highlight w:val="none"/>
          <w:lang w:val="en-US" w:eastAsia="zh-CN"/>
        </w:rPr>
      </w:pPr>
      <w:bookmarkStart w:id="403" w:name="_Toc13918"/>
      <w:bookmarkStart w:id="404" w:name="_Toc4929"/>
      <w:bookmarkStart w:id="405" w:name="_Toc21124"/>
      <w:bookmarkStart w:id="406" w:name="_Toc1386"/>
      <w:bookmarkStart w:id="407" w:name="_Toc5635"/>
      <w:r>
        <w:rPr>
          <w:rFonts w:ascii="宋体" w:hAnsi="宋体" w:eastAsia="宋体"/>
          <w:sz w:val="24"/>
          <w:highlight w:val="none"/>
        </w:rPr>
        <w:t>1.2.</w:t>
      </w:r>
      <w:r>
        <w:rPr>
          <w:rFonts w:hint="eastAsia" w:ascii="宋体" w:hAnsi="宋体" w:eastAsia="宋体"/>
          <w:sz w:val="24"/>
          <w:highlight w:val="none"/>
          <w:lang w:val="en-US" w:eastAsia="zh-CN"/>
        </w:rPr>
        <w:t>4 服务内容：根据内容填写</w:t>
      </w:r>
    </w:p>
    <w:p w14:paraId="7B6F1A02">
      <w:pPr>
        <w:pStyle w:val="4"/>
        <w:rPr>
          <w:rFonts w:hint="default"/>
          <w:lang w:val="en-US" w:eastAsia="zh-CN"/>
        </w:rPr>
      </w:pPr>
    </w:p>
    <w:p w14:paraId="7C587551">
      <w:pPr>
        <w:wordWrap/>
        <w:snapToGrid/>
        <w:spacing w:line="480" w:lineRule="auto"/>
        <w:ind w:firstLine="482" w:firstLineChars="200"/>
        <w:textAlignment w:val="auto"/>
        <w:outlineLvl w:val="0"/>
        <w:rPr>
          <w:rFonts w:ascii="宋体" w:hAnsi="宋体" w:eastAsia="宋体"/>
          <w:b/>
          <w:sz w:val="24"/>
        </w:rPr>
      </w:pPr>
      <w:r>
        <w:rPr>
          <w:rFonts w:ascii="宋体" w:hAnsi="宋体" w:eastAsia="宋体"/>
          <w:b/>
          <w:sz w:val="24"/>
        </w:rPr>
        <w:t>1.3 价款</w:t>
      </w:r>
      <w:bookmarkEnd w:id="403"/>
      <w:bookmarkEnd w:id="404"/>
      <w:bookmarkEnd w:id="405"/>
      <w:bookmarkEnd w:id="406"/>
      <w:bookmarkEnd w:id="407"/>
    </w:p>
    <w:p w14:paraId="17CB559C">
      <w:pPr>
        <w:wordWrap/>
        <w:snapToGrid/>
        <w:spacing w:line="480" w:lineRule="auto"/>
        <w:ind w:firstLine="480" w:firstLineChars="200"/>
        <w:textAlignment w:val="auto"/>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w:t>
      </w:r>
      <w:r>
        <w:rPr>
          <w:rFonts w:ascii="宋体" w:hAnsi="宋体" w:eastAsia="宋体"/>
          <w:sz w:val="24"/>
          <w:u w:val="single"/>
        </w:rPr>
        <w:t xml:space="preserve">                 </w:t>
      </w:r>
      <w:r>
        <w:rPr>
          <w:rFonts w:hint="eastAsia" w:ascii="宋体" w:hAnsi="宋体" w:eastAsia="宋体"/>
          <w:sz w:val="24"/>
        </w:rPr>
        <w:t>元人民币）</w:t>
      </w:r>
      <w:r>
        <w:rPr>
          <w:rFonts w:ascii="宋体" w:hAnsi="宋体" w:eastAsia="宋体"/>
          <w:sz w:val="24"/>
        </w:rPr>
        <w:t>。</w:t>
      </w:r>
    </w:p>
    <w:p w14:paraId="6C625230">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B59B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A432504">
            <w:pPr>
              <w:pStyle w:val="114"/>
              <w:wordWrap/>
              <w:snapToGrid/>
              <w:spacing w:line="480" w:lineRule="auto"/>
              <w:jc w:val="center"/>
              <w:textAlignment w:val="auto"/>
              <w:rPr>
                <w:rFonts w:ascii="宋体" w:hAnsi="宋体" w:eastAsia="宋体"/>
                <w:sz w:val="24"/>
                <w:szCs w:val="24"/>
              </w:rPr>
            </w:pPr>
            <w:r>
              <w:rPr>
                <w:rFonts w:ascii="宋体" w:hAnsi="宋体" w:eastAsia="宋体"/>
                <w:sz w:val="24"/>
                <w:szCs w:val="24"/>
              </w:rPr>
              <w:t>序号</w:t>
            </w:r>
          </w:p>
        </w:tc>
        <w:tc>
          <w:tcPr>
            <w:tcW w:w="3402" w:type="dxa"/>
            <w:vAlign w:val="center"/>
          </w:tcPr>
          <w:p w14:paraId="7CAA585E">
            <w:pPr>
              <w:pStyle w:val="114"/>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分项名称</w:t>
            </w:r>
          </w:p>
        </w:tc>
        <w:tc>
          <w:tcPr>
            <w:tcW w:w="2552" w:type="dxa"/>
            <w:vAlign w:val="center"/>
          </w:tcPr>
          <w:p w14:paraId="3BC21D7D">
            <w:pPr>
              <w:pStyle w:val="114"/>
              <w:wordWrap/>
              <w:snapToGrid/>
              <w:spacing w:line="480" w:lineRule="auto"/>
              <w:jc w:val="center"/>
              <w:textAlignment w:val="auto"/>
              <w:rPr>
                <w:rFonts w:ascii="宋体" w:hAnsi="宋体" w:eastAsia="宋体"/>
                <w:sz w:val="24"/>
                <w:szCs w:val="24"/>
              </w:rPr>
            </w:pPr>
            <w:r>
              <w:rPr>
                <w:rFonts w:ascii="宋体" w:hAnsi="宋体" w:eastAsia="宋体"/>
                <w:sz w:val="24"/>
                <w:szCs w:val="24"/>
              </w:rPr>
              <w:t>分项价格</w:t>
            </w:r>
          </w:p>
        </w:tc>
      </w:tr>
      <w:tr w14:paraId="3331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A136D5">
            <w:pPr>
              <w:pStyle w:val="114"/>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w:t>
            </w:r>
          </w:p>
        </w:tc>
        <w:tc>
          <w:tcPr>
            <w:tcW w:w="3402" w:type="dxa"/>
            <w:vAlign w:val="center"/>
          </w:tcPr>
          <w:p w14:paraId="18300857">
            <w:pPr>
              <w:pStyle w:val="114"/>
              <w:wordWrap/>
              <w:snapToGrid/>
              <w:spacing w:line="480" w:lineRule="auto"/>
              <w:ind w:firstLine="200"/>
              <w:jc w:val="center"/>
              <w:textAlignment w:val="auto"/>
              <w:rPr>
                <w:rFonts w:ascii="宋体" w:hAnsi="宋体" w:eastAsia="宋体"/>
                <w:sz w:val="24"/>
                <w:szCs w:val="24"/>
              </w:rPr>
            </w:pPr>
          </w:p>
        </w:tc>
        <w:tc>
          <w:tcPr>
            <w:tcW w:w="2552" w:type="dxa"/>
            <w:vAlign w:val="center"/>
          </w:tcPr>
          <w:p w14:paraId="5F1A0102">
            <w:pPr>
              <w:pStyle w:val="114"/>
              <w:wordWrap/>
              <w:snapToGrid/>
              <w:spacing w:line="480" w:lineRule="auto"/>
              <w:ind w:firstLine="200"/>
              <w:jc w:val="center"/>
              <w:textAlignment w:val="auto"/>
              <w:rPr>
                <w:rFonts w:ascii="宋体" w:hAnsi="宋体" w:eastAsia="宋体"/>
                <w:sz w:val="24"/>
                <w:szCs w:val="24"/>
              </w:rPr>
            </w:pPr>
          </w:p>
        </w:tc>
      </w:tr>
      <w:tr w14:paraId="7C902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D20D576">
            <w:pPr>
              <w:pStyle w:val="114"/>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3402" w:type="dxa"/>
            <w:vAlign w:val="center"/>
          </w:tcPr>
          <w:p w14:paraId="3E86ABE4">
            <w:pPr>
              <w:pStyle w:val="114"/>
              <w:wordWrap/>
              <w:snapToGrid/>
              <w:spacing w:line="480" w:lineRule="auto"/>
              <w:ind w:firstLine="200"/>
              <w:jc w:val="center"/>
              <w:textAlignment w:val="auto"/>
              <w:rPr>
                <w:rFonts w:ascii="宋体" w:hAnsi="宋体" w:eastAsia="宋体"/>
                <w:sz w:val="24"/>
                <w:szCs w:val="24"/>
              </w:rPr>
            </w:pPr>
          </w:p>
        </w:tc>
        <w:tc>
          <w:tcPr>
            <w:tcW w:w="2552" w:type="dxa"/>
            <w:vAlign w:val="center"/>
          </w:tcPr>
          <w:p w14:paraId="1ACE70C7">
            <w:pPr>
              <w:pStyle w:val="114"/>
              <w:wordWrap/>
              <w:snapToGrid/>
              <w:spacing w:line="480" w:lineRule="auto"/>
              <w:ind w:firstLine="200"/>
              <w:jc w:val="center"/>
              <w:textAlignment w:val="auto"/>
              <w:rPr>
                <w:rFonts w:ascii="宋体" w:hAnsi="宋体" w:eastAsia="宋体"/>
                <w:sz w:val="24"/>
                <w:szCs w:val="24"/>
              </w:rPr>
            </w:pPr>
          </w:p>
        </w:tc>
      </w:tr>
      <w:tr w14:paraId="7E3A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458A4CE">
            <w:pPr>
              <w:pStyle w:val="114"/>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w:t>
            </w:r>
          </w:p>
        </w:tc>
        <w:tc>
          <w:tcPr>
            <w:tcW w:w="3402" w:type="dxa"/>
            <w:vAlign w:val="center"/>
          </w:tcPr>
          <w:p w14:paraId="58ABC208">
            <w:pPr>
              <w:pStyle w:val="114"/>
              <w:wordWrap/>
              <w:snapToGrid/>
              <w:spacing w:line="480" w:lineRule="auto"/>
              <w:ind w:firstLine="200"/>
              <w:jc w:val="center"/>
              <w:textAlignment w:val="auto"/>
              <w:rPr>
                <w:rFonts w:ascii="宋体" w:hAnsi="宋体" w:eastAsia="宋体"/>
                <w:sz w:val="24"/>
                <w:szCs w:val="24"/>
              </w:rPr>
            </w:pPr>
          </w:p>
        </w:tc>
        <w:tc>
          <w:tcPr>
            <w:tcW w:w="2552" w:type="dxa"/>
            <w:vAlign w:val="center"/>
          </w:tcPr>
          <w:p w14:paraId="70236B53">
            <w:pPr>
              <w:pStyle w:val="114"/>
              <w:wordWrap/>
              <w:snapToGrid/>
              <w:spacing w:line="480" w:lineRule="auto"/>
              <w:ind w:firstLine="200"/>
              <w:jc w:val="center"/>
              <w:textAlignment w:val="auto"/>
              <w:rPr>
                <w:rFonts w:ascii="宋体" w:hAnsi="宋体" w:eastAsia="宋体"/>
                <w:sz w:val="24"/>
                <w:szCs w:val="24"/>
              </w:rPr>
            </w:pPr>
          </w:p>
        </w:tc>
      </w:tr>
      <w:tr w14:paraId="0B3A7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2F20250">
            <w:pPr>
              <w:pStyle w:val="114"/>
              <w:wordWrap/>
              <w:snapToGrid/>
              <w:spacing w:line="480" w:lineRule="auto"/>
              <w:ind w:firstLine="200"/>
              <w:jc w:val="center"/>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w:t>
            </w:r>
          </w:p>
        </w:tc>
        <w:tc>
          <w:tcPr>
            <w:tcW w:w="3402" w:type="dxa"/>
            <w:vAlign w:val="center"/>
          </w:tcPr>
          <w:p w14:paraId="0937C42C">
            <w:pPr>
              <w:pStyle w:val="114"/>
              <w:wordWrap/>
              <w:snapToGrid/>
              <w:spacing w:line="480" w:lineRule="auto"/>
              <w:ind w:firstLine="200"/>
              <w:jc w:val="center"/>
              <w:textAlignment w:val="auto"/>
              <w:rPr>
                <w:rFonts w:ascii="宋体" w:hAnsi="宋体" w:eastAsia="宋体"/>
                <w:sz w:val="24"/>
                <w:szCs w:val="24"/>
              </w:rPr>
            </w:pPr>
          </w:p>
        </w:tc>
        <w:tc>
          <w:tcPr>
            <w:tcW w:w="2552" w:type="dxa"/>
            <w:vAlign w:val="center"/>
          </w:tcPr>
          <w:p w14:paraId="5271B7E2">
            <w:pPr>
              <w:pStyle w:val="114"/>
              <w:wordWrap/>
              <w:snapToGrid/>
              <w:spacing w:line="480" w:lineRule="auto"/>
              <w:ind w:firstLine="200"/>
              <w:jc w:val="center"/>
              <w:textAlignment w:val="auto"/>
              <w:rPr>
                <w:rFonts w:ascii="宋体" w:hAnsi="宋体" w:eastAsia="宋体"/>
                <w:sz w:val="24"/>
                <w:szCs w:val="24"/>
              </w:rPr>
            </w:pPr>
          </w:p>
        </w:tc>
      </w:tr>
      <w:tr w14:paraId="3781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0880886D">
            <w:pPr>
              <w:pStyle w:val="114"/>
              <w:wordWrap/>
              <w:snapToGrid/>
              <w:spacing w:line="480" w:lineRule="auto"/>
              <w:ind w:firstLine="200"/>
              <w:jc w:val="center"/>
              <w:textAlignment w:val="auto"/>
              <w:rPr>
                <w:rFonts w:ascii="宋体" w:hAnsi="宋体" w:eastAsia="宋体"/>
                <w:sz w:val="24"/>
                <w:szCs w:val="24"/>
              </w:rPr>
            </w:pPr>
            <w:r>
              <w:rPr>
                <w:rFonts w:hint="eastAsia" w:ascii="宋体" w:hAnsi="宋体" w:eastAsia="宋体"/>
                <w:sz w:val="24"/>
                <w:szCs w:val="24"/>
              </w:rPr>
              <w:t>总价</w:t>
            </w:r>
          </w:p>
        </w:tc>
        <w:tc>
          <w:tcPr>
            <w:tcW w:w="2552" w:type="dxa"/>
            <w:vAlign w:val="center"/>
          </w:tcPr>
          <w:p w14:paraId="76E27ECD">
            <w:pPr>
              <w:pStyle w:val="114"/>
              <w:wordWrap/>
              <w:snapToGrid/>
              <w:spacing w:line="480" w:lineRule="auto"/>
              <w:ind w:firstLine="200"/>
              <w:jc w:val="center"/>
              <w:textAlignment w:val="auto"/>
              <w:rPr>
                <w:rFonts w:ascii="宋体" w:hAnsi="宋体" w:eastAsia="宋体"/>
                <w:sz w:val="24"/>
                <w:szCs w:val="24"/>
              </w:rPr>
            </w:pPr>
          </w:p>
        </w:tc>
      </w:tr>
    </w:tbl>
    <w:p w14:paraId="12F96AA5">
      <w:pPr>
        <w:wordWrap/>
        <w:snapToGrid/>
        <w:spacing w:line="480" w:lineRule="auto"/>
        <w:ind w:firstLine="482" w:firstLineChars="200"/>
        <w:textAlignment w:val="auto"/>
        <w:outlineLvl w:val="0"/>
        <w:rPr>
          <w:rFonts w:ascii="宋体" w:hAnsi="宋体" w:eastAsia="宋体"/>
          <w:b/>
          <w:sz w:val="24"/>
        </w:rPr>
      </w:pPr>
      <w:bookmarkStart w:id="408" w:name="_Toc30506"/>
      <w:bookmarkStart w:id="409" w:name="_Toc14993"/>
      <w:bookmarkStart w:id="410" w:name="_Toc26916"/>
      <w:bookmarkStart w:id="411" w:name="_Toc3654"/>
      <w:bookmarkStart w:id="412" w:name="_Toc30158"/>
      <w:r>
        <w:rPr>
          <w:rFonts w:ascii="宋体" w:hAnsi="宋体" w:eastAsia="宋体"/>
          <w:b/>
          <w:sz w:val="24"/>
        </w:rPr>
        <w:t>1.4 付款方式和发票开具方式</w:t>
      </w:r>
      <w:bookmarkEnd w:id="408"/>
      <w:bookmarkEnd w:id="409"/>
      <w:bookmarkEnd w:id="410"/>
      <w:bookmarkEnd w:id="411"/>
      <w:bookmarkEnd w:id="412"/>
    </w:p>
    <w:p w14:paraId="3B1400F0">
      <w:pPr>
        <w:pStyle w:val="624"/>
        <w:wordWrap/>
        <w:snapToGrid/>
        <w:spacing w:before="0" w:beforeAutospacing="0" w:after="0" w:afterAutospacing="0" w:line="480" w:lineRule="auto"/>
        <w:ind w:firstLine="480"/>
        <w:textAlignment w:val="auto"/>
        <w:rPr>
          <w:rFonts w:ascii="宋体" w:hAnsi="宋体" w:eastAsia="宋体" w:cs="Times New Roman"/>
        </w:rPr>
      </w:pPr>
      <w:r>
        <w:rPr>
          <w:rFonts w:ascii="宋体" w:hAnsi="宋体" w:eastAsia="宋体" w:cs="Times New Roman"/>
        </w:rPr>
        <w:t>1.4.1</w:t>
      </w:r>
      <w:r>
        <w:rPr>
          <w:rFonts w:hint="eastAsia" w:ascii="宋体" w:hAnsi="宋体" w:eastAsia="宋体" w:cs="Times New Roman"/>
        </w:rPr>
        <w:t>甲方应严格履行合同，及时组织验收，验收合格后及时将合同款支付完毕。对于满足合同约定支付条件的，甲方自收到发票后</w:t>
      </w:r>
      <w:r>
        <w:rPr>
          <w:rFonts w:ascii="宋体" w:hAnsi="宋体" w:eastAsia="宋体" w:cs="Times New Roman"/>
        </w:rPr>
        <w:t>5个工作日内将资金支付到合同约定的乙方账户，有条件的甲方可以即时支付。甲方不得以机构变动、人员更替、政策调整、单位放假等为由延迟付款。</w:t>
      </w:r>
    </w:p>
    <w:p w14:paraId="1A977FAA">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1.4.2 </w:t>
      </w:r>
      <w:r>
        <w:rPr>
          <w:rFonts w:hint="eastAsia" w:ascii="宋体" w:hAnsi="宋体" w:eastAsia="宋体"/>
          <w:sz w:val="24"/>
        </w:rPr>
        <w:t>合同预付款比例为合同金额的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；项目分年安排预算的，每年预付款比例为项目年度计划支付资金额的</w:t>
      </w:r>
      <w:r>
        <w:rPr>
          <w:rFonts w:hint="eastAsia" w:ascii="宋体" w:hAnsi="宋体" w:eastAsia="宋体"/>
          <w:sz w:val="24"/>
          <w:lang w:val="en-US" w:eastAsia="zh-CN"/>
        </w:rPr>
        <w:t>4</w:t>
      </w:r>
      <w:r>
        <w:rPr>
          <w:rFonts w:ascii="宋体" w:hAnsi="宋体" w:eastAsia="宋体"/>
          <w:sz w:val="24"/>
        </w:rPr>
        <w:t>0％</w:t>
      </w:r>
      <w:r>
        <w:rPr>
          <w:rFonts w:hint="eastAsia" w:ascii="宋体" w:hAnsi="宋体" w:eastAsia="宋体"/>
          <w:sz w:val="24"/>
          <w:lang w:eastAsia="zh-CN"/>
        </w:rPr>
        <w:t>或以上</w:t>
      </w:r>
      <w:r>
        <w:rPr>
          <w:rFonts w:ascii="宋体" w:hAnsi="宋体" w:eastAsia="宋体"/>
          <w:sz w:val="24"/>
        </w:rPr>
        <w:t>；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sz w:val="24"/>
        </w:rPr>
        <w:t>5</w:t>
      </w:r>
      <w:r>
        <w:rPr>
          <w:rFonts w:ascii="宋体" w:hAnsi="宋体" w:eastAsia="宋体"/>
          <w:sz w:val="24"/>
        </w:rPr>
        <w:t>个工作日内支付。</w:t>
      </w:r>
      <w:r>
        <w:rPr>
          <w:rFonts w:hint="eastAsia" w:ascii="宋体" w:hAnsi="宋体" w:eastAsia="宋体"/>
          <w:sz w:val="24"/>
        </w:rPr>
        <w:t>政府采购工程以及与工程建设有关的货物、服务，采用招标方式采购的，预付款从其相关规定。乙方可登录政采云前台大厅选择金融服务</w:t>
      </w:r>
      <w:r>
        <w:rPr>
          <w:rFonts w:ascii="宋体" w:hAnsi="宋体" w:eastAsia="宋体"/>
          <w:sz w:val="24"/>
        </w:rPr>
        <w:t xml:space="preserve"> - </w:t>
      </w:r>
      <w:r>
        <w:rPr>
          <w:rFonts w:hint="eastAsia" w:ascii="宋体" w:hAnsi="宋体" w:eastAsia="宋体"/>
          <w:sz w:val="24"/>
        </w:rPr>
        <w:t>【保函保险服务】出具预付款保函，具体步骤：选择产品—填写供应商信息—选择中标项目—确认信息—等待保险</w:t>
      </w:r>
      <w:r>
        <w:rPr>
          <w:rFonts w:ascii="宋体" w:hAnsi="宋体" w:eastAsia="宋体"/>
          <w:sz w:val="24"/>
        </w:rPr>
        <w:t>/保函受理—确认保单—支付保费—成功出单。政</w:t>
      </w:r>
      <w:r>
        <w:rPr>
          <w:rFonts w:hint="eastAsia" w:ascii="宋体" w:hAnsi="宋体" w:eastAsia="宋体"/>
          <w:sz w:val="24"/>
        </w:rPr>
        <w:t>采云金融专线</w:t>
      </w:r>
      <w:r>
        <w:rPr>
          <w:rFonts w:ascii="宋体" w:hAnsi="宋体" w:eastAsia="宋体"/>
          <w:sz w:val="24"/>
        </w:rPr>
        <w:t>400-903-9583。</w:t>
      </w:r>
    </w:p>
    <w:p w14:paraId="73FA3325">
      <w:pPr>
        <w:wordWrap/>
        <w:snapToGrid/>
        <w:spacing w:line="480" w:lineRule="auto"/>
        <w:ind w:firstLine="480" w:firstLineChars="200"/>
        <w:textAlignment w:val="auto"/>
        <w:rPr>
          <w:rFonts w:ascii="宋体" w:hAnsi="宋体" w:eastAsia="宋体"/>
          <w:sz w:val="24"/>
        </w:rPr>
      </w:pPr>
      <w:r>
        <w:rPr>
          <w:rFonts w:ascii="宋体" w:hAnsi="宋体" w:eastAsia="宋体"/>
          <w:sz w:val="24"/>
        </w:rPr>
        <w:t>1.4.3</w:t>
      </w:r>
      <w:r>
        <w:rPr>
          <w:rFonts w:hint="eastAsia" w:ascii="宋体" w:hAnsi="宋体" w:eastAsia="宋体"/>
          <w:sz w:val="24"/>
        </w:rPr>
        <w:t>甲方迟延支付乙方款项的，向乙方支付逾期利息。双方可以在合同条款中约定逾期利率，约定利率不得低于合同订立时</w:t>
      </w:r>
      <w:r>
        <w:rPr>
          <w:rFonts w:ascii="宋体" w:hAnsi="宋体" w:eastAsia="宋体"/>
          <w:sz w:val="24"/>
        </w:rPr>
        <w:t>1年</w:t>
      </w:r>
      <w:r>
        <w:rPr>
          <w:rFonts w:hint="eastAsia" w:ascii="宋体" w:hAnsi="宋体" w:eastAsia="宋体"/>
          <w:sz w:val="24"/>
        </w:rPr>
        <w:t>期贷款市场报价利率；未作约定的，按照每日利率万分之五支付逾期利息。</w:t>
      </w:r>
    </w:p>
    <w:p w14:paraId="16737285">
      <w:pPr>
        <w:wordWrap/>
        <w:snapToGrid/>
        <w:spacing w:line="480" w:lineRule="auto"/>
        <w:ind w:firstLine="480" w:firstLineChars="200"/>
        <w:textAlignment w:val="auto"/>
        <w:outlineLvl w:val="0"/>
        <w:rPr>
          <w:rFonts w:ascii="宋体" w:hAnsi="宋体" w:eastAsia="宋体"/>
          <w:sz w:val="24"/>
        </w:rPr>
      </w:pPr>
      <w:r>
        <w:rPr>
          <w:rFonts w:ascii="宋体" w:hAnsi="宋体" w:eastAsia="宋体"/>
          <w:sz w:val="24"/>
        </w:rPr>
        <w:t>1.4.4资金支付的方式、时间和条件详见</w:t>
      </w:r>
      <w:r>
        <w:rPr>
          <w:rFonts w:hint="eastAsia" w:ascii="宋体" w:hAnsi="宋体" w:eastAsia="宋体"/>
          <w:b/>
          <w:i/>
          <w:sz w:val="24"/>
          <w:u w:val="single"/>
          <w:lang w:val="en-US" w:eastAsia="zh-CN"/>
        </w:rPr>
        <w:t xml:space="preserve">   详见采购需求  </w:t>
      </w:r>
      <w:r>
        <w:rPr>
          <w:rFonts w:hint="eastAsia" w:ascii="宋体" w:hAnsi="宋体" w:eastAsia="宋体"/>
          <w:sz w:val="24"/>
        </w:rPr>
        <w:t>。</w:t>
      </w:r>
    </w:p>
    <w:p w14:paraId="18B92E70">
      <w:pPr>
        <w:wordWrap/>
        <w:snapToGrid/>
        <w:spacing w:line="480" w:lineRule="auto"/>
        <w:ind w:firstLine="482" w:firstLineChars="200"/>
        <w:textAlignment w:val="auto"/>
        <w:outlineLvl w:val="0"/>
        <w:rPr>
          <w:rFonts w:ascii="宋体" w:hAnsi="宋体" w:eastAsia="宋体"/>
          <w:b/>
          <w:sz w:val="24"/>
        </w:rPr>
      </w:pPr>
      <w:bookmarkStart w:id="413" w:name="_Toc31421"/>
      <w:bookmarkStart w:id="414" w:name="_Toc4760"/>
      <w:bookmarkStart w:id="415" w:name="_Toc11108"/>
      <w:bookmarkStart w:id="416" w:name="_Toc3625"/>
      <w:bookmarkStart w:id="417" w:name="_Toc8772"/>
      <w:r>
        <w:rPr>
          <w:rFonts w:ascii="宋体" w:hAnsi="宋体" w:eastAsia="宋体"/>
          <w:b/>
          <w:sz w:val="24"/>
        </w:rPr>
        <w:t>1.5 履行期限</w:t>
      </w:r>
      <w:r>
        <w:rPr>
          <w:rFonts w:hint="eastAsia" w:ascii="宋体" w:hAnsi="宋体" w:eastAsia="宋体"/>
          <w:b/>
          <w:sz w:val="24"/>
        </w:rPr>
        <w:t>、地点和方式</w:t>
      </w:r>
      <w:bookmarkEnd w:id="413"/>
      <w:bookmarkEnd w:id="414"/>
      <w:bookmarkEnd w:id="415"/>
      <w:bookmarkEnd w:id="416"/>
      <w:bookmarkEnd w:id="417"/>
    </w:p>
    <w:p w14:paraId="7A43DA66">
      <w:pPr>
        <w:wordWrap/>
        <w:snapToGrid/>
        <w:spacing w:line="480" w:lineRule="auto"/>
        <w:ind w:firstLine="480" w:firstLineChars="200"/>
        <w:textAlignment w:val="auto"/>
        <w:rPr>
          <w:rFonts w:ascii="宋体" w:hAnsi="宋体" w:eastAsia="宋体"/>
          <w:sz w:val="24"/>
          <w:u w:val="single"/>
        </w:rPr>
      </w:pPr>
      <w:r>
        <w:rPr>
          <w:rFonts w:ascii="宋体" w:hAnsi="宋体" w:eastAsia="宋体"/>
          <w:sz w:val="24"/>
        </w:rPr>
        <w:t xml:space="preserve">1.5.1 </w:t>
      </w:r>
      <w:r>
        <w:rPr>
          <w:rFonts w:hint="eastAsia" w:ascii="宋体" w:hAnsi="宋体" w:eastAsia="宋体"/>
          <w:sz w:val="24"/>
        </w:rPr>
        <w:t>履行期限</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07E1B745">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1.5.2 </w:t>
      </w:r>
      <w:r>
        <w:rPr>
          <w:rFonts w:hint="eastAsia" w:ascii="宋体" w:hAnsi="宋体" w:eastAsia="宋体"/>
          <w:sz w:val="24"/>
        </w:rPr>
        <w:t>履行地点</w:t>
      </w:r>
      <w:r>
        <w:rPr>
          <w:rFonts w:ascii="宋体" w:hAnsi="宋体" w:eastAsia="宋体"/>
          <w:sz w:val="24"/>
        </w:rPr>
        <w:t>：</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2B6F8802">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1.5.3 </w:t>
      </w:r>
      <w:r>
        <w:rPr>
          <w:rFonts w:hint="eastAsia" w:ascii="宋体" w:hAnsi="宋体" w:eastAsia="宋体"/>
          <w:sz w:val="24"/>
        </w:rPr>
        <w:t>履行方式：</w:t>
      </w:r>
      <w:r>
        <w:rPr>
          <w:rFonts w:hint="eastAsia" w:ascii="宋体" w:hAnsi="宋体" w:eastAsia="宋体"/>
          <w:b/>
          <w:i/>
          <w:sz w:val="24"/>
          <w:u w:val="single"/>
          <w:lang w:val="en-US" w:eastAsia="zh-CN"/>
        </w:rPr>
        <w:t>详见采购需求</w:t>
      </w:r>
      <w:r>
        <w:rPr>
          <w:rFonts w:hint="eastAsia" w:ascii="宋体" w:hAnsi="宋体" w:eastAsia="宋体"/>
          <w:sz w:val="24"/>
        </w:rPr>
        <w:t>。</w:t>
      </w:r>
    </w:p>
    <w:p w14:paraId="314DC6D2">
      <w:pPr>
        <w:wordWrap/>
        <w:snapToGrid/>
        <w:spacing w:line="480" w:lineRule="auto"/>
        <w:ind w:firstLine="482" w:firstLineChars="200"/>
        <w:textAlignment w:val="auto"/>
        <w:outlineLvl w:val="0"/>
        <w:rPr>
          <w:rFonts w:ascii="宋体" w:hAnsi="宋体" w:eastAsia="宋体"/>
          <w:sz w:val="24"/>
          <w:u w:val="single"/>
        </w:rPr>
      </w:pPr>
      <w:bookmarkStart w:id="418" w:name="_Toc8586"/>
      <w:bookmarkStart w:id="419" w:name="_Toc24662"/>
      <w:bookmarkStart w:id="420" w:name="_Toc5698"/>
      <w:bookmarkStart w:id="421" w:name="_Toc3079"/>
      <w:bookmarkStart w:id="422" w:name="_Toc2375"/>
      <w:r>
        <w:rPr>
          <w:rFonts w:ascii="宋体" w:hAnsi="宋体" w:eastAsia="宋体"/>
          <w:b/>
          <w:sz w:val="24"/>
        </w:rPr>
        <w:t xml:space="preserve">1.6 </w:t>
      </w:r>
      <w:r>
        <w:rPr>
          <w:rFonts w:hint="eastAsia" w:ascii="宋体" w:hAnsi="宋体" w:eastAsia="宋体"/>
          <w:b/>
          <w:sz w:val="24"/>
        </w:rPr>
        <w:t>违约责任</w:t>
      </w:r>
      <w:bookmarkEnd w:id="418"/>
      <w:bookmarkEnd w:id="419"/>
      <w:bookmarkEnd w:id="420"/>
      <w:bookmarkEnd w:id="421"/>
      <w:bookmarkEnd w:id="422"/>
    </w:p>
    <w:p w14:paraId="25D6F864">
      <w:pPr>
        <w:wordWrap/>
        <w:snapToGrid/>
        <w:spacing w:line="480" w:lineRule="auto"/>
        <w:ind w:firstLine="480" w:firstLineChars="200"/>
        <w:textAlignment w:val="auto"/>
        <w:rPr>
          <w:rFonts w:ascii="宋体" w:hAnsi="宋体" w:eastAsia="宋体"/>
          <w:sz w:val="24"/>
        </w:rPr>
      </w:pPr>
      <w:r>
        <w:rPr>
          <w:rFonts w:ascii="宋体" w:hAnsi="宋体" w:eastAsia="宋体"/>
          <w:sz w:val="24"/>
        </w:rPr>
        <w:t>1.6.1 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571F2EDD">
      <w:pPr>
        <w:wordWrap/>
        <w:snapToGrid/>
        <w:spacing w:line="480" w:lineRule="auto"/>
        <w:ind w:firstLine="480" w:firstLineChars="200"/>
        <w:textAlignment w:val="auto"/>
        <w:rPr>
          <w:rFonts w:ascii="宋体" w:hAnsi="宋体" w:eastAsia="宋体"/>
          <w:sz w:val="24"/>
        </w:rPr>
      </w:pPr>
      <w:r>
        <w:rPr>
          <w:rFonts w:ascii="宋体" w:hAnsi="宋体" w:eastAsia="宋体"/>
          <w:sz w:val="24"/>
        </w:rPr>
        <w:t>1.6.2 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ascii="宋体" w:hAnsi="宋体" w:eastAsia="宋体"/>
          <w:sz w:val="24"/>
          <w:u w:val="single"/>
        </w:rPr>
        <w:t xml:space="preserve"> 0.05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35E9E811">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1.6.3 </w:t>
      </w:r>
      <w:r>
        <w:rPr>
          <w:rFonts w:hint="eastAsia" w:ascii="宋体" w:hAnsi="宋体" w:eastAsia="宋体"/>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4DEC6D50">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1.6.4 </w:t>
      </w:r>
      <w:r>
        <w:rPr>
          <w:rFonts w:hint="eastAsia" w:ascii="宋体" w:hAnsi="宋体" w:eastAsia="宋体"/>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C25D538">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1.6.5 </w:t>
      </w:r>
      <w:r>
        <w:rPr>
          <w:rFonts w:hint="eastAsia" w:ascii="宋体" w:hAnsi="宋体" w:eastAsia="宋体"/>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BC29EE0">
      <w:pPr>
        <w:wordWrap/>
        <w:snapToGrid/>
        <w:spacing w:line="480" w:lineRule="auto"/>
        <w:ind w:firstLine="480" w:firstLineChars="200"/>
        <w:textAlignment w:val="auto"/>
        <w:rPr>
          <w:rFonts w:ascii="宋体" w:hAnsi="宋体" w:eastAsia="宋体"/>
          <w:sz w:val="24"/>
        </w:rPr>
      </w:pPr>
      <w:r>
        <w:rPr>
          <w:rFonts w:ascii="宋体" w:hAnsi="宋体" w:eastAsia="宋体"/>
          <w:sz w:val="24"/>
        </w:rPr>
        <w:t xml:space="preserve">1.6.6 </w:t>
      </w:r>
      <w:r>
        <w:rPr>
          <w:rFonts w:hint="eastAsia" w:ascii="宋体" w:hAnsi="宋体" w:eastAsia="宋体"/>
          <w:sz w:val="24"/>
        </w:rPr>
        <w:t>如果出现政府采购监督管理部门在处理投诉事项期间，书面通知甲方暂停采购活动的情形，或者询问或质疑事项可能影响中标结果的，导致甲方中止履行合同的情形，均不视为甲方违约；</w:t>
      </w:r>
    </w:p>
    <w:p w14:paraId="47897055">
      <w:pPr>
        <w:wordWrap/>
        <w:snapToGrid/>
        <w:spacing w:line="480" w:lineRule="auto"/>
        <w:ind w:left="-480" w:leftChars="-200" w:right="-480" w:rightChars="-200" w:firstLine="720" w:firstLineChars="300"/>
        <w:textAlignment w:val="auto"/>
        <w:rPr>
          <w:rFonts w:ascii="宋体" w:hAnsi="宋体" w:eastAsia="宋体"/>
        </w:rPr>
      </w:pPr>
      <w:r>
        <w:rPr>
          <w:rFonts w:ascii="宋体" w:hAnsi="宋体" w:eastAsia="宋体"/>
          <w:sz w:val="24"/>
        </w:rPr>
        <w:t>1.6.7违约责任</w:t>
      </w:r>
      <w:r>
        <w:rPr>
          <w:rFonts w:hint="eastAsia" w:ascii="宋体" w:hAnsi="宋体" w:eastAsia="宋体"/>
          <w:b/>
          <w:i/>
          <w:sz w:val="24"/>
          <w:u w:val="single"/>
          <w:lang w:val="en-US" w:eastAsia="zh-CN"/>
        </w:rPr>
        <w:t xml:space="preserve">  （如有）    </w:t>
      </w:r>
      <w:r>
        <w:rPr>
          <w:rFonts w:hint="eastAsia" w:ascii="宋体" w:hAnsi="宋体" w:eastAsia="宋体"/>
          <w:sz w:val="24"/>
        </w:rPr>
        <w:t>另有约定的，从其约定。</w:t>
      </w:r>
    </w:p>
    <w:p w14:paraId="1789B482">
      <w:pPr>
        <w:wordWrap/>
        <w:snapToGrid/>
        <w:spacing w:line="480" w:lineRule="auto"/>
        <w:ind w:firstLine="482" w:firstLineChars="200"/>
        <w:textAlignment w:val="auto"/>
        <w:outlineLvl w:val="0"/>
        <w:rPr>
          <w:rFonts w:ascii="宋体" w:hAnsi="宋体" w:eastAsia="宋体"/>
          <w:b/>
          <w:sz w:val="24"/>
        </w:rPr>
      </w:pPr>
      <w:bookmarkStart w:id="423" w:name="_Toc18683"/>
      <w:bookmarkStart w:id="424" w:name="_Toc32454"/>
      <w:bookmarkStart w:id="425" w:name="_Toc9497"/>
      <w:bookmarkStart w:id="426" w:name="_Toc30329"/>
      <w:bookmarkStart w:id="427" w:name="_Toc26807"/>
      <w:r>
        <w:rPr>
          <w:rFonts w:ascii="宋体" w:hAnsi="宋体" w:eastAsia="宋体"/>
          <w:b/>
          <w:sz w:val="24"/>
        </w:rPr>
        <w:t xml:space="preserve">1.7 </w:t>
      </w:r>
      <w:r>
        <w:rPr>
          <w:rFonts w:hint="eastAsia" w:ascii="宋体" w:hAnsi="宋体" w:eastAsia="宋体"/>
          <w:b/>
          <w:sz w:val="24"/>
        </w:rPr>
        <w:t>合同</w:t>
      </w:r>
      <w:r>
        <w:rPr>
          <w:rFonts w:ascii="宋体" w:hAnsi="宋体" w:eastAsia="宋体"/>
          <w:b/>
          <w:sz w:val="24"/>
        </w:rPr>
        <w:t>争议的解决</w:t>
      </w:r>
      <w:bookmarkEnd w:id="423"/>
      <w:bookmarkEnd w:id="424"/>
      <w:bookmarkEnd w:id="425"/>
      <w:bookmarkEnd w:id="426"/>
      <w:bookmarkEnd w:id="427"/>
    </w:p>
    <w:p w14:paraId="0CABA8CE">
      <w:pPr>
        <w:wordWrap/>
        <w:snapToGrid/>
        <w:spacing w:line="480" w:lineRule="auto"/>
        <w:ind w:left="-70" w:leftChars="-29" w:right="-480" w:rightChars="-200" w:firstLine="480" w:firstLineChars="200"/>
        <w:textAlignment w:val="auto"/>
        <w:rPr>
          <w:rFonts w:ascii="宋体" w:hAnsi="宋体" w:eastAsia="宋体"/>
          <w:sz w:val="24"/>
        </w:rPr>
      </w:pPr>
      <w:r>
        <w:rPr>
          <w:rFonts w:hint="eastAsia" w:ascii="宋体" w:hAnsi="宋体" w:eastAsia="宋体"/>
          <w:sz w:val="24"/>
        </w:rPr>
        <w:t>本合同履行过程中发生的任何争议，双方当事人均可通过和解或者调解解决；不愿和解、调解或者和解、调解不成的，可以选择以下第</w:t>
      </w:r>
      <w:r>
        <w:rPr>
          <w:rFonts w:ascii="宋体" w:hAnsi="宋体" w:eastAsia="宋体"/>
          <w:b/>
          <w:i/>
          <w:sz w:val="24"/>
          <w:u w:val="single"/>
        </w:rPr>
        <w:t xml:space="preserve"> </w:t>
      </w:r>
      <w:r>
        <w:rPr>
          <w:rFonts w:hint="eastAsia" w:ascii="宋体" w:hAnsi="宋体" w:eastAsia="宋体"/>
          <w:b/>
          <w:i/>
          <w:sz w:val="24"/>
          <w:u w:val="single"/>
          <w:lang w:val="en-US" w:eastAsia="zh-CN"/>
        </w:rPr>
        <w:t xml:space="preserve">1.7.2 </w:t>
      </w:r>
      <w:r>
        <w:rPr>
          <w:rFonts w:ascii="宋体" w:hAnsi="宋体" w:eastAsia="宋体"/>
          <w:b/>
          <w:i/>
          <w:sz w:val="24"/>
          <w:u w:val="single"/>
        </w:rPr>
        <w:t xml:space="preserve"> </w:t>
      </w:r>
      <w:r>
        <w:rPr>
          <w:rFonts w:hint="eastAsia" w:ascii="宋体" w:hAnsi="宋体" w:eastAsia="宋体"/>
          <w:sz w:val="24"/>
        </w:rPr>
        <w:t>条款规定的方式解决：</w:t>
      </w:r>
    </w:p>
    <w:p w14:paraId="19DDC2D8">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1.7.1 </w:t>
      </w:r>
      <w:r>
        <w:rPr>
          <w:rFonts w:hint="eastAsia" w:ascii="宋体" w:hAnsi="宋体" w:eastAsia="宋体"/>
          <w:sz w:val="24"/>
        </w:rPr>
        <w:t>将争议提交</w:t>
      </w:r>
      <w:r>
        <w:rPr>
          <w:rFonts w:hint="eastAsia" w:ascii="宋体" w:hAnsi="宋体" w:eastAsia="宋体"/>
          <w:b/>
          <w:i/>
          <w:sz w:val="24"/>
          <w:u w:val="single"/>
          <w:lang w:val="en-US" w:eastAsia="zh-CN"/>
        </w:rPr>
        <w:t xml:space="preserve">  当地   </w:t>
      </w:r>
      <w:r>
        <w:rPr>
          <w:rFonts w:hint="eastAsia" w:ascii="宋体" w:hAnsi="宋体" w:eastAsia="宋体"/>
          <w:sz w:val="24"/>
        </w:rPr>
        <w:t>仲裁委员会依申请仲裁时其现行有效的仲裁规则裁决；</w:t>
      </w:r>
    </w:p>
    <w:p w14:paraId="2C8A2CE3">
      <w:pPr>
        <w:wordWrap/>
        <w:snapToGrid/>
        <w:spacing w:line="480" w:lineRule="auto"/>
        <w:ind w:left="-480" w:leftChars="-200" w:right="-480" w:rightChars="-200" w:firstLine="600" w:firstLineChars="250"/>
        <w:textAlignment w:val="auto"/>
        <w:rPr>
          <w:rFonts w:ascii="宋体" w:hAnsi="宋体" w:eastAsia="宋体"/>
          <w:sz w:val="24"/>
        </w:rPr>
      </w:pPr>
      <w:r>
        <w:rPr>
          <w:rFonts w:ascii="宋体" w:hAnsi="宋体" w:eastAsia="宋体"/>
          <w:sz w:val="24"/>
        </w:rPr>
        <w:t xml:space="preserve">1.7.2 </w:t>
      </w:r>
      <w:r>
        <w:rPr>
          <w:rFonts w:hint="eastAsia" w:ascii="宋体" w:hAnsi="宋体" w:eastAsia="宋体"/>
          <w:sz w:val="24"/>
        </w:rPr>
        <w:t>向</w:t>
      </w:r>
      <w:r>
        <w:rPr>
          <w:rFonts w:hint="eastAsia" w:ascii="宋体" w:hAnsi="宋体" w:eastAsia="宋体"/>
          <w:b/>
          <w:i/>
          <w:sz w:val="24"/>
          <w:u w:val="single"/>
          <w:lang w:eastAsia="zh-CN"/>
        </w:rPr>
        <w:t>当地</w:t>
      </w:r>
      <w:r>
        <w:rPr>
          <w:rFonts w:hint="eastAsia" w:ascii="宋体" w:hAnsi="宋体" w:eastAsia="宋体"/>
          <w:sz w:val="24"/>
        </w:rPr>
        <w:t>人民法院起诉。</w:t>
      </w:r>
    </w:p>
    <w:p w14:paraId="3DC2FA0D">
      <w:pPr>
        <w:wordWrap/>
        <w:snapToGrid/>
        <w:spacing w:line="480" w:lineRule="auto"/>
        <w:ind w:firstLine="241" w:firstLineChars="100"/>
        <w:textAlignment w:val="auto"/>
        <w:outlineLvl w:val="0"/>
        <w:rPr>
          <w:rFonts w:ascii="宋体" w:hAnsi="宋体" w:eastAsia="宋体"/>
          <w:b/>
          <w:sz w:val="24"/>
        </w:rPr>
      </w:pPr>
      <w:bookmarkStart w:id="428" w:name="_Toc12273"/>
      <w:bookmarkStart w:id="429" w:name="_Toc16417"/>
      <w:bookmarkStart w:id="430" w:name="_Toc23784"/>
      <w:bookmarkStart w:id="431" w:name="_Toc26227"/>
      <w:bookmarkStart w:id="432" w:name="_Toc15827"/>
      <w:r>
        <w:rPr>
          <w:rFonts w:ascii="宋体" w:hAnsi="宋体" w:eastAsia="宋体"/>
          <w:b/>
          <w:sz w:val="24"/>
        </w:rPr>
        <w:t>1.8 合同生效</w:t>
      </w:r>
      <w:bookmarkEnd w:id="428"/>
      <w:bookmarkEnd w:id="429"/>
      <w:bookmarkEnd w:id="430"/>
      <w:bookmarkEnd w:id="431"/>
      <w:bookmarkEnd w:id="432"/>
    </w:p>
    <w:p w14:paraId="1C03741E">
      <w:pPr>
        <w:wordWrap/>
        <w:snapToGrid/>
        <w:spacing w:line="480" w:lineRule="auto"/>
        <w:ind w:firstLine="480" w:firstLineChars="200"/>
        <w:textAlignment w:val="auto"/>
        <w:rPr>
          <w:rFonts w:ascii="宋体" w:hAnsi="宋体" w:eastAsia="宋体" w:cs="Times New Roman"/>
          <w:sz w:val="24"/>
        </w:rPr>
      </w:pPr>
      <w:r>
        <w:rPr>
          <w:rFonts w:ascii="宋体" w:hAnsi="宋体" w:eastAsia="宋体" w:cs="Times New Roman"/>
          <w:sz w:val="24"/>
        </w:rPr>
        <w:t>本合同自</w:t>
      </w:r>
      <w:r>
        <w:rPr>
          <w:rFonts w:hint="eastAsia" w:ascii="宋体" w:hAnsi="宋体" w:eastAsia="宋体" w:cs="Times New Roman"/>
          <w:sz w:val="24"/>
        </w:rPr>
        <w:t>双方当事人盖章或者签字时</w:t>
      </w:r>
      <w:r>
        <w:rPr>
          <w:rFonts w:ascii="宋体" w:hAnsi="宋体" w:eastAsia="宋体" w:cs="Times New Roman"/>
          <w:sz w:val="24"/>
        </w:rPr>
        <w:t>生效。</w:t>
      </w:r>
    </w:p>
    <w:p w14:paraId="1FCB0D8B">
      <w:pPr>
        <w:wordWrap/>
        <w:snapToGrid/>
        <w:spacing w:line="480" w:lineRule="auto"/>
        <w:ind w:firstLine="480" w:firstLineChars="200"/>
        <w:textAlignment w:val="auto"/>
        <w:rPr>
          <w:rFonts w:hint="eastAsia" w:ascii="宋体" w:hAnsi="宋体" w:eastAsia="宋体" w:cs="Times New Roman"/>
          <w:sz w:val="24"/>
          <w:lang w:val="zh-CN"/>
        </w:rPr>
      </w:pPr>
      <w:r>
        <w:rPr>
          <w:rFonts w:hint="eastAsia" w:ascii="宋体" w:hAnsi="宋体" w:eastAsia="宋体" w:cs="Times New Roman"/>
          <w:sz w:val="24"/>
          <w:lang w:val="zh-CN"/>
        </w:rPr>
        <w:t>合同执行中涉及采购资金和采购内容修改或补充的，须经采购单位审批，并签书面补充协议备案，作为主合同不可分割的一部分</w:t>
      </w:r>
    </w:p>
    <w:p w14:paraId="5198F706">
      <w:pPr>
        <w:wordWrap/>
        <w:snapToGrid/>
        <w:spacing w:line="480" w:lineRule="auto"/>
        <w:ind w:firstLine="480" w:firstLineChars="200"/>
        <w:textAlignment w:val="auto"/>
        <w:rPr>
          <w:rFonts w:hint="eastAsia"/>
          <w:lang w:val="zh-CN"/>
        </w:rPr>
      </w:pPr>
      <w:r>
        <w:rPr>
          <w:rFonts w:hint="eastAsia" w:ascii="宋体" w:hAnsi="宋体" w:eastAsia="宋体" w:cs="Times New Roman"/>
          <w:sz w:val="24"/>
          <w:lang w:val="zh-CN"/>
        </w:rPr>
        <w:t>本合同未尽事宜，遵照《</w:t>
      </w:r>
      <w:r>
        <w:rPr>
          <w:rFonts w:hint="eastAsia" w:ascii="宋体" w:hAnsi="宋体" w:eastAsia="宋体" w:cs="Times New Roman"/>
          <w:sz w:val="24"/>
          <w:lang w:val="zh-CN" w:eastAsia="zh-CN"/>
        </w:rPr>
        <w:t>民法典</w:t>
      </w:r>
      <w:r>
        <w:rPr>
          <w:rFonts w:hint="eastAsia" w:ascii="宋体" w:hAnsi="宋体" w:eastAsia="宋体" w:cs="Times New Roman"/>
          <w:sz w:val="24"/>
          <w:lang w:val="zh-CN"/>
        </w:rPr>
        <w:t>》有关条文执行。</w:t>
      </w:r>
      <w:r>
        <w:rPr>
          <w:rFonts w:hint="eastAsia" w:ascii="宋体" w:hAnsi="宋体" w:eastAsia="宋体" w:cs="Times New Roman"/>
          <w:b w:val="0"/>
          <w:bCs w:val="0"/>
          <w:kern w:val="2"/>
          <w:sz w:val="24"/>
          <w:szCs w:val="24"/>
          <w:lang w:val="zh-CN" w:eastAsia="zh-CN" w:bidi="ar-SA"/>
        </w:rPr>
        <w:t>本合同一式多份，具有同等法律效力，甲乙双方，各执二份。</w:t>
      </w:r>
      <w:r>
        <w:rPr>
          <w:rFonts w:hint="eastAsia"/>
          <w:lang w:val="zh-CN"/>
        </w:rPr>
        <w:t xml:space="preserve"> </w:t>
      </w:r>
    </w:p>
    <w:p w14:paraId="0F6C7798">
      <w:pPr>
        <w:pStyle w:val="2"/>
        <w:wordWrap/>
        <w:snapToGrid/>
        <w:spacing w:line="480" w:lineRule="auto"/>
        <w:textAlignment w:val="auto"/>
        <w:rPr>
          <w:lang w:val="zh-CN"/>
        </w:rPr>
      </w:pPr>
    </w:p>
    <w:p w14:paraId="349EEC54">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b/>
          <w:sz w:val="24"/>
          <w:lang w:val="zh-CN"/>
        </w:rPr>
        <w:t>甲方</w:t>
      </w:r>
      <w:r>
        <w:rPr>
          <w:rFonts w:hint="eastAsia" w:ascii="宋体" w:hAnsi="宋体" w:eastAsia="宋体"/>
          <w:sz w:val="24"/>
          <w:lang w:val="zh-CN"/>
        </w:rPr>
        <w:t>：</w:t>
      </w:r>
      <w:r>
        <w:rPr>
          <w:rFonts w:ascii="宋体" w:hAnsi="宋体" w:eastAsia="宋体"/>
          <w:sz w:val="24"/>
          <w:lang w:val="zh-CN"/>
        </w:rPr>
        <w:t xml:space="preserve">                             </w:t>
      </w:r>
      <w:r>
        <w:rPr>
          <w:rFonts w:ascii="宋体" w:hAnsi="宋体" w:eastAsia="宋体"/>
          <w:b/>
          <w:sz w:val="24"/>
          <w:lang w:val="zh-CN"/>
        </w:rPr>
        <w:t xml:space="preserve">      乙方</w:t>
      </w:r>
      <w:r>
        <w:rPr>
          <w:rFonts w:hint="eastAsia" w:ascii="宋体" w:hAnsi="宋体" w:eastAsia="宋体"/>
          <w:sz w:val="24"/>
          <w:lang w:val="zh-CN"/>
        </w:rPr>
        <w:t>：</w:t>
      </w:r>
    </w:p>
    <w:p w14:paraId="51DF01B7">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统一社会信用代码：</w:t>
      </w:r>
      <w:r>
        <w:rPr>
          <w:rFonts w:ascii="宋体" w:hAnsi="宋体" w:eastAsia="宋体"/>
          <w:sz w:val="24"/>
          <w:lang w:val="zh-CN"/>
        </w:rPr>
        <w:t xml:space="preserve">                        </w:t>
      </w:r>
      <w:r>
        <w:rPr>
          <w:rFonts w:hint="eastAsia" w:ascii="宋体" w:hAnsi="宋体" w:eastAsia="宋体"/>
          <w:sz w:val="24"/>
          <w:lang w:val="zh-CN"/>
        </w:rPr>
        <w:t>统一社会信用代码或身份证号码：</w:t>
      </w:r>
    </w:p>
    <w:p w14:paraId="2A870CBA">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住所：</w:t>
      </w:r>
      <w:r>
        <w:rPr>
          <w:rFonts w:ascii="宋体" w:hAnsi="宋体" w:eastAsia="宋体"/>
          <w:sz w:val="24"/>
          <w:lang w:val="zh-CN"/>
        </w:rPr>
        <w:t xml:space="preserve">                                   </w:t>
      </w:r>
      <w:r>
        <w:rPr>
          <w:rFonts w:hint="eastAsia" w:ascii="宋体" w:hAnsi="宋体" w:eastAsia="宋体"/>
          <w:sz w:val="24"/>
          <w:lang w:val="zh-CN"/>
        </w:rPr>
        <w:t>住所：</w:t>
      </w:r>
    </w:p>
    <w:p w14:paraId="05E4BC1B">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法定代表人或</w:t>
      </w:r>
      <w:r>
        <w:rPr>
          <w:rFonts w:ascii="宋体" w:hAnsi="宋体" w:eastAsia="宋体"/>
          <w:sz w:val="24"/>
          <w:lang w:val="zh-CN"/>
        </w:rPr>
        <w:t xml:space="preserve">                             </w:t>
      </w:r>
      <w:r>
        <w:rPr>
          <w:rFonts w:hint="eastAsia" w:ascii="宋体" w:hAnsi="宋体" w:eastAsia="宋体"/>
          <w:sz w:val="24"/>
          <w:lang w:val="zh-CN"/>
        </w:rPr>
        <w:t>法定代表人或</w:t>
      </w:r>
    </w:p>
    <w:p w14:paraId="45AABAFE">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授权代表（签字）：</w:t>
      </w:r>
      <w:r>
        <w:rPr>
          <w:rFonts w:ascii="宋体" w:hAnsi="宋体" w:eastAsia="宋体"/>
          <w:sz w:val="24"/>
          <w:lang w:val="zh-CN"/>
        </w:rPr>
        <w:t xml:space="preserve">                       授权代表（签字）: </w:t>
      </w:r>
    </w:p>
    <w:p w14:paraId="0F925746">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联系人：</w:t>
      </w:r>
      <w:r>
        <w:rPr>
          <w:rFonts w:ascii="宋体" w:hAnsi="宋体" w:eastAsia="宋体"/>
          <w:sz w:val="24"/>
          <w:lang w:val="zh-CN"/>
        </w:rPr>
        <w:t xml:space="preserve">                                 </w:t>
      </w:r>
      <w:r>
        <w:rPr>
          <w:rFonts w:hint="eastAsia" w:ascii="宋体" w:hAnsi="宋体" w:eastAsia="宋体"/>
          <w:sz w:val="24"/>
          <w:lang w:val="zh-CN"/>
        </w:rPr>
        <w:t>联系人：</w:t>
      </w:r>
    </w:p>
    <w:p w14:paraId="700092DD">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约定送达地址：</w:t>
      </w:r>
      <w:r>
        <w:rPr>
          <w:rFonts w:ascii="宋体" w:hAnsi="宋体" w:eastAsia="宋体"/>
          <w:sz w:val="24"/>
          <w:lang w:val="zh-CN"/>
        </w:rPr>
        <w:t xml:space="preserve">                           </w:t>
      </w:r>
      <w:r>
        <w:rPr>
          <w:rFonts w:hint="eastAsia" w:ascii="宋体" w:hAnsi="宋体" w:eastAsia="宋体"/>
          <w:sz w:val="24"/>
          <w:lang w:val="zh-CN"/>
        </w:rPr>
        <w:t>约定送达地址：</w:t>
      </w:r>
    </w:p>
    <w:p w14:paraId="46184311">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邮政编码：</w:t>
      </w:r>
      <w:r>
        <w:rPr>
          <w:rFonts w:ascii="宋体" w:hAnsi="宋体" w:eastAsia="宋体"/>
          <w:sz w:val="24"/>
          <w:lang w:val="zh-CN"/>
        </w:rPr>
        <w:t xml:space="preserve">                               </w:t>
      </w:r>
      <w:r>
        <w:rPr>
          <w:rFonts w:hint="eastAsia" w:ascii="宋体" w:hAnsi="宋体" w:eastAsia="宋体"/>
          <w:sz w:val="24"/>
          <w:lang w:val="zh-CN"/>
        </w:rPr>
        <w:t>邮政编码：</w:t>
      </w:r>
    </w:p>
    <w:p w14:paraId="2931626E">
      <w:pPr>
        <w:wordWrap/>
        <w:autoSpaceDE w:val="0"/>
        <w:autoSpaceDN w:val="0"/>
        <w:snapToGrid/>
        <w:spacing w:line="480" w:lineRule="auto"/>
        <w:textAlignment w:val="auto"/>
        <w:rPr>
          <w:rFonts w:ascii="宋体" w:hAnsi="宋体" w:eastAsia="宋体"/>
          <w:sz w:val="24"/>
          <w:lang w:val="zh-CN"/>
        </w:rPr>
      </w:pPr>
      <w:r>
        <w:rPr>
          <w:rFonts w:hint="eastAsia" w:ascii="宋体" w:hAnsi="宋体" w:eastAsia="宋体"/>
          <w:sz w:val="24"/>
          <w:lang w:val="zh-CN"/>
        </w:rPr>
        <w:t>电话</w:t>
      </w:r>
      <w:r>
        <w:rPr>
          <w:rFonts w:ascii="宋体" w:hAnsi="宋体" w:eastAsia="宋体"/>
          <w:sz w:val="24"/>
          <w:lang w:val="zh-CN"/>
        </w:rPr>
        <w:t xml:space="preserve">:                                    电话: </w:t>
      </w:r>
    </w:p>
    <w:p w14:paraId="0147BD0C">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lang w:val="zh-CN"/>
        </w:rPr>
        <w:t>电子邮箱：</w:t>
      </w:r>
      <w:r>
        <w:rPr>
          <w:rFonts w:ascii="宋体" w:hAnsi="宋体" w:eastAsia="宋体"/>
          <w:sz w:val="24"/>
          <w:lang w:val="zh-CN"/>
        </w:rPr>
        <w:t xml:space="preserve">                               </w:t>
      </w:r>
      <w:r>
        <w:rPr>
          <w:rFonts w:hint="eastAsia" w:ascii="宋体" w:hAnsi="宋体" w:eastAsia="宋体"/>
          <w:sz w:val="24"/>
          <w:lang w:val="zh-CN"/>
        </w:rPr>
        <w:t>电子邮箱：</w:t>
      </w:r>
    </w:p>
    <w:p w14:paraId="5EC3957E">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开户银行：</w:t>
      </w:r>
      <w:r>
        <w:rPr>
          <w:rFonts w:ascii="宋体" w:hAnsi="宋体" w:eastAsia="宋体"/>
          <w:sz w:val="24"/>
        </w:rPr>
        <w:t xml:space="preserve">                               开户银行： </w:t>
      </w:r>
    </w:p>
    <w:p w14:paraId="2D2B6577">
      <w:pPr>
        <w:wordWrap/>
        <w:autoSpaceDE w:val="0"/>
        <w:autoSpaceDN w:val="0"/>
        <w:snapToGrid/>
        <w:spacing w:line="480" w:lineRule="auto"/>
        <w:textAlignment w:val="auto"/>
        <w:rPr>
          <w:rFonts w:ascii="宋体" w:hAnsi="宋体" w:eastAsia="宋体"/>
          <w:sz w:val="24"/>
        </w:rPr>
      </w:pPr>
      <w:r>
        <w:rPr>
          <w:rFonts w:hint="eastAsia" w:ascii="宋体" w:hAnsi="宋体" w:eastAsia="宋体"/>
          <w:sz w:val="24"/>
        </w:rPr>
        <w:t>开户名称：</w:t>
      </w:r>
      <w:r>
        <w:rPr>
          <w:rFonts w:ascii="宋体" w:hAnsi="宋体" w:eastAsia="宋体"/>
          <w:sz w:val="24"/>
        </w:rPr>
        <w:t xml:space="preserve">                               开户名称： </w:t>
      </w:r>
    </w:p>
    <w:p w14:paraId="6C51A805">
      <w:pPr>
        <w:wordWrap/>
        <w:autoSpaceDE w:val="0"/>
        <w:autoSpaceDN w:val="0"/>
        <w:snapToGrid/>
        <w:spacing w:line="480" w:lineRule="auto"/>
        <w:textAlignment w:val="auto"/>
        <w:rPr>
          <w:rFonts w:hint="eastAsia" w:ascii="宋体" w:hAnsi="宋体" w:eastAsia="宋体"/>
          <w:sz w:val="24"/>
        </w:rPr>
      </w:pPr>
      <w:r>
        <w:rPr>
          <w:rFonts w:hint="eastAsia" w:ascii="宋体" w:hAnsi="宋体" w:eastAsia="宋体"/>
          <w:sz w:val="24"/>
        </w:rPr>
        <w:t>开户账号：</w:t>
      </w:r>
      <w:r>
        <w:rPr>
          <w:rFonts w:ascii="宋体" w:hAnsi="宋体" w:eastAsia="宋体"/>
          <w:sz w:val="24"/>
          <w:lang w:val="zh-CN"/>
        </w:rPr>
        <w:t xml:space="preserve">                               </w:t>
      </w:r>
      <w:r>
        <w:rPr>
          <w:rFonts w:hint="eastAsia" w:ascii="宋体" w:hAnsi="宋体" w:eastAsia="宋体"/>
          <w:sz w:val="24"/>
        </w:rPr>
        <w:t>开户账号：</w:t>
      </w:r>
    </w:p>
    <w:p w14:paraId="60592438">
      <w:pPr>
        <w:pStyle w:val="4"/>
        <w:rPr>
          <w:rFonts w:hint="default" w:eastAsia="宋体"/>
          <w:b w:val="0"/>
          <w:bCs w:val="0"/>
          <w:lang w:val="en-US" w:eastAsia="zh-CN"/>
        </w:rPr>
      </w:pPr>
      <w:r>
        <w:rPr>
          <w:rFonts w:hint="eastAsia" w:ascii="宋体" w:hAnsi="宋体" w:eastAsia="宋体"/>
          <w:b w:val="0"/>
          <w:bCs w:val="0"/>
          <w:sz w:val="24"/>
          <w:lang w:eastAsia="zh-CN"/>
        </w:rPr>
        <w:t>日期：</w:t>
      </w:r>
      <w:r>
        <w:rPr>
          <w:rFonts w:hint="eastAsia" w:ascii="宋体" w:hAnsi="宋体" w:eastAsia="宋体"/>
          <w:b w:val="0"/>
          <w:bCs w:val="0"/>
          <w:sz w:val="24"/>
          <w:lang w:val="en-US" w:eastAsia="zh-CN"/>
        </w:rPr>
        <w:t xml:space="preserve">                                   日期：</w:t>
      </w:r>
    </w:p>
    <w:p w14:paraId="33981DD9">
      <w:pPr>
        <w:widowControl/>
        <w:adjustRightInd/>
        <w:jc w:val="left"/>
        <w:rPr>
          <w:rFonts w:ascii="宋体" w:hAnsi="宋体" w:eastAsia="宋体"/>
          <w:b/>
          <w:sz w:val="24"/>
        </w:rPr>
      </w:pPr>
    </w:p>
    <w:p w14:paraId="12D23DB1">
      <w:pPr>
        <w:widowControl/>
        <w:spacing w:line="560" w:lineRule="exact"/>
        <w:jc w:val="left"/>
        <w:rPr>
          <w:rFonts w:ascii="宋体" w:hAnsi="宋体" w:eastAsia="宋体"/>
          <w:b/>
          <w:bCs/>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531F3BDA">
      <w:pPr>
        <w:pStyle w:val="4"/>
        <w:rPr>
          <w:rFonts w:ascii="宋体" w:hAnsi="宋体" w:eastAsia="宋体"/>
          <w:b/>
          <w:sz w:val="24"/>
        </w:rPr>
      </w:pPr>
    </w:p>
    <w:p w14:paraId="1E335B11">
      <w:pPr>
        <w:rPr>
          <w:rFonts w:ascii="宋体" w:hAnsi="宋体" w:eastAsia="宋体"/>
          <w:b/>
          <w:sz w:val="24"/>
        </w:rPr>
      </w:pPr>
    </w:p>
    <w:p w14:paraId="4DF1357A">
      <w:pPr>
        <w:pStyle w:val="4"/>
        <w:rPr>
          <w:rFonts w:ascii="宋体" w:hAnsi="宋体" w:eastAsia="宋体"/>
          <w:b/>
          <w:sz w:val="24"/>
        </w:rPr>
      </w:pPr>
    </w:p>
    <w:p w14:paraId="777E6159">
      <w:pPr>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702099C5">
      <w:pPr>
        <w:spacing w:line="360" w:lineRule="auto"/>
        <w:jc w:val="center"/>
        <w:outlineLvl w:val="0"/>
        <w:rPr>
          <w:rFonts w:ascii="宋体" w:hAnsi="宋体" w:cs="宋体"/>
          <w:b/>
          <w:kern w:val="0"/>
          <w:sz w:val="36"/>
          <w:szCs w:val="36"/>
        </w:rPr>
      </w:pPr>
    </w:p>
    <w:p w14:paraId="7ED28F34">
      <w:pPr>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一、投标人提交投标文件须知：</w:t>
      </w:r>
    </w:p>
    <w:p w14:paraId="168D388C">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1、投标人应严格按照以下顺序填写和提交下述规定的全部格式文件以及其他有关资料，混乱的编排导致投标文件被误读或评标委员会查找不到有效文件是投标人的风险。</w:t>
      </w:r>
    </w:p>
    <w:p w14:paraId="65DDD1C8">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2、所附表格中要求回答的全部问题和/或信息都必须正面回答。</w:t>
      </w:r>
    </w:p>
    <w:p w14:paraId="4831B6E1">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3、本声明书的签字人应保证全部声明和问题的回答是真实的和准确的。</w:t>
      </w:r>
    </w:p>
    <w:p w14:paraId="441A2660">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4、评标委员会将应用投标人提交的资料作出自己的判断。</w:t>
      </w:r>
    </w:p>
    <w:p w14:paraId="60215EF4">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5、投标人提交的材料将在一定期限内被保密保存，但不退还。</w:t>
      </w:r>
    </w:p>
    <w:p w14:paraId="4D1C8715">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auto"/>
          <w:sz w:val="24"/>
          <w:highlight w:val="none"/>
        </w:rPr>
        <w:t>将有可能被评标委员会认定为投标无效。</w:t>
      </w:r>
    </w:p>
    <w:p w14:paraId="751E877A">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14:paraId="56887FF7">
      <w:pPr>
        <w:jc w:val="center"/>
        <w:outlineLvl w:val="0"/>
        <w:rPr>
          <w:rFonts w:hint="eastAsia" w:ascii="仿宋" w:hAnsi="仿宋" w:eastAsia="仿宋" w:cs="仿宋"/>
          <w:b/>
          <w:bCs/>
          <w:color w:val="auto"/>
          <w:sz w:val="40"/>
          <w:szCs w:val="48"/>
          <w:highlight w:val="none"/>
        </w:rPr>
      </w:pPr>
    </w:p>
    <w:p w14:paraId="488A9679">
      <w:pPr>
        <w:jc w:val="center"/>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rPr>
        <w:t>电子备份投标文件的外包装封面格式</w:t>
      </w:r>
    </w:p>
    <w:p w14:paraId="51BE650F">
      <w:pPr>
        <w:rPr>
          <w:rFonts w:ascii="仿宋" w:hAnsi="仿宋" w:eastAsia="仿宋" w:cs="仿宋"/>
          <w:b/>
          <w:bCs/>
          <w:color w:val="auto"/>
          <w:sz w:val="40"/>
          <w:szCs w:val="48"/>
          <w:highlight w:val="none"/>
        </w:rPr>
      </w:pPr>
    </w:p>
    <w:p w14:paraId="2A8418F5">
      <w:pPr>
        <w:jc w:val="center"/>
        <w:outlineLvl w:val="0"/>
        <w:rPr>
          <w:rFonts w:ascii="仿宋" w:hAnsi="仿宋" w:eastAsia="仿宋" w:cs="仿宋"/>
          <w:b/>
          <w:bCs/>
          <w:color w:val="auto"/>
          <w:sz w:val="40"/>
          <w:szCs w:val="48"/>
          <w:highlight w:val="none"/>
        </w:rPr>
      </w:pPr>
      <w:bookmarkStart w:id="433" w:name="_Toc13184"/>
      <w:r>
        <w:rPr>
          <w:rFonts w:hint="eastAsia" w:ascii="仿宋" w:hAnsi="仿宋" w:eastAsia="仿宋" w:cs="仿宋"/>
          <w:b/>
          <w:bCs/>
          <w:color w:val="auto"/>
          <w:sz w:val="40"/>
          <w:szCs w:val="48"/>
          <w:highlight w:val="none"/>
        </w:rPr>
        <w:t>电子备份投标文件</w:t>
      </w:r>
      <w:bookmarkEnd w:id="433"/>
    </w:p>
    <w:p w14:paraId="08C4F392">
      <w:pPr>
        <w:jc w:val="center"/>
        <w:rPr>
          <w:rFonts w:ascii="仿宋" w:hAnsi="仿宋" w:eastAsia="仿宋" w:cs="仿宋"/>
          <w:b/>
          <w:bCs/>
          <w:color w:val="auto"/>
          <w:sz w:val="40"/>
          <w:szCs w:val="48"/>
          <w:highlight w:val="none"/>
        </w:rPr>
      </w:pPr>
    </w:p>
    <w:p w14:paraId="5D75BFEA">
      <w:pPr>
        <w:jc w:val="center"/>
        <w:outlineLvl w:val="0"/>
        <w:rPr>
          <w:rFonts w:ascii="仿宋" w:hAnsi="仿宋" w:eastAsia="仿宋" w:cs="仿宋"/>
          <w:b/>
          <w:bCs/>
          <w:color w:val="auto"/>
          <w:sz w:val="40"/>
          <w:szCs w:val="48"/>
          <w:highlight w:val="none"/>
        </w:rPr>
      </w:pPr>
      <w:bookmarkStart w:id="434" w:name="_Toc18701"/>
      <w:r>
        <w:rPr>
          <w:rFonts w:hint="eastAsia" w:ascii="仿宋" w:hAnsi="仿宋" w:eastAsia="仿宋" w:cs="仿宋"/>
          <w:b/>
          <w:bCs/>
          <w:color w:val="auto"/>
          <w:sz w:val="40"/>
          <w:szCs w:val="48"/>
          <w:highlight w:val="none"/>
        </w:rPr>
        <w:t>项目名称：</w:t>
      </w:r>
      <w:bookmarkEnd w:id="434"/>
    </w:p>
    <w:p w14:paraId="4CDEC656">
      <w:pPr>
        <w:jc w:val="both"/>
        <w:outlineLvl w:val="0"/>
        <w:rPr>
          <w:rFonts w:ascii="仿宋" w:hAnsi="仿宋" w:eastAsia="仿宋" w:cs="仿宋"/>
          <w:b/>
          <w:bCs/>
          <w:color w:val="auto"/>
          <w:sz w:val="40"/>
          <w:szCs w:val="48"/>
          <w:highlight w:val="none"/>
        </w:rPr>
      </w:pPr>
      <w:r>
        <w:rPr>
          <w:rFonts w:hint="eastAsia" w:ascii="仿宋" w:hAnsi="仿宋" w:eastAsia="仿宋" w:cs="仿宋"/>
          <w:b/>
          <w:bCs/>
          <w:color w:val="auto"/>
          <w:sz w:val="40"/>
          <w:szCs w:val="48"/>
          <w:highlight w:val="none"/>
          <w:lang w:val="en-US" w:eastAsia="zh-CN"/>
        </w:rPr>
        <w:t xml:space="preserve">                 </w:t>
      </w:r>
      <w:bookmarkStart w:id="435" w:name="_Toc20693"/>
      <w:r>
        <w:rPr>
          <w:rFonts w:hint="eastAsia" w:ascii="仿宋" w:hAnsi="仿宋" w:eastAsia="仿宋" w:cs="仿宋"/>
          <w:b/>
          <w:bCs/>
          <w:color w:val="auto"/>
          <w:sz w:val="40"/>
          <w:szCs w:val="48"/>
          <w:highlight w:val="none"/>
        </w:rPr>
        <w:t>项目编号：</w:t>
      </w:r>
      <w:bookmarkEnd w:id="435"/>
    </w:p>
    <w:p w14:paraId="63F5ED17">
      <w:pPr>
        <w:rPr>
          <w:rFonts w:ascii="仿宋" w:hAnsi="仿宋" w:eastAsia="仿宋" w:cs="仿宋"/>
          <w:b/>
          <w:bCs/>
          <w:color w:val="auto"/>
          <w:sz w:val="40"/>
          <w:szCs w:val="48"/>
          <w:highlight w:val="none"/>
        </w:rPr>
      </w:pPr>
    </w:p>
    <w:p w14:paraId="204B66C4">
      <w:pPr>
        <w:rPr>
          <w:rFonts w:ascii="仿宋" w:hAnsi="仿宋" w:eastAsia="仿宋" w:cs="仿宋"/>
          <w:b/>
          <w:bCs/>
          <w:color w:val="auto"/>
          <w:sz w:val="40"/>
          <w:szCs w:val="48"/>
          <w:highlight w:val="none"/>
        </w:rPr>
      </w:pPr>
    </w:p>
    <w:p w14:paraId="29450E9E">
      <w:pPr>
        <w:jc w:val="center"/>
        <w:outlineLvl w:val="0"/>
        <w:rPr>
          <w:rFonts w:ascii="仿宋" w:hAnsi="仿宋" w:eastAsia="仿宋" w:cs="仿宋"/>
          <w:b/>
          <w:bCs/>
          <w:color w:val="auto"/>
          <w:sz w:val="40"/>
          <w:szCs w:val="48"/>
          <w:highlight w:val="none"/>
        </w:rPr>
      </w:pPr>
      <w:bookmarkStart w:id="436" w:name="_Toc27616"/>
      <w:r>
        <w:rPr>
          <w:rFonts w:hint="eastAsia" w:ascii="仿宋" w:hAnsi="仿宋" w:eastAsia="仿宋" w:cs="仿宋"/>
          <w:b/>
          <w:bCs/>
          <w:color w:val="auto"/>
          <w:sz w:val="40"/>
          <w:szCs w:val="48"/>
          <w:highlight w:val="none"/>
        </w:rPr>
        <w:t>投标人名称：（盖章）</w:t>
      </w:r>
      <w:bookmarkEnd w:id="436"/>
    </w:p>
    <w:p w14:paraId="20D4333C">
      <w:pPr>
        <w:jc w:val="center"/>
        <w:rPr>
          <w:rFonts w:ascii="仿宋" w:hAnsi="仿宋" w:eastAsia="仿宋" w:cs="仿宋"/>
          <w:b/>
          <w:bCs/>
          <w:color w:val="auto"/>
          <w:sz w:val="40"/>
          <w:szCs w:val="48"/>
          <w:highlight w:val="none"/>
        </w:rPr>
      </w:pPr>
    </w:p>
    <w:p w14:paraId="1DF8E365">
      <w:pPr>
        <w:jc w:val="center"/>
        <w:outlineLvl w:val="0"/>
        <w:rPr>
          <w:rFonts w:ascii="仿宋" w:hAnsi="仿宋" w:eastAsia="仿宋" w:cs="仿宋"/>
          <w:b/>
          <w:bCs/>
          <w:color w:val="auto"/>
          <w:sz w:val="40"/>
          <w:szCs w:val="48"/>
          <w:highlight w:val="none"/>
        </w:rPr>
      </w:pPr>
      <w:bookmarkStart w:id="437" w:name="_Toc8328"/>
      <w:r>
        <w:rPr>
          <w:rFonts w:hint="eastAsia" w:ascii="仿宋" w:hAnsi="仿宋" w:eastAsia="仿宋" w:cs="仿宋"/>
          <w:b/>
          <w:bCs/>
          <w:color w:val="auto"/>
          <w:sz w:val="40"/>
          <w:szCs w:val="48"/>
          <w:highlight w:val="none"/>
        </w:rPr>
        <w:t>投标人地址：</w:t>
      </w:r>
      <w:bookmarkEnd w:id="437"/>
    </w:p>
    <w:p w14:paraId="5DCDF4BD">
      <w:pPr>
        <w:jc w:val="center"/>
        <w:rPr>
          <w:rFonts w:ascii="仿宋" w:hAnsi="仿宋" w:eastAsia="仿宋" w:cs="仿宋"/>
          <w:b/>
          <w:bCs/>
          <w:color w:val="auto"/>
          <w:sz w:val="40"/>
          <w:szCs w:val="48"/>
          <w:highlight w:val="none"/>
        </w:rPr>
      </w:pPr>
    </w:p>
    <w:p w14:paraId="09CFF674">
      <w:pPr>
        <w:jc w:val="center"/>
        <w:outlineLvl w:val="0"/>
        <w:rPr>
          <w:rFonts w:ascii="仿宋" w:hAnsi="仿宋" w:eastAsia="仿宋" w:cs="仿宋"/>
          <w:b/>
          <w:bCs/>
          <w:color w:val="auto"/>
          <w:sz w:val="40"/>
          <w:szCs w:val="48"/>
          <w:highlight w:val="none"/>
        </w:rPr>
      </w:pPr>
      <w:bookmarkStart w:id="438" w:name="_Toc23143"/>
      <w:r>
        <w:rPr>
          <w:rFonts w:hint="eastAsia" w:ascii="仿宋" w:hAnsi="仿宋" w:eastAsia="仿宋" w:cs="仿宋"/>
          <w:b/>
          <w:bCs/>
          <w:color w:val="auto"/>
          <w:sz w:val="40"/>
          <w:szCs w:val="48"/>
          <w:highlight w:val="none"/>
        </w:rPr>
        <w:t>在</w:t>
      </w:r>
      <w:r>
        <w:rPr>
          <w:rFonts w:hint="eastAsia" w:ascii="仿宋" w:hAnsi="仿宋" w:eastAsia="仿宋" w:cs="仿宋"/>
          <w:b/>
          <w:bCs/>
          <w:color w:val="auto"/>
          <w:sz w:val="40"/>
          <w:szCs w:val="48"/>
          <w:highlight w:val="none"/>
          <w:lang w:val="en-US" w:eastAsia="zh-CN"/>
        </w:rPr>
        <w:t xml:space="preserve">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年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月</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日</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时</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分之前不得启封。</w:t>
      </w:r>
      <w:bookmarkEnd w:id="438"/>
    </w:p>
    <w:p w14:paraId="4F753695">
      <w:pPr>
        <w:jc w:val="center"/>
        <w:rPr>
          <w:rFonts w:ascii="仿宋" w:hAnsi="仿宋" w:eastAsia="仿宋" w:cs="仿宋"/>
          <w:b/>
          <w:bCs/>
          <w:color w:val="auto"/>
          <w:sz w:val="40"/>
          <w:szCs w:val="48"/>
          <w:highlight w:val="none"/>
        </w:rPr>
      </w:pPr>
    </w:p>
    <w:p w14:paraId="0CFBAB54">
      <w:pPr>
        <w:jc w:val="center"/>
        <w:outlineLvl w:val="0"/>
        <w:rPr>
          <w:rFonts w:ascii="仿宋" w:hAnsi="仿宋" w:eastAsia="仿宋" w:cs="仿宋"/>
          <w:b/>
          <w:bCs/>
          <w:color w:val="auto"/>
          <w:sz w:val="40"/>
          <w:szCs w:val="48"/>
          <w:highlight w:val="none"/>
        </w:rPr>
      </w:pPr>
      <w:bookmarkStart w:id="439" w:name="_Toc10680"/>
      <w:r>
        <w:rPr>
          <w:rFonts w:hint="eastAsia" w:ascii="仿宋" w:hAnsi="仿宋" w:eastAsia="仿宋" w:cs="仿宋"/>
          <w:b/>
          <w:bCs/>
          <w:color w:val="auto"/>
          <w:sz w:val="40"/>
          <w:szCs w:val="48"/>
          <w:highlight w:val="none"/>
        </w:rPr>
        <w:t>年</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 xml:space="preserve">  月   </w:t>
      </w:r>
      <w:r>
        <w:rPr>
          <w:rFonts w:hint="eastAsia" w:ascii="仿宋" w:hAnsi="仿宋" w:eastAsia="仿宋" w:cs="仿宋"/>
          <w:b/>
          <w:bCs/>
          <w:color w:val="auto"/>
          <w:sz w:val="40"/>
          <w:szCs w:val="48"/>
          <w:highlight w:val="none"/>
        </w:rPr>
        <w:tab/>
      </w:r>
      <w:r>
        <w:rPr>
          <w:rFonts w:hint="eastAsia" w:ascii="仿宋" w:hAnsi="仿宋" w:eastAsia="仿宋" w:cs="仿宋"/>
          <w:b/>
          <w:bCs/>
          <w:color w:val="auto"/>
          <w:sz w:val="40"/>
          <w:szCs w:val="48"/>
          <w:highlight w:val="none"/>
        </w:rPr>
        <w:t>日</w:t>
      </w:r>
      <w:bookmarkEnd w:id="439"/>
    </w:p>
    <w:p w14:paraId="435C03E7">
      <w:pPr>
        <w:spacing w:line="240" w:lineRule="auto"/>
        <w:jc w:val="left"/>
        <w:outlineLvl w:val="9"/>
        <w:rPr>
          <w:rFonts w:hint="eastAsia" w:ascii="宋体" w:hAnsi="宋体" w:cs="宋体"/>
          <w:b/>
          <w:kern w:val="0"/>
          <w:sz w:val="36"/>
          <w:szCs w:val="36"/>
        </w:rPr>
      </w:pPr>
      <w:r>
        <w:rPr>
          <w:rFonts w:hint="eastAsia" w:ascii="宋体" w:hAnsi="宋体" w:cs="宋体"/>
          <w:b/>
          <w:kern w:val="0"/>
          <w:sz w:val="36"/>
          <w:szCs w:val="36"/>
        </w:rPr>
        <w:br w:type="page"/>
      </w:r>
    </w:p>
    <w:p w14:paraId="64D3F52E">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资格文件部分(封面）</w:t>
      </w:r>
    </w:p>
    <w:p w14:paraId="1348D544">
      <w:pPr>
        <w:spacing w:line="360" w:lineRule="auto"/>
        <w:jc w:val="center"/>
        <w:outlineLvl w:val="0"/>
        <w:rPr>
          <w:rFonts w:ascii="仿宋" w:hAnsi="仿宋" w:eastAsia="仿宋" w:cs="仿宋"/>
          <w:b/>
          <w:color w:val="auto"/>
          <w:kern w:val="0"/>
          <w:sz w:val="36"/>
          <w:szCs w:val="36"/>
          <w:highlight w:val="none"/>
        </w:rPr>
      </w:pPr>
    </w:p>
    <w:p w14:paraId="412A81B8">
      <w:pPr>
        <w:shd w:val="clear" w:color="auto" w:fill="FFFFFF"/>
        <w:snapToGrid w:val="0"/>
        <w:spacing w:line="360" w:lineRule="auto"/>
        <w:jc w:val="center"/>
        <w:outlineLvl w:val="0"/>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（项目名称）</w:t>
      </w:r>
    </w:p>
    <w:p w14:paraId="1D207783">
      <w:pPr>
        <w:shd w:val="clear" w:color="auto" w:fill="FFFFFF"/>
        <w:snapToGrid w:val="0"/>
        <w:spacing w:line="360" w:lineRule="auto"/>
        <w:jc w:val="center"/>
        <w:outlineLvl w:val="0"/>
        <w:rPr>
          <w:rFonts w:ascii="仿宋" w:hAnsi="仿宋" w:eastAsia="仿宋" w:cs="仿宋"/>
          <w:b/>
          <w:bCs/>
          <w:color w:val="auto"/>
          <w:sz w:val="72"/>
          <w:szCs w:val="72"/>
          <w:highlight w:val="none"/>
        </w:rPr>
      </w:pPr>
      <w:r>
        <w:rPr>
          <w:rFonts w:hint="eastAsia" w:ascii="仿宋" w:hAnsi="仿宋" w:eastAsia="仿宋" w:cs="仿宋"/>
          <w:b/>
          <w:bCs/>
          <w:color w:val="auto"/>
          <w:sz w:val="72"/>
          <w:szCs w:val="72"/>
          <w:highlight w:val="none"/>
        </w:rPr>
        <w:t>资  格  文  件</w:t>
      </w:r>
    </w:p>
    <w:p w14:paraId="45A41AAC">
      <w:pPr>
        <w:widowControl/>
        <w:spacing w:line="360" w:lineRule="auto"/>
        <w:ind w:right="-2"/>
        <w:jc w:val="center"/>
        <w:outlineLvl w:val="1"/>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（线上电子招投标）</w:t>
      </w:r>
    </w:p>
    <w:p w14:paraId="335EBE72">
      <w:pPr>
        <w:pStyle w:val="88"/>
        <w:spacing w:line="360" w:lineRule="auto"/>
        <w:rPr>
          <w:rFonts w:ascii="仿宋" w:hAnsi="仿宋" w:eastAsia="仿宋" w:cs="仿宋"/>
          <w:color w:val="auto"/>
          <w:sz w:val="32"/>
          <w:szCs w:val="32"/>
          <w:highlight w:val="none"/>
        </w:rPr>
      </w:pPr>
    </w:p>
    <w:p w14:paraId="7B2FCA38">
      <w:pPr>
        <w:shd w:val="clear" w:color="auto" w:fill="FFFFFF"/>
        <w:snapToGrid w:val="0"/>
        <w:spacing w:line="360" w:lineRule="auto"/>
        <w:jc w:val="center"/>
        <w:outlineLvl w:val="1"/>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rPr>
        <w:t>招标编号：</w:t>
      </w:r>
      <w:r>
        <w:rPr>
          <w:rFonts w:hint="eastAsia" w:ascii="仿宋" w:hAnsi="仿宋" w:eastAsia="仿宋" w:cs="仿宋"/>
          <w:b/>
          <w:bCs/>
          <w:color w:val="auto"/>
          <w:sz w:val="32"/>
          <w:szCs w:val="32"/>
          <w:highlight w:val="none"/>
          <w:lang w:eastAsia="zh-CN"/>
        </w:rPr>
        <w:t>YHZFCG2024-</w:t>
      </w:r>
    </w:p>
    <w:p w14:paraId="60B679ED">
      <w:pPr>
        <w:snapToGrid w:val="0"/>
        <w:spacing w:line="360" w:lineRule="auto"/>
        <w:jc w:val="center"/>
        <w:rPr>
          <w:rFonts w:hint="eastAsia" w:ascii="宋体" w:hAnsi="宋体" w:eastAsia="宋体" w:cs="宋体"/>
          <w:color w:val="auto"/>
          <w:sz w:val="52"/>
          <w:szCs w:val="52"/>
          <w:highlight w:val="none"/>
        </w:rPr>
      </w:pPr>
    </w:p>
    <w:p w14:paraId="59CDE5D8">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4753A5F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33042CFA">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127E01E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16D710A7">
      <w:pPr>
        <w:snapToGrid w:val="0"/>
        <w:spacing w:line="360" w:lineRule="auto"/>
        <w:rPr>
          <w:rFonts w:ascii="仿宋" w:hAnsi="仿宋" w:eastAsia="仿宋" w:cs="仿宋"/>
          <w:color w:val="auto"/>
          <w:sz w:val="32"/>
          <w:szCs w:val="32"/>
          <w:highlight w:val="none"/>
        </w:rPr>
      </w:pPr>
    </w:p>
    <w:p w14:paraId="048D5930">
      <w:pPr>
        <w:snapToGrid w:val="0"/>
        <w:spacing w:line="360" w:lineRule="auto"/>
        <w:ind w:firstLine="1920" w:firstLineChars="600"/>
        <w:rPr>
          <w:rFonts w:ascii="仿宋" w:hAnsi="仿宋" w:eastAsia="仿宋" w:cs="仿宋"/>
          <w:color w:val="auto"/>
          <w:sz w:val="32"/>
          <w:szCs w:val="32"/>
          <w:highlight w:val="none"/>
        </w:rPr>
      </w:pPr>
    </w:p>
    <w:p w14:paraId="17E97EAE">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3C47ED0D">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183B04CF">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92EFBF5">
      <w:pPr>
        <w:pStyle w:val="3"/>
        <w:snapToGrid w:val="0"/>
        <w:rPr>
          <w:rFonts w:ascii="仿宋" w:hAnsi="仿宋" w:eastAsia="仿宋" w:cs="仿宋"/>
          <w:color w:val="auto"/>
          <w:sz w:val="32"/>
          <w:szCs w:val="32"/>
          <w:highlight w:val="none"/>
        </w:rPr>
        <w:sectPr>
          <w:headerReference r:id="rId12" w:type="default"/>
          <w:footerReference r:id="rId13" w:type="default"/>
          <w:pgSz w:w="11906" w:h="16838"/>
          <w:pgMar w:top="993" w:right="1474" w:bottom="1134" w:left="1474" w:header="851" w:footer="641" w:gutter="0"/>
          <w:cols w:space="720" w:num="1"/>
          <w:docGrid w:type="lines" w:linePitch="315" w:charSpace="0"/>
        </w:sectPr>
      </w:pPr>
    </w:p>
    <w:p w14:paraId="2320A31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1E32DD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8FC33D3">
      <w:pPr>
        <w:spacing w:line="360" w:lineRule="auto"/>
        <w:jc w:val="center"/>
        <w:outlineLvl w:val="0"/>
        <w:rPr>
          <w:rFonts w:ascii="宋体" w:hAnsi="宋体" w:cs="宋体"/>
          <w:b/>
          <w:kern w:val="0"/>
          <w:sz w:val="36"/>
          <w:szCs w:val="36"/>
        </w:rPr>
      </w:pPr>
    </w:p>
    <w:p w14:paraId="1F6DE424">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310B7E9">
      <w:pPr>
        <w:snapToGrid w:val="0"/>
        <w:spacing w:line="360" w:lineRule="auto"/>
        <w:rPr>
          <w:rFonts w:ascii="宋体" w:hAnsi="宋体" w:cs="宋体"/>
          <w:sz w:val="24"/>
        </w:rPr>
      </w:pPr>
      <w:r>
        <w:rPr>
          <w:rFonts w:hint="eastAsia" w:ascii="宋体" w:hAnsi="宋体" w:cs="宋体"/>
          <w:snapToGrid w:val="0"/>
          <w:kern w:val="28"/>
          <w:sz w:val="24"/>
          <w:szCs w:val="20"/>
        </w:rPr>
        <w:t>（2）</w:t>
      </w:r>
      <w:r>
        <w:rPr>
          <w:rFonts w:hint="eastAsia" w:ascii="宋体" w:hAnsi="宋体" w:cs="宋体"/>
          <w:snapToGrid w:val="0"/>
          <w:kern w:val="28"/>
          <w:sz w:val="24"/>
          <w:szCs w:val="20"/>
          <w:lang w:eastAsia="zh-CN"/>
        </w:rPr>
        <w:t>营业执照（或其他组织机构登记材料）</w:t>
      </w:r>
      <w:r>
        <w:rPr>
          <w:rFonts w:hint="eastAsia" w:ascii="宋体" w:hAnsi="宋体" w:cs="宋体"/>
          <w:sz w:val="24"/>
        </w:rPr>
        <w:t>……………………………</w:t>
      </w:r>
      <w:r>
        <w:rPr>
          <w:rFonts w:hint="eastAsia" w:ascii="宋体" w:hAnsi="宋体" w:cs="宋体"/>
          <w:sz w:val="24"/>
          <w:lang w:eastAsia="zh-CN"/>
        </w:rPr>
        <w:t>（</w:t>
      </w:r>
      <w:r>
        <w:rPr>
          <w:rFonts w:hint="eastAsia" w:ascii="宋体" w:hAnsi="宋体" w:cs="宋体"/>
          <w:sz w:val="24"/>
        </w:rPr>
        <w:t>页码）</w:t>
      </w:r>
    </w:p>
    <w:p w14:paraId="52ADC512">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lang w:val="en-US" w:eastAsia="zh-CN"/>
        </w:rPr>
        <w:t>如有）</w:t>
      </w:r>
      <w:r>
        <w:rPr>
          <w:rFonts w:hint="eastAsia" w:ascii="宋体" w:hAnsi="宋体" w:cs="宋体"/>
          <w:sz w:val="24"/>
        </w:rPr>
        <w:t>……………………………………………………（页码）</w:t>
      </w:r>
    </w:p>
    <w:p w14:paraId="73E3AC15">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50FA8F39">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1B6C9466">
      <w:pPr>
        <w:snapToGrid w:val="0"/>
        <w:spacing w:line="360" w:lineRule="auto"/>
        <w:ind w:firstLine="480" w:firstLineChars="200"/>
        <w:rPr>
          <w:rFonts w:ascii="宋体" w:hAnsi="宋体" w:cs="宋体"/>
          <w:sz w:val="24"/>
        </w:rPr>
      </w:pPr>
    </w:p>
    <w:p w14:paraId="718B3AA4">
      <w:pPr>
        <w:spacing w:line="360" w:lineRule="auto"/>
        <w:ind w:firstLine="480" w:firstLineChars="200"/>
        <w:rPr>
          <w:rFonts w:ascii="宋体" w:hAnsi="宋体" w:cs="宋体"/>
          <w:sz w:val="24"/>
        </w:rPr>
      </w:pPr>
    </w:p>
    <w:p w14:paraId="41B96B75">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73DBE075">
      <w:pPr>
        <w:snapToGrid w:val="0"/>
        <w:spacing w:line="360" w:lineRule="auto"/>
        <w:rPr>
          <w:rFonts w:hint="eastAsia" w:ascii="宋体" w:hAnsi="宋体" w:cs="宋体"/>
          <w:color w:val="000000" w:themeColor="text1"/>
          <w:sz w:val="24"/>
          <w14:textFill>
            <w14:solidFill>
              <w14:schemeClr w14:val="tx1"/>
            </w14:solidFill>
          </w14:textFill>
        </w:rPr>
      </w:pPr>
    </w:p>
    <w:p w14:paraId="1D91314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7A6C14A6">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b/>
          <w:bCs/>
          <w:color w:val="000000" w:themeColor="text1"/>
          <w:sz w:val="24"/>
          <w:u w:val="single"/>
          <w14:textFill>
            <w14:solidFill>
              <w14:schemeClr w14:val="tx1"/>
            </w14:solidFill>
          </w14:textFill>
        </w:rPr>
        <w:t>（项目名称）</w:t>
      </w:r>
      <w:r>
        <w:rPr>
          <w:rFonts w:hint="eastAsia" w:ascii="宋体" w:hAnsi="宋体" w:cs="宋体"/>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【招标编号：</w:t>
      </w:r>
      <w:r>
        <w:rPr>
          <w:rFonts w:hint="eastAsia" w:ascii="宋体" w:hAnsi="宋体" w:cs="宋体"/>
          <w:b/>
          <w:bCs/>
          <w:color w:val="000000" w:themeColor="text1"/>
          <w:sz w:val="24"/>
          <w:u w:val="single"/>
          <w14:textFill>
            <w14:solidFill>
              <w14:schemeClr w14:val="tx1"/>
            </w14:solidFill>
          </w14:textFill>
        </w:rPr>
        <w:t>（采购编号）</w:t>
      </w:r>
      <w:r>
        <w:rPr>
          <w:rFonts w:hint="eastAsia" w:ascii="宋体" w:hAnsi="宋体" w:cs="宋体"/>
          <w:color w:val="000000" w:themeColor="text1"/>
          <w:sz w:val="24"/>
          <w14:textFill>
            <w14:solidFill>
              <w14:schemeClr w14:val="tx1"/>
            </w14:solidFill>
          </w14:textFill>
        </w:rPr>
        <w:t>】政府采购活动，郑重承诺：</w:t>
      </w:r>
    </w:p>
    <w:p w14:paraId="6A634D6A">
      <w:pPr>
        <w:snapToGrid w:val="0"/>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72E62A07">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3C77F52B">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0672581C">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670C3580">
      <w:pPr>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46BDD8CC">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5122BFC1">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BD01655">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3A902DB5">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636E944D">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7110E96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79CDA066">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585400D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6E410BA5">
      <w:pPr>
        <w:snapToGrid w:val="0"/>
        <w:spacing w:line="360" w:lineRule="auto"/>
        <w:ind w:right="480"/>
        <w:jc w:val="center"/>
        <w:rPr>
          <w:rFonts w:ascii="宋体" w:hAnsi="宋体" w:cs="宋体"/>
          <w:b/>
          <w:kern w:val="0"/>
          <w:sz w:val="32"/>
          <w:szCs w:val="32"/>
        </w:rPr>
      </w:pPr>
    </w:p>
    <w:p w14:paraId="1F53A1E3">
      <w:pPr>
        <w:snapToGrid w:val="0"/>
        <w:spacing w:line="360" w:lineRule="auto"/>
        <w:ind w:right="480"/>
        <w:jc w:val="center"/>
        <w:rPr>
          <w:rFonts w:ascii="宋体" w:hAnsi="宋体" w:cs="宋体"/>
          <w:b/>
          <w:kern w:val="0"/>
          <w:sz w:val="32"/>
          <w:szCs w:val="32"/>
        </w:rPr>
      </w:pPr>
    </w:p>
    <w:p w14:paraId="4029C046">
      <w:pPr>
        <w:snapToGrid w:val="0"/>
        <w:spacing w:line="360" w:lineRule="auto"/>
        <w:ind w:right="480"/>
        <w:jc w:val="center"/>
        <w:rPr>
          <w:rFonts w:ascii="宋体" w:hAnsi="宋体" w:cs="宋体"/>
          <w:b/>
          <w:kern w:val="0"/>
          <w:sz w:val="32"/>
          <w:szCs w:val="32"/>
        </w:rPr>
      </w:pPr>
    </w:p>
    <w:p w14:paraId="670F7808">
      <w:pPr>
        <w:rPr>
          <w:rFonts w:ascii="宋体" w:hAnsi="宋体" w:cs="宋体"/>
        </w:rPr>
      </w:pPr>
    </w:p>
    <w:p w14:paraId="1ECECA85">
      <w:pPr>
        <w:snapToGrid w:val="0"/>
        <w:spacing w:line="360" w:lineRule="auto"/>
        <w:ind w:right="480"/>
        <w:jc w:val="center"/>
        <w:rPr>
          <w:rFonts w:ascii="宋体" w:hAnsi="宋体" w:cs="宋体"/>
          <w:b/>
          <w:kern w:val="0"/>
          <w:sz w:val="32"/>
          <w:szCs w:val="32"/>
        </w:rPr>
      </w:pPr>
    </w:p>
    <w:p w14:paraId="06C296C0">
      <w:pPr>
        <w:snapToGrid w:val="0"/>
        <w:spacing w:line="360" w:lineRule="auto"/>
        <w:ind w:right="480"/>
        <w:jc w:val="center"/>
        <w:rPr>
          <w:rFonts w:ascii="宋体" w:hAnsi="宋体" w:cs="宋体"/>
          <w:b/>
          <w:kern w:val="0"/>
          <w:sz w:val="32"/>
          <w:szCs w:val="32"/>
        </w:rPr>
      </w:pPr>
    </w:p>
    <w:p w14:paraId="7CBD5EF6">
      <w:pPr>
        <w:widowControl/>
        <w:spacing w:beforeLines="-2147483648" w:afterLines="-2147483648"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443B0022">
      <w:pPr>
        <w:widowControl/>
        <w:numPr>
          <w:ilvl w:val="-1"/>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04862FA">
      <w:pPr>
        <w:widowControl/>
        <w:numPr>
          <w:ilvl w:val="-1"/>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100A305E">
      <w:pPr>
        <w:widowControl/>
        <w:numPr>
          <w:ilvl w:val="-1"/>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568C3047">
      <w:pPr>
        <w:widowControl/>
        <w:numPr>
          <w:ilvl w:val="-1"/>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30F16615">
      <w:pPr>
        <w:widowControl/>
        <w:numPr>
          <w:ilvl w:val="-1"/>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54E58EE">
      <w:pPr>
        <w:widowControl/>
        <w:numPr>
          <w:ilvl w:val="-1"/>
          <w:numId w:val="0"/>
        </w:numPr>
        <w:adjustRightInd/>
        <w:spacing w:line="240" w:lineRule="auto"/>
        <w:ind w:firstLine="0" w:firstLineChars="0"/>
        <w:jc w:val="center"/>
        <w:rPr>
          <w:rFonts w:hint="eastAsia" w:ascii="宋体" w:hAnsi="宋体" w:cs="宋体"/>
          <w:b/>
          <w:color w:val="auto"/>
          <w:kern w:val="0"/>
          <w:sz w:val="32"/>
          <w:szCs w:val="32"/>
          <w:lang w:eastAsia="zh-CN"/>
        </w:rPr>
      </w:pPr>
    </w:p>
    <w:p w14:paraId="41C6ACF5">
      <w:pPr>
        <w:widowControl/>
        <w:numPr>
          <w:ilvl w:val="-1"/>
          <w:numId w:val="0"/>
        </w:numPr>
        <w:adjustRightInd/>
        <w:spacing w:line="240" w:lineRule="auto"/>
        <w:ind w:firstLine="0" w:firstLineChars="0"/>
        <w:jc w:val="center"/>
        <w:rPr>
          <w:rFonts w:hint="eastAsia" w:ascii="宋体" w:hAnsi="宋体" w:cs="宋体"/>
          <w:b/>
          <w:color w:val="auto"/>
          <w:kern w:val="0"/>
          <w:sz w:val="32"/>
          <w:szCs w:val="32"/>
        </w:rPr>
      </w:pPr>
      <w:r>
        <w:rPr>
          <w:rFonts w:hint="eastAsia" w:ascii="宋体" w:hAnsi="宋体" w:cs="宋体"/>
          <w:b/>
          <w:color w:val="auto"/>
          <w:kern w:val="0"/>
          <w:sz w:val="32"/>
          <w:szCs w:val="32"/>
          <w:lang w:eastAsia="zh-CN"/>
        </w:rPr>
        <w:t>三、</w:t>
      </w:r>
      <w:r>
        <w:rPr>
          <w:rFonts w:hint="eastAsia" w:ascii="宋体" w:hAnsi="宋体" w:cs="宋体"/>
          <w:b/>
          <w:color w:val="auto"/>
          <w:kern w:val="0"/>
          <w:sz w:val="32"/>
          <w:szCs w:val="32"/>
        </w:rPr>
        <w:t>联合协议（如果有）</w:t>
      </w:r>
    </w:p>
    <w:p w14:paraId="0D91C825">
      <w:pPr>
        <w:widowControl/>
        <w:numPr>
          <w:ilvl w:val="-1"/>
          <w:numId w:val="0"/>
        </w:numPr>
        <w:adjustRightInd/>
        <w:spacing w:line="240" w:lineRule="auto"/>
        <w:ind w:firstLine="0" w:firstLineChars="0"/>
        <w:jc w:val="left"/>
        <w:rPr>
          <w:rFonts w:hint="eastAsia" w:ascii="宋体" w:hAnsi="宋体" w:cs="宋体"/>
          <w:b/>
          <w:color w:val="FF0000"/>
          <w:kern w:val="0"/>
          <w:sz w:val="32"/>
          <w:szCs w:val="32"/>
        </w:rPr>
      </w:pPr>
    </w:p>
    <w:p w14:paraId="1C53FEA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B1918DA">
      <w:pPr>
        <w:snapToGrid w:val="0"/>
        <w:spacing w:line="360" w:lineRule="auto"/>
        <w:ind w:right="480"/>
        <w:jc w:val="center"/>
        <w:rPr>
          <w:rFonts w:ascii="宋体" w:hAnsi="宋体" w:cs="宋体"/>
          <w:b/>
          <w:kern w:val="0"/>
          <w:sz w:val="32"/>
          <w:szCs w:val="32"/>
        </w:rPr>
      </w:pPr>
    </w:p>
    <w:p w14:paraId="42C2C56A">
      <w:pPr>
        <w:snapToGrid w:val="0"/>
        <w:spacing w:line="360" w:lineRule="auto"/>
        <w:ind w:right="480"/>
        <w:jc w:val="center"/>
        <w:rPr>
          <w:rFonts w:ascii="宋体" w:hAnsi="宋体" w:cs="宋体"/>
          <w:b/>
          <w:kern w:val="0"/>
          <w:sz w:val="32"/>
          <w:szCs w:val="32"/>
        </w:rPr>
      </w:pPr>
    </w:p>
    <w:p w14:paraId="453951D5">
      <w:pPr>
        <w:snapToGrid/>
        <w:spacing w:line="240" w:lineRule="auto"/>
        <w:ind w:righ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41D3D8D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20FB1B02">
      <w:pPr>
        <w:spacing w:line="360" w:lineRule="auto"/>
        <w:rPr>
          <w:rFonts w:hint="eastAsia" w:ascii="宋体" w:hAnsi="宋体" w:cs="宋体"/>
          <w:sz w:val="24"/>
        </w:rPr>
      </w:pPr>
      <w:r>
        <w:rPr>
          <w:rFonts w:hint="eastAsia" w:ascii="宋体" w:hAnsi="宋体" w:cs="宋体"/>
          <w:sz w:val="24"/>
        </w:rPr>
        <w:t>（根据招标公告落实政府采购政策需满足的资格要求选择提供相应的材料）</w:t>
      </w:r>
    </w:p>
    <w:p w14:paraId="49DE0DD3">
      <w:pPr>
        <w:spacing w:line="360" w:lineRule="auto"/>
        <w:ind w:firstLine="482" w:firstLineChars="200"/>
        <w:rPr>
          <w:rFonts w:ascii="宋体" w:hAnsi="宋体" w:cs="宋体"/>
          <w:b/>
          <w:bCs/>
          <w:sz w:val="24"/>
        </w:rPr>
      </w:pPr>
    </w:p>
    <w:p w14:paraId="25C71206">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3E6F9A6">
      <w:pPr>
        <w:widowControl/>
        <w:spacing w:line="360" w:lineRule="auto"/>
        <w:ind w:firstLine="480"/>
        <w:jc w:val="center"/>
        <w:rPr>
          <w:rFonts w:ascii="宋体" w:hAnsi="宋体" w:cs="宋体"/>
          <w:sz w:val="24"/>
        </w:rPr>
      </w:pPr>
      <w:r>
        <w:rPr>
          <w:rFonts w:hint="eastAsia" w:ascii="宋体" w:hAnsi="宋体" w:cs="宋体"/>
          <w:sz w:val="24"/>
        </w:rPr>
        <w:t>本项目非专门面向中小企业采购。</w:t>
      </w:r>
    </w:p>
    <w:p w14:paraId="1352FD84">
      <w:pPr>
        <w:widowControl/>
        <w:spacing w:line="360" w:lineRule="auto"/>
        <w:ind w:firstLine="472" w:firstLineChars="196"/>
        <w:jc w:val="left"/>
        <w:rPr>
          <w:rFonts w:ascii="宋体" w:hAnsi="宋体" w:cs="宋体"/>
          <w:color w:val="auto"/>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w:t>
      </w:r>
      <w:r>
        <w:rPr>
          <w:rFonts w:hint="eastAsia" w:ascii="宋体" w:hAnsi="宋体" w:cs="宋体"/>
          <w:color w:val="auto"/>
          <w:sz w:val="24"/>
        </w:rPr>
        <w:t>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7B77584B">
      <w:pPr>
        <w:snapToGrid w:val="0"/>
        <w:spacing w:before="50" w:after="50" w:line="360" w:lineRule="auto"/>
        <w:jc w:val="center"/>
        <w:rPr>
          <w:rFonts w:ascii="宋体" w:hAnsi="宋体" w:cs="宋体"/>
          <w:color w:val="auto"/>
          <w:sz w:val="24"/>
        </w:rPr>
      </w:pPr>
      <w:r>
        <w:rPr>
          <w:rFonts w:hint="eastAsia" w:cs="宋体"/>
          <w:b w:val="0"/>
          <w:bCs/>
          <w:color w:val="auto"/>
          <w:sz w:val="24"/>
          <w:lang w:val="en-US" w:eastAsia="zh-CN"/>
        </w:rPr>
        <w:t xml:space="preserve">  </w:t>
      </w:r>
      <w:r>
        <w:rPr>
          <w:rFonts w:hint="eastAsia" w:ascii="宋体" w:hAnsi="宋体" w:cs="宋体"/>
          <w:b w:val="0"/>
          <w:bCs/>
          <w:color w:val="auto"/>
          <w:sz w:val="24"/>
        </w:rPr>
        <w:t xml:space="preserve">本项目未要求以联合体形式参加，如投标人以联合体形式参加，则须提供联合协议（格式内容详见附件5）。 </w:t>
      </w:r>
      <w:r>
        <w:rPr>
          <w:rFonts w:hint="eastAsia" w:ascii="宋体" w:hAnsi="宋体" w:cs="宋体"/>
          <w:b/>
          <w:color w:val="auto"/>
          <w:sz w:val="24"/>
        </w:rPr>
        <w:t xml:space="preserve">   </w:t>
      </w:r>
    </w:p>
    <w:p w14:paraId="78981695">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3CF3B0B5">
      <w:pPr>
        <w:widowControl/>
        <w:spacing w:line="240" w:lineRule="auto"/>
        <w:ind w:left="0"/>
        <w:jc w:val="left"/>
        <w:rPr>
          <w:rFonts w:hint="eastAsia" w:ascii="宋体" w:hAnsi="宋体" w:cs="宋体"/>
          <w:b/>
          <w:kern w:val="0"/>
          <w:sz w:val="32"/>
          <w:szCs w:val="32"/>
          <w:lang w:eastAsia="zh-CN"/>
        </w:rPr>
      </w:pPr>
      <w:r>
        <w:rPr>
          <w:rFonts w:hint="eastAsia" w:ascii="宋体" w:hAnsi="宋体" w:cs="宋体"/>
          <w:b/>
          <w:kern w:val="0"/>
          <w:sz w:val="32"/>
          <w:szCs w:val="32"/>
          <w:lang w:eastAsia="zh-CN"/>
        </w:rPr>
        <w:br w:type="page"/>
      </w:r>
    </w:p>
    <w:p w14:paraId="534C7A06">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65A6E8CA">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3A6AAC1E">
      <w:pPr>
        <w:rPr>
          <w:rFonts w:ascii="宋体" w:hAnsi="宋体" w:cs="宋体"/>
        </w:rPr>
      </w:pPr>
    </w:p>
    <w:p w14:paraId="1606BDA3">
      <w:pPr>
        <w:snapToGrid w:val="0"/>
        <w:spacing w:line="360" w:lineRule="auto"/>
        <w:ind w:right="480"/>
        <w:jc w:val="center"/>
        <w:rPr>
          <w:rFonts w:ascii="宋体" w:hAnsi="宋体" w:cs="宋体"/>
          <w:b/>
          <w:kern w:val="0"/>
          <w:sz w:val="32"/>
          <w:szCs w:val="32"/>
        </w:rPr>
      </w:pPr>
    </w:p>
    <w:p w14:paraId="54255B77">
      <w:pPr>
        <w:widowControl/>
        <w:adjustRightInd/>
        <w:ind w:firstLine="2168" w:firstLineChars="600"/>
        <w:jc w:val="left"/>
        <w:rPr>
          <w:rFonts w:hint="eastAsia" w:ascii="宋体" w:hAnsi="宋体" w:eastAsia="宋体" w:cs="宋体"/>
          <w:b/>
          <w:kern w:val="0"/>
          <w:sz w:val="36"/>
          <w:szCs w:val="36"/>
          <w:lang w:eastAsia="zh-CN"/>
        </w:rPr>
      </w:pPr>
      <w:r>
        <w:rPr>
          <w:rFonts w:hint="eastAsia" w:ascii="宋体" w:hAnsi="宋体" w:cs="宋体"/>
          <w:b/>
          <w:kern w:val="0"/>
          <w:sz w:val="36"/>
          <w:szCs w:val="36"/>
          <w:lang w:eastAsia="zh-CN"/>
        </w:rPr>
        <w:t>本项目无特定资格，无须填写。</w:t>
      </w:r>
    </w:p>
    <w:p w14:paraId="0B5F353C">
      <w:pPr>
        <w:spacing w:line="360" w:lineRule="auto"/>
        <w:ind w:right="420" w:firstLine="3614" w:firstLineChars="1000"/>
        <w:rPr>
          <w:rFonts w:hint="eastAsia" w:ascii="宋体" w:hAnsi="宋体" w:cs="宋体"/>
          <w:b/>
          <w:kern w:val="0"/>
          <w:sz w:val="36"/>
          <w:szCs w:val="36"/>
        </w:rPr>
      </w:pPr>
    </w:p>
    <w:p w14:paraId="540263D2">
      <w:pPr>
        <w:spacing w:line="360" w:lineRule="auto"/>
        <w:ind w:right="420" w:firstLine="3614" w:firstLineChars="1000"/>
        <w:rPr>
          <w:rFonts w:hint="eastAsia" w:ascii="宋体" w:hAnsi="宋体" w:cs="宋体"/>
          <w:b/>
          <w:kern w:val="0"/>
          <w:sz w:val="36"/>
          <w:szCs w:val="36"/>
        </w:rPr>
      </w:pPr>
    </w:p>
    <w:p w14:paraId="2A001C67">
      <w:pPr>
        <w:spacing w:line="360" w:lineRule="auto"/>
        <w:ind w:right="420" w:firstLine="3614" w:firstLineChars="1000"/>
        <w:rPr>
          <w:rFonts w:hint="eastAsia" w:ascii="宋体" w:hAnsi="宋体" w:cs="宋体"/>
          <w:b/>
          <w:kern w:val="0"/>
          <w:sz w:val="36"/>
          <w:szCs w:val="36"/>
        </w:rPr>
      </w:pPr>
    </w:p>
    <w:p w14:paraId="37831D32">
      <w:pPr>
        <w:spacing w:line="360" w:lineRule="auto"/>
        <w:ind w:right="420" w:firstLine="3614" w:firstLineChars="1000"/>
        <w:rPr>
          <w:rFonts w:hint="eastAsia" w:ascii="宋体" w:hAnsi="宋体" w:cs="宋体"/>
          <w:b/>
          <w:kern w:val="0"/>
          <w:sz w:val="36"/>
          <w:szCs w:val="36"/>
        </w:rPr>
      </w:pPr>
    </w:p>
    <w:p w14:paraId="0A58BD9A">
      <w:pPr>
        <w:spacing w:line="360" w:lineRule="auto"/>
        <w:ind w:right="420" w:firstLine="3614" w:firstLineChars="1000"/>
        <w:rPr>
          <w:rFonts w:hint="eastAsia" w:ascii="宋体" w:hAnsi="宋体" w:cs="宋体"/>
          <w:b/>
          <w:kern w:val="0"/>
          <w:sz w:val="36"/>
          <w:szCs w:val="36"/>
        </w:rPr>
      </w:pPr>
    </w:p>
    <w:p w14:paraId="539C2141">
      <w:pPr>
        <w:spacing w:line="360" w:lineRule="auto"/>
        <w:ind w:right="420" w:firstLine="3614" w:firstLineChars="1000"/>
        <w:rPr>
          <w:rFonts w:hint="eastAsia" w:ascii="宋体" w:hAnsi="宋体" w:cs="宋体"/>
          <w:b/>
          <w:kern w:val="0"/>
          <w:sz w:val="36"/>
          <w:szCs w:val="36"/>
        </w:rPr>
      </w:pPr>
    </w:p>
    <w:p w14:paraId="5512FE6D">
      <w:pPr>
        <w:spacing w:line="360" w:lineRule="auto"/>
        <w:ind w:right="420" w:firstLine="3614" w:firstLineChars="1000"/>
        <w:rPr>
          <w:rFonts w:hint="eastAsia" w:ascii="宋体" w:hAnsi="宋体" w:cs="宋体"/>
          <w:b/>
          <w:kern w:val="0"/>
          <w:sz w:val="36"/>
          <w:szCs w:val="36"/>
        </w:rPr>
      </w:pPr>
    </w:p>
    <w:p w14:paraId="71942E53">
      <w:pPr>
        <w:spacing w:line="360" w:lineRule="auto"/>
        <w:ind w:right="420" w:firstLine="3614" w:firstLineChars="1000"/>
        <w:rPr>
          <w:rFonts w:hint="eastAsia" w:ascii="宋体" w:hAnsi="宋体" w:cs="宋体"/>
          <w:b/>
          <w:kern w:val="0"/>
          <w:sz w:val="36"/>
          <w:szCs w:val="36"/>
        </w:rPr>
      </w:pPr>
    </w:p>
    <w:p w14:paraId="52770DE8">
      <w:pPr>
        <w:spacing w:line="360" w:lineRule="auto"/>
        <w:ind w:right="420" w:firstLine="3614" w:firstLineChars="1000"/>
        <w:rPr>
          <w:rFonts w:hint="eastAsia" w:ascii="宋体" w:hAnsi="宋体" w:cs="宋体"/>
          <w:b/>
          <w:kern w:val="0"/>
          <w:sz w:val="36"/>
          <w:szCs w:val="36"/>
        </w:rPr>
      </w:pPr>
    </w:p>
    <w:p w14:paraId="360E72BC">
      <w:pPr>
        <w:spacing w:line="360" w:lineRule="auto"/>
        <w:ind w:right="420" w:firstLine="3614" w:firstLineChars="1000"/>
        <w:rPr>
          <w:rFonts w:hint="eastAsia" w:ascii="宋体" w:hAnsi="宋体" w:cs="宋体"/>
          <w:b/>
          <w:kern w:val="0"/>
          <w:sz w:val="36"/>
          <w:szCs w:val="36"/>
        </w:rPr>
      </w:pPr>
    </w:p>
    <w:p w14:paraId="4FB2A288">
      <w:pPr>
        <w:spacing w:line="360" w:lineRule="auto"/>
        <w:ind w:right="420" w:firstLine="3614" w:firstLineChars="1000"/>
        <w:rPr>
          <w:rFonts w:hint="eastAsia" w:ascii="宋体" w:hAnsi="宋体" w:cs="宋体"/>
          <w:b/>
          <w:kern w:val="0"/>
          <w:sz w:val="36"/>
          <w:szCs w:val="36"/>
        </w:rPr>
      </w:pPr>
    </w:p>
    <w:p w14:paraId="105F4AB5">
      <w:pPr>
        <w:spacing w:line="360" w:lineRule="auto"/>
        <w:ind w:right="420" w:firstLine="3614" w:firstLineChars="1000"/>
        <w:rPr>
          <w:rFonts w:hint="eastAsia" w:ascii="宋体" w:hAnsi="宋体" w:cs="宋体"/>
          <w:b/>
          <w:kern w:val="0"/>
          <w:sz w:val="36"/>
          <w:szCs w:val="36"/>
        </w:rPr>
      </w:pPr>
    </w:p>
    <w:p w14:paraId="18F0AF91">
      <w:pPr>
        <w:spacing w:line="360" w:lineRule="auto"/>
        <w:ind w:right="420" w:firstLine="3614" w:firstLineChars="1000"/>
        <w:rPr>
          <w:rFonts w:hint="eastAsia" w:ascii="宋体" w:hAnsi="宋体" w:cs="宋体"/>
          <w:b/>
          <w:kern w:val="0"/>
          <w:sz w:val="36"/>
          <w:szCs w:val="36"/>
        </w:rPr>
      </w:pPr>
    </w:p>
    <w:p w14:paraId="4C5ECD71">
      <w:pPr>
        <w:spacing w:line="360" w:lineRule="auto"/>
        <w:ind w:right="420" w:firstLine="3614" w:firstLineChars="1000"/>
        <w:rPr>
          <w:rFonts w:hint="eastAsia" w:ascii="宋体" w:hAnsi="宋体" w:cs="宋体"/>
          <w:b/>
          <w:kern w:val="0"/>
          <w:sz w:val="36"/>
          <w:szCs w:val="36"/>
        </w:rPr>
      </w:pPr>
    </w:p>
    <w:p w14:paraId="7E87FD38">
      <w:pPr>
        <w:spacing w:line="360" w:lineRule="auto"/>
        <w:ind w:right="420" w:firstLine="3614" w:firstLineChars="1000"/>
        <w:rPr>
          <w:rFonts w:hint="eastAsia" w:ascii="宋体" w:hAnsi="宋体" w:cs="宋体"/>
          <w:b/>
          <w:kern w:val="0"/>
          <w:sz w:val="36"/>
          <w:szCs w:val="36"/>
        </w:rPr>
      </w:pPr>
    </w:p>
    <w:p w14:paraId="2546D8D8">
      <w:pPr>
        <w:spacing w:line="240" w:lineRule="auto"/>
        <w:ind w:right="0" w:firstLine="0" w:firstLineChars="0"/>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23AF27EB">
      <w:pPr>
        <w:spacing w:line="360" w:lineRule="auto"/>
        <w:ind w:right="420" w:firstLine="2209" w:firstLineChars="50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商务技术文件部分（封面）</w:t>
      </w:r>
    </w:p>
    <w:p w14:paraId="4751A95B">
      <w:pPr>
        <w:spacing w:line="360" w:lineRule="auto"/>
        <w:jc w:val="center"/>
        <w:outlineLvl w:val="0"/>
        <w:rPr>
          <w:rFonts w:ascii="仿宋" w:hAnsi="仿宋" w:eastAsia="仿宋" w:cs="仿宋"/>
          <w:b/>
          <w:color w:val="auto"/>
          <w:kern w:val="0"/>
          <w:sz w:val="24"/>
          <w:highlight w:val="none"/>
        </w:rPr>
      </w:pPr>
    </w:p>
    <w:p w14:paraId="3E6D35BE">
      <w:pPr>
        <w:shd w:val="clear" w:color="auto" w:fill="FFFFFF"/>
        <w:snapToGrid w:val="0"/>
        <w:spacing w:line="360" w:lineRule="auto"/>
        <w:jc w:val="center"/>
        <w:outlineLvl w:val="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（项目名称）</w:t>
      </w:r>
    </w:p>
    <w:p w14:paraId="2E5CC95C">
      <w:pPr>
        <w:shd w:val="clear" w:color="auto" w:fill="FFFFFF"/>
        <w:snapToGrid w:val="0"/>
        <w:spacing w:line="360" w:lineRule="auto"/>
        <w:jc w:val="center"/>
        <w:outlineLvl w:val="0"/>
        <w:rPr>
          <w:rFonts w:hint="eastAsia" w:ascii="仿宋" w:hAnsi="仿宋" w:eastAsia="仿宋" w:cs="仿宋"/>
          <w:b/>
          <w:bCs/>
          <w:color w:val="auto"/>
          <w:sz w:val="52"/>
          <w:szCs w:val="52"/>
          <w:highlight w:val="none"/>
        </w:rPr>
      </w:pPr>
      <w:bookmarkStart w:id="440" w:name="_Toc17190"/>
    </w:p>
    <w:p w14:paraId="57A0B179">
      <w:pPr>
        <w:shd w:val="clear" w:color="auto" w:fill="FFFFFF"/>
        <w:snapToGrid w:val="0"/>
        <w:spacing w:line="360" w:lineRule="auto"/>
        <w:jc w:val="center"/>
        <w:outlineLvl w:val="0"/>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商 务 技 术 文 件</w:t>
      </w:r>
      <w:bookmarkEnd w:id="440"/>
    </w:p>
    <w:p w14:paraId="788EFF92">
      <w:pPr>
        <w:widowControl/>
        <w:spacing w:line="360" w:lineRule="auto"/>
        <w:ind w:right="-2"/>
        <w:jc w:val="center"/>
        <w:outlineLvl w:val="1"/>
        <w:rPr>
          <w:rFonts w:ascii="仿宋" w:hAnsi="仿宋" w:eastAsia="仿宋" w:cs="仿宋"/>
          <w:b/>
          <w:color w:val="auto"/>
          <w:sz w:val="36"/>
          <w:szCs w:val="36"/>
          <w:highlight w:val="none"/>
        </w:rPr>
      </w:pPr>
      <w:bookmarkStart w:id="441" w:name="_Toc27078"/>
      <w:r>
        <w:rPr>
          <w:rFonts w:hint="eastAsia" w:ascii="仿宋" w:hAnsi="仿宋" w:eastAsia="仿宋" w:cs="仿宋"/>
          <w:b/>
          <w:color w:val="auto"/>
          <w:sz w:val="36"/>
          <w:szCs w:val="36"/>
          <w:highlight w:val="none"/>
        </w:rPr>
        <w:t>（线上电子招投标）</w:t>
      </w:r>
      <w:bookmarkEnd w:id="441"/>
    </w:p>
    <w:p w14:paraId="4E2AC668">
      <w:pPr>
        <w:pStyle w:val="88"/>
        <w:spacing w:line="360" w:lineRule="auto"/>
        <w:rPr>
          <w:rFonts w:ascii="仿宋" w:hAnsi="仿宋" w:eastAsia="仿宋" w:cs="仿宋"/>
          <w:color w:val="auto"/>
          <w:sz w:val="36"/>
          <w:szCs w:val="36"/>
          <w:highlight w:val="none"/>
        </w:rPr>
      </w:pPr>
    </w:p>
    <w:p w14:paraId="18215029">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42" w:name="_Toc28851"/>
      <w:r>
        <w:rPr>
          <w:rFonts w:hint="eastAsia" w:ascii="仿宋" w:hAnsi="仿宋" w:eastAsia="仿宋" w:cs="仿宋"/>
          <w:b/>
          <w:bCs/>
          <w:color w:val="auto"/>
          <w:sz w:val="36"/>
          <w:szCs w:val="36"/>
          <w:highlight w:val="none"/>
        </w:rPr>
        <w:t xml:space="preserve">  招标编号：</w:t>
      </w:r>
      <w:bookmarkEnd w:id="442"/>
      <w:r>
        <w:rPr>
          <w:rFonts w:hint="eastAsia" w:ascii="仿宋" w:hAnsi="仿宋" w:eastAsia="仿宋" w:cs="仿宋"/>
          <w:b/>
          <w:bCs/>
          <w:color w:val="auto"/>
          <w:sz w:val="36"/>
          <w:szCs w:val="36"/>
          <w:highlight w:val="none"/>
          <w:lang w:eastAsia="zh-CN"/>
        </w:rPr>
        <w:t>YHZFCG2024-</w:t>
      </w:r>
      <w:r>
        <w:rPr>
          <w:rFonts w:hint="eastAsia" w:ascii="仿宋" w:hAnsi="仿宋" w:eastAsia="仿宋" w:cs="仿宋"/>
          <w:b/>
          <w:bCs/>
          <w:color w:val="auto"/>
          <w:sz w:val="36"/>
          <w:szCs w:val="36"/>
          <w:highlight w:val="none"/>
        </w:rPr>
        <w:t xml:space="preserve"> </w:t>
      </w:r>
    </w:p>
    <w:p w14:paraId="60EEED9A">
      <w:pPr>
        <w:pStyle w:val="88"/>
        <w:spacing w:line="360" w:lineRule="auto"/>
        <w:rPr>
          <w:rFonts w:ascii="仿宋" w:hAnsi="仿宋" w:eastAsia="仿宋" w:cs="仿宋"/>
          <w:color w:val="auto"/>
          <w:highlight w:val="none"/>
        </w:rPr>
      </w:pPr>
    </w:p>
    <w:p w14:paraId="63D7A8DD">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投</w:t>
      </w:r>
    </w:p>
    <w:p w14:paraId="21A7F1CB">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标</w:t>
      </w:r>
    </w:p>
    <w:p w14:paraId="705B537D">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文</w:t>
      </w:r>
    </w:p>
    <w:p w14:paraId="5DCE604F">
      <w:pPr>
        <w:snapToGrid w:val="0"/>
        <w:spacing w:line="360" w:lineRule="auto"/>
        <w:jc w:val="center"/>
        <w:rPr>
          <w:rFonts w:ascii="仿宋" w:hAnsi="仿宋" w:eastAsia="仿宋" w:cs="仿宋"/>
          <w:color w:val="auto"/>
          <w:sz w:val="52"/>
          <w:szCs w:val="52"/>
          <w:highlight w:val="none"/>
        </w:rPr>
      </w:pPr>
      <w:r>
        <w:rPr>
          <w:rFonts w:hint="eastAsia" w:ascii="仿宋" w:hAnsi="仿宋" w:eastAsia="仿宋" w:cs="仿宋"/>
          <w:color w:val="auto"/>
          <w:sz w:val="52"/>
          <w:szCs w:val="52"/>
          <w:highlight w:val="none"/>
        </w:rPr>
        <w:t>件</w:t>
      </w:r>
    </w:p>
    <w:p w14:paraId="351A101C">
      <w:pPr>
        <w:snapToGrid w:val="0"/>
        <w:spacing w:line="360" w:lineRule="auto"/>
        <w:ind w:firstLine="1920" w:firstLineChars="600"/>
        <w:rPr>
          <w:rFonts w:ascii="仿宋" w:hAnsi="仿宋" w:eastAsia="仿宋" w:cs="仿宋"/>
          <w:color w:val="auto"/>
          <w:sz w:val="32"/>
          <w:szCs w:val="32"/>
          <w:highlight w:val="none"/>
        </w:rPr>
      </w:pPr>
    </w:p>
    <w:p w14:paraId="339BA41A">
      <w:pPr>
        <w:snapToGrid w:val="0"/>
        <w:spacing w:line="360" w:lineRule="auto"/>
        <w:ind w:firstLine="1920" w:firstLineChars="600"/>
        <w:rPr>
          <w:rFonts w:ascii="仿宋" w:hAnsi="仿宋" w:eastAsia="仿宋" w:cs="仿宋"/>
          <w:color w:val="auto"/>
          <w:sz w:val="32"/>
          <w:szCs w:val="32"/>
          <w:highlight w:val="none"/>
        </w:rPr>
      </w:pPr>
    </w:p>
    <w:p w14:paraId="6CB2FBCE">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投标人全称：（单位公章或电子公章）</w:t>
      </w:r>
    </w:p>
    <w:p w14:paraId="7EE63451">
      <w:pPr>
        <w:snapToGrid w:val="0"/>
        <w:spacing w:line="360" w:lineRule="auto"/>
        <w:ind w:firstLine="1920" w:firstLineChars="6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投标人地址：</w:t>
      </w:r>
    </w:p>
    <w:p w14:paraId="6DBCF0B5">
      <w:pPr>
        <w:snapToGrid w:val="0"/>
        <w:spacing w:line="360" w:lineRule="auto"/>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年   月   日</w:t>
      </w:r>
    </w:p>
    <w:p w14:paraId="38ED511B">
      <w:pPr>
        <w:pStyle w:val="3"/>
        <w:snapToGrid w:val="0"/>
        <w:rPr>
          <w:rFonts w:ascii="仿宋" w:hAnsi="仿宋" w:eastAsia="仿宋" w:cs="仿宋"/>
          <w:color w:val="auto"/>
          <w:kern w:val="0"/>
          <w:sz w:val="32"/>
          <w:szCs w:val="32"/>
          <w:highlight w:val="none"/>
        </w:rPr>
        <w:sectPr>
          <w:pgSz w:w="11906" w:h="16838"/>
          <w:pgMar w:top="993" w:right="1474" w:bottom="1134" w:left="1474" w:header="851" w:footer="641" w:gutter="0"/>
          <w:cols w:space="720" w:num="1"/>
          <w:docGrid w:type="lines" w:linePitch="315" w:charSpace="0"/>
        </w:sectPr>
      </w:pPr>
    </w:p>
    <w:p w14:paraId="0F39AAB8">
      <w:pPr>
        <w:spacing w:line="360" w:lineRule="auto"/>
        <w:ind w:right="420" w:firstLine="3614" w:firstLineChars="1000"/>
        <w:rPr>
          <w:rFonts w:hint="eastAsia" w:ascii="宋体" w:hAnsi="宋体" w:cs="宋体"/>
          <w:b/>
          <w:kern w:val="0"/>
          <w:sz w:val="36"/>
          <w:szCs w:val="36"/>
        </w:rPr>
      </w:pPr>
    </w:p>
    <w:p w14:paraId="086027D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3F9F5DA5">
      <w:pPr>
        <w:spacing w:line="360" w:lineRule="auto"/>
        <w:jc w:val="center"/>
        <w:outlineLvl w:val="0"/>
        <w:rPr>
          <w:rFonts w:ascii="宋体" w:hAnsi="宋体" w:cs="宋体"/>
          <w:b/>
          <w:kern w:val="0"/>
          <w:sz w:val="24"/>
        </w:rPr>
      </w:pPr>
    </w:p>
    <w:p w14:paraId="7CEFFD60">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24B2557F">
      <w:pPr>
        <w:numPr>
          <w:ilvl w:val="0"/>
          <w:numId w:val="6"/>
        </w:numPr>
        <w:snapToGrid w:val="0"/>
        <w:spacing w:line="360" w:lineRule="auto"/>
        <w:ind w:left="547" w:leftChars="228"/>
        <w:rPr>
          <w:rFonts w:hint="eastAsia" w:ascii="宋体" w:hAnsi="宋体" w:cs="宋体"/>
        </w:rPr>
      </w:pPr>
      <w:r>
        <w:rPr>
          <w:rFonts w:hint="eastAsia" w:ascii="宋体" w:hAnsi="宋体" w:cs="宋体"/>
          <w:sz w:val="24"/>
        </w:rPr>
        <w:t>投标函</w:t>
      </w:r>
      <w:r>
        <w:rPr>
          <w:rFonts w:hint="eastAsia" w:ascii="宋体" w:hAnsi="宋体" w:cs="宋体"/>
        </w:rPr>
        <w:t>……………………………………………………………（页码）</w:t>
      </w:r>
    </w:p>
    <w:p w14:paraId="26872E09">
      <w:pPr>
        <w:numPr>
          <w:ilvl w:val="-1"/>
          <w:numId w:val="0"/>
        </w:numPr>
        <w:snapToGrid w:val="0"/>
        <w:spacing w:line="360" w:lineRule="auto"/>
        <w:ind w:left="0" w:leftChars="0" w:firstLine="480" w:firstLineChars="200"/>
        <w:rPr>
          <w:rFonts w:ascii="宋体" w:hAnsi="宋体" w:cs="宋体"/>
        </w:rPr>
      </w:pPr>
      <w:r>
        <w:rPr>
          <w:rFonts w:hint="eastAsia" w:ascii="宋体" w:hAnsi="宋体" w:cs="宋体"/>
          <w:sz w:val="24"/>
        </w:rPr>
        <w:t>（2）授权委托书或法定代表人身份证明</w:t>
      </w:r>
      <w:r>
        <w:rPr>
          <w:rFonts w:hint="eastAsia" w:ascii="宋体" w:hAnsi="宋体" w:cs="宋体"/>
        </w:rPr>
        <w:t>……………………………（页码）</w:t>
      </w:r>
    </w:p>
    <w:p w14:paraId="175EAD1E">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4DCF86D9">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…（页码）</w:t>
      </w:r>
    </w:p>
    <w:p w14:paraId="408EEEC5">
      <w:pPr>
        <w:snapToGrid w:val="0"/>
        <w:spacing w:line="360" w:lineRule="auto"/>
        <w:ind w:left="547" w:leftChars="228"/>
        <w:rPr>
          <w:rFonts w:hint="eastAsia" w:ascii="宋体" w:hAnsi="宋体" w:cs="宋体"/>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0A258F60">
      <w:pPr>
        <w:snapToGrid w:val="0"/>
        <w:spacing w:line="360" w:lineRule="auto"/>
        <w:ind w:left="547" w:leftChars="228"/>
        <w:rPr>
          <w:rFonts w:ascii="宋体" w:hAnsi="宋体" w:cs="宋体"/>
        </w:rPr>
      </w:pP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52826260">
      <w:pPr>
        <w:snapToGrid w:val="0"/>
        <w:spacing w:line="360" w:lineRule="auto"/>
        <w:ind w:left="547"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w:t>
      </w:r>
      <w:r>
        <w:rPr>
          <w:rFonts w:hint="eastAsia" w:ascii="宋体" w:hAnsi="宋体" w:cs="宋体"/>
          <w:sz w:val="21"/>
          <w:lang w:val="zh-CN"/>
        </w:rPr>
        <w:t>…</w:t>
      </w:r>
      <w:r>
        <w:rPr>
          <w:rFonts w:hint="eastAsia" w:ascii="宋体" w:hAnsi="宋体" w:cs="宋体"/>
        </w:rPr>
        <w:t>（页码）</w:t>
      </w:r>
    </w:p>
    <w:p w14:paraId="2A184D51">
      <w:pPr>
        <w:snapToGrid w:val="0"/>
        <w:spacing w:line="360" w:lineRule="auto"/>
        <w:ind w:left="547" w:leftChars="228"/>
        <w:rPr>
          <w:rFonts w:hint="eastAsia" w:ascii="宋体" w:hAnsi="宋体" w:cs="宋体"/>
          <w:sz w:val="21"/>
          <w:lang w:val="zh-CN"/>
        </w:rPr>
      </w:pPr>
      <w:r>
        <w:rPr>
          <w:rFonts w:hint="eastAsia" w:ascii="宋体" w:hAnsi="宋体" w:cs="宋体"/>
          <w:sz w:val="24"/>
          <w:lang w:val="zh-CN"/>
        </w:rPr>
        <w:t>（</w:t>
      </w:r>
      <w:r>
        <w:rPr>
          <w:rFonts w:hint="eastAsia" w:ascii="宋体" w:hAnsi="宋体" w:cs="宋体"/>
          <w:sz w:val="24"/>
          <w:lang w:val="zh-CN" w:eastAsia="zh-CN"/>
        </w:rPr>
        <w:t>8</w:t>
      </w:r>
      <w:r>
        <w:rPr>
          <w:rFonts w:hint="eastAsia" w:ascii="宋体" w:hAnsi="宋体" w:cs="宋体"/>
          <w:sz w:val="24"/>
          <w:lang w:val="zh-CN"/>
        </w:rPr>
        <w:t>）</w:t>
      </w:r>
      <w:r>
        <w:rPr>
          <w:rFonts w:hint="eastAsia" w:ascii="宋体" w:hAnsi="宋体" w:cs="宋体"/>
          <w:sz w:val="24"/>
          <w:lang w:val="zh-CN" w:eastAsia="zh-CN"/>
        </w:rPr>
        <w:t>投标人签署的《政府采购活动现场确认声明书》</w:t>
      </w:r>
      <w:r>
        <w:rPr>
          <w:rFonts w:hint="eastAsia" w:ascii="宋体" w:hAnsi="宋体" w:cs="宋体"/>
          <w:sz w:val="24"/>
          <w:lang w:val="zh-CN"/>
        </w:rPr>
        <w:t>……………（页码）</w:t>
      </w:r>
    </w:p>
    <w:p w14:paraId="4AAA1F46">
      <w:pPr>
        <w:pStyle w:val="2"/>
        <w:rPr>
          <w:rFonts w:hint="default" w:eastAsia="仿宋_GB2312"/>
          <w:lang w:val="en-US" w:eastAsia="zh-CN"/>
        </w:rPr>
      </w:pPr>
    </w:p>
    <w:p w14:paraId="5C1F0667">
      <w:pPr>
        <w:snapToGrid w:val="0"/>
        <w:spacing w:line="360" w:lineRule="auto"/>
        <w:jc w:val="center"/>
        <w:rPr>
          <w:rFonts w:ascii="宋体" w:hAnsi="宋体" w:cs="宋体"/>
          <w:b/>
          <w:kern w:val="0"/>
          <w:sz w:val="32"/>
          <w:szCs w:val="32"/>
          <w:lang w:val="zh-CN"/>
        </w:rPr>
      </w:pPr>
    </w:p>
    <w:p w14:paraId="4CF20F87">
      <w:pPr>
        <w:snapToGrid w:val="0"/>
        <w:spacing w:line="360" w:lineRule="auto"/>
        <w:jc w:val="center"/>
        <w:rPr>
          <w:rFonts w:ascii="宋体" w:hAnsi="宋体" w:cs="宋体"/>
          <w:b/>
          <w:kern w:val="0"/>
          <w:sz w:val="32"/>
          <w:szCs w:val="32"/>
          <w:lang w:val="zh-CN"/>
        </w:rPr>
      </w:pPr>
    </w:p>
    <w:p w14:paraId="3BB28B2B">
      <w:pPr>
        <w:snapToGrid w:val="0"/>
        <w:spacing w:line="360" w:lineRule="auto"/>
        <w:jc w:val="center"/>
        <w:rPr>
          <w:rFonts w:ascii="宋体" w:hAnsi="宋体" w:cs="宋体"/>
          <w:b/>
          <w:kern w:val="0"/>
          <w:sz w:val="32"/>
          <w:szCs w:val="32"/>
          <w:lang w:val="zh-CN"/>
        </w:rPr>
      </w:pPr>
    </w:p>
    <w:p w14:paraId="5FB2D9BD">
      <w:pPr>
        <w:snapToGrid w:val="0"/>
        <w:spacing w:line="360" w:lineRule="auto"/>
        <w:jc w:val="center"/>
        <w:rPr>
          <w:rFonts w:ascii="宋体" w:hAnsi="宋体" w:cs="宋体"/>
          <w:b/>
          <w:kern w:val="0"/>
          <w:sz w:val="32"/>
          <w:szCs w:val="32"/>
          <w:lang w:val="zh-CN"/>
        </w:rPr>
      </w:pPr>
    </w:p>
    <w:p w14:paraId="22D9AA06">
      <w:pPr>
        <w:snapToGrid w:val="0"/>
        <w:spacing w:line="360" w:lineRule="auto"/>
        <w:jc w:val="center"/>
        <w:rPr>
          <w:rFonts w:ascii="宋体" w:hAnsi="宋体" w:cs="宋体"/>
          <w:b/>
          <w:kern w:val="0"/>
          <w:sz w:val="32"/>
          <w:szCs w:val="32"/>
          <w:lang w:val="zh-CN"/>
        </w:rPr>
      </w:pPr>
    </w:p>
    <w:p w14:paraId="2DD598E2">
      <w:pPr>
        <w:snapToGrid w:val="0"/>
        <w:spacing w:line="360" w:lineRule="auto"/>
        <w:jc w:val="center"/>
        <w:rPr>
          <w:rFonts w:ascii="宋体" w:hAnsi="宋体" w:cs="宋体"/>
          <w:b/>
          <w:kern w:val="0"/>
          <w:sz w:val="32"/>
          <w:szCs w:val="32"/>
          <w:lang w:val="zh-CN"/>
        </w:rPr>
      </w:pPr>
    </w:p>
    <w:p w14:paraId="10E71D44">
      <w:pPr>
        <w:snapToGrid w:val="0"/>
        <w:spacing w:line="360" w:lineRule="auto"/>
        <w:jc w:val="center"/>
        <w:rPr>
          <w:rFonts w:ascii="宋体" w:hAnsi="宋体" w:cs="宋体"/>
          <w:b/>
          <w:kern w:val="0"/>
          <w:sz w:val="32"/>
          <w:szCs w:val="32"/>
          <w:lang w:val="zh-CN"/>
        </w:rPr>
      </w:pPr>
    </w:p>
    <w:p w14:paraId="551A8ACF">
      <w:pPr>
        <w:snapToGrid w:val="0"/>
        <w:spacing w:line="360" w:lineRule="auto"/>
        <w:jc w:val="center"/>
        <w:rPr>
          <w:rFonts w:ascii="宋体" w:hAnsi="宋体" w:cs="宋体"/>
          <w:b/>
          <w:kern w:val="0"/>
          <w:sz w:val="32"/>
          <w:szCs w:val="32"/>
          <w:lang w:val="zh-CN"/>
        </w:rPr>
      </w:pPr>
    </w:p>
    <w:p w14:paraId="2F69C4E8">
      <w:pPr>
        <w:snapToGrid w:val="0"/>
        <w:spacing w:line="360" w:lineRule="auto"/>
        <w:jc w:val="center"/>
        <w:rPr>
          <w:rFonts w:ascii="宋体" w:hAnsi="宋体" w:cs="宋体"/>
          <w:b/>
          <w:kern w:val="0"/>
          <w:sz w:val="32"/>
          <w:szCs w:val="32"/>
          <w:lang w:val="zh-CN"/>
        </w:rPr>
      </w:pPr>
    </w:p>
    <w:p w14:paraId="1E3F3CDA">
      <w:pPr>
        <w:snapToGrid w:val="0"/>
        <w:spacing w:line="360" w:lineRule="auto"/>
        <w:jc w:val="center"/>
        <w:rPr>
          <w:rFonts w:ascii="宋体" w:hAnsi="宋体" w:cs="宋体"/>
          <w:b/>
          <w:kern w:val="0"/>
          <w:sz w:val="32"/>
          <w:szCs w:val="32"/>
          <w:lang w:val="zh-CN"/>
        </w:rPr>
      </w:pPr>
    </w:p>
    <w:p w14:paraId="4D70BAC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C164097">
      <w:pPr>
        <w:snapToGrid w:val="0"/>
        <w:spacing w:line="360" w:lineRule="auto"/>
        <w:rPr>
          <w:rFonts w:ascii="宋体" w:hAnsi="宋体" w:cs="宋体"/>
          <w:color w:val="auto"/>
          <w:sz w:val="24"/>
        </w:rPr>
      </w:pPr>
      <w:r>
        <w:rPr>
          <w:rFonts w:hint="eastAsia" w:ascii="宋体" w:hAnsi="宋体" w:cs="宋体"/>
          <w:color w:val="000000" w:themeColor="text1"/>
          <w:sz w:val="24"/>
          <w14:textFill>
            <w14:solidFill>
              <w14:schemeClr w14:val="tx1"/>
            </w14:solidFill>
          </w14:textFill>
        </w:rPr>
        <w:t>（采购人）、（采购代理机构）：</w:t>
      </w:r>
    </w:p>
    <w:p w14:paraId="42565BF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rPr>
        <w:t>（项目名称）</w:t>
      </w:r>
      <w:r>
        <w:rPr>
          <w:rFonts w:hint="eastAsia" w:ascii="宋体" w:hAnsi="宋体" w:cs="宋体"/>
          <w:color w:val="auto"/>
          <w:sz w:val="24"/>
        </w:rPr>
        <w:t>【招标编号：（采购编号）】招标的有关活动，并对此项目进行投标。为此：</w:t>
      </w:r>
    </w:p>
    <w:p w14:paraId="3EA3CB3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2E1C87D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367E9B33">
      <w:pPr>
        <w:snapToGrid w:val="0"/>
        <w:spacing w:line="360" w:lineRule="auto"/>
        <w:ind w:left="240" w:leftChars="100" w:firstLine="480" w:firstLineChars="200"/>
        <w:rPr>
          <w:rFonts w:ascii="宋体" w:hAnsi="宋体" w:cs="宋体"/>
          <w:color w:val="auto"/>
          <w:sz w:val="24"/>
        </w:rPr>
      </w:pPr>
      <w:r>
        <w:rPr>
          <w:rFonts w:hint="eastAsia" w:ascii="宋体" w:hAnsi="宋体" w:cs="宋体"/>
          <w:color w:val="auto"/>
          <w:sz w:val="24"/>
        </w:rPr>
        <w:t>2.1资格文件：</w:t>
      </w:r>
    </w:p>
    <w:p w14:paraId="02021BB3">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2.1.1承诺函；</w:t>
      </w:r>
    </w:p>
    <w:p w14:paraId="7BEA80BB">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43" w:name="_Hlk101257010"/>
      <w:r>
        <w:rPr>
          <w:rFonts w:hint="eastAsia" w:ascii="宋体" w:hAnsi="宋体" w:cs="宋体"/>
          <w:color w:val="auto"/>
          <w:sz w:val="24"/>
        </w:rPr>
        <w:t>（如果有)</w:t>
      </w:r>
      <w:bookmarkEnd w:id="443"/>
      <w:r>
        <w:rPr>
          <w:rFonts w:hint="eastAsia" w:ascii="宋体" w:hAnsi="宋体" w:cs="宋体"/>
          <w:snapToGrid w:val="0"/>
          <w:color w:val="auto"/>
          <w:kern w:val="28"/>
          <w:sz w:val="24"/>
          <w:szCs w:val="20"/>
        </w:rPr>
        <w:t>；</w:t>
      </w:r>
    </w:p>
    <w:p w14:paraId="2B0F620C">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4E3F8464">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30B52016">
      <w:pPr>
        <w:snapToGrid w:val="0"/>
        <w:spacing w:line="360" w:lineRule="auto"/>
        <w:ind w:left="24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5D037BD9">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DBABA5D">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73ADFEE1">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45CEA844">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2412463D">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3641E2BF">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1D23A34C">
      <w:pPr>
        <w:snapToGrid w:val="0"/>
        <w:spacing w:line="360" w:lineRule="auto"/>
        <w:ind w:left="48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0E8E659F">
      <w:pPr>
        <w:snapToGrid w:val="0"/>
        <w:spacing w:line="360" w:lineRule="auto"/>
        <w:ind w:left="48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4EBB675">
      <w:pPr>
        <w:snapToGrid w:val="0"/>
        <w:spacing w:line="360" w:lineRule="auto"/>
        <w:ind w:left="24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3379F0F0">
      <w:pPr>
        <w:snapToGrid w:val="0"/>
        <w:spacing w:line="360" w:lineRule="auto"/>
        <w:ind w:left="480" w:leftChars="200" w:firstLine="480" w:firstLineChars="200"/>
        <w:rPr>
          <w:rFonts w:ascii="宋体" w:hAnsi="宋体" w:cs="宋体"/>
          <w:sz w:val="24"/>
        </w:rPr>
      </w:pPr>
      <w:r>
        <w:rPr>
          <w:rFonts w:hint="eastAsia" w:ascii="宋体" w:hAnsi="宋体" w:cs="宋体"/>
          <w:sz w:val="24"/>
        </w:rPr>
        <w:t>2.3.1开标一览表（报价表）；</w:t>
      </w:r>
    </w:p>
    <w:p w14:paraId="75D7DDAE">
      <w:pPr>
        <w:snapToGrid w:val="0"/>
        <w:spacing w:line="360" w:lineRule="auto"/>
        <w:ind w:left="48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67295947">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3、我方承诺除商务技术偏离表列出的偏离外，我方响应招标文件的全部要求。对投标文件中材料的真实性、合法性负责。</w:t>
      </w:r>
    </w:p>
    <w:p w14:paraId="0FEEF2D3">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0C63EC9A">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68C07D44">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7D5FD05">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7A383D17">
      <w:pPr>
        <w:snapToGrid w:val="0"/>
        <w:spacing w:line="360" w:lineRule="auto"/>
        <w:ind w:left="24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542F5CDC">
      <w:pPr>
        <w:snapToGrid w:val="0"/>
        <w:spacing w:line="360" w:lineRule="auto"/>
        <w:ind w:left="24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3EFB5964">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046658E5">
      <w:pPr>
        <w:spacing w:line="360" w:lineRule="auto"/>
        <w:jc w:val="center"/>
        <w:rPr>
          <w:rFonts w:ascii="宋体" w:hAnsi="宋体" w:cs="宋体"/>
          <w:sz w:val="24"/>
        </w:rPr>
      </w:pPr>
      <w:r>
        <w:rPr>
          <w:rFonts w:hint="eastAsia" w:ascii="宋体" w:hAnsi="宋体" w:cs="宋体"/>
          <w:sz w:val="24"/>
        </w:rPr>
        <w:t xml:space="preserve">     日期：  年   月   日</w:t>
      </w:r>
    </w:p>
    <w:p w14:paraId="734EF2F3">
      <w:pPr>
        <w:snapToGrid w:val="0"/>
        <w:spacing w:line="360" w:lineRule="auto"/>
        <w:ind w:left="480" w:leftChars="200" w:firstLine="4200" w:firstLineChars="1750"/>
        <w:rPr>
          <w:rFonts w:ascii="宋体" w:hAnsi="宋体" w:cs="宋体"/>
          <w:kern w:val="0"/>
          <w:sz w:val="24"/>
          <w:u w:val="single"/>
        </w:rPr>
      </w:pPr>
    </w:p>
    <w:p w14:paraId="4EB72B42">
      <w:pPr>
        <w:spacing w:line="360" w:lineRule="auto"/>
        <w:ind w:right="420"/>
        <w:rPr>
          <w:rFonts w:ascii="宋体" w:hAnsi="宋体" w:cs="宋体"/>
          <w:sz w:val="24"/>
        </w:rPr>
      </w:pPr>
      <w:r>
        <w:rPr>
          <w:rFonts w:hint="eastAsia" w:ascii="宋体" w:hAnsi="宋体" w:cs="宋体"/>
          <w:sz w:val="24"/>
        </w:rPr>
        <w:t>注：按本格式和要求提供。</w:t>
      </w:r>
    </w:p>
    <w:p w14:paraId="747882CE">
      <w:pPr>
        <w:snapToGrid w:val="0"/>
        <w:spacing w:line="360" w:lineRule="auto"/>
        <w:jc w:val="center"/>
        <w:rPr>
          <w:rFonts w:ascii="宋体" w:hAnsi="宋体" w:cs="宋体"/>
          <w:b/>
          <w:kern w:val="0"/>
          <w:sz w:val="32"/>
          <w:szCs w:val="32"/>
        </w:rPr>
      </w:pPr>
    </w:p>
    <w:p w14:paraId="606402EB">
      <w:pPr>
        <w:snapToGrid w:val="0"/>
        <w:spacing w:line="360" w:lineRule="auto"/>
        <w:rPr>
          <w:rFonts w:ascii="宋体" w:hAnsi="宋体" w:cs="宋体"/>
          <w:sz w:val="24"/>
        </w:rPr>
      </w:pPr>
    </w:p>
    <w:p w14:paraId="458BB3F6">
      <w:pPr>
        <w:jc w:val="center"/>
        <w:rPr>
          <w:rFonts w:ascii="宋体" w:hAnsi="宋体" w:cs="宋体"/>
          <w:b/>
          <w:kern w:val="0"/>
          <w:sz w:val="32"/>
          <w:szCs w:val="32"/>
        </w:rPr>
      </w:pPr>
    </w:p>
    <w:p w14:paraId="6C214DEC">
      <w:pPr>
        <w:jc w:val="center"/>
        <w:rPr>
          <w:rFonts w:ascii="宋体" w:hAnsi="宋体" w:cs="宋体"/>
          <w:b/>
          <w:kern w:val="0"/>
          <w:sz w:val="32"/>
          <w:szCs w:val="32"/>
        </w:rPr>
      </w:pPr>
    </w:p>
    <w:p w14:paraId="63AE3C0C">
      <w:pPr>
        <w:jc w:val="center"/>
        <w:rPr>
          <w:rFonts w:ascii="宋体" w:hAnsi="宋体" w:cs="宋体"/>
          <w:b/>
          <w:kern w:val="0"/>
          <w:sz w:val="32"/>
          <w:szCs w:val="32"/>
        </w:rPr>
      </w:pPr>
    </w:p>
    <w:p w14:paraId="0291B72B">
      <w:pPr>
        <w:jc w:val="center"/>
        <w:rPr>
          <w:rFonts w:ascii="宋体" w:hAnsi="宋体" w:cs="宋体"/>
          <w:b/>
          <w:kern w:val="0"/>
          <w:sz w:val="32"/>
          <w:szCs w:val="32"/>
        </w:rPr>
      </w:pPr>
    </w:p>
    <w:p w14:paraId="72E57FDD">
      <w:pPr>
        <w:jc w:val="center"/>
        <w:rPr>
          <w:rFonts w:ascii="宋体" w:hAnsi="宋体" w:cs="宋体"/>
          <w:b/>
          <w:kern w:val="0"/>
          <w:sz w:val="32"/>
          <w:szCs w:val="32"/>
        </w:rPr>
      </w:pPr>
    </w:p>
    <w:p w14:paraId="1A70E726">
      <w:pPr>
        <w:jc w:val="center"/>
        <w:rPr>
          <w:rFonts w:ascii="宋体" w:hAnsi="宋体" w:cs="宋体"/>
          <w:b/>
          <w:kern w:val="0"/>
          <w:sz w:val="32"/>
          <w:szCs w:val="32"/>
        </w:rPr>
      </w:pPr>
    </w:p>
    <w:p w14:paraId="1B4010BB">
      <w:pPr>
        <w:jc w:val="center"/>
        <w:rPr>
          <w:rFonts w:ascii="宋体" w:hAnsi="宋体" w:cs="宋体"/>
          <w:b/>
          <w:kern w:val="0"/>
          <w:sz w:val="32"/>
          <w:szCs w:val="32"/>
        </w:rPr>
      </w:pPr>
    </w:p>
    <w:p w14:paraId="7D78F022">
      <w:pPr>
        <w:jc w:val="center"/>
        <w:rPr>
          <w:rFonts w:ascii="宋体" w:hAnsi="宋体" w:cs="宋体"/>
          <w:b/>
          <w:kern w:val="0"/>
          <w:sz w:val="32"/>
          <w:szCs w:val="32"/>
        </w:rPr>
      </w:pPr>
    </w:p>
    <w:p w14:paraId="3898E64C">
      <w:pPr>
        <w:jc w:val="center"/>
        <w:rPr>
          <w:rFonts w:ascii="宋体" w:hAnsi="宋体" w:cs="宋体"/>
          <w:b/>
          <w:kern w:val="0"/>
          <w:sz w:val="32"/>
          <w:szCs w:val="32"/>
        </w:rPr>
      </w:pPr>
    </w:p>
    <w:p w14:paraId="4C572DC9">
      <w:pPr>
        <w:jc w:val="center"/>
        <w:rPr>
          <w:rFonts w:ascii="宋体" w:hAnsi="宋体" w:cs="宋体"/>
          <w:b/>
          <w:kern w:val="0"/>
          <w:sz w:val="32"/>
          <w:szCs w:val="32"/>
        </w:rPr>
      </w:pPr>
    </w:p>
    <w:p w14:paraId="5BFB5016">
      <w:pPr>
        <w:jc w:val="center"/>
        <w:rPr>
          <w:rFonts w:ascii="宋体" w:hAnsi="宋体" w:cs="宋体"/>
          <w:b/>
          <w:kern w:val="0"/>
          <w:sz w:val="32"/>
          <w:szCs w:val="32"/>
        </w:rPr>
      </w:pPr>
    </w:p>
    <w:p w14:paraId="620980C3">
      <w:pPr>
        <w:jc w:val="center"/>
        <w:rPr>
          <w:rFonts w:ascii="宋体" w:hAnsi="宋体" w:cs="宋体"/>
          <w:b/>
          <w:kern w:val="0"/>
          <w:sz w:val="32"/>
          <w:szCs w:val="32"/>
        </w:rPr>
      </w:pPr>
    </w:p>
    <w:p w14:paraId="3169EFB0">
      <w:pPr>
        <w:jc w:val="center"/>
        <w:rPr>
          <w:rFonts w:ascii="宋体" w:hAnsi="宋体" w:cs="宋体"/>
          <w:b/>
          <w:kern w:val="0"/>
          <w:sz w:val="32"/>
          <w:szCs w:val="32"/>
        </w:rPr>
      </w:pPr>
    </w:p>
    <w:p w14:paraId="4A174431">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62AA2DF7">
      <w:pPr>
        <w:snapToGrid w:val="0"/>
        <w:spacing w:line="360" w:lineRule="auto"/>
        <w:rPr>
          <w:rFonts w:ascii="宋体" w:hAnsi="宋体" w:cs="宋体"/>
          <w:sz w:val="24"/>
        </w:rPr>
      </w:pPr>
      <w:r>
        <w:rPr>
          <w:rFonts w:hint="eastAsia" w:ascii="宋体" w:hAnsi="宋体" w:cs="宋体"/>
          <w:sz w:val="24"/>
        </w:rPr>
        <w:t xml:space="preserve">                                </w:t>
      </w:r>
    </w:p>
    <w:p w14:paraId="6DE905F8">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8CA3D23">
      <w:pPr>
        <w:snapToGrid w:val="0"/>
        <w:spacing w:line="360" w:lineRule="auto"/>
        <w:rPr>
          <w:rFonts w:ascii="宋体" w:hAnsi="宋体" w:cs="宋体"/>
          <w:kern w:val="0"/>
          <w:sz w:val="24"/>
        </w:rPr>
      </w:pPr>
      <w:r>
        <w:rPr>
          <w:rFonts w:hint="eastAsia" w:ascii="宋体" w:hAnsi="宋体" w:cs="宋体"/>
          <w:color w:val="000000" w:themeColor="text1"/>
          <w:sz w:val="24"/>
          <w14:textFill>
            <w14:solidFill>
              <w14:schemeClr w14:val="tx1"/>
            </w14:solidFill>
          </w14:textFill>
        </w:rPr>
        <w:t>（采购人）、（</w:t>
      </w:r>
      <w:r>
        <w:rPr>
          <w:rFonts w:hint="eastAsia" w:ascii="宋体" w:hAnsi="宋体" w:cs="宋体"/>
          <w:sz w:val="24"/>
        </w:rPr>
        <w:t>采购代理机构）</w:t>
      </w:r>
      <w:r>
        <w:rPr>
          <w:rFonts w:hint="eastAsia" w:ascii="宋体" w:hAnsi="宋体" w:cs="宋体"/>
          <w:kern w:val="0"/>
          <w:sz w:val="24"/>
          <w:lang w:val="zh-CN"/>
        </w:rPr>
        <w:t>：</w:t>
      </w:r>
    </w:p>
    <w:p w14:paraId="42E37C7F">
      <w:pPr>
        <w:snapToGrid w:val="0"/>
        <w:spacing w:line="360" w:lineRule="auto"/>
        <w:ind w:firstLine="576"/>
        <w:rPr>
          <w:rFonts w:ascii="宋体" w:hAnsi="宋体" w:cs="宋体"/>
          <w:color w:val="auto"/>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42440CDB">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1DB450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16F210C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D915362">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022143C6">
      <w:pPr>
        <w:snapToGrid w:val="0"/>
        <w:spacing w:line="360" w:lineRule="auto"/>
        <w:rPr>
          <w:rFonts w:ascii="宋体" w:hAnsi="宋体" w:cs="宋体"/>
          <w:color w:val="auto"/>
          <w:sz w:val="24"/>
        </w:rPr>
      </w:pPr>
    </w:p>
    <w:p w14:paraId="11D919FA">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4A74547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C6696F9">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kern w:val="0"/>
          <w:sz w:val="24"/>
          <w:u w:val="none"/>
          <w:lang w:val="en-US" w:eastAsia="zh-CN"/>
        </w:rPr>
        <w:t>，所在单位：</w:t>
      </w:r>
      <w:r>
        <w:rPr>
          <w:rFonts w:hint="eastAsia" w:ascii="宋体" w:hAnsi="宋体" w:cs="宋体"/>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kern w:val="0"/>
          <w:sz w:val="24"/>
          <w:lang w:val="en-US" w:eastAsia="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sz w:val="24"/>
          <w:u w:val="single"/>
        </w:rPr>
        <w:t>（项目名称）</w:t>
      </w:r>
      <w:r>
        <w:rPr>
          <w:rFonts w:hint="eastAsia" w:ascii="宋体" w:hAnsi="宋体" w:cs="宋体"/>
          <w:color w:val="auto"/>
          <w:sz w:val="24"/>
        </w:rPr>
        <w:t>【招标编号：（采购编号）】</w:t>
      </w:r>
      <w:r>
        <w:rPr>
          <w:rFonts w:hint="eastAsia" w:ascii="宋体" w:hAnsi="宋体" w:cs="宋体"/>
          <w:color w:val="auto"/>
          <w:kern w:val="0"/>
          <w:sz w:val="24"/>
          <w:lang w:val="zh-CN"/>
        </w:rPr>
        <w:t>政府采购投标的一切事项，其法律后果由我方承担。</w:t>
      </w:r>
    </w:p>
    <w:p w14:paraId="20E4234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0555CAE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6A4BD75E">
      <w:pPr>
        <w:jc w:val="center"/>
        <w:rPr>
          <w:rFonts w:ascii="宋体" w:hAnsi="宋体" w:cs="宋体"/>
          <w:b/>
          <w:kern w:val="0"/>
          <w:sz w:val="32"/>
          <w:szCs w:val="32"/>
        </w:rPr>
      </w:pPr>
    </w:p>
    <w:p w14:paraId="11096626">
      <w:pPr>
        <w:rPr>
          <w:rFonts w:ascii="宋体" w:hAnsi="宋体" w:cs="宋体"/>
        </w:rPr>
      </w:pPr>
    </w:p>
    <w:p w14:paraId="03C8378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F92560B">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8E4155D">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EBF447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7A828861">
      <w:pPr>
        <w:autoSpaceDE w:val="0"/>
        <w:autoSpaceDN w:val="0"/>
        <w:spacing w:line="360" w:lineRule="auto"/>
        <w:jc w:val="center"/>
        <w:rPr>
          <w:rFonts w:ascii="宋体" w:hAnsi="宋体" w:cs="宋体"/>
          <w:b/>
          <w:kern w:val="0"/>
          <w:sz w:val="32"/>
          <w:szCs w:val="32"/>
          <w:lang w:val="zh-CN"/>
        </w:rPr>
      </w:pPr>
    </w:p>
    <w:p w14:paraId="40447B6D">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75C0CACE">
      <w:pPr>
        <w:pStyle w:val="97"/>
        <w:spacing w:line="360" w:lineRule="auto"/>
        <w:rPr>
          <w:rFonts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28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34D8F1A">
            <w:pPr>
              <w:pStyle w:val="97"/>
              <w:adjustRightInd w:val="0"/>
              <w:spacing w:line="360" w:lineRule="auto"/>
              <w:rPr>
                <w:rFonts w:hAnsi="宋体" w:cs="宋体"/>
                <w:bCs/>
                <w:sz w:val="24"/>
              </w:rPr>
            </w:pPr>
            <w:r>
              <w:rPr>
                <w:rFonts w:hint="eastAsia" w:hAnsi="宋体" w:cs="宋体"/>
                <w:bCs/>
                <w:sz w:val="24"/>
              </w:rPr>
              <w:t>正面：                                 反面：</w:t>
            </w:r>
          </w:p>
          <w:p w14:paraId="4E26B6AF">
            <w:pPr>
              <w:pStyle w:val="97"/>
              <w:adjustRightInd w:val="0"/>
              <w:spacing w:line="360" w:lineRule="auto"/>
              <w:rPr>
                <w:rFonts w:hAnsi="宋体" w:cs="宋体"/>
                <w:bCs/>
                <w:sz w:val="24"/>
              </w:rPr>
            </w:pPr>
          </w:p>
        </w:tc>
      </w:tr>
    </w:tbl>
    <w:p w14:paraId="666B3243">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4E18BE7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9694B6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5661589">
      <w:pPr>
        <w:jc w:val="center"/>
        <w:rPr>
          <w:rFonts w:ascii="宋体" w:hAnsi="宋体" w:cs="宋体"/>
          <w:b/>
          <w:kern w:val="0"/>
          <w:sz w:val="32"/>
          <w:szCs w:val="32"/>
        </w:rPr>
      </w:pPr>
    </w:p>
    <w:p w14:paraId="043571DD">
      <w:pPr>
        <w:jc w:val="center"/>
        <w:rPr>
          <w:rFonts w:ascii="宋体" w:hAnsi="宋体" w:cs="宋体"/>
          <w:b/>
          <w:kern w:val="0"/>
          <w:sz w:val="32"/>
          <w:szCs w:val="32"/>
        </w:rPr>
      </w:pPr>
    </w:p>
    <w:p w14:paraId="52F5CE6C">
      <w:pPr>
        <w:jc w:val="center"/>
        <w:rPr>
          <w:rFonts w:ascii="宋体" w:hAnsi="宋体" w:cs="宋体"/>
          <w:b/>
          <w:kern w:val="0"/>
          <w:sz w:val="32"/>
          <w:szCs w:val="32"/>
        </w:rPr>
      </w:pPr>
    </w:p>
    <w:p w14:paraId="3C3C5FF6">
      <w:pPr>
        <w:jc w:val="center"/>
        <w:rPr>
          <w:rFonts w:ascii="宋体" w:hAnsi="宋体" w:cs="宋体"/>
          <w:b/>
          <w:kern w:val="0"/>
          <w:sz w:val="32"/>
          <w:szCs w:val="32"/>
        </w:rPr>
      </w:pPr>
    </w:p>
    <w:p w14:paraId="5B9ECBE3">
      <w:pPr>
        <w:snapToGrid/>
        <w:spacing w:line="240" w:lineRule="auto"/>
        <w:ind w:firstLine="0" w:firstLineChars="0"/>
        <w:rPr>
          <w:rFonts w:hint="eastAsia" w:ascii="宋体" w:hAnsi="宋体" w:cs="宋体"/>
          <w:b/>
          <w:kern w:val="0"/>
          <w:sz w:val="32"/>
          <w:szCs w:val="32"/>
        </w:rPr>
      </w:pPr>
      <w:r>
        <w:rPr>
          <w:rFonts w:hint="eastAsia" w:ascii="宋体" w:hAnsi="宋体" w:cs="宋体"/>
          <w:b/>
          <w:kern w:val="0"/>
          <w:sz w:val="32"/>
          <w:szCs w:val="32"/>
        </w:rPr>
        <w:br w:type="page"/>
      </w:r>
    </w:p>
    <w:p w14:paraId="7F5683E2">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w:t>
      </w:r>
    </w:p>
    <w:p w14:paraId="71F32430">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51E7AA72">
      <w:pPr>
        <w:snapToGrid w:val="0"/>
        <w:spacing w:line="360" w:lineRule="auto"/>
        <w:rPr>
          <w:rFonts w:ascii="宋体" w:hAnsi="宋体" w:cs="宋体"/>
          <w:kern w:val="0"/>
          <w:sz w:val="24"/>
        </w:rPr>
      </w:pPr>
    </w:p>
    <w:p w14:paraId="5784AE66">
      <w:pPr>
        <w:jc w:val="center"/>
        <w:rPr>
          <w:rFonts w:ascii="宋体" w:hAnsi="宋体" w:cs="宋体"/>
          <w:b/>
          <w:kern w:val="0"/>
          <w:sz w:val="32"/>
          <w:szCs w:val="32"/>
        </w:rPr>
      </w:pPr>
      <w:r>
        <w:rPr>
          <w:rFonts w:hint="eastAsia" w:ascii="宋体" w:hAnsi="宋体" w:cs="宋体"/>
          <w:b/>
          <w:kern w:val="0"/>
          <w:sz w:val="32"/>
          <w:szCs w:val="32"/>
        </w:rPr>
        <w:t>四、符合性审查资料</w:t>
      </w:r>
    </w:p>
    <w:p w14:paraId="01109937">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118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6AA62E0">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72BC13D3">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14:paraId="3A7A3A82">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5C45BEAF">
            <w:pPr>
              <w:snapToGrid w:val="0"/>
              <w:spacing w:line="240" w:lineRule="atLeast"/>
              <w:jc w:val="center"/>
              <w:rPr>
                <w:rFonts w:ascii="宋体" w:hAnsi="宋体" w:cs="宋体"/>
                <w:b/>
                <w:sz w:val="24"/>
              </w:rPr>
            </w:pPr>
            <w:r>
              <w:rPr>
                <w:rFonts w:hint="eastAsia" w:ascii="宋体" w:hAnsi="宋体" w:cs="宋体"/>
                <w:b/>
                <w:sz w:val="24"/>
              </w:rPr>
              <w:t>投标文件中的</w:t>
            </w:r>
          </w:p>
          <w:p w14:paraId="505B5877">
            <w:pPr>
              <w:snapToGrid w:val="0"/>
              <w:spacing w:line="240" w:lineRule="atLeast"/>
              <w:jc w:val="center"/>
              <w:rPr>
                <w:rFonts w:ascii="宋体" w:hAnsi="宋体" w:cs="宋体"/>
                <w:b/>
                <w:sz w:val="24"/>
              </w:rPr>
            </w:pPr>
            <w:r>
              <w:rPr>
                <w:rFonts w:hint="eastAsia" w:ascii="宋体" w:hAnsi="宋体" w:cs="宋体"/>
                <w:b/>
                <w:sz w:val="24"/>
              </w:rPr>
              <w:t>页码位置</w:t>
            </w:r>
          </w:p>
        </w:tc>
      </w:tr>
      <w:tr w14:paraId="3752A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7670A18">
            <w:pPr>
              <w:jc w:val="center"/>
              <w:rPr>
                <w:rFonts w:ascii="宋体" w:hAnsi="宋体" w:cs="宋体"/>
                <w:sz w:val="24"/>
              </w:rPr>
            </w:pPr>
            <w:r>
              <w:rPr>
                <w:rFonts w:hint="eastAsia" w:ascii="宋体" w:hAnsi="宋体" w:cs="宋体"/>
                <w:sz w:val="24"/>
              </w:rPr>
              <w:t>1</w:t>
            </w:r>
          </w:p>
        </w:tc>
        <w:tc>
          <w:tcPr>
            <w:tcW w:w="3873" w:type="dxa"/>
          </w:tcPr>
          <w:p w14:paraId="22EDFA53">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14:paraId="7DCB7D3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203C1926">
            <w:pPr>
              <w:rPr>
                <w:rFonts w:ascii="宋体" w:hAnsi="宋体" w:cs="宋体"/>
                <w:sz w:val="24"/>
              </w:rPr>
            </w:pPr>
          </w:p>
          <w:p w14:paraId="3212C5B7">
            <w:pPr>
              <w:rPr>
                <w:rFonts w:ascii="宋体" w:hAnsi="宋体" w:cs="宋体"/>
                <w:sz w:val="24"/>
              </w:rPr>
            </w:pPr>
            <w:r>
              <w:rPr>
                <w:rFonts w:hint="eastAsia" w:ascii="宋体" w:hAnsi="宋体" w:cs="宋体"/>
                <w:sz w:val="24"/>
              </w:rPr>
              <w:t>见投标文件</w:t>
            </w:r>
          </w:p>
          <w:p w14:paraId="01DEF77E">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996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B69232">
            <w:pPr>
              <w:jc w:val="center"/>
              <w:rPr>
                <w:rFonts w:ascii="宋体" w:hAnsi="宋体" w:cs="宋体"/>
                <w:sz w:val="24"/>
              </w:rPr>
            </w:pPr>
            <w:r>
              <w:rPr>
                <w:rFonts w:hint="eastAsia" w:ascii="宋体" w:hAnsi="宋体" w:cs="宋体"/>
                <w:sz w:val="24"/>
              </w:rPr>
              <w:t>2</w:t>
            </w:r>
          </w:p>
        </w:tc>
        <w:tc>
          <w:tcPr>
            <w:tcW w:w="3873" w:type="dxa"/>
          </w:tcPr>
          <w:p w14:paraId="1A8289A3">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14:paraId="6F2C6A31">
            <w:pPr>
              <w:rPr>
                <w:rFonts w:ascii="宋体" w:hAnsi="宋体" w:cs="宋体"/>
                <w:sz w:val="24"/>
              </w:rPr>
            </w:pPr>
            <w:r>
              <w:rPr>
                <w:rFonts w:hint="eastAsia" w:ascii="宋体" w:hAnsi="宋体" w:cs="宋体"/>
                <w:sz w:val="24"/>
              </w:rPr>
              <w:t>投标函</w:t>
            </w:r>
          </w:p>
        </w:tc>
        <w:tc>
          <w:tcPr>
            <w:tcW w:w="1418" w:type="dxa"/>
          </w:tcPr>
          <w:p w14:paraId="26E65EB8">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793CF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502C33">
            <w:pPr>
              <w:jc w:val="center"/>
              <w:rPr>
                <w:rFonts w:ascii="宋体" w:hAnsi="宋体" w:cs="宋体"/>
                <w:sz w:val="24"/>
              </w:rPr>
            </w:pPr>
            <w:r>
              <w:rPr>
                <w:rFonts w:hint="eastAsia" w:ascii="宋体" w:hAnsi="宋体" w:cs="宋体"/>
                <w:sz w:val="24"/>
              </w:rPr>
              <w:t>3</w:t>
            </w:r>
          </w:p>
        </w:tc>
        <w:tc>
          <w:tcPr>
            <w:tcW w:w="3873" w:type="dxa"/>
          </w:tcPr>
          <w:p w14:paraId="022436C4">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14:paraId="10B97D40">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52E343FB">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057179EA">
      <w:pPr>
        <w:spacing w:line="360" w:lineRule="auto"/>
        <w:ind w:right="420"/>
        <w:rPr>
          <w:rFonts w:ascii="宋体" w:hAnsi="宋体" w:cs="宋体"/>
          <w:sz w:val="24"/>
        </w:rPr>
      </w:pPr>
      <w:r>
        <w:rPr>
          <w:rFonts w:hint="eastAsia" w:ascii="宋体" w:hAnsi="宋体" w:cs="宋体"/>
          <w:sz w:val="24"/>
        </w:rPr>
        <w:t>注：按本格式和要求提供。</w:t>
      </w:r>
    </w:p>
    <w:p w14:paraId="0C5B6903">
      <w:pPr>
        <w:jc w:val="center"/>
        <w:rPr>
          <w:rFonts w:ascii="宋体" w:hAnsi="宋体" w:cs="宋体"/>
          <w:b/>
          <w:kern w:val="0"/>
          <w:sz w:val="32"/>
          <w:szCs w:val="32"/>
        </w:rPr>
      </w:pPr>
    </w:p>
    <w:p w14:paraId="6087D55D">
      <w:pPr>
        <w:jc w:val="center"/>
        <w:rPr>
          <w:rFonts w:ascii="宋体" w:hAnsi="宋体" w:cs="宋体"/>
          <w:b/>
          <w:kern w:val="0"/>
          <w:sz w:val="32"/>
          <w:szCs w:val="32"/>
        </w:rPr>
      </w:pPr>
      <w:r>
        <w:rPr>
          <w:rFonts w:hint="eastAsia" w:ascii="宋体" w:hAnsi="宋体" w:cs="宋体"/>
          <w:b/>
          <w:kern w:val="0"/>
          <w:sz w:val="32"/>
          <w:szCs w:val="32"/>
        </w:rPr>
        <w:t xml:space="preserve">            </w:t>
      </w:r>
    </w:p>
    <w:p w14:paraId="1F085566">
      <w:pPr>
        <w:jc w:val="center"/>
        <w:rPr>
          <w:rFonts w:ascii="宋体" w:hAnsi="宋体" w:cs="宋体"/>
          <w:b/>
          <w:kern w:val="0"/>
          <w:sz w:val="32"/>
          <w:szCs w:val="32"/>
        </w:rPr>
      </w:pPr>
    </w:p>
    <w:p w14:paraId="419EC0AB">
      <w:pPr>
        <w:jc w:val="center"/>
        <w:rPr>
          <w:rFonts w:ascii="宋体" w:hAnsi="宋体" w:cs="宋体"/>
          <w:b/>
          <w:kern w:val="0"/>
          <w:sz w:val="32"/>
          <w:szCs w:val="32"/>
        </w:rPr>
      </w:pPr>
    </w:p>
    <w:p w14:paraId="209EEA43">
      <w:pPr>
        <w:jc w:val="center"/>
        <w:rPr>
          <w:rFonts w:ascii="宋体" w:hAnsi="宋体" w:cs="宋体"/>
          <w:b/>
          <w:kern w:val="0"/>
          <w:sz w:val="32"/>
          <w:szCs w:val="32"/>
        </w:rPr>
      </w:pPr>
    </w:p>
    <w:p w14:paraId="60FDFC74">
      <w:pPr>
        <w:pStyle w:val="24"/>
        <w:rPr>
          <w:rFonts w:ascii="宋体" w:hAnsi="宋体" w:cs="宋体"/>
          <w:b/>
          <w:kern w:val="0"/>
          <w:sz w:val="32"/>
          <w:szCs w:val="32"/>
        </w:rPr>
      </w:pPr>
    </w:p>
    <w:p w14:paraId="241BAE72">
      <w:pPr>
        <w:pStyle w:val="25"/>
      </w:pPr>
    </w:p>
    <w:p w14:paraId="55F5895E">
      <w:pPr>
        <w:jc w:val="center"/>
        <w:rPr>
          <w:rFonts w:ascii="宋体" w:hAnsi="宋体" w:cs="宋体"/>
        </w:rPr>
      </w:pPr>
      <w:r>
        <w:rPr>
          <w:rFonts w:hint="eastAsia" w:ascii="宋体" w:hAnsi="宋体" w:cs="宋体"/>
          <w:b/>
          <w:kern w:val="0"/>
          <w:sz w:val="32"/>
          <w:szCs w:val="32"/>
        </w:rPr>
        <w:t>五、评标标准相应的商务技术资料</w:t>
      </w:r>
    </w:p>
    <w:p w14:paraId="0A5DFEF1">
      <w:pPr>
        <w:snapToGrid w:val="0"/>
        <w:spacing w:line="360" w:lineRule="auto"/>
        <w:jc w:val="left"/>
        <w:rPr>
          <w:rFonts w:hint="eastAsia" w:ascii="宋体" w:hAnsi="宋体" w:cs="宋体"/>
          <w:b/>
          <w:sz w:val="24"/>
        </w:rPr>
      </w:pPr>
    </w:p>
    <w:p w14:paraId="4FAEC853">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2ACB3457">
      <w:pPr>
        <w:jc w:val="center"/>
        <w:rPr>
          <w:rFonts w:ascii="宋体" w:hAnsi="宋体" w:cs="宋体"/>
          <w:b/>
          <w:kern w:val="0"/>
          <w:sz w:val="32"/>
          <w:szCs w:val="32"/>
        </w:rPr>
      </w:pPr>
    </w:p>
    <w:p w14:paraId="72E26FE2">
      <w:pPr>
        <w:pStyle w:val="2"/>
      </w:pPr>
    </w:p>
    <w:p w14:paraId="5DCD2D0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C63B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44D33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6020D05">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2C5CFB0">
            <w:pPr>
              <w:spacing w:line="360" w:lineRule="auto"/>
              <w:jc w:val="center"/>
              <w:rPr>
                <w:rFonts w:ascii="宋体" w:hAnsi="宋体" w:cs="宋体"/>
                <w:b/>
                <w:sz w:val="24"/>
              </w:rPr>
            </w:pPr>
          </w:p>
          <w:p w14:paraId="3A07771B">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33881316">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4CA6E51B">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0A33F03">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24E7ADD">
            <w:pPr>
              <w:spacing w:line="360" w:lineRule="auto"/>
              <w:jc w:val="center"/>
              <w:rPr>
                <w:rFonts w:ascii="宋体" w:hAnsi="宋体" w:cs="宋体"/>
                <w:b/>
                <w:sz w:val="24"/>
              </w:rPr>
            </w:pPr>
          </w:p>
          <w:p w14:paraId="6E64956B">
            <w:pPr>
              <w:spacing w:line="360" w:lineRule="auto"/>
              <w:jc w:val="center"/>
              <w:rPr>
                <w:rFonts w:ascii="宋体" w:hAnsi="宋体" w:cs="宋体"/>
                <w:b/>
                <w:sz w:val="24"/>
              </w:rPr>
            </w:pPr>
            <w:r>
              <w:rPr>
                <w:rFonts w:hint="eastAsia" w:ascii="宋体" w:hAnsi="宋体" w:cs="宋体"/>
                <w:b/>
                <w:sz w:val="24"/>
              </w:rPr>
              <w:t>备注（如果有）</w:t>
            </w:r>
          </w:p>
          <w:p w14:paraId="16F44D12">
            <w:pPr>
              <w:spacing w:line="360" w:lineRule="auto"/>
              <w:jc w:val="center"/>
              <w:rPr>
                <w:rFonts w:ascii="宋体" w:hAnsi="宋体" w:cs="宋体"/>
                <w:b/>
                <w:sz w:val="24"/>
              </w:rPr>
            </w:pPr>
          </w:p>
        </w:tc>
      </w:tr>
      <w:tr w14:paraId="0DF8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81D66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9E7BF68">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76CB9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C9377FF">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690A3E2">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12C5C03">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097B977">
            <w:pPr>
              <w:spacing w:line="360" w:lineRule="auto"/>
              <w:jc w:val="center"/>
              <w:rPr>
                <w:rFonts w:ascii="宋体" w:hAnsi="宋体" w:cs="宋体"/>
                <w:sz w:val="24"/>
              </w:rPr>
            </w:pPr>
          </w:p>
        </w:tc>
      </w:tr>
      <w:tr w14:paraId="2CA3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E8A40F">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6ADF86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645181A">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52FC620">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2B1C41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FEAAC0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E7F8B40">
            <w:pPr>
              <w:spacing w:line="360" w:lineRule="auto"/>
              <w:jc w:val="center"/>
              <w:rPr>
                <w:rFonts w:ascii="宋体" w:hAnsi="宋体" w:cs="宋体"/>
                <w:sz w:val="24"/>
              </w:rPr>
            </w:pPr>
          </w:p>
        </w:tc>
      </w:tr>
      <w:tr w14:paraId="1C5B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DA858E5">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43DED65">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DF7932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1DC96B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227E4ED">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07F22DD">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1BD7AE2B">
            <w:pPr>
              <w:spacing w:line="360" w:lineRule="auto"/>
              <w:jc w:val="center"/>
              <w:rPr>
                <w:rFonts w:ascii="宋体" w:hAnsi="宋体" w:cs="宋体"/>
                <w:sz w:val="24"/>
              </w:rPr>
            </w:pPr>
          </w:p>
        </w:tc>
      </w:tr>
    </w:tbl>
    <w:p w14:paraId="52E5A153">
      <w:pPr>
        <w:spacing w:line="360" w:lineRule="auto"/>
        <w:ind w:right="420"/>
        <w:rPr>
          <w:rFonts w:ascii="宋体" w:hAnsi="宋体" w:cs="宋体"/>
          <w:sz w:val="24"/>
        </w:rPr>
      </w:pPr>
      <w:r>
        <w:rPr>
          <w:rFonts w:hint="eastAsia" w:ascii="宋体" w:hAnsi="宋体" w:cs="宋体"/>
          <w:sz w:val="24"/>
        </w:rPr>
        <w:t>注：按本格式和要求提供。</w:t>
      </w:r>
    </w:p>
    <w:p w14:paraId="65578658">
      <w:pPr>
        <w:jc w:val="center"/>
        <w:rPr>
          <w:rFonts w:ascii="宋体" w:hAnsi="宋体" w:cs="宋体"/>
          <w:b/>
          <w:kern w:val="0"/>
          <w:sz w:val="32"/>
          <w:szCs w:val="32"/>
        </w:rPr>
      </w:pPr>
    </w:p>
    <w:p w14:paraId="4A67EB27">
      <w:pPr>
        <w:pStyle w:val="2"/>
        <w:rPr>
          <w:rFonts w:ascii="宋体" w:hAnsi="宋体" w:cs="宋体"/>
          <w:b/>
          <w:kern w:val="0"/>
          <w:sz w:val="32"/>
          <w:szCs w:val="32"/>
        </w:rPr>
      </w:pPr>
    </w:p>
    <w:p w14:paraId="6647DEC4">
      <w:pPr>
        <w:rPr>
          <w:rFonts w:ascii="宋体" w:hAnsi="宋体" w:cs="宋体"/>
          <w:b/>
          <w:kern w:val="0"/>
          <w:sz w:val="32"/>
          <w:szCs w:val="32"/>
        </w:rPr>
      </w:pPr>
    </w:p>
    <w:p w14:paraId="71357671">
      <w:pPr>
        <w:pStyle w:val="2"/>
        <w:rPr>
          <w:rFonts w:ascii="宋体" w:hAnsi="宋体" w:cs="宋体"/>
          <w:b/>
          <w:kern w:val="0"/>
          <w:sz w:val="32"/>
          <w:szCs w:val="32"/>
        </w:rPr>
      </w:pPr>
    </w:p>
    <w:p w14:paraId="0BC8C18D">
      <w:pPr>
        <w:rPr>
          <w:rFonts w:ascii="宋体" w:hAnsi="宋体" w:cs="宋体"/>
          <w:b/>
          <w:kern w:val="0"/>
          <w:sz w:val="32"/>
          <w:szCs w:val="32"/>
        </w:rPr>
      </w:pPr>
    </w:p>
    <w:p w14:paraId="7A3FB6F2">
      <w:pPr>
        <w:pStyle w:val="2"/>
        <w:rPr>
          <w:rFonts w:ascii="宋体" w:hAnsi="宋体" w:cs="宋体"/>
          <w:b/>
          <w:kern w:val="0"/>
          <w:sz w:val="32"/>
          <w:szCs w:val="32"/>
        </w:rPr>
      </w:pPr>
    </w:p>
    <w:p w14:paraId="0247E2BD">
      <w:pPr>
        <w:rPr>
          <w:rFonts w:ascii="宋体" w:hAnsi="宋体" w:cs="宋体"/>
          <w:b/>
          <w:kern w:val="0"/>
          <w:sz w:val="32"/>
          <w:szCs w:val="32"/>
        </w:rPr>
      </w:pPr>
      <w:r>
        <w:rPr>
          <w:rFonts w:ascii="宋体" w:hAnsi="宋体" w:cs="宋体"/>
          <w:b/>
          <w:kern w:val="0"/>
          <w:sz w:val="32"/>
          <w:szCs w:val="32"/>
        </w:rPr>
        <w:br w:type="page"/>
      </w:r>
    </w:p>
    <w:p w14:paraId="0E6467E8">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55C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959" w:type="dxa"/>
            <w:vAlign w:val="center"/>
          </w:tcPr>
          <w:p w14:paraId="7E23019C">
            <w:pPr>
              <w:jc w:val="center"/>
              <w:rPr>
                <w:rFonts w:ascii="宋体" w:hAnsi="宋体" w:cs="宋体"/>
                <w:b/>
                <w:bCs/>
                <w:sz w:val="24"/>
              </w:rPr>
            </w:pPr>
            <w:r>
              <w:rPr>
                <w:rFonts w:hint="eastAsia" w:ascii="宋体" w:hAnsi="宋体" w:cs="宋体"/>
                <w:b/>
                <w:bCs/>
                <w:sz w:val="24"/>
              </w:rPr>
              <w:t>序号</w:t>
            </w:r>
          </w:p>
        </w:tc>
        <w:tc>
          <w:tcPr>
            <w:tcW w:w="3683" w:type="dxa"/>
            <w:vAlign w:val="center"/>
          </w:tcPr>
          <w:p w14:paraId="296F730C">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center"/>
          </w:tcPr>
          <w:p w14:paraId="1F2D5CEC">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center"/>
          </w:tcPr>
          <w:p w14:paraId="3EA4142B">
            <w:pPr>
              <w:jc w:val="center"/>
              <w:rPr>
                <w:rFonts w:ascii="宋体" w:hAnsi="宋体" w:cs="宋体"/>
                <w:b/>
                <w:bCs/>
                <w:sz w:val="24"/>
              </w:rPr>
            </w:pPr>
            <w:r>
              <w:rPr>
                <w:rFonts w:hint="eastAsia" w:ascii="宋体" w:hAnsi="宋体" w:cs="宋体"/>
                <w:b/>
                <w:bCs/>
                <w:sz w:val="24"/>
              </w:rPr>
              <w:t>偏离说明</w:t>
            </w:r>
          </w:p>
        </w:tc>
      </w:tr>
      <w:tr w14:paraId="006E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DBDFCA6">
            <w:pPr>
              <w:jc w:val="center"/>
              <w:rPr>
                <w:rFonts w:ascii="宋体" w:hAnsi="宋体" w:cs="宋体"/>
                <w:kern w:val="0"/>
                <w:sz w:val="24"/>
              </w:rPr>
            </w:pPr>
            <w:r>
              <w:rPr>
                <w:rFonts w:hint="eastAsia" w:ascii="宋体" w:hAnsi="宋体" w:cs="宋体"/>
                <w:kern w:val="0"/>
                <w:sz w:val="24"/>
              </w:rPr>
              <w:t>1</w:t>
            </w:r>
          </w:p>
        </w:tc>
        <w:tc>
          <w:tcPr>
            <w:tcW w:w="3683" w:type="dxa"/>
          </w:tcPr>
          <w:p w14:paraId="6EF72E16">
            <w:pPr>
              <w:jc w:val="center"/>
              <w:rPr>
                <w:rFonts w:ascii="宋体" w:hAnsi="宋体" w:cs="宋体"/>
                <w:b/>
                <w:kern w:val="0"/>
                <w:sz w:val="32"/>
                <w:szCs w:val="32"/>
              </w:rPr>
            </w:pPr>
          </w:p>
        </w:tc>
        <w:tc>
          <w:tcPr>
            <w:tcW w:w="3546" w:type="dxa"/>
          </w:tcPr>
          <w:p w14:paraId="268C8FA0">
            <w:pPr>
              <w:jc w:val="center"/>
              <w:rPr>
                <w:rFonts w:ascii="宋体" w:hAnsi="宋体" w:cs="宋体"/>
                <w:b/>
                <w:kern w:val="0"/>
                <w:sz w:val="32"/>
                <w:szCs w:val="32"/>
              </w:rPr>
            </w:pPr>
          </w:p>
        </w:tc>
        <w:tc>
          <w:tcPr>
            <w:tcW w:w="1276" w:type="dxa"/>
          </w:tcPr>
          <w:p w14:paraId="0D030951">
            <w:pPr>
              <w:jc w:val="center"/>
              <w:rPr>
                <w:rFonts w:ascii="宋体" w:hAnsi="宋体" w:cs="宋体"/>
                <w:b/>
                <w:kern w:val="0"/>
                <w:sz w:val="32"/>
                <w:szCs w:val="32"/>
              </w:rPr>
            </w:pPr>
          </w:p>
        </w:tc>
      </w:tr>
      <w:tr w14:paraId="7BE3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1EB4CF">
            <w:pPr>
              <w:jc w:val="center"/>
              <w:rPr>
                <w:rFonts w:ascii="宋体" w:hAnsi="宋体" w:cs="宋体"/>
                <w:kern w:val="0"/>
                <w:sz w:val="24"/>
              </w:rPr>
            </w:pPr>
            <w:r>
              <w:rPr>
                <w:rFonts w:hint="eastAsia" w:ascii="宋体" w:hAnsi="宋体" w:cs="宋体"/>
                <w:kern w:val="0"/>
                <w:sz w:val="24"/>
              </w:rPr>
              <w:t>2</w:t>
            </w:r>
          </w:p>
        </w:tc>
        <w:tc>
          <w:tcPr>
            <w:tcW w:w="3683" w:type="dxa"/>
          </w:tcPr>
          <w:p w14:paraId="09F7AA22">
            <w:pPr>
              <w:jc w:val="center"/>
              <w:rPr>
                <w:rFonts w:ascii="宋体" w:hAnsi="宋体" w:cs="宋体"/>
                <w:b/>
                <w:kern w:val="0"/>
                <w:sz w:val="32"/>
                <w:szCs w:val="32"/>
              </w:rPr>
            </w:pPr>
          </w:p>
        </w:tc>
        <w:tc>
          <w:tcPr>
            <w:tcW w:w="3546" w:type="dxa"/>
          </w:tcPr>
          <w:p w14:paraId="0D35CC53">
            <w:pPr>
              <w:jc w:val="center"/>
              <w:rPr>
                <w:rFonts w:ascii="宋体" w:hAnsi="宋体" w:cs="宋体"/>
                <w:b/>
                <w:kern w:val="0"/>
                <w:sz w:val="32"/>
                <w:szCs w:val="32"/>
              </w:rPr>
            </w:pPr>
          </w:p>
        </w:tc>
        <w:tc>
          <w:tcPr>
            <w:tcW w:w="1276" w:type="dxa"/>
          </w:tcPr>
          <w:p w14:paraId="3AA43F4C">
            <w:pPr>
              <w:jc w:val="center"/>
              <w:rPr>
                <w:rFonts w:ascii="宋体" w:hAnsi="宋体" w:cs="宋体"/>
                <w:b/>
                <w:kern w:val="0"/>
                <w:sz w:val="32"/>
                <w:szCs w:val="32"/>
              </w:rPr>
            </w:pPr>
          </w:p>
        </w:tc>
      </w:tr>
      <w:tr w14:paraId="64FF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5BCFB4">
            <w:pPr>
              <w:jc w:val="center"/>
              <w:rPr>
                <w:rFonts w:ascii="宋体" w:hAnsi="宋体" w:cs="宋体"/>
                <w:kern w:val="0"/>
                <w:sz w:val="24"/>
              </w:rPr>
            </w:pPr>
            <w:r>
              <w:rPr>
                <w:rFonts w:hint="eastAsia" w:ascii="宋体" w:hAnsi="宋体" w:cs="宋体"/>
                <w:kern w:val="0"/>
                <w:sz w:val="24"/>
              </w:rPr>
              <w:t>……</w:t>
            </w:r>
          </w:p>
        </w:tc>
        <w:tc>
          <w:tcPr>
            <w:tcW w:w="3683" w:type="dxa"/>
          </w:tcPr>
          <w:p w14:paraId="67D3AB32">
            <w:pPr>
              <w:jc w:val="center"/>
              <w:rPr>
                <w:rFonts w:ascii="宋体" w:hAnsi="宋体" w:cs="宋体"/>
                <w:b/>
                <w:kern w:val="0"/>
                <w:sz w:val="32"/>
                <w:szCs w:val="32"/>
              </w:rPr>
            </w:pPr>
          </w:p>
        </w:tc>
        <w:tc>
          <w:tcPr>
            <w:tcW w:w="3546" w:type="dxa"/>
          </w:tcPr>
          <w:p w14:paraId="786D1D71">
            <w:pPr>
              <w:jc w:val="center"/>
              <w:rPr>
                <w:rFonts w:ascii="宋体" w:hAnsi="宋体" w:cs="宋体"/>
                <w:b/>
                <w:kern w:val="0"/>
                <w:sz w:val="32"/>
                <w:szCs w:val="32"/>
              </w:rPr>
            </w:pPr>
          </w:p>
        </w:tc>
        <w:tc>
          <w:tcPr>
            <w:tcW w:w="1276" w:type="dxa"/>
          </w:tcPr>
          <w:p w14:paraId="6EE08D7F">
            <w:pPr>
              <w:jc w:val="center"/>
              <w:rPr>
                <w:rFonts w:ascii="宋体" w:hAnsi="宋体" w:cs="宋体"/>
                <w:b/>
                <w:kern w:val="0"/>
                <w:sz w:val="32"/>
                <w:szCs w:val="32"/>
              </w:rPr>
            </w:pPr>
          </w:p>
        </w:tc>
      </w:tr>
    </w:tbl>
    <w:p w14:paraId="12A036BB">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60FF8A6">
      <w:pPr>
        <w:jc w:val="center"/>
        <w:rPr>
          <w:rFonts w:ascii="宋体" w:hAnsi="宋体" w:cs="宋体"/>
          <w:b/>
          <w:kern w:val="0"/>
          <w:sz w:val="32"/>
          <w:szCs w:val="32"/>
        </w:rPr>
      </w:pPr>
    </w:p>
    <w:p w14:paraId="5DFF021F">
      <w:pPr>
        <w:spacing w:line="360" w:lineRule="auto"/>
        <w:ind w:right="420"/>
        <w:rPr>
          <w:rFonts w:ascii="宋体" w:hAnsi="宋体" w:cs="宋体"/>
          <w:sz w:val="24"/>
        </w:rPr>
      </w:pPr>
      <w:r>
        <w:rPr>
          <w:rFonts w:hint="eastAsia" w:ascii="宋体" w:hAnsi="宋体" w:cs="宋体"/>
          <w:sz w:val="24"/>
        </w:rPr>
        <w:t>注：按本格式和要求提供。</w:t>
      </w:r>
    </w:p>
    <w:p w14:paraId="4FAE3763">
      <w:pPr>
        <w:ind w:firstLine="1911" w:firstLineChars="595"/>
        <w:rPr>
          <w:rFonts w:ascii="宋体" w:hAnsi="宋体" w:cs="宋体"/>
          <w:b/>
          <w:bCs/>
          <w:sz w:val="32"/>
          <w:szCs w:val="32"/>
        </w:rPr>
      </w:pPr>
    </w:p>
    <w:p w14:paraId="5403F373">
      <w:pPr>
        <w:pStyle w:val="2"/>
        <w:rPr>
          <w:rFonts w:ascii="宋体" w:hAnsi="宋体" w:cs="宋体"/>
          <w:b/>
          <w:bCs/>
          <w:sz w:val="32"/>
          <w:szCs w:val="32"/>
        </w:rPr>
      </w:pPr>
    </w:p>
    <w:p w14:paraId="23E3E2C0">
      <w:pPr>
        <w:rPr>
          <w:rFonts w:ascii="宋体" w:hAnsi="宋体" w:cs="宋体"/>
          <w:b/>
          <w:bCs/>
          <w:sz w:val="32"/>
          <w:szCs w:val="32"/>
        </w:rPr>
      </w:pPr>
    </w:p>
    <w:p w14:paraId="03D5C8BF">
      <w:pPr>
        <w:pStyle w:val="2"/>
        <w:rPr>
          <w:rFonts w:ascii="宋体" w:hAnsi="宋体" w:cs="宋体"/>
          <w:b/>
          <w:bCs/>
          <w:sz w:val="32"/>
          <w:szCs w:val="32"/>
        </w:rPr>
      </w:pPr>
    </w:p>
    <w:p w14:paraId="3B128172">
      <w:pPr>
        <w:pStyle w:val="2"/>
        <w:rPr>
          <w:rFonts w:ascii="宋体" w:hAnsi="宋体" w:cs="宋体"/>
          <w:b/>
          <w:bCs/>
          <w:sz w:val="32"/>
          <w:szCs w:val="32"/>
        </w:rPr>
      </w:pPr>
    </w:p>
    <w:p w14:paraId="0587829F">
      <w:pPr>
        <w:rPr>
          <w:rFonts w:ascii="宋体" w:hAnsi="宋体" w:cs="宋体"/>
          <w:b/>
          <w:bCs/>
          <w:sz w:val="32"/>
          <w:szCs w:val="32"/>
        </w:rPr>
      </w:pPr>
    </w:p>
    <w:p w14:paraId="7DB12664">
      <w:pPr>
        <w:pStyle w:val="2"/>
        <w:rPr>
          <w:rFonts w:ascii="宋体" w:hAnsi="宋体" w:cs="宋体"/>
          <w:b/>
          <w:bCs/>
          <w:sz w:val="32"/>
          <w:szCs w:val="32"/>
        </w:rPr>
      </w:pPr>
    </w:p>
    <w:p w14:paraId="7171DAF2">
      <w:pPr>
        <w:rPr>
          <w:rFonts w:ascii="宋体" w:hAnsi="宋体" w:cs="宋体"/>
          <w:b/>
          <w:bCs/>
          <w:sz w:val="32"/>
          <w:szCs w:val="32"/>
        </w:rPr>
      </w:pPr>
    </w:p>
    <w:p w14:paraId="2CB9D320"/>
    <w:p w14:paraId="193C1335">
      <w:pPr>
        <w:ind w:firstLine="1911" w:firstLineChars="595"/>
        <w:rPr>
          <w:rFonts w:ascii="宋体" w:hAnsi="宋体" w:cs="宋体"/>
          <w:b/>
          <w:bCs/>
          <w:sz w:val="32"/>
          <w:szCs w:val="32"/>
        </w:rPr>
      </w:pPr>
    </w:p>
    <w:p w14:paraId="31FF7DE8">
      <w:pPr>
        <w:widowControl/>
        <w:adjustRightInd/>
        <w:jc w:val="left"/>
        <w:rPr>
          <w:rFonts w:hint="eastAsia" w:ascii="宋体" w:hAnsi="宋体" w:cs="宋体"/>
          <w:b/>
          <w:bCs/>
          <w:sz w:val="32"/>
          <w:szCs w:val="32"/>
        </w:rPr>
      </w:pPr>
      <w:r>
        <w:rPr>
          <w:rFonts w:hint="eastAsia" w:ascii="宋体" w:hAnsi="宋体" w:cs="宋体"/>
          <w:b/>
          <w:bCs/>
          <w:sz w:val="32"/>
          <w:szCs w:val="32"/>
        </w:rPr>
        <w:br w:type="page"/>
      </w:r>
    </w:p>
    <w:p w14:paraId="68AE0D7D">
      <w:pPr>
        <w:widowControl/>
        <w:adjustRightInd/>
        <w:jc w:val="center"/>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D11C469">
      <w:pPr>
        <w:snapToGrid w:val="0"/>
        <w:spacing w:line="360" w:lineRule="auto"/>
        <w:rPr>
          <w:rFonts w:ascii="宋体" w:hAnsi="宋体" w:cs="宋体"/>
          <w:color w:val="000000" w:themeColor="text1"/>
          <w:sz w:val="24"/>
          <w14:textFill>
            <w14:solidFill>
              <w14:schemeClr w14:val="tx1"/>
            </w14:solidFill>
          </w14:textFill>
        </w:rPr>
      </w:pPr>
    </w:p>
    <w:p w14:paraId="5B26E8F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r>
        <w:rPr>
          <w:rFonts w:hint="eastAsia" w:ascii="宋体" w:hAnsi="宋体" w:cs="宋体"/>
          <w:color w:val="000000" w:themeColor="text1"/>
          <w:kern w:val="0"/>
          <w:sz w:val="24"/>
          <w:lang w:val="zh-CN"/>
          <w14:textFill>
            <w14:solidFill>
              <w14:schemeClr w14:val="tx1"/>
            </w14:solidFill>
          </w14:textFill>
        </w:rPr>
        <w:t>：</w:t>
      </w:r>
    </w:p>
    <w:p w14:paraId="4F7F447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7699A04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35DA1E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4D5BA9F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CA6E55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6D773CE8">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1C2C2F9">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E7BE40B">
      <w:pPr>
        <w:autoSpaceDE w:val="0"/>
        <w:autoSpaceDN w:val="0"/>
        <w:spacing w:line="360" w:lineRule="auto"/>
        <w:ind w:left="550"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17F12EB4">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79D73E2">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EC53B75">
      <w:pPr>
        <w:autoSpaceDE w:val="0"/>
        <w:autoSpaceDN w:val="0"/>
        <w:spacing w:line="360" w:lineRule="auto"/>
        <w:ind w:left="2"/>
        <w:jc w:val="left"/>
        <w:rPr>
          <w:rFonts w:ascii="宋体" w:hAnsi="宋体" w:cs="宋体"/>
          <w:kern w:val="0"/>
          <w:sz w:val="24"/>
          <w:lang w:val="zh-CN"/>
        </w:rPr>
      </w:pPr>
    </w:p>
    <w:p w14:paraId="1011CE14">
      <w:pPr>
        <w:autoSpaceDE w:val="0"/>
        <w:autoSpaceDN w:val="0"/>
        <w:spacing w:line="360" w:lineRule="auto"/>
        <w:ind w:left="2"/>
        <w:jc w:val="left"/>
        <w:rPr>
          <w:rFonts w:ascii="宋体" w:hAnsi="宋体" w:cs="宋体"/>
          <w:kern w:val="0"/>
          <w:sz w:val="24"/>
          <w:lang w:val="zh-CN"/>
        </w:rPr>
      </w:pPr>
    </w:p>
    <w:p w14:paraId="7E00849A">
      <w:pPr>
        <w:autoSpaceDE w:val="0"/>
        <w:autoSpaceDN w:val="0"/>
        <w:spacing w:line="360" w:lineRule="auto"/>
        <w:ind w:left="2"/>
        <w:jc w:val="left"/>
        <w:rPr>
          <w:rFonts w:ascii="宋体" w:hAnsi="宋体" w:cs="宋体"/>
          <w:kern w:val="0"/>
          <w:sz w:val="24"/>
          <w:lang w:val="zh-CN"/>
        </w:rPr>
      </w:pPr>
    </w:p>
    <w:p w14:paraId="083B54A0">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6EB3780">
      <w:pPr>
        <w:spacing w:line="360" w:lineRule="auto"/>
        <w:ind w:left="528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328359CD">
      <w:pPr>
        <w:spacing w:line="360" w:lineRule="auto"/>
        <w:jc w:val="center"/>
        <w:rPr>
          <w:rFonts w:ascii="宋体" w:hAnsi="宋体" w:cs="宋体"/>
          <w:b/>
          <w:bCs/>
          <w:sz w:val="24"/>
        </w:rPr>
      </w:pPr>
    </w:p>
    <w:p w14:paraId="56FE01BF">
      <w:pPr>
        <w:spacing w:line="360" w:lineRule="auto"/>
        <w:ind w:right="420"/>
        <w:rPr>
          <w:rFonts w:ascii="宋体" w:hAnsi="宋体" w:cs="宋体"/>
          <w:sz w:val="24"/>
        </w:rPr>
      </w:pPr>
      <w:r>
        <w:rPr>
          <w:rFonts w:hint="eastAsia" w:ascii="宋体" w:hAnsi="宋体" w:cs="宋体"/>
          <w:sz w:val="24"/>
        </w:rPr>
        <w:t>注：按本格式和要求提供。</w:t>
      </w:r>
    </w:p>
    <w:p w14:paraId="53DA73F3">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C9E03EA">
      <w:pPr>
        <w:pStyle w:val="976"/>
        <w:numPr>
          <w:ilvl w:val="-1"/>
          <w:numId w:val="0"/>
        </w:numPr>
        <w:snapToGrid w:val="0"/>
        <w:spacing w:before="120" w:after="120"/>
        <w:jc w:val="both"/>
        <w:rPr>
          <w:rFonts w:hint="eastAsia" w:hAnsi="宋体" w:cs="宋体"/>
          <w:b/>
          <w:color w:val="auto"/>
          <w:sz w:val="28"/>
          <w:szCs w:val="28"/>
          <w:highlight w:val="none"/>
          <w:lang w:eastAsia="zh-CN"/>
        </w:rPr>
      </w:pPr>
      <w:r>
        <w:rPr>
          <w:rFonts w:hint="eastAsia" w:hAnsi="宋体" w:cs="宋体"/>
          <w:b/>
          <w:color w:val="auto"/>
          <w:sz w:val="28"/>
          <w:szCs w:val="28"/>
          <w:highlight w:val="none"/>
        </w:rPr>
        <w:t>确认声明书</w:t>
      </w:r>
      <w:r>
        <w:rPr>
          <w:rFonts w:hint="eastAsia" w:hAnsi="宋体" w:cs="宋体"/>
          <w:b/>
          <w:color w:val="auto"/>
          <w:sz w:val="28"/>
          <w:szCs w:val="28"/>
          <w:highlight w:val="none"/>
          <w:lang w:eastAsia="zh-CN"/>
        </w:rPr>
        <w:t>（将以下表格填写完成后可与投标文件同步制作递交）</w:t>
      </w:r>
    </w:p>
    <w:p w14:paraId="52ABA876">
      <w:pPr>
        <w:pStyle w:val="976"/>
        <w:snapToGrid w:val="0"/>
        <w:spacing w:before="120" w:after="120"/>
        <w:jc w:val="center"/>
        <w:rPr>
          <w:rFonts w:hint="eastAsia" w:hAnsi="宋体" w:cs="宋体"/>
          <w:color w:val="auto"/>
          <w:kern w:val="0"/>
          <w:sz w:val="21"/>
          <w:szCs w:val="21"/>
          <w:highlight w:val="none"/>
        </w:rPr>
      </w:pPr>
      <w:r>
        <w:rPr>
          <w:rFonts w:hint="eastAsia" w:hAnsi="宋体" w:cs="宋体"/>
          <w:b/>
          <w:color w:val="auto"/>
          <w:szCs w:val="24"/>
          <w:highlight w:val="none"/>
        </w:rPr>
        <w:t>（要求在电子投标文件解密后，</w:t>
      </w:r>
      <w:r>
        <w:rPr>
          <w:rFonts w:hint="eastAsia" w:hAnsi="宋体" w:cs="宋体"/>
          <w:b/>
          <w:color w:val="auto"/>
          <w:szCs w:val="24"/>
          <w:highlight w:val="none"/>
          <w:lang w:eastAsia="zh-CN"/>
        </w:rPr>
        <w:t>自行核实下述承诺内容，如有不符，重新联系代理公司重新按新的内容邮箱递交）</w:t>
      </w:r>
    </w:p>
    <w:p w14:paraId="16208917">
      <w:pPr>
        <w:pStyle w:val="976"/>
        <w:snapToGrid w:val="0"/>
        <w:spacing w:before="120" w:after="120"/>
        <w:jc w:val="center"/>
        <w:rPr>
          <w:rFonts w:hint="eastAsia" w:hAnsi="宋体" w:cs="宋体"/>
          <w:b/>
          <w:color w:val="auto"/>
          <w:sz w:val="32"/>
          <w:szCs w:val="32"/>
          <w:highlight w:val="none"/>
        </w:rPr>
      </w:pPr>
      <w:r>
        <w:rPr>
          <w:rFonts w:hint="eastAsia" w:hAnsi="宋体" w:cs="宋体"/>
          <w:b/>
          <w:color w:val="auto"/>
          <w:sz w:val="32"/>
          <w:szCs w:val="32"/>
          <w:highlight w:val="none"/>
        </w:rPr>
        <w:t>政府采购活动现场确认声明书</w:t>
      </w:r>
    </w:p>
    <w:p w14:paraId="13667543">
      <w:pPr>
        <w:pStyle w:val="976"/>
        <w:snapToGrid w:val="0"/>
        <w:spacing w:before="120" w:after="120" w:line="380" w:lineRule="exact"/>
        <w:rPr>
          <w:rFonts w:hint="eastAsia" w:hAnsi="宋体" w:cs="宋体"/>
          <w:b/>
          <w:color w:val="auto"/>
          <w:sz w:val="21"/>
          <w:szCs w:val="21"/>
          <w:highlight w:val="none"/>
        </w:rPr>
      </w:pP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u w:val="single"/>
          <w:lang w:val="en-US" w:eastAsia="zh-CN"/>
        </w:rPr>
        <w:t>采购人、代理机构</w:t>
      </w:r>
      <w:r>
        <w:rPr>
          <w:rFonts w:hint="eastAsia" w:hAnsi="宋体" w:cs="宋体"/>
          <w:color w:val="auto"/>
          <w:kern w:val="0"/>
          <w:sz w:val="21"/>
          <w:szCs w:val="21"/>
          <w:highlight w:val="none"/>
          <w:u w:val="single"/>
        </w:rPr>
        <w:t xml:space="preserve">        </w:t>
      </w:r>
      <w:r>
        <w:rPr>
          <w:rFonts w:hint="eastAsia" w:hAnsi="宋体" w:cs="宋体"/>
          <w:color w:val="auto"/>
          <w:kern w:val="0"/>
          <w:sz w:val="21"/>
          <w:szCs w:val="21"/>
          <w:highlight w:val="none"/>
        </w:rPr>
        <w:t>：</w:t>
      </w:r>
    </w:p>
    <w:p w14:paraId="2DC39BCB">
      <w:pPr>
        <w:pStyle w:val="976"/>
        <w:snapToGrid w:val="0"/>
        <w:spacing w:before="120" w:after="120" w:line="380" w:lineRule="exact"/>
        <w:ind w:firstLine="444" w:firstLineChars="200"/>
        <w:rPr>
          <w:rFonts w:hint="eastAsia" w:hAnsi="宋体" w:cs="宋体"/>
          <w:color w:val="auto"/>
          <w:spacing w:val="6"/>
          <w:sz w:val="21"/>
          <w:szCs w:val="21"/>
          <w:highlight w:val="none"/>
        </w:rPr>
      </w:pPr>
      <w:r>
        <w:rPr>
          <w:rFonts w:hint="eastAsia" w:hAnsi="宋体" w:cs="宋体"/>
          <w:color w:val="auto"/>
          <w:spacing w:val="6"/>
          <w:sz w:val="21"/>
          <w:szCs w:val="21"/>
          <w:highlight w:val="none"/>
        </w:rPr>
        <w:t>本人经由</w:t>
      </w:r>
      <w:r>
        <w:rPr>
          <w:rFonts w:hint="eastAsia" w:hAnsi="宋体" w:cs="宋体"/>
          <w:color w:val="auto"/>
          <w:spacing w:val="6"/>
          <w:sz w:val="21"/>
          <w:szCs w:val="21"/>
          <w:highlight w:val="none"/>
          <w:u w:val="single"/>
        </w:rPr>
        <w:t xml:space="preserve">                  （单位）</w:t>
      </w:r>
      <w:r>
        <w:rPr>
          <w:rFonts w:hint="eastAsia" w:hAnsi="宋体" w:cs="宋体"/>
          <w:color w:val="auto"/>
          <w:spacing w:val="6"/>
          <w:sz w:val="21"/>
          <w:szCs w:val="21"/>
          <w:highlight w:val="none"/>
        </w:rPr>
        <w:t>负责人</w:t>
      </w:r>
      <w:r>
        <w:rPr>
          <w:rFonts w:hint="eastAsia" w:hAnsi="宋体" w:cs="宋体"/>
          <w:color w:val="auto"/>
          <w:spacing w:val="6"/>
          <w:sz w:val="21"/>
          <w:szCs w:val="21"/>
          <w:highlight w:val="none"/>
          <w:u w:val="single"/>
        </w:rPr>
        <w:t xml:space="preserve">        （姓名）</w:t>
      </w:r>
      <w:r>
        <w:rPr>
          <w:rFonts w:hint="eastAsia" w:hAnsi="宋体" w:cs="宋体"/>
          <w:color w:val="auto"/>
          <w:spacing w:val="6"/>
          <w:sz w:val="21"/>
          <w:szCs w:val="21"/>
          <w:highlight w:val="none"/>
        </w:rPr>
        <w:t>合法授权参加</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项目（编号：</w:t>
      </w:r>
      <w:r>
        <w:rPr>
          <w:rFonts w:hint="eastAsia" w:hAnsi="宋体" w:cs="宋体"/>
          <w:color w:val="auto"/>
          <w:spacing w:val="6"/>
          <w:sz w:val="21"/>
          <w:szCs w:val="21"/>
          <w:highlight w:val="none"/>
          <w:u w:val="single"/>
        </w:rPr>
        <w:t xml:space="preserve">        </w:t>
      </w:r>
      <w:r>
        <w:rPr>
          <w:rFonts w:hint="eastAsia" w:hAnsi="宋体" w:cs="宋体"/>
          <w:color w:val="auto"/>
          <w:spacing w:val="6"/>
          <w:sz w:val="21"/>
          <w:szCs w:val="21"/>
          <w:highlight w:val="none"/>
        </w:rPr>
        <w:t xml:space="preserve">）政府采购活动，经与本单位法人代表（负责人）联系确认，现就有关公平竞争事项郑重声明如下： </w:t>
      </w:r>
    </w:p>
    <w:p w14:paraId="58CF29E9">
      <w:pPr>
        <w:pStyle w:val="977"/>
        <w:widowControl/>
        <w:numPr>
          <w:ilvl w:val="0"/>
          <w:numId w:val="7"/>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9B56FEF">
      <w:pPr>
        <w:pStyle w:val="977"/>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04AABF65">
      <w:pPr>
        <w:pStyle w:val="977"/>
        <w:widowControl/>
        <w:snapToGrid w:val="0"/>
        <w:spacing w:line="3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0F057C8F">
      <w:pPr>
        <w:pStyle w:val="977"/>
        <w:widowControl/>
        <w:snapToGrid w:val="0"/>
        <w:spacing w:line="3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4EE2887A">
      <w:pPr>
        <w:pStyle w:val="97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A.法定代表人或负责人或实际控制人是同一人</w:t>
      </w:r>
    </w:p>
    <w:p w14:paraId="5E857462">
      <w:pPr>
        <w:pStyle w:val="97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B.法定代表人或负责人或实际控制人是夫妻关系</w:t>
      </w:r>
    </w:p>
    <w:p w14:paraId="409EE36C">
      <w:pPr>
        <w:pStyle w:val="97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C.法定代表人或负责人或实际控制人是直系血亲关系</w:t>
      </w:r>
    </w:p>
    <w:p w14:paraId="6A6B9D5B">
      <w:pPr>
        <w:pStyle w:val="97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pacing w:val="6"/>
          <w:sz w:val="21"/>
          <w:szCs w:val="21"/>
          <w:highlight w:val="none"/>
        </w:rPr>
      </w:pPr>
      <w:r>
        <w:rPr>
          <w:rFonts w:hint="eastAsia" w:hAnsi="宋体" w:cs="宋体"/>
          <w:color w:val="auto"/>
          <w:kern w:val="0"/>
          <w:sz w:val="21"/>
          <w:szCs w:val="21"/>
          <w:highlight w:val="none"/>
        </w:rPr>
        <w:t xml:space="preserve">  D.法定代表人或负责人或实际控制人存在三代以内旁系血亲关系</w:t>
      </w:r>
    </w:p>
    <w:p w14:paraId="22A113A5">
      <w:pPr>
        <w:pStyle w:val="97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E.法定代表人或负责人或实际控制人存在近姻亲关系</w:t>
      </w:r>
    </w:p>
    <w:p w14:paraId="5FC956BC">
      <w:pPr>
        <w:pStyle w:val="97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F.法定代表人或负责人或实际控制人存在股份控制或实际控制关系</w:t>
      </w:r>
    </w:p>
    <w:p w14:paraId="6F3ACC7A">
      <w:pPr>
        <w:pStyle w:val="97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kern w:val="0"/>
          <w:sz w:val="21"/>
          <w:szCs w:val="21"/>
          <w:highlight w:val="none"/>
        </w:rPr>
      </w:pPr>
      <w:r>
        <w:rPr>
          <w:rFonts w:hint="eastAsia" w:hAnsi="宋体" w:cs="宋体"/>
          <w:color w:val="auto"/>
          <w:kern w:val="0"/>
          <w:sz w:val="21"/>
          <w:szCs w:val="21"/>
          <w:highlight w:val="none"/>
        </w:rPr>
        <w:t xml:space="preserve">  G.存在共同直接或间接投资设立子公司、联营企业和合营企业情况</w:t>
      </w:r>
    </w:p>
    <w:p w14:paraId="214A0A65">
      <w:pPr>
        <w:pStyle w:val="976"/>
        <w:keepNext w:val="0"/>
        <w:keepLines w:val="0"/>
        <w:pageBreakBefore w:val="0"/>
        <w:widowControl w:val="0"/>
        <w:kinsoku/>
        <w:wordWrap/>
        <w:overflowPunct/>
        <w:topLinePunct w:val="0"/>
        <w:autoSpaceDE/>
        <w:autoSpaceDN/>
        <w:bidi w:val="0"/>
        <w:adjustRightInd/>
        <w:snapToGrid w:val="0"/>
        <w:spacing w:before="120" w:after="120" w:line="300" w:lineRule="exact"/>
        <w:textAlignment w:val="auto"/>
        <w:rPr>
          <w:rFonts w:hint="eastAsia" w:hAnsi="宋体" w:cs="宋体"/>
          <w:color w:val="auto"/>
          <w:sz w:val="21"/>
          <w:szCs w:val="21"/>
          <w:highlight w:val="none"/>
        </w:rPr>
      </w:pPr>
      <w:r>
        <w:rPr>
          <w:rFonts w:hint="eastAsia" w:hAnsi="宋体" w:cs="宋体"/>
          <w:color w:val="auto"/>
          <w:kern w:val="0"/>
          <w:sz w:val="21"/>
          <w:szCs w:val="21"/>
          <w:highlight w:val="none"/>
        </w:rPr>
        <w:t xml:space="preserve">  H.存在分级代理或代销关系、同一生产制造商关系、</w:t>
      </w:r>
      <w:r>
        <w:rPr>
          <w:rFonts w:hint="eastAsia" w:hAnsi="宋体" w:cs="宋体"/>
          <w:color w:val="auto"/>
          <w:sz w:val="21"/>
          <w:szCs w:val="21"/>
          <w:highlight w:val="none"/>
        </w:rPr>
        <w:t>管理关系、重要业务（占主营业务收入50%以上）或重要财务往来关系（如融资）等其他实质性控制关系</w:t>
      </w:r>
    </w:p>
    <w:p w14:paraId="27015AEB">
      <w:pPr>
        <w:pStyle w:val="976"/>
        <w:snapToGrid w:val="0"/>
        <w:spacing w:before="120" w:after="120" w:line="380" w:lineRule="exact"/>
        <w:rPr>
          <w:rFonts w:hint="eastAsia" w:hAnsi="宋体" w:cs="宋体"/>
          <w:color w:val="auto"/>
          <w:spacing w:val="6"/>
          <w:sz w:val="21"/>
          <w:szCs w:val="21"/>
          <w:highlight w:val="none"/>
        </w:rPr>
      </w:pPr>
      <w:r>
        <w:rPr>
          <w:rFonts w:hint="eastAsia" w:hAnsi="宋体" w:cs="宋体"/>
          <w:color w:val="auto"/>
          <w:sz w:val="21"/>
          <w:szCs w:val="21"/>
          <w:highlight w:val="none"/>
        </w:rPr>
        <w:t xml:space="preserve">    I</w:t>
      </w:r>
      <w:r>
        <w:rPr>
          <w:rFonts w:hint="eastAsia" w:hAnsi="宋体" w:cs="宋体"/>
          <w:color w:val="auto"/>
          <w:kern w:val="0"/>
          <w:sz w:val="21"/>
          <w:szCs w:val="21"/>
          <w:highlight w:val="none"/>
        </w:rPr>
        <w:t>.</w:t>
      </w:r>
      <w:r>
        <w:rPr>
          <w:rFonts w:hint="eastAsia" w:hAnsi="宋体" w:cs="宋体"/>
          <w:color w:val="auto"/>
          <w:sz w:val="21"/>
          <w:szCs w:val="21"/>
          <w:highlight w:val="none"/>
        </w:rPr>
        <w:t>其他利害关系情况</w:t>
      </w:r>
      <w:r>
        <w:rPr>
          <w:rFonts w:hint="eastAsia" w:hAnsi="宋体" w:cs="宋体"/>
          <w:color w:val="auto"/>
          <w:sz w:val="21"/>
          <w:szCs w:val="21"/>
          <w:highlight w:val="none"/>
          <w:u w:val="single"/>
        </w:rPr>
        <w:t xml:space="preserve">                              </w:t>
      </w:r>
      <w:r>
        <w:rPr>
          <w:rFonts w:hint="eastAsia" w:hAnsi="宋体" w:cs="宋体"/>
          <w:color w:val="auto"/>
          <w:kern w:val="0"/>
          <w:sz w:val="21"/>
          <w:szCs w:val="21"/>
          <w:highlight w:val="none"/>
        </w:rPr>
        <w:t>。</w:t>
      </w:r>
    </w:p>
    <w:p w14:paraId="6D60B9C8">
      <w:pPr>
        <w:pStyle w:val="977"/>
        <w:widowControl/>
        <w:numPr>
          <w:ilvl w:val="0"/>
          <w:numId w:val="8"/>
        </w:numPr>
        <w:snapToGrid w:val="0"/>
        <w:spacing w:line="3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3F12BDDB">
      <w:pPr>
        <w:pStyle w:val="977"/>
        <w:widowControl/>
        <w:numPr>
          <w:ilvl w:val="0"/>
          <w:numId w:val="8"/>
        </w:numPr>
        <w:snapToGrid w:val="0"/>
        <w:spacing w:line="380" w:lineRule="exact"/>
        <w:ind w:firstLine="396" w:firstLineChars="189"/>
        <w:rPr>
          <w:rFonts w:ascii="宋体" w:hAnsi="宋体" w:cs="宋体"/>
          <w:color w:val="auto"/>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056BC0D4">
      <w:pPr>
        <w:pStyle w:val="976"/>
        <w:snapToGrid w:val="0"/>
        <w:spacing w:before="120" w:after="120"/>
        <w:ind w:firstLine="420" w:firstLineChars="200"/>
        <w:rPr>
          <w:rFonts w:hint="eastAsia" w:hAnsi="宋体" w:cs="宋体"/>
          <w:color w:val="auto"/>
          <w:sz w:val="21"/>
          <w:szCs w:val="21"/>
          <w:highlight w:val="none"/>
          <w:lang w:eastAsia="zh-CN"/>
        </w:rPr>
      </w:pPr>
      <w:r>
        <w:rPr>
          <w:rFonts w:hint="eastAsia" w:hAnsi="宋体" w:cs="宋体"/>
          <w:color w:val="auto"/>
          <w:sz w:val="21"/>
          <w:szCs w:val="21"/>
          <w:highlight w:val="none"/>
        </w:rPr>
        <w:t xml:space="preserve">                             </w:t>
      </w:r>
      <w:r>
        <w:rPr>
          <w:rFonts w:hint="eastAsia" w:hAnsi="宋体" w:cs="宋体"/>
          <w:color w:val="auto"/>
          <w:sz w:val="21"/>
          <w:szCs w:val="21"/>
          <w:highlight w:val="none"/>
          <w:lang w:val="en-US" w:eastAsia="zh-CN"/>
        </w:rPr>
        <w:t xml:space="preserve">       </w:t>
      </w:r>
      <w:r>
        <w:rPr>
          <w:rFonts w:hint="eastAsia" w:hAnsi="宋体" w:cs="宋体"/>
          <w:color w:val="auto"/>
          <w:sz w:val="21"/>
          <w:szCs w:val="21"/>
          <w:highlight w:val="none"/>
        </w:rPr>
        <w:t xml:space="preserve">      供应商</w:t>
      </w:r>
      <w:r>
        <w:rPr>
          <w:rFonts w:hint="eastAsia" w:hAnsi="宋体" w:cs="宋体"/>
          <w:color w:val="auto"/>
          <w:sz w:val="21"/>
          <w:szCs w:val="21"/>
          <w:highlight w:val="none"/>
          <w:lang w:eastAsia="zh-CN"/>
        </w:rPr>
        <w:t>盖章：</w:t>
      </w:r>
    </w:p>
    <w:p w14:paraId="66B8DACD">
      <w:pPr>
        <w:pStyle w:val="976"/>
        <w:snapToGrid w:val="0"/>
        <w:spacing w:before="120" w:after="120"/>
        <w:ind w:firstLine="4830" w:firstLineChars="2300"/>
        <w:rPr>
          <w:rFonts w:hint="eastAsia" w:hAnsi="宋体" w:cs="宋体"/>
          <w:color w:val="auto"/>
          <w:sz w:val="21"/>
          <w:szCs w:val="21"/>
          <w:highlight w:val="none"/>
        </w:rPr>
      </w:pPr>
      <w:r>
        <w:rPr>
          <w:rFonts w:hint="eastAsia" w:hAnsi="宋体" w:cs="宋体"/>
          <w:color w:val="auto"/>
          <w:sz w:val="21"/>
          <w:szCs w:val="21"/>
          <w:highlight w:val="none"/>
          <w:lang w:eastAsia="zh-CN"/>
        </w:rPr>
        <w:t>授权委托</w:t>
      </w:r>
      <w:r>
        <w:rPr>
          <w:rFonts w:hint="eastAsia" w:hAnsi="宋体" w:cs="宋体"/>
          <w:color w:val="auto"/>
          <w:sz w:val="21"/>
          <w:szCs w:val="21"/>
          <w:highlight w:val="none"/>
        </w:rPr>
        <w:t>代表签名：</w:t>
      </w:r>
    </w:p>
    <w:p w14:paraId="3B8DAFF2">
      <w:pPr>
        <w:snapToGrid w:val="0"/>
        <w:spacing w:line="360" w:lineRule="auto"/>
        <w:jc w:val="left"/>
        <w:rPr>
          <w:color w:val="auto"/>
          <w:highlight w:val="none"/>
          <w:lang w:val="en-US"/>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日</w:t>
      </w:r>
    </w:p>
    <w:p w14:paraId="6D89A8A1">
      <w:pPr>
        <w:spacing w:line="360" w:lineRule="auto"/>
        <w:jc w:val="center"/>
        <w:outlineLvl w:val="0"/>
        <w:rPr>
          <w:rFonts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报价文件部分</w:t>
      </w:r>
      <w:r>
        <w:rPr>
          <w:rFonts w:hint="eastAsia" w:ascii="仿宋" w:hAnsi="仿宋" w:eastAsia="仿宋" w:cs="仿宋"/>
          <w:b/>
          <w:bCs/>
          <w:color w:val="auto"/>
          <w:sz w:val="44"/>
          <w:szCs w:val="44"/>
          <w:highlight w:val="none"/>
        </w:rPr>
        <w:t>（封面）</w:t>
      </w:r>
    </w:p>
    <w:p w14:paraId="1D26D782">
      <w:pPr>
        <w:spacing w:line="360" w:lineRule="auto"/>
        <w:jc w:val="center"/>
        <w:outlineLvl w:val="0"/>
        <w:rPr>
          <w:rFonts w:ascii="仿宋" w:hAnsi="仿宋" w:eastAsia="仿宋" w:cs="仿宋"/>
          <w:b/>
          <w:color w:val="auto"/>
          <w:kern w:val="0"/>
          <w:sz w:val="36"/>
          <w:szCs w:val="36"/>
          <w:highlight w:val="none"/>
        </w:rPr>
      </w:pPr>
    </w:p>
    <w:p w14:paraId="10FDC154">
      <w:pPr>
        <w:shd w:val="clear" w:color="auto" w:fill="FFFFFF"/>
        <w:snapToGrid w:val="0"/>
        <w:spacing w:line="360" w:lineRule="auto"/>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（项目名称）</w:t>
      </w:r>
    </w:p>
    <w:p w14:paraId="4AAF1BFE">
      <w:pPr>
        <w:shd w:val="clear" w:color="auto" w:fill="FFFFFF"/>
        <w:snapToGrid w:val="0"/>
        <w:spacing w:line="360" w:lineRule="auto"/>
        <w:jc w:val="center"/>
        <w:outlineLvl w:val="0"/>
        <w:rPr>
          <w:rFonts w:ascii="仿宋" w:hAnsi="仿宋" w:eastAsia="仿宋" w:cs="仿宋"/>
          <w:b/>
          <w:bCs/>
          <w:color w:val="auto"/>
          <w:sz w:val="52"/>
          <w:szCs w:val="52"/>
          <w:highlight w:val="none"/>
        </w:rPr>
      </w:pPr>
      <w:bookmarkStart w:id="444" w:name="_Toc105"/>
      <w:r>
        <w:rPr>
          <w:rFonts w:hint="eastAsia" w:ascii="仿宋" w:hAnsi="仿宋" w:eastAsia="仿宋" w:cs="仿宋"/>
          <w:b/>
          <w:bCs/>
          <w:color w:val="auto"/>
          <w:sz w:val="52"/>
          <w:szCs w:val="52"/>
          <w:highlight w:val="none"/>
        </w:rPr>
        <w:t>报 价 文 件</w:t>
      </w:r>
      <w:bookmarkEnd w:id="444"/>
    </w:p>
    <w:p w14:paraId="5A9CAD74">
      <w:pPr>
        <w:widowControl/>
        <w:spacing w:line="360" w:lineRule="auto"/>
        <w:ind w:right="-2"/>
        <w:jc w:val="center"/>
        <w:outlineLvl w:val="1"/>
        <w:rPr>
          <w:rFonts w:ascii="仿宋" w:hAnsi="仿宋" w:eastAsia="仿宋" w:cs="仿宋"/>
          <w:b/>
          <w:color w:val="auto"/>
          <w:sz w:val="36"/>
          <w:szCs w:val="36"/>
          <w:highlight w:val="none"/>
        </w:rPr>
      </w:pPr>
      <w:bookmarkStart w:id="445" w:name="_Toc22501"/>
      <w:r>
        <w:rPr>
          <w:rFonts w:hint="eastAsia" w:ascii="仿宋" w:hAnsi="仿宋" w:eastAsia="仿宋" w:cs="仿宋"/>
          <w:b/>
          <w:color w:val="auto"/>
          <w:sz w:val="36"/>
          <w:szCs w:val="36"/>
          <w:highlight w:val="none"/>
        </w:rPr>
        <w:t>（线上电子招投标）</w:t>
      </w:r>
      <w:bookmarkEnd w:id="445"/>
    </w:p>
    <w:p w14:paraId="322A70EE">
      <w:pPr>
        <w:shd w:val="clear" w:color="auto" w:fill="FFFFFF"/>
        <w:snapToGrid w:val="0"/>
        <w:spacing w:line="360" w:lineRule="auto"/>
        <w:jc w:val="center"/>
        <w:outlineLvl w:val="1"/>
        <w:rPr>
          <w:rFonts w:ascii="仿宋" w:hAnsi="仿宋" w:eastAsia="仿宋" w:cs="仿宋"/>
          <w:b/>
          <w:bCs/>
          <w:color w:val="auto"/>
          <w:sz w:val="36"/>
          <w:szCs w:val="36"/>
          <w:highlight w:val="none"/>
        </w:rPr>
      </w:pPr>
      <w:bookmarkStart w:id="446" w:name="_Toc13670"/>
    </w:p>
    <w:p w14:paraId="4676F2F3">
      <w:pPr>
        <w:shd w:val="clear" w:color="auto" w:fill="FFFFFF"/>
        <w:snapToGrid w:val="0"/>
        <w:spacing w:line="360" w:lineRule="auto"/>
        <w:jc w:val="center"/>
        <w:outlineLvl w:val="1"/>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 xml:space="preserve">  招标编号：</w:t>
      </w:r>
      <w:bookmarkEnd w:id="446"/>
      <w:r>
        <w:rPr>
          <w:rFonts w:hint="eastAsia" w:ascii="仿宋" w:hAnsi="仿宋" w:eastAsia="仿宋" w:cs="仿宋"/>
          <w:b/>
          <w:bCs/>
          <w:color w:val="auto"/>
          <w:sz w:val="36"/>
          <w:szCs w:val="36"/>
          <w:highlight w:val="none"/>
          <w:lang w:eastAsia="zh-CN"/>
        </w:rPr>
        <w:t>YHZFCG2024-</w:t>
      </w:r>
      <w:r>
        <w:rPr>
          <w:rFonts w:hint="eastAsia" w:ascii="仿宋" w:hAnsi="仿宋" w:eastAsia="仿宋" w:cs="仿宋"/>
          <w:b/>
          <w:bCs/>
          <w:color w:val="auto"/>
          <w:sz w:val="36"/>
          <w:szCs w:val="36"/>
          <w:highlight w:val="none"/>
        </w:rPr>
        <w:t xml:space="preserve"> </w:t>
      </w:r>
    </w:p>
    <w:p w14:paraId="570C5FC0">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投</w:t>
      </w:r>
    </w:p>
    <w:p w14:paraId="0D8014D8">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标</w:t>
      </w:r>
    </w:p>
    <w:p w14:paraId="3B10408F">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文</w:t>
      </w:r>
    </w:p>
    <w:p w14:paraId="514D7E70">
      <w:pPr>
        <w:snapToGrid w:val="0"/>
        <w:spacing w:line="360" w:lineRule="auto"/>
        <w:jc w:val="center"/>
        <w:rPr>
          <w:rFonts w:ascii="仿宋" w:hAnsi="仿宋" w:eastAsia="仿宋" w:cs="仿宋"/>
          <w:color w:val="auto"/>
          <w:sz w:val="44"/>
          <w:szCs w:val="44"/>
          <w:highlight w:val="none"/>
        </w:rPr>
      </w:pPr>
      <w:r>
        <w:rPr>
          <w:rFonts w:hint="eastAsia" w:ascii="仿宋" w:hAnsi="仿宋" w:eastAsia="仿宋" w:cs="仿宋"/>
          <w:color w:val="auto"/>
          <w:sz w:val="44"/>
          <w:szCs w:val="44"/>
          <w:highlight w:val="none"/>
        </w:rPr>
        <w:t>件</w:t>
      </w:r>
    </w:p>
    <w:p w14:paraId="18CCEEBA">
      <w:pPr>
        <w:snapToGrid w:val="0"/>
        <w:spacing w:line="360" w:lineRule="auto"/>
        <w:ind w:firstLine="1680" w:firstLineChars="600"/>
        <w:rPr>
          <w:rFonts w:ascii="仿宋" w:hAnsi="仿宋" w:eastAsia="仿宋" w:cs="仿宋"/>
          <w:color w:val="auto"/>
          <w:sz w:val="28"/>
          <w:szCs w:val="28"/>
          <w:highlight w:val="none"/>
        </w:rPr>
      </w:pPr>
    </w:p>
    <w:p w14:paraId="05867F0E">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投标人全称：（单位公章或电子公章）</w:t>
      </w:r>
    </w:p>
    <w:p w14:paraId="6946BC75">
      <w:pPr>
        <w:snapToGrid w:val="0"/>
        <w:spacing w:line="360" w:lineRule="auto"/>
        <w:ind w:firstLine="1680" w:firstLineChars="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投标人地址：</w:t>
      </w:r>
    </w:p>
    <w:p w14:paraId="622B930B">
      <w:pPr>
        <w:snapToGrid w:val="0"/>
        <w:spacing w:line="360" w:lineRule="auto"/>
        <w:jc w:val="center"/>
        <w:rPr>
          <w:rFonts w:ascii="仿宋" w:hAnsi="仿宋" w:eastAsia="仿宋" w:cs="仿宋"/>
          <w:b/>
          <w:bCs/>
          <w:color w:val="auto"/>
          <w:kern w:val="0"/>
          <w:sz w:val="28"/>
          <w:szCs w:val="28"/>
          <w:highlight w:val="none"/>
        </w:rPr>
      </w:pPr>
      <w:r>
        <w:rPr>
          <w:rFonts w:hint="eastAsia" w:ascii="仿宋" w:hAnsi="仿宋" w:eastAsia="仿宋" w:cs="仿宋"/>
          <w:color w:val="auto"/>
          <w:sz w:val="28"/>
          <w:szCs w:val="28"/>
          <w:highlight w:val="none"/>
        </w:rPr>
        <w:t>年   月   日</w:t>
      </w:r>
    </w:p>
    <w:p w14:paraId="067CFF87">
      <w:pPr>
        <w:pageBreakBefore/>
        <w:shd w:val="clear" w:color="auto" w:fill="FFFFFF"/>
        <w:snapToGrid w:val="0"/>
        <w:spacing w:line="360" w:lineRule="auto"/>
        <w:jc w:val="center"/>
        <w:rPr>
          <w:rFonts w:ascii="仿宋" w:hAnsi="仿宋" w:eastAsia="仿宋" w:cs="仿宋"/>
          <w:b/>
          <w:bCs/>
          <w:color w:val="auto"/>
          <w:kern w:val="0"/>
          <w:sz w:val="32"/>
          <w:szCs w:val="32"/>
          <w:highlight w:val="none"/>
        </w:rPr>
        <w:sectPr>
          <w:headerReference r:id="rId18" w:type="default"/>
          <w:footerReference r:id="rId19" w:type="default"/>
          <w:pgSz w:w="11906" w:h="16838"/>
          <w:pgMar w:top="993" w:right="1474" w:bottom="1134" w:left="1474" w:header="851" w:footer="641" w:gutter="0"/>
          <w:cols w:space="720" w:num="1"/>
          <w:docGrid w:type="lines" w:linePitch="315" w:charSpace="0"/>
        </w:sectPr>
      </w:pPr>
    </w:p>
    <w:p w14:paraId="443139C1">
      <w:pPr>
        <w:spacing w:line="360" w:lineRule="auto"/>
        <w:jc w:val="center"/>
        <w:outlineLvl w:val="0"/>
        <w:rPr>
          <w:rFonts w:hint="eastAsia" w:ascii="宋体" w:hAnsi="宋体" w:cs="宋体"/>
          <w:b/>
          <w:kern w:val="0"/>
          <w:sz w:val="36"/>
          <w:szCs w:val="36"/>
        </w:rPr>
      </w:pPr>
    </w:p>
    <w:p w14:paraId="016F259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6834F7B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3A465D7">
      <w:pPr>
        <w:spacing w:line="360" w:lineRule="auto"/>
        <w:jc w:val="center"/>
        <w:outlineLvl w:val="0"/>
        <w:rPr>
          <w:rFonts w:ascii="宋体" w:hAnsi="宋体" w:cs="宋体"/>
          <w:b/>
          <w:kern w:val="0"/>
          <w:sz w:val="36"/>
          <w:szCs w:val="36"/>
        </w:rPr>
      </w:pPr>
    </w:p>
    <w:p w14:paraId="295F25B0">
      <w:pPr>
        <w:numPr>
          <w:ilvl w:val="0"/>
          <w:numId w:val="9"/>
        </w:numPr>
        <w:snapToGrid w:val="0"/>
        <w:spacing w:line="360" w:lineRule="auto"/>
        <w:rPr>
          <w:rFonts w:hint="eastAsia" w:ascii="宋体" w:hAnsi="宋体" w:cs="宋体"/>
          <w:sz w:val="24"/>
        </w:rPr>
      </w:pPr>
      <w:r>
        <w:rPr>
          <w:rFonts w:hint="eastAsia" w:ascii="宋体" w:hAnsi="宋体" w:cs="宋体"/>
          <w:sz w:val="24"/>
        </w:rPr>
        <w:t>开标一览表（报价表）…………………………………………………（页码）</w:t>
      </w:r>
    </w:p>
    <w:p w14:paraId="2EC041AB">
      <w:pPr>
        <w:numPr>
          <w:ilvl w:val="0"/>
          <w:numId w:val="9"/>
        </w:numPr>
        <w:snapToGrid w:val="0"/>
        <w:spacing w:line="360" w:lineRule="auto"/>
        <w:rPr>
          <w:rFonts w:hint="eastAsia" w:ascii="宋体" w:hAnsi="宋体" w:cs="宋体"/>
          <w:sz w:val="24"/>
        </w:rPr>
      </w:pPr>
      <w:r>
        <w:rPr>
          <w:rFonts w:hint="eastAsia" w:ascii="宋体" w:hAnsi="宋体" w:eastAsia="宋体" w:cs="宋体"/>
          <w:b w:val="0"/>
          <w:bCs w:val="0"/>
          <w:sz w:val="24"/>
          <w:szCs w:val="24"/>
          <w:lang w:val="en-US"/>
        </w:rPr>
        <w:t>报价情况说明</w:t>
      </w:r>
      <w:r>
        <w:rPr>
          <w:rFonts w:hint="eastAsia" w:ascii="宋体" w:hAnsi="宋体" w:cs="宋体"/>
          <w:sz w:val="24"/>
        </w:rPr>
        <w:t>（</w:t>
      </w:r>
      <w:r>
        <w:rPr>
          <w:rFonts w:hint="eastAsia" w:ascii="宋体" w:hAnsi="宋体" w:cs="宋体"/>
          <w:sz w:val="24"/>
          <w:lang w:eastAsia="zh-CN"/>
        </w:rPr>
        <w:t>如有</w:t>
      </w:r>
      <w:r>
        <w:rPr>
          <w:rFonts w:hint="eastAsia" w:ascii="宋体" w:hAnsi="宋体" w:cs="宋体"/>
          <w:sz w:val="24"/>
        </w:rPr>
        <w:t>）…………………………………………………（页码）</w:t>
      </w:r>
    </w:p>
    <w:p w14:paraId="04218488">
      <w:pPr>
        <w:snapToGrid w:val="0"/>
        <w:spacing w:line="360" w:lineRule="auto"/>
        <w:ind w:right="480"/>
        <w:jc w:val="center"/>
        <w:rPr>
          <w:rFonts w:ascii="宋体" w:hAnsi="宋体" w:cs="宋体"/>
          <w:b/>
          <w:kern w:val="0"/>
          <w:sz w:val="32"/>
          <w:szCs w:val="32"/>
        </w:rPr>
      </w:pPr>
      <w:r>
        <w:rPr>
          <w:rFonts w:hint="eastAsia" w:ascii="宋体" w:hAnsi="宋体" w:cs="宋体"/>
          <w:sz w:val="24"/>
          <w:highlight w:val="none"/>
        </w:rPr>
        <w:t>（3）中小企业声明函（如需）………………………………………………（页码）</w:t>
      </w:r>
    </w:p>
    <w:p w14:paraId="363F3EB5">
      <w:pPr>
        <w:snapToGrid w:val="0"/>
        <w:spacing w:line="360" w:lineRule="auto"/>
        <w:ind w:right="480"/>
        <w:jc w:val="center"/>
        <w:rPr>
          <w:rFonts w:ascii="宋体" w:hAnsi="宋体" w:cs="宋体"/>
          <w:b/>
          <w:kern w:val="0"/>
          <w:sz w:val="32"/>
          <w:szCs w:val="32"/>
        </w:rPr>
      </w:pPr>
    </w:p>
    <w:p w14:paraId="1DCEA45C">
      <w:pPr>
        <w:snapToGrid w:val="0"/>
        <w:spacing w:line="360" w:lineRule="auto"/>
        <w:ind w:right="480"/>
        <w:jc w:val="center"/>
        <w:rPr>
          <w:rFonts w:ascii="宋体" w:hAnsi="宋体" w:cs="宋体"/>
          <w:b/>
          <w:kern w:val="0"/>
          <w:sz w:val="32"/>
          <w:szCs w:val="32"/>
        </w:rPr>
      </w:pPr>
    </w:p>
    <w:p w14:paraId="185548FF">
      <w:pPr>
        <w:snapToGrid w:val="0"/>
        <w:spacing w:line="360" w:lineRule="auto"/>
        <w:ind w:right="480"/>
        <w:jc w:val="center"/>
        <w:rPr>
          <w:rFonts w:ascii="宋体" w:hAnsi="宋体" w:cs="宋体"/>
          <w:b/>
          <w:kern w:val="0"/>
          <w:sz w:val="32"/>
          <w:szCs w:val="32"/>
        </w:rPr>
      </w:pPr>
    </w:p>
    <w:p w14:paraId="0BDF324A">
      <w:pPr>
        <w:snapToGrid w:val="0"/>
        <w:spacing w:line="360" w:lineRule="auto"/>
        <w:ind w:right="480"/>
        <w:jc w:val="center"/>
        <w:rPr>
          <w:rFonts w:ascii="宋体" w:hAnsi="宋体" w:cs="宋体"/>
          <w:b/>
          <w:kern w:val="0"/>
          <w:sz w:val="32"/>
          <w:szCs w:val="32"/>
        </w:rPr>
      </w:pPr>
    </w:p>
    <w:p w14:paraId="5359FC38">
      <w:pPr>
        <w:snapToGrid w:val="0"/>
        <w:spacing w:line="360" w:lineRule="auto"/>
        <w:ind w:right="480"/>
        <w:jc w:val="center"/>
        <w:rPr>
          <w:rFonts w:ascii="宋体" w:hAnsi="宋体" w:cs="宋体"/>
          <w:b/>
          <w:kern w:val="0"/>
          <w:sz w:val="32"/>
          <w:szCs w:val="32"/>
        </w:rPr>
      </w:pPr>
    </w:p>
    <w:p w14:paraId="4BF5F228">
      <w:pPr>
        <w:snapToGrid w:val="0"/>
        <w:spacing w:line="360" w:lineRule="auto"/>
        <w:ind w:right="480"/>
        <w:jc w:val="center"/>
        <w:rPr>
          <w:rFonts w:ascii="宋体" w:hAnsi="宋体" w:cs="宋体"/>
          <w:b/>
          <w:kern w:val="0"/>
          <w:sz w:val="32"/>
          <w:szCs w:val="32"/>
        </w:rPr>
      </w:pPr>
    </w:p>
    <w:p w14:paraId="03BD018B">
      <w:pPr>
        <w:snapToGrid w:val="0"/>
        <w:spacing w:line="360" w:lineRule="auto"/>
        <w:ind w:right="480"/>
        <w:jc w:val="center"/>
        <w:rPr>
          <w:rFonts w:ascii="宋体" w:hAnsi="宋体" w:cs="宋体"/>
          <w:b/>
          <w:kern w:val="0"/>
          <w:sz w:val="32"/>
          <w:szCs w:val="32"/>
        </w:rPr>
      </w:pPr>
    </w:p>
    <w:p w14:paraId="197FBED0">
      <w:pPr>
        <w:snapToGrid w:val="0"/>
        <w:spacing w:line="360" w:lineRule="auto"/>
        <w:ind w:right="480"/>
        <w:jc w:val="center"/>
        <w:rPr>
          <w:rFonts w:ascii="宋体" w:hAnsi="宋体" w:cs="宋体"/>
          <w:b/>
          <w:kern w:val="0"/>
          <w:sz w:val="32"/>
          <w:szCs w:val="32"/>
        </w:rPr>
      </w:pPr>
    </w:p>
    <w:p w14:paraId="39507EE6">
      <w:pPr>
        <w:snapToGrid w:val="0"/>
        <w:spacing w:line="360" w:lineRule="auto"/>
        <w:ind w:right="480"/>
        <w:jc w:val="center"/>
        <w:rPr>
          <w:rFonts w:ascii="宋体" w:hAnsi="宋体" w:cs="宋体"/>
          <w:b/>
          <w:kern w:val="0"/>
          <w:sz w:val="32"/>
          <w:szCs w:val="32"/>
        </w:rPr>
      </w:pPr>
    </w:p>
    <w:p w14:paraId="59869688">
      <w:pPr>
        <w:snapToGrid w:val="0"/>
        <w:spacing w:line="360" w:lineRule="auto"/>
        <w:ind w:right="480"/>
        <w:jc w:val="center"/>
        <w:rPr>
          <w:rFonts w:ascii="宋体" w:hAnsi="宋体" w:cs="宋体"/>
          <w:b/>
          <w:kern w:val="0"/>
          <w:sz w:val="32"/>
          <w:szCs w:val="32"/>
        </w:rPr>
      </w:pPr>
    </w:p>
    <w:p w14:paraId="2A28B712">
      <w:pPr>
        <w:snapToGrid w:val="0"/>
        <w:spacing w:line="360" w:lineRule="auto"/>
        <w:ind w:right="480"/>
        <w:jc w:val="center"/>
        <w:rPr>
          <w:rFonts w:ascii="宋体" w:hAnsi="宋体" w:cs="宋体"/>
          <w:b/>
          <w:kern w:val="0"/>
          <w:sz w:val="32"/>
          <w:szCs w:val="32"/>
        </w:rPr>
      </w:pPr>
    </w:p>
    <w:p w14:paraId="28244324">
      <w:pPr>
        <w:snapToGrid w:val="0"/>
        <w:spacing w:line="360" w:lineRule="auto"/>
        <w:ind w:right="480"/>
        <w:jc w:val="center"/>
        <w:rPr>
          <w:rFonts w:ascii="宋体" w:hAnsi="宋体" w:cs="宋体"/>
          <w:b/>
          <w:kern w:val="0"/>
          <w:sz w:val="32"/>
          <w:szCs w:val="32"/>
        </w:rPr>
      </w:pPr>
    </w:p>
    <w:p w14:paraId="285D75C1">
      <w:pPr>
        <w:snapToGrid w:val="0"/>
        <w:spacing w:line="360" w:lineRule="auto"/>
        <w:ind w:right="480"/>
        <w:jc w:val="center"/>
        <w:rPr>
          <w:rFonts w:ascii="宋体" w:hAnsi="宋体" w:cs="宋体"/>
          <w:b/>
          <w:kern w:val="0"/>
          <w:sz w:val="32"/>
          <w:szCs w:val="32"/>
        </w:rPr>
      </w:pPr>
    </w:p>
    <w:p w14:paraId="7D8D631F">
      <w:pPr>
        <w:snapToGrid w:val="0"/>
        <w:spacing w:line="360" w:lineRule="auto"/>
        <w:ind w:right="480"/>
        <w:jc w:val="center"/>
        <w:rPr>
          <w:rFonts w:ascii="宋体" w:hAnsi="宋体" w:cs="宋体"/>
          <w:b/>
          <w:kern w:val="0"/>
          <w:sz w:val="32"/>
          <w:szCs w:val="32"/>
        </w:rPr>
      </w:pPr>
    </w:p>
    <w:p w14:paraId="2A8689C3">
      <w:pPr>
        <w:pStyle w:val="386"/>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442969FA">
      <w:pPr>
        <w:pStyle w:val="386"/>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47674F2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2AEC9D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w:t>
      </w:r>
      <w:r>
        <w:rPr>
          <w:rFonts w:hint="eastAsia" w:cs="宋体"/>
          <w:color w:val="auto"/>
          <w:sz w:val="24"/>
          <w:highlight w:val="none"/>
          <w:lang w:eastAsia="zh-CN"/>
        </w:rPr>
        <w:t>《播报中国看余杭》国际传播项目</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YHZFCG2024-</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5DBB1AB2">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940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174"/>
        <w:gridCol w:w="2172"/>
        <w:gridCol w:w="2424"/>
        <w:gridCol w:w="1630"/>
      </w:tblGrid>
      <w:tr w14:paraId="14AE51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3174" w:type="dxa"/>
            <w:tcBorders>
              <w:right w:val="single" w:color="auto" w:sz="4" w:space="0"/>
            </w:tcBorders>
            <w:vAlign w:val="center"/>
          </w:tcPr>
          <w:p w14:paraId="419C4F35">
            <w:pPr>
              <w:spacing w:line="360" w:lineRule="auto"/>
              <w:jc w:val="center"/>
              <w:rPr>
                <w:rFonts w:hint="eastAsia" w:ascii="宋体" w:hAnsi="宋体" w:eastAsia="宋体" w:cs="宋体"/>
                <w:b/>
                <w:bCs/>
                <w:color w:val="auto"/>
                <w:sz w:val="24"/>
                <w:szCs w:val="22"/>
                <w:highlight w:val="none"/>
                <w:lang w:eastAsia="zh-CN"/>
              </w:rPr>
            </w:pPr>
            <w:r>
              <w:rPr>
                <w:rFonts w:hint="eastAsia" w:ascii="宋体" w:hAnsi="宋体" w:eastAsia="宋体" w:cs="宋体"/>
                <w:b/>
                <w:bCs/>
                <w:color w:val="auto"/>
                <w:sz w:val="24"/>
                <w:szCs w:val="22"/>
                <w:highlight w:val="none"/>
                <w:lang w:eastAsia="zh-CN"/>
              </w:rPr>
              <w:t>采购内容</w:t>
            </w:r>
          </w:p>
        </w:tc>
        <w:tc>
          <w:tcPr>
            <w:tcW w:w="2172" w:type="dxa"/>
            <w:tcBorders>
              <w:left w:val="single" w:color="auto" w:sz="4" w:space="0"/>
              <w:right w:val="single" w:color="auto" w:sz="4" w:space="0"/>
            </w:tcBorders>
            <w:vAlign w:val="center"/>
          </w:tcPr>
          <w:p w14:paraId="792AF6C7">
            <w:pPr>
              <w:spacing w:line="360" w:lineRule="auto"/>
              <w:jc w:val="center"/>
              <w:rPr>
                <w:rFonts w:hint="eastAsia" w:ascii="宋体" w:hAnsi="宋体" w:eastAsia="宋体" w:cs="宋体"/>
                <w:b/>
                <w:bCs/>
                <w:color w:val="auto"/>
                <w:sz w:val="24"/>
                <w:szCs w:val="22"/>
                <w:highlight w:val="none"/>
              </w:rPr>
            </w:pPr>
            <w:r>
              <w:rPr>
                <w:rFonts w:hint="eastAsia" w:ascii="宋体" w:hAnsi="宋体" w:eastAsia="宋体" w:cs="宋体"/>
                <w:b/>
                <w:bCs/>
                <w:color w:val="auto"/>
                <w:sz w:val="24"/>
                <w:szCs w:val="22"/>
                <w:highlight w:val="none"/>
              </w:rPr>
              <w:t>服务期</w:t>
            </w:r>
          </w:p>
        </w:tc>
        <w:tc>
          <w:tcPr>
            <w:tcW w:w="2424" w:type="dxa"/>
            <w:tcBorders>
              <w:left w:val="single" w:color="auto" w:sz="4" w:space="0"/>
              <w:right w:val="single" w:color="auto" w:sz="4" w:space="0"/>
            </w:tcBorders>
            <w:vAlign w:val="center"/>
          </w:tcPr>
          <w:p w14:paraId="04DC1888">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rPr>
              <w:t>投标</w:t>
            </w:r>
            <w:r>
              <w:rPr>
                <w:rFonts w:hint="eastAsia" w:ascii="宋体" w:hAnsi="宋体" w:eastAsia="宋体" w:cs="宋体"/>
                <w:b/>
                <w:bCs/>
                <w:color w:val="auto"/>
                <w:sz w:val="24"/>
                <w:szCs w:val="22"/>
                <w:highlight w:val="none"/>
                <w:lang w:eastAsia="zh-CN"/>
              </w:rPr>
              <w:t>总</w:t>
            </w:r>
            <w:r>
              <w:rPr>
                <w:rFonts w:hint="eastAsia" w:ascii="宋体" w:hAnsi="宋体" w:eastAsia="宋体" w:cs="宋体"/>
                <w:b/>
                <w:bCs/>
                <w:color w:val="auto"/>
                <w:sz w:val="24"/>
                <w:szCs w:val="22"/>
                <w:highlight w:val="none"/>
              </w:rPr>
              <w:t>报价</w:t>
            </w:r>
            <w:r>
              <w:rPr>
                <w:rFonts w:hint="eastAsia" w:ascii="宋体" w:hAnsi="宋体" w:eastAsia="宋体" w:cs="宋体"/>
                <w:b/>
                <w:bCs/>
                <w:color w:val="auto"/>
                <w:sz w:val="24"/>
                <w:szCs w:val="22"/>
                <w:highlight w:val="none"/>
                <w:lang w:eastAsia="zh-CN"/>
              </w:rPr>
              <w:t>（</w:t>
            </w:r>
            <w:r>
              <w:rPr>
                <w:rFonts w:hint="eastAsia" w:ascii="宋体" w:hAnsi="宋体" w:eastAsia="宋体" w:cs="宋体"/>
                <w:b/>
                <w:bCs/>
                <w:color w:val="auto"/>
                <w:sz w:val="24"/>
                <w:szCs w:val="22"/>
                <w:highlight w:val="none"/>
                <w:lang w:val="en-US" w:eastAsia="zh-CN"/>
              </w:rPr>
              <w:t>元）</w:t>
            </w:r>
          </w:p>
        </w:tc>
        <w:tc>
          <w:tcPr>
            <w:tcW w:w="1630" w:type="dxa"/>
            <w:tcBorders>
              <w:left w:val="single" w:color="auto" w:sz="4" w:space="0"/>
              <w:right w:val="single" w:color="auto" w:sz="4" w:space="0"/>
            </w:tcBorders>
            <w:vAlign w:val="center"/>
          </w:tcPr>
          <w:p w14:paraId="4EF21F7A">
            <w:pPr>
              <w:spacing w:line="360" w:lineRule="auto"/>
              <w:jc w:val="center"/>
              <w:rPr>
                <w:rFonts w:hint="eastAsia" w:ascii="宋体" w:hAnsi="宋体" w:eastAsia="宋体" w:cs="宋体"/>
                <w:b/>
                <w:bCs/>
                <w:color w:val="auto"/>
                <w:sz w:val="24"/>
                <w:szCs w:val="22"/>
                <w:highlight w:val="none"/>
                <w:lang w:val="en-US" w:eastAsia="zh-CN"/>
              </w:rPr>
            </w:pPr>
            <w:r>
              <w:rPr>
                <w:rFonts w:hint="eastAsia" w:ascii="宋体" w:hAnsi="宋体" w:eastAsia="宋体" w:cs="宋体"/>
                <w:b/>
                <w:bCs/>
                <w:color w:val="auto"/>
                <w:sz w:val="24"/>
                <w:szCs w:val="22"/>
                <w:highlight w:val="none"/>
                <w:lang w:val="en-US" w:eastAsia="zh-CN"/>
              </w:rPr>
              <w:t>备注</w:t>
            </w:r>
          </w:p>
        </w:tc>
      </w:tr>
      <w:tr w14:paraId="74C679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3174" w:type="dxa"/>
            <w:tcBorders>
              <w:right w:val="single" w:color="auto" w:sz="4" w:space="0"/>
            </w:tcBorders>
            <w:vAlign w:val="center"/>
          </w:tcPr>
          <w:p w14:paraId="4E1495EA">
            <w:pPr>
              <w:spacing w:line="360" w:lineRule="auto"/>
              <w:jc w:val="center"/>
              <w:rPr>
                <w:rFonts w:hint="eastAsia" w:ascii="宋体" w:hAnsi="宋体" w:eastAsia="宋体" w:cs="宋体"/>
                <w:color w:val="auto"/>
                <w:sz w:val="24"/>
                <w:szCs w:val="22"/>
                <w:highlight w:val="none"/>
                <w:u w:val="none"/>
              </w:rPr>
            </w:pPr>
            <w:r>
              <w:rPr>
                <w:rFonts w:hint="eastAsia" w:cs="宋体"/>
                <w:color w:val="auto"/>
                <w:sz w:val="24"/>
                <w:highlight w:val="none"/>
                <w:lang w:eastAsia="zh-CN"/>
              </w:rPr>
              <w:t>《播报中国看余杭》国际传播项目</w:t>
            </w:r>
          </w:p>
        </w:tc>
        <w:tc>
          <w:tcPr>
            <w:tcW w:w="2172" w:type="dxa"/>
            <w:tcBorders>
              <w:left w:val="single" w:color="auto" w:sz="4" w:space="0"/>
              <w:right w:val="single" w:color="auto" w:sz="4" w:space="0"/>
            </w:tcBorders>
            <w:vAlign w:val="center"/>
          </w:tcPr>
          <w:p w14:paraId="111427AC">
            <w:pPr>
              <w:spacing w:line="360" w:lineRule="auto"/>
              <w:jc w:val="center"/>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响应招标文件要求</w:t>
            </w:r>
          </w:p>
        </w:tc>
        <w:tc>
          <w:tcPr>
            <w:tcW w:w="2424" w:type="dxa"/>
            <w:tcBorders>
              <w:left w:val="single" w:color="auto" w:sz="4" w:space="0"/>
              <w:right w:val="single" w:color="auto" w:sz="4" w:space="0"/>
            </w:tcBorders>
            <w:vAlign w:val="center"/>
          </w:tcPr>
          <w:p w14:paraId="4EACA6AD">
            <w:pPr>
              <w:spacing w:line="360" w:lineRule="auto"/>
              <w:rPr>
                <w:rFonts w:hint="eastAsia" w:ascii="宋体" w:hAnsi="宋体" w:eastAsia="宋体" w:cs="宋体"/>
                <w:color w:val="auto"/>
                <w:sz w:val="24"/>
                <w:szCs w:val="22"/>
                <w:highlight w:val="none"/>
                <w:lang w:eastAsia="zh-CN"/>
              </w:rPr>
            </w:pPr>
            <w:r>
              <w:rPr>
                <w:rFonts w:hint="eastAsia" w:ascii="宋体" w:hAnsi="宋体" w:eastAsia="宋体" w:cs="宋体"/>
                <w:color w:val="auto"/>
                <w:sz w:val="24"/>
                <w:szCs w:val="22"/>
                <w:highlight w:val="none"/>
                <w:lang w:eastAsia="zh-CN"/>
              </w:rPr>
              <w:t>小写</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p w14:paraId="6EFC4FE1">
            <w:pPr>
              <w:spacing w:line="360" w:lineRule="auto"/>
              <w:rPr>
                <w:rFonts w:hint="eastAsia" w:ascii="宋体" w:hAnsi="宋体" w:eastAsia="宋体" w:cs="宋体"/>
                <w:color w:val="auto"/>
                <w:highlight w:val="none"/>
              </w:rPr>
            </w:pPr>
            <w:r>
              <w:rPr>
                <w:rFonts w:hint="eastAsia" w:ascii="宋体" w:hAnsi="宋体" w:eastAsia="宋体" w:cs="宋体"/>
                <w:color w:val="auto"/>
                <w:sz w:val="24"/>
                <w:szCs w:val="22"/>
                <w:highlight w:val="none"/>
              </w:rPr>
              <w:t>大写：</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szCs w:val="22"/>
                <w:highlight w:val="none"/>
              </w:rPr>
              <w:t>元；</w:t>
            </w:r>
          </w:p>
        </w:tc>
        <w:tc>
          <w:tcPr>
            <w:tcW w:w="1630" w:type="dxa"/>
            <w:tcBorders>
              <w:left w:val="single" w:color="auto" w:sz="4" w:space="0"/>
              <w:right w:val="single" w:color="auto" w:sz="4" w:space="0"/>
            </w:tcBorders>
            <w:vAlign w:val="center"/>
          </w:tcPr>
          <w:p w14:paraId="2C5D7482">
            <w:pPr>
              <w:spacing w:line="360" w:lineRule="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下附：报价各模块报价明细清单；</w:t>
            </w:r>
          </w:p>
        </w:tc>
      </w:tr>
    </w:tbl>
    <w:p w14:paraId="715E8730">
      <w:pPr>
        <w:pStyle w:val="88"/>
        <w:rPr>
          <w:rFonts w:hint="eastAsia" w:ascii="宋体" w:hAnsi="宋体" w:eastAsia="宋体" w:cs="宋体"/>
          <w:highlight w:val="none"/>
          <w:lang w:val="zh-CN"/>
        </w:rPr>
      </w:pPr>
    </w:p>
    <w:p w14:paraId="49F85006">
      <w:pPr>
        <w:pStyle w:val="88"/>
        <w:rPr>
          <w:rFonts w:hint="eastAsia" w:ascii="宋体" w:hAnsi="宋体" w:eastAsia="宋体" w:cs="宋体"/>
          <w:highlight w:val="none"/>
          <w:lang w:val="zh-CN"/>
        </w:rPr>
      </w:pPr>
    </w:p>
    <w:p w14:paraId="7C8DDB77">
      <w:pPr>
        <w:pStyle w:val="2"/>
        <w:ind w:left="0" w:leftChars="0" w:firstLine="482"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b/>
          <w:color w:val="auto"/>
          <w:kern w:val="0"/>
          <w:sz w:val="24"/>
          <w:highlight w:val="none"/>
          <w:lang w:val="en-US" w:eastAsia="zh-CN"/>
        </w:rPr>
        <w:t>1</w:t>
      </w:r>
      <w:r>
        <w:rPr>
          <w:rFonts w:hint="eastAsia" w:ascii="宋体" w:hAnsi="宋体" w:eastAsia="宋体" w:cs="宋体"/>
          <w:color w:val="auto"/>
          <w:kern w:val="0"/>
          <w:sz w:val="24"/>
          <w:highlight w:val="none"/>
          <w:lang w:val="zh-CN"/>
        </w:rPr>
        <w:t>、</w:t>
      </w:r>
      <w:r>
        <w:rPr>
          <w:rFonts w:hint="eastAsia" w:ascii="宋体" w:hAnsi="宋体" w:cs="宋体"/>
          <w:kern w:val="0"/>
          <w:sz w:val="24"/>
          <w:lang w:val="zh-CN"/>
        </w:rPr>
        <w:t>有关本项目实施所涉及的一切费用均计入报价。</w:t>
      </w:r>
      <w:r>
        <w:rPr>
          <w:rFonts w:hint="eastAsia" w:ascii="宋体" w:hAnsi="宋体" w:cs="宋体"/>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kern w:val="0"/>
          <w:sz w:val="24"/>
          <w:lang w:val="en-US" w:eastAsia="zh-CN"/>
        </w:rPr>
        <w:t>签订条件；</w:t>
      </w:r>
      <w:r>
        <w:rPr>
          <w:rFonts w:hint="eastAsia" w:ascii="宋体" w:hAnsi="宋体" w:eastAsia="宋体" w:cs="宋体"/>
          <w:spacing w:val="0"/>
          <w:kern w:val="0"/>
          <w:sz w:val="24"/>
          <w:szCs w:val="24"/>
          <w:highlight w:val="none"/>
        </w:rPr>
        <w:t>总价</w:t>
      </w:r>
      <w:r>
        <w:rPr>
          <w:rFonts w:hint="eastAsia" w:ascii="宋体" w:hAnsi="宋体" w:eastAsia="宋体" w:cs="宋体"/>
          <w:spacing w:val="0"/>
          <w:kern w:val="0"/>
          <w:sz w:val="24"/>
          <w:szCs w:val="24"/>
          <w:highlight w:val="none"/>
          <w:lang w:eastAsia="zh-CN"/>
        </w:rPr>
        <w:t>不为零</w:t>
      </w:r>
      <w:r>
        <w:rPr>
          <w:rFonts w:hint="eastAsia" w:ascii="宋体" w:hAnsi="宋体" w:eastAsia="宋体" w:cs="宋体"/>
          <w:spacing w:val="0"/>
          <w:kern w:val="0"/>
          <w:sz w:val="24"/>
          <w:szCs w:val="24"/>
          <w:highlight w:val="none"/>
        </w:rPr>
        <w:t>，报价明细表中</w:t>
      </w:r>
      <w:r>
        <w:rPr>
          <w:rFonts w:hint="eastAsia" w:ascii="宋体" w:hAnsi="宋体" w:eastAsia="宋体" w:cs="宋体"/>
          <w:spacing w:val="0"/>
          <w:kern w:val="0"/>
          <w:sz w:val="24"/>
          <w:szCs w:val="24"/>
          <w:highlight w:val="none"/>
          <w:lang w:eastAsia="zh-CN"/>
        </w:rPr>
        <w:t>部分</w:t>
      </w:r>
      <w:r>
        <w:rPr>
          <w:rFonts w:hint="eastAsia" w:ascii="宋体" w:hAnsi="宋体" w:eastAsia="宋体" w:cs="宋体"/>
          <w:spacing w:val="0"/>
          <w:kern w:val="0"/>
          <w:sz w:val="24"/>
          <w:szCs w:val="24"/>
          <w:highlight w:val="none"/>
        </w:rPr>
        <w:t>产品、服务单价为零的，视作已包含在总价中</w:t>
      </w:r>
      <w:r>
        <w:rPr>
          <w:rFonts w:hint="eastAsia" w:ascii="宋体" w:hAnsi="宋体" w:eastAsia="宋体" w:cs="宋体"/>
          <w:spacing w:val="0"/>
          <w:kern w:val="0"/>
          <w:sz w:val="24"/>
          <w:szCs w:val="24"/>
          <w:highlight w:val="none"/>
          <w:lang w:eastAsia="zh-CN"/>
        </w:rPr>
        <w:t>。</w:t>
      </w:r>
      <w:r>
        <w:rPr>
          <w:rFonts w:hint="eastAsia" w:ascii="宋体" w:hAnsi="宋体" w:cs="宋体"/>
          <w:kern w:val="0"/>
          <w:sz w:val="24"/>
          <w:lang w:val="zh-CN"/>
        </w:rPr>
        <w:t>采购内容未包含在《开标一览表（报价表）》名称栏中，投标人不能作出合理解释的，视为投标文件含有采购人不能接受的附加条件的，投标无效。</w:t>
      </w:r>
    </w:p>
    <w:p w14:paraId="16927195">
      <w:pPr>
        <w:snapToGrid w:val="0"/>
        <w:spacing w:line="360" w:lineRule="auto"/>
        <w:ind w:firstLine="480" w:firstLineChars="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en-US" w:eastAsia="zh-CN"/>
        </w:rPr>
        <w:t>2</w:t>
      </w:r>
      <w:r>
        <w:rPr>
          <w:rFonts w:hint="eastAsia" w:ascii="宋体" w:hAnsi="宋体" w:eastAsia="宋体" w:cs="宋体"/>
          <w:kern w:val="0"/>
          <w:sz w:val="24"/>
          <w:highlight w:val="none"/>
          <w:lang w:val="zh-CN"/>
        </w:rPr>
        <w:t>、特别提示：采购机构将对项目名称和项目编号，中标供应商名称、地址和中标金额，主要中标标的的名称、数量、单价、服务要求等予以公示。</w:t>
      </w:r>
    </w:p>
    <w:p w14:paraId="33A60B47">
      <w:pPr>
        <w:pStyle w:val="2"/>
        <w:numPr>
          <w:ilvl w:val="0"/>
          <w:numId w:val="0"/>
        </w:numPr>
        <w:ind w:left="0" w:leftChars="0" w:firstLine="482" w:firstLineChars="200"/>
        <w:rPr>
          <w:rFonts w:hint="eastAsia" w:ascii="宋体" w:hAnsi="宋体" w:eastAsia="宋体" w:cs="宋体"/>
          <w:color w:val="auto"/>
          <w:kern w:val="0"/>
          <w:sz w:val="24"/>
          <w:highlight w:val="none"/>
          <w:lang w:val="zh-CN"/>
        </w:rPr>
      </w:pPr>
    </w:p>
    <w:p w14:paraId="34C3EB99">
      <w:pPr>
        <w:rPr>
          <w:rFonts w:hint="eastAsia" w:ascii="宋体" w:hAnsi="宋体" w:eastAsia="宋体" w:cs="宋体"/>
          <w:b/>
          <w:bCs/>
          <w:color w:val="auto"/>
          <w:kern w:val="0"/>
          <w:sz w:val="24"/>
          <w:highlight w:val="none"/>
          <w:lang w:val="zh-CN"/>
        </w:rPr>
      </w:pPr>
    </w:p>
    <w:p w14:paraId="753ABE2D">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0FBC7B7">
      <w:pPr>
        <w:autoSpaceDE w:val="0"/>
        <w:autoSpaceDN w:val="0"/>
        <w:spacing w:line="360" w:lineRule="auto"/>
        <w:ind w:left="0" w:leftChars="0"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19DF6D02">
      <w:pPr>
        <w:spacing w:line="360" w:lineRule="auto"/>
        <w:ind w:left="5280" w:leftChars="2200" w:firstLine="720" w:firstLineChars="3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020CF387">
      <w:pPr>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val="en-US" w:eastAsia="zh-CN"/>
        </w:rPr>
        <w:br w:type="page"/>
      </w:r>
    </w:p>
    <w:p w14:paraId="70DB2B43">
      <w:pPr>
        <w:rPr>
          <w:rFonts w:hint="eastAsia" w:ascii="宋体" w:hAnsi="宋体" w:eastAsia="宋体" w:cs="宋体"/>
          <w:color w:val="auto"/>
          <w:sz w:val="24"/>
          <w:szCs w:val="22"/>
          <w:highlight w:val="none"/>
          <w:lang w:val="en-US" w:eastAsia="zh-CN"/>
        </w:rPr>
      </w:pPr>
      <w:r>
        <w:rPr>
          <w:rFonts w:hint="eastAsia" w:ascii="宋体" w:hAnsi="宋体" w:eastAsia="宋体" w:cs="宋体"/>
          <w:b/>
          <w:bCs/>
          <w:color w:val="auto"/>
          <w:kern w:val="0"/>
          <w:sz w:val="24"/>
          <w:highlight w:val="none"/>
          <w:lang w:val="en-US" w:eastAsia="zh-CN"/>
        </w:rPr>
        <w:t>附：</w:t>
      </w:r>
      <w:r>
        <w:rPr>
          <w:rFonts w:hint="eastAsia" w:ascii="宋体" w:hAnsi="宋体" w:eastAsia="宋体" w:cs="宋体"/>
          <w:color w:val="auto"/>
          <w:sz w:val="24"/>
          <w:szCs w:val="22"/>
          <w:highlight w:val="none"/>
          <w:lang w:val="en-US" w:eastAsia="zh-CN"/>
        </w:rPr>
        <w:t>报价明细清单</w:t>
      </w:r>
    </w:p>
    <w:p w14:paraId="1370E245">
      <w:pPr>
        <w:pStyle w:val="2"/>
        <w:rPr>
          <w:rFonts w:hint="eastAsia" w:ascii="宋体" w:hAnsi="宋体" w:eastAsia="宋体" w:cs="宋体"/>
          <w:highlight w:val="none"/>
          <w:lang w:val="en-US" w:eastAsia="zh-CN"/>
        </w:rPr>
      </w:pPr>
    </w:p>
    <w:p w14:paraId="03CAF0F9">
      <w:pPr>
        <w:pStyle w:val="88"/>
        <w:rPr>
          <w:rFonts w:hint="eastAsia" w:ascii="宋体" w:hAnsi="宋体" w:eastAsia="宋体" w:cs="宋体"/>
          <w:color w:val="auto"/>
          <w:highlight w:val="none"/>
          <w:lang w:val="en-US"/>
        </w:rPr>
      </w:pPr>
      <w:r>
        <w:rPr>
          <w:rFonts w:hint="eastAsia" w:ascii="宋体" w:hAnsi="宋体" w:eastAsia="宋体" w:cs="宋体"/>
          <w:color w:val="auto"/>
          <w:highlight w:val="none"/>
          <w:lang w:val="en-US" w:eastAsia="zh-CN"/>
        </w:rPr>
        <w:t>项目名称：                                      项目编号：</w:t>
      </w:r>
      <w:r>
        <w:rPr>
          <w:rFonts w:hint="eastAsia" w:ascii="宋体" w:hAnsi="宋体" w:eastAsia="宋体" w:cs="宋体"/>
          <w:color w:val="auto"/>
          <w:highlight w:val="none"/>
          <w:lang w:val="en-US"/>
        </w:rPr>
        <w:t xml:space="preserve">                  </w:t>
      </w:r>
    </w:p>
    <w:tbl>
      <w:tblPr>
        <w:tblStyle w:val="62"/>
        <w:tblW w:w="9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969"/>
        <w:gridCol w:w="2171"/>
        <w:gridCol w:w="904"/>
        <w:gridCol w:w="930"/>
        <w:gridCol w:w="930"/>
        <w:gridCol w:w="1714"/>
      </w:tblGrid>
      <w:tr w14:paraId="1C01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8" w:type="dxa"/>
            <w:vAlign w:val="center"/>
          </w:tcPr>
          <w:p w14:paraId="22B7D4DB">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969" w:type="dxa"/>
            <w:vAlign w:val="center"/>
          </w:tcPr>
          <w:p w14:paraId="5335DBA1">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名称</w:t>
            </w:r>
          </w:p>
        </w:tc>
        <w:tc>
          <w:tcPr>
            <w:tcW w:w="2171" w:type="dxa"/>
          </w:tcPr>
          <w:p w14:paraId="5FC15193">
            <w:pPr>
              <w:spacing w:line="360" w:lineRule="auto"/>
              <w:jc w:val="center"/>
              <w:rPr>
                <w:rFonts w:hint="eastAsia" w:ascii="宋体" w:hAnsi="宋体" w:eastAsia="宋体" w:cs="宋体"/>
                <w:b/>
                <w:sz w:val="24"/>
                <w:szCs w:val="24"/>
              </w:rPr>
            </w:pPr>
          </w:p>
          <w:p w14:paraId="64FB95D5">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具体服务</w:t>
            </w:r>
          </w:p>
        </w:tc>
        <w:tc>
          <w:tcPr>
            <w:tcW w:w="904" w:type="dxa"/>
            <w:vAlign w:val="center"/>
          </w:tcPr>
          <w:p w14:paraId="53FDE47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30" w:type="dxa"/>
            <w:vAlign w:val="center"/>
          </w:tcPr>
          <w:p w14:paraId="7A9A2323">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单价</w:t>
            </w:r>
          </w:p>
        </w:tc>
        <w:tc>
          <w:tcPr>
            <w:tcW w:w="930" w:type="dxa"/>
            <w:vAlign w:val="center"/>
          </w:tcPr>
          <w:p w14:paraId="6E5AA32F">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总价</w:t>
            </w:r>
          </w:p>
        </w:tc>
        <w:tc>
          <w:tcPr>
            <w:tcW w:w="1714" w:type="dxa"/>
            <w:vAlign w:val="center"/>
          </w:tcPr>
          <w:p w14:paraId="3CEFCBF3">
            <w:pPr>
              <w:spacing w:line="360" w:lineRule="auto"/>
              <w:jc w:val="center"/>
              <w:rPr>
                <w:rFonts w:hint="eastAsia" w:ascii="宋体" w:hAnsi="宋体" w:eastAsia="宋体" w:cs="宋体"/>
                <w:b/>
                <w:sz w:val="24"/>
                <w:szCs w:val="24"/>
              </w:rPr>
            </w:pPr>
          </w:p>
          <w:p w14:paraId="5BC75854">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服务要求</w:t>
            </w:r>
          </w:p>
          <w:p w14:paraId="03EFEF1F">
            <w:pPr>
              <w:spacing w:line="360" w:lineRule="auto"/>
              <w:jc w:val="center"/>
              <w:rPr>
                <w:rFonts w:hint="eastAsia" w:ascii="宋体" w:hAnsi="宋体" w:eastAsia="宋体" w:cs="宋体"/>
                <w:b/>
                <w:sz w:val="24"/>
                <w:szCs w:val="24"/>
              </w:rPr>
            </w:pPr>
          </w:p>
        </w:tc>
      </w:tr>
      <w:tr w14:paraId="52A78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98" w:type="dxa"/>
            <w:vAlign w:val="center"/>
          </w:tcPr>
          <w:p w14:paraId="18D33C45">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69" w:type="dxa"/>
            <w:vAlign w:val="center"/>
          </w:tcPr>
          <w:p w14:paraId="14CBAA94">
            <w:pPr>
              <w:snapToGrid w:val="0"/>
              <w:jc w:val="center"/>
              <w:rPr>
                <w:rFonts w:hint="eastAsia" w:ascii="宋体" w:hAnsi="宋体" w:eastAsia="宋体" w:cs="宋体"/>
                <w:sz w:val="24"/>
                <w:szCs w:val="24"/>
              </w:rPr>
            </w:pPr>
          </w:p>
        </w:tc>
        <w:tc>
          <w:tcPr>
            <w:tcW w:w="2171" w:type="dxa"/>
            <w:vAlign w:val="center"/>
          </w:tcPr>
          <w:p w14:paraId="166FBE92">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583B8F2F">
            <w:pPr>
              <w:snapToGrid w:val="0"/>
              <w:jc w:val="center"/>
              <w:rPr>
                <w:rFonts w:hint="eastAsia" w:ascii="宋体" w:hAnsi="宋体" w:eastAsia="宋体" w:cs="宋体"/>
                <w:sz w:val="24"/>
                <w:szCs w:val="24"/>
              </w:rPr>
            </w:pPr>
          </w:p>
        </w:tc>
        <w:tc>
          <w:tcPr>
            <w:tcW w:w="930" w:type="dxa"/>
            <w:vAlign w:val="center"/>
          </w:tcPr>
          <w:p w14:paraId="7B52B443">
            <w:pPr>
              <w:jc w:val="center"/>
              <w:rPr>
                <w:rFonts w:hint="eastAsia" w:ascii="宋体" w:hAnsi="宋体" w:eastAsia="宋体" w:cs="宋体"/>
                <w:sz w:val="24"/>
                <w:szCs w:val="24"/>
              </w:rPr>
            </w:pPr>
          </w:p>
        </w:tc>
        <w:tc>
          <w:tcPr>
            <w:tcW w:w="930" w:type="dxa"/>
            <w:vAlign w:val="center"/>
          </w:tcPr>
          <w:p w14:paraId="0103C5F7">
            <w:pPr>
              <w:jc w:val="center"/>
              <w:rPr>
                <w:rFonts w:hint="eastAsia" w:ascii="宋体" w:hAnsi="宋体" w:eastAsia="宋体" w:cs="宋体"/>
                <w:sz w:val="24"/>
                <w:szCs w:val="24"/>
              </w:rPr>
            </w:pPr>
          </w:p>
        </w:tc>
        <w:tc>
          <w:tcPr>
            <w:tcW w:w="1714" w:type="dxa"/>
            <w:vAlign w:val="center"/>
          </w:tcPr>
          <w:p w14:paraId="3B52E00F">
            <w:pPr>
              <w:jc w:val="center"/>
              <w:rPr>
                <w:rFonts w:hint="eastAsia" w:ascii="宋体" w:hAnsi="宋体" w:eastAsia="宋体" w:cs="宋体"/>
                <w:sz w:val="24"/>
                <w:szCs w:val="24"/>
              </w:rPr>
            </w:pPr>
          </w:p>
        </w:tc>
      </w:tr>
      <w:tr w14:paraId="7F66B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698" w:type="dxa"/>
            <w:vAlign w:val="center"/>
          </w:tcPr>
          <w:p w14:paraId="0FD118BA">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69" w:type="dxa"/>
            <w:vAlign w:val="center"/>
          </w:tcPr>
          <w:p w14:paraId="4388ECC8">
            <w:pPr>
              <w:snapToGrid w:val="0"/>
              <w:jc w:val="center"/>
              <w:rPr>
                <w:rFonts w:hint="eastAsia" w:ascii="宋体" w:hAnsi="宋体" w:eastAsia="宋体" w:cs="宋体"/>
                <w:sz w:val="24"/>
                <w:szCs w:val="24"/>
              </w:rPr>
            </w:pPr>
          </w:p>
        </w:tc>
        <w:tc>
          <w:tcPr>
            <w:tcW w:w="2171" w:type="dxa"/>
            <w:vAlign w:val="center"/>
          </w:tcPr>
          <w:p w14:paraId="5405AF65">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2D09B4EF">
            <w:pPr>
              <w:snapToGrid w:val="0"/>
              <w:jc w:val="center"/>
              <w:rPr>
                <w:rFonts w:hint="eastAsia" w:ascii="宋体" w:hAnsi="宋体" w:eastAsia="宋体" w:cs="宋体"/>
                <w:sz w:val="24"/>
                <w:szCs w:val="24"/>
              </w:rPr>
            </w:pPr>
          </w:p>
        </w:tc>
        <w:tc>
          <w:tcPr>
            <w:tcW w:w="930" w:type="dxa"/>
            <w:vAlign w:val="center"/>
          </w:tcPr>
          <w:p w14:paraId="588FFCF1">
            <w:pPr>
              <w:jc w:val="center"/>
              <w:rPr>
                <w:rFonts w:hint="eastAsia" w:ascii="宋体" w:hAnsi="宋体" w:eastAsia="宋体" w:cs="宋体"/>
                <w:sz w:val="24"/>
                <w:szCs w:val="24"/>
              </w:rPr>
            </w:pPr>
          </w:p>
        </w:tc>
        <w:tc>
          <w:tcPr>
            <w:tcW w:w="930" w:type="dxa"/>
            <w:vAlign w:val="center"/>
          </w:tcPr>
          <w:p w14:paraId="451982A4">
            <w:pPr>
              <w:jc w:val="center"/>
              <w:rPr>
                <w:rFonts w:hint="eastAsia" w:ascii="宋体" w:hAnsi="宋体" w:eastAsia="宋体" w:cs="宋体"/>
                <w:sz w:val="24"/>
                <w:szCs w:val="24"/>
              </w:rPr>
            </w:pPr>
          </w:p>
        </w:tc>
        <w:tc>
          <w:tcPr>
            <w:tcW w:w="1714" w:type="dxa"/>
            <w:vAlign w:val="center"/>
          </w:tcPr>
          <w:p w14:paraId="3685CC4B">
            <w:pPr>
              <w:jc w:val="center"/>
              <w:rPr>
                <w:rFonts w:hint="eastAsia" w:ascii="宋体" w:hAnsi="宋体" w:eastAsia="宋体" w:cs="宋体"/>
                <w:sz w:val="24"/>
                <w:szCs w:val="24"/>
              </w:rPr>
            </w:pPr>
          </w:p>
        </w:tc>
      </w:tr>
      <w:tr w14:paraId="0E4E1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98" w:type="dxa"/>
            <w:vAlign w:val="center"/>
          </w:tcPr>
          <w:p w14:paraId="40F8BE44">
            <w:pPr>
              <w:jc w:val="center"/>
              <w:rPr>
                <w:rFonts w:hint="eastAsia" w:ascii="宋体" w:hAnsi="宋体" w:eastAsia="宋体" w:cs="宋体"/>
                <w:sz w:val="24"/>
                <w:szCs w:val="24"/>
              </w:rPr>
            </w:pPr>
            <w:r>
              <w:rPr>
                <w:rFonts w:hint="eastAsia" w:ascii="宋体" w:hAnsi="宋体" w:eastAsia="宋体" w:cs="宋体"/>
                <w:sz w:val="24"/>
                <w:szCs w:val="24"/>
              </w:rPr>
              <w:t>3</w:t>
            </w:r>
          </w:p>
        </w:tc>
        <w:tc>
          <w:tcPr>
            <w:tcW w:w="1969" w:type="dxa"/>
            <w:vAlign w:val="center"/>
          </w:tcPr>
          <w:p w14:paraId="6C990A71">
            <w:pPr>
              <w:snapToGrid w:val="0"/>
              <w:jc w:val="center"/>
              <w:rPr>
                <w:rFonts w:hint="eastAsia" w:ascii="宋体" w:hAnsi="宋体" w:eastAsia="宋体" w:cs="宋体"/>
                <w:sz w:val="24"/>
                <w:szCs w:val="24"/>
              </w:rPr>
            </w:pPr>
          </w:p>
        </w:tc>
        <w:tc>
          <w:tcPr>
            <w:tcW w:w="2171" w:type="dxa"/>
            <w:vAlign w:val="center"/>
          </w:tcPr>
          <w:p w14:paraId="2143E7C1">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0E7803D1">
            <w:pPr>
              <w:snapToGrid w:val="0"/>
              <w:jc w:val="center"/>
              <w:rPr>
                <w:rFonts w:hint="eastAsia" w:ascii="宋体" w:hAnsi="宋体" w:eastAsia="宋体" w:cs="宋体"/>
                <w:sz w:val="24"/>
                <w:szCs w:val="24"/>
              </w:rPr>
            </w:pPr>
          </w:p>
        </w:tc>
        <w:tc>
          <w:tcPr>
            <w:tcW w:w="930" w:type="dxa"/>
            <w:vAlign w:val="center"/>
          </w:tcPr>
          <w:p w14:paraId="46B6F28F">
            <w:pPr>
              <w:jc w:val="center"/>
              <w:rPr>
                <w:rFonts w:hint="eastAsia" w:ascii="宋体" w:hAnsi="宋体" w:eastAsia="宋体" w:cs="宋体"/>
                <w:sz w:val="24"/>
                <w:szCs w:val="24"/>
              </w:rPr>
            </w:pPr>
          </w:p>
        </w:tc>
        <w:tc>
          <w:tcPr>
            <w:tcW w:w="930" w:type="dxa"/>
            <w:vAlign w:val="center"/>
          </w:tcPr>
          <w:p w14:paraId="01035E2C">
            <w:pPr>
              <w:jc w:val="center"/>
              <w:rPr>
                <w:rFonts w:hint="eastAsia" w:ascii="宋体" w:hAnsi="宋体" w:eastAsia="宋体" w:cs="宋体"/>
                <w:sz w:val="24"/>
                <w:szCs w:val="24"/>
              </w:rPr>
            </w:pPr>
          </w:p>
        </w:tc>
        <w:tc>
          <w:tcPr>
            <w:tcW w:w="1714" w:type="dxa"/>
            <w:vAlign w:val="center"/>
          </w:tcPr>
          <w:p w14:paraId="0F5647FB">
            <w:pPr>
              <w:jc w:val="center"/>
              <w:rPr>
                <w:rFonts w:hint="eastAsia" w:ascii="宋体" w:hAnsi="宋体" w:eastAsia="宋体" w:cs="宋体"/>
                <w:sz w:val="24"/>
                <w:szCs w:val="24"/>
              </w:rPr>
            </w:pPr>
          </w:p>
        </w:tc>
      </w:tr>
      <w:tr w14:paraId="10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98" w:type="dxa"/>
            <w:vAlign w:val="center"/>
          </w:tcPr>
          <w:p w14:paraId="78D37626">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69" w:type="dxa"/>
            <w:vAlign w:val="center"/>
          </w:tcPr>
          <w:p w14:paraId="06A05D33">
            <w:pPr>
              <w:snapToGrid w:val="0"/>
              <w:jc w:val="center"/>
              <w:rPr>
                <w:rFonts w:hint="eastAsia" w:ascii="宋体" w:hAnsi="宋体" w:eastAsia="宋体" w:cs="宋体"/>
                <w:sz w:val="24"/>
                <w:szCs w:val="24"/>
              </w:rPr>
            </w:pPr>
          </w:p>
        </w:tc>
        <w:tc>
          <w:tcPr>
            <w:tcW w:w="2171" w:type="dxa"/>
            <w:vAlign w:val="center"/>
          </w:tcPr>
          <w:p w14:paraId="10D6C899">
            <w:pPr>
              <w:widowControl/>
              <w:autoSpaceDN w:val="0"/>
              <w:adjustRightInd/>
              <w:textAlignment w:val="center"/>
              <w:rPr>
                <w:rFonts w:hint="eastAsia" w:ascii="宋体" w:hAnsi="宋体" w:eastAsia="宋体" w:cs="宋体"/>
                <w:color w:val="000000"/>
                <w:sz w:val="24"/>
                <w:szCs w:val="24"/>
              </w:rPr>
            </w:pPr>
          </w:p>
        </w:tc>
        <w:tc>
          <w:tcPr>
            <w:tcW w:w="904" w:type="dxa"/>
            <w:vAlign w:val="center"/>
          </w:tcPr>
          <w:p w14:paraId="1F3A9571">
            <w:pPr>
              <w:snapToGrid w:val="0"/>
              <w:jc w:val="center"/>
              <w:rPr>
                <w:rFonts w:hint="eastAsia" w:ascii="宋体" w:hAnsi="宋体" w:eastAsia="宋体" w:cs="宋体"/>
                <w:sz w:val="24"/>
                <w:szCs w:val="24"/>
              </w:rPr>
            </w:pPr>
          </w:p>
        </w:tc>
        <w:tc>
          <w:tcPr>
            <w:tcW w:w="930" w:type="dxa"/>
            <w:vAlign w:val="center"/>
          </w:tcPr>
          <w:p w14:paraId="186103FC">
            <w:pPr>
              <w:jc w:val="center"/>
              <w:rPr>
                <w:rFonts w:hint="eastAsia" w:ascii="宋体" w:hAnsi="宋体" w:eastAsia="宋体" w:cs="宋体"/>
                <w:sz w:val="24"/>
                <w:szCs w:val="24"/>
              </w:rPr>
            </w:pPr>
          </w:p>
        </w:tc>
        <w:tc>
          <w:tcPr>
            <w:tcW w:w="930" w:type="dxa"/>
            <w:vAlign w:val="center"/>
          </w:tcPr>
          <w:p w14:paraId="7C74AC42">
            <w:pPr>
              <w:jc w:val="center"/>
              <w:rPr>
                <w:rFonts w:hint="eastAsia" w:ascii="宋体" w:hAnsi="宋体" w:eastAsia="宋体" w:cs="宋体"/>
                <w:sz w:val="24"/>
                <w:szCs w:val="24"/>
              </w:rPr>
            </w:pPr>
          </w:p>
        </w:tc>
        <w:tc>
          <w:tcPr>
            <w:tcW w:w="1714" w:type="dxa"/>
            <w:vAlign w:val="center"/>
          </w:tcPr>
          <w:p w14:paraId="234F5220">
            <w:pPr>
              <w:jc w:val="center"/>
              <w:rPr>
                <w:rFonts w:hint="eastAsia" w:ascii="宋体" w:hAnsi="宋体" w:eastAsia="宋体" w:cs="宋体"/>
                <w:sz w:val="24"/>
                <w:szCs w:val="24"/>
              </w:rPr>
            </w:pPr>
          </w:p>
        </w:tc>
      </w:tr>
      <w:tr w14:paraId="5AE6D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98" w:type="dxa"/>
            <w:vAlign w:val="center"/>
          </w:tcPr>
          <w:p w14:paraId="34E0F44A">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69" w:type="dxa"/>
            <w:vAlign w:val="center"/>
          </w:tcPr>
          <w:p w14:paraId="7968141E">
            <w:pPr>
              <w:snapToGrid w:val="0"/>
              <w:jc w:val="center"/>
              <w:rPr>
                <w:rFonts w:hint="eastAsia" w:ascii="宋体" w:hAnsi="宋体" w:eastAsia="宋体" w:cs="宋体"/>
                <w:sz w:val="24"/>
                <w:szCs w:val="24"/>
              </w:rPr>
            </w:pPr>
          </w:p>
        </w:tc>
        <w:tc>
          <w:tcPr>
            <w:tcW w:w="2171" w:type="dxa"/>
            <w:vAlign w:val="center"/>
          </w:tcPr>
          <w:p w14:paraId="27534F17">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75931063">
            <w:pPr>
              <w:snapToGrid w:val="0"/>
              <w:jc w:val="center"/>
              <w:rPr>
                <w:rFonts w:hint="eastAsia" w:ascii="宋体" w:hAnsi="宋体" w:eastAsia="宋体" w:cs="宋体"/>
                <w:sz w:val="24"/>
                <w:szCs w:val="24"/>
              </w:rPr>
            </w:pPr>
          </w:p>
        </w:tc>
        <w:tc>
          <w:tcPr>
            <w:tcW w:w="930" w:type="dxa"/>
            <w:vAlign w:val="center"/>
          </w:tcPr>
          <w:p w14:paraId="251147F6">
            <w:pPr>
              <w:jc w:val="center"/>
              <w:rPr>
                <w:rFonts w:hint="eastAsia" w:ascii="宋体" w:hAnsi="宋体" w:eastAsia="宋体" w:cs="宋体"/>
                <w:sz w:val="24"/>
                <w:szCs w:val="24"/>
              </w:rPr>
            </w:pPr>
          </w:p>
        </w:tc>
        <w:tc>
          <w:tcPr>
            <w:tcW w:w="930" w:type="dxa"/>
            <w:vAlign w:val="center"/>
          </w:tcPr>
          <w:p w14:paraId="58B340EE">
            <w:pPr>
              <w:jc w:val="center"/>
              <w:rPr>
                <w:rFonts w:hint="eastAsia" w:ascii="宋体" w:hAnsi="宋体" w:eastAsia="宋体" w:cs="宋体"/>
                <w:sz w:val="24"/>
                <w:szCs w:val="24"/>
              </w:rPr>
            </w:pPr>
          </w:p>
        </w:tc>
        <w:tc>
          <w:tcPr>
            <w:tcW w:w="1714" w:type="dxa"/>
            <w:vAlign w:val="center"/>
          </w:tcPr>
          <w:p w14:paraId="562177A4">
            <w:pPr>
              <w:jc w:val="center"/>
              <w:rPr>
                <w:rFonts w:hint="eastAsia" w:ascii="宋体" w:hAnsi="宋体" w:eastAsia="宋体" w:cs="宋体"/>
                <w:sz w:val="24"/>
                <w:szCs w:val="24"/>
              </w:rPr>
            </w:pPr>
          </w:p>
        </w:tc>
      </w:tr>
      <w:tr w14:paraId="63E5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98" w:type="dxa"/>
            <w:vAlign w:val="center"/>
          </w:tcPr>
          <w:p w14:paraId="35EA6225">
            <w:pPr>
              <w:jc w:val="center"/>
              <w:rPr>
                <w:rFonts w:hint="eastAsia" w:ascii="宋体" w:hAnsi="宋体" w:eastAsia="宋体" w:cs="宋体"/>
                <w:sz w:val="24"/>
                <w:szCs w:val="24"/>
              </w:rPr>
            </w:pPr>
            <w:r>
              <w:rPr>
                <w:rFonts w:hint="eastAsia" w:ascii="宋体" w:hAnsi="宋体" w:eastAsia="宋体" w:cs="宋体"/>
                <w:sz w:val="24"/>
                <w:szCs w:val="24"/>
              </w:rPr>
              <w:t>...</w:t>
            </w:r>
          </w:p>
        </w:tc>
        <w:tc>
          <w:tcPr>
            <w:tcW w:w="1969" w:type="dxa"/>
            <w:vAlign w:val="center"/>
          </w:tcPr>
          <w:p w14:paraId="2BFC37EC">
            <w:pPr>
              <w:snapToGrid w:val="0"/>
              <w:jc w:val="center"/>
              <w:rPr>
                <w:rFonts w:hint="eastAsia" w:ascii="宋体" w:hAnsi="宋体" w:eastAsia="宋体" w:cs="宋体"/>
                <w:sz w:val="24"/>
                <w:szCs w:val="24"/>
              </w:rPr>
            </w:pPr>
            <w:r>
              <w:rPr>
                <w:rFonts w:hint="eastAsia" w:ascii="宋体" w:hAnsi="宋体" w:eastAsia="宋体" w:cs="宋体"/>
                <w:sz w:val="24"/>
                <w:szCs w:val="24"/>
              </w:rPr>
              <w:t>...</w:t>
            </w:r>
          </w:p>
        </w:tc>
        <w:tc>
          <w:tcPr>
            <w:tcW w:w="2171" w:type="dxa"/>
            <w:vAlign w:val="center"/>
          </w:tcPr>
          <w:p w14:paraId="49E32CDD">
            <w:pPr>
              <w:widowControl/>
              <w:autoSpaceDN w:val="0"/>
              <w:adjustRightInd/>
              <w:textAlignment w:val="center"/>
              <w:rPr>
                <w:rFonts w:hint="eastAsia" w:ascii="宋体" w:hAnsi="宋体" w:eastAsia="宋体" w:cs="宋体"/>
                <w:color w:val="000000"/>
                <w:sz w:val="24"/>
                <w:szCs w:val="24"/>
                <w:highlight w:val="yellow"/>
              </w:rPr>
            </w:pPr>
          </w:p>
        </w:tc>
        <w:tc>
          <w:tcPr>
            <w:tcW w:w="904" w:type="dxa"/>
            <w:vAlign w:val="center"/>
          </w:tcPr>
          <w:p w14:paraId="49FDF4C6">
            <w:pPr>
              <w:snapToGrid w:val="0"/>
              <w:jc w:val="center"/>
              <w:rPr>
                <w:rFonts w:hint="eastAsia" w:ascii="宋体" w:hAnsi="宋体" w:eastAsia="宋体" w:cs="宋体"/>
                <w:sz w:val="24"/>
                <w:szCs w:val="24"/>
              </w:rPr>
            </w:pPr>
          </w:p>
        </w:tc>
        <w:tc>
          <w:tcPr>
            <w:tcW w:w="930" w:type="dxa"/>
            <w:vAlign w:val="center"/>
          </w:tcPr>
          <w:p w14:paraId="355397C2">
            <w:pPr>
              <w:jc w:val="center"/>
              <w:rPr>
                <w:rFonts w:hint="eastAsia" w:ascii="宋体" w:hAnsi="宋体" w:eastAsia="宋体" w:cs="宋体"/>
                <w:sz w:val="24"/>
                <w:szCs w:val="24"/>
              </w:rPr>
            </w:pPr>
          </w:p>
        </w:tc>
        <w:tc>
          <w:tcPr>
            <w:tcW w:w="930" w:type="dxa"/>
            <w:vAlign w:val="center"/>
          </w:tcPr>
          <w:p w14:paraId="1681143E">
            <w:pPr>
              <w:jc w:val="center"/>
              <w:rPr>
                <w:rFonts w:hint="eastAsia" w:ascii="宋体" w:hAnsi="宋体" w:eastAsia="宋体" w:cs="宋体"/>
                <w:sz w:val="24"/>
                <w:szCs w:val="24"/>
              </w:rPr>
            </w:pPr>
          </w:p>
        </w:tc>
        <w:tc>
          <w:tcPr>
            <w:tcW w:w="1714" w:type="dxa"/>
            <w:vAlign w:val="center"/>
          </w:tcPr>
          <w:p w14:paraId="71CF44A1">
            <w:pPr>
              <w:jc w:val="center"/>
              <w:rPr>
                <w:rFonts w:hint="eastAsia" w:ascii="宋体" w:hAnsi="宋体" w:eastAsia="宋体" w:cs="宋体"/>
                <w:sz w:val="24"/>
                <w:szCs w:val="24"/>
              </w:rPr>
            </w:pPr>
          </w:p>
        </w:tc>
      </w:tr>
      <w:tr w14:paraId="4103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838" w:type="dxa"/>
            <w:gridSpan w:val="3"/>
            <w:vAlign w:val="center"/>
          </w:tcPr>
          <w:p w14:paraId="3083019A">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投标报价（小写）</w:t>
            </w:r>
          </w:p>
        </w:tc>
        <w:tc>
          <w:tcPr>
            <w:tcW w:w="4478" w:type="dxa"/>
            <w:gridSpan w:val="4"/>
            <w:vAlign w:val="center"/>
          </w:tcPr>
          <w:p w14:paraId="725CE2A6">
            <w:pPr>
              <w:spacing w:line="360" w:lineRule="auto"/>
              <w:jc w:val="center"/>
              <w:rPr>
                <w:rFonts w:hint="eastAsia" w:ascii="宋体" w:hAnsi="宋体" w:eastAsia="宋体" w:cs="宋体"/>
                <w:sz w:val="24"/>
                <w:szCs w:val="24"/>
              </w:rPr>
            </w:pPr>
          </w:p>
        </w:tc>
      </w:tr>
      <w:tr w14:paraId="2F22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838" w:type="dxa"/>
            <w:gridSpan w:val="3"/>
            <w:vAlign w:val="center"/>
          </w:tcPr>
          <w:p w14:paraId="6DC8D999">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投标报价（大写）</w:t>
            </w:r>
          </w:p>
        </w:tc>
        <w:tc>
          <w:tcPr>
            <w:tcW w:w="4478" w:type="dxa"/>
            <w:gridSpan w:val="4"/>
            <w:vAlign w:val="center"/>
          </w:tcPr>
          <w:p w14:paraId="04151554">
            <w:pPr>
              <w:spacing w:line="360" w:lineRule="auto"/>
              <w:jc w:val="center"/>
              <w:rPr>
                <w:rFonts w:hint="eastAsia" w:ascii="宋体" w:hAnsi="宋体" w:eastAsia="宋体" w:cs="宋体"/>
                <w:sz w:val="24"/>
                <w:szCs w:val="24"/>
              </w:rPr>
            </w:pPr>
          </w:p>
        </w:tc>
      </w:tr>
    </w:tbl>
    <w:p w14:paraId="02812C3B">
      <w:pPr>
        <w:pStyle w:val="33"/>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注：</w:t>
      </w:r>
      <w:r>
        <w:rPr>
          <w:rFonts w:hint="eastAsia" w:ascii="宋体" w:hAnsi="宋体" w:eastAsia="宋体" w:cs="宋体"/>
          <w:color w:val="auto"/>
          <w:kern w:val="0"/>
          <w:sz w:val="24"/>
          <w:szCs w:val="24"/>
          <w:highlight w:val="none"/>
        </w:rPr>
        <w:t>1、</w:t>
      </w:r>
      <w:r>
        <w:rPr>
          <w:rFonts w:hint="eastAsia" w:ascii="宋体" w:hAnsi="宋体" w:eastAsia="宋体" w:cs="宋体"/>
          <w:color w:val="auto"/>
          <w:sz w:val="24"/>
          <w:szCs w:val="24"/>
          <w:highlight w:val="none"/>
        </w:rPr>
        <w:t>可根据具体情况调整报价明细清单格式，但应包括项目涉及的一切相关税费等费用。</w:t>
      </w:r>
    </w:p>
    <w:p w14:paraId="12EBE853">
      <w:pPr>
        <w:adjustRightInd w:val="0"/>
        <w:snapToGrid w:val="0"/>
        <w:spacing w:line="360" w:lineRule="auto"/>
        <w:ind w:firstLine="960" w:firstLineChars="4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2、分项报价表中合计总价应与开标一览表中的各项相应报价相一致。</w:t>
      </w:r>
    </w:p>
    <w:p w14:paraId="22CFD54B">
      <w:pPr>
        <w:adjustRightInd w:val="0"/>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3、漏报视作包含在投标总价内。重大漏项的视为无效投标。</w:t>
      </w:r>
    </w:p>
    <w:p w14:paraId="289F300E">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52FFB4FB">
      <w:pPr>
        <w:autoSpaceDE w:val="0"/>
        <w:autoSpaceDN w:val="0"/>
        <w:spacing w:line="360" w:lineRule="auto"/>
        <w:ind w:left="0" w:leftChars="0" w:right="1120" w:firstLine="5120" w:firstLineChars="1600"/>
        <w:jc w:val="left"/>
        <w:rPr>
          <w:rFonts w:hint="eastAsia" w:ascii="宋体" w:hAnsi="宋体" w:eastAsia="宋体" w:cs="宋体"/>
          <w:color w:val="auto"/>
          <w:kern w:val="2"/>
          <w:sz w:val="32"/>
          <w:szCs w:val="32"/>
          <w:highlight w:val="none"/>
        </w:rPr>
      </w:pPr>
    </w:p>
    <w:p w14:paraId="0556D09F">
      <w:pPr>
        <w:autoSpaceDE w:val="0"/>
        <w:autoSpaceDN w:val="0"/>
        <w:spacing w:line="360" w:lineRule="auto"/>
        <w:ind w:right="1120" w:firstLine="5280" w:firstLineChars="2200"/>
        <w:jc w:val="left"/>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投标人名称（</w:t>
      </w:r>
      <w:r>
        <w:rPr>
          <w:rFonts w:hint="eastAsia" w:ascii="宋体" w:hAnsi="宋体" w:eastAsia="宋体" w:cs="宋体"/>
          <w:sz w:val="24"/>
          <w:highlight w:val="none"/>
        </w:rPr>
        <w:t>电子签名</w:t>
      </w:r>
      <w:r>
        <w:rPr>
          <w:rFonts w:hint="eastAsia" w:ascii="宋体" w:hAnsi="宋体" w:eastAsia="宋体" w:cs="宋体"/>
          <w:kern w:val="0"/>
          <w:sz w:val="24"/>
          <w:highlight w:val="none"/>
          <w:lang w:val="zh-CN"/>
        </w:rPr>
        <w:t xml:space="preserve">）：                                                                                                                                                                                                               </w:t>
      </w:r>
    </w:p>
    <w:p w14:paraId="2D5478E9">
      <w:pPr>
        <w:spacing w:line="360" w:lineRule="auto"/>
        <w:ind w:left="5280" w:leftChars="2200" w:firstLine="1200" w:firstLineChars="500"/>
        <w:rPr>
          <w:rFonts w:hint="eastAsia" w:ascii="宋体" w:hAnsi="宋体" w:eastAsia="宋体" w:cs="宋体"/>
          <w:sz w:val="24"/>
          <w:highlight w:val="none"/>
        </w:rPr>
      </w:pPr>
      <w:r>
        <w:rPr>
          <w:rFonts w:hint="eastAsia" w:ascii="宋体" w:hAnsi="宋体" w:eastAsia="宋体" w:cs="宋体"/>
          <w:kern w:val="0"/>
          <w:sz w:val="24"/>
          <w:highlight w:val="none"/>
          <w:lang w:val="zh-CN"/>
        </w:rPr>
        <w:t>日期</w:t>
      </w:r>
      <w:r>
        <w:rPr>
          <w:rFonts w:hint="eastAsia" w:ascii="宋体" w:hAnsi="宋体" w:eastAsia="宋体" w:cs="宋体"/>
          <w:kern w:val="0"/>
          <w:sz w:val="24"/>
          <w:highlight w:val="none"/>
        </w:rPr>
        <w:t>：</w:t>
      </w:r>
      <w:r>
        <w:rPr>
          <w:rFonts w:hint="eastAsia" w:ascii="宋体" w:hAnsi="宋体" w:eastAsia="宋体" w:cs="宋体"/>
          <w:kern w:val="0"/>
          <w:sz w:val="24"/>
          <w:highlight w:val="none"/>
          <w:lang w:val="zh-CN"/>
        </w:rPr>
        <w:t xml:space="preserve">   年   月   日</w:t>
      </w:r>
    </w:p>
    <w:p w14:paraId="740AE789">
      <w:pPr>
        <w:pStyle w:val="386"/>
        <w:keepNext w:val="0"/>
        <w:pageBreakBefore w:val="0"/>
        <w:tabs>
          <w:tab w:val="clear" w:pos="720"/>
        </w:tabs>
        <w:snapToGrid w:val="0"/>
        <w:spacing w:before="120" w:after="120"/>
        <w:ind w:firstLine="643"/>
        <w:outlineLvl w:val="9"/>
        <w:rPr>
          <w:rFonts w:ascii="宋体" w:hAnsi="宋体" w:eastAsia="宋体" w:cs="宋体"/>
          <w:b w:val="0"/>
          <w:sz w:val="32"/>
          <w:szCs w:val="32"/>
        </w:rPr>
      </w:pPr>
    </w:p>
    <w:p w14:paraId="5F8A8F54">
      <w:pPr>
        <w:pStyle w:val="3"/>
        <w:keepNext w:val="0"/>
        <w:keepLines w:val="0"/>
        <w:pageBreakBefore/>
        <w:widowControl/>
        <w:numPr>
          <w:ilvl w:val="0"/>
          <w:numId w:val="7"/>
        </w:numPr>
        <w:spacing w:before="100" w:beforeAutospacing="1" w:after="100" w:afterAutospacing="1" w:line="360" w:lineRule="auto"/>
        <w:ind w:left="0" w:leftChars="0" w:firstLine="835" w:firstLineChars="189"/>
        <w:jc w:val="center"/>
        <w:rPr>
          <w:rFonts w:hint="eastAsia" w:cs="宋体"/>
          <w:lang w:eastAsia="zh-CN"/>
        </w:rPr>
      </w:pPr>
      <w:r>
        <w:rPr>
          <w:rFonts w:hint="eastAsia" w:cs="宋体"/>
          <w:lang w:eastAsia="zh-CN"/>
        </w:rPr>
        <w:t>报价情况说明（如有）</w:t>
      </w:r>
    </w:p>
    <w:p w14:paraId="21102619">
      <w:pPr>
        <w:keepNext w:val="0"/>
        <w:keepLines w:val="0"/>
        <w:pageBreakBefore w:val="0"/>
        <w:widowControl/>
        <w:spacing w:before="100" w:beforeAutospacing="1" w:after="100" w:afterAutospacing="1" w:line="360" w:lineRule="auto"/>
        <w:ind w:left="0" w:leftChars="0" w:firstLineChars="0"/>
        <w:jc w:val="center"/>
        <w:rPr>
          <w:rFonts w:hint="eastAsia"/>
          <w:lang w:val="en-US"/>
        </w:rPr>
      </w:pPr>
      <w:r>
        <w:rPr>
          <w:rFonts w:hint="eastAsia"/>
          <w:lang w:val="en-US"/>
        </w:rPr>
        <w:t>如供应商报价低于项目预算50%的，应当提交本文档，详细阐述不影响产品质量或者诚信履约的具体原因</w:t>
      </w:r>
    </w:p>
    <w:p w14:paraId="11DE945C">
      <w:pPr>
        <w:pStyle w:val="2"/>
        <w:rPr>
          <w:rFonts w:hint="eastAsia"/>
          <w:lang w:val="en-US"/>
        </w:rPr>
      </w:pPr>
    </w:p>
    <w:p w14:paraId="2396F364">
      <w:pPr>
        <w:rPr>
          <w:rFonts w:hint="eastAsia"/>
          <w:lang w:val="en-US"/>
        </w:rPr>
      </w:pPr>
    </w:p>
    <w:p w14:paraId="37F2E8FF">
      <w:pPr>
        <w:pStyle w:val="2"/>
        <w:rPr>
          <w:rFonts w:hint="eastAsia"/>
          <w:lang w:val="en-US"/>
        </w:rPr>
      </w:pPr>
    </w:p>
    <w:p w14:paraId="28C15867">
      <w:pPr>
        <w:keepNext w:val="0"/>
        <w:keepLines w:val="0"/>
        <w:pageBreakBefore w:val="0"/>
        <w:widowControl/>
        <w:spacing w:before="100" w:beforeAutospacing="1" w:after="100" w:afterAutospacing="1" w:line="360" w:lineRule="auto"/>
        <w:ind w:left="0" w:leftChars="0" w:firstLineChars="0"/>
        <w:jc w:val="center"/>
        <w:rPr>
          <w:rFonts w:hint="eastAsia" w:ascii="宋体" w:hAnsi="宋体" w:cs="宋体"/>
        </w:rPr>
      </w:pPr>
    </w:p>
    <w:p w14:paraId="48FE2749">
      <w:pPr>
        <w:keepNext w:val="0"/>
        <w:keepLines w:val="0"/>
        <w:pageBreakBefore w:val="0"/>
        <w:widowControl/>
        <w:spacing w:before="100" w:beforeAutospacing="1" w:after="100" w:afterAutospacing="1" w:line="360" w:lineRule="auto"/>
        <w:ind w:left="0" w:leftChars="0" w:firstLineChars="0"/>
        <w:jc w:val="center"/>
        <w:rPr>
          <w:rFonts w:hint="eastAsia" w:ascii="宋体" w:hAnsi="宋体" w:eastAsia="宋体" w:cs="宋体"/>
          <w:b/>
          <w:bCs/>
          <w:kern w:val="44"/>
          <w:sz w:val="44"/>
          <w:szCs w:val="44"/>
        </w:rPr>
      </w:pPr>
      <w:r>
        <w:rPr>
          <w:rFonts w:hint="eastAsia" w:ascii="宋体" w:hAnsi="宋体" w:eastAsia="宋体" w:cs="宋体"/>
          <w:b/>
          <w:bCs/>
          <w:kern w:val="44"/>
          <w:sz w:val="44"/>
          <w:szCs w:val="44"/>
        </w:rPr>
        <w:t>三、中小企业声明函（如果有）</w:t>
      </w:r>
    </w:p>
    <w:p w14:paraId="667D5F23">
      <w:pPr>
        <w:widowControl/>
        <w:shd w:val="clear"/>
        <w:spacing w:line="360" w:lineRule="auto"/>
        <w:ind w:firstLine="120" w:firstLineChars="50"/>
        <w:jc w:val="left"/>
        <w:rPr>
          <w:rFonts w:ascii="宋体" w:hAnsi="宋体" w:cs="宋体"/>
          <w:b/>
          <w:sz w:val="24"/>
          <w:highlight w:val="none"/>
        </w:rPr>
      </w:pPr>
      <w:r>
        <w:rPr>
          <w:rFonts w:hint="eastAsia" w:ascii="宋体" w:hAnsi="宋体" w:cs="宋体"/>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highlight w:val="none"/>
        </w:rPr>
        <w:t>7</w:t>
      </w:r>
      <w:r>
        <w:rPr>
          <w:rFonts w:hint="eastAsia" w:ascii="宋体" w:hAnsi="宋体" w:cs="宋体"/>
          <w:b/>
          <w:sz w:val="24"/>
          <w:highlight w:val="none"/>
        </w:rPr>
        <w:t>）。]</w:t>
      </w:r>
    </w:p>
    <w:p w14:paraId="4BE0CA02">
      <w:pPr>
        <w:keepNext w:val="0"/>
        <w:keepLines w:val="0"/>
        <w:pageBreakBefore w:val="0"/>
        <w:widowControl/>
        <w:spacing w:before="100" w:beforeAutospacing="1" w:after="100" w:afterAutospacing="1" w:line="360" w:lineRule="auto"/>
        <w:ind w:left="0" w:leftChars="0" w:firstLineChars="0"/>
        <w:jc w:val="both"/>
        <w:rPr>
          <w:rFonts w:hint="eastAsia" w:ascii="宋体" w:hAnsi="宋体" w:cs="宋体"/>
        </w:rPr>
      </w:pPr>
    </w:p>
    <w:p w14:paraId="67997543">
      <w:pPr>
        <w:rPr>
          <w:rFonts w:hint="eastAsia" w:ascii="宋体" w:hAnsi="宋体" w:cs="宋体"/>
        </w:rPr>
      </w:pPr>
      <w:r>
        <w:rPr>
          <w:rFonts w:hint="eastAsia" w:ascii="宋体" w:hAnsi="宋体" w:cs="宋体"/>
        </w:rPr>
        <w:br w:type="page"/>
      </w:r>
    </w:p>
    <w:p w14:paraId="03ADF893">
      <w:pPr>
        <w:pStyle w:val="3"/>
        <w:keepNext w:val="0"/>
        <w:keepLines w:val="0"/>
        <w:pageBreakBefore w:val="0"/>
        <w:widowControl/>
        <w:spacing w:before="100" w:beforeAutospacing="1" w:after="100" w:afterAutospacing="1" w:line="360" w:lineRule="auto"/>
        <w:ind w:left="0" w:leftChars="0" w:firstLine="0" w:firstLineChars="0"/>
        <w:jc w:val="both"/>
        <w:rPr>
          <w:rFonts w:ascii="宋体" w:hAnsi="宋体" w:cs="宋体"/>
        </w:rPr>
      </w:pPr>
      <w:r>
        <w:rPr>
          <w:rFonts w:hint="eastAsia" w:ascii="宋体" w:hAnsi="宋体" w:cs="宋体"/>
        </w:rPr>
        <w:t>附件</w:t>
      </w:r>
    </w:p>
    <w:p w14:paraId="2E2D3FEB">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516E466A">
      <w:pPr>
        <w:spacing w:line="360" w:lineRule="auto"/>
        <w:jc w:val="center"/>
        <w:rPr>
          <w:rFonts w:ascii="宋体" w:hAnsi="宋体" w:cs="宋体"/>
          <w:b/>
          <w:spacing w:val="6"/>
          <w:sz w:val="32"/>
          <w:szCs w:val="32"/>
        </w:rPr>
      </w:pPr>
      <w:bookmarkStart w:id="447" w:name="OLE_LINK13"/>
      <w:bookmarkStart w:id="448" w:name="OLE_LINK14"/>
      <w:r>
        <w:rPr>
          <w:rFonts w:hint="eastAsia" w:ascii="宋体" w:hAnsi="宋体" w:cs="宋体"/>
          <w:b/>
          <w:spacing w:val="6"/>
          <w:sz w:val="32"/>
          <w:szCs w:val="32"/>
        </w:rPr>
        <w:t>残疾人福利性单位声明函</w:t>
      </w:r>
    </w:p>
    <w:bookmarkEnd w:id="447"/>
    <w:bookmarkEnd w:id="448"/>
    <w:p w14:paraId="78B842A4">
      <w:pPr>
        <w:spacing w:line="360" w:lineRule="auto"/>
        <w:rPr>
          <w:rFonts w:ascii="宋体" w:hAnsi="宋体" w:cs="宋体"/>
          <w:b/>
          <w:spacing w:val="6"/>
          <w:sz w:val="30"/>
          <w:szCs w:val="30"/>
        </w:rPr>
      </w:pPr>
    </w:p>
    <w:p w14:paraId="1A00DA35">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w:t>
      </w:r>
      <w:r>
        <w:rPr>
          <w:rFonts w:hint="eastAsia" w:ascii="宋体" w:hAnsi="宋体" w:cs="宋体"/>
          <w:color w:val="auto"/>
          <w:sz w:val="24"/>
        </w:rPr>
        <w:t>》（财库〔2017〕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344186D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4102615D">
      <w:pPr>
        <w:spacing w:line="360" w:lineRule="auto"/>
        <w:ind w:firstLine="480" w:firstLineChars="200"/>
        <w:rPr>
          <w:rFonts w:ascii="宋体" w:hAnsi="宋体" w:cs="宋体"/>
          <w:sz w:val="24"/>
        </w:rPr>
      </w:pPr>
    </w:p>
    <w:p w14:paraId="0F6EAEAE">
      <w:pPr>
        <w:spacing w:line="360" w:lineRule="auto"/>
        <w:ind w:firstLine="480" w:firstLineChars="200"/>
        <w:rPr>
          <w:rFonts w:ascii="宋体" w:hAnsi="宋体" w:cs="宋体"/>
          <w:sz w:val="24"/>
        </w:rPr>
      </w:pPr>
    </w:p>
    <w:p w14:paraId="24D87E6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0A3B890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0EE5E52C">
      <w:pPr>
        <w:spacing w:line="360" w:lineRule="auto"/>
        <w:ind w:firstLine="480" w:firstLineChars="200"/>
        <w:rPr>
          <w:rFonts w:ascii="宋体" w:hAnsi="宋体" w:cs="宋体"/>
          <w:sz w:val="24"/>
        </w:rPr>
      </w:pPr>
    </w:p>
    <w:p w14:paraId="133D2C0B">
      <w:pPr>
        <w:spacing w:line="360" w:lineRule="auto"/>
        <w:ind w:firstLine="480" w:firstLineChars="200"/>
        <w:rPr>
          <w:rFonts w:ascii="宋体" w:hAnsi="宋体" w:cs="宋体"/>
        </w:rPr>
      </w:pPr>
    </w:p>
    <w:p w14:paraId="20B7778A">
      <w:pPr>
        <w:spacing w:line="360" w:lineRule="auto"/>
        <w:ind w:firstLine="480" w:firstLineChars="200"/>
        <w:rPr>
          <w:rFonts w:ascii="宋体" w:hAnsi="宋体" w:cs="宋体"/>
        </w:rPr>
      </w:pPr>
    </w:p>
    <w:p w14:paraId="56B3600E">
      <w:pPr>
        <w:spacing w:line="360" w:lineRule="auto"/>
        <w:ind w:firstLine="480" w:firstLineChars="200"/>
        <w:rPr>
          <w:rFonts w:ascii="宋体" w:hAnsi="宋体" w:cs="宋体"/>
        </w:rPr>
      </w:pPr>
    </w:p>
    <w:p w14:paraId="4DAE8E65">
      <w:pPr>
        <w:spacing w:line="360" w:lineRule="auto"/>
        <w:ind w:firstLine="480" w:firstLineChars="200"/>
        <w:rPr>
          <w:rFonts w:ascii="宋体" w:hAnsi="宋体" w:cs="宋体"/>
        </w:rPr>
      </w:pPr>
    </w:p>
    <w:p w14:paraId="00B1A7D0">
      <w:pPr>
        <w:spacing w:line="360" w:lineRule="auto"/>
        <w:rPr>
          <w:rFonts w:ascii="宋体" w:hAnsi="宋体" w:cs="宋体"/>
          <w:b/>
          <w:sz w:val="24"/>
        </w:rPr>
      </w:pPr>
    </w:p>
    <w:p w14:paraId="409EB5D1">
      <w:pPr>
        <w:spacing w:line="360" w:lineRule="auto"/>
        <w:rPr>
          <w:rFonts w:ascii="宋体" w:hAnsi="宋体" w:cs="宋体"/>
          <w:b/>
          <w:sz w:val="24"/>
        </w:rPr>
      </w:pPr>
    </w:p>
    <w:p w14:paraId="1BC6EEE2">
      <w:pPr>
        <w:spacing w:line="360" w:lineRule="auto"/>
        <w:rPr>
          <w:rFonts w:ascii="宋体" w:hAnsi="宋体" w:cs="宋体"/>
          <w:b/>
          <w:sz w:val="24"/>
        </w:rPr>
      </w:pPr>
    </w:p>
    <w:p w14:paraId="7EBEE43C">
      <w:pPr>
        <w:spacing w:line="360" w:lineRule="auto"/>
        <w:rPr>
          <w:rFonts w:ascii="宋体" w:hAnsi="宋体" w:cs="宋体"/>
          <w:b/>
          <w:sz w:val="24"/>
        </w:rPr>
      </w:pPr>
    </w:p>
    <w:p w14:paraId="40DE483E">
      <w:pPr>
        <w:spacing w:line="360" w:lineRule="auto"/>
        <w:rPr>
          <w:rFonts w:ascii="宋体" w:hAnsi="宋体" w:cs="宋体"/>
          <w:b/>
          <w:sz w:val="24"/>
        </w:rPr>
      </w:pPr>
    </w:p>
    <w:p w14:paraId="1CC5C592">
      <w:pPr>
        <w:spacing w:line="360" w:lineRule="auto"/>
        <w:rPr>
          <w:rFonts w:ascii="宋体" w:hAnsi="宋体" w:cs="宋体"/>
          <w:b/>
          <w:sz w:val="24"/>
        </w:rPr>
      </w:pPr>
    </w:p>
    <w:p w14:paraId="0464C8F6">
      <w:pPr>
        <w:spacing w:line="360" w:lineRule="auto"/>
        <w:rPr>
          <w:rFonts w:ascii="宋体" w:hAnsi="宋体" w:cs="宋体"/>
          <w:b/>
          <w:sz w:val="24"/>
        </w:rPr>
      </w:pPr>
    </w:p>
    <w:p w14:paraId="4DD439AF">
      <w:pPr>
        <w:spacing w:line="360" w:lineRule="auto"/>
        <w:rPr>
          <w:rFonts w:ascii="宋体" w:hAnsi="宋体" w:cs="宋体"/>
          <w:b/>
          <w:sz w:val="24"/>
        </w:rPr>
      </w:pPr>
    </w:p>
    <w:p w14:paraId="17150AB0">
      <w:pPr>
        <w:spacing w:line="360" w:lineRule="auto"/>
        <w:rPr>
          <w:rFonts w:ascii="宋体" w:hAnsi="宋体" w:cs="宋体"/>
          <w:b/>
          <w:sz w:val="24"/>
        </w:rPr>
      </w:pPr>
    </w:p>
    <w:p w14:paraId="0E18C900">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CBDE09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922CC9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D46D73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793AF9E8">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E4AE90E">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211D76A">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FDD9C24">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481CD77D">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7F208684">
      <w:pPr>
        <w:snapToGrid w:val="0"/>
        <w:spacing w:line="360" w:lineRule="auto"/>
        <w:rPr>
          <w:rFonts w:ascii="宋体" w:hAnsi="宋体" w:cs="宋体"/>
          <w:bCs/>
          <w:sz w:val="24"/>
        </w:rPr>
      </w:pPr>
      <w:r>
        <w:rPr>
          <w:rFonts w:hint="eastAsia" w:ascii="宋体" w:hAnsi="宋体" w:cs="宋体"/>
          <w:bCs/>
          <w:sz w:val="24"/>
        </w:rPr>
        <w:t>二、质疑项目基本情况</w:t>
      </w:r>
    </w:p>
    <w:p w14:paraId="7C37E17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52E064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1AD6437">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1F53120C">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2FD3351">
      <w:pPr>
        <w:snapToGrid w:val="0"/>
        <w:spacing w:line="360" w:lineRule="auto"/>
        <w:rPr>
          <w:rFonts w:ascii="宋体" w:hAnsi="宋体" w:cs="宋体"/>
          <w:bCs/>
          <w:sz w:val="24"/>
        </w:rPr>
      </w:pPr>
      <w:r>
        <w:rPr>
          <w:rFonts w:hint="eastAsia" w:ascii="宋体" w:hAnsi="宋体" w:cs="宋体"/>
          <w:bCs/>
          <w:sz w:val="24"/>
        </w:rPr>
        <w:t>三、质疑事项具体内容</w:t>
      </w:r>
    </w:p>
    <w:p w14:paraId="20563BA7">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68365AA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67F0DA59">
      <w:pPr>
        <w:snapToGrid w:val="0"/>
        <w:spacing w:line="360" w:lineRule="auto"/>
        <w:rPr>
          <w:rFonts w:ascii="宋体" w:hAnsi="宋体" w:cs="宋体"/>
          <w:sz w:val="24"/>
        </w:rPr>
      </w:pPr>
      <w:r>
        <w:rPr>
          <w:rFonts w:hint="eastAsia" w:ascii="宋体" w:hAnsi="宋体" w:cs="宋体"/>
          <w:sz w:val="24"/>
          <w:u w:val="dotted"/>
        </w:rPr>
        <w:t xml:space="preserve">                                                       </w:t>
      </w:r>
    </w:p>
    <w:p w14:paraId="76E58FF9">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81CB679">
      <w:pPr>
        <w:snapToGrid w:val="0"/>
        <w:spacing w:line="360" w:lineRule="auto"/>
        <w:rPr>
          <w:rFonts w:ascii="宋体" w:hAnsi="宋体" w:cs="宋体"/>
          <w:sz w:val="24"/>
          <w:u w:val="dotted"/>
        </w:rPr>
      </w:pPr>
      <w:r>
        <w:rPr>
          <w:rFonts w:hint="eastAsia" w:ascii="宋体" w:hAnsi="宋体" w:cs="宋体"/>
          <w:sz w:val="24"/>
          <w:u w:val="dotted"/>
        </w:rPr>
        <w:t xml:space="preserve">                                                     </w:t>
      </w:r>
    </w:p>
    <w:p w14:paraId="4DAE728A">
      <w:pPr>
        <w:snapToGrid w:val="0"/>
        <w:spacing w:line="360" w:lineRule="auto"/>
        <w:rPr>
          <w:rFonts w:ascii="宋体" w:hAnsi="宋体" w:cs="宋体"/>
          <w:sz w:val="24"/>
          <w:u w:val="dotted"/>
        </w:rPr>
      </w:pPr>
      <w:r>
        <w:rPr>
          <w:rFonts w:hint="eastAsia" w:ascii="宋体" w:hAnsi="宋体" w:cs="宋体"/>
          <w:sz w:val="24"/>
        </w:rPr>
        <w:t>质疑事项2</w:t>
      </w:r>
    </w:p>
    <w:p w14:paraId="14AF7456">
      <w:pPr>
        <w:snapToGrid w:val="0"/>
        <w:spacing w:line="360" w:lineRule="auto"/>
        <w:rPr>
          <w:rFonts w:ascii="宋体" w:hAnsi="宋体" w:cs="宋体"/>
          <w:sz w:val="24"/>
        </w:rPr>
      </w:pPr>
      <w:r>
        <w:rPr>
          <w:rFonts w:hint="eastAsia" w:ascii="宋体" w:hAnsi="宋体" w:cs="宋体"/>
          <w:sz w:val="24"/>
        </w:rPr>
        <w:t>……</w:t>
      </w:r>
    </w:p>
    <w:p w14:paraId="4741B488">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1E961992">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44257FC8">
      <w:pPr>
        <w:spacing w:line="360" w:lineRule="auto"/>
        <w:rPr>
          <w:rFonts w:ascii="宋体" w:hAnsi="宋体" w:cs="宋体"/>
          <w:sz w:val="24"/>
        </w:rPr>
      </w:pPr>
      <w:r>
        <w:rPr>
          <w:rFonts w:hint="eastAsia" w:ascii="宋体" w:hAnsi="宋体" w:cs="宋体"/>
          <w:sz w:val="24"/>
        </w:rPr>
        <w:t xml:space="preserve">签字(签章)：                   公章：                      </w:t>
      </w:r>
    </w:p>
    <w:p w14:paraId="65A763C3">
      <w:pPr>
        <w:spacing w:line="360" w:lineRule="auto"/>
        <w:rPr>
          <w:rFonts w:ascii="宋体" w:hAnsi="宋体" w:cs="宋体"/>
          <w:sz w:val="24"/>
        </w:rPr>
      </w:pPr>
      <w:r>
        <w:rPr>
          <w:rFonts w:hint="eastAsia" w:ascii="宋体" w:hAnsi="宋体" w:cs="宋体"/>
          <w:sz w:val="24"/>
        </w:rPr>
        <w:t xml:space="preserve">日期：    </w:t>
      </w:r>
    </w:p>
    <w:p w14:paraId="5C9B0E0D">
      <w:pPr>
        <w:spacing w:line="360" w:lineRule="auto"/>
        <w:jc w:val="center"/>
        <w:rPr>
          <w:rFonts w:ascii="宋体" w:hAnsi="宋体" w:cs="宋体"/>
          <w:b/>
          <w:bCs/>
          <w:sz w:val="24"/>
        </w:rPr>
      </w:pPr>
    </w:p>
    <w:p w14:paraId="0C844B08">
      <w:pPr>
        <w:spacing w:line="360" w:lineRule="auto"/>
        <w:rPr>
          <w:rFonts w:ascii="宋体" w:hAnsi="宋体" w:cs="宋体"/>
          <w:b/>
          <w:sz w:val="24"/>
        </w:rPr>
      </w:pPr>
    </w:p>
    <w:p w14:paraId="025ED549">
      <w:pPr>
        <w:spacing w:line="360" w:lineRule="auto"/>
        <w:rPr>
          <w:rFonts w:ascii="宋体" w:hAnsi="宋体" w:cs="宋体"/>
          <w:b/>
          <w:sz w:val="24"/>
        </w:rPr>
      </w:pPr>
    </w:p>
    <w:p w14:paraId="419DB442">
      <w:pPr>
        <w:spacing w:line="360" w:lineRule="auto"/>
        <w:rPr>
          <w:rFonts w:ascii="宋体" w:hAnsi="宋体" w:cs="宋体"/>
          <w:b/>
          <w:sz w:val="24"/>
        </w:rPr>
      </w:pPr>
    </w:p>
    <w:p w14:paraId="6B9A71BB">
      <w:pPr>
        <w:spacing w:line="360" w:lineRule="auto"/>
        <w:rPr>
          <w:rFonts w:ascii="宋体" w:hAnsi="宋体" w:cs="宋体"/>
          <w:b/>
          <w:sz w:val="24"/>
        </w:rPr>
      </w:pPr>
      <w:r>
        <w:rPr>
          <w:rFonts w:hint="eastAsia" w:ascii="宋体" w:hAnsi="宋体" w:cs="宋体"/>
          <w:b/>
          <w:sz w:val="24"/>
        </w:rPr>
        <w:t>质疑函制作说明：</w:t>
      </w:r>
    </w:p>
    <w:p w14:paraId="5BB6991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484C932E">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B915E0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7590B67F">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4CE96257">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F58472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409831C">
      <w:pPr>
        <w:widowControl/>
        <w:spacing w:line="360" w:lineRule="auto"/>
        <w:ind w:firstLine="600" w:firstLineChars="200"/>
        <w:jc w:val="left"/>
        <w:rPr>
          <w:rFonts w:ascii="宋体" w:hAnsi="宋体" w:cs="宋体"/>
          <w:sz w:val="30"/>
          <w:szCs w:val="30"/>
        </w:rPr>
      </w:pPr>
    </w:p>
    <w:p w14:paraId="5C9C7B23">
      <w:pPr>
        <w:spacing w:line="360" w:lineRule="auto"/>
        <w:jc w:val="center"/>
        <w:rPr>
          <w:rFonts w:ascii="宋体" w:hAnsi="宋体" w:cs="宋体"/>
          <w:b/>
          <w:spacing w:val="6"/>
          <w:sz w:val="32"/>
          <w:szCs w:val="32"/>
        </w:rPr>
      </w:pPr>
    </w:p>
    <w:p w14:paraId="7E14D8B4">
      <w:pPr>
        <w:spacing w:line="360" w:lineRule="auto"/>
        <w:jc w:val="center"/>
        <w:rPr>
          <w:rFonts w:ascii="宋体" w:hAnsi="宋体" w:cs="宋体"/>
          <w:b/>
          <w:spacing w:val="6"/>
          <w:sz w:val="32"/>
          <w:szCs w:val="32"/>
        </w:rPr>
      </w:pPr>
    </w:p>
    <w:p w14:paraId="34C9B3B0">
      <w:pPr>
        <w:spacing w:line="360" w:lineRule="auto"/>
        <w:jc w:val="center"/>
        <w:rPr>
          <w:rFonts w:ascii="宋体" w:hAnsi="宋体" w:cs="宋体"/>
          <w:b/>
          <w:spacing w:val="6"/>
          <w:sz w:val="32"/>
          <w:szCs w:val="32"/>
        </w:rPr>
      </w:pPr>
    </w:p>
    <w:p w14:paraId="5D686501">
      <w:pPr>
        <w:spacing w:line="360" w:lineRule="auto"/>
        <w:jc w:val="center"/>
        <w:rPr>
          <w:rFonts w:ascii="宋体" w:hAnsi="宋体" w:cs="宋体"/>
          <w:b/>
          <w:spacing w:val="6"/>
          <w:sz w:val="32"/>
          <w:szCs w:val="32"/>
        </w:rPr>
      </w:pPr>
    </w:p>
    <w:p w14:paraId="696F1AAB">
      <w:pPr>
        <w:spacing w:line="360" w:lineRule="auto"/>
        <w:jc w:val="center"/>
        <w:rPr>
          <w:rFonts w:ascii="宋体" w:hAnsi="宋体" w:cs="宋体"/>
          <w:b/>
          <w:spacing w:val="6"/>
          <w:sz w:val="32"/>
          <w:szCs w:val="32"/>
        </w:rPr>
      </w:pPr>
    </w:p>
    <w:p w14:paraId="3E8521EC">
      <w:pPr>
        <w:spacing w:line="360" w:lineRule="auto"/>
        <w:jc w:val="center"/>
        <w:rPr>
          <w:rFonts w:ascii="宋体" w:hAnsi="宋体" w:cs="宋体"/>
          <w:b/>
          <w:spacing w:val="6"/>
          <w:sz w:val="32"/>
          <w:szCs w:val="32"/>
        </w:rPr>
      </w:pPr>
    </w:p>
    <w:p w14:paraId="50AF754A">
      <w:pPr>
        <w:spacing w:line="360" w:lineRule="auto"/>
        <w:jc w:val="center"/>
        <w:rPr>
          <w:rFonts w:ascii="宋体" w:hAnsi="宋体" w:cs="宋体"/>
          <w:b/>
          <w:spacing w:val="6"/>
          <w:sz w:val="32"/>
          <w:szCs w:val="32"/>
        </w:rPr>
      </w:pPr>
    </w:p>
    <w:p w14:paraId="490CD8B5">
      <w:pPr>
        <w:spacing w:line="360" w:lineRule="auto"/>
        <w:jc w:val="center"/>
        <w:rPr>
          <w:rFonts w:ascii="宋体" w:hAnsi="宋体" w:cs="宋体"/>
          <w:b/>
          <w:spacing w:val="6"/>
          <w:sz w:val="32"/>
          <w:szCs w:val="32"/>
        </w:rPr>
      </w:pPr>
    </w:p>
    <w:p w14:paraId="0E730669">
      <w:pPr>
        <w:spacing w:line="360" w:lineRule="auto"/>
        <w:jc w:val="center"/>
        <w:rPr>
          <w:rFonts w:ascii="宋体" w:hAnsi="宋体" w:cs="宋体"/>
          <w:b/>
          <w:spacing w:val="6"/>
          <w:sz w:val="32"/>
          <w:szCs w:val="32"/>
        </w:rPr>
      </w:pPr>
    </w:p>
    <w:p w14:paraId="5D132072">
      <w:pPr>
        <w:spacing w:line="360" w:lineRule="auto"/>
        <w:jc w:val="center"/>
        <w:rPr>
          <w:rFonts w:ascii="宋体" w:hAnsi="宋体" w:cs="宋体"/>
          <w:b/>
          <w:spacing w:val="6"/>
          <w:sz w:val="32"/>
          <w:szCs w:val="32"/>
        </w:rPr>
      </w:pPr>
    </w:p>
    <w:p w14:paraId="3203A491">
      <w:pPr>
        <w:spacing w:line="360" w:lineRule="auto"/>
        <w:jc w:val="center"/>
        <w:rPr>
          <w:rFonts w:ascii="宋体" w:hAnsi="宋体" w:cs="宋体"/>
          <w:b/>
          <w:spacing w:val="6"/>
          <w:sz w:val="32"/>
          <w:szCs w:val="32"/>
        </w:rPr>
      </w:pPr>
    </w:p>
    <w:p w14:paraId="4E194298">
      <w:pPr>
        <w:spacing w:line="360" w:lineRule="auto"/>
        <w:jc w:val="center"/>
        <w:rPr>
          <w:rFonts w:ascii="宋体" w:hAnsi="宋体" w:cs="宋体"/>
          <w:b/>
          <w:spacing w:val="6"/>
          <w:sz w:val="32"/>
          <w:szCs w:val="32"/>
        </w:rPr>
      </w:pPr>
    </w:p>
    <w:p w14:paraId="4CA8764B">
      <w:pPr>
        <w:spacing w:line="360" w:lineRule="auto"/>
        <w:jc w:val="left"/>
        <w:rPr>
          <w:rFonts w:ascii="宋体" w:hAnsi="宋体" w:cs="宋体"/>
          <w:b/>
          <w:spacing w:val="6"/>
          <w:sz w:val="32"/>
          <w:szCs w:val="32"/>
        </w:rPr>
      </w:pPr>
    </w:p>
    <w:p w14:paraId="156A65FA">
      <w:pPr>
        <w:spacing w:line="360" w:lineRule="auto"/>
        <w:jc w:val="left"/>
        <w:rPr>
          <w:rFonts w:ascii="宋体" w:hAnsi="宋体" w:cs="宋体"/>
          <w:b/>
          <w:spacing w:val="6"/>
          <w:sz w:val="32"/>
          <w:szCs w:val="32"/>
        </w:rPr>
      </w:pPr>
    </w:p>
    <w:p w14:paraId="0E77DE4A">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326321DD">
      <w:pPr>
        <w:spacing w:line="360" w:lineRule="auto"/>
        <w:jc w:val="center"/>
        <w:rPr>
          <w:rFonts w:ascii="宋体" w:hAnsi="宋体" w:cs="宋体"/>
          <w:b/>
          <w:sz w:val="24"/>
        </w:rPr>
      </w:pPr>
    </w:p>
    <w:p w14:paraId="2DA7527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3B74633">
      <w:pPr>
        <w:spacing w:line="360" w:lineRule="auto"/>
        <w:rPr>
          <w:rFonts w:ascii="宋体" w:hAnsi="宋体" w:cs="宋体"/>
          <w:sz w:val="24"/>
        </w:rPr>
      </w:pPr>
      <w:r>
        <w:rPr>
          <w:rFonts w:hint="eastAsia" w:ascii="宋体" w:hAnsi="宋体" w:cs="宋体"/>
          <w:sz w:val="24"/>
        </w:rPr>
        <w:t>一、投诉相关主体基本情况</w:t>
      </w:r>
    </w:p>
    <w:p w14:paraId="6BA79ECC">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069F822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6FBDC9F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1E4317F">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BF14E1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068734E">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F7BD5D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10BD7A1">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B11A2BB">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E045021">
      <w:pPr>
        <w:spacing w:line="360" w:lineRule="auto"/>
        <w:rPr>
          <w:rFonts w:ascii="宋体" w:hAnsi="宋体" w:cs="宋体"/>
          <w:sz w:val="24"/>
        </w:rPr>
      </w:pPr>
      <w:r>
        <w:rPr>
          <w:rFonts w:hint="eastAsia" w:ascii="宋体" w:hAnsi="宋体" w:cs="宋体"/>
          <w:sz w:val="24"/>
        </w:rPr>
        <w:t>被投诉人2</w:t>
      </w:r>
    </w:p>
    <w:p w14:paraId="6B3FD40D">
      <w:pPr>
        <w:spacing w:line="360" w:lineRule="auto"/>
        <w:rPr>
          <w:rFonts w:ascii="宋体" w:hAnsi="宋体" w:cs="宋体"/>
          <w:sz w:val="24"/>
          <w:u w:val="dotted"/>
        </w:rPr>
      </w:pPr>
      <w:r>
        <w:rPr>
          <w:rFonts w:hint="eastAsia" w:ascii="宋体" w:hAnsi="宋体" w:cs="宋体"/>
          <w:sz w:val="24"/>
        </w:rPr>
        <w:t>……</w:t>
      </w:r>
    </w:p>
    <w:p w14:paraId="5867013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27A57D9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6778D3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3FD53639">
      <w:pPr>
        <w:spacing w:line="360" w:lineRule="auto"/>
        <w:rPr>
          <w:rFonts w:ascii="宋体" w:hAnsi="宋体" w:cs="宋体"/>
          <w:sz w:val="24"/>
        </w:rPr>
      </w:pPr>
      <w:r>
        <w:rPr>
          <w:rFonts w:hint="eastAsia" w:ascii="宋体" w:hAnsi="宋体" w:cs="宋体"/>
          <w:sz w:val="24"/>
        </w:rPr>
        <w:t>二、投诉项目基本情况</w:t>
      </w:r>
    </w:p>
    <w:p w14:paraId="681449F2">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9FD068D">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A57D924">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C5B6492">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0648A6E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5398F3F0">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D5A4CB3">
      <w:pPr>
        <w:spacing w:line="360" w:lineRule="auto"/>
        <w:rPr>
          <w:rFonts w:ascii="宋体" w:hAnsi="宋体" w:cs="宋体"/>
          <w:sz w:val="24"/>
        </w:rPr>
      </w:pPr>
      <w:r>
        <w:rPr>
          <w:rFonts w:hint="eastAsia" w:ascii="宋体" w:hAnsi="宋体" w:cs="宋体"/>
          <w:sz w:val="24"/>
        </w:rPr>
        <w:t>三、质疑基本情况</w:t>
      </w:r>
    </w:p>
    <w:p w14:paraId="1B4558AE">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542FACEE">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F1E12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5E87233A">
      <w:pPr>
        <w:spacing w:line="360" w:lineRule="auto"/>
        <w:rPr>
          <w:rFonts w:ascii="宋体" w:hAnsi="宋体" w:cs="宋体"/>
          <w:sz w:val="24"/>
        </w:rPr>
      </w:pPr>
      <w:r>
        <w:rPr>
          <w:rFonts w:hint="eastAsia" w:ascii="宋体" w:hAnsi="宋体" w:cs="宋体"/>
          <w:sz w:val="24"/>
        </w:rPr>
        <w:t>四、投诉事项具体内容</w:t>
      </w:r>
    </w:p>
    <w:p w14:paraId="611124B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169BA8B">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41554050">
      <w:pPr>
        <w:spacing w:line="360" w:lineRule="auto"/>
        <w:rPr>
          <w:rFonts w:ascii="宋体" w:hAnsi="宋体" w:cs="宋体"/>
          <w:sz w:val="24"/>
          <w:u w:val="dotted"/>
        </w:rPr>
      </w:pPr>
      <w:r>
        <w:rPr>
          <w:rFonts w:hint="eastAsia" w:ascii="宋体" w:hAnsi="宋体" w:cs="宋体"/>
          <w:sz w:val="24"/>
          <w:u w:val="dotted"/>
        </w:rPr>
        <w:t xml:space="preserve">                                                      </w:t>
      </w:r>
    </w:p>
    <w:p w14:paraId="5C432DA6">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2EB5FEA7">
      <w:pPr>
        <w:spacing w:line="360" w:lineRule="auto"/>
        <w:rPr>
          <w:rFonts w:ascii="宋体" w:hAnsi="宋体" w:cs="宋体"/>
          <w:sz w:val="24"/>
          <w:u w:val="dotted"/>
        </w:rPr>
      </w:pPr>
      <w:r>
        <w:rPr>
          <w:rFonts w:hint="eastAsia" w:ascii="宋体" w:hAnsi="宋体" w:cs="宋体"/>
          <w:sz w:val="24"/>
          <w:u w:val="dotted"/>
        </w:rPr>
        <w:t xml:space="preserve">                                                      </w:t>
      </w:r>
    </w:p>
    <w:p w14:paraId="32A2DBA5">
      <w:pPr>
        <w:spacing w:line="360" w:lineRule="auto"/>
        <w:rPr>
          <w:rFonts w:ascii="宋体" w:hAnsi="宋体" w:cs="宋体"/>
          <w:sz w:val="24"/>
        </w:rPr>
      </w:pPr>
      <w:r>
        <w:rPr>
          <w:rFonts w:hint="eastAsia" w:ascii="宋体" w:hAnsi="宋体" w:cs="宋体"/>
          <w:sz w:val="24"/>
        </w:rPr>
        <w:t>投诉事项2</w:t>
      </w:r>
    </w:p>
    <w:p w14:paraId="767526F2">
      <w:pPr>
        <w:spacing w:line="360" w:lineRule="auto"/>
        <w:rPr>
          <w:rFonts w:ascii="宋体" w:hAnsi="宋体" w:cs="宋体"/>
          <w:sz w:val="24"/>
          <w:u w:val="dotted"/>
        </w:rPr>
      </w:pPr>
      <w:r>
        <w:rPr>
          <w:rFonts w:hint="eastAsia" w:ascii="宋体" w:hAnsi="宋体" w:cs="宋体"/>
          <w:sz w:val="24"/>
        </w:rPr>
        <w:t>……</w:t>
      </w:r>
    </w:p>
    <w:p w14:paraId="27C53156">
      <w:pPr>
        <w:spacing w:line="360" w:lineRule="auto"/>
        <w:rPr>
          <w:rFonts w:ascii="宋体" w:hAnsi="宋体" w:cs="宋体"/>
          <w:sz w:val="24"/>
        </w:rPr>
      </w:pPr>
      <w:r>
        <w:rPr>
          <w:rFonts w:hint="eastAsia" w:ascii="宋体" w:hAnsi="宋体" w:cs="宋体"/>
          <w:sz w:val="24"/>
        </w:rPr>
        <w:t>五、与投诉事项相关的投诉请求</w:t>
      </w:r>
    </w:p>
    <w:p w14:paraId="5E233748">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2548C785">
      <w:pPr>
        <w:spacing w:line="360" w:lineRule="auto"/>
        <w:rPr>
          <w:rFonts w:ascii="宋体" w:hAnsi="宋体" w:cs="宋体"/>
          <w:sz w:val="24"/>
          <w:u w:val="single"/>
        </w:rPr>
      </w:pPr>
      <w:r>
        <w:rPr>
          <w:rFonts w:hint="eastAsia" w:ascii="宋体" w:hAnsi="宋体" w:cs="宋体"/>
          <w:sz w:val="24"/>
        </w:rPr>
        <w:t xml:space="preserve">                                                                                                    </w:t>
      </w:r>
    </w:p>
    <w:p w14:paraId="0E65F438">
      <w:pPr>
        <w:spacing w:line="360" w:lineRule="auto"/>
        <w:rPr>
          <w:rFonts w:ascii="宋体" w:hAnsi="宋体" w:cs="宋体"/>
          <w:sz w:val="24"/>
        </w:rPr>
      </w:pPr>
      <w:r>
        <w:rPr>
          <w:rFonts w:hint="eastAsia" w:ascii="宋体" w:hAnsi="宋体" w:cs="宋体"/>
          <w:sz w:val="24"/>
        </w:rPr>
        <w:t xml:space="preserve">签字(签章)：                   公章：                      </w:t>
      </w:r>
    </w:p>
    <w:p w14:paraId="5209002C">
      <w:pPr>
        <w:spacing w:line="360" w:lineRule="auto"/>
        <w:rPr>
          <w:rFonts w:ascii="宋体" w:hAnsi="宋体" w:cs="宋体"/>
          <w:sz w:val="24"/>
        </w:rPr>
      </w:pPr>
      <w:r>
        <w:rPr>
          <w:rFonts w:hint="eastAsia" w:ascii="宋体" w:hAnsi="宋体" w:cs="宋体"/>
          <w:sz w:val="24"/>
        </w:rPr>
        <w:t xml:space="preserve">日期：    </w:t>
      </w:r>
    </w:p>
    <w:p w14:paraId="3248D808">
      <w:pPr>
        <w:spacing w:line="360" w:lineRule="auto"/>
        <w:rPr>
          <w:rFonts w:ascii="宋体" w:hAnsi="宋体" w:cs="宋体"/>
          <w:b/>
          <w:sz w:val="24"/>
        </w:rPr>
      </w:pPr>
    </w:p>
    <w:p w14:paraId="6D4CA448">
      <w:pPr>
        <w:spacing w:line="360" w:lineRule="auto"/>
        <w:rPr>
          <w:rFonts w:ascii="宋体" w:hAnsi="宋体" w:cs="宋体"/>
          <w:b/>
          <w:sz w:val="24"/>
        </w:rPr>
      </w:pPr>
    </w:p>
    <w:p w14:paraId="60A777EB">
      <w:pPr>
        <w:spacing w:line="360" w:lineRule="auto"/>
        <w:rPr>
          <w:rFonts w:ascii="宋体" w:hAnsi="宋体" w:cs="宋体"/>
          <w:b/>
          <w:sz w:val="24"/>
        </w:rPr>
      </w:pPr>
      <w:r>
        <w:rPr>
          <w:rFonts w:hint="eastAsia" w:ascii="宋体" w:hAnsi="宋体" w:cs="宋体"/>
          <w:b/>
          <w:sz w:val="24"/>
        </w:rPr>
        <w:t>投诉书制作说明：</w:t>
      </w:r>
    </w:p>
    <w:p w14:paraId="48AC44C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252928B0">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EDB14C2">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31ED3DBE">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0D8AE3CC">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48565B7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BEB10DC">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43EEC946">
      <w:pPr>
        <w:spacing w:line="360" w:lineRule="auto"/>
        <w:rPr>
          <w:rFonts w:ascii="宋体" w:hAnsi="宋体" w:cs="宋体"/>
          <w:b/>
          <w:sz w:val="24"/>
        </w:rPr>
      </w:pPr>
    </w:p>
    <w:p w14:paraId="3833D12A">
      <w:pPr>
        <w:autoSpaceDE w:val="0"/>
        <w:autoSpaceDN w:val="0"/>
        <w:jc w:val="center"/>
        <w:rPr>
          <w:rFonts w:ascii="宋体" w:hAnsi="宋体" w:cs="宋体"/>
          <w:b/>
          <w:spacing w:val="6"/>
          <w:sz w:val="32"/>
          <w:szCs w:val="32"/>
        </w:rPr>
      </w:pPr>
    </w:p>
    <w:p w14:paraId="1E11A00D">
      <w:pPr>
        <w:autoSpaceDE w:val="0"/>
        <w:autoSpaceDN w:val="0"/>
        <w:jc w:val="center"/>
        <w:rPr>
          <w:rFonts w:ascii="宋体" w:hAnsi="宋体" w:cs="宋体"/>
          <w:b/>
          <w:spacing w:val="6"/>
          <w:sz w:val="32"/>
          <w:szCs w:val="32"/>
        </w:rPr>
      </w:pPr>
    </w:p>
    <w:p w14:paraId="3C618CB0">
      <w:pPr>
        <w:autoSpaceDE w:val="0"/>
        <w:autoSpaceDN w:val="0"/>
        <w:jc w:val="both"/>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6122ED0A">
      <w:pPr>
        <w:spacing w:line="360" w:lineRule="auto"/>
        <w:rPr>
          <w:rFonts w:ascii="宋体" w:hAnsi="宋体" w:cs="宋体"/>
          <w:color w:val="auto"/>
          <w:sz w:val="24"/>
          <w:u w:val="single"/>
        </w:rPr>
      </w:pPr>
    </w:p>
    <w:p w14:paraId="03A1F62E">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490738F2">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195D9E94">
      <w:pPr>
        <w:spacing w:line="360" w:lineRule="auto"/>
        <w:ind w:firstLine="480" w:firstLineChars="200"/>
        <w:rPr>
          <w:rFonts w:ascii="宋体" w:hAnsi="宋体" w:cs="宋体"/>
          <w:sz w:val="24"/>
        </w:rPr>
      </w:pPr>
      <w:r>
        <w:rPr>
          <w:rFonts w:hint="eastAsia" w:ascii="宋体" w:hAnsi="宋体" w:cs="宋体"/>
          <w:sz w:val="24"/>
        </w:rPr>
        <w:t>特此说明。</w:t>
      </w:r>
    </w:p>
    <w:p w14:paraId="18A92128">
      <w:pPr>
        <w:spacing w:line="360" w:lineRule="auto"/>
        <w:ind w:firstLine="494"/>
        <w:rPr>
          <w:rFonts w:ascii="宋体" w:hAnsi="宋体" w:cs="宋体"/>
          <w:sz w:val="24"/>
        </w:rPr>
      </w:pPr>
    </w:p>
    <w:p w14:paraId="72DDA995">
      <w:pPr>
        <w:spacing w:line="360" w:lineRule="auto"/>
        <w:ind w:firstLine="494"/>
        <w:rPr>
          <w:rFonts w:ascii="宋体" w:hAnsi="宋体" w:cs="宋体"/>
          <w:sz w:val="24"/>
        </w:rPr>
      </w:pPr>
    </w:p>
    <w:p w14:paraId="1D9468C7">
      <w:pPr>
        <w:spacing w:line="360" w:lineRule="auto"/>
        <w:ind w:firstLine="494"/>
        <w:rPr>
          <w:rFonts w:ascii="宋体" w:hAnsi="宋体" w:cs="宋体"/>
          <w:sz w:val="24"/>
        </w:rPr>
      </w:pPr>
    </w:p>
    <w:p w14:paraId="11DC2D12">
      <w:pPr>
        <w:spacing w:line="360" w:lineRule="auto"/>
        <w:ind w:firstLine="494"/>
        <w:rPr>
          <w:rFonts w:ascii="宋体" w:hAnsi="宋体" w:cs="宋体"/>
          <w:sz w:val="24"/>
        </w:rPr>
      </w:pPr>
    </w:p>
    <w:p w14:paraId="686D8EF4">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D17B3EF">
      <w:pPr>
        <w:ind w:right="1440" w:firstLine="494"/>
        <w:jc w:val="center"/>
        <w:rPr>
          <w:rFonts w:ascii="宋体" w:hAnsi="宋体" w:cs="宋体"/>
          <w:sz w:val="24"/>
        </w:rPr>
      </w:pPr>
      <w:r>
        <w:rPr>
          <w:rFonts w:hint="eastAsia" w:ascii="宋体" w:hAnsi="宋体" w:cs="宋体"/>
          <w:sz w:val="24"/>
        </w:rPr>
        <w:t xml:space="preserve">                              日期：       年     月     日</w:t>
      </w:r>
    </w:p>
    <w:p w14:paraId="7BEA4EF6">
      <w:pPr>
        <w:rPr>
          <w:rFonts w:ascii="宋体" w:hAnsi="宋体" w:cs="宋体"/>
          <w:sz w:val="24"/>
        </w:rPr>
      </w:pPr>
      <w:r>
        <w:rPr>
          <w:rFonts w:hint="eastAsia" w:ascii="宋体" w:hAnsi="宋体" w:cs="宋体"/>
          <w:b/>
          <w:bCs/>
          <w:sz w:val="24"/>
        </w:rPr>
        <w:t>附：</w:t>
      </w:r>
    </w:p>
    <w:p w14:paraId="7B541EF3">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txbx>
                        <w:txbxContent>
                          <w:p w14:paraId="678A4C87">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WQDz/YAAAACgEAAA8AAAAAAAAAAQAgAAAAIgAAAGRycy9kb3ducmV2&#10;LnhtbFBLAQIUABQAAAAIAIdO4kASEoPkNQIAAI0EAAAOAAAAAAAAAAEAIAAAACcBAABkcnMvZTJv&#10;RG9jLnhtbFBLBQYAAAAABgAGAFkBAADOBQAAAAA=&#10;">
                <v:fill on="t" focussize="0,0"/>
                <v:stroke color="#000000" miterlimit="2" joinstyle="miter"/>
                <v:imagedata o:title=""/>
                <o:lock v:ext="edit" aspectratio="f"/>
                <v:textbox>
                  <w:txbxContent>
                    <w:p w14:paraId="678A4C87">
                      <w:pPr>
                        <w:jc w:val="center"/>
                      </w:pPr>
                    </w:p>
                  </w:txbxContent>
                </v:textbox>
              </v:rect>
            </w:pict>
          </mc:Fallback>
        </mc:AlternateContent>
      </w:r>
      <w:r>
        <w:rPr>
          <w:rFonts w:hint="eastAsia" w:ascii="宋体" w:hAnsi="宋体" w:cs="宋体"/>
          <w:b/>
          <w:bCs/>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txbx>
                        <w:txbxContent>
                          <w:p w14:paraId="548B562F">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YxHptgAAAAKAQAADwAAAAAAAAABACAAAAAiAAAAZHJzL2Rvd25yZXYu&#10;eG1sUEsBAhQAFAAAAAgAh07iQEI+DFE0AgAAjQQAAA4AAAAAAAAAAQAgAAAAJwEAAGRycy9lMm9E&#10;b2MueG1sUEsFBgAAAAAGAAYAWQEAAM0FAAAAAA==&#10;">
                <v:fill on="t" focussize="0,0"/>
                <v:stroke color="#000000" miterlimit="2" joinstyle="miter"/>
                <v:imagedata o:title=""/>
                <o:lock v:ext="edit" aspectratio="f"/>
                <v:textbox>
                  <w:txbxContent>
                    <w:p w14:paraId="548B562F">
                      <w:pPr>
                        <w:jc w:val="center"/>
                      </w:pPr>
                    </w:p>
                  </w:txbxContent>
                </v:textbox>
              </v:rect>
            </w:pict>
          </mc:Fallback>
        </mc:AlternateContent>
      </w:r>
      <w:r>
        <w:rPr>
          <w:rFonts w:hint="eastAsia" w:ascii="宋体" w:hAnsi="宋体" w:cs="宋体"/>
          <w:sz w:val="24"/>
        </w:rPr>
        <w:t>投标单位法定名称章（印模）                投标单位“XX专用章”（印模）</w:t>
      </w:r>
    </w:p>
    <w:p w14:paraId="18AB150D">
      <w:pPr>
        <w:autoSpaceDE w:val="0"/>
        <w:autoSpaceDN w:val="0"/>
        <w:jc w:val="center"/>
        <w:rPr>
          <w:rFonts w:ascii="宋体" w:hAnsi="宋体" w:cs="宋体"/>
          <w:b/>
          <w:spacing w:val="6"/>
          <w:sz w:val="32"/>
          <w:szCs w:val="32"/>
        </w:rPr>
      </w:pPr>
    </w:p>
    <w:p w14:paraId="295305D5">
      <w:pPr>
        <w:autoSpaceDE w:val="0"/>
        <w:autoSpaceDN w:val="0"/>
        <w:jc w:val="center"/>
        <w:rPr>
          <w:rFonts w:ascii="宋体" w:hAnsi="宋体" w:cs="宋体"/>
          <w:b/>
          <w:spacing w:val="6"/>
          <w:sz w:val="32"/>
          <w:szCs w:val="32"/>
        </w:rPr>
      </w:pPr>
    </w:p>
    <w:p w14:paraId="79BA4CC6">
      <w:pPr>
        <w:autoSpaceDE w:val="0"/>
        <w:autoSpaceDN w:val="0"/>
        <w:jc w:val="center"/>
        <w:rPr>
          <w:rFonts w:ascii="宋体" w:hAnsi="宋体" w:cs="宋体"/>
          <w:b/>
          <w:spacing w:val="6"/>
          <w:sz w:val="32"/>
          <w:szCs w:val="32"/>
        </w:rPr>
      </w:pPr>
    </w:p>
    <w:p w14:paraId="65EF4EC6">
      <w:pPr>
        <w:autoSpaceDE w:val="0"/>
        <w:autoSpaceDN w:val="0"/>
        <w:jc w:val="center"/>
        <w:rPr>
          <w:rFonts w:ascii="宋体" w:hAnsi="宋体" w:cs="宋体"/>
          <w:b/>
          <w:spacing w:val="6"/>
          <w:sz w:val="32"/>
          <w:szCs w:val="32"/>
        </w:rPr>
      </w:pPr>
    </w:p>
    <w:p w14:paraId="1E89CCE4">
      <w:pPr>
        <w:autoSpaceDE w:val="0"/>
        <w:autoSpaceDN w:val="0"/>
        <w:jc w:val="center"/>
        <w:rPr>
          <w:rFonts w:ascii="宋体" w:hAnsi="宋体" w:cs="宋体"/>
          <w:b/>
          <w:spacing w:val="6"/>
          <w:sz w:val="32"/>
          <w:szCs w:val="32"/>
        </w:rPr>
      </w:pPr>
    </w:p>
    <w:p w14:paraId="11D797C0">
      <w:pPr>
        <w:autoSpaceDE w:val="0"/>
        <w:autoSpaceDN w:val="0"/>
        <w:jc w:val="center"/>
        <w:rPr>
          <w:rFonts w:ascii="宋体" w:hAnsi="宋体" w:cs="宋体"/>
          <w:b/>
          <w:spacing w:val="6"/>
          <w:sz w:val="32"/>
          <w:szCs w:val="32"/>
        </w:rPr>
      </w:pPr>
    </w:p>
    <w:p w14:paraId="421FC21B">
      <w:pPr>
        <w:autoSpaceDE w:val="0"/>
        <w:autoSpaceDN w:val="0"/>
        <w:jc w:val="center"/>
        <w:rPr>
          <w:rFonts w:ascii="宋体" w:hAnsi="宋体" w:cs="宋体"/>
          <w:b/>
          <w:spacing w:val="6"/>
          <w:sz w:val="32"/>
          <w:szCs w:val="32"/>
        </w:rPr>
      </w:pPr>
    </w:p>
    <w:p w14:paraId="1D835EE5">
      <w:pPr>
        <w:autoSpaceDE w:val="0"/>
        <w:autoSpaceDN w:val="0"/>
        <w:jc w:val="center"/>
        <w:rPr>
          <w:rFonts w:ascii="宋体" w:hAnsi="宋体" w:cs="宋体"/>
          <w:b/>
          <w:spacing w:val="6"/>
          <w:sz w:val="32"/>
          <w:szCs w:val="32"/>
        </w:rPr>
      </w:pPr>
    </w:p>
    <w:p w14:paraId="5E512AF0">
      <w:pPr>
        <w:autoSpaceDE w:val="0"/>
        <w:autoSpaceDN w:val="0"/>
        <w:jc w:val="both"/>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420A6361">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w:t>
      </w:r>
      <w:r>
        <w:rPr>
          <w:rFonts w:hint="eastAsia" w:ascii="宋体" w:hAnsi="宋体" w:cs="宋体"/>
          <w:b/>
          <w:color w:val="auto"/>
          <w:sz w:val="24"/>
        </w:rPr>
        <w:t>联合体形式投标的，则不需要提供）</w:t>
      </w:r>
    </w:p>
    <w:p w14:paraId="1A68F457">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58DC3FE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8BC66A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授权代表根据招标文件规定及投标内容而对采购人、采购机构所作的任何合法承诺，包括书面澄清及相应等均对联合投标各方产生约束力。</w:t>
      </w:r>
    </w:p>
    <w:p w14:paraId="2C8FA67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115414EA">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DB759E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0A8D3AE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69A572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56850685">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49"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49"/>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50" w:name="_Hlk101133598"/>
      <w:r>
        <w:rPr>
          <w:rFonts w:hint="eastAsia" w:ascii="宋体" w:hAnsi="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50"/>
      <w:r>
        <w:rPr>
          <w:rFonts w:hint="eastAsia" w:ascii="宋体" w:hAnsi="宋体" w:cs="宋体"/>
          <w:b/>
          <w:kern w:val="0"/>
          <w:sz w:val="24"/>
          <w:lang w:val="zh-CN"/>
        </w:rPr>
        <w:t>）</w:t>
      </w:r>
    </w:p>
    <w:p w14:paraId="2942BA2D">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1"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51"/>
    </w:p>
    <w:p w14:paraId="3C82443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DB4D5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6CCFA0C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BB3BF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67C1824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3、本协议提交采购人、采购机构后，联合体各方不得以任何形式对上述内容进行修改或撤销。</w:t>
      </w:r>
    </w:p>
    <w:p w14:paraId="4EA67D66">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9585EE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C03C7A7">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5443106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36E81BE5">
      <w:pPr>
        <w:spacing w:line="360" w:lineRule="auto"/>
        <w:ind w:right="420"/>
        <w:rPr>
          <w:rFonts w:ascii="宋体" w:hAnsi="宋体" w:cs="宋体"/>
          <w:sz w:val="24"/>
        </w:rPr>
      </w:pPr>
      <w:r>
        <w:rPr>
          <w:rFonts w:hint="eastAsia" w:ascii="宋体" w:hAnsi="宋体" w:cs="宋体"/>
          <w:sz w:val="24"/>
        </w:rPr>
        <w:t>注：按本格式和要求提供。</w:t>
      </w:r>
    </w:p>
    <w:p w14:paraId="65690100">
      <w:pPr>
        <w:autoSpaceDE w:val="0"/>
        <w:autoSpaceDN w:val="0"/>
        <w:jc w:val="center"/>
        <w:rPr>
          <w:rFonts w:ascii="宋体" w:hAnsi="宋体" w:cs="宋体"/>
          <w:b/>
          <w:spacing w:val="6"/>
          <w:sz w:val="32"/>
          <w:szCs w:val="32"/>
        </w:rPr>
      </w:pPr>
    </w:p>
    <w:p w14:paraId="3F6322FD">
      <w:pPr>
        <w:autoSpaceDE w:val="0"/>
        <w:autoSpaceDN w:val="0"/>
        <w:jc w:val="center"/>
        <w:rPr>
          <w:rFonts w:ascii="宋体" w:hAnsi="宋体" w:cs="宋体"/>
          <w:b/>
          <w:spacing w:val="6"/>
          <w:sz w:val="32"/>
          <w:szCs w:val="32"/>
        </w:rPr>
      </w:pPr>
    </w:p>
    <w:p w14:paraId="415EFC30">
      <w:pPr>
        <w:autoSpaceDE w:val="0"/>
        <w:autoSpaceDN w:val="0"/>
        <w:jc w:val="center"/>
        <w:rPr>
          <w:rFonts w:ascii="宋体" w:hAnsi="宋体" w:cs="宋体"/>
          <w:b/>
          <w:spacing w:val="6"/>
          <w:sz w:val="32"/>
          <w:szCs w:val="32"/>
        </w:rPr>
      </w:pPr>
    </w:p>
    <w:p w14:paraId="3DAF3E9A">
      <w:pPr>
        <w:autoSpaceDE w:val="0"/>
        <w:autoSpaceDN w:val="0"/>
        <w:jc w:val="center"/>
        <w:rPr>
          <w:rFonts w:ascii="宋体" w:hAnsi="宋体" w:cs="宋体"/>
          <w:b/>
          <w:spacing w:val="6"/>
          <w:sz w:val="32"/>
          <w:szCs w:val="32"/>
        </w:rPr>
      </w:pPr>
    </w:p>
    <w:p w14:paraId="4196CF0F">
      <w:pPr>
        <w:autoSpaceDE w:val="0"/>
        <w:autoSpaceDN w:val="0"/>
        <w:jc w:val="center"/>
        <w:rPr>
          <w:rFonts w:ascii="宋体" w:hAnsi="宋体" w:cs="宋体"/>
          <w:b/>
          <w:spacing w:val="6"/>
          <w:sz w:val="32"/>
          <w:szCs w:val="32"/>
        </w:rPr>
      </w:pPr>
    </w:p>
    <w:p w14:paraId="0A9E420B">
      <w:pPr>
        <w:autoSpaceDE w:val="0"/>
        <w:autoSpaceDN w:val="0"/>
        <w:jc w:val="center"/>
        <w:rPr>
          <w:rFonts w:ascii="宋体" w:hAnsi="宋体" w:cs="宋体"/>
          <w:b/>
          <w:spacing w:val="6"/>
          <w:sz w:val="32"/>
          <w:szCs w:val="32"/>
        </w:rPr>
      </w:pPr>
    </w:p>
    <w:p w14:paraId="5E7DF2B1">
      <w:pPr>
        <w:pStyle w:val="4"/>
        <w:rPr>
          <w:rFonts w:ascii="宋体" w:hAnsi="宋体" w:cs="宋体"/>
          <w:b/>
          <w:spacing w:val="6"/>
          <w:sz w:val="32"/>
          <w:szCs w:val="32"/>
        </w:rPr>
      </w:pPr>
    </w:p>
    <w:p w14:paraId="15AA802F">
      <w:pPr>
        <w:rPr>
          <w:rFonts w:ascii="宋体" w:hAnsi="宋体" w:cs="宋体"/>
          <w:b/>
          <w:spacing w:val="6"/>
          <w:sz w:val="32"/>
          <w:szCs w:val="32"/>
        </w:rPr>
      </w:pPr>
    </w:p>
    <w:p w14:paraId="105F3DC4">
      <w:pPr>
        <w:pStyle w:val="4"/>
        <w:rPr>
          <w:rFonts w:ascii="宋体" w:hAnsi="宋体" w:cs="宋体"/>
          <w:b/>
          <w:spacing w:val="6"/>
          <w:sz w:val="32"/>
          <w:szCs w:val="32"/>
        </w:rPr>
      </w:pPr>
    </w:p>
    <w:p w14:paraId="69ABF51A">
      <w:pPr>
        <w:rPr>
          <w:rFonts w:ascii="宋体" w:hAnsi="宋体" w:cs="宋体"/>
          <w:b/>
          <w:spacing w:val="6"/>
          <w:sz w:val="32"/>
          <w:szCs w:val="32"/>
        </w:rPr>
      </w:pPr>
    </w:p>
    <w:p w14:paraId="76EB09B1">
      <w:pPr>
        <w:pStyle w:val="4"/>
        <w:rPr>
          <w:rFonts w:ascii="宋体" w:hAnsi="宋体" w:cs="宋体"/>
          <w:b/>
          <w:spacing w:val="6"/>
          <w:sz w:val="32"/>
          <w:szCs w:val="32"/>
        </w:rPr>
      </w:pPr>
    </w:p>
    <w:p w14:paraId="3848EBFA">
      <w:pPr>
        <w:rPr>
          <w:rFonts w:ascii="宋体" w:hAnsi="宋体" w:cs="宋体"/>
          <w:b/>
          <w:spacing w:val="6"/>
          <w:sz w:val="32"/>
          <w:szCs w:val="32"/>
        </w:rPr>
      </w:pPr>
    </w:p>
    <w:p w14:paraId="409B35AB">
      <w:pPr>
        <w:pStyle w:val="4"/>
        <w:rPr>
          <w:rFonts w:ascii="宋体" w:hAnsi="宋体" w:cs="宋体"/>
          <w:b/>
          <w:spacing w:val="6"/>
          <w:sz w:val="32"/>
          <w:szCs w:val="32"/>
        </w:rPr>
      </w:pPr>
    </w:p>
    <w:p w14:paraId="6B3969CF">
      <w:pPr>
        <w:rPr>
          <w:rFonts w:ascii="宋体" w:hAnsi="宋体" w:cs="宋体"/>
          <w:b/>
          <w:spacing w:val="6"/>
          <w:sz w:val="32"/>
          <w:szCs w:val="32"/>
        </w:rPr>
      </w:pPr>
    </w:p>
    <w:p w14:paraId="7D07E7FA">
      <w:pPr>
        <w:pStyle w:val="4"/>
        <w:rPr>
          <w:rFonts w:ascii="宋体" w:hAnsi="宋体" w:cs="宋体"/>
          <w:b/>
          <w:spacing w:val="6"/>
          <w:sz w:val="32"/>
          <w:szCs w:val="32"/>
        </w:rPr>
      </w:pPr>
    </w:p>
    <w:p w14:paraId="7BC0F9B5">
      <w:pPr>
        <w:rPr>
          <w:rFonts w:ascii="宋体" w:hAnsi="宋体" w:cs="宋体"/>
          <w:b/>
          <w:spacing w:val="6"/>
          <w:sz w:val="32"/>
          <w:szCs w:val="32"/>
        </w:rPr>
      </w:pPr>
    </w:p>
    <w:p w14:paraId="5C45641E">
      <w:pPr>
        <w:pStyle w:val="4"/>
        <w:rPr>
          <w:rFonts w:ascii="宋体" w:hAnsi="宋体" w:cs="宋体"/>
          <w:b/>
          <w:spacing w:val="6"/>
          <w:sz w:val="32"/>
          <w:szCs w:val="32"/>
        </w:rPr>
      </w:pPr>
    </w:p>
    <w:p w14:paraId="5AD24B4D">
      <w:pPr>
        <w:snapToGrid w:val="0"/>
        <w:spacing w:line="360" w:lineRule="auto"/>
        <w:ind w:firstLine="0" w:firstLineChars="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679352B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3EBC9BF9">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w:t>
      </w:r>
      <w:r>
        <w:rPr>
          <w:rFonts w:hint="eastAsia" w:ascii="宋体" w:hAnsi="宋体" w:cs="宋体"/>
          <w:color w:val="auto"/>
          <w:kern w:val="0"/>
          <w:sz w:val="24"/>
          <w:lang w:val="zh-CN"/>
        </w:rPr>
        <w:t>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w:t>
      </w:r>
      <w:r>
        <w:rPr>
          <w:rFonts w:hint="eastAsia" w:ascii="宋体" w:hAnsi="宋体" w:cs="宋体"/>
          <w:kern w:val="0"/>
          <w:sz w:val="24"/>
          <w:lang w:val="zh-CN"/>
        </w:rPr>
        <w:t>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03F8E59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4B39EA6">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0CCC87B">
      <w:pPr>
        <w:pStyle w:val="2"/>
        <w:ind w:left="758"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7C293335">
      <w:r>
        <w:rPr>
          <w:rFonts w:hint="eastAsia"/>
          <w:lang w:val="zh-CN"/>
        </w:rPr>
        <w:t xml:space="preserve"> </w:t>
      </w:r>
    </w:p>
    <w:p w14:paraId="0059687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20054838">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3BCCBCD">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0970C4E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56962B9E">
      <w:pPr>
        <w:snapToGrid w:val="0"/>
        <w:spacing w:line="360" w:lineRule="auto"/>
        <w:ind w:firstLine="576"/>
        <w:rPr>
          <w:rFonts w:ascii="宋体" w:hAnsi="宋体" w:cs="宋体"/>
          <w:u w:val="single"/>
        </w:rPr>
      </w:pPr>
      <w:r>
        <w:rPr>
          <w:rFonts w:hint="eastAsia" w:ascii="宋体" w:hAnsi="宋体" w:cs="宋体"/>
          <w:u w:val="single"/>
        </w:rPr>
        <w:t xml:space="preserve">                                                                                  </w:t>
      </w:r>
    </w:p>
    <w:p w14:paraId="09B8C28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D5E23E9">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D43F05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2036958E">
      <w:pPr>
        <w:snapToGrid w:val="0"/>
        <w:spacing w:line="360" w:lineRule="auto"/>
        <w:ind w:left="655" w:leftChars="273"/>
        <w:rPr>
          <w:rFonts w:ascii="宋体" w:hAnsi="宋体" w:cs="宋体"/>
          <w:kern w:val="0"/>
          <w:sz w:val="24"/>
          <w:lang w:val="zh-CN"/>
        </w:rPr>
      </w:pPr>
      <w:r>
        <w:rPr>
          <w:rFonts w:hint="eastAsia" w:ascii="宋体" w:hAnsi="宋体" w:cs="宋体"/>
          <w:u w:val="single"/>
        </w:rPr>
        <w:t xml:space="preserve">                                                                                     </w:t>
      </w:r>
    </w:p>
    <w:p w14:paraId="4A71B3B0">
      <w:pPr>
        <w:snapToGrid w:val="0"/>
        <w:spacing w:line="360" w:lineRule="auto"/>
        <w:ind w:left="655" w:leftChars="273"/>
        <w:rPr>
          <w:rFonts w:ascii="宋体" w:hAnsi="宋体" w:cs="宋体"/>
          <w:kern w:val="0"/>
          <w:sz w:val="24"/>
          <w:lang w:val="zh-CN"/>
        </w:rPr>
      </w:pPr>
      <w:r>
        <w:rPr>
          <w:rFonts w:hint="eastAsia" w:ascii="宋体" w:hAnsi="宋体" w:cs="宋体"/>
          <w:kern w:val="0"/>
          <w:sz w:val="24"/>
          <w:lang w:val="zh-CN"/>
        </w:rPr>
        <w:t>六、违约责任</w:t>
      </w:r>
    </w:p>
    <w:p w14:paraId="6FBECA1C">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3AA82C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1B91D57">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8DFE43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6A7E8DC4">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3954CA9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5EC08315">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FCD16A2">
      <w:pPr>
        <w:snapToGrid w:val="0"/>
        <w:spacing w:line="360" w:lineRule="auto"/>
        <w:ind w:left="5861"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0D07AB43">
      <w:pPr>
        <w:spacing w:line="360" w:lineRule="auto"/>
        <w:ind w:right="420"/>
        <w:rPr>
          <w:rFonts w:ascii="宋体" w:hAnsi="宋体" w:cs="宋体"/>
          <w:sz w:val="24"/>
        </w:rPr>
      </w:pPr>
      <w:r>
        <w:rPr>
          <w:rFonts w:hint="eastAsia" w:ascii="宋体" w:hAnsi="宋体" w:cs="宋体"/>
          <w:sz w:val="24"/>
        </w:rPr>
        <w:t>注：按本格式和要求提供。</w:t>
      </w:r>
    </w:p>
    <w:p w14:paraId="04E4EDD7">
      <w:pPr>
        <w:autoSpaceDE w:val="0"/>
        <w:autoSpaceDN w:val="0"/>
        <w:jc w:val="center"/>
        <w:rPr>
          <w:rFonts w:ascii="宋体" w:hAnsi="宋体" w:cs="宋体"/>
          <w:b/>
          <w:spacing w:val="6"/>
          <w:sz w:val="32"/>
          <w:szCs w:val="32"/>
        </w:rPr>
      </w:pPr>
    </w:p>
    <w:p w14:paraId="58A22AA9">
      <w:pPr>
        <w:autoSpaceDE w:val="0"/>
        <w:autoSpaceDN w:val="0"/>
        <w:jc w:val="center"/>
        <w:rPr>
          <w:rFonts w:ascii="宋体" w:hAnsi="宋体" w:cs="宋体"/>
          <w:b/>
          <w:spacing w:val="6"/>
          <w:sz w:val="32"/>
          <w:szCs w:val="32"/>
        </w:rPr>
      </w:pPr>
    </w:p>
    <w:p w14:paraId="3E02F820">
      <w:pPr>
        <w:autoSpaceDE w:val="0"/>
        <w:autoSpaceDN w:val="0"/>
        <w:jc w:val="center"/>
        <w:rPr>
          <w:rFonts w:ascii="宋体" w:hAnsi="宋体" w:cs="宋体"/>
          <w:b/>
          <w:spacing w:val="6"/>
          <w:sz w:val="32"/>
          <w:szCs w:val="32"/>
        </w:rPr>
      </w:pPr>
    </w:p>
    <w:p w14:paraId="022DA0F6">
      <w:pPr>
        <w:autoSpaceDE w:val="0"/>
        <w:autoSpaceDN w:val="0"/>
        <w:jc w:val="center"/>
        <w:rPr>
          <w:rFonts w:ascii="宋体" w:hAnsi="宋体" w:cs="宋体"/>
          <w:b/>
          <w:spacing w:val="6"/>
          <w:sz w:val="32"/>
          <w:szCs w:val="32"/>
        </w:rPr>
      </w:pPr>
    </w:p>
    <w:p w14:paraId="2CE69E44">
      <w:pPr>
        <w:autoSpaceDE w:val="0"/>
        <w:autoSpaceDN w:val="0"/>
        <w:jc w:val="center"/>
        <w:rPr>
          <w:rFonts w:ascii="宋体" w:hAnsi="宋体" w:cs="宋体"/>
          <w:b/>
          <w:spacing w:val="6"/>
          <w:sz w:val="32"/>
          <w:szCs w:val="32"/>
        </w:rPr>
      </w:pPr>
    </w:p>
    <w:p w14:paraId="62FE2F56">
      <w:pPr>
        <w:autoSpaceDE w:val="0"/>
        <w:autoSpaceDN w:val="0"/>
        <w:jc w:val="center"/>
        <w:rPr>
          <w:rFonts w:ascii="宋体" w:hAnsi="宋体" w:cs="宋体"/>
          <w:b/>
          <w:spacing w:val="6"/>
          <w:sz w:val="32"/>
          <w:szCs w:val="32"/>
        </w:rPr>
      </w:pPr>
    </w:p>
    <w:p w14:paraId="6B87FB8C">
      <w:pPr>
        <w:autoSpaceDE w:val="0"/>
        <w:autoSpaceDN w:val="0"/>
        <w:jc w:val="center"/>
        <w:rPr>
          <w:rFonts w:ascii="宋体" w:hAnsi="宋体" w:cs="宋体"/>
          <w:b/>
          <w:spacing w:val="6"/>
          <w:sz w:val="32"/>
          <w:szCs w:val="32"/>
        </w:rPr>
      </w:pPr>
    </w:p>
    <w:p w14:paraId="384D391A">
      <w:pPr>
        <w:autoSpaceDE w:val="0"/>
        <w:autoSpaceDN w:val="0"/>
        <w:jc w:val="center"/>
        <w:rPr>
          <w:rFonts w:ascii="宋体" w:hAnsi="宋体" w:cs="宋体"/>
          <w:b/>
          <w:spacing w:val="6"/>
          <w:sz w:val="32"/>
          <w:szCs w:val="32"/>
        </w:rPr>
      </w:pPr>
    </w:p>
    <w:p w14:paraId="3B7F730C">
      <w:pPr>
        <w:autoSpaceDE w:val="0"/>
        <w:autoSpaceDN w:val="0"/>
        <w:jc w:val="center"/>
        <w:rPr>
          <w:rFonts w:ascii="宋体" w:hAnsi="宋体" w:cs="宋体"/>
          <w:b/>
          <w:spacing w:val="6"/>
          <w:sz w:val="32"/>
          <w:szCs w:val="32"/>
        </w:rPr>
      </w:pPr>
    </w:p>
    <w:p w14:paraId="44A4A2DF">
      <w:pPr>
        <w:autoSpaceDE w:val="0"/>
        <w:autoSpaceDN w:val="0"/>
        <w:jc w:val="center"/>
        <w:rPr>
          <w:rFonts w:ascii="宋体" w:hAnsi="宋体" w:cs="宋体"/>
          <w:b/>
          <w:spacing w:val="6"/>
          <w:sz w:val="32"/>
          <w:szCs w:val="32"/>
        </w:rPr>
      </w:pPr>
    </w:p>
    <w:p w14:paraId="3BD8EF12">
      <w:pPr>
        <w:autoSpaceDE w:val="0"/>
        <w:autoSpaceDN w:val="0"/>
        <w:jc w:val="center"/>
        <w:rPr>
          <w:rFonts w:ascii="宋体" w:hAnsi="宋体" w:cs="宋体"/>
          <w:b/>
          <w:spacing w:val="6"/>
          <w:sz w:val="32"/>
          <w:szCs w:val="32"/>
        </w:rPr>
      </w:pPr>
    </w:p>
    <w:p w14:paraId="564E6283">
      <w:pPr>
        <w:autoSpaceDE w:val="0"/>
        <w:autoSpaceDN w:val="0"/>
        <w:jc w:val="center"/>
        <w:rPr>
          <w:rFonts w:ascii="宋体" w:hAnsi="宋体" w:cs="宋体"/>
          <w:b/>
          <w:spacing w:val="6"/>
          <w:sz w:val="32"/>
          <w:szCs w:val="32"/>
        </w:rPr>
      </w:pPr>
    </w:p>
    <w:p w14:paraId="7F43DAFE">
      <w:pPr>
        <w:autoSpaceDE w:val="0"/>
        <w:autoSpaceDN w:val="0"/>
        <w:jc w:val="center"/>
        <w:rPr>
          <w:rFonts w:ascii="宋体" w:hAnsi="宋体" w:cs="宋体"/>
          <w:b/>
          <w:spacing w:val="6"/>
          <w:sz w:val="32"/>
          <w:szCs w:val="32"/>
        </w:rPr>
      </w:pPr>
    </w:p>
    <w:p w14:paraId="5094B44F">
      <w:pPr>
        <w:autoSpaceDE w:val="0"/>
        <w:autoSpaceDN w:val="0"/>
        <w:jc w:val="center"/>
        <w:rPr>
          <w:rFonts w:ascii="宋体" w:hAnsi="宋体" w:cs="宋体"/>
          <w:b/>
          <w:spacing w:val="6"/>
          <w:sz w:val="32"/>
          <w:szCs w:val="32"/>
        </w:rPr>
      </w:pPr>
    </w:p>
    <w:p w14:paraId="53DBBC44">
      <w:pPr>
        <w:autoSpaceDE w:val="0"/>
        <w:autoSpaceDN w:val="0"/>
        <w:jc w:val="center"/>
        <w:rPr>
          <w:rFonts w:ascii="宋体" w:hAnsi="宋体" w:cs="宋体"/>
          <w:b/>
          <w:spacing w:val="6"/>
          <w:sz w:val="32"/>
          <w:szCs w:val="32"/>
        </w:rPr>
      </w:pPr>
    </w:p>
    <w:p w14:paraId="204E936B">
      <w:pPr>
        <w:autoSpaceDE w:val="0"/>
        <w:autoSpaceDN w:val="0"/>
        <w:jc w:val="center"/>
        <w:rPr>
          <w:rFonts w:ascii="宋体" w:hAnsi="宋体" w:cs="宋体"/>
          <w:b/>
          <w:spacing w:val="6"/>
          <w:sz w:val="32"/>
          <w:szCs w:val="32"/>
        </w:rPr>
      </w:pPr>
    </w:p>
    <w:p w14:paraId="5AACBC66">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14:paraId="74FFFF55">
      <w:pPr>
        <w:spacing w:line="360" w:lineRule="auto"/>
        <w:jc w:val="center"/>
        <w:rPr>
          <w:rFonts w:ascii="宋体" w:hAnsi="宋体" w:cs="宋体"/>
          <w:sz w:val="24"/>
          <w:u w:val="single"/>
        </w:rPr>
      </w:pPr>
    </w:p>
    <w:p w14:paraId="511FB37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40740C2A">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5B77CAB3">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《播报中国看余杭》国际传播项目</w:t>
      </w:r>
      <w:r>
        <w:rPr>
          <w:rFonts w:hint="eastAsia" w:ascii="宋体" w:hAnsi="宋体" w:cs="宋体"/>
          <w:color w:val="auto"/>
          <w:sz w:val="24"/>
        </w:rPr>
        <w:t>，属于</w:t>
      </w:r>
      <w:r>
        <w:rPr>
          <w:rFonts w:hint="eastAsia" w:ascii="宋体" w:hAnsi="宋体" w:cs="宋体"/>
          <w:color w:val="auto"/>
          <w:sz w:val="24"/>
          <w:u w:val="single"/>
        </w:rPr>
        <w:t xml:space="preserve"> 租赁和商务服务业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63C51EA">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50D6A368">
      <w:pPr>
        <w:spacing w:line="360" w:lineRule="auto"/>
        <w:ind w:firstLine="480" w:firstLineChars="200"/>
        <w:jc w:val="left"/>
        <w:rPr>
          <w:rFonts w:ascii="宋体" w:hAnsi="宋体" w:cs="宋体"/>
          <w:sz w:val="24"/>
        </w:rPr>
      </w:pPr>
      <w:r>
        <w:rPr>
          <w:rFonts w:hint="eastAsia" w:ascii="宋体" w:hAnsi="宋体" w:cs="宋体"/>
          <w:sz w:val="24"/>
        </w:rPr>
        <w:t>……</w:t>
      </w:r>
    </w:p>
    <w:p w14:paraId="545F23C8">
      <w:pPr>
        <w:spacing w:line="360" w:lineRule="auto"/>
        <w:ind w:firstLine="480" w:firstLineChars="200"/>
        <w:jc w:val="left"/>
        <w:rPr>
          <w:rFonts w:hint="eastAsia" w:ascii="宋体" w:hAnsi="宋体" w:cs="宋体"/>
          <w:sz w:val="24"/>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05DA758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7DF09900">
      <w:pPr>
        <w:spacing w:line="360" w:lineRule="auto"/>
        <w:ind w:right="1760"/>
        <w:jc w:val="right"/>
        <w:rPr>
          <w:rFonts w:ascii="宋体" w:hAnsi="宋体" w:cs="宋体"/>
          <w:sz w:val="24"/>
        </w:rPr>
      </w:pPr>
      <w:r>
        <w:rPr>
          <w:rFonts w:hint="eastAsia" w:ascii="宋体" w:hAnsi="宋体" w:cs="宋体"/>
          <w:sz w:val="24"/>
        </w:rPr>
        <w:t>投标人名称（电子签名）：</w:t>
      </w:r>
    </w:p>
    <w:p w14:paraId="20457262">
      <w:pPr>
        <w:spacing w:line="360" w:lineRule="auto"/>
        <w:ind w:right="1120" w:firstLine="4680" w:firstLineChars="1950"/>
        <w:rPr>
          <w:rFonts w:hint="default" w:ascii="宋体" w:hAnsi="宋体" w:eastAsia="宋体" w:cs="宋体"/>
          <w:sz w:val="24"/>
          <w:lang w:val="en-US" w:eastAsia="zh-CN"/>
        </w:rPr>
      </w:pPr>
      <w:r>
        <w:rPr>
          <w:rFonts w:hint="eastAsia" w:ascii="宋体" w:hAnsi="宋体" w:cs="宋体"/>
          <w:sz w:val="24"/>
        </w:rPr>
        <w:t>日 期：</w:t>
      </w:r>
      <w:r>
        <w:rPr>
          <w:rFonts w:hint="eastAsia" w:ascii="宋体" w:hAnsi="宋体" w:cs="宋体"/>
          <w:sz w:val="24"/>
          <w:lang w:val="en-US" w:eastAsia="zh-CN"/>
        </w:rPr>
        <w:t xml:space="preserve">   年    月  日</w:t>
      </w:r>
    </w:p>
    <w:p w14:paraId="78F00420">
      <w:pPr>
        <w:spacing w:line="360" w:lineRule="auto"/>
        <w:ind w:firstLine="354"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1CA15B7D">
      <w:pPr>
        <w:spacing w:line="360" w:lineRule="auto"/>
        <w:ind w:right="420"/>
        <w:rPr>
          <w:rFonts w:ascii="宋体" w:hAnsi="宋体" w:cs="宋体"/>
          <w:sz w:val="24"/>
        </w:rPr>
      </w:pPr>
    </w:p>
    <w:p w14:paraId="1CFE336A">
      <w:pPr>
        <w:spacing w:line="360" w:lineRule="auto"/>
        <w:ind w:right="420"/>
        <w:rPr>
          <w:rFonts w:ascii="宋体" w:hAnsi="宋体" w:cs="宋体"/>
          <w:sz w:val="24"/>
        </w:rPr>
      </w:pPr>
      <w:r>
        <w:rPr>
          <w:rFonts w:hint="eastAsia" w:ascii="宋体" w:hAnsi="宋体" w:cs="宋体"/>
          <w:sz w:val="24"/>
        </w:rPr>
        <w:t xml:space="preserve">   注：</w:t>
      </w:r>
    </w:p>
    <w:p w14:paraId="64364096">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B08B785">
      <w:pPr>
        <w:spacing w:line="360" w:lineRule="auto"/>
        <w:ind w:right="420" w:firstLine="720" w:firstLineChars="3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C277DC1">
      <w:pPr>
        <w:rPr>
          <w:rFonts w:ascii="宋体" w:hAnsi="宋体" w:eastAsia="宋体" w:cs="宋体"/>
          <w:lang w:val="en-US"/>
        </w:rPr>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pPr>
      <w:r>
        <w:rPr>
          <w:rFonts w:ascii="宋体" w:hAnsi="宋体" w:eastAsia="宋体" w:cs="宋体"/>
          <w:lang w:val="en-US"/>
        </w:rPr>
        <w:br w:type="page"/>
      </w: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0576319C">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4C143FE5">
            <w:pPr>
              <w:widowControl/>
              <w:spacing w:before="0" w:beforeAutospacing="0" w:after="0" w:afterAutospacing="0" w:line="288" w:lineRule="auto"/>
              <w:ind w:left="0" w:right="0"/>
              <w:jc w:val="center"/>
              <w:textAlignment w:val="bottom"/>
              <w:rPr>
                <w:rFonts w:ascii="宋体" w:hAnsi="宋体" w:cs="宋体"/>
                <w:b/>
                <w:color w:val="auto"/>
                <w:sz w:val="32"/>
                <w:szCs w:val="32"/>
                <w:highlight w:val="none"/>
              </w:rPr>
            </w:pPr>
            <w:r>
              <w:rPr>
                <w:rFonts w:hint="eastAsia" w:ascii="宋体" w:hAnsi="宋体" w:cs="宋体"/>
                <w:b/>
                <w:color w:val="auto"/>
                <w:kern w:val="0"/>
                <w:sz w:val="32"/>
                <w:szCs w:val="32"/>
                <w:highlight w:val="none"/>
                <w:lang w:bidi="ar"/>
              </w:rPr>
              <w:t>中小微行业划型标准规定</w:t>
            </w:r>
            <w:r>
              <w:rPr>
                <w:rFonts w:hint="eastAsia" w:ascii="宋体" w:hAnsi="宋体" w:cs="宋体"/>
                <w:b/>
                <w:color w:val="auto"/>
                <w:kern w:val="0"/>
                <w:sz w:val="24"/>
                <w:highlight w:val="none"/>
                <w:lang w:bidi="ar"/>
              </w:rPr>
              <w:t>（根据工信部联企业〔2011〕300号制定）</w:t>
            </w:r>
          </w:p>
        </w:tc>
      </w:tr>
      <w:tr w14:paraId="09F7795A">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1E76F646">
            <w:pPr>
              <w:widowControl/>
              <w:spacing w:before="0" w:beforeAutospacing="0" w:after="0" w:afterAutospacing="0" w:line="288" w:lineRule="auto"/>
              <w:ind w:left="0" w:right="0"/>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43F0F09">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90202D8">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F56F54A">
            <w:pPr>
              <w:widowControl/>
              <w:spacing w:before="0" w:beforeAutospacing="0" w:after="0" w:afterAutospacing="0" w:line="288" w:lineRule="auto"/>
              <w:ind w:left="0" w:right="0"/>
              <w:jc w:val="center"/>
              <w:textAlignment w:val="bottom"/>
              <w:rPr>
                <w:rFonts w:ascii="宋体" w:hAnsi="宋体" w:cs="宋体"/>
                <w:b/>
                <w:color w:val="auto"/>
                <w:sz w:val="24"/>
                <w:highlight w:val="none"/>
              </w:rPr>
            </w:pPr>
            <w:r>
              <w:rPr>
                <w:rFonts w:hint="eastAsia" w:ascii="宋体" w:hAnsi="宋体" w:cs="宋体"/>
                <w:b/>
                <w:color w:val="auto"/>
                <w:kern w:val="0"/>
                <w:sz w:val="24"/>
                <w:highlight w:val="none"/>
                <w:lang w:bidi="ar"/>
              </w:rPr>
              <w:t>微型企业</w:t>
            </w:r>
          </w:p>
        </w:tc>
      </w:tr>
      <w:tr w14:paraId="44600CF4">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98B8525">
            <w:pPr>
              <w:widowControl/>
              <w:spacing w:before="0" w:beforeAutospacing="0" w:after="0" w:afterAutospacing="0" w:line="288" w:lineRule="auto"/>
              <w:ind w:left="0" w:right="0"/>
              <w:rPr>
                <w:rFonts w:ascii="宋体" w:hAnsi="宋体" w:cs="宋体"/>
                <w:color w:val="auto"/>
                <w:highlight w:val="none"/>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6BA8D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098D2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A5E2F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D8407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DC6E1A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EF2126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D02600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9C2BF5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3A456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资产总额Z（万元）</w:t>
            </w:r>
          </w:p>
        </w:tc>
      </w:tr>
      <w:tr w14:paraId="306C39A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876040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C83074A">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38E8B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33A75D">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EB89067">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99428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DD311F">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B120396">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39C134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3A63908">
            <w:pPr>
              <w:widowControl/>
              <w:spacing w:before="0" w:beforeAutospacing="0" w:after="0" w:afterAutospacing="0" w:line="288" w:lineRule="auto"/>
              <w:ind w:left="0" w:right="0"/>
              <w:rPr>
                <w:rFonts w:ascii="宋体" w:hAnsi="宋体" w:cs="宋体"/>
                <w:color w:val="auto"/>
                <w:sz w:val="20"/>
                <w:highlight w:val="none"/>
              </w:rPr>
            </w:pPr>
          </w:p>
        </w:tc>
      </w:tr>
      <w:tr w14:paraId="4CDAD06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A53973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25F3D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2BE7CA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F620B9">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87E14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5A3287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B1833EA">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9464C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6CBAF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E80DDC">
            <w:pPr>
              <w:widowControl/>
              <w:spacing w:before="0" w:beforeAutospacing="0" w:after="0" w:afterAutospacing="0" w:line="288" w:lineRule="auto"/>
              <w:ind w:left="0" w:right="0"/>
              <w:rPr>
                <w:rFonts w:ascii="宋体" w:hAnsi="宋体" w:cs="宋体"/>
                <w:color w:val="auto"/>
                <w:sz w:val="20"/>
                <w:highlight w:val="none"/>
              </w:rPr>
            </w:pPr>
          </w:p>
        </w:tc>
      </w:tr>
      <w:tr w14:paraId="3CB509D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CEB193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7D178A6">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B9805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7A373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62E6FC">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1695C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12CB3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0B227CE">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65C38E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BFA16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Z＜300</w:t>
            </w:r>
          </w:p>
        </w:tc>
      </w:tr>
      <w:tr w14:paraId="0FABB1C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9A1F1C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8A907C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F31B84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29234B4">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DF683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8D096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61614A">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EA3DAB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CF552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A41B82D">
            <w:pPr>
              <w:widowControl/>
              <w:spacing w:before="0" w:beforeAutospacing="0" w:after="0" w:afterAutospacing="0" w:line="288" w:lineRule="auto"/>
              <w:ind w:left="0" w:right="0"/>
              <w:rPr>
                <w:rFonts w:ascii="宋体" w:hAnsi="宋体" w:cs="宋体"/>
                <w:color w:val="auto"/>
                <w:sz w:val="20"/>
                <w:highlight w:val="none"/>
              </w:rPr>
            </w:pPr>
          </w:p>
        </w:tc>
      </w:tr>
      <w:tr w14:paraId="690397A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124010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CFF6F4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7DA70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F4D4E17">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0C910F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376FE0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8A2E7A6">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5A924C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986B3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F70E75">
            <w:pPr>
              <w:widowControl/>
              <w:spacing w:before="0" w:beforeAutospacing="0" w:after="0" w:afterAutospacing="0" w:line="288" w:lineRule="auto"/>
              <w:ind w:left="0" w:right="0"/>
              <w:rPr>
                <w:rFonts w:ascii="宋体" w:hAnsi="宋体" w:cs="宋体"/>
                <w:color w:val="auto"/>
                <w:sz w:val="20"/>
                <w:highlight w:val="none"/>
              </w:rPr>
            </w:pPr>
          </w:p>
        </w:tc>
      </w:tr>
      <w:tr w14:paraId="2D3A5E0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BCC071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8EFA6A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F53B1F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C432626">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EC155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611FA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BE7AB69">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8D3070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3094F5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A8464E">
            <w:pPr>
              <w:widowControl/>
              <w:spacing w:before="0" w:beforeAutospacing="0" w:after="0" w:afterAutospacing="0" w:line="288" w:lineRule="auto"/>
              <w:ind w:left="0" w:right="0"/>
              <w:rPr>
                <w:rFonts w:ascii="宋体" w:hAnsi="宋体" w:cs="宋体"/>
                <w:color w:val="auto"/>
                <w:sz w:val="20"/>
                <w:highlight w:val="none"/>
              </w:rPr>
            </w:pPr>
          </w:p>
        </w:tc>
      </w:tr>
      <w:tr w14:paraId="7FD5711E">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370FB9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D75E0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3C19B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B0A7168">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B00283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68AD44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D5223C">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529744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E7498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F45495C">
            <w:pPr>
              <w:widowControl/>
              <w:spacing w:before="0" w:beforeAutospacing="0" w:after="0" w:afterAutospacing="0" w:line="288" w:lineRule="auto"/>
              <w:ind w:left="0" w:right="0"/>
              <w:rPr>
                <w:rFonts w:ascii="宋体" w:hAnsi="宋体" w:cs="宋体"/>
                <w:color w:val="auto"/>
                <w:sz w:val="20"/>
                <w:highlight w:val="none"/>
              </w:rPr>
            </w:pPr>
          </w:p>
        </w:tc>
      </w:tr>
      <w:tr w14:paraId="17C7B8F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AF48B0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802409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79745E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42419D8">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839340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D241C5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4F43A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1ADB2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E9353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85406D5">
            <w:pPr>
              <w:widowControl/>
              <w:spacing w:before="0" w:beforeAutospacing="0" w:after="0" w:afterAutospacing="0" w:line="288" w:lineRule="auto"/>
              <w:ind w:left="0" w:right="0"/>
              <w:rPr>
                <w:rFonts w:ascii="宋体" w:hAnsi="宋体" w:cs="宋体"/>
                <w:color w:val="auto"/>
                <w:sz w:val="20"/>
                <w:highlight w:val="none"/>
              </w:rPr>
            </w:pPr>
          </w:p>
        </w:tc>
      </w:tr>
      <w:tr w14:paraId="4B1F873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9DFF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75C2B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97C84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2F5228">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9D7A7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10184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91B691">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4543A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839386C">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6C9D26B">
            <w:pPr>
              <w:widowControl/>
              <w:spacing w:before="0" w:beforeAutospacing="0" w:after="0" w:afterAutospacing="0" w:line="288" w:lineRule="auto"/>
              <w:ind w:left="0" w:right="0"/>
              <w:rPr>
                <w:rFonts w:ascii="宋体" w:hAnsi="宋体" w:cs="宋体"/>
                <w:color w:val="auto"/>
                <w:sz w:val="20"/>
                <w:highlight w:val="none"/>
              </w:rPr>
            </w:pPr>
          </w:p>
        </w:tc>
      </w:tr>
      <w:tr w14:paraId="3A07BAD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D745C8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BF52A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02B01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0EAAF8">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0C2184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3E49F1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049ADA">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6B3272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292900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45A77DD">
            <w:pPr>
              <w:widowControl/>
              <w:spacing w:before="0" w:beforeAutospacing="0" w:after="0" w:afterAutospacing="0" w:line="288" w:lineRule="auto"/>
              <w:ind w:left="0" w:right="0"/>
              <w:rPr>
                <w:rFonts w:ascii="宋体" w:hAnsi="宋体" w:cs="宋体"/>
                <w:color w:val="auto"/>
                <w:sz w:val="20"/>
                <w:highlight w:val="none"/>
              </w:rPr>
            </w:pPr>
          </w:p>
        </w:tc>
      </w:tr>
      <w:tr w14:paraId="3266EE81">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8ACA1D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AA074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1D383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06CF0B5">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C9FF97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0AA95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BB213D8">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9DCB39">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944EC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0DAE4E4">
            <w:pPr>
              <w:widowControl/>
              <w:spacing w:before="0" w:beforeAutospacing="0" w:after="0" w:afterAutospacing="0" w:line="288" w:lineRule="auto"/>
              <w:ind w:left="0" w:right="0"/>
              <w:rPr>
                <w:rFonts w:ascii="宋体" w:hAnsi="宋体" w:cs="宋体"/>
                <w:color w:val="auto"/>
                <w:sz w:val="20"/>
                <w:highlight w:val="none"/>
              </w:rPr>
            </w:pPr>
          </w:p>
        </w:tc>
      </w:tr>
      <w:tr w14:paraId="50444211">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CC9AC3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3F6398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FAE32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0D65139">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F90393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4213DA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0695CF4">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EE11147">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A0E9D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DEE1B1E">
            <w:pPr>
              <w:widowControl/>
              <w:spacing w:before="0" w:beforeAutospacing="0" w:after="0" w:afterAutospacing="0" w:line="288" w:lineRule="auto"/>
              <w:ind w:left="0" w:right="0"/>
              <w:rPr>
                <w:rFonts w:ascii="宋体" w:hAnsi="宋体" w:cs="宋体"/>
                <w:color w:val="auto"/>
                <w:sz w:val="20"/>
                <w:highlight w:val="none"/>
              </w:rPr>
            </w:pPr>
          </w:p>
        </w:tc>
      </w:tr>
      <w:tr w14:paraId="1C9F99A3">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899051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1DBC31">
            <w:pPr>
              <w:widowControl/>
              <w:spacing w:before="0" w:beforeAutospacing="0" w:after="0" w:afterAutospacing="0" w:line="288" w:lineRule="auto"/>
              <w:ind w:left="0" w:right="0"/>
              <w:rPr>
                <w:rFonts w:ascii="宋体" w:hAnsi="宋体" w:cs="宋体"/>
                <w:color w:val="auto"/>
                <w:sz w:val="20"/>
                <w:highlight w:val="none"/>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F49FFA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5949E0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32171AC">
            <w:pPr>
              <w:widowControl/>
              <w:spacing w:before="0" w:beforeAutospacing="0" w:after="0" w:afterAutospacing="0" w:line="288" w:lineRule="auto"/>
              <w:ind w:left="0" w:right="0"/>
              <w:rPr>
                <w:rFonts w:ascii="宋体" w:hAnsi="宋体" w:cs="宋体"/>
                <w:color w:val="auto"/>
                <w:sz w:val="20"/>
                <w:highlight w:val="none"/>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95B6C4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E8175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6845B67">
            <w:pPr>
              <w:widowControl/>
              <w:spacing w:before="0" w:beforeAutospacing="0" w:after="0" w:afterAutospacing="0" w:line="288" w:lineRule="auto"/>
              <w:ind w:left="0" w:right="0"/>
              <w:rPr>
                <w:rFonts w:ascii="宋体" w:hAnsi="宋体" w:cs="宋体"/>
                <w:color w:val="auto"/>
                <w:sz w:val="20"/>
                <w:highlight w:val="none"/>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982F15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CCA90A8">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Z＜2000</w:t>
            </w:r>
          </w:p>
        </w:tc>
      </w:tr>
      <w:tr w14:paraId="178EEC7C">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6648DCC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14、物业管理</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FBA33D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1B758B1">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1000≤Y＜5000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1126FC">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FCC0B1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A1BE4A6">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500≤Y＜1000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E6E2945">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0D246C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5E09DE4">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Y＜500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0323806">
            <w:pPr>
              <w:widowControl/>
              <w:spacing w:before="0" w:beforeAutospacing="0" w:after="0" w:afterAutospacing="0" w:line="288" w:lineRule="auto"/>
              <w:ind w:left="0" w:right="0"/>
              <w:rPr>
                <w:rFonts w:ascii="宋体" w:hAnsi="宋体" w:cs="宋体"/>
                <w:color w:val="auto"/>
                <w:sz w:val="20"/>
                <w:highlight w:val="none"/>
              </w:rPr>
            </w:pPr>
          </w:p>
        </w:tc>
      </w:tr>
      <w:tr w14:paraId="40A772F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B99F89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44CAB4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99CF32D">
            <w:pPr>
              <w:widowControl/>
              <w:spacing w:before="0" w:beforeAutospacing="0" w:after="0" w:afterAutospacing="0" w:line="288" w:lineRule="auto"/>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F721D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8000≤Z＜120000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1CF66BA">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B3B86B1">
            <w:pPr>
              <w:widowControl/>
              <w:spacing w:before="0" w:beforeAutospacing="0" w:after="0" w:afterAutospacing="0" w:line="288" w:lineRule="auto"/>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1C1BEE">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9E5966F">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CAA9710">
            <w:pPr>
              <w:widowControl/>
              <w:spacing w:before="0" w:beforeAutospacing="0" w:after="0" w:afterAutospacing="0" w:line="288" w:lineRule="auto"/>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71E9E5D">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Z＜100</w:t>
            </w:r>
          </w:p>
        </w:tc>
      </w:tr>
      <w:tr w14:paraId="6444282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tcMar>
              <w:top w:w="15" w:type="dxa"/>
              <w:left w:w="15" w:type="dxa"/>
              <w:bottom w:w="15" w:type="dxa"/>
              <w:right w:w="15" w:type="dxa"/>
            </w:tcMar>
            <w:vAlign w:val="bottom"/>
          </w:tcPr>
          <w:p w14:paraId="5365BFBB">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14800B75">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100≤X＜300</w:t>
            </w:r>
          </w:p>
        </w:tc>
        <w:tc>
          <w:tcPr>
            <w:tcW w:w="1575"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02C8069">
            <w:pPr>
              <w:widowControl/>
              <w:spacing w:before="0" w:beforeAutospacing="0" w:after="0" w:afterAutospacing="0" w:line="288" w:lineRule="auto"/>
              <w:ind w:left="0" w:right="0"/>
              <w:rPr>
                <w:rFonts w:ascii="宋体" w:hAnsi="宋体" w:cs="宋体"/>
                <w:color w:val="auto"/>
                <w:sz w:val="20"/>
                <w:highlight w:val="none"/>
              </w:rPr>
            </w:pPr>
          </w:p>
        </w:tc>
        <w:tc>
          <w:tcPr>
            <w:tcW w:w="1550"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146FB86F">
            <w:pPr>
              <w:widowControl/>
              <w:spacing w:before="0" w:beforeAutospacing="0" w:after="0" w:afterAutospacing="0" w:line="288" w:lineRule="auto"/>
              <w:ind w:left="0" w:right="0"/>
              <w:rPr>
                <w:rFonts w:ascii="宋体" w:hAnsi="宋体" w:cs="宋体"/>
                <w:color w:val="auto"/>
                <w:sz w:val="20"/>
                <w:highlight w:val="none"/>
              </w:rPr>
            </w:pPr>
          </w:p>
        </w:tc>
        <w:tc>
          <w:tcPr>
            <w:tcW w:w="1182"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5AF09F63">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10≤X＜100</w:t>
            </w:r>
          </w:p>
        </w:tc>
        <w:tc>
          <w:tcPr>
            <w:tcW w:w="1387"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7B4DF45D">
            <w:pPr>
              <w:widowControl/>
              <w:spacing w:before="0" w:beforeAutospacing="0" w:after="0" w:afterAutospacing="0" w:line="288" w:lineRule="auto"/>
              <w:ind w:left="0" w:right="0"/>
              <w:rPr>
                <w:rFonts w:ascii="宋体" w:hAnsi="宋体" w:cs="宋体"/>
                <w:color w:val="auto"/>
                <w:sz w:val="20"/>
                <w:highlight w:val="none"/>
              </w:rPr>
            </w:pPr>
          </w:p>
        </w:tc>
        <w:tc>
          <w:tcPr>
            <w:tcW w:w="142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3555E452">
            <w:pPr>
              <w:widowControl/>
              <w:spacing w:before="0" w:beforeAutospacing="0" w:after="0" w:afterAutospacing="0" w:line="288" w:lineRule="auto"/>
              <w:ind w:left="0" w:right="0"/>
              <w:rPr>
                <w:rFonts w:ascii="宋体" w:hAnsi="宋体" w:cs="宋体"/>
                <w:color w:val="auto"/>
                <w:sz w:val="20"/>
                <w:highlight w:val="none"/>
              </w:rPr>
            </w:pPr>
          </w:p>
        </w:tc>
        <w:tc>
          <w:tcPr>
            <w:tcW w:w="1010" w:type="dxa"/>
            <w:tcBorders>
              <w:top w:val="single" w:color="000000" w:sz="4" w:space="0"/>
              <w:left w:val="single" w:color="000000" w:sz="12" w:space="0"/>
              <w:bottom w:val="single" w:color="000000" w:sz="12" w:space="0"/>
              <w:right w:val="single" w:color="000000" w:sz="4" w:space="0"/>
            </w:tcBorders>
            <w:tcMar>
              <w:top w:w="15" w:type="dxa"/>
              <w:left w:w="15" w:type="dxa"/>
              <w:bottom w:w="15" w:type="dxa"/>
              <w:right w:w="15" w:type="dxa"/>
            </w:tcMar>
            <w:vAlign w:val="bottom"/>
          </w:tcPr>
          <w:p w14:paraId="00744902">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X＜10</w:t>
            </w:r>
          </w:p>
        </w:tc>
        <w:tc>
          <w:tcPr>
            <w:tcW w:w="976" w:type="dxa"/>
            <w:tcBorders>
              <w:top w:val="single" w:color="000000" w:sz="4" w:space="0"/>
              <w:left w:val="single" w:color="000000" w:sz="4" w:space="0"/>
              <w:bottom w:val="single" w:color="000000" w:sz="12" w:space="0"/>
              <w:right w:val="single" w:color="000000" w:sz="4" w:space="0"/>
            </w:tcBorders>
            <w:tcMar>
              <w:top w:w="15" w:type="dxa"/>
              <w:left w:w="15" w:type="dxa"/>
              <w:bottom w:w="15" w:type="dxa"/>
              <w:right w:w="15" w:type="dxa"/>
            </w:tcMar>
            <w:vAlign w:val="bottom"/>
          </w:tcPr>
          <w:p w14:paraId="524CCB03">
            <w:pPr>
              <w:widowControl/>
              <w:spacing w:before="0" w:beforeAutospacing="0" w:after="0" w:afterAutospacing="0" w:line="288" w:lineRule="auto"/>
              <w:ind w:left="0" w:right="0"/>
              <w:rPr>
                <w:rFonts w:ascii="宋体" w:hAnsi="宋体" w:cs="宋体"/>
                <w:color w:val="auto"/>
                <w:sz w:val="20"/>
                <w:highlight w:val="none"/>
              </w:rPr>
            </w:pPr>
          </w:p>
        </w:tc>
        <w:tc>
          <w:tcPr>
            <w:tcW w:w="2145" w:type="dxa"/>
            <w:tcBorders>
              <w:top w:val="single" w:color="000000" w:sz="4" w:space="0"/>
              <w:left w:val="single" w:color="000000" w:sz="4" w:space="0"/>
              <w:bottom w:val="single" w:color="000000" w:sz="12" w:space="0"/>
              <w:right w:val="single" w:color="000000" w:sz="12" w:space="0"/>
            </w:tcBorders>
            <w:tcMar>
              <w:top w:w="15" w:type="dxa"/>
              <w:left w:w="15" w:type="dxa"/>
              <w:bottom w:w="15" w:type="dxa"/>
              <w:right w:w="15" w:type="dxa"/>
            </w:tcMar>
            <w:vAlign w:val="bottom"/>
          </w:tcPr>
          <w:p w14:paraId="026C1720">
            <w:pPr>
              <w:widowControl/>
              <w:spacing w:before="0" w:beforeAutospacing="0" w:after="0" w:afterAutospacing="0" w:line="288" w:lineRule="auto"/>
              <w:ind w:left="0" w:right="0"/>
              <w:rPr>
                <w:rFonts w:ascii="宋体" w:hAnsi="宋体" w:cs="宋体"/>
                <w:color w:val="auto"/>
                <w:sz w:val="20"/>
                <w:highlight w:val="none"/>
              </w:rPr>
            </w:pPr>
          </w:p>
        </w:tc>
      </w:tr>
      <w:tr w14:paraId="0721A090">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4B581080">
            <w:pPr>
              <w:widowControl/>
              <w:spacing w:before="0" w:beforeAutospacing="0" w:after="0" w:afterAutospacing="0" w:line="288" w:lineRule="auto"/>
              <w:ind w:left="0" w:right="0"/>
              <w:jc w:val="left"/>
              <w:textAlignment w:val="bottom"/>
              <w:rPr>
                <w:rFonts w:ascii="宋体" w:hAnsi="宋体" w:cs="宋体"/>
                <w:color w:val="auto"/>
                <w:sz w:val="20"/>
                <w:highlight w:val="none"/>
              </w:rPr>
            </w:pPr>
            <w:r>
              <w:rPr>
                <w:rFonts w:hint="eastAsia" w:ascii="宋体" w:hAnsi="宋体" w:cs="宋体"/>
                <w:color w:val="auto"/>
                <w:kern w:val="0"/>
                <w:sz w:val="20"/>
                <w:highlight w:val="none"/>
                <w:lang w:bidi="ar"/>
              </w:rPr>
              <w:t>说明　1、企业类型的划分以统计部门的统计数据为依据。2、个体工商户和本规定以外的行业，参照本规定进行划型。3、本规定的中型企业标准上限即为大型企业标准的下限。</w:t>
            </w:r>
          </w:p>
        </w:tc>
      </w:tr>
    </w:tbl>
    <w:p w14:paraId="2604CEF1">
      <w:pPr>
        <w:pStyle w:val="2"/>
        <w:ind w:left="0" w:firstLine="0"/>
        <w:jc w:val="both"/>
        <w:rPr>
          <w:lang w:val="en-US"/>
        </w:rPr>
      </w:pPr>
    </w:p>
    <w:p w14:paraId="73A54490">
      <w:pPr>
        <w:jc w:val="both"/>
        <w:rPr>
          <w:rFonts w:hint="eastAsia"/>
          <w:color w:val="auto"/>
          <w:sz w:val="30"/>
          <w:szCs w:val="30"/>
          <w:highlight w:val="none"/>
          <w:u w:val="none"/>
          <w:lang w:val="en-US" w:eastAsia="zh-CN"/>
        </w:rPr>
        <w:sectPr>
          <w:pgSz w:w="16838" w:h="11906" w:orient="landscape"/>
          <w:pgMar w:top="1418" w:right="1276" w:bottom="1418" w:left="1247" w:header="851" w:footer="992" w:gutter="0"/>
          <w:cols w:space="720" w:num="1"/>
          <w:titlePg/>
          <w:docGrid w:linePitch="312" w:charSpace="0"/>
        </w:sectPr>
      </w:pPr>
    </w:p>
    <w:p w14:paraId="1748827A">
      <w:pPr>
        <w:jc w:val="both"/>
        <w:rPr>
          <w:rFonts w:hint="eastAsia"/>
          <w:b/>
          <w:color w:val="auto"/>
          <w:sz w:val="48"/>
          <w:szCs w:val="48"/>
          <w:highlight w:val="none"/>
        </w:rPr>
      </w:pPr>
      <w:r>
        <w:rPr>
          <w:rFonts w:hint="eastAsia"/>
          <w:color w:val="auto"/>
          <w:sz w:val="30"/>
          <w:szCs w:val="30"/>
          <w:highlight w:val="none"/>
          <w:u w:val="none"/>
          <w:lang w:val="en-US" w:eastAsia="zh-CN"/>
        </w:rPr>
        <w:t>附件8（中标后提供）：</w:t>
      </w:r>
    </w:p>
    <w:p w14:paraId="3AEF6A41">
      <w:pPr>
        <w:jc w:val="center"/>
        <w:rPr>
          <w:rFonts w:hint="eastAsia"/>
          <w:b/>
          <w:color w:val="auto"/>
          <w:sz w:val="48"/>
          <w:szCs w:val="48"/>
          <w:highlight w:val="none"/>
        </w:rPr>
      </w:pPr>
    </w:p>
    <w:p w14:paraId="02814E92">
      <w:pPr>
        <w:jc w:val="center"/>
        <w:rPr>
          <w:rFonts w:hint="eastAsia"/>
          <w:b/>
          <w:color w:val="auto"/>
          <w:sz w:val="48"/>
          <w:szCs w:val="48"/>
          <w:highlight w:val="none"/>
        </w:rPr>
      </w:pPr>
      <w:r>
        <w:rPr>
          <w:rFonts w:hint="eastAsia"/>
          <w:b/>
          <w:color w:val="auto"/>
          <w:sz w:val="48"/>
          <w:szCs w:val="48"/>
          <w:highlight w:val="none"/>
        </w:rPr>
        <w:t>承 诺 书</w:t>
      </w:r>
    </w:p>
    <w:p w14:paraId="62BE3222">
      <w:pPr>
        <w:rPr>
          <w:rFonts w:hint="eastAsia"/>
          <w:color w:val="auto"/>
          <w:sz w:val="30"/>
          <w:szCs w:val="30"/>
          <w:highlight w:val="none"/>
        </w:rPr>
      </w:pPr>
    </w:p>
    <w:p w14:paraId="2989DED5">
      <w:pPr>
        <w:rPr>
          <w:rFonts w:hint="eastAsia"/>
          <w:color w:val="auto"/>
          <w:sz w:val="30"/>
          <w:szCs w:val="30"/>
          <w:highlight w:val="none"/>
        </w:rPr>
      </w:pPr>
      <w:r>
        <w:rPr>
          <w:rFonts w:hint="eastAsia"/>
          <w:color w:val="auto"/>
          <w:sz w:val="30"/>
          <w:szCs w:val="30"/>
          <w:highlight w:val="none"/>
          <w:u w:val="single"/>
          <w:lang w:val="en-US" w:eastAsia="zh-CN"/>
        </w:rPr>
        <w:t xml:space="preserve">耀华建设管理有限公司 </w:t>
      </w:r>
      <w:r>
        <w:rPr>
          <w:rFonts w:hint="eastAsia"/>
          <w:color w:val="auto"/>
          <w:sz w:val="30"/>
          <w:szCs w:val="30"/>
          <w:highlight w:val="none"/>
        </w:rPr>
        <w:t>：</w:t>
      </w:r>
    </w:p>
    <w:p w14:paraId="22E386AE">
      <w:pPr>
        <w:spacing w:line="780" w:lineRule="exact"/>
        <w:ind w:firstLine="600" w:firstLineChars="200"/>
        <w:rPr>
          <w:rFonts w:hint="eastAsia"/>
          <w:color w:val="auto"/>
          <w:sz w:val="30"/>
          <w:szCs w:val="30"/>
          <w:highlight w:val="none"/>
        </w:rPr>
      </w:pPr>
      <w:r>
        <w:rPr>
          <w:rFonts w:hint="eastAsia"/>
          <w:color w:val="auto"/>
          <w:sz w:val="30"/>
          <w:szCs w:val="30"/>
          <w:highlight w:val="none"/>
          <w:u w:val="none"/>
          <w:lang w:val="en-US" w:eastAsia="zh-CN"/>
        </w:rPr>
        <w:t>我单位参与投标的</w:t>
      </w:r>
      <w:r>
        <w:rPr>
          <w:rFonts w:hint="eastAsia"/>
          <w:color w:val="auto"/>
          <w:sz w:val="30"/>
          <w:szCs w:val="30"/>
          <w:highlight w:val="none"/>
          <w:u w:val="single"/>
          <w:lang w:val="en-US" w:eastAsia="zh-CN"/>
        </w:rPr>
        <w:t xml:space="preserve">   （项目名称）   </w:t>
      </w:r>
      <w:r>
        <w:rPr>
          <w:rFonts w:hint="eastAsia"/>
          <w:color w:val="auto"/>
          <w:sz w:val="30"/>
          <w:szCs w:val="30"/>
          <w:highlight w:val="none"/>
          <w:u w:val="none"/>
          <w:lang w:val="en-US" w:eastAsia="zh-CN"/>
        </w:rPr>
        <w:t>有幸中标，考虑本项目备案事宜，故由我单位再提供纸质版电子投标文件一式三份（正本一份红章版，副本二份，可为正本复印件）递交给招标代理机构备案</w:t>
      </w:r>
      <w:r>
        <w:rPr>
          <w:rFonts w:hint="eastAsia"/>
          <w:color w:val="auto"/>
          <w:sz w:val="30"/>
          <w:szCs w:val="30"/>
          <w:highlight w:val="none"/>
        </w:rPr>
        <w:t>，本公司承诺：</w:t>
      </w:r>
    </w:p>
    <w:p w14:paraId="101BD4A8">
      <w:pPr>
        <w:spacing w:line="780" w:lineRule="exact"/>
        <w:ind w:firstLine="600" w:firstLineChars="200"/>
        <w:rPr>
          <w:rFonts w:hint="default" w:eastAsia="宋体"/>
          <w:color w:val="auto"/>
          <w:sz w:val="30"/>
          <w:szCs w:val="30"/>
          <w:highlight w:val="none"/>
          <w:lang w:val="en-US" w:eastAsia="zh-CN"/>
        </w:rPr>
      </w:pPr>
      <w:r>
        <w:rPr>
          <w:rFonts w:hint="eastAsia"/>
          <w:color w:val="auto"/>
          <w:sz w:val="30"/>
          <w:szCs w:val="30"/>
          <w:highlight w:val="none"/>
          <w:lang w:eastAsia="zh-CN"/>
        </w:rPr>
        <w:t>本单位</w:t>
      </w:r>
      <w:r>
        <w:rPr>
          <w:rFonts w:hint="eastAsia"/>
          <w:color w:val="auto"/>
          <w:sz w:val="30"/>
          <w:szCs w:val="30"/>
          <w:highlight w:val="none"/>
        </w:rPr>
        <w:t>提交给</w:t>
      </w:r>
      <w:r>
        <w:rPr>
          <w:rFonts w:hint="eastAsia"/>
          <w:color w:val="auto"/>
          <w:sz w:val="30"/>
          <w:szCs w:val="30"/>
          <w:highlight w:val="none"/>
          <w:lang w:eastAsia="zh-CN"/>
        </w:rPr>
        <w:t>招标代理机构备案的</w:t>
      </w:r>
      <w:r>
        <w:rPr>
          <w:rFonts w:hint="eastAsia"/>
          <w:color w:val="auto"/>
          <w:sz w:val="30"/>
          <w:szCs w:val="30"/>
          <w:highlight w:val="none"/>
          <w:u w:val="single"/>
          <w:lang w:eastAsia="zh-CN"/>
        </w:rPr>
        <w:t>投标文件</w:t>
      </w:r>
      <w:r>
        <w:rPr>
          <w:rFonts w:hint="eastAsia"/>
          <w:color w:val="auto"/>
          <w:sz w:val="30"/>
          <w:szCs w:val="30"/>
          <w:highlight w:val="none"/>
          <w:u w:val="single"/>
        </w:rPr>
        <w:t>纸质</w:t>
      </w:r>
      <w:r>
        <w:rPr>
          <w:rFonts w:hint="eastAsia"/>
          <w:color w:val="auto"/>
          <w:sz w:val="30"/>
          <w:szCs w:val="30"/>
          <w:highlight w:val="none"/>
          <w:u w:val="single"/>
          <w:lang w:eastAsia="zh-CN"/>
        </w:rPr>
        <w:t>版</w:t>
      </w:r>
      <w:r>
        <w:rPr>
          <w:rFonts w:hint="eastAsia"/>
          <w:color w:val="auto"/>
          <w:sz w:val="30"/>
          <w:szCs w:val="30"/>
          <w:highlight w:val="none"/>
        </w:rPr>
        <w:t>与</w:t>
      </w:r>
      <w:r>
        <w:rPr>
          <w:rFonts w:hint="eastAsia"/>
          <w:color w:val="auto"/>
          <w:sz w:val="30"/>
          <w:szCs w:val="30"/>
          <w:highlight w:val="none"/>
          <w:u w:val="single"/>
        </w:rPr>
        <w:t>电子</w:t>
      </w:r>
      <w:r>
        <w:rPr>
          <w:rFonts w:hint="eastAsia"/>
          <w:color w:val="auto"/>
          <w:sz w:val="30"/>
          <w:szCs w:val="30"/>
          <w:highlight w:val="none"/>
          <w:u w:val="single"/>
          <w:lang w:eastAsia="zh-CN"/>
        </w:rPr>
        <w:t>投标文件</w:t>
      </w:r>
      <w:r>
        <w:rPr>
          <w:rFonts w:hint="eastAsia"/>
          <w:color w:val="auto"/>
          <w:sz w:val="30"/>
          <w:szCs w:val="30"/>
          <w:highlight w:val="none"/>
        </w:rPr>
        <w:t>内容均一致，</w:t>
      </w:r>
      <w:r>
        <w:rPr>
          <w:rFonts w:hint="eastAsia"/>
          <w:color w:val="auto"/>
          <w:sz w:val="30"/>
          <w:szCs w:val="30"/>
          <w:highlight w:val="none"/>
          <w:lang w:eastAsia="zh-CN"/>
        </w:rPr>
        <w:t>如不一致导致的任何法律责任自负。特此承诺！</w:t>
      </w:r>
    </w:p>
    <w:p w14:paraId="61414B27">
      <w:pPr>
        <w:spacing w:line="780" w:lineRule="exact"/>
        <w:jc w:val="both"/>
        <w:rPr>
          <w:rFonts w:hint="eastAsia"/>
          <w:color w:val="auto"/>
          <w:sz w:val="30"/>
          <w:szCs w:val="30"/>
          <w:highlight w:val="none"/>
          <w:lang w:eastAsia="zh-CN"/>
        </w:rPr>
      </w:pPr>
    </w:p>
    <w:p w14:paraId="711B0D4B">
      <w:pPr>
        <w:spacing w:line="780" w:lineRule="exact"/>
        <w:jc w:val="both"/>
        <w:rPr>
          <w:rFonts w:hint="eastAsia"/>
          <w:color w:val="auto"/>
          <w:sz w:val="30"/>
          <w:szCs w:val="30"/>
          <w:highlight w:val="none"/>
          <w:lang w:eastAsia="zh-CN"/>
        </w:rPr>
      </w:pPr>
    </w:p>
    <w:p w14:paraId="6C045169">
      <w:pPr>
        <w:spacing w:line="780" w:lineRule="exact"/>
        <w:jc w:val="right"/>
        <w:rPr>
          <w:rFonts w:hint="eastAsia"/>
          <w:color w:val="auto"/>
          <w:sz w:val="30"/>
          <w:szCs w:val="30"/>
          <w:highlight w:val="none"/>
        </w:rPr>
      </w:pPr>
      <w:r>
        <w:rPr>
          <w:rFonts w:hint="eastAsia"/>
          <w:color w:val="auto"/>
          <w:sz w:val="30"/>
          <w:szCs w:val="30"/>
          <w:highlight w:val="none"/>
          <w:lang w:eastAsia="zh-CN"/>
        </w:rPr>
        <w:t>投标人名称（盖公章）：</w:t>
      </w:r>
    </w:p>
    <w:p w14:paraId="2228054C">
      <w:pPr>
        <w:spacing w:line="780" w:lineRule="exact"/>
        <w:ind w:firstLine="5850" w:firstLineChars="1950"/>
        <w:rPr>
          <w:rFonts w:hint="eastAsia"/>
          <w:color w:val="auto"/>
          <w:sz w:val="30"/>
          <w:szCs w:val="30"/>
          <w:highlight w:val="none"/>
        </w:rPr>
      </w:pPr>
      <w:r>
        <w:rPr>
          <w:rFonts w:hint="eastAsia"/>
          <w:color w:val="auto"/>
          <w:sz w:val="30"/>
          <w:szCs w:val="30"/>
          <w:highlight w:val="none"/>
        </w:rPr>
        <w:t>20</w:t>
      </w:r>
      <w:r>
        <w:rPr>
          <w:rFonts w:hint="eastAsia"/>
          <w:color w:val="auto"/>
          <w:sz w:val="30"/>
          <w:szCs w:val="30"/>
          <w:highlight w:val="none"/>
          <w:lang w:val="en-US" w:eastAsia="zh-CN"/>
        </w:rPr>
        <w:t>24</w:t>
      </w:r>
      <w:r>
        <w:rPr>
          <w:rFonts w:hint="eastAsia"/>
          <w:color w:val="auto"/>
          <w:sz w:val="30"/>
          <w:szCs w:val="30"/>
          <w:highlight w:val="none"/>
        </w:rPr>
        <w:t>年</w:t>
      </w:r>
      <w:r>
        <w:rPr>
          <w:rFonts w:hint="eastAsia"/>
          <w:color w:val="auto"/>
          <w:sz w:val="30"/>
          <w:szCs w:val="30"/>
          <w:highlight w:val="none"/>
          <w:lang w:val="en-US" w:eastAsia="zh-CN"/>
        </w:rPr>
        <w:t xml:space="preserve">   </w:t>
      </w:r>
      <w:r>
        <w:rPr>
          <w:rFonts w:hint="eastAsia"/>
          <w:color w:val="auto"/>
          <w:sz w:val="30"/>
          <w:szCs w:val="30"/>
          <w:highlight w:val="none"/>
        </w:rPr>
        <w:t>月</w:t>
      </w:r>
      <w:r>
        <w:rPr>
          <w:rFonts w:hint="eastAsia"/>
          <w:color w:val="auto"/>
          <w:sz w:val="30"/>
          <w:szCs w:val="30"/>
          <w:highlight w:val="none"/>
          <w:lang w:val="en-US" w:eastAsia="zh-CN"/>
        </w:rPr>
        <w:t xml:space="preserve">   </w:t>
      </w:r>
      <w:r>
        <w:rPr>
          <w:rFonts w:hint="eastAsia"/>
          <w:color w:val="auto"/>
          <w:sz w:val="30"/>
          <w:szCs w:val="30"/>
          <w:highlight w:val="none"/>
        </w:rPr>
        <w:t>日</w:t>
      </w:r>
    </w:p>
    <w:p w14:paraId="04EC60A7">
      <w:pPr>
        <w:rPr>
          <w:color w:val="auto"/>
          <w:highlight w:val="none"/>
        </w:rPr>
      </w:pPr>
    </w:p>
    <w:p w14:paraId="4F32FB37">
      <w:pPr>
        <w:spacing w:line="360" w:lineRule="auto"/>
        <w:rPr>
          <w:rFonts w:ascii="宋体" w:hAnsi="宋体" w:cs="宋体"/>
          <w:bCs/>
          <w:sz w:val="24"/>
        </w:rPr>
      </w:pPr>
    </w:p>
    <w:p w14:paraId="437D7156"/>
    <w:p w14:paraId="0A4BD923"/>
    <w:sectPr>
      <w:headerReference r:id="rId30" w:type="first"/>
      <w:footerReference r:id="rId32" w:type="first"/>
      <w:headerReference r:id="rId29" w:type="default"/>
      <w:footerReference r:id="rId31" w:type="default"/>
      <w:pgSz w:w="11906" w:h="16838"/>
      <w:pgMar w:top="1276" w:right="1304" w:bottom="1247" w:left="1304"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10022FF" w:usb1="C000E47F" w:usb2="00000029" w:usb3="00000000" w:csb0="200001DF" w:csb1="20000000"/>
  </w:font>
  <w:font w:name="Latha">
    <w:panose1 w:val="020B0604020202020204"/>
    <w:charset w:val="00"/>
    <w:family w:val="auto"/>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670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51E1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2A93E68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4A55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B100">
    <w:pPr>
      <w:pStyle w:val="40"/>
      <w:framePr w:wrap="around" w:vAnchor="text" w:hAnchor="margin" w:xAlign="right" w:y="1"/>
      <w:rPr>
        <w:rStyle w:val="72"/>
      </w:rPr>
    </w:pPr>
    <w:r>
      <w:fldChar w:fldCharType="begin"/>
    </w:r>
    <w:r>
      <w:rPr>
        <w:rStyle w:val="72"/>
      </w:rPr>
      <w:instrText xml:space="preserve">PAGE  </w:instrText>
    </w:r>
    <w:r>
      <w:fldChar w:fldCharType="end"/>
    </w:r>
  </w:p>
  <w:p w14:paraId="2B894498">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88D7E">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99AD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7D724">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452" w:name="_Toc131845147"/>
    <w:bookmarkStart w:id="453" w:name="_Toc36110187"/>
    <w:bookmarkStart w:id="454" w:name="_Toc91899912"/>
    <w:bookmarkStart w:id="455" w:name="_Toc164085800"/>
    <w:r>
      <w:rPr>
        <w:rFonts w:hint="eastAsia" w:ascii="仿宋_GB2312" w:eastAsia="仿宋_GB2312"/>
        <w:kern w:val="0"/>
        <w:szCs w:val="21"/>
      </w:rPr>
      <w:t xml:space="preserve"> 页</w:t>
    </w:r>
    <w:bookmarkEnd w:id="452"/>
    <w:bookmarkEnd w:id="453"/>
    <w:bookmarkEnd w:id="454"/>
    <w:bookmarkEnd w:id="4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A43ED">
    <w:pPr>
      <w:pStyle w:val="40"/>
      <w:framePr w:wrap="around" w:vAnchor="text" w:hAnchor="margin" w:xAlign="right" w:y="1"/>
      <w:rPr>
        <w:rStyle w:val="72"/>
      </w:rPr>
    </w:pPr>
    <w:r>
      <w:fldChar w:fldCharType="begin"/>
    </w:r>
    <w:r>
      <w:rPr>
        <w:rStyle w:val="72"/>
      </w:rPr>
      <w:instrText xml:space="preserve">PAGE  </w:instrText>
    </w:r>
    <w:r>
      <w:fldChar w:fldCharType="end"/>
    </w:r>
  </w:p>
  <w:p w14:paraId="0E6CDB3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69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744A">
    <w:pPr>
      <w:pStyle w:val="4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400478D">
                          <w:pPr>
                            <w:pStyle w:val="4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WPwCDEAQAAjwMAAA4AAABkcnMvZTJvRG9jLnhtbK1TzY7TMBC+I/EO&#10;lu80aS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WPwCDEAQAAjwMAAA4AAAAAAAAAAQAgAAAAHwEAAGRycy9lMm9Eb2MueG1s&#10;UEsFBgAAAAAGAAYAWQEAAFUFAAAAAA==&#10;">
              <v:fill on="f" focussize="0,0"/>
              <v:stroke on="f"/>
              <v:imagedata o:title=""/>
              <o:lock v:ext="edit" aspectratio="f"/>
              <v:textbox inset="0mm,0mm,0mm,0mm" style="mso-fit-shape-to-text:t;">
                <w:txbxContent>
                  <w:p w14:paraId="1400478D">
                    <w:pPr>
                      <w:pStyle w:val="4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68</w:t>
                    </w:r>
                    <w:r>
                      <w:rPr>
                        <w:rFonts w:hint="eastAsia"/>
                      </w:rPr>
                      <w:fldChar w:fldCharType="end"/>
                    </w:r>
                    <w:r>
                      <w:rPr>
                        <w:rFonts w:hint="eastAsia"/>
                      </w:rPr>
                      <w:t xml:space="preserve"> 页 共 </w:t>
                    </w:r>
                    <w:r>
                      <w:fldChar w:fldCharType="begin"/>
                    </w:r>
                    <w:r>
                      <w:instrText xml:space="preserve"> NUMPAGES  \* MERGEFORMAT </w:instrText>
                    </w:r>
                    <w:r>
                      <w:fldChar w:fldCharType="separate"/>
                    </w:r>
                    <w:r>
                      <w:t>70</w:t>
                    </w:r>
                    <w:r>
                      <w:fldChar w:fldCharType="end"/>
                    </w:r>
                    <w:r>
                      <w:rPr>
                        <w:rFonts w:hint="eastAsia"/>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0248A">
    <w:pPr>
      <w:pStyle w:val="40"/>
      <w:rPr>
        <w:color w:val="0000FF"/>
        <w:u w:val="thick"/>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矩形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71DE9A3">
                          <w:pPr>
                            <w:pStyle w:val="40"/>
                          </w:pPr>
                          <w:r>
                            <w:fldChar w:fldCharType="begin"/>
                          </w:r>
                          <w:r>
                            <w:instrText xml:space="preserve"> PAGE  \* MERGEFORMAT </w:instrText>
                          </w:r>
                          <w:r>
                            <w:fldChar w:fldCharType="separate"/>
                          </w:r>
                          <w:r>
                            <w:t>47</w:t>
                          </w:r>
                          <w:r>
                            <w:fldChar w:fldCharType="end"/>
                          </w:r>
                        </w:p>
                      </w:txbxContent>
                    </wps:txbx>
                    <wps:bodyPr vert="horz" wrap="none" lIns="0" tIns="0" rIns="0" bIns="0" anchor="t" upright="0">
                      <a:spAutoFit/>
                    </wps:bodyPr>
                  </wps:wsp>
                </a:graphicData>
              </a:graphic>
            </wp:anchor>
          </w:drawing>
        </mc:Choice>
        <mc:Fallback>
          <w:pict>
            <v:rect id="矩形 2"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CecvxQ1AEAALEDAAAOAAAAAAAAAAEAIAAAAB8B&#10;AABkcnMvZTJvRG9jLnhtbFBLBQYAAAAABgAGAFkBAABlBQAAAAA=&#10;">
              <v:fill on="f" focussize="0,0"/>
              <v:stroke on="f"/>
              <v:imagedata o:title=""/>
              <o:lock v:ext="edit" aspectratio="f"/>
              <v:textbox inset="0mm,0mm,0mm,0mm" style="mso-fit-shape-to-text:t;">
                <w:txbxContent>
                  <w:p w14:paraId="671DE9A3">
                    <w:pPr>
                      <w:pStyle w:val="40"/>
                    </w:pPr>
                    <w:r>
                      <w:fldChar w:fldCharType="begin"/>
                    </w:r>
                    <w:r>
                      <w:instrText xml:space="preserve"> PAGE  \* MERGEFORMAT </w:instrText>
                    </w:r>
                    <w:r>
                      <w:fldChar w:fldCharType="separate"/>
                    </w:r>
                    <w:r>
                      <w:t>47</w:t>
                    </w:r>
                    <w:r>
                      <w:fldChar w:fldCharType="end"/>
                    </w:r>
                  </w:p>
                </w:txbxContent>
              </v:textbox>
            </v:rect>
          </w:pict>
        </mc:Fallback>
      </mc:AlternateContent>
    </w:r>
    <w:r>
      <w:rPr>
        <w:rFonts w:hint="eastAsia" w:ascii="楷体_GB2312" w:hAnsi="Times New Roman" w:eastAsia="楷体_GB2312" w:cs="Times New Roman"/>
        <w:color w:val="0000FF"/>
        <w:kern w:val="2"/>
        <w:sz w:val="18"/>
        <w:szCs w:val="28"/>
        <w:u w:val="thick"/>
        <w:lang w:val="en-US" w:eastAsia="zh-CN" w:bidi="ar-SA"/>
      </w:rPr>
      <w:drawing>
        <wp:anchor distT="0" distB="0" distL="114300" distR="114300" simplePos="0" relativeHeight="251664384"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ascii="Times New Roman" w:hAnsi="Times New Roman" w:eastAsia="??" w:cs="Times New Roman"/>
        <w:color w:val="0000FF"/>
        <w:kern w:val="2"/>
        <w:sz w:val="18"/>
        <w:szCs w:val="28"/>
        <w:u w:val="thick"/>
        <w:lang w:val="en-US" w:eastAsia="zh-CN" w:bidi="ar-SA"/>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41B643D"/>
                      </w:txbxContent>
                    </wps:txbx>
                    <wps:bodyPr vert="horz" wrap="none" lIns="0" tIns="0" rIns="0" bIns="0" anchor="t" upright="1">
                      <a:spAutoFit/>
                    </wps:bodyPr>
                  </wps:wsp>
                </a:graphicData>
              </a:graphic>
            </wp:anchor>
          </w:drawing>
        </mc:Choice>
        <mc:Fallback>
          <w:pict>
            <v:rect id="矩形 5" o:spid="_x0000_s1026" o:spt="1"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&#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BGsYCs1AEAALEDAAAOAAAAAAAAAAEAIAAAAB8B&#10;AABkcnMvZTJvRG9jLnhtbFBLBQYAAAAABgAGAFkBAABlBQAAAAA=&#10;">
              <v:fill on="f" focussize="0,0"/>
              <v:stroke on="f"/>
              <v:imagedata o:title=""/>
              <o:lock v:ext="edit" aspectratio="f"/>
              <v:textbox inset="0mm,0mm,0mm,0mm" style="mso-fit-shape-to-text:t;">
                <w:txbxContent>
                  <w:p w14:paraId="441B643D"/>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9376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5E3F1BF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FB4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4C2C9F0D">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3FF9">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9F3A829">
                          <w:pPr>
                            <w:pStyle w:val="40"/>
                          </w:pPr>
                          <w:r>
                            <w:fldChar w:fldCharType="begin"/>
                          </w:r>
                          <w:r>
                            <w:instrText xml:space="preserve"> PAGE  \* MERGEFORMAT </w:instrText>
                          </w:r>
                          <w:r>
                            <w:fldChar w:fldCharType="separate"/>
                          </w:r>
                          <w:r>
                            <w:t>75</w:t>
                          </w:r>
                          <w:r>
                            <w:fldChar w:fldCharType="end"/>
                          </w:r>
                        </w:p>
                      </w:txbxContent>
                    </wps:txbx>
                    <wps:bodyPr vert="horz" wrap="none" lIns="0" tIns="0" rIns="0" bIns="0" anchor="t" upright="0">
                      <a:spAutoFit/>
                    </wps:bodyPr>
                  </wps:wsp>
                </a:graphicData>
              </a:graphic>
            </wp:anchor>
          </w:drawing>
        </mc:Choice>
        <mc:Fallback>
          <w:pict>
            <v:rect id="矩形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0qL3M1AEAALEDAAAOAAAAAAAAAAEAIAAAAB8B&#10;AABkcnMvZTJvRG9jLnhtbFBLBQYAAAAABgAGAFkBAABlBQAAAAA=&#10;">
              <v:fill on="f" focussize="0,0"/>
              <v:stroke on="f"/>
              <v:imagedata o:title=""/>
              <o:lock v:ext="edit" aspectratio="f"/>
              <v:textbox inset="0mm,0mm,0mm,0mm" style="mso-fit-shape-to-text:t;">
                <w:txbxContent>
                  <w:p w14:paraId="49F3A829">
                    <w:pPr>
                      <w:pStyle w:val="40"/>
                    </w:pPr>
                    <w:r>
                      <w:fldChar w:fldCharType="begin"/>
                    </w:r>
                    <w:r>
                      <w:instrText xml:space="preserve"> PAGE  \* MERGEFORMAT </w:instrText>
                    </w:r>
                    <w:r>
                      <w:fldChar w:fldCharType="separate"/>
                    </w:r>
                    <w:r>
                      <w:t>75</w:t>
                    </w:r>
                    <w: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226AF">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5DDA218A">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3FE08">
    <w:pPr>
      <w:pStyle w:val="41"/>
      <w:pBdr>
        <w:bottom w:val="single" w:color="auto" w:sz="6" w:space="4"/>
      </w:pBdr>
      <w:jc w:val="right"/>
    </w:pPr>
    <w:r>
      <w:t></w:t>
    </w:r>
    <w:r>
      <w:rPr>
        <w:rFonts w:hint="eastAsia"/>
      </w:rPr>
      <w:t xml:space="preserve">             </w:t>
    </w:r>
    <w:r>
      <w:t>杭州市政府采购公开招标文件</w:t>
    </w:r>
  </w:p>
  <w:p w14:paraId="2D9C7186">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62E75">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18EBC">
    <w:pPr>
      <w:pStyle w:val="41"/>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52181">
    <w:pPr>
      <w:pStyle w:val="41"/>
      <w:jc w:val="right"/>
      <w:rPr>
        <w:rFonts w:ascii="仿宋_GB2312" w:eastAsia="仿宋_GB2312"/>
        <w:b/>
        <w:i/>
        <w:iCs/>
        <w:u w:val="single"/>
      </w:rPr>
    </w:pPr>
    <w:r>
      <w:t>杭州市政府采购公开招标文件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C35AA">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AE972">
    <w:pPr>
      <w:pStyle w:val="41"/>
      <w:pBdr>
        <w:bottom w:val="single" w:color="auto" w:sz="6" w:space="0"/>
      </w:pBdr>
      <w:tabs>
        <w:tab w:val="center" w:pos="4535"/>
        <w:tab w:val="right" w:pos="9070"/>
        <w:tab w:val="clear" w:pos="4153"/>
        <w:tab w:val="clear" w:pos="8306"/>
      </w:tabs>
      <w:jc w:val="center"/>
    </w:pPr>
    <w:r>
      <w:rPr>
        <w:rFonts w:hint="eastAsia"/>
        <w:lang w:val="en-US" w:eastAsia="zh-CN"/>
      </w:rPr>
      <w:t xml:space="preserve">                                                              </w:t>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565EA">
    <w:pPr>
      <w:pStyle w:val="41"/>
      <w:pBdr>
        <w:bottom w:val="single" w:color="auto" w:sz="6" w:space="4"/>
      </w:pBdr>
      <w:jc w:val="right"/>
    </w:pPr>
    <w:r>
      <w:t></w:t>
    </w:r>
    <w:r>
      <w:rPr>
        <w:rFonts w:hint="eastAsia"/>
      </w:rPr>
      <w:t xml:space="preserve">             </w:t>
    </w:r>
    <w:r>
      <w:t>杭州市政府采购公开招标文件</w:t>
    </w:r>
  </w:p>
  <w:p w14:paraId="2AE47DAC">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1E3F">
    <w:pPr>
      <w:pStyle w:val="41"/>
      <w:pBdr>
        <w:bottom w:val="none" w:color="auto" w:sz="0" w:space="0"/>
      </w:pBdr>
      <w:ind w:firstLine="6480" w:firstLineChars="3600"/>
      <w:jc w:val="both"/>
      <w:rPr>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A06DB">
    <w:pPr>
      <w:pStyle w:val="41"/>
      <w:rPr>
        <w:rFonts w:ascii="仿宋_GB2312" w:eastAsia="仿宋_GB2312"/>
        <w:b/>
        <w:i/>
        <w:u w:val="single"/>
      </w:rPr>
    </w:pPr>
    <w:r>
      <w:t></w:t>
    </w:r>
    <w:r>
      <w:rPr>
        <w:rFonts w:hint="eastAsia"/>
      </w:rPr>
      <w:t xml:space="preserve">                                                  </w:t>
    </w:r>
    <w:r>
      <w:t>杭州市政府采购公开招标文件</w:t>
    </w:r>
  </w:p>
  <w:p w14:paraId="47847F7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718B2">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0BCE8">
    <w:pPr>
      <w:pStyle w:val="41"/>
      <w:rPr>
        <w:rFonts w:ascii="仿宋_GB2312" w:eastAsia="仿宋_GB2312"/>
        <w:b/>
        <w:i/>
        <w:u w:val="single"/>
      </w:rPr>
    </w:pPr>
    <w:r>
      <w:t></w:t>
    </w:r>
    <w:r>
      <w:rPr>
        <w:rFonts w:hint="eastAsia"/>
      </w:rPr>
      <w:t xml:space="preserve">                                                  </w:t>
    </w:r>
    <w:r>
      <w:t>杭州市政府采购公开招标文件</w:t>
    </w:r>
  </w:p>
  <w:p w14:paraId="07BDC88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03FC7">
    <w:pPr>
      <w:pStyle w:val="41"/>
      <w:jc w:val="right"/>
      <w:rPr>
        <w:rFonts w:ascii="仿宋_GB2312" w:eastAsia="仿宋_GB2312"/>
        <w:b/>
        <w:i/>
        <w:u w:val="single"/>
      </w:rPr>
    </w:pPr>
    <w:r>
      <w:rPr>
        <w:rFonts w:hint="eastAsia"/>
      </w:rPr>
      <w:t xml:space="preserve">                                  </w:t>
    </w:r>
    <w:r>
      <w:t>杭州市政府采购公开招标文件</w:t>
    </w:r>
  </w:p>
  <w:p w14:paraId="760EFA10">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ABF3">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CF436"/>
    <w:multiLevelType w:val="singleLevel"/>
    <w:tmpl w:val="818CF436"/>
    <w:lvl w:ilvl="0" w:tentative="0">
      <w:start w:val="1"/>
      <w:numFmt w:val="decimal"/>
      <w:suff w:val="nothing"/>
      <w:lvlText w:val="（%1）"/>
      <w:lvlJc w:val="left"/>
    </w:lvl>
  </w:abstractNum>
  <w:abstractNum w:abstractNumId="1">
    <w:nsid w:val="9B699EC4"/>
    <w:multiLevelType w:val="singleLevel"/>
    <w:tmpl w:val="9B699EC4"/>
    <w:lvl w:ilvl="0" w:tentative="0">
      <w:start w:val="13"/>
      <w:numFmt w:val="decimal"/>
      <w:suff w:val="space"/>
      <w:lvlText w:val="%1."/>
      <w:lvlJc w:val="left"/>
    </w:lvl>
  </w:abstractNum>
  <w:abstractNum w:abstractNumId="2">
    <w:nsid w:val="DEAD27F9"/>
    <w:multiLevelType w:val="singleLevel"/>
    <w:tmpl w:val="DEAD27F9"/>
    <w:lvl w:ilvl="0" w:tentative="0">
      <w:start w:val="1"/>
      <w:numFmt w:val="decimal"/>
      <w:suff w:val="nothing"/>
      <w:lvlText w:val="（%1）"/>
      <w:lvlJc w:val="left"/>
    </w:lvl>
  </w:abstractNum>
  <w:abstractNum w:abstractNumId="3">
    <w:nsid w:val="19C31CE6"/>
    <w:multiLevelType w:val="singleLevel"/>
    <w:tmpl w:val="19C31CE6"/>
    <w:lvl w:ilvl="0" w:tentative="0">
      <w:start w:val="1"/>
      <w:numFmt w:val="decimal"/>
      <w:suff w:val="nothing"/>
      <w:lvlText w:val="（%1）"/>
      <w:lvlJc w:val="left"/>
    </w:lvl>
  </w:abstractNum>
  <w:abstractNum w:abstractNumId="4">
    <w:nsid w:val="341DFAAC"/>
    <w:multiLevelType w:val="singleLevel"/>
    <w:tmpl w:val="341DFAAC"/>
    <w:lvl w:ilvl="0" w:tentative="0">
      <w:start w:val="8"/>
      <w:numFmt w:val="decimal"/>
      <w:suff w:val="space"/>
      <w:lvlText w:val="%1."/>
      <w:lvlJc w:val="left"/>
    </w:lvl>
  </w:abstractNum>
  <w:abstractNum w:abstractNumId="5">
    <w:nsid w:val="51114A09"/>
    <w:multiLevelType w:val="singleLevel"/>
    <w:tmpl w:val="51114A09"/>
    <w:lvl w:ilvl="0" w:tentative="0">
      <w:start w:val="1"/>
      <w:numFmt w:val="decimal"/>
      <w:suff w:val="nothing"/>
      <w:lvlText w:val="（%1）"/>
      <w:lvlJc w:val="left"/>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abstractNum w:abstractNumId="8">
    <w:nsid w:val="7403203E"/>
    <w:multiLevelType w:val="singleLevel"/>
    <w:tmpl w:val="7403203E"/>
    <w:lvl w:ilvl="0" w:tentative="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8"/>
  </w:num>
  <w:num w:numId="5">
    <w:abstractNumId w:val="2"/>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ZDk5MjVjOGQyMjJmYmIyZWY4NzkyMDZhOGRhZT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1F6449"/>
    <w:rsid w:val="01236AFB"/>
    <w:rsid w:val="018A1427"/>
    <w:rsid w:val="01921C92"/>
    <w:rsid w:val="019D553A"/>
    <w:rsid w:val="019F7441"/>
    <w:rsid w:val="01B37585"/>
    <w:rsid w:val="01BA6E86"/>
    <w:rsid w:val="01D55165"/>
    <w:rsid w:val="01DF6BF8"/>
    <w:rsid w:val="01EC2C57"/>
    <w:rsid w:val="023F5ED6"/>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622326"/>
    <w:rsid w:val="048F763B"/>
    <w:rsid w:val="049F330E"/>
    <w:rsid w:val="04AA775C"/>
    <w:rsid w:val="04AF1889"/>
    <w:rsid w:val="04F66F48"/>
    <w:rsid w:val="05251E14"/>
    <w:rsid w:val="05A16594"/>
    <w:rsid w:val="05A7762D"/>
    <w:rsid w:val="06085FEE"/>
    <w:rsid w:val="060E5941"/>
    <w:rsid w:val="06110FAF"/>
    <w:rsid w:val="062516F3"/>
    <w:rsid w:val="064424ED"/>
    <w:rsid w:val="06493CA7"/>
    <w:rsid w:val="065A6178"/>
    <w:rsid w:val="066F1CF3"/>
    <w:rsid w:val="06702705"/>
    <w:rsid w:val="06930BB8"/>
    <w:rsid w:val="0712201B"/>
    <w:rsid w:val="07245D42"/>
    <w:rsid w:val="07264C62"/>
    <w:rsid w:val="07523EA2"/>
    <w:rsid w:val="0779354C"/>
    <w:rsid w:val="07C66CFC"/>
    <w:rsid w:val="07C94C2B"/>
    <w:rsid w:val="07D177F0"/>
    <w:rsid w:val="07D31A70"/>
    <w:rsid w:val="07F910B5"/>
    <w:rsid w:val="08061376"/>
    <w:rsid w:val="080F08D8"/>
    <w:rsid w:val="082552E4"/>
    <w:rsid w:val="08261D98"/>
    <w:rsid w:val="08452D77"/>
    <w:rsid w:val="08610666"/>
    <w:rsid w:val="086401F8"/>
    <w:rsid w:val="086A4662"/>
    <w:rsid w:val="086C395E"/>
    <w:rsid w:val="08751CAA"/>
    <w:rsid w:val="087E4C40"/>
    <w:rsid w:val="08A5530F"/>
    <w:rsid w:val="08A871D0"/>
    <w:rsid w:val="08D66AD6"/>
    <w:rsid w:val="08DA33A3"/>
    <w:rsid w:val="08E80F13"/>
    <w:rsid w:val="08EB3C9B"/>
    <w:rsid w:val="09187C60"/>
    <w:rsid w:val="09320D22"/>
    <w:rsid w:val="09335624"/>
    <w:rsid w:val="0944690F"/>
    <w:rsid w:val="09460486"/>
    <w:rsid w:val="09535675"/>
    <w:rsid w:val="095F057D"/>
    <w:rsid w:val="09642282"/>
    <w:rsid w:val="09733572"/>
    <w:rsid w:val="09751FE9"/>
    <w:rsid w:val="09772C16"/>
    <w:rsid w:val="097E61D4"/>
    <w:rsid w:val="098353B5"/>
    <w:rsid w:val="09A92330"/>
    <w:rsid w:val="09B06B87"/>
    <w:rsid w:val="09C13146"/>
    <w:rsid w:val="09CD65D7"/>
    <w:rsid w:val="09E04166"/>
    <w:rsid w:val="09F0148D"/>
    <w:rsid w:val="0A1C0718"/>
    <w:rsid w:val="0A3E7710"/>
    <w:rsid w:val="0A51553C"/>
    <w:rsid w:val="0A5B7E63"/>
    <w:rsid w:val="0A96708F"/>
    <w:rsid w:val="0AA374A5"/>
    <w:rsid w:val="0AAB7649"/>
    <w:rsid w:val="0ABC5606"/>
    <w:rsid w:val="0ADB3FC3"/>
    <w:rsid w:val="0B30404E"/>
    <w:rsid w:val="0B3B3792"/>
    <w:rsid w:val="0B4C6C14"/>
    <w:rsid w:val="0B547599"/>
    <w:rsid w:val="0B631A88"/>
    <w:rsid w:val="0B683D45"/>
    <w:rsid w:val="0B7F3F11"/>
    <w:rsid w:val="0B884417"/>
    <w:rsid w:val="0BCC0CEC"/>
    <w:rsid w:val="0BF6188C"/>
    <w:rsid w:val="0BF73C91"/>
    <w:rsid w:val="0C1464BD"/>
    <w:rsid w:val="0C170175"/>
    <w:rsid w:val="0C42180C"/>
    <w:rsid w:val="0C571A41"/>
    <w:rsid w:val="0C5C1171"/>
    <w:rsid w:val="0C5E1CBC"/>
    <w:rsid w:val="0C615B50"/>
    <w:rsid w:val="0C8445DA"/>
    <w:rsid w:val="0C87121B"/>
    <w:rsid w:val="0CB169C3"/>
    <w:rsid w:val="0CC007F7"/>
    <w:rsid w:val="0CC617AC"/>
    <w:rsid w:val="0CCA1272"/>
    <w:rsid w:val="0CE618DF"/>
    <w:rsid w:val="0CFE707A"/>
    <w:rsid w:val="0D063BDA"/>
    <w:rsid w:val="0D08375F"/>
    <w:rsid w:val="0D0F1993"/>
    <w:rsid w:val="0D184CFB"/>
    <w:rsid w:val="0D4A7419"/>
    <w:rsid w:val="0D827401"/>
    <w:rsid w:val="0D84094E"/>
    <w:rsid w:val="0D8A00E9"/>
    <w:rsid w:val="0D8D589E"/>
    <w:rsid w:val="0DA01C73"/>
    <w:rsid w:val="0DD63300"/>
    <w:rsid w:val="0DDD264D"/>
    <w:rsid w:val="0DF50604"/>
    <w:rsid w:val="0DF702FE"/>
    <w:rsid w:val="0E060E51"/>
    <w:rsid w:val="0E5604B2"/>
    <w:rsid w:val="0E6D5D79"/>
    <w:rsid w:val="0E997C3A"/>
    <w:rsid w:val="0E9D0089"/>
    <w:rsid w:val="0EB803EE"/>
    <w:rsid w:val="0EF53D44"/>
    <w:rsid w:val="0EF622D8"/>
    <w:rsid w:val="0EF94D4B"/>
    <w:rsid w:val="0F4958DC"/>
    <w:rsid w:val="0F515DF7"/>
    <w:rsid w:val="0F596BA8"/>
    <w:rsid w:val="0F6248D2"/>
    <w:rsid w:val="0F693536"/>
    <w:rsid w:val="0F7B0511"/>
    <w:rsid w:val="0F7B76D9"/>
    <w:rsid w:val="0F816ACD"/>
    <w:rsid w:val="0F9832DB"/>
    <w:rsid w:val="0FBF3FD2"/>
    <w:rsid w:val="0FBF7FF3"/>
    <w:rsid w:val="102A15E4"/>
    <w:rsid w:val="10547CDE"/>
    <w:rsid w:val="10646583"/>
    <w:rsid w:val="107D4B15"/>
    <w:rsid w:val="108A3C80"/>
    <w:rsid w:val="10981FB7"/>
    <w:rsid w:val="10A626B3"/>
    <w:rsid w:val="10C26171"/>
    <w:rsid w:val="10CA5CE4"/>
    <w:rsid w:val="10D878A8"/>
    <w:rsid w:val="10F33360"/>
    <w:rsid w:val="10FC16EA"/>
    <w:rsid w:val="110F1D40"/>
    <w:rsid w:val="11266F33"/>
    <w:rsid w:val="118963A1"/>
    <w:rsid w:val="11A74FAC"/>
    <w:rsid w:val="11C6522A"/>
    <w:rsid w:val="11E104CC"/>
    <w:rsid w:val="11E20309"/>
    <w:rsid w:val="12136A6E"/>
    <w:rsid w:val="12255233"/>
    <w:rsid w:val="12530213"/>
    <w:rsid w:val="127723A9"/>
    <w:rsid w:val="12862074"/>
    <w:rsid w:val="12883966"/>
    <w:rsid w:val="129E45B4"/>
    <w:rsid w:val="12D81596"/>
    <w:rsid w:val="12DF3C2C"/>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B7405"/>
    <w:rsid w:val="150C1963"/>
    <w:rsid w:val="151447A0"/>
    <w:rsid w:val="1525798D"/>
    <w:rsid w:val="152D3848"/>
    <w:rsid w:val="154A6454"/>
    <w:rsid w:val="15762120"/>
    <w:rsid w:val="16A8729C"/>
    <w:rsid w:val="16AB5C70"/>
    <w:rsid w:val="16AC531C"/>
    <w:rsid w:val="16B33777"/>
    <w:rsid w:val="16BC70A7"/>
    <w:rsid w:val="16C4221B"/>
    <w:rsid w:val="16C6339E"/>
    <w:rsid w:val="172A1B20"/>
    <w:rsid w:val="172F2D79"/>
    <w:rsid w:val="17407E5A"/>
    <w:rsid w:val="17557BEF"/>
    <w:rsid w:val="17745B06"/>
    <w:rsid w:val="17864C20"/>
    <w:rsid w:val="17D349C1"/>
    <w:rsid w:val="18037B45"/>
    <w:rsid w:val="1830729E"/>
    <w:rsid w:val="183D6EC3"/>
    <w:rsid w:val="1870062C"/>
    <w:rsid w:val="18817102"/>
    <w:rsid w:val="18830A15"/>
    <w:rsid w:val="18852B28"/>
    <w:rsid w:val="188B5321"/>
    <w:rsid w:val="196906FB"/>
    <w:rsid w:val="19891496"/>
    <w:rsid w:val="19932372"/>
    <w:rsid w:val="19A20DD5"/>
    <w:rsid w:val="19AE03F1"/>
    <w:rsid w:val="19CE1EDF"/>
    <w:rsid w:val="19F150FD"/>
    <w:rsid w:val="1A071A03"/>
    <w:rsid w:val="1A1F16AE"/>
    <w:rsid w:val="1A3B5C77"/>
    <w:rsid w:val="1A5A6388"/>
    <w:rsid w:val="1A7A4074"/>
    <w:rsid w:val="1A984BAD"/>
    <w:rsid w:val="1AB8220E"/>
    <w:rsid w:val="1AE4166C"/>
    <w:rsid w:val="1AF06CFB"/>
    <w:rsid w:val="1AF11B8D"/>
    <w:rsid w:val="1B11359C"/>
    <w:rsid w:val="1B13565A"/>
    <w:rsid w:val="1B2A271F"/>
    <w:rsid w:val="1B530544"/>
    <w:rsid w:val="1B5F7A78"/>
    <w:rsid w:val="1B713184"/>
    <w:rsid w:val="1B7F39A1"/>
    <w:rsid w:val="1BA209CF"/>
    <w:rsid w:val="1BB4777D"/>
    <w:rsid w:val="1BD75AB8"/>
    <w:rsid w:val="1C0459C2"/>
    <w:rsid w:val="1C0C0F5F"/>
    <w:rsid w:val="1C1B3B4A"/>
    <w:rsid w:val="1C264715"/>
    <w:rsid w:val="1C3C5AEF"/>
    <w:rsid w:val="1C88086E"/>
    <w:rsid w:val="1CBA665D"/>
    <w:rsid w:val="1CC20507"/>
    <w:rsid w:val="1D266CE1"/>
    <w:rsid w:val="1D3963AF"/>
    <w:rsid w:val="1D3A5476"/>
    <w:rsid w:val="1D6A673C"/>
    <w:rsid w:val="1D8348E7"/>
    <w:rsid w:val="1D9247AE"/>
    <w:rsid w:val="1DB567EC"/>
    <w:rsid w:val="1DF51A98"/>
    <w:rsid w:val="1E3D060F"/>
    <w:rsid w:val="1E3F7D2E"/>
    <w:rsid w:val="1E4134E4"/>
    <w:rsid w:val="1E5062B3"/>
    <w:rsid w:val="1E523514"/>
    <w:rsid w:val="1E714A66"/>
    <w:rsid w:val="1E802593"/>
    <w:rsid w:val="1E842BFA"/>
    <w:rsid w:val="1E8B6156"/>
    <w:rsid w:val="1EA62C31"/>
    <w:rsid w:val="1EA703CC"/>
    <w:rsid w:val="1EB7330C"/>
    <w:rsid w:val="1ECD0801"/>
    <w:rsid w:val="1EE13A31"/>
    <w:rsid w:val="1F0671FD"/>
    <w:rsid w:val="1F0A0FF3"/>
    <w:rsid w:val="1F5771FF"/>
    <w:rsid w:val="1F5F3A9B"/>
    <w:rsid w:val="1FE868A9"/>
    <w:rsid w:val="20034907"/>
    <w:rsid w:val="20173E4B"/>
    <w:rsid w:val="204E48BC"/>
    <w:rsid w:val="208921B3"/>
    <w:rsid w:val="20973DEB"/>
    <w:rsid w:val="20B26522"/>
    <w:rsid w:val="20B44310"/>
    <w:rsid w:val="20CF6B56"/>
    <w:rsid w:val="211116EB"/>
    <w:rsid w:val="216133FC"/>
    <w:rsid w:val="21D56769"/>
    <w:rsid w:val="21DD327B"/>
    <w:rsid w:val="21E52EF3"/>
    <w:rsid w:val="21FB5D7B"/>
    <w:rsid w:val="22015E94"/>
    <w:rsid w:val="220B1C3D"/>
    <w:rsid w:val="221D1D20"/>
    <w:rsid w:val="222307B8"/>
    <w:rsid w:val="22334A87"/>
    <w:rsid w:val="227E6340"/>
    <w:rsid w:val="22BE6801"/>
    <w:rsid w:val="233500BF"/>
    <w:rsid w:val="23377FF7"/>
    <w:rsid w:val="236B425F"/>
    <w:rsid w:val="23836192"/>
    <w:rsid w:val="23901F29"/>
    <w:rsid w:val="239C0061"/>
    <w:rsid w:val="23B908A4"/>
    <w:rsid w:val="23B918F3"/>
    <w:rsid w:val="23E95BEF"/>
    <w:rsid w:val="23FD0064"/>
    <w:rsid w:val="24220305"/>
    <w:rsid w:val="24405F21"/>
    <w:rsid w:val="245375B0"/>
    <w:rsid w:val="24561F7E"/>
    <w:rsid w:val="24610751"/>
    <w:rsid w:val="24642C0A"/>
    <w:rsid w:val="249925A7"/>
    <w:rsid w:val="24B22173"/>
    <w:rsid w:val="24B95AD9"/>
    <w:rsid w:val="24BE24DA"/>
    <w:rsid w:val="24CF5825"/>
    <w:rsid w:val="24D663E6"/>
    <w:rsid w:val="24D77F2B"/>
    <w:rsid w:val="24F133E8"/>
    <w:rsid w:val="24FD761E"/>
    <w:rsid w:val="25534FE0"/>
    <w:rsid w:val="255523B2"/>
    <w:rsid w:val="255B0083"/>
    <w:rsid w:val="255F445D"/>
    <w:rsid w:val="2565768A"/>
    <w:rsid w:val="258B00E2"/>
    <w:rsid w:val="25A917A6"/>
    <w:rsid w:val="25AD2B8F"/>
    <w:rsid w:val="25B032A3"/>
    <w:rsid w:val="25B07665"/>
    <w:rsid w:val="25BE27CC"/>
    <w:rsid w:val="25E14093"/>
    <w:rsid w:val="25F74A5C"/>
    <w:rsid w:val="26264373"/>
    <w:rsid w:val="2628662C"/>
    <w:rsid w:val="262D45DE"/>
    <w:rsid w:val="26661A50"/>
    <w:rsid w:val="26871DC8"/>
    <w:rsid w:val="2698475F"/>
    <w:rsid w:val="269D5617"/>
    <w:rsid w:val="26A53EF9"/>
    <w:rsid w:val="26A94201"/>
    <w:rsid w:val="26AC274F"/>
    <w:rsid w:val="26E50D2A"/>
    <w:rsid w:val="26FE1DEC"/>
    <w:rsid w:val="27044A29"/>
    <w:rsid w:val="27076EF2"/>
    <w:rsid w:val="271D34C8"/>
    <w:rsid w:val="27212FD5"/>
    <w:rsid w:val="272216EE"/>
    <w:rsid w:val="276142BF"/>
    <w:rsid w:val="27694B90"/>
    <w:rsid w:val="27783712"/>
    <w:rsid w:val="27907362"/>
    <w:rsid w:val="28333E1D"/>
    <w:rsid w:val="283755B5"/>
    <w:rsid w:val="28454BD6"/>
    <w:rsid w:val="28455253"/>
    <w:rsid w:val="28551971"/>
    <w:rsid w:val="285B1C53"/>
    <w:rsid w:val="288546FB"/>
    <w:rsid w:val="289F7086"/>
    <w:rsid w:val="28C32028"/>
    <w:rsid w:val="28CC490F"/>
    <w:rsid w:val="28DE40AA"/>
    <w:rsid w:val="28E07C09"/>
    <w:rsid w:val="29345E77"/>
    <w:rsid w:val="294C65AD"/>
    <w:rsid w:val="296F40CE"/>
    <w:rsid w:val="29806583"/>
    <w:rsid w:val="298B3C4C"/>
    <w:rsid w:val="29F26D24"/>
    <w:rsid w:val="2A15033F"/>
    <w:rsid w:val="2A1662C1"/>
    <w:rsid w:val="2A1C7367"/>
    <w:rsid w:val="2A2815FA"/>
    <w:rsid w:val="2A4C4AEA"/>
    <w:rsid w:val="2A6D6092"/>
    <w:rsid w:val="2A7D76B4"/>
    <w:rsid w:val="2A8F6D49"/>
    <w:rsid w:val="2A9D36CA"/>
    <w:rsid w:val="2AB207E7"/>
    <w:rsid w:val="2B324C9B"/>
    <w:rsid w:val="2B437463"/>
    <w:rsid w:val="2B7807EE"/>
    <w:rsid w:val="2B820A58"/>
    <w:rsid w:val="2B8E204B"/>
    <w:rsid w:val="2B906E39"/>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43236"/>
    <w:rsid w:val="2D84338B"/>
    <w:rsid w:val="2DD15014"/>
    <w:rsid w:val="2DE51610"/>
    <w:rsid w:val="2DF72DE4"/>
    <w:rsid w:val="2E0220AF"/>
    <w:rsid w:val="2E187C37"/>
    <w:rsid w:val="2E346EDB"/>
    <w:rsid w:val="2E4B082A"/>
    <w:rsid w:val="2E5D4E86"/>
    <w:rsid w:val="2E5D790B"/>
    <w:rsid w:val="2E9A3C18"/>
    <w:rsid w:val="2EBB0FEE"/>
    <w:rsid w:val="2EC63002"/>
    <w:rsid w:val="2F0A6B38"/>
    <w:rsid w:val="2F261EE0"/>
    <w:rsid w:val="2F7A3265"/>
    <w:rsid w:val="2F946CCB"/>
    <w:rsid w:val="2FA23C5C"/>
    <w:rsid w:val="2FA4366C"/>
    <w:rsid w:val="2FD25781"/>
    <w:rsid w:val="2FDC745C"/>
    <w:rsid w:val="2FDD029E"/>
    <w:rsid w:val="2FFD7934"/>
    <w:rsid w:val="30187601"/>
    <w:rsid w:val="30733ACD"/>
    <w:rsid w:val="30772A60"/>
    <w:rsid w:val="308C3862"/>
    <w:rsid w:val="309379D8"/>
    <w:rsid w:val="30A270F7"/>
    <w:rsid w:val="30BF2539"/>
    <w:rsid w:val="30DF1478"/>
    <w:rsid w:val="30EC586F"/>
    <w:rsid w:val="30ED67B0"/>
    <w:rsid w:val="31520AB1"/>
    <w:rsid w:val="318A0E4C"/>
    <w:rsid w:val="319C6071"/>
    <w:rsid w:val="31A27F35"/>
    <w:rsid w:val="31AC537E"/>
    <w:rsid w:val="31E3679B"/>
    <w:rsid w:val="31E732FD"/>
    <w:rsid w:val="31F57D7A"/>
    <w:rsid w:val="32093856"/>
    <w:rsid w:val="323C0882"/>
    <w:rsid w:val="32517576"/>
    <w:rsid w:val="32981347"/>
    <w:rsid w:val="32BE5C2C"/>
    <w:rsid w:val="32FB6478"/>
    <w:rsid w:val="33263B3F"/>
    <w:rsid w:val="332D2E35"/>
    <w:rsid w:val="336963EB"/>
    <w:rsid w:val="33741EE0"/>
    <w:rsid w:val="33816EEB"/>
    <w:rsid w:val="33E43DE9"/>
    <w:rsid w:val="33EB55CD"/>
    <w:rsid w:val="33EC4C02"/>
    <w:rsid w:val="340D2360"/>
    <w:rsid w:val="340D7B12"/>
    <w:rsid w:val="3410665D"/>
    <w:rsid w:val="341920ED"/>
    <w:rsid w:val="34211214"/>
    <w:rsid w:val="342E63AB"/>
    <w:rsid w:val="343E7CCC"/>
    <w:rsid w:val="34694467"/>
    <w:rsid w:val="34950E68"/>
    <w:rsid w:val="34971249"/>
    <w:rsid w:val="34986E94"/>
    <w:rsid w:val="34AF62C9"/>
    <w:rsid w:val="34CB4388"/>
    <w:rsid w:val="34FA6E12"/>
    <w:rsid w:val="351D4414"/>
    <w:rsid w:val="354D7158"/>
    <w:rsid w:val="357C2C06"/>
    <w:rsid w:val="358D5588"/>
    <w:rsid w:val="359758E5"/>
    <w:rsid w:val="35EC4BB8"/>
    <w:rsid w:val="35F52EB1"/>
    <w:rsid w:val="36201351"/>
    <w:rsid w:val="363A3B40"/>
    <w:rsid w:val="365302AE"/>
    <w:rsid w:val="36607A0A"/>
    <w:rsid w:val="366E227C"/>
    <w:rsid w:val="366F2E0D"/>
    <w:rsid w:val="367B6A5C"/>
    <w:rsid w:val="367B6FB5"/>
    <w:rsid w:val="36A74ADA"/>
    <w:rsid w:val="36AD60D5"/>
    <w:rsid w:val="36B224F9"/>
    <w:rsid w:val="36C95F72"/>
    <w:rsid w:val="36EC0CC9"/>
    <w:rsid w:val="373F410B"/>
    <w:rsid w:val="37BD09EA"/>
    <w:rsid w:val="37C019B5"/>
    <w:rsid w:val="37D549D3"/>
    <w:rsid w:val="37EE7094"/>
    <w:rsid w:val="37F7749F"/>
    <w:rsid w:val="38296C89"/>
    <w:rsid w:val="383002EB"/>
    <w:rsid w:val="38415FDC"/>
    <w:rsid w:val="38586797"/>
    <w:rsid w:val="38BC0149"/>
    <w:rsid w:val="38D87D1C"/>
    <w:rsid w:val="393A59E8"/>
    <w:rsid w:val="394E2FB0"/>
    <w:rsid w:val="39636459"/>
    <w:rsid w:val="396B7F6C"/>
    <w:rsid w:val="39B417A9"/>
    <w:rsid w:val="39E8099F"/>
    <w:rsid w:val="39FC5695"/>
    <w:rsid w:val="3A006D8E"/>
    <w:rsid w:val="3A3651E5"/>
    <w:rsid w:val="3A5501CE"/>
    <w:rsid w:val="3A660AD4"/>
    <w:rsid w:val="3A744481"/>
    <w:rsid w:val="3A8C7BEF"/>
    <w:rsid w:val="3A906246"/>
    <w:rsid w:val="3AA56351"/>
    <w:rsid w:val="3B2349B7"/>
    <w:rsid w:val="3B616CFF"/>
    <w:rsid w:val="3B6259F6"/>
    <w:rsid w:val="3B976654"/>
    <w:rsid w:val="3BC01EFC"/>
    <w:rsid w:val="3BCA786A"/>
    <w:rsid w:val="3BD31E2F"/>
    <w:rsid w:val="3BF15831"/>
    <w:rsid w:val="3C025A83"/>
    <w:rsid w:val="3C105946"/>
    <w:rsid w:val="3C471448"/>
    <w:rsid w:val="3C5F759A"/>
    <w:rsid w:val="3C6C525A"/>
    <w:rsid w:val="3CCE23CB"/>
    <w:rsid w:val="3CD17D17"/>
    <w:rsid w:val="3CD93366"/>
    <w:rsid w:val="3CF352DD"/>
    <w:rsid w:val="3CF902F9"/>
    <w:rsid w:val="3D164161"/>
    <w:rsid w:val="3D3C7F39"/>
    <w:rsid w:val="3D440F09"/>
    <w:rsid w:val="3D4504A0"/>
    <w:rsid w:val="3D8734BB"/>
    <w:rsid w:val="3D9A11D4"/>
    <w:rsid w:val="3DA16D89"/>
    <w:rsid w:val="3DA364BE"/>
    <w:rsid w:val="3DBF3C2B"/>
    <w:rsid w:val="3DE041CB"/>
    <w:rsid w:val="3E0D48F6"/>
    <w:rsid w:val="3E1868B4"/>
    <w:rsid w:val="3E377251"/>
    <w:rsid w:val="3E42664B"/>
    <w:rsid w:val="3E5A7334"/>
    <w:rsid w:val="3E7B5D6B"/>
    <w:rsid w:val="3E843E66"/>
    <w:rsid w:val="3E8F51FE"/>
    <w:rsid w:val="3E926F87"/>
    <w:rsid w:val="3E9A59DE"/>
    <w:rsid w:val="3EAD1CD6"/>
    <w:rsid w:val="3EAF4836"/>
    <w:rsid w:val="3EB772E5"/>
    <w:rsid w:val="3EC33DFA"/>
    <w:rsid w:val="3F060E16"/>
    <w:rsid w:val="3F062409"/>
    <w:rsid w:val="3F1D1096"/>
    <w:rsid w:val="3F2F0234"/>
    <w:rsid w:val="3F48700A"/>
    <w:rsid w:val="3F4C537A"/>
    <w:rsid w:val="3F6363FE"/>
    <w:rsid w:val="3F6C4887"/>
    <w:rsid w:val="3F756B8F"/>
    <w:rsid w:val="3F95482B"/>
    <w:rsid w:val="3FDA2F9E"/>
    <w:rsid w:val="4019356B"/>
    <w:rsid w:val="40592157"/>
    <w:rsid w:val="406E1CAE"/>
    <w:rsid w:val="4078130A"/>
    <w:rsid w:val="407C48D7"/>
    <w:rsid w:val="40A0133A"/>
    <w:rsid w:val="40C31A53"/>
    <w:rsid w:val="40DC2D46"/>
    <w:rsid w:val="40E51BFB"/>
    <w:rsid w:val="40FF545D"/>
    <w:rsid w:val="410067C8"/>
    <w:rsid w:val="418F0D2A"/>
    <w:rsid w:val="41D01505"/>
    <w:rsid w:val="42112AB1"/>
    <w:rsid w:val="42474939"/>
    <w:rsid w:val="424C3C57"/>
    <w:rsid w:val="42613FF3"/>
    <w:rsid w:val="42660D96"/>
    <w:rsid w:val="42674891"/>
    <w:rsid w:val="42823479"/>
    <w:rsid w:val="428667D2"/>
    <w:rsid w:val="429D6490"/>
    <w:rsid w:val="42C77F91"/>
    <w:rsid w:val="42CD1CE0"/>
    <w:rsid w:val="42E1381E"/>
    <w:rsid w:val="42ED6459"/>
    <w:rsid w:val="42FE58DD"/>
    <w:rsid w:val="43174B3D"/>
    <w:rsid w:val="434B790E"/>
    <w:rsid w:val="4360274F"/>
    <w:rsid w:val="43977AB6"/>
    <w:rsid w:val="43A3342B"/>
    <w:rsid w:val="43C77C27"/>
    <w:rsid w:val="43DE09EE"/>
    <w:rsid w:val="44002FAD"/>
    <w:rsid w:val="449101DD"/>
    <w:rsid w:val="44C347F7"/>
    <w:rsid w:val="44DE1391"/>
    <w:rsid w:val="451B225C"/>
    <w:rsid w:val="452410C9"/>
    <w:rsid w:val="45317DFB"/>
    <w:rsid w:val="45435142"/>
    <w:rsid w:val="456D3CE4"/>
    <w:rsid w:val="4579042C"/>
    <w:rsid w:val="457F0571"/>
    <w:rsid w:val="45851176"/>
    <w:rsid w:val="45900360"/>
    <w:rsid w:val="45C63B94"/>
    <w:rsid w:val="45CE5353"/>
    <w:rsid w:val="45D62081"/>
    <w:rsid w:val="460E7DA5"/>
    <w:rsid w:val="462C2733"/>
    <w:rsid w:val="46422483"/>
    <w:rsid w:val="46445317"/>
    <w:rsid w:val="464B2261"/>
    <w:rsid w:val="4659254A"/>
    <w:rsid w:val="465B0637"/>
    <w:rsid w:val="465E3F0D"/>
    <w:rsid w:val="466A16E6"/>
    <w:rsid w:val="4688119A"/>
    <w:rsid w:val="46893F2B"/>
    <w:rsid w:val="468E23BA"/>
    <w:rsid w:val="4696523F"/>
    <w:rsid w:val="46C4686E"/>
    <w:rsid w:val="477B778F"/>
    <w:rsid w:val="47802144"/>
    <w:rsid w:val="478203EC"/>
    <w:rsid w:val="478C7F81"/>
    <w:rsid w:val="47910023"/>
    <w:rsid w:val="47961718"/>
    <w:rsid w:val="47B025FA"/>
    <w:rsid w:val="480807A0"/>
    <w:rsid w:val="4809698F"/>
    <w:rsid w:val="4811697D"/>
    <w:rsid w:val="487A3E25"/>
    <w:rsid w:val="487B39BC"/>
    <w:rsid w:val="488B5503"/>
    <w:rsid w:val="48937E21"/>
    <w:rsid w:val="489A0361"/>
    <w:rsid w:val="48B94FF3"/>
    <w:rsid w:val="48CD6351"/>
    <w:rsid w:val="48E21116"/>
    <w:rsid w:val="48E37AAB"/>
    <w:rsid w:val="48FD4B4C"/>
    <w:rsid w:val="490A68E0"/>
    <w:rsid w:val="491055FE"/>
    <w:rsid w:val="495F5B3E"/>
    <w:rsid w:val="49667651"/>
    <w:rsid w:val="496F77D7"/>
    <w:rsid w:val="497654FD"/>
    <w:rsid w:val="49B64211"/>
    <w:rsid w:val="49F6167F"/>
    <w:rsid w:val="4A064FA0"/>
    <w:rsid w:val="4A16615C"/>
    <w:rsid w:val="4A4424D7"/>
    <w:rsid w:val="4A4C4A99"/>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126DE"/>
    <w:rsid w:val="4BE92550"/>
    <w:rsid w:val="4BEE2503"/>
    <w:rsid w:val="4BF34588"/>
    <w:rsid w:val="4C245A30"/>
    <w:rsid w:val="4C3B4AF5"/>
    <w:rsid w:val="4C500058"/>
    <w:rsid w:val="4CB6685F"/>
    <w:rsid w:val="4CC367FE"/>
    <w:rsid w:val="4D077F3C"/>
    <w:rsid w:val="4D123355"/>
    <w:rsid w:val="4D2A3B31"/>
    <w:rsid w:val="4D312C52"/>
    <w:rsid w:val="4D50472B"/>
    <w:rsid w:val="4D8E720F"/>
    <w:rsid w:val="4D905305"/>
    <w:rsid w:val="4D964A72"/>
    <w:rsid w:val="4D9C1254"/>
    <w:rsid w:val="4E487C6D"/>
    <w:rsid w:val="4E793892"/>
    <w:rsid w:val="4E7C52F6"/>
    <w:rsid w:val="4E800872"/>
    <w:rsid w:val="4EC569ED"/>
    <w:rsid w:val="4ED50EA1"/>
    <w:rsid w:val="4EEC050C"/>
    <w:rsid w:val="4F104EC3"/>
    <w:rsid w:val="4F23121F"/>
    <w:rsid w:val="4F47354A"/>
    <w:rsid w:val="4F5D11DE"/>
    <w:rsid w:val="4F911C54"/>
    <w:rsid w:val="4FA92573"/>
    <w:rsid w:val="4FAE58AE"/>
    <w:rsid w:val="4FE625E0"/>
    <w:rsid w:val="4FF43468"/>
    <w:rsid w:val="500B514E"/>
    <w:rsid w:val="5021480F"/>
    <w:rsid w:val="50743E76"/>
    <w:rsid w:val="50962ECB"/>
    <w:rsid w:val="50A42E38"/>
    <w:rsid w:val="50A4577F"/>
    <w:rsid w:val="50B73D1F"/>
    <w:rsid w:val="50BD5BC9"/>
    <w:rsid w:val="50C11EEE"/>
    <w:rsid w:val="50E97CFC"/>
    <w:rsid w:val="50FA4028"/>
    <w:rsid w:val="50FF3204"/>
    <w:rsid w:val="510D65B7"/>
    <w:rsid w:val="510F6820"/>
    <w:rsid w:val="511157AB"/>
    <w:rsid w:val="5142540C"/>
    <w:rsid w:val="518832C8"/>
    <w:rsid w:val="518C43EA"/>
    <w:rsid w:val="519D3C50"/>
    <w:rsid w:val="51A0432A"/>
    <w:rsid w:val="51A86090"/>
    <w:rsid w:val="51B7396D"/>
    <w:rsid w:val="5208226C"/>
    <w:rsid w:val="522E4CC3"/>
    <w:rsid w:val="5244713B"/>
    <w:rsid w:val="52615633"/>
    <w:rsid w:val="526F4DE4"/>
    <w:rsid w:val="52977FD4"/>
    <w:rsid w:val="52A25790"/>
    <w:rsid w:val="52A42F98"/>
    <w:rsid w:val="52A96B6F"/>
    <w:rsid w:val="52B45975"/>
    <w:rsid w:val="52D66C1C"/>
    <w:rsid w:val="52D94AA4"/>
    <w:rsid w:val="52EA3A62"/>
    <w:rsid w:val="52F50BB8"/>
    <w:rsid w:val="53097272"/>
    <w:rsid w:val="533B56AA"/>
    <w:rsid w:val="53544462"/>
    <w:rsid w:val="535D2BEC"/>
    <w:rsid w:val="5397158E"/>
    <w:rsid w:val="53DB3CE3"/>
    <w:rsid w:val="54013861"/>
    <w:rsid w:val="54202749"/>
    <w:rsid w:val="542E3615"/>
    <w:rsid w:val="54487265"/>
    <w:rsid w:val="544D6070"/>
    <w:rsid w:val="54605E1E"/>
    <w:rsid w:val="54693767"/>
    <w:rsid w:val="54B3506A"/>
    <w:rsid w:val="54CA0D16"/>
    <w:rsid w:val="54DC110F"/>
    <w:rsid w:val="54DD4057"/>
    <w:rsid w:val="54E7490F"/>
    <w:rsid w:val="550764A4"/>
    <w:rsid w:val="550B2BF6"/>
    <w:rsid w:val="55214EB5"/>
    <w:rsid w:val="55364EFD"/>
    <w:rsid w:val="55381ED8"/>
    <w:rsid w:val="555D4828"/>
    <w:rsid w:val="557A4C8B"/>
    <w:rsid w:val="558931E1"/>
    <w:rsid w:val="55923347"/>
    <w:rsid w:val="55925180"/>
    <w:rsid w:val="55983B1B"/>
    <w:rsid w:val="55A8376B"/>
    <w:rsid w:val="55C776C9"/>
    <w:rsid w:val="55CB540B"/>
    <w:rsid w:val="55DC29B6"/>
    <w:rsid w:val="55DD4241"/>
    <w:rsid w:val="56026953"/>
    <w:rsid w:val="5621502B"/>
    <w:rsid w:val="56503B63"/>
    <w:rsid w:val="56537E71"/>
    <w:rsid w:val="56667E43"/>
    <w:rsid w:val="566B6D1E"/>
    <w:rsid w:val="56A4332C"/>
    <w:rsid w:val="56B61FEF"/>
    <w:rsid w:val="56CD6D9A"/>
    <w:rsid w:val="57032A2C"/>
    <w:rsid w:val="570B6CCC"/>
    <w:rsid w:val="570F5219"/>
    <w:rsid w:val="57176248"/>
    <w:rsid w:val="571C7CAC"/>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917D2F"/>
    <w:rsid w:val="5894085C"/>
    <w:rsid w:val="58AE4F0C"/>
    <w:rsid w:val="58B85899"/>
    <w:rsid w:val="58CA1C07"/>
    <w:rsid w:val="58CB5722"/>
    <w:rsid w:val="58E363A9"/>
    <w:rsid w:val="59084F0E"/>
    <w:rsid w:val="595E1678"/>
    <w:rsid w:val="596D5BD4"/>
    <w:rsid w:val="597E3DD8"/>
    <w:rsid w:val="598F04FE"/>
    <w:rsid w:val="59F80043"/>
    <w:rsid w:val="5A01470E"/>
    <w:rsid w:val="5A09252F"/>
    <w:rsid w:val="5A0B2778"/>
    <w:rsid w:val="5A2A7C7B"/>
    <w:rsid w:val="5A331D87"/>
    <w:rsid w:val="5A3E2560"/>
    <w:rsid w:val="5A5D3B6E"/>
    <w:rsid w:val="5A637A76"/>
    <w:rsid w:val="5A6D33BA"/>
    <w:rsid w:val="5A783DA2"/>
    <w:rsid w:val="5A792B1F"/>
    <w:rsid w:val="5A874767"/>
    <w:rsid w:val="5A89319F"/>
    <w:rsid w:val="5A90133B"/>
    <w:rsid w:val="5AA85BE2"/>
    <w:rsid w:val="5AAD6F28"/>
    <w:rsid w:val="5AD63A24"/>
    <w:rsid w:val="5AD73FEF"/>
    <w:rsid w:val="5AFC7FD4"/>
    <w:rsid w:val="5B021F90"/>
    <w:rsid w:val="5B2E1A1D"/>
    <w:rsid w:val="5B843A1C"/>
    <w:rsid w:val="5B873E3F"/>
    <w:rsid w:val="5B8C47A1"/>
    <w:rsid w:val="5BBE4B75"/>
    <w:rsid w:val="5C02690E"/>
    <w:rsid w:val="5C196DA7"/>
    <w:rsid w:val="5C2A048C"/>
    <w:rsid w:val="5C80234E"/>
    <w:rsid w:val="5C8A680C"/>
    <w:rsid w:val="5D0C4701"/>
    <w:rsid w:val="5D0F0395"/>
    <w:rsid w:val="5D221076"/>
    <w:rsid w:val="5D397964"/>
    <w:rsid w:val="5D5A391C"/>
    <w:rsid w:val="5D5F10C0"/>
    <w:rsid w:val="5D704AEA"/>
    <w:rsid w:val="5D7F0FA8"/>
    <w:rsid w:val="5D891B7B"/>
    <w:rsid w:val="5D8C5745"/>
    <w:rsid w:val="5DAD38EE"/>
    <w:rsid w:val="5DFE2BEE"/>
    <w:rsid w:val="5E006862"/>
    <w:rsid w:val="5E0207B9"/>
    <w:rsid w:val="5E1834A1"/>
    <w:rsid w:val="5E1C3E1A"/>
    <w:rsid w:val="5E261785"/>
    <w:rsid w:val="5E2A574E"/>
    <w:rsid w:val="5E452680"/>
    <w:rsid w:val="5E4A7017"/>
    <w:rsid w:val="5E552BBA"/>
    <w:rsid w:val="5E600B95"/>
    <w:rsid w:val="5E611C10"/>
    <w:rsid w:val="5E7A0F3F"/>
    <w:rsid w:val="5EBE7D27"/>
    <w:rsid w:val="5EFC7377"/>
    <w:rsid w:val="5F06174D"/>
    <w:rsid w:val="5F335DCF"/>
    <w:rsid w:val="5F3A3602"/>
    <w:rsid w:val="5F45733B"/>
    <w:rsid w:val="5F6277C6"/>
    <w:rsid w:val="5F6D0B1D"/>
    <w:rsid w:val="5F8605DF"/>
    <w:rsid w:val="5F8D0B82"/>
    <w:rsid w:val="5FA16E4C"/>
    <w:rsid w:val="5FBA2B92"/>
    <w:rsid w:val="5FCC5339"/>
    <w:rsid w:val="5FE34A5B"/>
    <w:rsid w:val="5FFD572F"/>
    <w:rsid w:val="5FFE1E36"/>
    <w:rsid w:val="60003F04"/>
    <w:rsid w:val="60101A0E"/>
    <w:rsid w:val="60102FF5"/>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3D2013"/>
    <w:rsid w:val="624F3E49"/>
    <w:rsid w:val="62546789"/>
    <w:rsid w:val="62632286"/>
    <w:rsid w:val="62885958"/>
    <w:rsid w:val="62BB215F"/>
    <w:rsid w:val="62E51674"/>
    <w:rsid w:val="62F40B65"/>
    <w:rsid w:val="62FC2CFE"/>
    <w:rsid w:val="63024505"/>
    <w:rsid w:val="630611E7"/>
    <w:rsid w:val="635600A5"/>
    <w:rsid w:val="635B1DB5"/>
    <w:rsid w:val="63685171"/>
    <w:rsid w:val="63711EA0"/>
    <w:rsid w:val="63711FED"/>
    <w:rsid w:val="63880DDC"/>
    <w:rsid w:val="638D750D"/>
    <w:rsid w:val="63AC6CC0"/>
    <w:rsid w:val="63B05C41"/>
    <w:rsid w:val="63C67212"/>
    <w:rsid w:val="64055776"/>
    <w:rsid w:val="64240056"/>
    <w:rsid w:val="64265F03"/>
    <w:rsid w:val="643E143A"/>
    <w:rsid w:val="64491666"/>
    <w:rsid w:val="648B6EEF"/>
    <w:rsid w:val="64BC23C3"/>
    <w:rsid w:val="64C158BF"/>
    <w:rsid w:val="64CE2EAA"/>
    <w:rsid w:val="653C3090"/>
    <w:rsid w:val="65854376"/>
    <w:rsid w:val="658767BE"/>
    <w:rsid w:val="65892531"/>
    <w:rsid w:val="659A29B4"/>
    <w:rsid w:val="65E7790A"/>
    <w:rsid w:val="660202AA"/>
    <w:rsid w:val="66195831"/>
    <w:rsid w:val="662E75B1"/>
    <w:rsid w:val="6631600B"/>
    <w:rsid w:val="66342C2E"/>
    <w:rsid w:val="663E784C"/>
    <w:rsid w:val="668B6A45"/>
    <w:rsid w:val="668C2848"/>
    <w:rsid w:val="669A0BBA"/>
    <w:rsid w:val="66AF7E83"/>
    <w:rsid w:val="66D03326"/>
    <w:rsid w:val="672F3F24"/>
    <w:rsid w:val="673E055F"/>
    <w:rsid w:val="674A51D8"/>
    <w:rsid w:val="67551CE3"/>
    <w:rsid w:val="67843CEC"/>
    <w:rsid w:val="67A22552"/>
    <w:rsid w:val="67B0620F"/>
    <w:rsid w:val="67B22DCC"/>
    <w:rsid w:val="67BE71AA"/>
    <w:rsid w:val="67D90273"/>
    <w:rsid w:val="67DE5875"/>
    <w:rsid w:val="67E25112"/>
    <w:rsid w:val="67E55852"/>
    <w:rsid w:val="67E63587"/>
    <w:rsid w:val="67EB1AB4"/>
    <w:rsid w:val="67FA1285"/>
    <w:rsid w:val="683055A2"/>
    <w:rsid w:val="684A3B69"/>
    <w:rsid w:val="68551F4F"/>
    <w:rsid w:val="68576688"/>
    <w:rsid w:val="687C10C9"/>
    <w:rsid w:val="68840C16"/>
    <w:rsid w:val="68876EFB"/>
    <w:rsid w:val="68884654"/>
    <w:rsid w:val="689F444F"/>
    <w:rsid w:val="68B96DBB"/>
    <w:rsid w:val="68CA2805"/>
    <w:rsid w:val="68D423D1"/>
    <w:rsid w:val="68D9455C"/>
    <w:rsid w:val="68E937A3"/>
    <w:rsid w:val="693E15D3"/>
    <w:rsid w:val="69627681"/>
    <w:rsid w:val="6977531D"/>
    <w:rsid w:val="69A02AF2"/>
    <w:rsid w:val="69CC2BFF"/>
    <w:rsid w:val="69FD55B8"/>
    <w:rsid w:val="6A0B1C62"/>
    <w:rsid w:val="6A2406C8"/>
    <w:rsid w:val="6A267E59"/>
    <w:rsid w:val="6A3A40AC"/>
    <w:rsid w:val="6AB71E2D"/>
    <w:rsid w:val="6ADE0BD1"/>
    <w:rsid w:val="6AE96859"/>
    <w:rsid w:val="6B147746"/>
    <w:rsid w:val="6B24787C"/>
    <w:rsid w:val="6B573233"/>
    <w:rsid w:val="6B5B6274"/>
    <w:rsid w:val="6B935D53"/>
    <w:rsid w:val="6BB1386F"/>
    <w:rsid w:val="6C0C6301"/>
    <w:rsid w:val="6C196F71"/>
    <w:rsid w:val="6C226FCB"/>
    <w:rsid w:val="6C31226F"/>
    <w:rsid w:val="6C552F0B"/>
    <w:rsid w:val="6C6C498C"/>
    <w:rsid w:val="6C8C67B7"/>
    <w:rsid w:val="6C9D744C"/>
    <w:rsid w:val="6D167928"/>
    <w:rsid w:val="6D26299B"/>
    <w:rsid w:val="6D3E606B"/>
    <w:rsid w:val="6D4772EC"/>
    <w:rsid w:val="6D9078AF"/>
    <w:rsid w:val="6DAA3FEF"/>
    <w:rsid w:val="6DB13977"/>
    <w:rsid w:val="6DC0172B"/>
    <w:rsid w:val="6DCB690C"/>
    <w:rsid w:val="6DD41A5B"/>
    <w:rsid w:val="6DF43C2E"/>
    <w:rsid w:val="6DF51CA3"/>
    <w:rsid w:val="6E093098"/>
    <w:rsid w:val="6E1549C1"/>
    <w:rsid w:val="6E1D22B5"/>
    <w:rsid w:val="6E2A2359"/>
    <w:rsid w:val="6E3F38DA"/>
    <w:rsid w:val="6E8335BD"/>
    <w:rsid w:val="6E8E12EF"/>
    <w:rsid w:val="6E9229DD"/>
    <w:rsid w:val="6E972936"/>
    <w:rsid w:val="6EBF5D11"/>
    <w:rsid w:val="6ED446C5"/>
    <w:rsid w:val="6EDA0016"/>
    <w:rsid w:val="6F2A7D94"/>
    <w:rsid w:val="6F8331F1"/>
    <w:rsid w:val="6FAE1A09"/>
    <w:rsid w:val="6FD75BF8"/>
    <w:rsid w:val="6FF17959"/>
    <w:rsid w:val="707723D0"/>
    <w:rsid w:val="70C102F1"/>
    <w:rsid w:val="70D80585"/>
    <w:rsid w:val="70F5661B"/>
    <w:rsid w:val="71360107"/>
    <w:rsid w:val="713B688E"/>
    <w:rsid w:val="71672F90"/>
    <w:rsid w:val="716D5047"/>
    <w:rsid w:val="717E737E"/>
    <w:rsid w:val="71D43752"/>
    <w:rsid w:val="71F1796A"/>
    <w:rsid w:val="72154626"/>
    <w:rsid w:val="72262B5D"/>
    <w:rsid w:val="72283FF7"/>
    <w:rsid w:val="722E7212"/>
    <w:rsid w:val="723A0474"/>
    <w:rsid w:val="725923E4"/>
    <w:rsid w:val="72864BF7"/>
    <w:rsid w:val="729023FC"/>
    <w:rsid w:val="72DC366F"/>
    <w:rsid w:val="72EE6F2C"/>
    <w:rsid w:val="72EE7F87"/>
    <w:rsid w:val="734E2BB6"/>
    <w:rsid w:val="73A429A0"/>
    <w:rsid w:val="73C0646E"/>
    <w:rsid w:val="73E7011E"/>
    <w:rsid w:val="73F45795"/>
    <w:rsid w:val="741634BD"/>
    <w:rsid w:val="742222F5"/>
    <w:rsid w:val="742D339D"/>
    <w:rsid w:val="74315AAC"/>
    <w:rsid w:val="74476126"/>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5D347C"/>
    <w:rsid w:val="76826699"/>
    <w:rsid w:val="76830F53"/>
    <w:rsid w:val="76C87133"/>
    <w:rsid w:val="76CD08D5"/>
    <w:rsid w:val="76DB4B92"/>
    <w:rsid w:val="76EE28B0"/>
    <w:rsid w:val="77052AA4"/>
    <w:rsid w:val="77136511"/>
    <w:rsid w:val="77340A39"/>
    <w:rsid w:val="77351FD0"/>
    <w:rsid w:val="773A54D2"/>
    <w:rsid w:val="7745399A"/>
    <w:rsid w:val="77472422"/>
    <w:rsid w:val="77480719"/>
    <w:rsid w:val="777F31F2"/>
    <w:rsid w:val="778D5A00"/>
    <w:rsid w:val="77D1700D"/>
    <w:rsid w:val="77EC04CC"/>
    <w:rsid w:val="77F4283D"/>
    <w:rsid w:val="780470C8"/>
    <w:rsid w:val="785D0022"/>
    <w:rsid w:val="78775729"/>
    <w:rsid w:val="78910F9B"/>
    <w:rsid w:val="78A42DB0"/>
    <w:rsid w:val="78A656AB"/>
    <w:rsid w:val="78AC0D24"/>
    <w:rsid w:val="78B2245C"/>
    <w:rsid w:val="78DB3ECF"/>
    <w:rsid w:val="78E172CC"/>
    <w:rsid w:val="78EA1D1F"/>
    <w:rsid w:val="78EE1E6B"/>
    <w:rsid w:val="78F26F7B"/>
    <w:rsid w:val="7904172F"/>
    <w:rsid w:val="790F7E27"/>
    <w:rsid w:val="791738D0"/>
    <w:rsid w:val="792A231A"/>
    <w:rsid w:val="79316829"/>
    <w:rsid w:val="79596971"/>
    <w:rsid w:val="797E66A9"/>
    <w:rsid w:val="798518A4"/>
    <w:rsid w:val="79A97383"/>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257FFD"/>
    <w:rsid w:val="7B343476"/>
    <w:rsid w:val="7B5A2978"/>
    <w:rsid w:val="7B5A7E4C"/>
    <w:rsid w:val="7B667AF9"/>
    <w:rsid w:val="7B7468F8"/>
    <w:rsid w:val="7B7470FC"/>
    <w:rsid w:val="7B9637C5"/>
    <w:rsid w:val="7BEE0103"/>
    <w:rsid w:val="7BFD3595"/>
    <w:rsid w:val="7C0A0FE4"/>
    <w:rsid w:val="7C254906"/>
    <w:rsid w:val="7C590818"/>
    <w:rsid w:val="7C686C61"/>
    <w:rsid w:val="7C725D31"/>
    <w:rsid w:val="7C7C10F6"/>
    <w:rsid w:val="7C853BEA"/>
    <w:rsid w:val="7C881368"/>
    <w:rsid w:val="7C8C6E2F"/>
    <w:rsid w:val="7CE27788"/>
    <w:rsid w:val="7D0C32F1"/>
    <w:rsid w:val="7D0F408D"/>
    <w:rsid w:val="7D491C6C"/>
    <w:rsid w:val="7D5319F7"/>
    <w:rsid w:val="7D5429C0"/>
    <w:rsid w:val="7D6E6D43"/>
    <w:rsid w:val="7DB57A34"/>
    <w:rsid w:val="7DE60973"/>
    <w:rsid w:val="7DEF0916"/>
    <w:rsid w:val="7E090F73"/>
    <w:rsid w:val="7E1E5218"/>
    <w:rsid w:val="7E9A4E1F"/>
    <w:rsid w:val="7EA7723A"/>
    <w:rsid w:val="7EAC0F3F"/>
    <w:rsid w:val="7EF56FBB"/>
    <w:rsid w:val="7F0768EB"/>
    <w:rsid w:val="7F143BEC"/>
    <w:rsid w:val="7F4D213E"/>
    <w:rsid w:val="7F715AF2"/>
    <w:rsid w:val="7F8237BB"/>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wordWrap/>
      <w:adjustRightInd w:val="0"/>
      <w:snapToGrid w:val="0"/>
      <w:spacing w:line="360" w:lineRule="auto"/>
      <w:jc w:val="left"/>
    </w:pPr>
    <w:rPr>
      <w:rFonts w:ascii="宋体" w:hAnsi="宋体" w:eastAsia="宋体" w:cs="宋体"/>
      <w:kern w:val="2"/>
      <w:sz w:val="24"/>
      <w:szCs w:val="24"/>
      <w:lang w:val="en-US" w:eastAsia="zh-CN" w:bidi="ar-SA"/>
    </w:rPr>
  </w:style>
  <w:style w:type="paragraph" w:styleId="3">
    <w:name w:val="heading 1"/>
    <w:basedOn w:val="1"/>
    <w:next w:val="1"/>
    <w:link w:val="811"/>
    <w:qFormat/>
    <w:uiPriority w:val="9"/>
    <w:pPr>
      <w:keepNext/>
      <w:keepLines/>
      <w:tabs>
        <w:tab w:val="left" w:pos="432"/>
      </w:tabs>
      <w:spacing w:line="360" w:lineRule="auto"/>
      <w:jc w:val="center"/>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0" w:after="0" w:line="416" w:lineRule="auto"/>
      <w:ind w:left="0" w:firstLine="0"/>
      <w:outlineLvl w:val="2"/>
    </w:pPr>
    <w:rPr>
      <w:rFonts w:ascii="Times New Roman" w:hAnsi="Times New Roman" w:eastAsia="宋体"/>
      <w:b/>
      <w:bCs/>
      <w:sz w:val="28"/>
      <w:szCs w:val="32"/>
    </w:rPr>
  </w:style>
  <w:style w:type="paragraph" w:styleId="5">
    <w:name w:val="heading 4"/>
    <w:basedOn w:val="1"/>
    <w:next w:val="1"/>
    <w:link w:val="85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0"/>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3"/>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3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8"/>
    <w:qFormat/>
    <w:uiPriority w:val="0"/>
    <w:pPr>
      <w:shd w:val="clear" w:color="auto" w:fill="000080"/>
    </w:pPr>
  </w:style>
  <w:style w:type="paragraph" w:styleId="19">
    <w:name w:val="annotation text"/>
    <w:basedOn w:val="1"/>
    <w:link w:val="866"/>
    <w:autoRedefine/>
    <w:qFormat/>
    <w:uiPriority w:val="99"/>
    <w:pPr>
      <w:jc w:val="left"/>
    </w:pPr>
  </w:style>
  <w:style w:type="paragraph" w:styleId="20">
    <w:name w:val="Salutation"/>
    <w:basedOn w:val="1"/>
    <w:next w:val="1"/>
    <w:link w:val="826"/>
    <w:autoRedefine/>
    <w:qFormat/>
    <w:uiPriority w:val="0"/>
    <w:rPr>
      <w:rFonts w:ascii="仿宋_GB2312" w:eastAsia="仿宋_GB2312"/>
      <w:sz w:val="28"/>
      <w:szCs w:val="20"/>
    </w:rPr>
  </w:style>
  <w:style w:type="paragraph" w:styleId="21">
    <w:name w:val="Body Text 3"/>
    <w:basedOn w:val="1"/>
    <w:link w:val="854"/>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943"/>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4"/>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666"/>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5"/>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70"/>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20"/>
    <w:autoRedefine/>
    <w:qFormat/>
    <w:uiPriority w:val="0"/>
    <w:pPr>
      <w:ind w:left="100" w:leftChars="2500"/>
    </w:pPr>
    <w:rPr>
      <w:rFonts w:ascii="宋体"/>
      <w:sz w:val="24"/>
      <w:szCs w:val="21"/>
      <w:lang w:val="zh-CN"/>
    </w:rPr>
  </w:style>
  <w:style w:type="paragraph" w:styleId="37">
    <w:name w:val="Body Text Indent 2"/>
    <w:basedOn w:val="1"/>
    <w:link w:val="834"/>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51"/>
    <w:autoRedefine/>
    <w:qFormat/>
    <w:uiPriority w:val="0"/>
    <w:rPr>
      <w:lang w:val="zh-CN"/>
    </w:rPr>
  </w:style>
  <w:style w:type="paragraph" w:styleId="39">
    <w:name w:val="Balloon Text"/>
    <w:basedOn w:val="1"/>
    <w:link w:val="727"/>
    <w:autoRedefine/>
    <w:qFormat/>
    <w:uiPriority w:val="0"/>
    <w:rPr>
      <w:sz w:val="18"/>
      <w:szCs w:val="18"/>
    </w:rPr>
  </w:style>
  <w:style w:type="paragraph" w:styleId="40">
    <w:name w:val="footer"/>
    <w:basedOn w:val="1"/>
    <w:link w:val="902"/>
    <w:autoRedefine/>
    <w:qFormat/>
    <w:uiPriority w:val="99"/>
    <w:pPr>
      <w:tabs>
        <w:tab w:val="center" w:pos="4153"/>
        <w:tab w:val="right" w:pos="8306"/>
      </w:tabs>
      <w:snapToGrid w:val="0"/>
      <w:jc w:val="left"/>
    </w:pPr>
    <w:rPr>
      <w:sz w:val="18"/>
      <w:szCs w:val="18"/>
    </w:rPr>
  </w:style>
  <w:style w:type="paragraph" w:styleId="41">
    <w:name w:val="header"/>
    <w:basedOn w:val="1"/>
    <w:link w:val="910"/>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7"/>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7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836"/>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9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30"/>
    <w:autoRedefine/>
    <w:qFormat/>
    <w:uiPriority w:val="0"/>
    <w:pPr>
      <w:spacing w:after="120" w:line="480" w:lineRule="auto"/>
    </w:pPr>
  </w:style>
  <w:style w:type="paragraph" w:styleId="57">
    <w:name w:val="HTML Preformatted"/>
    <w:basedOn w:val="1"/>
    <w:link w:val="82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4"/>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3"/>
    <w:autoRedefine/>
    <w:qFormat/>
    <w:uiPriority w:val="0"/>
    <w:rPr>
      <w:b/>
      <w:bCs/>
    </w:rPr>
  </w:style>
  <w:style w:type="paragraph" w:styleId="61">
    <w:name w:val="Body Text First Indent"/>
    <w:basedOn w:val="23"/>
    <w:next w:val="1"/>
    <w:link w:val="845"/>
    <w:autoRedefine/>
    <w:qFormat/>
    <w:uiPriority w:val="0"/>
    <w:pPr>
      <w:ind w:firstLine="420"/>
    </w:pPr>
    <w:rPr>
      <w:rFonts w:hAnsi="Calibri" w:cs="Times New Roman"/>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空2字"/>
    <w:basedOn w:val="80"/>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0">
    <w:name w:val="左对齐正文"/>
    <w:autoRedefine/>
    <w:qFormat/>
    <w:uiPriority w:val="99"/>
    <w:rPr>
      <w:rFonts w:ascii="Calibri" w:hAnsi="Calibri" w:eastAsia="仿宋_GB2312" w:cs="Calibri"/>
      <w:kern w:val="2"/>
      <w:sz w:val="32"/>
      <w:szCs w:val="32"/>
      <w:lang w:val="en-US" w:eastAsia="zh-CN" w:bidi="ar-SA"/>
    </w:rPr>
  </w:style>
  <w:style w:type="paragraph" w:customStyle="1" w:styleId="81">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2">
    <w:name w:val="正文文本首行缩进 2"/>
    <w:basedOn w:val="83"/>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3">
    <w:name w:val="正文缩进1"/>
    <w:basedOn w:val="84"/>
    <w:next w:val="82"/>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4">
    <w:name w:val="正文1"/>
    <w:basedOn w:val="32"/>
    <w:next w:val="85"/>
    <w:autoRedefine/>
    <w:qFormat/>
    <w:uiPriority w:val="0"/>
    <w:pPr>
      <w:ind w:left="0" w:leftChars="0" w:firstLine="480" w:firstLineChars="200"/>
    </w:pPr>
    <w:rPr>
      <w:rFonts w:ascii="仿宋_GB2312" w:hAnsi="Courier New" w:eastAsia="仿宋_GB2312"/>
      <w:kern w:val="28"/>
      <w:sz w:val="24"/>
    </w:rPr>
  </w:style>
  <w:style w:type="paragraph" w:customStyle="1" w:styleId="85">
    <w:name w:val="标题 21"/>
    <w:basedOn w:val="84"/>
    <w:next w:val="84"/>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6">
    <w:name w:val="正文文本首行缩进 21"/>
    <w:basedOn w:val="24"/>
    <w:autoRedefine/>
    <w:qFormat/>
    <w:uiPriority w:val="99"/>
    <w:pPr>
      <w:tabs>
        <w:tab w:val="right" w:leader="dot" w:pos="8268"/>
      </w:tabs>
      <w:spacing w:line="200" w:lineRule="atLeast"/>
      <w:ind w:firstLine="420"/>
    </w:pPr>
    <w:rPr>
      <w:rFonts w:ascii="宋体"/>
      <w:spacing w:val="-4"/>
      <w:sz w:val="18"/>
    </w:rPr>
  </w:style>
  <w:style w:type="paragraph" w:customStyle="1" w:styleId="87">
    <w:name w:val="Normal Indent1"/>
    <w:basedOn w:val="1"/>
    <w:autoRedefine/>
    <w:qFormat/>
    <w:uiPriority w:val="0"/>
    <w:pPr>
      <w:ind w:firstLine="420" w:firstLineChars="200"/>
    </w:pPr>
  </w:style>
  <w:style w:type="paragraph" w:customStyle="1" w:styleId="88">
    <w:name w:val="[Normal]"/>
    <w:autoRedefine/>
    <w:qFormat/>
    <w:uiPriority w:val="0"/>
    <w:rPr>
      <w:rFonts w:ascii="宋体" w:hAnsi="宋体" w:eastAsia="宋体" w:cs="Times New Roman"/>
      <w:sz w:val="24"/>
      <w:szCs w:val="22"/>
      <w:lang w:val="zh-CN" w:eastAsia="zh-CN" w:bidi="ar-SA"/>
    </w:rPr>
  </w:style>
  <w:style w:type="paragraph" w:customStyle="1" w:styleId="89">
    <w:name w:val="Default"/>
    <w:link w:val="76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0">
    <w:name w:val="表格非标题文字"/>
    <w:link w:val="632"/>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1">
    <w:name w:val="*正文"/>
    <w:basedOn w:val="1"/>
    <w:link w:val="633"/>
    <w:autoRedefine/>
    <w:qFormat/>
    <w:uiPriority w:val="0"/>
    <w:pPr>
      <w:snapToGrid w:val="0"/>
      <w:spacing w:line="360" w:lineRule="auto"/>
      <w:ind w:firstLine="482"/>
      <w:jc w:val="left"/>
    </w:pPr>
    <w:rPr>
      <w:rFonts w:ascii="宋体" w:hAnsi="宋体"/>
      <w:kern w:val="0"/>
      <w:sz w:val="24"/>
      <w:szCs w:val="20"/>
    </w:rPr>
  </w:style>
  <w:style w:type="paragraph" w:customStyle="1" w:styleId="92">
    <w:name w:val="U_正文"/>
    <w:basedOn w:val="1"/>
    <w:link w:val="641"/>
    <w:autoRedefine/>
    <w:qFormat/>
    <w:uiPriority w:val="0"/>
    <w:pPr>
      <w:adjustRightInd/>
      <w:spacing w:beforeLines="20" w:afterLines="20" w:line="300" w:lineRule="auto"/>
      <w:ind w:firstLine="200" w:firstLineChars="200"/>
    </w:pPr>
    <w:rPr>
      <w:kern w:val="0"/>
      <w:sz w:val="24"/>
    </w:rPr>
  </w:style>
  <w:style w:type="paragraph" w:customStyle="1" w:styleId="93">
    <w:name w:val="哈哈正文"/>
    <w:basedOn w:val="1"/>
    <w:link w:val="648"/>
    <w:autoRedefine/>
    <w:qFormat/>
    <w:uiPriority w:val="0"/>
    <w:pPr>
      <w:adjustRightInd/>
      <w:spacing w:line="360" w:lineRule="auto"/>
      <w:ind w:firstLine="200" w:firstLineChars="200"/>
    </w:pPr>
    <w:rPr>
      <w:rFonts w:ascii="宋体" w:hAnsi="宋体"/>
      <w:sz w:val="24"/>
      <w:szCs w:val="20"/>
    </w:rPr>
  </w:style>
  <w:style w:type="paragraph" w:customStyle="1" w:styleId="94">
    <w:name w:val="5正文"/>
    <w:basedOn w:val="1"/>
    <w:link w:val="661"/>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5">
    <w:name w:val="正文2"/>
    <w:basedOn w:val="1"/>
    <w:link w:val="675"/>
    <w:autoRedefine/>
    <w:qFormat/>
    <w:uiPriority w:val="0"/>
    <w:pPr>
      <w:spacing w:before="156" w:line="360" w:lineRule="auto"/>
      <w:ind w:firstLine="510" w:firstLineChars="200"/>
    </w:pPr>
    <w:rPr>
      <w:sz w:val="24"/>
      <w:szCs w:val="20"/>
    </w:rPr>
  </w:style>
  <w:style w:type="paragraph" w:customStyle="1" w:styleId="96">
    <w:name w:val="无间隔1"/>
    <w:link w:val="683"/>
    <w:autoRedefine/>
    <w:qFormat/>
    <w:uiPriority w:val="1"/>
    <w:rPr>
      <w:rFonts w:ascii="Times New Roman" w:hAnsi="Times New Roman" w:eastAsia="宋体" w:cs="Times New Roman"/>
      <w:sz w:val="22"/>
      <w:szCs w:val="22"/>
      <w:lang w:val="en-US" w:eastAsia="zh-CN" w:bidi="ar-SA"/>
    </w:rPr>
  </w:style>
  <w:style w:type="paragraph" w:customStyle="1" w:styleId="97">
    <w:name w:val="纯文本_0_0"/>
    <w:basedOn w:val="98"/>
    <w:link w:val="691"/>
    <w:autoRedefine/>
    <w:qFormat/>
    <w:uiPriority w:val="0"/>
    <w:rPr>
      <w:rFonts w:ascii="宋体" w:hAnsi="Courier New"/>
      <w:szCs w:val="21"/>
    </w:rPr>
  </w:style>
  <w:style w:type="paragraph" w:customStyle="1" w:styleId="98">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绿盟科技）"/>
    <w:link w:val="701"/>
    <w:autoRedefine/>
    <w:qFormat/>
    <w:uiPriority w:val="0"/>
    <w:pPr>
      <w:spacing w:line="300" w:lineRule="auto"/>
    </w:pPr>
    <w:rPr>
      <w:rFonts w:ascii="Arial" w:hAnsi="Arial" w:eastAsia="宋体" w:cs="Times New Roman"/>
      <w:sz w:val="21"/>
      <w:szCs w:val="21"/>
      <w:lang w:val="en-US" w:eastAsia="zh-CN" w:bidi="ar-SA"/>
    </w:rPr>
  </w:style>
  <w:style w:type="paragraph" w:customStyle="1" w:styleId="100">
    <w:name w:val="表格名称"/>
    <w:basedOn w:val="2"/>
    <w:link w:val="710"/>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101">
    <w:name w:val="my正文"/>
    <w:basedOn w:val="1"/>
    <w:link w:val="730"/>
    <w:autoRedefine/>
    <w:qFormat/>
    <w:uiPriority w:val="0"/>
    <w:pPr>
      <w:adjustRightInd/>
      <w:spacing w:line="360" w:lineRule="auto"/>
      <w:ind w:firstLine="480" w:firstLineChars="200"/>
    </w:pPr>
    <w:rPr>
      <w:rFonts w:ascii="Tahoma" w:hAnsi="Tahoma"/>
      <w:kern w:val="0"/>
      <w:sz w:val="24"/>
    </w:rPr>
  </w:style>
  <w:style w:type="paragraph" w:customStyle="1" w:styleId="102">
    <w:name w:val="3级"/>
    <w:basedOn w:val="103"/>
    <w:link w:val="736"/>
    <w:autoRedefine/>
    <w:qFormat/>
    <w:uiPriority w:val="0"/>
    <w:pPr>
      <w:ind w:left="0" w:right="466" w:firstLine="288"/>
    </w:pPr>
    <w:rPr>
      <w:rFonts w:hAnsi="宋体"/>
    </w:rPr>
  </w:style>
  <w:style w:type="paragraph" w:customStyle="1" w:styleId="103">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4">
    <w:name w:val="标题4-dyf"/>
    <w:basedOn w:val="5"/>
    <w:link w:val="758"/>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5">
    <w:name w:val="冯"/>
    <w:basedOn w:val="1"/>
    <w:link w:val="760"/>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6">
    <w:name w:val="正文样式"/>
    <w:basedOn w:val="1"/>
    <w:link w:val="778"/>
    <w:autoRedefine/>
    <w:qFormat/>
    <w:uiPriority w:val="0"/>
    <w:pPr>
      <w:adjustRightInd/>
      <w:spacing w:line="360" w:lineRule="auto"/>
      <w:ind w:firstLine="480" w:firstLineChars="200"/>
    </w:pPr>
    <w:rPr>
      <w:kern w:val="0"/>
      <w:sz w:val="24"/>
    </w:rPr>
  </w:style>
  <w:style w:type="paragraph" w:customStyle="1" w:styleId="107">
    <w:name w:val="gf正文1"/>
    <w:basedOn w:val="1"/>
    <w:link w:val="784"/>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8">
    <w:name w:val="列表1"/>
    <w:basedOn w:val="1"/>
    <w:next w:val="109"/>
    <w:link w:val="78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9">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10">
    <w:name w:val="此正文"/>
    <w:basedOn w:val="1"/>
    <w:link w:val="809"/>
    <w:autoRedefine/>
    <w:qFormat/>
    <w:uiPriority w:val="0"/>
    <w:pPr>
      <w:adjustRightInd/>
      <w:spacing w:line="360" w:lineRule="auto"/>
      <w:ind w:firstLine="200" w:firstLineChars="200"/>
    </w:pPr>
    <w:rPr>
      <w:sz w:val="24"/>
    </w:rPr>
  </w:style>
  <w:style w:type="paragraph" w:customStyle="1" w:styleId="111">
    <w:name w:val="样式 样式 标题 4h4H4Fab-4T5Ref Heading 1rh1Heading sqlsect 1.2.3.... +..."/>
    <w:basedOn w:val="112"/>
    <w:link w:val="831"/>
    <w:autoRedefine/>
    <w:qFormat/>
    <w:uiPriority w:val="0"/>
    <w:pPr>
      <w:tabs>
        <w:tab w:val="left" w:pos="2356"/>
      </w:tabs>
    </w:pPr>
  </w:style>
  <w:style w:type="paragraph" w:customStyle="1" w:styleId="112">
    <w:name w:val="样式 标题 4h4H4Fab-4T5Ref Heading 1rh1Heading sqlsect 1.2.3...."/>
    <w:basedOn w:val="5"/>
    <w:link w:val="928"/>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3">
    <w:name w:val="Item List"/>
    <w:link w:val="842"/>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4">
    <w:name w:val="纯文本1"/>
    <w:basedOn w:val="1"/>
    <w:link w:val="844"/>
    <w:autoRedefine/>
    <w:qFormat/>
    <w:uiPriority w:val="0"/>
    <w:pPr>
      <w:adjustRightInd/>
    </w:pPr>
    <w:rPr>
      <w:rFonts w:ascii="宋体" w:hAnsi="Courier New"/>
      <w:kern w:val="0"/>
      <w:sz w:val="20"/>
      <w:szCs w:val="20"/>
    </w:rPr>
  </w:style>
  <w:style w:type="paragraph" w:customStyle="1" w:styleId="115">
    <w:name w:val="正文说明"/>
    <w:basedOn w:val="1"/>
    <w:link w:val="856"/>
    <w:autoRedefine/>
    <w:qFormat/>
    <w:uiPriority w:val="0"/>
    <w:pPr>
      <w:adjustRightInd/>
      <w:spacing w:line="360" w:lineRule="auto"/>
    </w:pPr>
    <w:rPr>
      <w:kern w:val="0"/>
      <w:sz w:val="24"/>
    </w:rPr>
  </w:style>
  <w:style w:type="paragraph" w:customStyle="1" w:styleId="116">
    <w:name w:val="Table Text"/>
    <w:basedOn w:val="1"/>
    <w:link w:val="862"/>
    <w:autoRedefine/>
    <w:qFormat/>
    <w:uiPriority w:val="0"/>
    <w:pPr>
      <w:widowControl/>
      <w:spacing w:before="60" w:after="60"/>
      <w:jc w:val="left"/>
    </w:pPr>
    <w:rPr>
      <w:kern w:val="0"/>
      <w:sz w:val="24"/>
    </w:rPr>
  </w:style>
  <w:style w:type="paragraph" w:customStyle="1" w:styleId="117">
    <w:name w:val="公文正文"/>
    <w:basedOn w:val="1"/>
    <w:link w:val="874"/>
    <w:autoRedefine/>
    <w:qFormat/>
    <w:uiPriority w:val="0"/>
    <w:pPr>
      <w:adjustRightInd/>
      <w:spacing w:before="156" w:line="360" w:lineRule="auto"/>
      <w:ind w:firstLine="360" w:firstLineChars="200"/>
    </w:pPr>
    <w:rPr>
      <w:rFonts w:ascii="仿宋_GB2312" w:eastAsia="仿宋_GB2312"/>
      <w:sz w:val="24"/>
    </w:rPr>
  </w:style>
  <w:style w:type="paragraph" w:customStyle="1" w:styleId="118">
    <w:name w:val="正文（缩进2汉字）"/>
    <w:basedOn w:val="1"/>
    <w:link w:val="87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9">
    <w:name w:val="b11_01b"/>
    <w:basedOn w:val="1"/>
    <w:next w:val="1"/>
    <w:link w:val="89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0">
    <w:name w:val="段落"/>
    <w:basedOn w:val="1"/>
    <w:link w:val="907"/>
    <w:autoRedefine/>
    <w:qFormat/>
    <w:uiPriority w:val="0"/>
    <w:pPr>
      <w:adjustRightInd/>
      <w:spacing w:line="360" w:lineRule="auto"/>
      <w:ind w:firstLine="480" w:firstLineChars="200"/>
    </w:pPr>
    <w:rPr>
      <w:rFonts w:ascii="宋体" w:hAnsi="宋体"/>
      <w:kern w:val="0"/>
      <w:sz w:val="24"/>
      <w:szCs w:val="20"/>
    </w:rPr>
  </w:style>
  <w:style w:type="paragraph" w:customStyle="1" w:styleId="121">
    <w:name w:val="正文段"/>
    <w:basedOn w:val="1"/>
    <w:link w:val="914"/>
    <w:autoRedefine/>
    <w:qFormat/>
    <w:uiPriority w:val="0"/>
    <w:pPr>
      <w:widowControl/>
      <w:snapToGrid w:val="0"/>
      <w:spacing w:after="156" w:afterLines="50"/>
      <w:ind w:firstLine="200" w:firstLineChars="200"/>
    </w:pPr>
    <w:rPr>
      <w:kern w:val="0"/>
      <w:sz w:val="24"/>
      <w:szCs w:val="20"/>
    </w:rPr>
  </w:style>
  <w:style w:type="paragraph" w:customStyle="1" w:styleId="122">
    <w:name w:val="冯广丽"/>
    <w:basedOn w:val="1"/>
    <w:link w:val="917"/>
    <w:autoRedefine/>
    <w:qFormat/>
    <w:uiPriority w:val="0"/>
    <w:pPr>
      <w:adjustRightInd/>
      <w:spacing w:line="360" w:lineRule="auto"/>
      <w:ind w:firstLine="480" w:firstLineChars="200"/>
    </w:pPr>
    <w:rPr>
      <w:rFonts w:ascii="宋体" w:hAnsi="宋体"/>
      <w:sz w:val="24"/>
      <w:szCs w:val="22"/>
    </w:rPr>
  </w:style>
  <w:style w:type="paragraph" w:customStyle="1" w:styleId="123">
    <w:name w:val="编号，小四"/>
    <w:basedOn w:val="1"/>
    <w:link w:val="923"/>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4">
    <w:name w:val="仿宋正文"/>
    <w:basedOn w:val="1"/>
    <w:link w:val="930"/>
    <w:autoRedefine/>
    <w:qFormat/>
    <w:uiPriority w:val="0"/>
    <w:pPr>
      <w:adjustRightInd/>
      <w:spacing w:line="360" w:lineRule="auto"/>
      <w:ind w:firstLine="480" w:firstLineChars="200"/>
    </w:pPr>
    <w:rPr>
      <w:rFonts w:ascii="仿宋_GB2312" w:eastAsia="仿宋_GB2312"/>
      <w:sz w:val="24"/>
      <w:szCs w:val="20"/>
    </w:rPr>
  </w:style>
  <w:style w:type="paragraph" w:customStyle="1" w:styleId="125">
    <w:name w:val="样式 正文缩进 + 首行缩进:  2 字符"/>
    <w:basedOn w:val="15"/>
    <w:link w:val="942"/>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8">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3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4">
    <w:name w:val="正文 内标 序号标"/>
    <w:basedOn w:val="135"/>
    <w:autoRedefine/>
    <w:qFormat/>
    <w:uiPriority w:val="0"/>
    <w:pPr>
      <w:tabs>
        <w:tab w:val="left" w:pos="0"/>
      </w:tabs>
      <w:adjustRightInd/>
      <w:spacing w:before="0"/>
      <w:ind w:firstLine="482"/>
    </w:pPr>
    <w:rPr>
      <w:rFonts w:ascii="微软雅黑" w:hAnsi="微软雅黑"/>
      <w:sz w:val="24"/>
      <w:szCs w:val="24"/>
    </w:rPr>
  </w:style>
  <w:style w:type="paragraph" w:customStyle="1" w:styleId="135">
    <w:name w:val="My正文"/>
    <w:basedOn w:val="1"/>
    <w:autoRedefine/>
    <w:qFormat/>
    <w:uiPriority w:val="0"/>
    <w:pPr>
      <w:spacing w:before="120" w:line="360" w:lineRule="auto"/>
      <w:ind w:firstLine="567"/>
    </w:pPr>
    <w:rPr>
      <w:rFonts w:ascii="Arial" w:hAnsi="Arial"/>
      <w:sz w:val="20"/>
      <w:szCs w:val="20"/>
    </w:rPr>
  </w:style>
  <w:style w:type="paragraph" w:customStyle="1" w:styleId="13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9">
    <w:name w:val="修订2"/>
    <w:autoRedefine/>
    <w:qFormat/>
    <w:uiPriority w:val="0"/>
    <w:rPr>
      <w:rFonts w:ascii="Times New Roman" w:hAnsi="Times New Roman" w:eastAsia="宋体" w:cs="Times New Roman"/>
      <w:kern w:val="2"/>
      <w:sz w:val="21"/>
      <w:lang w:val="en-US" w:eastAsia="zh-CN" w:bidi="ar-SA"/>
    </w:rPr>
  </w:style>
  <w:style w:type="paragraph" w:customStyle="1" w:styleId="14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4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2">
    <w:name w:val="文章标题"/>
    <w:next w:val="14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4">
    <w:name w:val="Char1 Char Char Char5"/>
    <w:basedOn w:val="1"/>
    <w:autoRedefine/>
    <w:qFormat/>
    <w:uiPriority w:val="0"/>
    <w:pPr>
      <w:adjustRightInd/>
      <w:ind w:firstLine="200" w:firstLineChars="200"/>
    </w:pPr>
    <w:rPr>
      <w:rFonts w:ascii="Tahoma" w:hAnsi="Tahoma"/>
      <w:sz w:val="24"/>
      <w:szCs w:val="20"/>
    </w:rPr>
  </w:style>
  <w:style w:type="paragraph" w:customStyle="1" w:styleId="14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6">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7">
    <w:name w:val="Char Char Char Char Char Char Char Char"/>
    <w:basedOn w:val="1"/>
    <w:autoRedefine/>
    <w:qFormat/>
    <w:uiPriority w:val="0"/>
    <w:pPr>
      <w:tabs>
        <w:tab w:val="left" w:pos="360"/>
      </w:tabs>
    </w:pPr>
    <w:rPr>
      <w:sz w:val="24"/>
      <w:szCs w:val="20"/>
    </w:rPr>
  </w:style>
  <w:style w:type="paragraph" w:customStyle="1" w:styleId="148">
    <w:name w:val="Char Char11 Char Char Char"/>
    <w:basedOn w:val="1"/>
    <w:autoRedefine/>
    <w:qFormat/>
    <w:uiPriority w:val="0"/>
    <w:pPr>
      <w:spacing w:line="360" w:lineRule="auto"/>
    </w:pPr>
    <w:rPr>
      <w:szCs w:val="20"/>
    </w:rPr>
  </w:style>
  <w:style w:type="paragraph" w:customStyle="1" w:styleId="14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0">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51">
    <w:name w:val="样式3"/>
    <w:basedOn w:val="152"/>
    <w:autoRedefine/>
    <w:qFormat/>
    <w:uiPriority w:val="0"/>
    <w:pPr>
      <w:tabs>
        <w:tab w:val="left" w:pos="2790"/>
        <w:tab w:val="left" w:pos="4230"/>
      </w:tabs>
      <w:spacing w:before="312" w:beforeLines="100"/>
      <w:jc w:val="left"/>
    </w:pPr>
  </w:style>
  <w:style w:type="paragraph" w:customStyle="1" w:styleId="15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3">
    <w:name w:val="Char Char1 Char Char1 Char Char1"/>
    <w:basedOn w:val="1"/>
    <w:autoRedefine/>
    <w:qFormat/>
    <w:uiPriority w:val="0"/>
    <w:pPr>
      <w:tabs>
        <w:tab w:val="left" w:pos="840"/>
      </w:tabs>
      <w:ind w:left="840" w:hanging="420"/>
    </w:pPr>
    <w:rPr>
      <w:rFonts w:ascii="Tahoma" w:hAnsi="Tahoma"/>
      <w:sz w:val="24"/>
    </w:rPr>
  </w:style>
  <w:style w:type="paragraph" w:customStyle="1" w:styleId="15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5">
    <w:name w:val="标书标题2"/>
    <w:basedOn w:val="2"/>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7">
    <w:name w:val="正文21"/>
    <w:basedOn w:val="1"/>
    <w:autoRedefine/>
    <w:qFormat/>
    <w:uiPriority w:val="0"/>
    <w:pPr>
      <w:adjustRightInd/>
      <w:spacing w:before="156" w:line="360" w:lineRule="auto"/>
      <w:ind w:firstLine="510" w:firstLineChars="200"/>
    </w:pPr>
    <w:rPr>
      <w:sz w:val="24"/>
      <w:szCs w:val="20"/>
    </w:rPr>
  </w:style>
  <w:style w:type="paragraph" w:customStyle="1" w:styleId="158">
    <w:name w:val="Test2"/>
    <w:basedOn w:val="2"/>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0">
    <w:name w:val="Char1"/>
    <w:basedOn w:val="1"/>
    <w:autoRedefine/>
    <w:qFormat/>
    <w:uiPriority w:val="0"/>
    <w:rPr>
      <w:rFonts w:ascii="仿宋_GB2312" w:eastAsia="仿宋_GB2312"/>
      <w:b/>
      <w:sz w:val="32"/>
      <w:szCs w:val="32"/>
    </w:rPr>
  </w:style>
  <w:style w:type="paragraph" w:customStyle="1" w:styleId="16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5">
    <w:name w:val="6级标题"/>
    <w:basedOn w:val="166"/>
    <w:autoRedefine/>
    <w:qFormat/>
    <w:uiPriority w:val="0"/>
    <w:pPr>
      <w:keepNext/>
      <w:tabs>
        <w:tab w:val="left" w:pos="360"/>
      </w:tabs>
      <w:spacing w:before="0" w:after="0"/>
      <w:outlineLvl w:val="5"/>
    </w:pPr>
  </w:style>
  <w:style w:type="paragraph" w:customStyle="1" w:styleId="166">
    <w:name w:val="5级标题"/>
    <w:basedOn w:val="167"/>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7">
    <w:name w:val="4级标题"/>
    <w:basedOn w:val="10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9">
    <w:name w:val="Char2 Char Char"/>
    <w:basedOn w:val="1"/>
    <w:autoRedefine/>
    <w:qFormat/>
    <w:uiPriority w:val="0"/>
    <w:pPr>
      <w:adjustRightInd/>
    </w:pPr>
    <w:rPr>
      <w:rFonts w:ascii="Tahoma" w:hAnsi="Tahoma"/>
      <w:sz w:val="24"/>
      <w:szCs w:val="20"/>
    </w:rPr>
  </w:style>
  <w:style w:type="paragraph" w:customStyle="1" w:styleId="170">
    <w:name w:val="_Style 11"/>
    <w:basedOn w:val="1"/>
    <w:autoRedefine/>
    <w:qFormat/>
    <w:uiPriority w:val="34"/>
    <w:pPr>
      <w:adjustRightInd/>
      <w:ind w:firstLine="420" w:firstLineChars="200"/>
    </w:pPr>
    <w:rPr>
      <w:rFonts w:eastAsia="仿宋_GB2312"/>
      <w:sz w:val="28"/>
    </w:rPr>
  </w:style>
  <w:style w:type="paragraph" w:customStyle="1" w:styleId="17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2">
    <w:name w:val="Char Char Char"/>
    <w:basedOn w:val="1"/>
    <w:autoRedefine/>
    <w:qFormat/>
    <w:uiPriority w:val="0"/>
    <w:rPr>
      <w:rFonts w:ascii="Tahoma" w:hAnsi="Tahoma"/>
      <w:sz w:val="24"/>
      <w:szCs w:val="20"/>
    </w:rPr>
  </w:style>
  <w:style w:type="paragraph" w:customStyle="1" w:styleId="173">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5">
    <w:name w:val="No Spacing"/>
    <w:basedOn w:val="1"/>
    <w:link w:val="952"/>
    <w:autoRedefine/>
    <w:qFormat/>
    <w:uiPriority w:val="99"/>
    <w:rPr>
      <w:szCs w:val="22"/>
    </w:rPr>
  </w:style>
  <w:style w:type="paragraph" w:customStyle="1" w:styleId="17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7">
    <w:name w:val="Char Char Char Char Char Char Char Char Char Char Char Char1 Char1"/>
    <w:basedOn w:val="1"/>
    <w:autoRedefine/>
    <w:qFormat/>
    <w:uiPriority w:val="6"/>
    <w:rPr>
      <w:rFonts w:ascii="Tahoma" w:hAnsi="Tahoma" w:cs="仿宋_GB2312"/>
      <w:sz w:val="24"/>
      <w:szCs w:val="2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1">
    <w:name w:val="MM Topic 2"/>
    <w:basedOn w:val="2"/>
    <w:autoRedefine/>
    <w:qFormat/>
    <w:uiPriority w:val="0"/>
    <w:pPr>
      <w:tabs>
        <w:tab w:val="left" w:pos="1260"/>
        <w:tab w:val="clear" w:pos="432"/>
      </w:tabs>
      <w:ind w:left="1260" w:hanging="420"/>
    </w:pPr>
    <w:rPr>
      <w:rFonts w:ascii="Arial" w:hAnsi="Arial" w:eastAsia="黑体"/>
    </w:rPr>
  </w:style>
  <w:style w:type="paragraph" w:customStyle="1" w:styleId="182">
    <w:name w:val="五级无标题条"/>
    <w:basedOn w:val="1"/>
    <w:autoRedefine/>
    <w:qFormat/>
    <w:uiPriority w:val="0"/>
    <w:pPr>
      <w:adjustRightInd/>
    </w:pPr>
  </w:style>
  <w:style w:type="paragraph" w:customStyle="1" w:styleId="183">
    <w:name w:val="Char5"/>
    <w:basedOn w:val="1"/>
    <w:autoRedefine/>
    <w:qFormat/>
    <w:uiPriority w:val="0"/>
    <w:rPr>
      <w:rFonts w:ascii="仿宋_GB2312" w:eastAsia="仿宋_GB2312"/>
      <w:b/>
      <w:sz w:val="32"/>
      <w:szCs w:val="32"/>
    </w:rPr>
  </w:style>
  <w:style w:type="paragraph" w:customStyle="1" w:styleId="184">
    <w:name w:val="TOC 标题1"/>
    <w:basedOn w:val="3"/>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5">
    <w:name w:val="彩色列表 - 强调文字颜色 12"/>
    <w:basedOn w:val="1"/>
    <w:autoRedefine/>
    <w:qFormat/>
    <w:uiPriority w:val="0"/>
    <w:pPr>
      <w:adjustRightInd/>
      <w:ind w:firstLine="420" w:firstLineChars="200"/>
    </w:pPr>
    <w:rPr>
      <w:rFonts w:ascii="Calibri" w:hAnsi="Calibri"/>
      <w:szCs w:val="22"/>
    </w:rPr>
  </w:style>
  <w:style w:type="paragraph" w:customStyle="1" w:styleId="18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7">
    <w:name w:val="Char2"/>
    <w:basedOn w:val="1"/>
    <w:autoRedefine/>
    <w:qFormat/>
    <w:uiPriority w:val="0"/>
    <w:rPr>
      <w:rFonts w:ascii="仿宋_GB2312" w:eastAsia="仿宋_GB2312"/>
      <w:b/>
      <w:sz w:val="32"/>
      <w:szCs w:val="32"/>
    </w:rPr>
  </w:style>
  <w:style w:type="paragraph" w:customStyle="1" w:styleId="188">
    <w:name w:val="数字标题3"/>
    <w:basedOn w:val="4"/>
    <w:next w:val="1"/>
    <w:autoRedefine/>
    <w:qFormat/>
    <w:uiPriority w:val="0"/>
    <w:pPr>
      <w:spacing w:line="240" w:lineRule="auto"/>
    </w:pPr>
    <w:rPr>
      <w:sz w:val="28"/>
      <w:szCs w:val="28"/>
    </w:rPr>
  </w:style>
  <w:style w:type="paragraph" w:customStyle="1" w:styleId="189">
    <w:name w:val="FA正文"/>
    <w:basedOn w:val="1"/>
    <w:qFormat/>
    <w:uiPriority w:val="0"/>
    <w:pPr>
      <w:spacing w:line="360" w:lineRule="auto"/>
      <w:ind w:firstLine="480" w:firstLineChars="200"/>
    </w:pPr>
    <w:rPr>
      <w:rFonts w:hAnsi="宋体"/>
      <w:sz w:val="24"/>
      <w:szCs w:val="20"/>
    </w:rPr>
  </w:style>
  <w:style w:type="paragraph" w:customStyle="1" w:styleId="190">
    <w:name w:val="MM Topic 5"/>
    <w:basedOn w:val="6"/>
    <w:autoRedefine/>
    <w:qFormat/>
    <w:uiPriority w:val="0"/>
    <w:pPr>
      <w:tabs>
        <w:tab w:val="left" w:pos="2520"/>
        <w:tab w:val="clear" w:pos="1008"/>
      </w:tabs>
      <w:adjustRightInd/>
      <w:ind w:left="2520" w:hanging="420"/>
    </w:pPr>
  </w:style>
  <w:style w:type="paragraph" w:customStyle="1" w:styleId="191">
    <w:name w:val="Char Char Char Char Char Char Char Char Char Char1"/>
    <w:basedOn w:val="1"/>
    <w:autoRedefine/>
    <w:qFormat/>
    <w:uiPriority w:val="0"/>
    <w:rPr>
      <w:rFonts w:ascii="仿宋_GB2312" w:eastAsia="仿宋_GB2312"/>
      <w:b/>
      <w:sz w:val="32"/>
      <w:szCs w:val="32"/>
    </w:rPr>
  </w:style>
  <w:style w:type="paragraph" w:customStyle="1" w:styleId="19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4">
    <w:name w:val="Char2 Char Char Char"/>
    <w:basedOn w:val="1"/>
    <w:autoRedefine/>
    <w:qFormat/>
    <w:uiPriority w:val="0"/>
    <w:rPr>
      <w:rFonts w:ascii="仿宋_GB2312" w:eastAsia="仿宋_GB2312"/>
      <w:b/>
      <w:sz w:val="32"/>
      <w:szCs w:val="32"/>
    </w:rPr>
  </w:style>
  <w:style w:type="paragraph" w:customStyle="1" w:styleId="195">
    <w:name w:val="Char2 Char Char Char1"/>
    <w:basedOn w:val="1"/>
    <w:autoRedefine/>
    <w:qFormat/>
    <w:uiPriority w:val="6"/>
    <w:rPr>
      <w:rFonts w:ascii="仿宋_GB2312" w:eastAsia="仿宋_GB2312"/>
      <w:b/>
      <w:sz w:val="32"/>
      <w:szCs w:val="32"/>
    </w:rPr>
  </w:style>
  <w:style w:type="paragraph" w:customStyle="1" w:styleId="196">
    <w:name w:val="默认段落样式"/>
    <w:basedOn w:val="95"/>
    <w:autoRedefine/>
    <w:qFormat/>
    <w:uiPriority w:val="0"/>
    <w:pPr>
      <w:spacing w:before="0"/>
      <w:ind w:firstLine="480"/>
      <w:outlineLvl w:val="2"/>
    </w:pPr>
    <w:rPr>
      <w:rFonts w:ascii="仿宋_GB2312" w:hAnsi="宋体" w:eastAsia="仿宋_GB2312"/>
      <w:color w:val="000000"/>
      <w:szCs w:val="24"/>
    </w:rPr>
  </w:style>
  <w:style w:type="paragraph" w:customStyle="1" w:styleId="19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9">
    <w:name w:val="MM Topic 3"/>
    <w:basedOn w:val="4"/>
    <w:autoRedefine/>
    <w:qFormat/>
    <w:uiPriority w:val="0"/>
    <w:pPr>
      <w:tabs>
        <w:tab w:val="left" w:pos="1680"/>
        <w:tab w:val="clear" w:pos="900"/>
      </w:tabs>
      <w:adjustRightInd/>
      <w:ind w:left="1680" w:hanging="420"/>
    </w:pPr>
  </w:style>
  <w:style w:type="paragraph" w:customStyle="1" w:styleId="200">
    <w:name w:val="标准小四"/>
    <w:basedOn w:val="1"/>
    <w:autoRedefine/>
    <w:qFormat/>
    <w:uiPriority w:val="0"/>
    <w:pPr>
      <w:spacing w:line="360" w:lineRule="auto"/>
      <w:ind w:firstLine="480" w:firstLineChars="200"/>
    </w:pPr>
    <w:rPr>
      <w:rFonts w:ascii="Arial" w:hAnsi="Arial"/>
      <w:sz w:val="24"/>
      <w:szCs w:val="21"/>
    </w:rPr>
  </w:style>
  <w:style w:type="paragraph" w:customStyle="1" w:styleId="201">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rPr>
  </w:style>
  <w:style w:type="paragraph" w:customStyle="1" w:styleId="202">
    <w:name w:val="表格（小）"/>
    <w:basedOn w:val="1"/>
    <w:autoRedefine/>
    <w:qFormat/>
    <w:uiPriority w:val="0"/>
    <w:pPr>
      <w:adjustRightInd/>
      <w:snapToGrid w:val="0"/>
      <w:spacing w:line="300" w:lineRule="auto"/>
    </w:pPr>
    <w:rPr>
      <w:rFonts w:eastAsia="仿宋"/>
      <w:szCs w:val="21"/>
    </w:rPr>
  </w:style>
  <w:style w:type="paragraph" w:customStyle="1" w:styleId="20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4">
    <w:name w:val="Char2 Char Char1"/>
    <w:basedOn w:val="1"/>
    <w:autoRedefine/>
    <w:qFormat/>
    <w:uiPriority w:val="6"/>
    <w:pPr>
      <w:adjustRightInd/>
    </w:pPr>
    <w:rPr>
      <w:rFonts w:ascii="Tahoma" w:hAnsi="Tahoma"/>
      <w:sz w:val="24"/>
      <w:szCs w:val="20"/>
    </w:rPr>
  </w:style>
  <w:style w:type="paragraph" w:customStyle="1" w:styleId="20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208">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9">
    <w:name w:val="TOC 标题111"/>
    <w:basedOn w:val="3"/>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0">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1">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2">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3">
    <w:name w:val="_Style 3"/>
    <w:basedOn w:val="1"/>
    <w:autoRedefine/>
    <w:qFormat/>
    <w:uiPriority w:val="0"/>
    <w:pPr>
      <w:adjustRightInd/>
      <w:ind w:firstLine="420" w:firstLineChars="200"/>
    </w:pPr>
    <w:rPr>
      <w:rFonts w:eastAsia="仿宋_GB2312"/>
      <w:sz w:val="28"/>
    </w:rPr>
  </w:style>
  <w:style w:type="paragraph" w:customStyle="1" w:styleId="21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5">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6">
    <w:name w:val="左对齐表格文字"/>
    <w:basedOn w:val="1"/>
    <w:autoRedefine/>
    <w:qFormat/>
    <w:uiPriority w:val="0"/>
    <w:pPr>
      <w:adjustRightInd/>
      <w:ind w:firstLine="200" w:firstLineChars="200"/>
      <w:jc w:val="right"/>
    </w:pPr>
  </w:style>
  <w:style w:type="paragraph" w:customStyle="1" w:styleId="217">
    <w:name w:val="Char Char11 Char Char Char Char Char Char Char Char Char"/>
    <w:basedOn w:val="1"/>
    <w:autoRedefine/>
    <w:qFormat/>
    <w:uiPriority w:val="0"/>
    <w:pPr>
      <w:spacing w:line="360" w:lineRule="auto"/>
    </w:pPr>
    <w:rPr>
      <w:szCs w:val="20"/>
    </w:rPr>
  </w:style>
  <w:style w:type="paragraph" w:customStyle="1" w:styleId="218">
    <w:name w:val="正文1.25"/>
    <w:basedOn w:val="1"/>
    <w:autoRedefine/>
    <w:qFormat/>
    <w:uiPriority w:val="0"/>
    <w:pPr>
      <w:adjustRightInd/>
      <w:spacing w:line="300" w:lineRule="auto"/>
      <w:ind w:firstLine="480" w:firstLineChars="200"/>
    </w:pPr>
    <w:rPr>
      <w:sz w:val="24"/>
      <w:szCs w:val="20"/>
    </w:rPr>
  </w:style>
  <w:style w:type="paragraph" w:customStyle="1" w:styleId="219">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2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2">
    <w:name w:val="Char Char1 Char Char Char1"/>
    <w:basedOn w:val="1"/>
    <w:autoRedefine/>
    <w:qFormat/>
    <w:uiPriority w:val="6"/>
    <w:rPr>
      <w:rFonts w:ascii="仿宋_GB2312" w:eastAsia="仿宋_GB2312"/>
      <w:b/>
      <w:sz w:val="32"/>
      <w:szCs w:val="20"/>
    </w:rPr>
  </w:style>
  <w:style w:type="paragraph" w:customStyle="1" w:styleId="223">
    <w:name w:val="列出段落2"/>
    <w:basedOn w:val="1"/>
    <w:qFormat/>
    <w:uiPriority w:val="0"/>
    <w:pPr>
      <w:adjustRightInd/>
      <w:ind w:firstLine="420" w:firstLineChars="200"/>
    </w:pPr>
    <w:rPr>
      <w:rFonts w:ascii="宋体" w:hAnsi="宋体"/>
      <w:sz w:val="24"/>
    </w:rPr>
  </w:style>
  <w:style w:type="paragraph" w:customStyle="1" w:styleId="224">
    <w:name w:val="默认段落字体 Para Char Char Char Char Char Char Char"/>
    <w:basedOn w:val="1"/>
    <w:autoRedefine/>
    <w:qFormat/>
    <w:uiPriority w:val="0"/>
    <w:rPr>
      <w:rFonts w:eastAsia="仿宋_GB2312"/>
      <w:sz w:val="28"/>
      <w:szCs w:val="20"/>
    </w:rPr>
  </w:style>
  <w:style w:type="paragraph" w:customStyle="1" w:styleId="22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6">
    <w:name w:val="样式 标题 4PIM 4H4h4bulletblbbH41H42H43H44H45H46H47H48...1"/>
    <w:basedOn w:val="5"/>
    <w:autoRedefine/>
    <w:qFormat/>
    <w:uiPriority w:val="0"/>
    <w:pPr>
      <w:widowControl/>
      <w:jc w:val="left"/>
    </w:pPr>
    <w:rPr>
      <w:rFonts w:cs="宋体"/>
      <w:sz w:val="24"/>
      <w:szCs w:val="20"/>
    </w:rPr>
  </w:style>
  <w:style w:type="paragraph" w:customStyle="1" w:styleId="227">
    <w:name w:val="彩色列表 - 强调文字颜色 11"/>
    <w:basedOn w:val="1"/>
    <w:autoRedefine/>
    <w:qFormat/>
    <w:uiPriority w:val="0"/>
    <w:pPr>
      <w:adjustRightInd/>
      <w:ind w:firstLine="420" w:firstLineChars="200"/>
    </w:pPr>
    <w:rPr>
      <w:rFonts w:ascii="Calibri" w:hAnsi="Calibri"/>
      <w:szCs w:val="22"/>
    </w:rPr>
  </w:style>
  <w:style w:type="paragraph" w:customStyle="1" w:styleId="228">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0">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31">
    <w:name w:val="Char Char Char1 Char1"/>
    <w:basedOn w:val="1"/>
    <w:autoRedefine/>
    <w:qFormat/>
    <w:uiPriority w:val="6"/>
    <w:rPr>
      <w:szCs w:val="20"/>
    </w:rPr>
  </w:style>
  <w:style w:type="paragraph" w:customStyle="1" w:styleId="23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3">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4">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5">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7">
    <w:name w:val="CM14"/>
    <w:basedOn w:val="89"/>
    <w:next w:val="89"/>
    <w:autoRedefine/>
    <w:qFormat/>
    <w:uiPriority w:val="0"/>
    <w:pPr>
      <w:spacing w:after="68"/>
    </w:pPr>
    <w:rPr>
      <w:rFonts w:ascii="FHLHE E+ Futura Bk" w:eastAsia="FHLHE E+ Futura Bk" w:cs="Times New Roman"/>
      <w:color w:val="auto"/>
    </w:rPr>
  </w:style>
  <w:style w:type="paragraph" w:customStyle="1" w:styleId="23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0">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41">
    <w:name w:val="正文文字 2"/>
    <w:basedOn w:val="89"/>
    <w:next w:val="89"/>
    <w:autoRedefine/>
    <w:qFormat/>
    <w:uiPriority w:val="0"/>
    <w:rPr>
      <w:rFonts w:ascii="宋体" w:eastAsia="宋体" w:cs="Times New Roman"/>
      <w:color w:val="auto"/>
    </w:rPr>
  </w:style>
  <w:style w:type="paragraph" w:customStyle="1" w:styleId="242">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3">
    <w:name w:val="Char Char1 Char"/>
    <w:basedOn w:val="1"/>
    <w:autoRedefine/>
    <w:qFormat/>
    <w:uiPriority w:val="0"/>
    <w:rPr>
      <w:rFonts w:ascii="仿宋_GB2312" w:eastAsia="仿宋_GB2312"/>
      <w:b/>
      <w:sz w:val="32"/>
      <w:szCs w:val="32"/>
    </w:rPr>
  </w:style>
  <w:style w:type="paragraph" w:customStyle="1" w:styleId="24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5">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6">
    <w:name w:val="Char Char111"/>
    <w:basedOn w:val="1"/>
    <w:autoRedefine/>
    <w:qFormat/>
    <w:uiPriority w:val="0"/>
    <w:pPr>
      <w:spacing w:line="360" w:lineRule="auto"/>
    </w:pPr>
    <w:rPr>
      <w:szCs w:val="20"/>
    </w:rPr>
  </w:style>
  <w:style w:type="paragraph" w:customStyle="1" w:styleId="247">
    <w:name w:val="Char"/>
    <w:basedOn w:val="1"/>
    <w:next w:val="248"/>
    <w:autoRedefine/>
    <w:qFormat/>
    <w:uiPriority w:val="0"/>
    <w:rPr>
      <w:rFonts w:ascii="仿宋_GB2312" w:eastAsia="仿宋_GB2312"/>
      <w:b/>
      <w:sz w:val="32"/>
      <w:szCs w:val="32"/>
    </w:rPr>
  </w:style>
  <w:style w:type="paragraph" w:customStyle="1" w:styleId="248">
    <w:name w:val="p0"/>
    <w:basedOn w:val="1"/>
    <w:autoRedefine/>
    <w:qFormat/>
    <w:uiPriority w:val="0"/>
    <w:pPr>
      <w:widowControl/>
      <w:adjustRightInd/>
    </w:pPr>
    <w:rPr>
      <w:kern w:val="0"/>
      <w:szCs w:val="21"/>
    </w:rPr>
  </w:style>
  <w:style w:type="paragraph" w:customStyle="1" w:styleId="24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1">
    <w:name w:val="Char Char Char1 Char"/>
    <w:basedOn w:val="1"/>
    <w:autoRedefine/>
    <w:qFormat/>
    <w:uiPriority w:val="0"/>
    <w:rPr>
      <w:szCs w:val="20"/>
    </w:rPr>
  </w:style>
  <w:style w:type="paragraph" w:customStyle="1" w:styleId="25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6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5">
    <w:name w:val="Char Char Char Char Char Char Char Char Char Char"/>
    <w:basedOn w:val="1"/>
    <w:autoRedefine/>
    <w:qFormat/>
    <w:uiPriority w:val="0"/>
    <w:rPr>
      <w:rFonts w:ascii="仿宋_GB2312" w:eastAsia="仿宋_GB2312"/>
      <w:b/>
      <w:sz w:val="32"/>
      <w:szCs w:val="32"/>
    </w:rPr>
  </w:style>
  <w:style w:type="paragraph" w:customStyle="1" w:styleId="26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7">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7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4">
    <w:name w:val="Char Char Char1 Char2"/>
    <w:basedOn w:val="1"/>
    <w:qFormat/>
    <w:uiPriority w:val="0"/>
    <w:rPr>
      <w:szCs w:val="20"/>
    </w:rPr>
  </w:style>
  <w:style w:type="paragraph" w:customStyle="1" w:styleId="27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6">
    <w:name w:val="默认段落字体 Para Char"/>
    <w:basedOn w:val="1"/>
    <w:autoRedefine/>
    <w:qFormat/>
    <w:uiPriority w:val="0"/>
    <w:rPr>
      <w:rFonts w:ascii="Tahoma" w:hAnsi="Tahoma"/>
      <w:sz w:val="24"/>
      <w:szCs w:val="20"/>
    </w:rPr>
  </w:style>
  <w:style w:type="paragraph" w:customStyle="1" w:styleId="277">
    <w:name w:val="标题五"/>
    <w:basedOn w:val="1"/>
    <w:autoRedefine/>
    <w:qFormat/>
    <w:uiPriority w:val="0"/>
    <w:pPr>
      <w:adjustRightInd/>
      <w:spacing w:before="156" w:beforeLines="50" w:line="360" w:lineRule="auto"/>
    </w:pPr>
    <w:rPr>
      <w:b/>
      <w:sz w:val="24"/>
    </w:rPr>
  </w:style>
  <w:style w:type="paragraph" w:customStyle="1" w:styleId="278">
    <w:name w:val="Char Char1101"/>
    <w:basedOn w:val="1"/>
    <w:autoRedefine/>
    <w:qFormat/>
    <w:uiPriority w:val="0"/>
    <w:pPr>
      <w:spacing w:line="360" w:lineRule="auto"/>
    </w:pPr>
    <w:rPr>
      <w:rFonts w:ascii="Tahoma" w:hAnsi="Tahoma"/>
      <w:sz w:val="24"/>
      <w:szCs w:val="20"/>
    </w:rPr>
  </w:style>
  <w:style w:type="paragraph" w:customStyle="1" w:styleId="279">
    <w:name w:val="Char Char Char Char Char Char Char Char1"/>
    <w:basedOn w:val="1"/>
    <w:autoRedefine/>
    <w:qFormat/>
    <w:uiPriority w:val="0"/>
    <w:pPr>
      <w:tabs>
        <w:tab w:val="left" w:pos="360"/>
      </w:tabs>
    </w:pPr>
    <w:rPr>
      <w:sz w:val="24"/>
      <w:szCs w:val="20"/>
    </w:rPr>
  </w:style>
  <w:style w:type="paragraph" w:customStyle="1" w:styleId="280">
    <w:name w:val="Char Char Char 字元 字元"/>
    <w:basedOn w:val="1"/>
    <w:autoRedefine/>
    <w:qFormat/>
    <w:uiPriority w:val="0"/>
    <w:pPr>
      <w:adjustRightInd/>
      <w:spacing w:line="360" w:lineRule="auto"/>
      <w:ind w:firstLine="200" w:firstLineChars="200"/>
    </w:pPr>
    <w:rPr>
      <w:szCs w:val="20"/>
    </w:rPr>
  </w:style>
  <w:style w:type="paragraph" w:customStyle="1" w:styleId="28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2">
    <w:name w:val="Char Char Char Char Char Char Char"/>
    <w:basedOn w:val="1"/>
    <w:autoRedefine/>
    <w:qFormat/>
    <w:uiPriority w:val="0"/>
    <w:rPr>
      <w:rFonts w:ascii="仿宋_GB2312" w:eastAsia="仿宋_GB2312"/>
      <w:b/>
      <w:sz w:val="32"/>
      <w:szCs w:val="32"/>
    </w:rPr>
  </w:style>
  <w:style w:type="paragraph" w:customStyle="1" w:styleId="28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5">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6">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7">
    <w:name w:val="批注框文本 Char Char"/>
    <w:basedOn w:val="1"/>
    <w:autoRedefine/>
    <w:qFormat/>
    <w:uiPriority w:val="0"/>
    <w:pPr>
      <w:adjustRightInd/>
    </w:pPr>
    <w:rPr>
      <w:sz w:val="18"/>
      <w:szCs w:val="20"/>
    </w:rPr>
  </w:style>
  <w:style w:type="paragraph" w:customStyle="1" w:styleId="28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9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2">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5">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6">
    <w:name w:val="文档正文"/>
    <w:basedOn w:val="1"/>
    <w:autoRedefine/>
    <w:qFormat/>
    <w:uiPriority w:val="0"/>
    <w:pPr>
      <w:spacing w:line="480" w:lineRule="atLeast"/>
      <w:ind w:firstLine="567"/>
      <w:textAlignment w:val="baseline"/>
    </w:pPr>
    <w:rPr>
      <w:kern w:val="0"/>
      <w:sz w:val="24"/>
      <w:szCs w:val="20"/>
    </w:rPr>
  </w:style>
  <w:style w:type="paragraph" w:customStyle="1" w:styleId="297">
    <w:name w:val="正文文字表格居中"/>
    <w:basedOn w:val="1"/>
    <w:next w:val="56"/>
    <w:autoRedefine/>
    <w:qFormat/>
    <w:uiPriority w:val="0"/>
    <w:pPr>
      <w:snapToGrid w:val="0"/>
      <w:spacing w:line="360" w:lineRule="auto"/>
    </w:pPr>
    <w:rPr>
      <w:rFonts w:ascii="宋体"/>
      <w:b/>
      <w:sz w:val="24"/>
      <w:szCs w:val="20"/>
    </w:rPr>
  </w:style>
  <w:style w:type="paragraph" w:customStyle="1" w:styleId="298">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0">
    <w:name w:val="Plain Text1"/>
    <w:basedOn w:val="1"/>
    <w:autoRedefine/>
    <w:qFormat/>
    <w:uiPriority w:val="7"/>
    <w:pPr>
      <w:adjustRightInd/>
    </w:pPr>
    <w:rPr>
      <w:rFonts w:ascii="宋体" w:hAnsi="Courier New"/>
    </w:rPr>
  </w:style>
  <w:style w:type="paragraph" w:customStyle="1" w:styleId="301">
    <w:name w:val="Char3"/>
    <w:basedOn w:val="1"/>
    <w:autoRedefine/>
    <w:qFormat/>
    <w:uiPriority w:val="0"/>
    <w:pPr>
      <w:adjustRightInd/>
    </w:pPr>
    <w:rPr>
      <w:rFonts w:ascii="仿宋_GB2312" w:eastAsia="仿宋_GB2312"/>
      <w:b/>
      <w:sz w:val="32"/>
      <w:szCs w:val="32"/>
    </w:rPr>
  </w:style>
  <w:style w:type="paragraph" w:customStyle="1" w:styleId="30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4">
    <w:name w:val="标题2"/>
    <w:basedOn w:val="2"/>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9">
    <w:name w:val="Char3 Char Char Char"/>
    <w:basedOn w:val="1"/>
    <w:qFormat/>
    <w:uiPriority w:val="0"/>
    <w:pPr>
      <w:widowControl/>
      <w:adjustRightInd/>
      <w:spacing w:after="160" w:line="240" w:lineRule="exact"/>
      <w:jc w:val="left"/>
    </w:pPr>
    <w:rPr>
      <w:szCs w:val="20"/>
    </w:rPr>
  </w:style>
  <w:style w:type="paragraph" w:customStyle="1" w:styleId="310">
    <w:name w:val="表格标题2"/>
    <w:basedOn w:val="311"/>
    <w:autoRedefine/>
    <w:qFormat/>
    <w:uiPriority w:val="0"/>
    <w:rPr>
      <w:b/>
    </w:rPr>
  </w:style>
  <w:style w:type="paragraph" w:customStyle="1" w:styleId="311">
    <w:name w:val="表格内文"/>
    <w:basedOn w:val="1"/>
    <w:autoRedefine/>
    <w:qFormat/>
    <w:uiPriority w:val="0"/>
    <w:pPr>
      <w:adjustRightInd/>
      <w:spacing w:line="360" w:lineRule="auto"/>
    </w:pPr>
    <w:rPr>
      <w:rFonts w:ascii="宋体" w:hAnsi="宋体" w:cs="宋体"/>
      <w:color w:val="000000"/>
      <w:szCs w:val="20"/>
    </w:rPr>
  </w:style>
  <w:style w:type="paragraph" w:customStyle="1" w:styleId="312">
    <w:name w:val="Char Char Char Char Char Char Char Char Char Char2"/>
    <w:basedOn w:val="1"/>
    <w:autoRedefine/>
    <w:qFormat/>
    <w:uiPriority w:val="0"/>
    <w:rPr>
      <w:rFonts w:ascii="仿宋_GB2312" w:eastAsia="仿宋_GB2312"/>
      <w:b/>
      <w:sz w:val="32"/>
      <w:szCs w:val="32"/>
    </w:rPr>
  </w:style>
  <w:style w:type="paragraph" w:customStyle="1" w:styleId="31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5">
    <w:name w:val="Char Char11 Char Char Char Char Char Char Char Char Char11"/>
    <w:basedOn w:val="1"/>
    <w:autoRedefine/>
    <w:qFormat/>
    <w:uiPriority w:val="0"/>
    <w:pPr>
      <w:spacing w:line="360" w:lineRule="auto"/>
    </w:pPr>
    <w:rPr>
      <w:szCs w:val="20"/>
    </w:rPr>
  </w:style>
  <w:style w:type="paragraph" w:customStyle="1" w:styleId="31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8">
    <w:name w:val="MM Topic 1"/>
    <w:basedOn w:val="3"/>
    <w:autoRedefine/>
    <w:qFormat/>
    <w:uiPriority w:val="0"/>
    <w:pPr>
      <w:tabs>
        <w:tab w:val="left" w:pos="840"/>
        <w:tab w:val="clear" w:pos="432"/>
      </w:tabs>
      <w:adjustRightInd/>
      <w:ind w:left="840" w:hanging="420"/>
    </w:pPr>
  </w:style>
  <w:style w:type="paragraph" w:customStyle="1" w:styleId="319">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320">
    <w:name w:val="文本正文 Char"/>
    <w:basedOn w:val="1"/>
    <w:autoRedefine/>
    <w:qFormat/>
    <w:uiPriority w:val="0"/>
    <w:pPr>
      <w:spacing w:line="360" w:lineRule="auto"/>
      <w:ind w:firstLine="200" w:firstLineChars="200"/>
    </w:pPr>
    <w:rPr>
      <w:kern w:val="0"/>
      <w:sz w:val="24"/>
      <w:szCs w:val="20"/>
    </w:rPr>
  </w:style>
  <w:style w:type="paragraph" w:customStyle="1" w:styleId="321">
    <w:name w:val="表格"/>
    <w:basedOn w:val="1"/>
    <w:autoRedefine/>
    <w:qFormat/>
    <w:uiPriority w:val="0"/>
    <w:pPr>
      <w:snapToGrid w:val="0"/>
      <w:ind w:firstLine="42" w:firstLineChars="21"/>
    </w:pPr>
    <w:rPr>
      <w:rFonts w:ascii="宋体" w:hAnsi="宋体"/>
      <w:kern w:val="0"/>
      <w:sz w:val="20"/>
      <w:szCs w:val="20"/>
    </w:rPr>
  </w:style>
  <w:style w:type="paragraph" w:customStyle="1" w:styleId="322">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5">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6">
    <w:name w:val="EB_表格"/>
    <w:basedOn w:val="1"/>
    <w:autoRedefine/>
    <w:qFormat/>
    <w:uiPriority w:val="0"/>
    <w:pPr>
      <w:adjustRightInd/>
      <w:spacing w:line="300" w:lineRule="auto"/>
      <w:jc w:val="center"/>
    </w:pPr>
  </w:style>
  <w:style w:type="paragraph" w:customStyle="1" w:styleId="327">
    <w:name w:val="_Style 6"/>
    <w:basedOn w:val="1"/>
    <w:autoRedefine/>
    <w:qFormat/>
    <w:uiPriority w:val="34"/>
    <w:pPr>
      <w:adjustRightInd/>
      <w:ind w:firstLine="420" w:firstLineChars="200"/>
    </w:pPr>
    <w:rPr>
      <w:rFonts w:eastAsia="仿宋_GB2312"/>
      <w:sz w:val="28"/>
    </w:rPr>
  </w:style>
  <w:style w:type="paragraph" w:customStyle="1" w:styleId="32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0">
    <w:name w:val="!大节"/>
    <w:basedOn w:val="2"/>
    <w:autoRedefine/>
    <w:qFormat/>
    <w:uiPriority w:val="0"/>
    <w:pPr>
      <w:spacing w:before="260" w:after="260" w:line="415" w:lineRule="auto"/>
      <w:ind w:left="420" w:hanging="420"/>
    </w:pPr>
    <w:rPr>
      <w:rFonts w:ascii="Arial" w:hAnsi="Arial" w:eastAsia="微软雅黑"/>
    </w:rPr>
  </w:style>
  <w:style w:type="paragraph" w:customStyle="1" w:styleId="331">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32">
    <w:name w:val="正文表标题"/>
    <w:next w:val="33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5">
    <w:name w:val="trademark"/>
    <w:autoRedefine/>
    <w:qFormat/>
    <w:uiPriority w:val="0"/>
    <w:pPr>
      <w:spacing w:after="60"/>
    </w:pPr>
    <w:rPr>
      <w:rFonts w:ascii="Futura Bk" w:hAnsi="Futura Bk" w:eastAsia="宋体" w:cs="Times New Roman"/>
      <w:sz w:val="15"/>
      <w:lang w:val="en-US" w:eastAsia="en-US" w:bidi="ar-SA"/>
    </w:rPr>
  </w:style>
  <w:style w:type="paragraph" w:customStyle="1" w:styleId="33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7">
    <w:name w:val="Char Char1 Char Char Char Char Char Char1"/>
    <w:basedOn w:val="1"/>
    <w:qFormat/>
    <w:uiPriority w:val="0"/>
    <w:rPr>
      <w:rFonts w:ascii="仿宋_GB2312" w:eastAsia="仿宋_GB2312"/>
      <w:b/>
      <w:sz w:val="32"/>
      <w:szCs w:val="20"/>
    </w:rPr>
  </w:style>
  <w:style w:type="paragraph" w:customStyle="1" w:styleId="33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9">
    <w:name w:val="Char1 Char Char Char1"/>
    <w:basedOn w:val="1"/>
    <w:autoRedefine/>
    <w:qFormat/>
    <w:uiPriority w:val="0"/>
    <w:pPr>
      <w:adjustRightInd/>
      <w:ind w:firstLine="200" w:firstLineChars="200"/>
    </w:pPr>
    <w:rPr>
      <w:rFonts w:ascii="Tahoma" w:hAnsi="Tahoma"/>
      <w:sz w:val="24"/>
      <w:szCs w:val="20"/>
    </w:rPr>
  </w:style>
  <w:style w:type="paragraph" w:customStyle="1" w:styleId="340">
    <w:name w:val="a1"/>
    <w:basedOn w:val="1"/>
    <w:autoRedefine/>
    <w:qFormat/>
    <w:uiPriority w:val="0"/>
    <w:pPr>
      <w:widowControl/>
      <w:spacing w:line="300" w:lineRule="atLeast"/>
      <w:jc w:val="left"/>
    </w:pPr>
    <w:rPr>
      <w:rFonts w:ascii="宋体" w:hAnsi="宋体"/>
      <w:kern w:val="0"/>
      <w:sz w:val="18"/>
      <w:szCs w:val="20"/>
    </w:rPr>
  </w:style>
  <w:style w:type="paragraph" w:customStyle="1" w:styleId="341">
    <w:name w:val="样式7"/>
    <w:basedOn w:val="342"/>
    <w:next w:val="1"/>
    <w:autoRedefine/>
    <w:qFormat/>
    <w:uiPriority w:val="0"/>
    <w:pPr>
      <w:spacing w:after="156" w:afterLines="50"/>
      <w:jc w:val="left"/>
      <w:outlineLvl w:val="3"/>
    </w:pPr>
    <w:rPr>
      <w:sz w:val="24"/>
      <w:szCs w:val="24"/>
    </w:rPr>
  </w:style>
  <w:style w:type="paragraph" w:customStyle="1" w:styleId="342">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5">
    <w:name w:val="样式 样式2 + 左侧:  1 字符 右侧:  1 字符"/>
    <w:basedOn w:val="152"/>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6">
    <w:name w:val="Char2 Char Char2"/>
    <w:basedOn w:val="1"/>
    <w:autoRedefine/>
    <w:qFormat/>
    <w:uiPriority w:val="0"/>
    <w:pPr>
      <w:adjustRightInd/>
    </w:pPr>
    <w:rPr>
      <w:rFonts w:ascii="Tahoma" w:hAnsi="Tahoma"/>
      <w:sz w:val="24"/>
      <w:szCs w:val="20"/>
    </w:rPr>
  </w:style>
  <w:style w:type="paragraph" w:customStyle="1" w:styleId="34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8">
    <w:name w:val="三级条标题"/>
    <w:basedOn w:val="349"/>
    <w:next w:val="333"/>
    <w:autoRedefine/>
    <w:qFormat/>
    <w:uiPriority w:val="0"/>
    <w:pPr>
      <w:tabs>
        <w:tab w:val="left" w:pos="1260"/>
        <w:tab w:val="left" w:pos="1680"/>
        <w:tab w:val="left" w:pos="2100"/>
        <w:tab w:val="left" w:pos="2520"/>
      </w:tabs>
      <w:ind w:left="2520"/>
      <w:outlineLvl w:val="4"/>
    </w:pPr>
  </w:style>
  <w:style w:type="paragraph" w:customStyle="1" w:styleId="349">
    <w:name w:val="二级条标题"/>
    <w:basedOn w:val="350"/>
    <w:next w:val="333"/>
    <w:autoRedefine/>
    <w:qFormat/>
    <w:uiPriority w:val="0"/>
    <w:pPr>
      <w:tabs>
        <w:tab w:val="left" w:pos="1260"/>
        <w:tab w:val="left" w:pos="1680"/>
        <w:tab w:val="left" w:pos="2100"/>
      </w:tabs>
      <w:ind w:left="0"/>
      <w:outlineLvl w:val="3"/>
    </w:pPr>
  </w:style>
  <w:style w:type="paragraph" w:customStyle="1" w:styleId="350">
    <w:name w:val="一级条标题"/>
    <w:basedOn w:val="351"/>
    <w:next w:val="333"/>
    <w:autoRedefine/>
    <w:qFormat/>
    <w:uiPriority w:val="0"/>
    <w:pPr>
      <w:tabs>
        <w:tab w:val="left" w:pos="1260"/>
        <w:tab w:val="left" w:pos="1680"/>
      </w:tabs>
      <w:spacing w:before="0" w:beforeLines="0" w:after="0" w:afterLines="0"/>
      <w:ind w:left="1680"/>
      <w:outlineLvl w:val="2"/>
    </w:pPr>
  </w:style>
  <w:style w:type="paragraph" w:customStyle="1" w:styleId="351">
    <w:name w:val="章标题"/>
    <w:next w:val="33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2">
    <w:name w:val="数字标题2"/>
    <w:basedOn w:val="2"/>
    <w:next w:val="1"/>
    <w:autoRedefine/>
    <w:qFormat/>
    <w:uiPriority w:val="0"/>
    <w:pPr>
      <w:tabs>
        <w:tab w:val="left" w:pos="480"/>
        <w:tab w:val="clear" w:pos="432"/>
      </w:tabs>
      <w:ind w:left="480" w:hanging="480"/>
    </w:pPr>
    <w:rPr>
      <w:rFonts w:ascii="Times New Roman"/>
      <w:i/>
      <w:sz w:val="36"/>
      <w:szCs w:val="36"/>
    </w:rPr>
  </w:style>
  <w:style w:type="paragraph" w:customStyle="1" w:styleId="35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4">
    <w:name w:val="样式 标题 1Level 1 HeadPIM 1Section Headh1l11Heading 0Datash..."/>
    <w:basedOn w:val="3"/>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6">
    <w:name w:val="样式 标题 1章节第一层h1H"/>
    <w:basedOn w:val="3"/>
    <w:autoRedefine/>
    <w:qFormat/>
    <w:uiPriority w:val="0"/>
    <w:pPr>
      <w:autoSpaceDE w:val="0"/>
      <w:autoSpaceDN w:val="0"/>
      <w:spacing w:line="240" w:lineRule="auto"/>
      <w:jc w:val="left"/>
      <w:outlineLvl w:val="9"/>
    </w:pPr>
    <w:rPr>
      <w:kern w:val="0"/>
      <w:sz w:val="52"/>
      <w:szCs w:val="52"/>
      <w:lang w:val="zh-CN"/>
    </w:rPr>
  </w:style>
  <w:style w:type="paragraph" w:customStyle="1" w:styleId="3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8">
    <w:name w:val="正文 项目2"/>
    <w:basedOn w:val="359"/>
    <w:qFormat/>
    <w:uiPriority w:val="0"/>
    <w:pPr>
      <w:tabs>
        <w:tab w:val="left" w:pos="840"/>
      </w:tabs>
      <w:spacing w:after="0"/>
      <w:ind w:left="900"/>
    </w:pPr>
  </w:style>
  <w:style w:type="paragraph" w:customStyle="1" w:styleId="359">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0">
    <w:name w:val="Body Text 2*"/>
    <w:basedOn w:val="1"/>
    <w:autoRedefine/>
    <w:qFormat/>
    <w:uiPriority w:val="6"/>
    <w:pPr>
      <w:widowControl/>
      <w:adjustRightInd/>
      <w:ind w:left="720" w:hanging="720"/>
    </w:pPr>
    <w:rPr>
      <w:color w:val="000000"/>
      <w:kern w:val="0"/>
      <w:sz w:val="24"/>
      <w:szCs w:val="20"/>
    </w:rPr>
  </w:style>
  <w:style w:type="paragraph" w:customStyle="1" w:styleId="361">
    <w:name w:val="表1"/>
    <w:basedOn w:val="1"/>
    <w:autoRedefine/>
    <w:qFormat/>
    <w:uiPriority w:val="0"/>
    <w:pPr>
      <w:tabs>
        <w:tab w:val="left" w:pos="703"/>
      </w:tabs>
      <w:adjustRightInd/>
      <w:spacing w:line="360" w:lineRule="auto"/>
      <w:ind w:left="703"/>
      <w:jc w:val="center"/>
    </w:pPr>
  </w:style>
  <w:style w:type="paragraph" w:customStyle="1" w:styleId="36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5">
    <w:name w:val="2级标题"/>
    <w:basedOn w:val="366"/>
    <w:autoRedefine/>
    <w:qFormat/>
    <w:uiPriority w:val="0"/>
    <w:pPr>
      <w:jc w:val="left"/>
      <w:outlineLvl w:val="1"/>
    </w:pPr>
    <w:rPr>
      <w:rFonts w:ascii="Times New Roman" w:hAnsi="Times New Roman" w:eastAsia="仿宋"/>
      <w:sz w:val="30"/>
    </w:rPr>
  </w:style>
  <w:style w:type="paragraph" w:customStyle="1" w:styleId="366">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1">
    <w:name w:val="bullet"/>
    <w:basedOn w:val="1"/>
    <w:autoRedefine/>
    <w:qFormat/>
    <w:uiPriority w:val="0"/>
    <w:pPr>
      <w:tabs>
        <w:tab w:val="left" w:pos="840"/>
      </w:tabs>
      <w:adjustRightInd/>
      <w:ind w:left="840" w:hanging="420"/>
    </w:pPr>
  </w:style>
  <w:style w:type="paragraph" w:customStyle="1" w:styleId="37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9">
    <w:name w:val="MM Topic 4"/>
    <w:basedOn w:val="5"/>
    <w:autoRedefine/>
    <w:qFormat/>
    <w:uiPriority w:val="0"/>
    <w:pPr>
      <w:tabs>
        <w:tab w:val="left" w:pos="2100"/>
        <w:tab w:val="clear" w:pos="864"/>
      </w:tabs>
      <w:adjustRightInd/>
      <w:ind w:left="2100" w:hanging="420"/>
    </w:pPr>
    <w:rPr>
      <w:lang w:val="en-US"/>
    </w:rPr>
  </w:style>
  <w:style w:type="paragraph" w:customStyle="1" w:styleId="38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81">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2">
    <w:name w:val="Char Char11 Char Char Char Char Char Char Char Char Char1"/>
    <w:basedOn w:val="1"/>
    <w:qFormat/>
    <w:uiPriority w:val="6"/>
    <w:pPr>
      <w:spacing w:line="360" w:lineRule="auto"/>
    </w:pPr>
    <w:rPr>
      <w:szCs w:val="20"/>
    </w:rPr>
  </w:style>
  <w:style w:type="paragraph" w:customStyle="1" w:styleId="383">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5">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2">
    <w:name w:val="单元格居中"/>
    <w:basedOn w:val="1"/>
    <w:autoRedefine/>
    <w:qFormat/>
    <w:uiPriority w:val="0"/>
    <w:pPr>
      <w:adjustRightInd/>
      <w:spacing w:line="360" w:lineRule="auto"/>
      <w:jc w:val="center"/>
    </w:pPr>
    <w:rPr>
      <w:sz w:val="24"/>
    </w:rPr>
  </w:style>
  <w:style w:type="paragraph" w:customStyle="1" w:styleId="39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4">
    <w:name w:val="Char Char Char Char Char Char Char1"/>
    <w:basedOn w:val="1"/>
    <w:autoRedefine/>
    <w:qFormat/>
    <w:uiPriority w:val="6"/>
    <w:rPr>
      <w:rFonts w:ascii="仿宋_GB2312" w:eastAsia="仿宋_GB2312"/>
      <w:b/>
      <w:sz w:val="32"/>
      <w:szCs w:val="32"/>
    </w:rPr>
  </w:style>
  <w:style w:type="paragraph" w:customStyle="1" w:styleId="39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6">
    <w:name w:val="Char3 Char Char Char11"/>
    <w:basedOn w:val="1"/>
    <w:autoRedefine/>
    <w:qFormat/>
    <w:uiPriority w:val="0"/>
    <w:pPr>
      <w:widowControl/>
      <w:adjustRightInd/>
      <w:spacing w:after="160" w:line="240" w:lineRule="exact"/>
      <w:jc w:val="left"/>
    </w:pPr>
    <w:rPr>
      <w:szCs w:val="20"/>
    </w:rPr>
  </w:style>
  <w:style w:type="paragraph" w:customStyle="1" w:styleId="397">
    <w:name w:val="Char Char1121"/>
    <w:basedOn w:val="1"/>
    <w:autoRedefine/>
    <w:qFormat/>
    <w:uiPriority w:val="0"/>
    <w:pPr>
      <w:spacing w:line="360" w:lineRule="auto"/>
    </w:pPr>
    <w:rPr>
      <w:szCs w:val="20"/>
    </w:rPr>
  </w:style>
  <w:style w:type="paragraph" w:customStyle="1" w:styleId="398">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0">
    <w:name w:val="Normal0"/>
    <w:autoRedefine/>
    <w:qFormat/>
    <w:uiPriority w:val="0"/>
    <w:rPr>
      <w:rFonts w:ascii="Times New Roman" w:hAnsi="Times New Roman" w:eastAsia="宋体" w:cs="Times New Roman"/>
      <w:lang w:val="en-US" w:eastAsia="en-US" w:bidi="ar-SA"/>
    </w:rPr>
  </w:style>
  <w:style w:type="paragraph" w:customStyle="1" w:styleId="401">
    <w:name w:val="带编号样式"/>
    <w:basedOn w:val="320"/>
    <w:autoRedefine/>
    <w:qFormat/>
    <w:uiPriority w:val="0"/>
    <w:pPr>
      <w:tabs>
        <w:tab w:val="left" w:pos="840"/>
      </w:tabs>
      <w:snapToGrid w:val="0"/>
      <w:ind w:left="840" w:hanging="420" w:firstLineChars="0"/>
    </w:pPr>
    <w:rPr>
      <w:rFonts w:ascii="仿宋_GB2312" w:eastAsia="仿宋_GB2312"/>
      <w:color w:val="000000"/>
    </w:rPr>
  </w:style>
  <w:style w:type="paragraph" w:customStyle="1" w:styleId="402">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6">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7">
    <w:name w:val="默认段落字体 Para Char Char Char1 Char"/>
    <w:basedOn w:val="1"/>
    <w:autoRedefine/>
    <w:qFormat/>
    <w:uiPriority w:val="0"/>
    <w:pPr>
      <w:spacing w:line="240" w:lineRule="atLeast"/>
      <w:ind w:left="420" w:firstLine="420"/>
    </w:pPr>
    <w:rPr>
      <w:sz w:val="24"/>
    </w:rPr>
  </w:style>
  <w:style w:type="paragraph" w:customStyle="1" w:styleId="408">
    <w:name w:val="WW-正文文字缩进 2"/>
    <w:basedOn w:val="1"/>
    <w:autoRedefine/>
    <w:qFormat/>
    <w:uiPriority w:val="0"/>
    <w:pPr>
      <w:suppressAutoHyphens/>
      <w:adjustRightInd/>
      <w:ind w:firstLine="420"/>
    </w:pPr>
    <w:rPr>
      <w:kern w:val="1"/>
      <w:szCs w:val="20"/>
    </w:rPr>
  </w:style>
  <w:style w:type="paragraph" w:customStyle="1" w:styleId="40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0">
    <w:name w:val="样式 标题 2 + 四号"/>
    <w:basedOn w:val="2"/>
    <w:autoRedefine/>
    <w:qFormat/>
    <w:uiPriority w:val="0"/>
    <w:pPr>
      <w:spacing w:before="120" w:after="120"/>
      <w:ind w:left="0" w:firstLine="0"/>
      <w:jc w:val="both"/>
    </w:pPr>
    <w:rPr>
      <w:rFonts w:ascii="宋体" w:hAnsi="Arial"/>
      <w:sz w:val="28"/>
    </w:rPr>
  </w:style>
  <w:style w:type="paragraph" w:customStyle="1" w:styleId="411">
    <w:name w:val="有符号正文"/>
    <w:basedOn w:val="1"/>
    <w:autoRedefine/>
    <w:qFormat/>
    <w:uiPriority w:val="0"/>
    <w:pPr>
      <w:adjustRightInd/>
      <w:spacing w:line="400" w:lineRule="exact"/>
      <w:ind w:firstLine="200" w:firstLineChars="200"/>
    </w:pPr>
    <w:rPr>
      <w:rFonts w:ascii="Arial" w:hAnsi="Arial"/>
    </w:rPr>
  </w:style>
  <w:style w:type="paragraph" w:customStyle="1" w:styleId="41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4">
    <w:name w:val="4"/>
    <w:basedOn w:val="1"/>
    <w:next w:val="37"/>
    <w:autoRedefine/>
    <w:qFormat/>
    <w:uiPriority w:val="0"/>
    <w:pPr>
      <w:spacing w:after="120" w:line="480" w:lineRule="auto"/>
      <w:ind w:left="420" w:leftChars="200"/>
    </w:pPr>
    <w:rPr>
      <w:sz w:val="24"/>
      <w:szCs w:val="20"/>
    </w:rPr>
  </w:style>
  <w:style w:type="paragraph" w:customStyle="1" w:styleId="415">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6">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7">
    <w:name w:val="样式 标题 3H3 + 两端对齐"/>
    <w:basedOn w:val="4"/>
    <w:autoRedefine/>
    <w:qFormat/>
    <w:uiPriority w:val="0"/>
    <w:pPr>
      <w:spacing w:before="0" w:after="0" w:line="240" w:lineRule="auto"/>
      <w:jc w:val="left"/>
    </w:pPr>
    <w:rPr>
      <w:rFonts w:cs="宋体"/>
      <w:sz w:val="21"/>
      <w:szCs w:val="20"/>
    </w:rPr>
  </w:style>
  <w:style w:type="paragraph" w:customStyle="1" w:styleId="418">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3">
    <w:name w:val="Char Char1 Char Char Char"/>
    <w:basedOn w:val="1"/>
    <w:autoRedefine/>
    <w:qFormat/>
    <w:uiPriority w:val="0"/>
    <w:rPr>
      <w:rFonts w:ascii="仿宋_GB2312" w:eastAsia="仿宋_GB2312"/>
      <w:b/>
      <w:sz w:val="32"/>
      <w:szCs w:val="20"/>
    </w:rPr>
  </w:style>
  <w:style w:type="paragraph" w:customStyle="1" w:styleId="424">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5">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6">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7">
    <w:name w:val="Char Char1 Char Char Char2"/>
    <w:basedOn w:val="1"/>
    <w:autoRedefine/>
    <w:qFormat/>
    <w:uiPriority w:val="0"/>
    <w:rPr>
      <w:rFonts w:ascii="仿宋_GB2312" w:eastAsia="仿宋_GB2312"/>
      <w:b/>
      <w:sz w:val="32"/>
      <w:szCs w:val="32"/>
    </w:rPr>
  </w:style>
  <w:style w:type="paragraph" w:customStyle="1" w:styleId="428">
    <w:name w:val="Char3 Char Char Char1"/>
    <w:basedOn w:val="1"/>
    <w:autoRedefine/>
    <w:qFormat/>
    <w:uiPriority w:val="6"/>
    <w:pPr>
      <w:widowControl/>
      <w:adjustRightInd/>
      <w:spacing w:after="160" w:line="240" w:lineRule="exact"/>
      <w:jc w:val="left"/>
    </w:pPr>
    <w:rPr>
      <w:szCs w:val="20"/>
    </w:rPr>
  </w:style>
  <w:style w:type="paragraph" w:customStyle="1" w:styleId="429">
    <w:name w:val="Char1 Char Char Char21"/>
    <w:basedOn w:val="1"/>
    <w:autoRedefine/>
    <w:qFormat/>
    <w:uiPriority w:val="0"/>
    <w:rPr>
      <w:rFonts w:ascii="Tahoma" w:hAnsi="Tahoma"/>
      <w:sz w:val="24"/>
      <w:szCs w:val="20"/>
    </w:rPr>
  </w:style>
  <w:style w:type="paragraph" w:customStyle="1" w:styleId="430">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31">
    <w:name w:val="正文（标题三）"/>
    <w:basedOn w:val="1"/>
    <w:autoRedefine/>
    <w:qFormat/>
    <w:uiPriority w:val="0"/>
    <w:pPr>
      <w:spacing w:line="360" w:lineRule="auto"/>
      <w:ind w:firstLine="200" w:firstLineChars="200"/>
    </w:pPr>
    <w:rPr>
      <w:sz w:val="24"/>
    </w:rPr>
  </w:style>
  <w:style w:type="paragraph" w:customStyle="1" w:styleId="432">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3">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5">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6">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7">
    <w:name w:val="Char1 Char Char Char4"/>
    <w:basedOn w:val="1"/>
    <w:autoRedefine/>
    <w:qFormat/>
    <w:uiPriority w:val="0"/>
    <w:pPr>
      <w:adjustRightInd/>
      <w:ind w:firstLine="200" w:firstLineChars="200"/>
    </w:pPr>
    <w:rPr>
      <w:rFonts w:ascii="Tahoma" w:hAnsi="Tahoma"/>
      <w:sz w:val="24"/>
      <w:szCs w:val="20"/>
    </w:rPr>
  </w:style>
  <w:style w:type="paragraph" w:customStyle="1" w:styleId="438">
    <w:name w:val="_标题2"/>
    <w:basedOn w:val="405"/>
    <w:next w:val="405"/>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9">
    <w:name w:val="样式1 + (中宋体"/>
    <w:basedOn w:val="416"/>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2">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3">
    <w:name w:val="四号　首行缩进"/>
    <w:basedOn w:val="1"/>
    <w:autoRedefine/>
    <w:qFormat/>
    <w:uiPriority w:val="0"/>
    <w:pPr>
      <w:adjustRightInd/>
      <w:spacing w:line="360" w:lineRule="auto"/>
    </w:pPr>
    <w:rPr>
      <w:rFonts w:ascii="宋体" w:hAnsi="宋体"/>
      <w:szCs w:val="20"/>
    </w:rPr>
  </w:style>
  <w:style w:type="paragraph" w:customStyle="1" w:styleId="444">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5">
    <w:name w:val="Char Char Char Char Char Char Char Char Char Char Char1 Char"/>
    <w:basedOn w:val="1"/>
    <w:autoRedefine/>
    <w:qFormat/>
    <w:uiPriority w:val="0"/>
    <w:pPr>
      <w:adjustRightInd/>
    </w:pPr>
    <w:rPr>
      <w:rFonts w:ascii="Tahoma" w:hAnsi="Tahoma"/>
      <w:sz w:val="24"/>
    </w:rPr>
  </w:style>
  <w:style w:type="paragraph" w:customStyle="1" w:styleId="446">
    <w:name w:val="Char Char Char Char11"/>
    <w:basedOn w:val="1"/>
    <w:autoRedefine/>
    <w:qFormat/>
    <w:uiPriority w:val="0"/>
    <w:rPr>
      <w:rFonts w:ascii="Tahoma" w:hAnsi="Tahoma"/>
      <w:sz w:val="24"/>
      <w:szCs w:val="20"/>
    </w:rPr>
  </w:style>
  <w:style w:type="paragraph" w:customStyle="1" w:styleId="447">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8">
    <w:name w:val="Char Char Char Char"/>
    <w:basedOn w:val="1"/>
    <w:autoRedefine/>
    <w:qFormat/>
    <w:uiPriority w:val="0"/>
    <w:rPr>
      <w:rFonts w:ascii="Tahoma" w:hAnsi="Tahoma"/>
      <w:sz w:val="24"/>
      <w:szCs w:val="20"/>
    </w:rPr>
  </w:style>
  <w:style w:type="paragraph" w:customStyle="1" w:styleId="449">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0">
    <w:name w:val="Char19"/>
    <w:basedOn w:val="1"/>
    <w:autoRedefine/>
    <w:qFormat/>
    <w:uiPriority w:val="0"/>
    <w:pPr>
      <w:adjustRightInd/>
    </w:pPr>
    <w:rPr>
      <w:szCs w:val="20"/>
    </w:rPr>
  </w:style>
  <w:style w:type="paragraph" w:customStyle="1" w:styleId="45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2">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3">
    <w:name w:val="_Style 5"/>
    <w:basedOn w:val="1"/>
    <w:autoRedefine/>
    <w:qFormat/>
    <w:uiPriority w:val="34"/>
    <w:pPr>
      <w:adjustRightInd/>
      <w:ind w:firstLine="420" w:firstLineChars="200"/>
    </w:pPr>
    <w:rPr>
      <w:rFonts w:eastAsia="仿宋_GB2312"/>
      <w:sz w:val="28"/>
    </w:rPr>
  </w:style>
  <w:style w:type="paragraph" w:customStyle="1" w:styleId="454">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5">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7">
    <w:name w:val="标书表格字体格式"/>
    <w:next w:val="451"/>
    <w:autoRedefine/>
    <w:qFormat/>
    <w:uiPriority w:val="0"/>
    <w:rPr>
      <w:rFonts w:ascii="Times New Roman" w:hAnsi="Times New Roman" w:eastAsia="宋体" w:cs="Times New Roman"/>
      <w:kern w:val="2"/>
      <w:sz w:val="21"/>
      <w:szCs w:val="24"/>
      <w:lang w:val="en-US" w:eastAsia="zh-CN" w:bidi="ar-SA"/>
    </w:rPr>
  </w:style>
  <w:style w:type="paragraph" w:customStyle="1" w:styleId="458">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9">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0">
    <w:name w:val="修订3"/>
    <w:autoRedefine/>
    <w:qFormat/>
    <w:uiPriority w:val="0"/>
    <w:rPr>
      <w:rFonts w:ascii="Times New Roman" w:hAnsi="Times New Roman" w:eastAsia="宋体" w:cs="Times New Roman"/>
      <w:kern w:val="2"/>
      <w:sz w:val="21"/>
      <w:lang w:val="en-US" w:eastAsia="zh-CN" w:bidi="ar-SA"/>
    </w:rPr>
  </w:style>
  <w:style w:type="paragraph" w:customStyle="1" w:styleId="461">
    <w:name w:val="CSS1级正文 Char"/>
    <w:basedOn w:val="23"/>
    <w:autoRedefine/>
    <w:qFormat/>
    <w:uiPriority w:val="0"/>
    <w:pPr>
      <w:snapToGrid w:val="0"/>
      <w:ind w:firstLine="480" w:firstLineChars="200"/>
    </w:pPr>
    <w:rPr>
      <w:rFonts w:ascii="Times New Roman"/>
      <w:szCs w:val="24"/>
      <w:lang w:val="en-US"/>
    </w:rPr>
  </w:style>
  <w:style w:type="paragraph" w:customStyle="1" w:styleId="46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3">
    <w:name w:val="表文字"/>
    <w:autoRedefine/>
    <w:qFormat/>
    <w:uiPriority w:val="0"/>
    <w:rPr>
      <w:rFonts w:ascii="宋体" w:hAnsi="Times New Roman" w:eastAsia="宋体" w:cs="Times New Roman"/>
      <w:kern w:val="2"/>
      <w:lang w:val="en-US" w:eastAsia="zh-CN" w:bidi="ar-SA"/>
    </w:rPr>
  </w:style>
  <w:style w:type="paragraph" w:customStyle="1" w:styleId="464">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5">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7">
    <w:name w:val="Char Char Char Char Char Char Char Char2"/>
    <w:basedOn w:val="1"/>
    <w:autoRedefine/>
    <w:qFormat/>
    <w:uiPriority w:val="0"/>
    <w:pPr>
      <w:tabs>
        <w:tab w:val="left" w:pos="360"/>
      </w:tabs>
    </w:pPr>
    <w:rPr>
      <w:sz w:val="24"/>
      <w:szCs w:val="20"/>
    </w:rPr>
  </w:style>
  <w:style w:type="paragraph" w:customStyle="1" w:styleId="468">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9">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70">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3">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4">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5">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6">
    <w:name w:val="Char6"/>
    <w:basedOn w:val="1"/>
    <w:autoRedefine/>
    <w:qFormat/>
    <w:uiPriority w:val="0"/>
    <w:rPr>
      <w:rFonts w:ascii="仿宋_GB2312" w:eastAsia="仿宋_GB2312"/>
      <w:b/>
      <w:sz w:val="32"/>
      <w:szCs w:val="32"/>
    </w:rPr>
  </w:style>
  <w:style w:type="paragraph" w:customStyle="1" w:styleId="477">
    <w:name w:val="Char111"/>
    <w:basedOn w:val="1"/>
    <w:autoRedefine/>
    <w:qFormat/>
    <w:uiPriority w:val="0"/>
    <w:rPr>
      <w:rFonts w:ascii="仿宋_GB2312" w:eastAsia="仿宋_GB2312"/>
      <w:b/>
      <w:sz w:val="32"/>
      <w:szCs w:val="32"/>
    </w:rPr>
  </w:style>
  <w:style w:type="paragraph" w:customStyle="1" w:styleId="478">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81">
    <w:name w:val="Char1 Char Char Char2"/>
    <w:basedOn w:val="1"/>
    <w:autoRedefine/>
    <w:qFormat/>
    <w:uiPriority w:val="0"/>
    <w:pPr>
      <w:adjustRightInd/>
      <w:ind w:firstLine="200" w:firstLineChars="200"/>
    </w:pPr>
    <w:rPr>
      <w:rFonts w:ascii="Tahoma" w:hAnsi="Tahoma"/>
      <w:sz w:val="24"/>
      <w:szCs w:val="20"/>
    </w:rPr>
  </w:style>
  <w:style w:type="paragraph" w:customStyle="1" w:styleId="48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3">
    <w:name w:val="样式 标题 1 + 黑色 段前: 0.5 行 段后: 0.5 行1"/>
    <w:basedOn w:val="3"/>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4">
    <w:name w:val="Char Char Char Char Char Char Char2"/>
    <w:basedOn w:val="1"/>
    <w:autoRedefine/>
    <w:qFormat/>
    <w:uiPriority w:val="0"/>
    <w:rPr>
      <w:rFonts w:ascii="仿宋_GB2312" w:eastAsia="仿宋_GB2312"/>
      <w:b/>
      <w:sz w:val="32"/>
      <w:szCs w:val="32"/>
    </w:rPr>
  </w:style>
  <w:style w:type="paragraph" w:customStyle="1" w:styleId="485">
    <w:name w:val="五级条标题"/>
    <w:basedOn w:val="486"/>
    <w:next w:val="333"/>
    <w:autoRedefine/>
    <w:qFormat/>
    <w:uiPriority w:val="0"/>
    <w:pPr>
      <w:tabs>
        <w:tab w:val="left" w:pos="1260"/>
        <w:tab w:val="left" w:pos="1680"/>
        <w:tab w:val="left" w:pos="2100"/>
        <w:tab w:val="left" w:pos="2940"/>
        <w:tab w:val="left" w:pos="3360"/>
      </w:tabs>
      <w:ind w:left="3360"/>
      <w:outlineLvl w:val="6"/>
    </w:pPr>
  </w:style>
  <w:style w:type="paragraph" w:customStyle="1" w:styleId="486">
    <w:name w:val="四级条标题"/>
    <w:basedOn w:val="348"/>
    <w:next w:val="333"/>
    <w:autoRedefine/>
    <w:qFormat/>
    <w:uiPriority w:val="0"/>
    <w:pPr>
      <w:tabs>
        <w:tab w:val="left" w:pos="2940"/>
        <w:tab w:val="clear" w:pos="1260"/>
        <w:tab w:val="clear" w:pos="1680"/>
        <w:tab w:val="clear" w:pos="2100"/>
        <w:tab w:val="clear" w:pos="2520"/>
      </w:tabs>
      <w:ind w:left="2940"/>
      <w:outlineLvl w:val="5"/>
    </w:pPr>
  </w:style>
  <w:style w:type="paragraph" w:customStyle="1" w:styleId="48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8">
    <w:name w:val="Char23"/>
    <w:basedOn w:val="1"/>
    <w:autoRedefine/>
    <w:qFormat/>
    <w:uiPriority w:val="0"/>
    <w:rPr>
      <w:rFonts w:ascii="仿宋_GB2312" w:eastAsia="仿宋_GB2312"/>
      <w:b/>
      <w:sz w:val="32"/>
      <w:szCs w:val="32"/>
    </w:rPr>
  </w:style>
  <w:style w:type="paragraph" w:customStyle="1" w:styleId="48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91">
    <w:name w:val="首行缩进"/>
    <w:basedOn w:val="1"/>
    <w:autoRedefine/>
    <w:qFormat/>
    <w:uiPriority w:val="0"/>
    <w:pPr>
      <w:spacing w:line="360" w:lineRule="auto"/>
      <w:ind w:firstLine="480" w:firstLineChars="200"/>
    </w:pPr>
    <w:rPr>
      <w:rFonts w:ascii="宋体"/>
      <w:sz w:val="24"/>
      <w:szCs w:val="20"/>
    </w:rPr>
  </w:style>
  <w:style w:type="paragraph" w:customStyle="1" w:styleId="49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3">
    <w:name w:val="单元格左对齐"/>
    <w:basedOn w:val="1"/>
    <w:autoRedefine/>
    <w:qFormat/>
    <w:uiPriority w:val="0"/>
    <w:pPr>
      <w:adjustRightInd/>
      <w:spacing w:line="360" w:lineRule="auto"/>
    </w:pPr>
    <w:rPr>
      <w:sz w:val="24"/>
    </w:rPr>
  </w:style>
  <w:style w:type="paragraph" w:customStyle="1" w:styleId="494">
    <w:name w:val="正文主体"/>
    <w:basedOn w:val="317"/>
    <w:autoRedefine/>
    <w:qFormat/>
    <w:uiPriority w:val="0"/>
  </w:style>
  <w:style w:type="paragraph" w:customStyle="1" w:styleId="49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8">
    <w:name w:val="正文（首行缩进2字符）"/>
    <w:basedOn w:val="1"/>
    <w:autoRedefine/>
    <w:qFormat/>
    <w:uiPriority w:val="0"/>
    <w:pPr>
      <w:adjustRightInd/>
      <w:spacing w:line="360" w:lineRule="auto"/>
      <w:ind w:firstLine="480" w:firstLineChars="200"/>
    </w:pPr>
    <w:rPr>
      <w:sz w:val="24"/>
      <w:szCs w:val="20"/>
    </w:rPr>
  </w:style>
  <w:style w:type="paragraph" w:customStyle="1" w:styleId="499">
    <w:name w:val="P1"/>
    <w:basedOn w:val="1"/>
    <w:autoRedefine/>
    <w:qFormat/>
    <w:uiPriority w:val="0"/>
    <w:pPr>
      <w:adjustRightInd/>
      <w:spacing w:line="288" w:lineRule="auto"/>
      <w:ind w:firstLine="425" w:firstLineChars="200"/>
    </w:pPr>
  </w:style>
  <w:style w:type="paragraph" w:customStyle="1" w:styleId="500">
    <w:name w:val="列表内容"/>
    <w:basedOn w:val="1"/>
    <w:next w:val="1"/>
    <w:autoRedefine/>
    <w:qFormat/>
    <w:uiPriority w:val="0"/>
    <w:pPr>
      <w:widowControl/>
      <w:tabs>
        <w:tab w:val="left" w:pos="840"/>
      </w:tabs>
      <w:ind w:left="840" w:hanging="420"/>
      <w:jc w:val="left"/>
    </w:pPr>
    <w:rPr>
      <w:kern w:val="0"/>
      <w:sz w:val="18"/>
    </w:rPr>
  </w:style>
  <w:style w:type="paragraph" w:customStyle="1" w:styleId="501">
    <w:name w:val="Char Char11 Char Char Char1"/>
    <w:basedOn w:val="1"/>
    <w:autoRedefine/>
    <w:qFormat/>
    <w:uiPriority w:val="6"/>
    <w:pPr>
      <w:spacing w:line="360" w:lineRule="auto"/>
    </w:pPr>
    <w:rPr>
      <w:szCs w:val="20"/>
    </w:rPr>
  </w:style>
  <w:style w:type="paragraph" w:customStyle="1" w:styleId="50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6">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7">
    <w:name w:val="默认段落字体 Para Char Char Char Char"/>
    <w:basedOn w:val="1"/>
    <w:autoRedefine/>
    <w:qFormat/>
    <w:uiPriority w:val="0"/>
    <w:pPr>
      <w:spacing w:line="360" w:lineRule="auto"/>
    </w:pPr>
    <w:rPr>
      <w:szCs w:val="20"/>
    </w:rPr>
  </w:style>
  <w:style w:type="paragraph" w:customStyle="1" w:styleId="50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0">
    <w:name w:val="Char2 Char Char Char2"/>
    <w:basedOn w:val="1"/>
    <w:autoRedefine/>
    <w:qFormat/>
    <w:uiPriority w:val="0"/>
    <w:rPr>
      <w:rFonts w:ascii="仿宋_GB2312" w:eastAsia="仿宋_GB2312"/>
      <w:b/>
      <w:sz w:val="32"/>
      <w:szCs w:val="32"/>
    </w:rPr>
  </w:style>
  <w:style w:type="paragraph" w:customStyle="1" w:styleId="51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4">
    <w:name w:val="Char Char4 Char Char"/>
    <w:basedOn w:val="1"/>
    <w:autoRedefine/>
    <w:qFormat/>
    <w:uiPriority w:val="0"/>
    <w:pPr>
      <w:widowControl/>
      <w:adjustRightInd/>
      <w:spacing w:after="160" w:line="240" w:lineRule="exact"/>
      <w:jc w:val="left"/>
    </w:pPr>
  </w:style>
  <w:style w:type="paragraph" w:customStyle="1" w:styleId="51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6">
    <w:name w:val="Char Char11 Char Char Char2"/>
    <w:basedOn w:val="1"/>
    <w:autoRedefine/>
    <w:qFormat/>
    <w:uiPriority w:val="0"/>
    <w:pPr>
      <w:spacing w:line="360" w:lineRule="auto"/>
    </w:pPr>
    <w:rPr>
      <w:szCs w:val="20"/>
    </w:rPr>
  </w:style>
  <w:style w:type="paragraph" w:customStyle="1" w:styleId="51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2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3">
    <w:name w:val="Char311"/>
    <w:basedOn w:val="1"/>
    <w:autoRedefine/>
    <w:qFormat/>
    <w:uiPriority w:val="0"/>
    <w:pPr>
      <w:adjustRightInd/>
      <w:ind w:firstLine="200" w:firstLineChars="200"/>
    </w:pPr>
    <w:rPr>
      <w:rFonts w:ascii="Tahoma" w:hAnsi="Tahoma"/>
      <w:sz w:val="24"/>
      <w:szCs w:val="20"/>
    </w:rPr>
  </w:style>
  <w:style w:type="paragraph" w:customStyle="1" w:styleId="524">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6">
    <w:name w:val="正文 内标"/>
    <w:basedOn w:val="442"/>
    <w:autoRedefine/>
    <w:qFormat/>
    <w:uiPriority w:val="0"/>
    <w:pPr>
      <w:tabs>
        <w:tab w:val="left" w:pos="0"/>
      </w:tabs>
      <w:ind w:left="900" w:firstLine="0" w:firstLineChars="0"/>
    </w:pPr>
  </w:style>
  <w:style w:type="paragraph" w:customStyle="1" w:styleId="527">
    <w:name w:val="Bulleted List"/>
    <w:basedOn w:val="1"/>
    <w:autoRedefine/>
    <w:qFormat/>
    <w:uiPriority w:val="0"/>
    <w:pPr>
      <w:tabs>
        <w:tab w:val="left" w:pos="1260"/>
      </w:tabs>
      <w:adjustRightInd/>
      <w:ind w:left="1260" w:hanging="420"/>
    </w:pPr>
  </w:style>
  <w:style w:type="paragraph" w:customStyle="1" w:styleId="528">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9">
    <w:name w:val="样式 左侧:  0.85 厘米"/>
    <w:basedOn w:val="1"/>
    <w:autoRedefine/>
    <w:qFormat/>
    <w:uiPriority w:val="2"/>
    <w:pPr>
      <w:adjustRightInd/>
      <w:spacing w:line="360" w:lineRule="auto"/>
    </w:pPr>
    <w:rPr>
      <w:rFonts w:cs="宋体"/>
      <w:sz w:val="24"/>
      <w:szCs w:val="20"/>
    </w:rPr>
  </w:style>
  <w:style w:type="paragraph" w:customStyle="1" w:styleId="530">
    <w:name w:val="Char Char Char Char Char Char Char Char Char Char Char Char1 Char"/>
    <w:basedOn w:val="1"/>
    <w:autoRedefine/>
    <w:qFormat/>
    <w:uiPriority w:val="0"/>
    <w:rPr>
      <w:rFonts w:ascii="Tahoma" w:hAnsi="Tahoma" w:cs="仿宋_GB2312"/>
      <w:sz w:val="24"/>
      <w:szCs w:val="20"/>
    </w:rPr>
  </w:style>
  <w:style w:type="paragraph" w:customStyle="1" w:styleId="531">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2">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4">
    <w:name w:val="Char Char1 Char Char Char Char Char Char"/>
    <w:basedOn w:val="1"/>
    <w:autoRedefine/>
    <w:qFormat/>
    <w:uiPriority w:val="0"/>
    <w:rPr>
      <w:rFonts w:ascii="仿宋_GB2312" w:eastAsia="仿宋_GB2312"/>
      <w:b/>
      <w:sz w:val="32"/>
      <w:szCs w:val="20"/>
    </w:rPr>
  </w:style>
  <w:style w:type="paragraph" w:customStyle="1" w:styleId="535">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6">
    <w:name w:val="Char Char1 Char Char Char Char Char Char2"/>
    <w:basedOn w:val="1"/>
    <w:autoRedefine/>
    <w:qFormat/>
    <w:uiPriority w:val="0"/>
    <w:rPr>
      <w:rFonts w:ascii="仿宋_GB2312" w:eastAsia="仿宋_GB2312"/>
      <w:b/>
      <w:sz w:val="32"/>
      <w:szCs w:val="20"/>
    </w:rPr>
  </w:style>
  <w:style w:type="paragraph" w:customStyle="1" w:styleId="537">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8">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9">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0">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2">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3">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4">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6">
    <w:name w:val="Char31"/>
    <w:basedOn w:val="1"/>
    <w:autoRedefine/>
    <w:qFormat/>
    <w:uiPriority w:val="0"/>
    <w:pPr>
      <w:adjustRightInd/>
    </w:pPr>
    <w:rPr>
      <w:rFonts w:ascii="仿宋_GB2312" w:eastAsia="仿宋_GB2312"/>
      <w:b/>
      <w:sz w:val="32"/>
      <w:szCs w:val="32"/>
    </w:rPr>
  </w:style>
  <w:style w:type="paragraph" w:customStyle="1" w:styleId="547">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8">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0">
    <w:name w:val="Char Char1"/>
    <w:basedOn w:val="1"/>
    <w:autoRedefine/>
    <w:qFormat/>
    <w:uiPriority w:val="0"/>
    <w:pPr>
      <w:widowControl/>
      <w:spacing w:after="160" w:line="240" w:lineRule="exact"/>
      <w:jc w:val="left"/>
    </w:pPr>
    <w:rPr>
      <w:rFonts w:eastAsia="仿宋_GB2312"/>
      <w:sz w:val="28"/>
    </w:rPr>
  </w:style>
  <w:style w:type="paragraph" w:customStyle="1" w:styleId="551">
    <w:name w:val="Char21"/>
    <w:basedOn w:val="1"/>
    <w:autoRedefine/>
    <w:qFormat/>
    <w:uiPriority w:val="0"/>
    <w:pPr>
      <w:adjustRightInd/>
      <w:ind w:firstLine="200" w:firstLineChars="200"/>
    </w:pPr>
    <w:rPr>
      <w:rFonts w:ascii="仿宋_GB2312" w:eastAsia="仿宋_GB2312"/>
      <w:b/>
      <w:sz w:val="32"/>
      <w:szCs w:val="32"/>
    </w:rPr>
  </w:style>
  <w:style w:type="paragraph" w:customStyle="1" w:styleId="552">
    <w:name w:val="列表段落1"/>
    <w:basedOn w:val="1"/>
    <w:next w:val="247"/>
    <w:autoRedefine/>
    <w:qFormat/>
    <w:uiPriority w:val="34"/>
    <w:pPr>
      <w:adjustRightInd/>
      <w:ind w:right="238" w:firstLine="420"/>
    </w:pPr>
    <w:rPr>
      <w:rFonts w:ascii="Calibri" w:hAnsi="Calibri"/>
      <w:sz w:val="24"/>
    </w:rPr>
  </w:style>
  <w:style w:type="paragraph" w:customStyle="1" w:styleId="553">
    <w:name w:val="Char Char110"/>
    <w:basedOn w:val="1"/>
    <w:autoRedefine/>
    <w:qFormat/>
    <w:uiPriority w:val="6"/>
    <w:pPr>
      <w:spacing w:line="360" w:lineRule="auto"/>
    </w:pPr>
    <w:rPr>
      <w:rFonts w:ascii="Tahoma" w:hAnsi="Tahoma"/>
      <w:sz w:val="24"/>
      <w:szCs w:val="20"/>
    </w:rPr>
  </w:style>
  <w:style w:type="paragraph" w:customStyle="1" w:styleId="554">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6">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7">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8">
    <w:name w:val="Char Char Char Char Char Char Char Char Char Char Char Char1 Char2"/>
    <w:basedOn w:val="1"/>
    <w:autoRedefine/>
    <w:qFormat/>
    <w:uiPriority w:val="0"/>
    <w:rPr>
      <w:rFonts w:ascii="Tahoma" w:hAnsi="Tahoma" w:cs="仿宋_GB2312"/>
      <w:sz w:val="24"/>
      <w:szCs w:val="20"/>
    </w:rPr>
  </w:style>
  <w:style w:type="paragraph" w:customStyle="1" w:styleId="559">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0">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61">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2">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3">
    <w:name w:val="_Style 12"/>
    <w:basedOn w:val="18"/>
    <w:autoRedefine/>
    <w:qFormat/>
    <w:uiPriority w:val="0"/>
    <w:pPr>
      <w:snapToGrid w:val="0"/>
      <w:spacing w:line="360" w:lineRule="auto"/>
    </w:pPr>
  </w:style>
  <w:style w:type="paragraph" w:customStyle="1" w:styleId="564">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5">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6">
    <w:name w:val="_Style 94"/>
    <w:basedOn w:val="1"/>
    <w:next w:val="109"/>
    <w:autoRedefine/>
    <w:qFormat/>
    <w:uiPriority w:val="34"/>
    <w:pPr>
      <w:adjustRightInd/>
      <w:spacing w:line="360" w:lineRule="auto"/>
      <w:ind w:firstLine="200" w:firstLineChars="200"/>
    </w:pPr>
    <w:rPr>
      <w:rFonts w:ascii="Calibri" w:hAnsi="Calibri"/>
      <w:sz w:val="28"/>
      <w:szCs w:val="20"/>
    </w:rPr>
  </w:style>
  <w:style w:type="paragraph" w:customStyle="1" w:styleId="567">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8">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9">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0">
    <w:name w:val="3级标题"/>
    <w:basedOn w:val="365"/>
    <w:autoRedefine/>
    <w:qFormat/>
    <w:uiPriority w:val="0"/>
    <w:pPr>
      <w:outlineLvl w:val="2"/>
    </w:pPr>
  </w:style>
  <w:style w:type="paragraph" w:customStyle="1" w:styleId="57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2">
    <w:name w:val="Char1 Char Char Char3"/>
    <w:basedOn w:val="1"/>
    <w:autoRedefine/>
    <w:qFormat/>
    <w:uiPriority w:val="0"/>
    <w:pPr>
      <w:adjustRightInd/>
      <w:ind w:firstLine="200" w:firstLineChars="200"/>
    </w:pPr>
    <w:rPr>
      <w:rFonts w:ascii="Tahoma" w:hAnsi="Tahoma"/>
      <w:sz w:val="24"/>
      <w:szCs w:val="20"/>
    </w:rPr>
  </w:style>
  <w:style w:type="paragraph" w:customStyle="1" w:styleId="573">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4">
    <w:name w:val="MM Empty"/>
    <w:basedOn w:val="1"/>
    <w:autoRedefine/>
    <w:qFormat/>
    <w:uiPriority w:val="0"/>
    <w:pPr>
      <w:adjustRightInd/>
    </w:pPr>
  </w:style>
  <w:style w:type="paragraph" w:customStyle="1" w:styleId="575">
    <w:name w:val="Char24"/>
    <w:basedOn w:val="1"/>
    <w:autoRedefine/>
    <w:qFormat/>
    <w:uiPriority w:val="0"/>
    <w:rPr>
      <w:rFonts w:ascii="仿宋_GB2312" w:eastAsia="仿宋_GB2312"/>
      <w:b/>
      <w:sz w:val="32"/>
      <w:szCs w:val="32"/>
    </w:rPr>
  </w:style>
  <w:style w:type="paragraph" w:customStyle="1" w:styleId="576">
    <w:name w:val="正文箭头"/>
    <w:basedOn w:val="230"/>
    <w:autoRedefine/>
    <w:qFormat/>
    <w:uiPriority w:val="0"/>
  </w:style>
  <w:style w:type="paragraph" w:customStyle="1" w:styleId="577">
    <w:name w:val="U_编号2"/>
    <w:basedOn w:val="1"/>
    <w:autoRedefine/>
    <w:qFormat/>
    <w:uiPriority w:val="0"/>
    <w:pPr>
      <w:tabs>
        <w:tab w:val="left" w:pos="785"/>
      </w:tabs>
      <w:adjustRightInd/>
      <w:spacing w:beforeLines="10" w:afterLines="10" w:line="300" w:lineRule="auto"/>
    </w:pPr>
    <w:rPr>
      <w:sz w:val="24"/>
    </w:rPr>
  </w:style>
  <w:style w:type="paragraph" w:customStyle="1" w:styleId="578">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9">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0">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1">
    <w:name w:val="TOC 标题11"/>
    <w:basedOn w:val="3"/>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2">
    <w:name w:val="_Style 1"/>
    <w:basedOn w:val="1"/>
    <w:autoRedefine/>
    <w:qFormat/>
    <w:uiPriority w:val="34"/>
    <w:pPr>
      <w:adjustRightInd/>
      <w:ind w:firstLine="420" w:firstLineChars="200"/>
    </w:pPr>
    <w:rPr>
      <w:rFonts w:eastAsia="仿宋_GB2312"/>
      <w:sz w:val="28"/>
    </w:rPr>
  </w:style>
  <w:style w:type="paragraph" w:customStyle="1" w:styleId="583">
    <w:name w:val="表格 内容"/>
    <w:basedOn w:val="421"/>
    <w:autoRedefine/>
    <w:qFormat/>
    <w:uiPriority w:val="0"/>
    <w:rPr>
      <w:b w:val="0"/>
      <w:sz w:val="20"/>
    </w:rPr>
  </w:style>
  <w:style w:type="paragraph" w:customStyle="1" w:styleId="584">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5">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6">
    <w:name w:val="数字标题5"/>
    <w:basedOn w:val="6"/>
    <w:next w:val="1"/>
    <w:autoRedefine/>
    <w:qFormat/>
    <w:uiPriority w:val="0"/>
    <w:pPr>
      <w:tabs>
        <w:tab w:val="left" w:pos="1080"/>
        <w:tab w:val="clear" w:pos="1008"/>
      </w:tabs>
      <w:ind w:left="1080" w:hanging="1080"/>
    </w:pPr>
  </w:style>
  <w:style w:type="paragraph" w:customStyle="1" w:styleId="587">
    <w:name w:val="数字标题1"/>
    <w:basedOn w:val="3"/>
    <w:next w:val="1"/>
    <w:autoRedefine/>
    <w:qFormat/>
    <w:uiPriority w:val="0"/>
    <w:pPr>
      <w:tabs>
        <w:tab w:val="left" w:pos="480"/>
        <w:tab w:val="clear" w:pos="432"/>
      </w:tabs>
      <w:ind w:left="480" w:hanging="480"/>
    </w:pPr>
  </w:style>
  <w:style w:type="paragraph" w:customStyle="1" w:styleId="588">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9">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0">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1">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2">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3">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4">
    <w:name w:val="0"/>
    <w:basedOn w:val="1"/>
    <w:autoRedefine/>
    <w:qFormat/>
    <w:uiPriority w:val="0"/>
    <w:pPr>
      <w:widowControl/>
    </w:pPr>
    <w:rPr>
      <w:kern w:val="0"/>
      <w:sz w:val="24"/>
      <w:szCs w:val="20"/>
    </w:rPr>
  </w:style>
  <w:style w:type="paragraph" w:customStyle="1" w:styleId="595">
    <w:name w:val="Char Char113"/>
    <w:basedOn w:val="1"/>
    <w:autoRedefine/>
    <w:qFormat/>
    <w:uiPriority w:val="0"/>
    <w:pPr>
      <w:widowControl/>
      <w:spacing w:after="160" w:line="240" w:lineRule="exact"/>
      <w:jc w:val="left"/>
    </w:pPr>
    <w:rPr>
      <w:rFonts w:eastAsia="仿宋_GB2312"/>
      <w:sz w:val="28"/>
    </w:rPr>
  </w:style>
  <w:style w:type="paragraph" w:customStyle="1" w:styleId="596">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7">
    <w:name w:val="_Style 8"/>
    <w:basedOn w:val="1"/>
    <w:autoRedefine/>
    <w:qFormat/>
    <w:uiPriority w:val="34"/>
    <w:pPr>
      <w:adjustRightInd/>
      <w:ind w:firstLine="420" w:firstLineChars="200"/>
    </w:pPr>
    <w:rPr>
      <w:rFonts w:eastAsia="仿宋_GB2312"/>
      <w:sz w:val="28"/>
    </w:rPr>
  </w:style>
  <w:style w:type="paragraph" w:customStyle="1" w:styleId="598">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9">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60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2">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3">
    <w:name w:val="Char Char112"/>
    <w:basedOn w:val="1"/>
    <w:autoRedefine/>
    <w:qFormat/>
    <w:uiPriority w:val="6"/>
    <w:pPr>
      <w:widowControl/>
      <w:spacing w:after="160" w:line="240" w:lineRule="exact"/>
      <w:jc w:val="left"/>
    </w:pPr>
    <w:rPr>
      <w:rFonts w:eastAsia="仿宋_GB2312"/>
      <w:sz w:val="28"/>
    </w:rPr>
  </w:style>
  <w:style w:type="paragraph" w:customStyle="1" w:styleId="604">
    <w:name w:val="正文 图"/>
    <w:basedOn w:val="135"/>
    <w:autoRedefine/>
    <w:qFormat/>
    <w:uiPriority w:val="0"/>
    <w:pPr>
      <w:adjustRightInd/>
      <w:spacing w:before="0"/>
      <w:ind w:firstLine="0"/>
      <w:jc w:val="center"/>
    </w:pPr>
    <w:rPr>
      <w:rFonts w:ascii="微软雅黑" w:hAnsi="微软雅黑"/>
    </w:rPr>
  </w:style>
  <w:style w:type="paragraph" w:customStyle="1" w:styleId="605">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7">
    <w:name w:val="Thf"/>
    <w:basedOn w:val="255"/>
    <w:autoRedefine/>
    <w:qFormat/>
    <w:uiPriority w:val="0"/>
    <w:pPr>
      <w:ind w:left="0"/>
    </w:pPr>
  </w:style>
  <w:style w:type="paragraph" w:customStyle="1" w:styleId="608">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9">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10">
    <w:name w:val="注释"/>
    <w:basedOn w:val="1"/>
    <w:autoRedefine/>
    <w:qFormat/>
    <w:uiPriority w:val="0"/>
    <w:pPr>
      <w:adjustRightInd/>
      <w:spacing w:line="360" w:lineRule="auto"/>
      <w:ind w:firstLine="480"/>
    </w:pPr>
    <w:rPr>
      <w:sz w:val="24"/>
    </w:rPr>
  </w:style>
  <w:style w:type="paragraph" w:customStyle="1" w:styleId="611">
    <w:name w:val="列出段落111"/>
    <w:basedOn w:val="1"/>
    <w:autoRedefine/>
    <w:qFormat/>
    <w:uiPriority w:val="34"/>
    <w:pPr>
      <w:ind w:firstLine="420" w:firstLineChars="200"/>
    </w:pPr>
  </w:style>
  <w:style w:type="paragraph" w:customStyle="1" w:styleId="612">
    <w:name w:val="标准文本"/>
    <w:basedOn w:val="1"/>
    <w:link w:val="953"/>
    <w:autoRedefine/>
    <w:qFormat/>
    <w:uiPriority w:val="0"/>
    <w:pPr>
      <w:adjustRightInd/>
      <w:spacing w:line="360" w:lineRule="auto"/>
      <w:ind w:firstLine="480" w:firstLineChars="200"/>
    </w:pPr>
    <w:rPr>
      <w:rFonts w:cs="宋体"/>
      <w:sz w:val="24"/>
      <w:szCs w:val="20"/>
    </w:rPr>
  </w:style>
  <w:style w:type="paragraph" w:customStyle="1" w:styleId="613">
    <w:name w:val="_Style 947"/>
    <w:basedOn w:val="1"/>
    <w:next w:val="109"/>
    <w:autoRedefine/>
    <w:qFormat/>
    <w:uiPriority w:val="34"/>
    <w:pPr>
      <w:adjustRightInd/>
      <w:ind w:firstLine="420" w:firstLineChars="200"/>
    </w:pPr>
  </w:style>
  <w:style w:type="paragraph" w:customStyle="1" w:styleId="614">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5">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6">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7">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8">
    <w:name w:val="节"/>
    <w:basedOn w:val="2"/>
    <w:autoRedefine/>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9">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20">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21">
    <w:name w:val="Table Paragraph"/>
    <w:basedOn w:val="1"/>
    <w:autoRedefine/>
    <w:qFormat/>
    <w:uiPriority w:val="0"/>
    <w:pPr>
      <w:adjustRightInd/>
      <w:jc w:val="left"/>
    </w:pPr>
    <w:rPr>
      <w:rFonts w:ascii="Calibri" w:hAnsi="Calibri"/>
      <w:kern w:val="0"/>
      <w:sz w:val="22"/>
      <w:szCs w:val="22"/>
      <w:lang w:eastAsia="en-US"/>
    </w:rPr>
  </w:style>
  <w:style w:type="paragraph" w:customStyle="1" w:styleId="622">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3">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4">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5">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6">
    <w:name w:val="纯文本3"/>
    <w:basedOn w:val="1"/>
    <w:autoRedefine/>
    <w:qFormat/>
    <w:uiPriority w:val="0"/>
    <w:pPr>
      <w:spacing w:beforeLines="50" w:afterLines="50" w:line="400" w:lineRule="exact"/>
    </w:pPr>
    <w:rPr>
      <w:rFonts w:ascii="宋体" w:hAnsi="Courier New"/>
      <w:sz w:val="24"/>
    </w:rPr>
  </w:style>
  <w:style w:type="paragraph" w:customStyle="1" w:styleId="627">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8">
    <w:name w:val="图形"/>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9">
    <w:name w:val="No Spacing1"/>
    <w:autoRedefine/>
    <w:qFormat/>
    <w:uiPriority w:val="0"/>
    <w:rPr>
      <w:rFonts w:ascii="Times New Roman" w:hAnsi="Times New Roman" w:eastAsia="??" w:cs="宋体"/>
      <w:sz w:val="22"/>
      <w:szCs w:val="22"/>
      <w:lang w:val="en-US" w:eastAsia="en-US" w:bidi="ar-SA"/>
    </w:rPr>
  </w:style>
  <w:style w:type="paragraph" w:customStyle="1" w:styleId="630">
    <w:name w:val="paragraph"/>
    <w:basedOn w:val="1"/>
    <w:autoRedefine/>
    <w:semiHidden/>
    <w:qFormat/>
    <w:uiPriority w:val="0"/>
    <w:pPr>
      <w:widowControl/>
      <w:spacing w:before="100" w:beforeAutospacing="1" w:after="100" w:afterAutospacing="1"/>
      <w:jc w:val="left"/>
    </w:pPr>
    <w:rPr>
      <w:rFonts w:ascii="等线" w:hAnsi="等线" w:eastAsia="等线"/>
      <w:kern w:val="0"/>
    </w:rPr>
  </w:style>
  <w:style w:type="paragraph" w:customStyle="1" w:styleId="631">
    <w:name w:val="列表段落11"/>
    <w:basedOn w:val="1"/>
    <w:autoRedefine/>
    <w:qFormat/>
    <w:uiPriority w:val="34"/>
    <w:pPr>
      <w:adjustRightInd/>
      <w:ind w:right="238" w:firstLine="420"/>
    </w:pPr>
    <w:rPr>
      <w:rFonts w:ascii="Calibri" w:hAnsi="Calibri"/>
      <w:sz w:val="24"/>
    </w:rPr>
  </w:style>
  <w:style w:type="character" w:customStyle="1" w:styleId="632">
    <w:name w:val="表格非标题文字 Char"/>
    <w:link w:val="90"/>
    <w:autoRedefine/>
    <w:qFormat/>
    <w:uiPriority w:val="0"/>
    <w:rPr>
      <w:rFonts w:ascii="Futura Bk" w:hAnsi="Futura Bk"/>
      <w:kern w:val="2"/>
      <w:sz w:val="18"/>
      <w:szCs w:val="21"/>
      <w:lang w:val="en-US" w:eastAsia="zh-CN" w:bidi="ar-SA"/>
    </w:rPr>
  </w:style>
  <w:style w:type="character" w:customStyle="1" w:styleId="633">
    <w:name w:val="*正文 Char"/>
    <w:link w:val="91"/>
    <w:autoRedefine/>
    <w:qFormat/>
    <w:locked/>
    <w:uiPriority w:val="0"/>
    <w:rPr>
      <w:rFonts w:ascii="宋体" w:hAnsi="宋体"/>
      <w:sz w:val="24"/>
    </w:rPr>
  </w:style>
  <w:style w:type="character" w:customStyle="1" w:styleId="634">
    <w:name w:val="Char Char71"/>
    <w:autoRedefine/>
    <w:semiHidden/>
    <w:qFormat/>
    <w:uiPriority w:val="0"/>
    <w:rPr>
      <w:rFonts w:eastAsia="宋体"/>
      <w:kern w:val="2"/>
      <w:sz w:val="21"/>
      <w:szCs w:val="24"/>
      <w:lang w:val="en-US" w:eastAsia="zh-CN" w:bidi="ar-SA"/>
    </w:rPr>
  </w:style>
  <w:style w:type="character" w:customStyle="1" w:styleId="635">
    <w:name w:val="Char Char6"/>
    <w:autoRedefine/>
    <w:qFormat/>
    <w:uiPriority w:val="0"/>
    <w:rPr>
      <w:rFonts w:eastAsia="宋体"/>
      <w:kern w:val="2"/>
      <w:sz w:val="21"/>
      <w:szCs w:val="24"/>
      <w:lang w:val="en-US" w:eastAsia="zh-CN" w:bidi="ar-SA"/>
    </w:rPr>
  </w:style>
  <w:style w:type="character" w:customStyle="1" w:styleId="636">
    <w:name w:val="正文缩进 Char"/>
    <w:autoRedefine/>
    <w:qFormat/>
    <w:uiPriority w:val="0"/>
    <w:rPr>
      <w:rFonts w:eastAsia="宋体"/>
      <w:kern w:val="2"/>
      <w:sz w:val="21"/>
      <w:lang w:val="en-US" w:eastAsia="zh-CN"/>
    </w:rPr>
  </w:style>
  <w:style w:type="character" w:customStyle="1" w:styleId="637">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8">
    <w:name w:val="Char Char28"/>
    <w:autoRedefine/>
    <w:qFormat/>
    <w:uiPriority w:val="6"/>
    <w:rPr>
      <w:rFonts w:ascii="仿宋_GB2312" w:hAnsi="仿宋_GB2312" w:eastAsia="仿宋_GB2312"/>
      <w:kern w:val="1"/>
      <w:sz w:val="28"/>
    </w:rPr>
  </w:style>
  <w:style w:type="character" w:customStyle="1" w:styleId="639">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40">
    <w:name w:val="Heading 1 Char"/>
    <w:autoRedefine/>
    <w:qFormat/>
    <w:uiPriority w:val="6"/>
    <w:rPr>
      <w:rFonts w:ascii="Times New Roman" w:hAnsi="Times New Roman" w:eastAsia="黑体" w:cs="Times New Roman"/>
      <w:b/>
      <w:kern w:val="0"/>
      <w:sz w:val="24"/>
      <w:szCs w:val="24"/>
    </w:rPr>
  </w:style>
  <w:style w:type="character" w:customStyle="1" w:styleId="641">
    <w:name w:val="U_正文 Char"/>
    <w:link w:val="92"/>
    <w:autoRedefine/>
    <w:qFormat/>
    <w:uiPriority w:val="0"/>
    <w:rPr>
      <w:sz w:val="24"/>
      <w:szCs w:val="24"/>
    </w:rPr>
  </w:style>
  <w:style w:type="character" w:customStyle="1" w:styleId="642">
    <w:name w:val="HTML 地址 Char1"/>
    <w:autoRedefine/>
    <w:qFormat/>
    <w:uiPriority w:val="0"/>
    <w:rPr>
      <w:rFonts w:ascii="Times New Roman" w:hAnsi="Times New Roman" w:eastAsia="宋体" w:cs="Times New Roman"/>
      <w:i/>
      <w:iCs/>
      <w:szCs w:val="24"/>
    </w:rPr>
  </w:style>
  <w:style w:type="character" w:customStyle="1" w:styleId="643">
    <w:name w:val="批注主题 字符"/>
    <w:link w:val="60"/>
    <w:qFormat/>
    <w:uiPriority w:val="0"/>
    <w:rPr>
      <w:b/>
      <w:bCs/>
      <w:kern w:val="2"/>
      <w:sz w:val="21"/>
      <w:szCs w:val="24"/>
    </w:rPr>
  </w:style>
  <w:style w:type="character" w:customStyle="1" w:styleId="644">
    <w:name w:val="Char Char51"/>
    <w:qFormat/>
    <w:uiPriority w:val="0"/>
    <w:rPr>
      <w:rFonts w:ascii="宋体" w:hAnsi="Courier New" w:eastAsia="宋体"/>
      <w:kern w:val="2"/>
      <w:sz w:val="21"/>
      <w:lang w:val="en-US" w:eastAsia="zh-CN"/>
    </w:rPr>
  </w:style>
  <w:style w:type="character" w:customStyle="1" w:styleId="645">
    <w:name w:val="表正文 Char"/>
    <w:qFormat/>
    <w:uiPriority w:val="0"/>
    <w:rPr>
      <w:rFonts w:ascii="宋体" w:eastAsia="宋体"/>
      <w:snapToGrid w:val="0"/>
      <w:color w:val="000000"/>
      <w:kern w:val="28"/>
      <w:sz w:val="28"/>
      <w:lang w:val="en-US" w:eastAsia="zh-CN" w:bidi="ar-SA"/>
    </w:rPr>
  </w:style>
  <w:style w:type="character" w:customStyle="1" w:styleId="646">
    <w:name w:val="Char Char34"/>
    <w:qFormat/>
    <w:uiPriority w:val="6"/>
    <w:rPr>
      <w:b/>
      <w:kern w:val="1"/>
      <w:sz w:val="28"/>
      <w:szCs w:val="28"/>
    </w:rPr>
  </w:style>
  <w:style w:type="character" w:customStyle="1" w:styleId="64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8">
    <w:name w:val="哈哈正文 Char"/>
    <w:link w:val="93"/>
    <w:qFormat/>
    <w:uiPriority w:val="0"/>
    <w:rPr>
      <w:rFonts w:ascii="宋体" w:hAnsi="宋体" w:eastAsia="宋体"/>
      <w:kern w:val="2"/>
      <w:sz w:val="24"/>
      <w:lang w:bidi="ar-SA"/>
    </w:rPr>
  </w:style>
  <w:style w:type="character" w:customStyle="1" w:styleId="649">
    <w:name w:val="未处理的提及1"/>
    <w:qFormat/>
    <w:uiPriority w:val="0"/>
    <w:rPr>
      <w:color w:val="808080"/>
      <w:shd w:val="clear" w:color="auto" w:fill="E6E6E6"/>
    </w:rPr>
  </w:style>
  <w:style w:type="character" w:customStyle="1" w:styleId="650">
    <w:name w:val="txt"/>
    <w:qFormat/>
    <w:uiPriority w:val="0"/>
    <w:rPr>
      <w:rFonts w:ascii="仿宋_GB2312" w:eastAsia="微软雅黑"/>
      <w:b/>
      <w:kern w:val="2"/>
      <w:sz w:val="32"/>
      <w:szCs w:val="32"/>
      <w:lang w:val="en-US" w:eastAsia="zh-CN" w:bidi="ar-SA"/>
    </w:rPr>
  </w:style>
  <w:style w:type="character" w:customStyle="1" w:styleId="651">
    <w:name w:val="二级标题 Char Char"/>
    <w:qFormat/>
    <w:uiPriority w:val="0"/>
    <w:rPr>
      <w:rFonts w:ascii="宋体" w:hAnsi="宋体" w:eastAsia="宋体"/>
      <w:b/>
      <w:snapToGrid w:val="0"/>
      <w:kern w:val="2"/>
      <w:sz w:val="24"/>
      <w:szCs w:val="24"/>
      <w:lang w:val="en-US" w:eastAsia="zh-CN" w:bidi="ar-SA"/>
    </w:rPr>
  </w:style>
  <w:style w:type="character" w:customStyle="1" w:styleId="652">
    <w:name w:val="Char Char32"/>
    <w:qFormat/>
    <w:uiPriority w:val="6"/>
    <w:rPr>
      <w:b/>
      <w:kern w:val="1"/>
      <w:sz w:val="24"/>
      <w:szCs w:val="24"/>
    </w:rPr>
  </w:style>
  <w:style w:type="character" w:customStyle="1" w:styleId="653">
    <w:name w:val="PI Char1"/>
    <w:qFormat/>
    <w:uiPriority w:val="0"/>
    <w:rPr>
      <w:rFonts w:ascii="宋体" w:hAnsi="宋体"/>
      <w:kern w:val="2"/>
      <w:sz w:val="24"/>
      <w:szCs w:val="24"/>
    </w:rPr>
  </w:style>
  <w:style w:type="character" w:customStyle="1" w:styleId="654">
    <w:name w:val="tw4winTerm"/>
    <w:qFormat/>
    <w:uiPriority w:val="0"/>
    <w:rPr>
      <w:color w:val="0000FF"/>
    </w:rPr>
  </w:style>
  <w:style w:type="character" w:customStyle="1" w:styleId="655">
    <w:name w:val="Footer Char"/>
    <w:qFormat/>
    <w:locked/>
    <w:uiPriority w:val="0"/>
    <w:rPr>
      <w:rFonts w:eastAsia="宋体"/>
      <w:kern w:val="2"/>
      <w:sz w:val="18"/>
      <w:lang w:val="en-US" w:eastAsia="zh-CN" w:bidi="ar-SA"/>
    </w:rPr>
  </w:style>
  <w:style w:type="character" w:customStyle="1" w:styleId="656">
    <w:name w:val="普通文字 Char Char1"/>
    <w:qFormat/>
    <w:uiPriority w:val="0"/>
    <w:rPr>
      <w:rFonts w:ascii="宋体" w:hAnsi="Courier New"/>
      <w:kern w:val="2"/>
      <w:sz w:val="21"/>
    </w:rPr>
  </w:style>
  <w:style w:type="character" w:customStyle="1" w:styleId="657">
    <w:name w:val="Char Char101"/>
    <w:qFormat/>
    <w:uiPriority w:val="6"/>
    <w:rPr>
      <w:rFonts w:ascii="宋体" w:hAnsi="宋体"/>
      <w:kern w:val="2"/>
      <w:sz w:val="21"/>
      <w:szCs w:val="24"/>
      <w:lang w:val="en-US" w:eastAsia="zh-CN"/>
    </w:rPr>
  </w:style>
  <w:style w:type="character" w:customStyle="1" w:styleId="658">
    <w:name w:val="标题 4 Char"/>
    <w:qFormat/>
    <w:uiPriority w:val="0"/>
    <w:rPr>
      <w:rFonts w:ascii="Arial" w:hAnsi="Arial" w:eastAsia="黑体"/>
      <w:b/>
      <w:kern w:val="2"/>
      <w:sz w:val="28"/>
    </w:rPr>
  </w:style>
  <w:style w:type="character" w:customStyle="1" w:styleId="659">
    <w:name w:val="链接"/>
    <w:qFormat/>
    <w:uiPriority w:val="0"/>
    <w:rPr>
      <w:color w:val="0000FF"/>
      <w:sz w:val="21"/>
      <w:szCs w:val="21"/>
      <w:u w:val="single"/>
    </w:rPr>
  </w:style>
  <w:style w:type="character" w:customStyle="1" w:styleId="660">
    <w:name w:val="h4 Char"/>
    <w:qFormat/>
    <w:uiPriority w:val="0"/>
    <w:rPr>
      <w:rFonts w:ascii="Arial" w:hAnsi="Arial" w:eastAsia="黑体"/>
      <w:b/>
      <w:bCs/>
      <w:kern w:val="2"/>
      <w:sz w:val="28"/>
      <w:szCs w:val="28"/>
      <w:lang w:val="zh-CN" w:eastAsia="zh-CN" w:bidi="ar-SA"/>
    </w:rPr>
  </w:style>
  <w:style w:type="character" w:customStyle="1" w:styleId="661">
    <w:name w:val="5正文 Char"/>
    <w:link w:val="94"/>
    <w:qFormat/>
    <w:uiPriority w:val="0"/>
    <w:rPr>
      <w:rFonts w:ascii="仿宋_GB2312" w:hAnsi="微软雅黑" w:eastAsia="仿宋_GB2312"/>
      <w:sz w:val="28"/>
      <w:szCs w:val="21"/>
    </w:rPr>
  </w:style>
  <w:style w:type="character" w:customStyle="1" w:styleId="662">
    <w:name w:val="标题 3 字符"/>
    <w:qFormat/>
    <w:uiPriority w:val="9"/>
    <w:rPr>
      <w:b/>
      <w:bCs/>
      <w:kern w:val="2"/>
      <w:sz w:val="32"/>
      <w:szCs w:val="32"/>
    </w:rPr>
  </w:style>
  <w:style w:type="character" w:customStyle="1" w:styleId="663">
    <w:name w:val="样式6 Char"/>
    <w:qFormat/>
    <w:uiPriority w:val="0"/>
    <w:rPr>
      <w:rFonts w:ascii="仿宋_GB2312" w:hAnsi="宋体" w:eastAsia="仿宋_GB2312"/>
      <w:b/>
      <w:bCs/>
      <w:kern w:val="2"/>
      <w:sz w:val="24"/>
      <w:szCs w:val="24"/>
      <w:lang w:val="en-US" w:eastAsia="zh-CN" w:bidi="ar-SA"/>
    </w:rPr>
  </w:style>
  <w:style w:type="character" w:customStyle="1" w:styleId="664">
    <w:name w:val="Char Char14"/>
    <w:qFormat/>
    <w:uiPriority w:val="6"/>
    <w:rPr>
      <w:rFonts w:ascii="黑体" w:hAnsi="黑体" w:eastAsia="黑体"/>
    </w:rPr>
  </w:style>
  <w:style w:type="character" w:customStyle="1" w:styleId="665">
    <w:name w:val="Heading 2 Hidden Char"/>
    <w:qFormat/>
    <w:uiPriority w:val="0"/>
    <w:rPr>
      <w:rFonts w:ascii="仿宋_GB2312" w:eastAsia="仿宋_GB2312"/>
      <w:b/>
      <w:bCs/>
      <w:kern w:val="2"/>
      <w:sz w:val="24"/>
      <w:szCs w:val="24"/>
      <w:lang w:val="zh-CN" w:eastAsia="zh-CN" w:bidi="ar-SA"/>
    </w:rPr>
  </w:style>
  <w:style w:type="character" w:customStyle="1" w:styleId="666">
    <w:name w:val="正文首行缩进 2 字符"/>
    <w:link w:val="25"/>
    <w:qFormat/>
    <w:uiPriority w:val="0"/>
    <w:rPr>
      <w:rFonts w:ascii="宋体" w:hAnsi="宋体"/>
      <w:kern w:val="2"/>
      <w:sz w:val="21"/>
      <w:szCs w:val="24"/>
    </w:rPr>
  </w:style>
  <w:style w:type="character" w:customStyle="1" w:styleId="667">
    <w:name w:val="font11"/>
    <w:qFormat/>
    <w:uiPriority w:val="0"/>
    <w:rPr>
      <w:rFonts w:hint="default" w:ascii="Times New Roman" w:hAnsi="Times New Roman" w:cs="Times New Roman"/>
      <w:color w:val="000000"/>
      <w:sz w:val="22"/>
      <w:szCs w:val="22"/>
      <w:u w:val="none"/>
    </w:rPr>
  </w:style>
  <w:style w:type="character" w:customStyle="1" w:styleId="668">
    <w:name w:val="表正文 Char1"/>
    <w:qFormat/>
    <w:uiPriority w:val="0"/>
    <w:rPr>
      <w:rFonts w:ascii="宋体" w:eastAsia="宋体"/>
      <w:snapToGrid w:val="0"/>
      <w:color w:val="000000"/>
      <w:kern w:val="28"/>
      <w:sz w:val="28"/>
    </w:rPr>
  </w:style>
  <w:style w:type="character" w:customStyle="1" w:styleId="669">
    <w:name w:val="blue1"/>
    <w:basedOn w:val="69"/>
    <w:qFormat/>
    <w:uiPriority w:val="0"/>
    <w:rPr>
      <w:rFonts w:ascii="Arial" w:hAnsi="Arial" w:eastAsia="黑体" w:cs="Arial"/>
      <w:snapToGrid w:val="0"/>
      <w:kern w:val="0"/>
      <w:szCs w:val="21"/>
    </w:rPr>
  </w:style>
  <w:style w:type="character" w:customStyle="1" w:styleId="67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671">
    <w:name w:val="标书1 Char"/>
    <w:qFormat/>
    <w:uiPriority w:val="0"/>
    <w:rPr>
      <w:rFonts w:eastAsia="宋体"/>
      <w:b/>
      <w:bCs/>
      <w:kern w:val="44"/>
      <w:sz w:val="44"/>
      <w:szCs w:val="44"/>
      <w:lang w:val="en-US" w:eastAsia="zh-CN" w:bidi="ar-SA"/>
    </w:rPr>
  </w:style>
  <w:style w:type="character" w:customStyle="1" w:styleId="672">
    <w:name w:val="样式5 Char"/>
    <w:qFormat/>
    <w:uiPriority w:val="0"/>
    <w:rPr>
      <w:rFonts w:ascii="仿宋_GB2312" w:hAnsi="仿宋" w:eastAsia="仿宋_GB2312"/>
      <w:kern w:val="2"/>
      <w:sz w:val="24"/>
      <w:szCs w:val="24"/>
    </w:rPr>
  </w:style>
  <w:style w:type="character" w:customStyle="1" w:styleId="673">
    <w:name w:val="样式4 Char"/>
    <w:qFormat/>
    <w:uiPriority w:val="0"/>
    <w:rPr>
      <w:rFonts w:ascii="仿宋_GB2312" w:hAnsi="仿宋" w:eastAsia="仿宋_GB2312"/>
      <w:b/>
      <w:kern w:val="2"/>
      <w:sz w:val="32"/>
      <w:szCs w:val="32"/>
      <w:lang w:bidi="ar-SA"/>
    </w:rPr>
  </w:style>
  <w:style w:type="character" w:customStyle="1" w:styleId="674">
    <w:name w:val="插图说明 Char"/>
    <w:qFormat/>
    <w:uiPriority w:val="0"/>
    <w:rPr>
      <w:rFonts w:eastAsia="黑体"/>
      <w:sz w:val="24"/>
      <w:lang w:val="en-US" w:eastAsia="zh-CN"/>
    </w:rPr>
  </w:style>
  <w:style w:type="character" w:customStyle="1" w:styleId="675">
    <w:name w:val="正文2 Char Char"/>
    <w:link w:val="95"/>
    <w:qFormat/>
    <w:uiPriority w:val="0"/>
    <w:rPr>
      <w:rFonts w:eastAsia="宋体"/>
      <w:kern w:val="2"/>
      <w:sz w:val="24"/>
      <w:lang w:val="en-US" w:eastAsia="zh-CN" w:bidi="ar-SA"/>
    </w:rPr>
  </w:style>
  <w:style w:type="character" w:customStyle="1" w:styleId="676">
    <w:name w:val="Char Char24"/>
    <w:qFormat/>
    <w:uiPriority w:val="6"/>
    <w:rPr>
      <w:kern w:val="1"/>
      <w:sz w:val="21"/>
    </w:rPr>
  </w:style>
  <w:style w:type="character" w:customStyle="1" w:styleId="677">
    <w:name w:val="副标题 字符"/>
    <w:link w:val="47"/>
    <w:qFormat/>
    <w:uiPriority w:val="0"/>
    <w:rPr>
      <w:rFonts w:ascii="Arial" w:hAnsi="Arial" w:eastAsia="隶书"/>
      <w:b/>
      <w:bCs/>
      <w:kern w:val="28"/>
      <w:sz w:val="44"/>
      <w:szCs w:val="32"/>
      <w:lang w:val="en-US" w:eastAsia="zh-CN" w:bidi="ar-SA"/>
    </w:rPr>
  </w:style>
  <w:style w:type="character" w:customStyle="1" w:styleId="678">
    <w:name w:val="普通文字 Char1 Char"/>
    <w:qFormat/>
    <w:uiPriority w:val="0"/>
    <w:rPr>
      <w:rFonts w:ascii="宋体" w:hAnsi="Courier New" w:eastAsia="宋体"/>
      <w:kern w:val="2"/>
      <w:sz w:val="21"/>
      <w:szCs w:val="24"/>
      <w:lang w:val="en-US" w:eastAsia="zh-CN" w:bidi="ar-SA"/>
    </w:rPr>
  </w:style>
  <w:style w:type="character" w:customStyle="1" w:styleId="679">
    <w:name w:val="h3 Char1"/>
    <w:qFormat/>
    <w:uiPriority w:val="0"/>
    <w:rPr>
      <w:rFonts w:eastAsia="宋体"/>
      <w:b/>
      <w:bCs/>
      <w:kern w:val="2"/>
      <w:sz w:val="32"/>
      <w:szCs w:val="32"/>
      <w:lang w:bidi="ar-SA"/>
    </w:rPr>
  </w:style>
  <w:style w:type="character" w:customStyle="1" w:styleId="680">
    <w:name w:val="标题 Char1"/>
    <w:qFormat/>
    <w:uiPriority w:val="0"/>
    <w:rPr>
      <w:rFonts w:ascii="Cambria" w:hAnsi="Cambria" w:eastAsia="宋体" w:cs="Times New Roman"/>
      <w:b/>
      <w:bCs/>
      <w:sz w:val="32"/>
      <w:szCs w:val="32"/>
      <w:lang w:bidi="ar-SA"/>
    </w:rPr>
  </w:style>
  <w:style w:type="character" w:customStyle="1" w:styleId="681">
    <w:name w:val="gf正文1 Char"/>
    <w:qFormat/>
    <w:uiPriority w:val="0"/>
    <w:rPr>
      <w:rFonts w:ascii="宋体" w:hAnsi="宋体" w:eastAsia="宋体" w:cs="宋体"/>
      <w:kern w:val="2"/>
      <w:sz w:val="24"/>
      <w:szCs w:val="24"/>
      <w:lang w:val="en-US" w:eastAsia="zh-CN" w:bidi="ar-SA"/>
    </w:rPr>
  </w:style>
  <w:style w:type="character" w:customStyle="1" w:styleId="682">
    <w:name w:val="正文文本缩进 Char1"/>
    <w:qFormat/>
    <w:uiPriority w:val="0"/>
    <w:rPr>
      <w:rFonts w:ascii="Calibri" w:hAnsi="Calibri"/>
      <w:sz w:val="28"/>
    </w:rPr>
  </w:style>
  <w:style w:type="character" w:customStyle="1" w:styleId="683">
    <w:name w:val="No Spacing Char"/>
    <w:link w:val="96"/>
    <w:qFormat/>
    <w:uiPriority w:val="1"/>
    <w:rPr>
      <w:sz w:val="22"/>
      <w:szCs w:val="22"/>
      <w:lang w:val="en-US" w:eastAsia="zh-CN" w:bidi="ar-SA"/>
    </w:rPr>
  </w:style>
  <w:style w:type="character" w:customStyle="1" w:styleId="684">
    <w:name w:val="样式7 Char"/>
    <w:qFormat/>
    <w:uiPriority w:val="0"/>
    <w:rPr>
      <w:rFonts w:ascii="仿宋_GB2312" w:hAnsi="仿宋" w:eastAsia="仿宋_GB2312"/>
      <w:b/>
      <w:kern w:val="2"/>
      <w:sz w:val="24"/>
      <w:szCs w:val="24"/>
    </w:rPr>
  </w:style>
  <w:style w:type="character" w:customStyle="1" w:styleId="685">
    <w:name w:val="font12gray1"/>
    <w:qFormat/>
    <w:uiPriority w:val="0"/>
    <w:rPr>
      <w:rFonts w:ascii="仿宋_GB2312" w:eastAsia="微软雅黑"/>
      <w:b/>
      <w:spacing w:val="300"/>
      <w:kern w:val="2"/>
      <w:sz w:val="18"/>
      <w:szCs w:val="18"/>
      <w:lang w:val="en-US" w:eastAsia="zh-CN" w:bidi="ar-SA"/>
    </w:rPr>
  </w:style>
  <w:style w:type="character" w:customStyle="1" w:styleId="686">
    <w:name w:val="Char Char7"/>
    <w:semiHidden/>
    <w:qFormat/>
    <w:uiPriority w:val="0"/>
    <w:rPr>
      <w:rFonts w:eastAsia="宋体"/>
      <w:kern w:val="2"/>
      <w:sz w:val="21"/>
      <w:szCs w:val="24"/>
      <w:lang w:val="en-US" w:eastAsia="zh-CN" w:bidi="ar-SA"/>
    </w:rPr>
  </w:style>
  <w:style w:type="character" w:customStyle="1" w:styleId="687">
    <w:name w:val="表名 Char"/>
    <w:qFormat/>
    <w:uiPriority w:val="0"/>
    <w:rPr>
      <w:rFonts w:eastAsia="宋体"/>
      <w:b/>
      <w:bCs/>
      <w:kern w:val="2"/>
      <w:sz w:val="24"/>
      <w:szCs w:val="24"/>
      <w:lang w:val="en-US" w:eastAsia="zh-CN" w:bidi="ar-SA"/>
    </w:rPr>
  </w:style>
  <w:style w:type="character" w:customStyle="1" w:styleId="688">
    <w:name w:val="Document Map Char"/>
    <w:qFormat/>
    <w:locked/>
    <w:uiPriority w:val="0"/>
    <w:rPr>
      <w:rFonts w:eastAsia="宋体"/>
      <w:kern w:val="2"/>
      <w:sz w:val="21"/>
      <w:szCs w:val="24"/>
      <w:lang w:val="en-US" w:eastAsia="zh-CN" w:bidi="ar-SA"/>
    </w:rPr>
  </w:style>
  <w:style w:type="character" w:customStyle="1" w:styleId="689">
    <w:name w:val="font41"/>
    <w:qFormat/>
    <w:uiPriority w:val="0"/>
    <w:rPr>
      <w:rFonts w:hint="eastAsia" w:ascii="仿宋_GB2312" w:eastAsia="仿宋_GB2312" w:cs="仿宋_GB2312"/>
      <w:color w:val="000000"/>
      <w:sz w:val="22"/>
      <w:szCs w:val="22"/>
      <w:u w:val="none"/>
    </w:rPr>
  </w:style>
  <w:style w:type="character" w:customStyle="1" w:styleId="690">
    <w:name w:val="标题 6 字符"/>
    <w:link w:val="7"/>
    <w:qFormat/>
    <w:uiPriority w:val="0"/>
    <w:rPr>
      <w:rFonts w:ascii="Arial" w:hAnsi="Arial" w:eastAsia="黑体"/>
      <w:b/>
      <w:bCs/>
      <w:kern w:val="2"/>
      <w:sz w:val="24"/>
      <w:szCs w:val="24"/>
    </w:rPr>
  </w:style>
  <w:style w:type="character" w:customStyle="1" w:styleId="691">
    <w:name w:val="纯文本 Char_0"/>
    <w:link w:val="97"/>
    <w:qFormat/>
    <w:uiPriority w:val="0"/>
    <w:rPr>
      <w:rFonts w:ascii="宋体" w:hAnsi="Courier New"/>
      <w:kern w:val="2"/>
      <w:sz w:val="21"/>
      <w:szCs w:val="21"/>
      <w:lang w:val="en-US" w:eastAsia="zh-CN"/>
    </w:rPr>
  </w:style>
  <w:style w:type="character" w:customStyle="1" w:styleId="692">
    <w:name w:val="Balloon Text Char"/>
    <w:qFormat/>
    <w:locked/>
    <w:uiPriority w:val="0"/>
    <w:rPr>
      <w:rFonts w:eastAsia="宋体"/>
      <w:kern w:val="2"/>
      <w:sz w:val="18"/>
      <w:szCs w:val="18"/>
      <w:lang w:val="en-US" w:eastAsia="zh-CN" w:bidi="ar-SA"/>
    </w:rPr>
  </w:style>
  <w:style w:type="character" w:customStyle="1" w:styleId="693">
    <w:name w:val="正文 项目2 Char"/>
    <w:basedOn w:val="694"/>
    <w:qFormat/>
    <w:uiPriority w:val="0"/>
    <w:rPr>
      <w:rFonts w:ascii="仿宋_GB2312" w:hAnsi="仿宋_GB2312" w:eastAsia="仿宋_GB2312"/>
      <w:kern w:val="2"/>
      <w:sz w:val="24"/>
      <w:lang w:bidi="ar-SA"/>
    </w:rPr>
  </w:style>
  <w:style w:type="character" w:customStyle="1" w:styleId="694">
    <w:name w:val="正文 项目 Char"/>
    <w:qFormat/>
    <w:uiPriority w:val="0"/>
    <w:rPr>
      <w:rFonts w:ascii="仿宋_GB2312" w:hAnsi="仿宋_GB2312" w:eastAsia="仿宋_GB2312"/>
      <w:kern w:val="2"/>
      <w:sz w:val="24"/>
      <w:lang w:bidi="ar-SA"/>
    </w:rPr>
  </w:style>
  <w:style w:type="character" w:customStyle="1" w:styleId="695">
    <w:name w:val="h Char Char1"/>
    <w:qFormat/>
    <w:uiPriority w:val="0"/>
    <w:rPr>
      <w:rFonts w:eastAsia="宋体"/>
      <w:kern w:val="2"/>
      <w:sz w:val="18"/>
      <w:szCs w:val="18"/>
      <w:lang w:val="en-US" w:eastAsia="zh-CN" w:bidi="ar-SA"/>
    </w:rPr>
  </w:style>
  <w:style w:type="character" w:customStyle="1" w:styleId="696">
    <w:name w:val="Char Char27"/>
    <w:qFormat/>
    <w:uiPriority w:val="6"/>
    <w:rPr>
      <w:rFonts w:ascii="宋体" w:hAnsi="宋体" w:eastAsia="宋体"/>
      <w:color w:val="000000"/>
      <w:kern w:val="1"/>
      <w:sz w:val="28"/>
      <w:lang w:val="en-US" w:eastAsia="zh-CN" w:bidi="ar-SA"/>
    </w:rPr>
  </w:style>
  <w:style w:type="character" w:customStyle="1" w:styleId="697">
    <w:name w:val="px14"/>
    <w:qFormat/>
    <w:uiPriority w:val="0"/>
    <w:rPr>
      <w:rFonts w:ascii="仿宋_GB2312" w:eastAsia="微软雅黑" w:cs="Times New Roman"/>
      <w:b/>
      <w:kern w:val="2"/>
      <w:sz w:val="32"/>
      <w:szCs w:val="32"/>
      <w:lang w:val="en-US" w:eastAsia="zh-CN" w:bidi="ar-SA"/>
    </w:rPr>
  </w:style>
  <w:style w:type="character" w:customStyle="1" w:styleId="698">
    <w:name w:val="HTML 预设格式 Char1"/>
    <w:qFormat/>
    <w:uiPriority w:val="0"/>
    <w:rPr>
      <w:rFonts w:ascii="Courier New" w:hAnsi="Courier New" w:eastAsia="宋体" w:cs="Courier New"/>
      <w:sz w:val="20"/>
      <w:szCs w:val="20"/>
    </w:rPr>
  </w:style>
  <w:style w:type="character" w:customStyle="1" w:styleId="699">
    <w:name w:val="普通文字 Char1"/>
    <w:qFormat/>
    <w:uiPriority w:val="0"/>
    <w:rPr>
      <w:rFonts w:ascii="宋体" w:hAnsi="Courier New" w:eastAsia="宋体"/>
      <w:kern w:val="2"/>
      <w:sz w:val="21"/>
      <w:lang w:val="en-US" w:eastAsia="zh-CN"/>
    </w:rPr>
  </w:style>
  <w:style w:type="character" w:customStyle="1" w:styleId="700">
    <w:name w:val="hei16b1"/>
    <w:qFormat/>
    <w:uiPriority w:val="0"/>
    <w:rPr>
      <w:rFonts w:hint="default" w:ascii="Arial" w:hAnsi="Arial" w:cs="Arial"/>
      <w:b/>
      <w:bCs/>
      <w:color w:val="000000"/>
      <w:sz w:val="24"/>
      <w:szCs w:val="24"/>
    </w:rPr>
  </w:style>
  <w:style w:type="character" w:customStyle="1" w:styleId="701">
    <w:name w:val="正文（绿盟科技） Char"/>
    <w:link w:val="99"/>
    <w:qFormat/>
    <w:uiPriority w:val="0"/>
    <w:rPr>
      <w:rFonts w:ascii="Arial" w:hAnsi="Arial"/>
      <w:sz w:val="21"/>
      <w:szCs w:val="21"/>
    </w:rPr>
  </w:style>
  <w:style w:type="character" w:customStyle="1" w:styleId="702">
    <w:name w:val="Char Char19"/>
    <w:qFormat/>
    <w:uiPriority w:val="6"/>
    <w:rPr>
      <w:rFonts w:ascii="宋体" w:hAnsi="宋体"/>
      <w:i/>
      <w:sz w:val="24"/>
      <w:szCs w:val="24"/>
    </w:rPr>
  </w:style>
  <w:style w:type="character" w:customStyle="1" w:styleId="703">
    <w:name w:val="页脚 Char"/>
    <w:qFormat/>
    <w:uiPriority w:val="0"/>
    <w:rPr>
      <w:rFonts w:eastAsia="仿宋_GB2312"/>
      <w:kern w:val="2"/>
      <w:sz w:val="18"/>
      <w:lang w:val="en-US" w:eastAsia="zh-CN"/>
    </w:rPr>
  </w:style>
  <w:style w:type="character" w:customStyle="1" w:styleId="704">
    <w:name w:val="批注主题 Char"/>
    <w:qFormat/>
    <w:uiPriority w:val="0"/>
    <w:rPr>
      <w:rFonts w:eastAsia="宋体"/>
      <w:b/>
      <w:bCs/>
      <w:kern w:val="2"/>
      <w:sz w:val="21"/>
      <w:szCs w:val="24"/>
      <w:lang w:val="en-US" w:eastAsia="zh-CN" w:bidi="ar-SA"/>
    </w:rPr>
  </w:style>
  <w:style w:type="character" w:customStyle="1" w:styleId="705">
    <w:name w:val="Comment Text Char"/>
    <w:qFormat/>
    <w:locked/>
    <w:uiPriority w:val="0"/>
    <w:rPr>
      <w:rFonts w:ascii="宋体" w:hAnsi="宋体" w:eastAsia="宋体"/>
      <w:kern w:val="2"/>
      <w:sz w:val="24"/>
      <w:lang w:val="en-US" w:eastAsia="zh-CN" w:bidi="ar-SA"/>
    </w:rPr>
  </w:style>
  <w:style w:type="character" w:customStyle="1" w:styleId="706">
    <w:name w:val="标题 2 字符"/>
    <w:qFormat/>
    <w:uiPriority w:val="1"/>
    <w:rPr>
      <w:rFonts w:ascii="仿宋_GB2312" w:hAnsi="Times New Roman" w:eastAsia="仿宋_GB2312" w:cs="Times New Roman"/>
      <w:b/>
      <w:kern w:val="2"/>
      <w:sz w:val="24"/>
      <w:lang w:val="zh-CN"/>
    </w:rPr>
  </w:style>
  <w:style w:type="character" w:customStyle="1" w:styleId="707">
    <w:name w:val="Char Char72"/>
    <w:qFormat/>
    <w:uiPriority w:val="0"/>
    <w:rPr>
      <w:rFonts w:eastAsia="宋体"/>
      <w:kern w:val="2"/>
      <w:sz w:val="21"/>
      <w:szCs w:val="24"/>
      <w:lang w:val="en-US" w:eastAsia="zh-CN" w:bidi="ar-SA"/>
    </w:rPr>
  </w:style>
  <w:style w:type="character" w:customStyle="1" w:styleId="708">
    <w:name w:val="正文文本缩进 Char2"/>
    <w:qFormat/>
    <w:uiPriority w:val="0"/>
    <w:rPr>
      <w:rFonts w:ascii="Times New Roman" w:hAnsi="Times New Roman" w:eastAsia="宋体" w:cs="Times New Roman"/>
      <w:snapToGrid w:val="0"/>
      <w:kern w:val="0"/>
      <w:szCs w:val="24"/>
    </w:rPr>
  </w:style>
  <w:style w:type="character" w:customStyle="1" w:styleId="709">
    <w:name w:val="样式2 Char"/>
    <w:qFormat/>
    <w:uiPriority w:val="0"/>
    <w:rPr>
      <w:rFonts w:ascii="仿宋_GB2312" w:hAnsi="仿宋" w:eastAsia="仿宋_GB2312" w:cs="仿宋_GB2312"/>
      <w:b/>
      <w:bCs/>
      <w:sz w:val="32"/>
      <w:szCs w:val="30"/>
      <w:lang w:val="zh-CN"/>
    </w:rPr>
  </w:style>
  <w:style w:type="character" w:customStyle="1" w:styleId="710">
    <w:name w:val="表格名称[858D7CFB-ED40-4347-BF05-701D383B685F]"/>
    <w:link w:val="100"/>
    <w:qFormat/>
    <w:uiPriority w:val="0"/>
    <w:rPr>
      <w:sz w:val="32"/>
    </w:rPr>
  </w:style>
  <w:style w:type="character" w:customStyle="1" w:styleId="711">
    <w:name w:val="Char Char4"/>
    <w:qFormat/>
    <w:uiPriority w:val="0"/>
    <w:rPr>
      <w:rFonts w:eastAsia="宋体"/>
      <w:b/>
      <w:sz w:val="24"/>
      <w:lang w:eastAsia="zh-CN" w:bidi="ar-SA"/>
    </w:rPr>
  </w:style>
  <w:style w:type="character" w:customStyle="1" w:styleId="712">
    <w:name w:val="c7 style3"/>
    <w:qFormat/>
    <w:uiPriority w:val="0"/>
  </w:style>
  <w:style w:type="character" w:customStyle="1" w:styleId="713">
    <w:name w:val="正文文本 3 Char1"/>
    <w:semiHidden/>
    <w:qFormat/>
    <w:uiPriority w:val="99"/>
    <w:rPr>
      <w:rFonts w:ascii="Times New Roman" w:hAnsi="Times New Roman" w:eastAsia="宋体" w:cs="Times New Roman"/>
      <w:sz w:val="16"/>
      <w:szCs w:val="16"/>
    </w:rPr>
  </w:style>
  <w:style w:type="character" w:customStyle="1" w:styleId="714">
    <w:name w:val="tw4winInternal"/>
    <w:qFormat/>
    <w:uiPriority w:val="0"/>
    <w:rPr>
      <w:rFonts w:ascii="Courier New" w:hAnsi="Courier New" w:cs="Courier New"/>
      <w:color w:val="FF0000"/>
      <w:lang w:val="en-US" w:eastAsia="zh-CN"/>
    </w:rPr>
  </w:style>
  <w:style w:type="character" w:customStyle="1" w:styleId="715">
    <w:name w:val="Char Char10"/>
    <w:semiHidden/>
    <w:qFormat/>
    <w:uiPriority w:val="0"/>
    <w:rPr>
      <w:rFonts w:ascii="宋体" w:hAnsi="宋体"/>
      <w:kern w:val="2"/>
      <w:sz w:val="21"/>
      <w:szCs w:val="24"/>
      <w:lang w:val="en-US" w:eastAsia="zh-CN"/>
    </w:rPr>
  </w:style>
  <w:style w:type="character" w:customStyle="1" w:styleId="716">
    <w:name w:val="shadow11"/>
    <w:qFormat/>
    <w:uiPriority w:val="0"/>
    <w:rPr>
      <w:color w:val="000000"/>
      <w:sz w:val="21"/>
    </w:rPr>
  </w:style>
  <w:style w:type="character" w:customStyle="1" w:styleId="717">
    <w:name w:val="正文非缩进 Char3"/>
    <w:qFormat/>
    <w:uiPriority w:val="0"/>
    <w:rPr>
      <w:rFonts w:ascii="宋体" w:eastAsia="宋体"/>
      <w:snapToGrid w:val="0"/>
      <w:color w:val="000000"/>
      <w:kern w:val="28"/>
      <w:sz w:val="28"/>
      <w:lang w:val="en-US" w:eastAsia="zh-CN" w:bidi="ar-SA"/>
    </w:rPr>
  </w:style>
  <w:style w:type="character" w:customStyle="1" w:styleId="718">
    <w:name w:val="Char Char"/>
    <w:qFormat/>
    <w:uiPriority w:val="0"/>
    <w:rPr>
      <w:rFonts w:ascii="宋体" w:hAnsi="Courier New" w:eastAsia="宋体"/>
      <w:kern w:val="2"/>
      <w:sz w:val="21"/>
      <w:lang w:val="en-US" w:eastAsia="zh-CN" w:bidi="ar-SA"/>
    </w:rPr>
  </w:style>
  <w:style w:type="character" w:customStyle="1" w:styleId="719">
    <w:name w:val="签名 Char1"/>
    <w:qFormat/>
    <w:uiPriority w:val="0"/>
    <w:rPr>
      <w:rFonts w:ascii="Times New Roman" w:hAnsi="Times New Roman" w:eastAsia="宋体" w:cs="Times New Roman"/>
      <w:szCs w:val="24"/>
    </w:rPr>
  </w:style>
  <w:style w:type="character" w:customStyle="1" w:styleId="720">
    <w:name w:val="日期 字符"/>
    <w:link w:val="36"/>
    <w:qFormat/>
    <w:uiPriority w:val="0"/>
    <w:rPr>
      <w:rFonts w:ascii="宋体"/>
      <w:kern w:val="2"/>
      <w:sz w:val="24"/>
      <w:szCs w:val="21"/>
      <w:lang w:val="zh-CN"/>
    </w:rPr>
  </w:style>
  <w:style w:type="character" w:customStyle="1" w:styleId="721">
    <w:name w:val="标题 9 字符"/>
    <w:link w:val="10"/>
    <w:qFormat/>
    <w:uiPriority w:val="0"/>
    <w:rPr>
      <w:rFonts w:ascii="Arial" w:hAnsi="Arial" w:eastAsia="黑体"/>
      <w:kern w:val="2"/>
      <w:sz w:val="21"/>
      <w:szCs w:val="21"/>
    </w:rPr>
  </w:style>
  <w:style w:type="character" w:customStyle="1" w:styleId="722">
    <w:name w:val="Char Char18"/>
    <w:qFormat/>
    <w:uiPriority w:val="6"/>
    <w:rPr>
      <w:rFonts w:ascii="宋体" w:hAnsi="宋体"/>
      <w:sz w:val="28"/>
    </w:rPr>
  </w:style>
  <w:style w:type="character" w:customStyle="1" w:styleId="723">
    <w:name w:val="批注文字 Char"/>
    <w:qFormat/>
    <w:uiPriority w:val="99"/>
    <w:rPr>
      <w:kern w:val="2"/>
      <w:sz w:val="21"/>
      <w:szCs w:val="24"/>
    </w:rPr>
  </w:style>
  <w:style w:type="character" w:customStyle="1" w:styleId="724">
    <w:name w:val="Char Char22"/>
    <w:qFormat/>
    <w:uiPriority w:val="6"/>
    <w:rPr>
      <w:rFonts w:ascii="宋体" w:hAnsi="宋体"/>
      <w:kern w:val="1"/>
      <w:sz w:val="24"/>
      <w:szCs w:val="24"/>
    </w:rPr>
  </w:style>
  <w:style w:type="character" w:customStyle="1" w:styleId="725">
    <w:name w:val="pt141"/>
    <w:qFormat/>
    <w:uiPriority w:val="0"/>
    <w:rPr>
      <w:color w:val="330066"/>
      <w:sz w:val="22"/>
      <w:szCs w:val="22"/>
    </w:rPr>
  </w:style>
  <w:style w:type="character" w:customStyle="1" w:styleId="726">
    <w:name w:val="正文文本缩进 2 Char1"/>
    <w:semiHidden/>
    <w:qFormat/>
    <w:uiPriority w:val="99"/>
    <w:rPr>
      <w:rFonts w:ascii="Times New Roman" w:hAnsi="Times New Roman" w:eastAsia="宋体" w:cs="Times New Roman"/>
      <w:szCs w:val="24"/>
    </w:rPr>
  </w:style>
  <w:style w:type="character" w:customStyle="1" w:styleId="727">
    <w:name w:val="批注框文本 字符1"/>
    <w:link w:val="39"/>
    <w:qFormat/>
    <w:uiPriority w:val="0"/>
    <w:rPr>
      <w:kern w:val="2"/>
      <w:sz w:val="18"/>
      <w:szCs w:val="18"/>
    </w:rPr>
  </w:style>
  <w:style w:type="character" w:customStyle="1" w:styleId="728">
    <w:name w:val="Char Char611"/>
    <w:qFormat/>
    <w:uiPriority w:val="0"/>
    <w:rPr>
      <w:rFonts w:eastAsia="宋体"/>
      <w:kern w:val="2"/>
      <w:sz w:val="21"/>
      <w:szCs w:val="24"/>
      <w:lang w:val="en-US" w:eastAsia="zh-CN" w:bidi="ar-SA"/>
    </w:rPr>
  </w:style>
  <w:style w:type="character" w:customStyle="1" w:styleId="729">
    <w:name w:val="highlight1"/>
    <w:qFormat/>
    <w:uiPriority w:val="0"/>
    <w:rPr>
      <w:rFonts w:ascii="仿宋_GB2312" w:eastAsia="微软雅黑"/>
      <w:b/>
      <w:kern w:val="2"/>
      <w:sz w:val="23"/>
      <w:szCs w:val="23"/>
      <w:lang w:val="en-US" w:eastAsia="zh-CN" w:bidi="ar-SA"/>
    </w:rPr>
  </w:style>
  <w:style w:type="character" w:customStyle="1" w:styleId="730">
    <w:name w:val="my正文 Char"/>
    <w:link w:val="101"/>
    <w:qFormat/>
    <w:locked/>
    <w:uiPriority w:val="0"/>
    <w:rPr>
      <w:rFonts w:ascii="Tahoma" w:hAnsi="Tahoma"/>
      <w:sz w:val="24"/>
      <w:szCs w:val="24"/>
    </w:rPr>
  </w:style>
  <w:style w:type="character" w:customStyle="1" w:styleId="731">
    <w:name w:val="正文缩进 字符2"/>
    <w:link w:val="15"/>
    <w:qFormat/>
    <w:uiPriority w:val="0"/>
    <w:rPr>
      <w:rFonts w:ascii="宋体" w:eastAsia="宋体"/>
      <w:snapToGrid w:val="0"/>
      <w:color w:val="000000"/>
      <w:kern w:val="28"/>
      <w:sz w:val="28"/>
      <w:lang w:val="en-US" w:eastAsia="zh-CN" w:bidi="ar-SA"/>
    </w:rPr>
  </w:style>
  <w:style w:type="character" w:customStyle="1" w:styleId="732">
    <w:name w:val="Used by Word for text of Help footnotes Char Char1"/>
    <w:qFormat/>
    <w:uiPriority w:val="0"/>
    <w:rPr>
      <w:color w:val="0000FF"/>
      <w:sz w:val="21"/>
    </w:rPr>
  </w:style>
  <w:style w:type="character" w:customStyle="1" w:styleId="733">
    <w:name w:val="页眉 Char"/>
    <w:qFormat/>
    <w:uiPriority w:val="0"/>
    <w:rPr>
      <w:rFonts w:eastAsia="仿宋_GB2312"/>
      <w:kern w:val="2"/>
      <w:sz w:val="18"/>
      <w:lang w:val="en-US" w:eastAsia="zh-CN"/>
    </w:rPr>
  </w:style>
  <w:style w:type="character" w:customStyle="1" w:styleId="734">
    <w:name w:val="FA正文 Char Char"/>
    <w:qFormat/>
    <w:uiPriority w:val="0"/>
    <w:rPr>
      <w:rFonts w:hAnsi="宋体"/>
      <w:kern w:val="2"/>
      <w:sz w:val="24"/>
      <w:lang w:bidi="ar-SA"/>
    </w:rPr>
  </w:style>
  <w:style w:type="character" w:customStyle="1" w:styleId="735">
    <w:name w:val="纯文本 字符"/>
    <w:qFormat/>
    <w:uiPriority w:val="0"/>
    <w:rPr>
      <w:rFonts w:ascii="宋体" w:hAnsi="Courier New" w:eastAsia="宋体" w:cs="Arial"/>
      <w:snapToGrid w:val="0"/>
      <w:kern w:val="2"/>
      <w:sz w:val="21"/>
      <w:szCs w:val="21"/>
      <w:lang w:val="en-US" w:eastAsia="zh-CN" w:bidi="ar-SA"/>
    </w:rPr>
  </w:style>
  <w:style w:type="character" w:customStyle="1" w:styleId="736">
    <w:name w:val="3级 Char"/>
    <w:link w:val="102"/>
    <w:qFormat/>
    <w:uiPriority w:val="0"/>
    <w:rPr>
      <w:rFonts w:ascii="宋体" w:hAnsi="宋体"/>
      <w:b/>
      <w:bCs/>
      <w:sz w:val="28"/>
    </w:rPr>
  </w:style>
  <w:style w:type="character" w:customStyle="1" w:styleId="737">
    <w:name w:val="myp11"/>
    <w:qFormat/>
    <w:uiPriority w:val="0"/>
    <w:rPr>
      <w:rFonts w:ascii="仿宋_GB2312" w:eastAsia="微软雅黑"/>
      <w:b/>
      <w:kern w:val="2"/>
      <w:sz w:val="32"/>
      <w:szCs w:val="32"/>
      <w:lang w:val="en-US" w:eastAsia="zh-CN" w:bidi="ar-SA"/>
    </w:rPr>
  </w:style>
  <w:style w:type="character" w:customStyle="1" w:styleId="738">
    <w:name w:val="文档结构图 字符"/>
    <w:link w:val="18"/>
    <w:qFormat/>
    <w:uiPriority w:val="0"/>
    <w:rPr>
      <w:kern w:val="2"/>
      <w:sz w:val="21"/>
      <w:szCs w:val="24"/>
      <w:shd w:val="clear" w:color="auto" w:fill="000080"/>
    </w:rPr>
  </w:style>
  <w:style w:type="character" w:customStyle="1" w:styleId="739">
    <w:name w:val="H6 Char"/>
    <w:qFormat/>
    <w:uiPriority w:val="0"/>
    <w:rPr>
      <w:rFonts w:ascii="Arial" w:hAnsi="Arial" w:eastAsia="黑体"/>
      <w:b/>
      <w:bCs/>
      <w:kern w:val="2"/>
      <w:sz w:val="24"/>
      <w:szCs w:val="24"/>
    </w:rPr>
  </w:style>
  <w:style w:type="character" w:customStyle="1" w:styleId="740">
    <w:name w:val="Char Char91"/>
    <w:qFormat/>
    <w:uiPriority w:val="0"/>
    <w:rPr>
      <w:rFonts w:eastAsia="宋体"/>
      <w:kern w:val="2"/>
      <w:sz w:val="18"/>
      <w:szCs w:val="18"/>
      <w:lang w:val="en-US" w:eastAsia="zh-CN" w:bidi="ar-SA"/>
    </w:rPr>
  </w:style>
  <w:style w:type="character" w:customStyle="1" w:styleId="741">
    <w:name w:val="副标题 Char1"/>
    <w:qFormat/>
    <w:uiPriority w:val="0"/>
    <w:rPr>
      <w:rFonts w:ascii="Cambria" w:hAnsi="Cambria" w:eastAsia="宋体" w:cs="Times New Roman"/>
      <w:b/>
      <w:bCs/>
      <w:snapToGrid w:val="0"/>
      <w:kern w:val="28"/>
      <w:sz w:val="32"/>
      <w:szCs w:val="32"/>
    </w:rPr>
  </w:style>
  <w:style w:type="character" w:customStyle="1" w:styleId="742">
    <w:name w:val="font61"/>
    <w:qFormat/>
    <w:uiPriority w:val="0"/>
    <w:rPr>
      <w:rFonts w:hint="eastAsia" w:ascii="仿宋" w:hAnsi="仿宋" w:eastAsia="仿宋" w:cs="仿宋"/>
      <w:color w:val="000000"/>
      <w:sz w:val="20"/>
      <w:szCs w:val="20"/>
      <w:u w:val="none"/>
    </w:rPr>
  </w:style>
  <w:style w:type="character" w:customStyle="1" w:styleId="74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4">
    <w:name w:val="Char Char211"/>
    <w:qFormat/>
    <w:uiPriority w:val="0"/>
    <w:rPr>
      <w:rFonts w:eastAsia="宋体"/>
      <w:b/>
      <w:bCs/>
      <w:kern w:val="2"/>
      <w:sz w:val="21"/>
      <w:szCs w:val="24"/>
      <w:lang w:val="en-US" w:eastAsia="zh-CN" w:bidi="ar-SA"/>
    </w:rPr>
  </w:style>
  <w:style w:type="character" w:customStyle="1" w:styleId="745">
    <w:name w:val="标题 2 Char"/>
    <w:qFormat/>
    <w:uiPriority w:val="0"/>
    <w:rPr>
      <w:rFonts w:ascii="Arial" w:hAnsi="Arial" w:eastAsia="黑体"/>
      <w:b/>
      <w:kern w:val="2"/>
      <w:sz w:val="32"/>
      <w:lang w:val="en-US" w:eastAsia="zh-CN"/>
    </w:rPr>
  </w:style>
  <w:style w:type="character" w:customStyle="1" w:styleId="746">
    <w:name w:val="maywed421"/>
    <w:qFormat/>
    <w:uiPriority w:val="0"/>
    <w:rPr>
      <w:color w:val="366FB6"/>
      <w:u w:val="none"/>
    </w:rPr>
  </w:style>
  <w:style w:type="character" w:customStyle="1" w:styleId="747">
    <w:name w:val="正文文本缩进 Char"/>
    <w:qFormat/>
    <w:uiPriority w:val="0"/>
    <w:rPr>
      <w:rFonts w:ascii="宋体" w:hAnsi="宋体"/>
      <w:kern w:val="2"/>
      <w:sz w:val="24"/>
      <w:szCs w:val="24"/>
    </w:rPr>
  </w:style>
  <w:style w:type="character" w:customStyle="1" w:styleId="748">
    <w:name w:val="Char Char102"/>
    <w:semiHidden/>
    <w:qFormat/>
    <w:uiPriority w:val="0"/>
    <w:rPr>
      <w:rFonts w:ascii="宋体" w:hAnsi="宋体"/>
      <w:kern w:val="2"/>
      <w:sz w:val="21"/>
      <w:szCs w:val="24"/>
      <w:lang w:val="en-US" w:eastAsia="zh-CN"/>
    </w:rPr>
  </w:style>
  <w:style w:type="character" w:customStyle="1" w:styleId="749">
    <w:name w:val="页眉 Char1"/>
    <w:qFormat/>
    <w:uiPriority w:val="0"/>
    <w:rPr>
      <w:rFonts w:eastAsia="宋体"/>
      <w:kern w:val="2"/>
      <w:sz w:val="18"/>
      <w:szCs w:val="18"/>
      <w:lang w:val="en-US" w:eastAsia="zh-CN" w:bidi="ar-SA"/>
    </w:rPr>
  </w:style>
  <w:style w:type="character" w:customStyle="1" w:styleId="750">
    <w:name w:val="md"/>
    <w:basedOn w:val="69"/>
    <w:qFormat/>
    <w:uiPriority w:val="0"/>
    <w:rPr>
      <w:rFonts w:ascii="Arial" w:hAnsi="Arial" w:eastAsia="黑体" w:cs="Arial"/>
      <w:snapToGrid w:val="0"/>
      <w:kern w:val="0"/>
      <w:szCs w:val="21"/>
    </w:rPr>
  </w:style>
  <w:style w:type="character" w:customStyle="1" w:styleId="751">
    <w:name w:val="big1"/>
    <w:qFormat/>
    <w:uiPriority w:val="0"/>
    <w:rPr>
      <w:rFonts w:hint="eastAsia" w:ascii="宋体" w:hAnsi="宋体" w:eastAsia="宋体"/>
      <w:color w:val="333333"/>
      <w:sz w:val="22"/>
      <w:szCs w:val="22"/>
    </w:rPr>
  </w:style>
  <w:style w:type="character" w:customStyle="1" w:styleId="752">
    <w:name w:val="Char Char311"/>
    <w:qFormat/>
    <w:uiPriority w:val="0"/>
    <w:rPr>
      <w:rFonts w:eastAsia="宋体"/>
      <w:kern w:val="2"/>
      <w:sz w:val="21"/>
      <w:szCs w:val="24"/>
      <w:lang w:val="en-US" w:eastAsia="zh-CN" w:bidi="ar-SA"/>
    </w:rPr>
  </w:style>
  <w:style w:type="character" w:customStyle="1" w:styleId="753">
    <w:name w:val="Char Char81"/>
    <w:qFormat/>
    <w:uiPriority w:val="6"/>
    <w:rPr>
      <w:rFonts w:eastAsia="宋体"/>
      <w:b/>
      <w:sz w:val="24"/>
      <w:lang w:eastAsia="zh-CN"/>
    </w:rPr>
  </w:style>
  <w:style w:type="character" w:customStyle="1" w:styleId="754">
    <w:name w:val="样式3 Char"/>
    <w:basedOn w:val="709"/>
    <w:qFormat/>
    <w:uiPriority w:val="0"/>
    <w:rPr>
      <w:rFonts w:ascii="仿宋_GB2312" w:hAnsi="仿宋" w:eastAsia="仿宋_GB2312" w:cs="仿宋_GB2312"/>
      <w:sz w:val="32"/>
      <w:szCs w:val="30"/>
      <w:lang w:val="zh-CN"/>
    </w:rPr>
  </w:style>
  <w:style w:type="character" w:customStyle="1" w:styleId="755">
    <w:name w:val="HTML 地址 字符"/>
    <w:link w:val="30"/>
    <w:qFormat/>
    <w:uiPriority w:val="0"/>
    <w:rPr>
      <w:rFonts w:ascii="宋体" w:hAnsi="宋体"/>
      <w:i/>
      <w:iCs/>
      <w:sz w:val="24"/>
      <w:szCs w:val="24"/>
    </w:rPr>
  </w:style>
  <w:style w:type="character" w:customStyle="1" w:styleId="756">
    <w:name w:val="正文首行缩进 2 Char1"/>
    <w:qFormat/>
    <w:uiPriority w:val="0"/>
    <w:rPr>
      <w:rFonts w:ascii="Times New Roman" w:hAnsi="Times New Roman" w:eastAsia="宋体" w:cs="Times New Roman"/>
      <w:kern w:val="2"/>
      <w:sz w:val="24"/>
      <w:szCs w:val="24"/>
    </w:rPr>
  </w:style>
  <w:style w:type="character" w:customStyle="1" w:styleId="757">
    <w:name w:val="副标题 Char2"/>
    <w:qFormat/>
    <w:uiPriority w:val="0"/>
    <w:rPr>
      <w:rFonts w:ascii="Cambria" w:hAnsi="Cambria" w:eastAsia="宋体" w:cs="Times New Roman"/>
      <w:b/>
      <w:bCs/>
      <w:snapToGrid w:val="0"/>
      <w:kern w:val="28"/>
      <w:sz w:val="32"/>
      <w:szCs w:val="32"/>
    </w:rPr>
  </w:style>
  <w:style w:type="character" w:customStyle="1" w:styleId="758">
    <w:name w:val="标题4-dyf Char"/>
    <w:link w:val="104"/>
    <w:qFormat/>
    <w:uiPriority w:val="0"/>
    <w:rPr>
      <w:rFonts w:ascii="Cambria" w:hAnsi="Cambria"/>
      <w:b/>
      <w:bCs/>
      <w:color w:val="000000"/>
      <w:kern w:val="2"/>
      <w:sz w:val="21"/>
      <w:szCs w:val="21"/>
    </w:rPr>
  </w:style>
  <w:style w:type="character" w:customStyle="1" w:styleId="759">
    <w:name w:val="dectext1"/>
    <w:qFormat/>
    <w:uiPriority w:val="0"/>
    <w:rPr>
      <w:rFonts w:ascii="宋体" w:hAnsi="宋体" w:eastAsia="宋体"/>
      <w:color w:val="333333"/>
      <w:sz w:val="21"/>
      <w:szCs w:val="21"/>
      <w:u w:val="none"/>
    </w:rPr>
  </w:style>
  <w:style w:type="character" w:customStyle="1" w:styleId="760">
    <w:name w:val="冯 Char"/>
    <w:link w:val="105"/>
    <w:qFormat/>
    <w:uiPriority w:val="0"/>
    <w:rPr>
      <w:rFonts w:ascii="宋体" w:hAnsi="宋体"/>
      <w:color w:val="000000"/>
      <w:sz w:val="24"/>
      <w:szCs w:val="24"/>
    </w:rPr>
  </w:style>
  <w:style w:type="character" w:customStyle="1" w:styleId="761">
    <w:name w:val="Header Char"/>
    <w:qFormat/>
    <w:locked/>
    <w:uiPriority w:val="0"/>
    <w:rPr>
      <w:rFonts w:eastAsia="宋体"/>
      <w:kern w:val="2"/>
      <w:sz w:val="18"/>
      <w:szCs w:val="18"/>
      <w:lang w:val="en-US" w:eastAsia="zh-CN" w:bidi="ar-SA"/>
    </w:rPr>
  </w:style>
  <w:style w:type="character" w:customStyle="1" w:styleId="762">
    <w:name w:val="Char Char12"/>
    <w:qFormat/>
    <w:uiPriority w:val="0"/>
    <w:rPr>
      <w:rFonts w:ascii="仿宋_GB2312" w:eastAsia="仿宋_GB2312"/>
      <w:b/>
      <w:bCs/>
      <w:kern w:val="2"/>
      <w:sz w:val="24"/>
      <w:szCs w:val="24"/>
      <w:lang w:val="zh-CN" w:eastAsia="zh-CN" w:bidi="ar-SA"/>
    </w:rPr>
  </w:style>
  <w:style w:type="character" w:customStyle="1" w:styleId="763">
    <w:name w:val="题注 字符"/>
    <w:link w:val="16"/>
    <w:qFormat/>
    <w:uiPriority w:val="0"/>
    <w:rPr>
      <w:b/>
      <w:kern w:val="2"/>
      <w:sz w:val="28"/>
    </w:rPr>
  </w:style>
  <w:style w:type="character" w:customStyle="1" w:styleId="764">
    <w:name w:val="普通文字 Char3"/>
    <w:qFormat/>
    <w:uiPriority w:val="0"/>
    <w:rPr>
      <w:rFonts w:ascii="宋体" w:hAnsi="Courier New" w:eastAsia="宋体"/>
      <w:kern w:val="2"/>
      <w:sz w:val="21"/>
      <w:lang w:val="en-US" w:eastAsia="zh-CN" w:bidi="ar-SA"/>
    </w:rPr>
  </w:style>
  <w:style w:type="character" w:customStyle="1" w:styleId="765">
    <w:name w:val="公文正文 Char"/>
    <w:qFormat/>
    <w:uiPriority w:val="0"/>
    <w:rPr>
      <w:rFonts w:ascii="仿宋_GB2312" w:eastAsia="仿宋_GB2312"/>
      <w:kern w:val="2"/>
      <w:sz w:val="24"/>
      <w:szCs w:val="24"/>
      <w:lang w:val="en-US" w:eastAsia="zh-CN" w:bidi="ar-SA"/>
    </w:rPr>
  </w:style>
  <w:style w:type="character" w:customStyle="1" w:styleId="766">
    <w:name w:val="正文首行缩进 Char Char Char Char Char"/>
    <w:qFormat/>
    <w:uiPriority w:val="0"/>
    <w:rPr>
      <w:rFonts w:ascii="宋体"/>
      <w:kern w:val="2"/>
      <w:sz w:val="24"/>
      <w:lang w:val="zh-CN"/>
    </w:rPr>
  </w:style>
  <w:style w:type="character" w:customStyle="1" w:styleId="767">
    <w:name w:val="PI Char"/>
    <w:qFormat/>
    <w:uiPriority w:val="0"/>
    <w:rPr>
      <w:rFonts w:ascii="宋体" w:hAnsi="宋体" w:eastAsia="宋体"/>
      <w:kern w:val="2"/>
      <w:sz w:val="24"/>
      <w:szCs w:val="24"/>
      <w:lang w:val="en-US" w:eastAsia="zh-CN" w:bidi="ar-SA"/>
    </w:rPr>
  </w:style>
  <w:style w:type="character" w:customStyle="1" w:styleId="768">
    <w:name w:val="Default Char"/>
    <w:link w:val="89"/>
    <w:qFormat/>
    <w:uiPriority w:val="0"/>
    <w:rPr>
      <w:rFonts w:ascii="仿宋_GB2312" w:eastAsia="仿宋_GB2312" w:cs="仿宋_GB2312"/>
      <w:color w:val="000000"/>
      <w:sz w:val="24"/>
      <w:szCs w:val="24"/>
      <w:lang w:val="en-US" w:eastAsia="zh-CN" w:bidi="ar-SA"/>
    </w:rPr>
  </w:style>
  <w:style w:type="character" w:customStyle="1" w:styleId="769">
    <w:name w:val="style91"/>
    <w:qFormat/>
    <w:uiPriority w:val="0"/>
    <w:rPr>
      <w:color w:val="333333"/>
    </w:rPr>
  </w:style>
  <w:style w:type="character" w:customStyle="1" w:styleId="770">
    <w:name w:val="列出段落 Char2"/>
    <w:qFormat/>
    <w:uiPriority w:val="34"/>
    <w:rPr>
      <w:rFonts w:ascii="Calibri" w:hAnsi="Calibri"/>
      <w:kern w:val="2"/>
      <w:sz w:val="28"/>
    </w:rPr>
  </w:style>
  <w:style w:type="character" w:customStyle="1" w:styleId="771">
    <w:name w:val="mdeck"/>
    <w:qFormat/>
    <w:uiPriority w:val="0"/>
    <w:rPr>
      <w:rFonts w:ascii="仿宋_GB2312" w:eastAsia="微软雅黑"/>
      <w:b/>
      <w:kern w:val="2"/>
      <w:sz w:val="32"/>
      <w:szCs w:val="32"/>
      <w:lang w:val="en-US" w:eastAsia="zh-CN" w:bidi="ar-SA"/>
    </w:rPr>
  </w:style>
  <w:style w:type="character" w:customStyle="1" w:styleId="772">
    <w:name w:val="unnamed11"/>
    <w:qFormat/>
    <w:uiPriority w:val="0"/>
    <w:rPr>
      <w:sz w:val="20"/>
      <w:szCs w:val="20"/>
    </w:rPr>
  </w:style>
  <w:style w:type="character" w:customStyle="1" w:styleId="773">
    <w:name w:val="正文文本 Char2"/>
    <w:semiHidden/>
    <w:qFormat/>
    <w:uiPriority w:val="99"/>
    <w:rPr>
      <w:rFonts w:ascii="Times New Roman" w:hAnsi="Times New Roman" w:eastAsia="宋体" w:cs="Times New Roman"/>
      <w:snapToGrid w:val="0"/>
      <w:kern w:val="0"/>
      <w:szCs w:val="24"/>
    </w:rPr>
  </w:style>
  <w:style w:type="character" w:customStyle="1" w:styleId="774">
    <w:name w:val="标书正文格式 Char"/>
    <w:qFormat/>
    <w:uiPriority w:val="0"/>
    <w:rPr>
      <w:rFonts w:eastAsia="楷体_GB2312"/>
      <w:kern w:val="2"/>
      <w:sz w:val="24"/>
      <w:szCs w:val="24"/>
      <w:lang w:bidi="ar-SA"/>
    </w:rPr>
  </w:style>
  <w:style w:type="character" w:customStyle="1" w:styleId="775">
    <w:name w:val="Char Char11"/>
    <w:qFormat/>
    <w:locked/>
    <w:uiPriority w:val="0"/>
    <w:rPr>
      <w:rFonts w:ascii="宋体" w:hAnsi="宋体" w:eastAsia="宋体"/>
      <w:b/>
      <w:kern w:val="2"/>
      <w:sz w:val="24"/>
      <w:szCs w:val="24"/>
      <w:lang w:val="en-US" w:eastAsia="zh-CN" w:bidi="ar-SA"/>
    </w:rPr>
  </w:style>
  <w:style w:type="character" w:customStyle="1" w:styleId="776">
    <w:name w:val="ca-131"/>
    <w:qFormat/>
    <w:uiPriority w:val="0"/>
    <w:rPr>
      <w:rFonts w:hint="eastAsia" w:ascii="仿宋_GB2312" w:eastAsia="仿宋_GB2312"/>
      <w:b/>
      <w:bCs/>
      <w:color w:val="000000"/>
      <w:spacing w:val="-20"/>
      <w:sz w:val="24"/>
      <w:szCs w:val="24"/>
    </w:rPr>
  </w:style>
  <w:style w:type="character" w:customStyle="1" w:styleId="777">
    <w:name w:val="tw4winMark"/>
    <w:qFormat/>
    <w:uiPriority w:val="0"/>
    <w:rPr>
      <w:rFonts w:ascii="Courier New" w:hAnsi="Courier New" w:cs="Courier New"/>
      <w:vanish/>
      <w:color w:val="800080"/>
      <w:sz w:val="24"/>
      <w:szCs w:val="24"/>
      <w:vertAlign w:val="subscript"/>
    </w:rPr>
  </w:style>
  <w:style w:type="character" w:customStyle="1" w:styleId="778">
    <w:name w:val="正文样式 Char"/>
    <w:link w:val="106"/>
    <w:qFormat/>
    <w:uiPriority w:val="0"/>
    <w:rPr>
      <w:rFonts w:ascii="Calibri" w:hAnsi="Calibri"/>
      <w:sz w:val="24"/>
      <w:szCs w:val="24"/>
    </w:rPr>
  </w:style>
  <w:style w:type="character" w:customStyle="1" w:styleId="779">
    <w:name w:val="表正文 Char3"/>
    <w:qFormat/>
    <w:uiPriority w:val="0"/>
    <w:rPr>
      <w:rFonts w:eastAsia="宋体"/>
    </w:rPr>
  </w:style>
  <w:style w:type="character" w:customStyle="1" w:styleId="780">
    <w:name w:val="H5 Char"/>
    <w:qFormat/>
    <w:uiPriority w:val="0"/>
    <w:rPr>
      <w:b/>
      <w:bCs/>
      <w:kern w:val="2"/>
      <w:sz w:val="28"/>
      <w:szCs w:val="28"/>
    </w:rPr>
  </w:style>
  <w:style w:type="character" w:customStyle="1" w:styleId="781">
    <w:name w:val="Char Char3"/>
    <w:qFormat/>
    <w:uiPriority w:val="0"/>
    <w:rPr>
      <w:rFonts w:eastAsia="宋体"/>
      <w:kern w:val="2"/>
      <w:sz w:val="21"/>
      <w:szCs w:val="24"/>
      <w:lang w:val="en-US" w:eastAsia="zh-CN" w:bidi="ar-SA"/>
    </w:rPr>
  </w:style>
  <w:style w:type="character" w:customStyle="1" w:styleId="782">
    <w:name w:val="正文 编号 Char"/>
    <w:qFormat/>
    <w:uiPriority w:val="0"/>
    <w:rPr>
      <w:rFonts w:ascii="仿宋_GB2312" w:hAnsi="仿宋_GB2312" w:eastAsia="仿宋_GB2312"/>
      <w:kern w:val="2"/>
      <w:sz w:val="24"/>
      <w:lang w:bidi="ar-SA"/>
    </w:rPr>
  </w:style>
  <w:style w:type="character" w:customStyle="1" w:styleId="783">
    <w:name w:val="question-title2"/>
    <w:qFormat/>
    <w:uiPriority w:val="6"/>
    <w:rPr>
      <w:rFonts w:ascii="Arial" w:hAnsi="Arial" w:eastAsia="黑体" w:cs="Arial"/>
      <w:snapToGrid w:val="0"/>
      <w:kern w:val="0"/>
      <w:szCs w:val="21"/>
    </w:rPr>
  </w:style>
  <w:style w:type="character" w:customStyle="1" w:styleId="784">
    <w:name w:val="gf正文1 Char Char"/>
    <w:link w:val="107"/>
    <w:qFormat/>
    <w:uiPriority w:val="0"/>
    <w:rPr>
      <w:rFonts w:ascii="宋体" w:hAnsi="宋体" w:cs="宋体"/>
      <w:kern w:val="2"/>
      <w:sz w:val="24"/>
      <w:szCs w:val="24"/>
    </w:rPr>
  </w:style>
  <w:style w:type="character" w:customStyle="1" w:styleId="785">
    <w:name w:val="Char Char15"/>
    <w:qFormat/>
    <w:uiPriority w:val="6"/>
    <w:rPr>
      <w:rFonts w:ascii="宋体" w:hAnsi="宋体"/>
      <w:kern w:val="1"/>
      <w:sz w:val="21"/>
    </w:rPr>
  </w:style>
  <w:style w:type="character" w:customStyle="1" w:styleId="786">
    <w:name w:val="正文缩进 Char3"/>
    <w:qFormat/>
    <w:uiPriority w:val="0"/>
    <w:rPr>
      <w:rFonts w:ascii="宋体" w:eastAsia="宋体"/>
      <w:snapToGrid w:val="0"/>
      <w:color w:val="000000"/>
      <w:kern w:val="28"/>
      <w:sz w:val="28"/>
      <w:lang w:val="en-US" w:eastAsia="zh-CN" w:bidi="ar-SA"/>
    </w:rPr>
  </w:style>
  <w:style w:type="character" w:customStyle="1" w:styleId="787">
    <w:name w:val="列出段落 Char1"/>
    <w:link w:val="108"/>
    <w:qFormat/>
    <w:uiPriority w:val="0"/>
    <w:rPr>
      <w:rFonts w:ascii="Calibri" w:hAnsi="Calibri"/>
      <w:sz w:val="24"/>
      <w:lang w:eastAsia="en-US"/>
    </w:rPr>
  </w:style>
  <w:style w:type="character" w:customStyle="1" w:styleId="788">
    <w:name w:val="Char Char8"/>
    <w:qFormat/>
    <w:uiPriority w:val="0"/>
    <w:rPr>
      <w:rFonts w:eastAsia="宋体"/>
      <w:b/>
      <w:sz w:val="24"/>
      <w:lang w:eastAsia="zh-CN"/>
    </w:rPr>
  </w:style>
  <w:style w:type="character" w:customStyle="1" w:styleId="789">
    <w:name w:val="Normal Indent Char Char"/>
    <w:qFormat/>
    <w:uiPriority w:val="0"/>
    <w:rPr>
      <w:rFonts w:eastAsia="宋体"/>
      <w:kern w:val="2"/>
      <w:sz w:val="21"/>
      <w:lang w:val="en-US" w:eastAsia="zh-CN" w:bidi="ar-SA"/>
    </w:rPr>
  </w:style>
  <w:style w:type="character" w:customStyle="1" w:styleId="790">
    <w:name w:val="列表段落 字符"/>
    <w:qFormat/>
    <w:uiPriority w:val="99"/>
  </w:style>
  <w:style w:type="character" w:customStyle="1" w:styleId="791">
    <w:name w:val="Ò³Ã¼ Char Char1"/>
    <w:qFormat/>
    <w:uiPriority w:val="0"/>
    <w:rPr>
      <w:rFonts w:eastAsia="宋体"/>
      <w:kern w:val="2"/>
      <w:sz w:val="18"/>
      <w:szCs w:val="18"/>
      <w:lang w:val="en-US" w:eastAsia="zh-CN" w:bidi="ar-SA"/>
    </w:rPr>
  </w:style>
  <w:style w:type="character" w:customStyle="1" w:styleId="792">
    <w:name w:val="方案正文 Char"/>
    <w:qFormat/>
    <w:uiPriority w:val="0"/>
    <w:rPr>
      <w:rFonts w:ascii="仿宋_GB2312" w:eastAsia="仿宋_GB2312"/>
      <w:b/>
      <w:color w:val="000000"/>
      <w:kern w:val="2"/>
      <w:sz w:val="24"/>
      <w:lang w:val="en-US" w:eastAsia="zh-CN" w:bidi="ar-SA"/>
    </w:rPr>
  </w:style>
  <w:style w:type="character" w:customStyle="1" w:styleId="793">
    <w:name w:val="Char Char30"/>
    <w:qFormat/>
    <w:uiPriority w:val="6"/>
    <w:rPr>
      <w:rFonts w:ascii="Arial" w:hAnsi="Arial" w:eastAsia="黑体"/>
      <w:kern w:val="1"/>
      <w:sz w:val="21"/>
      <w:szCs w:val="21"/>
    </w:rPr>
  </w:style>
  <w:style w:type="character" w:customStyle="1" w:styleId="794">
    <w:name w:val="正文文本缩进 字符1"/>
    <w:link w:val="24"/>
    <w:qFormat/>
    <w:uiPriority w:val="0"/>
    <w:rPr>
      <w:rFonts w:ascii="宋体" w:hAnsi="宋体"/>
      <w:kern w:val="2"/>
      <w:sz w:val="24"/>
      <w:szCs w:val="24"/>
    </w:rPr>
  </w:style>
  <w:style w:type="character" w:customStyle="1" w:styleId="795">
    <w:name w:val="font01"/>
    <w:basedOn w:val="69"/>
    <w:qFormat/>
    <w:uiPriority w:val="0"/>
    <w:rPr>
      <w:rFonts w:hint="eastAsia" w:ascii="微软雅黑" w:hAnsi="微软雅黑" w:eastAsia="微软雅黑" w:cs="微软雅黑"/>
      <w:color w:val="000000"/>
      <w:sz w:val="20"/>
      <w:szCs w:val="20"/>
      <w:u w:val="none"/>
    </w:rPr>
  </w:style>
  <w:style w:type="character" w:customStyle="1" w:styleId="796">
    <w:name w:val="Char Char20"/>
    <w:qFormat/>
    <w:uiPriority w:val="6"/>
    <w:rPr>
      <w:kern w:val="1"/>
      <w:sz w:val="24"/>
    </w:rPr>
  </w:style>
  <w:style w:type="character" w:customStyle="1" w:styleId="797">
    <w:name w:val="tw4winExternal"/>
    <w:qFormat/>
    <w:uiPriority w:val="0"/>
    <w:rPr>
      <w:rFonts w:ascii="Courier New" w:hAnsi="Courier New" w:cs="Courier New"/>
      <w:color w:val="808080"/>
      <w:lang w:val="en-US" w:eastAsia="zh-CN"/>
    </w:rPr>
  </w:style>
  <w:style w:type="character" w:customStyle="1" w:styleId="798">
    <w:name w:val="标题 4 Char1"/>
    <w:qFormat/>
    <w:uiPriority w:val="9"/>
    <w:rPr>
      <w:rFonts w:ascii="Cambria" w:hAnsi="Cambria" w:eastAsia="宋体" w:cs="Times New Roman"/>
      <w:b/>
      <w:bCs/>
      <w:kern w:val="2"/>
      <w:sz w:val="28"/>
      <w:szCs w:val="28"/>
    </w:rPr>
  </w:style>
  <w:style w:type="character" w:customStyle="1" w:styleId="799">
    <w:name w:val="批注文字 Char2"/>
    <w:qFormat/>
    <w:uiPriority w:val="99"/>
    <w:rPr>
      <w:rFonts w:ascii="Times New Roman" w:hAnsi="Times New Roman" w:eastAsia="宋体" w:cs="Times New Roman"/>
      <w:snapToGrid w:val="0"/>
      <w:kern w:val="0"/>
      <w:szCs w:val="24"/>
    </w:rPr>
  </w:style>
  <w:style w:type="character" w:customStyle="1" w:styleId="800">
    <w:name w:val="正文文本 2 Char"/>
    <w:qFormat/>
    <w:uiPriority w:val="0"/>
    <w:rPr>
      <w:rFonts w:eastAsia="宋体"/>
      <w:kern w:val="2"/>
      <w:sz w:val="21"/>
      <w:szCs w:val="24"/>
      <w:lang w:val="en-US" w:eastAsia="zh-CN" w:bidi="ar-SA"/>
    </w:rPr>
  </w:style>
  <w:style w:type="character" w:customStyle="1" w:styleId="801">
    <w:name w:val="Ò³Ã¼ Char Char"/>
    <w:qFormat/>
    <w:uiPriority w:val="0"/>
    <w:rPr>
      <w:rFonts w:eastAsia="宋体"/>
      <w:kern w:val="2"/>
      <w:sz w:val="18"/>
      <w:lang w:val="en-US" w:eastAsia="zh-CN" w:bidi="ar-SA"/>
    </w:rPr>
  </w:style>
  <w:style w:type="character" w:customStyle="1" w:styleId="802">
    <w:name w:val="message1"/>
    <w:qFormat/>
    <w:uiPriority w:val="0"/>
    <w:rPr>
      <w:rFonts w:hint="default" w:ascii="Tahoma" w:hAnsi="Tahoma" w:cs="Tahoma"/>
      <w:sz w:val="18"/>
      <w:szCs w:val="18"/>
    </w:rPr>
  </w:style>
  <w:style w:type="character" w:customStyle="1" w:styleId="803">
    <w:name w:val="Char Char23"/>
    <w:qFormat/>
    <w:uiPriority w:val="6"/>
    <w:rPr>
      <w:color w:val="0000FF"/>
      <w:sz w:val="21"/>
    </w:rPr>
  </w:style>
  <w:style w:type="character" w:customStyle="1" w:styleId="804">
    <w:name w:val="批注框文本 字符"/>
    <w:qFormat/>
    <w:uiPriority w:val="0"/>
    <w:rPr>
      <w:rFonts w:ascii="Arial" w:hAnsi="Arial" w:eastAsia="黑体" w:cs="Arial"/>
      <w:snapToGrid w:val="0"/>
      <w:kern w:val="0"/>
      <w:sz w:val="18"/>
      <w:szCs w:val="18"/>
    </w:rPr>
  </w:style>
  <w:style w:type="character" w:customStyle="1" w:styleId="805">
    <w:name w:val="纯文本 Char2"/>
    <w:semiHidden/>
    <w:qFormat/>
    <w:uiPriority w:val="99"/>
    <w:rPr>
      <w:rFonts w:ascii="宋体" w:hAnsi="Courier New" w:eastAsia="宋体" w:cs="Courier New"/>
    </w:rPr>
  </w:style>
  <w:style w:type="character" w:customStyle="1" w:styleId="806">
    <w:name w:val="Char Char25"/>
    <w:qFormat/>
    <w:uiPriority w:val="6"/>
    <w:rPr>
      <w:rFonts w:ascii="宋体" w:hAnsi="宋体"/>
      <w:kern w:val="1"/>
      <w:sz w:val="24"/>
      <w:lang w:val="zh-CN"/>
    </w:rPr>
  </w:style>
  <w:style w:type="character" w:customStyle="1" w:styleId="807">
    <w:name w:val="Char Char411"/>
    <w:qFormat/>
    <w:uiPriority w:val="0"/>
    <w:rPr>
      <w:rFonts w:eastAsia="宋体"/>
      <w:b/>
      <w:sz w:val="24"/>
      <w:lang w:eastAsia="zh-CN" w:bidi="ar-SA"/>
    </w:rPr>
  </w:style>
  <w:style w:type="character" w:customStyle="1" w:styleId="808">
    <w:name w:val="Heading 7 Char"/>
    <w:qFormat/>
    <w:locked/>
    <w:uiPriority w:val="0"/>
    <w:rPr>
      <w:rFonts w:ascii="宋体" w:hAnsi="宋体" w:eastAsia="宋体"/>
      <w:b/>
      <w:bCs/>
      <w:kern w:val="2"/>
      <w:sz w:val="24"/>
      <w:szCs w:val="24"/>
      <w:lang w:val="en-US" w:eastAsia="zh-CN" w:bidi="ar-SA"/>
    </w:rPr>
  </w:style>
  <w:style w:type="character" w:customStyle="1" w:styleId="809">
    <w:name w:val="此正文 Char"/>
    <w:link w:val="110"/>
    <w:qFormat/>
    <w:uiPriority w:val="0"/>
    <w:rPr>
      <w:kern w:val="2"/>
      <w:sz w:val="24"/>
      <w:szCs w:val="24"/>
    </w:rPr>
  </w:style>
  <w:style w:type="character" w:customStyle="1" w:styleId="810">
    <w:name w:val="Char Char2"/>
    <w:qFormat/>
    <w:uiPriority w:val="0"/>
    <w:rPr>
      <w:rFonts w:eastAsia="宋体"/>
      <w:b/>
      <w:bCs/>
      <w:kern w:val="2"/>
      <w:sz w:val="21"/>
      <w:szCs w:val="24"/>
      <w:lang w:val="en-US" w:eastAsia="zh-CN" w:bidi="ar-SA"/>
    </w:rPr>
  </w:style>
  <w:style w:type="character" w:customStyle="1" w:styleId="811">
    <w:name w:val="标题 1 字符1"/>
    <w:link w:val="3"/>
    <w:qFormat/>
    <w:uiPriority w:val="9"/>
    <w:rPr>
      <w:rFonts w:eastAsia="宋体"/>
      <w:b/>
      <w:bCs/>
      <w:kern w:val="44"/>
      <w:sz w:val="44"/>
      <w:szCs w:val="44"/>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字符"/>
    <w:link w:val="59"/>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5 字符"/>
    <w:link w:val="6"/>
    <w:qFormat/>
    <w:uiPriority w:val="9"/>
    <w:rPr>
      <w:b/>
      <w:bCs/>
      <w:kern w:val="2"/>
      <w:sz w:val="28"/>
      <w:szCs w:val="28"/>
    </w:rPr>
  </w:style>
  <w:style w:type="character" w:customStyle="1" w:styleId="822">
    <w:name w:val="标题 6 Char1"/>
    <w:qFormat/>
    <w:uiPriority w:val="0"/>
    <w:rPr>
      <w:rFonts w:ascii="Arial" w:hAnsi="Arial" w:eastAsia="黑体" w:cs="Times New Roman"/>
      <w:b/>
      <w:sz w:val="24"/>
      <w:szCs w:val="20"/>
      <w:lang w:bidi="ar-SA"/>
    </w:rPr>
  </w:style>
  <w:style w:type="character" w:customStyle="1" w:styleId="823">
    <w:name w:val="带编号样式 Char"/>
    <w:qFormat/>
    <w:uiPriority w:val="0"/>
    <w:rPr>
      <w:rFonts w:ascii="仿宋_GB2312" w:eastAsia="仿宋_GB2312"/>
      <w:color w:val="000000"/>
      <w:sz w:val="24"/>
      <w:lang w:bidi="ar-SA"/>
    </w:rPr>
  </w:style>
  <w:style w:type="character" w:customStyle="1" w:styleId="824">
    <w:name w:val="unnamed31"/>
    <w:qFormat/>
    <w:uiPriority w:val="0"/>
    <w:rPr>
      <w:rFonts w:ascii="Tahoma" w:hAnsi="Tahoma" w:eastAsia="宋体"/>
      <w:b/>
      <w:kern w:val="2"/>
      <w:sz w:val="24"/>
      <w:szCs w:val="32"/>
      <w:u w:val="none"/>
      <w:lang w:val="en-US" w:eastAsia="zh-CN" w:bidi="ar-SA"/>
    </w:rPr>
  </w:style>
  <w:style w:type="character" w:customStyle="1" w:styleId="825">
    <w:name w:val="正文首行缩进 Char Char Char Char Char Char1"/>
    <w:qFormat/>
    <w:uiPriority w:val="0"/>
    <w:rPr>
      <w:rFonts w:ascii="宋体" w:eastAsia="宋体"/>
      <w:kern w:val="2"/>
      <w:sz w:val="24"/>
      <w:szCs w:val="24"/>
      <w:lang w:val="zh-CN" w:bidi="ar-SA"/>
    </w:rPr>
  </w:style>
  <w:style w:type="character" w:customStyle="1" w:styleId="826">
    <w:name w:val="称呼 字符"/>
    <w:link w:val="20"/>
    <w:qFormat/>
    <w:uiPriority w:val="0"/>
    <w:rPr>
      <w:rFonts w:ascii="仿宋_GB2312" w:eastAsia="仿宋_GB2312"/>
      <w:kern w:val="2"/>
      <w:sz w:val="28"/>
    </w:rPr>
  </w:style>
  <w:style w:type="character" w:customStyle="1" w:styleId="827">
    <w:name w:val="文本正文 Char Char"/>
    <w:qFormat/>
    <w:locked/>
    <w:uiPriority w:val="0"/>
    <w:rPr>
      <w:sz w:val="24"/>
      <w:lang w:bidi="ar-SA"/>
    </w:rPr>
  </w:style>
  <w:style w:type="character" w:customStyle="1" w:styleId="828">
    <w:name w:val="正文缩进 字符"/>
    <w:qFormat/>
    <w:uiPriority w:val="0"/>
    <w:rPr>
      <w:rFonts w:ascii="宋体" w:eastAsia="宋体"/>
      <w:snapToGrid w:val="0"/>
      <w:color w:val="000000"/>
      <w:kern w:val="28"/>
      <w:sz w:val="28"/>
      <w:lang w:val="en-US" w:eastAsia="zh-CN" w:bidi="ar-SA"/>
    </w:rPr>
  </w:style>
  <w:style w:type="character" w:customStyle="1" w:styleId="829">
    <w:name w:val="HTML 预设格式 字符"/>
    <w:link w:val="57"/>
    <w:qFormat/>
    <w:uiPriority w:val="0"/>
    <w:rPr>
      <w:rFonts w:ascii="黑体" w:hAnsi="Courier New" w:eastAsia="黑体"/>
    </w:rPr>
  </w:style>
  <w:style w:type="character" w:customStyle="1" w:styleId="830">
    <w:name w:val="正文文本 2 字符1"/>
    <w:link w:val="56"/>
    <w:qFormat/>
    <w:uiPriority w:val="0"/>
    <w:rPr>
      <w:kern w:val="2"/>
      <w:sz w:val="21"/>
      <w:szCs w:val="24"/>
    </w:rPr>
  </w:style>
  <w:style w:type="character" w:customStyle="1" w:styleId="831">
    <w:name w:val="样式 样式 标题 4h4H4Fab-4T5Ref Heading 1rh1Heading sqlsect 1.2.3.... +... Char"/>
    <w:link w:val="111"/>
    <w:qFormat/>
    <w:uiPriority w:val="0"/>
    <w:rPr>
      <w:rFonts w:ascii="微软雅黑" w:hAnsi="微软雅黑" w:eastAsia="微软雅黑"/>
      <w:b/>
      <w:bCs/>
      <w:kern w:val="2"/>
      <w:sz w:val="24"/>
      <w:szCs w:val="28"/>
    </w:rPr>
  </w:style>
  <w:style w:type="character" w:customStyle="1" w:styleId="832">
    <w:name w:val="正文非缩进 Char"/>
    <w:qFormat/>
    <w:uiPriority w:val="0"/>
    <w:rPr>
      <w:rFonts w:ascii="宋体" w:eastAsia="宋体"/>
      <w:snapToGrid w:val="0"/>
      <w:color w:val="000000"/>
      <w:kern w:val="28"/>
      <w:sz w:val="28"/>
      <w:lang w:val="en-US" w:eastAsia="zh-CN" w:bidi="ar-SA"/>
    </w:rPr>
  </w:style>
  <w:style w:type="character" w:customStyle="1" w:styleId="833">
    <w:name w:val="标题 7 字符"/>
    <w:link w:val="8"/>
    <w:qFormat/>
    <w:uiPriority w:val="0"/>
    <w:rPr>
      <w:b/>
      <w:bCs/>
      <w:kern w:val="2"/>
      <w:sz w:val="24"/>
      <w:szCs w:val="24"/>
    </w:rPr>
  </w:style>
  <w:style w:type="character" w:customStyle="1" w:styleId="834">
    <w:name w:val="正文文本缩进 2 字符"/>
    <w:link w:val="37"/>
    <w:qFormat/>
    <w:uiPriority w:val="0"/>
    <w:rPr>
      <w:rFonts w:ascii="宋体"/>
      <w:sz w:val="28"/>
    </w:rPr>
  </w:style>
  <w:style w:type="character" w:customStyle="1" w:styleId="835">
    <w:name w:val="Char Char5"/>
    <w:qFormat/>
    <w:uiPriority w:val="0"/>
    <w:rPr>
      <w:rFonts w:ascii="宋体" w:hAnsi="Courier New" w:eastAsia="宋体"/>
      <w:kern w:val="2"/>
      <w:sz w:val="21"/>
      <w:lang w:val="en-US" w:eastAsia="zh-CN"/>
    </w:rPr>
  </w:style>
  <w:style w:type="character" w:customStyle="1" w:styleId="836">
    <w:name w:val="脚注文本 字符"/>
    <w:link w:val="50"/>
    <w:qFormat/>
    <w:uiPriority w:val="0"/>
    <w:rPr>
      <w:color w:val="0000FF"/>
      <w:sz w:val="21"/>
    </w:rPr>
  </w:style>
  <w:style w:type="character" w:customStyle="1" w:styleId="837">
    <w:name w:val="称呼 Char1"/>
    <w:qFormat/>
    <w:uiPriority w:val="0"/>
    <w:rPr>
      <w:rFonts w:ascii="Times New Roman" w:hAnsi="Times New Roman" w:eastAsia="宋体" w:cs="Times New Roman"/>
      <w:szCs w:val="24"/>
    </w:rPr>
  </w:style>
  <w:style w:type="character" w:customStyle="1" w:styleId="838">
    <w:name w:val="正文1 Char"/>
    <w:qFormat/>
    <w:uiPriority w:val="0"/>
    <w:rPr>
      <w:rFonts w:ascii="宋体" w:eastAsia="宋体"/>
      <w:snapToGrid w:val="0"/>
      <w:color w:val="000000"/>
      <w:kern w:val="28"/>
      <w:sz w:val="28"/>
      <w:lang w:val="en-US" w:eastAsia="zh-CN" w:bidi="ar-SA"/>
    </w:rPr>
  </w:style>
  <w:style w:type="character" w:customStyle="1" w:styleId="839">
    <w:name w:val="正文缩进 Char1"/>
    <w:qFormat/>
    <w:uiPriority w:val="0"/>
    <w:rPr>
      <w:rFonts w:ascii="宋体" w:eastAsia="宋体"/>
      <w:snapToGrid w:val="0"/>
      <w:color w:val="000000"/>
      <w:kern w:val="28"/>
      <w:sz w:val="28"/>
      <w:lang w:val="en-US" w:eastAsia="zh-CN" w:bidi="ar-SA"/>
    </w:rPr>
  </w:style>
  <w:style w:type="character" w:customStyle="1" w:styleId="840">
    <w:name w:val="font21"/>
    <w:basedOn w:val="69"/>
    <w:qFormat/>
    <w:uiPriority w:val="0"/>
    <w:rPr>
      <w:rFonts w:hint="eastAsia" w:ascii="宋体" w:hAnsi="宋体" w:eastAsia="宋体"/>
      <w:kern w:val="2"/>
      <w:sz w:val="28"/>
      <w:szCs w:val="28"/>
      <w:lang w:val="en-US" w:eastAsia="zh-CN" w:bidi="ar-SA"/>
    </w:rPr>
  </w:style>
  <w:style w:type="character" w:customStyle="1" w:styleId="841">
    <w:name w:val="Char Char26"/>
    <w:qFormat/>
    <w:uiPriority w:val="6"/>
    <w:rPr>
      <w:kern w:val="1"/>
      <w:sz w:val="21"/>
      <w:szCs w:val="24"/>
    </w:rPr>
  </w:style>
  <w:style w:type="character" w:customStyle="1" w:styleId="842">
    <w:name w:val="Item List Char"/>
    <w:link w:val="113"/>
    <w:qFormat/>
    <w:uiPriority w:val="0"/>
    <w:rPr>
      <w:rFonts w:ascii="Arial"/>
      <w:bCs/>
      <w:sz w:val="21"/>
      <w:szCs w:val="21"/>
      <w:lang w:val="en-US" w:eastAsia="zh-CN" w:bidi="ar-SA"/>
    </w:rPr>
  </w:style>
  <w:style w:type="character" w:customStyle="1" w:styleId="843">
    <w:name w:val="批注框文本 Char1"/>
    <w:qFormat/>
    <w:uiPriority w:val="0"/>
    <w:rPr>
      <w:rFonts w:ascii="Times New Roman" w:hAnsi="Times New Roman" w:eastAsia="宋体" w:cs="Times New Roman"/>
      <w:sz w:val="18"/>
      <w:szCs w:val="18"/>
    </w:rPr>
  </w:style>
  <w:style w:type="character" w:customStyle="1" w:styleId="844">
    <w:name w:val="纯文本 Char1"/>
    <w:link w:val="114"/>
    <w:qFormat/>
    <w:uiPriority w:val="0"/>
    <w:rPr>
      <w:rFonts w:ascii="宋体" w:hAnsi="Courier New"/>
    </w:rPr>
  </w:style>
  <w:style w:type="character" w:customStyle="1" w:styleId="845">
    <w:name w:val="正文首行缩进 字符"/>
    <w:link w:val="61"/>
    <w:qFormat/>
    <w:uiPriority w:val="0"/>
    <w:rPr>
      <w:rFonts w:ascii="宋体"/>
      <w:kern w:val="2"/>
      <w:sz w:val="24"/>
      <w:lang w:val="zh-CN"/>
    </w:rPr>
  </w:style>
  <w:style w:type="character" w:customStyle="1" w:styleId="846">
    <w:name w:val="h3 Char"/>
    <w:qFormat/>
    <w:uiPriority w:val="0"/>
    <w:rPr>
      <w:rFonts w:eastAsia="宋体"/>
      <w:b/>
      <w:kern w:val="2"/>
      <w:sz w:val="32"/>
      <w:lang w:val="en-US" w:eastAsia="zh-CN" w:bidi="ar-SA"/>
    </w:rPr>
  </w:style>
  <w:style w:type="character" w:customStyle="1" w:styleId="847">
    <w:name w:val="dandyren_title1"/>
    <w:qFormat/>
    <w:uiPriority w:val="0"/>
    <w:rPr>
      <w:b/>
      <w:bCs/>
      <w:color w:val="FF6633"/>
      <w:sz w:val="18"/>
      <w:szCs w:val="18"/>
    </w:rPr>
  </w:style>
  <w:style w:type="character" w:customStyle="1" w:styleId="848">
    <w:name w:val="Char Char31"/>
    <w:qFormat/>
    <w:uiPriority w:val="6"/>
    <w:rPr>
      <w:rFonts w:ascii="Arial" w:hAnsi="Arial" w:eastAsia="黑体"/>
      <w:kern w:val="1"/>
      <w:sz w:val="24"/>
      <w:szCs w:val="24"/>
    </w:rPr>
  </w:style>
  <w:style w:type="character" w:customStyle="1" w:styleId="849">
    <w:name w:val="h Char1"/>
    <w:qFormat/>
    <w:uiPriority w:val="0"/>
    <w:rPr>
      <w:sz w:val="18"/>
      <w:szCs w:val="18"/>
    </w:rPr>
  </w:style>
  <w:style w:type="character" w:customStyle="1" w:styleId="850">
    <w:name w:val="solutionfonts"/>
    <w:qFormat/>
    <w:uiPriority w:val="0"/>
  </w:style>
  <w:style w:type="character" w:customStyle="1" w:styleId="851">
    <w:name w:val="标题 4 字符1"/>
    <w:link w:val="5"/>
    <w:qFormat/>
    <w:uiPriority w:val="9"/>
    <w:rPr>
      <w:rFonts w:ascii="Arial" w:hAnsi="Arial" w:eastAsia="黑体"/>
      <w:b/>
      <w:bCs/>
      <w:kern w:val="2"/>
      <w:sz w:val="28"/>
      <w:szCs w:val="28"/>
      <w:lang w:val="zh-CN"/>
    </w:rPr>
  </w:style>
  <w:style w:type="character" w:customStyle="1" w:styleId="852">
    <w:name w:val="首行缩进 Char"/>
    <w:qFormat/>
    <w:uiPriority w:val="0"/>
    <w:rPr>
      <w:rFonts w:ascii="宋体" w:eastAsia="宋体"/>
      <w:kern w:val="2"/>
      <w:sz w:val="24"/>
      <w:lang w:val="en-US" w:eastAsia="zh-CN" w:bidi="ar-SA"/>
    </w:rPr>
  </w:style>
  <w:style w:type="character" w:customStyle="1" w:styleId="853">
    <w:name w:val="Char Char52"/>
    <w:qFormat/>
    <w:uiPriority w:val="0"/>
    <w:rPr>
      <w:rFonts w:ascii="宋体" w:hAnsi="Courier New" w:eastAsia="宋体"/>
      <w:kern w:val="2"/>
      <w:sz w:val="21"/>
      <w:lang w:val="en-US" w:eastAsia="zh-CN"/>
    </w:rPr>
  </w:style>
  <w:style w:type="character" w:customStyle="1" w:styleId="854">
    <w:name w:val="正文文本 3 字符"/>
    <w:link w:val="21"/>
    <w:qFormat/>
    <w:uiPriority w:val="0"/>
    <w:rPr>
      <w:kern w:val="2"/>
      <w:sz w:val="21"/>
    </w:rPr>
  </w:style>
  <w:style w:type="character" w:customStyle="1" w:styleId="855">
    <w:name w:val="font31"/>
    <w:qFormat/>
    <w:uiPriority w:val="0"/>
    <w:rPr>
      <w:rFonts w:hint="eastAsia" w:ascii="仿宋" w:hAnsi="仿宋" w:eastAsia="仿宋" w:cs="仿宋"/>
      <w:color w:val="000000"/>
      <w:sz w:val="20"/>
      <w:szCs w:val="20"/>
      <w:u w:val="none"/>
    </w:rPr>
  </w:style>
  <w:style w:type="character" w:customStyle="1" w:styleId="856">
    <w:name w:val="正文说明 Char"/>
    <w:link w:val="115"/>
    <w:qFormat/>
    <w:uiPriority w:val="0"/>
    <w:rPr>
      <w:sz w:val="24"/>
      <w:szCs w:val="24"/>
    </w:rPr>
  </w:style>
  <w:style w:type="character" w:customStyle="1" w:styleId="857">
    <w:name w:val="脚注文本 Char1"/>
    <w:qFormat/>
    <w:uiPriority w:val="0"/>
    <w:rPr>
      <w:rFonts w:ascii="Times New Roman" w:hAnsi="Times New Roman" w:eastAsia="宋体" w:cs="Times New Roman"/>
      <w:sz w:val="18"/>
      <w:szCs w:val="18"/>
    </w:rPr>
  </w:style>
  <w:style w:type="character" w:customStyle="1" w:styleId="858">
    <w:name w:val="Char Char1211"/>
    <w:qFormat/>
    <w:uiPriority w:val="0"/>
    <w:rPr>
      <w:rFonts w:ascii="仿宋_GB2312" w:eastAsia="仿宋_GB2312"/>
      <w:b/>
      <w:bCs/>
      <w:kern w:val="2"/>
      <w:sz w:val="24"/>
      <w:szCs w:val="24"/>
      <w:lang w:val="zh-CN" w:eastAsia="zh-CN" w:bidi="ar-SA"/>
    </w:rPr>
  </w:style>
  <w:style w:type="character" w:customStyle="1" w:styleId="859">
    <w:name w:val="标题 Char"/>
    <w:qFormat/>
    <w:uiPriority w:val="0"/>
    <w:rPr>
      <w:rFonts w:eastAsia="宋体"/>
      <w:b/>
      <w:sz w:val="24"/>
      <w:lang w:eastAsia="zh-CN" w:bidi="ar-SA"/>
    </w:rPr>
  </w:style>
  <w:style w:type="character" w:customStyle="1" w:styleId="860">
    <w:name w:val="Char Char35"/>
    <w:qFormat/>
    <w:uiPriority w:val="6"/>
    <w:rPr>
      <w:rFonts w:ascii="Arial" w:hAnsi="Arial" w:eastAsia="黑体"/>
      <w:b/>
      <w:kern w:val="1"/>
      <w:sz w:val="28"/>
      <w:szCs w:val="28"/>
      <w:lang w:val="zh-CN"/>
    </w:rPr>
  </w:style>
  <w:style w:type="character" w:customStyle="1" w:styleId="861">
    <w:name w:val="纯文本 Char Char Char"/>
    <w:qFormat/>
    <w:uiPriority w:val="0"/>
    <w:rPr>
      <w:rFonts w:ascii="宋体" w:hAnsi="Courier New" w:eastAsia="宋体"/>
      <w:kern w:val="2"/>
      <w:sz w:val="21"/>
      <w:lang w:val="en-US" w:eastAsia="zh-CN" w:bidi="ar-SA"/>
    </w:rPr>
  </w:style>
  <w:style w:type="character" w:customStyle="1" w:styleId="862">
    <w:name w:val="Table Text Char"/>
    <w:link w:val="116"/>
    <w:qFormat/>
    <w:uiPriority w:val="0"/>
    <w:rPr>
      <w:sz w:val="24"/>
      <w:szCs w:val="24"/>
    </w:rPr>
  </w:style>
  <w:style w:type="character" w:customStyle="1" w:styleId="863">
    <w:name w:val="正文1 Char1"/>
    <w:qFormat/>
    <w:uiPriority w:val="0"/>
    <w:rPr>
      <w:rFonts w:ascii="仿宋_GB2312" w:hAnsi="Courier New" w:eastAsia="仿宋_GB2312"/>
      <w:kern w:val="28"/>
      <w:sz w:val="24"/>
      <w:szCs w:val="24"/>
      <w:lang w:val="en-US" w:eastAsia="zh-CN"/>
    </w:rPr>
  </w:style>
  <w:style w:type="character" w:customStyle="1" w:styleId="864">
    <w:name w:val="页脚 Char1"/>
    <w:qFormat/>
    <w:uiPriority w:val="0"/>
    <w:rPr>
      <w:rFonts w:eastAsia="宋体"/>
      <w:kern w:val="2"/>
      <w:sz w:val="18"/>
      <w:szCs w:val="18"/>
      <w:lang w:val="en-US" w:eastAsia="zh-CN" w:bidi="ar-SA"/>
    </w:rPr>
  </w:style>
  <w:style w:type="character" w:customStyle="1" w:styleId="865">
    <w:name w:val="Bold"/>
    <w:qFormat/>
    <w:uiPriority w:val="0"/>
    <w:rPr>
      <w:rFonts w:ascii="Arial" w:hAnsi="Arial" w:eastAsia="黑体" w:cs="Times New Roman"/>
      <w:b/>
      <w:kern w:val="2"/>
      <w:sz w:val="32"/>
      <w:szCs w:val="32"/>
      <w:lang w:val="en-US" w:eastAsia="zh-CN" w:bidi="ar-SA"/>
    </w:rPr>
  </w:style>
  <w:style w:type="character" w:customStyle="1" w:styleId="866">
    <w:name w:val="批注文字 字符1"/>
    <w:link w:val="19"/>
    <w:qFormat/>
    <w:uiPriority w:val="99"/>
    <w:rPr>
      <w:kern w:val="2"/>
      <w:sz w:val="21"/>
      <w:szCs w:val="24"/>
    </w:rPr>
  </w:style>
  <w:style w:type="character" w:customStyle="1" w:styleId="867">
    <w:name w:val="签名 字符"/>
    <w:link w:val="42"/>
    <w:qFormat/>
    <w:uiPriority w:val="0"/>
    <w:rPr>
      <w:rFonts w:eastAsia="仿宋_GB2312"/>
      <w:sz w:val="24"/>
    </w:rPr>
  </w:style>
  <w:style w:type="character" w:customStyle="1" w:styleId="868">
    <w:name w:val="hui3"/>
    <w:qFormat/>
    <w:uiPriority w:val="0"/>
    <w:rPr>
      <w:color w:val="333333"/>
    </w:rPr>
  </w:style>
  <w:style w:type="character" w:customStyle="1" w:styleId="869">
    <w:name w:val="Char Char17"/>
    <w:qFormat/>
    <w:uiPriority w:val="6"/>
    <w:rPr>
      <w:rFonts w:eastAsia="仿宋_GB2312"/>
      <w:sz w:val="24"/>
    </w:rPr>
  </w:style>
  <w:style w:type="character" w:customStyle="1" w:styleId="870">
    <w:name w:val="标题 4 字符"/>
    <w:qFormat/>
    <w:uiPriority w:val="9"/>
    <w:rPr>
      <w:rFonts w:ascii="等线 Light" w:hAnsi="等线 Light" w:eastAsia="等线 Light" w:cs="Times New Roman"/>
      <w:b/>
      <w:bCs/>
      <w:snapToGrid w:val="0"/>
      <w:kern w:val="0"/>
      <w:sz w:val="28"/>
      <w:szCs w:val="28"/>
    </w:rPr>
  </w:style>
  <w:style w:type="character" w:customStyle="1" w:styleId="871">
    <w:name w:val="Char Char37"/>
    <w:qFormat/>
    <w:uiPriority w:val="6"/>
    <w:rPr>
      <w:b/>
      <w:kern w:val="1"/>
      <w:sz w:val="44"/>
      <w:szCs w:val="44"/>
    </w:rPr>
  </w:style>
  <w:style w:type="character" w:customStyle="1" w:styleId="872">
    <w:name w:val="列出段落 Char"/>
    <w:qFormat/>
    <w:uiPriority w:val="0"/>
    <w:rPr>
      <w:rFonts w:eastAsia="楷体_GB2312" w:cs="Lucida Sans"/>
      <w:kern w:val="2"/>
      <w:sz w:val="24"/>
      <w:szCs w:val="24"/>
      <w:lang w:val="en-US" w:eastAsia="zh-CN" w:bidi="ar-SA"/>
    </w:rPr>
  </w:style>
  <w:style w:type="character" w:customStyle="1" w:styleId="873">
    <w:name w:val="正文文本缩进 3 Char1"/>
    <w:semiHidden/>
    <w:qFormat/>
    <w:uiPriority w:val="99"/>
    <w:rPr>
      <w:rFonts w:ascii="Times New Roman" w:hAnsi="Times New Roman" w:eastAsia="宋体" w:cs="Times New Roman"/>
      <w:sz w:val="16"/>
      <w:szCs w:val="16"/>
    </w:rPr>
  </w:style>
  <w:style w:type="character" w:customStyle="1" w:styleId="874">
    <w:name w:val="公文正文 Char Char"/>
    <w:link w:val="117"/>
    <w:qFormat/>
    <w:uiPriority w:val="0"/>
    <w:rPr>
      <w:rFonts w:ascii="仿宋_GB2312" w:eastAsia="仿宋_GB2312"/>
      <w:kern w:val="2"/>
      <w:sz w:val="24"/>
      <w:szCs w:val="24"/>
    </w:rPr>
  </w:style>
  <w:style w:type="character" w:customStyle="1" w:styleId="875">
    <w:name w:val="Table Text Char1"/>
    <w:qFormat/>
    <w:uiPriority w:val="0"/>
    <w:rPr>
      <w:rFonts w:eastAsia="宋体"/>
      <w:sz w:val="24"/>
      <w:szCs w:val="24"/>
      <w:lang w:val="en-US" w:eastAsia="zh-CN" w:bidi="ar-SA"/>
    </w:rPr>
  </w:style>
  <w:style w:type="character" w:customStyle="1" w:styleId="876">
    <w:name w:val="标题 1 Char Char"/>
    <w:qFormat/>
    <w:uiPriority w:val="0"/>
    <w:rPr>
      <w:rFonts w:hint="eastAsia" w:ascii="宋体" w:hAnsi="宋体" w:eastAsia="宋体"/>
      <w:b/>
      <w:spacing w:val="-2"/>
      <w:sz w:val="24"/>
      <w:lang w:val="en-US" w:eastAsia="zh-CN" w:bidi="ar-SA"/>
    </w:rPr>
  </w:style>
  <w:style w:type="character" w:customStyle="1" w:styleId="877">
    <w:name w:val="正文（缩进2汉字） Char"/>
    <w:link w:val="118"/>
    <w:qFormat/>
    <w:uiPriority w:val="0"/>
    <w:rPr>
      <w:rFonts w:ascii="宋体"/>
    </w:rPr>
  </w:style>
  <w:style w:type="character" w:customStyle="1" w:styleId="878">
    <w:name w:val="标题 8 字符"/>
    <w:link w:val="9"/>
    <w:qFormat/>
    <w:uiPriority w:val="0"/>
    <w:rPr>
      <w:rFonts w:ascii="Arial" w:hAnsi="Arial" w:eastAsia="黑体"/>
      <w:kern w:val="2"/>
      <w:sz w:val="24"/>
      <w:szCs w:val="24"/>
    </w:rPr>
  </w:style>
  <w:style w:type="character" w:customStyle="1" w:styleId="879">
    <w:name w:val="标书表格字体格式 Char"/>
    <w:qFormat/>
    <w:uiPriority w:val="0"/>
    <w:rPr>
      <w:kern w:val="2"/>
      <w:sz w:val="21"/>
      <w:szCs w:val="24"/>
      <w:lang w:bidi="ar-SA"/>
    </w:rPr>
  </w:style>
  <w:style w:type="character" w:customStyle="1" w:styleId="880">
    <w:name w:val="tw4winError"/>
    <w:qFormat/>
    <w:uiPriority w:val="0"/>
    <w:rPr>
      <w:rFonts w:ascii="Courier New" w:hAnsi="Courier New" w:cs="Courier New"/>
      <w:color w:val="00FF00"/>
      <w:sz w:val="40"/>
      <w:szCs w:val="40"/>
    </w:rPr>
  </w:style>
  <w:style w:type="character" w:customStyle="1" w:styleId="881">
    <w:name w:val="Body Text(ch) Char Char"/>
    <w:qFormat/>
    <w:uiPriority w:val="0"/>
    <w:rPr>
      <w:rFonts w:ascii="宋体"/>
      <w:kern w:val="2"/>
      <w:sz w:val="24"/>
      <w:szCs w:val="21"/>
      <w:lang w:val="zh-CN"/>
    </w:rPr>
  </w:style>
  <w:style w:type="character" w:customStyle="1" w:styleId="882">
    <w:name w:val="正文首行缩进两字 Char"/>
    <w:qFormat/>
    <w:uiPriority w:val="0"/>
    <w:rPr>
      <w:sz w:val="24"/>
      <w:szCs w:val="24"/>
      <w:lang w:val="en-US" w:eastAsia="zh-CN" w:bidi="ar-SA"/>
    </w:rPr>
  </w:style>
  <w:style w:type="character" w:customStyle="1" w:styleId="883">
    <w:name w:val="正文文本 Char"/>
    <w:qFormat/>
    <w:uiPriority w:val="0"/>
    <w:rPr>
      <w:rFonts w:eastAsia="宋体"/>
      <w:kern w:val="2"/>
      <w:sz w:val="24"/>
      <w:szCs w:val="24"/>
      <w:lang w:val="en-US" w:eastAsia="zh-CN" w:bidi="ar-SA"/>
    </w:rPr>
  </w:style>
  <w:style w:type="character" w:customStyle="1" w:styleId="884">
    <w:name w:val="文档结构图 字符1"/>
    <w:qFormat/>
    <w:uiPriority w:val="0"/>
    <w:rPr>
      <w:rFonts w:ascii="宋体" w:hAnsi="Calibri" w:eastAsia="黑体" w:cs="Arial"/>
      <w:snapToGrid w:val="0"/>
      <w:kern w:val="2"/>
      <w:sz w:val="18"/>
      <w:szCs w:val="18"/>
    </w:rPr>
  </w:style>
  <w:style w:type="character" w:customStyle="1" w:styleId="885">
    <w:name w:val="content"/>
    <w:qFormat/>
    <w:uiPriority w:val="0"/>
  </w:style>
  <w:style w:type="character" w:customStyle="1" w:styleId="886">
    <w:name w:val="tw4winPopup"/>
    <w:qFormat/>
    <w:uiPriority w:val="0"/>
    <w:rPr>
      <w:rFonts w:ascii="Courier New" w:hAnsi="Courier New" w:cs="Courier New"/>
      <w:color w:val="008000"/>
      <w:lang w:val="en-US" w:eastAsia="zh-CN"/>
    </w:rPr>
  </w:style>
  <w:style w:type="character" w:customStyle="1" w:styleId="887">
    <w:name w:val="param-name"/>
    <w:qFormat/>
    <w:uiPriority w:val="99"/>
    <w:rPr>
      <w:rFonts w:ascii="Arial" w:hAnsi="Arial" w:eastAsia="黑体" w:cs="Arial"/>
      <w:snapToGrid w:val="0"/>
      <w:kern w:val="0"/>
      <w:szCs w:val="21"/>
    </w:rPr>
  </w:style>
  <w:style w:type="character" w:customStyle="1" w:styleId="888">
    <w:name w:val="标准正文格式 Char"/>
    <w:qFormat/>
    <w:uiPriority w:val="0"/>
    <w:rPr>
      <w:rFonts w:ascii="宋体" w:eastAsia="仿宋_GB2312" w:cs="宋体"/>
      <w:color w:val="000000"/>
      <w:sz w:val="24"/>
      <w:lang w:val="en-US" w:eastAsia="zh-CN" w:bidi="ar-SA"/>
    </w:rPr>
  </w:style>
  <w:style w:type="character" w:customStyle="1" w:styleId="889">
    <w:name w:val="Char Char212"/>
    <w:qFormat/>
    <w:uiPriority w:val="0"/>
    <w:rPr>
      <w:rFonts w:eastAsia="宋体"/>
      <w:b/>
      <w:bCs/>
      <w:kern w:val="2"/>
      <w:sz w:val="21"/>
      <w:szCs w:val="24"/>
      <w:lang w:val="en-US" w:eastAsia="zh-CN" w:bidi="ar-SA"/>
    </w:rPr>
  </w:style>
  <w:style w:type="character" w:customStyle="1" w:styleId="890">
    <w:name w:val="文档结构图 Char"/>
    <w:qFormat/>
    <w:uiPriority w:val="0"/>
    <w:rPr>
      <w:rFonts w:eastAsia="宋体"/>
      <w:kern w:val="2"/>
      <w:sz w:val="21"/>
      <w:szCs w:val="24"/>
      <w:lang w:val="en-US" w:eastAsia="zh-CN" w:bidi="ar-SA"/>
    </w:rPr>
  </w:style>
  <w:style w:type="character" w:customStyle="1" w:styleId="891">
    <w:name w:val="zbggmain style9"/>
    <w:qFormat/>
    <w:uiPriority w:val="0"/>
  </w:style>
  <w:style w:type="character" w:customStyle="1" w:styleId="892">
    <w:name w:val="Char Char16"/>
    <w:qFormat/>
    <w:uiPriority w:val="6"/>
    <w:rPr>
      <w:kern w:val="1"/>
      <w:sz w:val="18"/>
      <w:szCs w:val="18"/>
    </w:rPr>
  </w:style>
  <w:style w:type="character" w:customStyle="1" w:styleId="893">
    <w:name w:val="font51"/>
    <w:qFormat/>
    <w:uiPriority w:val="0"/>
    <w:rPr>
      <w:rFonts w:hint="eastAsia" w:ascii="仿宋" w:hAnsi="仿宋" w:eastAsia="仿宋" w:cs="仿宋"/>
      <w:color w:val="000000"/>
      <w:sz w:val="20"/>
      <w:szCs w:val="20"/>
      <w:u w:val="none"/>
    </w:rPr>
  </w:style>
  <w:style w:type="character" w:customStyle="1" w:styleId="894">
    <w:name w:val="Char Char82"/>
    <w:qFormat/>
    <w:uiPriority w:val="0"/>
    <w:rPr>
      <w:rFonts w:eastAsia="宋体"/>
      <w:b/>
      <w:sz w:val="24"/>
      <w:lang w:eastAsia="zh-CN"/>
    </w:rPr>
  </w:style>
  <w:style w:type="character" w:customStyle="1" w:styleId="895">
    <w:name w:val="正文文本缩进 3 字符"/>
    <w:link w:val="53"/>
    <w:qFormat/>
    <w:uiPriority w:val="0"/>
    <w:rPr>
      <w:kern w:val="2"/>
      <w:sz w:val="24"/>
    </w:rPr>
  </w:style>
  <w:style w:type="character" w:customStyle="1" w:styleId="896">
    <w:name w:val="日期 Char1"/>
    <w:semiHidden/>
    <w:qFormat/>
    <w:uiPriority w:val="99"/>
    <w:rPr>
      <w:rFonts w:ascii="Times New Roman" w:hAnsi="Times New Roman" w:eastAsia="宋体" w:cs="Times New Roman"/>
      <w:szCs w:val="24"/>
    </w:rPr>
  </w:style>
  <w:style w:type="character" w:customStyle="1" w:styleId="897">
    <w:name w:val="页眉 字符"/>
    <w:qFormat/>
    <w:uiPriority w:val="99"/>
    <w:rPr>
      <w:kern w:val="2"/>
      <w:sz w:val="18"/>
      <w:szCs w:val="18"/>
    </w:rPr>
  </w:style>
  <w:style w:type="character" w:customStyle="1" w:styleId="898">
    <w:name w:val="Char Char33"/>
    <w:autoRedefine/>
    <w:qFormat/>
    <w:uiPriority w:val="6"/>
    <w:rPr>
      <w:rFonts w:ascii="Arial" w:hAnsi="Arial" w:eastAsia="黑体"/>
      <w:b/>
      <w:kern w:val="1"/>
      <w:sz w:val="24"/>
      <w:szCs w:val="24"/>
    </w:rPr>
  </w:style>
  <w:style w:type="character" w:customStyle="1" w:styleId="899">
    <w:name w:val="b11_01b Char"/>
    <w:link w:val="119"/>
    <w:autoRedefine/>
    <w:qFormat/>
    <w:uiPriority w:val="0"/>
    <w:rPr>
      <w:rFonts w:ascii="Verdana" w:hAnsi="Verdana"/>
      <w:b/>
      <w:bCs/>
      <w:color w:val="4A82CA"/>
      <w:sz w:val="17"/>
      <w:szCs w:val="17"/>
    </w:rPr>
  </w:style>
  <w:style w:type="character" w:customStyle="1" w:styleId="900">
    <w:name w:val="Char Char121"/>
    <w:autoRedefine/>
    <w:qFormat/>
    <w:uiPriority w:val="6"/>
    <w:rPr>
      <w:rFonts w:ascii="仿宋_GB2312" w:eastAsia="仿宋_GB2312"/>
      <w:b/>
      <w:bCs/>
      <w:kern w:val="2"/>
      <w:sz w:val="24"/>
      <w:szCs w:val="24"/>
      <w:lang w:val="zh-CN" w:eastAsia="zh-CN" w:bidi="ar-SA"/>
    </w:rPr>
  </w:style>
  <w:style w:type="character" w:customStyle="1" w:styleId="901">
    <w:name w:val="Footer-Even Char"/>
    <w:autoRedefine/>
    <w:qFormat/>
    <w:uiPriority w:val="0"/>
    <w:rPr>
      <w:rFonts w:eastAsia="宋体"/>
      <w:kern w:val="2"/>
      <w:sz w:val="18"/>
      <w:lang w:val="en-US" w:eastAsia="zh-CN" w:bidi="ar-SA"/>
    </w:rPr>
  </w:style>
  <w:style w:type="character" w:customStyle="1" w:styleId="902">
    <w:name w:val="页脚 字符2"/>
    <w:link w:val="40"/>
    <w:autoRedefine/>
    <w:qFormat/>
    <w:locked/>
    <w:uiPriority w:val="99"/>
    <w:rPr>
      <w:kern w:val="2"/>
      <w:sz w:val="18"/>
      <w:szCs w:val="18"/>
    </w:rPr>
  </w:style>
  <w:style w:type="character" w:customStyle="1" w:styleId="90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4">
    <w:name w:val="Char Char61"/>
    <w:autoRedefine/>
    <w:qFormat/>
    <w:uiPriority w:val="6"/>
    <w:rPr>
      <w:rFonts w:eastAsia="宋体"/>
      <w:kern w:val="2"/>
      <w:sz w:val="21"/>
      <w:szCs w:val="24"/>
      <w:lang w:val="en-US" w:eastAsia="zh-CN" w:bidi="ar-SA"/>
    </w:rPr>
  </w:style>
  <w:style w:type="character" w:customStyle="1" w:styleId="905">
    <w:name w:val="正文文字缩进 2 Char Char"/>
    <w:autoRedefine/>
    <w:qFormat/>
    <w:uiPriority w:val="0"/>
    <w:rPr>
      <w:rFonts w:ascii="宋体"/>
      <w:sz w:val="28"/>
    </w:rPr>
  </w:style>
  <w:style w:type="character" w:customStyle="1" w:styleId="906">
    <w:name w:val="f141"/>
    <w:autoRedefine/>
    <w:qFormat/>
    <w:uiPriority w:val="0"/>
    <w:rPr>
      <w:rFonts w:ascii="Tahoma" w:hAnsi="Tahoma" w:eastAsia="宋体"/>
      <w:b/>
      <w:kern w:val="2"/>
      <w:sz w:val="21"/>
      <w:szCs w:val="21"/>
      <w:lang w:val="en-US" w:eastAsia="zh-CN" w:bidi="ar-SA"/>
    </w:rPr>
  </w:style>
  <w:style w:type="character" w:customStyle="1" w:styleId="907">
    <w:name w:val="段落 Char Char"/>
    <w:link w:val="120"/>
    <w:autoRedefine/>
    <w:qFormat/>
    <w:uiPriority w:val="0"/>
    <w:rPr>
      <w:rFonts w:ascii="宋体" w:hAnsi="宋体"/>
      <w:sz w:val="24"/>
    </w:rPr>
  </w:style>
  <w:style w:type="character" w:customStyle="1" w:styleId="908">
    <w:name w:val="标题 3 Char2"/>
    <w:autoRedefine/>
    <w:qFormat/>
    <w:uiPriority w:val="0"/>
    <w:rPr>
      <w:rFonts w:eastAsia="宋体"/>
      <w:b/>
      <w:bCs/>
      <w:kern w:val="2"/>
      <w:sz w:val="32"/>
      <w:szCs w:val="32"/>
      <w:lang w:val="en-US" w:eastAsia="zh-CN" w:bidi="ar-SA"/>
    </w:rPr>
  </w:style>
  <w:style w:type="character" w:customStyle="1" w:styleId="909">
    <w:name w:val="apple-converted-space"/>
    <w:autoRedefine/>
    <w:qFormat/>
    <w:uiPriority w:val="0"/>
  </w:style>
  <w:style w:type="character" w:customStyle="1" w:styleId="910">
    <w:name w:val="页眉 字符2"/>
    <w:link w:val="41"/>
    <w:autoRedefine/>
    <w:qFormat/>
    <w:uiPriority w:val="99"/>
    <w:rPr>
      <w:kern w:val="2"/>
      <w:sz w:val="18"/>
      <w:szCs w:val="18"/>
    </w:rPr>
  </w:style>
  <w:style w:type="character" w:customStyle="1" w:styleId="911">
    <w:name w:val="Char Char9"/>
    <w:autoRedefine/>
    <w:qFormat/>
    <w:uiPriority w:val="0"/>
    <w:rPr>
      <w:rFonts w:eastAsia="宋体"/>
      <w:kern w:val="2"/>
      <w:sz w:val="18"/>
      <w:szCs w:val="18"/>
      <w:lang w:val="en-US" w:eastAsia="zh-CN" w:bidi="ar-SA"/>
    </w:rPr>
  </w:style>
  <w:style w:type="character" w:customStyle="1" w:styleId="912">
    <w:name w:val="Char Char41"/>
    <w:autoRedefine/>
    <w:qFormat/>
    <w:uiPriority w:val="0"/>
    <w:rPr>
      <w:rFonts w:eastAsia="宋体"/>
      <w:b/>
      <w:sz w:val="24"/>
      <w:lang w:eastAsia="zh-CN" w:bidi="ar-SA"/>
    </w:rPr>
  </w:style>
  <w:style w:type="character" w:customStyle="1" w:styleId="913">
    <w:name w:val="large1"/>
    <w:autoRedefine/>
    <w:qFormat/>
    <w:uiPriority w:val="0"/>
    <w:rPr>
      <w:rFonts w:hint="eastAsia" w:ascii="宋体" w:hAnsi="宋体" w:eastAsia="宋体"/>
      <w:sz w:val="21"/>
      <w:szCs w:val="21"/>
    </w:rPr>
  </w:style>
  <w:style w:type="character" w:customStyle="1" w:styleId="914">
    <w:name w:val="正文段 Char"/>
    <w:link w:val="121"/>
    <w:autoRedefine/>
    <w:qFormat/>
    <w:uiPriority w:val="0"/>
    <w:rPr>
      <w:sz w:val="24"/>
    </w:rPr>
  </w:style>
  <w:style w:type="character" w:customStyle="1" w:styleId="915">
    <w:name w:val="Char Char13"/>
    <w:autoRedefine/>
    <w:qFormat/>
    <w:uiPriority w:val="6"/>
    <w:rPr>
      <w:rFonts w:ascii="宋体" w:hAnsi="宋体"/>
      <w:kern w:val="1"/>
      <w:sz w:val="21"/>
      <w:szCs w:val="24"/>
    </w:rPr>
  </w:style>
  <w:style w:type="character" w:customStyle="1" w:styleId="916">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7">
    <w:name w:val="冯广丽 Char"/>
    <w:link w:val="122"/>
    <w:autoRedefine/>
    <w:qFormat/>
    <w:uiPriority w:val="0"/>
    <w:rPr>
      <w:rFonts w:ascii="宋体" w:hAnsi="宋体"/>
      <w:kern w:val="2"/>
      <w:sz w:val="24"/>
      <w:szCs w:val="22"/>
    </w:rPr>
  </w:style>
  <w:style w:type="character" w:customStyle="1" w:styleId="918">
    <w:name w:val="批注文字 字符"/>
    <w:autoRedefine/>
    <w:qFormat/>
    <w:uiPriority w:val="0"/>
    <w:rPr>
      <w:rFonts w:ascii="Arial" w:hAnsi="Arial" w:eastAsia="黑体" w:cs="Arial"/>
      <w:snapToGrid w:val="0"/>
      <w:kern w:val="0"/>
      <w:szCs w:val="21"/>
    </w:rPr>
  </w:style>
  <w:style w:type="character" w:customStyle="1" w:styleId="919">
    <w:name w:val="Char Char161"/>
    <w:autoRedefine/>
    <w:qFormat/>
    <w:uiPriority w:val="0"/>
    <w:rPr>
      <w:rFonts w:eastAsia="宋体"/>
      <w:b/>
      <w:kern w:val="2"/>
      <w:sz w:val="32"/>
      <w:lang w:val="en-US" w:eastAsia="zh-CN"/>
    </w:rPr>
  </w:style>
  <w:style w:type="character" w:customStyle="1" w:styleId="920">
    <w:name w:val="javascript"/>
    <w:autoRedefine/>
    <w:qFormat/>
    <w:uiPriority w:val="0"/>
  </w:style>
  <w:style w:type="character" w:customStyle="1" w:styleId="921">
    <w:name w:val="图名 Char"/>
    <w:autoRedefine/>
    <w:qFormat/>
    <w:uiPriority w:val="0"/>
    <w:rPr>
      <w:rFonts w:ascii="Arial" w:hAnsi="Arial" w:eastAsia="黑体"/>
      <w:kern w:val="2"/>
      <w:sz w:val="24"/>
      <w:szCs w:val="24"/>
      <w:lang w:val="en-US" w:eastAsia="zh-CN" w:bidi="ar-SA"/>
    </w:rPr>
  </w:style>
  <w:style w:type="character" w:customStyle="1" w:styleId="922">
    <w:name w:val="Used by Word for text of Help footnotes Char Char"/>
    <w:autoRedefine/>
    <w:qFormat/>
    <w:uiPriority w:val="0"/>
    <w:rPr>
      <w:rFonts w:ascii="Times New Roman" w:hAnsi="Times New Roman" w:eastAsia="宋体" w:cs="Times New Roman"/>
      <w:sz w:val="20"/>
      <w:szCs w:val="20"/>
    </w:rPr>
  </w:style>
  <w:style w:type="character" w:customStyle="1" w:styleId="923">
    <w:name w:val="编号，小四 Char"/>
    <w:link w:val="123"/>
    <w:autoRedefine/>
    <w:qFormat/>
    <w:uiPriority w:val="0"/>
    <w:rPr>
      <w:rFonts w:ascii="Arial" w:hAnsi="Arial"/>
      <w:sz w:val="24"/>
    </w:rPr>
  </w:style>
  <w:style w:type="character" w:customStyle="1" w:styleId="924">
    <w:name w:val="Font Style82"/>
    <w:autoRedefine/>
    <w:qFormat/>
    <w:uiPriority w:val="99"/>
    <w:rPr>
      <w:rFonts w:ascii="宋体" w:eastAsia="宋体" w:cs="宋体"/>
      <w:color w:val="000000"/>
      <w:sz w:val="14"/>
      <w:szCs w:val="14"/>
    </w:rPr>
  </w:style>
  <w:style w:type="character" w:customStyle="1" w:styleId="925">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6">
    <w:name w:val="未用 Char"/>
    <w:autoRedefine/>
    <w:qFormat/>
    <w:uiPriority w:val="0"/>
    <w:rPr>
      <w:rFonts w:ascii="Arial" w:hAnsi="Arial" w:eastAsia="黑体"/>
      <w:kern w:val="2"/>
      <w:sz w:val="21"/>
      <w:szCs w:val="21"/>
      <w:lang w:val="en-US" w:eastAsia="zh-CN" w:bidi="ar-SA"/>
    </w:rPr>
  </w:style>
  <w:style w:type="character" w:customStyle="1" w:styleId="927">
    <w:name w:val="myp1111"/>
    <w:autoRedefine/>
    <w:qFormat/>
    <w:uiPriority w:val="0"/>
    <w:rPr>
      <w:rFonts w:hint="default" w:ascii="ˎ̥" w:hAnsi="ˎ̥"/>
      <w:color w:val="000000"/>
      <w:sz w:val="20"/>
      <w:szCs w:val="20"/>
      <w:u w:val="none"/>
    </w:rPr>
  </w:style>
  <w:style w:type="character" w:customStyle="1" w:styleId="928">
    <w:name w:val="样式 标题 4h4H4Fab-4T5Ref Heading 1rh1Heading sqlsect 1.2.3.... Char"/>
    <w:link w:val="112"/>
    <w:autoRedefine/>
    <w:qFormat/>
    <w:uiPriority w:val="0"/>
    <w:rPr>
      <w:rFonts w:ascii="微软雅黑" w:hAnsi="微软雅黑" w:eastAsia="微软雅黑"/>
      <w:b/>
      <w:bCs/>
      <w:kern w:val="2"/>
      <w:sz w:val="24"/>
      <w:szCs w:val="28"/>
    </w:rPr>
  </w:style>
  <w:style w:type="character" w:customStyle="1" w:styleId="929">
    <w:name w:val="h Char Char"/>
    <w:autoRedefine/>
    <w:qFormat/>
    <w:uiPriority w:val="0"/>
    <w:rPr>
      <w:rFonts w:eastAsia="宋体"/>
      <w:kern w:val="2"/>
      <w:sz w:val="18"/>
      <w:lang w:val="en-US" w:eastAsia="zh-CN" w:bidi="ar-SA"/>
    </w:rPr>
  </w:style>
  <w:style w:type="character" w:customStyle="1" w:styleId="930">
    <w:name w:val="仿宋正文 Char"/>
    <w:link w:val="124"/>
    <w:autoRedefine/>
    <w:qFormat/>
    <w:uiPriority w:val="0"/>
    <w:rPr>
      <w:rFonts w:ascii="仿宋_GB2312" w:eastAsia="仿宋_GB2312"/>
      <w:kern w:val="2"/>
      <w:sz w:val="24"/>
      <w:lang w:val="en-US" w:eastAsia="zh-CN" w:bidi="ar-SA"/>
    </w:rPr>
  </w:style>
  <w:style w:type="character" w:customStyle="1" w:styleId="931">
    <w:name w:val="正文首行缩进 Char Char Char Char Char Char"/>
    <w:autoRedefine/>
    <w:qFormat/>
    <w:uiPriority w:val="0"/>
    <w:rPr>
      <w:rFonts w:ascii="宋体" w:eastAsia="宋体"/>
      <w:kern w:val="2"/>
      <w:sz w:val="24"/>
      <w:lang w:val="zh-CN" w:bidi="ar-SA"/>
    </w:rPr>
  </w:style>
  <w:style w:type="character" w:customStyle="1" w:styleId="932">
    <w:name w:val="样式 宋体"/>
    <w:autoRedefine/>
    <w:qFormat/>
    <w:uiPriority w:val="0"/>
    <w:rPr>
      <w:rFonts w:ascii="宋体" w:hAnsi="宋体"/>
      <w:sz w:val="24"/>
    </w:rPr>
  </w:style>
  <w:style w:type="character" w:customStyle="1" w:styleId="933">
    <w:name w:val="tw4winJump"/>
    <w:autoRedefine/>
    <w:qFormat/>
    <w:uiPriority w:val="0"/>
    <w:rPr>
      <w:rFonts w:ascii="Courier New" w:hAnsi="Courier New" w:cs="Courier New"/>
      <w:color w:val="008080"/>
      <w:lang w:val="en-US" w:eastAsia="zh-CN"/>
    </w:rPr>
  </w:style>
  <w:style w:type="character" w:customStyle="1" w:styleId="934">
    <w:name w:val="标题 1 字符"/>
    <w:autoRedefine/>
    <w:qFormat/>
    <w:uiPriority w:val="9"/>
    <w:rPr>
      <w:rFonts w:ascii="Arial" w:hAnsi="Arial" w:eastAsia="黑体" w:cs="Arial"/>
      <w:b/>
      <w:bCs/>
      <w:snapToGrid w:val="0"/>
      <w:kern w:val="44"/>
      <w:sz w:val="44"/>
      <w:szCs w:val="44"/>
    </w:rPr>
  </w:style>
  <w:style w:type="character" w:customStyle="1" w:styleId="935">
    <w:name w:val="style36"/>
    <w:basedOn w:val="69"/>
    <w:autoRedefine/>
    <w:qFormat/>
    <w:uiPriority w:val="0"/>
    <w:rPr>
      <w:rFonts w:ascii="Arial" w:hAnsi="Arial" w:eastAsia="黑体" w:cs="Arial"/>
      <w:snapToGrid w:val="0"/>
      <w:kern w:val="0"/>
      <w:szCs w:val="21"/>
    </w:rPr>
  </w:style>
  <w:style w:type="character" w:customStyle="1" w:styleId="936">
    <w:name w:val="pt9"/>
    <w:autoRedefine/>
    <w:qFormat/>
    <w:uiPriority w:val="0"/>
    <w:rPr>
      <w:rFonts w:ascii="仿宋_GB2312" w:eastAsia="微软雅黑"/>
      <w:b/>
      <w:kern w:val="2"/>
      <w:sz w:val="32"/>
      <w:szCs w:val="32"/>
      <w:lang w:val="en-US" w:eastAsia="zh-CN" w:bidi="ar-SA"/>
    </w:rPr>
  </w:style>
  <w:style w:type="character" w:customStyle="1" w:styleId="937">
    <w:name w:val="DO_NOT_TRANSLATE"/>
    <w:autoRedefine/>
    <w:qFormat/>
    <w:uiPriority w:val="0"/>
    <w:rPr>
      <w:rFonts w:ascii="Courier New" w:hAnsi="Courier New" w:cs="Courier New"/>
      <w:color w:val="800000"/>
      <w:lang w:val="en-US" w:eastAsia="zh-CN"/>
    </w:rPr>
  </w:style>
  <w:style w:type="character" w:customStyle="1" w:styleId="938">
    <w:name w:val="标书1 Char1"/>
    <w:autoRedefine/>
    <w:qFormat/>
    <w:uiPriority w:val="0"/>
    <w:rPr>
      <w:rFonts w:eastAsia="宋体"/>
      <w:b/>
      <w:bCs/>
      <w:kern w:val="44"/>
      <w:sz w:val="44"/>
      <w:szCs w:val="44"/>
      <w:lang w:val="en-US" w:eastAsia="zh-CN" w:bidi="ar-SA"/>
    </w:rPr>
  </w:style>
  <w:style w:type="character" w:customStyle="1" w:styleId="939">
    <w:name w:val="页脚 字符"/>
    <w:autoRedefine/>
    <w:qFormat/>
    <w:uiPriority w:val="99"/>
    <w:rPr>
      <w:kern w:val="2"/>
      <w:sz w:val="18"/>
      <w:szCs w:val="18"/>
    </w:rPr>
  </w:style>
  <w:style w:type="character" w:customStyle="1" w:styleId="940">
    <w:name w:val="正文2 Char"/>
    <w:autoRedefine/>
    <w:qFormat/>
    <w:uiPriority w:val="0"/>
    <w:rPr>
      <w:rFonts w:eastAsia="宋体"/>
      <w:kern w:val="2"/>
      <w:sz w:val="24"/>
      <w:lang w:val="en-US" w:eastAsia="zh-CN" w:bidi="ar-SA"/>
    </w:rPr>
  </w:style>
  <w:style w:type="character" w:customStyle="1" w:styleId="941">
    <w:name w:val="Char Char21"/>
    <w:autoRedefine/>
    <w:qFormat/>
    <w:uiPriority w:val="6"/>
    <w:rPr>
      <w:rFonts w:ascii="宋体" w:hAnsi="宋体"/>
      <w:kern w:val="1"/>
      <w:sz w:val="24"/>
      <w:szCs w:val="21"/>
      <w:lang w:val="zh-CN"/>
    </w:rPr>
  </w:style>
  <w:style w:type="character" w:customStyle="1" w:styleId="942">
    <w:name w:val="样式 正文缩进 + 首行缩进:  2 字符 Char Char"/>
    <w:link w:val="125"/>
    <w:autoRedefine/>
    <w:qFormat/>
    <w:uiPriority w:val="0"/>
    <w:rPr>
      <w:rFonts w:cs="宋体"/>
      <w:kern w:val="2"/>
      <w:sz w:val="24"/>
    </w:rPr>
  </w:style>
  <w:style w:type="character" w:customStyle="1" w:styleId="943">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4">
    <w:name w:val="gray6"/>
    <w:basedOn w:val="69"/>
    <w:autoRedefine/>
    <w:qFormat/>
    <w:uiPriority w:val="0"/>
    <w:rPr>
      <w:rFonts w:ascii="Arial" w:hAnsi="Arial" w:eastAsia="黑体" w:cs="Arial"/>
      <w:snapToGrid w:val="0"/>
      <w:kern w:val="0"/>
      <w:szCs w:val="21"/>
    </w:rPr>
  </w:style>
  <w:style w:type="character" w:customStyle="1" w:styleId="945">
    <w:name w:val="hui"/>
    <w:basedOn w:val="69"/>
    <w:autoRedefine/>
    <w:qFormat/>
    <w:uiPriority w:val="0"/>
    <w:rPr>
      <w:rFonts w:ascii="Arial" w:hAnsi="Arial" w:eastAsia="黑体" w:cs="Arial"/>
      <w:snapToGrid w:val="0"/>
      <w:kern w:val="0"/>
      <w:szCs w:val="21"/>
    </w:rPr>
  </w:style>
  <w:style w:type="character" w:customStyle="1" w:styleId="946">
    <w:name w:val="哈哈正文 Char Char"/>
    <w:autoRedefine/>
    <w:qFormat/>
    <w:uiPriority w:val="0"/>
    <w:rPr>
      <w:rFonts w:ascii="宋体" w:hAnsi="宋体" w:eastAsia="宋体" w:cs="宋体"/>
      <w:kern w:val="2"/>
      <w:sz w:val="24"/>
      <w:lang w:val="en-US" w:eastAsia="zh-CN" w:bidi="ar-SA"/>
    </w:rPr>
  </w:style>
  <w:style w:type="character" w:customStyle="1" w:styleId="94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8">
    <w:name w:val="正文缩进 字符1"/>
    <w:autoRedefine/>
    <w:qFormat/>
    <w:uiPriority w:val="0"/>
    <w:rPr>
      <w:rFonts w:ascii="宋体" w:eastAsia="宋体"/>
      <w:snapToGrid w:val="0"/>
      <w:color w:val="000000"/>
      <w:kern w:val="28"/>
      <w:sz w:val="28"/>
      <w:lang w:val="en-US" w:eastAsia="zh-CN" w:bidi="ar-SA"/>
    </w:rPr>
  </w:style>
  <w:style w:type="character" w:customStyle="1" w:styleId="949">
    <w:name w:val="页脚 字符1"/>
    <w:autoRedefine/>
    <w:qFormat/>
    <w:locked/>
    <w:uiPriority w:val="99"/>
    <w:rPr>
      <w:kern w:val="2"/>
      <w:sz w:val="18"/>
      <w:szCs w:val="18"/>
    </w:rPr>
  </w:style>
  <w:style w:type="character" w:customStyle="1" w:styleId="950">
    <w:name w:val="页眉 字符1"/>
    <w:autoRedefine/>
    <w:qFormat/>
    <w:uiPriority w:val="99"/>
    <w:rPr>
      <w:kern w:val="2"/>
      <w:sz w:val="18"/>
      <w:szCs w:val="18"/>
    </w:rPr>
  </w:style>
  <w:style w:type="character" w:customStyle="1" w:styleId="951">
    <w:name w:val="尾注文本 字符"/>
    <w:link w:val="38"/>
    <w:autoRedefine/>
    <w:qFormat/>
    <w:uiPriority w:val="0"/>
    <w:rPr>
      <w:kern w:val="2"/>
      <w:sz w:val="21"/>
      <w:szCs w:val="24"/>
      <w:lang w:val="zh-CN"/>
    </w:rPr>
  </w:style>
  <w:style w:type="character" w:customStyle="1" w:styleId="952">
    <w:name w:val="无间隔 字符"/>
    <w:link w:val="175"/>
    <w:autoRedefine/>
    <w:qFormat/>
    <w:uiPriority w:val="99"/>
    <w:rPr>
      <w:kern w:val="2"/>
      <w:sz w:val="21"/>
      <w:szCs w:val="22"/>
    </w:rPr>
  </w:style>
  <w:style w:type="character" w:customStyle="1" w:styleId="953">
    <w:name w:val="标准文本 Char Char"/>
    <w:link w:val="612"/>
    <w:autoRedefine/>
    <w:qFormat/>
    <w:uiPriority w:val="0"/>
    <w:rPr>
      <w:rFonts w:cs="宋体"/>
      <w:kern w:val="2"/>
      <w:sz w:val="24"/>
    </w:rPr>
  </w:style>
  <w:style w:type="character" w:customStyle="1" w:styleId="954">
    <w:name w:val="Char Char213"/>
    <w:autoRedefine/>
    <w:qFormat/>
    <w:uiPriority w:val="0"/>
    <w:rPr>
      <w:rFonts w:eastAsia="Century Gothic"/>
      <w:b/>
      <w:bCs/>
      <w:kern w:val="44"/>
      <w:sz w:val="32"/>
      <w:szCs w:val="44"/>
      <w:lang w:val="en-US" w:eastAsia="zh-CN" w:bidi="ar-SA"/>
    </w:rPr>
  </w:style>
  <w:style w:type="character" w:customStyle="1" w:styleId="955">
    <w:name w:val="apple-style-span"/>
    <w:autoRedefine/>
    <w:qFormat/>
    <w:uiPriority w:val="0"/>
    <w:rPr>
      <w:rFonts w:ascii="Arial" w:hAnsi="Arial" w:eastAsia="黑体" w:cs="Arial"/>
      <w:snapToGrid w:val="0"/>
      <w:kern w:val="0"/>
      <w:szCs w:val="21"/>
    </w:rPr>
  </w:style>
  <w:style w:type="character" w:customStyle="1" w:styleId="956">
    <w:name w:val="15"/>
    <w:autoRedefine/>
    <w:qFormat/>
    <w:uiPriority w:val="0"/>
    <w:rPr>
      <w:rFonts w:hint="default" w:ascii="Calibri" w:hAnsi="Calibri"/>
      <w:color w:val="0000FF"/>
      <w:u w:val="single"/>
    </w:rPr>
  </w:style>
  <w:style w:type="character" w:customStyle="1" w:styleId="957">
    <w:name w:val="16"/>
    <w:autoRedefine/>
    <w:qFormat/>
    <w:uiPriority w:val="0"/>
    <w:rPr>
      <w:rFonts w:hint="eastAsia" w:ascii="宋体" w:hAnsi="宋体" w:eastAsia="宋体"/>
      <w:color w:val="000000"/>
      <w:sz w:val="20"/>
      <w:szCs w:val="20"/>
    </w:rPr>
  </w:style>
  <w:style w:type="character" w:customStyle="1" w:styleId="958">
    <w:name w:val="edui-unclickable"/>
    <w:autoRedefine/>
    <w:qFormat/>
    <w:uiPriority w:val="0"/>
    <w:rPr>
      <w:color w:val="808080"/>
    </w:rPr>
  </w:style>
  <w:style w:type="character" w:customStyle="1" w:styleId="959">
    <w:name w:val="tpc_content1"/>
    <w:autoRedefine/>
    <w:qFormat/>
    <w:uiPriority w:val="0"/>
    <w:rPr>
      <w:sz w:val="20"/>
      <w:szCs w:val="20"/>
    </w:rPr>
  </w:style>
  <w:style w:type="character" w:customStyle="1" w:styleId="960">
    <w:name w:val="正文文本缩进 字符"/>
    <w:autoRedefine/>
    <w:qFormat/>
    <w:uiPriority w:val="0"/>
    <w:rPr>
      <w:rFonts w:ascii="Century Gothic" w:hAnsi="Century Gothic" w:eastAsia="Century Gothic"/>
      <w:kern w:val="2"/>
      <w:sz w:val="24"/>
      <w:lang w:val="en-US" w:eastAsia="zh-CN" w:bidi="ar-SA"/>
    </w:rPr>
  </w:style>
  <w:style w:type="character" w:customStyle="1" w:styleId="961">
    <w:name w:val="正文文本 2 字符"/>
    <w:autoRedefine/>
    <w:qFormat/>
    <w:uiPriority w:val="0"/>
    <w:rPr>
      <w:rFonts w:ascii="Arial" w:hAnsi="Arial" w:eastAsia="宋体"/>
      <w:kern w:val="2"/>
      <w:sz w:val="24"/>
      <w:szCs w:val="24"/>
      <w:lang w:val="en-US" w:eastAsia="zh-CN" w:bidi="ar-SA"/>
    </w:rPr>
  </w:style>
  <w:style w:type="character" w:customStyle="1" w:styleId="962">
    <w:name w:val="edui-clickable2"/>
    <w:autoRedefine/>
    <w:qFormat/>
    <w:uiPriority w:val="0"/>
    <w:rPr>
      <w:color w:val="0000FF"/>
      <w:u w:val="single"/>
    </w:rPr>
  </w:style>
  <w:style w:type="character" w:customStyle="1" w:styleId="963">
    <w:name w:val="style1"/>
    <w:autoRedefine/>
    <w:qFormat/>
    <w:uiPriority w:val="0"/>
    <w:rPr>
      <w:rFonts w:ascii="Arial" w:hAnsi="Arial" w:eastAsia="黑体" w:cs="Arial"/>
      <w:snapToGrid w:val="0"/>
      <w:kern w:val="0"/>
      <w:szCs w:val="21"/>
    </w:rPr>
  </w:style>
  <w:style w:type="character" w:customStyle="1" w:styleId="964">
    <w:name w:val="zbggtop11 style5"/>
    <w:autoRedefine/>
    <w:qFormat/>
    <w:uiPriority w:val="0"/>
    <w:rPr>
      <w:rFonts w:ascii="Arial" w:hAnsi="Arial" w:eastAsia="黑体" w:cs="Arial"/>
      <w:snapToGrid w:val="0"/>
      <w:kern w:val="0"/>
      <w:szCs w:val="21"/>
    </w:rPr>
  </w:style>
  <w:style w:type="character" w:customStyle="1" w:styleId="96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6">
    <w:name w:val="bulletintext1"/>
    <w:autoRedefine/>
    <w:qFormat/>
    <w:uiPriority w:val="0"/>
    <w:rPr>
      <w:color w:val="000000"/>
      <w:sz w:val="18"/>
    </w:rPr>
  </w:style>
  <w:style w:type="character" w:customStyle="1" w:styleId="967">
    <w:name w:val="ksfind_class_select1"/>
    <w:basedOn w:val="69"/>
    <w:autoRedefine/>
    <w:qFormat/>
    <w:uiPriority w:val="0"/>
    <w:rPr>
      <w:color w:val="000000"/>
      <w:shd w:val="clear" w:color="auto" w:fill="EFD200"/>
    </w:rPr>
  </w:style>
  <w:style w:type="character" w:customStyle="1" w:styleId="968">
    <w:name w:val="font71"/>
    <w:autoRedefine/>
    <w:qFormat/>
    <w:uiPriority w:val="0"/>
    <w:rPr>
      <w:rFonts w:hint="eastAsia" w:ascii="宋体" w:hAnsi="宋体" w:eastAsia="宋体" w:cs="宋体"/>
      <w:color w:val="000000"/>
      <w:sz w:val="22"/>
      <w:szCs w:val="22"/>
      <w:u w:val="none"/>
    </w:rPr>
  </w:style>
  <w:style w:type="character" w:customStyle="1" w:styleId="969">
    <w:name w:val="font91"/>
    <w:autoRedefine/>
    <w:qFormat/>
    <w:uiPriority w:val="0"/>
    <w:rPr>
      <w:rFonts w:hint="eastAsia" w:ascii="仿宋" w:hAnsi="仿宋" w:eastAsia="仿宋" w:cs="仿宋"/>
      <w:color w:val="000000"/>
      <w:sz w:val="22"/>
      <w:szCs w:val="22"/>
      <w:u w:val="none"/>
    </w:rPr>
  </w:style>
  <w:style w:type="table" w:customStyle="1" w:styleId="970">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5">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6">
    <w:name w:val="Plain Text"/>
    <w:basedOn w:val="1"/>
    <w:autoRedefine/>
    <w:qFormat/>
    <w:uiPriority w:val="0"/>
    <w:pPr>
      <w:spacing w:before="156" w:beforeLines="50" w:after="156" w:afterLines="50" w:line="400" w:lineRule="exact"/>
    </w:pPr>
    <w:rPr>
      <w:rFonts w:ascii="宋体" w:hAnsi="Courier New"/>
      <w:sz w:val="24"/>
    </w:rPr>
  </w:style>
  <w:style w:type="paragraph" w:customStyle="1" w:styleId="977">
    <w:name w:val="Normal"/>
    <w:autoRedefine/>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3.png"/><Relationship Id="rId34" Type="http://schemas.openxmlformats.org/officeDocument/2006/relationships/image" Target="media/image2.png"/><Relationship Id="rId33" Type="http://schemas.openxmlformats.org/officeDocument/2006/relationships/theme" Target="theme/theme1.xml"/><Relationship Id="rId32" Type="http://schemas.openxmlformats.org/officeDocument/2006/relationships/footer" Target="footer15.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header" Target="header12.xml"/><Relationship Id="rId28" Type="http://schemas.openxmlformats.org/officeDocument/2006/relationships/footer" Target="footer13.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35781</Words>
  <Characters>37886</Characters>
  <Lines>313</Lines>
  <Paragraphs>88</Paragraphs>
  <TotalTime>4</TotalTime>
  <ScaleCrop>false</ScaleCrop>
  <LinksUpToDate>false</LinksUpToDate>
  <CharactersWithSpaces>43709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招标文件</dc:description>
  <cp:lastModifiedBy>雀跃的栗</cp:lastModifiedBy>
  <cp:lastPrinted>2023-09-19T09:43:00Z</cp:lastPrinted>
  <dcterms:modified xsi:type="dcterms:W3CDTF">2024-09-19T08:58:42Z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24F6B5A3F5114A39BA7A717703EB6FAF_13</vt:lpwstr>
  </property>
</Properties>
</file>