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C89A1">
      <w:pPr>
        <w:adjustRightInd/>
        <w:spacing w:line="360" w:lineRule="auto"/>
        <w:jc w:val="center"/>
        <w:rPr>
          <w:rFonts w:ascii="仿宋" w:hAnsi="仿宋" w:eastAsia="仿宋" w:cs="仿宋"/>
          <w:b/>
          <w:sz w:val="48"/>
          <w:szCs w:val="48"/>
        </w:rPr>
      </w:pPr>
    </w:p>
    <w:p w14:paraId="1680DCEC">
      <w:pPr>
        <w:adjustRightInd/>
        <w:spacing w:line="360" w:lineRule="auto"/>
        <w:jc w:val="center"/>
        <w:rPr>
          <w:rFonts w:ascii="仿宋" w:hAnsi="仿宋" w:eastAsia="仿宋" w:cs="仿宋"/>
          <w:sz w:val="48"/>
          <w:szCs w:val="48"/>
        </w:rPr>
      </w:pPr>
      <w:r>
        <w:rPr>
          <w:rFonts w:hint="eastAsia" w:ascii="仿宋" w:hAnsi="仿宋" w:eastAsia="仿宋" w:cs="仿宋"/>
          <w:sz w:val="44"/>
          <w:szCs w:val="44"/>
        </w:rPr>
        <w:t>第19届杭州亚运会临安赛区亚运安保智慧安防第一期项目（2024-2025年度租赁服务）</w:t>
      </w:r>
    </w:p>
    <w:p w14:paraId="63E4E71F">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14:paraId="02F202B5">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5D4BCAD4">
      <w:pPr>
        <w:snapToGrid w:val="0"/>
        <w:spacing w:line="360" w:lineRule="auto"/>
        <w:jc w:val="center"/>
        <w:rPr>
          <w:rFonts w:hint="eastAsia" w:ascii="仿宋" w:hAnsi="仿宋" w:eastAsia="仿宋" w:cs="仿宋"/>
          <w:sz w:val="30"/>
          <w:szCs w:val="30"/>
          <w:highlight w:val="yellow"/>
          <w:lang w:eastAsia="zh-CN"/>
        </w:rPr>
      </w:pPr>
      <w:r>
        <w:rPr>
          <w:rFonts w:hint="eastAsia" w:ascii="仿宋" w:hAnsi="仿宋" w:eastAsia="仿宋" w:cs="仿宋"/>
          <w:sz w:val="30"/>
          <w:szCs w:val="30"/>
        </w:rPr>
        <w:t>编</w:t>
      </w:r>
      <w:r>
        <w:rPr>
          <w:rFonts w:hint="eastAsia" w:ascii="仿宋" w:hAnsi="仿宋" w:eastAsia="仿宋" w:cs="仿宋"/>
          <w:color w:val="000000" w:themeColor="text1"/>
          <w:sz w:val="30"/>
          <w:szCs w:val="30"/>
          <w14:textFill>
            <w14:solidFill>
              <w14:schemeClr w14:val="tx1"/>
            </w14:solidFill>
          </w14:textFill>
        </w:rPr>
        <w:t>号</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临[2024]2937号-1</w:t>
      </w:r>
    </w:p>
    <w:p w14:paraId="73597020">
      <w:pPr>
        <w:adjustRightInd/>
        <w:spacing w:line="360" w:lineRule="auto"/>
        <w:rPr>
          <w:rFonts w:ascii="仿宋" w:hAnsi="仿宋" w:eastAsia="仿宋" w:cs="仿宋"/>
          <w:sz w:val="28"/>
          <w:szCs w:val="20"/>
        </w:rPr>
      </w:pPr>
    </w:p>
    <w:p w14:paraId="4F85E6AE">
      <w:pPr>
        <w:spacing w:line="360" w:lineRule="auto"/>
        <w:jc w:val="center"/>
        <w:rPr>
          <w:rFonts w:ascii="仿宋" w:hAnsi="仿宋" w:eastAsia="仿宋" w:cs="仿宋"/>
          <w:b/>
          <w:sz w:val="44"/>
          <w:szCs w:val="44"/>
        </w:rPr>
      </w:pPr>
    </w:p>
    <w:p w14:paraId="42182543">
      <w:pPr>
        <w:spacing w:line="360" w:lineRule="auto"/>
        <w:jc w:val="center"/>
        <w:rPr>
          <w:rFonts w:ascii="仿宋" w:hAnsi="仿宋" w:eastAsia="仿宋" w:cs="仿宋"/>
          <w:b/>
          <w:sz w:val="44"/>
          <w:szCs w:val="44"/>
        </w:rPr>
      </w:pPr>
    </w:p>
    <w:p w14:paraId="1B5F4EB3">
      <w:pPr>
        <w:pStyle w:val="3"/>
        <w:rPr>
          <w:rFonts w:ascii="仿宋" w:eastAsia="仿宋" w:cs="仿宋"/>
          <w:sz w:val="44"/>
          <w:szCs w:val="44"/>
        </w:rPr>
      </w:pPr>
    </w:p>
    <w:p w14:paraId="7932EC65">
      <w:pPr>
        <w:rPr>
          <w:rFonts w:ascii="仿宋" w:hAnsi="仿宋" w:eastAsia="仿宋" w:cs="仿宋"/>
        </w:rPr>
      </w:pPr>
    </w:p>
    <w:p w14:paraId="52F4B091">
      <w:pPr>
        <w:spacing w:line="360" w:lineRule="auto"/>
        <w:jc w:val="center"/>
        <w:rPr>
          <w:rFonts w:ascii="仿宋" w:hAnsi="仿宋" w:eastAsia="仿宋" w:cs="仿宋"/>
          <w:sz w:val="24"/>
        </w:rPr>
      </w:pPr>
    </w:p>
    <w:p w14:paraId="47023C75">
      <w:pPr>
        <w:spacing w:line="360" w:lineRule="auto"/>
        <w:jc w:val="center"/>
        <w:rPr>
          <w:rFonts w:ascii="仿宋" w:hAnsi="仿宋" w:eastAsia="仿宋" w:cs="仿宋"/>
          <w:sz w:val="24"/>
        </w:rPr>
      </w:pPr>
    </w:p>
    <w:p w14:paraId="2833CC5B">
      <w:pPr>
        <w:spacing w:line="360" w:lineRule="auto"/>
        <w:rPr>
          <w:rFonts w:ascii="仿宋" w:hAnsi="仿宋" w:eastAsia="仿宋" w:cs="仿宋"/>
          <w:sz w:val="32"/>
          <w:szCs w:val="32"/>
        </w:rPr>
      </w:pPr>
    </w:p>
    <w:p w14:paraId="13D51377">
      <w:pPr>
        <w:spacing w:line="360" w:lineRule="auto"/>
        <w:jc w:val="center"/>
        <w:rPr>
          <w:rFonts w:ascii="仿宋" w:hAnsi="仿宋" w:eastAsia="仿宋" w:cs="仿宋"/>
          <w:sz w:val="32"/>
          <w:szCs w:val="32"/>
        </w:rPr>
      </w:pPr>
      <w:r>
        <w:rPr>
          <w:rFonts w:hint="eastAsia" w:ascii="仿宋" w:hAnsi="仿宋" w:eastAsia="仿宋" w:cs="仿宋"/>
          <w:sz w:val="32"/>
          <w:szCs w:val="32"/>
        </w:rPr>
        <w:t>采购人：杭州市公安局临安区分局</w:t>
      </w:r>
    </w:p>
    <w:p w14:paraId="66A19DD8">
      <w:pPr>
        <w:spacing w:line="360" w:lineRule="auto"/>
        <w:jc w:val="center"/>
        <w:rPr>
          <w:rFonts w:ascii="仿宋" w:hAnsi="仿宋" w:eastAsia="仿宋" w:cs="仿宋"/>
          <w:bCs/>
          <w:sz w:val="32"/>
          <w:szCs w:val="32"/>
        </w:rPr>
      </w:pPr>
      <w:r>
        <w:rPr>
          <w:rFonts w:hint="eastAsia" w:ascii="仿宋" w:hAnsi="仿宋" w:eastAsia="仿宋" w:cs="仿宋"/>
          <w:bCs/>
          <w:sz w:val="32"/>
          <w:szCs w:val="32"/>
        </w:rPr>
        <w:t>代理机构：杭州建设工程造价咨询有限公司</w:t>
      </w:r>
    </w:p>
    <w:p w14:paraId="605F0613">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二〇二四年十一月</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日</w:t>
      </w:r>
    </w:p>
    <w:p w14:paraId="1010A561">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1FA01C9B">
      <w:pPr>
        <w:pStyle w:val="635"/>
        <w:rPr>
          <w:rFonts w:ascii="仿宋" w:hAnsi="仿宋" w:eastAsia="仿宋" w:cs="仿宋"/>
        </w:rPr>
      </w:pPr>
    </w:p>
    <w:p w14:paraId="05718416">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11BFBB9C">
      <w:pPr>
        <w:spacing w:line="360" w:lineRule="auto"/>
        <w:rPr>
          <w:rFonts w:ascii="仿宋" w:hAnsi="仿宋" w:eastAsia="仿宋" w:cs="仿宋"/>
          <w:sz w:val="32"/>
          <w:szCs w:val="32"/>
        </w:rPr>
      </w:pPr>
    </w:p>
    <w:p w14:paraId="0DB59DFB">
      <w:pPr>
        <w:spacing w:line="360" w:lineRule="auto"/>
        <w:rPr>
          <w:rFonts w:ascii="仿宋" w:hAnsi="仿宋" w:eastAsia="仿宋" w:cs="仿宋"/>
          <w:sz w:val="32"/>
          <w:szCs w:val="32"/>
        </w:rPr>
      </w:pPr>
    </w:p>
    <w:p w14:paraId="0EDDD03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公开招标公告</w:t>
      </w:r>
    </w:p>
    <w:p w14:paraId="10CF127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22C9AAB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702D81E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0A7E74E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14B35EC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441838B6">
      <w:pPr>
        <w:spacing w:line="360" w:lineRule="auto"/>
        <w:ind w:firstLine="549" w:firstLineChars="229"/>
        <w:rPr>
          <w:rFonts w:ascii="仿宋" w:hAnsi="仿宋" w:eastAsia="仿宋" w:cs="仿宋"/>
          <w:sz w:val="24"/>
        </w:rPr>
      </w:pPr>
      <w:bookmarkStart w:id="1" w:name="_Hlt91233176"/>
      <w:bookmarkEnd w:id="1"/>
      <w:bookmarkStart w:id="2" w:name="_Toc91899869"/>
    </w:p>
    <w:p w14:paraId="716B424E">
      <w:pPr>
        <w:spacing w:line="360" w:lineRule="auto"/>
        <w:ind w:firstLine="549" w:firstLineChars="229"/>
        <w:rPr>
          <w:rFonts w:ascii="仿宋" w:hAnsi="仿宋" w:eastAsia="仿宋" w:cs="仿宋"/>
          <w:sz w:val="24"/>
        </w:rPr>
      </w:pPr>
    </w:p>
    <w:p w14:paraId="59981D2E">
      <w:pPr>
        <w:spacing w:line="360" w:lineRule="auto"/>
        <w:ind w:firstLine="549" w:firstLineChars="229"/>
        <w:rPr>
          <w:rFonts w:ascii="仿宋" w:hAnsi="仿宋" w:eastAsia="仿宋" w:cs="仿宋"/>
          <w:sz w:val="24"/>
        </w:rPr>
      </w:pPr>
    </w:p>
    <w:p w14:paraId="058ED5B6">
      <w:pPr>
        <w:spacing w:line="360" w:lineRule="auto"/>
        <w:ind w:firstLine="549" w:firstLineChars="229"/>
        <w:rPr>
          <w:rFonts w:ascii="仿宋" w:hAnsi="仿宋" w:eastAsia="仿宋" w:cs="仿宋"/>
          <w:sz w:val="24"/>
        </w:rPr>
      </w:pPr>
    </w:p>
    <w:p w14:paraId="3DAEBE0D">
      <w:pPr>
        <w:spacing w:line="360" w:lineRule="auto"/>
        <w:ind w:firstLine="549" w:firstLineChars="229"/>
        <w:rPr>
          <w:rFonts w:ascii="仿宋" w:hAnsi="仿宋" w:eastAsia="仿宋" w:cs="仿宋"/>
          <w:sz w:val="24"/>
        </w:rPr>
      </w:pPr>
    </w:p>
    <w:p w14:paraId="0D325F47">
      <w:pPr>
        <w:spacing w:line="360" w:lineRule="auto"/>
        <w:ind w:firstLine="549" w:firstLineChars="229"/>
        <w:rPr>
          <w:rFonts w:ascii="仿宋" w:hAnsi="仿宋" w:eastAsia="仿宋" w:cs="仿宋"/>
          <w:sz w:val="24"/>
        </w:rPr>
      </w:pPr>
    </w:p>
    <w:p w14:paraId="211B9E3D">
      <w:pPr>
        <w:spacing w:line="360" w:lineRule="auto"/>
        <w:ind w:firstLine="549" w:firstLineChars="229"/>
        <w:rPr>
          <w:rFonts w:ascii="仿宋" w:hAnsi="仿宋" w:eastAsia="仿宋" w:cs="仿宋"/>
          <w:sz w:val="24"/>
        </w:rPr>
      </w:pPr>
    </w:p>
    <w:p w14:paraId="229BA0D6">
      <w:pPr>
        <w:spacing w:line="360" w:lineRule="auto"/>
        <w:ind w:firstLine="549" w:firstLineChars="229"/>
        <w:rPr>
          <w:rFonts w:ascii="仿宋" w:hAnsi="仿宋" w:eastAsia="仿宋" w:cs="仿宋"/>
          <w:sz w:val="24"/>
        </w:rPr>
      </w:pPr>
    </w:p>
    <w:p w14:paraId="721FBF3B">
      <w:pPr>
        <w:spacing w:line="360" w:lineRule="auto"/>
        <w:ind w:firstLine="549" w:firstLineChars="229"/>
        <w:rPr>
          <w:rFonts w:ascii="仿宋" w:hAnsi="仿宋" w:eastAsia="仿宋" w:cs="仿宋"/>
          <w:sz w:val="24"/>
        </w:rPr>
      </w:pPr>
    </w:p>
    <w:p w14:paraId="1DDCFFC1">
      <w:pPr>
        <w:spacing w:line="360" w:lineRule="auto"/>
        <w:ind w:firstLine="549" w:firstLineChars="229"/>
        <w:rPr>
          <w:rFonts w:ascii="仿宋" w:hAnsi="仿宋" w:eastAsia="仿宋" w:cs="仿宋"/>
          <w:sz w:val="24"/>
        </w:rPr>
      </w:pPr>
    </w:p>
    <w:p w14:paraId="542DA02E">
      <w:pPr>
        <w:spacing w:line="360" w:lineRule="auto"/>
        <w:ind w:firstLine="549" w:firstLineChars="229"/>
        <w:rPr>
          <w:rFonts w:ascii="仿宋" w:hAnsi="仿宋" w:eastAsia="仿宋" w:cs="仿宋"/>
          <w:sz w:val="24"/>
        </w:rPr>
      </w:pPr>
    </w:p>
    <w:p w14:paraId="6ECFB640">
      <w:pPr>
        <w:spacing w:line="360" w:lineRule="auto"/>
        <w:ind w:firstLine="549" w:firstLineChars="229"/>
        <w:rPr>
          <w:rFonts w:ascii="仿宋" w:hAnsi="仿宋" w:eastAsia="仿宋" w:cs="仿宋"/>
          <w:sz w:val="24"/>
        </w:rPr>
      </w:pPr>
    </w:p>
    <w:p w14:paraId="536D5AC6">
      <w:pPr>
        <w:spacing w:line="360" w:lineRule="auto"/>
        <w:ind w:firstLine="549" w:firstLineChars="229"/>
        <w:rPr>
          <w:rFonts w:ascii="仿宋" w:hAnsi="仿宋" w:eastAsia="仿宋" w:cs="仿宋"/>
          <w:sz w:val="24"/>
        </w:rPr>
      </w:pPr>
    </w:p>
    <w:p w14:paraId="25E8481B">
      <w:pPr>
        <w:spacing w:line="360" w:lineRule="auto"/>
        <w:rPr>
          <w:rFonts w:ascii="仿宋" w:hAnsi="仿宋" w:eastAsia="仿宋" w:cs="仿宋"/>
          <w:sz w:val="24"/>
        </w:rPr>
      </w:pPr>
    </w:p>
    <w:p w14:paraId="1A15E6FB">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公开招标公告</w:t>
      </w:r>
    </w:p>
    <w:p w14:paraId="1B428B3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1A2A5BA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sz w:val="24"/>
        </w:rPr>
        <w:t>的潜在投标人应在政采云平台（</w:t>
      </w:r>
      <w:r>
        <w:fldChar w:fldCharType="begin"/>
      </w:r>
      <w:r>
        <w:instrText xml:space="preserve"> HYPERLINK "https://www.zcygov.cn/）获取（下载）招标文件，并于2023年%20月%20日%2014点00分00秒"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0000FF"/>
          <w:sz w:val="24"/>
        </w:rPr>
        <w:t>2024年11月</w:t>
      </w:r>
      <w:r>
        <w:rPr>
          <w:rFonts w:hint="eastAsia" w:ascii="仿宋" w:hAnsi="仿宋" w:eastAsia="仿宋" w:cs="仿宋"/>
          <w:color w:val="0000FF"/>
          <w:sz w:val="24"/>
          <w:lang w:val="en-US" w:eastAsia="zh-CN"/>
        </w:rPr>
        <w:t>26</w:t>
      </w:r>
      <w:r>
        <w:rPr>
          <w:rFonts w:hint="eastAsia" w:ascii="仿宋" w:hAnsi="仿宋" w:eastAsia="仿宋" w:cs="仿宋"/>
          <w:color w:val="0000FF"/>
          <w:sz w:val="24"/>
        </w:rPr>
        <w:t>日14点00分00秒</w:t>
      </w:r>
      <w:r>
        <w:rPr>
          <w:rFonts w:hint="eastAsia" w:ascii="仿宋" w:hAnsi="仿宋" w:eastAsia="仿宋" w:cs="仿宋"/>
          <w:color w:val="0000FF"/>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767A6ED">
      <w:pPr>
        <w:spacing w:line="360" w:lineRule="auto"/>
        <w:rPr>
          <w:rFonts w:ascii="仿宋" w:hAnsi="仿宋" w:eastAsia="仿宋" w:cs="仿宋"/>
          <w:b/>
          <w:sz w:val="24"/>
        </w:rPr>
      </w:pPr>
      <w:r>
        <w:rPr>
          <w:rFonts w:hint="eastAsia" w:ascii="仿宋" w:hAnsi="仿宋" w:eastAsia="仿宋" w:cs="仿宋"/>
          <w:b/>
          <w:sz w:val="24"/>
        </w:rPr>
        <w:t>一、项目基本情况</w:t>
      </w:r>
    </w:p>
    <w:p w14:paraId="35EBB834">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临[2024]2937号-1</w:t>
      </w:r>
    </w:p>
    <w:p w14:paraId="55BFCFC3">
      <w:pPr>
        <w:spacing w:line="360" w:lineRule="auto"/>
        <w:ind w:firstLine="472" w:firstLineChars="196"/>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ab/>
      </w:r>
      <w:r>
        <w:rPr>
          <w:rFonts w:hint="eastAsia" w:ascii="仿宋" w:hAnsi="仿宋" w:eastAsia="仿宋" w:cs="仿宋"/>
          <w:sz w:val="24"/>
        </w:rPr>
        <w:t>第19届杭州亚运会临安赛区亚运安保智慧安防第一期项目（2024-2025年度租赁服务）</w:t>
      </w:r>
    </w:p>
    <w:p w14:paraId="69F021F9">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rPr>
        <w:t>预算金额（元）：</w:t>
      </w:r>
      <w:r>
        <w:rPr>
          <w:rFonts w:hint="eastAsia" w:ascii="仿宋" w:hAnsi="仿宋" w:eastAsia="仿宋" w:cs="仿宋"/>
          <w:bCs/>
          <w:color w:val="000000"/>
          <w:sz w:val="24"/>
        </w:rPr>
        <w:t xml:space="preserve">10000000.00 </w:t>
      </w:r>
    </w:p>
    <w:p w14:paraId="69DE4E36">
      <w:pPr>
        <w:spacing w:line="360" w:lineRule="auto"/>
        <w:ind w:firstLine="480"/>
        <w:rPr>
          <w:rFonts w:ascii="仿宋" w:hAnsi="仿宋" w:eastAsia="仿宋" w:cs="仿宋"/>
          <w:sz w:val="24"/>
        </w:rPr>
      </w:pPr>
      <w:r>
        <w:rPr>
          <w:rFonts w:hint="eastAsia" w:ascii="仿宋" w:hAnsi="仿宋" w:eastAsia="仿宋" w:cs="仿宋"/>
          <w:b/>
          <w:color w:val="000000"/>
          <w:sz w:val="24"/>
        </w:rPr>
        <w:t>最高限价（元）：</w:t>
      </w:r>
      <w:r>
        <w:rPr>
          <w:rFonts w:hint="eastAsia" w:ascii="仿宋" w:hAnsi="仿宋" w:eastAsia="仿宋" w:cs="仿宋"/>
          <w:bCs/>
          <w:color w:val="000000"/>
          <w:sz w:val="24"/>
        </w:rPr>
        <w:t xml:space="preserve">10000000.00 </w:t>
      </w:r>
    </w:p>
    <w:p w14:paraId="1B468E89">
      <w:pPr>
        <w:pStyle w:val="24"/>
        <w:ind w:firstLine="514" w:firstLineChars="200"/>
        <w:rPr>
          <w:rFonts w:hAnsi="仿宋" w:cs="仿宋"/>
          <w:szCs w:val="24"/>
        </w:rPr>
      </w:pPr>
      <w:r>
        <w:rPr>
          <w:rFonts w:hint="eastAsia" w:hAnsi="仿宋" w:cs="仿宋"/>
          <w:b/>
        </w:rPr>
        <w:t>采购需求：</w:t>
      </w:r>
      <w:r>
        <w:rPr>
          <w:rFonts w:hint="eastAsia"/>
        </w:rPr>
        <w:t>按照采购人服务要求,</w:t>
      </w:r>
      <w:r>
        <w:rPr>
          <w:rFonts w:hint="eastAsia"/>
          <w:lang w:val="en-US"/>
        </w:rPr>
        <w:t>对1177个点位提供监控服务</w:t>
      </w:r>
      <w:r>
        <w:rPr>
          <w:rFonts w:hint="eastAsia"/>
        </w:rPr>
        <w:t>。</w:t>
      </w:r>
      <w:r>
        <w:rPr>
          <w:rFonts w:hint="eastAsia" w:hAnsi="仿宋" w:cs="仿宋"/>
          <w:szCs w:val="24"/>
        </w:rPr>
        <w:t>具体以招标文件第三部分采购需求为准。</w:t>
      </w:r>
    </w:p>
    <w:p w14:paraId="5DDE5A5B">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合同履约期限：一年。</w:t>
      </w:r>
    </w:p>
    <w:p w14:paraId="40A5AA53">
      <w:pPr>
        <w:pStyle w:val="5"/>
        <w:spacing w:line="360" w:lineRule="auto"/>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4747739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17AAF686">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53DB2D67">
      <w:pPr>
        <w:spacing w:line="440" w:lineRule="exact"/>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2ACD055">
      <w:pPr>
        <w:spacing w:line="440" w:lineRule="exact"/>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 xml:space="preserve">    2.落实政府采购政策需满足的资格要求：</w:t>
      </w:r>
    </w:p>
    <w:p w14:paraId="74D65C60">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无</w:t>
      </w:r>
      <w:r>
        <w:rPr>
          <w:rFonts w:hint="eastAsia" w:ascii="仿宋" w:hAnsi="仿宋" w:eastAsia="仿宋" w:cs="仿宋"/>
          <w:snapToGrid w:val="0"/>
          <w:color w:val="000000" w:themeColor="text1"/>
          <w:kern w:val="28"/>
          <w:sz w:val="24"/>
          <w:szCs w:val="20"/>
          <w14:textFill>
            <w14:solidFill>
              <w14:schemeClr w14:val="tx1"/>
            </w14:solidFill>
          </w14:textFill>
        </w:rPr>
        <w:t>；</w:t>
      </w:r>
    </w:p>
    <w:p w14:paraId="7263270E">
      <w:pPr>
        <w:spacing w:line="440" w:lineRule="exact"/>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4704304"/>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92861692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54938D8E">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3368540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650BE157">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74089133">
      <w:pPr>
        <w:spacing w:line="440" w:lineRule="exact"/>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kern w:val="0"/>
            <w:sz w:val="24"/>
          </w:rPr>
          <w:id w:val="-1985607795"/>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4746091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要求以联合体形式参加，提供联合协议和中小企业声明函，联合协议中中小企业合同金额应当达到40%;</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14:textFill>
            <w14:solidFill>
              <w14:schemeClr w14:val="tx1"/>
            </w14:solidFill>
          </w14:textFill>
        </w:rPr>
        <w:t>；</w:t>
      </w:r>
    </w:p>
    <w:p w14:paraId="6DDCE103">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5BBA4C4">
      <w:pPr>
        <w:spacing w:line="440" w:lineRule="exact"/>
        <w:ind w:firstLine="480" w:firstLineChars="200"/>
        <w:rPr>
          <w:rFonts w:ascii="仿宋" w:hAnsi="仿宋" w:eastAsia="仿宋" w:cs="仿宋"/>
          <w:sz w:val="24"/>
        </w:rPr>
      </w:pPr>
      <w:r>
        <w:rPr>
          <w:rFonts w:hint="eastAsia" w:ascii="仿宋" w:hAnsi="仿宋" w:eastAsia="仿宋" w:cs="仿宋"/>
          <w:sz w:val="24"/>
        </w:rPr>
        <w:t>3.本项目的特定资格要求：</w:t>
      </w:r>
    </w:p>
    <w:p w14:paraId="07D9FB8D">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441836950"/>
        </w:sdtPr>
        <w:sdtEndPr>
          <w:rPr>
            <w:rFonts w:hint="eastAsia" w:ascii="仿宋" w:hAnsi="仿宋" w:eastAsia="仿宋" w:cs="仿宋"/>
            <w:kern w:val="2"/>
            <w:sz w:val="24"/>
          </w:rPr>
        </w:sdtEndPr>
        <w:sdtContent>
          <w:r>
            <w:rPr>
              <w:rFonts w:hint="eastAsia" w:ascii="仿宋" w:hAnsi="仿宋" w:eastAsia="仿宋" w:cs="仿宋"/>
              <w:sz w:val="24"/>
            </w:rPr>
            <w:sym w:font="Wingdings" w:char="00FE"/>
          </w:r>
        </w:sdtContent>
      </w:sdt>
      <w:r>
        <w:rPr>
          <w:rFonts w:hint="eastAsia" w:ascii="仿宋" w:hAnsi="仿宋" w:eastAsia="仿宋" w:cs="仿宋"/>
          <w:sz w:val="24"/>
        </w:rPr>
        <w:t>无；</w:t>
      </w:r>
    </w:p>
    <w:p w14:paraId="1CAA2148">
      <w:pPr>
        <w:spacing w:line="440" w:lineRule="exact"/>
        <w:ind w:firstLine="480" w:firstLineChars="200"/>
        <w:rPr>
          <w:rFonts w:ascii="仿宋" w:hAnsi="仿宋" w:eastAsia="仿宋" w:cs="仿宋"/>
          <w:sz w:val="24"/>
        </w:rPr>
      </w:pPr>
      <w:r>
        <w:rPr>
          <w:rFonts w:hint="eastAsia" w:ascii="仿宋" w:hAnsi="仿宋" w:eastAsia="仿宋" w:cs="仿宋"/>
          <w:sz w:val="24"/>
        </w:rPr>
        <w:t>☐有特定资格要求：，该特定条件的法律法规依据：。</w:t>
      </w:r>
    </w:p>
    <w:p w14:paraId="490651D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DB1FE6">
      <w:pPr>
        <w:spacing w:line="440" w:lineRule="exact"/>
        <w:rPr>
          <w:rFonts w:ascii="仿宋" w:hAnsi="仿宋" w:eastAsia="仿宋" w:cs="仿宋"/>
          <w:b/>
          <w:sz w:val="24"/>
        </w:rPr>
      </w:pPr>
      <w:r>
        <w:rPr>
          <w:rFonts w:hint="eastAsia" w:ascii="仿宋" w:hAnsi="仿宋" w:eastAsia="仿宋" w:cs="仿宋"/>
          <w:b/>
          <w:sz w:val="24"/>
        </w:rPr>
        <w:t xml:space="preserve">三、获取招标文件 </w:t>
      </w:r>
    </w:p>
    <w:p w14:paraId="5F7556E1">
      <w:pPr>
        <w:spacing w:line="440" w:lineRule="exact"/>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公告发布之日至</w:t>
      </w:r>
      <w:r>
        <w:rPr>
          <w:rFonts w:hint="eastAsia" w:ascii="仿宋" w:hAnsi="仿宋" w:eastAsia="仿宋" w:cs="仿宋"/>
          <w:color w:val="000000" w:themeColor="text1"/>
          <w:sz w:val="24"/>
          <w14:textFill>
            <w14:solidFill>
              <w14:schemeClr w14:val="tx1"/>
            </w14:solidFill>
          </w14:textFill>
        </w:rPr>
        <w:t>投标文件截止时间</w:t>
      </w:r>
      <w:r>
        <w:rPr>
          <w:rFonts w:hint="eastAsia" w:ascii="仿宋" w:hAnsi="仿宋" w:eastAsia="仿宋" w:cs="仿宋"/>
          <w:sz w:val="24"/>
        </w:rPr>
        <w:t>，每天上午00:00至12:00 ，下午12:00至23:59（北京时间，线上获取法定节假日均可，线下获取文件法定节假日除外）</w:t>
      </w:r>
    </w:p>
    <w:p w14:paraId="7E730F78">
      <w:pPr>
        <w:spacing w:line="440" w:lineRule="exact"/>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00329B33">
      <w:pPr>
        <w:spacing w:line="440" w:lineRule="exact"/>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01256CA5">
      <w:pPr>
        <w:spacing w:line="440" w:lineRule="exact"/>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42B8EEC">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33875D42">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color w:val="0000FF"/>
          <w:sz w:val="24"/>
          <w:u w:val="single"/>
        </w:rPr>
        <w:t>2024年11月</w:t>
      </w:r>
      <w:r>
        <w:rPr>
          <w:rFonts w:hint="eastAsia" w:ascii="仿宋" w:hAnsi="仿宋" w:eastAsia="仿宋" w:cs="仿宋"/>
          <w:color w:val="0000FF"/>
          <w:sz w:val="24"/>
          <w:u w:val="single"/>
          <w:lang w:val="en-US" w:eastAsia="zh-CN"/>
        </w:rPr>
        <w:t>26</w:t>
      </w:r>
      <w:r>
        <w:rPr>
          <w:rFonts w:hint="eastAsia" w:ascii="仿宋" w:hAnsi="仿宋" w:eastAsia="仿宋" w:cs="仿宋"/>
          <w:color w:val="0000FF"/>
          <w:sz w:val="24"/>
          <w:u w:val="single"/>
        </w:rPr>
        <w:t>日14点00分00秒</w:t>
      </w:r>
      <w:r>
        <w:rPr>
          <w:rFonts w:hint="eastAsia" w:ascii="仿宋" w:hAnsi="仿宋" w:eastAsia="仿宋" w:cs="仿宋"/>
          <w:sz w:val="24"/>
        </w:rPr>
        <w:t>（北京时间）</w:t>
      </w:r>
    </w:p>
    <w:p w14:paraId="0088F764">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34C37771">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0000FF"/>
          <w:sz w:val="24"/>
          <w:u w:val="single"/>
        </w:rPr>
        <w:t>2024年11月</w:t>
      </w:r>
      <w:r>
        <w:rPr>
          <w:rFonts w:hint="eastAsia" w:ascii="仿宋" w:hAnsi="仿宋" w:eastAsia="仿宋" w:cs="仿宋"/>
          <w:color w:val="0000FF"/>
          <w:sz w:val="24"/>
          <w:u w:val="single"/>
          <w:lang w:val="en-US" w:eastAsia="zh-CN"/>
        </w:rPr>
        <w:t>26</w:t>
      </w:r>
      <w:r>
        <w:rPr>
          <w:rFonts w:hint="eastAsia" w:ascii="仿宋" w:hAnsi="仿宋" w:eastAsia="仿宋" w:cs="仿宋"/>
          <w:color w:val="0000FF"/>
          <w:sz w:val="24"/>
          <w:u w:val="single"/>
        </w:rPr>
        <w:t>日14点00分00秒</w:t>
      </w:r>
    </w:p>
    <w:p w14:paraId="3DD6FEBE">
      <w:pPr>
        <w:spacing w:line="440" w:lineRule="exact"/>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2D079700">
      <w:pPr>
        <w:spacing w:line="440" w:lineRule="exact"/>
        <w:rPr>
          <w:rFonts w:ascii="仿宋" w:hAnsi="仿宋" w:eastAsia="仿宋" w:cs="仿宋"/>
          <w:sz w:val="24"/>
        </w:rPr>
      </w:pPr>
      <w:r>
        <w:rPr>
          <w:rFonts w:hint="eastAsia" w:ascii="仿宋" w:hAnsi="仿宋" w:eastAsia="仿宋" w:cs="仿宋"/>
          <w:b/>
          <w:sz w:val="24"/>
        </w:rPr>
        <w:t xml:space="preserve">五、公告期限 </w:t>
      </w:r>
    </w:p>
    <w:p w14:paraId="6376B1A9">
      <w:pPr>
        <w:spacing w:line="44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37594FB">
      <w:pPr>
        <w:spacing w:line="440" w:lineRule="exact"/>
        <w:rPr>
          <w:rFonts w:ascii="仿宋" w:hAnsi="仿宋" w:eastAsia="仿宋" w:cs="仿宋"/>
          <w:b/>
          <w:sz w:val="24"/>
        </w:rPr>
      </w:pPr>
      <w:r>
        <w:rPr>
          <w:rFonts w:hint="eastAsia" w:ascii="仿宋" w:hAnsi="仿宋" w:eastAsia="仿宋" w:cs="仿宋"/>
          <w:b/>
          <w:sz w:val="24"/>
        </w:rPr>
        <w:t>六、其他补充事宜</w:t>
      </w:r>
    </w:p>
    <w:p w14:paraId="2A615BAA">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2614D7">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B57FAC">
      <w:pPr>
        <w:spacing w:line="440" w:lineRule="exact"/>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EB837A">
      <w:pPr>
        <w:spacing w:line="440" w:lineRule="exact"/>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35C9266">
      <w:pPr>
        <w:spacing w:line="44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573756F3">
      <w:pPr>
        <w:adjustRightInd/>
        <w:spacing w:line="440" w:lineRule="exact"/>
        <w:jc w:val="left"/>
        <w:rPr>
          <w:rFonts w:ascii="仿宋" w:hAnsi="仿宋" w:eastAsia="仿宋" w:cs="仿宋"/>
          <w:sz w:val="24"/>
        </w:rPr>
      </w:pPr>
      <w:r>
        <w:rPr>
          <w:rFonts w:hint="eastAsia" w:ascii="仿宋" w:hAnsi="仿宋" w:eastAsia="仿宋" w:cs="仿宋"/>
          <w:sz w:val="24"/>
        </w:rPr>
        <w:t>1、采购人：杭州市公安局临安区分局</w:t>
      </w:r>
    </w:p>
    <w:p w14:paraId="162C2679">
      <w:pPr>
        <w:adjustRightInd/>
        <w:spacing w:line="440" w:lineRule="exact"/>
        <w:jc w:val="left"/>
        <w:rPr>
          <w:rFonts w:ascii="仿宋" w:hAnsi="仿宋" w:eastAsia="仿宋" w:cs="仿宋"/>
          <w:sz w:val="24"/>
        </w:rPr>
      </w:pPr>
      <w:r>
        <w:rPr>
          <w:rFonts w:hint="eastAsia" w:ascii="仿宋" w:hAnsi="仿宋" w:eastAsia="仿宋" w:cs="仿宋"/>
          <w:sz w:val="24"/>
        </w:rPr>
        <w:t xml:space="preserve">经办联系人（询问）：靳希望   联系电话（询问）：15858250505 </w:t>
      </w:r>
    </w:p>
    <w:p w14:paraId="4CF90594">
      <w:pPr>
        <w:adjustRightInd/>
        <w:spacing w:line="440" w:lineRule="exact"/>
        <w:jc w:val="left"/>
        <w:rPr>
          <w:rFonts w:ascii="仿宋" w:hAnsi="仿宋" w:eastAsia="仿宋" w:cs="仿宋"/>
          <w:sz w:val="24"/>
        </w:rPr>
      </w:pPr>
      <w:r>
        <w:rPr>
          <w:rFonts w:hint="eastAsia" w:ascii="仿宋" w:hAnsi="仿宋" w:eastAsia="仿宋" w:cs="仿宋"/>
          <w:sz w:val="24"/>
        </w:rPr>
        <w:t>质疑答复联系人：夏思程       联系电话：0571-89542917</w:t>
      </w:r>
    </w:p>
    <w:p w14:paraId="227794F3">
      <w:pPr>
        <w:adjustRightInd/>
        <w:spacing w:line="440" w:lineRule="exact"/>
        <w:jc w:val="left"/>
        <w:rPr>
          <w:rFonts w:ascii="仿宋" w:hAnsi="仿宋" w:eastAsia="仿宋" w:cs="仿宋"/>
          <w:sz w:val="24"/>
        </w:rPr>
      </w:pPr>
      <w:r>
        <w:rPr>
          <w:rFonts w:hint="eastAsia" w:ascii="仿宋" w:hAnsi="仿宋" w:eastAsia="仿宋" w:cs="仿宋"/>
          <w:sz w:val="24"/>
        </w:rPr>
        <w:t>地址：浙江省杭州市临安区锦城街道钱王大街1010号</w:t>
      </w:r>
    </w:p>
    <w:p w14:paraId="5D9FD226">
      <w:pPr>
        <w:adjustRightInd/>
        <w:spacing w:line="440" w:lineRule="exact"/>
        <w:jc w:val="left"/>
        <w:rPr>
          <w:rFonts w:ascii="仿宋" w:hAnsi="仿宋" w:eastAsia="仿宋" w:cs="仿宋"/>
          <w:sz w:val="24"/>
        </w:rPr>
      </w:pPr>
      <w:r>
        <w:rPr>
          <w:rFonts w:hint="eastAsia" w:ascii="仿宋" w:hAnsi="仿宋" w:eastAsia="仿宋" w:cs="仿宋"/>
          <w:sz w:val="24"/>
        </w:rPr>
        <w:t>2、采购机构：杭州建设工程造价咨询有限公司</w:t>
      </w:r>
    </w:p>
    <w:p w14:paraId="213A4672">
      <w:pPr>
        <w:adjustRightInd/>
        <w:spacing w:line="440" w:lineRule="exact"/>
        <w:jc w:val="left"/>
        <w:rPr>
          <w:rFonts w:ascii="仿宋" w:hAnsi="仿宋" w:eastAsia="仿宋" w:cs="仿宋"/>
          <w:sz w:val="24"/>
        </w:rPr>
      </w:pPr>
      <w:r>
        <w:rPr>
          <w:rFonts w:hint="eastAsia" w:ascii="仿宋" w:hAnsi="仿宋" w:eastAsia="仿宋" w:cs="仿宋"/>
          <w:sz w:val="24"/>
        </w:rPr>
        <w:t>经办联系人（询问）：马丽       联系电话（询问）：0571-61091202</w:t>
      </w:r>
    </w:p>
    <w:p w14:paraId="4004EA6D">
      <w:pPr>
        <w:adjustRightInd/>
        <w:spacing w:line="440" w:lineRule="exact"/>
        <w:jc w:val="left"/>
        <w:rPr>
          <w:rFonts w:ascii="仿宋" w:hAnsi="仿宋" w:eastAsia="仿宋" w:cs="仿宋"/>
          <w:sz w:val="24"/>
        </w:rPr>
      </w:pPr>
      <w:r>
        <w:rPr>
          <w:rFonts w:hint="eastAsia" w:ascii="仿宋" w:hAnsi="仿宋" w:eastAsia="仿宋" w:cs="仿宋"/>
          <w:sz w:val="24"/>
        </w:rPr>
        <w:t xml:space="preserve">质疑答复联系人：陈浩伟         联系电话：0571-63806616  </w:t>
      </w:r>
    </w:p>
    <w:p w14:paraId="47E0A3E0">
      <w:pPr>
        <w:adjustRightInd/>
        <w:spacing w:line="440" w:lineRule="exact"/>
        <w:jc w:val="left"/>
        <w:rPr>
          <w:rFonts w:ascii="仿宋" w:hAnsi="仿宋" w:eastAsia="仿宋" w:cs="仿宋"/>
          <w:sz w:val="24"/>
        </w:rPr>
      </w:pPr>
      <w:r>
        <w:rPr>
          <w:rFonts w:hint="eastAsia" w:ascii="仿宋" w:hAnsi="仿宋" w:eastAsia="仿宋" w:cs="仿宋"/>
          <w:sz w:val="24"/>
        </w:rPr>
        <w:t xml:space="preserve">地址：杭州市临安区锦北街道马溪路667号1号楼2楼 </w:t>
      </w:r>
    </w:p>
    <w:p w14:paraId="18C771C6">
      <w:pPr>
        <w:adjustRightInd/>
        <w:spacing w:line="440" w:lineRule="exact"/>
        <w:jc w:val="left"/>
        <w:rPr>
          <w:rFonts w:ascii="仿宋" w:hAnsi="仿宋" w:eastAsia="仿宋" w:cs="仿宋"/>
          <w:sz w:val="24"/>
        </w:rPr>
      </w:pPr>
      <w:r>
        <w:rPr>
          <w:rFonts w:hint="eastAsia" w:ascii="仿宋" w:hAnsi="仿宋" w:eastAsia="仿宋" w:cs="仿宋"/>
          <w:sz w:val="24"/>
        </w:rPr>
        <w:t>3、同级政府采购监督管理部门名称：杭州市临安区财政局政府采购监督管理科</w:t>
      </w:r>
    </w:p>
    <w:p w14:paraId="3650FBFA">
      <w:pPr>
        <w:adjustRightInd/>
        <w:spacing w:line="440" w:lineRule="exact"/>
        <w:jc w:val="left"/>
        <w:rPr>
          <w:rFonts w:ascii="仿宋" w:hAnsi="仿宋" w:eastAsia="仿宋" w:cs="仿宋"/>
          <w:sz w:val="24"/>
        </w:rPr>
      </w:pPr>
      <w:r>
        <w:rPr>
          <w:rFonts w:hint="eastAsia" w:ascii="仿宋" w:hAnsi="仿宋" w:eastAsia="仿宋" w:cs="仿宋"/>
          <w:sz w:val="24"/>
        </w:rPr>
        <w:t>联系人：</w:t>
      </w:r>
      <w:bookmarkStart w:id="11" w:name="OLE_LINK2"/>
      <w:r>
        <w:rPr>
          <w:rFonts w:hint="eastAsia" w:ascii="仿宋" w:hAnsi="仿宋" w:eastAsia="仿宋" w:cs="仿宋"/>
          <w:sz w:val="24"/>
        </w:rPr>
        <w:t>赵女士</w:t>
      </w:r>
      <w:bookmarkEnd w:id="11"/>
      <w:r>
        <w:rPr>
          <w:rFonts w:hint="eastAsia" w:ascii="仿宋" w:hAnsi="仿宋" w:eastAsia="仿宋" w:cs="仿宋"/>
          <w:sz w:val="24"/>
        </w:rPr>
        <w:t xml:space="preserve">            </w:t>
      </w:r>
    </w:p>
    <w:p w14:paraId="6D455EDA">
      <w:pPr>
        <w:adjustRightInd/>
        <w:spacing w:line="440" w:lineRule="exact"/>
        <w:jc w:val="left"/>
        <w:rPr>
          <w:rFonts w:ascii="仿宋" w:hAnsi="仿宋" w:eastAsia="仿宋" w:cs="仿宋"/>
          <w:sz w:val="24"/>
        </w:rPr>
      </w:pPr>
      <w:r>
        <w:rPr>
          <w:rFonts w:hint="eastAsia" w:ascii="仿宋" w:hAnsi="仿宋" w:eastAsia="仿宋" w:cs="仿宋"/>
          <w:sz w:val="24"/>
        </w:rPr>
        <w:t>监督投诉电话：0571-89541692、0571-89541691、0571-89541697   传真：0571-89541600地址：杭州市临安区锦城街道临天路1950号财政大楼411室</w:t>
      </w:r>
    </w:p>
    <w:p w14:paraId="37490476">
      <w:pPr>
        <w:spacing w:line="440" w:lineRule="exact"/>
        <w:ind w:firstLine="480"/>
        <w:rPr>
          <w:rFonts w:ascii="仿宋" w:hAnsi="仿宋" w:eastAsia="仿宋" w:cs="仿宋"/>
          <w:sz w:val="24"/>
        </w:rPr>
      </w:pPr>
    </w:p>
    <w:p w14:paraId="713B0896">
      <w:pPr>
        <w:spacing w:line="440" w:lineRule="exact"/>
        <w:ind w:firstLine="480"/>
        <w:rPr>
          <w:rFonts w:ascii="仿宋" w:hAnsi="仿宋" w:eastAsia="仿宋" w:cs="仿宋"/>
          <w:sz w:val="24"/>
        </w:rPr>
      </w:pPr>
    </w:p>
    <w:p w14:paraId="7E787714">
      <w:pPr>
        <w:spacing w:line="440" w:lineRule="exact"/>
        <w:ind w:firstLine="480"/>
        <w:rPr>
          <w:rFonts w:ascii="仿宋" w:hAnsi="仿宋" w:eastAsia="仿宋" w:cs="仿宋"/>
          <w:sz w:val="24"/>
        </w:rPr>
      </w:pPr>
    </w:p>
    <w:p w14:paraId="1D1158C3">
      <w:pPr>
        <w:spacing w:line="440" w:lineRule="exact"/>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4F6363B6">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7542BEFF">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5370CE0E">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F2D7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F5DA1E7">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EA77B3">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EAAD1D">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4E977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0607F">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8FEBAD1">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4F8CF">
            <w:pPr>
              <w:spacing w:line="360" w:lineRule="auto"/>
              <w:rPr>
                <w:rFonts w:ascii="仿宋" w:hAnsi="仿宋" w:eastAsia="仿宋" w:cs="仿宋"/>
                <w:sz w:val="24"/>
              </w:rPr>
            </w:pPr>
            <w:r>
              <w:rPr>
                <w:rFonts w:hint="eastAsia" w:ascii="仿宋" w:hAnsi="仿宋" w:eastAsia="仿宋" w:cs="仿宋"/>
                <w:sz w:val="24"/>
              </w:rPr>
              <w:t>服务类。</w:t>
            </w:r>
          </w:p>
        </w:tc>
      </w:tr>
      <w:tr w14:paraId="4608B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4" w:hRule="atLeast"/>
          <w:tblHeader/>
        </w:trPr>
        <w:tc>
          <w:tcPr>
            <w:tcW w:w="629" w:type="dxa"/>
            <w:tcBorders>
              <w:top w:val="single" w:color="auto" w:sz="4" w:space="0"/>
              <w:left w:val="single" w:color="auto" w:sz="4" w:space="0"/>
              <w:bottom w:val="single" w:color="auto" w:sz="4" w:space="0"/>
              <w:right w:val="single" w:color="auto" w:sz="4" w:space="0"/>
            </w:tcBorders>
          </w:tcPr>
          <w:p w14:paraId="2E054866">
            <w:pPr>
              <w:snapToGrid w:val="0"/>
              <w:spacing w:line="360" w:lineRule="auto"/>
              <w:jc w:val="center"/>
              <w:rPr>
                <w:rFonts w:ascii="仿宋" w:hAnsi="仿宋" w:eastAsia="仿宋" w:cs="仿宋"/>
                <w:sz w:val="24"/>
              </w:rPr>
            </w:pPr>
          </w:p>
          <w:p w14:paraId="1A0CD81B">
            <w:pPr>
              <w:snapToGrid w:val="0"/>
              <w:spacing w:line="360" w:lineRule="auto"/>
              <w:jc w:val="center"/>
              <w:rPr>
                <w:rFonts w:ascii="仿宋" w:hAnsi="仿宋" w:eastAsia="仿宋" w:cs="仿宋"/>
                <w:sz w:val="24"/>
              </w:rPr>
            </w:pPr>
          </w:p>
          <w:p w14:paraId="27E7C28D">
            <w:pPr>
              <w:snapToGrid w:val="0"/>
              <w:spacing w:line="360" w:lineRule="auto"/>
              <w:jc w:val="center"/>
              <w:rPr>
                <w:rFonts w:ascii="仿宋" w:hAnsi="仿宋" w:eastAsia="仿宋" w:cs="仿宋"/>
                <w:sz w:val="24"/>
              </w:rPr>
            </w:pPr>
          </w:p>
          <w:p w14:paraId="3A1DDF2F">
            <w:pPr>
              <w:snapToGrid w:val="0"/>
              <w:spacing w:line="360" w:lineRule="auto"/>
              <w:jc w:val="center"/>
              <w:rPr>
                <w:rFonts w:ascii="仿宋" w:hAnsi="仿宋" w:eastAsia="仿宋" w:cs="仿宋"/>
                <w:sz w:val="24"/>
              </w:rPr>
            </w:pPr>
          </w:p>
          <w:p w14:paraId="41756A73">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71CEE6">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DEF99">
            <w:pPr>
              <w:snapToGrid w:val="0"/>
              <w:spacing w:line="360" w:lineRule="auto"/>
              <w:rPr>
                <w:rFonts w:ascii="仿宋" w:hAnsi="仿宋" w:eastAsia="仿宋" w:cs="仿宋"/>
                <w:kern w:val="0"/>
                <w:sz w:val="24"/>
              </w:rPr>
            </w:pPr>
            <w:r>
              <w:rPr>
                <w:rFonts w:hint="eastAsia" w:ascii="仿宋" w:hAnsi="仿宋" w:eastAsia="仿宋" w:cs="仿宋"/>
                <w:kern w:val="0"/>
                <w:sz w:val="24"/>
              </w:rPr>
              <w:t>采购标的：</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kern w:val="0"/>
                <w:sz w:val="24"/>
              </w:rPr>
              <w:t>；</w:t>
            </w:r>
          </w:p>
          <w:p w14:paraId="09458FCC">
            <w:pPr>
              <w:snapToGrid w:val="0"/>
              <w:spacing w:line="360" w:lineRule="auto"/>
              <w:rPr>
                <w:rFonts w:ascii="仿宋" w:hAnsi="仿宋" w:eastAsia="仿宋" w:cs="仿宋"/>
                <w:kern w:val="0"/>
                <w:sz w:val="24"/>
              </w:rPr>
            </w:pPr>
            <w:r>
              <w:rPr>
                <w:rFonts w:hint="eastAsia" w:ascii="仿宋" w:hAnsi="仿宋" w:eastAsia="仿宋" w:cs="仿宋"/>
                <w:kern w:val="0"/>
                <w:sz w:val="24"/>
              </w:rPr>
              <w:t>属于行业：</w:t>
            </w:r>
            <w:r>
              <w:rPr>
                <w:rFonts w:hint="eastAsia" w:ascii="仿宋" w:hAnsi="仿宋" w:eastAsia="仿宋" w:cs="仿宋"/>
                <w:sz w:val="24"/>
                <w:u w:val="single"/>
              </w:rPr>
              <w:t>租赁和商务服务业</w:t>
            </w:r>
            <w:r>
              <w:rPr>
                <w:rFonts w:hint="eastAsia" w:ascii="仿宋" w:hAnsi="仿宋" w:eastAsia="仿宋" w:cs="仿宋"/>
                <w:kern w:val="0"/>
                <w:sz w:val="24"/>
              </w:rPr>
              <w:t>。</w:t>
            </w:r>
          </w:p>
          <w:p w14:paraId="455E85C6">
            <w:pPr>
              <w:snapToGrid w:val="0"/>
              <w:spacing w:line="360" w:lineRule="auto"/>
              <w:rPr>
                <w:rFonts w:ascii="仿宋" w:eastAsia="仿宋" w:cs="仿宋"/>
              </w:rPr>
            </w:pPr>
            <w:r>
              <w:rPr>
                <w:rFonts w:hint="eastAsia" w:ascii="仿宋" w:hAnsi="仿宋" w:eastAsia="仿宋" w:cs="仿宋"/>
                <w:kern w:val="0"/>
                <w:sz w:val="24"/>
              </w:rPr>
              <w:t>标准详见附件《中小企业划型标准规定》</w:t>
            </w:r>
          </w:p>
        </w:tc>
      </w:tr>
      <w:tr w14:paraId="112D5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7" w:hRule="atLeast"/>
          <w:tblHeader/>
        </w:trPr>
        <w:tc>
          <w:tcPr>
            <w:tcW w:w="629" w:type="dxa"/>
            <w:tcBorders>
              <w:top w:val="single" w:color="auto" w:sz="4" w:space="0"/>
              <w:left w:val="single" w:color="auto" w:sz="4" w:space="0"/>
              <w:bottom w:val="single" w:color="auto" w:sz="4" w:space="0"/>
              <w:right w:val="single" w:color="auto" w:sz="4" w:space="0"/>
            </w:tcBorders>
          </w:tcPr>
          <w:p w14:paraId="66F31CB3">
            <w:pPr>
              <w:snapToGrid w:val="0"/>
              <w:spacing w:line="360" w:lineRule="auto"/>
              <w:jc w:val="center"/>
              <w:rPr>
                <w:rFonts w:ascii="仿宋" w:hAnsi="仿宋" w:eastAsia="仿宋" w:cs="仿宋"/>
                <w:sz w:val="24"/>
              </w:rPr>
            </w:pPr>
          </w:p>
          <w:p w14:paraId="6296A527">
            <w:pPr>
              <w:snapToGrid w:val="0"/>
              <w:spacing w:line="360" w:lineRule="auto"/>
              <w:jc w:val="center"/>
              <w:rPr>
                <w:rFonts w:ascii="仿宋" w:hAnsi="仿宋" w:eastAsia="仿宋" w:cs="仿宋"/>
                <w:sz w:val="24"/>
              </w:rPr>
            </w:pPr>
          </w:p>
          <w:p w14:paraId="5E47304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EB3FE8">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05B657">
            <w:pPr>
              <w:spacing w:line="360" w:lineRule="auto"/>
              <w:rPr>
                <w:rFonts w:ascii="仿宋" w:hAnsi="仿宋" w:eastAsia="仿宋" w:cs="仿宋"/>
              </w:rPr>
            </w:pPr>
            <w:r>
              <w:rPr>
                <w:rFonts w:hint="eastAsia" w:ascii="仿宋" w:hAnsi="仿宋" w:eastAsia="仿宋" w:cs="仿宋"/>
                <w:kern w:val="0"/>
                <w:sz w:val="24"/>
              </w:rPr>
              <w:t>本项目不适用</w:t>
            </w:r>
          </w:p>
        </w:tc>
      </w:tr>
      <w:tr w14:paraId="1199C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2D215D">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E68DBA1">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0E5C1A">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同意将等工作分包。</w:t>
            </w:r>
          </w:p>
          <w:p w14:paraId="4E2DAEE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不同意分包。</w:t>
            </w:r>
          </w:p>
        </w:tc>
      </w:tr>
      <w:tr w14:paraId="4D389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auto" w:sz="4" w:space="0"/>
              <w:bottom w:val="single" w:color="auto" w:sz="4" w:space="0"/>
              <w:right w:val="single" w:color="auto" w:sz="4" w:space="0"/>
            </w:tcBorders>
          </w:tcPr>
          <w:p w14:paraId="7693201B">
            <w:pPr>
              <w:snapToGrid w:val="0"/>
              <w:spacing w:line="360" w:lineRule="auto"/>
              <w:jc w:val="center"/>
              <w:rPr>
                <w:rFonts w:ascii="仿宋" w:hAnsi="仿宋" w:eastAsia="仿宋" w:cs="仿宋"/>
                <w:sz w:val="24"/>
              </w:rPr>
            </w:pPr>
          </w:p>
          <w:p w14:paraId="5064D00F">
            <w:pPr>
              <w:snapToGrid w:val="0"/>
              <w:spacing w:line="360" w:lineRule="auto"/>
              <w:jc w:val="center"/>
              <w:rPr>
                <w:rFonts w:ascii="仿宋" w:hAnsi="仿宋" w:eastAsia="仿宋" w:cs="仿宋"/>
                <w:sz w:val="24"/>
              </w:rPr>
            </w:pPr>
          </w:p>
          <w:p w14:paraId="54BA88DB">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BA8985">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3771E">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不统一组织，可自行现场考察。</w:t>
            </w:r>
          </w:p>
          <w:p w14:paraId="45B8AB4A">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 ，联系人：，联系方式：</w:t>
            </w:r>
            <w:r>
              <w:rPr>
                <w:rFonts w:hint="eastAsia" w:ascii="仿宋" w:hAnsi="仿宋" w:eastAsia="仿宋" w:cs="仿宋"/>
                <w:sz w:val="24"/>
                <w:szCs w:val="20"/>
              </w:rPr>
              <w:t>。</w:t>
            </w:r>
          </w:p>
        </w:tc>
      </w:tr>
      <w:tr w14:paraId="2F1F6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C7732">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1612EC0">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B3109">
            <w:pPr>
              <w:spacing w:line="360" w:lineRule="auto"/>
              <w:rPr>
                <w:rFonts w:ascii="仿宋" w:hAnsi="仿宋" w:eastAsia="仿宋" w:cs="仿宋"/>
                <w:b/>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sdt>
            <w:r>
              <w:rPr>
                <w:rFonts w:hint="eastAsia" w:ascii="仿宋" w:hAnsi="仿宋" w:eastAsia="仿宋" w:cs="仿宋"/>
                <w:kern w:val="0"/>
                <w:sz w:val="24"/>
              </w:rPr>
              <w:t>本项目不适用。</w:t>
            </w:r>
          </w:p>
        </w:tc>
      </w:tr>
      <w:tr w14:paraId="3C4E7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tcPr>
          <w:p w14:paraId="37AE0D19">
            <w:pPr>
              <w:snapToGrid w:val="0"/>
              <w:spacing w:line="360" w:lineRule="auto"/>
              <w:jc w:val="center"/>
              <w:rPr>
                <w:rFonts w:ascii="仿宋" w:hAnsi="仿宋" w:eastAsia="仿宋" w:cs="仿宋"/>
                <w:sz w:val="24"/>
              </w:rPr>
            </w:pPr>
          </w:p>
          <w:p w14:paraId="583EBA8E">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C1C950">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7CC20">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sdt>
                      <w:sdtPr>
                        <w:rPr>
                          <w:rFonts w:hint="eastAsia" w:ascii="仿宋" w:hAnsi="仿宋" w:eastAsia="仿宋" w:cs="仿宋"/>
                          <w:kern w:val="0"/>
                          <w:sz w:val="24"/>
                        </w:rPr>
                        <w:id w:val="31287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sdtContent>
            </w:sdt>
            <w:r>
              <w:rPr>
                <w:rFonts w:hint="eastAsia" w:ascii="仿宋" w:hAnsi="仿宋" w:eastAsia="仿宋" w:cs="仿宋"/>
                <w:kern w:val="0"/>
                <w:sz w:val="24"/>
              </w:rPr>
              <w:t>A</w:t>
            </w:r>
            <w:r>
              <w:rPr>
                <w:rFonts w:hint="eastAsia" w:ascii="仿宋" w:hAnsi="仿宋" w:eastAsia="仿宋" w:cs="仿宋"/>
                <w:sz w:val="24"/>
              </w:rPr>
              <w:t>不组织。</w:t>
            </w:r>
          </w:p>
          <w:p w14:paraId="1895BDD1">
            <w:pPr>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rPr>
                    <w:id w:val="147466039"/>
                  </w:sdtPr>
                  <w:sdtEndPr>
                    <w:rPr>
                      <w:rFonts w:hint="eastAsia" w:ascii="仿宋" w:hAnsi="仿宋" w:eastAsia="仿宋" w:cs="仿宋"/>
                      <w:kern w:val="0"/>
                      <w:sz w:val="24"/>
                    </w:rPr>
                  </w:sdtEndPr>
                  <w:sdtContent>
                    <w:sdt>
                      <w:sdtPr>
                        <w:rPr>
                          <w:rFonts w:hint="eastAsia" w:ascii="仿宋" w:hAnsi="仿宋" w:eastAsia="仿宋" w:cs="仿宋"/>
                          <w:kern w:val="0"/>
                          <w:sz w:val="24"/>
                        </w:rPr>
                        <w:id w:val="312877"/>
                      </w:sdtPr>
                      <w:sdtEndPr>
                        <w:rPr>
                          <w:rFonts w:hint="eastAsia" w:ascii="仿宋" w:hAnsi="仿宋" w:eastAsia="仿宋" w:cs="仿宋"/>
                          <w:kern w:val="0"/>
                          <w:sz w:val="24"/>
                        </w:rPr>
                      </w:sdtEndPr>
                      <w:sdtContent>
                        <w:sdt>
                          <w:sdtPr>
                            <w:rPr>
                              <w:rFonts w:hint="eastAsia" w:ascii="仿宋" w:hAnsi="仿宋" w:eastAsia="仿宋" w:cs="仿宋"/>
                              <w:kern w:val="0"/>
                              <w:sz w:val="24"/>
                            </w:rPr>
                            <w:id w:val="14748174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sdtContent>
                </w:sdt>
              </w:sdtContent>
            </w:sdt>
            <w:r>
              <w:rPr>
                <w:rFonts w:hint="eastAsia" w:ascii="仿宋" w:hAnsi="仿宋" w:eastAsia="仿宋" w:cs="仿宋"/>
                <w:kern w:val="0"/>
                <w:sz w:val="24"/>
              </w:rPr>
              <w:t>B组织。</w:t>
            </w:r>
          </w:p>
          <w:p w14:paraId="42346052">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（1）在评审时安排每个供应商进行方案讲解演示。每个供应商时间不超过15分钟，讲解次序以响应文件解密时间先后次序为准，讲解演示结束后按要求解答评标委员会提问（如有需要）。</w:t>
            </w:r>
          </w:p>
          <w:p w14:paraId="5EA4B1D1">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2E14A626">
            <w:pPr>
              <w:snapToGrid w:val="0"/>
              <w:spacing w:line="360" w:lineRule="auto"/>
              <w:rPr>
                <w:rFonts w:ascii="仿宋" w:hAnsi="仿宋" w:eastAsia="仿宋" w:cs="仿宋"/>
                <w:kern w:val="0"/>
                <w:sz w:val="24"/>
              </w:rPr>
            </w:pPr>
            <w:r>
              <w:rPr>
                <w:rFonts w:hint="eastAsia" w:ascii="仿宋" w:hAnsi="仿宋" w:eastAsia="仿宋" w:cs="仿宋"/>
                <w:kern w:val="0"/>
                <w:sz w:val="24"/>
              </w:rPr>
              <w:t>方式一：演示视频制作成U盘，在提交响应文件截止时间前将制作好U盘邮寄到代理公司（以签收时间为准），邮寄地点为杭州市临安区马溪路667号一号楼二楼杭建咨询二楼代理部。</w:t>
            </w:r>
          </w:p>
          <w:p w14:paraId="4DAF1D72">
            <w:pPr>
              <w:snapToGrid w:val="0"/>
              <w:spacing w:line="360" w:lineRule="auto"/>
              <w:rPr>
                <w:rFonts w:ascii="仿宋" w:hAnsi="仿宋" w:eastAsia="仿宋" w:cs="仿宋"/>
                <w:kern w:val="0"/>
                <w:sz w:val="24"/>
              </w:rPr>
            </w:pPr>
            <w:r>
              <w:rPr>
                <w:rFonts w:hint="eastAsia" w:ascii="仿宋" w:hAnsi="仿宋" w:eastAsia="仿宋" w:cs="仿宋"/>
                <w:kern w:val="0"/>
                <w:sz w:val="24"/>
              </w:rPr>
              <w:t>方式二：现场讲解演示。现场讲解地点为杭州市临安区马溪路667号一号楼二楼杭建咨询二楼开标室 ，讲解演示所用电脑等设备由供应商自备。现场讲解演示人员进场时提供讲解人员名单（加盖公章或授权代表签名）及身份证明，否则不得讲解演示。</w:t>
            </w:r>
          </w:p>
          <w:p w14:paraId="63258BE4">
            <w:pPr>
              <w:pStyle w:val="25"/>
              <w:ind w:firstLine="0" w:firstLineChars="0"/>
              <w:rPr>
                <w:rFonts w:eastAsia="仿宋"/>
                <w:lang w:val="zh-CN"/>
              </w:rPr>
            </w:pPr>
            <w:r>
              <w:rPr>
                <w:rFonts w:hint="eastAsia" w:ascii="仿宋" w:hAnsi="仿宋" w:eastAsia="仿宋" w:cs="仿宋"/>
                <w:kern w:val="0"/>
              </w:rPr>
              <w:t>注：因供应商自身原因导致无法演示或者演示效果不理想的，责任自负。</w:t>
            </w:r>
          </w:p>
        </w:tc>
      </w:tr>
      <w:tr w14:paraId="392D8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84B63F3">
            <w:pPr>
              <w:snapToGrid w:val="0"/>
              <w:spacing w:line="360" w:lineRule="auto"/>
              <w:jc w:val="center"/>
              <w:rPr>
                <w:rFonts w:ascii="仿宋" w:hAnsi="仿宋" w:eastAsia="仿宋" w:cs="仿宋"/>
                <w:sz w:val="24"/>
              </w:rPr>
            </w:pPr>
          </w:p>
          <w:p w14:paraId="0465FDBD">
            <w:pPr>
              <w:snapToGrid w:val="0"/>
              <w:spacing w:line="360" w:lineRule="auto"/>
              <w:jc w:val="center"/>
              <w:rPr>
                <w:rFonts w:ascii="仿宋" w:hAnsi="仿宋" w:eastAsia="仿宋" w:cs="仿宋"/>
                <w:sz w:val="24"/>
              </w:rPr>
            </w:pPr>
          </w:p>
          <w:p w14:paraId="6EAD5301">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212AAED2">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A103F1">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02399014">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2F1A3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46A271BB">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38CD3DDC">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205AA46">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4E5F7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BAC641D">
            <w:pPr>
              <w:snapToGrid w:val="0"/>
              <w:spacing w:line="360" w:lineRule="auto"/>
              <w:jc w:val="center"/>
              <w:rPr>
                <w:rFonts w:ascii="仿宋" w:hAnsi="仿宋" w:eastAsia="仿宋" w:cs="仿宋"/>
                <w:sz w:val="24"/>
              </w:rPr>
            </w:pPr>
          </w:p>
          <w:p w14:paraId="6600B7BE">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19B3F7D">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49E040">
            <w:pPr>
              <w:snapToGrid w:val="0"/>
              <w:spacing w:line="360" w:lineRule="auto"/>
              <w:rPr>
                <w:rFonts w:ascii="仿宋" w:hAnsi="仿宋" w:eastAsia="仿宋" w:cs="仿宋"/>
              </w:rPr>
            </w:pPr>
            <w:r>
              <w:rPr>
                <w:rFonts w:hint="eastAsia" w:ascii="仿宋" w:hAnsi="仿宋" w:eastAsia="仿宋" w:cs="仿宋"/>
                <w:kern w:val="0"/>
                <w:sz w:val="24"/>
              </w:rPr>
              <w:t>本项目不适用。</w:t>
            </w:r>
          </w:p>
        </w:tc>
      </w:tr>
      <w:tr w14:paraId="4F634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33329F9">
            <w:pPr>
              <w:snapToGrid w:val="0"/>
              <w:spacing w:line="360" w:lineRule="auto"/>
              <w:jc w:val="center"/>
              <w:rPr>
                <w:rFonts w:ascii="仿宋" w:hAnsi="仿宋" w:eastAsia="仿宋" w:cs="仿宋"/>
                <w:sz w:val="24"/>
              </w:rPr>
            </w:pPr>
          </w:p>
          <w:p w14:paraId="37CC4315">
            <w:pPr>
              <w:snapToGrid w:val="0"/>
              <w:spacing w:line="360" w:lineRule="auto"/>
              <w:jc w:val="center"/>
              <w:rPr>
                <w:rFonts w:ascii="仿宋" w:hAnsi="仿宋" w:eastAsia="仿宋" w:cs="仿宋"/>
                <w:sz w:val="24"/>
              </w:rPr>
            </w:pPr>
          </w:p>
          <w:p w14:paraId="64A0D3CE">
            <w:pPr>
              <w:snapToGrid w:val="0"/>
              <w:spacing w:line="360" w:lineRule="auto"/>
              <w:jc w:val="center"/>
              <w:rPr>
                <w:rFonts w:ascii="仿宋" w:hAnsi="仿宋" w:eastAsia="仿宋" w:cs="仿宋"/>
                <w:sz w:val="24"/>
              </w:rPr>
            </w:pPr>
          </w:p>
          <w:p w14:paraId="1BF415C0">
            <w:pPr>
              <w:snapToGrid w:val="0"/>
              <w:spacing w:line="360" w:lineRule="auto"/>
              <w:jc w:val="center"/>
              <w:rPr>
                <w:rFonts w:ascii="仿宋" w:hAnsi="仿宋" w:eastAsia="仿宋" w:cs="仿宋"/>
                <w:sz w:val="24"/>
              </w:rPr>
            </w:pPr>
          </w:p>
          <w:p w14:paraId="05EA88FB">
            <w:pPr>
              <w:snapToGrid w:val="0"/>
              <w:spacing w:line="360" w:lineRule="auto"/>
              <w:jc w:val="center"/>
              <w:rPr>
                <w:rFonts w:ascii="仿宋" w:hAnsi="仿宋" w:eastAsia="仿宋" w:cs="仿宋"/>
                <w:sz w:val="24"/>
              </w:rPr>
            </w:pPr>
          </w:p>
          <w:p w14:paraId="27124005">
            <w:pPr>
              <w:snapToGrid w:val="0"/>
              <w:spacing w:line="360" w:lineRule="auto"/>
              <w:jc w:val="center"/>
              <w:rPr>
                <w:rFonts w:ascii="仿宋" w:hAnsi="仿宋" w:eastAsia="仿宋" w:cs="仿宋"/>
                <w:sz w:val="24"/>
              </w:rPr>
            </w:pPr>
          </w:p>
          <w:p w14:paraId="2973A0A2">
            <w:pPr>
              <w:snapToGrid w:val="0"/>
              <w:spacing w:line="360" w:lineRule="auto"/>
              <w:jc w:val="center"/>
              <w:rPr>
                <w:rFonts w:ascii="仿宋" w:hAnsi="仿宋" w:eastAsia="仿宋" w:cs="仿宋"/>
                <w:sz w:val="24"/>
              </w:rPr>
            </w:pPr>
          </w:p>
          <w:p w14:paraId="7880BE59">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7A4EC">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4FFB1">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投标报价出现下列情形的，投标无效：</w:t>
            </w:r>
          </w:p>
          <w:p w14:paraId="7C16EAD5">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648EDBC3">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6BCD3140">
            <w:pPr>
              <w:spacing w:line="360" w:lineRule="auto"/>
              <w:ind w:firstLine="236" w:firstLineChars="98"/>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;如供应商报价低于项目预算50%的，应当提交详细阐述不影响产品质量或者诚信履约的具体原因。</w:t>
            </w:r>
          </w:p>
          <w:p w14:paraId="0CF28836">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33F98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29" w:type="dxa"/>
            <w:tcBorders>
              <w:top w:val="single" w:color="auto" w:sz="4" w:space="0"/>
              <w:left w:val="single" w:color="000000" w:sz="8" w:space="0"/>
              <w:right w:val="single" w:color="000000" w:sz="2" w:space="0"/>
            </w:tcBorders>
          </w:tcPr>
          <w:p w14:paraId="23F4AA86">
            <w:pPr>
              <w:snapToGrid w:val="0"/>
              <w:spacing w:line="360" w:lineRule="auto"/>
              <w:jc w:val="center"/>
              <w:rPr>
                <w:rFonts w:ascii="仿宋" w:hAnsi="仿宋" w:eastAsia="仿宋" w:cs="仿宋"/>
                <w:sz w:val="24"/>
              </w:rPr>
            </w:pPr>
          </w:p>
          <w:p w14:paraId="5B4F7E9D">
            <w:pPr>
              <w:snapToGrid w:val="0"/>
              <w:spacing w:line="360" w:lineRule="auto"/>
              <w:jc w:val="center"/>
              <w:rPr>
                <w:rFonts w:ascii="仿宋" w:hAnsi="仿宋" w:eastAsia="仿宋" w:cs="仿宋"/>
                <w:sz w:val="24"/>
              </w:rPr>
            </w:pPr>
          </w:p>
          <w:p w14:paraId="0878C5DC">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374D4DF3">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64306E87">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190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03B311B">
            <w:pPr>
              <w:snapToGrid w:val="0"/>
              <w:spacing w:line="360" w:lineRule="auto"/>
              <w:jc w:val="center"/>
              <w:rPr>
                <w:rFonts w:ascii="仿宋" w:hAnsi="仿宋" w:eastAsia="仿宋" w:cs="仿宋"/>
                <w:sz w:val="24"/>
              </w:rPr>
            </w:pPr>
          </w:p>
          <w:p w14:paraId="4CEA7D30">
            <w:pPr>
              <w:snapToGrid w:val="0"/>
              <w:spacing w:line="360" w:lineRule="auto"/>
              <w:jc w:val="center"/>
              <w:rPr>
                <w:rFonts w:ascii="仿宋" w:hAnsi="仿宋" w:eastAsia="仿宋" w:cs="仿宋"/>
                <w:sz w:val="24"/>
              </w:rPr>
            </w:pPr>
          </w:p>
          <w:p w14:paraId="3896276E">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031AAE">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B9F6BB">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杭州建设工程造价咨询有限公司临安分公司（杭州市临安区锦北街道马溪路667号1号楼2楼）；备份投标文件签收人员联系电话：0571-61091202。采购人、采购代理机构不强制或变相强制投标人提交备份投标文件。</w:t>
            </w:r>
          </w:p>
        </w:tc>
      </w:tr>
      <w:tr w14:paraId="4F290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0ABEB34">
            <w:pPr>
              <w:snapToGrid w:val="0"/>
              <w:spacing w:line="360" w:lineRule="auto"/>
              <w:jc w:val="center"/>
              <w:rPr>
                <w:rFonts w:ascii="仿宋" w:hAnsi="仿宋" w:eastAsia="仿宋" w:cs="仿宋"/>
                <w:sz w:val="24"/>
              </w:rPr>
            </w:pPr>
          </w:p>
          <w:p w14:paraId="4FDD34DA">
            <w:pPr>
              <w:snapToGrid w:val="0"/>
              <w:spacing w:line="360" w:lineRule="auto"/>
              <w:jc w:val="center"/>
              <w:rPr>
                <w:rFonts w:ascii="仿宋" w:hAnsi="仿宋" w:eastAsia="仿宋" w:cs="仿宋"/>
                <w:sz w:val="24"/>
              </w:rPr>
            </w:pPr>
          </w:p>
          <w:p w14:paraId="3AAD690A">
            <w:pPr>
              <w:snapToGrid w:val="0"/>
              <w:spacing w:line="360" w:lineRule="auto"/>
              <w:jc w:val="center"/>
              <w:rPr>
                <w:rFonts w:ascii="仿宋" w:hAnsi="仿宋" w:eastAsia="仿宋" w:cs="仿宋"/>
                <w:sz w:val="24"/>
              </w:rPr>
            </w:pPr>
          </w:p>
          <w:p w14:paraId="4C2A809E">
            <w:pPr>
              <w:snapToGrid w:val="0"/>
              <w:spacing w:line="360" w:lineRule="auto"/>
              <w:jc w:val="center"/>
              <w:rPr>
                <w:rFonts w:ascii="仿宋" w:hAnsi="仿宋" w:eastAsia="仿宋" w:cs="仿宋"/>
                <w:sz w:val="24"/>
              </w:rPr>
            </w:pPr>
          </w:p>
          <w:p w14:paraId="32E77DA6">
            <w:pPr>
              <w:snapToGrid w:val="0"/>
              <w:spacing w:line="360" w:lineRule="auto"/>
              <w:jc w:val="center"/>
              <w:rPr>
                <w:rFonts w:ascii="仿宋" w:hAnsi="仿宋" w:eastAsia="仿宋" w:cs="仿宋"/>
                <w:sz w:val="24"/>
              </w:rPr>
            </w:pPr>
          </w:p>
          <w:p w14:paraId="01CEF33C">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103C25">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21CDBA">
            <w:pPr>
              <w:pStyle w:val="24"/>
              <w:ind w:firstLine="256"/>
              <w:rPr>
                <w:rFonts w:hAnsi="仿宋" w:cs="仿宋"/>
                <w:color w:val="auto"/>
                <w:szCs w:val="24"/>
              </w:rPr>
            </w:pPr>
            <w:r>
              <w:rPr>
                <w:rFonts w:hint="eastAsia" w:hAnsi="仿宋" w:cs="仿宋"/>
                <w:color w:val="auto"/>
                <w:szCs w:val="24"/>
              </w:rPr>
              <w:t>代理服务费参照发改价格〔2011〕534号文件、国家发改委计价格〔2002〕1980号文件规定</w:t>
            </w:r>
            <w:r>
              <w:rPr>
                <w:rFonts w:hint="eastAsia" w:hAnsi="仿宋" w:cs="仿宋"/>
                <w:color w:val="auto"/>
                <w:szCs w:val="24"/>
                <w:lang w:val="en-US"/>
              </w:rPr>
              <w:t>的80%</w:t>
            </w:r>
            <w:r>
              <w:rPr>
                <w:rFonts w:hint="eastAsia" w:hAnsi="仿宋" w:cs="仿宋"/>
                <w:color w:val="auto"/>
                <w:szCs w:val="24"/>
              </w:rPr>
              <w:t>收费,单个采购项目代理服务费不足肆仟元可按肆仟元收取，代理服务收费按差额定率累进法计算。</w:t>
            </w:r>
          </w:p>
          <w:p w14:paraId="100053E1">
            <w:pPr>
              <w:snapToGrid w:val="0"/>
              <w:spacing w:line="312" w:lineRule="auto"/>
              <w:ind w:firstLine="480" w:firstLineChars="200"/>
              <w:jc w:val="left"/>
              <w:rPr>
                <w:rFonts w:ascii="仿宋" w:hAnsi="仿宋" w:eastAsia="仿宋" w:cs="仿宋"/>
                <w:sz w:val="24"/>
              </w:rPr>
            </w:pPr>
            <w:r>
              <w:rPr>
                <w:rFonts w:hint="eastAsia" w:ascii="仿宋" w:hAnsi="仿宋" w:eastAsia="仿宋" w:cs="仿宋"/>
                <w:sz w:val="24"/>
              </w:rPr>
              <w:drawing>
                <wp:inline distT="0" distB="0" distL="114300" distR="114300">
                  <wp:extent cx="3526790" cy="1605280"/>
                  <wp:effectExtent l="0" t="0" r="16510" b="13970"/>
                  <wp:docPr id="24" name="图片 2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收费标准"/>
                          <pic:cNvPicPr>
                            <a:picLocks noChangeAspect="1"/>
                          </pic:cNvPicPr>
                        </pic:nvPicPr>
                        <pic:blipFill>
                          <a:blip r:embed="rId27" cstate="print"/>
                          <a:stretch>
                            <a:fillRect/>
                          </a:stretch>
                        </pic:blipFill>
                        <pic:spPr>
                          <a:xfrm>
                            <a:off x="0" y="0"/>
                            <a:ext cx="3526790" cy="1605280"/>
                          </a:xfrm>
                          <a:prstGeom prst="rect">
                            <a:avLst/>
                          </a:prstGeom>
                          <a:noFill/>
                          <a:ln>
                            <a:noFill/>
                          </a:ln>
                        </pic:spPr>
                      </pic:pic>
                    </a:graphicData>
                  </a:graphic>
                </wp:inline>
              </w:drawing>
            </w:r>
          </w:p>
          <w:p w14:paraId="34F72958">
            <w:pPr>
              <w:spacing w:line="312" w:lineRule="auto"/>
              <w:rPr>
                <w:rFonts w:ascii="仿宋" w:hAnsi="仿宋" w:eastAsia="仿宋" w:cs="仿宋"/>
                <w:sz w:val="24"/>
              </w:rPr>
            </w:pPr>
            <w:r>
              <w:rPr>
                <w:rFonts w:hint="eastAsia" w:ascii="仿宋" w:hAnsi="仿宋" w:eastAsia="仿宋" w:cs="仿宋"/>
                <w:sz w:val="24"/>
              </w:rPr>
              <w:t>收费对象：本项目代理服务费向中标供应商收取</w:t>
            </w:r>
          </w:p>
          <w:p w14:paraId="13F4A8C7">
            <w:pPr>
              <w:spacing w:line="312" w:lineRule="auto"/>
              <w:rPr>
                <w:rFonts w:ascii="仿宋" w:hAnsi="仿宋" w:eastAsia="仿宋" w:cs="仿宋"/>
                <w:sz w:val="24"/>
              </w:rPr>
            </w:pPr>
            <w:r>
              <w:rPr>
                <w:rFonts w:hint="eastAsia" w:ascii="仿宋" w:hAnsi="仿宋" w:eastAsia="仿宋" w:cs="仿宋"/>
                <w:sz w:val="24"/>
              </w:rPr>
              <w:t>缴纳时间：中标(成交)结果公示后5个工作日内一次性付清</w:t>
            </w:r>
          </w:p>
          <w:p w14:paraId="099A00AE">
            <w:pPr>
              <w:spacing w:line="312" w:lineRule="auto"/>
              <w:rPr>
                <w:rFonts w:ascii="仿宋" w:hAnsi="仿宋" w:eastAsia="仿宋" w:cs="仿宋"/>
                <w:sz w:val="24"/>
              </w:rPr>
            </w:pPr>
            <w:r>
              <w:rPr>
                <w:rFonts w:hint="eastAsia" w:ascii="仿宋" w:hAnsi="仿宋" w:eastAsia="仿宋" w:cs="仿宋"/>
                <w:sz w:val="24"/>
              </w:rPr>
              <w:t>缴纳形式：汇票/支票/电汇/现金</w:t>
            </w:r>
          </w:p>
          <w:p w14:paraId="209F8522">
            <w:pPr>
              <w:spacing w:line="312" w:lineRule="auto"/>
              <w:rPr>
                <w:rFonts w:ascii="仿宋" w:hAnsi="仿宋" w:eastAsia="仿宋" w:cs="仿宋"/>
                <w:sz w:val="24"/>
              </w:rPr>
            </w:pPr>
            <w:r>
              <w:rPr>
                <w:rFonts w:hint="eastAsia" w:ascii="仿宋" w:hAnsi="仿宋" w:eastAsia="仿宋" w:cs="仿宋"/>
                <w:sz w:val="24"/>
              </w:rPr>
              <w:t>收款单位：杭州建设工程造价咨询有限公司临安分公司</w:t>
            </w:r>
          </w:p>
          <w:p w14:paraId="7E853B47">
            <w:pPr>
              <w:spacing w:line="312" w:lineRule="auto"/>
              <w:rPr>
                <w:rFonts w:ascii="仿宋" w:hAnsi="仿宋" w:eastAsia="仿宋" w:cs="仿宋"/>
                <w:sz w:val="24"/>
              </w:rPr>
            </w:pPr>
            <w:r>
              <w:rPr>
                <w:rFonts w:hint="eastAsia" w:ascii="仿宋" w:hAnsi="仿宋" w:eastAsia="仿宋" w:cs="仿宋"/>
                <w:sz w:val="24"/>
              </w:rPr>
              <w:t>开户银行：杭州银行临安支行</w:t>
            </w:r>
          </w:p>
          <w:p w14:paraId="35AB72BC">
            <w:pPr>
              <w:tabs>
                <w:tab w:val="left" w:pos="440"/>
              </w:tabs>
              <w:spacing w:line="312" w:lineRule="auto"/>
              <w:rPr>
                <w:rFonts w:ascii="仿宋" w:hAnsi="仿宋" w:eastAsia="仿宋" w:cs="仿宋"/>
                <w:sz w:val="24"/>
              </w:rPr>
            </w:pPr>
            <w:r>
              <w:rPr>
                <w:rFonts w:hint="eastAsia" w:ascii="仿宋" w:hAnsi="仿宋" w:eastAsia="仿宋" w:cs="仿宋"/>
                <w:sz w:val="24"/>
              </w:rPr>
              <w:t>银行账号：3301040160003448324</w:t>
            </w:r>
          </w:p>
        </w:tc>
      </w:tr>
      <w:tr w14:paraId="5937A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472F6C">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29E7D7C">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566F9">
            <w:pPr>
              <w:spacing w:line="360" w:lineRule="auto"/>
              <w:rPr>
                <w:rFonts w:ascii="仿宋" w:hAnsi="仿宋" w:eastAsia="仿宋" w:cs="仿宋"/>
                <w:snapToGrid w:val="0"/>
                <w:kern w:val="28"/>
                <w:sz w:val="24"/>
              </w:rPr>
            </w:pPr>
            <w:sdt>
              <w:sdtPr>
                <w:rPr>
                  <w:rFonts w:hint="eastAsia" w:cs="Arial" w:asciiTheme="minorEastAsia" w:hAnsiTheme="minorEastAsia" w:eastAsiaTheme="minorEastAsia"/>
                  <w:kern w:val="0"/>
                  <w:sz w:val="24"/>
                </w:rPr>
                <w:id w:val="147474823"/>
              </w:sdtPr>
              <w:sdtEndPr>
                <w:rPr>
                  <w:rFonts w:hint="eastAsia" w:ascii="仿宋" w:hAnsi="仿宋" w:eastAsia="仿宋" w:cs="仿宋"/>
                  <w:kern w:val="0"/>
                  <w:sz w:val="24"/>
                </w:rPr>
              </w:sdtEndPr>
              <w:sdtContent>
                <w:r>
                  <w:rPr>
                    <w:rFonts w:hint="eastAsia" w:cs="Arial" w:asciiTheme="minorEastAsia" w:hAnsiTheme="minorEastAsia" w:eastAsiaTheme="minorEastAsia"/>
                    <w:kern w:val="0"/>
                    <w:sz w:val="24"/>
                  </w:rPr>
                  <w:t xml:space="preserve">  </w:t>
                </w:r>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55AB11B5">
            <w:pPr>
              <w:pStyle w:val="24"/>
              <w:ind w:firstLine="240"/>
              <w:rPr>
                <w:rFonts w:hAnsi="仿宋" w:cs="仿宋"/>
                <w:snapToGrid w:val="0"/>
                <w:kern w:val="28"/>
              </w:rPr>
            </w:pPr>
            <w:sdt>
              <w:sdtPr>
                <w:rPr>
                  <w:rFonts w:hint="eastAsia" w:hAnsi="仿宋" w:cs="仿宋"/>
                  <w:kern w:val="0"/>
                </w:rPr>
                <w:id w:val="147452857"/>
              </w:sdtPr>
              <w:sdtEndPr>
                <w:rPr>
                  <w:rFonts w:hint="eastAsia" w:hAnsi="仿宋" w:cs="仿宋"/>
                  <w:kern w:val="0"/>
                </w:rPr>
              </w:sdtEndPr>
              <w:sdtContent>
                <w:r>
                  <w:rPr>
                    <w:rFonts w:hint="eastAsia" w:hAnsi="仿宋" w:cs="仿宋"/>
                    <w:kern w:val="0"/>
                  </w:rPr>
                  <w:sym w:font="Wingdings" w:char="00A8"/>
                </w:r>
              </w:sdtContent>
            </w:sdt>
            <w:r>
              <w:rPr>
                <w:rFonts w:hint="eastAsia" w:hAnsi="仿宋" w:cs="仿宋"/>
                <w:snapToGrid w:val="0"/>
                <w:kern w:val="28"/>
              </w:rPr>
              <w:t>联合体投标的，联合体中有一方或者联合体成员根据分工按招标文件第四部分评标标准要求提供资信证明文件的，视为符合了相关要求。</w:t>
            </w:r>
          </w:p>
          <w:p w14:paraId="4215549B">
            <w:pPr>
              <w:pStyle w:val="24"/>
              <w:ind w:firstLine="256"/>
              <w:rPr>
                <w:rFonts w:hAnsi="仿宋" w:cs="仿宋"/>
                <w:snapToGrid w:val="0"/>
                <w:kern w:val="28"/>
              </w:rPr>
            </w:pPr>
            <w:r>
              <w:rPr>
                <w:rFonts w:hint="eastAsia" w:hAnsi="仿宋" w:cs="仿宋"/>
                <w:snapToGrid w:val="0"/>
                <w:kern w:val="28"/>
              </w:rPr>
              <w:t>本项目评审报告推荐的中标候选人数量：</w:t>
            </w:r>
            <w:r>
              <w:rPr>
                <w:rFonts w:hint="eastAsia" w:hAnsi="仿宋" w:cs="仿宋"/>
                <w:snapToGrid w:val="0"/>
                <w:kern w:val="28"/>
                <w:lang w:val="en-US"/>
              </w:rPr>
              <w:t>1</w:t>
            </w:r>
            <w:r>
              <w:rPr>
                <w:rFonts w:hint="eastAsia" w:hAnsi="仿宋" w:cs="仿宋"/>
                <w:snapToGrid w:val="0"/>
                <w:kern w:val="28"/>
              </w:rPr>
              <w:t>。</w:t>
            </w:r>
          </w:p>
          <w:p w14:paraId="66E588E0">
            <w:pPr>
              <w:pStyle w:val="24"/>
              <w:ind w:firstLine="256"/>
              <w:rPr>
                <w:rFonts w:hAnsi="仿宋" w:cs="仿宋"/>
                <w:snapToGrid w:val="0"/>
                <w:kern w:val="28"/>
              </w:rPr>
            </w:pPr>
            <w:r>
              <w:rPr>
                <w:rFonts w:hint="eastAsia" w:hAnsi="仿宋" w:cs="仿宋"/>
                <w:snapToGrid w:val="0"/>
                <w:kern w:val="28"/>
              </w:rPr>
              <w:t>中标单位在领取中标通知书时，提供加盖公章的纸质版投标文件（正本一份，副本</w:t>
            </w:r>
            <w:r>
              <w:rPr>
                <w:rFonts w:hint="eastAsia" w:hAnsi="仿宋" w:cs="仿宋"/>
                <w:snapToGrid w:val="0"/>
                <w:kern w:val="28"/>
                <w:lang w:val="en-US"/>
              </w:rPr>
              <w:t>一</w:t>
            </w:r>
            <w:r>
              <w:rPr>
                <w:rFonts w:hint="eastAsia" w:hAnsi="仿宋" w:cs="仿宋"/>
                <w:snapToGrid w:val="0"/>
                <w:kern w:val="28"/>
              </w:rPr>
              <w:t>份）。</w:t>
            </w:r>
          </w:p>
          <w:p w14:paraId="2EB53F90">
            <w:pPr>
              <w:pStyle w:val="51"/>
            </w:pPr>
          </w:p>
        </w:tc>
      </w:tr>
    </w:tbl>
    <w:p w14:paraId="08E4D1F6">
      <w:pPr>
        <w:jc w:val="left"/>
        <w:rPr>
          <w:rFonts w:ascii="仿宋" w:hAnsi="仿宋" w:eastAsia="仿宋" w:cs="仿宋"/>
          <w:b/>
          <w:sz w:val="32"/>
          <w:szCs w:val="20"/>
        </w:rPr>
      </w:pPr>
      <w:r>
        <w:rPr>
          <w:rFonts w:ascii="仿宋" w:hAnsi="仿宋" w:eastAsia="仿宋" w:cs="仿宋"/>
          <w:b/>
          <w:sz w:val="32"/>
          <w:szCs w:val="20"/>
        </w:rPr>
        <w:br w:type="page"/>
      </w:r>
    </w:p>
    <w:p w14:paraId="1679D505">
      <w:pPr>
        <w:snapToGrid w:val="0"/>
        <w:spacing w:line="360" w:lineRule="auto"/>
        <w:jc w:val="center"/>
        <w:rPr>
          <w:rFonts w:ascii="仿宋" w:hAnsi="仿宋" w:eastAsia="仿宋" w:cs="仿宋"/>
          <w:b/>
          <w:sz w:val="32"/>
          <w:szCs w:val="20"/>
        </w:rPr>
      </w:pPr>
    </w:p>
    <w:bookmarkEnd w:id="10"/>
    <w:p w14:paraId="325999D7">
      <w:pPr>
        <w:adjustRightInd/>
        <w:spacing w:line="360" w:lineRule="auto"/>
        <w:ind w:firstLine="3845" w:firstLineChars="1197"/>
        <w:outlineLvl w:val="0"/>
        <w:rPr>
          <w:rFonts w:ascii="仿宋" w:hAnsi="仿宋" w:eastAsia="仿宋" w:cs="仿宋"/>
          <w:b/>
          <w:sz w:val="32"/>
          <w:szCs w:val="20"/>
        </w:rPr>
      </w:pPr>
      <w:bookmarkStart w:id="12" w:name="第三部分"/>
      <w:bookmarkStart w:id="13" w:name="_Toc164416483"/>
      <w:r>
        <w:rPr>
          <w:rFonts w:hint="eastAsia" w:ascii="仿宋" w:hAnsi="仿宋" w:eastAsia="仿宋" w:cs="仿宋"/>
          <w:b/>
          <w:sz w:val="32"/>
          <w:szCs w:val="20"/>
        </w:rPr>
        <w:t>一、总则</w:t>
      </w:r>
    </w:p>
    <w:p w14:paraId="55A8FDEC">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21987B16">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5415F820">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0B78AC42">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0FB8B2EB">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2F595F40">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69BB6DD">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6B86CAF">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D9E4D9">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017466E0">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0CE05BFE">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451CDB16">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1C848C3">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2A61C8CD">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C1A4D66">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4588324F">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FB53A6D">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1114920">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39AC69AE">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2958FC">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AE7807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E9A0B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61252BD">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700956">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F85B78F">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BFBE7C">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5E707A">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2E6834CD">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A8CD06B">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A54C734">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9B6F39C">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0C413D73">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41ADF6D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3CADC5">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35200B6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41053C">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18A2873D">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46DD912">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6451E8">
      <w:pPr>
        <w:pStyle w:val="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7F754F92">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08D84044">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642F68A5">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1CB81EF1">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62E6540C">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240B6A5A">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45461081">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012E12F1">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1B3020C4">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554657E6">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62303BCE">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315F60FE">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EE7D232">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6E614E8D">
      <w:pPr>
        <w:pStyle w:val="887"/>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35B93BA8">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1E43CAF7">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F3FE2F6">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0726910E">
      <w:pPr>
        <w:pStyle w:val="887"/>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0196DF29">
      <w:pPr>
        <w:pStyle w:val="129"/>
        <w:snapToGrid w:val="0"/>
        <w:spacing w:before="0"/>
        <w:ind w:firstLine="360"/>
        <w:rPr>
          <w:rFonts w:ascii="仿宋" w:hAnsi="仿宋" w:eastAsia="仿宋" w:cs="仿宋"/>
          <w:sz w:val="18"/>
          <w:szCs w:val="18"/>
        </w:rPr>
      </w:pPr>
    </w:p>
    <w:p w14:paraId="39B16402">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二、招标文件的构成、澄清、修改</w:t>
      </w:r>
    </w:p>
    <w:p w14:paraId="5C40B105">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5876136C">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7BFD041D">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66B22E59">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449C5B31">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1BF9950B">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15AB525A">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40772F09">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278B6C">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19807F97">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1A2069F0">
      <w:pPr>
        <w:pStyle w:val="129"/>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DAE1797">
      <w:pPr>
        <w:pStyle w:val="129"/>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1E200A">
      <w:pPr>
        <w:pStyle w:val="23"/>
      </w:pPr>
    </w:p>
    <w:p w14:paraId="75C17787">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3516F4F7">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09CD4BD4">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9F685D8">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178F8440">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5D8B72B4">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7039F16A">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本项目无需缴纳投标保证金。</w:t>
      </w:r>
    </w:p>
    <w:p w14:paraId="3478D1AB">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2C7CA403">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6CADAAF9">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3CE4F3B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6A6366C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05E567C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2F6B6BB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14:paraId="22EAEFD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（本项目无)</w:t>
      </w:r>
      <w:r>
        <w:rPr>
          <w:rFonts w:hint="eastAsia" w:ascii="仿宋" w:hAnsi="仿宋" w:eastAsia="仿宋" w:cs="仿宋"/>
          <w:sz w:val="24"/>
        </w:rPr>
        <w:t>。</w:t>
      </w:r>
    </w:p>
    <w:p w14:paraId="1830815E">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15D2358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198DB97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432BF37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E428D0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271F06E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0DB4114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4EFBFD4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7029C9F1">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EC6CE6A">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66AAF79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768273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E7FDBC0">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投标文件含有采购人不能接受的附加条件的，投标无效；投标人提供虚假材料投标的，投标无效。</w:t>
      </w:r>
    </w:p>
    <w:p w14:paraId="4FA58073">
      <w:pPr>
        <w:pStyle w:val="129"/>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52ABD5C4">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5ACFB9">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64A7A6">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EA5CC16">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3C9DC12C">
      <w:pPr>
        <w:pStyle w:val="129"/>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400AD25F">
      <w:pPr>
        <w:pStyle w:val="129"/>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776BEF0">
      <w:pPr>
        <w:pStyle w:val="129"/>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238EC5B0">
      <w:pPr>
        <w:pStyle w:val="129"/>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3ECEB4FD">
      <w:pPr>
        <w:pStyle w:val="129"/>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B691C9">
      <w:pPr>
        <w:pStyle w:val="129"/>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EECCAEE">
      <w:pPr>
        <w:pStyle w:val="129"/>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045E0BD">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5D731DB0">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57CE48CC">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3971C256">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1ECFEFFA">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6F40EE20">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8CD86C7">
      <w:pPr>
        <w:pStyle w:val="129"/>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70B55AEC">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4C53ECF8">
      <w:pPr>
        <w:pStyle w:val="129"/>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77D8A9DC">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2AFABFD">
      <w:pPr>
        <w:pStyle w:val="12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3A5BB255">
      <w:pPr>
        <w:pStyle w:val="129"/>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44C71811">
      <w:pPr>
        <w:pStyle w:val="129"/>
        <w:spacing w:before="0"/>
        <w:ind w:firstLine="643"/>
        <w:rPr>
          <w:rFonts w:ascii="仿宋" w:hAnsi="仿宋" w:eastAsia="仿宋" w:cs="仿宋"/>
          <w:b/>
          <w:sz w:val="32"/>
        </w:rPr>
      </w:pPr>
    </w:p>
    <w:p w14:paraId="19F16339">
      <w:pPr>
        <w:pStyle w:val="129"/>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4E033C28">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7297B533">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3CD1C1CC">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4F8FE6D5">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D33A008">
      <w:pPr>
        <w:pStyle w:val="555"/>
        <w:spacing w:before="0" w:line="360" w:lineRule="auto"/>
        <w:ind w:left="0" w:firstLine="420" w:firstLineChars="175"/>
        <w:contextualSpacing/>
        <w:rPr>
          <w:rFonts w:ascii="仿宋" w:hAnsi="仿宋" w:eastAsia="仿宋" w:cs="仿宋"/>
          <w:sz w:val="24"/>
        </w:rPr>
      </w:pPr>
      <w:r>
        <w:rPr>
          <w:rFonts w:hint="eastAsia" w:ascii="仿宋" w:hAnsi="仿宋" w:eastAsia="仿宋" w:cs="仿宋"/>
          <w:sz w:val="24"/>
        </w:rPr>
        <w:t>18.4开标记录开启后，请将附件8《政府采购活动现场确认声明书》填写完整发送至邮箱：1211282946@qq.com。</w:t>
      </w:r>
    </w:p>
    <w:p w14:paraId="3D5F9D2E">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1B308730">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38BE41B7">
      <w:pPr>
        <w:pStyle w:val="129"/>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835D242">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61050F91">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3FFFBD05">
      <w:pPr>
        <w:pStyle w:val="129"/>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7BC7AB40">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21F7F9EE">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FC72334">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51371EC">
      <w:pPr>
        <w:pStyle w:val="12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AD1A6B9">
      <w:pPr>
        <w:pStyle w:val="129"/>
        <w:spacing w:before="0"/>
        <w:ind w:firstLine="0" w:firstLineChars="0"/>
        <w:rPr>
          <w:rFonts w:ascii="仿宋" w:hAnsi="仿宋" w:eastAsia="仿宋" w:cs="仿宋"/>
          <w:kern w:val="0"/>
          <w:szCs w:val="24"/>
        </w:rPr>
      </w:pPr>
    </w:p>
    <w:p w14:paraId="618ACB75">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73F55FE5">
      <w:pPr>
        <w:spacing w:line="360" w:lineRule="auto"/>
        <w:rPr>
          <w:rFonts w:ascii="仿宋" w:hAnsi="仿宋" w:eastAsia="仿宋" w:cs="仿宋"/>
          <w:b/>
          <w:sz w:val="24"/>
        </w:rPr>
      </w:pPr>
      <w:bookmarkStart w:id="14"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7235E3CB">
      <w:pPr>
        <w:spacing w:line="360" w:lineRule="auto"/>
        <w:rPr>
          <w:rFonts w:ascii="仿宋" w:hAnsi="仿宋" w:eastAsia="仿宋" w:cs="仿宋"/>
          <w:b/>
          <w:sz w:val="24"/>
        </w:rPr>
      </w:pPr>
    </w:p>
    <w:p w14:paraId="5D882171">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0362932E">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22E73271">
      <w:pPr>
        <w:pStyle w:val="129"/>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353E056">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55CD76B2">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DF49C0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sz w:val="24"/>
        </w:rPr>
        <w:t>资格审查情况、评审专家抽取规则、符合性审查情况、</w:t>
      </w:r>
      <w:bookmarkEnd w:id="15"/>
      <w:r>
        <w:rPr>
          <w:rFonts w:hint="eastAsia" w:ascii="仿宋" w:hAnsi="仿宋" w:eastAsia="仿宋" w:cs="仿宋"/>
          <w:sz w:val="24"/>
        </w:rPr>
        <w:t>未中标情况说明、中标公告期限以及评审专家名单、评分汇总及明细。</w:t>
      </w:r>
    </w:p>
    <w:p w14:paraId="1B7456F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3BD32148">
      <w:pPr>
        <w:snapToGrid w:val="0"/>
        <w:spacing w:line="360" w:lineRule="auto"/>
        <w:ind w:left="120" w:leftChars="57" w:firstLine="482" w:firstLineChars="150"/>
        <w:jc w:val="center"/>
        <w:rPr>
          <w:rFonts w:ascii="仿宋" w:hAnsi="仿宋" w:eastAsia="仿宋" w:cs="仿宋"/>
          <w:b/>
          <w:sz w:val="32"/>
        </w:rPr>
      </w:pPr>
    </w:p>
    <w:p w14:paraId="32BF2242">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AA9A6D4">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35D2649A">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707ACBC9">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5D98F4">
      <w:pPr>
        <w:pStyle w:val="129"/>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215250">
      <w:pPr>
        <w:pStyle w:val="129"/>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6F11F420">
      <w:pPr>
        <w:pStyle w:val="129"/>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364E4121">
      <w:pPr>
        <w:pStyle w:val="129"/>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15F1CB3A">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033D6521">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050FB1">
      <w:pPr>
        <w:pStyle w:val="3"/>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1B683B">
      <w:pPr>
        <w:pStyle w:val="3"/>
        <w:rPr>
          <w:rFonts w:ascii="仿宋" w:eastAsia="仿宋" w:cs="仿宋"/>
        </w:rPr>
      </w:pPr>
      <w:r>
        <w:rPr>
          <w:rFonts w:hint="eastAsia" w:ascii="仿宋" w:eastAsia="仿宋" w:cs="仿宋"/>
          <w:sz w:val="24"/>
          <w:lang w:val="en-US"/>
        </w:rPr>
        <w:t>27.预付款</w:t>
      </w:r>
    </w:p>
    <w:p w14:paraId="1BEC9005">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74BA282">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58096EE9">
      <w:pPr>
        <w:pStyle w:val="129"/>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82C1D3A">
      <w:pPr>
        <w:pStyle w:val="129"/>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06FABB00">
      <w:pPr>
        <w:pStyle w:val="129"/>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2CA3464F">
      <w:pPr>
        <w:pStyle w:val="129"/>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7ACBD7EA">
      <w:pPr>
        <w:pStyle w:val="129"/>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22667EDD">
      <w:pPr>
        <w:pStyle w:val="129"/>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63D1231B">
      <w:pPr>
        <w:pStyle w:val="129"/>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7CDFF17">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4A46760F">
      <w:pPr>
        <w:pStyle w:val="25"/>
        <w:spacing w:line="360" w:lineRule="auto"/>
        <w:ind w:firstLine="0" w:firstLineChars="0"/>
        <w:rPr>
          <w:rFonts w:ascii="仿宋" w:hAnsi="仿宋" w:eastAsia="仿宋" w:cs="仿宋"/>
          <w:b/>
        </w:rPr>
      </w:pPr>
      <w:r>
        <w:rPr>
          <w:rFonts w:hint="eastAsia" w:ascii="仿宋" w:hAnsi="仿宋" w:eastAsia="仿宋" w:cs="仿宋"/>
          <w:b/>
        </w:rPr>
        <w:t>30.验收</w:t>
      </w:r>
    </w:p>
    <w:p w14:paraId="5E83E73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64F18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3AE93B1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F37472">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5B709BB">
      <w:pPr>
        <w:tabs>
          <w:tab w:val="left" w:pos="0"/>
        </w:tabs>
        <w:spacing w:line="360" w:lineRule="auto"/>
        <w:ind w:firstLine="480"/>
        <w:rPr>
          <w:rFonts w:ascii="仿宋" w:hAnsi="仿宋" w:eastAsia="仿宋" w:cs="仿宋"/>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bookmarkStart w:id="16" w:name="_Hlt74730295"/>
      <w:bookmarkEnd w:id="16"/>
      <w:bookmarkStart w:id="17" w:name="_Hlt68072998"/>
      <w:bookmarkEnd w:id="17"/>
      <w:bookmarkStart w:id="18" w:name="_Hlt74729768"/>
      <w:bookmarkEnd w:id="18"/>
      <w:bookmarkStart w:id="19" w:name="_Hlt68403820"/>
      <w:bookmarkEnd w:id="19"/>
      <w:bookmarkStart w:id="20" w:name="_Hlt74707468"/>
      <w:bookmarkEnd w:id="20"/>
      <w:bookmarkStart w:id="21" w:name="_Hlt75236290"/>
      <w:bookmarkEnd w:id="21"/>
      <w:bookmarkStart w:id="22" w:name="_Hlt75236011"/>
      <w:bookmarkEnd w:id="22"/>
      <w:bookmarkStart w:id="23" w:name="_Hlt68072990"/>
      <w:bookmarkEnd w:id="23"/>
      <w:bookmarkStart w:id="24" w:name="_Hlt74714665"/>
      <w:bookmarkEnd w:id="24"/>
      <w:bookmarkStart w:id="25" w:name="_Hlt68073093"/>
      <w:bookmarkEnd w:id="25"/>
      <w:bookmarkStart w:id="26" w:name="_Hlt68057669"/>
      <w:bookmarkEnd w:id="26"/>
      <w:bookmarkStart w:id="27" w:name="_Hlt75236101"/>
      <w:bookmarkEnd w:id="27"/>
    </w:p>
    <w:bookmarkEnd w:id="12"/>
    <w:bookmarkEnd w:id="13"/>
    <w:p w14:paraId="7B34BEB8">
      <w:pPr>
        <w:spacing w:line="360" w:lineRule="auto"/>
        <w:jc w:val="center"/>
        <w:outlineLvl w:val="0"/>
        <w:rPr>
          <w:rFonts w:ascii="仿宋" w:hAnsi="仿宋" w:eastAsia="仿宋" w:cs="仿宋"/>
          <w:b/>
          <w:sz w:val="36"/>
          <w:szCs w:val="36"/>
        </w:rPr>
      </w:pPr>
      <w:bookmarkStart w:id="28" w:name="第四部分"/>
      <w:r>
        <w:rPr>
          <w:rFonts w:hint="eastAsia" w:ascii="仿宋" w:hAnsi="仿宋" w:eastAsia="仿宋" w:cs="仿宋"/>
          <w:b/>
          <w:sz w:val="36"/>
          <w:szCs w:val="36"/>
        </w:rPr>
        <w:t>第三部分   采购需求</w:t>
      </w:r>
    </w:p>
    <w:p w14:paraId="156AE10F">
      <w:pPr>
        <w:snapToGrid w:val="0"/>
        <w:spacing w:line="440" w:lineRule="exact"/>
        <w:ind w:firstLine="480" w:firstLineChars="200"/>
        <w:jc w:val="center"/>
        <w:rPr>
          <w:rFonts w:ascii="仿宋" w:hAnsi="仿宋" w:eastAsia="仿宋" w:cs="仿宋"/>
          <w:sz w:val="24"/>
        </w:rPr>
      </w:pPr>
      <w:r>
        <w:rPr>
          <w:rFonts w:hint="eastAsia" w:ascii="仿宋" w:hAnsi="仿宋" w:eastAsia="仿宋" w:cs="仿宋"/>
          <w:sz w:val="24"/>
        </w:rPr>
        <w:t>“▲” 系指实质性要求条款</w:t>
      </w:r>
    </w:p>
    <w:p w14:paraId="64B79FE1">
      <w:pPr>
        <w:ind w:firstLine="422" w:firstLineChars="175"/>
        <w:rPr>
          <w:rFonts w:ascii="仿宋" w:hAnsi="仿宋" w:eastAsia="仿宋" w:cs="仿宋"/>
          <w:b/>
          <w:sz w:val="24"/>
        </w:rPr>
      </w:pPr>
    </w:p>
    <w:p w14:paraId="34633785">
      <w:pPr>
        <w:keepNext/>
        <w:keepLines/>
        <w:numPr>
          <w:ilvl w:val="255"/>
          <w:numId w:val="0"/>
        </w:numPr>
        <w:spacing w:before="260" w:after="260"/>
        <w:outlineLvl w:val="1"/>
        <w:rPr>
          <w:rFonts w:ascii="仿宋" w:hAnsi="仿宋" w:eastAsia="仿宋" w:cs="仿宋"/>
          <w:b/>
          <w:bCs/>
          <w:sz w:val="24"/>
        </w:rPr>
      </w:pPr>
      <w:r>
        <w:rPr>
          <w:rFonts w:hint="eastAsia" w:ascii="仿宋" w:hAnsi="仿宋" w:eastAsia="仿宋" w:cs="仿宋"/>
          <w:b/>
          <w:bCs/>
          <w:sz w:val="24"/>
        </w:rPr>
        <w:t>一、服务内容</w:t>
      </w:r>
    </w:p>
    <w:p w14:paraId="36F89A01">
      <w:pPr>
        <w:pStyle w:val="25"/>
        <w:rPr>
          <w:rFonts w:eastAsia="仿宋"/>
        </w:rPr>
      </w:pPr>
      <w:r>
        <w:rPr>
          <w:rFonts w:hint="eastAsia" w:ascii="仿宋" w:hAnsi="仿宋" w:eastAsia="仿宋" w:cs="仿宋"/>
          <w:kern w:val="0"/>
          <w:lang w:bidi="ar"/>
        </w:rPr>
        <w:t>第19届杭州亚运会临安赛区亚运安保智慧安防第一期项目（2024-2025年度租赁服务）的服务内容</w:t>
      </w:r>
      <w:r>
        <w:rPr>
          <w:rFonts w:hint="eastAsia" w:ascii="仿宋" w:hAnsi="仿宋" w:eastAsia="仿宋" w:cs="仿宋"/>
        </w:rPr>
        <w:t>为：对1177个点位提供监控服务，含智能卡口、客流统计摄像机、微卡口摄像机、360°高空全景、人脸抓拍、热成像云台、枪球联动、楼面扫描球机、视频接力球机、枪机、公交车人脸、车载云台等监控设备及配套设施。</w:t>
      </w:r>
    </w:p>
    <w:p w14:paraId="3707FCD6">
      <w:pPr>
        <w:keepNext/>
        <w:keepLines/>
        <w:numPr>
          <w:ilvl w:val="0"/>
          <w:numId w:val="1"/>
        </w:numPr>
        <w:spacing w:before="260" w:after="260" w:line="360" w:lineRule="auto"/>
        <w:outlineLvl w:val="2"/>
      </w:pPr>
      <w:r>
        <w:rPr>
          <w:rFonts w:hint="eastAsia" w:ascii="仿宋" w:hAnsi="仿宋" w:eastAsia="仿宋" w:cs="仿宋"/>
          <w:bCs/>
          <w:sz w:val="24"/>
        </w:rPr>
        <w:t>需提供的服务内容如下</w:t>
      </w:r>
    </w:p>
    <w:tbl>
      <w:tblPr>
        <w:tblStyle w:val="62"/>
        <w:tblW w:w="9115" w:type="dxa"/>
        <w:tblInd w:w="96" w:type="dxa"/>
        <w:tblLayout w:type="fixed"/>
        <w:tblCellMar>
          <w:top w:w="0" w:type="dxa"/>
          <w:left w:w="108" w:type="dxa"/>
          <w:bottom w:w="0" w:type="dxa"/>
          <w:right w:w="108" w:type="dxa"/>
        </w:tblCellMar>
      </w:tblPr>
      <w:tblGrid>
        <w:gridCol w:w="3835"/>
        <w:gridCol w:w="1134"/>
        <w:gridCol w:w="1731"/>
        <w:gridCol w:w="2415"/>
      </w:tblGrid>
      <w:tr w14:paraId="60672413">
        <w:tblPrEx>
          <w:tblCellMar>
            <w:top w:w="0" w:type="dxa"/>
            <w:left w:w="108" w:type="dxa"/>
            <w:bottom w:w="0" w:type="dxa"/>
            <w:right w:w="108" w:type="dxa"/>
          </w:tblCellMar>
        </w:tblPrEx>
        <w:trPr>
          <w:trHeight w:val="396" w:hRule="atLeast"/>
        </w:trPr>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14:paraId="4342BA7E">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服务项目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65B287">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3D298A8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2415" w:type="dxa"/>
            <w:tcBorders>
              <w:top w:val="single" w:color="auto" w:sz="4" w:space="0"/>
              <w:left w:val="single" w:color="auto" w:sz="4" w:space="0"/>
              <w:bottom w:val="single" w:color="auto" w:sz="4" w:space="0"/>
              <w:right w:val="single" w:color="auto" w:sz="4" w:space="0"/>
            </w:tcBorders>
            <w:shd w:val="clear" w:color="auto" w:fill="auto"/>
            <w:vAlign w:val="center"/>
          </w:tcPr>
          <w:p w14:paraId="7A451E23">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服务期</w:t>
            </w:r>
          </w:p>
        </w:tc>
      </w:tr>
      <w:tr w14:paraId="5DDF7BB1">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08D3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智能卡口摄像机点位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8482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5CBA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8ABEB">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3931C2B8">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B3C0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客流统计摄像机点位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E9E8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AA2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3D22F">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0F2F75B9">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2CCC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微卡口摄像机点位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0E33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602D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DC9AD">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703D530B">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2F5C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360°全景摄像机点位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18D2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67D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65326">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47FB5243">
        <w:tblPrEx>
          <w:tblCellMar>
            <w:top w:w="0" w:type="dxa"/>
            <w:left w:w="108" w:type="dxa"/>
            <w:bottom w:w="0" w:type="dxa"/>
            <w:right w:w="108" w:type="dxa"/>
          </w:tblCellMar>
        </w:tblPrEx>
        <w:trPr>
          <w:trHeight w:val="290"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A514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人脸抓拍摄像机点位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90B0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5629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5EA62">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32981B48">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C36E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热成像云台摄像机点位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896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5D80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522EA">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3EFE4C08">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63D0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枪球联动摄像机点位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20C3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7031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92C8A">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7D93224A">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9CB6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楼面扫描球机点位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77E2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1CEF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B863A">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3CBD0D3D">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13F7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视频接力球机点位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6AC7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3757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9AA5A">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0B7B9F03">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E2AB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枪机点位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187E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DED2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EFE7">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6489CA5D">
        <w:tblPrEx>
          <w:tblCellMar>
            <w:top w:w="0" w:type="dxa"/>
            <w:left w:w="108" w:type="dxa"/>
            <w:bottom w:w="0" w:type="dxa"/>
            <w:right w:w="108" w:type="dxa"/>
          </w:tblCellMar>
        </w:tblPrEx>
        <w:trPr>
          <w:trHeight w:val="295"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A9E1F">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公交车人脸监控设备点位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3E0F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1048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338</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62840">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r w14:paraId="7E9E65D8">
        <w:tblPrEx>
          <w:tblCellMar>
            <w:top w:w="0" w:type="dxa"/>
            <w:left w:w="108" w:type="dxa"/>
            <w:bottom w:w="0" w:type="dxa"/>
            <w:right w:w="108" w:type="dxa"/>
          </w:tblCellMar>
        </w:tblPrEx>
        <w:trPr>
          <w:trHeight w:val="288" w:hRule="atLeast"/>
        </w:trPr>
        <w:tc>
          <w:tcPr>
            <w:tcW w:w="38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0193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车载云台设备点位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CBA1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处</w:t>
            </w:r>
          </w:p>
        </w:tc>
        <w:tc>
          <w:tcPr>
            <w:tcW w:w="1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99C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315B9">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1年</w:t>
            </w:r>
          </w:p>
        </w:tc>
      </w:tr>
    </w:tbl>
    <w:p w14:paraId="3179D114">
      <w:pPr>
        <w:keepNext/>
        <w:keepLines/>
        <w:numPr>
          <w:ilvl w:val="0"/>
          <w:numId w:val="1"/>
        </w:numPr>
        <w:spacing w:before="260" w:after="260" w:line="360" w:lineRule="auto"/>
        <w:outlineLvl w:val="2"/>
        <w:rPr>
          <w:rFonts w:ascii="仿宋" w:hAnsi="仿宋" w:eastAsia="仿宋" w:cs="仿宋"/>
          <w:bCs/>
          <w:sz w:val="24"/>
        </w:rPr>
      </w:pPr>
      <w:r>
        <w:rPr>
          <w:rFonts w:hint="eastAsia" w:ascii="仿宋" w:hAnsi="仿宋" w:eastAsia="仿宋" w:cs="仿宋"/>
          <w:bCs/>
          <w:sz w:val="24"/>
        </w:rPr>
        <w:t>内容明细</w:t>
      </w:r>
    </w:p>
    <w:tbl>
      <w:tblPr>
        <w:tblStyle w:val="62"/>
        <w:tblW w:w="9025" w:type="dxa"/>
        <w:tblInd w:w="96" w:type="dxa"/>
        <w:tblLayout w:type="fixed"/>
        <w:tblCellMar>
          <w:top w:w="0" w:type="dxa"/>
          <w:left w:w="108" w:type="dxa"/>
          <w:bottom w:w="0" w:type="dxa"/>
          <w:right w:w="108" w:type="dxa"/>
        </w:tblCellMar>
      </w:tblPr>
      <w:tblGrid>
        <w:gridCol w:w="817"/>
        <w:gridCol w:w="1070"/>
        <w:gridCol w:w="5272"/>
        <w:gridCol w:w="688"/>
        <w:gridCol w:w="537"/>
        <w:gridCol w:w="641"/>
      </w:tblGrid>
      <w:tr w14:paraId="35A458CF">
        <w:tblPrEx>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nil"/>
              <w:right w:val="single" w:color="000000" w:sz="4" w:space="0"/>
            </w:tcBorders>
            <w:shd w:val="clear" w:color="auto" w:fill="auto"/>
            <w:vAlign w:val="center"/>
          </w:tcPr>
          <w:p w14:paraId="36E189E2">
            <w:pPr>
              <w:widowControl/>
              <w:spacing w:line="280" w:lineRule="exact"/>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服务项目</w:t>
            </w:r>
          </w:p>
        </w:tc>
        <w:tc>
          <w:tcPr>
            <w:tcW w:w="1070" w:type="dxa"/>
            <w:tcBorders>
              <w:top w:val="single" w:color="000000" w:sz="4" w:space="0"/>
              <w:left w:val="single" w:color="000000" w:sz="4" w:space="0"/>
              <w:bottom w:val="nil"/>
              <w:right w:val="single" w:color="000000" w:sz="4" w:space="0"/>
            </w:tcBorders>
            <w:shd w:val="clear" w:color="auto" w:fill="auto"/>
            <w:vAlign w:val="center"/>
          </w:tcPr>
          <w:p w14:paraId="41E049AA">
            <w:pPr>
              <w:widowControl/>
              <w:spacing w:line="280" w:lineRule="exact"/>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子项</w:t>
            </w:r>
          </w:p>
        </w:tc>
        <w:tc>
          <w:tcPr>
            <w:tcW w:w="5272" w:type="dxa"/>
            <w:tcBorders>
              <w:top w:val="single" w:color="000000" w:sz="4" w:space="0"/>
              <w:left w:val="single" w:color="000000" w:sz="4" w:space="0"/>
              <w:bottom w:val="nil"/>
              <w:right w:val="single" w:color="000000" w:sz="4" w:space="0"/>
            </w:tcBorders>
            <w:shd w:val="clear" w:color="auto" w:fill="auto"/>
            <w:vAlign w:val="center"/>
          </w:tcPr>
          <w:p w14:paraId="0DD828F5">
            <w:pPr>
              <w:widowControl/>
              <w:spacing w:line="280" w:lineRule="exact"/>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规格参数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055C">
            <w:pPr>
              <w:widowControl/>
              <w:spacing w:line="280" w:lineRule="exact"/>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数量</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EC0F">
            <w:pPr>
              <w:widowControl/>
              <w:spacing w:line="280" w:lineRule="exact"/>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C8AD">
            <w:pPr>
              <w:widowControl/>
              <w:spacing w:line="280" w:lineRule="exact"/>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服务期</w:t>
            </w:r>
          </w:p>
        </w:tc>
      </w:tr>
      <w:tr w14:paraId="0C80E844">
        <w:tblPrEx>
          <w:tblCellMar>
            <w:top w:w="0" w:type="dxa"/>
            <w:left w:w="108" w:type="dxa"/>
            <w:bottom w:w="0" w:type="dxa"/>
            <w:right w:w="108" w:type="dxa"/>
          </w:tblCellMar>
        </w:tblPrEx>
        <w:trPr>
          <w:trHeight w:val="561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CC66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智能卡口摄像机点位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1AC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900万生态智能卡口系统</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3313">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国密功能：支持国密GB35114-A级功能；传感器类型：1英寸GS-CMOS；图像分辨率：4096×2824（不包含OSD黑边）；视频分辨率：（4096×2820）/QFHD（3840×2160）/1080P（1920×1080）/UXGA（1600×1200）/720P（1280×720）；视频帧率：最大支持50fps;默认主码流（3840×2160@25fps），辅码流（1600×1200@25fps）；视频压缩标准：MJPEG;H.264;H.265；图片合成：支持1、2、3、4张图片合成；OSD信息叠加：时间;地点（通道地址）;车道信息（车道号、车道方向）;车牌信息（车牌及颜色）;车速;车长（线圈模式）;车身颜色;车标;车系;车辆类型;违法信息（违法事件名称及违法代码）;属性信息（非机动车属性、人体属性、人脸属性）；存储功能：FTP;TF卡（最大支持256GB@Class10）；定位功能：支持北斗（天线需单独下单）;支持GPS；自动注册：支持。</w:t>
            </w:r>
            <w:r>
              <w:rPr>
                <w:rFonts w:hint="eastAsia" w:ascii="仿宋" w:hAnsi="仿宋" w:eastAsia="仿宋" w:cs="仿宋"/>
                <w:color w:val="000000"/>
                <w:kern w:val="0"/>
                <w:sz w:val="24"/>
                <w:highlight w:val="none"/>
                <w:lang w:bidi="ar"/>
              </w:rPr>
              <w:br w:type="textWrapping"/>
            </w:r>
            <w:r>
              <w:rPr>
                <w:rFonts w:hint="eastAsia" w:ascii="仿宋" w:hAnsi="仿宋" w:eastAsia="仿宋" w:cs="仿宋"/>
                <w:b/>
                <w:bCs/>
                <w:color w:val="000000"/>
                <w:kern w:val="0"/>
                <w:sz w:val="24"/>
                <w:highlight w:val="none"/>
                <w:lang w:bidi="ar"/>
              </w:rPr>
              <w:t>★支持防火墙设置，只允许特定IP、MAC 地址，特定设备端口进行访问，并具有防半连接，网络访问，禁止ping功能；（提供公安部有效检测报告复印件加盖原厂公章或投标专用章）</w:t>
            </w:r>
            <w:r>
              <w:rPr>
                <w:rFonts w:hint="eastAsia" w:ascii="仿宋" w:hAnsi="仿宋" w:eastAsia="仿宋" w:cs="仿宋"/>
                <w:b/>
                <w:bCs/>
                <w:color w:val="000000"/>
                <w:kern w:val="0"/>
                <w:sz w:val="24"/>
                <w:highlight w:val="none"/>
                <w:lang w:bidi="ar"/>
              </w:rPr>
              <w:br w:type="textWrapping"/>
            </w:r>
            <w:r>
              <w:rPr>
                <w:rFonts w:hint="eastAsia" w:ascii="仿宋" w:hAnsi="仿宋" w:eastAsia="仿宋" w:cs="仿宋"/>
                <w:b/>
                <w:bCs/>
                <w:color w:val="000000"/>
                <w:kern w:val="0"/>
                <w:sz w:val="24"/>
                <w:highlight w:val="none"/>
                <w:lang w:bidi="ar"/>
              </w:rPr>
              <w:t>★支持安全异常监测并进行报警输出设置功能，包括非法可执行程序尝试运行、会话ID暴力破解，Web路径暴力破解；（提供公安部有效检测报告复印件加盖原厂公章或投标专用章）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247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147</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719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088C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1年</w:t>
            </w:r>
          </w:p>
        </w:tc>
      </w:tr>
      <w:tr w14:paraId="0ABAAD4B">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ADE26">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159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四合一生态补光灯</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4386">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灯型：多功能一体型：支持暖光LED频闪、暖光LED爆闪、白光氙气爆闪、红外氙气爆闪四种模式；光源：可见光（波长350-780nm）；色温：氙气：5800K±200K，LED：4500K；中心光照度：频闪：&lt;40lx（20m光照度）爆闪：≥20lx（32m光照度）；光斑覆盖范围：4米宽（安装高度6米，抓拍距离26米时）；补光距离：18m~35m；回电时间：≤50ms；闪光持续时间：180us~500us；爆闪计数：支持统计爆闪次数和触发次数；闪光灯寿命：≥1000万次；频率：跟随相机；灯珠数量：24颗（高亮LED）；光通量：1800lm；频闪时间统计：记录频闪总时间；日夜切换：支持，1~6级灵敏度可设置；红外白光切换：支持；级联功能：支持频闪级联功能；远程故障显示：支持在摄像机WEB上远程显示补光灯故障、正常状态（仅针对大华交通摄像机）；亮度调节：氙气：1~16级亮度可调LED频闪：1~20级亮度可调；功耗：氙气：＜65J/次，瞬时功率≤5500W（瞬时电流25A）LED：频闪功率≤48W，爆闪功率≤90W；供电方式：AC220V±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0D9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294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CF8B">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8952">
            <w:pPr>
              <w:widowControl/>
              <w:spacing w:line="280" w:lineRule="exact"/>
              <w:jc w:val="center"/>
              <w:rPr>
                <w:rFonts w:ascii="仿宋" w:hAnsi="仿宋" w:eastAsia="仿宋" w:cs="仿宋"/>
                <w:color w:val="000000"/>
                <w:sz w:val="24"/>
                <w:highlight w:val="none"/>
              </w:rPr>
            </w:pPr>
          </w:p>
        </w:tc>
      </w:tr>
      <w:tr w14:paraId="15A90A2C">
        <w:tblPrEx>
          <w:tblCellMar>
            <w:top w:w="0" w:type="dxa"/>
            <w:left w:w="108" w:type="dxa"/>
            <w:bottom w:w="0" w:type="dxa"/>
            <w:right w:w="108" w:type="dxa"/>
          </w:tblCellMar>
        </w:tblPrEx>
        <w:trPr>
          <w:trHeight w:val="4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97F5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F2D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795C">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93B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147</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DB1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03E0B">
            <w:pPr>
              <w:widowControl/>
              <w:spacing w:line="280" w:lineRule="exact"/>
              <w:jc w:val="center"/>
              <w:rPr>
                <w:rFonts w:ascii="仿宋" w:hAnsi="仿宋" w:eastAsia="仿宋" w:cs="仿宋"/>
                <w:color w:val="000000"/>
                <w:sz w:val="24"/>
                <w:highlight w:val="none"/>
              </w:rPr>
            </w:pPr>
          </w:p>
        </w:tc>
      </w:tr>
      <w:tr w14:paraId="7FAD38DD">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1971B">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BD4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5786">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251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147</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438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D5CC4">
            <w:pPr>
              <w:widowControl/>
              <w:spacing w:line="280" w:lineRule="exact"/>
              <w:jc w:val="center"/>
              <w:rPr>
                <w:rFonts w:ascii="仿宋" w:hAnsi="仿宋" w:eastAsia="仿宋" w:cs="仿宋"/>
                <w:color w:val="000000"/>
                <w:sz w:val="24"/>
                <w:highlight w:val="none"/>
              </w:rPr>
            </w:pPr>
          </w:p>
        </w:tc>
      </w:tr>
      <w:tr w14:paraId="3B601524">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CEE8">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BB1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05AF">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含超五类线、电源线、接电线、PE、PVC管、水晶头、胶布、扎带、抱箍、集成费、强电引入工程费等。含7米杆件及基础。</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462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147</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90D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07DD">
            <w:pPr>
              <w:widowControl/>
              <w:spacing w:line="280" w:lineRule="exact"/>
              <w:jc w:val="center"/>
              <w:rPr>
                <w:rFonts w:ascii="仿宋" w:hAnsi="仿宋" w:eastAsia="仿宋" w:cs="仿宋"/>
                <w:color w:val="000000"/>
                <w:sz w:val="24"/>
                <w:highlight w:val="none"/>
              </w:rPr>
            </w:pPr>
          </w:p>
        </w:tc>
      </w:tr>
      <w:tr w14:paraId="2C624E6E">
        <w:tblPrEx>
          <w:tblCellMar>
            <w:top w:w="0" w:type="dxa"/>
            <w:left w:w="108" w:type="dxa"/>
            <w:bottom w:w="0" w:type="dxa"/>
            <w:right w:w="108" w:type="dxa"/>
          </w:tblCellMar>
        </w:tblPrEx>
        <w:trPr>
          <w:trHeight w:val="232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EDC2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客流统计摄像机点位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B32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客流统计相机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69AF">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内置GPU芯片，支持深度学习算法，有效提升检测准确率支持三种智能资源切换：通用行为分析、人脸检测、人数统计支持人脸检测：支持跟踪，支持优选，支持抓拍，支持上报最优的人脸抓图，支持人脸增强，人脸曝光，支持人脸属性提取，支持6种属性，5种表情支持人数统计：支持排队管理；支持区域内人数统计，进入/离开人数统计，并可生成人数统计日/月/年报表，导出使用支持绊线入侵，区域入侵，快速移动，物品遗留，物品搬移，徘徊检测，人员聚集，停车检测支持五码流功能，三路高清视频显示采用高性能300万像素1/2.8英寸CMOS图像传感器，低照度效果好，图像清晰度高；最大可输出300万(2048×1536)@25fps；支持H.265编码，压缩比高，实现超低码流传输；内置红外补光灯，最大红外监控距离10米；支持3D降噪，强光抑制，背光补偿，数字水印，适用不同监控环境；支持ROI，SMARTH.264/H.265，灵活编码，适用不同带宽和存储环境；支持报警2进2出，音频2进1出，485，BNC，最大支持256GMicroSD卡，内置MIC和Speaker；支持DC12V/POE供电方式，支持12V电源返送，最大电流165mA,方便工程安装；支持IP67防护等级</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CB9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2B8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BC69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1年</w:t>
            </w:r>
          </w:p>
        </w:tc>
      </w:tr>
      <w:tr w14:paraId="3F9C36F0">
        <w:tblPrEx>
          <w:tblCellMar>
            <w:top w:w="0" w:type="dxa"/>
            <w:left w:w="108" w:type="dxa"/>
            <w:bottom w:w="0" w:type="dxa"/>
            <w:right w:w="108" w:type="dxa"/>
          </w:tblCellMar>
        </w:tblPrEx>
        <w:trPr>
          <w:trHeight w:val="4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29B1E">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0A1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AFF1">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DAD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D0A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76097">
            <w:pPr>
              <w:widowControl/>
              <w:spacing w:line="280" w:lineRule="exact"/>
              <w:jc w:val="center"/>
              <w:rPr>
                <w:rFonts w:ascii="仿宋" w:hAnsi="仿宋" w:eastAsia="仿宋" w:cs="仿宋"/>
                <w:color w:val="000000"/>
                <w:sz w:val="24"/>
                <w:highlight w:val="none"/>
              </w:rPr>
            </w:pPr>
          </w:p>
        </w:tc>
      </w:tr>
      <w:tr w14:paraId="4D141395">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253D">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3DD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1B23">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80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3D7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08EA">
            <w:pPr>
              <w:widowControl/>
              <w:spacing w:line="280" w:lineRule="exact"/>
              <w:jc w:val="center"/>
              <w:rPr>
                <w:rFonts w:ascii="仿宋" w:hAnsi="仿宋" w:eastAsia="仿宋" w:cs="仿宋"/>
                <w:color w:val="000000"/>
                <w:sz w:val="24"/>
                <w:highlight w:val="none"/>
              </w:rPr>
            </w:pPr>
          </w:p>
        </w:tc>
      </w:tr>
      <w:tr w14:paraId="10025EC8">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859C7">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014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2974">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74A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8A3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D3132">
            <w:pPr>
              <w:widowControl/>
              <w:spacing w:line="280" w:lineRule="exact"/>
              <w:jc w:val="center"/>
              <w:rPr>
                <w:rFonts w:ascii="仿宋" w:hAnsi="仿宋" w:eastAsia="仿宋" w:cs="仿宋"/>
                <w:color w:val="000000"/>
                <w:sz w:val="24"/>
                <w:highlight w:val="none"/>
              </w:rPr>
            </w:pPr>
          </w:p>
        </w:tc>
      </w:tr>
      <w:tr w14:paraId="192871DA">
        <w:tblPrEx>
          <w:tblCellMar>
            <w:top w:w="0" w:type="dxa"/>
            <w:left w:w="108" w:type="dxa"/>
            <w:bottom w:w="0" w:type="dxa"/>
            <w:right w:w="108" w:type="dxa"/>
          </w:tblCellMar>
        </w:tblPrEx>
        <w:trPr>
          <w:trHeight w:val="168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BDD0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微卡口摄像机点位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D5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微卡口系统</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6EFA">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补光灯数量：3颗（暖光灯，色温为3000K，亮度可调）；传感器类型：1/2.8英寸CMOS；图像分辨率：1920×1080（不包含OSD黑边）；镜头：标配2.7~13.5mm电动变焦镜头；视频分辨率：主码流：1080P（1920×1080）/720P（1280×720）辅码流：720P（1280×720）/D1（704×576）；视频压缩标准：MJPEG;H.264H;H.264M;H.264B;H.265；降噪：3D降噪；坏点校正：支持；触发方式：支持视频检测、I/O线圈、雷达三种触发方式；存储功能：内置1个TF卡接口（最大支持128G，TF卡可选大华、金士顿、闪迪等）；最大补光距离：8m；OSD信息叠加：支持叠加时间、地点、车牌、车身颜色、防伪码、车标、触发源、车牌类型、车辆颜色、车辆类型、卡口方向、车系、置信度、车头朝向、自定义信息；断网续传：支持，平台/FTP；车辆检测：车辆捕获率≥99.5%；车辆识别：支持车型、车标、车系、车身颜色、车牌颜色、车牌号码、车牌类型、无牌车、新能源车牌识别车牌识别率≥99.5%；智能轨迹帧：支持智能帧显示，可显示车牌和车辆行驶轨迹；网络接口：1个，10/100M以太网口（RJ-45）；RS-485接口：2个（可用于连接配套屏、雷达、道闸和外置常亮灯）；I/O接口：2路，光耦输入（5V开关量），可用于车检器等信号输入；供电方式：AC220V；防护等级：IP66</w:t>
            </w:r>
            <w:r>
              <w:rPr>
                <w:rFonts w:hint="eastAsia" w:ascii="仿宋" w:hAnsi="仿宋" w:eastAsia="仿宋" w:cs="仿宋"/>
                <w:color w:val="000000"/>
                <w:kern w:val="0"/>
                <w:sz w:val="24"/>
                <w:highlight w:val="none"/>
                <w:lang w:bidi="ar"/>
              </w:rPr>
              <w:br w:type="textWrapping"/>
            </w:r>
            <w:r>
              <w:rPr>
                <w:rFonts w:hint="eastAsia" w:ascii="仿宋" w:hAnsi="仿宋" w:eastAsia="仿宋" w:cs="仿宋"/>
                <w:b/>
                <w:bCs/>
                <w:color w:val="000000"/>
                <w:kern w:val="0"/>
                <w:sz w:val="24"/>
                <w:highlight w:val="none"/>
                <w:lang w:bidi="ar"/>
              </w:rPr>
              <w:t>★防砸雷达设备状态获取和配置参数设置：支持获取防砸雷达运行状态、工作状态、继电器动作次数和设备型号；支持雷达参数设置。（提供公安部有效检测报告复印件加盖原厂公章或投标专用章）</w:t>
            </w:r>
            <w:r>
              <w:rPr>
                <w:rFonts w:hint="eastAsia" w:ascii="仿宋" w:hAnsi="仿宋" w:eastAsia="仿宋" w:cs="仿宋"/>
                <w:color w:val="000000"/>
                <w:kern w:val="0"/>
                <w:sz w:val="24"/>
                <w:highlight w:val="none"/>
                <w:lang w:bidi="ar"/>
              </w:rPr>
              <w:br w:type="textWrapping"/>
            </w:r>
            <w:r>
              <w:rPr>
                <w:rFonts w:hint="eastAsia" w:ascii="仿宋" w:hAnsi="仿宋" w:eastAsia="仿宋" w:cs="仿宋"/>
                <w:b/>
                <w:bCs/>
                <w:color w:val="000000"/>
                <w:kern w:val="0"/>
                <w:sz w:val="24"/>
                <w:highlight w:val="none"/>
                <w:lang w:bidi="ar"/>
              </w:rPr>
              <w:t>★道闸设备状态获取功能：持获取道闸运行状态、工作状态、道闸运行次数、设备型号和故障代码。（提供公安部有效检测报告复印件加盖原厂公章或投标专用章）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1A8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DE6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503C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1年</w:t>
            </w:r>
          </w:p>
        </w:tc>
      </w:tr>
      <w:tr w14:paraId="48DF5657">
        <w:tblPrEx>
          <w:tblCellMar>
            <w:top w:w="0" w:type="dxa"/>
            <w:left w:w="108" w:type="dxa"/>
            <w:bottom w:w="0" w:type="dxa"/>
            <w:right w:w="108" w:type="dxa"/>
          </w:tblCellMar>
        </w:tblPrEx>
        <w:trPr>
          <w:trHeight w:val="4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E9BD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C3D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D742">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B99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162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3013">
            <w:pPr>
              <w:widowControl/>
              <w:spacing w:line="280" w:lineRule="exact"/>
              <w:jc w:val="center"/>
              <w:rPr>
                <w:rFonts w:ascii="仿宋" w:hAnsi="仿宋" w:eastAsia="仿宋" w:cs="仿宋"/>
                <w:color w:val="000000"/>
                <w:sz w:val="24"/>
                <w:highlight w:val="none"/>
              </w:rPr>
            </w:pPr>
          </w:p>
        </w:tc>
      </w:tr>
      <w:tr w14:paraId="099948E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9FA7">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8A5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DE15">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银色+球头+1.2米，含基础。前端相机、补光灯、机箱安装、布线、平台点位添加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416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CD4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5A32">
            <w:pPr>
              <w:widowControl/>
              <w:spacing w:line="280" w:lineRule="exact"/>
              <w:jc w:val="center"/>
              <w:rPr>
                <w:rFonts w:ascii="仿宋" w:hAnsi="仿宋" w:eastAsia="仿宋" w:cs="仿宋"/>
                <w:color w:val="000000"/>
                <w:sz w:val="24"/>
                <w:highlight w:val="none"/>
              </w:rPr>
            </w:pPr>
          </w:p>
        </w:tc>
      </w:tr>
      <w:tr w14:paraId="3B067817">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61E3C">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4ED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9E86">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3F6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40C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ECB8">
            <w:pPr>
              <w:widowControl/>
              <w:spacing w:line="280" w:lineRule="exact"/>
              <w:jc w:val="center"/>
              <w:rPr>
                <w:rFonts w:ascii="仿宋" w:hAnsi="仿宋" w:eastAsia="仿宋" w:cs="仿宋"/>
                <w:color w:val="000000"/>
                <w:sz w:val="24"/>
                <w:highlight w:val="none"/>
              </w:rPr>
            </w:pPr>
          </w:p>
        </w:tc>
      </w:tr>
      <w:tr w14:paraId="26FBFDAA">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8779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360°全景摄像机点位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632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360度高空全景摄像机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1A94">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传感器类型：1/1.8英寸CMOS；像素：全景：1600万;球机：400万；最大分辨率：8192×1800；最低照度：全景：0.001Lux（彩色模式）；0.0001Lux（黑白模式）；球机：0.001Lux（彩色模式）；0.0001Lux（黑白模式）；0Lux（补光灯开启）；最大补光距离：全景：没有；球机：≥400米；；镜头类型：全景：定焦;球机：变焦；镜头焦距：全景：2.8mm;球机：5.5mm~220mm；周界防范：绊线入侵；区域入侵；；视频压缩标准：H.265;H.264;H.264H;H.264B;MJPEG（仅辅码流支持）；智能编码：H.264:支持;H.265:支持；宽动态：全景：DWDR;球机：120dB;；透雾功能：全景：不支持;球机：光学透雾;；报警事件：无SD卡；SD卡空间不足；SD卡出错；SD卡寿命不足；网络断开；IP冲突；非法访问；动态检测；视频遮挡；绊线入侵；区域入侵；场景变更；音频异常侦测；电压检测；外部报警；安全异常；人群拥堵、车辆拥堵、停车上限；接入标准：ONVIF（ProfileS/ProfileG/ProfileT）；CGI；GB/T28181（双国标）；GA/35114A；最大MicroSD卡：256GB；音频输入：2路（接线端子）；音频输出：2路（接线端子）；报警输入：7路（湿节点,支持直流3V~5V电位,5mA电流）；报警输出：3路（干节点,支持直流最大30V电位,1A电流/交流最大50V电位,0.5A电流）；模拟输出接口：1路（CVBS输出BNC接口）；供电方式：DC36V；防护等级：IP66；IK10（可定制）</w:t>
            </w:r>
            <w:r>
              <w:rPr>
                <w:rFonts w:hint="eastAsia" w:ascii="仿宋" w:hAnsi="仿宋" w:eastAsia="仿宋" w:cs="仿宋"/>
                <w:color w:val="000000"/>
                <w:kern w:val="0"/>
                <w:sz w:val="24"/>
                <w:highlight w:val="none"/>
                <w:lang w:bidi="ar"/>
              </w:rPr>
              <w:br w:type="textWrapping"/>
            </w:r>
            <w:r>
              <w:rPr>
                <w:rFonts w:hint="eastAsia" w:ascii="仿宋" w:hAnsi="仿宋" w:eastAsia="仿宋" w:cs="仿宋"/>
                <w:b/>
                <w:bCs/>
                <w:color w:val="000000"/>
                <w:kern w:val="0"/>
                <w:sz w:val="24"/>
                <w:highlight w:val="none"/>
                <w:lang w:bidi="ar"/>
              </w:rPr>
              <w:t>★样机自带防水透气膜，内部水气可通过防水透气膜排出，外部的水气无法进入</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9B4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664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1473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3242D23F">
        <w:tblPrEx>
          <w:tblCellMar>
            <w:top w:w="0" w:type="dxa"/>
            <w:left w:w="108" w:type="dxa"/>
            <w:bottom w:w="0" w:type="dxa"/>
            <w:right w:w="108" w:type="dxa"/>
          </w:tblCellMar>
        </w:tblPrEx>
        <w:trPr>
          <w:trHeight w:val="4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3B06">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109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8B29">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AF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109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283D2">
            <w:pPr>
              <w:widowControl/>
              <w:spacing w:line="280" w:lineRule="exact"/>
              <w:jc w:val="center"/>
              <w:rPr>
                <w:rFonts w:ascii="仿宋" w:hAnsi="仿宋" w:eastAsia="仿宋" w:cs="仿宋"/>
                <w:color w:val="000000"/>
                <w:sz w:val="24"/>
                <w:highlight w:val="none"/>
              </w:rPr>
            </w:pPr>
          </w:p>
        </w:tc>
      </w:tr>
      <w:tr w14:paraId="17F18BA4">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07FB2">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967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4750">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D44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0CD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061C">
            <w:pPr>
              <w:widowControl/>
              <w:spacing w:line="280" w:lineRule="exact"/>
              <w:jc w:val="center"/>
              <w:rPr>
                <w:rFonts w:ascii="仿宋" w:hAnsi="仿宋" w:eastAsia="仿宋" w:cs="仿宋"/>
                <w:color w:val="000000"/>
                <w:sz w:val="24"/>
                <w:highlight w:val="none"/>
              </w:rPr>
            </w:pPr>
          </w:p>
        </w:tc>
      </w:tr>
      <w:tr w14:paraId="23A2E540">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DFDA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86B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BDDF">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508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441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131F">
            <w:pPr>
              <w:widowControl/>
              <w:spacing w:line="280" w:lineRule="exact"/>
              <w:jc w:val="center"/>
              <w:rPr>
                <w:rFonts w:ascii="仿宋" w:hAnsi="仿宋" w:eastAsia="仿宋" w:cs="仿宋"/>
                <w:color w:val="000000"/>
                <w:sz w:val="24"/>
                <w:highlight w:val="none"/>
              </w:rPr>
            </w:pPr>
          </w:p>
        </w:tc>
      </w:tr>
      <w:tr w14:paraId="1E24BBB0">
        <w:tblPrEx>
          <w:tblCellMar>
            <w:top w:w="0" w:type="dxa"/>
            <w:left w:w="108" w:type="dxa"/>
            <w:bottom w:w="0" w:type="dxa"/>
            <w:right w:w="108" w:type="dxa"/>
          </w:tblCellMar>
        </w:tblPrEx>
        <w:trPr>
          <w:trHeight w:val="530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55BB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人脸抓拍摄像机点位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3FF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人脸抓拍摄像机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48E">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内置GPU芯片，支持深度学习算法，有效提升检测准确率；支持人脸识别：支持人脸检测;支持跟踪;支持优选;支持抓拍;支持上报最优的人脸抓图;支持人脸增强,人脸曝光;支持人脸属性提取,支持6种属性8种表情；支持人脸检测：支持跟踪，支持优选，支持抓拍，支持上报最优的人脸抓图，支持人脸增强，人脸曝光，支持人脸属性提取，支持6种属性，8种表情；支持客流统计：支持排队管理；支持区域内人数统计，进入/离开人数统计，并可生成人数统计日/月/年报表，导出使用；支持绊线入侵，区域入侵，快速移动，物品遗留，物品搬移，徘徊检测，人员聚集，停车检测；支持超景深技术：景深可独立调节，不依赖光圈，最大光圈下景深仍可覆盖全场景目标；支持五码流功能，三路高清视频显示；采用超星光超低照度400万像素1/1.8英寸CMOS图像传感器，低照度效果好，图像清晰度高）；最大可输出400万(2688×1520)@25fps；支持H.265编码，压缩比高，实现超低码流传输；支持走廊模式，宽动态，3D降噪，强光抑制，背光补偿，数字水印，适用不同监控环境；支持ROI，SMARTH.264/H.265，灵活编码，适用不同带宽和存储环境；支持报警2进2出，音频2进1出，BNC，最大支持256GMicroSD卡，内置MIC；支持AC24V供电方式，支持DC12V电源返送，最大电流165mA,方便工程安装；支持IP66防护等级。</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0BE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406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088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4030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1B145C2B">
        <w:tblPrEx>
          <w:tblCellMar>
            <w:top w:w="0" w:type="dxa"/>
            <w:left w:w="108" w:type="dxa"/>
            <w:bottom w:w="0" w:type="dxa"/>
            <w:right w:w="108" w:type="dxa"/>
          </w:tblCellMar>
        </w:tblPrEx>
        <w:trPr>
          <w:trHeight w:val="4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3108">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527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ED26">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D76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406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0C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B893C">
            <w:pPr>
              <w:widowControl/>
              <w:spacing w:line="280" w:lineRule="exact"/>
              <w:jc w:val="center"/>
              <w:rPr>
                <w:rFonts w:ascii="仿宋" w:hAnsi="仿宋" w:eastAsia="仿宋" w:cs="仿宋"/>
                <w:color w:val="000000"/>
                <w:sz w:val="24"/>
                <w:highlight w:val="none"/>
              </w:rPr>
            </w:pPr>
          </w:p>
        </w:tc>
      </w:tr>
      <w:tr w14:paraId="2EC6DBBE">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C8DC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E8A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36F9">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0A8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406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F9B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D6B6">
            <w:pPr>
              <w:widowControl/>
              <w:spacing w:line="280" w:lineRule="exact"/>
              <w:jc w:val="center"/>
              <w:rPr>
                <w:rFonts w:ascii="仿宋" w:hAnsi="仿宋" w:eastAsia="仿宋" w:cs="仿宋"/>
                <w:color w:val="000000"/>
                <w:sz w:val="24"/>
                <w:highlight w:val="none"/>
              </w:rPr>
            </w:pPr>
          </w:p>
        </w:tc>
      </w:tr>
      <w:tr w14:paraId="2EE05643">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09EE">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B99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A89">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含超五类线、电源线、接电线、PE、PVC管、水晶头、胶布、扎带、抱箍、集成费、强电引入工程费等。含3.5米立杆及基础。</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59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406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25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3228E">
            <w:pPr>
              <w:widowControl/>
              <w:spacing w:line="280" w:lineRule="exact"/>
              <w:jc w:val="center"/>
              <w:rPr>
                <w:rFonts w:ascii="仿宋" w:hAnsi="仿宋" w:eastAsia="仿宋" w:cs="仿宋"/>
                <w:color w:val="000000"/>
                <w:sz w:val="24"/>
                <w:highlight w:val="none"/>
              </w:rPr>
            </w:pPr>
          </w:p>
        </w:tc>
      </w:tr>
      <w:tr w14:paraId="7491A5D7">
        <w:tblPrEx>
          <w:tblCellMar>
            <w:top w:w="0" w:type="dxa"/>
            <w:left w:w="108" w:type="dxa"/>
            <w:bottom w:w="0" w:type="dxa"/>
            <w:right w:w="108" w:type="dxa"/>
          </w:tblCellMar>
        </w:tblPrEx>
        <w:trPr>
          <w:trHeight w:val="4056"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28CA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热成像云台摄像机点位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BB8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热成像云台</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B884">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热成像采用业界领先的非制冷氧化钒焦平面探测器，灵敏度高，图像质量好；可见光采用星光级1/1.8"200万CMOS图像传感器，完美展现低照度环境；可见光支持60倍光学变倍；探测距离车：7843m，人：2941m；识别距离车：1961m，人：756m；辨认距离车：980m，人：378m；支持火点探测报警、拌线入侵、区域入侵、多种触发规则联动动作、目标过滤等多种智能功能；支持IP白名单和黑名单、MAC白名单与黑名单、多级用户管理，人性化监控保密和权限管理；低码流传输，更省带宽；支持GBT28181、ONVIF等网络协议，组网更便捷；支持多帧合一宽动态、高级图像降噪，完美展现白天、夜晚视频图像；精准的三维定位功能，捕捉目标更方便、快捷、准确；支持WEB、手机和PC等多种客户端预览查看视频图像；单IP方案，丰富的网络扩展能力，易于接入各种视频监控平台；SD卡本地存储，支持断网续传；支持白热，黑热，聚变，彩虹，金秋，午日，铁红，琥珀等18种伪彩可调；支持语音对讲；支持光学透雾；支持激光照明。</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D64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A3F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2CB3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7EE13162">
        <w:tblPrEx>
          <w:tblCellMar>
            <w:top w:w="0" w:type="dxa"/>
            <w:left w:w="108" w:type="dxa"/>
            <w:bottom w:w="0" w:type="dxa"/>
            <w:right w:w="108" w:type="dxa"/>
          </w:tblCellMar>
        </w:tblPrEx>
        <w:trPr>
          <w:trHeight w:val="4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2475">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DAC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BB8C">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2EB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BAB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A6E7">
            <w:pPr>
              <w:widowControl/>
              <w:spacing w:line="280" w:lineRule="exact"/>
              <w:jc w:val="center"/>
              <w:rPr>
                <w:rFonts w:ascii="仿宋" w:hAnsi="仿宋" w:eastAsia="仿宋" w:cs="仿宋"/>
                <w:color w:val="000000"/>
                <w:sz w:val="24"/>
                <w:highlight w:val="none"/>
              </w:rPr>
            </w:pPr>
          </w:p>
        </w:tc>
      </w:tr>
      <w:tr w14:paraId="23B2705E">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CEC15">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122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AFCF">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EA7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CCB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A8D69">
            <w:pPr>
              <w:widowControl/>
              <w:spacing w:line="280" w:lineRule="exact"/>
              <w:jc w:val="center"/>
              <w:rPr>
                <w:rFonts w:ascii="仿宋" w:hAnsi="仿宋" w:eastAsia="仿宋" w:cs="仿宋"/>
                <w:color w:val="000000"/>
                <w:sz w:val="24"/>
                <w:highlight w:val="none"/>
              </w:rPr>
            </w:pPr>
          </w:p>
        </w:tc>
      </w:tr>
      <w:tr w14:paraId="575C829F">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AA1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713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3261">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含超五类线、电源线、接电线、PE、PVC管、水晶头、胶布、扎带、抱箍、集成费、强电引入工程费等。含高点支架、基础等。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B97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698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24A6">
            <w:pPr>
              <w:widowControl/>
              <w:spacing w:line="280" w:lineRule="exact"/>
              <w:jc w:val="center"/>
              <w:rPr>
                <w:rFonts w:ascii="仿宋" w:hAnsi="仿宋" w:eastAsia="仿宋" w:cs="仿宋"/>
                <w:color w:val="000000"/>
                <w:sz w:val="24"/>
                <w:highlight w:val="none"/>
              </w:rPr>
            </w:pPr>
          </w:p>
        </w:tc>
      </w:tr>
      <w:tr w14:paraId="03BD376C">
        <w:tblPrEx>
          <w:tblCellMar>
            <w:top w:w="0" w:type="dxa"/>
            <w:left w:w="108" w:type="dxa"/>
            <w:bottom w:w="0" w:type="dxa"/>
            <w:right w:w="108" w:type="dxa"/>
          </w:tblCellMar>
        </w:tblPrEx>
        <w:trPr>
          <w:trHeight w:val="686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EC80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枪球联动摄像机点位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67D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枪球联动摄像机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2E78">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景1/1.8英寸CMOS细节1/1.8英寸CMOS；全景400万细节400万；全景2688×1520细节2688×1520；最低照度全景：彩色：0.001Lux@F1.6黑白：0.0001Lux@F1.6细节：彩色：0.001Lux@F1.6黑白：0.0001Lux@F1.60Lux（红外灯开启）；全景白光：20m（人脸），30m（结构化）细节100m（红外）；人脸最大可识别距离全景：12m细节：50m；车牌最大可识别距离全景：50m细节：210m；镜头焦距全景8~32mm细节5.4mm~135mm；全景：4倍细节：25倍；支持机动车抓拍；机动车属性提取；支持非机动车抓拍；非机动车属性提取；支持人体抓拍；人体属性提取；支持人脸抓拍；人脸属性提取；支持绊线入侵、区域入侵、穿越围栏、徘徊、物品遗留、物品搬移、快速移动、停车、人员聚集检测；支持人车分类报警；支持联动跟踪；支持人脸检测；支持人脸优选抓拍；支持人脸区域增强；支持人脸属性提取；支持7种属性8种表情：性别，年龄，眼镜，表情（高兴、惊讶、平静、愤怒、悲伤、厌恶、困惑、害怕），口罩，胡子；支持多种人脸抠图方案设置：人脸，单寸照；支持人脸识别；电子防抖；电子透雾；音频输入1路（LINEIN；裸线）；音频输出1路（LINEOUT；裸线）；报警接口2进1出；语音对讲支持；报警输入2路，开关量输入(0~5VDC)；供电方式AC24V/3A±25%；接口类型RJ45接口</w:t>
            </w:r>
            <w:r>
              <w:rPr>
                <w:rFonts w:hint="eastAsia" w:ascii="仿宋" w:hAnsi="仿宋" w:eastAsia="仿宋" w:cs="仿宋"/>
                <w:color w:val="000000"/>
                <w:kern w:val="0"/>
                <w:sz w:val="24"/>
                <w:highlight w:val="none"/>
                <w:lang w:bidi="ar"/>
              </w:rPr>
              <w:br w:type="textWrapping"/>
            </w:r>
            <w:r>
              <w:rPr>
                <w:rFonts w:hint="eastAsia" w:ascii="仿宋" w:hAnsi="仿宋" w:eastAsia="仿宋" w:cs="仿宋"/>
                <w:b/>
                <w:bCs/>
                <w:color w:val="000000"/>
                <w:kern w:val="0"/>
                <w:sz w:val="24"/>
                <w:highlight w:val="none"/>
                <w:lang w:bidi="ar"/>
              </w:rPr>
              <w:t>▲全景摄像机光圈需要≥F1.0，细节摄像机需要≥F1.35。（提供公安部有效检测报告复印件加盖原厂公章或投标专用章）</w:t>
            </w:r>
            <w:r>
              <w:rPr>
                <w:rFonts w:hint="eastAsia" w:ascii="仿宋" w:hAnsi="仿宋" w:eastAsia="仿宋" w:cs="仿宋"/>
                <w:b/>
                <w:bCs/>
                <w:color w:val="000000"/>
                <w:kern w:val="0"/>
                <w:sz w:val="24"/>
                <w:highlight w:val="none"/>
                <w:lang w:bidi="ar"/>
              </w:rPr>
              <w:br w:type="textWrapping"/>
            </w:r>
            <w:r>
              <w:rPr>
                <w:rFonts w:hint="eastAsia" w:ascii="仿宋" w:hAnsi="仿宋" w:eastAsia="仿宋" w:cs="仿宋"/>
                <w:b/>
                <w:bCs/>
                <w:color w:val="000000"/>
                <w:kern w:val="0"/>
                <w:sz w:val="24"/>
                <w:highlight w:val="none"/>
                <w:lang w:bidi="ar"/>
              </w:rPr>
              <w:t>★支持快速智能切换，当更换当前智能模式时设备不需重启，新智能使能后即可生效。（提供公安部有效检测报告复印件加盖原厂公章或投标专用章）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2E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851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E86F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337F07EF">
        <w:tblPrEx>
          <w:tblCellMar>
            <w:top w:w="0" w:type="dxa"/>
            <w:left w:w="108" w:type="dxa"/>
            <w:bottom w:w="0" w:type="dxa"/>
            <w:right w:w="108" w:type="dxa"/>
          </w:tblCellMar>
        </w:tblPrEx>
        <w:trPr>
          <w:trHeight w:val="38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7F2AB">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D5F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85A5">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534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520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D6CB2">
            <w:pPr>
              <w:widowControl/>
              <w:spacing w:line="280" w:lineRule="exact"/>
              <w:jc w:val="center"/>
              <w:rPr>
                <w:rFonts w:ascii="仿宋" w:hAnsi="仿宋" w:eastAsia="仿宋" w:cs="仿宋"/>
                <w:color w:val="000000"/>
                <w:sz w:val="24"/>
                <w:highlight w:val="none"/>
              </w:rPr>
            </w:pPr>
          </w:p>
        </w:tc>
      </w:tr>
      <w:tr w14:paraId="37935C89">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7C70F">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77F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224">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9AC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564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3C8A7">
            <w:pPr>
              <w:widowControl/>
              <w:spacing w:line="280" w:lineRule="exact"/>
              <w:jc w:val="center"/>
              <w:rPr>
                <w:rFonts w:ascii="仿宋" w:hAnsi="仿宋" w:eastAsia="仿宋" w:cs="仿宋"/>
                <w:color w:val="000000"/>
                <w:sz w:val="24"/>
                <w:highlight w:val="none"/>
              </w:rPr>
            </w:pPr>
          </w:p>
        </w:tc>
      </w:tr>
      <w:tr w14:paraId="7FEE64B8">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90A1">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3D8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EA11">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含超五类线、电源线、接电线、PE、PVC管、水晶头、胶布、扎带、抱箍、集成费、强电引入工程费等。含3.5杆件及基础。</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153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50F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CAA4">
            <w:pPr>
              <w:widowControl/>
              <w:spacing w:line="280" w:lineRule="exact"/>
              <w:jc w:val="center"/>
              <w:rPr>
                <w:rFonts w:ascii="仿宋" w:hAnsi="仿宋" w:eastAsia="仿宋" w:cs="仿宋"/>
                <w:color w:val="000000"/>
                <w:sz w:val="24"/>
                <w:highlight w:val="none"/>
              </w:rPr>
            </w:pPr>
          </w:p>
        </w:tc>
      </w:tr>
      <w:tr w14:paraId="7F89595D">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562C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楼面扫描球机点位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23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楼面扫描球机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4A4">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1.8英寸CMOS；400万；2560×1440；最低照度彩色：0.001Lux@F1.4黑白：0.0001Lux@F1.40Lux（红外灯开启）；250m（红外）；雨刷；镜头焦距5.5mm~220mm；40倍；可视域功能支持；支持机动车、非机动车、人脸、人体检测；支持跟踪；支持优选；支持抓拍；支持上报最优的抓图机动车属性（车牌，车牌颜色，车辆类型，车身颜色，车标，车系/年款，遮阳板，安全带，抽烟，打电话，车内饰品，年检标志）；支持绊线入侵；支持区域入侵；支持穿越围栏；支持徘徊检测；支持物品遗留；支持物品搬移；支持快速移动；支持停车检测；支持人员聚集；支持人车分类报警；支持联动跟踪；支持人脸检测；支持跟踪；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电子防抖；光学透雾；音频输入1路（LINEIN；裸线）；音频输出1路（LINEOUT；裸线）；报警接口7进2出；语音对讲支持；报警输入7路，开关量输入（0~5VDC）；供电方式AC24V/3A±25%（标配）；接口类型RS485接口；RJ45接口</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20B">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043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8E2A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5BE625C7">
        <w:tblPrEx>
          <w:tblCellMar>
            <w:top w:w="0" w:type="dxa"/>
            <w:left w:w="108" w:type="dxa"/>
            <w:bottom w:w="0" w:type="dxa"/>
            <w:right w:w="108" w:type="dxa"/>
          </w:tblCellMar>
        </w:tblPrEx>
        <w:trPr>
          <w:trHeight w:val="90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C0FCD">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62F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A961">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E2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CEE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3C187">
            <w:pPr>
              <w:widowControl/>
              <w:spacing w:line="280" w:lineRule="exact"/>
              <w:jc w:val="center"/>
              <w:rPr>
                <w:rFonts w:ascii="仿宋" w:hAnsi="仿宋" w:eastAsia="仿宋" w:cs="仿宋"/>
                <w:color w:val="000000"/>
                <w:sz w:val="24"/>
                <w:highlight w:val="none"/>
              </w:rPr>
            </w:pPr>
          </w:p>
        </w:tc>
      </w:tr>
      <w:tr w14:paraId="682D2593">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D9570">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5F5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60D3">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8B0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D7A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8052F">
            <w:pPr>
              <w:widowControl/>
              <w:spacing w:line="280" w:lineRule="exact"/>
              <w:jc w:val="center"/>
              <w:rPr>
                <w:rFonts w:ascii="仿宋" w:hAnsi="仿宋" w:eastAsia="仿宋" w:cs="仿宋"/>
                <w:color w:val="000000"/>
                <w:sz w:val="24"/>
                <w:highlight w:val="none"/>
              </w:rPr>
            </w:pPr>
          </w:p>
        </w:tc>
      </w:tr>
      <w:tr w14:paraId="1E08E2D9">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361B">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EA9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5E08">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含超五类线、电源线、接电线、PE、PVC管、水晶头、胶布、扎带、抱箍、集成费、强电引入工程费等。含高点支架、基础等。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62A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8E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41A8">
            <w:pPr>
              <w:widowControl/>
              <w:spacing w:line="280" w:lineRule="exact"/>
              <w:jc w:val="center"/>
              <w:rPr>
                <w:rFonts w:ascii="仿宋" w:hAnsi="仿宋" w:eastAsia="仿宋" w:cs="仿宋"/>
                <w:color w:val="000000"/>
                <w:sz w:val="24"/>
                <w:highlight w:val="none"/>
              </w:rPr>
            </w:pPr>
          </w:p>
        </w:tc>
      </w:tr>
      <w:tr w14:paraId="5FABD798">
        <w:tblPrEx>
          <w:tblCellMar>
            <w:top w:w="0" w:type="dxa"/>
            <w:left w:w="108" w:type="dxa"/>
            <w:bottom w:w="0" w:type="dxa"/>
            <w:right w:w="108" w:type="dxa"/>
          </w:tblCellMar>
        </w:tblPrEx>
        <w:trPr>
          <w:trHeight w:val="72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94DA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视频接力球机点位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38EB">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视频接力球机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510A">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景1：1/1.8英寸CMOS全景2：1/1.8英寸CMOS细节：1/1.8英寸CMOS；全景1：400万全景2：400万细节：400万；全景1：2688×1520全景2：2688×1520细节：2560×1440；最低照度全景1：彩色：0.001lux@F1.3黑白：0.0001lux@F1.3全景2：彩色：0.001lux@F1.3黑白：0.0001lux@F1.3细节：彩色：0.001lux@F1.4黑白：0.0001lux@F1.40Lux（红外灯开启）；250m（红外）；雨刷；镜头焦距全景1：2.8mm-12mm全景2：10mm-50mm细节：5.5mm~220mm；全景1：4倍全景2：5倍细节：40倍；定位功能支持北斗；支持GPS；可视域功能支持；违法停车仅全景相机1和全景相机2可配置；支持A\B\C\D类违法停车抓拍；支持多场景巡航检测；支持车辆类型、车身颜色、车标、车系、车牌、车牌颜色等多种机动车属性识别；支持全景相机联动细节相机进行变倍抓拍车辆细节；；卡口抓拍仅全景相机1和全景相机2可配置；单个相机支持覆盖2车道范围；支持以下多种行为检测抓拍：车卡口、压白线、压黄线、逆行、违法变道、车辆加塞、有车占道、黄牌占道、不按车道行驶、交通拥堵报警；支持多场景巡航检测；支持以下车辆特征识别：车牌、车牌颜色、车身颜色、车辆类型、车标、车系、车速、年检标志、纸巾盒、香水盒、挂件、安全带状态、遮阳板状态、人脸抠图、主驾驶抽烟状态、主驾驶打电话状态、非机动车车辆类型、头盔、骑车人数；交通事件单个相机支持覆盖2车道范围；支持事故抓拍；支持多场景巡航检测；支持全景相机联动细节相机机进行变倍抓拍车辆细节；；电子防抖；全景1电子透雾全景2电子透雾细节光学透雾；音频输入1路（LINEIN；裸线）；音频输出1路（LINEOUT；裸线）；报警接口7进2出；语音对讲支持；报警输入7路，开关量输入（0~5VDC）；供电方式DC36V/5A（-25%~+25%）；接口类型RS485接口；RJ45接口</w:t>
            </w:r>
            <w:r>
              <w:rPr>
                <w:rFonts w:hint="eastAsia" w:ascii="仿宋" w:hAnsi="仿宋" w:eastAsia="仿宋" w:cs="仿宋"/>
                <w:color w:val="000000"/>
                <w:kern w:val="0"/>
                <w:sz w:val="24"/>
                <w:highlight w:val="none"/>
                <w:lang w:bidi="ar"/>
              </w:rPr>
              <w:br w:type="textWrapping"/>
            </w:r>
            <w:r>
              <w:rPr>
                <w:rFonts w:hint="eastAsia" w:ascii="仿宋" w:hAnsi="仿宋" w:eastAsia="仿宋" w:cs="仿宋"/>
                <w:b/>
                <w:bCs/>
                <w:color w:val="000000"/>
                <w:kern w:val="0"/>
                <w:sz w:val="24"/>
                <w:highlight w:val="none"/>
                <w:lang w:bidi="ar"/>
              </w:rPr>
              <w:t>★水平旋转范围，全局摄像机1和全局摄像机2水平旋转范围0°~190°；细节摄像机水平0°~360°连续旋转。（提供公安部有效检测报告复印件加盖原厂公章或投标专用章）</w:t>
            </w:r>
            <w:r>
              <w:rPr>
                <w:rFonts w:hint="eastAsia" w:ascii="仿宋" w:hAnsi="仿宋" w:eastAsia="仿宋" w:cs="仿宋"/>
                <w:b/>
                <w:bCs/>
                <w:color w:val="000000"/>
                <w:kern w:val="0"/>
                <w:sz w:val="24"/>
                <w:highlight w:val="none"/>
                <w:lang w:bidi="ar"/>
              </w:rPr>
              <w:br w:type="textWrapping"/>
            </w:r>
            <w:r>
              <w:rPr>
                <w:rFonts w:hint="eastAsia" w:ascii="仿宋" w:hAnsi="仿宋" w:eastAsia="仿宋" w:cs="仿宋"/>
                <w:b/>
                <w:bCs/>
                <w:color w:val="000000"/>
                <w:kern w:val="0"/>
                <w:sz w:val="24"/>
                <w:highlight w:val="none"/>
                <w:lang w:bidi="ar"/>
              </w:rPr>
              <w:t>★垂直旋转方位，全局摄像机1和全局摄像机2垂直旋转范围-5°~180°；细节摄像机垂直-30°~90°连续旋转。（提供公安部有效检测报告复印件加盖原厂公章或投标专用章）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B89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113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D39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412B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4B308F4A">
        <w:tblPrEx>
          <w:tblCellMar>
            <w:top w:w="0" w:type="dxa"/>
            <w:left w:w="108" w:type="dxa"/>
            <w:bottom w:w="0" w:type="dxa"/>
            <w:right w:w="108" w:type="dxa"/>
          </w:tblCellMar>
        </w:tblPrEx>
        <w:trPr>
          <w:trHeight w:val="4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D80BA">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BD3B">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C51">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91D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113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E50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FB79">
            <w:pPr>
              <w:widowControl/>
              <w:spacing w:line="280" w:lineRule="exact"/>
              <w:jc w:val="center"/>
              <w:rPr>
                <w:rFonts w:ascii="仿宋" w:hAnsi="仿宋" w:eastAsia="仿宋" w:cs="仿宋"/>
                <w:color w:val="000000"/>
                <w:sz w:val="24"/>
                <w:highlight w:val="none"/>
              </w:rPr>
            </w:pPr>
          </w:p>
        </w:tc>
      </w:tr>
      <w:tr w14:paraId="0F43335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35ECA">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19A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4C66">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89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113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8F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8C5A7">
            <w:pPr>
              <w:widowControl/>
              <w:spacing w:line="280" w:lineRule="exact"/>
              <w:jc w:val="center"/>
              <w:rPr>
                <w:rFonts w:ascii="仿宋" w:hAnsi="仿宋" w:eastAsia="仿宋" w:cs="仿宋"/>
                <w:color w:val="000000"/>
                <w:sz w:val="24"/>
                <w:highlight w:val="none"/>
              </w:rPr>
            </w:pPr>
          </w:p>
        </w:tc>
      </w:tr>
      <w:tr w14:paraId="359E714A">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7384">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594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497">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含超五类线、电源线、接电线、PE、PVC管、水晶头、胶布、扎带、抱箍、集成费、强电引入工程费等。含7米杆件及基础。</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8B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113</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C8DB">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FA0A7">
            <w:pPr>
              <w:widowControl/>
              <w:spacing w:line="280" w:lineRule="exact"/>
              <w:jc w:val="center"/>
              <w:rPr>
                <w:rFonts w:ascii="仿宋" w:hAnsi="仿宋" w:eastAsia="仿宋" w:cs="仿宋"/>
                <w:color w:val="000000"/>
                <w:sz w:val="24"/>
                <w:highlight w:val="none"/>
              </w:rPr>
            </w:pPr>
          </w:p>
        </w:tc>
      </w:tr>
      <w:tr w14:paraId="7717EE2D">
        <w:tblPrEx>
          <w:tblCellMar>
            <w:top w:w="0" w:type="dxa"/>
            <w:left w:w="108" w:type="dxa"/>
            <w:bottom w:w="0" w:type="dxa"/>
            <w:right w:w="108" w:type="dxa"/>
          </w:tblCellMar>
        </w:tblPrEx>
        <w:trPr>
          <w:trHeight w:val="90"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C4A0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枪机点位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F4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枪机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FDF">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传感器类型：通道1：1/1.7英寸CMOS通道2：1/2.7英寸CMOS；像素：400万；最大分辨率：2688×1520；最低照度：0.001Lux(彩色模式);0.0001Lux(黑白模式);0Lux(补光灯开启)；最大补光距离：60m（视频监控距离）30m（人脸检测距离）；镜头类型：通道1：电动变焦;通道2：定焦；镜头焦距：通道1：10~50mm;通道2：3.6mm；通用行为分析：物品遗留;物品搬移；热度图：支持；周界防范：绊线入侵;区域入侵;快速移动（三项均支持人车分类及精准检测）;徘徊检测;人员聚集;停车检测；人脸检测：支持人脸检测；支持跟踪；支持优选；支持抓拍；支持上报最优的人脸抓图；支持人脸增强，支持人脸曝光；支持人脸属性提取，支持6种属性8种表情：性别，年龄，眼镜，表情（愤怒、悲伤、厌恶、害怕、惊讶、平静、高兴、困惑），口罩，胡子；支持人脸抠图区域可设：人脸，单寸照；支持实时抓拍；支持优选抓拍；支持质量优先三种抓拍策略；支持优选时长可设；；人脸识别：支持人脸检测；支持跟踪；支持优选；支持抓拍；支持上报最优的人脸抓图；支持人脸增强，支持人脸曝光；支持人脸属性提取，支持6种属性8种表情：性别，年龄，眼镜，表情（愤怒、悲伤、厌恶、害怕、惊讶、平静、高兴、困惑），口罩，胡子；支持人脸抠图区域可设：人脸，单寸照；支持实时抓拍；支持优选抓拍；支持质量优先三种抓拍策略；支持优选时长可设；大华人脸识别技术对抓拍到的人脸进行特征值提取，与人脸底库中的特征值进行比对，对人员进行身份识别。；人数统计：支持绊线人数统计，支持区域内人数统计，并可显示及输出日、月、年统计报表；支持排队管理功能，并可显示及输出日、月统计报表；支持4个绊线人数统计，4个区域内人数统计，4个排队管理功能；视频压缩标准：H.265;H.264;H.264H;H.264B;MJPEG（仅辅码流支持）；智能编码：H.264:支持;H.265:支持；宽动态：通道1：DWDR通道2：120dB；透雾功能：支持；内置MIC：支持；内置扬声器：支持；报警事件：无SD卡；SD卡空间不足；SD卡出错；网络断开；IP冲突；非法访问；动态检测；视频遮挡；绊线入侵；区域入侵；快速移动；物品遗留；物品搬移；徘徊检测；人员聚集；停车检测；场景变更；音频异常侦测；电压检测；虚焦侦测；人脸检测；人脸识别；视频结构化；区域内人数统计；停留报警；人数统计；安全异常；排队管理；接入标准：ONVIF（ProfileS/ProfileG/ProfileT）；CGI；GB/T28181（双国标）；乐橙；GB35114A；GA/T1400；RTMP；最大MicroSD卡：256GB；RS-485接口：1个（波特率范围:1200bps~115200bps）；音频输入：2路（RCA头）；音频输出：1路（RCA头）；报警输入：3路（湿节点,支持直流3V~5V电位,5mA电流）；报警输出：2路（干节点,支持直流最大30V电位,1A电流/交流最大50V电位,0.5A电流）；模拟输出接口：1路（CVBS输出BNC接口）；供电方式：DC12V/POE；防护等级：IP67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FAE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2B9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9008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57D5BBFF">
        <w:tblPrEx>
          <w:tblCellMar>
            <w:top w:w="0" w:type="dxa"/>
            <w:left w:w="108" w:type="dxa"/>
            <w:bottom w:w="0" w:type="dxa"/>
            <w:right w:w="108" w:type="dxa"/>
          </w:tblCellMar>
        </w:tblPrEx>
        <w:trPr>
          <w:trHeight w:val="43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3CFA">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28B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智能机箱</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1FBB">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370mm(宽)×500mm(高)×230mm(深)；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支持实时水浸传感器数据釆集功能，具有水浸状态报警功能；支持环境温湿度数据采集功能，具有环境温湿度异常报警功能；支持交流电源电压输入检测功能，检测范围为AC180V〜AC264V，具有交流电源电压异常报警功能；支持当系统死机时，具有看门狗自动复位功能；支持对通信数据进行非明文加密传输功能；支持客户端远程配置IO状态、温湿度、输入电压、负载供电电流及GPRS无线信号强度报警阈值范围，并支持远程配置数据上传周期功能；支持远程控制负载供电开启、关闭和重启；远程控制语音告警打开、关闭功能；具有一个扬声器，支持通过扬声器进行警告语音输出；支持在连接外部电源情况下，设备关闭后，能够继续不间断为负载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A7E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A5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C14EB">
            <w:pPr>
              <w:widowControl/>
              <w:spacing w:line="280" w:lineRule="exact"/>
              <w:jc w:val="center"/>
              <w:rPr>
                <w:rFonts w:ascii="仿宋" w:hAnsi="仿宋" w:eastAsia="仿宋" w:cs="仿宋"/>
                <w:color w:val="000000"/>
                <w:sz w:val="24"/>
                <w:highlight w:val="none"/>
              </w:rPr>
            </w:pPr>
          </w:p>
        </w:tc>
      </w:tr>
      <w:tr w14:paraId="5F400428">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4917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8C2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设备安装</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D4C5">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前端相机、补光灯、机箱安装、布线、平台点位添加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EDC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CE1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9097F">
            <w:pPr>
              <w:widowControl/>
              <w:spacing w:line="280" w:lineRule="exact"/>
              <w:jc w:val="center"/>
              <w:rPr>
                <w:rFonts w:ascii="仿宋" w:hAnsi="仿宋" w:eastAsia="仿宋" w:cs="仿宋"/>
                <w:color w:val="000000"/>
                <w:sz w:val="24"/>
                <w:highlight w:val="none"/>
              </w:rPr>
            </w:pPr>
          </w:p>
        </w:tc>
      </w:tr>
      <w:tr w14:paraId="0EDAF647">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BC70">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A1E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辅材</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D9B3">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含超五类线、电源线、接电线、PE、PVC管、水晶头、胶布、扎带、抱箍、集成费、强电引入工程费等。含3.5米立杆及基础。</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6AF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079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8B4BF">
            <w:pPr>
              <w:widowControl/>
              <w:spacing w:line="280" w:lineRule="exact"/>
              <w:jc w:val="center"/>
              <w:rPr>
                <w:rFonts w:ascii="仿宋" w:hAnsi="仿宋" w:eastAsia="仿宋" w:cs="仿宋"/>
                <w:color w:val="000000"/>
                <w:sz w:val="24"/>
                <w:highlight w:val="none"/>
              </w:rPr>
            </w:pPr>
          </w:p>
        </w:tc>
      </w:tr>
      <w:tr w14:paraId="0163F3B5">
        <w:tblPrEx>
          <w:tblCellMar>
            <w:top w:w="0" w:type="dxa"/>
            <w:left w:w="108" w:type="dxa"/>
            <w:bottom w:w="0" w:type="dxa"/>
            <w:right w:w="108" w:type="dxa"/>
          </w:tblCellMar>
        </w:tblPrEx>
        <w:trPr>
          <w:trHeight w:val="6864"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ABA2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公交车人脸监控设备点位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859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车载人脸</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A537">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传感器类型1/2.8英寸CMOS；像素200万；最大分辨率1920×1080；最低照度0.002Lux(彩色模式)；0.0002Lux(黑白模式)；0Lux(补光灯开启)；最大补光距离20m（红外）；镜头类型定焦；镜头焦距2.8mm；通用行为分析物品遗留；物品搬移；热度图支持；周界防范绊线入侵；区域入侵；快速移动（三项均支持人车分类及精准检测）；徘徊检测；人员聚集；停车检测；人脸检测支持人脸检测；支持跟踪；支持优选；支持抓拍；支持上报最优的人脸抓图；支持人脸增强，支持人脸曝光；支持人脸抠图区域可设：人脸，单寸照；支持实时抓拍；支持优选抓拍；支持质量优先三种抓拍策略；支持人脸角度过滤功能；支持优选时长可设；人数统计支持对进入、离开以及经过的人员进行数量统计，并可显示及输出日、周、月、年统计报表支持区域内人员进行数量统计，支持4条规则配置，对限定的区域内人数和滞留时间进行统计并联动报警支持排队管理，支持4条规则配置，对限定的排队人数和排队时间进行统计并联动报警；视频压缩标准H.265；H.264；H.264H；H.264B；MJPEG（仅辅码流支持）；智能编码H.264：支持H.265：支持；宽动态120dB；透雾功能支持；内置MIC支持；报警事件无SD卡；SD卡空间不足；SD卡出错；网络断开；IP冲突；非法访问；动态检测；视频遮挡；绊线入侵；区域入侵；快速移动；物品遗留；物品搬移；徘徊检测；人员聚集；停车检测；场景变更；音频异常侦测；电压检测；人脸检测；区域内人数统计；人数统计；人数异常检测；接入标准ONVIF（ProfileS/ProfileG/ProfileT）；CGI；GB/T28181（双国标）；GA/T1400；乐橙；最大MicroSD卡256GB；供电方式DC12V/POE；防护等级IK10；IP67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F1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338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4D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B71F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4C382DC6">
        <w:tblPrEx>
          <w:tblCellMar>
            <w:top w:w="0" w:type="dxa"/>
            <w:left w:w="108" w:type="dxa"/>
            <w:bottom w:w="0" w:type="dxa"/>
            <w:right w:w="108" w:type="dxa"/>
          </w:tblCellMar>
        </w:tblPrEx>
        <w:trPr>
          <w:trHeight w:val="187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3FDC">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B02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智能车载网络主机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914A">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支持4路1080P视频输入、POE供电；支持1个2.5寸SATA硬盘、1个SD卡；支持H.265编码，更节省存储空间；支持3G/4G、WiFi、GPS/北斗等；支持行车状态记录功能：包括车速、转向、刹车、倒车、车门开启统计等；支持双码流、支持动态码率编码技术，适应无线网络带宽变化；内置UPS，确保异常断电不丢录像；无风扇设计、全铝机身、专业减震技术；通过ISO7637-2汽车电磁兼容标准测试；支持6~36V宽电压输入。</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2C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338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A4C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F31FA">
            <w:pPr>
              <w:widowControl/>
              <w:spacing w:line="280" w:lineRule="exact"/>
              <w:jc w:val="center"/>
              <w:rPr>
                <w:rFonts w:ascii="仿宋" w:hAnsi="仿宋" w:eastAsia="仿宋" w:cs="仿宋"/>
                <w:color w:val="000000"/>
                <w:sz w:val="24"/>
                <w:highlight w:val="none"/>
              </w:rPr>
            </w:pPr>
          </w:p>
        </w:tc>
      </w:tr>
      <w:tr w14:paraId="4C604A33">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CD7A8">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3AD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车载专用硬盘</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80CB">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硬盘-MQ01ABD100V-8M缓存-2.5英寸-SATA接口</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305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338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FB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BA8AB">
            <w:pPr>
              <w:widowControl/>
              <w:spacing w:line="280" w:lineRule="exact"/>
              <w:jc w:val="center"/>
              <w:rPr>
                <w:rFonts w:ascii="仿宋" w:hAnsi="仿宋" w:eastAsia="仿宋" w:cs="仿宋"/>
                <w:color w:val="000000"/>
                <w:sz w:val="24"/>
                <w:highlight w:val="none"/>
              </w:rPr>
            </w:pPr>
          </w:p>
        </w:tc>
      </w:tr>
      <w:tr w14:paraId="7C2AE768">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895F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F47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供电线缆</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FEE7">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车载专用线-(MC-PF3-B3-4,装车取电线,3芯6.3间距孔型转3芯裸线)-黑色-4000mm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0C4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338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74C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跟</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9A1D">
            <w:pPr>
              <w:widowControl/>
              <w:spacing w:line="280" w:lineRule="exact"/>
              <w:jc w:val="center"/>
              <w:rPr>
                <w:rFonts w:ascii="仿宋" w:hAnsi="仿宋" w:eastAsia="仿宋" w:cs="仿宋"/>
                <w:color w:val="000000"/>
                <w:sz w:val="24"/>
                <w:highlight w:val="none"/>
              </w:rPr>
            </w:pPr>
          </w:p>
        </w:tc>
      </w:tr>
      <w:tr w14:paraId="784F333C">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F202B">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E6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公交车机柜</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0D23">
            <w:pPr>
              <w:widowControl/>
              <w:spacing w:line="280" w:lineRule="exact"/>
              <w:jc w:val="left"/>
              <w:rPr>
                <w:rFonts w:ascii="仿宋" w:hAnsi="仿宋" w:eastAsia="仿宋" w:cs="仿宋"/>
                <w:color w:val="000000"/>
                <w:sz w:val="24"/>
                <w:highlight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59A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338</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D2A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C179">
            <w:pPr>
              <w:widowControl/>
              <w:spacing w:line="280" w:lineRule="exact"/>
              <w:jc w:val="center"/>
              <w:rPr>
                <w:rFonts w:ascii="仿宋" w:hAnsi="仿宋" w:eastAsia="仿宋" w:cs="仿宋"/>
                <w:color w:val="000000"/>
                <w:sz w:val="24"/>
                <w:highlight w:val="none"/>
              </w:rPr>
            </w:pPr>
          </w:p>
        </w:tc>
      </w:tr>
      <w:tr w14:paraId="01D5CA56">
        <w:tblPrEx>
          <w:tblCellMar>
            <w:top w:w="0" w:type="dxa"/>
            <w:left w:w="108" w:type="dxa"/>
            <w:bottom w:w="0" w:type="dxa"/>
            <w:right w:w="108" w:type="dxa"/>
          </w:tblCellMar>
        </w:tblPrEx>
        <w:trPr>
          <w:trHeight w:val="315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048C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车载云台监控设备点位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2E3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车载云台</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2CDE">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全景：1/1.8英寸CMOS细节：1/1.8英寸CMOS；全景：4096*1080分前后两路输出细节：2560×1440；全景：（4096*1080）x2细节：400W；最大补光距离全景：全景无补光细节：80m，看清车牌30m（白光）；白光；雨刷；镜头焦距全景：4.5mm定焦细节：5.5mm~220mm；光学变倍；定位功能支持北斗；支持GPS；方位传感器G-sensor；支持机动车抓拍、机动车属性提取，支持非机动车抓拍、非机动车属性提取，支持人体抓拍、人体属性提取，支持人脸抓拍、人脸属性提取，支持机非人数量统计；支持静止场景下人脸检测；支持人脸检测；支持人脸优选抓拍；支持人脸区域增强；支持人脸属性提取；支持7种属性8种表情：性别，年龄，眼镜，表情（高兴、惊讶、正常（平静）、愤怒（生气）、悲伤、厌恶、困惑、害怕（恐惧）），口罩，胡子；支持多种人脸抠图方案设置：人脸，单寸照；支持静止场景下人脸识别；支持1万人脸底库的人脸比对；违法停车支持移动场景下违法停车自动抓拍车牌，车速20km/h以下抓拍距离半径：全景：7m（白天，宽80个像素）支持车牌、车牌颜色机动车属性识别；4G支持；MAC采集支持；MAC-无线频率范围5GHz；2.4GHz；音频输入1路（LINEIN；裸线）；音频输出1路（LINEOUT；裸线）；报警接口2进1出；报警输入2路，开关量输入（0~5VDC）；报警输出1路；报警联动抓图；预置点；巡航；SD卡录像；触发开关量输出；发送邮件；报警事件视频动态/遮挡检测；音频检测；网络断开检测；IP冲突检测；编码器状态检测；存储卡状态检测；存储空间检测；供电方式DC9V~DC36V；工作温度-40℃~+55℃;工作湿度≤95%；防护等级IP67；TVS6000V防雷；防浪涌和防突波保护。</w:t>
            </w:r>
            <w:r>
              <w:rPr>
                <w:rFonts w:hint="eastAsia" w:ascii="仿宋" w:hAnsi="仿宋" w:eastAsia="仿宋" w:cs="仿宋"/>
                <w:color w:val="000000"/>
                <w:kern w:val="0"/>
                <w:sz w:val="24"/>
                <w:highlight w:val="none"/>
                <w:lang w:bidi="ar"/>
              </w:rPr>
              <w:br w:type="textWrapping"/>
            </w:r>
            <w:r>
              <w:rPr>
                <w:rFonts w:hint="eastAsia" w:ascii="仿宋" w:hAnsi="仿宋" w:eastAsia="仿宋" w:cs="仿宋"/>
                <w:b/>
                <w:bCs/>
                <w:color w:val="000000"/>
                <w:kern w:val="0"/>
                <w:sz w:val="24"/>
                <w:highlight w:val="none"/>
                <w:lang w:bidi="ar"/>
              </w:rPr>
              <w:t>★设备应支持手机MAC地址采集功能，可通过平台显示并在视频画面上叠加采集采集到手机的MAC地址信息、虚拟身份、无线热点等信息（提供公安部有效检测报告复印件加盖原厂公章或投标专用章）</w:t>
            </w:r>
            <w:r>
              <w:rPr>
                <w:rFonts w:hint="eastAsia" w:ascii="仿宋" w:hAnsi="仿宋" w:eastAsia="仿宋" w:cs="仿宋"/>
                <w:b/>
                <w:bCs/>
                <w:color w:val="000000"/>
                <w:kern w:val="0"/>
                <w:sz w:val="24"/>
                <w:highlight w:val="none"/>
                <w:lang w:bidi="ar"/>
              </w:rPr>
              <w:br w:type="textWrapping"/>
            </w:r>
            <w:r>
              <w:rPr>
                <w:rFonts w:hint="eastAsia" w:ascii="仿宋" w:hAnsi="仿宋" w:eastAsia="仿宋" w:cs="仿宋"/>
                <w:b/>
                <w:bCs/>
                <w:color w:val="000000"/>
                <w:kern w:val="0"/>
                <w:sz w:val="24"/>
                <w:highlight w:val="none"/>
                <w:lang w:bidi="ar"/>
              </w:rPr>
              <w:t>★设备支持手动、自动启动雨刷功能；（提供公安部有效检测报告复印件加盖原厂公章或投标专用章）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980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E41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640E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018FDBB8">
        <w:tblPrEx>
          <w:tblCellMar>
            <w:top w:w="0" w:type="dxa"/>
            <w:left w:w="108" w:type="dxa"/>
            <w:bottom w:w="0" w:type="dxa"/>
            <w:right w:w="108" w:type="dxa"/>
          </w:tblCellMar>
        </w:tblPrEx>
        <w:trPr>
          <w:trHeight w:val="187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58E80">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0F2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智能车载网络主机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9482">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支持4路1080P视频输入、POE供电；支持1个2.5寸SATA硬盘、1个SD卡；支持H.265编码，更节省存储空间；支持3G/4G、WiFi、GPS/北斗等；支持行车状态记录功能：包括车速、转向、刹车、倒车、车门开启统计等；支持双码流、支持动态码率编码技术，适应无线网络带宽变化；内置UPS，确保异常断电不丢录像；无风扇设计、全铝机身、专业减震技术；通过ISO7637-2汽车电磁兼容标准测试；支持6~36V宽电压输入。</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BDE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AD3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8365A">
            <w:pPr>
              <w:widowControl/>
              <w:spacing w:line="280" w:lineRule="exact"/>
              <w:jc w:val="center"/>
              <w:rPr>
                <w:rFonts w:ascii="仿宋" w:hAnsi="仿宋" w:eastAsia="仿宋" w:cs="仿宋"/>
                <w:color w:val="000000"/>
                <w:sz w:val="24"/>
                <w:highlight w:val="none"/>
              </w:rPr>
            </w:pPr>
          </w:p>
        </w:tc>
      </w:tr>
      <w:tr w14:paraId="1A899155">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E127B">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4CD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车载专用硬盘</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27E8">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硬盘-MQ01ABD100V-8M缓存-2.5英寸-SATA接口</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C2A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6BF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5BD5">
            <w:pPr>
              <w:widowControl/>
              <w:spacing w:line="280" w:lineRule="exact"/>
              <w:jc w:val="center"/>
              <w:rPr>
                <w:rFonts w:ascii="仿宋" w:hAnsi="仿宋" w:eastAsia="仿宋" w:cs="仿宋"/>
                <w:color w:val="000000"/>
                <w:sz w:val="24"/>
                <w:highlight w:val="none"/>
              </w:rPr>
            </w:pPr>
          </w:p>
        </w:tc>
      </w:tr>
      <w:tr w14:paraId="26400480">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B9F3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C8E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供电线缆</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9535">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装车取电线,3芯6.3间距孔型转3芯裸线)-黑色-4000mm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C2C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AE0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跟</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42E9">
            <w:pPr>
              <w:widowControl/>
              <w:spacing w:line="280" w:lineRule="exact"/>
              <w:jc w:val="center"/>
              <w:rPr>
                <w:rFonts w:ascii="仿宋" w:hAnsi="仿宋" w:eastAsia="仿宋" w:cs="仿宋"/>
                <w:color w:val="000000"/>
                <w:sz w:val="24"/>
                <w:highlight w:val="none"/>
              </w:rPr>
            </w:pPr>
          </w:p>
        </w:tc>
      </w:tr>
      <w:tr w14:paraId="0A23D53C">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679BF">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CC9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公交车机柜</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177D">
            <w:pPr>
              <w:widowControl/>
              <w:spacing w:line="280" w:lineRule="exact"/>
              <w:jc w:val="left"/>
              <w:rPr>
                <w:rFonts w:ascii="仿宋" w:hAnsi="仿宋" w:eastAsia="仿宋" w:cs="仿宋"/>
                <w:color w:val="000000"/>
                <w:sz w:val="24"/>
                <w:highlight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B7A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EC0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D1E2">
            <w:pPr>
              <w:widowControl/>
              <w:spacing w:line="280" w:lineRule="exact"/>
              <w:jc w:val="center"/>
              <w:rPr>
                <w:rFonts w:ascii="仿宋" w:hAnsi="仿宋" w:eastAsia="仿宋" w:cs="仿宋"/>
                <w:color w:val="000000"/>
                <w:sz w:val="24"/>
                <w:highlight w:val="none"/>
              </w:rPr>
            </w:pPr>
          </w:p>
        </w:tc>
      </w:tr>
      <w:tr w14:paraId="6062BC36">
        <w:tblPrEx>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8BA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后端设备运维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CE1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后端设备运维</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A8E4">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含机柜、网络设备、云存储节点、管理服务器、UPS电源等设备的运维及产生的电费等费用。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49C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564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FACD">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77472B61">
        <w:tblPrEx>
          <w:tblCellMar>
            <w:top w:w="0" w:type="dxa"/>
            <w:left w:w="108" w:type="dxa"/>
            <w:bottom w:w="0" w:type="dxa"/>
            <w:right w:w="108" w:type="dxa"/>
          </w:tblCellMar>
        </w:tblPrEx>
        <w:trPr>
          <w:trHeight w:val="343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31C4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人脸算法扩容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641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图片云存储节点</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B5CB">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外形规格：4U机架；主处理器：高性能六核处理器；高速缓存：16GBDDR4主频2666MHz；电源冗余：1+1冗余电源；供电方式：550W；100V~240V，50/60Hz，支持热插拔；网络接口：8个千兆数据电口；硬盘个数：标配内置1块2.5英寸SATA240G企业级固态硬盘最大支持24个2.5"或3.5"的SATA硬盘或者SAS硬盘；功耗：不大于500W（含硬盘）；最大接入：视频512路，图片300路；视频最大存储：300路或800Mbps；图片最大存储：200条记录/3秒，每条记录1张500KB大图+1张50KB小图；视频图片存储模块：支持视频和图片的基础存储业务，包括录像计划，图片计划配置管理，流媒体转发模块：支持流媒体动态负载均衡，弹性扩容，具备快速故障接管能力支持RTSP,HLS,FLV等流媒体协议。</w:t>
            </w:r>
            <w:r>
              <w:rPr>
                <w:rFonts w:hint="eastAsia" w:ascii="仿宋" w:hAnsi="仿宋" w:eastAsia="仿宋" w:cs="仿宋"/>
                <w:color w:val="000000"/>
                <w:kern w:val="0"/>
                <w:sz w:val="24"/>
                <w:highlight w:val="none"/>
                <w:lang w:bidi="ar"/>
              </w:rPr>
              <w:br w:type="textWrapping"/>
            </w:r>
            <w:r>
              <w:rPr>
                <w:rFonts w:hint="eastAsia" w:ascii="仿宋" w:hAnsi="仿宋" w:eastAsia="仿宋" w:cs="仿宋"/>
                <w:b/>
                <w:bCs/>
                <w:color w:val="000000"/>
                <w:kern w:val="0"/>
                <w:sz w:val="24"/>
                <w:highlight w:val="none"/>
                <w:lang w:bidi="ar"/>
              </w:rPr>
              <w:t>★云存储集群支持网络亚健康监测管理，支持6种网络异常监测，包括支持监测网卡丢包、网卡低于千兆速率（降速）、流量瞬时波峰数、网络重连数、ping大包丢失、网络超时数。支持主动网络健康检测，同时对业务、存储双网检测和隔离，最多支持隔离N-1台网络异常节点（N为存储节点数量），异常网络恢复之后自动开启存储节点服务，自动上线，业务自动负载均衡。同时自动探测网络丢包，当节点服务器存储网或者业务网丢包率高于10%时，自动将该节点进行网络隔离。当丢包率恢复到容忍阈值之内时，自动将该节点重新加入集群，承担业务写入。</w:t>
            </w:r>
            <w:r>
              <w:rPr>
                <w:rFonts w:hint="eastAsia" w:ascii="仿宋" w:hAnsi="仿宋" w:eastAsia="仿宋" w:cs="仿宋"/>
                <w:b/>
                <w:bCs/>
                <w:color w:val="000000"/>
                <w:kern w:val="0"/>
                <w:sz w:val="24"/>
                <w:highlight w:val="none"/>
                <w:lang w:bidi="ar"/>
              </w:rPr>
              <w:br w:type="textWrapping"/>
            </w:r>
            <w:r>
              <w:rPr>
                <w:rFonts w:hint="eastAsia" w:ascii="仿宋" w:hAnsi="仿宋" w:eastAsia="仿宋" w:cs="仿宋"/>
                <w:b/>
                <w:bCs/>
                <w:color w:val="000000"/>
                <w:kern w:val="0"/>
                <w:sz w:val="24"/>
                <w:highlight w:val="none"/>
                <w:lang w:bidi="ar"/>
              </w:rPr>
              <w:t>★云存储系统支持标准SNMP协议，支持获取超600种云存储集群信息。支持6大类信息获取接口，包括系统类接口、网络接口、CPU接口、存储介质接口、内存接口、以及云存储集群服务检测接口。其中网络接口类信息监控支持超20种大类信息，包括服务器网络带宽、物理MAC地址、接收字节数等；存储介质类支持获取50种大类信息，包括硬盘容量、使用率、硬盘类型等；支持获取30种CPU运行信息，例如CPU负载、空闲CPU百分比、CPU实际消耗使用时间等；扩展支持26种云存储集群大类信息，包括集群带宽、读写速度、总文件数、总bucket数、总用户数、集群规模节点数、CPU和操作系统种类等。云存储服务器支持BMC远程访问，支持控制服务器开机、关机、重启，支持控制开启和关闭服务器硬盘的休眠节能功能等。</w:t>
            </w:r>
            <w:r>
              <w:rPr>
                <w:rFonts w:hint="eastAsia" w:ascii="仿宋" w:hAnsi="仿宋" w:eastAsia="仿宋" w:cs="仿宋"/>
                <w:b/>
                <w:bCs/>
                <w:color w:val="000000"/>
                <w:kern w:val="0"/>
                <w:sz w:val="24"/>
                <w:highlight w:val="none"/>
                <w:lang w:bidi="ar"/>
              </w:rPr>
              <w:br w:type="textWrapping"/>
            </w:r>
            <w:r>
              <w:rPr>
                <w:rFonts w:hint="eastAsia" w:ascii="仿宋" w:hAnsi="仿宋" w:eastAsia="仿宋" w:cs="仿宋"/>
                <w:b/>
                <w:bCs/>
                <w:color w:val="000000"/>
                <w:kern w:val="0"/>
                <w:sz w:val="24"/>
                <w:highlight w:val="none"/>
                <w:lang w:bidi="ar"/>
              </w:rPr>
              <w:t>★云存储集群单节点大图和小图在1比1混合场景下的性能，并发同时写性能不低于8000张大图/秒和8000张小图/秒，同时并发读取性能也不低于8000张大图/秒和8000张小图/秒，云存储集群图片整体读写性能随存储节点数量扩容增加而线性扩展递增。</w:t>
            </w:r>
            <w:r>
              <w:rPr>
                <w:rFonts w:hint="eastAsia" w:ascii="仿宋" w:hAnsi="仿宋" w:eastAsia="仿宋" w:cs="仿宋"/>
                <w:b/>
                <w:bCs/>
                <w:color w:val="000000"/>
                <w:kern w:val="0"/>
                <w:sz w:val="24"/>
                <w:highlight w:val="none"/>
                <w:lang w:bidi="ar"/>
              </w:rPr>
              <w:br w:type="textWrapping"/>
            </w:r>
            <w:r>
              <w:rPr>
                <w:rFonts w:hint="eastAsia" w:ascii="仿宋" w:hAnsi="仿宋" w:eastAsia="仿宋" w:cs="仿宋"/>
                <w:b/>
                <w:bCs/>
                <w:color w:val="000000"/>
                <w:kern w:val="0"/>
                <w:sz w:val="24"/>
                <w:highlight w:val="none"/>
                <w:lang w:bidi="ar"/>
              </w:rPr>
              <w:t>★云存储系统支持全自动数据校验和数据恢复功能，支持包括快速校验、深度校验等20种数据自动校验策略和10种自动修复策略。支持将数据校验和元数据校验分开配置，支持指定数据校验和恢复的时间窗口，支持指定数据校验优先级和校验速率。支持数据检出不一致后自动触发数据恢复功能，自动选择数据副本进行恢复。支持全自动数据校验和恢复全程，无需人为干预，提升数据存储可靠性。</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DE7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B9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CF34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4AAEAF8B">
        <w:tblPrEx>
          <w:tblCellMar>
            <w:top w:w="0" w:type="dxa"/>
            <w:left w:w="108" w:type="dxa"/>
            <w:bottom w:w="0" w:type="dxa"/>
            <w:right w:w="108" w:type="dxa"/>
          </w:tblCellMar>
        </w:tblPrEx>
        <w:trPr>
          <w:trHeight w:val="16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B64A">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431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硬盘</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ECBE">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4000G；7200RPM；128M；SATA</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72F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240</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4C8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1A438">
            <w:pPr>
              <w:widowControl/>
              <w:spacing w:line="280" w:lineRule="exact"/>
              <w:jc w:val="center"/>
              <w:rPr>
                <w:rFonts w:ascii="仿宋" w:hAnsi="仿宋" w:eastAsia="仿宋" w:cs="仿宋"/>
                <w:color w:val="000000"/>
                <w:sz w:val="24"/>
                <w:highlight w:val="none"/>
              </w:rPr>
            </w:pPr>
          </w:p>
        </w:tc>
      </w:tr>
      <w:tr w14:paraId="7DFC5351">
        <w:tblPrEx>
          <w:tblCellMar>
            <w:top w:w="0" w:type="dxa"/>
            <w:left w:w="108" w:type="dxa"/>
            <w:bottom w:w="0" w:type="dxa"/>
            <w:right w:w="108" w:type="dxa"/>
          </w:tblCellMar>
        </w:tblPrEx>
        <w:trPr>
          <w:trHeight w:val="124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ED506">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8F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人脸图片解析授权</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B3C">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个授权支持10张/秒的图片流人脸分析。1.支持对图片流的人脸目标检测和建模2.支持人脸类型检测，支持性别、年龄段、表情、眼镜、胡子、口罩、眼睛开闭、嘴巴状态等属性3.支持人脸FQS算法（人脸质量单项评分）4.支持集群</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525">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712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个</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E2BA6">
            <w:pPr>
              <w:widowControl/>
              <w:spacing w:line="280" w:lineRule="exact"/>
              <w:jc w:val="center"/>
              <w:rPr>
                <w:rFonts w:ascii="仿宋" w:hAnsi="仿宋" w:eastAsia="仿宋" w:cs="仿宋"/>
                <w:color w:val="000000"/>
                <w:sz w:val="24"/>
                <w:highlight w:val="none"/>
              </w:rPr>
            </w:pPr>
          </w:p>
        </w:tc>
      </w:tr>
      <w:tr w14:paraId="58D2EB78">
        <w:tblPrEx>
          <w:tblCellMar>
            <w:top w:w="0" w:type="dxa"/>
            <w:left w:w="108" w:type="dxa"/>
            <w:bottom w:w="0" w:type="dxa"/>
            <w:right w:w="108" w:type="dxa"/>
          </w:tblCellMar>
        </w:tblPrEx>
        <w:trPr>
          <w:trHeight w:val="93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B6D11">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F8F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人脸解析卡</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DBB7">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GPU卡，具备2560个CUDA核心，单卡提供130TOPSINT8算力，支持标准PCIex16，支持JPEG和视频硬件编解码，提升图片和视频类应用性能，实现快速高效的处理推理、图像识别及处理等工作。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54B">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E7F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张</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9A52C">
            <w:pPr>
              <w:widowControl/>
              <w:spacing w:line="280" w:lineRule="exact"/>
              <w:jc w:val="center"/>
              <w:rPr>
                <w:rFonts w:ascii="仿宋" w:hAnsi="仿宋" w:eastAsia="仿宋" w:cs="仿宋"/>
                <w:color w:val="000000"/>
                <w:sz w:val="24"/>
                <w:highlight w:val="none"/>
              </w:rPr>
            </w:pPr>
          </w:p>
        </w:tc>
      </w:tr>
      <w:tr w14:paraId="49C9E5DE">
        <w:tblPrEx>
          <w:tblCellMar>
            <w:top w:w="0" w:type="dxa"/>
            <w:left w:w="108" w:type="dxa"/>
            <w:bottom w:w="0" w:type="dxa"/>
            <w:right w:w="108" w:type="dxa"/>
          </w:tblCellMar>
        </w:tblPrEx>
        <w:trPr>
          <w:trHeight w:val="62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DAC6F">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4F0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智能比对卡</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C28">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人脸数据比对能力：单张比对卡支持25亿次/秒的比对能力；人脸数据存储容量：单张比对卡最大支持1亿特征数据比对。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9A9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B96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张</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992E">
            <w:pPr>
              <w:widowControl/>
              <w:spacing w:line="280" w:lineRule="exact"/>
              <w:jc w:val="center"/>
              <w:rPr>
                <w:rFonts w:ascii="仿宋" w:hAnsi="仿宋" w:eastAsia="仿宋" w:cs="仿宋"/>
                <w:color w:val="000000"/>
                <w:sz w:val="24"/>
                <w:highlight w:val="none"/>
              </w:rPr>
            </w:pPr>
          </w:p>
        </w:tc>
      </w:tr>
      <w:tr w14:paraId="1147CFAC">
        <w:tblPrEx>
          <w:tblCellMar>
            <w:top w:w="0" w:type="dxa"/>
            <w:left w:w="108" w:type="dxa"/>
            <w:bottom w:w="0" w:type="dxa"/>
            <w:right w:w="108" w:type="dxa"/>
          </w:tblCellMar>
        </w:tblPrEx>
        <w:trPr>
          <w:trHeight w:val="187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0C700">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117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比对卡授权</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EFB8">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卡一授权，单个授权支持1亿人脸或5000万车辆或3000万结构化特征以图搜图，单个授权支持最大支持3000万布控库进行布控。1.支持将抓拍人脸图片与指定人脸库进行实时比对，得到超过布控阈值的首位命中人员信息；2.支持历史布控报警记录查询；3.支持手动选取单张图片，按时间和通道过滤，与历史过人脸/人体/车/非机动车数据比对，以图搜图出符合条件的人脸/人体/车/非机动车，按相似度从高到低排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B8D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F39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0080">
            <w:pPr>
              <w:widowControl/>
              <w:spacing w:line="280" w:lineRule="exact"/>
              <w:jc w:val="center"/>
              <w:rPr>
                <w:rFonts w:ascii="仿宋" w:hAnsi="仿宋" w:eastAsia="仿宋" w:cs="仿宋"/>
                <w:color w:val="000000"/>
                <w:sz w:val="24"/>
                <w:highlight w:val="none"/>
              </w:rPr>
            </w:pPr>
          </w:p>
        </w:tc>
      </w:tr>
      <w:tr w14:paraId="2A4CE8ED">
        <w:tblPrEx>
          <w:tblCellMar>
            <w:top w:w="0" w:type="dxa"/>
            <w:left w:w="108" w:type="dxa"/>
            <w:bottom w:w="0" w:type="dxa"/>
            <w:right w:w="108" w:type="dxa"/>
          </w:tblCellMar>
        </w:tblPrEx>
        <w:trPr>
          <w:trHeight w:val="156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D551">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3EB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人脸图搜智能服务器</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EB43">
            <w:pPr>
              <w:widowControl/>
              <w:spacing w:line="280" w:lineRule="exact"/>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比对服务器主机，不含比对卡，最多可插</w:t>
            </w:r>
            <w:r>
              <w:rPr>
                <w:rFonts w:ascii="仿宋" w:hAnsi="仿宋" w:eastAsia="仿宋" w:cs="仿宋"/>
                <w:color w:val="000000"/>
                <w:kern w:val="0"/>
                <w:sz w:val="24"/>
                <w:highlight w:val="none"/>
                <w:lang w:bidi="ar"/>
              </w:rPr>
              <w:t>8张比对卡，支持人脸、结构化和车辆比对尺寸：4U标准机架式服务器CPU：</w:t>
            </w:r>
            <w:r>
              <w:rPr>
                <w:rFonts w:hint="eastAsia" w:ascii="仿宋" w:hAnsi="仿宋" w:eastAsia="仿宋" w:cs="仿宋"/>
                <w:color w:val="000000"/>
                <w:kern w:val="0"/>
                <w:sz w:val="24"/>
                <w:szCs w:val="24"/>
                <w:highlight w:val="none"/>
                <w:lang w:bidi="ar"/>
              </w:rPr>
              <w:t>≥</w:t>
            </w:r>
            <w:r>
              <w:rPr>
                <w:rFonts w:ascii="仿宋" w:hAnsi="仿宋" w:eastAsia="仿宋" w:cs="仿宋"/>
                <w:color w:val="000000"/>
                <w:kern w:val="0"/>
                <w:sz w:val="24"/>
                <w:szCs w:val="24"/>
                <w:highlight w:val="none"/>
                <w:lang w:bidi="ar"/>
              </w:rPr>
              <w:t>10</w:t>
            </w:r>
            <w:r>
              <w:rPr>
                <w:rFonts w:hint="eastAsia" w:ascii="仿宋" w:hAnsi="仿宋" w:eastAsia="仿宋" w:cs="仿宋"/>
                <w:color w:val="000000"/>
                <w:kern w:val="0"/>
                <w:sz w:val="24"/>
                <w:szCs w:val="24"/>
                <w:highlight w:val="none"/>
                <w:lang w:bidi="ar"/>
              </w:rPr>
              <w:t>核，≥</w:t>
            </w:r>
            <w:r>
              <w:rPr>
                <w:rFonts w:ascii="仿宋" w:hAnsi="仿宋" w:eastAsia="仿宋" w:cs="仿宋"/>
                <w:color w:val="000000"/>
                <w:kern w:val="0"/>
                <w:sz w:val="24"/>
                <w:szCs w:val="24"/>
                <w:highlight w:val="none"/>
                <w:lang w:bidi="ar"/>
              </w:rPr>
              <w:t>20</w:t>
            </w:r>
            <w:r>
              <w:rPr>
                <w:rFonts w:hint="eastAsia" w:ascii="仿宋" w:hAnsi="仿宋" w:eastAsia="仿宋" w:cs="仿宋"/>
                <w:color w:val="000000"/>
                <w:kern w:val="0"/>
                <w:sz w:val="24"/>
                <w:szCs w:val="24"/>
                <w:highlight w:val="none"/>
                <w:lang w:bidi="ar"/>
              </w:rPr>
              <w:t>线程，基本频率≥</w:t>
            </w:r>
            <w:r>
              <w:rPr>
                <w:rFonts w:ascii="仿宋" w:hAnsi="仿宋" w:eastAsia="仿宋" w:cs="仿宋"/>
                <w:color w:val="000000"/>
                <w:kern w:val="0"/>
                <w:sz w:val="24"/>
                <w:szCs w:val="24"/>
                <w:highlight w:val="none"/>
                <w:lang w:bidi="ar"/>
              </w:rPr>
              <w:t>2.20 GHz</w:t>
            </w:r>
            <w:r>
              <w:rPr>
                <w:rFonts w:hint="eastAsia" w:ascii="仿宋" w:hAnsi="仿宋" w:eastAsia="仿宋" w:cs="仿宋"/>
                <w:color w:val="000000"/>
                <w:kern w:val="0"/>
                <w:sz w:val="24"/>
                <w:szCs w:val="24"/>
                <w:highlight w:val="none"/>
                <w:lang w:bidi="ar"/>
              </w:rPr>
              <w:t>，最大睿频频率≥</w:t>
            </w:r>
            <w:r>
              <w:rPr>
                <w:rFonts w:ascii="仿宋" w:hAnsi="仿宋" w:eastAsia="仿宋" w:cs="仿宋"/>
                <w:color w:val="000000"/>
                <w:kern w:val="0"/>
                <w:sz w:val="24"/>
                <w:szCs w:val="24"/>
                <w:highlight w:val="none"/>
                <w:lang w:bidi="ar"/>
              </w:rPr>
              <w:t>3.00 GHz</w:t>
            </w:r>
            <w:r>
              <w:rPr>
                <w:rFonts w:hint="eastAsia" w:ascii="仿宋" w:hAnsi="仿宋" w:eastAsia="仿宋" w:cs="仿宋"/>
                <w:color w:val="000000"/>
                <w:kern w:val="0"/>
                <w:sz w:val="24"/>
                <w:highlight w:val="none"/>
                <w:lang w:bidi="ar"/>
              </w:rPr>
              <w:t xml:space="preserve"> </w:t>
            </w:r>
            <w:r>
              <w:rPr>
                <w:rFonts w:ascii="仿宋" w:hAnsi="仿宋" w:eastAsia="仿宋" w:cs="仿宋"/>
                <w:color w:val="000000"/>
                <w:kern w:val="0"/>
                <w:sz w:val="24"/>
                <w:highlight w:val="none"/>
                <w:lang w:bidi="ar"/>
              </w:rPr>
              <w:t>内存：32GDDR4RDIMMx4硬盘：960GSSD硬盘x8接口：16个2.5英寸SATA3.0接口；4个USB3.0接口；1个VGA接口；2个万兆/千兆自适应网络接口电源：2+2冗余电源，整机最大功率2000w</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75A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E2B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018E">
            <w:pPr>
              <w:widowControl/>
              <w:spacing w:line="280" w:lineRule="exact"/>
              <w:jc w:val="center"/>
              <w:rPr>
                <w:rFonts w:ascii="仿宋" w:hAnsi="仿宋" w:eastAsia="仿宋" w:cs="仿宋"/>
                <w:color w:val="000000"/>
                <w:sz w:val="24"/>
                <w:highlight w:val="none"/>
              </w:rPr>
            </w:pPr>
          </w:p>
        </w:tc>
      </w:tr>
      <w:tr w14:paraId="53F79AF5">
        <w:tblPrEx>
          <w:tblCellMar>
            <w:top w:w="0" w:type="dxa"/>
            <w:left w:w="108" w:type="dxa"/>
            <w:bottom w:w="0" w:type="dxa"/>
            <w:right w:w="108" w:type="dxa"/>
          </w:tblCellMar>
        </w:tblPrEx>
        <w:trPr>
          <w:trHeight w:val="187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E66E">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346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人脸解析智能服务器</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EA04">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尺寸：</w:t>
            </w:r>
            <w:r>
              <w:rPr>
                <w:rFonts w:ascii="仿宋" w:hAnsi="仿宋" w:eastAsia="仿宋" w:cs="仿宋"/>
                <w:color w:val="000000"/>
                <w:kern w:val="0"/>
                <w:sz w:val="24"/>
                <w:highlight w:val="none"/>
                <w:lang w:bidi="ar"/>
              </w:rPr>
              <w:t>2U标准机架式服务器主处理器：不少于2颗</w:t>
            </w:r>
            <w:r>
              <w:rPr>
                <w:rFonts w:hint="eastAsia" w:ascii="仿宋" w:hAnsi="仿宋" w:eastAsia="仿宋" w:cs="仿宋"/>
                <w:color w:val="000000"/>
                <w:kern w:val="0"/>
                <w:sz w:val="24"/>
                <w:highlight w:val="none"/>
                <w:lang w:val="en-US" w:eastAsia="zh-CN" w:bidi="ar"/>
              </w:rPr>
              <w:t>CPU：</w:t>
            </w:r>
            <w:r>
              <w:rPr>
                <w:rFonts w:hint="eastAsia" w:ascii="仿宋" w:hAnsi="仿宋" w:eastAsia="仿宋" w:cs="仿宋"/>
                <w:color w:val="000000"/>
                <w:kern w:val="0"/>
                <w:sz w:val="24"/>
                <w:highlight w:val="none"/>
                <w:lang w:bidi="ar"/>
              </w:rPr>
              <w:t>≥1</w:t>
            </w:r>
            <w:r>
              <w:rPr>
                <w:rFonts w:ascii="仿宋" w:hAnsi="仿宋" w:eastAsia="仿宋" w:cs="仿宋"/>
                <w:color w:val="000000"/>
                <w:kern w:val="0"/>
                <w:sz w:val="24"/>
                <w:highlight w:val="none"/>
                <w:lang w:bidi="ar"/>
              </w:rPr>
              <w:t>4</w:t>
            </w:r>
            <w:r>
              <w:rPr>
                <w:rFonts w:hint="eastAsia" w:ascii="仿宋" w:hAnsi="仿宋" w:eastAsia="仿宋" w:cs="仿宋"/>
                <w:color w:val="000000"/>
                <w:kern w:val="0"/>
                <w:sz w:val="24"/>
                <w:highlight w:val="none"/>
                <w:lang w:bidi="ar"/>
              </w:rPr>
              <w:t>核，≥2</w:t>
            </w:r>
            <w:r>
              <w:rPr>
                <w:rFonts w:ascii="仿宋" w:hAnsi="仿宋" w:eastAsia="仿宋" w:cs="仿宋"/>
                <w:color w:val="000000"/>
                <w:kern w:val="0"/>
                <w:sz w:val="24"/>
                <w:highlight w:val="none"/>
                <w:lang w:bidi="ar"/>
              </w:rPr>
              <w:t>8</w:t>
            </w:r>
            <w:r>
              <w:rPr>
                <w:rFonts w:hint="eastAsia" w:ascii="仿宋" w:hAnsi="仿宋" w:eastAsia="仿宋" w:cs="仿宋"/>
                <w:color w:val="000000"/>
                <w:kern w:val="0"/>
                <w:sz w:val="24"/>
                <w:highlight w:val="none"/>
                <w:lang w:bidi="ar"/>
              </w:rPr>
              <w:t>线程，基本频率≥2.20 GHz，最大睿频频率≥3.</w:t>
            </w:r>
            <w:r>
              <w:rPr>
                <w:rFonts w:ascii="仿宋" w:hAnsi="仿宋" w:eastAsia="仿宋" w:cs="仿宋"/>
                <w:color w:val="000000"/>
                <w:kern w:val="0"/>
                <w:sz w:val="24"/>
                <w:highlight w:val="none"/>
                <w:lang w:bidi="ar"/>
              </w:rPr>
              <w:t>2</w:t>
            </w:r>
            <w:r>
              <w:rPr>
                <w:rFonts w:hint="eastAsia" w:ascii="仿宋" w:hAnsi="仿宋" w:eastAsia="仿宋" w:cs="仿宋"/>
                <w:color w:val="000000"/>
                <w:kern w:val="0"/>
                <w:sz w:val="24"/>
                <w:highlight w:val="none"/>
                <w:lang w:bidi="ar"/>
              </w:rPr>
              <w:t>0 GHz</w:t>
            </w:r>
            <w:r>
              <w:rPr>
                <w:rFonts w:ascii="仿宋" w:hAnsi="仿宋" w:eastAsia="仿宋" w:cs="仿宋"/>
                <w:color w:val="000000"/>
                <w:kern w:val="0"/>
                <w:sz w:val="24"/>
                <w:highlight w:val="none"/>
                <w:lang w:bidi="ar"/>
              </w:rPr>
              <w:t>芯片；最大可支持4张GPU卡；内存：不少于8根16GB内存条，最大槽位数24个硬盘：不少于5块3.5寸4T硬盘，最大扩展32T（每块4T）网络接口：不少于2个万兆/千兆自适应网口；USB接口：前置不少于2个USB2.0接口，后置不少于3个USB3.0接口；电源冗余：双电源冗余；功耗：≤800W。</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F1F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25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6F6CD">
            <w:pPr>
              <w:widowControl/>
              <w:spacing w:line="280" w:lineRule="exact"/>
              <w:jc w:val="center"/>
              <w:rPr>
                <w:rFonts w:ascii="仿宋" w:hAnsi="仿宋" w:eastAsia="仿宋" w:cs="仿宋"/>
                <w:color w:val="000000"/>
                <w:sz w:val="24"/>
                <w:highlight w:val="none"/>
              </w:rPr>
            </w:pPr>
          </w:p>
        </w:tc>
      </w:tr>
      <w:tr w14:paraId="1304673E">
        <w:tblPrEx>
          <w:tblCellMar>
            <w:top w:w="0" w:type="dxa"/>
            <w:left w:w="108" w:type="dxa"/>
            <w:bottom w:w="0" w:type="dxa"/>
            <w:right w:w="108" w:type="dxa"/>
          </w:tblCellMar>
        </w:tblPrEx>
        <w:trPr>
          <w:trHeight w:val="156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863ED">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228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人脸布控授权</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E4E7">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需提供不少于2*14核CPU，128G内存，单个授权可支持1亿人脸或5000万车辆或3000万结构化的以图搜图，或者支持1000万人脸+1000万车辆+1000万结构化的以图搜图。1.支持手动选取单张图片，按时间和通道过滤，与历史过人脸/人体/车/非机动车数据比对，以图搜图出符合条件的人脸/人体/车/非机动车，按相似度从高到低排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C7AB">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26B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27EB">
            <w:pPr>
              <w:widowControl/>
              <w:spacing w:line="280" w:lineRule="exact"/>
              <w:jc w:val="center"/>
              <w:rPr>
                <w:rFonts w:ascii="仿宋" w:hAnsi="仿宋" w:eastAsia="仿宋" w:cs="仿宋"/>
                <w:color w:val="000000"/>
                <w:sz w:val="24"/>
                <w:highlight w:val="none"/>
              </w:rPr>
            </w:pPr>
          </w:p>
        </w:tc>
      </w:tr>
      <w:tr w14:paraId="415976AD">
        <w:tblPrEx>
          <w:tblCellMar>
            <w:top w:w="0" w:type="dxa"/>
            <w:left w:w="108" w:type="dxa"/>
            <w:bottom w:w="0" w:type="dxa"/>
            <w:right w:w="108" w:type="dxa"/>
          </w:tblCellMar>
        </w:tblPrEx>
        <w:trPr>
          <w:trHeight w:val="343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FB7D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后端存储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677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社会面视频云综合应用平台</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815C">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场景</w:t>
            </w:r>
            <w:r>
              <w:rPr>
                <w:rFonts w:ascii="仿宋" w:hAnsi="仿宋" w:eastAsia="仿宋" w:cs="仿宋"/>
                <w:color w:val="000000"/>
                <w:kern w:val="0"/>
                <w:sz w:val="24"/>
                <w:highlight w:val="none"/>
                <w:lang w:bidi="ar"/>
              </w:rPr>
              <w:t>1：管理节点支持3W通道管理汇聚；1、业务功能：支持视频、云台、录像、上墙、设备报警、智能报警、地图、视频分享等功能；2、管理功能：设备管理、组织管理、角色管理、部门管理、用户管理、录像计划、报警预案、级联管理等基础功能；3、平台运维功能：支持物理设备运维管理，服务运维管理，业务运维管理4、统一门户：统一鉴权、统一门户登录功能；5、产品配套：人像大数据，车辆大数据，AR，实战，情指勤，多维大数据，多维仪表盘，智能云存储，云数据库，视图库，智能运维6、设备接入：不支持本机接入，支持管理配套节点设备接入、数据的汇总、存储和转发，支持设备级联；场景2：一体机：含管理节点功能1、设备本机接入：支持数据类型包括视频、人、车、Mac、报警设备等以不同厂家、不同协议设备接入；2、级联管理：不支持级联下级</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101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412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6D13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一年</w:t>
            </w:r>
          </w:p>
        </w:tc>
      </w:tr>
      <w:tr w14:paraId="64BF6EEE">
        <w:tblPrEx>
          <w:tblCellMar>
            <w:top w:w="0" w:type="dxa"/>
            <w:left w:w="108" w:type="dxa"/>
            <w:bottom w:w="0" w:type="dxa"/>
            <w:right w:w="108" w:type="dxa"/>
          </w:tblCellMar>
        </w:tblPrEx>
        <w:trPr>
          <w:trHeight w:val="374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27AB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B2B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云数据库（25亿）</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AFE3">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硬件参数：单套</w:t>
            </w:r>
            <w:r>
              <w:rPr>
                <w:rFonts w:ascii="仿宋" w:hAnsi="仿宋" w:eastAsia="仿宋" w:cs="仿宋"/>
                <w:color w:val="000000"/>
                <w:kern w:val="0"/>
                <w:sz w:val="24"/>
                <w:highlight w:val="none"/>
                <w:lang w:bidi="ar"/>
              </w:rPr>
              <w:t>25亿云数据库包含A节点和B节点各一个；A节点：2U独立机架服务器；B节点：2U独立机架服务器；A节点：</w:t>
            </w:r>
            <w:r>
              <w:rPr>
                <w:rFonts w:hint="eastAsia" w:ascii="仿宋" w:hAnsi="仿宋" w:eastAsia="仿宋" w:cs="仿宋"/>
                <w:color w:val="000000"/>
                <w:kern w:val="0"/>
                <w:sz w:val="24"/>
                <w:highlight w:val="none"/>
                <w:lang w:bidi="ar"/>
              </w:rPr>
              <w:t>两颗</w:t>
            </w:r>
            <w:r>
              <w:rPr>
                <w:rFonts w:hint="eastAsia" w:ascii="仿宋" w:hAnsi="仿宋" w:eastAsia="仿宋" w:cs="仿宋"/>
                <w:color w:val="000000"/>
                <w:kern w:val="0"/>
                <w:sz w:val="24"/>
                <w:highlight w:val="none"/>
                <w:lang w:val="en-US" w:eastAsia="zh-CN" w:bidi="ar"/>
              </w:rPr>
              <w:t>高性能</w:t>
            </w:r>
            <w:r>
              <w:rPr>
                <w:rFonts w:hint="eastAsia" w:ascii="仿宋" w:hAnsi="仿宋" w:eastAsia="仿宋" w:cs="仿宋"/>
                <w:color w:val="000000"/>
                <w:kern w:val="0"/>
                <w:sz w:val="24"/>
                <w:highlight w:val="none"/>
                <w:lang w:bidi="ar"/>
              </w:rPr>
              <w:t>CPU：≥1</w:t>
            </w:r>
            <w:r>
              <w:rPr>
                <w:rFonts w:ascii="仿宋" w:hAnsi="仿宋" w:eastAsia="仿宋" w:cs="仿宋"/>
                <w:color w:val="000000"/>
                <w:kern w:val="0"/>
                <w:sz w:val="24"/>
                <w:highlight w:val="none"/>
                <w:lang w:bidi="ar"/>
              </w:rPr>
              <w:t>2</w:t>
            </w:r>
            <w:r>
              <w:rPr>
                <w:rFonts w:hint="eastAsia" w:ascii="仿宋" w:hAnsi="仿宋" w:eastAsia="仿宋" w:cs="仿宋"/>
                <w:color w:val="000000"/>
                <w:kern w:val="0"/>
                <w:sz w:val="24"/>
                <w:highlight w:val="none"/>
                <w:lang w:bidi="ar"/>
              </w:rPr>
              <w:t>核，≥2</w:t>
            </w:r>
            <w:r>
              <w:rPr>
                <w:rFonts w:ascii="仿宋" w:hAnsi="仿宋" w:eastAsia="仿宋" w:cs="仿宋"/>
                <w:color w:val="000000"/>
                <w:kern w:val="0"/>
                <w:sz w:val="24"/>
                <w:highlight w:val="none"/>
                <w:lang w:bidi="ar"/>
              </w:rPr>
              <w:t>4</w:t>
            </w:r>
            <w:r>
              <w:rPr>
                <w:rFonts w:hint="eastAsia" w:ascii="仿宋" w:hAnsi="仿宋" w:eastAsia="仿宋" w:cs="仿宋"/>
                <w:color w:val="000000"/>
                <w:kern w:val="0"/>
                <w:sz w:val="24"/>
                <w:highlight w:val="none"/>
                <w:lang w:bidi="ar"/>
              </w:rPr>
              <w:t>线程，基本频率≥2.</w:t>
            </w:r>
            <w:r>
              <w:rPr>
                <w:rFonts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bidi="ar"/>
              </w:rPr>
              <w:t>0 GHz，最大睿频频率≥3.00 GHz</w:t>
            </w:r>
            <w:r>
              <w:rPr>
                <w:rFonts w:ascii="仿宋" w:hAnsi="仿宋" w:eastAsia="仿宋" w:cs="仿宋"/>
                <w:color w:val="000000"/>
                <w:kern w:val="0"/>
                <w:sz w:val="24"/>
                <w:highlight w:val="none"/>
                <w:lang w:bidi="ar"/>
              </w:rPr>
              <w:t xml:space="preserve"> </w:t>
            </w:r>
            <w:r>
              <w:rPr>
                <w:rFonts w:ascii="仿宋" w:hAnsi="仿宋" w:eastAsia="仿宋" w:cs="仿宋"/>
                <w:color w:val="000000"/>
                <w:kern w:val="0"/>
                <w:sz w:val="24"/>
                <w:highlight w:val="none"/>
                <w:lang w:bidi="ar"/>
              </w:rPr>
              <w:t>B节点：</w:t>
            </w:r>
            <w:r>
              <w:rPr>
                <w:rFonts w:hint="eastAsia" w:ascii="仿宋" w:hAnsi="仿宋" w:eastAsia="仿宋" w:cs="仿宋"/>
                <w:color w:val="000000"/>
                <w:kern w:val="0"/>
                <w:sz w:val="24"/>
                <w:highlight w:val="none"/>
                <w:lang w:bidi="ar"/>
              </w:rPr>
              <w:t>两颗CPU：≥1</w:t>
            </w:r>
            <w:r>
              <w:rPr>
                <w:rFonts w:ascii="仿宋" w:hAnsi="仿宋" w:eastAsia="仿宋" w:cs="仿宋"/>
                <w:color w:val="000000"/>
                <w:kern w:val="0"/>
                <w:sz w:val="24"/>
                <w:highlight w:val="none"/>
                <w:lang w:bidi="ar"/>
              </w:rPr>
              <w:t>2</w:t>
            </w:r>
            <w:r>
              <w:rPr>
                <w:rFonts w:hint="eastAsia" w:ascii="仿宋" w:hAnsi="仿宋" w:eastAsia="仿宋" w:cs="仿宋"/>
                <w:color w:val="000000"/>
                <w:kern w:val="0"/>
                <w:sz w:val="24"/>
                <w:highlight w:val="none"/>
                <w:lang w:bidi="ar"/>
              </w:rPr>
              <w:t>核，≥2</w:t>
            </w:r>
            <w:r>
              <w:rPr>
                <w:rFonts w:ascii="仿宋" w:hAnsi="仿宋" w:eastAsia="仿宋" w:cs="仿宋"/>
                <w:color w:val="000000"/>
                <w:kern w:val="0"/>
                <w:sz w:val="24"/>
                <w:highlight w:val="none"/>
                <w:lang w:bidi="ar"/>
              </w:rPr>
              <w:t>4</w:t>
            </w:r>
            <w:r>
              <w:rPr>
                <w:rFonts w:hint="eastAsia" w:ascii="仿宋" w:hAnsi="仿宋" w:eastAsia="仿宋" w:cs="仿宋"/>
                <w:color w:val="000000"/>
                <w:kern w:val="0"/>
                <w:sz w:val="24"/>
                <w:highlight w:val="none"/>
                <w:lang w:bidi="ar"/>
              </w:rPr>
              <w:t>线程，基本频率≥2.</w:t>
            </w:r>
            <w:r>
              <w:rPr>
                <w:rFonts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bidi="ar"/>
              </w:rPr>
              <w:t>0 GHz，最大睿频频率≥3.00 GHz</w:t>
            </w:r>
            <w:r>
              <w:rPr>
                <w:rFonts w:ascii="仿宋" w:hAnsi="仿宋" w:eastAsia="仿宋" w:cs="仿宋"/>
                <w:color w:val="000000"/>
                <w:kern w:val="0"/>
                <w:sz w:val="24"/>
                <w:highlight w:val="none"/>
                <w:lang w:bidi="ar"/>
              </w:rPr>
              <w:t>；A节点：128GDDR4/2666MHz；B节点：128GDDR4/2666MHz；A节点：550W，1+1冗余电源；B节点：550W，1+1冗余电源；A节点：4个千兆网口（RJ45接口）；B节点：4个千兆网口（RJ45接口）；A节点：1TSATA硬盘*1,2TSATA硬盘*1,480GBSSD硬盘*3；B节点：1TSATA硬盘*1,2TSATA硬盘*1,480GBSSD硬盘*3；A节点：20kg；B节点：20kg；软件参数：结构化数据存储和管理软件：数据存储模块，数据生命周期管理模块，数据接入模块，数据备份模块，数据流量统计模块；数据基础PaaS服务软件：数据实时接入模块，数据查询模块；系统容量：单套支撑25亿条数据量存储和分析，集群可支持PB级数据量的存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CB4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FA1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DF7DE">
            <w:pPr>
              <w:widowControl/>
              <w:spacing w:line="280" w:lineRule="exact"/>
              <w:jc w:val="center"/>
              <w:rPr>
                <w:rFonts w:ascii="仿宋" w:hAnsi="仿宋" w:eastAsia="仿宋" w:cs="仿宋"/>
                <w:color w:val="000000"/>
                <w:sz w:val="24"/>
                <w:highlight w:val="none"/>
              </w:rPr>
            </w:pPr>
          </w:p>
        </w:tc>
      </w:tr>
      <w:tr w14:paraId="532B80D1">
        <w:tblPrEx>
          <w:tblCellMar>
            <w:top w:w="0" w:type="dxa"/>
            <w:left w:w="108" w:type="dxa"/>
            <w:bottom w:w="0" w:type="dxa"/>
            <w:right w:w="108" w:type="dxa"/>
          </w:tblCellMar>
        </w:tblPrEx>
        <w:trPr>
          <w:trHeight w:val="37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ECC6">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9C0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视频监控接入平台服务器-上级</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4D77">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基于GB/T28181等联网标准实现视频监控平台间的级联、互联功能，支持多平台多层次级联，实现平台之间的跨域互联互通与资源共享，具备高度的开放性与灵活性，为各行业视频监控业务提供高效易用、可靠灵活的解决方案。标准1U机身，软硬件一体化设计。支持加密狗授权机制。支持Web方式访问、配置、管理网关设备。支持多平台多层次级联，跨域互联互通与资源共享。支持平台联网管理基本功能，资源共享与同步、实时预览、云台控制、录像检索/回放/下载、设备控制、报警处理等。支持至少3级级联部署，最大可支持16个外域的接入。支持2万路视频级联和汇聚</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8C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FFF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82E2">
            <w:pPr>
              <w:widowControl/>
              <w:spacing w:line="280" w:lineRule="exact"/>
              <w:jc w:val="center"/>
              <w:rPr>
                <w:rFonts w:ascii="仿宋" w:hAnsi="仿宋" w:eastAsia="仿宋" w:cs="仿宋"/>
                <w:color w:val="000000"/>
                <w:sz w:val="24"/>
                <w:highlight w:val="none"/>
              </w:rPr>
            </w:pPr>
          </w:p>
        </w:tc>
      </w:tr>
      <w:tr w14:paraId="4BAB9A6B">
        <w:tblPrEx>
          <w:tblCellMar>
            <w:top w:w="0" w:type="dxa"/>
            <w:left w:w="108" w:type="dxa"/>
            <w:bottom w:w="0" w:type="dxa"/>
            <w:right w:w="108" w:type="dxa"/>
          </w:tblCellMar>
        </w:tblPrEx>
        <w:trPr>
          <w:trHeight w:val="280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5F2E2">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634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视频监控接入平台服务器-下级</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28AB">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标准1U机身，软硬件一体化设计。支持加密狗授权机制。支持Web方式访问、配置、管理网关设备。支持多平台多层次级联，跨域互联互通与资源共享。支持联网标准协议GB/T28181和DB33，具备符合上述协议的快速接入能力。符合GB/T28181-2011/GB/T28181-2016、公安机关视频监控系统联网标准符合性检测要求。支持平台联网管理基本功能，资源共享与同步、实时预览、云台控制、录像检索/回放/下载、设备控制、报警处理等。支持至少3级级联部署，最大可支持16个外域的接入。项目部署中具备高度的开放性与兼容性，支持国内主流厂商（包括海康、科达、宇视、天地伟业等）视频监控系统的接入。支持2万路视频级联和汇聚</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027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015B">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5CD8">
            <w:pPr>
              <w:widowControl/>
              <w:spacing w:line="280" w:lineRule="exact"/>
              <w:jc w:val="center"/>
              <w:rPr>
                <w:rFonts w:ascii="仿宋" w:hAnsi="仿宋" w:eastAsia="仿宋" w:cs="仿宋"/>
                <w:color w:val="000000"/>
                <w:sz w:val="24"/>
                <w:highlight w:val="none"/>
              </w:rPr>
            </w:pPr>
          </w:p>
        </w:tc>
      </w:tr>
      <w:tr w14:paraId="5AAA680D">
        <w:tblPrEx>
          <w:tblCellMar>
            <w:top w:w="0" w:type="dxa"/>
            <w:left w:w="108" w:type="dxa"/>
            <w:bottom w:w="0" w:type="dxa"/>
            <w:right w:w="108" w:type="dxa"/>
          </w:tblCellMar>
        </w:tblPrEx>
        <w:trPr>
          <w:trHeight w:val="499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D1688">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8DD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视频图像信息库</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9790">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用于存储视频图像信息的数据库，具支撑公安视频图像信息应用的相关基础服务功能。包含人脸、车辆、案事件等视频数据资源，通过GA/T1400-2017《公安视频图像信息应用系统》中规定统一的标准和接口，实现数据整合汇聚，建立数据分类存储模型（人员库、车辆库、案事件库等专题库），打造视频图像数据资源池，为各类业务平台，上下级汇聚系统提供数据资源。从而完成整个视图数据在跨区域、跨部门工作人员之间的共享服务。1）符合GA/T1400.4中规定的视频信息数据库的相关接口标准规范，汇聚或转发人脸、机动车、非机动车、人员等数据2）支持汇聚转发MAC、RFID相关数据（大华视图库扩展协议）3)支持公安部20180521补充协议4）符合智慧小区部标协议相关接口和数据规范，汇聚或转发智慧小区人脸、车辆、门禁、小区信息、人房关系等感知数据和静态登记信息5)支持统一集群部署，提供包含首页数据进出拓扑展示及进出数据量统计、订阅通知管理、上下级视图库和采集设备管理、数据汇聚数量和异常数据量统计等数据运维功能。</w:t>
            </w:r>
            <w:r>
              <w:rPr>
                <w:rFonts w:ascii="仿宋" w:hAnsi="仿宋" w:eastAsia="仿宋" w:cs="仿宋"/>
                <w:color w:val="000000"/>
                <w:kern w:val="0"/>
                <w:sz w:val="24"/>
                <w:highlight w:val="none"/>
                <w:lang w:bidi="ar"/>
              </w:rPr>
              <w:t>2U服务器-</w:t>
            </w:r>
            <w:r>
              <w:rPr>
                <w:rFonts w:hint="eastAsia" w:ascii="仿宋" w:hAnsi="仿宋" w:eastAsia="仿宋" w:cs="仿宋"/>
                <w:color w:val="000000"/>
                <w:kern w:val="0"/>
                <w:sz w:val="24"/>
                <w:highlight w:val="none"/>
                <w:lang w:bidi="ar"/>
              </w:rPr>
              <w:t>两颗</w:t>
            </w:r>
            <w:r>
              <w:rPr>
                <w:rFonts w:hint="eastAsia" w:ascii="仿宋" w:hAnsi="仿宋" w:eastAsia="仿宋" w:cs="仿宋"/>
                <w:color w:val="000000"/>
                <w:kern w:val="0"/>
                <w:sz w:val="24"/>
                <w:highlight w:val="none"/>
                <w:lang w:val="en-US" w:eastAsia="zh-CN" w:bidi="ar"/>
              </w:rPr>
              <w:t>高性能</w:t>
            </w:r>
            <w:r>
              <w:rPr>
                <w:rFonts w:ascii="仿宋" w:hAnsi="仿宋" w:eastAsia="仿宋" w:cs="仿宋"/>
                <w:color w:val="000000"/>
                <w:kern w:val="0"/>
                <w:sz w:val="24"/>
                <w:highlight w:val="none"/>
                <w:lang w:bidi="ar"/>
              </w:rPr>
              <w:t>CPU</w:t>
            </w:r>
            <w:r>
              <w:rPr>
                <w:rFonts w:hint="eastAsia" w:ascii="仿宋" w:hAnsi="仿宋" w:eastAsia="仿宋" w:cs="仿宋"/>
                <w:color w:val="000000"/>
                <w:kern w:val="0"/>
                <w:sz w:val="24"/>
                <w:highlight w:val="none"/>
                <w:lang w:bidi="ar"/>
              </w:rPr>
              <w:t>：≥</w:t>
            </w:r>
            <w:r>
              <w:rPr>
                <w:rFonts w:ascii="仿宋" w:hAnsi="仿宋" w:eastAsia="仿宋" w:cs="仿宋"/>
                <w:color w:val="000000"/>
                <w:kern w:val="0"/>
                <w:sz w:val="24"/>
                <w:highlight w:val="none"/>
                <w:lang w:bidi="ar"/>
              </w:rPr>
              <w:t>8</w:t>
            </w:r>
            <w:r>
              <w:rPr>
                <w:rFonts w:hint="eastAsia" w:ascii="仿宋" w:hAnsi="仿宋" w:eastAsia="仿宋" w:cs="仿宋"/>
                <w:color w:val="000000"/>
                <w:kern w:val="0"/>
                <w:sz w:val="24"/>
                <w:highlight w:val="none"/>
                <w:lang w:bidi="ar"/>
              </w:rPr>
              <w:t>核，≥</w:t>
            </w:r>
            <w:r>
              <w:rPr>
                <w:rFonts w:ascii="仿宋" w:hAnsi="仿宋" w:eastAsia="仿宋" w:cs="仿宋"/>
                <w:color w:val="000000"/>
                <w:kern w:val="0"/>
                <w:sz w:val="24"/>
                <w:highlight w:val="none"/>
                <w:lang w:bidi="ar"/>
              </w:rPr>
              <w:t>16</w:t>
            </w:r>
            <w:r>
              <w:rPr>
                <w:rFonts w:hint="eastAsia" w:ascii="仿宋" w:hAnsi="仿宋" w:eastAsia="仿宋" w:cs="仿宋"/>
                <w:color w:val="000000"/>
                <w:kern w:val="0"/>
                <w:sz w:val="24"/>
                <w:highlight w:val="none"/>
                <w:lang w:bidi="ar"/>
              </w:rPr>
              <w:t>线程，基本频率≥1.</w:t>
            </w:r>
            <w:r>
              <w:rPr>
                <w:rFonts w:ascii="仿宋" w:hAnsi="仿宋" w:eastAsia="仿宋" w:cs="仿宋"/>
                <w:color w:val="000000"/>
                <w:kern w:val="0"/>
                <w:sz w:val="24"/>
                <w:highlight w:val="none"/>
                <w:lang w:bidi="ar"/>
              </w:rPr>
              <w:t>8</w:t>
            </w:r>
            <w:r>
              <w:rPr>
                <w:rFonts w:hint="eastAsia" w:ascii="仿宋" w:hAnsi="仿宋" w:eastAsia="仿宋" w:cs="仿宋"/>
                <w:color w:val="000000"/>
                <w:kern w:val="0"/>
                <w:sz w:val="24"/>
                <w:highlight w:val="none"/>
                <w:lang w:bidi="ar"/>
              </w:rPr>
              <w:t>0 GHz，最大睿频频率≥3.00GHz</w:t>
            </w:r>
            <w:r>
              <w:rPr>
                <w:rFonts w:ascii="仿宋" w:hAnsi="仿宋" w:eastAsia="仿宋" w:cs="仿宋"/>
                <w:color w:val="000000"/>
                <w:kern w:val="0"/>
                <w:sz w:val="24"/>
                <w:highlight w:val="none"/>
                <w:lang w:bidi="ar"/>
              </w:rPr>
              <w:t>/16GB*2/-2T3.5吋7200转6GbSATA硬盘*2/LSI3008SAS卡*1/4千兆网口/冗余电源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5F1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D1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87EC">
            <w:pPr>
              <w:widowControl/>
              <w:spacing w:line="280" w:lineRule="exact"/>
              <w:jc w:val="center"/>
              <w:rPr>
                <w:rFonts w:ascii="仿宋" w:hAnsi="仿宋" w:eastAsia="仿宋" w:cs="仿宋"/>
                <w:color w:val="000000"/>
                <w:sz w:val="24"/>
                <w:highlight w:val="none"/>
              </w:rPr>
            </w:pPr>
          </w:p>
        </w:tc>
      </w:tr>
      <w:tr w14:paraId="417574A8">
        <w:tblPrEx>
          <w:tblCellMar>
            <w:top w:w="0" w:type="dxa"/>
            <w:left w:w="108" w:type="dxa"/>
            <w:bottom w:w="0" w:type="dxa"/>
            <w:right w:w="108" w:type="dxa"/>
          </w:tblCellMar>
        </w:tblPrEx>
        <w:trPr>
          <w:trHeight w:val="93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095F">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CDF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数据对接服务器</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BDEE">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平台数据对接模块：带小图数据：200W条/日；带大图数据：400W条/日；不带图数据：600W条/日。提供数据同步必须的抽取，协议转换，清洗，上传，等基础能力；为非标定制模块提供运行载体；</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448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33E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41A2B">
            <w:pPr>
              <w:widowControl/>
              <w:spacing w:line="280" w:lineRule="exact"/>
              <w:jc w:val="center"/>
              <w:rPr>
                <w:rFonts w:ascii="仿宋" w:hAnsi="仿宋" w:eastAsia="仿宋" w:cs="仿宋"/>
                <w:color w:val="000000"/>
                <w:sz w:val="24"/>
                <w:highlight w:val="none"/>
              </w:rPr>
            </w:pPr>
          </w:p>
        </w:tc>
      </w:tr>
      <w:tr w14:paraId="49A1F590">
        <w:tblPrEx>
          <w:tblCellMar>
            <w:top w:w="0" w:type="dxa"/>
            <w:left w:w="108" w:type="dxa"/>
            <w:bottom w:w="0" w:type="dxa"/>
            <w:right w:w="108" w:type="dxa"/>
          </w:tblCellMar>
        </w:tblPrEx>
        <w:trPr>
          <w:trHeight w:val="436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EC27">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A13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数据交换平台</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A9FE">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卡口设备数据摆渡:支持将不同网络（公安网、视频专网、互联网）间的卡口设备（包含人脸卡口、车辆卡口）数据单向摆渡到另一侧;过车数据摆渡:支持将不同网络（公安网、视频专网、互联网）间的非机动车数据单向摆渡到另一侧;人脸数据摆渡:支持将不同网络（公安网、视频专网、互联网）间的人脸抓拍数据单向摆渡到另一侧;结构化数据摆渡:支持将不同网络（公安网、视频专网、互联网）间的结构化（人员、机动车、非机动车）数据单向摆渡到另一侧;大小图数据摆渡:或支持总数250万条/天，并发60条/S(配套C9100，500KB大图+50KB小图，FTP部署在SSD固态硬盘上);小图模式摆渡:或支持总数1000万条/天，并发250条/S(配套C9100，50KB小图，FTP部署在SSD固态硬盘上);硬件配置：不低于3.0G16M8C95WCPU，不低于32GB内存；配置4根内存插槽,最大可扩展至256B内存，配置不低于2块2T3.5吋6Gb，SATA热插拔硬盘；最大支持4块3.5吋/2.5寸SSD/SAS/SATA硬盘，SSD固态硬盘-480G-无缓存-2.5寸-SATA。</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5F0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2C2C">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92051">
            <w:pPr>
              <w:widowControl/>
              <w:spacing w:line="280" w:lineRule="exact"/>
              <w:jc w:val="center"/>
              <w:rPr>
                <w:rFonts w:ascii="仿宋" w:hAnsi="仿宋" w:eastAsia="仿宋" w:cs="仿宋"/>
                <w:color w:val="000000"/>
                <w:sz w:val="24"/>
                <w:highlight w:val="none"/>
              </w:rPr>
            </w:pPr>
          </w:p>
        </w:tc>
      </w:tr>
      <w:tr w14:paraId="2EC0346A">
        <w:tblPrEx>
          <w:tblCellMar>
            <w:top w:w="0" w:type="dxa"/>
            <w:left w:w="108" w:type="dxa"/>
            <w:bottom w:w="0" w:type="dxa"/>
            <w:right w:w="108" w:type="dxa"/>
          </w:tblCellMar>
        </w:tblPrEx>
        <w:trPr>
          <w:trHeight w:val="90"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C863">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ACA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社会面视频云存储-元数据服务器</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ED39">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外形规格：2U机架；主处理器：双路多核</w:t>
            </w:r>
            <w:r>
              <w:rPr>
                <w:rFonts w:hint="eastAsia" w:ascii="仿宋" w:hAnsi="仿宋" w:eastAsia="仿宋" w:cs="仿宋"/>
                <w:color w:val="000000"/>
                <w:kern w:val="0"/>
                <w:sz w:val="24"/>
                <w:highlight w:val="none"/>
                <w:lang w:val="en-US" w:eastAsia="zh-CN" w:bidi="ar"/>
              </w:rPr>
              <w:t>高性能</w:t>
            </w:r>
            <w:r>
              <w:rPr>
                <w:rFonts w:hint="eastAsia" w:ascii="仿宋" w:hAnsi="仿宋" w:eastAsia="仿宋" w:cs="仿宋"/>
                <w:color w:val="000000"/>
                <w:kern w:val="0"/>
                <w:sz w:val="24"/>
                <w:highlight w:val="none"/>
                <w:lang w:bidi="ar"/>
              </w:rPr>
              <w:t>处理器；</w:t>
            </w:r>
            <w:r>
              <w:rPr>
                <w:rFonts w:hint="eastAsia" w:ascii="仿宋" w:hAnsi="仿宋" w:eastAsia="仿宋" w:cs="仿宋"/>
                <w:color w:val="000000"/>
                <w:kern w:val="0"/>
                <w:sz w:val="24"/>
                <w:highlight w:val="none"/>
                <w:lang w:val="en-US" w:eastAsia="zh-CN" w:bidi="ar"/>
              </w:rPr>
              <w:t>嵌入式</w:t>
            </w:r>
            <w:r>
              <w:rPr>
                <w:rFonts w:hint="eastAsia" w:ascii="仿宋" w:hAnsi="仿宋" w:eastAsia="仿宋" w:cs="仿宋"/>
                <w:color w:val="000000"/>
                <w:kern w:val="0"/>
                <w:sz w:val="24"/>
                <w:highlight w:val="none"/>
                <w:lang w:bidi="ar"/>
              </w:rPr>
              <w:t>操作系统：高速缓存：64GBDDR4，可扩展至512GB,ECC内存；电源冗余：1+1冗余电源；供电方式：550W，CRPS白金级能效；网络接口：8个千兆数据电口；硬盘个数：标配：2块3.5英寸SATA1TB企业级机械硬盘2块2.5英寸SATA240GB数据中心级固态硬盘；功耗：满负荷小于450W；产品尺寸：带挂耳：660mm*482mm*88mm（长*宽*高）；云存储软件模块：支持主流的对象存储架构、容错算法、智能化的资源调度技术，提供了基于分布式文件系统的数据存储能力，具备大容量、高可靠、高性能、使用简单、自动化管理等特点，保障数据的电信级安全可靠，支持集群横向扩展，满足海量大数据、云计算业务的庞大需求；文件生命周期管理模块：支持对文件生命周期管理，会自动感知云存储的状态，包括用户空间使用情况以及用户/bucket的生命周期/文件信息，根据生命周期策略对需要删除的文件进行删除支持安防行业特点的生命周期的紧急覆盖；智能恢复模块：文件数据恢复速率可控制，可以指定文件进行恢复，可选自动恢复和手动恢复支持文件恢复优先级控制，设置高中低不同的数据恢复速度；图片处理模块：支持对已存储的图片在下载过程中自动进行图片缩略，抠图等特性；视频设备接入模块：支持国标、Onvif，大华协议、海康协议等接入各类型的前端设备.；卡口设备接入模块：支持人脸、车辆卡口设备接入以及结构化数据接入；视频图片存储模块：支持视频和图片的基础存储业务，包括录像计划，图片计划配置管理，包括视频流按通道和类型进行分类，并进行相应的索引创建等；流媒体转发模块：支持流媒体动态负载均衡，弹性扩容，具备快速故障接管能力支持RTSP,HLS,FLV等流媒体协议</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4B4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26A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23715">
            <w:pPr>
              <w:widowControl/>
              <w:spacing w:line="280" w:lineRule="exact"/>
              <w:jc w:val="center"/>
              <w:rPr>
                <w:rFonts w:ascii="仿宋" w:hAnsi="仿宋" w:eastAsia="仿宋" w:cs="仿宋"/>
                <w:color w:val="000000"/>
                <w:sz w:val="24"/>
                <w:highlight w:val="none"/>
              </w:rPr>
            </w:pPr>
          </w:p>
        </w:tc>
      </w:tr>
      <w:tr w14:paraId="751B51A0">
        <w:tblPrEx>
          <w:tblCellMar>
            <w:top w:w="0" w:type="dxa"/>
            <w:left w:w="108" w:type="dxa"/>
            <w:bottom w:w="0" w:type="dxa"/>
            <w:right w:w="108" w:type="dxa"/>
          </w:tblCellMar>
        </w:tblPrEx>
        <w:trPr>
          <w:trHeight w:val="280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3543">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5E30">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社会面视频云存储-数据存储节点</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0139">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高性能六核处理器，嵌入式系统，单控制器，16GBDDR4主频2666MHz，1+1冗余电源，8个千兆数据电口，1个eSATA接口，1个RS-232接口，2个USB3.0接口，2个USB2.0接口，内置1块2.5英寸SATA240G企业级固态硬盘，最大支持24个2.5"或3.5"的SATA硬盘或者SAS硬盘，4U机架，产品尺寸：737mm*483mm*175mm（长*宽*高），功耗不大于500W（含硬盘）。支持云基础存储和管理软件服务：云存储软件服务、文件生命周期管理服务、文件智能恢复服务、图片处理模块、多租户服务等模块。支持云基础PaaS服务模块:视频设备接入服务、卡口设备接入服务、视图存储服务、流媒体转发服务等模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0BAD">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6</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768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4CF1">
            <w:pPr>
              <w:widowControl/>
              <w:spacing w:line="280" w:lineRule="exact"/>
              <w:jc w:val="center"/>
              <w:rPr>
                <w:rFonts w:ascii="仿宋" w:hAnsi="仿宋" w:eastAsia="仿宋" w:cs="仿宋"/>
                <w:color w:val="000000"/>
                <w:sz w:val="24"/>
                <w:highlight w:val="none"/>
              </w:rPr>
            </w:pPr>
          </w:p>
        </w:tc>
      </w:tr>
      <w:tr w14:paraId="6D62C936">
        <w:tblPrEx>
          <w:tblCellMar>
            <w:top w:w="0" w:type="dxa"/>
            <w:left w:w="108" w:type="dxa"/>
            <w:bottom w:w="0" w:type="dxa"/>
            <w:right w:w="108" w:type="dxa"/>
          </w:tblCellMar>
        </w:tblPrEx>
        <w:trPr>
          <w:trHeight w:val="33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AD77">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7E3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4T硬盘</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599E">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4000G；7200RPM；128M；SATA</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F907">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744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3D2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52444">
            <w:pPr>
              <w:widowControl/>
              <w:spacing w:line="280" w:lineRule="exact"/>
              <w:jc w:val="center"/>
              <w:rPr>
                <w:rFonts w:ascii="仿宋" w:hAnsi="仿宋" w:eastAsia="仿宋" w:cs="仿宋"/>
                <w:color w:val="000000"/>
                <w:sz w:val="24"/>
                <w:highlight w:val="none"/>
              </w:rPr>
            </w:pPr>
          </w:p>
        </w:tc>
      </w:tr>
      <w:tr w14:paraId="70EA8641">
        <w:tblPrEx>
          <w:tblCellMar>
            <w:top w:w="0" w:type="dxa"/>
            <w:left w:w="108" w:type="dxa"/>
            <w:bottom w:w="0" w:type="dxa"/>
            <w:right w:w="108" w:type="dxa"/>
          </w:tblCellMar>
        </w:tblPrEx>
        <w:trPr>
          <w:trHeight w:val="280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77993">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3EF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视频云存储节点</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E9AC">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高性能六核处理器，单控制器，16GBDDR4主频2666MHz，1+1冗余电源，8个千兆数据电口，1个eSATA接口，1个RS-232接口，2个USB3.0接口，2个USB2.0接口，内置1块2.5英寸SATA240G企业级固态硬盘，最大支持24个2.5"或3.5"的SATA硬盘或者SAS硬盘，4U机架，产品尺寸：737mm*483mm*175mm（长*宽*高），功耗不大于500W（含硬盘）。支持云基础存储和管理软件服务：云存储软件服务、文件生命周期管理服务、文件智能恢复服务、图片处理模块、多租户服务等模块。支持云基础PaaS服务模块:视频设备接入服务、卡口设备接入服务、视图存储服务、流媒体转发服务等模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DF5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1F9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F5B4">
            <w:pPr>
              <w:widowControl/>
              <w:spacing w:line="280" w:lineRule="exact"/>
              <w:jc w:val="center"/>
              <w:rPr>
                <w:rFonts w:ascii="仿宋" w:hAnsi="仿宋" w:eastAsia="仿宋" w:cs="仿宋"/>
                <w:color w:val="000000"/>
                <w:sz w:val="24"/>
                <w:highlight w:val="none"/>
              </w:rPr>
            </w:pPr>
          </w:p>
        </w:tc>
      </w:tr>
      <w:tr w14:paraId="0A753DAF">
        <w:tblPrEx>
          <w:tblCellMar>
            <w:top w:w="0" w:type="dxa"/>
            <w:left w:w="108" w:type="dxa"/>
            <w:bottom w:w="0" w:type="dxa"/>
            <w:right w:w="108" w:type="dxa"/>
          </w:tblCellMar>
        </w:tblPrEx>
        <w:trPr>
          <w:trHeight w:val="31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92B5F">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D98">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应急终端</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3A2B">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高性能</w:t>
            </w:r>
            <w:r>
              <w:rPr>
                <w:rFonts w:hint="eastAsia" w:ascii="仿宋" w:hAnsi="仿宋" w:eastAsia="仿宋" w:cs="仿宋"/>
                <w:color w:val="000000"/>
                <w:kern w:val="0"/>
                <w:sz w:val="24"/>
                <w:highlight w:val="none"/>
                <w:lang w:bidi="ar"/>
              </w:rPr>
              <w:t>八核</w:t>
            </w:r>
            <w:r>
              <w:rPr>
                <w:rFonts w:hint="eastAsia" w:ascii="仿宋" w:hAnsi="仿宋" w:eastAsia="仿宋" w:cs="仿宋"/>
                <w:color w:val="000000"/>
                <w:kern w:val="0"/>
                <w:sz w:val="24"/>
                <w:highlight w:val="none"/>
                <w:lang w:val="en-US" w:eastAsia="zh-CN" w:bidi="ar"/>
              </w:rPr>
              <w:t>处理器</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bidi="ar"/>
              </w:rPr>
              <w:t>带23.8英寸可升降2K超清显示器1T+256G固态集显</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EC3E">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181">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台</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174B">
            <w:pPr>
              <w:widowControl/>
              <w:spacing w:line="280" w:lineRule="exact"/>
              <w:jc w:val="center"/>
              <w:rPr>
                <w:rFonts w:ascii="仿宋" w:hAnsi="仿宋" w:eastAsia="仿宋" w:cs="仿宋"/>
                <w:color w:val="000000"/>
                <w:sz w:val="24"/>
                <w:highlight w:val="none"/>
              </w:rPr>
            </w:pPr>
          </w:p>
        </w:tc>
      </w:tr>
      <w:tr w14:paraId="51530E2F">
        <w:tblPrEx>
          <w:tblCellMar>
            <w:top w:w="0" w:type="dxa"/>
            <w:left w:w="108" w:type="dxa"/>
            <w:bottom w:w="0" w:type="dxa"/>
            <w:right w:w="108" w:type="dxa"/>
          </w:tblCellMar>
        </w:tblPrEx>
        <w:trPr>
          <w:trHeight w:val="249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7A6EE">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827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核心交换机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E4BF">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以太网交换机主机，业务插槽数6，交换容量76.8Tbps，整机包转发能力8640Mpps（以管网最低指标为准），主控引擎模块2，满足1+1冗余，电源模块冗余，支持1：N和N：1虚拟化功能，关键部件热插拔，主控交换卡、电源、接口模块、风扇、网板等关键部件可热插拔，支持IEEE802.1ae介质访问控制安全技术，支持安全业务插卡FW、IPS、NSM、ACG、LB、SSLVPN等；S7506X主控交换模块*2,S类；24端口千兆以太网电接口(RJ45)+20端口千兆以太网光口(SFP,LC)+4端口万兆以太网光接口模块(SFP+,LC)*1；交流电源模块,1400W*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B01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55E9">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E82F9">
            <w:pPr>
              <w:widowControl/>
              <w:spacing w:line="280" w:lineRule="exact"/>
              <w:jc w:val="center"/>
              <w:rPr>
                <w:rFonts w:ascii="仿宋" w:hAnsi="仿宋" w:eastAsia="仿宋" w:cs="仿宋"/>
                <w:color w:val="000000"/>
                <w:sz w:val="24"/>
                <w:highlight w:val="none"/>
              </w:rPr>
            </w:pPr>
          </w:p>
        </w:tc>
      </w:tr>
      <w:tr w14:paraId="555A5537">
        <w:tblPrEx>
          <w:tblCellMar>
            <w:top w:w="0" w:type="dxa"/>
            <w:left w:w="108" w:type="dxa"/>
            <w:bottom w:w="0" w:type="dxa"/>
            <w:right w:w="108" w:type="dxa"/>
          </w:tblCellMar>
        </w:tblPrEx>
        <w:trPr>
          <w:trHeight w:val="51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E729">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DC33">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接入交换机</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FCDD">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以太网交换机主机整机交换容量336Gbps，包转发率108Mpps（以官网最低指标为准），24个千兆电口，4个千兆光口；支持堆叠，主机堆叠数不小于9台，实现单一IP管理，支持跨设备链路聚合，支持通过标准以太网接口进行堆叠。支持本地堆叠和远程堆叠，堆叠距离大于等于10K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C746">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7</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F7AA">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套</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F95F">
            <w:pPr>
              <w:widowControl/>
              <w:spacing w:line="280" w:lineRule="exact"/>
              <w:jc w:val="center"/>
              <w:rPr>
                <w:rFonts w:ascii="仿宋" w:hAnsi="仿宋" w:eastAsia="仿宋" w:cs="仿宋"/>
                <w:color w:val="000000"/>
                <w:sz w:val="24"/>
                <w:highlight w:val="none"/>
              </w:rPr>
            </w:pPr>
          </w:p>
        </w:tc>
      </w:tr>
      <w:tr w14:paraId="22CD01BE">
        <w:tblPrEx>
          <w:tblCellMar>
            <w:top w:w="0" w:type="dxa"/>
            <w:left w:w="108" w:type="dxa"/>
            <w:bottom w:w="0" w:type="dxa"/>
            <w:right w:w="108" w:type="dxa"/>
          </w:tblCellMar>
        </w:tblPrEx>
        <w:trPr>
          <w:trHeight w:val="349"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B0FC">
            <w:pPr>
              <w:widowControl/>
              <w:spacing w:line="280" w:lineRule="exact"/>
              <w:jc w:val="center"/>
              <w:rPr>
                <w:rFonts w:ascii="仿宋" w:hAnsi="仿宋" w:eastAsia="仿宋" w:cs="仿宋"/>
                <w:color w:val="000000"/>
                <w:sz w:val="24"/>
                <w:highlight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A9E4">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光模块</w:t>
            </w:r>
          </w:p>
        </w:tc>
        <w:tc>
          <w:tcPr>
            <w:tcW w:w="5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A6DC">
            <w:pPr>
              <w:widowControl/>
              <w:spacing w:line="280" w:lineRule="exact"/>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光模块-SFP-GE-单模模块-(1310nm,10km,LC)</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048F">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15</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5C2">
            <w:pPr>
              <w:widowControl/>
              <w:spacing w:line="280" w:lineRule="exact"/>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对</w:t>
            </w: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0FAA9">
            <w:pPr>
              <w:widowControl/>
              <w:spacing w:line="280" w:lineRule="exact"/>
              <w:jc w:val="center"/>
              <w:rPr>
                <w:rFonts w:ascii="仿宋" w:hAnsi="仿宋" w:eastAsia="仿宋" w:cs="仿宋"/>
                <w:color w:val="000000"/>
                <w:sz w:val="24"/>
                <w:highlight w:val="none"/>
              </w:rPr>
            </w:pPr>
          </w:p>
        </w:tc>
      </w:tr>
    </w:tbl>
    <w:p w14:paraId="6E0B13E0">
      <w:pPr>
        <w:pStyle w:val="25"/>
        <w:ind w:firstLine="0" w:firstLineChars="0"/>
      </w:pPr>
    </w:p>
    <w:tbl>
      <w:tblPr>
        <w:tblStyle w:val="62"/>
        <w:tblW w:w="8987" w:type="dxa"/>
        <w:tblInd w:w="113" w:type="dxa"/>
        <w:tblLayout w:type="fixed"/>
        <w:tblCellMar>
          <w:top w:w="0" w:type="dxa"/>
          <w:left w:w="108" w:type="dxa"/>
          <w:bottom w:w="0" w:type="dxa"/>
          <w:right w:w="108" w:type="dxa"/>
        </w:tblCellMar>
      </w:tblPr>
      <w:tblGrid>
        <w:gridCol w:w="816"/>
        <w:gridCol w:w="1068"/>
        <w:gridCol w:w="5273"/>
        <w:gridCol w:w="675"/>
        <w:gridCol w:w="532"/>
        <w:gridCol w:w="623"/>
      </w:tblGrid>
      <w:tr w14:paraId="71A75419">
        <w:tblPrEx>
          <w:tblCellMar>
            <w:top w:w="0" w:type="dxa"/>
            <w:left w:w="108" w:type="dxa"/>
            <w:bottom w:w="0" w:type="dxa"/>
            <w:right w:w="108" w:type="dxa"/>
          </w:tblCellMar>
        </w:tblPrEx>
        <w:trPr>
          <w:trHeight w:val="439" w:hRule="atLeast"/>
        </w:trPr>
        <w:tc>
          <w:tcPr>
            <w:tcW w:w="89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69572E9">
            <w:pPr>
              <w:widowControl/>
              <w:adjustRightInd/>
              <w:spacing w:line="28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按月支付部分</w:t>
            </w:r>
          </w:p>
        </w:tc>
      </w:tr>
      <w:tr w14:paraId="3950F183">
        <w:tblPrEx>
          <w:tblCellMar>
            <w:top w:w="0" w:type="dxa"/>
            <w:left w:w="108" w:type="dxa"/>
            <w:bottom w:w="0" w:type="dxa"/>
            <w:right w:w="108" w:type="dxa"/>
          </w:tblCellMar>
        </w:tblPrEx>
        <w:trPr>
          <w:trHeight w:val="115"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05DF37A">
            <w:pPr>
              <w:widowControl/>
              <w:adjustRightInd/>
              <w:spacing w:line="28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分项</w:t>
            </w:r>
          </w:p>
        </w:tc>
        <w:tc>
          <w:tcPr>
            <w:tcW w:w="1068" w:type="dxa"/>
            <w:tcBorders>
              <w:top w:val="single" w:color="auto" w:sz="4" w:space="0"/>
              <w:left w:val="nil"/>
              <w:bottom w:val="single" w:color="auto" w:sz="4" w:space="0"/>
              <w:right w:val="single" w:color="auto" w:sz="4" w:space="0"/>
            </w:tcBorders>
            <w:shd w:val="clear" w:color="auto" w:fill="auto"/>
            <w:vAlign w:val="center"/>
          </w:tcPr>
          <w:p w14:paraId="0B580E25">
            <w:pPr>
              <w:widowControl/>
              <w:adjustRightInd/>
              <w:spacing w:line="28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w:t>
            </w:r>
          </w:p>
        </w:tc>
        <w:tc>
          <w:tcPr>
            <w:tcW w:w="5273" w:type="dxa"/>
            <w:tcBorders>
              <w:top w:val="single" w:color="auto" w:sz="4" w:space="0"/>
              <w:left w:val="nil"/>
              <w:bottom w:val="single" w:color="auto" w:sz="4" w:space="0"/>
              <w:right w:val="single" w:color="auto" w:sz="4" w:space="0"/>
            </w:tcBorders>
            <w:shd w:val="clear" w:color="auto" w:fill="auto"/>
            <w:vAlign w:val="center"/>
          </w:tcPr>
          <w:p w14:paraId="7DD5F189">
            <w:pPr>
              <w:widowControl/>
              <w:adjustRightInd/>
              <w:spacing w:line="28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rPr>
              <w:t>参数</w:t>
            </w:r>
          </w:p>
        </w:tc>
        <w:tc>
          <w:tcPr>
            <w:tcW w:w="675" w:type="dxa"/>
            <w:tcBorders>
              <w:top w:val="single" w:color="auto" w:sz="4" w:space="0"/>
              <w:left w:val="nil"/>
              <w:bottom w:val="single" w:color="auto" w:sz="4" w:space="0"/>
              <w:right w:val="single" w:color="auto" w:sz="4" w:space="0"/>
            </w:tcBorders>
            <w:shd w:val="clear" w:color="auto" w:fill="auto"/>
            <w:vAlign w:val="center"/>
          </w:tcPr>
          <w:p w14:paraId="1B74EB8F">
            <w:pPr>
              <w:widowControl/>
              <w:adjustRightInd/>
              <w:spacing w:line="28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数量</w:t>
            </w:r>
          </w:p>
        </w:tc>
        <w:tc>
          <w:tcPr>
            <w:tcW w:w="532" w:type="dxa"/>
            <w:tcBorders>
              <w:top w:val="single" w:color="auto" w:sz="4" w:space="0"/>
              <w:left w:val="nil"/>
              <w:bottom w:val="single" w:color="auto" w:sz="4" w:space="0"/>
              <w:right w:val="single" w:color="auto" w:sz="4" w:space="0"/>
            </w:tcBorders>
            <w:shd w:val="clear" w:color="auto" w:fill="auto"/>
            <w:vAlign w:val="center"/>
          </w:tcPr>
          <w:p w14:paraId="67DCFF9C">
            <w:pPr>
              <w:widowControl/>
              <w:adjustRightInd/>
              <w:spacing w:line="28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w:t>
            </w:r>
          </w:p>
        </w:tc>
        <w:tc>
          <w:tcPr>
            <w:tcW w:w="623" w:type="dxa"/>
            <w:tcBorders>
              <w:top w:val="single" w:color="auto" w:sz="4" w:space="0"/>
              <w:left w:val="nil"/>
              <w:bottom w:val="single" w:color="auto" w:sz="4" w:space="0"/>
              <w:right w:val="single" w:color="auto" w:sz="4" w:space="0"/>
            </w:tcBorders>
            <w:shd w:val="clear" w:color="auto" w:fill="auto"/>
            <w:vAlign w:val="center"/>
          </w:tcPr>
          <w:p w14:paraId="1BBF56FE">
            <w:pPr>
              <w:widowControl/>
              <w:adjustRightInd/>
              <w:spacing w:line="28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服务期</w:t>
            </w:r>
          </w:p>
        </w:tc>
      </w:tr>
      <w:tr w14:paraId="5C81DCE2">
        <w:tblPrEx>
          <w:tblCellMar>
            <w:top w:w="0" w:type="dxa"/>
            <w:left w:w="108" w:type="dxa"/>
            <w:bottom w:w="0" w:type="dxa"/>
            <w:right w:w="108" w:type="dxa"/>
          </w:tblCellMar>
        </w:tblPrEx>
        <w:trPr>
          <w:trHeight w:val="110" w:hRule="atLeast"/>
        </w:trPr>
        <w:tc>
          <w:tcPr>
            <w:tcW w:w="816" w:type="dxa"/>
            <w:vMerge w:val="restart"/>
            <w:tcBorders>
              <w:top w:val="single" w:color="auto" w:sz="4" w:space="0"/>
              <w:left w:val="single" w:color="auto" w:sz="4" w:space="0"/>
              <w:bottom w:val="single" w:color="auto" w:sz="4" w:space="0"/>
              <w:right w:val="nil"/>
            </w:tcBorders>
            <w:shd w:val="clear" w:color="auto" w:fill="auto"/>
            <w:vAlign w:val="center"/>
          </w:tcPr>
          <w:p w14:paraId="65BFCA90">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智能卡口摄像机</w:t>
            </w:r>
          </w:p>
        </w:tc>
        <w:tc>
          <w:tcPr>
            <w:tcW w:w="1068" w:type="dxa"/>
            <w:tcBorders>
              <w:top w:val="nil"/>
              <w:left w:val="single" w:color="auto" w:sz="4" w:space="0"/>
              <w:bottom w:val="single" w:color="auto" w:sz="4" w:space="0"/>
              <w:right w:val="single" w:color="auto" w:sz="4" w:space="0"/>
            </w:tcBorders>
            <w:shd w:val="clear" w:color="auto" w:fill="auto"/>
            <w:vAlign w:val="center"/>
          </w:tcPr>
          <w:p w14:paraId="4F38595B">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7741FF59">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7D2A7F5C">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147</w:t>
            </w:r>
          </w:p>
        </w:tc>
        <w:tc>
          <w:tcPr>
            <w:tcW w:w="532" w:type="dxa"/>
            <w:tcBorders>
              <w:top w:val="nil"/>
              <w:left w:val="nil"/>
              <w:bottom w:val="single" w:color="auto" w:sz="4" w:space="0"/>
              <w:right w:val="single" w:color="auto" w:sz="4" w:space="0"/>
            </w:tcBorders>
            <w:shd w:val="clear" w:color="auto" w:fill="auto"/>
            <w:vAlign w:val="center"/>
          </w:tcPr>
          <w:p w14:paraId="57EB38A1">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restart"/>
            <w:tcBorders>
              <w:top w:val="nil"/>
              <w:left w:val="nil"/>
              <w:right w:val="single" w:color="auto" w:sz="4" w:space="0"/>
            </w:tcBorders>
            <w:shd w:val="clear" w:color="auto" w:fill="auto"/>
            <w:vAlign w:val="center"/>
          </w:tcPr>
          <w:p w14:paraId="56F772D2">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lang w:bidi="ar"/>
              </w:rPr>
              <w:t>一年</w:t>
            </w:r>
          </w:p>
        </w:tc>
      </w:tr>
      <w:tr w14:paraId="2691074C">
        <w:tblPrEx>
          <w:tblCellMar>
            <w:top w:w="0" w:type="dxa"/>
            <w:left w:w="108" w:type="dxa"/>
            <w:bottom w:w="0" w:type="dxa"/>
            <w:right w:w="108" w:type="dxa"/>
          </w:tblCellMar>
        </w:tblPrEx>
        <w:trPr>
          <w:trHeight w:val="300" w:hRule="atLeast"/>
        </w:trPr>
        <w:tc>
          <w:tcPr>
            <w:tcW w:w="816" w:type="dxa"/>
            <w:vMerge w:val="continue"/>
            <w:tcBorders>
              <w:top w:val="single" w:color="auto" w:sz="4" w:space="0"/>
              <w:left w:val="single" w:color="auto" w:sz="4" w:space="0"/>
              <w:bottom w:val="single" w:color="auto" w:sz="4" w:space="0"/>
              <w:right w:val="nil"/>
            </w:tcBorders>
            <w:shd w:val="clear" w:color="auto" w:fill="auto"/>
            <w:vAlign w:val="center"/>
          </w:tcPr>
          <w:p w14:paraId="2E71C218">
            <w:pPr>
              <w:widowControl/>
              <w:adjustRightInd/>
              <w:spacing w:line="280" w:lineRule="exact"/>
              <w:jc w:val="center"/>
              <w:rPr>
                <w:rFonts w:ascii="仿宋" w:hAnsi="仿宋" w:eastAsia="仿宋" w:cs="仿宋"/>
                <w:color w:val="000000"/>
                <w:kern w:val="0"/>
                <w:sz w:val="24"/>
              </w:rPr>
            </w:pPr>
          </w:p>
        </w:tc>
        <w:tc>
          <w:tcPr>
            <w:tcW w:w="1068" w:type="dxa"/>
            <w:tcBorders>
              <w:top w:val="nil"/>
              <w:left w:val="single" w:color="auto" w:sz="4" w:space="0"/>
              <w:bottom w:val="single" w:color="auto" w:sz="4" w:space="0"/>
              <w:right w:val="single" w:color="auto" w:sz="4" w:space="0"/>
            </w:tcBorders>
            <w:shd w:val="clear" w:color="auto" w:fill="auto"/>
            <w:vAlign w:val="center"/>
          </w:tcPr>
          <w:p w14:paraId="53A54336">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30529B0A">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329D567C">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147</w:t>
            </w:r>
          </w:p>
        </w:tc>
        <w:tc>
          <w:tcPr>
            <w:tcW w:w="532" w:type="dxa"/>
            <w:tcBorders>
              <w:top w:val="nil"/>
              <w:left w:val="nil"/>
              <w:bottom w:val="single" w:color="auto" w:sz="4" w:space="0"/>
              <w:right w:val="single" w:color="auto" w:sz="4" w:space="0"/>
            </w:tcBorders>
            <w:shd w:val="clear" w:color="auto" w:fill="auto"/>
            <w:vAlign w:val="center"/>
          </w:tcPr>
          <w:p w14:paraId="74B6EA6C">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20257805">
            <w:pPr>
              <w:widowControl/>
              <w:adjustRightInd/>
              <w:spacing w:line="280" w:lineRule="exact"/>
              <w:jc w:val="center"/>
              <w:rPr>
                <w:rFonts w:ascii="仿宋" w:hAnsi="仿宋" w:eastAsia="仿宋" w:cs="仿宋"/>
                <w:color w:val="000000"/>
                <w:kern w:val="0"/>
                <w:sz w:val="24"/>
              </w:rPr>
            </w:pPr>
          </w:p>
        </w:tc>
      </w:tr>
      <w:tr w14:paraId="4DAA02D2">
        <w:tblPrEx>
          <w:tblCellMar>
            <w:top w:w="0" w:type="dxa"/>
            <w:left w:w="108" w:type="dxa"/>
            <w:bottom w:w="0" w:type="dxa"/>
            <w:right w:w="108" w:type="dxa"/>
          </w:tblCellMar>
        </w:tblPrEx>
        <w:trPr>
          <w:trHeight w:val="300" w:hRule="atLeast"/>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2855C0">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客流统计相机</w:t>
            </w:r>
          </w:p>
        </w:tc>
        <w:tc>
          <w:tcPr>
            <w:tcW w:w="1068" w:type="dxa"/>
            <w:tcBorders>
              <w:top w:val="nil"/>
              <w:left w:val="nil"/>
              <w:bottom w:val="single" w:color="auto" w:sz="4" w:space="0"/>
              <w:right w:val="single" w:color="auto" w:sz="4" w:space="0"/>
            </w:tcBorders>
            <w:shd w:val="clear" w:color="auto" w:fill="auto"/>
            <w:vAlign w:val="center"/>
          </w:tcPr>
          <w:p w14:paraId="43F3CCF7">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53021197">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7E6D8FCE">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532" w:type="dxa"/>
            <w:tcBorders>
              <w:top w:val="nil"/>
              <w:left w:val="nil"/>
              <w:bottom w:val="single" w:color="auto" w:sz="4" w:space="0"/>
              <w:right w:val="single" w:color="auto" w:sz="4" w:space="0"/>
            </w:tcBorders>
            <w:shd w:val="clear" w:color="auto" w:fill="auto"/>
            <w:vAlign w:val="center"/>
          </w:tcPr>
          <w:p w14:paraId="7EBEB62C">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281C1DB5">
            <w:pPr>
              <w:widowControl/>
              <w:adjustRightInd/>
              <w:spacing w:line="280" w:lineRule="exact"/>
              <w:jc w:val="center"/>
              <w:rPr>
                <w:rFonts w:ascii="仿宋" w:hAnsi="仿宋" w:eastAsia="仿宋" w:cs="仿宋"/>
                <w:color w:val="000000"/>
                <w:kern w:val="0"/>
                <w:sz w:val="24"/>
              </w:rPr>
            </w:pPr>
          </w:p>
        </w:tc>
      </w:tr>
      <w:tr w14:paraId="02A4F791">
        <w:tblPrEx>
          <w:tblCellMar>
            <w:top w:w="0" w:type="dxa"/>
            <w:left w:w="108" w:type="dxa"/>
            <w:bottom w:w="0" w:type="dxa"/>
            <w:right w:w="108" w:type="dxa"/>
          </w:tblCellMar>
        </w:tblPrEx>
        <w:trPr>
          <w:trHeight w:val="300"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12AC1">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7A5CDF6F">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41C38D13">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58ED964A">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532" w:type="dxa"/>
            <w:tcBorders>
              <w:top w:val="nil"/>
              <w:left w:val="nil"/>
              <w:bottom w:val="single" w:color="auto" w:sz="4" w:space="0"/>
              <w:right w:val="single" w:color="auto" w:sz="4" w:space="0"/>
            </w:tcBorders>
            <w:shd w:val="clear" w:color="auto" w:fill="auto"/>
            <w:vAlign w:val="center"/>
          </w:tcPr>
          <w:p w14:paraId="78D8AE5B">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040344A7">
            <w:pPr>
              <w:widowControl/>
              <w:adjustRightInd/>
              <w:spacing w:line="280" w:lineRule="exact"/>
              <w:jc w:val="center"/>
              <w:rPr>
                <w:rFonts w:ascii="仿宋" w:hAnsi="仿宋" w:eastAsia="仿宋" w:cs="仿宋"/>
                <w:color w:val="000000"/>
                <w:kern w:val="0"/>
                <w:sz w:val="24"/>
              </w:rPr>
            </w:pPr>
          </w:p>
        </w:tc>
      </w:tr>
      <w:tr w14:paraId="70998307">
        <w:tblPrEx>
          <w:tblCellMar>
            <w:top w:w="0" w:type="dxa"/>
            <w:left w:w="108" w:type="dxa"/>
            <w:bottom w:w="0" w:type="dxa"/>
            <w:right w:w="108" w:type="dxa"/>
          </w:tblCellMar>
        </w:tblPrEx>
        <w:trPr>
          <w:trHeight w:val="300" w:hRule="atLeast"/>
        </w:trPr>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35D5A3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微卡口摄像机</w:t>
            </w:r>
          </w:p>
        </w:tc>
        <w:tc>
          <w:tcPr>
            <w:tcW w:w="1068" w:type="dxa"/>
            <w:tcBorders>
              <w:top w:val="nil"/>
              <w:left w:val="nil"/>
              <w:bottom w:val="single" w:color="auto" w:sz="4" w:space="0"/>
              <w:right w:val="single" w:color="auto" w:sz="4" w:space="0"/>
            </w:tcBorders>
            <w:shd w:val="clear" w:color="auto" w:fill="auto"/>
            <w:vAlign w:val="center"/>
          </w:tcPr>
          <w:p w14:paraId="0D364402">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1CEB3008">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458478F9">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26</w:t>
            </w:r>
          </w:p>
        </w:tc>
        <w:tc>
          <w:tcPr>
            <w:tcW w:w="532" w:type="dxa"/>
            <w:tcBorders>
              <w:top w:val="nil"/>
              <w:left w:val="nil"/>
              <w:bottom w:val="single" w:color="auto" w:sz="4" w:space="0"/>
              <w:right w:val="single" w:color="auto" w:sz="4" w:space="0"/>
            </w:tcBorders>
            <w:shd w:val="clear" w:color="auto" w:fill="auto"/>
            <w:vAlign w:val="center"/>
          </w:tcPr>
          <w:p w14:paraId="044D9DC0">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29B6C868">
            <w:pPr>
              <w:widowControl/>
              <w:adjustRightInd/>
              <w:spacing w:line="280" w:lineRule="exact"/>
              <w:jc w:val="center"/>
              <w:rPr>
                <w:rFonts w:ascii="仿宋" w:hAnsi="仿宋" w:eastAsia="仿宋" w:cs="仿宋"/>
                <w:color w:val="000000"/>
                <w:kern w:val="0"/>
                <w:sz w:val="24"/>
              </w:rPr>
            </w:pPr>
          </w:p>
        </w:tc>
      </w:tr>
      <w:tr w14:paraId="4C42EE14">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single" w:color="000000" w:sz="4" w:space="0"/>
              <w:right w:val="single" w:color="auto" w:sz="4" w:space="0"/>
            </w:tcBorders>
            <w:shd w:val="clear" w:color="auto" w:fill="auto"/>
            <w:vAlign w:val="center"/>
          </w:tcPr>
          <w:p w14:paraId="0C8CE73B">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2DC96259">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1ACA95A2">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15EFBB2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26</w:t>
            </w:r>
          </w:p>
        </w:tc>
        <w:tc>
          <w:tcPr>
            <w:tcW w:w="532" w:type="dxa"/>
            <w:tcBorders>
              <w:top w:val="nil"/>
              <w:left w:val="nil"/>
              <w:bottom w:val="single" w:color="auto" w:sz="4" w:space="0"/>
              <w:right w:val="single" w:color="auto" w:sz="4" w:space="0"/>
            </w:tcBorders>
            <w:shd w:val="clear" w:color="auto" w:fill="auto"/>
            <w:vAlign w:val="center"/>
          </w:tcPr>
          <w:p w14:paraId="19787EC7">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2B684BED">
            <w:pPr>
              <w:widowControl/>
              <w:adjustRightInd/>
              <w:spacing w:line="280" w:lineRule="exact"/>
              <w:jc w:val="center"/>
              <w:rPr>
                <w:rFonts w:ascii="仿宋" w:hAnsi="仿宋" w:eastAsia="仿宋" w:cs="仿宋"/>
                <w:color w:val="000000"/>
                <w:kern w:val="0"/>
                <w:sz w:val="24"/>
              </w:rPr>
            </w:pPr>
          </w:p>
        </w:tc>
      </w:tr>
      <w:tr w14:paraId="16579E5C">
        <w:tblPrEx>
          <w:tblCellMar>
            <w:top w:w="0" w:type="dxa"/>
            <w:left w:w="108" w:type="dxa"/>
            <w:bottom w:w="0" w:type="dxa"/>
            <w:right w:w="108" w:type="dxa"/>
          </w:tblCellMar>
        </w:tblPrEx>
        <w:trPr>
          <w:trHeight w:val="300" w:hRule="atLeast"/>
        </w:trPr>
        <w:tc>
          <w:tcPr>
            <w:tcW w:w="816" w:type="dxa"/>
            <w:vMerge w:val="restart"/>
            <w:tcBorders>
              <w:top w:val="nil"/>
              <w:left w:val="single" w:color="auto" w:sz="4" w:space="0"/>
              <w:bottom w:val="single" w:color="000000" w:sz="4" w:space="0"/>
              <w:right w:val="single" w:color="auto" w:sz="4" w:space="0"/>
            </w:tcBorders>
            <w:shd w:val="clear" w:color="auto" w:fill="auto"/>
            <w:vAlign w:val="center"/>
          </w:tcPr>
          <w:p w14:paraId="4C830D00">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360°全景摄像机</w:t>
            </w:r>
          </w:p>
        </w:tc>
        <w:tc>
          <w:tcPr>
            <w:tcW w:w="1068" w:type="dxa"/>
            <w:tcBorders>
              <w:top w:val="nil"/>
              <w:left w:val="nil"/>
              <w:bottom w:val="single" w:color="auto" w:sz="4" w:space="0"/>
              <w:right w:val="single" w:color="auto" w:sz="4" w:space="0"/>
            </w:tcBorders>
            <w:shd w:val="clear" w:color="auto" w:fill="auto"/>
            <w:vAlign w:val="center"/>
          </w:tcPr>
          <w:p w14:paraId="60175D02">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1FF29A78">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77D1872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23</w:t>
            </w:r>
          </w:p>
        </w:tc>
        <w:tc>
          <w:tcPr>
            <w:tcW w:w="532" w:type="dxa"/>
            <w:tcBorders>
              <w:top w:val="nil"/>
              <w:left w:val="nil"/>
              <w:bottom w:val="single" w:color="auto" w:sz="4" w:space="0"/>
              <w:right w:val="single" w:color="auto" w:sz="4" w:space="0"/>
            </w:tcBorders>
            <w:shd w:val="clear" w:color="auto" w:fill="auto"/>
            <w:vAlign w:val="center"/>
          </w:tcPr>
          <w:p w14:paraId="28210DFC">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0FA0E4AE">
            <w:pPr>
              <w:widowControl/>
              <w:adjustRightInd/>
              <w:spacing w:line="280" w:lineRule="exact"/>
              <w:jc w:val="center"/>
              <w:rPr>
                <w:rFonts w:ascii="仿宋" w:hAnsi="仿宋" w:eastAsia="仿宋" w:cs="仿宋"/>
                <w:color w:val="000000"/>
                <w:kern w:val="0"/>
                <w:sz w:val="24"/>
              </w:rPr>
            </w:pPr>
          </w:p>
        </w:tc>
      </w:tr>
      <w:tr w14:paraId="5F28E849">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single" w:color="000000" w:sz="4" w:space="0"/>
              <w:right w:val="single" w:color="auto" w:sz="4" w:space="0"/>
            </w:tcBorders>
            <w:shd w:val="clear" w:color="auto" w:fill="auto"/>
            <w:vAlign w:val="center"/>
          </w:tcPr>
          <w:p w14:paraId="448060CC">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72459E8D">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4F146D42">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1D52C69A">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23</w:t>
            </w:r>
          </w:p>
        </w:tc>
        <w:tc>
          <w:tcPr>
            <w:tcW w:w="532" w:type="dxa"/>
            <w:tcBorders>
              <w:top w:val="nil"/>
              <w:left w:val="nil"/>
              <w:bottom w:val="single" w:color="auto" w:sz="4" w:space="0"/>
              <w:right w:val="single" w:color="auto" w:sz="4" w:space="0"/>
            </w:tcBorders>
            <w:shd w:val="clear" w:color="auto" w:fill="auto"/>
            <w:vAlign w:val="center"/>
          </w:tcPr>
          <w:p w14:paraId="519067FF">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38BFD326">
            <w:pPr>
              <w:widowControl/>
              <w:adjustRightInd/>
              <w:spacing w:line="280" w:lineRule="exact"/>
              <w:jc w:val="center"/>
              <w:rPr>
                <w:rFonts w:ascii="仿宋" w:hAnsi="仿宋" w:eastAsia="仿宋" w:cs="仿宋"/>
                <w:color w:val="000000"/>
                <w:kern w:val="0"/>
                <w:sz w:val="24"/>
              </w:rPr>
            </w:pPr>
          </w:p>
        </w:tc>
      </w:tr>
      <w:tr w14:paraId="08D57C93">
        <w:tblPrEx>
          <w:tblCellMar>
            <w:top w:w="0" w:type="dxa"/>
            <w:left w:w="108" w:type="dxa"/>
            <w:bottom w:w="0" w:type="dxa"/>
            <w:right w:w="108" w:type="dxa"/>
          </w:tblCellMar>
        </w:tblPrEx>
        <w:trPr>
          <w:trHeight w:val="300" w:hRule="atLeast"/>
        </w:trPr>
        <w:tc>
          <w:tcPr>
            <w:tcW w:w="816" w:type="dxa"/>
            <w:vMerge w:val="restart"/>
            <w:tcBorders>
              <w:top w:val="nil"/>
              <w:left w:val="single" w:color="auto" w:sz="4" w:space="0"/>
              <w:bottom w:val="single" w:color="000000" w:sz="4" w:space="0"/>
              <w:right w:val="single" w:color="auto" w:sz="4" w:space="0"/>
            </w:tcBorders>
            <w:shd w:val="clear" w:color="auto" w:fill="auto"/>
            <w:vAlign w:val="center"/>
          </w:tcPr>
          <w:p w14:paraId="17E7644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人脸抓拍摄像机</w:t>
            </w:r>
          </w:p>
        </w:tc>
        <w:tc>
          <w:tcPr>
            <w:tcW w:w="1068" w:type="dxa"/>
            <w:tcBorders>
              <w:top w:val="nil"/>
              <w:left w:val="nil"/>
              <w:bottom w:val="single" w:color="auto" w:sz="4" w:space="0"/>
              <w:right w:val="single" w:color="auto" w:sz="4" w:space="0"/>
            </w:tcBorders>
            <w:shd w:val="clear" w:color="auto" w:fill="auto"/>
            <w:vAlign w:val="center"/>
          </w:tcPr>
          <w:p w14:paraId="0D86749C">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7120582F">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158C134B">
            <w:pPr>
              <w:widowControl/>
              <w:adjustRightInd/>
              <w:spacing w:line="280" w:lineRule="exact"/>
              <w:jc w:val="center"/>
              <w:rPr>
                <w:rFonts w:ascii="仿宋" w:hAnsi="仿宋" w:eastAsia="仿宋" w:cs="仿宋"/>
                <w:kern w:val="0"/>
                <w:sz w:val="24"/>
              </w:rPr>
            </w:pPr>
            <w:r>
              <w:rPr>
                <w:rFonts w:hint="eastAsia" w:ascii="仿宋" w:hAnsi="仿宋" w:eastAsia="仿宋" w:cs="仿宋"/>
                <w:kern w:val="0"/>
                <w:sz w:val="24"/>
              </w:rPr>
              <w:t>406</w:t>
            </w:r>
          </w:p>
        </w:tc>
        <w:tc>
          <w:tcPr>
            <w:tcW w:w="532" w:type="dxa"/>
            <w:tcBorders>
              <w:top w:val="nil"/>
              <w:left w:val="nil"/>
              <w:bottom w:val="single" w:color="auto" w:sz="4" w:space="0"/>
              <w:right w:val="single" w:color="auto" w:sz="4" w:space="0"/>
            </w:tcBorders>
            <w:shd w:val="clear" w:color="auto" w:fill="auto"/>
            <w:vAlign w:val="center"/>
          </w:tcPr>
          <w:p w14:paraId="67FDD8E4">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1AC4F8A2">
            <w:pPr>
              <w:widowControl/>
              <w:adjustRightInd/>
              <w:spacing w:line="280" w:lineRule="exact"/>
              <w:jc w:val="center"/>
              <w:rPr>
                <w:rFonts w:ascii="仿宋" w:hAnsi="仿宋" w:eastAsia="仿宋" w:cs="仿宋"/>
                <w:color w:val="000000"/>
                <w:kern w:val="0"/>
                <w:sz w:val="24"/>
              </w:rPr>
            </w:pPr>
          </w:p>
        </w:tc>
      </w:tr>
      <w:tr w14:paraId="294C33B8">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single" w:color="000000" w:sz="4" w:space="0"/>
              <w:right w:val="single" w:color="auto" w:sz="4" w:space="0"/>
            </w:tcBorders>
            <w:shd w:val="clear" w:color="auto" w:fill="auto"/>
            <w:vAlign w:val="center"/>
          </w:tcPr>
          <w:p w14:paraId="03F745F6">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71502650">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54497EF3">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2EC19BD7">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406</w:t>
            </w:r>
          </w:p>
        </w:tc>
        <w:tc>
          <w:tcPr>
            <w:tcW w:w="532" w:type="dxa"/>
            <w:tcBorders>
              <w:top w:val="nil"/>
              <w:left w:val="nil"/>
              <w:bottom w:val="single" w:color="auto" w:sz="4" w:space="0"/>
              <w:right w:val="single" w:color="auto" w:sz="4" w:space="0"/>
            </w:tcBorders>
            <w:shd w:val="clear" w:color="auto" w:fill="auto"/>
            <w:vAlign w:val="center"/>
          </w:tcPr>
          <w:p w14:paraId="496BBEF2">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5C8DDC80">
            <w:pPr>
              <w:widowControl/>
              <w:adjustRightInd/>
              <w:spacing w:line="280" w:lineRule="exact"/>
              <w:jc w:val="center"/>
              <w:rPr>
                <w:rFonts w:ascii="仿宋" w:hAnsi="仿宋" w:eastAsia="仿宋" w:cs="仿宋"/>
                <w:color w:val="000000"/>
                <w:kern w:val="0"/>
                <w:sz w:val="24"/>
              </w:rPr>
            </w:pPr>
          </w:p>
        </w:tc>
      </w:tr>
      <w:tr w14:paraId="093715F1">
        <w:tblPrEx>
          <w:tblCellMar>
            <w:top w:w="0" w:type="dxa"/>
            <w:left w:w="108" w:type="dxa"/>
            <w:bottom w:w="0" w:type="dxa"/>
            <w:right w:w="108" w:type="dxa"/>
          </w:tblCellMar>
        </w:tblPrEx>
        <w:trPr>
          <w:trHeight w:val="300" w:hRule="atLeast"/>
        </w:trPr>
        <w:tc>
          <w:tcPr>
            <w:tcW w:w="816" w:type="dxa"/>
            <w:vMerge w:val="restart"/>
            <w:tcBorders>
              <w:top w:val="nil"/>
              <w:left w:val="single" w:color="auto" w:sz="4" w:space="0"/>
              <w:bottom w:val="single" w:color="000000" w:sz="4" w:space="0"/>
              <w:right w:val="single" w:color="auto" w:sz="4" w:space="0"/>
            </w:tcBorders>
            <w:shd w:val="clear" w:color="auto" w:fill="auto"/>
            <w:vAlign w:val="center"/>
          </w:tcPr>
          <w:p w14:paraId="06685C91">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热成像云台摄像机</w:t>
            </w:r>
          </w:p>
        </w:tc>
        <w:tc>
          <w:tcPr>
            <w:tcW w:w="1068" w:type="dxa"/>
            <w:tcBorders>
              <w:top w:val="nil"/>
              <w:left w:val="nil"/>
              <w:bottom w:val="single" w:color="auto" w:sz="4" w:space="0"/>
              <w:right w:val="single" w:color="auto" w:sz="4" w:space="0"/>
            </w:tcBorders>
            <w:shd w:val="clear" w:color="auto" w:fill="auto"/>
            <w:vAlign w:val="center"/>
          </w:tcPr>
          <w:p w14:paraId="4A1DFF19">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40FE4404">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7E095E14">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532" w:type="dxa"/>
            <w:tcBorders>
              <w:top w:val="nil"/>
              <w:left w:val="nil"/>
              <w:bottom w:val="single" w:color="auto" w:sz="4" w:space="0"/>
              <w:right w:val="single" w:color="auto" w:sz="4" w:space="0"/>
            </w:tcBorders>
            <w:shd w:val="clear" w:color="auto" w:fill="auto"/>
            <w:vAlign w:val="center"/>
          </w:tcPr>
          <w:p w14:paraId="4E85792E">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1125E68E">
            <w:pPr>
              <w:widowControl/>
              <w:adjustRightInd/>
              <w:spacing w:line="280" w:lineRule="exact"/>
              <w:jc w:val="center"/>
              <w:rPr>
                <w:rFonts w:ascii="仿宋" w:hAnsi="仿宋" w:eastAsia="仿宋" w:cs="仿宋"/>
                <w:color w:val="000000"/>
                <w:kern w:val="0"/>
                <w:sz w:val="24"/>
              </w:rPr>
            </w:pPr>
          </w:p>
        </w:tc>
      </w:tr>
      <w:tr w14:paraId="3CC2AF97">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single" w:color="000000" w:sz="4" w:space="0"/>
              <w:right w:val="single" w:color="auto" w:sz="4" w:space="0"/>
            </w:tcBorders>
            <w:shd w:val="clear" w:color="auto" w:fill="auto"/>
            <w:vAlign w:val="center"/>
          </w:tcPr>
          <w:p w14:paraId="02B7A47E">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13C12EEE">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78065EBC">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722C1660">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532" w:type="dxa"/>
            <w:tcBorders>
              <w:top w:val="nil"/>
              <w:left w:val="nil"/>
              <w:bottom w:val="single" w:color="auto" w:sz="4" w:space="0"/>
              <w:right w:val="single" w:color="auto" w:sz="4" w:space="0"/>
            </w:tcBorders>
            <w:shd w:val="clear" w:color="auto" w:fill="auto"/>
            <w:vAlign w:val="center"/>
          </w:tcPr>
          <w:p w14:paraId="6C9096C9">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2620AD78">
            <w:pPr>
              <w:widowControl/>
              <w:adjustRightInd/>
              <w:spacing w:line="280" w:lineRule="exact"/>
              <w:jc w:val="center"/>
              <w:rPr>
                <w:rFonts w:ascii="仿宋" w:hAnsi="仿宋" w:eastAsia="仿宋" w:cs="仿宋"/>
                <w:color w:val="000000"/>
                <w:kern w:val="0"/>
                <w:sz w:val="24"/>
              </w:rPr>
            </w:pPr>
          </w:p>
        </w:tc>
      </w:tr>
      <w:tr w14:paraId="19F0C861">
        <w:tblPrEx>
          <w:tblCellMar>
            <w:top w:w="0" w:type="dxa"/>
            <w:left w:w="108" w:type="dxa"/>
            <w:bottom w:w="0" w:type="dxa"/>
            <w:right w:w="108" w:type="dxa"/>
          </w:tblCellMar>
        </w:tblPrEx>
        <w:trPr>
          <w:trHeight w:val="300" w:hRule="atLeast"/>
        </w:trPr>
        <w:tc>
          <w:tcPr>
            <w:tcW w:w="816" w:type="dxa"/>
            <w:vMerge w:val="restart"/>
            <w:tcBorders>
              <w:top w:val="nil"/>
              <w:left w:val="single" w:color="auto" w:sz="4" w:space="0"/>
              <w:bottom w:val="nil"/>
              <w:right w:val="single" w:color="auto" w:sz="4" w:space="0"/>
            </w:tcBorders>
            <w:shd w:val="clear" w:color="auto" w:fill="auto"/>
            <w:vAlign w:val="center"/>
          </w:tcPr>
          <w:p w14:paraId="6B5EDB6A">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枪球联动摄像机</w:t>
            </w:r>
          </w:p>
        </w:tc>
        <w:tc>
          <w:tcPr>
            <w:tcW w:w="1068" w:type="dxa"/>
            <w:tcBorders>
              <w:top w:val="nil"/>
              <w:left w:val="nil"/>
              <w:bottom w:val="single" w:color="auto" w:sz="4" w:space="0"/>
              <w:right w:val="single" w:color="auto" w:sz="4" w:space="0"/>
            </w:tcBorders>
            <w:shd w:val="clear" w:color="auto" w:fill="auto"/>
            <w:vAlign w:val="center"/>
          </w:tcPr>
          <w:p w14:paraId="6AB51DEE">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256393D1">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4D296D70">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68</w:t>
            </w:r>
          </w:p>
        </w:tc>
        <w:tc>
          <w:tcPr>
            <w:tcW w:w="532" w:type="dxa"/>
            <w:tcBorders>
              <w:top w:val="nil"/>
              <w:left w:val="nil"/>
              <w:bottom w:val="single" w:color="auto" w:sz="4" w:space="0"/>
              <w:right w:val="single" w:color="auto" w:sz="4" w:space="0"/>
            </w:tcBorders>
            <w:shd w:val="clear" w:color="auto" w:fill="auto"/>
            <w:vAlign w:val="center"/>
          </w:tcPr>
          <w:p w14:paraId="05625FD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3DDC3390">
            <w:pPr>
              <w:widowControl/>
              <w:adjustRightInd/>
              <w:spacing w:line="280" w:lineRule="exact"/>
              <w:jc w:val="center"/>
              <w:rPr>
                <w:rFonts w:ascii="仿宋" w:hAnsi="仿宋" w:eastAsia="仿宋" w:cs="仿宋"/>
                <w:color w:val="000000"/>
                <w:kern w:val="0"/>
                <w:sz w:val="24"/>
              </w:rPr>
            </w:pPr>
          </w:p>
        </w:tc>
      </w:tr>
      <w:tr w14:paraId="5862ADF8">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nil"/>
              <w:right w:val="single" w:color="auto" w:sz="4" w:space="0"/>
            </w:tcBorders>
            <w:shd w:val="clear" w:color="auto" w:fill="auto"/>
            <w:vAlign w:val="center"/>
          </w:tcPr>
          <w:p w14:paraId="6A877565">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02650521">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56023371">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52B3F274">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68</w:t>
            </w:r>
          </w:p>
        </w:tc>
        <w:tc>
          <w:tcPr>
            <w:tcW w:w="532" w:type="dxa"/>
            <w:tcBorders>
              <w:top w:val="nil"/>
              <w:left w:val="nil"/>
              <w:bottom w:val="single" w:color="auto" w:sz="4" w:space="0"/>
              <w:right w:val="single" w:color="auto" w:sz="4" w:space="0"/>
            </w:tcBorders>
            <w:shd w:val="clear" w:color="auto" w:fill="auto"/>
            <w:vAlign w:val="center"/>
          </w:tcPr>
          <w:p w14:paraId="62402B8D">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2882222A">
            <w:pPr>
              <w:widowControl/>
              <w:adjustRightInd/>
              <w:spacing w:line="280" w:lineRule="exact"/>
              <w:jc w:val="center"/>
              <w:rPr>
                <w:rFonts w:ascii="仿宋" w:hAnsi="仿宋" w:eastAsia="仿宋" w:cs="仿宋"/>
                <w:color w:val="000000"/>
                <w:kern w:val="0"/>
                <w:sz w:val="24"/>
              </w:rPr>
            </w:pPr>
          </w:p>
        </w:tc>
      </w:tr>
      <w:tr w14:paraId="7DF0D9FB">
        <w:tblPrEx>
          <w:tblCellMar>
            <w:top w:w="0" w:type="dxa"/>
            <w:left w:w="108" w:type="dxa"/>
            <w:bottom w:w="0" w:type="dxa"/>
            <w:right w:w="108" w:type="dxa"/>
          </w:tblCellMar>
        </w:tblPrEx>
        <w:trPr>
          <w:trHeight w:val="300" w:hRule="atLeast"/>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939EC2">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楼面扫描球机</w:t>
            </w:r>
          </w:p>
        </w:tc>
        <w:tc>
          <w:tcPr>
            <w:tcW w:w="1068" w:type="dxa"/>
            <w:tcBorders>
              <w:top w:val="nil"/>
              <w:left w:val="nil"/>
              <w:bottom w:val="single" w:color="auto" w:sz="4" w:space="0"/>
              <w:right w:val="single" w:color="auto" w:sz="4" w:space="0"/>
            </w:tcBorders>
            <w:shd w:val="clear" w:color="auto" w:fill="auto"/>
            <w:vAlign w:val="center"/>
          </w:tcPr>
          <w:p w14:paraId="734E181F">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4AEF8068">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0F1D10D0">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532" w:type="dxa"/>
            <w:tcBorders>
              <w:top w:val="nil"/>
              <w:left w:val="nil"/>
              <w:bottom w:val="single" w:color="auto" w:sz="4" w:space="0"/>
              <w:right w:val="single" w:color="auto" w:sz="4" w:space="0"/>
            </w:tcBorders>
            <w:shd w:val="clear" w:color="auto" w:fill="auto"/>
            <w:vAlign w:val="center"/>
          </w:tcPr>
          <w:p w14:paraId="553981F4">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1840A584">
            <w:pPr>
              <w:widowControl/>
              <w:adjustRightInd/>
              <w:spacing w:line="280" w:lineRule="exact"/>
              <w:jc w:val="center"/>
              <w:rPr>
                <w:rFonts w:ascii="仿宋" w:hAnsi="仿宋" w:eastAsia="仿宋" w:cs="仿宋"/>
                <w:color w:val="000000"/>
                <w:kern w:val="0"/>
                <w:sz w:val="24"/>
              </w:rPr>
            </w:pPr>
          </w:p>
        </w:tc>
      </w:tr>
      <w:tr w14:paraId="176F1470">
        <w:tblPrEx>
          <w:tblCellMar>
            <w:top w:w="0" w:type="dxa"/>
            <w:left w:w="108" w:type="dxa"/>
            <w:bottom w:w="0" w:type="dxa"/>
            <w:right w:w="108" w:type="dxa"/>
          </w:tblCellMar>
        </w:tblPrEx>
        <w:trPr>
          <w:trHeight w:val="300"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94133">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18516F17">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091C14A5">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12F3A82F">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532" w:type="dxa"/>
            <w:tcBorders>
              <w:top w:val="nil"/>
              <w:left w:val="nil"/>
              <w:bottom w:val="single" w:color="auto" w:sz="4" w:space="0"/>
              <w:right w:val="single" w:color="auto" w:sz="4" w:space="0"/>
            </w:tcBorders>
            <w:shd w:val="clear" w:color="auto" w:fill="auto"/>
            <w:vAlign w:val="center"/>
          </w:tcPr>
          <w:p w14:paraId="096447E7">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19797BD7">
            <w:pPr>
              <w:widowControl/>
              <w:adjustRightInd/>
              <w:spacing w:line="280" w:lineRule="exact"/>
              <w:jc w:val="center"/>
              <w:rPr>
                <w:rFonts w:ascii="仿宋" w:hAnsi="仿宋" w:eastAsia="仿宋" w:cs="仿宋"/>
                <w:color w:val="000000"/>
                <w:kern w:val="0"/>
                <w:sz w:val="24"/>
              </w:rPr>
            </w:pPr>
          </w:p>
        </w:tc>
      </w:tr>
      <w:tr w14:paraId="382D2BC6">
        <w:tblPrEx>
          <w:tblCellMar>
            <w:top w:w="0" w:type="dxa"/>
            <w:left w:w="108" w:type="dxa"/>
            <w:bottom w:w="0" w:type="dxa"/>
            <w:right w:w="108" w:type="dxa"/>
          </w:tblCellMar>
        </w:tblPrEx>
        <w:trPr>
          <w:trHeight w:val="300" w:hRule="atLeast"/>
        </w:trPr>
        <w:tc>
          <w:tcPr>
            <w:tcW w:w="816" w:type="dxa"/>
            <w:vMerge w:val="restart"/>
            <w:tcBorders>
              <w:top w:val="nil"/>
              <w:left w:val="single" w:color="auto" w:sz="4" w:space="0"/>
              <w:bottom w:val="single" w:color="auto" w:sz="4" w:space="0"/>
              <w:right w:val="single" w:color="auto" w:sz="4" w:space="0"/>
            </w:tcBorders>
            <w:shd w:val="clear" w:color="auto" w:fill="auto"/>
            <w:vAlign w:val="center"/>
          </w:tcPr>
          <w:p w14:paraId="621A321F">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视频接力球机</w:t>
            </w:r>
          </w:p>
        </w:tc>
        <w:tc>
          <w:tcPr>
            <w:tcW w:w="1068" w:type="dxa"/>
            <w:tcBorders>
              <w:top w:val="nil"/>
              <w:left w:val="nil"/>
              <w:bottom w:val="single" w:color="auto" w:sz="4" w:space="0"/>
              <w:right w:val="single" w:color="auto" w:sz="4" w:space="0"/>
            </w:tcBorders>
            <w:shd w:val="clear" w:color="auto" w:fill="auto"/>
            <w:vAlign w:val="center"/>
          </w:tcPr>
          <w:p w14:paraId="41E83D5E">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0C0E6AEE">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65BBAAB7">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113</w:t>
            </w:r>
          </w:p>
        </w:tc>
        <w:tc>
          <w:tcPr>
            <w:tcW w:w="532" w:type="dxa"/>
            <w:tcBorders>
              <w:top w:val="nil"/>
              <w:left w:val="nil"/>
              <w:bottom w:val="single" w:color="auto" w:sz="4" w:space="0"/>
              <w:right w:val="single" w:color="auto" w:sz="4" w:space="0"/>
            </w:tcBorders>
            <w:shd w:val="clear" w:color="auto" w:fill="auto"/>
            <w:vAlign w:val="center"/>
          </w:tcPr>
          <w:p w14:paraId="11958A81">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11B254F4">
            <w:pPr>
              <w:widowControl/>
              <w:adjustRightInd/>
              <w:spacing w:line="280" w:lineRule="exact"/>
              <w:jc w:val="center"/>
              <w:rPr>
                <w:rFonts w:ascii="仿宋" w:hAnsi="仿宋" w:eastAsia="仿宋" w:cs="仿宋"/>
                <w:color w:val="000000"/>
                <w:kern w:val="0"/>
                <w:sz w:val="24"/>
              </w:rPr>
            </w:pPr>
          </w:p>
        </w:tc>
      </w:tr>
      <w:tr w14:paraId="0A80CAB0">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single" w:color="auto" w:sz="4" w:space="0"/>
              <w:right w:val="single" w:color="auto" w:sz="4" w:space="0"/>
            </w:tcBorders>
            <w:shd w:val="clear" w:color="auto" w:fill="auto"/>
            <w:vAlign w:val="center"/>
          </w:tcPr>
          <w:p w14:paraId="29866297">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7163DD22">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168ED748">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6C8845BB">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113</w:t>
            </w:r>
          </w:p>
        </w:tc>
        <w:tc>
          <w:tcPr>
            <w:tcW w:w="532" w:type="dxa"/>
            <w:tcBorders>
              <w:top w:val="nil"/>
              <w:left w:val="nil"/>
              <w:bottom w:val="single" w:color="auto" w:sz="4" w:space="0"/>
              <w:right w:val="single" w:color="auto" w:sz="4" w:space="0"/>
            </w:tcBorders>
            <w:shd w:val="clear" w:color="auto" w:fill="auto"/>
            <w:vAlign w:val="center"/>
          </w:tcPr>
          <w:p w14:paraId="674EE05E">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4538B2C6">
            <w:pPr>
              <w:widowControl/>
              <w:adjustRightInd/>
              <w:spacing w:line="280" w:lineRule="exact"/>
              <w:jc w:val="center"/>
              <w:rPr>
                <w:rFonts w:ascii="仿宋" w:hAnsi="仿宋" w:eastAsia="仿宋" w:cs="仿宋"/>
                <w:color w:val="000000"/>
                <w:kern w:val="0"/>
                <w:sz w:val="24"/>
              </w:rPr>
            </w:pPr>
          </w:p>
        </w:tc>
      </w:tr>
      <w:tr w14:paraId="72259395">
        <w:tblPrEx>
          <w:tblCellMar>
            <w:top w:w="0" w:type="dxa"/>
            <w:left w:w="108" w:type="dxa"/>
            <w:bottom w:w="0" w:type="dxa"/>
            <w:right w:w="108" w:type="dxa"/>
          </w:tblCellMar>
        </w:tblPrEx>
        <w:trPr>
          <w:trHeight w:val="300" w:hRule="atLeast"/>
        </w:trPr>
        <w:tc>
          <w:tcPr>
            <w:tcW w:w="816" w:type="dxa"/>
            <w:vMerge w:val="restart"/>
            <w:tcBorders>
              <w:top w:val="nil"/>
              <w:left w:val="single" w:color="auto" w:sz="4" w:space="0"/>
              <w:bottom w:val="single" w:color="auto" w:sz="4" w:space="0"/>
              <w:right w:val="single" w:color="auto" w:sz="4" w:space="0"/>
            </w:tcBorders>
            <w:shd w:val="clear" w:color="auto" w:fill="auto"/>
            <w:vAlign w:val="center"/>
          </w:tcPr>
          <w:p w14:paraId="28F0AE3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枪机</w:t>
            </w:r>
          </w:p>
        </w:tc>
        <w:tc>
          <w:tcPr>
            <w:tcW w:w="1068" w:type="dxa"/>
            <w:tcBorders>
              <w:top w:val="nil"/>
              <w:left w:val="nil"/>
              <w:bottom w:val="single" w:color="auto" w:sz="4" w:space="0"/>
              <w:right w:val="single" w:color="auto" w:sz="4" w:space="0"/>
            </w:tcBorders>
            <w:shd w:val="clear" w:color="auto" w:fill="auto"/>
            <w:vAlign w:val="center"/>
          </w:tcPr>
          <w:p w14:paraId="5F2D1F6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光纤链路</w:t>
            </w:r>
          </w:p>
        </w:tc>
        <w:tc>
          <w:tcPr>
            <w:tcW w:w="5273" w:type="dxa"/>
            <w:tcBorders>
              <w:top w:val="nil"/>
              <w:left w:val="nil"/>
              <w:bottom w:val="single" w:color="auto" w:sz="4" w:space="0"/>
              <w:right w:val="single" w:color="auto" w:sz="4" w:space="0"/>
            </w:tcBorders>
            <w:shd w:val="clear" w:color="auto" w:fill="auto"/>
            <w:vAlign w:val="center"/>
          </w:tcPr>
          <w:p w14:paraId="6B52E20B">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公安专VPN,单条100M</w:t>
            </w:r>
          </w:p>
        </w:tc>
        <w:tc>
          <w:tcPr>
            <w:tcW w:w="675" w:type="dxa"/>
            <w:tcBorders>
              <w:top w:val="nil"/>
              <w:left w:val="nil"/>
              <w:bottom w:val="single" w:color="auto" w:sz="4" w:space="0"/>
              <w:right w:val="single" w:color="auto" w:sz="4" w:space="0"/>
            </w:tcBorders>
            <w:shd w:val="clear" w:color="auto" w:fill="auto"/>
            <w:vAlign w:val="center"/>
          </w:tcPr>
          <w:p w14:paraId="51BC451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35</w:t>
            </w:r>
          </w:p>
        </w:tc>
        <w:tc>
          <w:tcPr>
            <w:tcW w:w="532" w:type="dxa"/>
            <w:tcBorders>
              <w:top w:val="nil"/>
              <w:left w:val="nil"/>
              <w:bottom w:val="single" w:color="auto" w:sz="4" w:space="0"/>
              <w:right w:val="single" w:color="auto" w:sz="4" w:space="0"/>
            </w:tcBorders>
            <w:shd w:val="clear" w:color="auto" w:fill="auto"/>
            <w:vAlign w:val="center"/>
          </w:tcPr>
          <w:p w14:paraId="5D9A7C9D">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2031A1E7">
            <w:pPr>
              <w:widowControl/>
              <w:adjustRightInd/>
              <w:spacing w:line="280" w:lineRule="exact"/>
              <w:jc w:val="center"/>
              <w:rPr>
                <w:rFonts w:ascii="仿宋" w:hAnsi="仿宋" w:eastAsia="仿宋" w:cs="仿宋"/>
                <w:color w:val="000000"/>
                <w:kern w:val="0"/>
                <w:sz w:val="24"/>
              </w:rPr>
            </w:pPr>
          </w:p>
        </w:tc>
      </w:tr>
      <w:tr w14:paraId="15391BE2">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single" w:color="auto" w:sz="4" w:space="0"/>
              <w:right w:val="single" w:color="auto" w:sz="4" w:space="0"/>
            </w:tcBorders>
            <w:shd w:val="clear" w:color="auto" w:fill="auto"/>
            <w:vAlign w:val="center"/>
          </w:tcPr>
          <w:p w14:paraId="5F3CAA8E">
            <w:pPr>
              <w:widowControl/>
              <w:adjustRightInd/>
              <w:spacing w:line="280" w:lineRule="exact"/>
              <w:jc w:val="center"/>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5AB291EB">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6D9F9CE6">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2E8D5A3D">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35</w:t>
            </w:r>
          </w:p>
        </w:tc>
        <w:tc>
          <w:tcPr>
            <w:tcW w:w="532" w:type="dxa"/>
            <w:tcBorders>
              <w:top w:val="nil"/>
              <w:left w:val="nil"/>
              <w:bottom w:val="single" w:color="auto" w:sz="4" w:space="0"/>
              <w:right w:val="single" w:color="auto" w:sz="4" w:space="0"/>
            </w:tcBorders>
            <w:shd w:val="clear" w:color="auto" w:fill="auto"/>
            <w:vAlign w:val="center"/>
          </w:tcPr>
          <w:p w14:paraId="63B1C403">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7E9269B0">
            <w:pPr>
              <w:widowControl/>
              <w:adjustRightInd/>
              <w:spacing w:line="280" w:lineRule="exact"/>
              <w:jc w:val="center"/>
              <w:rPr>
                <w:rFonts w:ascii="仿宋" w:hAnsi="仿宋" w:eastAsia="仿宋" w:cs="仿宋"/>
                <w:color w:val="000000"/>
                <w:kern w:val="0"/>
                <w:sz w:val="24"/>
              </w:rPr>
            </w:pPr>
          </w:p>
        </w:tc>
      </w:tr>
      <w:tr w14:paraId="46B7A7B8">
        <w:tblPrEx>
          <w:tblCellMar>
            <w:top w:w="0" w:type="dxa"/>
            <w:left w:w="108" w:type="dxa"/>
            <w:bottom w:w="0" w:type="dxa"/>
            <w:right w:w="108" w:type="dxa"/>
          </w:tblCellMar>
        </w:tblPrEx>
        <w:trPr>
          <w:trHeight w:val="600" w:hRule="atLeast"/>
        </w:trPr>
        <w:tc>
          <w:tcPr>
            <w:tcW w:w="816" w:type="dxa"/>
            <w:vMerge w:val="restart"/>
            <w:tcBorders>
              <w:top w:val="nil"/>
              <w:left w:val="single" w:color="auto" w:sz="4" w:space="0"/>
              <w:bottom w:val="single" w:color="auto" w:sz="4" w:space="0"/>
              <w:right w:val="single" w:color="auto" w:sz="4" w:space="0"/>
            </w:tcBorders>
            <w:shd w:val="clear" w:color="auto" w:fill="auto"/>
            <w:vAlign w:val="center"/>
          </w:tcPr>
          <w:p w14:paraId="67E572FE">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公交车人脸</w:t>
            </w:r>
          </w:p>
        </w:tc>
        <w:tc>
          <w:tcPr>
            <w:tcW w:w="1068" w:type="dxa"/>
            <w:tcBorders>
              <w:top w:val="nil"/>
              <w:left w:val="nil"/>
              <w:bottom w:val="single" w:color="auto" w:sz="4" w:space="0"/>
              <w:right w:val="single" w:color="auto" w:sz="4" w:space="0"/>
            </w:tcBorders>
            <w:shd w:val="clear" w:color="auto" w:fill="auto"/>
            <w:vAlign w:val="center"/>
          </w:tcPr>
          <w:p w14:paraId="2C1399C3">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4G专网流量卡</w:t>
            </w:r>
          </w:p>
        </w:tc>
        <w:tc>
          <w:tcPr>
            <w:tcW w:w="5273" w:type="dxa"/>
            <w:tcBorders>
              <w:top w:val="nil"/>
              <w:left w:val="nil"/>
              <w:bottom w:val="single" w:color="auto" w:sz="4" w:space="0"/>
              <w:right w:val="single" w:color="auto" w:sz="4" w:space="0"/>
            </w:tcBorders>
            <w:shd w:val="clear" w:color="auto" w:fill="auto"/>
            <w:vAlign w:val="center"/>
          </w:tcPr>
          <w:p w14:paraId="13F16275">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公安专网VPDN</w:t>
            </w:r>
          </w:p>
        </w:tc>
        <w:tc>
          <w:tcPr>
            <w:tcW w:w="675" w:type="dxa"/>
            <w:tcBorders>
              <w:top w:val="nil"/>
              <w:left w:val="nil"/>
              <w:bottom w:val="single" w:color="auto" w:sz="4" w:space="0"/>
              <w:right w:val="single" w:color="auto" w:sz="4" w:space="0"/>
            </w:tcBorders>
            <w:shd w:val="clear" w:color="auto" w:fill="auto"/>
            <w:vAlign w:val="center"/>
          </w:tcPr>
          <w:p w14:paraId="5A5BF6B7">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338</w:t>
            </w:r>
          </w:p>
        </w:tc>
        <w:tc>
          <w:tcPr>
            <w:tcW w:w="532" w:type="dxa"/>
            <w:tcBorders>
              <w:top w:val="nil"/>
              <w:left w:val="nil"/>
              <w:bottom w:val="single" w:color="auto" w:sz="4" w:space="0"/>
              <w:right w:val="single" w:color="auto" w:sz="4" w:space="0"/>
            </w:tcBorders>
            <w:shd w:val="clear" w:color="auto" w:fill="auto"/>
            <w:vAlign w:val="center"/>
          </w:tcPr>
          <w:p w14:paraId="70330FAE">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2FEC29A4">
            <w:pPr>
              <w:widowControl/>
              <w:adjustRightInd/>
              <w:spacing w:line="280" w:lineRule="exact"/>
              <w:jc w:val="center"/>
              <w:rPr>
                <w:rFonts w:ascii="仿宋" w:hAnsi="仿宋" w:eastAsia="仿宋" w:cs="仿宋"/>
                <w:color w:val="000000"/>
                <w:kern w:val="0"/>
                <w:sz w:val="24"/>
              </w:rPr>
            </w:pPr>
          </w:p>
        </w:tc>
      </w:tr>
      <w:tr w14:paraId="3C5FA5BD">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single" w:color="auto" w:sz="4" w:space="0"/>
              <w:right w:val="single" w:color="auto" w:sz="4" w:space="0"/>
            </w:tcBorders>
            <w:shd w:val="clear" w:color="auto" w:fill="auto"/>
            <w:vAlign w:val="center"/>
          </w:tcPr>
          <w:p w14:paraId="3791B814">
            <w:pPr>
              <w:widowControl/>
              <w:adjustRightInd/>
              <w:spacing w:line="280" w:lineRule="exact"/>
              <w:jc w:val="left"/>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443BC338">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0640C6DA">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30236F52">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338</w:t>
            </w:r>
          </w:p>
        </w:tc>
        <w:tc>
          <w:tcPr>
            <w:tcW w:w="532" w:type="dxa"/>
            <w:tcBorders>
              <w:top w:val="nil"/>
              <w:left w:val="nil"/>
              <w:bottom w:val="single" w:color="auto" w:sz="4" w:space="0"/>
              <w:right w:val="single" w:color="auto" w:sz="4" w:space="0"/>
            </w:tcBorders>
            <w:shd w:val="clear" w:color="auto" w:fill="auto"/>
            <w:vAlign w:val="center"/>
          </w:tcPr>
          <w:p w14:paraId="69C0ECF2">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570DE7E0">
            <w:pPr>
              <w:widowControl/>
              <w:adjustRightInd/>
              <w:spacing w:line="280" w:lineRule="exact"/>
              <w:jc w:val="center"/>
              <w:rPr>
                <w:rFonts w:ascii="仿宋" w:hAnsi="仿宋" w:eastAsia="仿宋" w:cs="仿宋"/>
                <w:color w:val="000000"/>
                <w:kern w:val="0"/>
                <w:sz w:val="24"/>
              </w:rPr>
            </w:pPr>
          </w:p>
        </w:tc>
      </w:tr>
      <w:tr w14:paraId="3D1EC93A">
        <w:tblPrEx>
          <w:tblCellMar>
            <w:top w:w="0" w:type="dxa"/>
            <w:left w:w="108" w:type="dxa"/>
            <w:bottom w:w="0" w:type="dxa"/>
            <w:right w:w="108" w:type="dxa"/>
          </w:tblCellMar>
        </w:tblPrEx>
        <w:trPr>
          <w:trHeight w:val="600" w:hRule="atLeast"/>
        </w:trPr>
        <w:tc>
          <w:tcPr>
            <w:tcW w:w="816" w:type="dxa"/>
            <w:vMerge w:val="restart"/>
            <w:tcBorders>
              <w:top w:val="nil"/>
              <w:left w:val="single" w:color="auto" w:sz="4" w:space="0"/>
              <w:bottom w:val="single" w:color="auto" w:sz="4" w:space="0"/>
              <w:right w:val="single" w:color="auto" w:sz="4" w:space="0"/>
            </w:tcBorders>
            <w:shd w:val="clear" w:color="auto" w:fill="auto"/>
            <w:vAlign w:val="center"/>
          </w:tcPr>
          <w:p w14:paraId="33880BB3">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车载云台设备</w:t>
            </w:r>
          </w:p>
        </w:tc>
        <w:tc>
          <w:tcPr>
            <w:tcW w:w="1068" w:type="dxa"/>
            <w:tcBorders>
              <w:top w:val="nil"/>
              <w:left w:val="nil"/>
              <w:bottom w:val="single" w:color="auto" w:sz="4" w:space="0"/>
              <w:right w:val="single" w:color="auto" w:sz="4" w:space="0"/>
            </w:tcBorders>
            <w:shd w:val="clear" w:color="auto" w:fill="auto"/>
            <w:vAlign w:val="center"/>
          </w:tcPr>
          <w:p w14:paraId="4F7386A4">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4G专网流量卡</w:t>
            </w:r>
          </w:p>
        </w:tc>
        <w:tc>
          <w:tcPr>
            <w:tcW w:w="5273" w:type="dxa"/>
            <w:tcBorders>
              <w:top w:val="nil"/>
              <w:left w:val="nil"/>
              <w:bottom w:val="single" w:color="auto" w:sz="4" w:space="0"/>
              <w:right w:val="single" w:color="auto" w:sz="4" w:space="0"/>
            </w:tcBorders>
            <w:shd w:val="clear" w:color="auto" w:fill="auto"/>
            <w:vAlign w:val="center"/>
          </w:tcPr>
          <w:p w14:paraId="0518AEF5">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公安专网VPDN</w:t>
            </w:r>
          </w:p>
        </w:tc>
        <w:tc>
          <w:tcPr>
            <w:tcW w:w="675" w:type="dxa"/>
            <w:tcBorders>
              <w:top w:val="nil"/>
              <w:left w:val="nil"/>
              <w:bottom w:val="single" w:color="auto" w:sz="4" w:space="0"/>
              <w:right w:val="single" w:color="auto" w:sz="4" w:space="0"/>
            </w:tcBorders>
            <w:shd w:val="clear" w:color="auto" w:fill="auto"/>
            <w:vAlign w:val="center"/>
          </w:tcPr>
          <w:p w14:paraId="7275DF6D">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532" w:type="dxa"/>
            <w:tcBorders>
              <w:top w:val="nil"/>
              <w:left w:val="nil"/>
              <w:bottom w:val="single" w:color="auto" w:sz="4" w:space="0"/>
              <w:right w:val="single" w:color="auto" w:sz="4" w:space="0"/>
            </w:tcBorders>
            <w:shd w:val="clear" w:color="auto" w:fill="auto"/>
            <w:vAlign w:val="center"/>
          </w:tcPr>
          <w:p w14:paraId="5DC1DB55">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right w:val="single" w:color="auto" w:sz="4" w:space="0"/>
            </w:tcBorders>
            <w:shd w:val="clear" w:color="auto" w:fill="auto"/>
            <w:vAlign w:val="center"/>
          </w:tcPr>
          <w:p w14:paraId="36E1E919">
            <w:pPr>
              <w:widowControl/>
              <w:adjustRightInd/>
              <w:spacing w:line="280" w:lineRule="exact"/>
              <w:jc w:val="center"/>
              <w:rPr>
                <w:rFonts w:ascii="仿宋" w:hAnsi="仿宋" w:eastAsia="仿宋" w:cs="仿宋"/>
                <w:color w:val="000000"/>
                <w:kern w:val="0"/>
                <w:sz w:val="24"/>
              </w:rPr>
            </w:pPr>
          </w:p>
        </w:tc>
      </w:tr>
      <w:tr w14:paraId="2A7908B4">
        <w:tblPrEx>
          <w:tblCellMar>
            <w:top w:w="0" w:type="dxa"/>
            <w:left w:w="108" w:type="dxa"/>
            <w:bottom w:w="0" w:type="dxa"/>
            <w:right w:w="108" w:type="dxa"/>
          </w:tblCellMar>
        </w:tblPrEx>
        <w:trPr>
          <w:trHeight w:val="300" w:hRule="atLeast"/>
        </w:trPr>
        <w:tc>
          <w:tcPr>
            <w:tcW w:w="816" w:type="dxa"/>
            <w:vMerge w:val="continue"/>
            <w:tcBorders>
              <w:top w:val="nil"/>
              <w:left w:val="single" w:color="auto" w:sz="4" w:space="0"/>
              <w:bottom w:val="single" w:color="auto" w:sz="4" w:space="0"/>
              <w:right w:val="single" w:color="auto" w:sz="4" w:space="0"/>
            </w:tcBorders>
            <w:shd w:val="clear" w:color="auto" w:fill="auto"/>
            <w:vAlign w:val="center"/>
          </w:tcPr>
          <w:p w14:paraId="20FDFF15">
            <w:pPr>
              <w:widowControl/>
              <w:adjustRightInd/>
              <w:spacing w:line="280" w:lineRule="exact"/>
              <w:jc w:val="left"/>
              <w:rPr>
                <w:rFonts w:ascii="仿宋" w:hAnsi="仿宋" w:eastAsia="仿宋" w:cs="仿宋"/>
                <w:color w:val="000000"/>
                <w:kern w:val="0"/>
                <w:sz w:val="24"/>
              </w:rPr>
            </w:pPr>
          </w:p>
        </w:tc>
        <w:tc>
          <w:tcPr>
            <w:tcW w:w="1068" w:type="dxa"/>
            <w:tcBorders>
              <w:top w:val="nil"/>
              <w:left w:val="nil"/>
              <w:bottom w:val="single" w:color="auto" w:sz="4" w:space="0"/>
              <w:right w:val="single" w:color="auto" w:sz="4" w:space="0"/>
            </w:tcBorders>
            <w:shd w:val="clear" w:color="auto" w:fill="auto"/>
            <w:vAlign w:val="center"/>
          </w:tcPr>
          <w:p w14:paraId="4AE2738A">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维护费</w:t>
            </w:r>
          </w:p>
        </w:tc>
        <w:tc>
          <w:tcPr>
            <w:tcW w:w="5273" w:type="dxa"/>
            <w:tcBorders>
              <w:top w:val="nil"/>
              <w:left w:val="nil"/>
              <w:bottom w:val="single" w:color="auto" w:sz="4" w:space="0"/>
              <w:right w:val="single" w:color="auto" w:sz="4" w:space="0"/>
            </w:tcBorders>
            <w:shd w:val="clear" w:color="auto" w:fill="auto"/>
            <w:vAlign w:val="center"/>
          </w:tcPr>
          <w:p w14:paraId="6F64A6A6">
            <w:pPr>
              <w:widowControl/>
              <w:adjustRightInd/>
              <w:spacing w:line="280" w:lineRule="exact"/>
              <w:jc w:val="left"/>
              <w:rPr>
                <w:rFonts w:ascii="仿宋" w:hAnsi="仿宋" w:eastAsia="仿宋" w:cs="仿宋"/>
                <w:color w:val="000000"/>
                <w:kern w:val="0"/>
                <w:sz w:val="24"/>
              </w:rPr>
            </w:pPr>
            <w:r>
              <w:rPr>
                <w:rFonts w:hint="eastAsia" w:ascii="仿宋" w:hAnsi="仿宋" w:eastAsia="仿宋" w:cs="仿宋"/>
                <w:color w:val="000000"/>
                <w:kern w:val="0"/>
                <w:sz w:val="24"/>
              </w:rPr>
              <w:t>前端故障维修服务</w:t>
            </w:r>
          </w:p>
        </w:tc>
        <w:tc>
          <w:tcPr>
            <w:tcW w:w="675" w:type="dxa"/>
            <w:tcBorders>
              <w:top w:val="nil"/>
              <w:left w:val="nil"/>
              <w:bottom w:val="single" w:color="auto" w:sz="4" w:space="0"/>
              <w:right w:val="single" w:color="auto" w:sz="4" w:space="0"/>
            </w:tcBorders>
            <w:shd w:val="clear" w:color="auto" w:fill="auto"/>
            <w:vAlign w:val="center"/>
          </w:tcPr>
          <w:p w14:paraId="046A84F5">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532" w:type="dxa"/>
            <w:tcBorders>
              <w:top w:val="nil"/>
              <w:left w:val="nil"/>
              <w:bottom w:val="single" w:color="auto" w:sz="4" w:space="0"/>
              <w:right w:val="single" w:color="auto" w:sz="4" w:space="0"/>
            </w:tcBorders>
            <w:shd w:val="clear" w:color="auto" w:fill="auto"/>
            <w:vAlign w:val="center"/>
          </w:tcPr>
          <w:p w14:paraId="58A46C7C">
            <w:pPr>
              <w:widowControl/>
              <w:adjustRightInd/>
              <w:spacing w:line="280" w:lineRule="exact"/>
              <w:jc w:val="center"/>
              <w:rPr>
                <w:rFonts w:ascii="仿宋" w:hAnsi="仿宋" w:eastAsia="仿宋" w:cs="仿宋"/>
                <w:color w:val="000000"/>
                <w:kern w:val="0"/>
                <w:sz w:val="24"/>
              </w:rPr>
            </w:pPr>
            <w:r>
              <w:rPr>
                <w:rFonts w:hint="eastAsia" w:ascii="仿宋" w:hAnsi="仿宋" w:eastAsia="仿宋" w:cs="仿宋"/>
                <w:color w:val="000000"/>
                <w:kern w:val="0"/>
                <w:sz w:val="24"/>
              </w:rPr>
              <w:t>点</w:t>
            </w:r>
          </w:p>
        </w:tc>
        <w:tc>
          <w:tcPr>
            <w:tcW w:w="623" w:type="dxa"/>
            <w:vMerge w:val="continue"/>
            <w:tcBorders>
              <w:left w:val="nil"/>
              <w:bottom w:val="single" w:color="auto" w:sz="4" w:space="0"/>
              <w:right w:val="single" w:color="auto" w:sz="4" w:space="0"/>
            </w:tcBorders>
            <w:shd w:val="clear" w:color="auto" w:fill="auto"/>
            <w:vAlign w:val="center"/>
          </w:tcPr>
          <w:p w14:paraId="4F54F5AE">
            <w:pPr>
              <w:widowControl/>
              <w:adjustRightInd/>
              <w:spacing w:line="280" w:lineRule="exact"/>
              <w:jc w:val="center"/>
              <w:rPr>
                <w:rFonts w:ascii="仿宋" w:hAnsi="仿宋" w:eastAsia="仿宋" w:cs="仿宋"/>
                <w:color w:val="000000"/>
                <w:kern w:val="0"/>
                <w:sz w:val="24"/>
              </w:rPr>
            </w:pPr>
          </w:p>
        </w:tc>
      </w:tr>
    </w:tbl>
    <w:p w14:paraId="6698559D">
      <w:pPr>
        <w:keepNext/>
        <w:keepLines/>
        <w:numPr>
          <w:ilvl w:val="255"/>
          <w:numId w:val="0"/>
        </w:numPr>
        <w:spacing w:before="260" w:after="260" w:line="360" w:lineRule="auto"/>
        <w:outlineLvl w:val="1"/>
        <w:rPr>
          <w:rFonts w:ascii="仿宋" w:hAnsi="仿宋" w:eastAsia="仿宋" w:cs="仿宋"/>
          <w:b/>
          <w:sz w:val="24"/>
        </w:rPr>
      </w:pPr>
      <w:r>
        <w:rPr>
          <w:rFonts w:hint="eastAsia" w:ascii="仿宋" w:hAnsi="仿宋" w:eastAsia="仿宋" w:cs="仿宋"/>
          <w:b/>
          <w:sz w:val="24"/>
        </w:rPr>
        <w:t>二、付款方式</w:t>
      </w:r>
    </w:p>
    <w:p w14:paraId="56C94AD2">
      <w:pPr>
        <w:pStyle w:val="25"/>
        <w:numPr>
          <w:ilvl w:val="255"/>
          <w:numId w:val="0"/>
        </w:numPr>
        <w:spacing w:line="360" w:lineRule="auto"/>
        <w:ind w:firstLine="420" w:firstLineChars="175"/>
        <w:rPr>
          <w:rFonts w:ascii="仿宋" w:hAnsi="仿宋" w:eastAsia="仿宋" w:cs="仿宋"/>
          <w:kern w:val="0"/>
          <w:lang w:bidi="ar"/>
        </w:rPr>
      </w:pPr>
      <w:r>
        <w:rPr>
          <w:rFonts w:hint="eastAsia" w:ascii="仿宋" w:hAnsi="仿宋" w:eastAsia="仿宋" w:cs="仿宋"/>
          <w:kern w:val="0"/>
          <w:lang w:bidi="ar"/>
        </w:rPr>
        <w:t>本项目</w:t>
      </w:r>
      <w:r>
        <w:rPr>
          <w:rFonts w:ascii="仿宋" w:hAnsi="仿宋" w:eastAsia="仿宋" w:cs="仿宋"/>
          <w:kern w:val="0"/>
          <w:lang w:bidi="ar"/>
        </w:rPr>
        <w:t>成交供应商</w:t>
      </w:r>
      <w:r>
        <w:rPr>
          <w:rFonts w:hint="eastAsia" w:ascii="仿宋" w:hAnsi="仿宋" w:eastAsia="仿宋" w:cs="仿宋"/>
          <w:kern w:val="0"/>
          <w:lang w:bidi="ar"/>
        </w:rPr>
        <w:t>按照采购人需求提供服务后，每月服务费按照考核后的金额逐月支付，甲方收到发票后支付发票金额。</w:t>
      </w:r>
    </w:p>
    <w:p w14:paraId="2266734E">
      <w:pPr>
        <w:keepNext/>
        <w:keepLines/>
        <w:numPr>
          <w:ilvl w:val="0"/>
          <w:numId w:val="2"/>
        </w:numPr>
        <w:spacing w:before="260" w:after="260" w:line="360" w:lineRule="auto"/>
        <w:outlineLvl w:val="1"/>
        <w:rPr>
          <w:rFonts w:ascii="仿宋" w:hAnsi="仿宋" w:eastAsia="仿宋" w:cs="仿宋"/>
          <w:b/>
          <w:sz w:val="24"/>
        </w:rPr>
      </w:pPr>
      <w:r>
        <w:rPr>
          <w:rFonts w:hint="eastAsia" w:ascii="仿宋" w:hAnsi="仿宋" w:eastAsia="仿宋" w:cs="仿宋"/>
          <w:b/>
          <w:sz w:val="24"/>
        </w:rPr>
        <w:t>其他条款</w:t>
      </w:r>
    </w:p>
    <w:p w14:paraId="4713C9D1">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（一）</w:t>
      </w:r>
      <w:r>
        <w:rPr>
          <w:rFonts w:hint="eastAsia" w:ascii="仿宋" w:hAnsi="仿宋" w:eastAsia="仿宋" w:cs="仿宋"/>
          <w:kern w:val="0"/>
          <w:sz w:val="24"/>
          <w:lang w:bidi="ar"/>
        </w:rPr>
        <w:t>服务期</w:t>
      </w:r>
      <w:r>
        <w:rPr>
          <w:rFonts w:ascii="仿宋" w:hAnsi="仿宋" w:eastAsia="仿宋" w:cs="仿宋"/>
          <w:kern w:val="0"/>
          <w:sz w:val="24"/>
          <w:lang w:bidi="ar"/>
        </w:rPr>
        <w:t>要求</w:t>
      </w:r>
    </w:p>
    <w:p w14:paraId="533E4700">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要求成交供应商在合同签订后的</w:t>
      </w:r>
      <w:r>
        <w:rPr>
          <w:rFonts w:ascii="仿宋" w:hAnsi="仿宋" w:eastAsia="仿宋" w:cs="仿宋"/>
          <w:b/>
          <w:bCs/>
          <w:kern w:val="0"/>
          <w:sz w:val="24"/>
          <w:lang w:bidi="ar"/>
        </w:rPr>
        <w:t>30</w:t>
      </w:r>
      <w:r>
        <w:rPr>
          <w:rFonts w:hint="eastAsia" w:ascii="仿宋" w:hAnsi="仿宋" w:eastAsia="仿宋" w:cs="仿宋"/>
          <w:b/>
          <w:bCs/>
          <w:kern w:val="0"/>
          <w:sz w:val="24"/>
          <w:lang w:bidi="ar"/>
        </w:rPr>
        <w:t>个日历天</w:t>
      </w:r>
      <w:r>
        <w:rPr>
          <w:rFonts w:ascii="仿宋" w:hAnsi="仿宋" w:eastAsia="仿宋" w:cs="仿宋"/>
          <w:b/>
          <w:bCs/>
          <w:kern w:val="0"/>
          <w:sz w:val="24"/>
          <w:lang w:bidi="ar"/>
        </w:rPr>
        <w:t>内</w:t>
      </w:r>
      <w:r>
        <w:rPr>
          <w:rFonts w:hint="eastAsia" w:ascii="仿宋" w:hAnsi="仿宋" w:eastAsia="仿宋" w:cs="仿宋"/>
          <w:kern w:val="0"/>
          <w:sz w:val="24"/>
          <w:lang w:bidi="ar"/>
        </w:rPr>
        <w:t>提供所有</w:t>
      </w:r>
      <w:r>
        <w:rPr>
          <w:rFonts w:ascii="仿宋" w:hAnsi="仿宋" w:eastAsia="仿宋" w:cs="仿宋"/>
          <w:kern w:val="0"/>
          <w:sz w:val="24"/>
          <w:lang w:bidi="ar"/>
        </w:rPr>
        <w:t>服务</w:t>
      </w:r>
      <w:r>
        <w:rPr>
          <w:rFonts w:hint="eastAsia" w:ascii="仿宋" w:hAnsi="仿宋" w:eastAsia="仿宋" w:cs="仿宋"/>
          <w:kern w:val="0"/>
          <w:sz w:val="24"/>
          <w:lang w:bidi="ar"/>
        </w:rPr>
        <w:t>，确保服务能够满足采购方需求</w:t>
      </w:r>
      <w:r>
        <w:rPr>
          <w:rFonts w:ascii="仿宋" w:hAnsi="仿宋" w:eastAsia="仿宋" w:cs="仿宋"/>
          <w:kern w:val="0"/>
          <w:sz w:val="24"/>
          <w:lang w:bidi="ar"/>
        </w:rPr>
        <w:t>。</w:t>
      </w:r>
      <w:r>
        <w:rPr>
          <w:rFonts w:hint="eastAsia" w:ascii="仿宋" w:hAnsi="仿宋" w:eastAsia="仿宋" w:cs="仿宋"/>
          <w:kern w:val="0"/>
          <w:sz w:val="24"/>
          <w:lang w:bidi="ar"/>
        </w:rPr>
        <w:t>本项目服务期为通过验收之日起</w:t>
      </w:r>
      <w:r>
        <w:rPr>
          <w:rFonts w:hint="eastAsia" w:ascii="仿宋" w:hAnsi="仿宋" w:eastAsia="仿宋" w:cs="仿宋"/>
          <w:b/>
          <w:bCs/>
          <w:kern w:val="0"/>
          <w:sz w:val="24"/>
          <w:lang w:bidi="ar"/>
        </w:rPr>
        <w:t>一年（12个自然月）</w:t>
      </w:r>
      <w:r>
        <w:rPr>
          <w:rFonts w:hint="eastAsia" w:ascii="仿宋" w:hAnsi="仿宋" w:eastAsia="仿宋" w:cs="仿宋"/>
          <w:kern w:val="0"/>
          <w:sz w:val="24"/>
          <w:lang w:bidi="ar"/>
        </w:rPr>
        <w:t>。</w:t>
      </w:r>
    </w:p>
    <w:p w14:paraId="71696AC2">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（二）系统对接要求</w:t>
      </w:r>
    </w:p>
    <w:p w14:paraId="0D218AF9">
      <w:pPr>
        <w:widowControl/>
        <w:numPr>
          <w:ilvl w:val="255"/>
          <w:numId w:val="0"/>
        </w:numPr>
        <w:tabs>
          <w:tab w:val="left" w:pos="0"/>
        </w:tabs>
        <w:spacing w:line="360" w:lineRule="auto"/>
        <w:ind w:firstLine="480"/>
        <w:jc w:val="left"/>
        <w:rPr>
          <w:rFonts w:ascii="仿宋" w:hAnsi="仿宋" w:eastAsia="仿宋" w:cs="仿宋"/>
          <w:b/>
          <w:bCs/>
          <w:kern w:val="0"/>
          <w:sz w:val="24"/>
          <w:lang w:bidi="ar"/>
        </w:rPr>
      </w:pPr>
      <w:r>
        <w:rPr>
          <w:rFonts w:ascii="仿宋" w:hAnsi="仿宋" w:eastAsia="仿宋" w:cs="仿宋"/>
          <w:kern w:val="0"/>
          <w:sz w:val="24"/>
          <w:lang w:bidi="ar"/>
        </w:rPr>
        <w:t>▲</w:t>
      </w:r>
      <w:r>
        <w:rPr>
          <w:rFonts w:ascii="仿宋" w:hAnsi="仿宋" w:eastAsia="仿宋" w:cs="仿宋"/>
          <w:b/>
          <w:bCs/>
          <w:kern w:val="0"/>
          <w:sz w:val="24"/>
          <w:lang w:bidi="ar"/>
        </w:rPr>
        <w:t>1、</w:t>
      </w:r>
      <w:r>
        <w:rPr>
          <w:rFonts w:hint="eastAsia" w:ascii="仿宋" w:hAnsi="仿宋" w:eastAsia="仿宋" w:cs="仿宋"/>
          <w:b/>
          <w:bCs/>
          <w:kern w:val="0"/>
          <w:sz w:val="24"/>
          <w:lang w:bidi="ar"/>
        </w:rPr>
        <w:t>承诺</w:t>
      </w:r>
      <w:r>
        <w:rPr>
          <w:rFonts w:ascii="仿宋" w:hAnsi="仿宋" w:eastAsia="仿宋" w:cs="仿宋"/>
          <w:b/>
          <w:bCs/>
          <w:kern w:val="0"/>
          <w:sz w:val="24"/>
          <w:lang w:bidi="ar"/>
        </w:rPr>
        <w:t>云存储节点无缝对接杭州市公安局临安区分局现有云存储系统，保证现有云存储系统平滑扩容，</w:t>
      </w:r>
      <w:r>
        <w:rPr>
          <w:rFonts w:hint="eastAsia" w:ascii="仿宋" w:hAnsi="仿宋" w:eastAsia="仿宋" w:cs="仿宋"/>
          <w:b/>
          <w:bCs/>
          <w:kern w:val="0"/>
          <w:sz w:val="24"/>
          <w:lang w:bidi="ar"/>
        </w:rPr>
        <w:t>并</w:t>
      </w:r>
      <w:r>
        <w:rPr>
          <w:rFonts w:ascii="仿宋" w:hAnsi="仿宋" w:eastAsia="仿宋" w:cs="仿宋"/>
          <w:b/>
          <w:bCs/>
          <w:kern w:val="0"/>
          <w:sz w:val="24"/>
          <w:lang w:bidi="ar"/>
        </w:rPr>
        <w:t>提供测试对接证明或对接方案。</w:t>
      </w:r>
    </w:p>
    <w:p w14:paraId="536231B3">
      <w:pPr>
        <w:widowControl/>
        <w:numPr>
          <w:ilvl w:val="255"/>
          <w:numId w:val="0"/>
        </w:numPr>
        <w:tabs>
          <w:tab w:val="left" w:pos="0"/>
        </w:tabs>
        <w:spacing w:line="360" w:lineRule="auto"/>
        <w:ind w:firstLine="480"/>
        <w:jc w:val="left"/>
        <w:rPr>
          <w:rFonts w:ascii="仿宋" w:hAnsi="仿宋" w:eastAsia="仿宋" w:cs="仿宋"/>
          <w:b/>
          <w:bCs/>
          <w:kern w:val="0"/>
          <w:sz w:val="24"/>
          <w:lang w:bidi="ar"/>
        </w:rPr>
      </w:pPr>
      <w:r>
        <w:rPr>
          <w:rFonts w:ascii="仿宋" w:hAnsi="仿宋" w:eastAsia="仿宋" w:cs="仿宋"/>
          <w:kern w:val="0"/>
          <w:sz w:val="24"/>
          <w:lang w:bidi="ar"/>
        </w:rPr>
        <w:t>▲</w:t>
      </w:r>
      <w:r>
        <w:rPr>
          <w:rFonts w:ascii="仿宋" w:hAnsi="仿宋" w:eastAsia="仿宋" w:cs="仿宋"/>
          <w:b/>
          <w:bCs/>
          <w:kern w:val="0"/>
          <w:sz w:val="24"/>
          <w:lang w:bidi="ar"/>
        </w:rPr>
        <w:t>2、</w:t>
      </w:r>
      <w:r>
        <w:rPr>
          <w:rFonts w:hint="eastAsia" w:ascii="仿宋" w:hAnsi="仿宋" w:eastAsia="仿宋" w:cs="仿宋"/>
          <w:b/>
          <w:bCs/>
          <w:kern w:val="0"/>
          <w:sz w:val="24"/>
          <w:lang w:bidi="ar"/>
        </w:rPr>
        <w:t>承诺</w:t>
      </w:r>
      <w:r>
        <w:rPr>
          <w:rFonts w:ascii="仿宋" w:hAnsi="仿宋" w:eastAsia="仿宋" w:cs="仿宋"/>
          <w:b/>
          <w:bCs/>
          <w:kern w:val="0"/>
          <w:sz w:val="24"/>
          <w:lang w:bidi="ar"/>
        </w:rPr>
        <w:t>车辆抓拍图片无缝接入杭州市公安局临安区分局现有车辆大数据平台，保证正常业务使用，</w:t>
      </w:r>
      <w:r>
        <w:rPr>
          <w:rFonts w:hint="eastAsia" w:ascii="仿宋" w:hAnsi="仿宋" w:eastAsia="仿宋" w:cs="仿宋"/>
          <w:b/>
          <w:bCs/>
          <w:kern w:val="0"/>
          <w:sz w:val="24"/>
          <w:lang w:bidi="ar"/>
        </w:rPr>
        <w:t>并</w:t>
      </w:r>
      <w:r>
        <w:rPr>
          <w:rFonts w:ascii="仿宋" w:hAnsi="仿宋" w:eastAsia="仿宋" w:cs="仿宋"/>
          <w:b/>
          <w:bCs/>
          <w:kern w:val="0"/>
          <w:sz w:val="24"/>
          <w:lang w:bidi="ar"/>
        </w:rPr>
        <w:t>提供测试对接证明或对接方案。</w:t>
      </w:r>
    </w:p>
    <w:p w14:paraId="5300AAC2">
      <w:pPr>
        <w:widowControl/>
        <w:numPr>
          <w:ilvl w:val="255"/>
          <w:numId w:val="0"/>
        </w:numPr>
        <w:tabs>
          <w:tab w:val="left" w:pos="0"/>
        </w:tabs>
        <w:spacing w:line="360" w:lineRule="auto"/>
        <w:ind w:firstLine="480"/>
        <w:jc w:val="left"/>
        <w:rPr>
          <w:rFonts w:ascii="仿宋" w:hAnsi="仿宋" w:eastAsia="仿宋" w:cs="仿宋"/>
          <w:b/>
          <w:bCs/>
          <w:kern w:val="0"/>
          <w:sz w:val="24"/>
          <w:lang w:bidi="ar"/>
        </w:rPr>
      </w:pPr>
      <w:r>
        <w:rPr>
          <w:rFonts w:ascii="仿宋" w:hAnsi="仿宋" w:eastAsia="仿宋" w:cs="仿宋"/>
          <w:b/>
          <w:bCs/>
          <w:kern w:val="0"/>
          <w:sz w:val="24"/>
          <w:lang w:bidi="ar"/>
        </w:rPr>
        <w:t>▲3、</w:t>
      </w:r>
      <w:r>
        <w:rPr>
          <w:rFonts w:hint="eastAsia" w:ascii="仿宋" w:hAnsi="仿宋" w:eastAsia="仿宋" w:cs="仿宋"/>
          <w:b/>
          <w:bCs/>
          <w:kern w:val="0"/>
          <w:sz w:val="24"/>
          <w:lang w:bidi="ar"/>
        </w:rPr>
        <w:t>承诺</w:t>
      </w:r>
      <w:r>
        <w:rPr>
          <w:rFonts w:ascii="仿宋" w:hAnsi="仿宋" w:eastAsia="仿宋" w:cs="仿宋"/>
          <w:b/>
          <w:bCs/>
          <w:kern w:val="0"/>
          <w:sz w:val="24"/>
          <w:lang w:bidi="ar"/>
        </w:rPr>
        <w:t>人脸抓拍图片无缝接入杭州市公安局临安区分局现有人像大数据平台，保证正常业务使用，</w:t>
      </w:r>
      <w:r>
        <w:rPr>
          <w:rFonts w:hint="eastAsia" w:ascii="仿宋" w:hAnsi="仿宋" w:eastAsia="仿宋" w:cs="仿宋"/>
          <w:b/>
          <w:bCs/>
          <w:kern w:val="0"/>
          <w:sz w:val="24"/>
          <w:lang w:bidi="ar"/>
        </w:rPr>
        <w:t>并</w:t>
      </w:r>
      <w:r>
        <w:rPr>
          <w:rFonts w:ascii="仿宋" w:hAnsi="仿宋" w:eastAsia="仿宋" w:cs="仿宋"/>
          <w:b/>
          <w:bCs/>
          <w:kern w:val="0"/>
          <w:sz w:val="24"/>
          <w:lang w:bidi="ar"/>
        </w:rPr>
        <w:t>提供测试对接证明或对接方案。</w:t>
      </w:r>
    </w:p>
    <w:p w14:paraId="10F4A072">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（三）工程质量要求</w:t>
      </w:r>
    </w:p>
    <w:p w14:paraId="4F949084">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1、施工过程中应遵循的标准、规范或文件：</w:t>
      </w:r>
    </w:p>
    <w:p w14:paraId="5D2B6A0C">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652-2017 公安交通管理外场设备基础设施施工通用要求</w:t>
      </w:r>
    </w:p>
    <w:p w14:paraId="3C224A3D">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681-2007 信息安全技术 网关安全技术要求</w:t>
      </w:r>
    </w:p>
    <w:p w14:paraId="385FB8AB">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GA/T832-2014 道路交通安全违法行为图像取证技术规范</w:t>
      </w:r>
    </w:p>
    <w:p w14:paraId="4F3F1001">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900-2010 城市道路施工作业交通组织规范</w:t>
      </w:r>
    </w:p>
    <w:p w14:paraId="278B53A2">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995–2012 道路交通安全违法行为视频取证设备技术规范</w:t>
      </w:r>
    </w:p>
    <w:p w14:paraId="165C6326">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 xml:space="preserve">GB/T 669.9-2008城市监控报警联网系统 技术标准 </w:t>
      </w:r>
    </w:p>
    <w:p w14:paraId="30E14EA2">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669 城市监控报警联网系统系列标准</w:t>
      </w:r>
    </w:p>
    <w:p w14:paraId="6C810411">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1128-2013 安全防范视频监控高清晰度摄像机测量方法</w:t>
      </w:r>
    </w:p>
    <w:p w14:paraId="71AECC3E">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1399.2-2017 公安视频图像分析系统 第2部分：视频图像内容分析及描述技术要求</w:t>
      </w:r>
    </w:p>
    <w:p w14:paraId="5B6351BD">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1400.3-2017 公安视频图像信息应用系统 第3部分：数据库技术要求</w:t>
      </w:r>
    </w:p>
    <w:p w14:paraId="07D0A395">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GA/T 1400.4-2017 公安视频图像信息应用系统 第4部分：接口协议要求</w:t>
      </w:r>
    </w:p>
    <w:p w14:paraId="74A83291">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GB/T 25724-2017安全防范监控数字视音频编解码技术要求</w:t>
      </w:r>
    </w:p>
    <w:p w14:paraId="0251472C">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DB33/T 502-2018 社会治安动态视频监控系统技术规范</w:t>
      </w:r>
    </w:p>
    <w:p w14:paraId="6CAA1C33">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DB33/T 629.1—2011 跨区域视频监控联网共享技术规范</w:t>
      </w:r>
    </w:p>
    <w:p w14:paraId="4AEE4475">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DB33/T 334-2011 安全技术防范(系统)工程检验规范</w:t>
      </w:r>
    </w:p>
    <w:p w14:paraId="5EC8FAF6">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DB33/T 768.14-2018 安全技术防范系统建设技术规范</w:t>
      </w:r>
    </w:p>
    <w:p w14:paraId="0047093E">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DB33/T 830-2011安全技术防范工程运行维护规范</w:t>
      </w:r>
    </w:p>
    <w:p w14:paraId="452DFF46">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GB50688-2011城市道路交通设施设计规范</w:t>
      </w:r>
    </w:p>
    <w:p w14:paraId="6DAD7C69">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GB14050-2008 系统接地的型式及安全技术要求</w:t>
      </w:r>
    </w:p>
    <w:p w14:paraId="0607DB2A">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GB50057-2010 建筑物防雷设计规范</w:t>
      </w:r>
    </w:p>
    <w:p w14:paraId="0A1E64ED">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GB50065-2011 交流电气装置的接地设计规范</w:t>
      </w:r>
    </w:p>
    <w:p w14:paraId="03E4D875">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GB50169-2006 接地装置施工及验收规范</w:t>
      </w:r>
    </w:p>
    <w:p w14:paraId="2BB81407">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GB50311-2007 综合布线工程设计规范</w:t>
      </w:r>
    </w:p>
    <w:p w14:paraId="4FC310EF">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 xml:space="preserve">GB50312-2007 综合布线验收规范 </w:t>
      </w:r>
    </w:p>
    <w:p w14:paraId="6BA57BC7">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GB50462-2015 数据中心基础设施施工及验收规范</w:t>
      </w:r>
    </w:p>
    <w:p w14:paraId="35AF6A3C">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GBT 22239-2008 信息安全技术 信息系统安全等级保护基本要求</w:t>
      </w:r>
    </w:p>
    <w:p w14:paraId="36E5BE6E">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GB 17859-1999计算机信息系统 安全保护等级划分准则</w:t>
      </w:r>
    </w:p>
    <w:p w14:paraId="23F3C919">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CB 1360-2002计算机软件测试规程</w:t>
      </w:r>
    </w:p>
    <w:p w14:paraId="0C7A63D9">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2、借杆、立杆利旧的，中标供应商须对已有的杆件进行检查检测，应确保利旧杆件牢固、可靠，无倾斜；机箱完整无生锈、无漏水；立杆基础完好、牢固，基础件螺纹杆无明显生锈，螺母无松动。</w:t>
      </w:r>
    </w:p>
    <w:p w14:paraId="33C97442">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3、本项目成交供应商在工程质量上须引入第三方监理，对项目工程进行整体质量把控。</w:t>
      </w:r>
    </w:p>
    <w:p w14:paraId="55D3EE8E">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4、所有的卡口抓拍率和识别率须达到95%及以上。</w:t>
      </w:r>
    </w:p>
    <w:p w14:paraId="12C99773">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（四）质保及运维要求</w:t>
      </w:r>
    </w:p>
    <w:p w14:paraId="16D55350">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1、</w:t>
      </w:r>
      <w:r>
        <w:rPr>
          <w:rFonts w:hint="eastAsia" w:ascii="仿宋" w:hAnsi="仿宋" w:eastAsia="仿宋" w:cs="仿宋"/>
          <w:kern w:val="0"/>
          <w:sz w:val="24"/>
          <w:lang w:bidi="ar"/>
        </w:rPr>
        <w:t>服务期内</w:t>
      </w:r>
      <w:r>
        <w:rPr>
          <w:rFonts w:ascii="仿宋" w:hAnsi="仿宋" w:eastAsia="仿宋" w:cs="仿宋"/>
          <w:kern w:val="0"/>
          <w:sz w:val="24"/>
          <w:lang w:bidi="ar"/>
        </w:rPr>
        <w:t>，中标供应商须提供质保服务，如发生故障，成交供应商要及时调查故障原因并负责修复，或者更换整个或部分有缺陷的系统部件（免费上门服务）。服务期内所有因更换或修理设备或部件而导致设备停止运行的时间应从其服务期内扣除。</w:t>
      </w:r>
    </w:p>
    <w:p w14:paraId="16AE9662">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2、提供7×24小时免费技术支持服务（包括故障排除、性能调优、技术咨询等，并负责处理、协调与各系统软件、硬件等供应商的关系）。</w:t>
      </w:r>
    </w:p>
    <w:p w14:paraId="1C0549C5">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3、发生故障半小时内响应、2小时以内到现场、8小时以内解决问题并保证正常使用。</w:t>
      </w:r>
    </w:p>
    <w:p w14:paraId="36C58B3F">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4、服务（运维）要求：</w:t>
      </w:r>
    </w:p>
    <w:p w14:paraId="37542A14">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4.1 运维期间，须至少派驻1人常驻甲方现场，负责视频监控的日常维护工作；</w:t>
      </w:r>
    </w:p>
    <w:p w14:paraId="5A45A0CB">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4.2 建立备品备件库，配备相应备品备件，并在使用后及时补充，以保证损坏的设备得到及时更换，根据使用单位实际需求，免费提供前端设备移迁机服务（原则上数量不超过合同</w:t>
      </w:r>
      <w:r>
        <w:rPr>
          <w:rFonts w:hint="eastAsia" w:ascii="仿宋" w:hAnsi="仿宋" w:eastAsia="仿宋" w:cs="仿宋"/>
          <w:kern w:val="0"/>
          <w:sz w:val="24"/>
          <w:lang w:bidi="ar"/>
        </w:rPr>
        <w:t>服务</w:t>
      </w:r>
      <w:r>
        <w:rPr>
          <w:rFonts w:ascii="仿宋" w:hAnsi="仿宋" w:eastAsia="仿宋" w:cs="仿宋"/>
          <w:kern w:val="0"/>
          <w:sz w:val="24"/>
          <w:lang w:bidi="ar"/>
        </w:rPr>
        <w:t>点位数的10%）。</w:t>
      </w:r>
    </w:p>
    <w:p w14:paraId="524BA828">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4.3 视频监控</w:t>
      </w:r>
      <w:r>
        <w:rPr>
          <w:rFonts w:hint="eastAsia" w:ascii="仿宋" w:hAnsi="仿宋" w:eastAsia="仿宋" w:cs="仿宋"/>
          <w:kern w:val="0"/>
          <w:sz w:val="24"/>
          <w:lang w:bidi="ar"/>
        </w:rPr>
        <w:t>点位</w:t>
      </w:r>
      <w:r>
        <w:rPr>
          <w:rFonts w:ascii="仿宋" w:hAnsi="仿宋" w:eastAsia="仿宋" w:cs="仿宋"/>
          <w:kern w:val="0"/>
          <w:sz w:val="24"/>
          <w:lang w:bidi="ar"/>
        </w:rPr>
        <w:t>的运维考核：</w:t>
      </w:r>
    </w:p>
    <w:p w14:paraId="36C4B335">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1）在线率考核。当天在线累计时长≧4小时的以在线点位计，否则以离线设备计。运维单位应确保视频监控设备在线率达到98%以上。日在线率≧98%时，甲方按合同足额计算考核点位当天租赁费；日在线率低于98%时，则扣除离线设备当天</w:t>
      </w:r>
      <w:r>
        <w:rPr>
          <w:rFonts w:hint="eastAsia" w:ascii="仿宋" w:hAnsi="仿宋" w:eastAsia="仿宋" w:cs="仿宋"/>
          <w:kern w:val="0"/>
          <w:sz w:val="24"/>
          <w:lang w:bidi="ar"/>
        </w:rPr>
        <w:t>服务</w:t>
      </w:r>
      <w:r>
        <w:rPr>
          <w:rFonts w:ascii="仿宋" w:hAnsi="仿宋" w:eastAsia="仿宋" w:cs="仿宋"/>
          <w:kern w:val="0"/>
          <w:sz w:val="24"/>
          <w:lang w:bidi="ar"/>
        </w:rPr>
        <w:t>费。</w:t>
      </w:r>
    </w:p>
    <w:p w14:paraId="1E178817">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（2）其他故障错误考核（包含但不限于无抓拍数据、识别率低、色差、模糊、遮挡、预置位偏移、经纬度错误、花屏等），故障或错误报整改后4小时内仍未修复的，扣除当日该点位</w:t>
      </w:r>
      <w:r>
        <w:rPr>
          <w:rFonts w:hint="eastAsia" w:ascii="仿宋" w:hAnsi="仿宋" w:eastAsia="仿宋" w:cs="仿宋"/>
          <w:kern w:val="0"/>
          <w:sz w:val="24"/>
          <w:lang w:bidi="ar"/>
        </w:rPr>
        <w:t>服务</w:t>
      </w:r>
      <w:r>
        <w:rPr>
          <w:rFonts w:ascii="仿宋" w:hAnsi="仿宋" w:eastAsia="仿宋" w:cs="仿宋"/>
          <w:kern w:val="0"/>
          <w:sz w:val="24"/>
          <w:lang w:bidi="ar"/>
        </w:rPr>
        <w:t>费。</w:t>
      </w:r>
    </w:p>
    <w:p w14:paraId="4D20F6FC">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hint="eastAsia" w:ascii="仿宋" w:hAnsi="仿宋" w:eastAsia="仿宋" w:cs="仿宋"/>
          <w:kern w:val="0"/>
          <w:sz w:val="24"/>
          <w:lang w:bidi="ar"/>
        </w:rPr>
        <w:t>（五）</w:t>
      </w:r>
      <w:r>
        <w:rPr>
          <w:rFonts w:ascii="仿宋" w:hAnsi="仿宋" w:eastAsia="仿宋" w:cs="仿宋"/>
          <w:kern w:val="0"/>
          <w:sz w:val="24"/>
          <w:lang w:bidi="ar"/>
        </w:rPr>
        <w:t>培训要求</w:t>
      </w:r>
    </w:p>
    <w:p w14:paraId="3877CECF">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投标单位负责对采购单位所有使用人员组织操作培训工作，直至各人员能熟练操作。投标单位全面负责培训资料、场地等费用。</w:t>
      </w:r>
    </w:p>
    <w:p w14:paraId="289E9408">
      <w:pPr>
        <w:widowControl/>
        <w:numPr>
          <w:ilvl w:val="255"/>
          <w:numId w:val="0"/>
        </w:numPr>
        <w:tabs>
          <w:tab w:val="left" w:pos="0"/>
        </w:tabs>
        <w:spacing w:line="360" w:lineRule="auto"/>
        <w:ind w:firstLine="480"/>
        <w:jc w:val="left"/>
        <w:rPr>
          <w:rFonts w:ascii="仿宋" w:hAnsi="仿宋" w:eastAsia="仿宋" w:cs="仿宋"/>
          <w:kern w:val="0"/>
          <w:sz w:val="24"/>
          <w:lang w:bidi="ar"/>
        </w:rPr>
      </w:pPr>
      <w:r>
        <w:rPr>
          <w:rFonts w:ascii="仿宋" w:hAnsi="仿宋" w:eastAsia="仿宋" w:cs="仿宋"/>
          <w:kern w:val="0"/>
          <w:sz w:val="24"/>
          <w:lang w:bidi="ar"/>
        </w:rPr>
        <w:t>（</w:t>
      </w:r>
      <w:r>
        <w:rPr>
          <w:rFonts w:hint="eastAsia" w:ascii="仿宋" w:hAnsi="仿宋" w:eastAsia="仿宋" w:cs="仿宋"/>
          <w:kern w:val="0"/>
          <w:sz w:val="24"/>
          <w:lang w:bidi="ar"/>
        </w:rPr>
        <w:t>六</w:t>
      </w:r>
      <w:r>
        <w:rPr>
          <w:rFonts w:ascii="仿宋" w:hAnsi="仿宋" w:eastAsia="仿宋" w:cs="仿宋"/>
          <w:kern w:val="0"/>
          <w:sz w:val="24"/>
          <w:lang w:bidi="ar"/>
        </w:rPr>
        <w:t>）项目验收</w:t>
      </w:r>
    </w:p>
    <w:p w14:paraId="21F849A7">
      <w:pPr>
        <w:widowControl/>
        <w:numPr>
          <w:ilvl w:val="255"/>
          <w:numId w:val="0"/>
        </w:numPr>
        <w:tabs>
          <w:tab w:val="left" w:pos="0"/>
        </w:tabs>
        <w:wordWrap w:val="0"/>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1、验收主体：杭州市公安局临安区分局。</w:t>
      </w:r>
    </w:p>
    <w:p w14:paraId="14034669">
      <w:pPr>
        <w:widowControl/>
        <w:numPr>
          <w:ilvl w:val="255"/>
          <w:numId w:val="0"/>
        </w:numPr>
        <w:tabs>
          <w:tab w:val="left" w:pos="0"/>
        </w:tabs>
        <w:wordWrap w:val="0"/>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2、采购人在中标人提供服务的过程中，有权不定期对服务内容和质量进行检查考核。中标人应当配合进行。</w:t>
      </w:r>
    </w:p>
    <w:p w14:paraId="438F33C8">
      <w:pPr>
        <w:widowControl/>
        <w:numPr>
          <w:ilvl w:val="255"/>
          <w:numId w:val="0"/>
        </w:numPr>
        <w:tabs>
          <w:tab w:val="left" w:pos="0"/>
        </w:tabs>
        <w:wordWrap w:val="0"/>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3、最终验收时间：服务内容执行完毕、服务期截止后。</w:t>
      </w:r>
    </w:p>
    <w:p w14:paraId="08A9373C">
      <w:pPr>
        <w:widowControl/>
        <w:numPr>
          <w:ilvl w:val="255"/>
          <w:numId w:val="0"/>
        </w:numPr>
        <w:tabs>
          <w:tab w:val="left" w:pos="0"/>
        </w:tabs>
        <w:wordWrap w:val="0"/>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4、验收程序：中标人向采购人提出验收申请，采购人按验收方案组织履约验收。中标人应将项目执行过程及时记录、收集、整理，向采购人递交验收申请资料。</w:t>
      </w:r>
    </w:p>
    <w:p w14:paraId="5CC79D5B">
      <w:pPr>
        <w:widowControl/>
        <w:numPr>
          <w:ilvl w:val="255"/>
          <w:numId w:val="0"/>
        </w:numPr>
        <w:tabs>
          <w:tab w:val="left" w:pos="0"/>
        </w:tabs>
        <w:wordWrap w:val="0"/>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5、验收内容：中标人实际完成的情况是否符合采购文件要求和中标人在投标响应文件中的商务、技术承诺、是否按照合同约定执行。</w:t>
      </w:r>
    </w:p>
    <w:p w14:paraId="53B7D808">
      <w:pPr>
        <w:widowControl/>
        <w:numPr>
          <w:ilvl w:val="255"/>
          <w:numId w:val="0"/>
        </w:numPr>
        <w:tabs>
          <w:tab w:val="left" w:pos="0"/>
        </w:tabs>
        <w:wordWrap w:val="0"/>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6、验收标准：中标人已经按采购文件要求和中标人在投标响应文件中的商务、技术承诺、合同约定执行完成项目执行。</w:t>
      </w:r>
    </w:p>
    <w:p w14:paraId="7CF5CDD9">
      <w:pPr>
        <w:widowControl/>
        <w:numPr>
          <w:ilvl w:val="255"/>
          <w:numId w:val="0"/>
        </w:numPr>
        <w:tabs>
          <w:tab w:val="left" w:pos="0"/>
        </w:tabs>
        <w:wordWrap w:val="0"/>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7、验收时中标人应在现场，验收完毕后作出验收结果报告；验收产生的费用，由中标人承担。</w:t>
      </w:r>
    </w:p>
    <w:p w14:paraId="4AF0AF71">
      <w:pPr>
        <w:widowControl/>
        <w:numPr>
          <w:ilvl w:val="255"/>
          <w:numId w:val="0"/>
        </w:numPr>
        <w:tabs>
          <w:tab w:val="left" w:pos="0"/>
        </w:tabs>
        <w:wordWrap w:val="0"/>
        <w:spacing w:line="360" w:lineRule="auto"/>
        <w:ind w:firstLine="480" w:firstLineChars="200"/>
        <w:jc w:val="left"/>
        <w:rPr>
          <w:rFonts w:ascii="仿宋" w:hAnsi="仿宋" w:eastAsia="仿宋" w:cs="仿宋"/>
          <w:kern w:val="0"/>
          <w:sz w:val="24"/>
          <w:lang w:bidi="ar"/>
        </w:rPr>
        <w:sectPr>
          <w:pgSz w:w="11907" w:h="16840"/>
          <w:pgMar w:top="680" w:right="1417" w:bottom="471" w:left="1417" w:header="851" w:footer="851" w:gutter="0"/>
          <w:cols w:space="720" w:num="1"/>
        </w:sectPr>
      </w:pPr>
      <w:r>
        <w:rPr>
          <w:rFonts w:hint="eastAsia" w:ascii="仿宋" w:hAnsi="仿宋" w:eastAsia="仿宋" w:cs="仿宋"/>
          <w:kern w:val="0"/>
          <w:sz w:val="24"/>
          <w:lang w:bidi="ar"/>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568039F6">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9" w:name="_Toc184314447"/>
      <w:bookmarkEnd w:id="29"/>
      <w:bookmarkStart w:id="30" w:name="_Toc184312127"/>
      <w:bookmarkEnd w:id="30"/>
      <w:bookmarkStart w:id="31" w:name="_Toc184310292"/>
      <w:bookmarkEnd w:id="31"/>
      <w:bookmarkStart w:id="32" w:name="_Toc184308095"/>
      <w:bookmarkEnd w:id="32"/>
      <w:bookmarkStart w:id="33" w:name="_Toc184312091"/>
      <w:bookmarkEnd w:id="33"/>
      <w:bookmarkStart w:id="34" w:name="_Toc184313257"/>
      <w:bookmarkEnd w:id="34"/>
      <w:bookmarkStart w:id="35" w:name="_Toc184310321"/>
      <w:bookmarkEnd w:id="35"/>
      <w:bookmarkStart w:id="36" w:name="_Toc184310315"/>
      <w:bookmarkEnd w:id="36"/>
      <w:bookmarkStart w:id="37" w:name="_Toc184313301"/>
      <w:bookmarkEnd w:id="37"/>
      <w:bookmarkStart w:id="38" w:name="_Toc184313266"/>
      <w:bookmarkEnd w:id="38"/>
      <w:bookmarkStart w:id="39" w:name="_Toc184308054"/>
      <w:bookmarkEnd w:id="39"/>
      <w:bookmarkStart w:id="40" w:name="_Toc184314426"/>
      <w:bookmarkEnd w:id="40"/>
      <w:bookmarkStart w:id="41" w:name="_Toc184312105"/>
      <w:bookmarkEnd w:id="41"/>
      <w:bookmarkStart w:id="42" w:name="_Toc184312067"/>
      <w:bookmarkEnd w:id="42"/>
      <w:bookmarkStart w:id="43" w:name="_Toc184314452"/>
      <w:bookmarkEnd w:id="43"/>
      <w:bookmarkStart w:id="44" w:name="_Toc184314479"/>
      <w:bookmarkEnd w:id="44"/>
      <w:bookmarkStart w:id="45" w:name="_Toc184313287"/>
      <w:bookmarkEnd w:id="45"/>
      <w:bookmarkStart w:id="46" w:name="_Toc184308057"/>
      <w:bookmarkEnd w:id="46"/>
      <w:bookmarkStart w:id="47" w:name="_Toc184313284"/>
      <w:bookmarkEnd w:id="47"/>
      <w:bookmarkStart w:id="48" w:name="_Toc184308091"/>
      <w:bookmarkEnd w:id="48"/>
      <w:bookmarkStart w:id="49" w:name="_Toc184308060"/>
      <w:bookmarkEnd w:id="49"/>
      <w:bookmarkStart w:id="50" w:name="_Toc184310317"/>
      <w:bookmarkEnd w:id="50"/>
      <w:bookmarkStart w:id="51" w:name="_Toc184313254"/>
      <w:bookmarkEnd w:id="51"/>
      <w:bookmarkStart w:id="52" w:name="_Toc184314454"/>
      <w:bookmarkEnd w:id="52"/>
      <w:bookmarkStart w:id="53" w:name="_Toc184313256"/>
      <w:bookmarkEnd w:id="53"/>
      <w:bookmarkStart w:id="54" w:name="_Toc184313246"/>
      <w:bookmarkEnd w:id="54"/>
      <w:bookmarkStart w:id="55" w:name="_Toc184310309"/>
      <w:bookmarkEnd w:id="55"/>
      <w:bookmarkStart w:id="56" w:name="_Toc184310341"/>
      <w:bookmarkEnd w:id="56"/>
      <w:bookmarkStart w:id="57" w:name="_Toc184310294"/>
      <w:bookmarkEnd w:id="57"/>
      <w:bookmarkStart w:id="58" w:name="_Toc184312100"/>
      <w:bookmarkEnd w:id="58"/>
      <w:bookmarkStart w:id="59" w:name="_Toc184314471"/>
      <w:bookmarkEnd w:id="59"/>
      <w:bookmarkStart w:id="60" w:name="_Toc184312084"/>
      <w:bookmarkEnd w:id="60"/>
      <w:bookmarkStart w:id="61" w:name="_Toc184312109"/>
      <w:bookmarkEnd w:id="61"/>
      <w:bookmarkStart w:id="62" w:name="_Toc184310296"/>
      <w:bookmarkEnd w:id="62"/>
      <w:bookmarkStart w:id="63" w:name="_Toc184310287"/>
      <w:bookmarkEnd w:id="63"/>
      <w:bookmarkStart w:id="64" w:name="_Toc184312069"/>
      <w:bookmarkEnd w:id="64"/>
      <w:bookmarkStart w:id="65" w:name="_Toc184314473"/>
      <w:bookmarkEnd w:id="65"/>
      <w:bookmarkStart w:id="66" w:name="_Toc184308100"/>
      <w:bookmarkEnd w:id="66"/>
      <w:bookmarkStart w:id="67" w:name="_Toc184312136"/>
      <w:bookmarkEnd w:id="67"/>
      <w:bookmarkStart w:id="68" w:name="_Toc184313252"/>
      <w:bookmarkEnd w:id="68"/>
      <w:bookmarkStart w:id="69" w:name="_Toc184312138"/>
      <w:bookmarkEnd w:id="69"/>
      <w:bookmarkStart w:id="70" w:name="_Toc184313288"/>
      <w:bookmarkEnd w:id="70"/>
      <w:bookmarkStart w:id="71" w:name="_Toc184314412"/>
      <w:bookmarkEnd w:id="71"/>
      <w:bookmarkStart w:id="72" w:name="_Toc184310316"/>
      <w:bookmarkEnd w:id="72"/>
      <w:bookmarkStart w:id="73" w:name="_Toc184312086"/>
      <w:bookmarkEnd w:id="73"/>
      <w:bookmarkStart w:id="74" w:name="_Toc184312116"/>
      <w:bookmarkEnd w:id="74"/>
      <w:bookmarkStart w:id="75" w:name="_Toc184314421"/>
      <w:bookmarkEnd w:id="75"/>
      <w:bookmarkStart w:id="76" w:name="_Toc184314444"/>
      <w:bookmarkEnd w:id="76"/>
      <w:bookmarkStart w:id="77" w:name="_Toc184310293"/>
      <w:bookmarkEnd w:id="77"/>
      <w:bookmarkStart w:id="78" w:name="_Toc184313290"/>
      <w:bookmarkEnd w:id="78"/>
      <w:bookmarkStart w:id="79" w:name="_Toc184310288"/>
      <w:bookmarkEnd w:id="79"/>
      <w:bookmarkStart w:id="80" w:name="_Toc184312114"/>
      <w:bookmarkEnd w:id="80"/>
      <w:bookmarkStart w:id="81" w:name="_Toc184314416"/>
      <w:bookmarkEnd w:id="81"/>
      <w:bookmarkStart w:id="82" w:name="_Toc184308090"/>
      <w:bookmarkEnd w:id="82"/>
      <w:bookmarkStart w:id="83" w:name="_Toc184310289"/>
      <w:bookmarkEnd w:id="83"/>
      <w:bookmarkStart w:id="84" w:name="_Toc184314461"/>
      <w:bookmarkEnd w:id="84"/>
      <w:bookmarkStart w:id="85" w:name="_Toc184314422"/>
      <w:bookmarkEnd w:id="85"/>
      <w:bookmarkStart w:id="86" w:name="_Toc184310330"/>
      <w:bookmarkEnd w:id="86"/>
      <w:bookmarkStart w:id="87" w:name="_Toc184312132"/>
      <w:bookmarkEnd w:id="87"/>
      <w:bookmarkStart w:id="88" w:name="_Toc184310281"/>
      <w:bookmarkEnd w:id="88"/>
      <w:bookmarkStart w:id="89" w:name="_Toc184308093"/>
      <w:bookmarkEnd w:id="89"/>
      <w:bookmarkStart w:id="90" w:name="_Toc184308094"/>
      <w:bookmarkEnd w:id="90"/>
      <w:bookmarkStart w:id="91" w:name="_Toc184314443"/>
      <w:bookmarkEnd w:id="91"/>
      <w:bookmarkStart w:id="92" w:name="_Toc184312137"/>
      <w:bookmarkEnd w:id="92"/>
      <w:bookmarkStart w:id="93" w:name="_Toc184314411"/>
      <w:bookmarkEnd w:id="93"/>
      <w:bookmarkStart w:id="94" w:name="_Toc184310312"/>
      <w:bookmarkEnd w:id="94"/>
      <w:bookmarkStart w:id="95" w:name="_Toc184310279"/>
      <w:bookmarkEnd w:id="95"/>
      <w:bookmarkStart w:id="96" w:name="_Toc184314450"/>
      <w:bookmarkEnd w:id="96"/>
      <w:bookmarkStart w:id="97" w:name="_Toc184312078"/>
      <w:bookmarkEnd w:id="97"/>
      <w:bookmarkStart w:id="98" w:name="_Toc184313280"/>
      <w:bookmarkEnd w:id="98"/>
      <w:bookmarkStart w:id="99" w:name="_Toc184310323"/>
      <w:bookmarkEnd w:id="99"/>
      <w:bookmarkStart w:id="100" w:name="_Toc184313281"/>
      <w:bookmarkEnd w:id="100"/>
      <w:bookmarkStart w:id="101" w:name="_Toc184313298"/>
      <w:bookmarkEnd w:id="101"/>
      <w:bookmarkStart w:id="102" w:name="_Toc184308043"/>
      <w:bookmarkEnd w:id="102"/>
      <w:bookmarkStart w:id="103" w:name="_Toc184312124"/>
      <w:bookmarkEnd w:id="103"/>
      <w:bookmarkStart w:id="104" w:name="_Toc184313309"/>
      <w:bookmarkEnd w:id="104"/>
      <w:bookmarkStart w:id="105" w:name="_Toc184308078"/>
      <w:bookmarkEnd w:id="105"/>
      <w:bookmarkStart w:id="106" w:name="_Toc184310327"/>
      <w:bookmarkEnd w:id="106"/>
      <w:bookmarkStart w:id="107" w:name="_Toc184314413"/>
      <w:bookmarkEnd w:id="107"/>
      <w:bookmarkStart w:id="108" w:name="_Toc184312108"/>
      <w:bookmarkEnd w:id="108"/>
      <w:bookmarkStart w:id="109" w:name="_Toc184313293"/>
      <w:bookmarkEnd w:id="109"/>
      <w:bookmarkStart w:id="110" w:name="_Toc184314468"/>
      <w:bookmarkEnd w:id="110"/>
      <w:bookmarkStart w:id="111" w:name="_Toc184313265"/>
      <w:bookmarkEnd w:id="111"/>
      <w:bookmarkStart w:id="112" w:name="_Toc184312121"/>
      <w:bookmarkEnd w:id="112"/>
      <w:bookmarkStart w:id="113" w:name="_Toc184310331"/>
      <w:bookmarkEnd w:id="113"/>
      <w:bookmarkStart w:id="114" w:name="_Toc184312094"/>
      <w:bookmarkEnd w:id="114"/>
      <w:bookmarkStart w:id="115" w:name="_Toc184308065"/>
      <w:bookmarkEnd w:id="115"/>
      <w:bookmarkStart w:id="116" w:name="_Toc184308087"/>
      <w:bookmarkEnd w:id="116"/>
      <w:bookmarkStart w:id="117" w:name="_Toc184314472"/>
      <w:bookmarkEnd w:id="117"/>
      <w:bookmarkStart w:id="118" w:name="_Toc184313245"/>
      <w:bookmarkEnd w:id="118"/>
      <w:bookmarkStart w:id="119" w:name="_Toc184310344"/>
      <w:bookmarkEnd w:id="119"/>
      <w:bookmarkStart w:id="120" w:name="_Toc184314420"/>
      <w:bookmarkEnd w:id="120"/>
      <w:bookmarkStart w:id="121" w:name="_Toc184313251"/>
      <w:bookmarkEnd w:id="121"/>
      <w:bookmarkStart w:id="122" w:name="_Toc184314478"/>
      <w:bookmarkEnd w:id="122"/>
      <w:bookmarkStart w:id="123" w:name="_Toc184310324"/>
      <w:bookmarkEnd w:id="123"/>
      <w:bookmarkStart w:id="124" w:name="_Toc184313263"/>
      <w:bookmarkEnd w:id="124"/>
      <w:bookmarkStart w:id="125" w:name="_Toc184308103"/>
      <w:bookmarkEnd w:id="125"/>
      <w:bookmarkStart w:id="126" w:name="_Toc184314445"/>
      <w:bookmarkEnd w:id="126"/>
      <w:bookmarkStart w:id="127" w:name="_Toc184314424"/>
      <w:bookmarkEnd w:id="127"/>
      <w:bookmarkStart w:id="128" w:name="_Toc184312090"/>
      <w:bookmarkEnd w:id="128"/>
      <w:bookmarkStart w:id="129" w:name="_Toc184313296"/>
      <w:bookmarkEnd w:id="129"/>
      <w:bookmarkStart w:id="130" w:name="_Toc184314441"/>
      <w:bookmarkEnd w:id="130"/>
      <w:bookmarkStart w:id="131" w:name="_Toc184314427"/>
      <w:bookmarkEnd w:id="131"/>
      <w:bookmarkStart w:id="132" w:name="_Toc184310306"/>
      <w:bookmarkEnd w:id="132"/>
      <w:bookmarkStart w:id="133" w:name="_Toc184308037"/>
      <w:bookmarkEnd w:id="133"/>
      <w:bookmarkStart w:id="134" w:name="_Toc184310340"/>
      <w:bookmarkEnd w:id="134"/>
      <w:bookmarkStart w:id="135" w:name="_Toc184312101"/>
      <w:bookmarkEnd w:id="135"/>
      <w:bookmarkStart w:id="136" w:name="_Toc184313238"/>
      <w:bookmarkEnd w:id="136"/>
      <w:bookmarkStart w:id="137" w:name="_Toc184314482"/>
      <w:bookmarkEnd w:id="137"/>
      <w:bookmarkStart w:id="138" w:name="_Toc184312089"/>
      <w:bookmarkEnd w:id="138"/>
      <w:bookmarkStart w:id="139" w:name="_Toc184314464"/>
      <w:bookmarkEnd w:id="139"/>
      <w:bookmarkStart w:id="140" w:name="_Toc184310302"/>
      <w:bookmarkEnd w:id="140"/>
      <w:bookmarkStart w:id="141" w:name="_Toc184313253"/>
      <w:bookmarkEnd w:id="141"/>
      <w:bookmarkStart w:id="142" w:name="_Toc184312085"/>
      <w:bookmarkEnd w:id="142"/>
      <w:bookmarkStart w:id="143" w:name="_Toc184310310"/>
      <w:bookmarkEnd w:id="143"/>
      <w:bookmarkStart w:id="144" w:name="_Toc184308072"/>
      <w:bookmarkEnd w:id="144"/>
      <w:bookmarkStart w:id="145" w:name="_Toc184312104"/>
      <w:bookmarkEnd w:id="145"/>
      <w:bookmarkStart w:id="146" w:name="_Toc184314439"/>
      <w:bookmarkEnd w:id="146"/>
      <w:bookmarkStart w:id="147" w:name="_Toc184314469"/>
      <w:bookmarkEnd w:id="147"/>
      <w:bookmarkStart w:id="148" w:name="_Toc184313307"/>
      <w:bookmarkEnd w:id="148"/>
      <w:bookmarkStart w:id="149" w:name="_Toc184314429"/>
      <w:bookmarkEnd w:id="149"/>
      <w:bookmarkStart w:id="150" w:name="_Toc184313292"/>
      <w:bookmarkEnd w:id="150"/>
      <w:bookmarkStart w:id="151" w:name="_Toc184310300"/>
      <w:bookmarkEnd w:id="151"/>
      <w:bookmarkStart w:id="152" w:name="_Toc184314480"/>
      <w:bookmarkEnd w:id="152"/>
      <w:bookmarkStart w:id="153" w:name="_Toc184308077"/>
      <w:bookmarkEnd w:id="153"/>
      <w:bookmarkStart w:id="154" w:name="_Toc184308082"/>
      <w:bookmarkEnd w:id="154"/>
      <w:bookmarkStart w:id="155" w:name="_Toc184314423"/>
      <w:bookmarkEnd w:id="155"/>
      <w:bookmarkStart w:id="156" w:name="_Toc184314438"/>
      <w:bookmarkEnd w:id="156"/>
      <w:bookmarkStart w:id="157" w:name="_Toc184313242"/>
      <w:bookmarkEnd w:id="157"/>
      <w:bookmarkStart w:id="158" w:name="_Toc184312130"/>
      <w:bookmarkEnd w:id="158"/>
      <w:bookmarkStart w:id="159" w:name="_Toc184314477"/>
      <w:bookmarkEnd w:id="159"/>
      <w:bookmarkStart w:id="160" w:name="_Toc184312093"/>
      <w:bookmarkEnd w:id="160"/>
      <w:bookmarkStart w:id="161" w:name="_Toc184313283"/>
      <w:bookmarkEnd w:id="161"/>
      <w:bookmarkStart w:id="162" w:name="_Toc184314460"/>
      <w:bookmarkEnd w:id="162"/>
      <w:bookmarkStart w:id="163" w:name="_Toc184312099"/>
      <w:bookmarkEnd w:id="163"/>
      <w:bookmarkStart w:id="164" w:name="_Toc184308096"/>
      <w:bookmarkEnd w:id="164"/>
      <w:bookmarkStart w:id="165" w:name="_Toc184313300"/>
      <w:bookmarkEnd w:id="165"/>
      <w:bookmarkStart w:id="166" w:name="_Toc184308056"/>
      <w:bookmarkEnd w:id="166"/>
      <w:bookmarkStart w:id="167" w:name="_Toc184308083"/>
      <w:bookmarkEnd w:id="167"/>
      <w:bookmarkStart w:id="168" w:name="_Toc184312120"/>
      <w:bookmarkEnd w:id="168"/>
      <w:bookmarkStart w:id="169" w:name="_Toc184314466"/>
      <w:bookmarkEnd w:id="169"/>
      <w:bookmarkStart w:id="170" w:name="_Toc184312092"/>
      <w:bookmarkEnd w:id="170"/>
      <w:bookmarkStart w:id="171" w:name="_Toc184308069"/>
      <w:bookmarkEnd w:id="171"/>
      <w:bookmarkStart w:id="172" w:name="_Toc184310277"/>
      <w:bookmarkEnd w:id="172"/>
      <w:bookmarkStart w:id="173" w:name="_Toc184310314"/>
      <w:bookmarkEnd w:id="173"/>
      <w:bookmarkStart w:id="174" w:name="_Toc184313247"/>
      <w:bookmarkEnd w:id="174"/>
      <w:bookmarkStart w:id="175" w:name="_Toc184310337"/>
      <w:bookmarkEnd w:id="175"/>
      <w:bookmarkStart w:id="176" w:name="_Toc184308092"/>
      <w:bookmarkEnd w:id="176"/>
      <w:bookmarkStart w:id="177" w:name="_Toc184310285"/>
      <w:bookmarkEnd w:id="177"/>
      <w:bookmarkStart w:id="178" w:name="_Toc184310286"/>
      <w:bookmarkEnd w:id="178"/>
      <w:bookmarkStart w:id="179" w:name="_Toc184312115"/>
      <w:bookmarkEnd w:id="179"/>
      <w:bookmarkStart w:id="180" w:name="_Toc184314449"/>
      <w:bookmarkEnd w:id="180"/>
      <w:bookmarkStart w:id="181" w:name="_Toc184308097"/>
      <w:bookmarkEnd w:id="181"/>
      <w:bookmarkStart w:id="182" w:name="_Toc184312081"/>
      <w:bookmarkEnd w:id="182"/>
      <w:bookmarkStart w:id="183" w:name="_Toc184314437"/>
      <w:bookmarkEnd w:id="183"/>
      <w:bookmarkStart w:id="184" w:name="_Toc184308076"/>
      <w:bookmarkEnd w:id="184"/>
      <w:bookmarkStart w:id="185" w:name="_Toc184308042"/>
      <w:bookmarkEnd w:id="185"/>
      <w:bookmarkStart w:id="186" w:name="_Toc184313264"/>
      <w:bookmarkEnd w:id="186"/>
      <w:bookmarkStart w:id="187" w:name="_Toc184313249"/>
      <w:bookmarkEnd w:id="187"/>
      <w:bookmarkStart w:id="188" w:name="_Toc184308098"/>
      <w:bookmarkEnd w:id="188"/>
      <w:bookmarkStart w:id="189" w:name="_Toc184308101"/>
      <w:bookmarkEnd w:id="189"/>
      <w:bookmarkStart w:id="190" w:name="_Toc184312087"/>
      <w:bookmarkEnd w:id="190"/>
      <w:bookmarkStart w:id="191" w:name="_Toc184314417"/>
      <w:bookmarkEnd w:id="191"/>
      <w:bookmarkStart w:id="192" w:name="_Toc184308041"/>
      <w:bookmarkEnd w:id="192"/>
      <w:bookmarkStart w:id="193" w:name="_Toc184312139"/>
      <w:bookmarkEnd w:id="193"/>
      <w:bookmarkStart w:id="194" w:name="_Toc184314431"/>
      <w:bookmarkEnd w:id="194"/>
      <w:bookmarkStart w:id="195" w:name="_Toc184312107"/>
      <w:bookmarkEnd w:id="195"/>
      <w:bookmarkStart w:id="196" w:name="_Toc184314432"/>
      <w:bookmarkEnd w:id="196"/>
      <w:bookmarkStart w:id="197" w:name="_Toc184314418"/>
      <w:bookmarkEnd w:id="197"/>
      <w:bookmarkStart w:id="198" w:name="_Toc184314415"/>
      <w:bookmarkEnd w:id="198"/>
      <w:bookmarkStart w:id="199" w:name="_Toc184310336"/>
      <w:bookmarkEnd w:id="199"/>
      <w:bookmarkStart w:id="200" w:name="_Toc184308055"/>
      <w:bookmarkEnd w:id="200"/>
      <w:bookmarkStart w:id="201" w:name="_Toc184312079"/>
      <w:bookmarkEnd w:id="201"/>
      <w:bookmarkStart w:id="202" w:name="_Toc184308102"/>
      <w:bookmarkEnd w:id="202"/>
      <w:bookmarkStart w:id="203" w:name="_Toc184314455"/>
      <w:bookmarkEnd w:id="203"/>
      <w:bookmarkStart w:id="204" w:name="_Toc184313241"/>
      <w:bookmarkEnd w:id="204"/>
      <w:bookmarkStart w:id="205" w:name="_Toc184312129"/>
      <w:bookmarkEnd w:id="205"/>
      <w:bookmarkStart w:id="206" w:name="_Toc184312125"/>
      <w:bookmarkEnd w:id="206"/>
      <w:bookmarkStart w:id="207" w:name="_Toc184308061"/>
      <w:bookmarkEnd w:id="207"/>
      <w:bookmarkStart w:id="208" w:name="_Toc184313304"/>
      <w:bookmarkEnd w:id="208"/>
      <w:bookmarkStart w:id="209" w:name="_Toc184314462"/>
      <w:bookmarkEnd w:id="209"/>
      <w:bookmarkStart w:id="210" w:name="_Toc184313286"/>
      <w:bookmarkEnd w:id="210"/>
      <w:bookmarkStart w:id="211" w:name="_Toc184313273"/>
      <w:bookmarkEnd w:id="211"/>
      <w:bookmarkStart w:id="212" w:name="_Toc184310325"/>
      <w:bookmarkEnd w:id="212"/>
      <w:bookmarkStart w:id="213" w:name="_Toc184310338"/>
      <w:bookmarkEnd w:id="213"/>
      <w:bookmarkStart w:id="214" w:name="_Toc184310322"/>
      <w:bookmarkEnd w:id="214"/>
      <w:bookmarkStart w:id="215" w:name="_Toc184312117"/>
      <w:bookmarkEnd w:id="215"/>
      <w:bookmarkStart w:id="216" w:name="_Toc184308105"/>
      <w:bookmarkEnd w:id="216"/>
      <w:bookmarkStart w:id="217" w:name="_Toc184313276"/>
      <w:bookmarkEnd w:id="217"/>
      <w:bookmarkStart w:id="218" w:name="_Toc184308084"/>
      <w:bookmarkEnd w:id="218"/>
      <w:bookmarkStart w:id="219" w:name="_Toc184312119"/>
      <w:bookmarkEnd w:id="219"/>
      <w:bookmarkStart w:id="220" w:name="_Toc184308045"/>
      <w:bookmarkEnd w:id="220"/>
      <w:bookmarkStart w:id="221" w:name="_Toc184314470"/>
      <w:bookmarkEnd w:id="221"/>
      <w:bookmarkStart w:id="222" w:name="_Toc184310274"/>
      <w:bookmarkEnd w:id="222"/>
      <w:bookmarkStart w:id="223" w:name="_Toc184314457"/>
      <w:bookmarkEnd w:id="223"/>
      <w:bookmarkStart w:id="224" w:name="_Toc184310282"/>
      <w:bookmarkEnd w:id="224"/>
      <w:bookmarkStart w:id="225" w:name="_Toc184310328"/>
      <w:bookmarkEnd w:id="225"/>
      <w:bookmarkStart w:id="226" w:name="_Toc184312135"/>
      <w:bookmarkEnd w:id="226"/>
      <w:bookmarkStart w:id="227" w:name="_Toc184313299"/>
      <w:bookmarkEnd w:id="227"/>
      <w:bookmarkStart w:id="228" w:name="_Toc184312072"/>
      <w:bookmarkEnd w:id="228"/>
      <w:bookmarkStart w:id="229" w:name="_Toc184314463"/>
      <w:bookmarkEnd w:id="229"/>
      <w:bookmarkStart w:id="230" w:name="_Toc184313243"/>
      <w:bookmarkEnd w:id="230"/>
      <w:bookmarkStart w:id="231" w:name="_Toc184314474"/>
      <w:bookmarkEnd w:id="231"/>
      <w:bookmarkStart w:id="232" w:name="_Toc184313275"/>
      <w:bookmarkEnd w:id="232"/>
      <w:bookmarkStart w:id="233" w:name="_Toc184310295"/>
      <w:bookmarkEnd w:id="233"/>
      <w:bookmarkStart w:id="234" w:name="_Toc184308048"/>
      <w:bookmarkEnd w:id="234"/>
      <w:bookmarkStart w:id="235" w:name="_Toc184312131"/>
      <w:bookmarkEnd w:id="235"/>
      <w:bookmarkStart w:id="236" w:name="_Toc184308068"/>
      <w:bookmarkEnd w:id="236"/>
      <w:bookmarkStart w:id="237" w:name="_Toc184314410"/>
      <w:bookmarkEnd w:id="237"/>
      <w:bookmarkStart w:id="238" w:name="_Toc184310335"/>
      <w:bookmarkEnd w:id="238"/>
      <w:bookmarkStart w:id="239" w:name="_Toc184310291"/>
      <w:bookmarkEnd w:id="239"/>
      <w:bookmarkStart w:id="240" w:name="_Toc184314453"/>
      <w:bookmarkEnd w:id="240"/>
      <w:bookmarkStart w:id="241" w:name="_Toc184308063"/>
      <w:bookmarkEnd w:id="241"/>
      <w:bookmarkStart w:id="242" w:name="_Toc184308062"/>
      <w:bookmarkEnd w:id="242"/>
      <w:bookmarkStart w:id="243" w:name="_Toc184313240"/>
      <w:bookmarkEnd w:id="243"/>
      <w:bookmarkStart w:id="244" w:name="_Toc184313274"/>
      <w:bookmarkEnd w:id="244"/>
      <w:bookmarkStart w:id="245" w:name="_Toc184312118"/>
      <w:bookmarkEnd w:id="245"/>
      <w:bookmarkStart w:id="246" w:name="_Toc184308073"/>
      <w:bookmarkEnd w:id="246"/>
      <w:bookmarkStart w:id="247" w:name="_Toc184312070"/>
      <w:bookmarkEnd w:id="247"/>
      <w:bookmarkStart w:id="248" w:name="_Toc184312088"/>
      <w:bookmarkEnd w:id="248"/>
      <w:bookmarkStart w:id="249" w:name="_Toc184313271"/>
      <w:bookmarkEnd w:id="249"/>
      <w:bookmarkStart w:id="250" w:name="_Toc184308039"/>
      <w:bookmarkEnd w:id="250"/>
      <w:bookmarkStart w:id="251" w:name="_Toc184310304"/>
      <w:bookmarkEnd w:id="251"/>
      <w:bookmarkStart w:id="252" w:name="_Toc184308108"/>
      <w:bookmarkEnd w:id="252"/>
      <w:bookmarkStart w:id="253" w:name="_Toc184308104"/>
      <w:bookmarkEnd w:id="253"/>
      <w:bookmarkStart w:id="254" w:name="_Toc184313261"/>
      <w:bookmarkEnd w:id="254"/>
      <w:bookmarkStart w:id="255" w:name="_Toc184310308"/>
      <w:bookmarkEnd w:id="255"/>
      <w:bookmarkStart w:id="256" w:name="_Toc184313239"/>
      <w:bookmarkEnd w:id="256"/>
      <w:bookmarkStart w:id="257" w:name="_Toc184312126"/>
      <w:bookmarkEnd w:id="257"/>
      <w:bookmarkStart w:id="258" w:name="_Toc184310272"/>
      <w:bookmarkEnd w:id="258"/>
      <w:bookmarkStart w:id="259" w:name="_Toc184312082"/>
      <w:bookmarkEnd w:id="259"/>
      <w:bookmarkStart w:id="260" w:name="_Toc184310305"/>
      <w:bookmarkEnd w:id="260"/>
      <w:bookmarkStart w:id="261" w:name="_Toc184308051"/>
      <w:bookmarkEnd w:id="261"/>
      <w:bookmarkStart w:id="262" w:name="_Toc184308075"/>
      <w:bookmarkEnd w:id="262"/>
      <w:bookmarkStart w:id="263" w:name="_Toc184310311"/>
      <w:bookmarkEnd w:id="263"/>
      <w:bookmarkStart w:id="264" w:name="_Toc184312080"/>
      <w:bookmarkEnd w:id="264"/>
      <w:bookmarkStart w:id="265" w:name="_Toc184314440"/>
      <w:bookmarkEnd w:id="265"/>
      <w:bookmarkStart w:id="266" w:name="_Toc184313285"/>
      <w:bookmarkEnd w:id="266"/>
      <w:bookmarkStart w:id="267" w:name="_Toc184314451"/>
      <w:bookmarkEnd w:id="267"/>
      <w:bookmarkStart w:id="268" w:name="_Toc184313305"/>
      <w:bookmarkEnd w:id="268"/>
      <w:bookmarkStart w:id="269" w:name="_Toc184312096"/>
      <w:bookmarkEnd w:id="269"/>
      <w:bookmarkStart w:id="270" w:name="_Toc184314425"/>
      <w:bookmarkEnd w:id="270"/>
      <w:bookmarkStart w:id="271" w:name="_Toc184310343"/>
      <w:bookmarkEnd w:id="271"/>
      <w:bookmarkStart w:id="272" w:name="_Toc184312097"/>
      <w:bookmarkEnd w:id="272"/>
      <w:bookmarkStart w:id="273" w:name="_Toc184310278"/>
      <w:bookmarkEnd w:id="273"/>
      <w:bookmarkStart w:id="274" w:name="_Toc184308050"/>
      <w:bookmarkEnd w:id="274"/>
      <w:bookmarkStart w:id="275" w:name="_Toc184308047"/>
      <w:bookmarkEnd w:id="275"/>
      <w:bookmarkStart w:id="276" w:name="_Toc184314446"/>
      <w:bookmarkEnd w:id="276"/>
      <w:bookmarkStart w:id="277" w:name="_Toc184310318"/>
      <w:bookmarkEnd w:id="277"/>
      <w:bookmarkStart w:id="278" w:name="_Toc184308074"/>
      <w:bookmarkEnd w:id="278"/>
      <w:bookmarkStart w:id="279" w:name="_Toc184313259"/>
      <w:bookmarkEnd w:id="279"/>
      <w:bookmarkStart w:id="280" w:name="_Toc184314414"/>
      <w:bookmarkEnd w:id="280"/>
      <w:bookmarkStart w:id="281" w:name="_Toc184313269"/>
      <w:bookmarkEnd w:id="281"/>
      <w:bookmarkStart w:id="282" w:name="_Toc184313278"/>
      <w:bookmarkEnd w:id="282"/>
      <w:bookmarkStart w:id="283" w:name="_Toc184313282"/>
      <w:bookmarkEnd w:id="283"/>
      <w:bookmarkStart w:id="284" w:name="_Toc184308038"/>
      <w:bookmarkEnd w:id="284"/>
      <w:bookmarkStart w:id="285" w:name="_Toc184310320"/>
      <w:bookmarkEnd w:id="285"/>
      <w:bookmarkStart w:id="286" w:name="_Toc184312102"/>
      <w:bookmarkEnd w:id="286"/>
      <w:bookmarkStart w:id="287" w:name="_Toc184313295"/>
      <w:bookmarkEnd w:id="287"/>
      <w:bookmarkStart w:id="288" w:name="_Toc184310319"/>
      <w:bookmarkEnd w:id="288"/>
      <w:bookmarkStart w:id="289" w:name="_Toc184313277"/>
      <w:bookmarkEnd w:id="289"/>
      <w:bookmarkStart w:id="290" w:name="_Toc184308044"/>
      <w:bookmarkEnd w:id="290"/>
      <w:bookmarkStart w:id="291" w:name="_Toc184308052"/>
      <w:bookmarkEnd w:id="291"/>
      <w:bookmarkStart w:id="292" w:name="_Toc184314456"/>
      <w:bookmarkEnd w:id="292"/>
      <w:bookmarkStart w:id="293" w:name="_Toc184310299"/>
      <w:bookmarkEnd w:id="293"/>
      <w:bookmarkStart w:id="294" w:name="_Toc184310298"/>
      <w:bookmarkEnd w:id="294"/>
      <w:bookmarkStart w:id="295" w:name="_Toc184310342"/>
      <w:bookmarkEnd w:id="295"/>
      <w:bookmarkStart w:id="296" w:name="_Toc184310326"/>
      <w:bookmarkEnd w:id="296"/>
      <w:bookmarkStart w:id="297" w:name="_Toc184312106"/>
      <w:bookmarkEnd w:id="297"/>
      <w:bookmarkStart w:id="298" w:name="_Toc184313248"/>
      <w:bookmarkEnd w:id="298"/>
      <w:bookmarkStart w:id="299" w:name="_Toc184310332"/>
      <w:bookmarkEnd w:id="299"/>
      <w:bookmarkStart w:id="300" w:name="_Toc184310297"/>
      <w:bookmarkEnd w:id="300"/>
      <w:bookmarkStart w:id="301" w:name="_Toc184308066"/>
      <w:bookmarkEnd w:id="301"/>
      <w:bookmarkStart w:id="302" w:name="_Toc184310339"/>
      <w:bookmarkEnd w:id="302"/>
      <w:bookmarkStart w:id="303" w:name="_Toc184313310"/>
      <w:bookmarkEnd w:id="303"/>
      <w:bookmarkStart w:id="304" w:name="_Toc184314458"/>
      <w:bookmarkEnd w:id="304"/>
      <w:bookmarkStart w:id="305" w:name="_Toc184308058"/>
      <w:bookmarkEnd w:id="305"/>
      <w:bookmarkStart w:id="306" w:name="_Toc184313303"/>
      <w:bookmarkEnd w:id="306"/>
      <w:bookmarkStart w:id="307" w:name="_Toc184312103"/>
      <w:bookmarkEnd w:id="307"/>
      <w:bookmarkStart w:id="308" w:name="_Toc184313272"/>
      <w:bookmarkEnd w:id="308"/>
      <w:bookmarkStart w:id="309" w:name="_Toc184308107"/>
      <w:bookmarkEnd w:id="309"/>
      <w:bookmarkStart w:id="310" w:name="_Toc184308079"/>
      <w:bookmarkEnd w:id="310"/>
      <w:bookmarkStart w:id="311" w:name="_Toc184310280"/>
      <w:bookmarkEnd w:id="311"/>
      <w:bookmarkStart w:id="312" w:name="_Toc184314419"/>
      <w:bookmarkEnd w:id="312"/>
      <w:bookmarkStart w:id="313" w:name="_Toc184308067"/>
      <w:bookmarkEnd w:id="313"/>
      <w:bookmarkStart w:id="314" w:name="_Toc184314434"/>
      <w:bookmarkEnd w:id="314"/>
      <w:bookmarkStart w:id="315" w:name="_Toc184313297"/>
      <w:bookmarkEnd w:id="315"/>
      <w:bookmarkStart w:id="316" w:name="_Toc184313267"/>
      <w:bookmarkEnd w:id="316"/>
      <w:bookmarkStart w:id="317" w:name="_Toc184313262"/>
      <w:bookmarkEnd w:id="317"/>
      <w:bookmarkStart w:id="318" w:name="_Toc184313306"/>
      <w:bookmarkEnd w:id="318"/>
      <w:bookmarkStart w:id="319" w:name="_Toc184310276"/>
      <w:bookmarkEnd w:id="319"/>
      <w:bookmarkStart w:id="320" w:name="_Toc184314433"/>
      <w:bookmarkEnd w:id="320"/>
      <w:bookmarkStart w:id="321" w:name="_Toc184310303"/>
      <w:bookmarkEnd w:id="321"/>
      <w:bookmarkStart w:id="322" w:name="_Toc184313308"/>
      <w:bookmarkEnd w:id="322"/>
      <w:bookmarkStart w:id="323" w:name="_Toc184308036"/>
      <w:bookmarkEnd w:id="323"/>
      <w:bookmarkStart w:id="324" w:name="_Toc184308046"/>
      <w:bookmarkEnd w:id="324"/>
      <w:bookmarkStart w:id="325" w:name="_Toc184312098"/>
      <w:bookmarkEnd w:id="325"/>
      <w:bookmarkStart w:id="326" w:name="_Toc184308040"/>
      <w:bookmarkEnd w:id="326"/>
      <w:bookmarkStart w:id="327" w:name="_Toc184312113"/>
      <w:bookmarkEnd w:id="327"/>
      <w:bookmarkStart w:id="328" w:name="_Toc184312076"/>
      <w:bookmarkEnd w:id="328"/>
      <w:bookmarkStart w:id="329" w:name="_Toc184308071"/>
      <w:bookmarkEnd w:id="329"/>
      <w:bookmarkStart w:id="330" w:name="_Toc184308059"/>
      <w:bookmarkEnd w:id="330"/>
      <w:bookmarkStart w:id="331" w:name="_Toc184310334"/>
      <w:bookmarkEnd w:id="331"/>
      <w:bookmarkStart w:id="332" w:name="_Toc184314448"/>
      <w:bookmarkEnd w:id="332"/>
      <w:bookmarkStart w:id="333" w:name="_Toc184310275"/>
      <w:bookmarkEnd w:id="333"/>
      <w:bookmarkStart w:id="334" w:name="_Toc184313294"/>
      <w:bookmarkEnd w:id="334"/>
      <w:bookmarkStart w:id="335" w:name="_Toc184308081"/>
      <w:bookmarkEnd w:id="335"/>
      <w:bookmarkStart w:id="336" w:name="_Toc184308106"/>
      <w:bookmarkEnd w:id="336"/>
      <w:bookmarkStart w:id="337" w:name="_Toc184312073"/>
      <w:bookmarkEnd w:id="337"/>
      <w:bookmarkStart w:id="338" w:name="_Toc184313270"/>
      <w:bookmarkEnd w:id="338"/>
      <w:bookmarkStart w:id="339" w:name="_Toc184310290"/>
      <w:bookmarkEnd w:id="339"/>
      <w:bookmarkStart w:id="340" w:name="_Toc184308080"/>
      <w:bookmarkEnd w:id="340"/>
      <w:bookmarkStart w:id="341" w:name="_Toc184308053"/>
      <w:bookmarkEnd w:id="341"/>
      <w:bookmarkStart w:id="342" w:name="_Toc184308099"/>
      <w:bookmarkEnd w:id="342"/>
      <w:bookmarkStart w:id="343" w:name="_Toc184313302"/>
      <w:bookmarkEnd w:id="343"/>
      <w:bookmarkStart w:id="344" w:name="_Toc184308086"/>
      <w:bookmarkEnd w:id="344"/>
      <w:bookmarkStart w:id="345" w:name="_Toc184312123"/>
      <w:bookmarkEnd w:id="345"/>
      <w:bookmarkStart w:id="346" w:name="_Toc184308088"/>
      <w:bookmarkEnd w:id="346"/>
      <w:bookmarkStart w:id="347" w:name="_Toc184310329"/>
      <w:bookmarkEnd w:id="347"/>
      <w:bookmarkStart w:id="348" w:name="_Toc184313250"/>
      <w:bookmarkEnd w:id="348"/>
      <w:bookmarkStart w:id="349" w:name="_Toc184313289"/>
      <w:bookmarkEnd w:id="349"/>
      <w:bookmarkStart w:id="350" w:name="_Toc184314476"/>
      <w:bookmarkEnd w:id="350"/>
      <w:bookmarkStart w:id="351" w:name="_Toc184312068"/>
      <w:bookmarkEnd w:id="351"/>
      <w:bookmarkStart w:id="352" w:name="_Toc184312077"/>
      <w:bookmarkEnd w:id="352"/>
      <w:bookmarkStart w:id="353" w:name="_Toc184313255"/>
      <w:bookmarkEnd w:id="353"/>
      <w:bookmarkStart w:id="354" w:name="_Toc184312071"/>
      <w:bookmarkEnd w:id="354"/>
      <w:bookmarkStart w:id="355" w:name="_Toc184310333"/>
      <w:bookmarkEnd w:id="355"/>
      <w:bookmarkStart w:id="356" w:name="_Toc184312134"/>
      <w:bookmarkEnd w:id="356"/>
      <w:bookmarkStart w:id="357" w:name="_Toc184310283"/>
      <w:bookmarkEnd w:id="357"/>
      <w:bookmarkStart w:id="358" w:name="_Toc184314467"/>
      <w:bookmarkEnd w:id="358"/>
      <w:bookmarkStart w:id="359" w:name="_Toc184308085"/>
      <w:bookmarkEnd w:id="359"/>
      <w:bookmarkStart w:id="360" w:name="_Toc184312074"/>
      <w:bookmarkEnd w:id="360"/>
      <w:bookmarkStart w:id="361" w:name="_Toc184313260"/>
      <w:bookmarkEnd w:id="361"/>
      <w:bookmarkStart w:id="362" w:name="_Toc184312111"/>
      <w:bookmarkEnd w:id="362"/>
      <w:bookmarkStart w:id="363" w:name="_Toc184310307"/>
      <w:bookmarkEnd w:id="363"/>
      <w:bookmarkStart w:id="364" w:name="_Toc184308089"/>
      <w:bookmarkEnd w:id="364"/>
      <w:bookmarkStart w:id="365" w:name="_Toc184308070"/>
      <w:bookmarkEnd w:id="365"/>
      <w:bookmarkStart w:id="366" w:name="_Toc184310273"/>
      <w:bookmarkEnd w:id="366"/>
      <w:bookmarkStart w:id="367" w:name="_Toc184314442"/>
      <w:bookmarkEnd w:id="367"/>
      <w:bookmarkStart w:id="368" w:name="_Toc184308064"/>
      <w:bookmarkEnd w:id="368"/>
      <w:bookmarkStart w:id="369" w:name="_Toc184310284"/>
      <w:bookmarkEnd w:id="369"/>
      <w:bookmarkStart w:id="370" w:name="_Toc184314435"/>
      <w:bookmarkEnd w:id="370"/>
      <w:bookmarkStart w:id="371" w:name="_Toc184313291"/>
      <w:bookmarkEnd w:id="371"/>
      <w:bookmarkStart w:id="372" w:name="_Toc184313258"/>
      <w:bookmarkEnd w:id="372"/>
      <w:bookmarkStart w:id="373" w:name="_Toc184314430"/>
      <w:bookmarkEnd w:id="373"/>
      <w:bookmarkStart w:id="374" w:name="_Toc184312110"/>
      <w:bookmarkEnd w:id="374"/>
      <w:bookmarkStart w:id="375" w:name="_Toc184310313"/>
      <w:bookmarkEnd w:id="375"/>
      <w:bookmarkStart w:id="376" w:name="_Toc184312128"/>
      <w:bookmarkEnd w:id="376"/>
      <w:bookmarkStart w:id="377" w:name="_Toc184312133"/>
      <w:bookmarkEnd w:id="377"/>
      <w:bookmarkStart w:id="378" w:name="_Toc184313279"/>
      <w:bookmarkEnd w:id="378"/>
      <w:bookmarkStart w:id="379" w:name="_Toc184314459"/>
      <w:bookmarkEnd w:id="379"/>
      <w:bookmarkStart w:id="380" w:name="_Toc184314465"/>
      <w:bookmarkEnd w:id="380"/>
      <w:bookmarkStart w:id="381" w:name="_Toc184312083"/>
      <w:bookmarkEnd w:id="381"/>
      <w:bookmarkStart w:id="382" w:name="_Toc184313268"/>
      <w:bookmarkEnd w:id="382"/>
      <w:bookmarkStart w:id="383" w:name="_Toc184312122"/>
      <w:bookmarkEnd w:id="383"/>
      <w:bookmarkStart w:id="384" w:name="_Toc184308049"/>
      <w:bookmarkEnd w:id="384"/>
      <w:bookmarkStart w:id="385" w:name="_Toc184314436"/>
      <w:bookmarkEnd w:id="385"/>
      <w:bookmarkStart w:id="386" w:name="_Toc184312112"/>
      <w:bookmarkEnd w:id="386"/>
      <w:bookmarkStart w:id="387" w:name="_Toc184313244"/>
      <w:bookmarkEnd w:id="387"/>
      <w:bookmarkStart w:id="388" w:name="_Toc184314475"/>
      <w:bookmarkEnd w:id="388"/>
      <w:bookmarkStart w:id="389" w:name="_Toc184312095"/>
      <w:bookmarkEnd w:id="389"/>
      <w:bookmarkStart w:id="390" w:name="_Toc184312075"/>
      <w:bookmarkEnd w:id="390"/>
      <w:bookmarkStart w:id="391" w:name="_Toc184310301"/>
      <w:bookmarkEnd w:id="391"/>
      <w:bookmarkStart w:id="392" w:name="_Toc184314428"/>
      <w:bookmarkEnd w:id="392"/>
      <w:bookmarkStart w:id="393" w:name="_Toc184314481"/>
      <w:bookmarkEnd w:id="393"/>
      <w:r>
        <w:rPr>
          <w:rFonts w:hint="eastAsia" w:ascii="仿宋" w:hAnsi="仿宋" w:eastAsia="仿宋" w:cs="仿宋"/>
          <w:b/>
          <w:sz w:val="36"/>
          <w:szCs w:val="36"/>
        </w:rPr>
        <w:t>评标办法</w:t>
      </w:r>
    </w:p>
    <w:p w14:paraId="47B28573">
      <w:pPr>
        <w:snapToGrid w:val="0"/>
        <w:spacing w:line="360" w:lineRule="auto"/>
        <w:jc w:val="center"/>
        <w:rPr>
          <w:rFonts w:ascii="仿宋" w:hAnsi="仿宋" w:eastAsia="仿宋" w:cs="仿宋"/>
          <w:sz w:val="24"/>
        </w:rPr>
      </w:pPr>
      <w:r>
        <w:rPr>
          <w:rFonts w:hint="eastAsia" w:ascii="仿宋" w:hAnsi="仿宋" w:eastAsia="仿宋" w:cs="仿宋"/>
          <w:b/>
          <w:sz w:val="32"/>
          <w:szCs w:val="20"/>
        </w:rPr>
        <w:t>评标办法前附表（适用于所有标项）</w:t>
      </w:r>
    </w:p>
    <w:tbl>
      <w:tblPr>
        <w:tblStyle w:val="63"/>
        <w:tblpPr w:leftFromText="180" w:rightFromText="180" w:vertAnchor="text" w:horzAnchor="page" w:tblpX="1406" w:tblpY="63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4961"/>
        <w:gridCol w:w="830"/>
        <w:gridCol w:w="1081"/>
        <w:gridCol w:w="1632"/>
      </w:tblGrid>
      <w:tr w14:paraId="648E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19" w:type="pct"/>
            <w:vAlign w:val="center"/>
          </w:tcPr>
          <w:p w14:paraId="0383EE86">
            <w:pPr>
              <w:pStyle w:val="129"/>
              <w:spacing w:before="0"/>
              <w:ind w:firstLine="0" w:firstLineChars="0"/>
              <w:jc w:val="center"/>
              <w:rPr>
                <w:rFonts w:ascii="仿宋" w:hAnsi="仿宋" w:eastAsia="仿宋" w:cs="仿宋"/>
                <w:szCs w:val="24"/>
              </w:rPr>
            </w:pPr>
            <w:r>
              <w:rPr>
                <w:rFonts w:hint="eastAsia" w:ascii="仿宋" w:hAnsi="仿宋" w:eastAsia="仿宋" w:cs="仿宋"/>
                <w:szCs w:val="24"/>
              </w:rPr>
              <w:t>序号</w:t>
            </w:r>
          </w:p>
        </w:tc>
        <w:tc>
          <w:tcPr>
            <w:tcW w:w="2672" w:type="pct"/>
            <w:vAlign w:val="center"/>
          </w:tcPr>
          <w:p w14:paraId="4DD1D04C">
            <w:pPr>
              <w:pStyle w:val="129"/>
              <w:spacing w:before="0"/>
              <w:ind w:firstLine="0" w:firstLineChars="0"/>
              <w:jc w:val="center"/>
              <w:rPr>
                <w:rFonts w:ascii="仿宋" w:hAnsi="仿宋" w:eastAsia="仿宋" w:cs="仿宋"/>
                <w:szCs w:val="24"/>
              </w:rPr>
            </w:pPr>
            <w:r>
              <w:rPr>
                <w:rFonts w:hint="eastAsia" w:ascii="仿宋" w:hAnsi="仿宋" w:eastAsia="仿宋" w:cs="仿宋"/>
                <w:szCs w:val="24"/>
              </w:rPr>
              <w:t>评审标准</w:t>
            </w:r>
          </w:p>
        </w:tc>
        <w:tc>
          <w:tcPr>
            <w:tcW w:w="447" w:type="pct"/>
            <w:vAlign w:val="center"/>
          </w:tcPr>
          <w:p w14:paraId="5734CBC8">
            <w:pPr>
              <w:pStyle w:val="129"/>
              <w:spacing w:before="0"/>
              <w:ind w:firstLine="0" w:firstLineChars="0"/>
              <w:jc w:val="center"/>
              <w:rPr>
                <w:rFonts w:ascii="仿宋" w:hAnsi="仿宋" w:eastAsia="仿宋" w:cs="仿宋"/>
                <w:szCs w:val="24"/>
              </w:rPr>
            </w:pPr>
            <w:r>
              <w:rPr>
                <w:rFonts w:hint="eastAsia" w:ascii="仿宋" w:hAnsi="仿宋" w:eastAsia="仿宋" w:cs="仿宋"/>
                <w:szCs w:val="24"/>
              </w:rPr>
              <w:t>权重</w:t>
            </w:r>
          </w:p>
        </w:tc>
        <w:tc>
          <w:tcPr>
            <w:tcW w:w="582" w:type="pct"/>
            <w:vAlign w:val="center"/>
          </w:tcPr>
          <w:p w14:paraId="00EAD51E">
            <w:pPr>
              <w:pStyle w:val="129"/>
              <w:spacing w:before="0"/>
              <w:ind w:firstLine="0" w:firstLineChars="0"/>
              <w:jc w:val="center"/>
              <w:rPr>
                <w:rFonts w:ascii="仿宋" w:hAnsi="仿宋" w:eastAsia="仿宋" w:cs="仿宋"/>
                <w:bCs/>
                <w:szCs w:val="24"/>
              </w:rPr>
            </w:pPr>
            <w:r>
              <w:rPr>
                <w:rFonts w:hint="eastAsia" w:ascii="仿宋" w:hAnsi="仿宋" w:eastAsia="仿宋" w:cs="仿宋"/>
                <w:bCs/>
                <w:szCs w:val="24"/>
              </w:rPr>
              <w:t>主观分/客观分属性</w:t>
            </w:r>
          </w:p>
        </w:tc>
        <w:tc>
          <w:tcPr>
            <w:tcW w:w="879" w:type="pct"/>
            <w:vAlign w:val="center"/>
          </w:tcPr>
          <w:p w14:paraId="2CB7CF99">
            <w:pPr>
              <w:pStyle w:val="129"/>
              <w:spacing w:before="0"/>
              <w:ind w:firstLine="0" w:firstLineChars="0"/>
              <w:jc w:val="center"/>
              <w:rPr>
                <w:rFonts w:ascii="仿宋" w:hAnsi="仿宋" w:eastAsia="仿宋" w:cs="仿宋"/>
                <w:szCs w:val="24"/>
              </w:rPr>
            </w:pPr>
            <w:r>
              <w:rPr>
                <w:rFonts w:hint="eastAsia" w:ascii="仿宋" w:hAnsi="仿宋" w:eastAsia="仿宋" w:cs="仿宋"/>
                <w:bCs/>
                <w:szCs w:val="24"/>
              </w:rPr>
              <w:t>投标文件中评审标准相应的商务技术资料目录</w:t>
            </w:r>
            <w:r>
              <w:rPr>
                <w:rFonts w:hint="eastAsia" w:ascii="仿宋" w:hAnsi="仿宋" w:eastAsia="仿宋" w:cs="仿宋"/>
                <w:szCs w:val="24"/>
                <w:shd w:val="clear" w:color="auto" w:fill="FFFFFF"/>
              </w:rPr>
              <w:t>*</w:t>
            </w:r>
          </w:p>
        </w:tc>
      </w:tr>
      <w:tr w14:paraId="74BE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63F9AE1D">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w:t>
            </w:r>
          </w:p>
        </w:tc>
        <w:tc>
          <w:tcPr>
            <w:tcW w:w="2672" w:type="pct"/>
            <w:vAlign w:val="center"/>
          </w:tcPr>
          <w:p w14:paraId="43B54F66">
            <w:pPr>
              <w:spacing w:line="360" w:lineRule="auto"/>
              <w:outlineLvl w:val="0"/>
              <w:rPr>
                <w:rFonts w:ascii="仿宋" w:hAnsi="仿宋" w:eastAsia="仿宋" w:cs="仿宋"/>
                <w:sz w:val="24"/>
              </w:rPr>
            </w:pPr>
            <w:r>
              <w:rPr>
                <w:rFonts w:hint="eastAsia" w:ascii="仿宋" w:hAnsi="仿宋" w:eastAsia="仿宋" w:cs="仿宋"/>
                <w:sz w:val="24"/>
                <w:lang w:eastAsia="zh-Hans"/>
              </w:rPr>
              <w:t>项目</w:t>
            </w:r>
            <w:r>
              <w:rPr>
                <w:rFonts w:hint="eastAsia" w:ascii="仿宋" w:hAnsi="仿宋" w:eastAsia="仿宋" w:cs="仿宋"/>
                <w:sz w:val="24"/>
              </w:rPr>
              <w:t>总体方案:提供投标人对该项目的总体方案，包括①技术架构、数据架构的整体设计；②项目的重难点、方案的落地性。架构设计完整，重难点分析准确到位，统筹考虑总体目标实现的视为符合，</w:t>
            </w:r>
            <w:r>
              <w:rPr>
                <w:rFonts w:hint="eastAsia" w:ascii="仿宋" w:hAnsi="仿宋" w:eastAsia="仿宋" w:cs="仿宋"/>
                <w:sz w:val="24"/>
                <w:lang w:val="zh-CN"/>
              </w:rPr>
              <w:t>符合的每项得5分，基本符合的每项得3分，部分符合的每项得1分，否则不得分，共10分。</w:t>
            </w:r>
          </w:p>
        </w:tc>
        <w:tc>
          <w:tcPr>
            <w:tcW w:w="447" w:type="pct"/>
            <w:vAlign w:val="center"/>
          </w:tcPr>
          <w:p w14:paraId="5CB67287">
            <w:pPr>
              <w:spacing w:line="360" w:lineRule="auto"/>
              <w:jc w:val="center"/>
              <w:outlineLvl w:val="0"/>
              <w:rPr>
                <w:rFonts w:ascii="仿宋" w:hAnsi="仿宋" w:eastAsia="仿宋" w:cs="仿宋"/>
                <w:sz w:val="24"/>
              </w:rPr>
            </w:pPr>
            <w:r>
              <w:rPr>
                <w:rFonts w:hint="eastAsia" w:ascii="仿宋" w:hAnsi="仿宋" w:eastAsia="仿宋" w:cs="仿宋"/>
                <w:sz w:val="24"/>
              </w:rPr>
              <w:t>10</w:t>
            </w:r>
          </w:p>
        </w:tc>
        <w:tc>
          <w:tcPr>
            <w:tcW w:w="582" w:type="pct"/>
            <w:vAlign w:val="center"/>
          </w:tcPr>
          <w:p w14:paraId="765C8873">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Align w:val="center"/>
          </w:tcPr>
          <w:p w14:paraId="49236CA3">
            <w:pPr>
              <w:pStyle w:val="129"/>
              <w:spacing w:before="0"/>
              <w:ind w:firstLine="0" w:firstLineChars="0"/>
              <w:jc w:val="center"/>
              <w:rPr>
                <w:rFonts w:ascii="仿宋" w:hAnsi="仿宋" w:eastAsia="仿宋" w:cs="仿宋"/>
                <w:szCs w:val="24"/>
              </w:rPr>
            </w:pPr>
            <w:r>
              <w:rPr>
                <w:rFonts w:hint="eastAsia" w:ascii="仿宋" w:hAnsi="仿宋" w:eastAsia="仿宋" w:cs="仿宋"/>
                <w:szCs w:val="24"/>
                <w:lang w:eastAsia="zh-Hans"/>
              </w:rPr>
              <w:t>项目</w:t>
            </w:r>
            <w:r>
              <w:rPr>
                <w:rFonts w:hint="eastAsia" w:ascii="仿宋" w:hAnsi="仿宋" w:eastAsia="仿宋" w:cs="仿宋"/>
                <w:szCs w:val="24"/>
              </w:rPr>
              <w:t>总体方案</w:t>
            </w:r>
          </w:p>
        </w:tc>
      </w:tr>
      <w:tr w14:paraId="2E03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17196390">
            <w:pPr>
              <w:pStyle w:val="129"/>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2672" w:type="pct"/>
            <w:vAlign w:val="center"/>
          </w:tcPr>
          <w:p w14:paraId="6D862095">
            <w:pPr>
              <w:spacing w:line="360" w:lineRule="auto"/>
              <w:outlineLvl w:val="0"/>
              <w:rPr>
                <w:rFonts w:ascii="仿宋" w:hAnsi="仿宋" w:eastAsia="仿宋" w:cs="仿宋"/>
                <w:sz w:val="24"/>
              </w:rPr>
            </w:pPr>
            <w:r>
              <w:rPr>
                <w:rFonts w:hint="eastAsia" w:ascii="仿宋" w:hAnsi="仿宋" w:eastAsia="仿宋" w:cs="仿宋"/>
                <w:sz w:val="24"/>
              </w:rPr>
              <w:t>投标人响应的需求清单中的产品技术指标的吻合程度和偏差情况（包括所投标产品的规格型号、详细配置、功能、主要技术参数、随机软件、证明材料、产品售后等），满足采购文件技术指标的得基准分15分，带“▲”为实际业务需要，不得出现负偏离，否则做无效标处理，标“★”参数每负偏离一项扣减2分，对其他参数或功能要求负偏离或未响应的每项扣1分。共15分。</w:t>
            </w:r>
          </w:p>
          <w:p w14:paraId="5C47CAA1">
            <w:pPr>
              <w:spacing w:line="360" w:lineRule="auto"/>
              <w:outlineLvl w:val="0"/>
              <w:rPr>
                <w:rFonts w:ascii="仿宋" w:hAnsi="仿宋" w:eastAsia="仿宋" w:cs="仿宋"/>
                <w:sz w:val="24"/>
              </w:rPr>
            </w:pPr>
            <w:r>
              <w:rPr>
                <w:rFonts w:hint="eastAsia" w:ascii="仿宋" w:hAnsi="仿宋" w:eastAsia="仿宋" w:cs="仿宋"/>
                <w:sz w:val="24"/>
              </w:rPr>
              <w:t>注：要求提供检测报告复印件、证书复印件等证明材料而未提供视作一项负偏离。相同产品重复参数或功能不重复计分（扣分）。</w:t>
            </w:r>
          </w:p>
        </w:tc>
        <w:tc>
          <w:tcPr>
            <w:tcW w:w="447" w:type="pct"/>
            <w:vAlign w:val="center"/>
          </w:tcPr>
          <w:p w14:paraId="7361A48B">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582" w:type="pct"/>
            <w:vAlign w:val="center"/>
          </w:tcPr>
          <w:p w14:paraId="657FBAA6">
            <w:pPr>
              <w:spacing w:line="360" w:lineRule="auto"/>
              <w:jc w:val="center"/>
              <w:outlineLvl w:val="0"/>
              <w:rPr>
                <w:rFonts w:ascii="仿宋" w:hAnsi="仿宋" w:eastAsia="仿宋" w:cs="仿宋"/>
                <w:sz w:val="24"/>
              </w:rPr>
            </w:pPr>
            <w:r>
              <w:rPr>
                <w:rFonts w:hint="eastAsia" w:ascii="仿宋" w:hAnsi="仿宋" w:eastAsia="仿宋" w:cs="仿宋"/>
                <w:sz w:val="24"/>
              </w:rPr>
              <w:t>客观分</w:t>
            </w:r>
          </w:p>
        </w:tc>
        <w:tc>
          <w:tcPr>
            <w:tcW w:w="879" w:type="pct"/>
            <w:vAlign w:val="center"/>
          </w:tcPr>
          <w:p w14:paraId="6F0CE1FC">
            <w:pPr>
              <w:spacing w:line="360" w:lineRule="auto"/>
              <w:jc w:val="center"/>
              <w:outlineLvl w:val="0"/>
              <w:rPr>
                <w:rFonts w:ascii="仿宋" w:hAnsi="仿宋" w:eastAsia="仿宋" w:cs="仿宋"/>
                <w:sz w:val="24"/>
              </w:rPr>
            </w:pPr>
            <w:r>
              <w:rPr>
                <w:rFonts w:hint="eastAsia" w:ascii="仿宋" w:hAnsi="仿宋" w:eastAsia="仿宋" w:cs="仿宋"/>
                <w:sz w:val="24"/>
              </w:rPr>
              <w:t>参数、功能偏离表</w:t>
            </w:r>
          </w:p>
        </w:tc>
      </w:tr>
      <w:tr w14:paraId="25F1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4152FA7C">
            <w:pPr>
              <w:pStyle w:val="129"/>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2672" w:type="pct"/>
            <w:vAlign w:val="center"/>
          </w:tcPr>
          <w:p w14:paraId="1BB1A466">
            <w:pPr>
              <w:pStyle w:val="129"/>
              <w:spacing w:before="0"/>
              <w:ind w:firstLine="0" w:firstLineChars="0"/>
              <w:rPr>
                <w:rFonts w:ascii="仿宋" w:hAnsi="仿宋" w:eastAsia="仿宋" w:cs="仿宋"/>
                <w:szCs w:val="24"/>
                <w:lang w:val="zh-CN"/>
              </w:rPr>
            </w:pPr>
            <w:r>
              <w:rPr>
                <w:rFonts w:hint="eastAsia" w:ascii="仿宋" w:hAnsi="仿宋" w:eastAsia="仿宋" w:cs="仿宋"/>
                <w:szCs w:val="24"/>
              </w:rPr>
              <w:t>投标人阐述本项目服务内容，提供服务方案，包含：区域视频监控补盲。服务内容详尽，服务标准科学合理且完全满足采购需求的视为符合，符合的得5分，基本符合的得3分，部分符合的得1分，不提供不得分，共5分。</w:t>
            </w:r>
          </w:p>
        </w:tc>
        <w:tc>
          <w:tcPr>
            <w:tcW w:w="447" w:type="pct"/>
            <w:vAlign w:val="center"/>
          </w:tcPr>
          <w:p w14:paraId="228BBB08">
            <w:pPr>
              <w:pStyle w:val="129"/>
              <w:spacing w:before="0"/>
              <w:ind w:firstLine="0" w:firstLineChars="0"/>
              <w:jc w:val="center"/>
              <w:rPr>
                <w:rFonts w:ascii="仿宋" w:hAnsi="仿宋" w:eastAsia="仿宋" w:cs="仿宋"/>
                <w:szCs w:val="24"/>
              </w:rPr>
            </w:pPr>
            <w:r>
              <w:rPr>
                <w:rFonts w:ascii="仿宋" w:hAnsi="仿宋" w:eastAsia="仿宋" w:cs="仿宋"/>
                <w:szCs w:val="24"/>
              </w:rPr>
              <w:t>5</w:t>
            </w:r>
          </w:p>
        </w:tc>
        <w:tc>
          <w:tcPr>
            <w:tcW w:w="582" w:type="pct"/>
            <w:vAlign w:val="center"/>
          </w:tcPr>
          <w:p w14:paraId="688CE096">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Align w:val="center"/>
          </w:tcPr>
          <w:p w14:paraId="6F302E68">
            <w:pPr>
              <w:pStyle w:val="129"/>
              <w:spacing w:before="0"/>
              <w:ind w:firstLine="0" w:firstLineChars="0"/>
              <w:jc w:val="center"/>
              <w:rPr>
                <w:rFonts w:ascii="仿宋" w:hAnsi="仿宋" w:eastAsia="仿宋" w:cs="仿宋"/>
                <w:szCs w:val="24"/>
                <w:lang w:val="zh-CN"/>
              </w:rPr>
            </w:pPr>
            <w:r>
              <w:rPr>
                <w:rFonts w:hint="eastAsia" w:ascii="仿宋" w:hAnsi="仿宋" w:eastAsia="仿宋" w:cs="仿宋"/>
                <w:szCs w:val="24"/>
              </w:rPr>
              <w:t>服务方案</w:t>
            </w:r>
          </w:p>
        </w:tc>
      </w:tr>
      <w:tr w14:paraId="39C6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7E70B164">
            <w:pPr>
              <w:pStyle w:val="129"/>
              <w:spacing w:before="0"/>
              <w:ind w:firstLine="0" w:firstLineChars="0"/>
              <w:jc w:val="center"/>
              <w:rPr>
                <w:rFonts w:ascii="仿宋" w:hAnsi="仿宋" w:eastAsia="仿宋" w:cs="仿宋"/>
                <w:szCs w:val="24"/>
              </w:rPr>
            </w:pPr>
            <w:r>
              <w:rPr>
                <w:rFonts w:hint="eastAsia" w:ascii="仿宋" w:hAnsi="仿宋" w:eastAsia="仿宋" w:cs="仿宋"/>
                <w:szCs w:val="24"/>
              </w:rPr>
              <w:t>4</w:t>
            </w:r>
          </w:p>
        </w:tc>
        <w:tc>
          <w:tcPr>
            <w:tcW w:w="2672" w:type="pct"/>
            <w:vAlign w:val="center"/>
          </w:tcPr>
          <w:p w14:paraId="5DB8C6A8">
            <w:pPr>
              <w:pStyle w:val="129"/>
              <w:spacing w:before="0"/>
              <w:ind w:firstLine="0" w:firstLineChars="0"/>
              <w:rPr>
                <w:rFonts w:ascii="仿宋" w:hAnsi="仿宋" w:eastAsia="仿宋" w:cs="仿宋"/>
                <w:szCs w:val="24"/>
              </w:rPr>
            </w:pPr>
            <w:r>
              <w:rPr>
                <w:rFonts w:hint="eastAsia" w:ascii="仿宋" w:hAnsi="仿宋" w:eastAsia="仿宋" w:cs="仿宋"/>
                <w:szCs w:val="24"/>
                <w:lang w:val="zh-CN"/>
              </w:rPr>
              <w:t>项目实施方案:投标人应根据采购需求中工作内容提供一份完整的项目进度计划，以确定各阶段的主要工作内容、成果及其进度。进度安排合理，能确保项目的顺利完成的视为符合，符合得</w:t>
            </w:r>
            <w:r>
              <w:rPr>
                <w:rFonts w:hint="eastAsia" w:ascii="仿宋" w:hAnsi="仿宋" w:eastAsia="仿宋" w:cs="仿宋"/>
                <w:szCs w:val="24"/>
              </w:rPr>
              <w:t>5分，</w:t>
            </w:r>
            <w:r>
              <w:rPr>
                <w:rFonts w:hint="eastAsia" w:ascii="仿宋" w:hAnsi="仿宋" w:eastAsia="仿宋" w:cs="仿宋"/>
                <w:szCs w:val="24"/>
                <w:lang w:val="zh-CN"/>
              </w:rPr>
              <w:t>基本符合得</w:t>
            </w:r>
            <w:r>
              <w:rPr>
                <w:rFonts w:hint="eastAsia" w:ascii="仿宋" w:hAnsi="仿宋" w:eastAsia="仿宋" w:cs="仿宋"/>
                <w:szCs w:val="24"/>
              </w:rPr>
              <w:t>3</w:t>
            </w:r>
            <w:r>
              <w:rPr>
                <w:rFonts w:hint="eastAsia" w:ascii="仿宋" w:hAnsi="仿宋" w:eastAsia="仿宋" w:cs="仿宋"/>
                <w:szCs w:val="24"/>
                <w:lang w:val="zh-CN"/>
              </w:rPr>
              <w:t>分，部分符合得</w:t>
            </w:r>
            <w:r>
              <w:rPr>
                <w:rFonts w:hint="eastAsia" w:ascii="仿宋" w:hAnsi="仿宋" w:eastAsia="仿宋" w:cs="仿宋"/>
                <w:szCs w:val="24"/>
              </w:rPr>
              <w:t>1分，</w:t>
            </w:r>
            <w:r>
              <w:rPr>
                <w:rFonts w:hint="eastAsia" w:ascii="仿宋" w:hAnsi="仿宋" w:eastAsia="仿宋" w:cs="仿宋"/>
                <w:szCs w:val="24"/>
                <w:lang w:val="zh-CN"/>
              </w:rPr>
              <w:t>其余不得分，共</w:t>
            </w:r>
            <w:r>
              <w:rPr>
                <w:rFonts w:hint="eastAsia" w:ascii="仿宋" w:hAnsi="仿宋" w:eastAsia="仿宋" w:cs="仿宋"/>
                <w:szCs w:val="24"/>
              </w:rPr>
              <w:t>5分。</w:t>
            </w:r>
          </w:p>
        </w:tc>
        <w:tc>
          <w:tcPr>
            <w:tcW w:w="447" w:type="pct"/>
            <w:vAlign w:val="center"/>
          </w:tcPr>
          <w:p w14:paraId="3C431F8F">
            <w:pPr>
              <w:pStyle w:val="129"/>
              <w:spacing w:before="0"/>
              <w:ind w:firstLine="0" w:firstLineChars="0"/>
              <w:jc w:val="center"/>
              <w:rPr>
                <w:rFonts w:ascii="仿宋" w:hAnsi="仿宋" w:eastAsia="仿宋" w:cs="仿宋"/>
                <w:szCs w:val="24"/>
              </w:rPr>
            </w:pPr>
            <w:r>
              <w:rPr>
                <w:rFonts w:hint="eastAsia" w:ascii="仿宋" w:hAnsi="仿宋" w:eastAsia="仿宋" w:cs="仿宋"/>
                <w:szCs w:val="24"/>
              </w:rPr>
              <w:t>5</w:t>
            </w:r>
          </w:p>
        </w:tc>
        <w:tc>
          <w:tcPr>
            <w:tcW w:w="582" w:type="pct"/>
            <w:vAlign w:val="center"/>
          </w:tcPr>
          <w:p w14:paraId="18847D53">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Merge w:val="restart"/>
            <w:vAlign w:val="center"/>
          </w:tcPr>
          <w:p w14:paraId="4636C756">
            <w:pPr>
              <w:pStyle w:val="129"/>
              <w:spacing w:before="0"/>
              <w:ind w:firstLine="0" w:firstLineChars="0"/>
              <w:rPr>
                <w:rFonts w:ascii="仿宋" w:hAnsi="仿宋" w:eastAsia="仿宋" w:cs="仿宋"/>
                <w:szCs w:val="24"/>
                <w:lang w:val="zh-CN"/>
              </w:rPr>
            </w:pPr>
            <w:r>
              <w:rPr>
                <w:rFonts w:hint="eastAsia" w:ascii="仿宋" w:hAnsi="仿宋" w:eastAsia="仿宋" w:cs="仿宋"/>
                <w:szCs w:val="24"/>
                <w:lang w:val="zh-CN"/>
              </w:rPr>
              <w:t>项目实施方案</w:t>
            </w:r>
          </w:p>
        </w:tc>
      </w:tr>
      <w:tr w14:paraId="4A27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746ECAB5">
            <w:pPr>
              <w:pStyle w:val="129"/>
              <w:spacing w:before="0"/>
              <w:ind w:firstLine="0" w:firstLineChars="0"/>
              <w:jc w:val="center"/>
              <w:rPr>
                <w:rFonts w:ascii="仿宋" w:hAnsi="仿宋" w:eastAsia="仿宋" w:cs="仿宋"/>
                <w:szCs w:val="24"/>
              </w:rPr>
            </w:pPr>
            <w:r>
              <w:rPr>
                <w:rFonts w:hint="eastAsia" w:ascii="仿宋" w:hAnsi="仿宋" w:eastAsia="仿宋" w:cs="仿宋"/>
                <w:szCs w:val="24"/>
              </w:rPr>
              <w:t>5</w:t>
            </w:r>
          </w:p>
        </w:tc>
        <w:tc>
          <w:tcPr>
            <w:tcW w:w="2672" w:type="pct"/>
            <w:vAlign w:val="center"/>
          </w:tcPr>
          <w:p w14:paraId="393E22E6">
            <w:pPr>
              <w:pStyle w:val="129"/>
              <w:spacing w:before="0"/>
              <w:ind w:firstLine="0" w:firstLineChars="0"/>
              <w:rPr>
                <w:rFonts w:ascii="仿宋" w:hAnsi="仿宋" w:eastAsia="仿宋" w:cs="仿宋"/>
                <w:szCs w:val="24"/>
              </w:rPr>
            </w:pPr>
            <w:r>
              <w:rPr>
                <w:rFonts w:hint="eastAsia" w:ascii="仿宋" w:hAnsi="仿宋" w:eastAsia="仿宋" w:cs="仿宋"/>
                <w:szCs w:val="24"/>
              </w:rPr>
              <w:t>投标人为了保证项目进度计划的顺利实施，提供项目实施沟通管理、变更管理、风险管理等方面的计划。</w:t>
            </w:r>
            <w:r>
              <w:rPr>
                <w:rFonts w:hint="eastAsia" w:ascii="仿宋" w:hAnsi="仿宋" w:eastAsia="仿宋" w:cs="仿宋"/>
                <w:szCs w:val="24"/>
                <w:lang w:val="zh-CN"/>
              </w:rPr>
              <w:t>计划安排合理，能确保项目进度计划的顺利实施的视为符合，符合得</w:t>
            </w:r>
            <w:r>
              <w:rPr>
                <w:rFonts w:hint="eastAsia" w:ascii="仿宋" w:hAnsi="仿宋" w:eastAsia="仿宋" w:cs="仿宋"/>
                <w:szCs w:val="24"/>
              </w:rPr>
              <w:t>5分，</w:t>
            </w:r>
            <w:r>
              <w:rPr>
                <w:rFonts w:hint="eastAsia" w:ascii="仿宋" w:hAnsi="仿宋" w:eastAsia="仿宋" w:cs="仿宋"/>
                <w:szCs w:val="24"/>
                <w:lang w:val="zh-CN"/>
              </w:rPr>
              <w:t>基本符合得</w:t>
            </w:r>
            <w:r>
              <w:rPr>
                <w:rFonts w:hint="eastAsia" w:ascii="仿宋" w:hAnsi="仿宋" w:eastAsia="仿宋" w:cs="仿宋"/>
                <w:szCs w:val="24"/>
              </w:rPr>
              <w:t>3</w:t>
            </w:r>
            <w:r>
              <w:rPr>
                <w:rFonts w:hint="eastAsia" w:ascii="仿宋" w:hAnsi="仿宋" w:eastAsia="仿宋" w:cs="仿宋"/>
                <w:szCs w:val="24"/>
                <w:lang w:val="zh-CN"/>
              </w:rPr>
              <w:t>分，部分符合得</w:t>
            </w:r>
            <w:r>
              <w:rPr>
                <w:rFonts w:hint="eastAsia" w:ascii="仿宋" w:hAnsi="仿宋" w:eastAsia="仿宋" w:cs="仿宋"/>
                <w:szCs w:val="24"/>
              </w:rPr>
              <w:t>1分，</w:t>
            </w:r>
            <w:r>
              <w:rPr>
                <w:rFonts w:hint="eastAsia" w:ascii="仿宋" w:hAnsi="仿宋" w:eastAsia="仿宋" w:cs="仿宋"/>
                <w:szCs w:val="24"/>
                <w:lang w:val="zh-CN"/>
              </w:rPr>
              <w:t>其余不得分，共</w:t>
            </w:r>
            <w:r>
              <w:rPr>
                <w:rFonts w:hint="eastAsia" w:ascii="仿宋" w:hAnsi="仿宋" w:eastAsia="仿宋" w:cs="仿宋"/>
                <w:szCs w:val="24"/>
              </w:rPr>
              <w:t>5分。</w:t>
            </w:r>
          </w:p>
        </w:tc>
        <w:tc>
          <w:tcPr>
            <w:tcW w:w="447" w:type="pct"/>
            <w:vAlign w:val="center"/>
          </w:tcPr>
          <w:p w14:paraId="0674388E">
            <w:pPr>
              <w:pStyle w:val="129"/>
              <w:spacing w:before="0"/>
              <w:ind w:firstLine="0" w:firstLineChars="0"/>
              <w:jc w:val="center"/>
              <w:rPr>
                <w:rFonts w:ascii="仿宋" w:hAnsi="仿宋" w:eastAsia="仿宋" w:cs="仿宋"/>
                <w:szCs w:val="24"/>
              </w:rPr>
            </w:pPr>
            <w:r>
              <w:rPr>
                <w:rFonts w:hint="eastAsia" w:ascii="仿宋" w:hAnsi="仿宋" w:eastAsia="仿宋" w:cs="仿宋"/>
                <w:szCs w:val="24"/>
              </w:rPr>
              <w:t>5</w:t>
            </w:r>
          </w:p>
        </w:tc>
        <w:tc>
          <w:tcPr>
            <w:tcW w:w="582" w:type="pct"/>
            <w:vAlign w:val="center"/>
          </w:tcPr>
          <w:p w14:paraId="01223239">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Merge w:val="continue"/>
            <w:vAlign w:val="center"/>
          </w:tcPr>
          <w:p w14:paraId="49B94CD6">
            <w:pPr>
              <w:pStyle w:val="129"/>
              <w:spacing w:before="0"/>
              <w:ind w:firstLine="0" w:firstLineChars="0"/>
              <w:jc w:val="center"/>
              <w:rPr>
                <w:rFonts w:ascii="仿宋" w:hAnsi="仿宋" w:eastAsia="仿宋" w:cs="仿宋"/>
                <w:szCs w:val="24"/>
                <w:lang w:val="zh-CN"/>
              </w:rPr>
            </w:pPr>
          </w:p>
        </w:tc>
      </w:tr>
      <w:tr w14:paraId="2A15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627E7B69">
            <w:pPr>
              <w:pStyle w:val="129"/>
              <w:spacing w:before="0"/>
              <w:ind w:firstLine="0" w:firstLineChars="0"/>
              <w:jc w:val="center"/>
              <w:rPr>
                <w:rFonts w:ascii="仿宋" w:hAnsi="仿宋" w:eastAsia="仿宋" w:cs="仿宋"/>
                <w:szCs w:val="24"/>
              </w:rPr>
            </w:pPr>
            <w:r>
              <w:rPr>
                <w:rFonts w:hint="eastAsia" w:ascii="仿宋" w:hAnsi="仿宋" w:eastAsia="仿宋" w:cs="仿宋"/>
                <w:szCs w:val="24"/>
              </w:rPr>
              <w:t>6</w:t>
            </w:r>
          </w:p>
        </w:tc>
        <w:tc>
          <w:tcPr>
            <w:tcW w:w="2672" w:type="pct"/>
            <w:vAlign w:val="center"/>
          </w:tcPr>
          <w:p w14:paraId="12B75490">
            <w:pPr>
              <w:pStyle w:val="129"/>
              <w:spacing w:before="0"/>
              <w:ind w:firstLine="0" w:firstLineChars="0"/>
              <w:rPr>
                <w:rFonts w:ascii="仿宋" w:hAnsi="仿宋" w:eastAsia="仿宋" w:cs="仿宋"/>
                <w:szCs w:val="24"/>
              </w:rPr>
            </w:pPr>
            <w:r>
              <w:rPr>
                <w:rFonts w:hint="eastAsia" w:ascii="仿宋" w:hAnsi="仿宋" w:eastAsia="仿宋" w:cs="仿宋"/>
                <w:szCs w:val="24"/>
                <w:lang w:eastAsia="zh-Hans"/>
              </w:rPr>
              <w:t>本项目拟派项目组</w:t>
            </w:r>
            <w:r>
              <w:rPr>
                <w:rFonts w:hint="eastAsia" w:ascii="仿宋" w:hAnsi="仿宋" w:eastAsia="仿宋" w:cs="仿宋"/>
                <w:szCs w:val="24"/>
              </w:rPr>
              <w:t>成员</w:t>
            </w:r>
            <w:r>
              <w:rPr>
                <w:rFonts w:hint="eastAsia" w:ascii="仿宋" w:hAnsi="仿宋" w:eastAsia="仿宋" w:cs="仿宋"/>
                <w:szCs w:val="24"/>
                <w:lang w:eastAsia="zh-Hans"/>
              </w:rPr>
              <w:t>具有</w:t>
            </w:r>
            <w:r>
              <w:rPr>
                <w:rFonts w:hint="eastAsia" w:ascii="仿宋" w:hAnsi="仿宋" w:eastAsia="仿宋" w:cs="仿宋"/>
                <w:szCs w:val="24"/>
              </w:rPr>
              <w:t>中级工程师</w:t>
            </w:r>
            <w:r>
              <w:rPr>
                <w:rFonts w:hint="eastAsia" w:ascii="仿宋" w:hAnsi="仿宋" w:eastAsia="仿宋" w:cs="仿宋"/>
                <w:szCs w:val="24"/>
                <w:lang w:eastAsia="zh-Hans"/>
              </w:rPr>
              <w:t>（信息化相关）</w:t>
            </w:r>
            <w:r>
              <w:rPr>
                <w:rFonts w:hint="eastAsia" w:ascii="仿宋" w:hAnsi="仿宋" w:eastAsia="仿宋" w:cs="仿宋"/>
                <w:szCs w:val="24"/>
              </w:rPr>
              <w:t>的每人得0.5分，最高得2分；具有高级工程师</w:t>
            </w:r>
            <w:r>
              <w:rPr>
                <w:rFonts w:hint="eastAsia" w:ascii="仿宋" w:hAnsi="仿宋" w:eastAsia="仿宋" w:cs="仿宋"/>
                <w:szCs w:val="24"/>
                <w:lang w:eastAsia="zh-Hans"/>
              </w:rPr>
              <w:t>（信息化相关）</w:t>
            </w:r>
            <w:r>
              <w:rPr>
                <w:rFonts w:hint="eastAsia" w:ascii="仿宋" w:hAnsi="仿宋" w:eastAsia="仿宋" w:cs="仿宋"/>
                <w:szCs w:val="24"/>
              </w:rPr>
              <w:t>的每人得1分，最高得3分。本项共3分。</w:t>
            </w:r>
          </w:p>
          <w:p w14:paraId="7D4DFD79">
            <w:pPr>
              <w:pStyle w:val="129"/>
              <w:spacing w:before="0"/>
              <w:ind w:firstLine="0" w:firstLineChars="0"/>
              <w:rPr>
                <w:rFonts w:ascii="仿宋" w:hAnsi="仿宋" w:eastAsia="仿宋" w:cs="仿宋"/>
                <w:szCs w:val="24"/>
              </w:rPr>
            </w:pPr>
            <w:r>
              <w:rPr>
                <w:rFonts w:hint="eastAsia" w:ascii="仿宋" w:hAnsi="仿宋" w:eastAsia="仿宋" w:cs="仿宋"/>
                <w:szCs w:val="24"/>
              </w:rPr>
              <w:t>证明材料：提供拟派人员清单（包括但不限于：姓名、身份证、项目职责）、近3个月投标单位的社保证明、相关证书，证明材料不全或不满足要求的不得分。</w:t>
            </w:r>
          </w:p>
        </w:tc>
        <w:tc>
          <w:tcPr>
            <w:tcW w:w="447" w:type="pct"/>
            <w:vAlign w:val="center"/>
          </w:tcPr>
          <w:p w14:paraId="67EC2B7E">
            <w:pPr>
              <w:pStyle w:val="129"/>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582" w:type="pct"/>
            <w:vAlign w:val="center"/>
          </w:tcPr>
          <w:p w14:paraId="72CC11F2">
            <w:pPr>
              <w:pStyle w:val="129"/>
              <w:spacing w:before="0"/>
              <w:ind w:firstLine="0" w:firstLineChars="0"/>
              <w:jc w:val="center"/>
              <w:rPr>
                <w:rFonts w:ascii="仿宋" w:hAnsi="仿宋" w:eastAsia="仿宋" w:cs="仿宋"/>
                <w:szCs w:val="24"/>
              </w:rPr>
            </w:pPr>
            <w:r>
              <w:rPr>
                <w:rFonts w:hint="eastAsia" w:ascii="仿宋" w:hAnsi="仿宋" w:eastAsia="仿宋" w:cs="仿宋"/>
                <w:szCs w:val="24"/>
              </w:rPr>
              <w:t>客观分</w:t>
            </w:r>
          </w:p>
        </w:tc>
        <w:tc>
          <w:tcPr>
            <w:tcW w:w="879" w:type="pct"/>
            <w:vAlign w:val="center"/>
          </w:tcPr>
          <w:p w14:paraId="4EDCE882">
            <w:pPr>
              <w:pStyle w:val="129"/>
              <w:spacing w:before="0"/>
              <w:ind w:firstLine="0" w:firstLineChars="0"/>
              <w:jc w:val="center"/>
              <w:rPr>
                <w:rFonts w:ascii="仿宋" w:hAnsi="仿宋" w:eastAsia="仿宋" w:cs="仿宋"/>
                <w:szCs w:val="24"/>
              </w:rPr>
            </w:pPr>
            <w:r>
              <w:rPr>
                <w:rFonts w:hint="eastAsia" w:ascii="仿宋" w:hAnsi="仿宋" w:eastAsia="仿宋" w:cs="仿宋"/>
                <w:szCs w:val="24"/>
              </w:rPr>
              <w:t>项目组成员</w:t>
            </w:r>
          </w:p>
        </w:tc>
      </w:tr>
      <w:tr w14:paraId="7C1E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1673499E">
            <w:pPr>
              <w:pStyle w:val="129"/>
              <w:spacing w:before="0"/>
              <w:ind w:firstLine="0" w:firstLineChars="0"/>
              <w:jc w:val="center"/>
              <w:rPr>
                <w:rFonts w:ascii="仿宋" w:hAnsi="仿宋" w:eastAsia="仿宋" w:cs="仿宋"/>
                <w:szCs w:val="24"/>
              </w:rPr>
            </w:pPr>
            <w:r>
              <w:rPr>
                <w:rFonts w:hint="eastAsia" w:ascii="仿宋" w:hAnsi="仿宋" w:eastAsia="仿宋" w:cs="仿宋"/>
                <w:szCs w:val="24"/>
              </w:rPr>
              <w:t>7</w:t>
            </w:r>
          </w:p>
        </w:tc>
        <w:tc>
          <w:tcPr>
            <w:tcW w:w="2672" w:type="pct"/>
            <w:vAlign w:val="center"/>
          </w:tcPr>
          <w:p w14:paraId="70048375">
            <w:pPr>
              <w:pStyle w:val="129"/>
              <w:spacing w:before="0"/>
              <w:ind w:firstLine="0" w:firstLineChars="0"/>
              <w:rPr>
                <w:rFonts w:ascii="仿宋" w:hAnsi="仿宋" w:eastAsia="仿宋" w:cs="仿宋"/>
                <w:szCs w:val="24"/>
              </w:rPr>
            </w:pPr>
            <w:r>
              <w:rPr>
                <w:rFonts w:hint="eastAsia" w:ascii="仿宋" w:hAnsi="仿宋" w:eastAsia="仿宋" w:cs="仿宋"/>
                <w:szCs w:val="24"/>
              </w:rPr>
              <w:t>投标人根据采购需求</w:t>
            </w:r>
            <w:r>
              <w:rPr>
                <w:rFonts w:hint="eastAsia" w:ascii="仿宋" w:hAnsi="仿宋" w:eastAsia="仿宋" w:cs="仿宋"/>
                <w:szCs w:val="24"/>
                <w:lang w:eastAsia="zh-Hans"/>
              </w:rPr>
              <w:t>制定相关操作培训</w:t>
            </w:r>
            <w:r>
              <w:rPr>
                <w:rFonts w:hint="eastAsia" w:ascii="仿宋" w:hAnsi="仿宋" w:eastAsia="仿宋" w:cs="仿宋"/>
                <w:szCs w:val="24"/>
              </w:rPr>
              <w:t>方案，</w:t>
            </w:r>
            <w:r>
              <w:rPr>
                <w:rFonts w:hint="eastAsia" w:ascii="仿宋" w:hAnsi="仿宋" w:eastAsia="仿宋" w:cs="仿宋"/>
                <w:szCs w:val="24"/>
                <w:lang w:eastAsia="zh-Hans"/>
              </w:rPr>
              <w:t>培训</w:t>
            </w:r>
            <w:r>
              <w:rPr>
                <w:rFonts w:hint="eastAsia" w:ascii="仿宋" w:hAnsi="仿宋" w:eastAsia="仿宋" w:cs="仿宋"/>
                <w:szCs w:val="24"/>
              </w:rPr>
              <w:t>方案</w:t>
            </w:r>
            <w:r>
              <w:rPr>
                <w:rFonts w:hint="eastAsia" w:ascii="仿宋" w:hAnsi="仿宋" w:eastAsia="仿宋" w:cs="仿宋"/>
                <w:szCs w:val="24"/>
                <w:lang w:eastAsia="zh-Hans"/>
              </w:rPr>
              <w:t>包括</w:t>
            </w:r>
            <w:r>
              <w:rPr>
                <w:rFonts w:hint="eastAsia" w:ascii="仿宋" w:hAnsi="仿宋" w:eastAsia="仿宋" w:cs="仿宋"/>
                <w:szCs w:val="24"/>
              </w:rPr>
              <w:t>：</w:t>
            </w:r>
            <w:r>
              <w:rPr>
                <w:rFonts w:hint="eastAsia" w:ascii="仿宋" w:hAnsi="仿宋" w:eastAsia="仿宋" w:cs="仿宋"/>
                <w:szCs w:val="24"/>
                <w:lang w:eastAsia="zh-Hans"/>
              </w:rPr>
              <w:t>培训内容、培训时间地点、培训对象</w:t>
            </w:r>
            <w:r>
              <w:rPr>
                <w:rFonts w:hint="eastAsia" w:ascii="仿宋" w:hAnsi="仿宋" w:eastAsia="仿宋" w:cs="仿宋"/>
                <w:szCs w:val="24"/>
              </w:rPr>
              <w:t>、</w:t>
            </w:r>
            <w:r>
              <w:rPr>
                <w:rFonts w:hint="eastAsia" w:ascii="仿宋" w:hAnsi="仿宋" w:eastAsia="仿宋" w:cs="仿宋"/>
                <w:szCs w:val="24"/>
                <w:lang w:eastAsia="zh-Hans"/>
              </w:rPr>
              <w:t>培训师资力量；根据培训方案内容进行评分，每一项科学合理，利于实际操作</w:t>
            </w:r>
            <w:r>
              <w:rPr>
                <w:rFonts w:hint="eastAsia" w:ascii="仿宋" w:hAnsi="仿宋" w:eastAsia="仿宋" w:cs="仿宋"/>
                <w:szCs w:val="24"/>
              </w:rPr>
              <w:t>，能有效达到培训目的</w:t>
            </w:r>
            <w:r>
              <w:rPr>
                <w:rFonts w:hint="eastAsia" w:ascii="仿宋" w:hAnsi="仿宋" w:eastAsia="仿宋" w:cs="仿宋"/>
                <w:szCs w:val="24"/>
                <w:lang w:eastAsia="zh-Hans"/>
              </w:rPr>
              <w:t>的得</w:t>
            </w:r>
            <w:r>
              <w:rPr>
                <w:rFonts w:hint="eastAsia" w:ascii="仿宋" w:hAnsi="仿宋" w:eastAsia="仿宋" w:cs="仿宋"/>
                <w:szCs w:val="24"/>
              </w:rPr>
              <w:t>1</w:t>
            </w:r>
            <w:r>
              <w:rPr>
                <w:rFonts w:hint="eastAsia" w:ascii="仿宋" w:hAnsi="仿宋" w:eastAsia="仿宋" w:cs="仿宋"/>
                <w:szCs w:val="24"/>
                <w:lang w:eastAsia="zh-Hans"/>
              </w:rPr>
              <w:t>分</w:t>
            </w:r>
            <w:r>
              <w:rPr>
                <w:rFonts w:hint="eastAsia" w:ascii="仿宋" w:hAnsi="仿宋" w:eastAsia="仿宋" w:cs="仿宋"/>
                <w:szCs w:val="24"/>
              </w:rPr>
              <w:t>，否则不得分，</w:t>
            </w:r>
            <w:r>
              <w:rPr>
                <w:rFonts w:hint="eastAsia" w:ascii="仿宋" w:hAnsi="仿宋" w:eastAsia="仿宋" w:cs="仿宋"/>
                <w:szCs w:val="24"/>
                <w:lang w:eastAsia="zh-Hans"/>
              </w:rPr>
              <w:t>共</w:t>
            </w:r>
            <w:r>
              <w:rPr>
                <w:rFonts w:hint="eastAsia" w:ascii="仿宋" w:hAnsi="仿宋" w:eastAsia="仿宋" w:cs="仿宋"/>
                <w:szCs w:val="24"/>
              </w:rPr>
              <w:t>4</w:t>
            </w:r>
            <w:r>
              <w:rPr>
                <w:rFonts w:hint="eastAsia" w:ascii="仿宋" w:hAnsi="仿宋" w:eastAsia="仿宋" w:cs="仿宋"/>
                <w:szCs w:val="24"/>
                <w:lang w:eastAsia="zh-Hans"/>
              </w:rPr>
              <w:t>分。</w:t>
            </w:r>
          </w:p>
        </w:tc>
        <w:tc>
          <w:tcPr>
            <w:tcW w:w="447" w:type="pct"/>
            <w:vAlign w:val="center"/>
          </w:tcPr>
          <w:p w14:paraId="50BCB4EF">
            <w:pPr>
              <w:pStyle w:val="129"/>
              <w:spacing w:before="0"/>
              <w:ind w:firstLine="0" w:firstLineChars="0"/>
              <w:jc w:val="center"/>
              <w:rPr>
                <w:rFonts w:ascii="仿宋" w:hAnsi="仿宋" w:eastAsia="仿宋" w:cs="仿宋"/>
                <w:szCs w:val="24"/>
              </w:rPr>
            </w:pPr>
            <w:r>
              <w:rPr>
                <w:rFonts w:hint="eastAsia" w:ascii="仿宋" w:hAnsi="仿宋" w:eastAsia="仿宋" w:cs="仿宋"/>
                <w:szCs w:val="24"/>
              </w:rPr>
              <w:t>4</w:t>
            </w:r>
          </w:p>
        </w:tc>
        <w:tc>
          <w:tcPr>
            <w:tcW w:w="582" w:type="pct"/>
            <w:vAlign w:val="center"/>
          </w:tcPr>
          <w:p w14:paraId="7F54B087">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Align w:val="center"/>
          </w:tcPr>
          <w:p w14:paraId="30E72877">
            <w:pPr>
              <w:pStyle w:val="129"/>
              <w:spacing w:before="0"/>
              <w:ind w:firstLine="0" w:firstLineChars="0"/>
              <w:jc w:val="center"/>
              <w:rPr>
                <w:rFonts w:ascii="仿宋" w:hAnsi="仿宋" w:eastAsia="仿宋" w:cs="仿宋"/>
                <w:szCs w:val="24"/>
              </w:rPr>
            </w:pPr>
            <w:r>
              <w:rPr>
                <w:rFonts w:hint="eastAsia" w:ascii="仿宋" w:hAnsi="仿宋" w:eastAsia="仿宋" w:cs="仿宋"/>
                <w:szCs w:val="24"/>
                <w:lang w:eastAsia="zh-Hans"/>
              </w:rPr>
              <w:t>培训</w:t>
            </w:r>
            <w:r>
              <w:rPr>
                <w:rFonts w:hint="eastAsia" w:ascii="仿宋" w:hAnsi="仿宋" w:eastAsia="仿宋" w:cs="仿宋"/>
                <w:szCs w:val="24"/>
              </w:rPr>
              <w:t>方案</w:t>
            </w:r>
          </w:p>
        </w:tc>
      </w:tr>
      <w:tr w14:paraId="426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22F7F945">
            <w:pPr>
              <w:pStyle w:val="129"/>
              <w:spacing w:before="0"/>
              <w:ind w:firstLine="0" w:firstLineChars="0"/>
              <w:jc w:val="center"/>
              <w:rPr>
                <w:rFonts w:ascii="仿宋" w:hAnsi="仿宋" w:eastAsia="仿宋" w:cs="仿宋"/>
                <w:szCs w:val="24"/>
              </w:rPr>
            </w:pPr>
            <w:r>
              <w:rPr>
                <w:rFonts w:hint="eastAsia" w:ascii="仿宋" w:hAnsi="仿宋" w:eastAsia="仿宋" w:cs="仿宋"/>
                <w:szCs w:val="24"/>
              </w:rPr>
              <w:t>8</w:t>
            </w:r>
          </w:p>
        </w:tc>
        <w:tc>
          <w:tcPr>
            <w:tcW w:w="2672" w:type="pct"/>
            <w:vAlign w:val="center"/>
          </w:tcPr>
          <w:p w14:paraId="6BA60DA5">
            <w:pPr>
              <w:pStyle w:val="129"/>
              <w:spacing w:before="0"/>
              <w:ind w:firstLine="0" w:firstLineChars="0"/>
              <w:rPr>
                <w:rFonts w:ascii="仿宋" w:hAnsi="仿宋" w:eastAsia="仿宋" w:cs="仿宋"/>
                <w:szCs w:val="24"/>
              </w:rPr>
            </w:pPr>
            <w:r>
              <w:rPr>
                <w:rFonts w:hint="eastAsia" w:ascii="仿宋" w:hAnsi="仿宋" w:eastAsia="仿宋" w:cs="仿宋"/>
                <w:szCs w:val="24"/>
              </w:rPr>
              <w:t>投标人按照采购文件要求有明确的服务质量目标，质量保证措施，并具有详细可行的实施内容等，符合采购需求，能切实保障后续服务质量的视为符合。符合得5分，基本符合得3分，部分符合得1分，其余不得分，共5分</w:t>
            </w:r>
          </w:p>
        </w:tc>
        <w:tc>
          <w:tcPr>
            <w:tcW w:w="447" w:type="pct"/>
            <w:vAlign w:val="center"/>
          </w:tcPr>
          <w:p w14:paraId="67D5D6EC">
            <w:pPr>
              <w:pStyle w:val="129"/>
              <w:spacing w:before="0"/>
              <w:ind w:firstLine="0" w:firstLineChars="0"/>
              <w:jc w:val="center"/>
              <w:rPr>
                <w:rFonts w:ascii="仿宋" w:hAnsi="仿宋" w:eastAsia="仿宋" w:cs="仿宋"/>
                <w:szCs w:val="24"/>
              </w:rPr>
            </w:pPr>
            <w:r>
              <w:rPr>
                <w:rFonts w:hint="eastAsia" w:ascii="仿宋" w:hAnsi="仿宋" w:eastAsia="仿宋" w:cs="仿宋"/>
                <w:szCs w:val="24"/>
              </w:rPr>
              <w:t>5</w:t>
            </w:r>
          </w:p>
        </w:tc>
        <w:tc>
          <w:tcPr>
            <w:tcW w:w="582" w:type="pct"/>
            <w:vAlign w:val="center"/>
          </w:tcPr>
          <w:p w14:paraId="7A2A2512">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Align w:val="center"/>
          </w:tcPr>
          <w:p w14:paraId="1CFD5618">
            <w:pPr>
              <w:pStyle w:val="129"/>
              <w:spacing w:before="0"/>
              <w:ind w:firstLine="0" w:firstLineChars="0"/>
              <w:jc w:val="center"/>
              <w:rPr>
                <w:rFonts w:ascii="仿宋" w:hAnsi="仿宋" w:eastAsia="仿宋" w:cs="仿宋"/>
                <w:szCs w:val="24"/>
                <w:lang w:val="zh-CN"/>
              </w:rPr>
            </w:pPr>
            <w:r>
              <w:rPr>
                <w:rFonts w:hint="eastAsia" w:ascii="仿宋" w:hAnsi="仿宋" w:eastAsia="仿宋" w:cs="仿宋"/>
                <w:szCs w:val="24"/>
              </w:rPr>
              <w:t>质量目标及保证措施</w:t>
            </w:r>
          </w:p>
        </w:tc>
      </w:tr>
      <w:tr w14:paraId="1237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16F9AC70">
            <w:pPr>
              <w:pStyle w:val="129"/>
              <w:spacing w:before="0"/>
              <w:ind w:firstLine="0" w:firstLineChars="0"/>
              <w:jc w:val="center"/>
              <w:rPr>
                <w:rFonts w:ascii="仿宋" w:hAnsi="仿宋" w:eastAsia="仿宋" w:cs="仿宋"/>
                <w:szCs w:val="24"/>
              </w:rPr>
            </w:pPr>
            <w:r>
              <w:rPr>
                <w:rFonts w:hint="eastAsia" w:ascii="仿宋" w:hAnsi="仿宋" w:eastAsia="仿宋" w:cs="仿宋"/>
                <w:szCs w:val="24"/>
              </w:rPr>
              <w:t>9</w:t>
            </w:r>
          </w:p>
        </w:tc>
        <w:tc>
          <w:tcPr>
            <w:tcW w:w="2672" w:type="pct"/>
            <w:vAlign w:val="center"/>
          </w:tcPr>
          <w:p w14:paraId="6A9F0F8F">
            <w:pPr>
              <w:pStyle w:val="129"/>
              <w:spacing w:before="0"/>
              <w:ind w:firstLine="0" w:firstLineChars="0"/>
              <w:rPr>
                <w:rFonts w:ascii="仿宋" w:hAnsi="仿宋" w:eastAsia="仿宋" w:cs="仿宋"/>
                <w:szCs w:val="24"/>
                <w:lang w:eastAsia="zh-Hans"/>
              </w:rPr>
            </w:pPr>
            <w:r>
              <w:rPr>
                <w:rFonts w:hint="eastAsia" w:ascii="仿宋" w:hAnsi="仿宋" w:eastAsia="仿宋" w:cs="仿宋"/>
                <w:szCs w:val="24"/>
              </w:rPr>
              <w:t>投标人根据采购需求</w:t>
            </w:r>
            <w:r>
              <w:rPr>
                <w:rFonts w:hint="eastAsia" w:ascii="仿宋" w:hAnsi="仿宋" w:eastAsia="仿宋" w:cs="仿宋"/>
                <w:szCs w:val="24"/>
                <w:lang w:eastAsia="zh-Hans"/>
              </w:rPr>
              <w:t>制定</w:t>
            </w:r>
            <w:r>
              <w:rPr>
                <w:rFonts w:hint="eastAsia" w:ascii="仿宋" w:hAnsi="仿宋" w:eastAsia="仿宋" w:cs="仿宋"/>
                <w:szCs w:val="24"/>
                <w:lang w:val="zh-CN"/>
              </w:rPr>
              <w:t>试运行及验收方案，试运行方法合理可行，验收方法及措施规范有效的视为符合。符合得</w:t>
            </w:r>
            <w:r>
              <w:rPr>
                <w:rFonts w:hint="eastAsia" w:ascii="仿宋" w:hAnsi="仿宋" w:eastAsia="仿宋" w:cs="仿宋"/>
                <w:szCs w:val="24"/>
              </w:rPr>
              <w:t>3</w:t>
            </w:r>
            <w:r>
              <w:rPr>
                <w:rFonts w:hint="eastAsia" w:ascii="仿宋" w:hAnsi="仿宋" w:eastAsia="仿宋" w:cs="仿宋"/>
                <w:szCs w:val="24"/>
                <w:lang w:val="zh-CN"/>
              </w:rPr>
              <w:t>分，</w:t>
            </w:r>
            <w:r>
              <w:rPr>
                <w:rFonts w:hint="eastAsia" w:ascii="仿宋" w:hAnsi="仿宋" w:eastAsia="仿宋" w:cs="仿宋"/>
                <w:szCs w:val="24"/>
              </w:rPr>
              <w:t>基本符合得2分，</w:t>
            </w:r>
            <w:r>
              <w:rPr>
                <w:rFonts w:hint="eastAsia" w:ascii="仿宋" w:hAnsi="仿宋" w:eastAsia="仿宋" w:cs="仿宋"/>
                <w:szCs w:val="24"/>
                <w:lang w:val="zh-CN"/>
              </w:rPr>
              <w:t>部分符合得1分，其余不得分，共</w:t>
            </w:r>
            <w:r>
              <w:rPr>
                <w:rFonts w:hint="eastAsia" w:ascii="仿宋" w:hAnsi="仿宋" w:eastAsia="仿宋" w:cs="仿宋"/>
                <w:szCs w:val="24"/>
              </w:rPr>
              <w:t>3分。</w:t>
            </w:r>
          </w:p>
        </w:tc>
        <w:tc>
          <w:tcPr>
            <w:tcW w:w="447" w:type="pct"/>
            <w:vAlign w:val="center"/>
          </w:tcPr>
          <w:p w14:paraId="2B4AC0F8">
            <w:pPr>
              <w:pStyle w:val="129"/>
              <w:spacing w:before="0"/>
              <w:ind w:firstLine="0" w:firstLineChars="0"/>
              <w:jc w:val="center"/>
              <w:rPr>
                <w:rFonts w:ascii="仿宋" w:hAnsi="仿宋" w:eastAsia="仿宋" w:cs="仿宋"/>
                <w:szCs w:val="24"/>
              </w:rPr>
            </w:pPr>
            <w:r>
              <w:rPr>
                <w:rFonts w:hint="eastAsia" w:ascii="仿宋" w:hAnsi="仿宋" w:eastAsia="仿宋" w:cs="仿宋"/>
                <w:szCs w:val="24"/>
              </w:rPr>
              <w:t>3</w:t>
            </w:r>
          </w:p>
        </w:tc>
        <w:tc>
          <w:tcPr>
            <w:tcW w:w="582" w:type="pct"/>
            <w:vAlign w:val="center"/>
          </w:tcPr>
          <w:p w14:paraId="1C0F86D6">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Align w:val="center"/>
          </w:tcPr>
          <w:p w14:paraId="4224875C">
            <w:pPr>
              <w:pStyle w:val="129"/>
              <w:spacing w:before="0"/>
              <w:ind w:firstLine="0" w:firstLineChars="0"/>
              <w:jc w:val="center"/>
              <w:rPr>
                <w:rFonts w:ascii="仿宋" w:hAnsi="仿宋" w:eastAsia="仿宋" w:cs="仿宋"/>
                <w:szCs w:val="24"/>
              </w:rPr>
            </w:pPr>
            <w:r>
              <w:rPr>
                <w:rFonts w:hint="eastAsia" w:ascii="仿宋" w:hAnsi="仿宋" w:eastAsia="仿宋" w:cs="仿宋"/>
                <w:szCs w:val="24"/>
                <w:lang w:val="zh-CN"/>
              </w:rPr>
              <w:t>试运行及验收方案</w:t>
            </w:r>
          </w:p>
        </w:tc>
      </w:tr>
      <w:tr w14:paraId="39D8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78C352F5">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10</w:t>
            </w:r>
          </w:p>
        </w:tc>
        <w:tc>
          <w:tcPr>
            <w:tcW w:w="2672" w:type="pct"/>
            <w:vAlign w:val="center"/>
          </w:tcPr>
          <w:p w14:paraId="08F67E0C">
            <w:pPr>
              <w:pStyle w:val="129"/>
              <w:spacing w:before="0"/>
              <w:ind w:firstLine="0" w:firstLineChars="0"/>
              <w:rPr>
                <w:rFonts w:ascii="仿宋" w:hAnsi="仿宋" w:eastAsia="仿宋" w:cs="仿宋"/>
                <w:szCs w:val="24"/>
              </w:rPr>
            </w:pPr>
            <w:r>
              <w:rPr>
                <w:rFonts w:hint="eastAsia" w:ascii="仿宋" w:hAnsi="仿宋" w:eastAsia="仿宋" w:cs="仿宋"/>
                <w:szCs w:val="24"/>
              </w:rPr>
              <w:t>投标人根据项目建设实际需要，制定售后服务方案，至少包括：①售后服务组织架构及人员配置（包括人员职责分工及服务计划等）；②应急响应机制；③服务期间运维要求及技术支持方案。内容服务措施完善，实用性强，符合项目实际及采购需求中运维要求的视为符合，符合的每项得2分；部分符合每项得1分；否则不得分，共6分。</w:t>
            </w:r>
          </w:p>
        </w:tc>
        <w:tc>
          <w:tcPr>
            <w:tcW w:w="447" w:type="pct"/>
            <w:vAlign w:val="center"/>
          </w:tcPr>
          <w:p w14:paraId="0D79C463">
            <w:pPr>
              <w:pStyle w:val="129"/>
              <w:spacing w:before="0"/>
              <w:ind w:firstLine="0" w:firstLineChars="0"/>
              <w:jc w:val="center"/>
              <w:rPr>
                <w:rFonts w:ascii="仿宋" w:hAnsi="仿宋" w:eastAsia="仿宋" w:cs="仿宋"/>
                <w:szCs w:val="24"/>
              </w:rPr>
            </w:pPr>
            <w:r>
              <w:rPr>
                <w:rFonts w:hint="eastAsia" w:ascii="仿宋" w:hAnsi="仿宋" w:eastAsia="仿宋" w:cs="仿宋"/>
                <w:szCs w:val="24"/>
              </w:rPr>
              <w:t>6</w:t>
            </w:r>
          </w:p>
        </w:tc>
        <w:tc>
          <w:tcPr>
            <w:tcW w:w="582" w:type="pct"/>
            <w:vAlign w:val="center"/>
          </w:tcPr>
          <w:p w14:paraId="7F8E8BC9">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Align w:val="center"/>
          </w:tcPr>
          <w:p w14:paraId="764E4295">
            <w:pPr>
              <w:pStyle w:val="129"/>
              <w:spacing w:before="0"/>
              <w:ind w:firstLine="0" w:firstLineChars="0"/>
              <w:jc w:val="center"/>
              <w:rPr>
                <w:rFonts w:ascii="仿宋" w:hAnsi="仿宋" w:eastAsia="仿宋" w:cs="仿宋"/>
                <w:szCs w:val="24"/>
              </w:rPr>
            </w:pPr>
            <w:r>
              <w:rPr>
                <w:rFonts w:hint="eastAsia" w:ascii="仿宋" w:hAnsi="仿宋" w:eastAsia="仿宋" w:cs="仿宋"/>
                <w:szCs w:val="24"/>
              </w:rPr>
              <w:t>售后服务方案</w:t>
            </w:r>
          </w:p>
        </w:tc>
      </w:tr>
      <w:tr w14:paraId="499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2991B29E">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11</w:t>
            </w:r>
          </w:p>
        </w:tc>
        <w:tc>
          <w:tcPr>
            <w:tcW w:w="2672" w:type="pct"/>
            <w:vAlign w:val="center"/>
          </w:tcPr>
          <w:p w14:paraId="3A78771F">
            <w:pPr>
              <w:pStyle w:val="129"/>
              <w:spacing w:before="0"/>
              <w:ind w:firstLine="0" w:firstLineChars="0"/>
              <w:rPr>
                <w:rFonts w:ascii="仿宋" w:hAnsi="仿宋" w:eastAsia="仿宋" w:cs="仿宋"/>
                <w:szCs w:val="24"/>
              </w:rPr>
            </w:pPr>
            <w:r>
              <w:rPr>
                <w:rFonts w:hint="eastAsia" w:ascii="仿宋" w:hAnsi="仿宋" w:eastAsia="仿宋" w:cs="仿宋"/>
                <w:szCs w:val="24"/>
              </w:rPr>
              <w:t>投标人按照采购需求提供运维考核方案，方案内容满足采购需求，能实现考核效果的视为符合，</w:t>
            </w:r>
            <w:r>
              <w:rPr>
                <w:rFonts w:hint="eastAsia" w:ascii="仿宋" w:hAnsi="仿宋" w:eastAsia="仿宋" w:cs="仿宋"/>
                <w:szCs w:val="24"/>
                <w:lang w:val="zh-CN"/>
              </w:rPr>
              <w:t>符合得</w:t>
            </w:r>
            <w:r>
              <w:rPr>
                <w:rFonts w:hint="eastAsia" w:ascii="仿宋" w:hAnsi="仿宋" w:eastAsia="仿宋" w:cs="仿宋"/>
                <w:szCs w:val="24"/>
              </w:rPr>
              <w:t>5</w:t>
            </w:r>
            <w:r>
              <w:rPr>
                <w:rFonts w:hint="eastAsia" w:ascii="仿宋" w:hAnsi="仿宋" w:eastAsia="仿宋" w:cs="仿宋"/>
                <w:szCs w:val="24"/>
                <w:lang w:val="zh-CN"/>
              </w:rPr>
              <w:t>分，</w:t>
            </w:r>
            <w:r>
              <w:rPr>
                <w:rFonts w:hint="eastAsia" w:ascii="仿宋" w:hAnsi="仿宋" w:eastAsia="仿宋" w:cs="仿宋"/>
                <w:szCs w:val="24"/>
              </w:rPr>
              <w:t>基本符合得3分，</w:t>
            </w:r>
            <w:r>
              <w:rPr>
                <w:rFonts w:hint="eastAsia" w:ascii="仿宋" w:hAnsi="仿宋" w:eastAsia="仿宋" w:cs="仿宋"/>
                <w:szCs w:val="24"/>
                <w:lang w:val="zh-CN"/>
              </w:rPr>
              <w:t>部分符合得1分，其余不得分，共</w:t>
            </w:r>
            <w:r>
              <w:rPr>
                <w:rFonts w:hint="eastAsia" w:ascii="仿宋" w:hAnsi="仿宋" w:eastAsia="仿宋" w:cs="仿宋"/>
                <w:szCs w:val="24"/>
              </w:rPr>
              <w:t>5分。</w:t>
            </w:r>
          </w:p>
        </w:tc>
        <w:tc>
          <w:tcPr>
            <w:tcW w:w="447" w:type="pct"/>
            <w:vAlign w:val="center"/>
          </w:tcPr>
          <w:p w14:paraId="2431E252">
            <w:pPr>
              <w:pStyle w:val="129"/>
              <w:spacing w:before="0"/>
              <w:ind w:firstLine="0" w:firstLineChars="0"/>
              <w:jc w:val="center"/>
              <w:rPr>
                <w:rFonts w:ascii="仿宋" w:hAnsi="仿宋" w:eastAsia="仿宋" w:cs="仿宋"/>
                <w:szCs w:val="24"/>
              </w:rPr>
            </w:pPr>
            <w:r>
              <w:rPr>
                <w:rFonts w:hint="eastAsia" w:ascii="仿宋" w:hAnsi="仿宋" w:eastAsia="仿宋" w:cs="仿宋"/>
                <w:szCs w:val="24"/>
              </w:rPr>
              <w:t>5</w:t>
            </w:r>
          </w:p>
        </w:tc>
        <w:tc>
          <w:tcPr>
            <w:tcW w:w="582" w:type="pct"/>
            <w:vAlign w:val="center"/>
          </w:tcPr>
          <w:p w14:paraId="13F38B8E">
            <w:pPr>
              <w:pStyle w:val="129"/>
              <w:spacing w:before="0"/>
              <w:ind w:firstLine="0" w:firstLineChars="0"/>
              <w:jc w:val="center"/>
              <w:rPr>
                <w:rFonts w:ascii="仿宋" w:hAnsi="仿宋" w:eastAsia="仿宋" w:cs="仿宋"/>
                <w:szCs w:val="24"/>
              </w:rPr>
            </w:pPr>
            <w:r>
              <w:rPr>
                <w:rFonts w:hint="eastAsia" w:ascii="仿宋" w:hAnsi="仿宋" w:eastAsia="仿宋" w:cs="仿宋"/>
                <w:szCs w:val="24"/>
              </w:rPr>
              <w:t>主观分</w:t>
            </w:r>
          </w:p>
        </w:tc>
        <w:tc>
          <w:tcPr>
            <w:tcW w:w="879" w:type="pct"/>
            <w:vAlign w:val="center"/>
          </w:tcPr>
          <w:p w14:paraId="299BDCC0">
            <w:pPr>
              <w:pStyle w:val="129"/>
              <w:spacing w:before="0"/>
              <w:ind w:firstLine="0" w:firstLineChars="0"/>
              <w:jc w:val="center"/>
              <w:rPr>
                <w:rFonts w:ascii="仿宋" w:hAnsi="仿宋" w:eastAsia="仿宋" w:cs="仿宋"/>
                <w:szCs w:val="24"/>
              </w:rPr>
            </w:pPr>
            <w:r>
              <w:rPr>
                <w:rFonts w:hint="eastAsia" w:ascii="仿宋" w:hAnsi="仿宋" w:eastAsia="仿宋" w:cs="仿宋"/>
                <w:szCs w:val="24"/>
              </w:rPr>
              <w:t>运维考核方案</w:t>
            </w:r>
          </w:p>
        </w:tc>
      </w:tr>
      <w:tr w14:paraId="73F7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1B3E2985">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12</w:t>
            </w:r>
          </w:p>
        </w:tc>
        <w:tc>
          <w:tcPr>
            <w:tcW w:w="2672" w:type="pct"/>
            <w:vAlign w:val="center"/>
          </w:tcPr>
          <w:p w14:paraId="27A3F54E">
            <w:pPr>
              <w:pStyle w:val="129"/>
              <w:spacing w:before="0"/>
              <w:ind w:firstLine="0" w:firstLineChars="0"/>
              <w:rPr>
                <w:rFonts w:ascii="仿宋" w:hAnsi="仿宋" w:eastAsia="仿宋" w:cs="仿宋"/>
                <w:szCs w:val="24"/>
              </w:rPr>
            </w:pPr>
            <w:r>
              <w:rPr>
                <w:rFonts w:hint="eastAsia" w:ascii="仿宋" w:hAnsi="仿宋" w:eastAsia="仿宋" w:cs="仿宋"/>
                <w:szCs w:val="24"/>
              </w:rPr>
              <w:t>投标产品</w:t>
            </w:r>
            <w:r>
              <w:rPr>
                <w:rFonts w:hint="eastAsia" w:ascii="仿宋" w:hAnsi="仿宋" w:eastAsia="仿宋" w:cs="仿宋"/>
                <w:szCs w:val="24"/>
                <w:lang w:eastAsia="zh-Hans"/>
              </w:rPr>
              <w:t>功能演示：</w:t>
            </w:r>
          </w:p>
          <w:p w14:paraId="44E6835E">
            <w:pPr>
              <w:pStyle w:val="129"/>
              <w:numPr>
                <w:ilvl w:val="0"/>
                <w:numId w:val="3"/>
              </w:numPr>
              <w:spacing w:before="0"/>
              <w:ind w:firstLine="0" w:firstLineChars="0"/>
              <w:rPr>
                <w:rFonts w:ascii="仿宋" w:hAnsi="仿宋" w:eastAsia="仿宋" w:cs="仿宋"/>
                <w:szCs w:val="24"/>
              </w:rPr>
            </w:pPr>
            <w:r>
              <w:rPr>
                <w:rFonts w:hint="eastAsia" w:ascii="仿宋" w:hAnsi="仿宋" w:eastAsia="仿宋" w:cs="仿宋"/>
                <w:szCs w:val="24"/>
                <w:lang w:eastAsia="zh-Hans"/>
              </w:rPr>
              <w:t>投标人所投的人脸抓拍摄像机</w:t>
            </w:r>
            <w:r>
              <w:rPr>
                <w:rFonts w:hint="eastAsia" w:ascii="仿宋" w:hAnsi="仿宋" w:eastAsia="仿宋" w:cs="仿宋"/>
                <w:szCs w:val="24"/>
              </w:rPr>
              <w:t>需要满足①</w:t>
            </w:r>
            <w:r>
              <w:rPr>
                <w:rFonts w:hint="eastAsia" w:ascii="仿宋" w:hAnsi="仿宋" w:eastAsia="仿宋" w:cs="仿宋"/>
                <w:szCs w:val="24"/>
                <w:lang w:eastAsia="zh-Hans"/>
              </w:rPr>
              <w:t>通过</w:t>
            </w:r>
            <w:r>
              <w:rPr>
                <w:rFonts w:hint="eastAsia" w:ascii="仿宋" w:hAnsi="仿宋" w:eastAsia="仿宋" w:cs="仿宋"/>
                <w:szCs w:val="24"/>
              </w:rPr>
              <w:t>杭州市公安局临安分局</w:t>
            </w:r>
            <w:r>
              <w:rPr>
                <w:rFonts w:hint="eastAsia" w:ascii="仿宋" w:hAnsi="仿宋" w:eastAsia="仿宋" w:cs="仿宋"/>
                <w:szCs w:val="24"/>
                <w:lang w:eastAsia="zh-Hans"/>
              </w:rPr>
              <w:t>专网视频汇聚</w:t>
            </w:r>
            <w:r>
              <w:rPr>
                <w:rFonts w:hint="eastAsia" w:ascii="仿宋" w:hAnsi="仿宋" w:eastAsia="仿宋" w:cs="仿宋"/>
                <w:szCs w:val="24"/>
              </w:rPr>
              <w:t>（测试）</w:t>
            </w:r>
            <w:r>
              <w:rPr>
                <w:rFonts w:hint="eastAsia" w:ascii="仿宋" w:hAnsi="仿宋" w:eastAsia="仿宋" w:cs="仿宋"/>
                <w:szCs w:val="24"/>
                <w:lang w:eastAsia="zh-Hans"/>
              </w:rPr>
              <w:t>平台添加点位</w:t>
            </w:r>
            <w:r>
              <w:rPr>
                <w:rFonts w:hint="eastAsia" w:ascii="仿宋" w:hAnsi="仿宋" w:eastAsia="仿宋" w:cs="仿宋"/>
                <w:szCs w:val="24"/>
              </w:rPr>
              <w:t>，②在</w:t>
            </w:r>
            <w:r>
              <w:rPr>
                <w:rFonts w:hint="eastAsia" w:ascii="仿宋" w:hAnsi="仿宋" w:eastAsia="仿宋" w:cs="仿宋"/>
                <w:szCs w:val="24"/>
                <w:lang w:eastAsia="zh-Hans"/>
              </w:rPr>
              <w:t>该平台内演示该点位白天和夜间人脸抓拍图片</w:t>
            </w:r>
            <w:r>
              <w:rPr>
                <w:rFonts w:hint="eastAsia" w:ascii="仿宋" w:hAnsi="仿宋" w:eastAsia="仿宋" w:cs="仿宋"/>
                <w:szCs w:val="24"/>
              </w:rPr>
              <w:t>，③通过人像大数据平台进行人脸比对，④人脸抓拍检索等功能。每项演示成功得</w:t>
            </w:r>
            <w:r>
              <w:rPr>
                <w:rFonts w:ascii="仿宋" w:hAnsi="仿宋" w:eastAsia="仿宋" w:cs="仿宋"/>
                <w:szCs w:val="24"/>
              </w:rPr>
              <w:t>0.5分，共2分；</w:t>
            </w:r>
          </w:p>
          <w:p w14:paraId="348DCBBD">
            <w:pPr>
              <w:pStyle w:val="129"/>
              <w:numPr>
                <w:ilvl w:val="0"/>
                <w:numId w:val="3"/>
              </w:numPr>
              <w:spacing w:before="0"/>
              <w:ind w:firstLine="0" w:firstLineChars="0"/>
              <w:rPr>
                <w:rFonts w:ascii="仿宋" w:hAnsi="仿宋" w:eastAsia="仿宋" w:cs="仿宋"/>
                <w:szCs w:val="24"/>
              </w:rPr>
            </w:pPr>
            <w:r>
              <w:rPr>
                <w:rFonts w:hint="eastAsia" w:ascii="仿宋" w:hAnsi="仿宋" w:eastAsia="仿宋" w:cs="仿宋"/>
                <w:szCs w:val="24"/>
                <w:lang w:eastAsia="zh-Hans"/>
              </w:rPr>
              <w:t>投标人所投的生态卡口</w:t>
            </w:r>
            <w:r>
              <w:rPr>
                <w:rFonts w:hint="eastAsia" w:ascii="仿宋" w:hAnsi="仿宋" w:eastAsia="仿宋" w:cs="仿宋"/>
                <w:szCs w:val="24"/>
              </w:rPr>
              <w:t>需要满足①</w:t>
            </w:r>
            <w:r>
              <w:rPr>
                <w:rFonts w:hint="eastAsia" w:ascii="仿宋" w:hAnsi="仿宋" w:eastAsia="仿宋" w:cs="仿宋"/>
                <w:szCs w:val="24"/>
                <w:lang w:eastAsia="zh-Hans"/>
              </w:rPr>
              <w:t>通过</w:t>
            </w:r>
            <w:r>
              <w:rPr>
                <w:rFonts w:hint="eastAsia" w:ascii="仿宋" w:hAnsi="仿宋" w:eastAsia="仿宋" w:cs="仿宋"/>
                <w:szCs w:val="24"/>
              </w:rPr>
              <w:t>杭州市公安局临安分局</w:t>
            </w:r>
            <w:r>
              <w:rPr>
                <w:rFonts w:hint="eastAsia" w:ascii="仿宋" w:hAnsi="仿宋" w:eastAsia="仿宋" w:cs="仿宋"/>
                <w:szCs w:val="24"/>
                <w:lang w:eastAsia="zh-Hans"/>
              </w:rPr>
              <w:t>专网视频汇聚</w:t>
            </w:r>
            <w:r>
              <w:rPr>
                <w:rFonts w:hint="eastAsia" w:ascii="仿宋" w:hAnsi="仿宋" w:eastAsia="仿宋" w:cs="仿宋"/>
                <w:szCs w:val="24"/>
              </w:rPr>
              <w:t>（测试）</w:t>
            </w:r>
            <w:r>
              <w:rPr>
                <w:rFonts w:hint="eastAsia" w:ascii="仿宋" w:hAnsi="仿宋" w:eastAsia="仿宋" w:cs="仿宋"/>
                <w:szCs w:val="24"/>
                <w:lang w:eastAsia="zh-Hans"/>
              </w:rPr>
              <w:t>平台添加点位</w:t>
            </w:r>
            <w:r>
              <w:rPr>
                <w:rFonts w:hint="eastAsia" w:ascii="仿宋" w:hAnsi="仿宋" w:eastAsia="仿宋" w:cs="仿宋"/>
                <w:szCs w:val="24"/>
              </w:rPr>
              <w:t>，②</w:t>
            </w:r>
            <w:r>
              <w:rPr>
                <w:rFonts w:hint="eastAsia" w:ascii="仿宋" w:hAnsi="仿宋" w:eastAsia="仿宋" w:cs="仿宋"/>
                <w:szCs w:val="24"/>
                <w:lang w:eastAsia="zh-Hans"/>
              </w:rPr>
              <w:t>在该平台内演示该点位白天和夜间车辆抓拍图片</w:t>
            </w:r>
            <w:r>
              <w:rPr>
                <w:rFonts w:hint="eastAsia" w:ascii="仿宋" w:hAnsi="仿宋" w:eastAsia="仿宋" w:cs="仿宋"/>
                <w:szCs w:val="24"/>
              </w:rPr>
              <w:t>，③通过车辆大数据平台进行车辆检索，④车辆轨迹查询等功能。每项演示成功得</w:t>
            </w:r>
            <w:r>
              <w:rPr>
                <w:rFonts w:ascii="仿宋" w:hAnsi="仿宋" w:eastAsia="仿宋" w:cs="仿宋"/>
                <w:szCs w:val="24"/>
              </w:rPr>
              <w:t>0.5分，共2分；</w:t>
            </w:r>
          </w:p>
          <w:p w14:paraId="268B651B">
            <w:pPr>
              <w:pStyle w:val="129"/>
              <w:numPr>
                <w:ilvl w:val="0"/>
                <w:numId w:val="3"/>
              </w:numPr>
              <w:spacing w:before="0"/>
              <w:ind w:firstLine="0" w:firstLineChars="0"/>
              <w:rPr>
                <w:rFonts w:ascii="仿宋" w:hAnsi="仿宋" w:eastAsia="仿宋" w:cs="仿宋"/>
                <w:szCs w:val="24"/>
              </w:rPr>
            </w:pPr>
            <w:r>
              <w:rPr>
                <w:rFonts w:hint="eastAsia" w:ascii="仿宋" w:hAnsi="仿宋" w:eastAsia="仿宋" w:cs="仿宋"/>
                <w:szCs w:val="24"/>
                <w:lang w:eastAsia="zh-Hans"/>
              </w:rPr>
              <w:t>投标人所投的全景高空鹰眼</w:t>
            </w:r>
            <w:r>
              <w:rPr>
                <w:rFonts w:hint="eastAsia" w:ascii="仿宋" w:hAnsi="仿宋" w:eastAsia="仿宋" w:cs="仿宋"/>
                <w:szCs w:val="24"/>
              </w:rPr>
              <w:t>需要满足①</w:t>
            </w:r>
            <w:r>
              <w:rPr>
                <w:rFonts w:hint="eastAsia" w:ascii="仿宋" w:hAnsi="仿宋" w:eastAsia="仿宋" w:cs="仿宋"/>
                <w:szCs w:val="24"/>
                <w:lang w:eastAsia="zh-Hans"/>
              </w:rPr>
              <w:t>通过</w:t>
            </w:r>
            <w:r>
              <w:rPr>
                <w:rFonts w:hint="eastAsia" w:ascii="仿宋" w:hAnsi="仿宋" w:eastAsia="仿宋" w:cs="仿宋"/>
                <w:szCs w:val="24"/>
              </w:rPr>
              <w:t>杭州市公安局临安分局</w:t>
            </w:r>
            <w:r>
              <w:rPr>
                <w:rFonts w:hint="eastAsia" w:ascii="仿宋" w:hAnsi="仿宋" w:eastAsia="仿宋" w:cs="仿宋"/>
                <w:szCs w:val="24"/>
                <w:lang w:eastAsia="zh-Hans"/>
              </w:rPr>
              <w:t>专网视频汇聚</w:t>
            </w:r>
            <w:r>
              <w:rPr>
                <w:rFonts w:hint="eastAsia" w:ascii="仿宋" w:hAnsi="仿宋" w:eastAsia="仿宋" w:cs="仿宋"/>
                <w:szCs w:val="24"/>
              </w:rPr>
              <w:t>（测试）</w:t>
            </w:r>
            <w:r>
              <w:rPr>
                <w:rFonts w:hint="eastAsia" w:ascii="仿宋" w:hAnsi="仿宋" w:eastAsia="仿宋" w:cs="仿宋"/>
                <w:szCs w:val="24"/>
                <w:lang w:eastAsia="zh-Hans"/>
              </w:rPr>
              <w:t>平台添加点位</w:t>
            </w:r>
            <w:r>
              <w:rPr>
                <w:rFonts w:hint="eastAsia" w:ascii="仿宋" w:hAnsi="仿宋" w:eastAsia="仿宋" w:cs="仿宋"/>
                <w:szCs w:val="24"/>
              </w:rPr>
              <w:t>，②</w:t>
            </w:r>
            <w:r>
              <w:rPr>
                <w:rFonts w:hint="eastAsia" w:ascii="仿宋" w:hAnsi="仿宋" w:eastAsia="仿宋" w:cs="仿宋"/>
                <w:szCs w:val="24"/>
                <w:lang w:eastAsia="zh-Hans"/>
              </w:rPr>
              <w:t>在该平台内演示该点位白天和夜间</w:t>
            </w:r>
            <w:r>
              <w:rPr>
                <w:rFonts w:ascii="仿宋" w:hAnsi="仿宋" w:eastAsia="仿宋" w:cs="仿宋"/>
                <w:szCs w:val="24"/>
                <w:lang w:eastAsia="zh-Hans"/>
              </w:rPr>
              <w:t>360度全景拼接画面</w:t>
            </w:r>
            <w:r>
              <w:rPr>
                <w:rFonts w:hint="eastAsia" w:ascii="仿宋" w:hAnsi="仿宋" w:eastAsia="仿宋" w:cs="仿宋"/>
                <w:szCs w:val="24"/>
              </w:rPr>
              <w:t>等功能。每项演示成功得</w:t>
            </w:r>
            <w:r>
              <w:rPr>
                <w:rFonts w:ascii="仿宋" w:hAnsi="仿宋" w:eastAsia="仿宋" w:cs="仿宋"/>
                <w:szCs w:val="24"/>
              </w:rPr>
              <w:t>1分，共2分。</w:t>
            </w:r>
          </w:p>
        </w:tc>
        <w:tc>
          <w:tcPr>
            <w:tcW w:w="447" w:type="pct"/>
            <w:vAlign w:val="center"/>
          </w:tcPr>
          <w:p w14:paraId="22CBC5BD">
            <w:pPr>
              <w:pStyle w:val="129"/>
              <w:spacing w:before="0"/>
              <w:ind w:firstLine="0" w:firstLineChars="0"/>
              <w:jc w:val="center"/>
              <w:rPr>
                <w:rFonts w:ascii="仿宋" w:hAnsi="仿宋" w:eastAsia="仿宋" w:cs="仿宋"/>
                <w:szCs w:val="24"/>
              </w:rPr>
            </w:pPr>
            <w:r>
              <w:rPr>
                <w:rFonts w:hint="eastAsia" w:ascii="仿宋" w:hAnsi="仿宋" w:eastAsia="仿宋" w:cs="仿宋"/>
                <w:szCs w:val="24"/>
              </w:rPr>
              <w:t>6</w:t>
            </w:r>
          </w:p>
        </w:tc>
        <w:tc>
          <w:tcPr>
            <w:tcW w:w="582" w:type="pct"/>
            <w:vAlign w:val="center"/>
          </w:tcPr>
          <w:p w14:paraId="12553F64">
            <w:pPr>
              <w:pStyle w:val="129"/>
              <w:spacing w:before="0"/>
              <w:ind w:firstLine="0" w:firstLineChars="0"/>
              <w:jc w:val="center"/>
              <w:rPr>
                <w:rFonts w:ascii="仿宋" w:hAnsi="仿宋" w:eastAsia="仿宋" w:cs="仿宋"/>
                <w:szCs w:val="24"/>
              </w:rPr>
            </w:pPr>
            <w:r>
              <w:rPr>
                <w:rFonts w:hint="eastAsia" w:ascii="仿宋" w:hAnsi="仿宋" w:eastAsia="仿宋" w:cs="仿宋"/>
                <w:szCs w:val="24"/>
              </w:rPr>
              <w:t>客观分</w:t>
            </w:r>
          </w:p>
        </w:tc>
        <w:tc>
          <w:tcPr>
            <w:tcW w:w="879" w:type="pct"/>
            <w:vAlign w:val="center"/>
          </w:tcPr>
          <w:p w14:paraId="3EA85181">
            <w:pPr>
              <w:pStyle w:val="129"/>
              <w:spacing w:before="0"/>
              <w:ind w:firstLine="0" w:firstLineChars="0"/>
              <w:jc w:val="center"/>
              <w:rPr>
                <w:rFonts w:ascii="仿宋" w:hAnsi="仿宋" w:eastAsia="仿宋" w:cs="仿宋"/>
                <w:szCs w:val="24"/>
              </w:rPr>
            </w:pPr>
            <w:r>
              <w:rPr>
                <w:rFonts w:hint="eastAsia" w:ascii="仿宋" w:hAnsi="仿宋" w:eastAsia="仿宋" w:cs="仿宋"/>
                <w:szCs w:val="24"/>
              </w:rPr>
              <w:t>/</w:t>
            </w:r>
          </w:p>
        </w:tc>
      </w:tr>
      <w:tr w14:paraId="4356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4581062B">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13</w:t>
            </w:r>
          </w:p>
        </w:tc>
        <w:tc>
          <w:tcPr>
            <w:tcW w:w="2672" w:type="pct"/>
            <w:vAlign w:val="center"/>
          </w:tcPr>
          <w:p w14:paraId="098C32EB">
            <w:pPr>
              <w:pStyle w:val="129"/>
              <w:spacing w:before="0"/>
              <w:ind w:firstLine="0" w:firstLineChars="0"/>
              <w:rPr>
                <w:rFonts w:ascii="仿宋" w:hAnsi="仿宋" w:eastAsia="仿宋" w:cs="仿宋"/>
                <w:szCs w:val="24"/>
              </w:rPr>
            </w:pPr>
            <w:r>
              <w:rPr>
                <w:rFonts w:hint="eastAsia" w:ascii="仿宋" w:hAnsi="仿宋" w:eastAsia="仿宋" w:cs="仿宋"/>
                <w:szCs w:val="24"/>
              </w:rPr>
              <w:t>在招标文件发出之日前投标人具有ISO9001质量管理体系认证证书、ISO14001环境管理体系认证证书、ISO27001信息安全管理体系认证证书、ISO20000信息技术服务管理体系认证证书、ISO45001职业健康安全管理体系认证且在有效期内的，每有1个得1分；最高得5分。</w:t>
            </w:r>
          </w:p>
          <w:p w14:paraId="1D138E69">
            <w:pPr>
              <w:pStyle w:val="129"/>
              <w:spacing w:before="0"/>
              <w:ind w:firstLine="0" w:firstLineChars="0"/>
              <w:rPr>
                <w:rFonts w:ascii="仿宋" w:hAnsi="仿宋" w:eastAsia="仿宋" w:cs="仿宋"/>
                <w:szCs w:val="24"/>
                <w:lang w:eastAsia="zh-Hans"/>
              </w:rPr>
            </w:pPr>
            <w:r>
              <w:rPr>
                <w:rFonts w:hint="eastAsia" w:ascii="仿宋" w:hAnsi="仿宋" w:eastAsia="仿宋" w:cs="仿宋"/>
                <w:szCs w:val="24"/>
              </w:rPr>
              <w:t>【投标人需在投标文件中提供以上证书的清晰复印件或扫描件并加盖公章，证书须在有效期内。否则不得分。】</w:t>
            </w:r>
          </w:p>
        </w:tc>
        <w:tc>
          <w:tcPr>
            <w:tcW w:w="447" w:type="pct"/>
            <w:vAlign w:val="center"/>
          </w:tcPr>
          <w:p w14:paraId="4BA88481">
            <w:pPr>
              <w:pStyle w:val="129"/>
              <w:spacing w:before="0"/>
              <w:ind w:firstLine="0" w:firstLineChars="0"/>
              <w:jc w:val="center"/>
              <w:rPr>
                <w:rFonts w:ascii="仿宋" w:hAnsi="仿宋" w:eastAsia="仿宋" w:cs="仿宋"/>
                <w:szCs w:val="24"/>
              </w:rPr>
            </w:pPr>
            <w:r>
              <w:rPr>
                <w:rFonts w:hint="eastAsia" w:ascii="仿宋" w:hAnsi="仿宋" w:eastAsia="仿宋" w:cs="仿宋"/>
                <w:szCs w:val="24"/>
              </w:rPr>
              <w:t>5</w:t>
            </w:r>
          </w:p>
        </w:tc>
        <w:tc>
          <w:tcPr>
            <w:tcW w:w="582" w:type="pct"/>
            <w:vAlign w:val="center"/>
          </w:tcPr>
          <w:p w14:paraId="29287C2B">
            <w:pPr>
              <w:pStyle w:val="129"/>
              <w:spacing w:before="0"/>
              <w:ind w:firstLine="0" w:firstLineChars="0"/>
              <w:jc w:val="center"/>
              <w:rPr>
                <w:rFonts w:ascii="仿宋" w:hAnsi="仿宋" w:eastAsia="仿宋" w:cs="仿宋"/>
                <w:szCs w:val="24"/>
              </w:rPr>
            </w:pPr>
            <w:r>
              <w:rPr>
                <w:rFonts w:hint="eastAsia" w:ascii="仿宋" w:hAnsi="仿宋" w:eastAsia="仿宋" w:cs="仿宋"/>
                <w:szCs w:val="24"/>
              </w:rPr>
              <w:t>客观分</w:t>
            </w:r>
          </w:p>
        </w:tc>
        <w:tc>
          <w:tcPr>
            <w:tcW w:w="879" w:type="pct"/>
            <w:vAlign w:val="center"/>
          </w:tcPr>
          <w:p w14:paraId="5E5816F7">
            <w:pPr>
              <w:pStyle w:val="129"/>
              <w:spacing w:before="0"/>
              <w:ind w:firstLine="0" w:firstLineChars="0"/>
              <w:jc w:val="center"/>
              <w:rPr>
                <w:rFonts w:ascii="仿宋" w:hAnsi="仿宋" w:eastAsia="仿宋" w:cs="仿宋"/>
                <w:szCs w:val="24"/>
              </w:rPr>
            </w:pPr>
            <w:r>
              <w:rPr>
                <w:rFonts w:hint="eastAsia" w:ascii="仿宋" w:hAnsi="仿宋" w:eastAsia="仿宋" w:cs="仿宋"/>
                <w:szCs w:val="24"/>
              </w:rPr>
              <w:t>综合实力</w:t>
            </w:r>
          </w:p>
        </w:tc>
      </w:tr>
      <w:tr w14:paraId="78D5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1047506C">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14</w:t>
            </w:r>
          </w:p>
        </w:tc>
        <w:tc>
          <w:tcPr>
            <w:tcW w:w="2672" w:type="pct"/>
            <w:vAlign w:val="center"/>
          </w:tcPr>
          <w:p w14:paraId="4763D471">
            <w:pPr>
              <w:pStyle w:val="129"/>
              <w:spacing w:before="0"/>
              <w:ind w:firstLine="0" w:firstLineChars="0"/>
              <w:rPr>
                <w:rFonts w:ascii="仿宋" w:hAnsi="仿宋" w:eastAsia="仿宋" w:cs="仿宋"/>
                <w:szCs w:val="24"/>
              </w:rPr>
            </w:pPr>
            <w:r>
              <w:rPr>
                <w:rFonts w:hint="eastAsia" w:ascii="仿宋" w:hAnsi="仿宋" w:eastAsia="仿宋" w:cs="仿宋"/>
                <w:szCs w:val="24"/>
              </w:rPr>
              <w:t>在招标文件发出之日前投标人具有ITSS运维认证证书的得2分，不提供不得分。</w:t>
            </w:r>
          </w:p>
          <w:p w14:paraId="324557AB">
            <w:pPr>
              <w:pStyle w:val="129"/>
              <w:spacing w:before="0"/>
              <w:ind w:firstLine="0" w:firstLineChars="0"/>
              <w:rPr>
                <w:rFonts w:ascii="仿宋" w:hAnsi="仿宋" w:eastAsia="仿宋" w:cs="仿宋"/>
                <w:szCs w:val="24"/>
              </w:rPr>
            </w:pPr>
            <w:r>
              <w:rPr>
                <w:rFonts w:hint="eastAsia" w:ascii="仿宋" w:hAnsi="仿宋" w:eastAsia="仿宋" w:cs="仿宋"/>
                <w:szCs w:val="24"/>
              </w:rPr>
              <w:t>【投标人需在投标文件中提供以上证书的清晰复印件或扫描件并加盖公章，证书须在有效期内。否则不得分。】</w:t>
            </w:r>
          </w:p>
        </w:tc>
        <w:tc>
          <w:tcPr>
            <w:tcW w:w="447" w:type="pct"/>
            <w:vAlign w:val="center"/>
          </w:tcPr>
          <w:p w14:paraId="535E2D33">
            <w:pPr>
              <w:pStyle w:val="129"/>
              <w:spacing w:before="0"/>
              <w:ind w:firstLine="0" w:firstLineChars="0"/>
              <w:jc w:val="center"/>
              <w:rPr>
                <w:rFonts w:ascii="仿宋" w:hAnsi="仿宋" w:eastAsia="仿宋" w:cs="仿宋"/>
                <w:szCs w:val="24"/>
              </w:rPr>
            </w:pPr>
            <w:r>
              <w:rPr>
                <w:rFonts w:hint="eastAsia" w:ascii="仿宋" w:hAnsi="仿宋" w:eastAsia="仿宋" w:cs="仿宋"/>
                <w:szCs w:val="24"/>
              </w:rPr>
              <w:t>2</w:t>
            </w:r>
          </w:p>
        </w:tc>
        <w:tc>
          <w:tcPr>
            <w:tcW w:w="582" w:type="pct"/>
            <w:vAlign w:val="center"/>
          </w:tcPr>
          <w:p w14:paraId="40DC2EDB">
            <w:pPr>
              <w:pStyle w:val="129"/>
              <w:spacing w:before="0"/>
              <w:ind w:firstLine="0" w:firstLineChars="0"/>
              <w:jc w:val="center"/>
              <w:rPr>
                <w:rFonts w:ascii="仿宋" w:hAnsi="仿宋" w:eastAsia="仿宋" w:cs="仿宋"/>
                <w:szCs w:val="24"/>
              </w:rPr>
            </w:pPr>
            <w:r>
              <w:rPr>
                <w:rFonts w:hint="eastAsia" w:ascii="仿宋" w:hAnsi="仿宋" w:eastAsia="仿宋" w:cs="仿宋"/>
                <w:szCs w:val="24"/>
              </w:rPr>
              <w:t>客观分</w:t>
            </w:r>
          </w:p>
        </w:tc>
        <w:tc>
          <w:tcPr>
            <w:tcW w:w="879" w:type="pct"/>
            <w:vAlign w:val="center"/>
          </w:tcPr>
          <w:p w14:paraId="6F5554DD">
            <w:pPr>
              <w:pStyle w:val="129"/>
              <w:spacing w:before="0"/>
              <w:ind w:firstLine="0" w:firstLineChars="0"/>
              <w:jc w:val="center"/>
              <w:rPr>
                <w:rFonts w:ascii="仿宋" w:hAnsi="仿宋" w:eastAsia="仿宋" w:cs="仿宋"/>
                <w:szCs w:val="24"/>
              </w:rPr>
            </w:pPr>
            <w:r>
              <w:rPr>
                <w:rFonts w:hint="eastAsia" w:ascii="仿宋" w:hAnsi="仿宋" w:eastAsia="仿宋" w:cs="仿宋"/>
                <w:szCs w:val="24"/>
              </w:rPr>
              <w:t>综合实力</w:t>
            </w:r>
          </w:p>
        </w:tc>
      </w:tr>
      <w:tr w14:paraId="3DC5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0F73A5EA">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15</w:t>
            </w:r>
          </w:p>
        </w:tc>
        <w:tc>
          <w:tcPr>
            <w:tcW w:w="2672" w:type="pct"/>
            <w:vAlign w:val="center"/>
          </w:tcPr>
          <w:p w14:paraId="6B71B06E">
            <w:pPr>
              <w:pStyle w:val="129"/>
              <w:spacing w:before="0"/>
              <w:ind w:firstLine="0" w:firstLineChars="0"/>
              <w:rPr>
                <w:rFonts w:ascii="仿宋" w:hAnsi="仿宋" w:eastAsia="仿宋" w:cs="仿宋"/>
                <w:szCs w:val="24"/>
              </w:rPr>
            </w:pPr>
            <w:r>
              <w:rPr>
                <w:rFonts w:hint="eastAsia" w:ascii="仿宋" w:hAnsi="仿宋" w:eastAsia="仿宋" w:cs="仿宋"/>
                <w:szCs w:val="24"/>
                <w:lang w:eastAsia="zh-Hans"/>
              </w:rPr>
              <w:t>项目建设的成功经验</w:t>
            </w:r>
            <w:r>
              <w:rPr>
                <w:rFonts w:hint="eastAsia" w:ascii="仿宋" w:hAnsi="仿宋" w:eastAsia="仿宋" w:cs="仿宋"/>
                <w:szCs w:val="24"/>
              </w:rPr>
              <w:t>：投标人</w:t>
            </w:r>
            <w:r>
              <w:rPr>
                <w:rFonts w:hint="eastAsia" w:ascii="仿宋" w:hAnsi="仿宋" w:eastAsia="仿宋" w:cs="仿宋"/>
                <w:szCs w:val="24"/>
                <w:lang w:eastAsia="zh-Hans"/>
              </w:rPr>
              <w:t>提供</w:t>
            </w:r>
            <w:r>
              <w:rPr>
                <w:rFonts w:hint="eastAsia" w:ascii="仿宋" w:hAnsi="仿宋" w:eastAsia="仿宋" w:cs="仿宋"/>
                <w:szCs w:val="24"/>
              </w:rPr>
              <w:t>自</w:t>
            </w:r>
            <w:r>
              <w:rPr>
                <w:rFonts w:ascii="仿宋" w:hAnsi="仿宋" w:eastAsia="仿宋" w:cs="仿宋"/>
                <w:szCs w:val="24"/>
              </w:rPr>
              <w:t>20</w:t>
            </w:r>
            <w:r>
              <w:rPr>
                <w:rFonts w:hint="eastAsia" w:ascii="仿宋" w:hAnsi="仿宋" w:eastAsia="仿宋" w:cs="仿宋"/>
                <w:szCs w:val="24"/>
              </w:rPr>
              <w:t>21</w:t>
            </w:r>
            <w:r>
              <w:rPr>
                <w:rFonts w:ascii="仿宋" w:hAnsi="仿宋" w:eastAsia="仿宋" w:cs="仿宋"/>
                <w:szCs w:val="24"/>
              </w:rPr>
              <w:t>年1月1日</w:t>
            </w:r>
            <w:r>
              <w:rPr>
                <w:rFonts w:hint="eastAsia" w:ascii="仿宋" w:hAnsi="仿宋" w:eastAsia="仿宋" w:cs="仿宋"/>
                <w:szCs w:val="24"/>
                <w:lang w:eastAsia="zh-Hans"/>
              </w:rPr>
              <w:t>至</w:t>
            </w:r>
            <w:r>
              <w:rPr>
                <w:rFonts w:hint="eastAsia" w:ascii="仿宋" w:hAnsi="仿宋" w:eastAsia="仿宋" w:cs="仿宋"/>
                <w:szCs w:val="24"/>
              </w:rPr>
              <w:t>开标时间止</w:t>
            </w:r>
            <w:r>
              <w:rPr>
                <w:rFonts w:hint="eastAsia" w:ascii="仿宋" w:hAnsi="仿宋" w:eastAsia="仿宋" w:cs="仿宋"/>
                <w:szCs w:val="24"/>
                <w:lang w:eastAsia="zh-Hans"/>
              </w:rPr>
              <w:t>（以合同签订时间为准</w:t>
            </w:r>
            <w:r>
              <w:rPr>
                <w:rFonts w:hint="eastAsia" w:ascii="仿宋" w:hAnsi="仿宋" w:eastAsia="仿宋" w:cs="仿宋"/>
                <w:szCs w:val="24"/>
              </w:rPr>
              <w:t>）完成过类似政府采购</w:t>
            </w:r>
            <w:r>
              <w:rPr>
                <w:rFonts w:hint="eastAsia" w:ascii="仿宋" w:hAnsi="仿宋" w:eastAsia="仿宋" w:cs="仿宋"/>
                <w:szCs w:val="24"/>
                <w:lang w:eastAsia="zh-Hans"/>
              </w:rPr>
              <w:t>案例</w:t>
            </w:r>
            <w:r>
              <w:rPr>
                <w:rFonts w:hint="eastAsia" w:ascii="仿宋" w:hAnsi="仿宋" w:eastAsia="仿宋" w:cs="仿宋"/>
                <w:szCs w:val="24"/>
              </w:rPr>
              <w:t>（案例中含监控）</w:t>
            </w:r>
            <w:r>
              <w:rPr>
                <w:rFonts w:hint="eastAsia" w:ascii="仿宋" w:hAnsi="仿宋" w:eastAsia="仿宋" w:cs="仿宋"/>
                <w:szCs w:val="24"/>
                <w:lang w:eastAsia="zh-Hans"/>
              </w:rPr>
              <w:t>情况，</w:t>
            </w:r>
            <w:r>
              <w:rPr>
                <w:rFonts w:hint="eastAsia" w:ascii="仿宋" w:hAnsi="仿宋" w:eastAsia="仿宋" w:cs="仿宋"/>
                <w:szCs w:val="24"/>
              </w:rPr>
              <w:t>需同时提供合同及中标（成交）通知书，</w:t>
            </w:r>
            <w:r>
              <w:rPr>
                <w:rFonts w:hint="eastAsia" w:ascii="仿宋" w:hAnsi="仿宋" w:eastAsia="仿宋" w:cs="仿宋"/>
                <w:szCs w:val="24"/>
                <w:lang w:eastAsia="zh-Hans"/>
              </w:rPr>
              <w:t>每个案例得</w:t>
            </w:r>
            <w:r>
              <w:rPr>
                <w:rFonts w:ascii="仿宋" w:hAnsi="仿宋" w:eastAsia="仿宋" w:cs="仿宋"/>
                <w:szCs w:val="24"/>
              </w:rPr>
              <w:t>1</w:t>
            </w:r>
            <w:r>
              <w:rPr>
                <w:rFonts w:hint="eastAsia" w:ascii="仿宋" w:hAnsi="仿宋" w:eastAsia="仿宋" w:cs="仿宋"/>
                <w:szCs w:val="24"/>
                <w:lang w:eastAsia="zh-Hans"/>
              </w:rPr>
              <w:t>分，</w:t>
            </w:r>
            <w:r>
              <w:rPr>
                <w:rFonts w:hint="eastAsia" w:ascii="仿宋" w:hAnsi="仿宋" w:eastAsia="仿宋" w:cs="仿宋"/>
                <w:szCs w:val="24"/>
              </w:rPr>
              <w:t>共</w:t>
            </w:r>
            <w:r>
              <w:rPr>
                <w:rFonts w:ascii="仿宋" w:hAnsi="仿宋" w:eastAsia="仿宋" w:cs="仿宋"/>
                <w:szCs w:val="24"/>
              </w:rPr>
              <w:t>1</w:t>
            </w:r>
            <w:r>
              <w:rPr>
                <w:rFonts w:hint="eastAsia" w:ascii="仿宋" w:hAnsi="仿宋" w:eastAsia="仿宋" w:cs="仿宋"/>
                <w:szCs w:val="24"/>
                <w:lang w:eastAsia="zh-Hans"/>
              </w:rPr>
              <w:t>分</w:t>
            </w:r>
            <w:r>
              <w:rPr>
                <w:rFonts w:hint="eastAsia" w:ascii="仿宋" w:hAnsi="仿宋" w:eastAsia="仿宋" w:cs="仿宋"/>
                <w:szCs w:val="24"/>
              </w:rPr>
              <w:t>。</w:t>
            </w:r>
          </w:p>
        </w:tc>
        <w:tc>
          <w:tcPr>
            <w:tcW w:w="447" w:type="pct"/>
            <w:vAlign w:val="center"/>
          </w:tcPr>
          <w:p w14:paraId="1E9620F4">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w:t>
            </w:r>
          </w:p>
        </w:tc>
        <w:tc>
          <w:tcPr>
            <w:tcW w:w="582" w:type="pct"/>
            <w:vAlign w:val="center"/>
          </w:tcPr>
          <w:p w14:paraId="5AF6A9CC">
            <w:pPr>
              <w:pStyle w:val="129"/>
              <w:spacing w:before="0"/>
              <w:ind w:firstLine="0" w:firstLineChars="0"/>
              <w:jc w:val="center"/>
              <w:rPr>
                <w:rFonts w:ascii="仿宋" w:hAnsi="仿宋" w:eastAsia="仿宋" w:cs="仿宋"/>
                <w:szCs w:val="24"/>
              </w:rPr>
            </w:pPr>
            <w:r>
              <w:rPr>
                <w:rFonts w:hint="eastAsia" w:ascii="仿宋" w:hAnsi="仿宋" w:eastAsia="仿宋" w:cs="仿宋"/>
                <w:szCs w:val="24"/>
              </w:rPr>
              <w:t>客观分</w:t>
            </w:r>
          </w:p>
        </w:tc>
        <w:tc>
          <w:tcPr>
            <w:tcW w:w="879" w:type="pct"/>
            <w:vAlign w:val="center"/>
          </w:tcPr>
          <w:p w14:paraId="4122F717">
            <w:pPr>
              <w:pStyle w:val="129"/>
              <w:spacing w:before="0"/>
              <w:ind w:firstLine="0" w:firstLineChars="0"/>
              <w:jc w:val="center"/>
              <w:rPr>
                <w:rFonts w:ascii="仿宋" w:hAnsi="仿宋" w:eastAsia="仿宋" w:cs="仿宋"/>
                <w:szCs w:val="24"/>
              </w:rPr>
            </w:pPr>
            <w:r>
              <w:rPr>
                <w:rFonts w:hint="eastAsia" w:ascii="仿宋" w:hAnsi="仿宋" w:eastAsia="仿宋" w:cs="仿宋"/>
                <w:szCs w:val="24"/>
              </w:rPr>
              <w:t>同类</w:t>
            </w:r>
            <w:r>
              <w:rPr>
                <w:rFonts w:hint="eastAsia" w:ascii="仿宋" w:hAnsi="仿宋" w:eastAsia="仿宋" w:cs="仿宋"/>
                <w:szCs w:val="24"/>
                <w:lang w:eastAsia="zh-Hans"/>
              </w:rPr>
              <w:t>案例</w:t>
            </w:r>
          </w:p>
        </w:tc>
      </w:tr>
      <w:tr w14:paraId="39EA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14:paraId="07C9EA3F">
            <w:pPr>
              <w:pStyle w:val="129"/>
              <w:spacing w:before="0"/>
              <w:ind w:firstLine="0" w:firstLineChars="0"/>
              <w:jc w:val="center"/>
              <w:rPr>
                <w:rFonts w:ascii="仿宋" w:hAnsi="仿宋" w:eastAsia="仿宋" w:cs="仿宋"/>
                <w:szCs w:val="24"/>
              </w:rPr>
            </w:pPr>
            <w:r>
              <w:rPr>
                <w:rFonts w:hint="eastAsia" w:ascii="仿宋" w:hAnsi="仿宋" w:eastAsia="仿宋" w:cs="仿宋"/>
                <w:szCs w:val="24"/>
              </w:rPr>
              <w:t>16</w:t>
            </w:r>
          </w:p>
        </w:tc>
        <w:tc>
          <w:tcPr>
            <w:tcW w:w="2672" w:type="pct"/>
            <w:vAlign w:val="center"/>
          </w:tcPr>
          <w:p w14:paraId="2B27BF4A">
            <w:pPr>
              <w:spacing w:line="360" w:lineRule="auto"/>
              <w:outlineLvl w:val="0"/>
              <w:rPr>
                <w:rFonts w:ascii="仿宋" w:hAnsi="仿宋" w:eastAsia="仿宋" w:cs="仿宋"/>
                <w:sz w:val="24"/>
              </w:rPr>
            </w:pPr>
            <w:r>
              <w:rPr>
                <w:rFonts w:hint="eastAsia" w:ascii="仿宋" w:hAnsi="仿宋" w:eastAsia="仿宋" w:cs="仿宋"/>
                <w:sz w:val="24"/>
              </w:rPr>
              <w:t>有效最后报价的最低价作为评审基准价，其最低报价为满分；按［最后报价得分=（评审基准价/最后报价）*20］的计算公式计算。</w:t>
            </w:r>
          </w:p>
          <w:p w14:paraId="76454272">
            <w:pPr>
              <w:widowControl/>
              <w:shd w:val="clear" w:color="auto" w:fill="FFFFFF"/>
              <w:adjustRightInd/>
              <w:spacing w:after="225" w:line="315" w:lineRule="atLeast"/>
              <w:jc w:val="left"/>
              <w:rPr>
                <w:rFonts w:ascii="仿宋" w:hAnsi="仿宋" w:eastAsia="仿宋" w:cs="仿宋"/>
                <w:sz w:val="24"/>
              </w:rPr>
            </w:pPr>
            <w:r>
              <w:rPr>
                <w:rFonts w:hint="eastAsia" w:ascii="仿宋" w:hAnsi="仿宋" w:eastAsia="仿宋" w:cs="仿宋"/>
                <w:sz w:val="24"/>
              </w:rPr>
              <w:t>评审过程中，不得去掉报价中的最高报价和最低报价。</w:t>
            </w:r>
          </w:p>
        </w:tc>
        <w:tc>
          <w:tcPr>
            <w:tcW w:w="447" w:type="pct"/>
            <w:vAlign w:val="center"/>
          </w:tcPr>
          <w:p w14:paraId="3A5A9538">
            <w:pPr>
              <w:pStyle w:val="129"/>
              <w:spacing w:before="0"/>
              <w:ind w:firstLine="0" w:firstLineChars="0"/>
              <w:jc w:val="center"/>
              <w:rPr>
                <w:rFonts w:ascii="仿宋" w:hAnsi="仿宋" w:eastAsia="仿宋" w:cs="仿宋"/>
                <w:szCs w:val="24"/>
              </w:rPr>
            </w:pPr>
            <w:r>
              <w:rPr>
                <w:rFonts w:hint="eastAsia" w:ascii="仿宋" w:hAnsi="仿宋" w:eastAsia="仿宋" w:cs="仿宋"/>
                <w:szCs w:val="24"/>
              </w:rPr>
              <w:t>20</w:t>
            </w:r>
          </w:p>
        </w:tc>
        <w:tc>
          <w:tcPr>
            <w:tcW w:w="582" w:type="pct"/>
            <w:vAlign w:val="center"/>
          </w:tcPr>
          <w:p w14:paraId="0058AB8D">
            <w:pPr>
              <w:pStyle w:val="129"/>
              <w:spacing w:before="0"/>
              <w:ind w:firstLine="0" w:firstLineChars="0"/>
              <w:jc w:val="center"/>
              <w:rPr>
                <w:rFonts w:ascii="仿宋" w:hAnsi="仿宋" w:eastAsia="仿宋" w:cs="仿宋"/>
                <w:szCs w:val="24"/>
              </w:rPr>
            </w:pPr>
            <w:r>
              <w:rPr>
                <w:rFonts w:hint="eastAsia" w:ascii="仿宋" w:hAnsi="仿宋" w:eastAsia="仿宋" w:cs="仿宋"/>
                <w:szCs w:val="24"/>
              </w:rPr>
              <w:t>/</w:t>
            </w:r>
          </w:p>
        </w:tc>
        <w:tc>
          <w:tcPr>
            <w:tcW w:w="879" w:type="pct"/>
            <w:vAlign w:val="center"/>
          </w:tcPr>
          <w:p w14:paraId="67CAFFDA">
            <w:pPr>
              <w:pStyle w:val="129"/>
              <w:spacing w:before="0"/>
              <w:ind w:firstLine="0" w:firstLineChars="0"/>
              <w:jc w:val="center"/>
              <w:rPr>
                <w:rFonts w:ascii="仿宋" w:hAnsi="仿宋" w:eastAsia="仿宋" w:cs="仿宋"/>
                <w:szCs w:val="24"/>
              </w:rPr>
            </w:pPr>
            <w:r>
              <w:rPr>
                <w:rFonts w:hint="eastAsia" w:ascii="仿宋" w:hAnsi="仿宋" w:eastAsia="仿宋" w:cs="仿宋"/>
                <w:szCs w:val="24"/>
              </w:rPr>
              <w:t>/</w:t>
            </w:r>
          </w:p>
        </w:tc>
      </w:tr>
    </w:tbl>
    <w:p w14:paraId="7D06AC2E">
      <w:pPr>
        <w:snapToGrid w:val="0"/>
        <w:spacing w:line="360" w:lineRule="auto"/>
        <w:rPr>
          <w:rFonts w:ascii="仿宋" w:hAnsi="仿宋" w:eastAsia="仿宋" w:cs="仿宋"/>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74B41DA0">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2D66A8D5">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505E8B3D">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656686FF">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0C3AEBC2">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3E3C7962">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3E764DD">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66A86C48">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724A10AD">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6FFC0EDE">
      <w:pPr>
        <w:pStyle w:val="129"/>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37B68351">
      <w:pPr>
        <w:pStyle w:val="129"/>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40FD30B5">
      <w:pPr>
        <w:pStyle w:val="129"/>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DE95BD2">
      <w:pPr>
        <w:pStyle w:val="129"/>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C3548C2">
      <w:pPr>
        <w:pStyle w:val="129"/>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0984D28">
      <w:pPr>
        <w:pStyle w:val="129"/>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47AB0C">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24CE9DD7">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75628D7">
      <w:pPr>
        <w:pStyle w:val="129"/>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8FF16A">
      <w:pPr>
        <w:pStyle w:val="129"/>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01ECCAF">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D5F994">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4769AC">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1FDBE3">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56753EBC">
      <w:pPr>
        <w:pStyle w:val="12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3F2F66">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2CFED5A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DCDD62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64FB4D6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C46D8D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4FE8562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7887A7C1">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6394D08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6D34FDD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0AAB3FE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8ABF18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4AD6E2E6">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1150FF3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780EF877">
      <w:pPr>
        <w:pStyle w:val="3"/>
        <w:spacing w:line="440" w:lineRule="exact"/>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10F9A91E">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3E1D7D2C">
      <w:pPr>
        <w:pStyle w:val="25"/>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C62A291">
      <w:pPr>
        <w:pStyle w:val="25"/>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64F1ADE6">
      <w:pPr>
        <w:pStyle w:val="25"/>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209629EA">
      <w:pPr>
        <w:pStyle w:val="25"/>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433E37C8">
      <w:pPr>
        <w:pStyle w:val="25"/>
        <w:snapToGrid w:val="0"/>
        <w:spacing w:line="440" w:lineRule="exact"/>
        <w:rPr>
          <w:rFonts w:ascii="仿宋" w:hAnsi="仿宋" w:eastAsia="仿宋" w:cs="仿宋"/>
        </w:rPr>
      </w:pPr>
      <w:r>
        <w:rPr>
          <w:rFonts w:hint="eastAsia" w:ascii="仿宋" w:hAnsi="仿宋" w:eastAsia="仿宋" w:cs="仿宋"/>
        </w:rPr>
        <w:t>5.4因重大变故，采购任务取消的。</w:t>
      </w:r>
    </w:p>
    <w:p w14:paraId="52A4E435">
      <w:pPr>
        <w:pStyle w:val="25"/>
        <w:snapToGrid w:val="0"/>
        <w:spacing w:line="440" w:lineRule="exact"/>
        <w:rPr>
          <w:rFonts w:ascii="仿宋" w:hAnsi="仿宋" w:eastAsia="仿宋" w:cs="仿宋"/>
        </w:rPr>
      </w:pPr>
      <w:r>
        <w:rPr>
          <w:rFonts w:hint="eastAsia" w:ascii="仿宋" w:hAnsi="仿宋" w:eastAsia="仿宋" w:cs="仿宋"/>
        </w:rPr>
        <w:t>废标后，采购代理机构应当将废标理由通知所有投标人。</w:t>
      </w:r>
    </w:p>
    <w:p w14:paraId="140EDC92">
      <w:pPr>
        <w:pStyle w:val="25"/>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72E3238">
      <w:pPr>
        <w:pStyle w:val="25"/>
        <w:snapToGrid w:val="0"/>
        <w:spacing w:line="440" w:lineRule="exact"/>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74740FA3">
      <w:pPr>
        <w:pStyle w:val="25"/>
        <w:snapToGrid w:val="0"/>
        <w:spacing w:line="440" w:lineRule="exact"/>
        <w:rPr>
          <w:rFonts w:ascii="仿宋" w:hAnsi="仿宋" w:eastAsia="仿宋" w:cs="仿宋"/>
        </w:rPr>
      </w:pPr>
      <w:r>
        <w:rPr>
          <w:rFonts w:hint="eastAsia" w:ascii="仿宋" w:hAnsi="仿宋" w:eastAsia="仿宋" w:cs="仿宋"/>
        </w:rPr>
        <w:t>7.1未确定中标供应商的，终止本次政府采购活动，重新开展政府采购活动。</w:t>
      </w:r>
    </w:p>
    <w:p w14:paraId="75690A54">
      <w:pPr>
        <w:pStyle w:val="25"/>
        <w:snapToGrid w:val="0"/>
        <w:spacing w:line="440" w:lineRule="exact"/>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4164BFBD">
      <w:pPr>
        <w:pStyle w:val="25"/>
        <w:snapToGrid w:val="0"/>
        <w:spacing w:line="440" w:lineRule="exact"/>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2850E591">
      <w:pPr>
        <w:pStyle w:val="25"/>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02C645B7">
      <w:pPr>
        <w:pStyle w:val="25"/>
        <w:snapToGrid w:val="0"/>
        <w:spacing w:line="440" w:lineRule="exact"/>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8"/>
    <w:p w14:paraId="05B98E06">
      <w:pPr>
        <w:rPr>
          <w:rFonts w:ascii="仿宋" w:hAnsi="仿宋" w:eastAsia="仿宋" w:cs="仿宋"/>
          <w:b/>
          <w:sz w:val="36"/>
          <w:szCs w:val="36"/>
        </w:rPr>
      </w:pPr>
      <w:bookmarkStart w:id="394" w:name="_Toc86217003"/>
      <w:bookmarkStart w:id="395" w:name="第五部分"/>
      <w:r>
        <w:rPr>
          <w:rFonts w:ascii="仿宋" w:hAnsi="仿宋" w:eastAsia="仿宋" w:cs="仿宋"/>
          <w:b/>
          <w:sz w:val="36"/>
          <w:szCs w:val="36"/>
        </w:rPr>
        <w:br w:type="page"/>
      </w:r>
    </w:p>
    <w:p w14:paraId="1584FED5">
      <w:pPr>
        <w:pStyle w:val="25"/>
      </w:pPr>
    </w:p>
    <w:p w14:paraId="025E94CC">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0010DFE9">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B63DEE2">
      <w:pPr>
        <w:spacing w:line="480" w:lineRule="auto"/>
        <w:jc w:val="center"/>
        <w:rPr>
          <w:rFonts w:ascii="仿宋" w:hAnsi="仿宋" w:eastAsia="仿宋" w:cs="仿宋"/>
          <w:b/>
          <w:sz w:val="24"/>
        </w:rPr>
      </w:pPr>
    </w:p>
    <w:p w14:paraId="02B635FC">
      <w:pPr>
        <w:spacing w:line="480" w:lineRule="auto"/>
        <w:jc w:val="center"/>
        <w:rPr>
          <w:rFonts w:ascii="仿宋" w:hAnsi="仿宋" w:eastAsia="仿宋" w:cs="仿宋"/>
          <w:b/>
          <w:sz w:val="24"/>
        </w:rPr>
      </w:pPr>
    </w:p>
    <w:p w14:paraId="2BCD03A3">
      <w:pPr>
        <w:spacing w:line="480" w:lineRule="auto"/>
        <w:jc w:val="center"/>
        <w:rPr>
          <w:rFonts w:ascii="仿宋" w:hAnsi="仿宋" w:eastAsia="仿宋" w:cs="仿宋"/>
          <w:b/>
          <w:sz w:val="24"/>
        </w:rPr>
      </w:pPr>
    </w:p>
    <w:p w14:paraId="57D50EF8">
      <w:pPr>
        <w:spacing w:line="480" w:lineRule="auto"/>
        <w:jc w:val="center"/>
        <w:rPr>
          <w:rFonts w:ascii="仿宋" w:hAnsi="仿宋" w:eastAsia="仿宋" w:cs="仿宋"/>
          <w:b/>
          <w:sz w:val="24"/>
        </w:rPr>
      </w:pPr>
      <w:r>
        <w:rPr>
          <w:rFonts w:hint="eastAsia" w:ascii="仿宋" w:hAnsi="仿宋" w:eastAsia="仿宋" w:cs="仿宋"/>
          <w:b/>
          <w:sz w:val="24"/>
        </w:rPr>
        <w:t>政府采购合同参考范本</w:t>
      </w:r>
    </w:p>
    <w:p w14:paraId="2845538C">
      <w:pPr>
        <w:spacing w:line="480" w:lineRule="auto"/>
        <w:jc w:val="center"/>
        <w:rPr>
          <w:rFonts w:ascii="仿宋" w:hAnsi="仿宋" w:eastAsia="仿宋" w:cs="仿宋"/>
          <w:b/>
          <w:sz w:val="24"/>
        </w:rPr>
      </w:pPr>
      <w:r>
        <w:rPr>
          <w:rFonts w:hint="eastAsia" w:ascii="仿宋" w:hAnsi="仿宋" w:eastAsia="仿宋" w:cs="仿宋"/>
          <w:b/>
          <w:sz w:val="24"/>
        </w:rPr>
        <w:t>（服务类）</w:t>
      </w:r>
    </w:p>
    <w:p w14:paraId="40A6C9E4">
      <w:pPr>
        <w:pStyle w:val="700"/>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48F32807">
      <w:pPr>
        <w:spacing w:before="120" w:line="22" w:lineRule="atLeast"/>
        <w:rPr>
          <w:rFonts w:ascii="仿宋" w:hAnsi="仿宋" w:eastAsia="仿宋" w:cs="仿宋"/>
          <w:sz w:val="24"/>
        </w:rPr>
      </w:pPr>
    </w:p>
    <w:p w14:paraId="031F4311">
      <w:pPr>
        <w:pStyle w:val="3"/>
        <w:rPr>
          <w:rFonts w:ascii="仿宋" w:eastAsia="仿宋" w:cs="仿宋"/>
          <w:sz w:val="24"/>
          <w:szCs w:val="24"/>
        </w:rPr>
      </w:pPr>
    </w:p>
    <w:p w14:paraId="18DCD7D0">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3CF4A1C">
      <w:pPr>
        <w:pStyle w:val="597"/>
        <w:spacing w:before="120" w:line="22" w:lineRule="atLeast"/>
        <w:rPr>
          <w:rFonts w:ascii="仿宋" w:hAnsi="仿宋" w:eastAsia="仿宋" w:cs="仿宋"/>
          <w:szCs w:val="24"/>
        </w:rPr>
      </w:pPr>
    </w:p>
    <w:p w14:paraId="73793FC7">
      <w:pPr>
        <w:pStyle w:val="597"/>
        <w:spacing w:before="120" w:line="22" w:lineRule="atLeast"/>
        <w:rPr>
          <w:rFonts w:ascii="仿宋" w:hAnsi="仿宋" w:eastAsia="仿宋" w:cs="仿宋"/>
          <w:szCs w:val="24"/>
        </w:rPr>
      </w:pPr>
    </w:p>
    <w:p w14:paraId="0D31009F">
      <w:pPr>
        <w:rPr>
          <w:rFonts w:ascii="仿宋" w:hAnsi="仿宋" w:eastAsia="仿宋" w:cs="仿宋"/>
          <w:sz w:val="24"/>
        </w:rPr>
      </w:pPr>
    </w:p>
    <w:p w14:paraId="3CCE7E0C">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E1F1591">
      <w:pPr>
        <w:spacing w:before="120" w:line="22" w:lineRule="atLeast"/>
        <w:rPr>
          <w:rFonts w:ascii="仿宋" w:hAnsi="仿宋" w:eastAsia="仿宋" w:cs="仿宋"/>
          <w:sz w:val="24"/>
        </w:rPr>
      </w:pPr>
    </w:p>
    <w:p w14:paraId="55929293">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5D1E050">
      <w:pPr>
        <w:spacing w:before="120" w:line="22" w:lineRule="atLeast"/>
        <w:rPr>
          <w:rFonts w:ascii="仿宋" w:hAnsi="仿宋" w:eastAsia="仿宋" w:cs="仿宋"/>
          <w:sz w:val="24"/>
        </w:rPr>
      </w:pPr>
    </w:p>
    <w:p w14:paraId="638E0024">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48A78B1">
      <w:pPr>
        <w:spacing w:before="120" w:line="22" w:lineRule="atLeast"/>
        <w:rPr>
          <w:rFonts w:ascii="仿宋" w:hAnsi="仿宋" w:eastAsia="仿宋" w:cs="仿宋"/>
          <w:sz w:val="24"/>
        </w:rPr>
      </w:pPr>
    </w:p>
    <w:p w14:paraId="6EFA5BEB">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88D0BD">
      <w:pPr>
        <w:widowControl/>
        <w:jc w:val="left"/>
        <w:rPr>
          <w:rFonts w:ascii="仿宋" w:hAnsi="仿宋" w:eastAsia="仿宋" w:cs="仿宋"/>
          <w:kern w:val="0"/>
          <w:sz w:val="24"/>
        </w:rPr>
        <w:sectPr>
          <w:pgSz w:w="11907" w:h="16840"/>
          <w:pgMar w:top="680" w:right="1417" w:bottom="471" w:left="1417" w:header="851" w:footer="851" w:gutter="0"/>
          <w:cols w:space="720" w:num="1"/>
        </w:sectPr>
      </w:pPr>
    </w:p>
    <w:p w14:paraId="17857A35">
      <w:pPr>
        <w:rPr>
          <w:rFonts w:ascii="仿宋" w:hAnsi="仿宋" w:eastAsia="仿宋" w:cs="仿宋"/>
          <w:b/>
          <w:sz w:val="24"/>
        </w:rPr>
      </w:pPr>
    </w:p>
    <w:p w14:paraId="61431F8D">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03C72298">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2F48C2A0">
      <w:pPr>
        <w:spacing w:line="560" w:lineRule="exact"/>
        <w:ind w:firstLine="482" w:firstLineChars="200"/>
        <w:outlineLvl w:val="0"/>
        <w:rPr>
          <w:rFonts w:ascii="仿宋" w:hAnsi="仿宋" w:eastAsia="仿宋" w:cs="仿宋"/>
          <w:sz w:val="24"/>
        </w:rPr>
      </w:pPr>
      <w:r>
        <w:rPr>
          <w:rFonts w:hint="eastAsia" w:ascii="仿宋" w:hAnsi="仿宋" w:eastAsia="仿宋" w:cs="仿宋"/>
          <w:b/>
          <w:sz w:val="24"/>
        </w:rPr>
        <w:t>1.1 合同组成部分</w:t>
      </w:r>
    </w:p>
    <w:p w14:paraId="301CC2FC">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18ECDC">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5827C9B3">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76DDB41D">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6AAE450E">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067DE11A">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295B9E62">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1.2 标的</w:t>
      </w:r>
    </w:p>
    <w:p w14:paraId="30E8B056">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059A3C8D">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276FCB5E">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30C4194F">
      <w:pPr>
        <w:spacing w:line="560" w:lineRule="exact"/>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20AEA324">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6DC5C18F">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7B91C65E">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1D9A07D">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2B998D7F">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p>
    <w:p w14:paraId="128A2719">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596BD644">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00B9477">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87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993993">
            <w:pPr>
              <w:pStyle w:val="318"/>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42F304EA">
            <w:pPr>
              <w:pStyle w:val="318"/>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76F84DC7">
            <w:pPr>
              <w:pStyle w:val="318"/>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6BDC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865A5B">
            <w:pPr>
              <w:pStyle w:val="318"/>
              <w:spacing w:line="560" w:lineRule="exact"/>
              <w:ind w:firstLine="200"/>
              <w:jc w:val="center"/>
              <w:rPr>
                <w:rFonts w:ascii="仿宋" w:hAnsi="仿宋" w:eastAsia="仿宋" w:cs="仿宋"/>
                <w:sz w:val="24"/>
                <w:szCs w:val="24"/>
              </w:rPr>
            </w:pPr>
          </w:p>
        </w:tc>
        <w:tc>
          <w:tcPr>
            <w:tcW w:w="3402" w:type="dxa"/>
            <w:vAlign w:val="center"/>
          </w:tcPr>
          <w:p w14:paraId="2E209964">
            <w:pPr>
              <w:pStyle w:val="318"/>
              <w:spacing w:line="560" w:lineRule="exact"/>
              <w:ind w:firstLine="200"/>
              <w:jc w:val="center"/>
              <w:rPr>
                <w:rFonts w:ascii="仿宋" w:hAnsi="仿宋" w:eastAsia="仿宋" w:cs="仿宋"/>
                <w:sz w:val="24"/>
                <w:szCs w:val="24"/>
              </w:rPr>
            </w:pPr>
          </w:p>
        </w:tc>
        <w:tc>
          <w:tcPr>
            <w:tcW w:w="2552" w:type="dxa"/>
            <w:vAlign w:val="center"/>
          </w:tcPr>
          <w:p w14:paraId="341437F6">
            <w:pPr>
              <w:pStyle w:val="318"/>
              <w:spacing w:line="560" w:lineRule="exact"/>
              <w:ind w:firstLine="200"/>
              <w:jc w:val="center"/>
              <w:rPr>
                <w:rFonts w:ascii="仿宋" w:hAnsi="仿宋" w:eastAsia="仿宋" w:cs="仿宋"/>
                <w:sz w:val="24"/>
                <w:szCs w:val="24"/>
              </w:rPr>
            </w:pPr>
          </w:p>
        </w:tc>
      </w:tr>
      <w:tr w14:paraId="21DD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0C4A85">
            <w:pPr>
              <w:pStyle w:val="318"/>
              <w:spacing w:line="560" w:lineRule="exact"/>
              <w:ind w:firstLine="200"/>
              <w:jc w:val="center"/>
              <w:rPr>
                <w:rFonts w:ascii="仿宋" w:hAnsi="仿宋" w:eastAsia="仿宋" w:cs="仿宋"/>
                <w:sz w:val="24"/>
                <w:szCs w:val="24"/>
              </w:rPr>
            </w:pPr>
          </w:p>
        </w:tc>
        <w:tc>
          <w:tcPr>
            <w:tcW w:w="3402" w:type="dxa"/>
            <w:vAlign w:val="center"/>
          </w:tcPr>
          <w:p w14:paraId="2744DE3B">
            <w:pPr>
              <w:pStyle w:val="318"/>
              <w:spacing w:line="560" w:lineRule="exact"/>
              <w:ind w:firstLine="200"/>
              <w:jc w:val="center"/>
              <w:rPr>
                <w:rFonts w:ascii="仿宋" w:hAnsi="仿宋" w:eastAsia="仿宋" w:cs="仿宋"/>
                <w:sz w:val="24"/>
                <w:szCs w:val="24"/>
              </w:rPr>
            </w:pPr>
          </w:p>
        </w:tc>
        <w:tc>
          <w:tcPr>
            <w:tcW w:w="2552" w:type="dxa"/>
            <w:vAlign w:val="center"/>
          </w:tcPr>
          <w:p w14:paraId="27682A95">
            <w:pPr>
              <w:pStyle w:val="318"/>
              <w:spacing w:line="560" w:lineRule="exact"/>
              <w:ind w:firstLine="200"/>
              <w:jc w:val="center"/>
              <w:rPr>
                <w:rFonts w:ascii="仿宋" w:hAnsi="仿宋" w:eastAsia="仿宋" w:cs="仿宋"/>
                <w:sz w:val="24"/>
                <w:szCs w:val="24"/>
              </w:rPr>
            </w:pPr>
          </w:p>
        </w:tc>
      </w:tr>
      <w:tr w14:paraId="49FD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481224">
            <w:pPr>
              <w:pStyle w:val="318"/>
              <w:spacing w:line="560" w:lineRule="exact"/>
              <w:ind w:firstLine="200"/>
              <w:jc w:val="center"/>
              <w:rPr>
                <w:rFonts w:ascii="仿宋" w:hAnsi="仿宋" w:eastAsia="仿宋" w:cs="仿宋"/>
                <w:sz w:val="24"/>
                <w:szCs w:val="24"/>
              </w:rPr>
            </w:pPr>
          </w:p>
        </w:tc>
        <w:tc>
          <w:tcPr>
            <w:tcW w:w="3402" w:type="dxa"/>
            <w:vAlign w:val="center"/>
          </w:tcPr>
          <w:p w14:paraId="7F7C7CFC">
            <w:pPr>
              <w:pStyle w:val="318"/>
              <w:spacing w:line="560" w:lineRule="exact"/>
              <w:ind w:firstLine="200"/>
              <w:jc w:val="center"/>
              <w:rPr>
                <w:rFonts w:ascii="仿宋" w:hAnsi="仿宋" w:eastAsia="仿宋" w:cs="仿宋"/>
                <w:sz w:val="24"/>
                <w:szCs w:val="24"/>
              </w:rPr>
            </w:pPr>
          </w:p>
        </w:tc>
        <w:tc>
          <w:tcPr>
            <w:tcW w:w="2552" w:type="dxa"/>
            <w:vAlign w:val="center"/>
          </w:tcPr>
          <w:p w14:paraId="003F8095">
            <w:pPr>
              <w:pStyle w:val="318"/>
              <w:spacing w:line="560" w:lineRule="exact"/>
              <w:ind w:firstLine="200"/>
              <w:jc w:val="center"/>
              <w:rPr>
                <w:rFonts w:ascii="仿宋" w:hAnsi="仿宋" w:eastAsia="仿宋" w:cs="仿宋"/>
                <w:sz w:val="24"/>
                <w:szCs w:val="24"/>
              </w:rPr>
            </w:pPr>
          </w:p>
        </w:tc>
      </w:tr>
      <w:tr w14:paraId="5B6F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40BC71">
            <w:pPr>
              <w:pStyle w:val="318"/>
              <w:spacing w:line="560" w:lineRule="exact"/>
              <w:ind w:firstLine="200"/>
              <w:jc w:val="center"/>
              <w:rPr>
                <w:rFonts w:ascii="仿宋" w:hAnsi="仿宋" w:eastAsia="仿宋" w:cs="仿宋"/>
                <w:sz w:val="24"/>
                <w:szCs w:val="24"/>
              </w:rPr>
            </w:pPr>
          </w:p>
        </w:tc>
        <w:tc>
          <w:tcPr>
            <w:tcW w:w="3402" w:type="dxa"/>
            <w:vAlign w:val="center"/>
          </w:tcPr>
          <w:p w14:paraId="014C2148">
            <w:pPr>
              <w:pStyle w:val="318"/>
              <w:spacing w:line="560" w:lineRule="exact"/>
              <w:ind w:firstLine="200"/>
              <w:jc w:val="center"/>
              <w:rPr>
                <w:rFonts w:ascii="仿宋" w:hAnsi="仿宋" w:eastAsia="仿宋" w:cs="仿宋"/>
                <w:sz w:val="24"/>
                <w:szCs w:val="24"/>
              </w:rPr>
            </w:pPr>
          </w:p>
        </w:tc>
        <w:tc>
          <w:tcPr>
            <w:tcW w:w="2552" w:type="dxa"/>
            <w:vAlign w:val="center"/>
          </w:tcPr>
          <w:p w14:paraId="40BBD82A">
            <w:pPr>
              <w:pStyle w:val="318"/>
              <w:spacing w:line="560" w:lineRule="exact"/>
              <w:ind w:firstLine="200"/>
              <w:jc w:val="center"/>
              <w:rPr>
                <w:rFonts w:ascii="仿宋" w:hAnsi="仿宋" w:eastAsia="仿宋" w:cs="仿宋"/>
                <w:sz w:val="24"/>
                <w:szCs w:val="24"/>
              </w:rPr>
            </w:pPr>
          </w:p>
        </w:tc>
      </w:tr>
      <w:tr w14:paraId="3EC6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84BEC55">
            <w:pPr>
              <w:pStyle w:val="318"/>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316B53A6">
            <w:pPr>
              <w:pStyle w:val="318"/>
              <w:spacing w:line="560" w:lineRule="exact"/>
              <w:ind w:firstLine="200"/>
              <w:jc w:val="center"/>
              <w:rPr>
                <w:rFonts w:ascii="仿宋" w:hAnsi="仿宋" w:eastAsia="仿宋" w:cs="仿宋"/>
                <w:sz w:val="24"/>
                <w:szCs w:val="24"/>
              </w:rPr>
            </w:pPr>
          </w:p>
        </w:tc>
      </w:tr>
    </w:tbl>
    <w:p w14:paraId="538B7B6E">
      <w:pPr>
        <w:spacing w:line="560" w:lineRule="exact"/>
        <w:ind w:firstLine="480" w:firstLineChars="200"/>
        <w:rPr>
          <w:rFonts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298866E">
      <w:pPr>
        <w:pStyle w:val="3"/>
        <w:rPr>
          <w:rFonts w:ascii="仿宋" w:eastAsia="仿宋" w:cs="仿宋"/>
          <w:sz w:val="24"/>
          <w:szCs w:val="24"/>
          <w:lang w:val="en-US"/>
        </w:rPr>
      </w:pPr>
      <w:r>
        <w:rPr>
          <w:rFonts w:hint="eastAsia" w:ascii="仿宋" w:eastAsia="仿宋" w:cs="仿宋"/>
          <w:sz w:val="24"/>
          <w:szCs w:val="24"/>
          <w:lang w:val="en-US"/>
        </w:rPr>
        <w:t xml:space="preserve">    </w:t>
      </w:r>
      <w:r>
        <w:rPr>
          <w:rFonts w:hint="eastAsia" w:ascii="仿宋" w:eastAsia="仿宋" w:cs="仿宋"/>
          <w:b w:val="0"/>
          <w:bCs w:val="0"/>
          <w:sz w:val="24"/>
          <w:szCs w:val="24"/>
          <w:lang w:val="en-US"/>
        </w:rPr>
        <w:t>1.3.3其他计价方式：</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rPr>
        <w:t>。</w:t>
      </w:r>
    </w:p>
    <w:p w14:paraId="4BF493C5">
      <w:pPr>
        <w:pStyle w:val="957"/>
        <w:spacing w:before="0" w:beforeAutospacing="0" w:after="0" w:afterAutospacing="0" w:line="360" w:lineRule="auto"/>
        <w:ind w:firstLine="480"/>
        <w:rPr>
          <w:rFonts w:ascii="仿宋" w:hAnsi="仿宋" w:eastAsia="仿宋" w:cs="仿宋"/>
          <w:b/>
        </w:rPr>
      </w:pPr>
      <w:r>
        <w:rPr>
          <w:rFonts w:hint="eastAsia" w:ascii="仿宋" w:hAnsi="仿宋" w:eastAsia="仿宋" w:cs="仿宋"/>
          <w:b/>
        </w:rPr>
        <w:t>1.4履约保证金</w:t>
      </w:r>
    </w:p>
    <w:p w14:paraId="4DC73228">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否</w:t>
      </w:r>
      <w:r>
        <w:rPr>
          <w:rFonts w:hint="eastAsia" w:ascii="仿宋" w:hAnsi="仿宋" w:eastAsia="仿宋" w:cs="仿宋"/>
        </w:rPr>
        <w:t>（是/否）需要支付履约保证金。若需要支付履约保证金的，则：</w:t>
      </w:r>
    </w:p>
    <w:p w14:paraId="5417DE07">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  </w:t>
      </w:r>
      <w:r>
        <w:rPr>
          <w:rFonts w:hint="eastAsia" w:ascii="仿宋" w:hAnsi="仿宋" w:eastAsia="仿宋" w:cs="仿宋"/>
          <w:kern w:val="0"/>
          <w:sz w:val="24"/>
        </w:rPr>
        <w:t>%；</w:t>
      </w:r>
    </w:p>
    <w:p w14:paraId="34B29387">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6E6F8E3">
      <w:pPr>
        <w:pStyle w:val="3"/>
        <w:tabs>
          <w:tab w:val="left" w:pos="0"/>
        </w:tabs>
        <w:spacing w:line="560" w:lineRule="exact"/>
        <w:ind w:left="0" w:firstLine="480" w:firstLineChars="200"/>
        <w:rPr>
          <w:rFonts w:ascii="仿宋" w:eastAsia="仿宋" w:cs="仿宋"/>
          <w:sz w:val="24"/>
          <w:szCs w:val="24"/>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DE27B8">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4D10285F">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1.5预付款</w:t>
      </w:r>
    </w:p>
    <w:p w14:paraId="12272967">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否 </w:t>
      </w:r>
      <w:r>
        <w:rPr>
          <w:rFonts w:hint="eastAsia" w:ascii="仿宋" w:hAnsi="仿宋" w:eastAsia="仿宋" w:cs="仿宋"/>
        </w:rPr>
        <w:t>（是/否）需要支付预付款。若需要支付预付款的，则：</w:t>
      </w:r>
    </w:p>
    <w:p w14:paraId="7B727B8B">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0347AFC">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01706018">
      <w:pPr>
        <w:pStyle w:val="957"/>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090D8BED">
      <w:pPr>
        <w:pStyle w:val="957"/>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2DA94C36">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8E5536F">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0A52E52">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p>
    <w:p w14:paraId="35536CB8">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483C5D25">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5000A7BD">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116C62CB">
      <w:pPr>
        <w:spacing w:line="560" w:lineRule="exact"/>
        <w:ind w:firstLine="480" w:firstLineChars="200"/>
        <w:outlineLvl w:val="0"/>
        <w:rPr>
          <w:rFonts w:ascii="仿宋" w:hAnsi="仿宋" w:eastAsia="仿宋" w:cs="仿宋"/>
          <w:bCs/>
          <w:sz w:val="24"/>
        </w:rPr>
      </w:pPr>
      <w:r>
        <w:rPr>
          <w:rFonts w:hint="eastAsia" w:ascii="仿宋" w:hAnsi="仿宋" w:eastAsia="仿宋" w:cs="仿宋"/>
          <w:bCs/>
          <w:sz w:val="24"/>
        </w:rPr>
        <w:t>1.7.4若服务涉及货物的，则货物的：</w:t>
      </w:r>
    </w:p>
    <w:p w14:paraId="208F0070">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42BFD305">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5824C504">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27DC3DEA">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p>
    <w:p w14:paraId="38168B21">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4429B90E">
      <w:pPr>
        <w:pStyle w:val="3"/>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22345FCD">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502C940C">
      <w:pPr>
        <w:spacing w:line="560" w:lineRule="exact"/>
        <w:ind w:firstLine="480" w:firstLineChars="200"/>
        <w:rPr>
          <w:rFonts w:ascii="仿宋" w:hAnsi="仿宋" w:eastAsia="仿宋" w:cs="仿宋"/>
          <w:sz w:val="24"/>
        </w:rPr>
      </w:pPr>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806B44F">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CBA1554">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D81883E">
      <w:pPr>
        <w:spacing w:line="560" w:lineRule="exact"/>
        <w:ind w:right="-420" w:rightChars="-200" w:firstLine="480" w:firstLineChars="200"/>
        <w:rPr>
          <w:rFonts w:ascii="仿宋" w:hAnsi="仿宋" w:eastAsia="仿宋" w:cs="仿宋"/>
          <w:sz w:val="24"/>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4D0CD578">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1.9合同争议的解决</w:t>
      </w:r>
    </w:p>
    <w:p w14:paraId="12912DD5">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56B7B91F">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00A620AB">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248C9E8B">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2.0 合同生效</w:t>
      </w:r>
    </w:p>
    <w:p w14:paraId="2EB699C9">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1482FC16">
      <w:pPr>
        <w:autoSpaceDE w:val="0"/>
        <w:autoSpaceDN w:val="0"/>
        <w:spacing w:line="560" w:lineRule="exact"/>
        <w:rPr>
          <w:rFonts w:ascii="仿宋" w:hAnsi="仿宋" w:eastAsia="仿宋" w:cs="仿宋"/>
          <w:sz w:val="24"/>
          <w:lang w:val="zh-CN"/>
        </w:rPr>
      </w:pPr>
    </w:p>
    <w:p w14:paraId="4BF31BE1">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FECB8DF">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50BB121">
      <w:pPr>
        <w:autoSpaceDE w:val="0"/>
        <w:autoSpaceDN w:val="0"/>
        <w:spacing w:line="560" w:lineRule="exact"/>
        <w:rPr>
          <w:rFonts w:ascii="仿宋" w:hAnsi="仿宋" w:eastAsia="仿宋" w:cs="仿宋"/>
          <w:sz w:val="24"/>
          <w:lang w:val="zh-CN"/>
        </w:rPr>
      </w:pPr>
    </w:p>
    <w:p w14:paraId="13A2E4B1">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539D4BFB">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62967972">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500ACE6E">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76D37D96">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29D81F03">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11B27B3E">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34CD2140">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22C84FF0">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1EBF2C5B">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6FA5C032">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3768F578">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7EC7C427">
      <w:pPr>
        <w:widowControl/>
        <w:spacing w:line="560" w:lineRule="exact"/>
        <w:jc w:val="left"/>
        <w:rPr>
          <w:rFonts w:ascii="仿宋" w:hAnsi="仿宋" w:eastAsia="仿宋" w:cs="仿宋"/>
          <w:b/>
          <w:sz w:val="24"/>
        </w:rPr>
      </w:pPr>
    </w:p>
    <w:p w14:paraId="15EFDEA1">
      <w:pPr>
        <w:widowControl/>
        <w:adjustRightInd/>
        <w:jc w:val="left"/>
        <w:rPr>
          <w:rFonts w:ascii="仿宋" w:hAnsi="仿宋" w:eastAsia="仿宋" w:cs="仿宋"/>
          <w:b/>
          <w:sz w:val="24"/>
        </w:rPr>
      </w:pPr>
      <w:r>
        <w:rPr>
          <w:rFonts w:hint="eastAsia" w:ascii="仿宋" w:hAnsi="仿宋" w:eastAsia="仿宋" w:cs="仿宋"/>
          <w:b/>
          <w:sz w:val="24"/>
        </w:rPr>
        <w:br w:type="page"/>
      </w:r>
    </w:p>
    <w:p w14:paraId="592B55C6">
      <w:pPr>
        <w:pStyle w:val="700"/>
        <w:spacing w:line="560" w:lineRule="exact"/>
        <w:ind w:left="0" w:leftChars="0" w:firstLine="0" w:firstLineChars="0"/>
        <w:jc w:val="center"/>
        <w:rPr>
          <w:rFonts w:ascii="仿宋" w:hAnsi="仿宋" w:eastAsia="仿宋" w:cs="仿宋"/>
          <w:b/>
          <w:szCs w:val="24"/>
        </w:rPr>
      </w:pPr>
      <w:r>
        <w:rPr>
          <w:rFonts w:hint="eastAsia" w:ascii="仿宋" w:hAnsi="仿宋" w:eastAsia="仿宋" w:cs="仿宋"/>
          <w:b/>
          <w:szCs w:val="24"/>
        </w:rPr>
        <w:t>第二部分 合同一般条款</w:t>
      </w:r>
    </w:p>
    <w:p w14:paraId="22F301D9">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 定义</w:t>
      </w:r>
    </w:p>
    <w:p w14:paraId="037867C6">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08404C14">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120C6026">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0A243B52">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1B32102F">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7A7D6E37">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B9661E3">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50298451">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2.2 技术规范</w:t>
      </w:r>
    </w:p>
    <w:p w14:paraId="714EF90C">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2C95DB">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2.3 知识产权</w:t>
      </w:r>
    </w:p>
    <w:p w14:paraId="0AEA2E33">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50FCB00">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6171FFCE">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1AB0CDFC">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27D6FBC">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2A0359AB">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2.5 结算方式和付款条件</w:t>
      </w:r>
    </w:p>
    <w:p w14:paraId="1B2C9A4F">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E7ACCDE">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2.6 技术资料和保密义务</w:t>
      </w:r>
    </w:p>
    <w:p w14:paraId="4158B3E1">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76E1BAAD">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4A730816">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4F7843">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2.7 质量保证</w:t>
      </w:r>
    </w:p>
    <w:p w14:paraId="668DAD23">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CDD37F1">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7ECB1217">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2.8 延迟履行</w:t>
      </w:r>
    </w:p>
    <w:p w14:paraId="436DE0BF">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9B1E614">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2.9 合同变更</w:t>
      </w:r>
    </w:p>
    <w:p w14:paraId="56BDBFFD">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652A5027">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2.10 合同转让和分包</w:t>
      </w:r>
    </w:p>
    <w:p w14:paraId="785C3452">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A36E04">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2.11 不可抗力</w:t>
      </w:r>
    </w:p>
    <w:p w14:paraId="68466681">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22520BAD">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2EFE2AA0">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37D6FB53">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554AADD">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2.12 税费</w:t>
      </w:r>
    </w:p>
    <w:p w14:paraId="1614E215">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06FE3C6">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2.13 乙方破产</w:t>
      </w:r>
    </w:p>
    <w:p w14:paraId="66D6CACA">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F2D677">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2.14 合同中止、终止</w:t>
      </w:r>
    </w:p>
    <w:p w14:paraId="7F610530">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333ADCD8">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2A3D1A62">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2.15 检验和验收</w:t>
      </w:r>
    </w:p>
    <w:p w14:paraId="6D1A57DF">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6F532FAC">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297799">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573E555E">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2.16 通知和送达</w:t>
      </w:r>
    </w:p>
    <w:p w14:paraId="1514805E">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FD037E4">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736BFC9E">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2.17 合同使用的文字和适用的法律</w:t>
      </w:r>
    </w:p>
    <w:p w14:paraId="4244F975">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06220541">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29C8C460">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2.18 计量单位</w:t>
      </w:r>
    </w:p>
    <w:p w14:paraId="4720D41B">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3784596F">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14:paraId="566F3B35">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10E2FC2">
      <w:pPr>
        <w:spacing w:line="360" w:lineRule="auto"/>
        <w:jc w:val="center"/>
        <w:outlineLvl w:val="0"/>
        <w:rPr>
          <w:rFonts w:ascii="仿宋" w:hAnsi="仿宋" w:eastAsia="仿宋" w:cs="仿宋"/>
          <w:b/>
          <w:sz w:val="24"/>
        </w:rPr>
      </w:pPr>
      <w:r>
        <w:rPr>
          <w:rFonts w:hint="eastAsia" w:ascii="仿宋" w:hAnsi="仿宋" w:eastAsia="仿宋" w:cs="仿宋"/>
          <w:kern w:val="0"/>
          <w:sz w:val="24"/>
        </w:rPr>
        <w:br w:type="page"/>
      </w:r>
      <w:r>
        <w:rPr>
          <w:rFonts w:hint="eastAsia" w:ascii="仿宋" w:hAnsi="仿宋" w:eastAsia="仿宋" w:cs="仿宋"/>
          <w:b/>
          <w:sz w:val="24"/>
        </w:rPr>
        <w:t xml:space="preserve"> 第三部分  合同专用条款</w:t>
      </w:r>
    </w:p>
    <w:p w14:paraId="0E0F341B">
      <w:pPr>
        <w:spacing w:line="560" w:lineRule="exact"/>
        <w:ind w:left="-420" w:leftChars="-200" w:right="-420" w:rightChars="-200" w:firstLine="480" w:firstLineChars="200"/>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9"/>
        <w:gridCol w:w="7796"/>
      </w:tblGrid>
      <w:tr w14:paraId="128A4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14:paraId="41969B44">
            <w:pPr>
              <w:spacing w:line="320" w:lineRule="exact"/>
              <w:jc w:val="center"/>
              <w:rPr>
                <w:rFonts w:ascii="仿宋" w:hAnsi="仿宋" w:eastAsia="仿宋" w:cs="仿宋"/>
                <w:b/>
                <w:sz w:val="24"/>
              </w:rPr>
            </w:pPr>
            <w:r>
              <w:rPr>
                <w:rFonts w:hint="eastAsia" w:ascii="仿宋" w:hAnsi="仿宋" w:eastAsia="仿宋" w:cs="仿宋"/>
                <w:b/>
                <w:sz w:val="24"/>
              </w:rPr>
              <w:t>条款号</w:t>
            </w:r>
          </w:p>
        </w:tc>
        <w:tc>
          <w:tcPr>
            <w:tcW w:w="4426" w:type="pct"/>
            <w:vAlign w:val="center"/>
          </w:tcPr>
          <w:p w14:paraId="0349E245">
            <w:pPr>
              <w:spacing w:line="320" w:lineRule="exact"/>
              <w:jc w:val="center"/>
              <w:rPr>
                <w:rFonts w:ascii="仿宋" w:hAnsi="仿宋" w:eastAsia="仿宋" w:cs="仿宋"/>
                <w:b/>
                <w:sz w:val="24"/>
              </w:rPr>
            </w:pPr>
            <w:r>
              <w:rPr>
                <w:rFonts w:hint="eastAsia" w:ascii="仿宋" w:hAnsi="仿宋" w:eastAsia="仿宋" w:cs="仿宋"/>
                <w:b/>
                <w:sz w:val="24"/>
              </w:rPr>
              <w:t>约定内容</w:t>
            </w:r>
          </w:p>
        </w:tc>
      </w:tr>
      <w:tr w14:paraId="6232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B9C4365">
            <w:pPr>
              <w:spacing w:line="320" w:lineRule="exact"/>
              <w:rPr>
                <w:rFonts w:ascii="仿宋" w:hAnsi="仿宋" w:eastAsia="仿宋" w:cs="仿宋"/>
                <w:sz w:val="24"/>
              </w:rPr>
            </w:pPr>
            <w:r>
              <w:rPr>
                <w:rFonts w:hint="eastAsia" w:ascii="仿宋" w:hAnsi="仿宋" w:eastAsia="仿宋" w:cs="仿宋"/>
                <w:sz w:val="24"/>
              </w:rPr>
              <w:t>1.3.2</w:t>
            </w:r>
          </w:p>
        </w:tc>
        <w:tc>
          <w:tcPr>
            <w:tcW w:w="4426" w:type="pct"/>
            <w:vAlign w:val="center"/>
          </w:tcPr>
          <w:p w14:paraId="09718C59">
            <w:pPr>
              <w:spacing w:line="320" w:lineRule="exact"/>
              <w:rPr>
                <w:rFonts w:ascii="仿宋" w:hAnsi="仿宋" w:eastAsia="仿宋" w:cs="仿宋"/>
                <w:sz w:val="24"/>
              </w:rPr>
            </w:pPr>
          </w:p>
        </w:tc>
      </w:tr>
      <w:tr w14:paraId="7A36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DCDB913">
            <w:pPr>
              <w:spacing w:line="320" w:lineRule="exact"/>
              <w:rPr>
                <w:rFonts w:ascii="仿宋" w:hAnsi="仿宋" w:eastAsia="仿宋" w:cs="仿宋"/>
                <w:sz w:val="24"/>
              </w:rPr>
            </w:pPr>
            <w:r>
              <w:rPr>
                <w:rFonts w:hint="eastAsia" w:ascii="仿宋" w:hAnsi="仿宋" w:eastAsia="仿宋" w:cs="仿宋"/>
                <w:sz w:val="24"/>
              </w:rPr>
              <w:t>1.4.2</w:t>
            </w:r>
          </w:p>
        </w:tc>
        <w:tc>
          <w:tcPr>
            <w:tcW w:w="4426" w:type="pct"/>
            <w:vAlign w:val="center"/>
          </w:tcPr>
          <w:p w14:paraId="1B5E1787">
            <w:pPr>
              <w:spacing w:line="320" w:lineRule="exact"/>
              <w:rPr>
                <w:rFonts w:ascii="仿宋" w:hAnsi="仿宋" w:eastAsia="仿宋" w:cs="仿宋"/>
                <w:sz w:val="24"/>
              </w:rPr>
            </w:pPr>
            <w:r>
              <w:rPr>
                <w:rFonts w:hint="eastAsia" w:ascii="仿宋" w:hAnsi="仿宋" w:eastAsia="仿宋" w:cs="仿宋"/>
                <w:sz w:val="24"/>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p>
        </w:tc>
      </w:tr>
      <w:tr w14:paraId="27C08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D9B30AC">
            <w:pPr>
              <w:spacing w:line="320" w:lineRule="exact"/>
              <w:rPr>
                <w:rFonts w:ascii="仿宋" w:hAnsi="仿宋" w:eastAsia="仿宋" w:cs="仿宋"/>
                <w:sz w:val="24"/>
              </w:rPr>
            </w:pPr>
            <w:r>
              <w:rPr>
                <w:rFonts w:hint="eastAsia" w:ascii="仿宋" w:hAnsi="仿宋" w:eastAsia="仿宋" w:cs="仿宋"/>
                <w:sz w:val="24"/>
              </w:rPr>
              <w:t xml:space="preserve">1.5.1 </w:t>
            </w:r>
          </w:p>
        </w:tc>
        <w:tc>
          <w:tcPr>
            <w:tcW w:w="4426" w:type="pct"/>
            <w:vAlign w:val="center"/>
          </w:tcPr>
          <w:p w14:paraId="28D76DC2">
            <w:pPr>
              <w:spacing w:line="320" w:lineRule="exact"/>
              <w:rPr>
                <w:rFonts w:ascii="仿宋" w:hAnsi="仿宋" w:eastAsia="仿宋" w:cs="仿宋"/>
                <w:sz w:val="24"/>
              </w:rPr>
            </w:pPr>
            <w:r>
              <w:rPr>
                <w:rFonts w:hint="eastAsia" w:ascii="仿宋" w:hAnsi="仿宋" w:eastAsia="仿宋" w:cs="仿宋"/>
                <w:sz w:val="24"/>
              </w:rPr>
              <w:t>/</w:t>
            </w:r>
          </w:p>
        </w:tc>
      </w:tr>
      <w:tr w14:paraId="4AAA8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424AB0F">
            <w:pPr>
              <w:spacing w:line="320" w:lineRule="exact"/>
              <w:rPr>
                <w:rFonts w:ascii="仿宋" w:hAnsi="仿宋" w:eastAsia="仿宋" w:cs="仿宋"/>
                <w:sz w:val="24"/>
              </w:rPr>
            </w:pPr>
            <w:r>
              <w:rPr>
                <w:rFonts w:hint="eastAsia" w:ascii="仿宋" w:hAnsi="仿宋" w:eastAsia="仿宋" w:cs="仿宋"/>
                <w:sz w:val="24"/>
              </w:rPr>
              <w:t>1.5.2</w:t>
            </w:r>
          </w:p>
        </w:tc>
        <w:tc>
          <w:tcPr>
            <w:tcW w:w="4426" w:type="pct"/>
            <w:vAlign w:val="center"/>
          </w:tcPr>
          <w:p w14:paraId="44698BCA">
            <w:pPr>
              <w:spacing w:line="320" w:lineRule="exact"/>
              <w:rPr>
                <w:rFonts w:ascii="仿宋" w:hAnsi="仿宋" w:eastAsia="仿宋" w:cs="仿宋"/>
                <w:sz w:val="24"/>
              </w:rPr>
            </w:pPr>
            <w:r>
              <w:rPr>
                <w:rFonts w:hint="eastAsia" w:ascii="仿宋" w:hAnsi="仿宋" w:eastAsia="仿宋" w:cs="仿宋"/>
                <w:sz w:val="24"/>
              </w:rPr>
              <w:t>/</w:t>
            </w:r>
          </w:p>
        </w:tc>
      </w:tr>
      <w:tr w14:paraId="54C2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BE84B58">
            <w:pPr>
              <w:spacing w:line="320" w:lineRule="exact"/>
              <w:rPr>
                <w:rFonts w:ascii="仿宋" w:hAnsi="仿宋" w:eastAsia="仿宋" w:cs="仿宋"/>
                <w:sz w:val="24"/>
              </w:rPr>
            </w:pPr>
            <w:r>
              <w:rPr>
                <w:rFonts w:hint="eastAsia" w:ascii="仿宋" w:hAnsi="仿宋" w:eastAsia="仿宋" w:cs="仿宋"/>
                <w:sz w:val="24"/>
              </w:rPr>
              <w:t xml:space="preserve">1.5.3 </w:t>
            </w:r>
          </w:p>
        </w:tc>
        <w:tc>
          <w:tcPr>
            <w:tcW w:w="4426" w:type="pct"/>
            <w:vAlign w:val="center"/>
          </w:tcPr>
          <w:p w14:paraId="45E4D8C9">
            <w:pPr>
              <w:spacing w:line="320" w:lineRule="exact"/>
              <w:rPr>
                <w:rFonts w:ascii="仿宋" w:hAnsi="仿宋" w:eastAsia="仿宋" w:cs="仿宋"/>
                <w:sz w:val="24"/>
              </w:rPr>
            </w:pPr>
            <w:r>
              <w:rPr>
                <w:rFonts w:hint="eastAsia" w:ascii="仿宋" w:hAnsi="仿宋" w:eastAsia="仿宋" w:cs="仿宋"/>
                <w:sz w:val="24"/>
              </w:rPr>
              <w:t>/</w:t>
            </w:r>
          </w:p>
        </w:tc>
      </w:tr>
      <w:tr w14:paraId="65E8A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85F4C6B">
            <w:pPr>
              <w:spacing w:line="320" w:lineRule="exact"/>
              <w:rPr>
                <w:rFonts w:ascii="仿宋" w:hAnsi="仿宋" w:eastAsia="仿宋" w:cs="仿宋"/>
                <w:sz w:val="24"/>
              </w:rPr>
            </w:pPr>
            <w:r>
              <w:rPr>
                <w:rFonts w:hint="eastAsia" w:ascii="仿宋" w:hAnsi="仿宋" w:eastAsia="仿宋" w:cs="仿宋"/>
                <w:sz w:val="24"/>
              </w:rPr>
              <w:t>1.6.2</w:t>
            </w:r>
          </w:p>
        </w:tc>
        <w:tc>
          <w:tcPr>
            <w:tcW w:w="4426" w:type="pct"/>
            <w:vAlign w:val="center"/>
          </w:tcPr>
          <w:p w14:paraId="3F89B52D">
            <w:pPr>
              <w:spacing w:line="320" w:lineRule="exact"/>
              <w:rPr>
                <w:rFonts w:ascii="仿宋" w:hAnsi="仿宋" w:eastAsia="仿宋" w:cs="仿宋"/>
                <w:sz w:val="24"/>
              </w:rPr>
            </w:pPr>
            <w:r>
              <w:rPr>
                <w:rFonts w:hint="eastAsia" w:ascii="仿宋" w:hAnsi="仿宋" w:eastAsia="仿宋" w:cs="仿宋"/>
                <w:sz w:val="24"/>
              </w:rPr>
              <w:t>每月服务费按照考核后的金额逐月支付，甲方收到发票后支付发票金额。</w:t>
            </w:r>
          </w:p>
        </w:tc>
      </w:tr>
      <w:tr w14:paraId="7929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2C0DCF6">
            <w:pPr>
              <w:spacing w:line="320" w:lineRule="exact"/>
              <w:rPr>
                <w:rFonts w:ascii="仿宋" w:hAnsi="仿宋" w:eastAsia="仿宋" w:cs="仿宋"/>
                <w:sz w:val="24"/>
              </w:rPr>
            </w:pPr>
            <w:r>
              <w:rPr>
                <w:rFonts w:hint="eastAsia" w:ascii="仿宋" w:hAnsi="仿宋" w:eastAsia="仿宋" w:cs="仿宋"/>
                <w:sz w:val="24"/>
              </w:rPr>
              <w:t>1.7.1</w:t>
            </w:r>
          </w:p>
        </w:tc>
        <w:tc>
          <w:tcPr>
            <w:tcW w:w="4426" w:type="pct"/>
            <w:vAlign w:val="center"/>
          </w:tcPr>
          <w:p w14:paraId="5E6EFA6D">
            <w:pPr>
              <w:widowControl/>
              <w:autoSpaceDE w:val="0"/>
              <w:autoSpaceDN w:val="0"/>
              <w:snapToGrid w:val="0"/>
              <w:spacing w:line="320" w:lineRule="exact"/>
              <w:ind w:right="-53" w:rightChars="-25"/>
              <w:jc w:val="left"/>
              <w:textAlignment w:val="bottom"/>
              <w:rPr>
                <w:rFonts w:ascii="仿宋" w:hAnsi="仿宋" w:eastAsia="仿宋" w:cs="仿宋"/>
                <w:sz w:val="24"/>
              </w:rPr>
            </w:pPr>
            <w:r>
              <w:rPr>
                <w:rFonts w:hint="eastAsia" w:ascii="仿宋" w:hAnsi="仿宋" w:eastAsia="仿宋" w:cs="仿宋"/>
                <w:sz w:val="24"/>
              </w:rPr>
              <w:t>要求成交供应商在合同签订后的30个日历天内提供所有服务，确保服务能够满足采购方需求。本项目服务期为通过验收之日起一年（12个自然月）。</w:t>
            </w:r>
          </w:p>
        </w:tc>
      </w:tr>
      <w:tr w14:paraId="68620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6614ACF">
            <w:pPr>
              <w:spacing w:line="320" w:lineRule="exact"/>
              <w:rPr>
                <w:rFonts w:ascii="仿宋" w:hAnsi="仿宋" w:eastAsia="仿宋" w:cs="仿宋"/>
                <w:sz w:val="24"/>
              </w:rPr>
            </w:pPr>
            <w:r>
              <w:rPr>
                <w:rFonts w:hint="eastAsia" w:ascii="仿宋" w:hAnsi="仿宋" w:eastAsia="仿宋" w:cs="仿宋"/>
                <w:sz w:val="24"/>
              </w:rPr>
              <w:t>1.7.2</w:t>
            </w:r>
          </w:p>
        </w:tc>
        <w:tc>
          <w:tcPr>
            <w:tcW w:w="4426" w:type="pct"/>
            <w:vAlign w:val="center"/>
          </w:tcPr>
          <w:p w14:paraId="7F1F27FF">
            <w:pPr>
              <w:spacing w:line="320" w:lineRule="exact"/>
              <w:jc w:val="left"/>
              <w:rPr>
                <w:rFonts w:ascii="仿宋" w:hAnsi="仿宋" w:eastAsia="仿宋" w:cs="仿宋"/>
                <w:sz w:val="24"/>
              </w:rPr>
            </w:pPr>
            <w:r>
              <w:rPr>
                <w:rFonts w:hint="eastAsia" w:ascii="仿宋" w:hAnsi="仿宋" w:eastAsia="仿宋" w:cs="仿宋"/>
                <w:sz w:val="24"/>
                <w:lang w:bidi="ar"/>
              </w:rPr>
              <w:t>招标人指定地点。</w:t>
            </w:r>
          </w:p>
        </w:tc>
      </w:tr>
      <w:tr w14:paraId="2F1A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9A40ECD">
            <w:pPr>
              <w:spacing w:line="320" w:lineRule="exact"/>
              <w:rPr>
                <w:rFonts w:ascii="仿宋" w:hAnsi="仿宋" w:eastAsia="仿宋" w:cs="仿宋"/>
                <w:sz w:val="24"/>
              </w:rPr>
            </w:pPr>
            <w:r>
              <w:rPr>
                <w:rFonts w:hint="eastAsia" w:ascii="仿宋" w:hAnsi="仿宋" w:eastAsia="仿宋" w:cs="仿宋"/>
                <w:sz w:val="24"/>
              </w:rPr>
              <w:t>1.7.3</w:t>
            </w:r>
          </w:p>
        </w:tc>
        <w:tc>
          <w:tcPr>
            <w:tcW w:w="4426" w:type="pct"/>
            <w:vAlign w:val="center"/>
          </w:tcPr>
          <w:p w14:paraId="068AB7CE">
            <w:pPr>
              <w:spacing w:line="320" w:lineRule="exact"/>
              <w:jc w:val="left"/>
              <w:rPr>
                <w:rFonts w:ascii="仿宋" w:hAnsi="仿宋" w:eastAsia="仿宋" w:cs="仿宋"/>
                <w:sz w:val="24"/>
              </w:rPr>
            </w:pPr>
            <w:r>
              <w:rPr>
                <w:rFonts w:hint="eastAsia" w:ascii="仿宋" w:hAnsi="仿宋" w:eastAsia="仿宋" w:cs="仿宋"/>
                <w:sz w:val="24"/>
              </w:rPr>
              <w:t>按采购需求要求提供服务。</w:t>
            </w:r>
          </w:p>
        </w:tc>
      </w:tr>
      <w:tr w14:paraId="349C0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2B96B11">
            <w:pPr>
              <w:spacing w:line="320" w:lineRule="exact"/>
              <w:rPr>
                <w:rFonts w:ascii="仿宋" w:hAnsi="仿宋" w:eastAsia="仿宋" w:cs="仿宋"/>
                <w:sz w:val="24"/>
              </w:rPr>
            </w:pPr>
            <w:r>
              <w:rPr>
                <w:rFonts w:hint="eastAsia" w:ascii="仿宋" w:hAnsi="仿宋" w:eastAsia="仿宋" w:cs="仿宋"/>
                <w:sz w:val="24"/>
              </w:rPr>
              <w:t>1.7.4.1</w:t>
            </w:r>
          </w:p>
        </w:tc>
        <w:tc>
          <w:tcPr>
            <w:tcW w:w="4426" w:type="pct"/>
            <w:vAlign w:val="center"/>
          </w:tcPr>
          <w:p w14:paraId="75F8FF7E">
            <w:pPr>
              <w:spacing w:line="320" w:lineRule="exact"/>
              <w:rPr>
                <w:rFonts w:ascii="仿宋" w:hAnsi="仿宋" w:eastAsia="仿宋" w:cs="仿宋"/>
                <w:sz w:val="24"/>
              </w:rPr>
            </w:pPr>
            <w:r>
              <w:rPr>
                <w:rFonts w:hint="eastAsia" w:ascii="仿宋" w:hAnsi="仿宋" w:eastAsia="仿宋" w:cs="仿宋"/>
                <w:sz w:val="24"/>
              </w:rPr>
              <w:t>要求成交供应商在合同签订后的30个日历天内提供所有服务，确保服务能够满足采购方需求。本项目服务期为通过验收之日起一年（12个自然月）</w:t>
            </w:r>
          </w:p>
        </w:tc>
      </w:tr>
      <w:tr w14:paraId="23B09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0221F68">
            <w:pPr>
              <w:spacing w:line="320" w:lineRule="exact"/>
              <w:rPr>
                <w:rFonts w:ascii="仿宋" w:hAnsi="仿宋" w:eastAsia="仿宋" w:cs="仿宋"/>
                <w:sz w:val="24"/>
              </w:rPr>
            </w:pPr>
            <w:r>
              <w:rPr>
                <w:rFonts w:hint="eastAsia" w:ascii="仿宋" w:hAnsi="仿宋" w:eastAsia="仿宋" w:cs="仿宋"/>
                <w:sz w:val="24"/>
              </w:rPr>
              <w:t>1.7.4.2</w:t>
            </w:r>
          </w:p>
        </w:tc>
        <w:tc>
          <w:tcPr>
            <w:tcW w:w="4426" w:type="pct"/>
            <w:vAlign w:val="center"/>
          </w:tcPr>
          <w:p w14:paraId="05DB6310">
            <w:pPr>
              <w:spacing w:line="320" w:lineRule="exact"/>
              <w:rPr>
                <w:rFonts w:ascii="仿宋" w:hAnsi="仿宋" w:eastAsia="仿宋" w:cs="仿宋"/>
                <w:sz w:val="24"/>
              </w:rPr>
            </w:pPr>
            <w:r>
              <w:rPr>
                <w:rFonts w:hint="eastAsia" w:ascii="仿宋" w:hAnsi="仿宋" w:eastAsia="仿宋" w:cs="仿宋"/>
                <w:sz w:val="24"/>
                <w:lang w:bidi="ar"/>
              </w:rPr>
              <w:t>招标人指定地点。</w:t>
            </w:r>
          </w:p>
        </w:tc>
      </w:tr>
      <w:tr w14:paraId="5F52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2C5C97C">
            <w:pPr>
              <w:spacing w:line="320" w:lineRule="exact"/>
              <w:rPr>
                <w:rFonts w:ascii="仿宋" w:hAnsi="仿宋" w:eastAsia="仿宋" w:cs="仿宋"/>
                <w:sz w:val="24"/>
              </w:rPr>
            </w:pPr>
            <w:r>
              <w:rPr>
                <w:rFonts w:hint="eastAsia" w:ascii="仿宋" w:hAnsi="仿宋" w:eastAsia="仿宋" w:cs="仿宋"/>
                <w:sz w:val="24"/>
              </w:rPr>
              <w:t>1.7.4.3</w:t>
            </w:r>
          </w:p>
        </w:tc>
        <w:tc>
          <w:tcPr>
            <w:tcW w:w="4426" w:type="pct"/>
            <w:vAlign w:val="center"/>
          </w:tcPr>
          <w:p w14:paraId="40AED2EA">
            <w:pPr>
              <w:spacing w:line="320" w:lineRule="exact"/>
              <w:rPr>
                <w:rFonts w:ascii="仿宋" w:hAnsi="仿宋" w:eastAsia="仿宋" w:cs="仿宋"/>
                <w:sz w:val="24"/>
              </w:rPr>
            </w:pPr>
            <w:r>
              <w:rPr>
                <w:rFonts w:hint="eastAsia" w:ascii="仿宋" w:hAnsi="仿宋" w:eastAsia="仿宋" w:cs="仿宋"/>
                <w:sz w:val="24"/>
                <w:lang w:bidi="ar"/>
              </w:rPr>
              <w:t>货到现场，包安装、调试、验收等交钥匙项目。</w:t>
            </w:r>
          </w:p>
        </w:tc>
      </w:tr>
      <w:tr w14:paraId="0789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D8CC39A">
            <w:pPr>
              <w:spacing w:line="320" w:lineRule="exact"/>
              <w:rPr>
                <w:rFonts w:ascii="仿宋" w:hAnsi="仿宋" w:eastAsia="仿宋" w:cs="仿宋"/>
                <w:sz w:val="24"/>
              </w:rPr>
            </w:pPr>
            <w:r>
              <w:rPr>
                <w:rFonts w:hint="eastAsia" w:ascii="仿宋" w:hAnsi="仿宋" w:eastAsia="仿宋" w:cs="仿宋"/>
                <w:sz w:val="24"/>
              </w:rPr>
              <w:t>1.8.7</w:t>
            </w:r>
          </w:p>
        </w:tc>
        <w:tc>
          <w:tcPr>
            <w:tcW w:w="4426" w:type="pct"/>
            <w:vAlign w:val="center"/>
          </w:tcPr>
          <w:p w14:paraId="37BD0913">
            <w:pPr>
              <w:spacing w:line="320" w:lineRule="exact"/>
              <w:rPr>
                <w:rFonts w:ascii="仿宋" w:hAnsi="仿宋" w:eastAsia="仿宋" w:cs="仿宋"/>
                <w:sz w:val="24"/>
              </w:rPr>
            </w:pPr>
            <w:r>
              <w:rPr>
                <w:rFonts w:hint="eastAsia" w:ascii="仿宋" w:hAnsi="仿宋" w:eastAsia="仿宋" w:cs="仿宋"/>
                <w:sz w:val="24"/>
              </w:rPr>
              <w:t>/</w:t>
            </w:r>
          </w:p>
        </w:tc>
      </w:tr>
      <w:tr w14:paraId="2FD2D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9CC7A58">
            <w:pPr>
              <w:spacing w:line="320" w:lineRule="exact"/>
              <w:rPr>
                <w:rFonts w:ascii="仿宋" w:hAnsi="仿宋" w:eastAsia="仿宋" w:cs="仿宋"/>
                <w:sz w:val="24"/>
              </w:rPr>
            </w:pPr>
            <w:r>
              <w:rPr>
                <w:rFonts w:hint="eastAsia" w:ascii="仿宋" w:hAnsi="仿宋" w:eastAsia="仿宋" w:cs="仿宋"/>
                <w:sz w:val="24"/>
              </w:rPr>
              <w:t>1.9</w:t>
            </w:r>
          </w:p>
        </w:tc>
        <w:tc>
          <w:tcPr>
            <w:tcW w:w="4426" w:type="pct"/>
            <w:vAlign w:val="center"/>
          </w:tcPr>
          <w:p w14:paraId="67F3E960">
            <w:pPr>
              <w:spacing w:line="320" w:lineRule="exact"/>
              <w:rPr>
                <w:rFonts w:ascii="仿宋" w:hAnsi="仿宋" w:eastAsia="仿宋" w:cs="仿宋"/>
                <w:sz w:val="24"/>
                <w:lang w:bidi="ar"/>
              </w:rPr>
            </w:pPr>
            <w:r>
              <w:rPr>
                <w:rFonts w:hint="eastAsia" w:ascii="仿宋" w:hAnsi="仿宋" w:eastAsia="仿宋" w:cs="仿宋"/>
                <w:sz w:val="24"/>
                <w:lang w:bidi="ar"/>
              </w:rPr>
              <w:t>1.9.2(诉讼)</w:t>
            </w:r>
          </w:p>
        </w:tc>
      </w:tr>
      <w:tr w14:paraId="33286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A9FE318">
            <w:pPr>
              <w:spacing w:line="320" w:lineRule="exact"/>
              <w:rPr>
                <w:rFonts w:ascii="仿宋" w:hAnsi="仿宋" w:eastAsia="仿宋" w:cs="仿宋"/>
                <w:sz w:val="24"/>
              </w:rPr>
            </w:pPr>
            <w:r>
              <w:rPr>
                <w:rFonts w:hint="eastAsia" w:ascii="仿宋" w:hAnsi="仿宋" w:eastAsia="仿宋" w:cs="仿宋"/>
                <w:sz w:val="24"/>
              </w:rPr>
              <w:t>1.9.1</w:t>
            </w:r>
          </w:p>
        </w:tc>
        <w:tc>
          <w:tcPr>
            <w:tcW w:w="4426" w:type="pct"/>
            <w:vAlign w:val="center"/>
          </w:tcPr>
          <w:p w14:paraId="3C903ADF">
            <w:pPr>
              <w:spacing w:line="320" w:lineRule="exact"/>
              <w:rPr>
                <w:rFonts w:ascii="仿宋" w:hAnsi="仿宋" w:eastAsia="仿宋" w:cs="仿宋"/>
                <w:sz w:val="24"/>
              </w:rPr>
            </w:pPr>
            <w:r>
              <w:rPr>
                <w:rFonts w:hint="eastAsia" w:ascii="仿宋" w:hAnsi="仿宋" w:eastAsia="仿宋" w:cs="仿宋"/>
                <w:sz w:val="24"/>
                <w:lang w:bidi="ar"/>
              </w:rPr>
              <w:t>/</w:t>
            </w:r>
          </w:p>
        </w:tc>
      </w:tr>
      <w:tr w14:paraId="04782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E21DA52">
            <w:pPr>
              <w:spacing w:line="320" w:lineRule="exact"/>
              <w:rPr>
                <w:rFonts w:ascii="仿宋" w:hAnsi="仿宋" w:eastAsia="仿宋" w:cs="仿宋"/>
                <w:sz w:val="24"/>
              </w:rPr>
            </w:pPr>
            <w:r>
              <w:rPr>
                <w:rFonts w:hint="eastAsia" w:ascii="仿宋" w:hAnsi="仿宋" w:eastAsia="仿宋" w:cs="仿宋"/>
                <w:sz w:val="24"/>
              </w:rPr>
              <w:t>1.9.2</w:t>
            </w:r>
          </w:p>
        </w:tc>
        <w:tc>
          <w:tcPr>
            <w:tcW w:w="4426" w:type="pct"/>
            <w:vAlign w:val="center"/>
          </w:tcPr>
          <w:p w14:paraId="51CE1A90">
            <w:pPr>
              <w:spacing w:line="320" w:lineRule="exact"/>
              <w:ind w:left="-420" w:leftChars="-200" w:right="-420" w:rightChars="-200" w:firstLine="480" w:firstLineChars="200"/>
              <w:rPr>
                <w:rFonts w:ascii="仿宋" w:hAnsi="仿宋" w:eastAsia="仿宋" w:cs="仿宋"/>
                <w:sz w:val="24"/>
                <w:lang w:bidi="ar"/>
              </w:rPr>
            </w:pPr>
            <w:r>
              <w:rPr>
                <w:rFonts w:hint="eastAsia" w:ascii="仿宋" w:hAnsi="仿宋" w:eastAsia="仿宋" w:cs="仿宋"/>
                <w:sz w:val="24"/>
                <w:lang w:bidi="ar"/>
              </w:rPr>
              <w:t>项目所在地的人民法院</w:t>
            </w:r>
          </w:p>
        </w:tc>
      </w:tr>
      <w:tr w14:paraId="04AFB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38A20B3">
            <w:pPr>
              <w:spacing w:line="320" w:lineRule="exact"/>
              <w:rPr>
                <w:rFonts w:ascii="仿宋" w:hAnsi="仿宋" w:eastAsia="仿宋" w:cs="仿宋"/>
                <w:sz w:val="24"/>
              </w:rPr>
            </w:pPr>
            <w:r>
              <w:rPr>
                <w:rFonts w:hint="eastAsia" w:ascii="仿宋" w:hAnsi="仿宋" w:eastAsia="仿宋" w:cs="仿宋"/>
                <w:sz w:val="24"/>
              </w:rPr>
              <w:t>2.3.2</w:t>
            </w:r>
          </w:p>
        </w:tc>
        <w:tc>
          <w:tcPr>
            <w:tcW w:w="4426" w:type="pct"/>
            <w:vAlign w:val="center"/>
          </w:tcPr>
          <w:p w14:paraId="08BF070F">
            <w:pPr>
              <w:spacing w:line="320" w:lineRule="exact"/>
              <w:rPr>
                <w:rFonts w:ascii="仿宋" w:hAnsi="仿宋" w:eastAsia="仿宋" w:cs="仿宋"/>
                <w:sz w:val="24"/>
                <w:lang w:bidi="ar"/>
              </w:rPr>
            </w:pPr>
            <w:r>
              <w:rPr>
                <w:rFonts w:hint="eastAsia" w:ascii="仿宋" w:hAnsi="仿宋" w:eastAsia="仿宋" w:cs="仿宋"/>
                <w:sz w:val="24"/>
                <w:lang w:bidi="ar"/>
              </w:rPr>
              <w:t>/</w:t>
            </w:r>
          </w:p>
        </w:tc>
      </w:tr>
      <w:tr w14:paraId="5C5B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D8C5735">
            <w:pPr>
              <w:spacing w:line="320" w:lineRule="exact"/>
              <w:rPr>
                <w:rFonts w:ascii="仿宋" w:hAnsi="仿宋" w:eastAsia="仿宋" w:cs="仿宋"/>
                <w:sz w:val="24"/>
              </w:rPr>
            </w:pPr>
            <w:r>
              <w:rPr>
                <w:rFonts w:hint="eastAsia" w:ascii="仿宋" w:hAnsi="仿宋" w:eastAsia="仿宋" w:cs="仿宋"/>
                <w:sz w:val="24"/>
              </w:rPr>
              <w:t>2.5</w:t>
            </w:r>
          </w:p>
        </w:tc>
        <w:tc>
          <w:tcPr>
            <w:tcW w:w="4426" w:type="pct"/>
            <w:vAlign w:val="center"/>
          </w:tcPr>
          <w:p w14:paraId="36CA4681">
            <w:pPr>
              <w:spacing w:line="320" w:lineRule="exact"/>
              <w:rPr>
                <w:rFonts w:ascii="仿宋" w:hAnsi="仿宋" w:eastAsia="仿宋" w:cs="仿宋"/>
                <w:sz w:val="24"/>
                <w:lang w:bidi="ar"/>
              </w:rPr>
            </w:pPr>
            <w:r>
              <w:rPr>
                <w:rFonts w:hint="eastAsia" w:ascii="仿宋" w:hAnsi="仿宋" w:eastAsia="仿宋" w:cs="仿宋"/>
                <w:sz w:val="24"/>
              </w:rPr>
              <w:t>每月服务费按照考核后的金额逐月支付，甲方收到发票后支付发票金额。</w:t>
            </w:r>
          </w:p>
        </w:tc>
      </w:tr>
      <w:tr w14:paraId="47491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923BD3F">
            <w:pPr>
              <w:spacing w:line="320" w:lineRule="exact"/>
              <w:rPr>
                <w:rFonts w:ascii="仿宋" w:hAnsi="仿宋" w:eastAsia="仿宋" w:cs="仿宋"/>
                <w:sz w:val="24"/>
              </w:rPr>
            </w:pPr>
            <w:r>
              <w:rPr>
                <w:rFonts w:hint="eastAsia" w:ascii="仿宋" w:hAnsi="仿宋" w:eastAsia="仿宋" w:cs="仿宋"/>
                <w:sz w:val="24"/>
              </w:rPr>
              <w:t>2.11.3</w:t>
            </w:r>
          </w:p>
        </w:tc>
        <w:tc>
          <w:tcPr>
            <w:tcW w:w="4426" w:type="pct"/>
            <w:vAlign w:val="center"/>
          </w:tcPr>
          <w:p w14:paraId="57C431B7">
            <w:pPr>
              <w:spacing w:line="320" w:lineRule="exact"/>
              <w:jc w:val="left"/>
              <w:rPr>
                <w:rFonts w:ascii="仿宋" w:hAnsi="仿宋" w:eastAsia="仿宋" w:cs="仿宋"/>
                <w:sz w:val="24"/>
              </w:rPr>
            </w:pPr>
            <w:r>
              <w:rPr>
                <w:rFonts w:hint="eastAsia" w:ascii="仿宋" w:hAnsi="仿宋" w:eastAsia="仿宋" w:cs="仿宋"/>
                <w:snapToGrid w:val="0"/>
                <w:kern w:val="0"/>
                <w:sz w:val="24"/>
              </w:rPr>
              <w:t>因不可抗力致使合同有变更必要的，双方当事人应在</w:t>
            </w:r>
            <w:r>
              <w:rPr>
                <w:rFonts w:hint="eastAsia" w:ascii="仿宋" w:hAnsi="仿宋" w:eastAsia="仿宋" w:cs="仿宋"/>
                <w:snapToGrid w:val="0"/>
                <w:kern w:val="0"/>
                <w:sz w:val="24"/>
                <w:u w:val="single"/>
              </w:rPr>
              <w:t>30日</w:t>
            </w:r>
            <w:r>
              <w:rPr>
                <w:rFonts w:hint="eastAsia" w:ascii="仿宋" w:hAnsi="仿宋" w:eastAsia="仿宋" w:cs="仿宋"/>
                <w:snapToGrid w:val="0"/>
                <w:kern w:val="0"/>
                <w:sz w:val="24"/>
              </w:rPr>
              <w:t>内以书面形式变更合同</w:t>
            </w:r>
          </w:p>
        </w:tc>
      </w:tr>
      <w:tr w14:paraId="2F5E4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14:paraId="68029A98">
            <w:pPr>
              <w:spacing w:line="320" w:lineRule="exact"/>
              <w:rPr>
                <w:rFonts w:ascii="仿宋" w:hAnsi="仿宋" w:eastAsia="仿宋" w:cs="仿宋"/>
                <w:sz w:val="24"/>
              </w:rPr>
            </w:pPr>
            <w:r>
              <w:rPr>
                <w:rFonts w:hint="eastAsia" w:ascii="仿宋" w:hAnsi="仿宋" w:eastAsia="仿宋" w:cs="仿宋"/>
                <w:sz w:val="24"/>
              </w:rPr>
              <w:t xml:space="preserve">2.11.4 </w:t>
            </w:r>
          </w:p>
        </w:tc>
        <w:tc>
          <w:tcPr>
            <w:tcW w:w="4426" w:type="pct"/>
            <w:vAlign w:val="center"/>
          </w:tcPr>
          <w:p w14:paraId="2D03332D">
            <w:pPr>
              <w:spacing w:line="320" w:lineRule="exact"/>
              <w:jc w:val="left"/>
              <w:rPr>
                <w:rFonts w:ascii="仿宋" w:hAnsi="仿宋" w:eastAsia="仿宋" w:cs="仿宋"/>
                <w:sz w:val="24"/>
              </w:rPr>
            </w:pPr>
            <w:r>
              <w:rPr>
                <w:rFonts w:hint="eastAsia" w:ascii="仿宋" w:hAnsi="仿宋" w:eastAsia="仿宋" w:cs="仿宋"/>
                <w:snapToGrid w:val="0"/>
                <w:kern w:val="0"/>
                <w:sz w:val="24"/>
              </w:rPr>
              <w:t>受不可抗力影响的一方在不可抗力发生后，应在15日内以书面形式通知对方当事人，并在15日内，将有关部门出具的证明文件送达对方当事人。</w:t>
            </w:r>
          </w:p>
        </w:tc>
      </w:tr>
      <w:tr w14:paraId="420E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4162BB8">
            <w:pPr>
              <w:spacing w:line="320" w:lineRule="exact"/>
              <w:rPr>
                <w:rFonts w:ascii="仿宋" w:hAnsi="仿宋" w:eastAsia="仿宋" w:cs="仿宋"/>
                <w:sz w:val="24"/>
              </w:rPr>
            </w:pPr>
            <w:r>
              <w:rPr>
                <w:rFonts w:hint="eastAsia" w:ascii="仿宋" w:hAnsi="仿宋" w:eastAsia="仿宋" w:cs="仿宋"/>
                <w:sz w:val="24"/>
              </w:rPr>
              <w:t>2.15.1</w:t>
            </w:r>
          </w:p>
        </w:tc>
        <w:tc>
          <w:tcPr>
            <w:tcW w:w="4426" w:type="pct"/>
            <w:vAlign w:val="center"/>
          </w:tcPr>
          <w:p w14:paraId="5B98251D">
            <w:pPr>
              <w:spacing w:line="320" w:lineRule="exact"/>
              <w:jc w:val="left"/>
              <w:rPr>
                <w:rFonts w:ascii="仿宋" w:hAnsi="仿宋" w:eastAsia="仿宋" w:cs="仿宋"/>
                <w:sz w:val="24"/>
              </w:rPr>
            </w:pPr>
            <w:r>
              <w:rPr>
                <w:rFonts w:hint="eastAsia" w:ascii="仿宋" w:hAnsi="仿宋" w:eastAsia="仿宋" w:cs="仿宋"/>
                <w:sz w:val="24"/>
              </w:rPr>
              <w:t>乙方按照双方确定的服务考核办法的约定，定期提交服务报告，甲方按照服务考核办法的约定进行定期验收</w:t>
            </w:r>
          </w:p>
        </w:tc>
      </w:tr>
      <w:tr w14:paraId="295C4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0AFAC93">
            <w:pPr>
              <w:spacing w:line="320" w:lineRule="exact"/>
              <w:rPr>
                <w:rFonts w:ascii="仿宋" w:hAnsi="仿宋" w:eastAsia="仿宋" w:cs="仿宋"/>
                <w:sz w:val="24"/>
              </w:rPr>
            </w:pPr>
            <w:r>
              <w:rPr>
                <w:rFonts w:hint="eastAsia" w:ascii="仿宋" w:hAnsi="仿宋" w:eastAsia="仿宋" w:cs="仿宋"/>
                <w:sz w:val="24"/>
              </w:rPr>
              <w:t>2.15.3</w:t>
            </w:r>
          </w:p>
        </w:tc>
        <w:tc>
          <w:tcPr>
            <w:tcW w:w="4426" w:type="pct"/>
            <w:vAlign w:val="center"/>
          </w:tcPr>
          <w:p w14:paraId="5ECF1898">
            <w:pPr>
              <w:spacing w:line="320" w:lineRule="exact"/>
              <w:jc w:val="left"/>
              <w:rPr>
                <w:rFonts w:ascii="仿宋" w:hAnsi="仿宋" w:eastAsia="仿宋" w:cs="仿宋"/>
                <w:sz w:val="24"/>
              </w:rPr>
            </w:pPr>
            <w:r>
              <w:rPr>
                <w:rFonts w:hint="eastAsia" w:ascii="仿宋" w:hAnsi="仿宋" w:eastAsia="仿宋" w:cs="仿宋"/>
                <w:sz w:val="24"/>
              </w:rPr>
              <w:t>服务考核办法及招标文件中记载的采购需求</w:t>
            </w:r>
          </w:p>
        </w:tc>
      </w:tr>
      <w:tr w14:paraId="40F48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14:paraId="7F3256DB">
            <w:pPr>
              <w:spacing w:line="320" w:lineRule="exact"/>
              <w:rPr>
                <w:rFonts w:ascii="仿宋" w:hAnsi="仿宋" w:eastAsia="仿宋" w:cs="仿宋"/>
                <w:sz w:val="24"/>
              </w:rPr>
            </w:pPr>
            <w:r>
              <w:rPr>
                <w:rFonts w:hint="eastAsia" w:ascii="仿宋" w:hAnsi="仿宋" w:eastAsia="仿宋" w:cs="仿宋"/>
                <w:sz w:val="24"/>
              </w:rPr>
              <w:t>2.19</w:t>
            </w:r>
          </w:p>
        </w:tc>
        <w:tc>
          <w:tcPr>
            <w:tcW w:w="4426" w:type="pct"/>
          </w:tcPr>
          <w:p w14:paraId="5A4DAF29">
            <w:pPr>
              <w:spacing w:line="320" w:lineRule="exact"/>
              <w:rPr>
                <w:rFonts w:ascii="仿宋" w:hAnsi="仿宋" w:eastAsia="仿宋" w:cs="仿宋"/>
                <w:sz w:val="24"/>
              </w:rPr>
            </w:pPr>
            <w:r>
              <w:rPr>
                <w:rFonts w:hint="eastAsia" w:ascii="仿宋" w:hAnsi="仿宋" w:eastAsia="仿宋" w:cs="仿宋"/>
                <w:sz w:val="24"/>
              </w:rPr>
              <w:t>本合同一式捌份，双方各执肆份。</w:t>
            </w:r>
          </w:p>
        </w:tc>
      </w:tr>
    </w:tbl>
    <w:p w14:paraId="0F131615">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707A8517">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4"/>
      <w:bookmarkEnd w:id="395"/>
      <w:r>
        <w:rPr>
          <w:rFonts w:hint="eastAsia" w:ascii="仿宋" w:hAnsi="仿宋" w:eastAsia="仿宋" w:cs="仿宋"/>
          <w:b/>
          <w:sz w:val="36"/>
          <w:szCs w:val="20"/>
        </w:rPr>
        <w:t>应提交的有关格式范例</w:t>
      </w:r>
    </w:p>
    <w:p w14:paraId="135052B2">
      <w:pPr>
        <w:spacing w:line="360" w:lineRule="auto"/>
        <w:jc w:val="center"/>
        <w:outlineLvl w:val="0"/>
        <w:rPr>
          <w:rFonts w:ascii="仿宋" w:hAnsi="仿宋" w:eastAsia="仿宋" w:cs="仿宋"/>
          <w:b/>
          <w:kern w:val="0"/>
          <w:sz w:val="36"/>
          <w:szCs w:val="36"/>
        </w:rPr>
      </w:pPr>
    </w:p>
    <w:p w14:paraId="17A0323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3125A7B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907F7E0">
      <w:pPr>
        <w:spacing w:line="360" w:lineRule="auto"/>
        <w:jc w:val="center"/>
        <w:outlineLvl w:val="0"/>
        <w:rPr>
          <w:rFonts w:ascii="仿宋" w:hAnsi="仿宋" w:eastAsia="仿宋" w:cs="仿宋"/>
          <w:b/>
          <w:kern w:val="0"/>
          <w:sz w:val="36"/>
          <w:szCs w:val="36"/>
        </w:rPr>
      </w:pPr>
    </w:p>
    <w:p w14:paraId="698D2269">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3A58633A">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（如果有）…………………………………………………（页码）</w:t>
      </w:r>
    </w:p>
    <w:p w14:paraId="47E33728">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417F5711">
      <w:pPr>
        <w:snapToGrid w:val="0"/>
        <w:spacing w:line="360" w:lineRule="auto"/>
        <w:rPr>
          <w:rFonts w:ascii="仿宋" w:hAnsi="仿宋" w:eastAsia="仿宋" w:cs="仿宋"/>
          <w:sz w:val="24"/>
        </w:rPr>
      </w:pPr>
      <w:r>
        <w:rPr>
          <w:rFonts w:hint="eastAsia" w:ascii="仿宋" w:hAnsi="仿宋" w:eastAsia="仿宋" w:cs="仿宋"/>
          <w:sz w:val="24"/>
        </w:rPr>
        <w:t>（4）本项目的特定资格要求（本项目无）…………………………………（页码）</w:t>
      </w:r>
    </w:p>
    <w:p w14:paraId="31518243">
      <w:pPr>
        <w:snapToGrid w:val="0"/>
        <w:spacing w:line="360" w:lineRule="auto"/>
        <w:ind w:firstLine="480" w:firstLineChars="200"/>
        <w:rPr>
          <w:rFonts w:ascii="仿宋" w:hAnsi="仿宋" w:eastAsia="仿宋" w:cs="仿宋"/>
          <w:sz w:val="24"/>
        </w:rPr>
      </w:pPr>
    </w:p>
    <w:p w14:paraId="4112BA25">
      <w:pPr>
        <w:spacing w:line="360" w:lineRule="auto"/>
        <w:ind w:firstLine="480" w:firstLineChars="200"/>
        <w:rPr>
          <w:rFonts w:ascii="仿宋" w:hAnsi="仿宋" w:eastAsia="仿宋" w:cs="仿宋"/>
          <w:sz w:val="24"/>
        </w:rPr>
      </w:pPr>
    </w:p>
    <w:p w14:paraId="2BB32DF8">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9F669E2">
      <w:pPr>
        <w:snapToGrid w:val="0"/>
        <w:spacing w:line="360" w:lineRule="auto"/>
        <w:rPr>
          <w:rFonts w:ascii="仿宋" w:hAnsi="仿宋" w:eastAsia="仿宋" w:cs="仿宋"/>
          <w:sz w:val="24"/>
        </w:rPr>
      </w:pPr>
      <w:r>
        <w:rPr>
          <w:rFonts w:hint="eastAsia" w:ascii="仿宋" w:hAnsi="仿宋" w:eastAsia="仿宋" w:cs="仿宋"/>
          <w:sz w:val="24"/>
        </w:rPr>
        <w:t>杭州市公安局临安区分局、杭州建设工程造价咨询有限公司：</w:t>
      </w:r>
    </w:p>
    <w:p w14:paraId="2EC9AAA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sz w:val="24"/>
        </w:rPr>
        <w:t>【招标编号：</w:t>
      </w:r>
      <w:r>
        <w:rPr>
          <w:rFonts w:hint="eastAsia" w:ascii="仿宋" w:hAnsi="仿宋" w:eastAsia="仿宋" w:cs="仿宋"/>
          <w:sz w:val="24"/>
          <w:lang w:eastAsia="zh-CN"/>
        </w:rPr>
        <w:t>临[2024]2937号-1</w:t>
      </w:r>
      <w:r>
        <w:rPr>
          <w:rFonts w:hint="eastAsia" w:ascii="仿宋" w:hAnsi="仿宋" w:eastAsia="仿宋" w:cs="仿宋"/>
          <w:sz w:val="24"/>
        </w:rPr>
        <w:t>】政府采购活动，郑重承诺：</w:t>
      </w:r>
    </w:p>
    <w:p w14:paraId="6BEF1A47">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05A288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7DCC89C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35443A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4319EA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00D0EF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106C72A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7B8771A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74A159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5E8BC03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B0744A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5FC2A19">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36F845F7">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407BEA5D">
      <w:pPr>
        <w:snapToGrid w:val="0"/>
        <w:spacing w:line="360" w:lineRule="auto"/>
        <w:ind w:right="480"/>
        <w:jc w:val="center"/>
        <w:rPr>
          <w:rFonts w:ascii="仿宋" w:hAnsi="仿宋" w:eastAsia="仿宋" w:cs="仿宋"/>
          <w:b/>
          <w:kern w:val="0"/>
          <w:sz w:val="32"/>
          <w:szCs w:val="32"/>
        </w:rPr>
      </w:pPr>
    </w:p>
    <w:p w14:paraId="4E537D9D">
      <w:pPr>
        <w:snapToGrid w:val="0"/>
        <w:spacing w:line="360" w:lineRule="auto"/>
        <w:ind w:right="480"/>
        <w:jc w:val="center"/>
        <w:rPr>
          <w:rFonts w:ascii="仿宋" w:hAnsi="仿宋" w:eastAsia="仿宋" w:cs="仿宋"/>
          <w:b/>
          <w:kern w:val="0"/>
          <w:sz w:val="32"/>
          <w:szCs w:val="32"/>
        </w:rPr>
      </w:pPr>
    </w:p>
    <w:p w14:paraId="3CB257CB">
      <w:pPr>
        <w:rPr>
          <w:rFonts w:ascii="仿宋" w:hAnsi="仿宋" w:eastAsia="仿宋" w:cs="仿宋"/>
        </w:rPr>
      </w:pPr>
    </w:p>
    <w:p w14:paraId="2D6282B9">
      <w:pPr>
        <w:snapToGrid w:val="0"/>
        <w:spacing w:line="360" w:lineRule="auto"/>
        <w:ind w:right="480"/>
        <w:jc w:val="center"/>
        <w:rPr>
          <w:rFonts w:ascii="仿宋" w:hAnsi="仿宋" w:eastAsia="仿宋" w:cs="仿宋"/>
          <w:b/>
          <w:kern w:val="0"/>
          <w:sz w:val="32"/>
          <w:szCs w:val="32"/>
        </w:rPr>
      </w:pPr>
    </w:p>
    <w:p w14:paraId="360D8F47">
      <w:pPr>
        <w:snapToGrid w:val="0"/>
        <w:spacing w:line="360" w:lineRule="auto"/>
        <w:ind w:right="480"/>
        <w:jc w:val="center"/>
        <w:rPr>
          <w:rFonts w:ascii="仿宋" w:hAnsi="仿宋" w:eastAsia="仿宋" w:cs="仿宋"/>
          <w:b/>
          <w:kern w:val="0"/>
          <w:sz w:val="32"/>
          <w:szCs w:val="32"/>
        </w:rPr>
      </w:pPr>
    </w:p>
    <w:p w14:paraId="4BD0F5A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4841119">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74B58892">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[以联合体形式投标的，提供联合协议（附件5）；投标人不以联合体形式投标的，则不需要提供）]</w:t>
      </w:r>
    </w:p>
    <w:p w14:paraId="15432224">
      <w:pPr>
        <w:snapToGrid w:val="0"/>
        <w:spacing w:line="360" w:lineRule="auto"/>
        <w:ind w:right="480"/>
        <w:jc w:val="center"/>
        <w:rPr>
          <w:rFonts w:ascii="仿宋" w:hAnsi="仿宋" w:eastAsia="仿宋" w:cs="仿宋"/>
          <w:b/>
          <w:kern w:val="0"/>
          <w:sz w:val="32"/>
          <w:szCs w:val="32"/>
        </w:rPr>
      </w:pPr>
    </w:p>
    <w:p w14:paraId="0CE9E6D0">
      <w:pPr>
        <w:snapToGrid w:val="0"/>
        <w:spacing w:line="360" w:lineRule="auto"/>
        <w:ind w:right="480"/>
        <w:jc w:val="center"/>
        <w:rPr>
          <w:rFonts w:ascii="仿宋" w:hAnsi="仿宋" w:eastAsia="仿宋" w:cs="仿宋"/>
          <w:b/>
          <w:kern w:val="0"/>
          <w:sz w:val="32"/>
          <w:szCs w:val="32"/>
        </w:rPr>
      </w:pPr>
    </w:p>
    <w:p w14:paraId="34A8051D">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05AC003D">
      <w:pPr>
        <w:spacing w:line="360" w:lineRule="auto"/>
        <w:ind w:firstLine="480" w:firstLineChars="200"/>
        <w:rPr>
          <w:rFonts w:ascii="仿宋" w:hAnsi="仿宋" w:eastAsia="仿宋" w:cs="仿宋"/>
          <w:sz w:val="24"/>
        </w:rPr>
      </w:pPr>
      <w:r>
        <w:rPr>
          <w:rFonts w:hint="eastAsia" w:ascii="仿宋" w:hAnsi="仿宋" w:eastAsia="仿宋" w:cs="仿宋"/>
          <w:sz w:val="24"/>
        </w:rPr>
        <w:t>以联合体形式参加的，</w:t>
      </w:r>
      <w:r>
        <w:rPr>
          <w:rFonts w:hint="eastAsia" w:ascii="仿宋" w:hAnsi="仿宋" w:eastAsia="仿宋" w:cs="仿宋"/>
          <w:b/>
          <w:bCs/>
          <w:sz w:val="24"/>
        </w:rPr>
        <w:t>提供联合协议和中小企业声明函（附件5、附件7）</w:t>
      </w:r>
      <w:r>
        <w:rPr>
          <w:rFonts w:hint="eastAsia" w:ascii="仿宋" w:hAnsi="仿宋" w:eastAsia="仿宋" w:cs="仿宋"/>
          <w:sz w:val="24"/>
        </w:rPr>
        <w:t>，联合协议中中小企业合同金额应当达到40%;如果供应商本身提供所有标的均由中小企业承接，并相应达到了前述比例要求，视同符合了资格条件，无需再与其他中小企业组成联合体参加政府采购活动，无需提供联合协议，仅提供中小企业声明函（附件7）。</w:t>
      </w:r>
    </w:p>
    <w:p w14:paraId="795B69CC">
      <w:pPr>
        <w:snapToGrid w:val="0"/>
        <w:spacing w:before="50" w:after="50" w:line="360" w:lineRule="auto"/>
        <w:ind w:firstLine="470" w:firstLineChars="196"/>
        <w:jc w:val="left"/>
        <w:rPr>
          <w:rFonts w:ascii="仿宋" w:hAnsi="仿宋" w:eastAsia="仿宋" w:cs="仿宋"/>
          <w:sz w:val="24"/>
        </w:rPr>
      </w:pPr>
    </w:p>
    <w:p w14:paraId="6ECC4BE1">
      <w:pPr>
        <w:widowControl/>
        <w:spacing w:line="360" w:lineRule="auto"/>
        <w:ind w:firstLine="480"/>
        <w:jc w:val="left"/>
        <w:rPr>
          <w:rFonts w:ascii="仿宋" w:hAnsi="仿宋" w:eastAsia="仿宋" w:cs="仿宋"/>
          <w:sz w:val="24"/>
        </w:rPr>
      </w:pPr>
    </w:p>
    <w:p w14:paraId="0CA8A30A">
      <w:pPr>
        <w:widowControl/>
        <w:spacing w:line="360" w:lineRule="auto"/>
        <w:ind w:left="150"/>
        <w:jc w:val="center"/>
        <w:rPr>
          <w:rFonts w:ascii="仿宋" w:hAnsi="仿宋" w:eastAsia="仿宋" w:cs="仿宋"/>
          <w:b/>
          <w:kern w:val="0"/>
          <w:sz w:val="32"/>
          <w:szCs w:val="32"/>
        </w:rPr>
      </w:pPr>
    </w:p>
    <w:p w14:paraId="49D67D78">
      <w:pPr>
        <w:widowControl/>
        <w:spacing w:line="360" w:lineRule="auto"/>
        <w:ind w:left="150"/>
        <w:jc w:val="center"/>
        <w:rPr>
          <w:rFonts w:ascii="仿宋" w:hAnsi="仿宋" w:eastAsia="仿宋" w:cs="仿宋"/>
          <w:b/>
          <w:kern w:val="0"/>
          <w:sz w:val="32"/>
          <w:szCs w:val="32"/>
        </w:rPr>
      </w:pPr>
    </w:p>
    <w:p w14:paraId="60C7D91F">
      <w:pPr>
        <w:widowControl/>
        <w:spacing w:line="360" w:lineRule="auto"/>
        <w:ind w:left="150"/>
        <w:jc w:val="center"/>
        <w:rPr>
          <w:rFonts w:ascii="仿宋" w:hAnsi="仿宋" w:eastAsia="仿宋" w:cs="仿宋"/>
          <w:b/>
          <w:kern w:val="0"/>
          <w:sz w:val="32"/>
          <w:szCs w:val="32"/>
        </w:rPr>
      </w:pPr>
    </w:p>
    <w:p w14:paraId="738C2621">
      <w:pPr>
        <w:widowControl/>
        <w:spacing w:line="360" w:lineRule="auto"/>
        <w:ind w:left="150"/>
        <w:jc w:val="center"/>
        <w:rPr>
          <w:rFonts w:ascii="仿宋" w:hAnsi="仿宋" w:eastAsia="仿宋" w:cs="仿宋"/>
          <w:b/>
          <w:kern w:val="0"/>
          <w:sz w:val="32"/>
          <w:szCs w:val="32"/>
        </w:rPr>
      </w:pPr>
    </w:p>
    <w:p w14:paraId="36D702BB">
      <w:pPr>
        <w:widowControl/>
        <w:spacing w:line="360" w:lineRule="auto"/>
        <w:ind w:left="150"/>
        <w:jc w:val="center"/>
        <w:rPr>
          <w:rFonts w:ascii="仿宋" w:hAnsi="仿宋" w:eastAsia="仿宋" w:cs="仿宋"/>
          <w:b/>
          <w:kern w:val="0"/>
          <w:sz w:val="32"/>
          <w:szCs w:val="32"/>
        </w:rPr>
      </w:pPr>
    </w:p>
    <w:p w14:paraId="6AFE85EB">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四、本项目的特定资格要求（本项目无）</w:t>
      </w:r>
    </w:p>
    <w:p w14:paraId="6B07304E">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47D88AC">
      <w:pPr>
        <w:rPr>
          <w:rFonts w:ascii="仿宋" w:hAnsi="仿宋" w:eastAsia="仿宋" w:cs="仿宋"/>
        </w:rPr>
      </w:pPr>
    </w:p>
    <w:p w14:paraId="70661051">
      <w:pPr>
        <w:snapToGrid w:val="0"/>
        <w:spacing w:line="360" w:lineRule="auto"/>
        <w:ind w:right="480"/>
        <w:jc w:val="center"/>
        <w:rPr>
          <w:rFonts w:ascii="仿宋" w:hAnsi="仿宋" w:eastAsia="仿宋" w:cs="仿宋"/>
          <w:b/>
          <w:kern w:val="0"/>
          <w:sz w:val="32"/>
          <w:szCs w:val="32"/>
        </w:rPr>
      </w:pPr>
    </w:p>
    <w:p w14:paraId="2262C25F">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br w:type="page"/>
      </w:r>
      <w:r>
        <w:rPr>
          <w:rFonts w:hint="eastAsia" w:ascii="仿宋" w:hAnsi="仿宋" w:eastAsia="仿宋" w:cs="仿宋"/>
          <w:b/>
          <w:kern w:val="0"/>
          <w:sz w:val="36"/>
          <w:szCs w:val="36"/>
        </w:rPr>
        <w:t>商务技术文件部分</w:t>
      </w:r>
    </w:p>
    <w:p w14:paraId="7C19010B">
      <w:pPr>
        <w:spacing w:line="360" w:lineRule="auto"/>
        <w:jc w:val="center"/>
        <w:outlineLvl w:val="0"/>
        <w:rPr>
          <w:rFonts w:ascii="仿宋" w:hAnsi="仿宋" w:eastAsia="仿宋" w:cs="仿宋"/>
          <w:b/>
          <w:kern w:val="0"/>
          <w:sz w:val="24"/>
        </w:rPr>
      </w:pPr>
    </w:p>
    <w:p w14:paraId="6AB8D7B9">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DDC4C87">
      <w:pPr>
        <w:numPr>
          <w:ilvl w:val="255"/>
          <w:numId w:val="0"/>
        </w:numPr>
        <w:snapToGrid w:val="0"/>
        <w:spacing w:line="360" w:lineRule="auto"/>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14:paraId="2A79EEBF">
      <w:pPr>
        <w:numPr>
          <w:ilvl w:val="255"/>
          <w:numId w:val="0"/>
        </w:numPr>
        <w:snapToGrid w:val="0"/>
        <w:spacing w:line="360" w:lineRule="auto"/>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A026E41">
      <w:pPr>
        <w:snapToGrid w:val="0"/>
        <w:spacing w:line="360" w:lineRule="auto"/>
        <w:rPr>
          <w:rFonts w:ascii="仿宋" w:hAnsi="仿宋" w:eastAsia="仿宋" w:cs="仿宋"/>
        </w:rPr>
      </w:pPr>
      <w:r>
        <w:rPr>
          <w:rFonts w:hint="eastAsia" w:ascii="仿宋" w:hAnsi="仿宋" w:eastAsia="仿宋" w:cs="仿宋"/>
          <w:sz w:val="24"/>
        </w:rPr>
        <w:t>（3）分包意向协议（如果有）…</w:t>
      </w:r>
      <w:r>
        <w:rPr>
          <w:rFonts w:hint="eastAsia" w:ascii="仿宋" w:hAnsi="仿宋" w:eastAsia="仿宋" w:cs="仿宋"/>
        </w:rPr>
        <w:t>………………………………………………………（页码）</w:t>
      </w:r>
    </w:p>
    <w:p w14:paraId="6B01A7D5">
      <w:pPr>
        <w:snapToGrid w:val="0"/>
        <w:spacing w:line="360" w:lineRule="auto"/>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7D693A75">
      <w:pPr>
        <w:snapToGrid w:val="0"/>
        <w:spacing w:line="360" w:lineRule="auto"/>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4F7DDB92">
      <w:pPr>
        <w:snapToGrid w:val="0"/>
        <w:spacing w:line="360" w:lineRule="auto"/>
        <w:rPr>
          <w:rFonts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25C8DF54">
      <w:pPr>
        <w:snapToGrid w:val="0"/>
        <w:spacing w:line="360" w:lineRule="auto"/>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40CD4BC8">
      <w:pPr>
        <w:snapToGrid w:val="0"/>
        <w:spacing w:line="360" w:lineRule="auto"/>
        <w:jc w:val="center"/>
        <w:rPr>
          <w:rFonts w:ascii="仿宋" w:hAnsi="仿宋" w:eastAsia="仿宋" w:cs="仿宋"/>
          <w:b/>
          <w:kern w:val="0"/>
          <w:sz w:val="32"/>
          <w:szCs w:val="32"/>
          <w:lang w:val="zh-CN"/>
        </w:rPr>
      </w:pPr>
    </w:p>
    <w:p w14:paraId="0E8A5480">
      <w:pPr>
        <w:snapToGrid w:val="0"/>
        <w:spacing w:line="360" w:lineRule="auto"/>
        <w:jc w:val="center"/>
        <w:rPr>
          <w:rFonts w:ascii="仿宋" w:hAnsi="仿宋" w:eastAsia="仿宋" w:cs="仿宋"/>
          <w:b/>
          <w:kern w:val="0"/>
          <w:sz w:val="32"/>
          <w:szCs w:val="32"/>
          <w:lang w:val="zh-CN"/>
        </w:rPr>
      </w:pPr>
    </w:p>
    <w:p w14:paraId="39EC84C9">
      <w:pPr>
        <w:snapToGrid w:val="0"/>
        <w:spacing w:line="360" w:lineRule="auto"/>
        <w:jc w:val="center"/>
        <w:rPr>
          <w:rFonts w:ascii="仿宋" w:hAnsi="仿宋" w:eastAsia="仿宋" w:cs="仿宋"/>
          <w:b/>
          <w:kern w:val="0"/>
          <w:sz w:val="32"/>
          <w:szCs w:val="32"/>
          <w:lang w:val="zh-CN"/>
        </w:rPr>
      </w:pPr>
    </w:p>
    <w:p w14:paraId="7F4419AE">
      <w:pPr>
        <w:snapToGrid w:val="0"/>
        <w:spacing w:line="360" w:lineRule="auto"/>
        <w:jc w:val="center"/>
        <w:rPr>
          <w:rFonts w:ascii="仿宋" w:hAnsi="仿宋" w:eastAsia="仿宋" w:cs="仿宋"/>
          <w:b/>
          <w:kern w:val="0"/>
          <w:sz w:val="32"/>
          <w:szCs w:val="32"/>
          <w:lang w:val="zh-CN"/>
        </w:rPr>
      </w:pPr>
    </w:p>
    <w:p w14:paraId="78A85FDE">
      <w:pPr>
        <w:snapToGrid w:val="0"/>
        <w:spacing w:line="360" w:lineRule="auto"/>
        <w:jc w:val="center"/>
        <w:rPr>
          <w:rFonts w:ascii="仿宋" w:hAnsi="仿宋" w:eastAsia="仿宋" w:cs="仿宋"/>
          <w:b/>
          <w:kern w:val="0"/>
          <w:sz w:val="32"/>
          <w:szCs w:val="32"/>
          <w:lang w:val="zh-CN"/>
        </w:rPr>
      </w:pPr>
    </w:p>
    <w:p w14:paraId="609CCE36">
      <w:pPr>
        <w:snapToGrid w:val="0"/>
        <w:spacing w:line="360" w:lineRule="auto"/>
        <w:jc w:val="center"/>
        <w:rPr>
          <w:rFonts w:ascii="仿宋" w:hAnsi="仿宋" w:eastAsia="仿宋" w:cs="仿宋"/>
          <w:b/>
          <w:kern w:val="0"/>
          <w:sz w:val="32"/>
          <w:szCs w:val="32"/>
          <w:lang w:val="zh-CN"/>
        </w:rPr>
      </w:pPr>
    </w:p>
    <w:p w14:paraId="4397E9F0">
      <w:pPr>
        <w:snapToGrid w:val="0"/>
        <w:spacing w:line="360" w:lineRule="auto"/>
        <w:jc w:val="center"/>
        <w:rPr>
          <w:rFonts w:ascii="仿宋" w:hAnsi="仿宋" w:eastAsia="仿宋" w:cs="仿宋"/>
          <w:b/>
          <w:kern w:val="0"/>
          <w:sz w:val="32"/>
          <w:szCs w:val="32"/>
          <w:lang w:val="zh-CN"/>
        </w:rPr>
      </w:pPr>
    </w:p>
    <w:p w14:paraId="67E83191">
      <w:pPr>
        <w:snapToGrid w:val="0"/>
        <w:spacing w:line="360" w:lineRule="auto"/>
        <w:jc w:val="center"/>
        <w:rPr>
          <w:rFonts w:ascii="仿宋" w:hAnsi="仿宋" w:eastAsia="仿宋" w:cs="仿宋"/>
          <w:b/>
          <w:kern w:val="0"/>
          <w:sz w:val="32"/>
          <w:szCs w:val="32"/>
          <w:lang w:val="zh-CN"/>
        </w:rPr>
      </w:pPr>
    </w:p>
    <w:p w14:paraId="50A62729">
      <w:pPr>
        <w:snapToGrid w:val="0"/>
        <w:spacing w:line="360" w:lineRule="auto"/>
        <w:jc w:val="center"/>
        <w:rPr>
          <w:rFonts w:ascii="仿宋" w:hAnsi="仿宋" w:eastAsia="仿宋" w:cs="仿宋"/>
          <w:b/>
          <w:kern w:val="0"/>
          <w:sz w:val="32"/>
          <w:szCs w:val="32"/>
          <w:lang w:val="zh-CN"/>
        </w:rPr>
      </w:pPr>
    </w:p>
    <w:p w14:paraId="15B835B5">
      <w:pPr>
        <w:snapToGrid w:val="0"/>
        <w:spacing w:line="360" w:lineRule="auto"/>
        <w:jc w:val="center"/>
        <w:rPr>
          <w:rFonts w:ascii="仿宋" w:hAnsi="仿宋" w:eastAsia="仿宋" w:cs="仿宋"/>
          <w:b/>
          <w:kern w:val="0"/>
          <w:sz w:val="32"/>
          <w:szCs w:val="32"/>
          <w:lang w:val="zh-CN"/>
        </w:rPr>
      </w:pPr>
    </w:p>
    <w:p w14:paraId="0C052599">
      <w:pPr>
        <w:snapToGrid w:val="0"/>
        <w:spacing w:line="360" w:lineRule="auto"/>
        <w:jc w:val="center"/>
        <w:rPr>
          <w:rFonts w:ascii="仿宋" w:hAnsi="仿宋" w:eastAsia="仿宋" w:cs="仿宋"/>
          <w:b/>
          <w:kern w:val="0"/>
          <w:sz w:val="32"/>
          <w:szCs w:val="32"/>
          <w:lang w:val="zh-CN"/>
        </w:rPr>
      </w:pPr>
    </w:p>
    <w:p w14:paraId="09523869">
      <w:pPr>
        <w:snapToGrid w:val="0"/>
        <w:spacing w:line="360" w:lineRule="auto"/>
        <w:jc w:val="center"/>
        <w:rPr>
          <w:rFonts w:ascii="仿宋" w:hAnsi="仿宋" w:eastAsia="仿宋" w:cs="仿宋"/>
          <w:b/>
          <w:kern w:val="0"/>
          <w:sz w:val="32"/>
          <w:szCs w:val="32"/>
          <w:lang w:val="zh-CN"/>
        </w:rPr>
      </w:pPr>
    </w:p>
    <w:p w14:paraId="2BDC416E">
      <w:pPr>
        <w:rPr>
          <w:rFonts w:ascii="仿宋" w:hAnsi="仿宋" w:eastAsia="仿宋" w:cs="仿宋"/>
          <w:b/>
          <w:kern w:val="0"/>
          <w:sz w:val="32"/>
          <w:szCs w:val="32"/>
          <w:lang w:val="zh-CN"/>
        </w:rPr>
      </w:pPr>
    </w:p>
    <w:p w14:paraId="4946984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A832D94">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8CCFF6E">
      <w:pPr>
        <w:snapToGrid w:val="0"/>
        <w:spacing w:line="360" w:lineRule="auto"/>
        <w:rPr>
          <w:rFonts w:ascii="仿宋" w:hAnsi="仿宋" w:eastAsia="仿宋" w:cs="仿宋"/>
          <w:sz w:val="24"/>
        </w:rPr>
      </w:pPr>
      <w:r>
        <w:rPr>
          <w:rFonts w:hint="eastAsia" w:ascii="仿宋" w:hAnsi="仿宋" w:eastAsia="仿宋" w:cs="仿宋"/>
          <w:sz w:val="24"/>
        </w:rPr>
        <w:t>杭州市公安局临安区分局、杭州建设工程造价咨询有限公司：</w:t>
      </w:r>
    </w:p>
    <w:p w14:paraId="74CAA38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sz w:val="24"/>
        </w:rPr>
        <w:t>【招标编号：</w:t>
      </w:r>
      <w:r>
        <w:rPr>
          <w:rFonts w:hint="eastAsia" w:ascii="仿宋" w:hAnsi="仿宋" w:eastAsia="仿宋" w:cs="仿宋"/>
          <w:sz w:val="24"/>
          <w:lang w:eastAsia="zh-CN"/>
        </w:rPr>
        <w:t>临[2024]2937号</w:t>
      </w:r>
      <w:bookmarkStart w:id="406" w:name="_GoBack"/>
      <w:bookmarkEnd w:id="406"/>
      <w:r>
        <w:rPr>
          <w:rFonts w:hint="eastAsia" w:ascii="仿宋" w:hAnsi="仿宋" w:eastAsia="仿宋" w:cs="仿宋"/>
          <w:sz w:val="24"/>
          <w:lang w:eastAsia="zh-CN"/>
        </w:rPr>
        <w:t>-1</w:t>
      </w:r>
      <w:r>
        <w:rPr>
          <w:rFonts w:hint="eastAsia" w:ascii="仿宋" w:hAnsi="仿宋" w:eastAsia="仿宋" w:cs="仿宋"/>
          <w:sz w:val="24"/>
        </w:rPr>
        <w:t>】招标的有关活动，并对此项目进行投标。为此：</w:t>
      </w:r>
    </w:p>
    <w:p w14:paraId="3A7543B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90</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F88551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27AFB6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37E7A24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5F157F1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396" w:name="_Hlk101257010"/>
      <w:r>
        <w:rPr>
          <w:rFonts w:hint="eastAsia" w:ascii="仿宋" w:hAnsi="仿宋" w:eastAsia="仿宋" w:cs="仿宋"/>
          <w:sz w:val="24"/>
        </w:rPr>
        <w:t>（如果有)</w:t>
      </w:r>
      <w:bookmarkEnd w:id="396"/>
      <w:r>
        <w:rPr>
          <w:rFonts w:hint="eastAsia" w:ascii="仿宋" w:hAnsi="仿宋" w:eastAsia="仿宋" w:cs="仿宋"/>
          <w:snapToGrid w:val="0"/>
          <w:kern w:val="28"/>
          <w:sz w:val="24"/>
          <w:szCs w:val="20"/>
        </w:rPr>
        <w:t>；</w:t>
      </w:r>
    </w:p>
    <w:p w14:paraId="00E8274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p>
    <w:p w14:paraId="56F078E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2.1.4本项目的特定资格要求（本项目无)。</w:t>
      </w:r>
    </w:p>
    <w:p w14:paraId="2C3C2D9F">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78B3E61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4E79011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4F22F2E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64B0A35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60663C3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19EEC3F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04308C1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1DEA8DAD">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C27BB2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5DEB90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47D3743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2A20163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626ADA1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3D5FF9F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7721C9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7093A90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4EE3CB7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02EC9C5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7B37710A">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404EC71E">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BFD91E9">
      <w:pPr>
        <w:snapToGrid w:val="0"/>
        <w:spacing w:line="360" w:lineRule="auto"/>
        <w:ind w:left="420" w:leftChars="200" w:firstLine="4200" w:firstLineChars="1750"/>
        <w:rPr>
          <w:rFonts w:ascii="仿宋" w:hAnsi="仿宋" w:eastAsia="仿宋" w:cs="仿宋"/>
          <w:kern w:val="0"/>
          <w:sz w:val="24"/>
          <w:u w:val="single"/>
        </w:rPr>
      </w:pPr>
    </w:p>
    <w:p w14:paraId="7DE2ADBE">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3E79D39">
      <w:pPr>
        <w:snapToGrid w:val="0"/>
        <w:spacing w:line="360" w:lineRule="auto"/>
        <w:jc w:val="center"/>
        <w:rPr>
          <w:rFonts w:ascii="仿宋" w:hAnsi="仿宋" w:eastAsia="仿宋" w:cs="仿宋"/>
          <w:b/>
          <w:kern w:val="0"/>
          <w:sz w:val="32"/>
          <w:szCs w:val="32"/>
        </w:rPr>
      </w:pPr>
    </w:p>
    <w:p w14:paraId="3C6E3B87">
      <w:pPr>
        <w:snapToGrid w:val="0"/>
        <w:spacing w:line="360" w:lineRule="auto"/>
        <w:rPr>
          <w:rFonts w:ascii="仿宋" w:hAnsi="仿宋" w:eastAsia="仿宋" w:cs="仿宋"/>
          <w:sz w:val="24"/>
        </w:rPr>
      </w:pPr>
    </w:p>
    <w:p w14:paraId="04B2520A">
      <w:pPr>
        <w:jc w:val="center"/>
        <w:rPr>
          <w:rFonts w:ascii="仿宋" w:hAnsi="仿宋" w:eastAsia="仿宋" w:cs="仿宋"/>
          <w:b/>
          <w:kern w:val="0"/>
          <w:sz w:val="32"/>
          <w:szCs w:val="32"/>
        </w:rPr>
      </w:pPr>
    </w:p>
    <w:p w14:paraId="4A3EBDCF">
      <w:pPr>
        <w:jc w:val="center"/>
        <w:rPr>
          <w:rFonts w:ascii="仿宋" w:hAnsi="仿宋" w:eastAsia="仿宋" w:cs="仿宋"/>
          <w:b/>
          <w:kern w:val="0"/>
          <w:sz w:val="32"/>
          <w:szCs w:val="32"/>
        </w:rPr>
      </w:pPr>
    </w:p>
    <w:p w14:paraId="2554602E">
      <w:pPr>
        <w:jc w:val="center"/>
        <w:rPr>
          <w:rFonts w:ascii="仿宋" w:hAnsi="仿宋" w:eastAsia="仿宋" w:cs="仿宋"/>
          <w:b/>
          <w:kern w:val="0"/>
          <w:sz w:val="32"/>
          <w:szCs w:val="32"/>
        </w:rPr>
      </w:pPr>
    </w:p>
    <w:p w14:paraId="46EE6DAB">
      <w:pPr>
        <w:jc w:val="center"/>
        <w:rPr>
          <w:rFonts w:ascii="仿宋" w:hAnsi="仿宋" w:eastAsia="仿宋" w:cs="仿宋"/>
          <w:b/>
          <w:kern w:val="0"/>
          <w:sz w:val="32"/>
          <w:szCs w:val="32"/>
        </w:rPr>
      </w:pPr>
    </w:p>
    <w:p w14:paraId="049005A6">
      <w:pPr>
        <w:jc w:val="center"/>
        <w:rPr>
          <w:rFonts w:ascii="仿宋" w:hAnsi="仿宋" w:eastAsia="仿宋" w:cs="仿宋"/>
          <w:b/>
          <w:kern w:val="0"/>
          <w:sz w:val="32"/>
          <w:szCs w:val="32"/>
        </w:rPr>
      </w:pPr>
    </w:p>
    <w:p w14:paraId="25D72C02">
      <w:pPr>
        <w:jc w:val="center"/>
        <w:rPr>
          <w:rFonts w:ascii="仿宋" w:hAnsi="仿宋" w:eastAsia="仿宋" w:cs="仿宋"/>
          <w:b/>
          <w:kern w:val="0"/>
          <w:sz w:val="32"/>
          <w:szCs w:val="32"/>
        </w:rPr>
      </w:pPr>
    </w:p>
    <w:p w14:paraId="4EB725C8">
      <w:pPr>
        <w:jc w:val="center"/>
        <w:rPr>
          <w:rFonts w:ascii="仿宋" w:hAnsi="仿宋" w:eastAsia="仿宋" w:cs="仿宋"/>
          <w:b/>
          <w:kern w:val="0"/>
          <w:sz w:val="32"/>
          <w:szCs w:val="32"/>
        </w:rPr>
      </w:pPr>
    </w:p>
    <w:p w14:paraId="7D44C6ED">
      <w:pPr>
        <w:jc w:val="center"/>
        <w:rPr>
          <w:rFonts w:ascii="仿宋" w:hAnsi="仿宋" w:eastAsia="仿宋" w:cs="仿宋"/>
          <w:b/>
          <w:kern w:val="0"/>
          <w:sz w:val="32"/>
          <w:szCs w:val="32"/>
        </w:rPr>
      </w:pPr>
    </w:p>
    <w:p w14:paraId="7BF5144A">
      <w:pPr>
        <w:jc w:val="center"/>
        <w:rPr>
          <w:rFonts w:ascii="仿宋" w:hAnsi="仿宋" w:eastAsia="仿宋" w:cs="仿宋"/>
          <w:b/>
          <w:kern w:val="0"/>
          <w:sz w:val="32"/>
          <w:szCs w:val="32"/>
        </w:rPr>
      </w:pPr>
    </w:p>
    <w:p w14:paraId="07D0E277">
      <w:pPr>
        <w:jc w:val="center"/>
        <w:rPr>
          <w:rFonts w:ascii="仿宋" w:hAnsi="仿宋" w:eastAsia="仿宋" w:cs="仿宋"/>
          <w:b/>
          <w:kern w:val="0"/>
          <w:sz w:val="32"/>
          <w:szCs w:val="32"/>
        </w:rPr>
      </w:pPr>
    </w:p>
    <w:p w14:paraId="44C73964">
      <w:pPr>
        <w:jc w:val="center"/>
        <w:rPr>
          <w:rFonts w:ascii="仿宋" w:hAnsi="仿宋" w:eastAsia="仿宋" w:cs="仿宋"/>
          <w:b/>
          <w:kern w:val="0"/>
          <w:sz w:val="32"/>
          <w:szCs w:val="32"/>
        </w:rPr>
      </w:pPr>
    </w:p>
    <w:p w14:paraId="401B8E42">
      <w:pPr>
        <w:jc w:val="center"/>
        <w:rPr>
          <w:rFonts w:ascii="仿宋" w:hAnsi="仿宋" w:eastAsia="仿宋" w:cs="仿宋"/>
          <w:b/>
          <w:kern w:val="0"/>
          <w:sz w:val="32"/>
          <w:szCs w:val="32"/>
        </w:rPr>
      </w:pPr>
    </w:p>
    <w:p w14:paraId="29661ABF">
      <w:pPr>
        <w:jc w:val="center"/>
        <w:rPr>
          <w:rFonts w:ascii="仿宋" w:hAnsi="仿宋" w:eastAsia="仿宋" w:cs="仿宋"/>
          <w:b/>
          <w:kern w:val="0"/>
          <w:sz w:val="32"/>
          <w:szCs w:val="32"/>
        </w:rPr>
      </w:pPr>
    </w:p>
    <w:p w14:paraId="0DBA469E">
      <w:pPr>
        <w:jc w:val="center"/>
        <w:rPr>
          <w:rFonts w:ascii="仿宋" w:hAnsi="仿宋" w:eastAsia="仿宋" w:cs="仿宋"/>
          <w:b/>
          <w:kern w:val="0"/>
          <w:sz w:val="32"/>
          <w:szCs w:val="32"/>
        </w:rPr>
      </w:pPr>
    </w:p>
    <w:p w14:paraId="79B5AF44">
      <w:pPr>
        <w:jc w:val="center"/>
        <w:rPr>
          <w:rFonts w:ascii="仿宋" w:hAnsi="仿宋" w:eastAsia="仿宋" w:cs="仿宋"/>
          <w:b/>
          <w:kern w:val="0"/>
          <w:sz w:val="32"/>
          <w:szCs w:val="32"/>
        </w:rPr>
      </w:pPr>
    </w:p>
    <w:p w14:paraId="0E1F7A76">
      <w:pPr>
        <w:jc w:val="center"/>
        <w:rPr>
          <w:rFonts w:ascii="仿宋" w:hAnsi="仿宋" w:eastAsia="仿宋" w:cs="仿宋"/>
          <w:b/>
          <w:kern w:val="0"/>
          <w:sz w:val="32"/>
          <w:szCs w:val="32"/>
        </w:rPr>
      </w:pPr>
    </w:p>
    <w:p w14:paraId="156153F3">
      <w:pPr>
        <w:jc w:val="center"/>
        <w:rPr>
          <w:rFonts w:ascii="仿宋" w:hAnsi="仿宋" w:eastAsia="仿宋" w:cs="仿宋"/>
          <w:b/>
          <w:kern w:val="0"/>
          <w:sz w:val="32"/>
          <w:szCs w:val="32"/>
        </w:rPr>
      </w:pPr>
    </w:p>
    <w:p w14:paraId="3EC1C058">
      <w:pPr>
        <w:jc w:val="center"/>
        <w:rPr>
          <w:rFonts w:ascii="仿宋" w:hAnsi="仿宋" w:eastAsia="仿宋" w:cs="仿宋"/>
          <w:b/>
          <w:kern w:val="0"/>
          <w:sz w:val="32"/>
          <w:szCs w:val="32"/>
        </w:rPr>
      </w:pPr>
    </w:p>
    <w:p w14:paraId="5E8EBC05">
      <w:pPr>
        <w:jc w:val="center"/>
        <w:rPr>
          <w:rFonts w:ascii="仿宋" w:hAnsi="仿宋" w:eastAsia="仿宋" w:cs="仿宋"/>
          <w:b/>
          <w:kern w:val="0"/>
          <w:sz w:val="32"/>
          <w:szCs w:val="32"/>
        </w:rPr>
      </w:pPr>
    </w:p>
    <w:p w14:paraId="5F671796">
      <w:pPr>
        <w:jc w:val="center"/>
        <w:rPr>
          <w:rFonts w:ascii="仿宋" w:hAnsi="仿宋" w:eastAsia="仿宋" w:cs="仿宋"/>
          <w:b/>
          <w:kern w:val="0"/>
          <w:sz w:val="32"/>
          <w:szCs w:val="32"/>
        </w:rPr>
      </w:pPr>
    </w:p>
    <w:p w14:paraId="246F3E80">
      <w:pPr>
        <w:pStyle w:val="3"/>
        <w:rPr>
          <w:rFonts w:ascii="仿宋" w:eastAsia="仿宋" w:cs="仿宋"/>
          <w:lang w:val="en-US"/>
        </w:rPr>
      </w:pPr>
    </w:p>
    <w:p w14:paraId="61243980">
      <w:pPr>
        <w:jc w:val="center"/>
        <w:rPr>
          <w:rFonts w:ascii="仿宋" w:hAnsi="仿宋" w:eastAsia="仿宋" w:cs="仿宋"/>
          <w:b/>
          <w:kern w:val="0"/>
          <w:sz w:val="32"/>
          <w:szCs w:val="32"/>
        </w:rPr>
      </w:pPr>
    </w:p>
    <w:p w14:paraId="77CEFA3F">
      <w:pPr>
        <w:pStyle w:val="25"/>
      </w:pPr>
    </w:p>
    <w:p w14:paraId="57345C74">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2CDF2D5">
      <w:pPr>
        <w:snapToGrid w:val="0"/>
        <w:spacing w:line="360" w:lineRule="auto"/>
        <w:rPr>
          <w:rFonts w:ascii="仿宋" w:hAnsi="仿宋" w:eastAsia="仿宋" w:cs="仿宋"/>
          <w:sz w:val="24"/>
        </w:rPr>
      </w:pPr>
    </w:p>
    <w:p w14:paraId="2465E9A0">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01B94A4D">
      <w:pPr>
        <w:snapToGrid w:val="0"/>
        <w:spacing w:line="360" w:lineRule="auto"/>
        <w:rPr>
          <w:rFonts w:ascii="仿宋" w:hAnsi="仿宋" w:eastAsia="仿宋" w:cs="仿宋"/>
          <w:kern w:val="0"/>
          <w:sz w:val="24"/>
        </w:rPr>
      </w:pPr>
      <w:r>
        <w:rPr>
          <w:rFonts w:hint="eastAsia" w:ascii="仿宋" w:hAnsi="仿宋" w:eastAsia="仿宋" w:cs="仿宋"/>
          <w:sz w:val="24"/>
        </w:rPr>
        <w:t>杭州市公安局临安区分局、杭州建设工程造价咨询有限公司</w:t>
      </w:r>
      <w:r>
        <w:rPr>
          <w:rFonts w:hint="eastAsia" w:ascii="仿宋" w:hAnsi="仿宋" w:eastAsia="仿宋" w:cs="仿宋"/>
          <w:kern w:val="0"/>
          <w:sz w:val="24"/>
          <w:lang w:val="zh-CN"/>
        </w:rPr>
        <w:t>：</w:t>
      </w:r>
    </w:p>
    <w:p w14:paraId="1B04C8B4">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sz w:val="24"/>
        </w:rPr>
        <w:t>【招标编号：</w:t>
      </w:r>
      <w:r>
        <w:rPr>
          <w:rFonts w:hint="eastAsia" w:ascii="仿宋" w:hAnsi="仿宋" w:eastAsia="仿宋" w:cs="仿宋"/>
          <w:sz w:val="24"/>
          <w:lang w:eastAsia="zh-CN"/>
        </w:rPr>
        <w:t>临[2024]2937号-1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75347C7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29D65D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3505D976">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C19045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8DD31AC">
      <w:pPr>
        <w:snapToGrid w:val="0"/>
        <w:spacing w:line="360" w:lineRule="auto"/>
        <w:rPr>
          <w:rFonts w:ascii="仿宋" w:hAnsi="仿宋" w:eastAsia="仿宋" w:cs="仿宋"/>
          <w:sz w:val="24"/>
        </w:rPr>
      </w:pPr>
    </w:p>
    <w:p w14:paraId="1EF8BCF6">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7D1F74BD">
      <w:pPr>
        <w:snapToGrid w:val="0"/>
        <w:spacing w:line="360" w:lineRule="auto"/>
        <w:rPr>
          <w:rFonts w:ascii="仿宋" w:hAnsi="仿宋" w:eastAsia="仿宋" w:cs="仿宋"/>
          <w:kern w:val="0"/>
          <w:sz w:val="24"/>
        </w:rPr>
      </w:pPr>
      <w:r>
        <w:rPr>
          <w:rFonts w:hint="eastAsia" w:ascii="仿宋" w:hAnsi="仿宋" w:eastAsia="仿宋" w:cs="仿宋"/>
          <w:sz w:val="24"/>
        </w:rPr>
        <w:t>杭州市公安局临安区分局、杭州建设工程造价咨询有限公司</w:t>
      </w:r>
      <w:r>
        <w:rPr>
          <w:rFonts w:hint="eastAsia" w:ascii="仿宋" w:hAnsi="仿宋" w:eastAsia="仿宋" w:cs="仿宋"/>
          <w:kern w:val="0"/>
          <w:sz w:val="24"/>
          <w:lang w:val="zh-CN"/>
        </w:rPr>
        <w:t>：</w:t>
      </w:r>
    </w:p>
    <w:p w14:paraId="5E0ADB45">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sz w:val="24"/>
        </w:rPr>
        <w:t>【招标编号：</w:t>
      </w:r>
      <w:r>
        <w:rPr>
          <w:rFonts w:hint="eastAsia" w:ascii="仿宋" w:hAnsi="仿宋" w:eastAsia="仿宋" w:cs="仿宋"/>
          <w:sz w:val="24"/>
          <w:lang w:eastAsia="zh-CN"/>
        </w:rPr>
        <w:t>临[2024]2937号-1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245F6371">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788FA4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00652A47">
      <w:pPr>
        <w:jc w:val="center"/>
        <w:rPr>
          <w:rFonts w:ascii="仿宋" w:hAnsi="仿宋" w:eastAsia="仿宋" w:cs="仿宋"/>
          <w:b/>
          <w:kern w:val="0"/>
          <w:sz w:val="32"/>
          <w:szCs w:val="32"/>
        </w:rPr>
      </w:pPr>
    </w:p>
    <w:p w14:paraId="0AE95522">
      <w:pPr>
        <w:rPr>
          <w:rFonts w:ascii="仿宋" w:hAnsi="仿宋" w:eastAsia="仿宋" w:cs="仿宋"/>
        </w:rPr>
      </w:pPr>
    </w:p>
    <w:p w14:paraId="0BDC5C82">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2E4DE1D">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67958E2">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7A45B79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68E347E">
      <w:pPr>
        <w:autoSpaceDE w:val="0"/>
        <w:autoSpaceDN w:val="0"/>
        <w:spacing w:line="360" w:lineRule="auto"/>
        <w:jc w:val="center"/>
        <w:rPr>
          <w:rFonts w:ascii="仿宋" w:hAnsi="仿宋" w:eastAsia="仿宋" w:cs="仿宋"/>
          <w:b/>
          <w:kern w:val="0"/>
          <w:sz w:val="32"/>
          <w:szCs w:val="32"/>
          <w:lang w:val="zh-CN"/>
        </w:rPr>
      </w:pPr>
    </w:p>
    <w:p w14:paraId="22491060">
      <w:pPr>
        <w:autoSpaceDE w:val="0"/>
        <w:autoSpaceDN w:val="0"/>
        <w:spacing w:line="360" w:lineRule="auto"/>
        <w:jc w:val="center"/>
        <w:rPr>
          <w:rFonts w:ascii="仿宋" w:hAnsi="仿宋" w:eastAsia="仿宋" w:cs="仿宋"/>
          <w:b/>
          <w:kern w:val="0"/>
          <w:sz w:val="32"/>
          <w:szCs w:val="32"/>
          <w:lang w:val="zh-CN"/>
        </w:rPr>
      </w:pPr>
    </w:p>
    <w:p w14:paraId="31130694">
      <w:pPr>
        <w:autoSpaceDE w:val="0"/>
        <w:autoSpaceDN w:val="0"/>
        <w:spacing w:line="360" w:lineRule="auto"/>
        <w:jc w:val="center"/>
        <w:rPr>
          <w:rFonts w:ascii="仿宋" w:hAnsi="仿宋" w:eastAsia="仿宋" w:cs="仿宋"/>
          <w:b/>
          <w:kern w:val="0"/>
          <w:sz w:val="32"/>
          <w:szCs w:val="32"/>
          <w:lang w:val="zh-CN"/>
        </w:rPr>
      </w:pPr>
    </w:p>
    <w:p w14:paraId="44530858">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31CFBDE7">
      <w:pPr>
        <w:pStyle w:val="14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20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929926">
            <w:pPr>
              <w:pStyle w:val="14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641B49F9">
            <w:pPr>
              <w:pStyle w:val="147"/>
              <w:adjustRightInd w:val="0"/>
              <w:spacing w:line="360" w:lineRule="auto"/>
              <w:rPr>
                <w:rFonts w:ascii="仿宋" w:hAnsi="仿宋" w:eastAsia="仿宋" w:cs="仿宋"/>
                <w:bCs/>
                <w:sz w:val="24"/>
              </w:rPr>
            </w:pPr>
          </w:p>
        </w:tc>
      </w:tr>
    </w:tbl>
    <w:p w14:paraId="2FC084BD">
      <w:pPr>
        <w:snapToGrid w:val="0"/>
        <w:spacing w:line="360" w:lineRule="auto"/>
        <w:ind w:firstLine="576"/>
        <w:jc w:val="center"/>
        <w:rPr>
          <w:rFonts w:ascii="仿宋" w:hAnsi="仿宋" w:eastAsia="仿宋" w:cs="仿宋"/>
          <w:kern w:val="0"/>
          <w:sz w:val="24"/>
          <w:lang w:val="zh-CN"/>
        </w:rPr>
      </w:pPr>
    </w:p>
    <w:p w14:paraId="3337DFD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A8CC62F">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6BACEBC">
      <w:pPr>
        <w:jc w:val="center"/>
        <w:rPr>
          <w:rFonts w:ascii="仿宋" w:hAnsi="仿宋" w:eastAsia="仿宋" w:cs="仿宋"/>
          <w:b/>
          <w:kern w:val="0"/>
          <w:sz w:val="32"/>
          <w:szCs w:val="32"/>
        </w:rPr>
      </w:pPr>
    </w:p>
    <w:p w14:paraId="58623BD3">
      <w:pPr>
        <w:jc w:val="center"/>
        <w:rPr>
          <w:rFonts w:ascii="仿宋" w:hAnsi="仿宋" w:eastAsia="仿宋" w:cs="仿宋"/>
          <w:b/>
          <w:kern w:val="0"/>
          <w:sz w:val="32"/>
          <w:szCs w:val="32"/>
        </w:rPr>
      </w:pPr>
    </w:p>
    <w:p w14:paraId="30659635">
      <w:pPr>
        <w:jc w:val="center"/>
        <w:rPr>
          <w:rFonts w:ascii="仿宋" w:hAnsi="仿宋" w:eastAsia="仿宋" w:cs="仿宋"/>
          <w:b/>
          <w:kern w:val="0"/>
          <w:sz w:val="32"/>
          <w:szCs w:val="32"/>
        </w:rPr>
      </w:pPr>
    </w:p>
    <w:p w14:paraId="33D4EFF9">
      <w:pPr>
        <w:jc w:val="center"/>
        <w:rPr>
          <w:rFonts w:ascii="仿宋" w:hAnsi="仿宋" w:eastAsia="仿宋" w:cs="仿宋"/>
          <w:b/>
          <w:kern w:val="0"/>
          <w:sz w:val="32"/>
          <w:szCs w:val="32"/>
        </w:rPr>
      </w:pPr>
    </w:p>
    <w:p w14:paraId="481B4C0E">
      <w:pPr>
        <w:jc w:val="center"/>
        <w:rPr>
          <w:rFonts w:ascii="仿宋" w:hAnsi="仿宋" w:eastAsia="仿宋" w:cs="仿宋"/>
          <w:b/>
          <w:kern w:val="0"/>
          <w:sz w:val="32"/>
          <w:szCs w:val="32"/>
        </w:rPr>
      </w:pPr>
    </w:p>
    <w:p w14:paraId="3AF33C6F">
      <w:pPr>
        <w:jc w:val="center"/>
        <w:rPr>
          <w:rFonts w:ascii="仿宋" w:hAnsi="仿宋" w:eastAsia="仿宋" w:cs="仿宋"/>
          <w:b/>
          <w:kern w:val="0"/>
          <w:sz w:val="32"/>
          <w:szCs w:val="32"/>
        </w:rPr>
      </w:pPr>
    </w:p>
    <w:p w14:paraId="712D82DC">
      <w:pPr>
        <w:jc w:val="center"/>
        <w:rPr>
          <w:rFonts w:ascii="仿宋" w:hAnsi="仿宋" w:eastAsia="仿宋" w:cs="仿宋"/>
          <w:b/>
          <w:kern w:val="0"/>
          <w:sz w:val="32"/>
          <w:szCs w:val="32"/>
        </w:rPr>
      </w:pPr>
    </w:p>
    <w:p w14:paraId="0417E505">
      <w:pPr>
        <w:jc w:val="center"/>
        <w:rPr>
          <w:rFonts w:ascii="仿宋" w:hAnsi="仿宋" w:eastAsia="仿宋" w:cs="仿宋"/>
          <w:b/>
          <w:kern w:val="0"/>
          <w:sz w:val="32"/>
          <w:szCs w:val="32"/>
        </w:rPr>
      </w:pPr>
    </w:p>
    <w:p w14:paraId="7A79F381">
      <w:pPr>
        <w:jc w:val="center"/>
        <w:rPr>
          <w:rFonts w:ascii="仿宋" w:hAnsi="仿宋" w:eastAsia="仿宋" w:cs="仿宋"/>
          <w:b/>
          <w:kern w:val="0"/>
          <w:sz w:val="32"/>
          <w:szCs w:val="32"/>
        </w:rPr>
      </w:pPr>
    </w:p>
    <w:p w14:paraId="30296171">
      <w:pPr>
        <w:snapToGrid w:val="0"/>
        <w:spacing w:line="360" w:lineRule="auto"/>
        <w:ind w:right="480"/>
        <w:jc w:val="center"/>
        <w:rPr>
          <w:rFonts w:ascii="仿宋" w:hAnsi="仿宋" w:eastAsia="仿宋" w:cs="仿宋"/>
          <w:b/>
          <w:kern w:val="0"/>
          <w:sz w:val="32"/>
          <w:szCs w:val="32"/>
        </w:rPr>
        <w:sectPr>
          <w:headerReference r:id="rId10" w:type="first"/>
          <w:footerReference r:id="rId12" w:type="first"/>
          <w:headerReference r:id="rId9" w:type="default"/>
          <w:footerReference r:id="rId11" w:type="default"/>
          <w:pgSz w:w="11907" w:h="16840"/>
          <w:pgMar w:top="1474" w:right="1644" w:bottom="1474" w:left="1644" w:header="851" w:footer="992" w:gutter="0"/>
          <w:cols w:space="720" w:num="1"/>
          <w:titlePg/>
          <w:docGrid w:linePitch="312" w:charSpace="0"/>
        </w:sectPr>
      </w:pPr>
    </w:p>
    <w:p w14:paraId="1B68559F">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6E6662F3">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0D623788">
      <w:pPr>
        <w:snapToGrid w:val="0"/>
        <w:spacing w:line="360" w:lineRule="auto"/>
        <w:rPr>
          <w:rFonts w:ascii="仿宋" w:hAnsi="仿宋" w:eastAsia="仿宋" w:cs="仿宋"/>
          <w:kern w:val="0"/>
          <w:sz w:val="24"/>
        </w:rPr>
      </w:pPr>
    </w:p>
    <w:p w14:paraId="498D0AAF">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07B84394">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6E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F24367">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1B83CBFD">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77A33681">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F7ADD8F">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406B5245">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7146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429CB1">
            <w:pPr>
              <w:jc w:val="center"/>
              <w:rPr>
                <w:rFonts w:ascii="仿宋" w:hAnsi="仿宋" w:eastAsia="仿宋" w:cs="仿宋"/>
                <w:sz w:val="24"/>
              </w:rPr>
            </w:pPr>
            <w:r>
              <w:rPr>
                <w:rFonts w:hint="eastAsia" w:ascii="仿宋" w:hAnsi="仿宋" w:eastAsia="仿宋" w:cs="仿宋"/>
                <w:sz w:val="24"/>
              </w:rPr>
              <w:t>1</w:t>
            </w:r>
          </w:p>
        </w:tc>
        <w:tc>
          <w:tcPr>
            <w:tcW w:w="4991" w:type="dxa"/>
          </w:tcPr>
          <w:p w14:paraId="683AE21F">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66F9BED8">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45D86BBD">
            <w:pPr>
              <w:rPr>
                <w:rFonts w:ascii="仿宋" w:hAnsi="仿宋" w:eastAsia="仿宋" w:cs="仿宋"/>
                <w:sz w:val="24"/>
              </w:rPr>
            </w:pPr>
          </w:p>
          <w:p w14:paraId="138D4AE7">
            <w:pPr>
              <w:rPr>
                <w:rFonts w:ascii="仿宋" w:hAnsi="仿宋" w:eastAsia="仿宋" w:cs="仿宋"/>
                <w:sz w:val="24"/>
              </w:rPr>
            </w:pPr>
            <w:r>
              <w:rPr>
                <w:rFonts w:hint="eastAsia" w:ascii="仿宋" w:hAnsi="仿宋" w:eastAsia="仿宋" w:cs="仿宋"/>
                <w:sz w:val="24"/>
              </w:rPr>
              <w:t>见投标文件</w:t>
            </w:r>
          </w:p>
          <w:p w14:paraId="4B48175E">
            <w:pPr>
              <w:rPr>
                <w:rFonts w:ascii="仿宋" w:hAnsi="仿宋" w:eastAsia="仿宋" w:cs="仿宋"/>
              </w:rPr>
            </w:pPr>
            <w:r>
              <w:rPr>
                <w:rFonts w:hint="eastAsia" w:ascii="仿宋" w:hAnsi="仿宋" w:eastAsia="仿宋" w:cs="仿宋"/>
                <w:sz w:val="24"/>
              </w:rPr>
              <w:t>第页</w:t>
            </w:r>
          </w:p>
        </w:tc>
      </w:tr>
      <w:tr w14:paraId="1FA0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5B5FE0">
            <w:pPr>
              <w:jc w:val="center"/>
              <w:rPr>
                <w:rFonts w:ascii="仿宋" w:hAnsi="仿宋" w:eastAsia="仿宋" w:cs="仿宋"/>
                <w:sz w:val="24"/>
              </w:rPr>
            </w:pPr>
            <w:r>
              <w:rPr>
                <w:rFonts w:hint="eastAsia" w:ascii="仿宋" w:hAnsi="仿宋" w:eastAsia="仿宋" w:cs="仿宋"/>
                <w:sz w:val="24"/>
              </w:rPr>
              <w:t>2</w:t>
            </w:r>
          </w:p>
        </w:tc>
        <w:tc>
          <w:tcPr>
            <w:tcW w:w="4991" w:type="dxa"/>
          </w:tcPr>
          <w:p w14:paraId="3B48AC5E">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2CEBF172">
            <w:pPr>
              <w:rPr>
                <w:rFonts w:ascii="仿宋" w:hAnsi="仿宋" w:eastAsia="仿宋" w:cs="仿宋"/>
                <w:sz w:val="24"/>
              </w:rPr>
            </w:pPr>
            <w:r>
              <w:rPr>
                <w:rFonts w:hint="eastAsia" w:ascii="仿宋" w:hAnsi="仿宋" w:eastAsia="仿宋" w:cs="仿宋"/>
                <w:sz w:val="24"/>
              </w:rPr>
              <w:t>投标函</w:t>
            </w:r>
          </w:p>
        </w:tc>
        <w:tc>
          <w:tcPr>
            <w:tcW w:w="1418" w:type="dxa"/>
          </w:tcPr>
          <w:p w14:paraId="3FA2F32F">
            <w:pPr>
              <w:rPr>
                <w:rFonts w:ascii="仿宋" w:hAnsi="仿宋" w:eastAsia="仿宋" w:cs="仿宋"/>
              </w:rPr>
            </w:pPr>
            <w:r>
              <w:rPr>
                <w:rFonts w:hint="eastAsia" w:ascii="仿宋" w:hAnsi="仿宋" w:eastAsia="仿宋" w:cs="仿宋"/>
                <w:sz w:val="24"/>
              </w:rPr>
              <w:t>见投标文件第页</w:t>
            </w:r>
          </w:p>
        </w:tc>
      </w:tr>
      <w:tr w14:paraId="2E00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751041">
            <w:pPr>
              <w:jc w:val="center"/>
              <w:rPr>
                <w:rFonts w:ascii="仿宋" w:hAnsi="仿宋" w:eastAsia="仿宋" w:cs="仿宋"/>
                <w:sz w:val="24"/>
              </w:rPr>
            </w:pPr>
            <w:r>
              <w:rPr>
                <w:rFonts w:hint="eastAsia" w:ascii="仿宋" w:hAnsi="仿宋" w:eastAsia="仿宋" w:cs="仿宋"/>
                <w:sz w:val="24"/>
              </w:rPr>
              <w:t>3</w:t>
            </w:r>
          </w:p>
        </w:tc>
        <w:tc>
          <w:tcPr>
            <w:tcW w:w="4991" w:type="dxa"/>
          </w:tcPr>
          <w:p w14:paraId="6D61472F">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5C117855">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341B2CCB">
            <w:pPr>
              <w:rPr>
                <w:rFonts w:ascii="仿宋" w:hAnsi="仿宋" w:eastAsia="仿宋" w:cs="仿宋"/>
              </w:rPr>
            </w:pPr>
            <w:r>
              <w:rPr>
                <w:rFonts w:hint="eastAsia" w:ascii="仿宋" w:hAnsi="仿宋" w:eastAsia="仿宋" w:cs="仿宋"/>
                <w:sz w:val="24"/>
              </w:rPr>
              <w:t>见投标文件第页</w:t>
            </w:r>
          </w:p>
        </w:tc>
      </w:tr>
    </w:tbl>
    <w:p w14:paraId="2F6CAD0F">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2621D24">
      <w:pPr>
        <w:jc w:val="center"/>
        <w:rPr>
          <w:rFonts w:ascii="仿宋" w:hAnsi="仿宋" w:eastAsia="仿宋" w:cs="仿宋"/>
          <w:b/>
          <w:kern w:val="0"/>
          <w:sz w:val="32"/>
          <w:szCs w:val="32"/>
        </w:rPr>
      </w:pPr>
    </w:p>
    <w:p w14:paraId="0BE00AF0">
      <w:pPr>
        <w:jc w:val="center"/>
        <w:rPr>
          <w:rFonts w:ascii="仿宋" w:hAnsi="仿宋" w:eastAsia="仿宋" w:cs="仿宋"/>
          <w:b/>
          <w:kern w:val="0"/>
          <w:sz w:val="32"/>
          <w:szCs w:val="32"/>
        </w:rPr>
      </w:pPr>
    </w:p>
    <w:p w14:paraId="605113C8">
      <w:pPr>
        <w:jc w:val="center"/>
        <w:rPr>
          <w:rFonts w:ascii="仿宋" w:hAnsi="仿宋" w:eastAsia="仿宋" w:cs="仿宋"/>
          <w:b/>
          <w:kern w:val="0"/>
          <w:sz w:val="32"/>
          <w:szCs w:val="32"/>
        </w:rPr>
      </w:pPr>
    </w:p>
    <w:p w14:paraId="7BDE5C5B">
      <w:pPr>
        <w:jc w:val="center"/>
        <w:rPr>
          <w:rFonts w:ascii="仿宋" w:hAnsi="仿宋" w:eastAsia="仿宋" w:cs="仿宋"/>
          <w:b/>
          <w:kern w:val="0"/>
          <w:sz w:val="32"/>
          <w:szCs w:val="32"/>
        </w:rPr>
      </w:pPr>
    </w:p>
    <w:p w14:paraId="25780B58">
      <w:pPr>
        <w:jc w:val="center"/>
        <w:rPr>
          <w:rFonts w:ascii="仿宋" w:hAnsi="仿宋" w:eastAsia="仿宋" w:cs="仿宋"/>
          <w:b/>
          <w:kern w:val="0"/>
          <w:sz w:val="32"/>
          <w:szCs w:val="32"/>
        </w:rPr>
      </w:pPr>
    </w:p>
    <w:p w14:paraId="6716A170">
      <w:pPr>
        <w:jc w:val="center"/>
        <w:rPr>
          <w:rFonts w:ascii="仿宋" w:hAnsi="仿宋" w:eastAsia="仿宋" w:cs="仿宋"/>
          <w:b/>
          <w:kern w:val="0"/>
          <w:sz w:val="32"/>
          <w:szCs w:val="32"/>
        </w:rPr>
      </w:pPr>
    </w:p>
    <w:p w14:paraId="3835D901">
      <w:pPr>
        <w:jc w:val="center"/>
        <w:rPr>
          <w:rFonts w:ascii="仿宋" w:hAnsi="仿宋" w:eastAsia="仿宋" w:cs="仿宋"/>
          <w:b/>
          <w:kern w:val="0"/>
          <w:sz w:val="32"/>
          <w:szCs w:val="32"/>
        </w:rPr>
      </w:pPr>
    </w:p>
    <w:p w14:paraId="5879A90C">
      <w:pPr>
        <w:jc w:val="center"/>
        <w:rPr>
          <w:rFonts w:ascii="仿宋" w:hAnsi="仿宋" w:eastAsia="仿宋" w:cs="仿宋"/>
          <w:b/>
          <w:kern w:val="0"/>
          <w:sz w:val="32"/>
          <w:szCs w:val="32"/>
        </w:rPr>
      </w:pPr>
    </w:p>
    <w:p w14:paraId="580CB0C0">
      <w:pPr>
        <w:jc w:val="center"/>
        <w:rPr>
          <w:rFonts w:ascii="仿宋" w:hAnsi="仿宋" w:eastAsia="仿宋" w:cs="仿宋"/>
          <w:b/>
          <w:kern w:val="0"/>
          <w:sz w:val="32"/>
          <w:szCs w:val="32"/>
        </w:rPr>
      </w:pPr>
    </w:p>
    <w:p w14:paraId="706FDCD8">
      <w:pPr>
        <w:jc w:val="center"/>
        <w:rPr>
          <w:rFonts w:ascii="仿宋" w:hAnsi="仿宋" w:eastAsia="仿宋" w:cs="仿宋"/>
          <w:b/>
          <w:kern w:val="0"/>
          <w:sz w:val="32"/>
          <w:szCs w:val="32"/>
        </w:rPr>
      </w:pPr>
    </w:p>
    <w:p w14:paraId="7D3B72F1">
      <w:pPr>
        <w:jc w:val="center"/>
        <w:rPr>
          <w:rFonts w:ascii="仿宋" w:hAnsi="仿宋" w:eastAsia="仿宋" w:cs="仿宋"/>
          <w:b/>
          <w:kern w:val="0"/>
          <w:sz w:val="32"/>
          <w:szCs w:val="32"/>
        </w:rPr>
      </w:pPr>
    </w:p>
    <w:p w14:paraId="353CE0DF">
      <w:pPr>
        <w:jc w:val="center"/>
        <w:rPr>
          <w:rFonts w:ascii="仿宋" w:hAnsi="仿宋" w:eastAsia="仿宋" w:cs="仿宋"/>
          <w:b/>
          <w:kern w:val="0"/>
          <w:sz w:val="32"/>
          <w:szCs w:val="32"/>
        </w:rPr>
      </w:pPr>
    </w:p>
    <w:p w14:paraId="7728B59C">
      <w:pPr>
        <w:jc w:val="center"/>
        <w:rPr>
          <w:rFonts w:ascii="仿宋" w:hAnsi="仿宋" w:eastAsia="仿宋" w:cs="仿宋"/>
          <w:b/>
          <w:kern w:val="0"/>
          <w:sz w:val="32"/>
          <w:szCs w:val="32"/>
        </w:rPr>
      </w:pPr>
    </w:p>
    <w:p w14:paraId="2A479C0C">
      <w:pPr>
        <w:jc w:val="center"/>
        <w:rPr>
          <w:rFonts w:ascii="仿宋" w:hAnsi="仿宋" w:eastAsia="仿宋" w:cs="仿宋"/>
          <w:b/>
          <w:kern w:val="0"/>
          <w:sz w:val="32"/>
          <w:szCs w:val="32"/>
        </w:rPr>
      </w:pPr>
    </w:p>
    <w:p w14:paraId="33C8826B">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1AC6F7D2">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4280AE2">
      <w:pPr>
        <w:jc w:val="center"/>
        <w:rPr>
          <w:rFonts w:ascii="仿宋" w:hAnsi="仿宋" w:eastAsia="仿宋" w:cs="仿宋"/>
          <w:b/>
          <w:kern w:val="0"/>
          <w:sz w:val="32"/>
          <w:szCs w:val="32"/>
        </w:rPr>
      </w:pPr>
    </w:p>
    <w:p w14:paraId="2DDB8E8C">
      <w:pPr>
        <w:jc w:val="center"/>
        <w:rPr>
          <w:rFonts w:ascii="仿宋" w:hAnsi="仿宋" w:eastAsia="仿宋" w:cs="仿宋"/>
          <w:b/>
          <w:kern w:val="0"/>
          <w:sz w:val="32"/>
          <w:szCs w:val="32"/>
        </w:rPr>
      </w:pPr>
    </w:p>
    <w:p w14:paraId="748F4D6E">
      <w:pPr>
        <w:jc w:val="center"/>
        <w:rPr>
          <w:rFonts w:ascii="仿宋" w:hAnsi="仿宋" w:eastAsia="仿宋" w:cs="仿宋"/>
          <w:b/>
          <w:kern w:val="0"/>
          <w:sz w:val="32"/>
          <w:szCs w:val="32"/>
        </w:rPr>
      </w:pPr>
    </w:p>
    <w:p w14:paraId="4F36939B">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32"/>
        <w:gridCol w:w="1560"/>
        <w:gridCol w:w="2357"/>
        <w:gridCol w:w="1254"/>
        <w:gridCol w:w="1202"/>
      </w:tblGrid>
      <w:tr w14:paraId="364C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53B3DF">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3FA24D">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32" w:type="dxa"/>
            <w:tcBorders>
              <w:top w:val="single" w:color="auto" w:sz="4" w:space="0"/>
              <w:left w:val="single" w:color="auto" w:sz="4" w:space="0"/>
              <w:bottom w:val="single" w:color="auto" w:sz="4" w:space="0"/>
              <w:right w:val="single" w:color="auto" w:sz="4" w:space="0"/>
            </w:tcBorders>
            <w:vAlign w:val="center"/>
          </w:tcPr>
          <w:p w14:paraId="47BBC2FD">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560" w:type="dxa"/>
            <w:tcBorders>
              <w:top w:val="single" w:color="auto" w:sz="4" w:space="0"/>
              <w:left w:val="single" w:color="auto" w:sz="4" w:space="0"/>
              <w:bottom w:val="single" w:color="auto" w:sz="4" w:space="0"/>
              <w:right w:val="single" w:color="auto" w:sz="4" w:space="0"/>
            </w:tcBorders>
            <w:vAlign w:val="center"/>
          </w:tcPr>
          <w:p w14:paraId="18675143">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357" w:type="dxa"/>
            <w:tcBorders>
              <w:top w:val="single" w:color="auto" w:sz="4" w:space="0"/>
              <w:left w:val="single" w:color="auto" w:sz="4" w:space="0"/>
              <w:bottom w:val="single" w:color="auto" w:sz="4" w:space="0"/>
              <w:right w:val="single" w:color="auto" w:sz="4" w:space="0"/>
            </w:tcBorders>
            <w:vAlign w:val="center"/>
          </w:tcPr>
          <w:p w14:paraId="19219910">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254" w:type="dxa"/>
            <w:tcBorders>
              <w:top w:val="single" w:color="auto" w:sz="4" w:space="0"/>
              <w:left w:val="single" w:color="auto" w:sz="4" w:space="0"/>
              <w:bottom w:val="single" w:color="auto" w:sz="4" w:space="0"/>
              <w:right w:val="single" w:color="auto" w:sz="4" w:space="0"/>
            </w:tcBorders>
            <w:vAlign w:val="center"/>
          </w:tcPr>
          <w:p w14:paraId="7C316072">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202" w:type="dxa"/>
            <w:tcBorders>
              <w:top w:val="single" w:color="auto" w:sz="4" w:space="0"/>
              <w:left w:val="single" w:color="auto" w:sz="4" w:space="0"/>
              <w:bottom w:val="single" w:color="auto" w:sz="4" w:space="0"/>
              <w:right w:val="single" w:color="auto" w:sz="4" w:space="0"/>
            </w:tcBorders>
            <w:vAlign w:val="center"/>
          </w:tcPr>
          <w:p w14:paraId="6D65B76F">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17DB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925709">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D3F06D">
            <w:pPr>
              <w:snapToGrid w:val="0"/>
              <w:spacing w:line="360" w:lineRule="auto"/>
              <w:jc w:val="center"/>
              <w:rPr>
                <w:rFonts w:ascii="仿宋" w:hAnsi="仿宋" w:eastAsia="仿宋" w:cs="仿宋"/>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B4AB5DF">
            <w:pPr>
              <w:snapToGrid w:val="0"/>
              <w:spacing w:line="360" w:lineRule="auto"/>
              <w:jc w:val="center"/>
              <w:rPr>
                <w:rFonts w:ascii="仿宋" w:hAnsi="仿宋" w:eastAsia="仿宋" w:cs="仿宋"/>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16B1272">
            <w:pPr>
              <w:snapToGrid w:val="0"/>
              <w:spacing w:line="360" w:lineRule="auto"/>
              <w:jc w:val="center"/>
              <w:rPr>
                <w:rFonts w:ascii="仿宋" w:hAnsi="仿宋" w:eastAsia="仿宋" w:cs="仿宋"/>
                <w:sz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52C9E2E6">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0F899776">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50864B16">
            <w:pPr>
              <w:spacing w:line="360" w:lineRule="auto"/>
              <w:jc w:val="center"/>
              <w:rPr>
                <w:rFonts w:ascii="仿宋" w:hAnsi="仿宋" w:eastAsia="仿宋" w:cs="仿宋"/>
                <w:sz w:val="24"/>
              </w:rPr>
            </w:pPr>
          </w:p>
        </w:tc>
      </w:tr>
      <w:tr w14:paraId="3A2A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DD9C6C">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142926E">
            <w:pPr>
              <w:snapToGrid w:val="0"/>
              <w:spacing w:line="360" w:lineRule="auto"/>
              <w:jc w:val="center"/>
              <w:rPr>
                <w:rFonts w:ascii="仿宋" w:hAnsi="仿宋" w:eastAsia="仿宋" w:cs="仿宋"/>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2E6B8D8">
            <w:pPr>
              <w:snapToGrid w:val="0"/>
              <w:spacing w:line="360" w:lineRule="auto"/>
              <w:jc w:val="center"/>
              <w:rPr>
                <w:rFonts w:ascii="仿宋" w:hAnsi="仿宋" w:eastAsia="仿宋" w:cs="仿宋"/>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1C8EE82">
            <w:pPr>
              <w:snapToGrid w:val="0"/>
              <w:spacing w:line="360" w:lineRule="auto"/>
              <w:jc w:val="center"/>
              <w:rPr>
                <w:rFonts w:ascii="仿宋" w:hAnsi="仿宋" w:eastAsia="仿宋" w:cs="仿宋"/>
                <w:sz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6B54C994">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28D45372">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375268D5">
            <w:pPr>
              <w:spacing w:line="360" w:lineRule="auto"/>
              <w:jc w:val="center"/>
              <w:rPr>
                <w:rFonts w:ascii="仿宋" w:hAnsi="仿宋" w:eastAsia="仿宋" w:cs="仿宋"/>
                <w:sz w:val="24"/>
              </w:rPr>
            </w:pPr>
          </w:p>
        </w:tc>
      </w:tr>
      <w:tr w14:paraId="6C4F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0CCC6C">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F05CD1">
            <w:pPr>
              <w:snapToGrid w:val="0"/>
              <w:spacing w:line="360" w:lineRule="auto"/>
              <w:jc w:val="center"/>
              <w:rPr>
                <w:rFonts w:ascii="仿宋" w:hAnsi="仿宋" w:eastAsia="仿宋" w:cs="仿宋"/>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A89208C">
            <w:pPr>
              <w:snapToGrid w:val="0"/>
              <w:spacing w:line="360" w:lineRule="auto"/>
              <w:jc w:val="center"/>
              <w:rPr>
                <w:rFonts w:ascii="仿宋" w:hAnsi="仿宋" w:eastAsia="仿宋" w:cs="仿宋"/>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95F53E1">
            <w:pPr>
              <w:snapToGrid w:val="0"/>
              <w:spacing w:line="360" w:lineRule="auto"/>
              <w:jc w:val="center"/>
              <w:rPr>
                <w:rFonts w:ascii="仿宋" w:hAnsi="仿宋" w:eastAsia="仿宋" w:cs="仿宋"/>
                <w:sz w:val="24"/>
              </w:rPr>
            </w:pPr>
          </w:p>
        </w:tc>
        <w:tc>
          <w:tcPr>
            <w:tcW w:w="2357" w:type="dxa"/>
            <w:tcBorders>
              <w:top w:val="single" w:color="auto" w:sz="4" w:space="0"/>
              <w:left w:val="single" w:color="auto" w:sz="4" w:space="0"/>
              <w:bottom w:val="single" w:color="auto" w:sz="4" w:space="0"/>
              <w:right w:val="single" w:color="auto" w:sz="4" w:space="0"/>
            </w:tcBorders>
            <w:vAlign w:val="center"/>
          </w:tcPr>
          <w:p w14:paraId="03733983">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5A16D28E">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07C10A18">
            <w:pPr>
              <w:spacing w:line="360" w:lineRule="auto"/>
              <w:jc w:val="center"/>
              <w:rPr>
                <w:rFonts w:ascii="仿宋" w:hAnsi="仿宋" w:eastAsia="仿宋" w:cs="仿宋"/>
                <w:sz w:val="24"/>
              </w:rPr>
            </w:pPr>
          </w:p>
        </w:tc>
      </w:tr>
    </w:tbl>
    <w:p w14:paraId="4A7E457B">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159FCFF">
      <w:pPr>
        <w:jc w:val="center"/>
        <w:rPr>
          <w:rFonts w:ascii="仿宋" w:hAnsi="仿宋" w:eastAsia="仿宋" w:cs="仿宋"/>
          <w:b/>
          <w:kern w:val="0"/>
          <w:sz w:val="32"/>
          <w:szCs w:val="32"/>
        </w:rPr>
      </w:pPr>
    </w:p>
    <w:p w14:paraId="4B21C4F2">
      <w:pPr>
        <w:jc w:val="center"/>
        <w:rPr>
          <w:rFonts w:ascii="仿宋" w:hAnsi="仿宋" w:eastAsia="仿宋" w:cs="仿宋"/>
          <w:b/>
          <w:kern w:val="0"/>
          <w:sz w:val="32"/>
          <w:szCs w:val="32"/>
        </w:rPr>
      </w:pPr>
    </w:p>
    <w:p w14:paraId="32EF5232">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85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758AE4">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68031870">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019B6555">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B0BF389">
            <w:pPr>
              <w:jc w:val="center"/>
              <w:rPr>
                <w:rFonts w:ascii="仿宋" w:hAnsi="仿宋" w:eastAsia="仿宋" w:cs="仿宋"/>
                <w:b/>
                <w:bCs/>
                <w:sz w:val="24"/>
              </w:rPr>
            </w:pPr>
            <w:r>
              <w:rPr>
                <w:rFonts w:hint="eastAsia" w:ascii="仿宋" w:hAnsi="仿宋" w:eastAsia="仿宋" w:cs="仿宋"/>
                <w:b/>
                <w:bCs/>
                <w:sz w:val="24"/>
              </w:rPr>
              <w:t>偏离说明</w:t>
            </w:r>
          </w:p>
        </w:tc>
      </w:tr>
      <w:tr w14:paraId="125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5E3041">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73AC0D86">
            <w:pPr>
              <w:jc w:val="center"/>
              <w:rPr>
                <w:rFonts w:ascii="仿宋" w:hAnsi="仿宋" w:eastAsia="仿宋" w:cs="仿宋"/>
                <w:b/>
                <w:kern w:val="0"/>
                <w:sz w:val="32"/>
                <w:szCs w:val="32"/>
              </w:rPr>
            </w:pPr>
          </w:p>
        </w:tc>
        <w:tc>
          <w:tcPr>
            <w:tcW w:w="3546" w:type="dxa"/>
          </w:tcPr>
          <w:p w14:paraId="60AF1942">
            <w:pPr>
              <w:jc w:val="center"/>
              <w:rPr>
                <w:rFonts w:ascii="仿宋" w:hAnsi="仿宋" w:eastAsia="仿宋" w:cs="仿宋"/>
                <w:b/>
                <w:kern w:val="0"/>
                <w:sz w:val="32"/>
                <w:szCs w:val="32"/>
              </w:rPr>
            </w:pPr>
          </w:p>
        </w:tc>
        <w:tc>
          <w:tcPr>
            <w:tcW w:w="1276" w:type="dxa"/>
          </w:tcPr>
          <w:p w14:paraId="3CB1D4DD">
            <w:pPr>
              <w:jc w:val="center"/>
              <w:rPr>
                <w:rFonts w:ascii="仿宋" w:hAnsi="仿宋" w:eastAsia="仿宋" w:cs="仿宋"/>
                <w:b/>
                <w:kern w:val="0"/>
                <w:sz w:val="32"/>
                <w:szCs w:val="32"/>
              </w:rPr>
            </w:pPr>
          </w:p>
        </w:tc>
      </w:tr>
      <w:tr w14:paraId="73A8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CD8FB5">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3964F846">
            <w:pPr>
              <w:jc w:val="center"/>
              <w:rPr>
                <w:rFonts w:ascii="仿宋" w:hAnsi="仿宋" w:eastAsia="仿宋" w:cs="仿宋"/>
                <w:b/>
                <w:kern w:val="0"/>
                <w:sz w:val="32"/>
                <w:szCs w:val="32"/>
              </w:rPr>
            </w:pPr>
          </w:p>
        </w:tc>
        <w:tc>
          <w:tcPr>
            <w:tcW w:w="3546" w:type="dxa"/>
          </w:tcPr>
          <w:p w14:paraId="6EE2B893">
            <w:pPr>
              <w:jc w:val="center"/>
              <w:rPr>
                <w:rFonts w:ascii="仿宋" w:hAnsi="仿宋" w:eastAsia="仿宋" w:cs="仿宋"/>
                <w:b/>
                <w:kern w:val="0"/>
                <w:sz w:val="32"/>
                <w:szCs w:val="32"/>
              </w:rPr>
            </w:pPr>
          </w:p>
        </w:tc>
        <w:tc>
          <w:tcPr>
            <w:tcW w:w="1276" w:type="dxa"/>
          </w:tcPr>
          <w:p w14:paraId="301F448E">
            <w:pPr>
              <w:jc w:val="center"/>
              <w:rPr>
                <w:rFonts w:ascii="仿宋" w:hAnsi="仿宋" w:eastAsia="仿宋" w:cs="仿宋"/>
                <w:b/>
                <w:kern w:val="0"/>
                <w:sz w:val="32"/>
                <w:szCs w:val="32"/>
              </w:rPr>
            </w:pPr>
          </w:p>
        </w:tc>
      </w:tr>
      <w:tr w14:paraId="5B55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4D3EE8">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2717B8F2">
            <w:pPr>
              <w:jc w:val="center"/>
              <w:rPr>
                <w:rFonts w:ascii="仿宋" w:hAnsi="仿宋" w:eastAsia="仿宋" w:cs="仿宋"/>
                <w:b/>
                <w:kern w:val="0"/>
                <w:sz w:val="32"/>
                <w:szCs w:val="32"/>
              </w:rPr>
            </w:pPr>
          </w:p>
        </w:tc>
        <w:tc>
          <w:tcPr>
            <w:tcW w:w="3546" w:type="dxa"/>
          </w:tcPr>
          <w:p w14:paraId="6E3714C3">
            <w:pPr>
              <w:jc w:val="center"/>
              <w:rPr>
                <w:rFonts w:ascii="仿宋" w:hAnsi="仿宋" w:eastAsia="仿宋" w:cs="仿宋"/>
                <w:b/>
                <w:kern w:val="0"/>
                <w:sz w:val="32"/>
                <w:szCs w:val="32"/>
              </w:rPr>
            </w:pPr>
          </w:p>
        </w:tc>
        <w:tc>
          <w:tcPr>
            <w:tcW w:w="1276" w:type="dxa"/>
          </w:tcPr>
          <w:p w14:paraId="62B71699">
            <w:pPr>
              <w:jc w:val="center"/>
              <w:rPr>
                <w:rFonts w:ascii="仿宋" w:hAnsi="仿宋" w:eastAsia="仿宋" w:cs="仿宋"/>
                <w:b/>
                <w:kern w:val="0"/>
                <w:sz w:val="32"/>
                <w:szCs w:val="32"/>
              </w:rPr>
            </w:pPr>
          </w:p>
        </w:tc>
      </w:tr>
    </w:tbl>
    <w:p w14:paraId="095B75DF">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7D3B208">
      <w:pPr>
        <w:jc w:val="center"/>
        <w:rPr>
          <w:rFonts w:ascii="仿宋" w:hAnsi="仿宋" w:eastAsia="仿宋" w:cs="仿宋"/>
          <w:b/>
          <w:kern w:val="0"/>
          <w:sz w:val="32"/>
          <w:szCs w:val="32"/>
        </w:rPr>
      </w:pPr>
    </w:p>
    <w:p w14:paraId="3495B29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B6ADF22">
      <w:pPr>
        <w:ind w:firstLine="1911" w:firstLineChars="595"/>
        <w:rPr>
          <w:rFonts w:ascii="仿宋" w:hAnsi="仿宋" w:eastAsia="仿宋" w:cs="仿宋"/>
          <w:b/>
          <w:bCs/>
          <w:sz w:val="32"/>
          <w:szCs w:val="32"/>
        </w:rPr>
      </w:pPr>
    </w:p>
    <w:p w14:paraId="6B63F4BC">
      <w:pPr>
        <w:ind w:firstLine="1911" w:firstLineChars="595"/>
        <w:rPr>
          <w:rFonts w:ascii="仿宋" w:hAnsi="仿宋" w:eastAsia="仿宋" w:cs="仿宋"/>
          <w:b/>
          <w:bCs/>
          <w:sz w:val="32"/>
          <w:szCs w:val="32"/>
        </w:rPr>
      </w:pPr>
    </w:p>
    <w:p w14:paraId="1C758E6E">
      <w:pPr>
        <w:ind w:firstLine="1911" w:firstLineChars="595"/>
        <w:rPr>
          <w:rFonts w:ascii="仿宋" w:hAnsi="仿宋" w:eastAsia="仿宋" w:cs="仿宋"/>
          <w:b/>
          <w:bCs/>
          <w:sz w:val="32"/>
          <w:szCs w:val="32"/>
        </w:rPr>
      </w:pPr>
    </w:p>
    <w:p w14:paraId="57E1DF77">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33E3017E">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353DFA3">
      <w:pPr>
        <w:snapToGrid w:val="0"/>
        <w:spacing w:line="360" w:lineRule="auto"/>
        <w:rPr>
          <w:rFonts w:ascii="仿宋" w:hAnsi="仿宋" w:eastAsia="仿宋" w:cs="仿宋"/>
          <w:sz w:val="24"/>
        </w:rPr>
      </w:pPr>
    </w:p>
    <w:p w14:paraId="67226001">
      <w:pPr>
        <w:snapToGrid w:val="0"/>
        <w:spacing w:line="360" w:lineRule="auto"/>
        <w:rPr>
          <w:rFonts w:ascii="仿宋" w:hAnsi="仿宋" w:eastAsia="仿宋" w:cs="仿宋"/>
          <w:kern w:val="0"/>
          <w:sz w:val="24"/>
        </w:rPr>
      </w:pPr>
      <w:r>
        <w:rPr>
          <w:rFonts w:hint="eastAsia" w:ascii="仿宋" w:hAnsi="仿宋" w:eastAsia="仿宋" w:cs="仿宋"/>
          <w:sz w:val="24"/>
        </w:rPr>
        <w:t>杭州市公安局临安区分局</w:t>
      </w:r>
      <w:r>
        <w:rPr>
          <w:rFonts w:hint="eastAsia" w:ascii="仿宋" w:hAnsi="仿宋" w:eastAsia="仿宋" w:cs="仿宋"/>
          <w:kern w:val="0"/>
          <w:sz w:val="24"/>
          <w:lang w:val="zh-CN"/>
        </w:rPr>
        <w:t>：</w:t>
      </w:r>
    </w:p>
    <w:p w14:paraId="6FC7988F">
      <w:pPr>
        <w:spacing w:line="360" w:lineRule="auto"/>
        <w:ind w:firstLine="480" w:firstLineChars="200"/>
        <w:jc w:val="left"/>
        <w:rPr>
          <w:rFonts w:ascii="仿宋" w:hAnsi="仿宋" w:eastAsia="仿宋" w:cs="仿宋"/>
          <w:sz w:val="24"/>
        </w:rPr>
      </w:pPr>
      <w:r>
        <w:rPr>
          <w:rFonts w:hint="eastAsia" w:ascii="仿宋" w:hAnsi="仿宋" w:eastAsia="仿宋" w:cs="仿宋"/>
          <w:sz w:val="24"/>
        </w:rPr>
        <w:t>本单位合法参加贵方组织的</w:t>
      </w:r>
      <w:r>
        <w:rPr>
          <w:rFonts w:hint="eastAsia" w:ascii="仿宋" w:hAnsi="仿宋" w:eastAsia="仿宋" w:cs="仿宋"/>
          <w:kern w:val="0"/>
          <w:sz w:val="24"/>
          <w:lang w:val="zh-CN"/>
        </w:rPr>
        <w:t>项目采购</w:t>
      </w:r>
      <w:r>
        <w:rPr>
          <w:rFonts w:hint="eastAsia" w:ascii="仿宋" w:hAnsi="仿宋" w:eastAsia="仿宋" w:cs="仿宋"/>
          <w:sz w:val="24"/>
        </w:rPr>
        <w:t>活动，就有关廉洁自律和公平竞争事项郑重声明如下：</w:t>
      </w:r>
    </w:p>
    <w:p w14:paraId="281B707A">
      <w:pPr>
        <w:spacing w:line="360" w:lineRule="auto"/>
        <w:ind w:firstLine="480" w:firstLineChars="200"/>
        <w:jc w:val="left"/>
        <w:rPr>
          <w:rFonts w:ascii="仿宋" w:hAnsi="仿宋" w:eastAsia="仿宋" w:cs="仿宋"/>
          <w:sz w:val="24"/>
        </w:rPr>
      </w:pPr>
      <w:r>
        <w:rPr>
          <w:rFonts w:hint="eastAsia" w:ascii="仿宋" w:hAnsi="仿宋" w:eastAsia="仿宋" w:cs="仿宋"/>
          <w:sz w:val="24"/>
        </w:rPr>
        <w:t>一、本单位与采购人之间不存在利害关系，不存在行贿、串通等违法行为。</w:t>
      </w:r>
    </w:p>
    <w:p w14:paraId="1E7C9C73">
      <w:pPr>
        <w:spacing w:line="360" w:lineRule="auto"/>
        <w:ind w:firstLine="480" w:firstLineChars="200"/>
        <w:jc w:val="left"/>
        <w:rPr>
          <w:rFonts w:ascii="仿宋" w:hAnsi="仿宋" w:eastAsia="仿宋" w:cs="仿宋"/>
          <w:sz w:val="24"/>
        </w:rPr>
      </w:pPr>
      <w:r>
        <w:rPr>
          <w:rFonts w:hint="eastAsia" w:ascii="仿宋" w:hAnsi="仿宋" w:eastAsia="仿宋" w:cs="仿宋"/>
          <w:sz w:val="24"/>
        </w:rPr>
        <w:t>二、本单位与其他当事人之间不存在直接控股、管理关系等情况，不存在法定的不允许投标情形，不存在行贿、串通等违法行为。</w:t>
      </w:r>
    </w:p>
    <w:p w14:paraId="3661CA0B">
      <w:pPr>
        <w:autoSpaceDE w:val="0"/>
        <w:autoSpaceDN w:val="0"/>
        <w:spacing w:line="360" w:lineRule="auto"/>
        <w:ind w:left="2" w:leftChars="1" w:firstLine="480" w:firstLineChars="200"/>
        <w:jc w:val="left"/>
        <w:rPr>
          <w:rFonts w:ascii="仿宋" w:hAnsi="仿宋" w:eastAsia="仿宋" w:cs="仿宋"/>
          <w:sz w:val="24"/>
        </w:rPr>
      </w:pPr>
      <w:r>
        <w:rPr>
          <w:rFonts w:hint="eastAsia" w:ascii="仿宋" w:hAnsi="仿宋" w:eastAsia="仿宋" w:cs="仿宋"/>
          <w:sz w:val="24"/>
        </w:rPr>
        <w:t>三、本单位清楚知道并严格遵守政府采购法律法规、政策文件和相关纪律。</w:t>
      </w:r>
    </w:p>
    <w:p w14:paraId="2BC6FB8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在这次响应过程中和成交后，我们将严格遵守国家法律法规要求，并郑重承诺：</w:t>
      </w:r>
    </w:p>
    <w:p w14:paraId="07B12E8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135B32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6BB65A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016FCB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8A21A0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3384F35">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71752B6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六、严格遵守《中华人民共和国政府采购法》、《中华人民共和国民法典》等法律法规，诚实守信，合法经营，坚决抵制各种违法违纪行为。 </w:t>
      </w:r>
    </w:p>
    <w:p w14:paraId="01A4DC0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C186113">
      <w:pPr>
        <w:autoSpaceDE w:val="0"/>
        <w:autoSpaceDN w:val="0"/>
        <w:spacing w:line="360" w:lineRule="auto"/>
        <w:ind w:left="2"/>
        <w:jc w:val="left"/>
        <w:rPr>
          <w:rFonts w:ascii="仿宋" w:hAnsi="仿宋" w:eastAsia="仿宋" w:cs="仿宋"/>
          <w:kern w:val="0"/>
          <w:sz w:val="24"/>
          <w:lang w:val="zh-CN"/>
        </w:rPr>
      </w:pPr>
    </w:p>
    <w:p w14:paraId="42743D21">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FD14B78">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757C66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3ECCD97">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7" w:h="16840"/>
          <w:pgMar w:top="1474" w:right="1814" w:bottom="1474" w:left="1814" w:header="851" w:footer="992" w:gutter="0"/>
          <w:cols w:space="720" w:num="1"/>
          <w:titlePg/>
          <w:docGrid w:linePitch="312" w:charSpace="0"/>
        </w:sectPr>
      </w:pPr>
    </w:p>
    <w:p w14:paraId="158BC3F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739AD14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14D1423">
      <w:pPr>
        <w:spacing w:line="360" w:lineRule="auto"/>
        <w:jc w:val="center"/>
        <w:outlineLvl w:val="0"/>
        <w:rPr>
          <w:rFonts w:ascii="仿宋" w:hAnsi="仿宋" w:eastAsia="仿宋" w:cs="仿宋"/>
          <w:b/>
          <w:kern w:val="0"/>
          <w:sz w:val="36"/>
          <w:szCs w:val="36"/>
        </w:rPr>
      </w:pPr>
    </w:p>
    <w:p w14:paraId="6EE0DDB1">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0CC3A564">
      <w:pPr>
        <w:snapToGrid w:val="0"/>
        <w:spacing w:line="360" w:lineRule="auto"/>
        <w:rPr>
          <w:rFonts w:ascii="仿宋" w:hAnsi="仿宋" w:eastAsia="仿宋" w:cs="仿宋"/>
          <w:sz w:val="24"/>
        </w:rPr>
      </w:pPr>
      <w:r>
        <w:rPr>
          <w:rFonts w:hint="eastAsia" w:ascii="仿宋" w:hAnsi="仿宋" w:eastAsia="仿宋" w:cs="仿宋"/>
          <w:sz w:val="24"/>
        </w:rPr>
        <w:t>（2）中小企业声明函（如有）……………………………………………（页码）</w:t>
      </w:r>
    </w:p>
    <w:p w14:paraId="6D1CB0C1">
      <w:pPr>
        <w:snapToGrid w:val="0"/>
        <w:spacing w:line="360" w:lineRule="auto"/>
        <w:ind w:right="480"/>
        <w:jc w:val="center"/>
        <w:rPr>
          <w:rFonts w:ascii="仿宋" w:hAnsi="仿宋" w:eastAsia="仿宋" w:cs="仿宋"/>
          <w:b/>
          <w:kern w:val="0"/>
          <w:sz w:val="32"/>
          <w:szCs w:val="32"/>
        </w:rPr>
      </w:pPr>
    </w:p>
    <w:p w14:paraId="08A01313">
      <w:pPr>
        <w:snapToGrid w:val="0"/>
        <w:spacing w:line="360" w:lineRule="auto"/>
        <w:ind w:right="480"/>
        <w:jc w:val="center"/>
        <w:rPr>
          <w:rFonts w:ascii="仿宋" w:hAnsi="仿宋" w:eastAsia="仿宋" w:cs="仿宋"/>
          <w:b/>
          <w:kern w:val="0"/>
          <w:sz w:val="32"/>
          <w:szCs w:val="32"/>
        </w:rPr>
      </w:pPr>
    </w:p>
    <w:p w14:paraId="622D71BF">
      <w:pPr>
        <w:snapToGrid w:val="0"/>
        <w:spacing w:line="360" w:lineRule="auto"/>
        <w:ind w:right="480"/>
        <w:jc w:val="center"/>
        <w:rPr>
          <w:rFonts w:ascii="仿宋" w:hAnsi="仿宋" w:eastAsia="仿宋" w:cs="仿宋"/>
          <w:b/>
          <w:kern w:val="0"/>
          <w:sz w:val="32"/>
          <w:szCs w:val="32"/>
        </w:rPr>
      </w:pPr>
    </w:p>
    <w:p w14:paraId="1B34F51A">
      <w:pPr>
        <w:snapToGrid w:val="0"/>
        <w:spacing w:line="360" w:lineRule="auto"/>
        <w:ind w:right="480"/>
        <w:jc w:val="center"/>
        <w:rPr>
          <w:rFonts w:ascii="仿宋" w:hAnsi="仿宋" w:eastAsia="仿宋" w:cs="仿宋"/>
          <w:b/>
          <w:kern w:val="0"/>
          <w:sz w:val="32"/>
          <w:szCs w:val="32"/>
        </w:rPr>
      </w:pPr>
    </w:p>
    <w:p w14:paraId="47796427">
      <w:pPr>
        <w:snapToGrid w:val="0"/>
        <w:spacing w:line="360" w:lineRule="auto"/>
        <w:ind w:right="480"/>
        <w:jc w:val="center"/>
        <w:rPr>
          <w:rFonts w:ascii="仿宋" w:hAnsi="仿宋" w:eastAsia="仿宋" w:cs="仿宋"/>
          <w:b/>
          <w:kern w:val="0"/>
          <w:sz w:val="32"/>
          <w:szCs w:val="32"/>
        </w:rPr>
      </w:pPr>
    </w:p>
    <w:p w14:paraId="4CD4C3CA">
      <w:pPr>
        <w:snapToGrid w:val="0"/>
        <w:spacing w:line="360" w:lineRule="auto"/>
        <w:ind w:right="480"/>
        <w:jc w:val="center"/>
        <w:rPr>
          <w:rFonts w:ascii="仿宋" w:hAnsi="仿宋" w:eastAsia="仿宋" w:cs="仿宋"/>
          <w:b/>
          <w:kern w:val="0"/>
          <w:sz w:val="32"/>
          <w:szCs w:val="32"/>
        </w:rPr>
      </w:pPr>
    </w:p>
    <w:p w14:paraId="62C65E2F">
      <w:pPr>
        <w:snapToGrid w:val="0"/>
        <w:spacing w:line="360" w:lineRule="auto"/>
        <w:ind w:right="480"/>
        <w:jc w:val="center"/>
        <w:rPr>
          <w:rFonts w:ascii="仿宋" w:hAnsi="仿宋" w:eastAsia="仿宋" w:cs="仿宋"/>
          <w:b/>
          <w:kern w:val="0"/>
          <w:sz w:val="32"/>
          <w:szCs w:val="32"/>
        </w:rPr>
      </w:pPr>
    </w:p>
    <w:p w14:paraId="497CFC0E">
      <w:pPr>
        <w:snapToGrid w:val="0"/>
        <w:spacing w:line="360" w:lineRule="auto"/>
        <w:ind w:right="480"/>
        <w:jc w:val="center"/>
        <w:rPr>
          <w:rFonts w:ascii="仿宋" w:hAnsi="仿宋" w:eastAsia="仿宋" w:cs="仿宋"/>
          <w:b/>
          <w:kern w:val="0"/>
          <w:sz w:val="32"/>
          <w:szCs w:val="32"/>
        </w:rPr>
      </w:pPr>
    </w:p>
    <w:p w14:paraId="7FCBC4D1">
      <w:pPr>
        <w:snapToGrid w:val="0"/>
        <w:spacing w:line="360" w:lineRule="auto"/>
        <w:ind w:right="480"/>
        <w:jc w:val="center"/>
        <w:rPr>
          <w:rFonts w:ascii="仿宋" w:hAnsi="仿宋" w:eastAsia="仿宋" w:cs="仿宋"/>
          <w:b/>
          <w:kern w:val="0"/>
          <w:sz w:val="32"/>
          <w:szCs w:val="32"/>
        </w:rPr>
      </w:pPr>
    </w:p>
    <w:p w14:paraId="124E71C5">
      <w:pPr>
        <w:snapToGrid w:val="0"/>
        <w:spacing w:line="360" w:lineRule="auto"/>
        <w:ind w:right="480"/>
        <w:jc w:val="center"/>
        <w:rPr>
          <w:rFonts w:ascii="仿宋" w:hAnsi="仿宋" w:eastAsia="仿宋" w:cs="仿宋"/>
          <w:b/>
          <w:kern w:val="0"/>
          <w:sz w:val="32"/>
          <w:szCs w:val="32"/>
        </w:rPr>
      </w:pPr>
    </w:p>
    <w:p w14:paraId="16C260A7">
      <w:pPr>
        <w:snapToGrid w:val="0"/>
        <w:spacing w:line="360" w:lineRule="auto"/>
        <w:ind w:right="480"/>
        <w:jc w:val="center"/>
        <w:rPr>
          <w:rFonts w:ascii="仿宋" w:hAnsi="仿宋" w:eastAsia="仿宋" w:cs="仿宋"/>
          <w:b/>
          <w:kern w:val="0"/>
          <w:sz w:val="32"/>
          <w:szCs w:val="32"/>
        </w:rPr>
      </w:pPr>
    </w:p>
    <w:p w14:paraId="49CB90FA">
      <w:pPr>
        <w:snapToGrid w:val="0"/>
        <w:spacing w:line="360" w:lineRule="auto"/>
        <w:ind w:right="480"/>
        <w:jc w:val="center"/>
        <w:rPr>
          <w:rFonts w:ascii="仿宋" w:hAnsi="仿宋" w:eastAsia="仿宋" w:cs="仿宋"/>
          <w:b/>
          <w:kern w:val="0"/>
          <w:sz w:val="32"/>
          <w:szCs w:val="32"/>
        </w:rPr>
      </w:pPr>
    </w:p>
    <w:p w14:paraId="044DD920">
      <w:pPr>
        <w:snapToGrid w:val="0"/>
        <w:spacing w:line="360" w:lineRule="auto"/>
        <w:ind w:right="480"/>
        <w:jc w:val="center"/>
        <w:rPr>
          <w:rFonts w:ascii="仿宋" w:hAnsi="仿宋" w:eastAsia="仿宋" w:cs="仿宋"/>
          <w:b/>
          <w:kern w:val="0"/>
          <w:sz w:val="32"/>
          <w:szCs w:val="32"/>
        </w:rPr>
      </w:pPr>
    </w:p>
    <w:p w14:paraId="556AF16B">
      <w:pPr>
        <w:snapToGrid w:val="0"/>
        <w:spacing w:line="360" w:lineRule="auto"/>
        <w:ind w:right="480"/>
        <w:jc w:val="center"/>
        <w:rPr>
          <w:rFonts w:ascii="仿宋" w:hAnsi="仿宋" w:eastAsia="仿宋" w:cs="仿宋"/>
          <w:b/>
          <w:kern w:val="0"/>
          <w:sz w:val="32"/>
          <w:szCs w:val="32"/>
        </w:rPr>
      </w:pPr>
    </w:p>
    <w:p w14:paraId="7FF31224">
      <w:pPr>
        <w:snapToGrid w:val="0"/>
        <w:spacing w:line="360" w:lineRule="auto"/>
        <w:ind w:right="480"/>
        <w:jc w:val="center"/>
        <w:rPr>
          <w:rFonts w:ascii="仿宋" w:hAnsi="仿宋" w:eastAsia="仿宋" w:cs="仿宋"/>
          <w:b/>
          <w:kern w:val="0"/>
          <w:sz w:val="32"/>
          <w:szCs w:val="32"/>
        </w:rPr>
      </w:pPr>
    </w:p>
    <w:p w14:paraId="44BC9DE5">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7" w:h="16840"/>
          <w:pgMar w:top="1474" w:right="1814" w:bottom="1474" w:left="1814" w:header="851" w:footer="992" w:gutter="0"/>
          <w:cols w:space="720" w:num="1"/>
          <w:titlePg/>
          <w:docGrid w:linePitch="312" w:charSpace="0"/>
        </w:sectPr>
      </w:pPr>
    </w:p>
    <w:p w14:paraId="67365B5C">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0F670F55">
      <w:pPr>
        <w:snapToGrid w:val="0"/>
        <w:spacing w:line="360" w:lineRule="auto"/>
        <w:rPr>
          <w:rFonts w:ascii="仿宋" w:hAnsi="仿宋" w:eastAsia="仿宋" w:cs="仿宋"/>
          <w:kern w:val="0"/>
          <w:sz w:val="24"/>
        </w:rPr>
      </w:pPr>
      <w:r>
        <w:rPr>
          <w:rFonts w:hint="eastAsia" w:ascii="仿宋" w:hAnsi="仿宋" w:eastAsia="仿宋" w:cs="仿宋"/>
          <w:sz w:val="24"/>
        </w:rPr>
        <w:t>杭州市公安局临安区分局、杭州建设工程造价咨询有限公司</w:t>
      </w:r>
      <w:r>
        <w:rPr>
          <w:rFonts w:hint="eastAsia" w:ascii="仿宋" w:hAnsi="仿宋" w:eastAsia="仿宋" w:cs="仿宋"/>
          <w:kern w:val="0"/>
          <w:sz w:val="24"/>
          <w:lang w:val="zh-CN"/>
        </w:rPr>
        <w:t>：</w:t>
      </w:r>
    </w:p>
    <w:p w14:paraId="17310386">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kern w:val="0"/>
          <w:sz w:val="24"/>
          <w:lang w:val="zh-CN"/>
        </w:rPr>
        <w:t>【招标编号：</w:t>
      </w:r>
      <w:r>
        <w:rPr>
          <w:rFonts w:hint="eastAsia" w:ascii="仿宋" w:hAnsi="仿宋" w:eastAsia="仿宋" w:cs="仿宋"/>
          <w:sz w:val="24"/>
          <w:lang w:eastAsia="zh-CN"/>
        </w:rPr>
        <w:t>临[2024]2937号-1</w:t>
      </w:r>
      <w:r>
        <w:rPr>
          <w:rFonts w:hint="eastAsia" w:ascii="仿宋" w:hAnsi="仿宋" w:eastAsia="仿宋" w:cs="仿宋"/>
          <w:sz w:val="24"/>
        </w:rPr>
        <w:t>】的实施</w:t>
      </w:r>
      <w:r>
        <w:rPr>
          <w:rFonts w:hint="eastAsia" w:ascii="仿宋" w:hAnsi="仿宋" w:eastAsia="仿宋" w:cs="仿宋"/>
          <w:kern w:val="0"/>
          <w:sz w:val="24"/>
          <w:lang w:val="zh-CN"/>
        </w:rPr>
        <w:t>。</w:t>
      </w:r>
    </w:p>
    <w:p w14:paraId="3D7EE48C">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652"/>
        <w:gridCol w:w="1494"/>
        <w:gridCol w:w="1591"/>
        <w:gridCol w:w="897"/>
        <w:gridCol w:w="947"/>
        <w:gridCol w:w="1129"/>
        <w:gridCol w:w="1241"/>
      </w:tblGrid>
      <w:tr w14:paraId="182E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16" w:type="pct"/>
            <w:vAlign w:val="center"/>
          </w:tcPr>
          <w:p w14:paraId="61250F2B">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84" w:type="pct"/>
            <w:vAlign w:val="center"/>
          </w:tcPr>
          <w:p w14:paraId="3BB7054B">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880" w:type="pct"/>
          </w:tcPr>
          <w:p w14:paraId="1D24E29C">
            <w:pPr>
              <w:spacing w:line="360" w:lineRule="auto"/>
              <w:jc w:val="center"/>
              <w:rPr>
                <w:rFonts w:ascii="仿宋" w:hAnsi="仿宋" w:eastAsia="仿宋" w:cs="仿宋"/>
                <w:b/>
                <w:sz w:val="24"/>
              </w:rPr>
            </w:pPr>
          </w:p>
          <w:p w14:paraId="7341B53B">
            <w:pPr>
              <w:spacing w:line="360" w:lineRule="auto"/>
              <w:jc w:val="center"/>
              <w:rPr>
                <w:rFonts w:ascii="仿宋" w:hAnsi="仿宋" w:eastAsia="仿宋" w:cs="仿宋"/>
                <w:b/>
                <w:sz w:val="24"/>
              </w:rPr>
            </w:pPr>
            <w:r>
              <w:rPr>
                <w:rFonts w:hint="eastAsia" w:ascii="仿宋" w:hAnsi="仿宋" w:eastAsia="仿宋" w:cs="仿宋"/>
                <w:b/>
                <w:sz w:val="24"/>
              </w:rPr>
              <w:t>具体服务</w:t>
            </w:r>
          </w:p>
        </w:tc>
        <w:tc>
          <w:tcPr>
            <w:tcW w:w="935" w:type="pct"/>
            <w:vAlign w:val="center"/>
          </w:tcPr>
          <w:p w14:paraId="5EA87D80">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528" w:type="pct"/>
            <w:vAlign w:val="center"/>
          </w:tcPr>
          <w:p w14:paraId="635DC390">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558" w:type="pct"/>
            <w:vAlign w:val="center"/>
          </w:tcPr>
          <w:p w14:paraId="30ABD842">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665" w:type="pct"/>
          </w:tcPr>
          <w:p w14:paraId="43547841">
            <w:pPr>
              <w:spacing w:line="360" w:lineRule="auto"/>
              <w:jc w:val="center"/>
              <w:rPr>
                <w:rFonts w:ascii="仿宋" w:hAnsi="仿宋" w:eastAsia="仿宋" w:cs="仿宋"/>
                <w:b/>
                <w:sz w:val="24"/>
              </w:rPr>
            </w:pPr>
          </w:p>
          <w:p w14:paraId="55EBFA26">
            <w:pPr>
              <w:spacing w:line="360" w:lineRule="auto"/>
              <w:jc w:val="center"/>
              <w:rPr>
                <w:rFonts w:ascii="仿宋" w:hAnsi="仿宋" w:eastAsia="仿宋" w:cs="仿宋"/>
                <w:b/>
                <w:sz w:val="24"/>
              </w:rPr>
            </w:pPr>
            <w:r>
              <w:rPr>
                <w:rFonts w:hint="eastAsia" w:ascii="仿宋" w:hAnsi="仿宋" w:eastAsia="仿宋" w:cs="仿宋"/>
                <w:b/>
                <w:sz w:val="24"/>
              </w:rPr>
              <w:t>合价</w:t>
            </w:r>
          </w:p>
        </w:tc>
        <w:tc>
          <w:tcPr>
            <w:tcW w:w="729" w:type="pct"/>
            <w:vAlign w:val="center"/>
          </w:tcPr>
          <w:p w14:paraId="4C327E92">
            <w:pPr>
              <w:spacing w:line="360" w:lineRule="auto"/>
              <w:jc w:val="center"/>
              <w:rPr>
                <w:rFonts w:ascii="仿宋" w:hAnsi="仿宋" w:eastAsia="仿宋" w:cs="仿宋"/>
                <w:b/>
                <w:sz w:val="24"/>
              </w:rPr>
            </w:pPr>
          </w:p>
          <w:p w14:paraId="7EE982AB">
            <w:pPr>
              <w:spacing w:line="360" w:lineRule="auto"/>
              <w:jc w:val="center"/>
              <w:rPr>
                <w:rFonts w:ascii="仿宋" w:hAnsi="仿宋" w:eastAsia="仿宋" w:cs="仿宋"/>
                <w:b/>
                <w:sz w:val="24"/>
              </w:rPr>
            </w:pPr>
            <w:r>
              <w:rPr>
                <w:rFonts w:hint="eastAsia" w:ascii="仿宋" w:hAnsi="仿宋" w:eastAsia="仿宋" w:cs="仿宋"/>
                <w:b/>
                <w:sz w:val="24"/>
              </w:rPr>
              <w:t>备注</w:t>
            </w:r>
          </w:p>
          <w:p w14:paraId="58C1EDEF">
            <w:pPr>
              <w:spacing w:line="360" w:lineRule="auto"/>
              <w:jc w:val="center"/>
              <w:rPr>
                <w:rFonts w:ascii="仿宋" w:hAnsi="仿宋" w:eastAsia="仿宋" w:cs="仿宋"/>
                <w:b/>
                <w:sz w:val="24"/>
              </w:rPr>
            </w:pPr>
          </w:p>
        </w:tc>
      </w:tr>
      <w:tr w14:paraId="524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291A830B">
            <w:pPr>
              <w:spacing w:line="360" w:lineRule="auto"/>
              <w:jc w:val="center"/>
              <w:rPr>
                <w:rFonts w:ascii="仿宋" w:hAnsi="仿宋" w:eastAsia="仿宋" w:cs="仿宋"/>
                <w:sz w:val="24"/>
              </w:rPr>
            </w:pPr>
            <w:r>
              <w:rPr>
                <w:rFonts w:hint="eastAsia" w:ascii="仿宋" w:hAnsi="仿宋" w:eastAsia="仿宋" w:cs="仿宋"/>
                <w:sz w:val="24"/>
              </w:rPr>
              <w:t>1</w:t>
            </w:r>
          </w:p>
        </w:tc>
        <w:tc>
          <w:tcPr>
            <w:tcW w:w="384" w:type="pct"/>
            <w:vAlign w:val="center"/>
          </w:tcPr>
          <w:p w14:paraId="54D22ED3">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880" w:type="pct"/>
            <w:vAlign w:val="center"/>
          </w:tcPr>
          <w:p w14:paraId="76693CDC">
            <w:pPr>
              <w:snapToGrid w:val="0"/>
              <w:spacing w:line="360" w:lineRule="auto"/>
              <w:jc w:val="center"/>
              <w:rPr>
                <w:rFonts w:ascii="仿宋" w:hAnsi="仿宋" w:eastAsia="仿宋" w:cs="仿宋"/>
                <w:sz w:val="24"/>
              </w:rPr>
            </w:pPr>
          </w:p>
        </w:tc>
        <w:tc>
          <w:tcPr>
            <w:tcW w:w="935" w:type="pct"/>
            <w:vAlign w:val="center"/>
          </w:tcPr>
          <w:p w14:paraId="057E4DB2">
            <w:pPr>
              <w:snapToGrid w:val="0"/>
              <w:spacing w:line="360" w:lineRule="auto"/>
              <w:jc w:val="center"/>
              <w:rPr>
                <w:rFonts w:ascii="仿宋" w:hAnsi="仿宋" w:eastAsia="仿宋" w:cs="仿宋"/>
                <w:sz w:val="24"/>
              </w:rPr>
            </w:pPr>
          </w:p>
        </w:tc>
        <w:tc>
          <w:tcPr>
            <w:tcW w:w="528" w:type="pct"/>
            <w:vAlign w:val="center"/>
          </w:tcPr>
          <w:p w14:paraId="098FAB01">
            <w:pPr>
              <w:snapToGrid w:val="0"/>
              <w:spacing w:line="360" w:lineRule="auto"/>
              <w:jc w:val="center"/>
              <w:rPr>
                <w:rFonts w:ascii="仿宋" w:hAnsi="仿宋" w:eastAsia="仿宋" w:cs="仿宋"/>
                <w:sz w:val="24"/>
              </w:rPr>
            </w:pPr>
          </w:p>
        </w:tc>
        <w:tc>
          <w:tcPr>
            <w:tcW w:w="558" w:type="pct"/>
            <w:vAlign w:val="center"/>
          </w:tcPr>
          <w:p w14:paraId="35029499">
            <w:pPr>
              <w:spacing w:line="360" w:lineRule="auto"/>
              <w:jc w:val="center"/>
              <w:rPr>
                <w:rFonts w:ascii="仿宋" w:hAnsi="仿宋" w:eastAsia="仿宋" w:cs="仿宋"/>
                <w:sz w:val="24"/>
              </w:rPr>
            </w:pPr>
          </w:p>
        </w:tc>
        <w:tc>
          <w:tcPr>
            <w:tcW w:w="665" w:type="pct"/>
          </w:tcPr>
          <w:p w14:paraId="34574DA3">
            <w:pPr>
              <w:spacing w:line="360" w:lineRule="auto"/>
              <w:jc w:val="center"/>
              <w:rPr>
                <w:rFonts w:ascii="仿宋" w:hAnsi="仿宋" w:eastAsia="仿宋" w:cs="仿宋"/>
                <w:sz w:val="24"/>
              </w:rPr>
            </w:pPr>
          </w:p>
        </w:tc>
        <w:tc>
          <w:tcPr>
            <w:tcW w:w="729" w:type="pct"/>
            <w:vAlign w:val="center"/>
          </w:tcPr>
          <w:p w14:paraId="310F9579">
            <w:pPr>
              <w:spacing w:line="360" w:lineRule="auto"/>
              <w:jc w:val="center"/>
              <w:rPr>
                <w:rFonts w:ascii="仿宋" w:hAnsi="仿宋" w:eastAsia="仿宋" w:cs="仿宋"/>
                <w:sz w:val="24"/>
              </w:rPr>
            </w:pPr>
          </w:p>
        </w:tc>
      </w:tr>
      <w:tr w14:paraId="2DB8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35ED45F7">
            <w:pPr>
              <w:spacing w:line="360" w:lineRule="auto"/>
              <w:jc w:val="center"/>
              <w:rPr>
                <w:rFonts w:ascii="仿宋" w:hAnsi="仿宋" w:eastAsia="仿宋" w:cs="仿宋"/>
                <w:sz w:val="24"/>
              </w:rPr>
            </w:pPr>
            <w:r>
              <w:rPr>
                <w:rFonts w:hint="eastAsia" w:ascii="仿宋" w:hAnsi="仿宋" w:eastAsia="仿宋" w:cs="仿宋"/>
                <w:sz w:val="24"/>
              </w:rPr>
              <w:t>2</w:t>
            </w:r>
          </w:p>
        </w:tc>
        <w:tc>
          <w:tcPr>
            <w:tcW w:w="384" w:type="pct"/>
            <w:vAlign w:val="center"/>
          </w:tcPr>
          <w:p w14:paraId="1143600A">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880" w:type="pct"/>
            <w:vAlign w:val="center"/>
          </w:tcPr>
          <w:p w14:paraId="364FC51C">
            <w:pPr>
              <w:snapToGrid w:val="0"/>
              <w:spacing w:line="360" w:lineRule="auto"/>
              <w:jc w:val="center"/>
              <w:rPr>
                <w:rFonts w:ascii="仿宋" w:hAnsi="仿宋" w:eastAsia="仿宋" w:cs="仿宋"/>
                <w:sz w:val="24"/>
              </w:rPr>
            </w:pPr>
          </w:p>
        </w:tc>
        <w:tc>
          <w:tcPr>
            <w:tcW w:w="935" w:type="pct"/>
            <w:vAlign w:val="center"/>
          </w:tcPr>
          <w:p w14:paraId="422CFE99">
            <w:pPr>
              <w:snapToGrid w:val="0"/>
              <w:spacing w:line="360" w:lineRule="auto"/>
              <w:jc w:val="center"/>
              <w:rPr>
                <w:rFonts w:ascii="仿宋" w:hAnsi="仿宋" w:eastAsia="仿宋" w:cs="仿宋"/>
                <w:sz w:val="24"/>
              </w:rPr>
            </w:pPr>
          </w:p>
        </w:tc>
        <w:tc>
          <w:tcPr>
            <w:tcW w:w="528" w:type="pct"/>
            <w:vAlign w:val="center"/>
          </w:tcPr>
          <w:p w14:paraId="7FC9067D">
            <w:pPr>
              <w:snapToGrid w:val="0"/>
              <w:spacing w:line="360" w:lineRule="auto"/>
              <w:jc w:val="center"/>
              <w:rPr>
                <w:rFonts w:ascii="仿宋" w:hAnsi="仿宋" w:eastAsia="仿宋" w:cs="仿宋"/>
                <w:sz w:val="24"/>
              </w:rPr>
            </w:pPr>
          </w:p>
        </w:tc>
        <w:tc>
          <w:tcPr>
            <w:tcW w:w="558" w:type="pct"/>
            <w:vAlign w:val="center"/>
          </w:tcPr>
          <w:p w14:paraId="51C3B668">
            <w:pPr>
              <w:spacing w:line="360" w:lineRule="auto"/>
              <w:jc w:val="center"/>
              <w:rPr>
                <w:rFonts w:ascii="仿宋" w:hAnsi="仿宋" w:eastAsia="仿宋" w:cs="仿宋"/>
                <w:sz w:val="24"/>
              </w:rPr>
            </w:pPr>
          </w:p>
        </w:tc>
        <w:tc>
          <w:tcPr>
            <w:tcW w:w="665" w:type="pct"/>
          </w:tcPr>
          <w:p w14:paraId="197DD05D">
            <w:pPr>
              <w:spacing w:line="360" w:lineRule="auto"/>
              <w:jc w:val="center"/>
              <w:rPr>
                <w:rFonts w:ascii="仿宋" w:hAnsi="仿宋" w:eastAsia="仿宋" w:cs="仿宋"/>
                <w:sz w:val="24"/>
              </w:rPr>
            </w:pPr>
          </w:p>
        </w:tc>
        <w:tc>
          <w:tcPr>
            <w:tcW w:w="729" w:type="pct"/>
            <w:vAlign w:val="center"/>
          </w:tcPr>
          <w:p w14:paraId="19552258">
            <w:pPr>
              <w:spacing w:line="360" w:lineRule="auto"/>
              <w:jc w:val="center"/>
              <w:rPr>
                <w:rFonts w:ascii="仿宋" w:hAnsi="仿宋" w:eastAsia="仿宋" w:cs="仿宋"/>
                <w:sz w:val="24"/>
              </w:rPr>
            </w:pPr>
          </w:p>
        </w:tc>
      </w:tr>
      <w:tr w14:paraId="512B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714DA851">
            <w:pPr>
              <w:spacing w:line="360" w:lineRule="auto"/>
              <w:jc w:val="center"/>
              <w:rPr>
                <w:rFonts w:ascii="仿宋" w:hAnsi="仿宋" w:eastAsia="仿宋" w:cs="仿宋"/>
                <w:sz w:val="24"/>
              </w:rPr>
            </w:pPr>
            <w:r>
              <w:rPr>
                <w:rFonts w:hint="eastAsia" w:ascii="仿宋" w:hAnsi="仿宋" w:eastAsia="仿宋" w:cs="仿宋"/>
                <w:sz w:val="24"/>
              </w:rPr>
              <w:t>…</w:t>
            </w:r>
          </w:p>
        </w:tc>
        <w:tc>
          <w:tcPr>
            <w:tcW w:w="384" w:type="pct"/>
            <w:vAlign w:val="center"/>
          </w:tcPr>
          <w:p w14:paraId="18BA0A5B">
            <w:pPr>
              <w:snapToGrid w:val="0"/>
              <w:spacing w:line="360" w:lineRule="auto"/>
              <w:jc w:val="center"/>
              <w:rPr>
                <w:rFonts w:ascii="仿宋" w:hAnsi="仿宋" w:eastAsia="仿宋" w:cs="仿宋"/>
                <w:sz w:val="24"/>
              </w:rPr>
            </w:pPr>
          </w:p>
        </w:tc>
        <w:tc>
          <w:tcPr>
            <w:tcW w:w="880" w:type="pct"/>
            <w:vAlign w:val="center"/>
          </w:tcPr>
          <w:p w14:paraId="4214DD67">
            <w:pPr>
              <w:snapToGrid w:val="0"/>
              <w:spacing w:line="360" w:lineRule="auto"/>
              <w:jc w:val="center"/>
              <w:rPr>
                <w:rFonts w:ascii="仿宋" w:hAnsi="仿宋" w:eastAsia="仿宋" w:cs="仿宋"/>
                <w:sz w:val="24"/>
              </w:rPr>
            </w:pPr>
          </w:p>
        </w:tc>
        <w:tc>
          <w:tcPr>
            <w:tcW w:w="935" w:type="pct"/>
            <w:vAlign w:val="center"/>
          </w:tcPr>
          <w:p w14:paraId="53BB0050">
            <w:pPr>
              <w:snapToGrid w:val="0"/>
              <w:spacing w:line="360" w:lineRule="auto"/>
              <w:jc w:val="center"/>
              <w:rPr>
                <w:rFonts w:ascii="仿宋" w:hAnsi="仿宋" w:eastAsia="仿宋" w:cs="仿宋"/>
                <w:sz w:val="24"/>
              </w:rPr>
            </w:pPr>
          </w:p>
        </w:tc>
        <w:tc>
          <w:tcPr>
            <w:tcW w:w="528" w:type="pct"/>
            <w:vAlign w:val="center"/>
          </w:tcPr>
          <w:p w14:paraId="24D658A9">
            <w:pPr>
              <w:snapToGrid w:val="0"/>
              <w:spacing w:line="360" w:lineRule="auto"/>
              <w:jc w:val="center"/>
              <w:rPr>
                <w:rFonts w:ascii="仿宋" w:hAnsi="仿宋" w:eastAsia="仿宋" w:cs="仿宋"/>
                <w:sz w:val="24"/>
              </w:rPr>
            </w:pPr>
          </w:p>
        </w:tc>
        <w:tc>
          <w:tcPr>
            <w:tcW w:w="558" w:type="pct"/>
            <w:vAlign w:val="center"/>
          </w:tcPr>
          <w:p w14:paraId="5673ADC8">
            <w:pPr>
              <w:spacing w:line="360" w:lineRule="auto"/>
              <w:jc w:val="center"/>
              <w:rPr>
                <w:rFonts w:ascii="仿宋" w:hAnsi="仿宋" w:eastAsia="仿宋" w:cs="仿宋"/>
                <w:sz w:val="24"/>
              </w:rPr>
            </w:pPr>
          </w:p>
        </w:tc>
        <w:tc>
          <w:tcPr>
            <w:tcW w:w="665" w:type="pct"/>
          </w:tcPr>
          <w:p w14:paraId="11489B73">
            <w:pPr>
              <w:spacing w:line="360" w:lineRule="auto"/>
              <w:jc w:val="center"/>
              <w:rPr>
                <w:rFonts w:ascii="仿宋" w:hAnsi="仿宋" w:eastAsia="仿宋" w:cs="仿宋"/>
                <w:sz w:val="24"/>
              </w:rPr>
            </w:pPr>
          </w:p>
        </w:tc>
        <w:tc>
          <w:tcPr>
            <w:tcW w:w="729" w:type="pct"/>
            <w:vAlign w:val="center"/>
          </w:tcPr>
          <w:p w14:paraId="0BEF4E38">
            <w:pPr>
              <w:spacing w:line="360" w:lineRule="auto"/>
              <w:jc w:val="center"/>
              <w:rPr>
                <w:rFonts w:ascii="仿宋" w:hAnsi="仿宋" w:eastAsia="仿宋" w:cs="仿宋"/>
                <w:sz w:val="24"/>
              </w:rPr>
            </w:pPr>
          </w:p>
        </w:tc>
      </w:tr>
      <w:tr w14:paraId="3693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52C4815B">
            <w:pPr>
              <w:spacing w:line="360" w:lineRule="auto"/>
              <w:jc w:val="center"/>
              <w:rPr>
                <w:rFonts w:ascii="仿宋" w:hAnsi="仿宋" w:eastAsia="仿宋" w:cs="仿宋"/>
                <w:sz w:val="24"/>
              </w:rPr>
            </w:pPr>
          </w:p>
        </w:tc>
        <w:tc>
          <w:tcPr>
            <w:tcW w:w="384" w:type="pct"/>
            <w:vAlign w:val="center"/>
          </w:tcPr>
          <w:p w14:paraId="0DF98216">
            <w:pPr>
              <w:snapToGrid w:val="0"/>
              <w:spacing w:line="360" w:lineRule="auto"/>
              <w:jc w:val="center"/>
              <w:rPr>
                <w:rFonts w:ascii="仿宋" w:hAnsi="仿宋" w:eastAsia="仿宋" w:cs="仿宋"/>
                <w:sz w:val="24"/>
              </w:rPr>
            </w:pPr>
          </w:p>
        </w:tc>
        <w:tc>
          <w:tcPr>
            <w:tcW w:w="880" w:type="pct"/>
            <w:vAlign w:val="center"/>
          </w:tcPr>
          <w:p w14:paraId="79C4797E">
            <w:pPr>
              <w:snapToGrid w:val="0"/>
              <w:spacing w:line="360" w:lineRule="auto"/>
              <w:jc w:val="center"/>
              <w:rPr>
                <w:rFonts w:ascii="仿宋" w:hAnsi="仿宋" w:eastAsia="仿宋" w:cs="仿宋"/>
                <w:sz w:val="24"/>
              </w:rPr>
            </w:pPr>
          </w:p>
        </w:tc>
        <w:tc>
          <w:tcPr>
            <w:tcW w:w="935" w:type="pct"/>
            <w:vAlign w:val="center"/>
          </w:tcPr>
          <w:p w14:paraId="305BB1D5">
            <w:pPr>
              <w:snapToGrid w:val="0"/>
              <w:spacing w:line="360" w:lineRule="auto"/>
              <w:jc w:val="center"/>
              <w:rPr>
                <w:rFonts w:ascii="仿宋" w:hAnsi="仿宋" w:eastAsia="仿宋" w:cs="仿宋"/>
                <w:sz w:val="24"/>
              </w:rPr>
            </w:pPr>
          </w:p>
        </w:tc>
        <w:tc>
          <w:tcPr>
            <w:tcW w:w="528" w:type="pct"/>
            <w:vAlign w:val="center"/>
          </w:tcPr>
          <w:p w14:paraId="23AF7532">
            <w:pPr>
              <w:snapToGrid w:val="0"/>
              <w:spacing w:line="360" w:lineRule="auto"/>
              <w:jc w:val="center"/>
              <w:rPr>
                <w:rFonts w:ascii="仿宋" w:hAnsi="仿宋" w:eastAsia="仿宋" w:cs="仿宋"/>
                <w:sz w:val="24"/>
              </w:rPr>
            </w:pPr>
          </w:p>
        </w:tc>
        <w:tc>
          <w:tcPr>
            <w:tcW w:w="558" w:type="pct"/>
            <w:vAlign w:val="center"/>
          </w:tcPr>
          <w:p w14:paraId="5414830D">
            <w:pPr>
              <w:spacing w:line="360" w:lineRule="auto"/>
              <w:jc w:val="center"/>
              <w:rPr>
                <w:rFonts w:ascii="仿宋" w:hAnsi="仿宋" w:eastAsia="仿宋" w:cs="仿宋"/>
                <w:sz w:val="24"/>
              </w:rPr>
            </w:pPr>
          </w:p>
        </w:tc>
        <w:tc>
          <w:tcPr>
            <w:tcW w:w="665" w:type="pct"/>
          </w:tcPr>
          <w:p w14:paraId="5EB3A28F">
            <w:pPr>
              <w:spacing w:line="360" w:lineRule="auto"/>
              <w:jc w:val="center"/>
              <w:rPr>
                <w:rFonts w:ascii="仿宋" w:hAnsi="仿宋" w:eastAsia="仿宋" w:cs="仿宋"/>
                <w:sz w:val="24"/>
              </w:rPr>
            </w:pPr>
          </w:p>
        </w:tc>
        <w:tc>
          <w:tcPr>
            <w:tcW w:w="729" w:type="pct"/>
            <w:vAlign w:val="center"/>
          </w:tcPr>
          <w:p w14:paraId="3077DAE2">
            <w:pPr>
              <w:spacing w:line="360" w:lineRule="auto"/>
              <w:jc w:val="center"/>
              <w:rPr>
                <w:rFonts w:ascii="仿宋" w:hAnsi="仿宋" w:eastAsia="仿宋" w:cs="仿宋"/>
                <w:sz w:val="24"/>
              </w:rPr>
            </w:pPr>
          </w:p>
        </w:tc>
      </w:tr>
      <w:tr w14:paraId="7294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6" w:type="pct"/>
            <w:vAlign w:val="center"/>
          </w:tcPr>
          <w:p w14:paraId="057DED07">
            <w:pPr>
              <w:spacing w:line="360" w:lineRule="auto"/>
              <w:jc w:val="center"/>
              <w:rPr>
                <w:rFonts w:ascii="仿宋" w:hAnsi="仿宋" w:eastAsia="仿宋" w:cs="仿宋"/>
                <w:sz w:val="24"/>
              </w:rPr>
            </w:pPr>
          </w:p>
        </w:tc>
        <w:tc>
          <w:tcPr>
            <w:tcW w:w="384" w:type="pct"/>
            <w:vAlign w:val="center"/>
          </w:tcPr>
          <w:p w14:paraId="55E55F8A">
            <w:pPr>
              <w:snapToGrid w:val="0"/>
              <w:spacing w:line="360" w:lineRule="auto"/>
              <w:jc w:val="center"/>
              <w:rPr>
                <w:rFonts w:ascii="仿宋" w:hAnsi="仿宋" w:eastAsia="仿宋" w:cs="仿宋"/>
                <w:sz w:val="24"/>
              </w:rPr>
            </w:pPr>
          </w:p>
        </w:tc>
        <w:tc>
          <w:tcPr>
            <w:tcW w:w="880" w:type="pct"/>
            <w:vAlign w:val="center"/>
          </w:tcPr>
          <w:p w14:paraId="6DE39D45">
            <w:pPr>
              <w:snapToGrid w:val="0"/>
              <w:spacing w:line="360" w:lineRule="auto"/>
              <w:jc w:val="center"/>
              <w:rPr>
                <w:rFonts w:ascii="仿宋" w:hAnsi="仿宋" w:eastAsia="仿宋" w:cs="仿宋"/>
                <w:sz w:val="24"/>
              </w:rPr>
            </w:pPr>
          </w:p>
        </w:tc>
        <w:tc>
          <w:tcPr>
            <w:tcW w:w="935" w:type="pct"/>
            <w:vAlign w:val="center"/>
          </w:tcPr>
          <w:p w14:paraId="2ABF1699">
            <w:pPr>
              <w:snapToGrid w:val="0"/>
              <w:spacing w:line="360" w:lineRule="auto"/>
              <w:jc w:val="center"/>
              <w:rPr>
                <w:rFonts w:ascii="仿宋" w:hAnsi="仿宋" w:eastAsia="仿宋" w:cs="仿宋"/>
                <w:sz w:val="24"/>
              </w:rPr>
            </w:pPr>
          </w:p>
        </w:tc>
        <w:tc>
          <w:tcPr>
            <w:tcW w:w="528" w:type="pct"/>
            <w:vAlign w:val="center"/>
          </w:tcPr>
          <w:p w14:paraId="0CB43AA6">
            <w:pPr>
              <w:snapToGrid w:val="0"/>
              <w:spacing w:line="360" w:lineRule="auto"/>
              <w:jc w:val="center"/>
              <w:rPr>
                <w:rFonts w:ascii="仿宋" w:hAnsi="仿宋" w:eastAsia="仿宋" w:cs="仿宋"/>
                <w:sz w:val="24"/>
              </w:rPr>
            </w:pPr>
          </w:p>
        </w:tc>
        <w:tc>
          <w:tcPr>
            <w:tcW w:w="558" w:type="pct"/>
            <w:vAlign w:val="center"/>
          </w:tcPr>
          <w:p w14:paraId="3FE9FC48">
            <w:pPr>
              <w:spacing w:line="360" w:lineRule="auto"/>
              <w:jc w:val="center"/>
              <w:rPr>
                <w:rFonts w:ascii="仿宋" w:hAnsi="仿宋" w:eastAsia="仿宋" w:cs="仿宋"/>
                <w:sz w:val="24"/>
              </w:rPr>
            </w:pPr>
          </w:p>
        </w:tc>
        <w:tc>
          <w:tcPr>
            <w:tcW w:w="665" w:type="pct"/>
          </w:tcPr>
          <w:p w14:paraId="09B32CCD">
            <w:pPr>
              <w:spacing w:line="360" w:lineRule="auto"/>
              <w:jc w:val="center"/>
              <w:rPr>
                <w:rFonts w:ascii="仿宋" w:hAnsi="仿宋" w:eastAsia="仿宋" w:cs="仿宋"/>
                <w:sz w:val="24"/>
              </w:rPr>
            </w:pPr>
          </w:p>
        </w:tc>
        <w:tc>
          <w:tcPr>
            <w:tcW w:w="729" w:type="pct"/>
            <w:vAlign w:val="center"/>
          </w:tcPr>
          <w:p w14:paraId="62DED8C3">
            <w:pPr>
              <w:spacing w:line="360" w:lineRule="auto"/>
              <w:jc w:val="center"/>
              <w:rPr>
                <w:rFonts w:ascii="仿宋" w:hAnsi="仿宋" w:eastAsia="仿宋" w:cs="仿宋"/>
                <w:sz w:val="24"/>
              </w:rPr>
            </w:pPr>
          </w:p>
        </w:tc>
      </w:tr>
      <w:tr w14:paraId="4333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517" w:type="pct"/>
            <w:gridSpan w:val="4"/>
            <w:vAlign w:val="center"/>
          </w:tcPr>
          <w:p w14:paraId="19ABAABD">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2482" w:type="pct"/>
            <w:gridSpan w:val="4"/>
          </w:tcPr>
          <w:p w14:paraId="057A68D0">
            <w:pPr>
              <w:spacing w:line="360" w:lineRule="auto"/>
              <w:jc w:val="center"/>
              <w:rPr>
                <w:rFonts w:ascii="仿宋" w:hAnsi="仿宋" w:eastAsia="仿宋" w:cs="仿宋"/>
                <w:sz w:val="24"/>
              </w:rPr>
            </w:pPr>
          </w:p>
        </w:tc>
      </w:tr>
      <w:tr w14:paraId="6C9A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17" w:type="pct"/>
            <w:gridSpan w:val="4"/>
            <w:vAlign w:val="center"/>
          </w:tcPr>
          <w:p w14:paraId="61EFCD4D">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2482" w:type="pct"/>
            <w:gridSpan w:val="4"/>
          </w:tcPr>
          <w:p w14:paraId="11CE6E82">
            <w:pPr>
              <w:spacing w:line="360" w:lineRule="auto"/>
              <w:jc w:val="center"/>
              <w:rPr>
                <w:rFonts w:ascii="仿宋" w:hAnsi="仿宋" w:eastAsia="仿宋" w:cs="仿宋"/>
                <w:sz w:val="24"/>
              </w:rPr>
            </w:pPr>
          </w:p>
        </w:tc>
      </w:tr>
    </w:tbl>
    <w:p w14:paraId="4DFA684F">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088277C6">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p>
    <w:p w14:paraId="394F418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131ADEF8">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72A24CF5">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849A102">
      <w:pPr>
        <w:spacing w:line="360" w:lineRule="auto"/>
        <w:ind w:firstLine="482" w:firstLineChars="200"/>
        <w:rPr>
          <w:rFonts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1BB9D1CF">
      <w:pPr>
        <w:rPr>
          <w:rFonts w:ascii="仿宋" w:hAnsi="仿宋" w:eastAsia="仿宋" w:cs="仿宋"/>
          <w:sz w:val="32"/>
          <w:szCs w:val="32"/>
        </w:rPr>
      </w:pPr>
      <w:r>
        <w:rPr>
          <w:rFonts w:hint="eastAsia" w:ascii="仿宋" w:hAnsi="仿宋" w:eastAsia="仿宋" w:cs="仿宋"/>
          <w:sz w:val="32"/>
          <w:szCs w:val="32"/>
        </w:rPr>
        <w:br w:type="page"/>
      </w:r>
    </w:p>
    <w:p w14:paraId="5D42BE40">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1238ED39">
      <w:pPr>
        <w:widowControl/>
        <w:spacing w:line="360" w:lineRule="auto"/>
        <w:ind w:firstLine="120" w:firstLineChars="50"/>
        <w:jc w:val="center"/>
        <w:rPr>
          <w:rFonts w:ascii="仿宋" w:hAnsi="仿宋" w:eastAsia="仿宋" w:cs="仿宋"/>
          <w:b/>
          <w:sz w:val="24"/>
        </w:rPr>
      </w:pPr>
      <w:r>
        <w:rPr>
          <w:rFonts w:hint="eastAsia" w:ascii="仿宋" w:hAnsi="仿宋" w:eastAsia="仿宋" w:cs="仿宋"/>
          <w:b/>
          <w:sz w:val="24"/>
        </w:rPr>
        <w:t>[本项目为中小企业预留，此处无需提供]</w:t>
      </w:r>
    </w:p>
    <w:p w14:paraId="4771E1C7">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03CE81A5">
      <w:pPr>
        <w:pStyle w:val="691"/>
        <w:keepNext w:val="0"/>
        <w:tabs>
          <w:tab w:val="clear" w:pos="720"/>
        </w:tabs>
        <w:snapToGrid w:val="0"/>
        <w:spacing w:before="120" w:after="120"/>
        <w:outlineLvl w:val="9"/>
        <w:rPr>
          <w:rFonts w:ascii="仿宋" w:hAnsi="仿宋" w:eastAsia="仿宋" w:cs="仿宋"/>
          <w:kern w:val="2"/>
          <w:sz w:val="32"/>
          <w:szCs w:val="32"/>
        </w:rPr>
      </w:pPr>
      <w:r>
        <w:rPr>
          <w:rFonts w:hint="eastAsia" w:ascii="仿宋" w:hAnsi="仿宋" w:eastAsia="仿宋" w:cs="仿宋"/>
          <w:kern w:val="2"/>
          <w:sz w:val="32"/>
          <w:szCs w:val="32"/>
        </w:rPr>
        <w:t>（三）报价情况说明</w:t>
      </w:r>
    </w:p>
    <w:p w14:paraId="742E9EF7">
      <w:pPr>
        <w:pStyle w:val="3"/>
        <w:keepNext w:val="0"/>
        <w:snapToGrid w:val="0"/>
        <w:spacing w:before="120" w:after="120"/>
        <w:ind w:left="0" w:firstLine="0"/>
        <w:rPr>
          <w:rFonts w:ascii="仿宋" w:eastAsia="仿宋" w:cs="仿宋"/>
          <w:color w:val="FF0000"/>
          <w:lang w:val="en-US"/>
        </w:rPr>
      </w:pPr>
      <w:r>
        <w:rPr>
          <w:rFonts w:hint="eastAsia" w:ascii="仿宋" w:eastAsia="仿宋" w:cs="仿宋"/>
          <w:b w:val="0"/>
          <w:bCs w:val="0"/>
          <w:color w:val="FF0000"/>
          <w:sz w:val="24"/>
          <w:szCs w:val="24"/>
          <w:lang w:val="en-US"/>
        </w:rPr>
        <w:t>（如供应商报价低于项目预算50%的，应当提交本文档，详细阐述不影响诚信履约的具体原因。）</w:t>
      </w:r>
    </w:p>
    <w:p w14:paraId="4FB642DC">
      <w:pPr>
        <w:spacing w:line="360" w:lineRule="auto"/>
        <w:ind w:right="420" w:firstLine="3614" w:firstLineChars="1000"/>
        <w:rPr>
          <w:rFonts w:ascii="仿宋" w:hAnsi="仿宋" w:eastAsia="仿宋" w:cs="仿宋"/>
          <w:b/>
          <w:kern w:val="0"/>
          <w:sz w:val="36"/>
          <w:szCs w:val="36"/>
        </w:rPr>
      </w:pPr>
    </w:p>
    <w:p w14:paraId="117672EC">
      <w:pPr>
        <w:spacing w:line="360" w:lineRule="auto"/>
        <w:ind w:right="420" w:firstLine="3614" w:firstLineChars="1000"/>
        <w:rPr>
          <w:rFonts w:ascii="仿宋" w:hAnsi="仿宋" w:eastAsia="仿宋" w:cs="仿宋"/>
          <w:b/>
          <w:kern w:val="0"/>
          <w:sz w:val="36"/>
          <w:szCs w:val="36"/>
        </w:rPr>
      </w:pPr>
    </w:p>
    <w:p w14:paraId="1A51E0BB">
      <w:pPr>
        <w:spacing w:line="360" w:lineRule="auto"/>
        <w:ind w:right="420" w:firstLine="3614" w:firstLineChars="1000"/>
        <w:rPr>
          <w:rFonts w:ascii="仿宋" w:hAnsi="仿宋" w:eastAsia="仿宋" w:cs="仿宋"/>
          <w:b/>
          <w:kern w:val="0"/>
          <w:sz w:val="36"/>
          <w:szCs w:val="36"/>
        </w:rPr>
      </w:pPr>
    </w:p>
    <w:p w14:paraId="42C116F7">
      <w:pPr>
        <w:spacing w:line="360" w:lineRule="auto"/>
        <w:ind w:right="420" w:firstLine="3614" w:firstLineChars="1000"/>
        <w:rPr>
          <w:rFonts w:ascii="仿宋" w:hAnsi="仿宋" w:eastAsia="仿宋" w:cs="仿宋"/>
          <w:b/>
          <w:kern w:val="0"/>
          <w:sz w:val="36"/>
          <w:szCs w:val="36"/>
        </w:rPr>
      </w:pPr>
    </w:p>
    <w:p w14:paraId="0381E687">
      <w:pPr>
        <w:spacing w:line="360" w:lineRule="auto"/>
        <w:ind w:right="420" w:firstLine="3614" w:firstLineChars="1000"/>
        <w:rPr>
          <w:rFonts w:ascii="仿宋" w:hAnsi="仿宋" w:eastAsia="仿宋" w:cs="仿宋"/>
          <w:b/>
          <w:kern w:val="0"/>
          <w:sz w:val="36"/>
          <w:szCs w:val="36"/>
        </w:rPr>
      </w:pPr>
    </w:p>
    <w:p w14:paraId="1CA38723">
      <w:pPr>
        <w:spacing w:line="360" w:lineRule="auto"/>
        <w:ind w:right="420" w:firstLine="3614" w:firstLineChars="1000"/>
        <w:rPr>
          <w:rFonts w:ascii="仿宋" w:hAnsi="仿宋" w:eastAsia="仿宋" w:cs="仿宋"/>
          <w:b/>
          <w:kern w:val="0"/>
          <w:sz w:val="36"/>
          <w:szCs w:val="36"/>
        </w:rPr>
      </w:pPr>
    </w:p>
    <w:p w14:paraId="15C00505">
      <w:pPr>
        <w:spacing w:line="360" w:lineRule="auto"/>
        <w:ind w:right="420" w:firstLine="3614" w:firstLineChars="1000"/>
        <w:rPr>
          <w:rFonts w:ascii="仿宋" w:hAnsi="仿宋" w:eastAsia="仿宋" w:cs="仿宋"/>
          <w:b/>
          <w:kern w:val="0"/>
          <w:sz w:val="36"/>
          <w:szCs w:val="36"/>
        </w:rPr>
      </w:pPr>
    </w:p>
    <w:p w14:paraId="0A41E382">
      <w:pPr>
        <w:spacing w:line="360" w:lineRule="auto"/>
        <w:ind w:right="420" w:firstLine="3614" w:firstLineChars="1000"/>
        <w:rPr>
          <w:rFonts w:ascii="仿宋" w:hAnsi="仿宋" w:eastAsia="仿宋" w:cs="仿宋"/>
          <w:b/>
          <w:kern w:val="0"/>
          <w:sz w:val="36"/>
          <w:szCs w:val="36"/>
        </w:rPr>
      </w:pPr>
    </w:p>
    <w:p w14:paraId="5A41B50C">
      <w:pPr>
        <w:spacing w:line="360" w:lineRule="auto"/>
        <w:ind w:right="420" w:firstLine="3614" w:firstLineChars="1000"/>
        <w:rPr>
          <w:rFonts w:ascii="仿宋" w:hAnsi="仿宋" w:eastAsia="仿宋" w:cs="仿宋"/>
          <w:b/>
          <w:kern w:val="0"/>
          <w:sz w:val="36"/>
          <w:szCs w:val="36"/>
        </w:rPr>
      </w:pPr>
    </w:p>
    <w:p w14:paraId="0D527CEA">
      <w:pPr>
        <w:spacing w:line="360" w:lineRule="auto"/>
        <w:ind w:right="420" w:firstLine="3614" w:firstLineChars="1000"/>
        <w:rPr>
          <w:rFonts w:ascii="仿宋" w:hAnsi="仿宋" w:eastAsia="仿宋" w:cs="仿宋"/>
          <w:b/>
          <w:kern w:val="0"/>
          <w:sz w:val="36"/>
          <w:szCs w:val="36"/>
        </w:rPr>
      </w:pPr>
    </w:p>
    <w:p w14:paraId="2FFB82DE">
      <w:pPr>
        <w:spacing w:line="360" w:lineRule="auto"/>
        <w:ind w:right="420" w:firstLine="3614" w:firstLineChars="1000"/>
        <w:rPr>
          <w:rFonts w:ascii="仿宋" w:hAnsi="仿宋" w:eastAsia="仿宋" w:cs="仿宋"/>
          <w:b/>
          <w:kern w:val="0"/>
          <w:sz w:val="36"/>
          <w:szCs w:val="36"/>
        </w:rPr>
      </w:pPr>
    </w:p>
    <w:p w14:paraId="3FAF2F18">
      <w:pPr>
        <w:spacing w:line="360" w:lineRule="auto"/>
        <w:ind w:right="420" w:firstLine="3614" w:firstLineChars="1000"/>
        <w:rPr>
          <w:rFonts w:ascii="仿宋" w:hAnsi="仿宋" w:eastAsia="仿宋" w:cs="仿宋"/>
          <w:b/>
          <w:kern w:val="0"/>
          <w:sz w:val="36"/>
          <w:szCs w:val="36"/>
        </w:rPr>
      </w:pPr>
    </w:p>
    <w:p w14:paraId="0AE9533D">
      <w:pPr>
        <w:spacing w:line="360" w:lineRule="auto"/>
        <w:ind w:right="420" w:firstLine="3614" w:firstLineChars="1000"/>
        <w:rPr>
          <w:rFonts w:ascii="仿宋" w:hAnsi="仿宋" w:eastAsia="仿宋" w:cs="仿宋"/>
          <w:b/>
          <w:kern w:val="0"/>
          <w:sz w:val="36"/>
          <w:szCs w:val="36"/>
        </w:rPr>
      </w:pPr>
    </w:p>
    <w:p w14:paraId="5C96115D">
      <w:pPr>
        <w:spacing w:line="360" w:lineRule="auto"/>
        <w:ind w:right="420" w:firstLine="3614" w:firstLineChars="1000"/>
        <w:rPr>
          <w:rFonts w:ascii="仿宋" w:hAnsi="仿宋" w:eastAsia="仿宋" w:cs="仿宋"/>
          <w:b/>
          <w:kern w:val="0"/>
          <w:sz w:val="36"/>
          <w:szCs w:val="36"/>
        </w:rPr>
      </w:pPr>
    </w:p>
    <w:p w14:paraId="210F085E">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79AD0498">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23B530C0">
      <w:pPr>
        <w:spacing w:line="360" w:lineRule="auto"/>
        <w:jc w:val="center"/>
        <w:rPr>
          <w:rFonts w:ascii="仿宋" w:hAnsi="仿宋" w:eastAsia="仿宋" w:cs="仿宋"/>
          <w:b/>
          <w:spacing w:val="6"/>
          <w:sz w:val="32"/>
          <w:szCs w:val="32"/>
        </w:rPr>
      </w:pPr>
      <w:bookmarkStart w:id="397" w:name="OLE_LINK13"/>
      <w:bookmarkStart w:id="398" w:name="OLE_LINK14"/>
      <w:r>
        <w:rPr>
          <w:rFonts w:hint="eastAsia" w:ascii="仿宋" w:hAnsi="仿宋" w:eastAsia="仿宋" w:cs="仿宋"/>
          <w:b/>
          <w:spacing w:val="6"/>
          <w:sz w:val="32"/>
          <w:szCs w:val="32"/>
        </w:rPr>
        <w:t>残疾人福利性单位声明函</w:t>
      </w:r>
    </w:p>
    <w:bookmarkEnd w:id="397"/>
    <w:bookmarkEnd w:id="398"/>
    <w:p w14:paraId="27373042">
      <w:pPr>
        <w:spacing w:line="360" w:lineRule="auto"/>
        <w:rPr>
          <w:rFonts w:ascii="仿宋" w:hAnsi="仿宋" w:eastAsia="仿宋" w:cs="仿宋"/>
          <w:b/>
          <w:spacing w:val="6"/>
          <w:sz w:val="30"/>
          <w:szCs w:val="30"/>
        </w:rPr>
      </w:pPr>
    </w:p>
    <w:p w14:paraId="51ABAFDC">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6B243ECF">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54E6A047">
      <w:pPr>
        <w:spacing w:line="360" w:lineRule="auto"/>
        <w:ind w:firstLine="480" w:firstLineChars="200"/>
        <w:rPr>
          <w:rFonts w:ascii="仿宋" w:hAnsi="仿宋" w:eastAsia="仿宋" w:cs="仿宋"/>
          <w:sz w:val="24"/>
        </w:rPr>
      </w:pPr>
    </w:p>
    <w:p w14:paraId="291FD61D">
      <w:pPr>
        <w:spacing w:line="360" w:lineRule="auto"/>
        <w:ind w:firstLine="480" w:firstLineChars="200"/>
        <w:rPr>
          <w:rFonts w:ascii="仿宋" w:hAnsi="仿宋" w:eastAsia="仿宋" w:cs="仿宋"/>
          <w:sz w:val="24"/>
        </w:rPr>
      </w:pPr>
    </w:p>
    <w:p w14:paraId="0B68ABA7">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B57705C">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67315478">
      <w:pPr>
        <w:spacing w:line="360" w:lineRule="auto"/>
        <w:ind w:firstLine="480" w:firstLineChars="200"/>
        <w:rPr>
          <w:rFonts w:ascii="仿宋" w:hAnsi="仿宋" w:eastAsia="仿宋" w:cs="仿宋"/>
          <w:sz w:val="24"/>
        </w:rPr>
      </w:pPr>
    </w:p>
    <w:p w14:paraId="0C8C969E">
      <w:pPr>
        <w:spacing w:line="360" w:lineRule="auto"/>
        <w:ind w:firstLine="420" w:firstLineChars="200"/>
        <w:rPr>
          <w:rFonts w:ascii="仿宋" w:hAnsi="仿宋" w:eastAsia="仿宋" w:cs="仿宋"/>
        </w:rPr>
      </w:pPr>
    </w:p>
    <w:p w14:paraId="773A1268">
      <w:pPr>
        <w:spacing w:line="360" w:lineRule="auto"/>
        <w:ind w:firstLine="420" w:firstLineChars="200"/>
        <w:rPr>
          <w:rFonts w:ascii="仿宋" w:hAnsi="仿宋" w:eastAsia="仿宋" w:cs="仿宋"/>
        </w:rPr>
      </w:pPr>
    </w:p>
    <w:p w14:paraId="424026CE">
      <w:pPr>
        <w:spacing w:line="360" w:lineRule="auto"/>
        <w:ind w:firstLine="420" w:firstLineChars="200"/>
        <w:rPr>
          <w:rFonts w:ascii="仿宋" w:hAnsi="仿宋" w:eastAsia="仿宋" w:cs="仿宋"/>
        </w:rPr>
      </w:pPr>
    </w:p>
    <w:p w14:paraId="7181EDCA">
      <w:pPr>
        <w:spacing w:line="360" w:lineRule="auto"/>
        <w:ind w:firstLine="420" w:firstLineChars="200"/>
        <w:rPr>
          <w:rFonts w:ascii="仿宋" w:hAnsi="仿宋" w:eastAsia="仿宋" w:cs="仿宋"/>
        </w:rPr>
      </w:pPr>
    </w:p>
    <w:p w14:paraId="4D2B28D7">
      <w:pPr>
        <w:spacing w:line="360" w:lineRule="auto"/>
        <w:rPr>
          <w:rFonts w:ascii="仿宋" w:hAnsi="仿宋" w:eastAsia="仿宋" w:cs="仿宋"/>
          <w:b/>
          <w:sz w:val="24"/>
        </w:rPr>
      </w:pPr>
    </w:p>
    <w:p w14:paraId="487C6A0A">
      <w:pPr>
        <w:spacing w:line="360" w:lineRule="auto"/>
        <w:rPr>
          <w:rFonts w:ascii="仿宋" w:hAnsi="仿宋" w:eastAsia="仿宋" w:cs="仿宋"/>
          <w:b/>
          <w:sz w:val="24"/>
        </w:rPr>
      </w:pPr>
    </w:p>
    <w:p w14:paraId="791C5775">
      <w:pPr>
        <w:spacing w:line="360" w:lineRule="auto"/>
        <w:rPr>
          <w:rFonts w:ascii="仿宋" w:hAnsi="仿宋" w:eastAsia="仿宋" w:cs="仿宋"/>
          <w:b/>
          <w:sz w:val="24"/>
        </w:rPr>
      </w:pPr>
    </w:p>
    <w:p w14:paraId="2AF3130E">
      <w:pPr>
        <w:spacing w:line="360" w:lineRule="auto"/>
        <w:rPr>
          <w:rFonts w:ascii="仿宋" w:hAnsi="仿宋" w:eastAsia="仿宋" w:cs="仿宋"/>
          <w:b/>
          <w:sz w:val="24"/>
        </w:rPr>
      </w:pPr>
    </w:p>
    <w:p w14:paraId="69534816">
      <w:pPr>
        <w:spacing w:line="360" w:lineRule="auto"/>
        <w:rPr>
          <w:rFonts w:ascii="仿宋" w:hAnsi="仿宋" w:eastAsia="仿宋" w:cs="仿宋"/>
          <w:b/>
          <w:sz w:val="24"/>
        </w:rPr>
      </w:pPr>
    </w:p>
    <w:p w14:paraId="251DDDF9">
      <w:pPr>
        <w:spacing w:line="360" w:lineRule="auto"/>
        <w:rPr>
          <w:rFonts w:ascii="仿宋" w:hAnsi="仿宋" w:eastAsia="仿宋" w:cs="仿宋"/>
          <w:b/>
          <w:sz w:val="24"/>
        </w:rPr>
      </w:pPr>
    </w:p>
    <w:p w14:paraId="33FA8FB1">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051E560">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7590BA39">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4DD54D5">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6C5898C2">
      <w:pPr>
        <w:snapToGrid w:val="0"/>
        <w:spacing w:line="360" w:lineRule="auto"/>
        <w:rPr>
          <w:rFonts w:ascii="仿宋" w:hAnsi="仿宋" w:eastAsia="仿宋" w:cs="仿宋"/>
          <w:sz w:val="24"/>
        </w:rPr>
      </w:pPr>
      <w:r>
        <w:rPr>
          <w:rFonts w:hint="eastAsia" w:ascii="仿宋" w:hAnsi="仿宋" w:eastAsia="仿宋" w:cs="仿宋"/>
          <w:sz w:val="24"/>
        </w:rPr>
        <w:t>地址：邮编：</w:t>
      </w:r>
    </w:p>
    <w:p w14:paraId="0B5978DA">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6E4F261D">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4B595DCB">
      <w:pPr>
        <w:snapToGrid w:val="0"/>
        <w:spacing w:line="360" w:lineRule="auto"/>
        <w:rPr>
          <w:rFonts w:ascii="仿宋" w:hAnsi="仿宋" w:eastAsia="仿宋" w:cs="仿宋"/>
          <w:sz w:val="24"/>
        </w:rPr>
      </w:pPr>
      <w:r>
        <w:rPr>
          <w:rFonts w:hint="eastAsia" w:ascii="仿宋" w:hAnsi="仿宋" w:eastAsia="仿宋" w:cs="仿宋"/>
          <w:sz w:val="24"/>
        </w:rPr>
        <w:t>联系电话：</w:t>
      </w:r>
    </w:p>
    <w:p w14:paraId="61B04059">
      <w:pPr>
        <w:snapToGrid w:val="0"/>
        <w:spacing w:line="360" w:lineRule="auto"/>
        <w:rPr>
          <w:rFonts w:ascii="仿宋" w:hAnsi="仿宋" w:eastAsia="仿宋" w:cs="仿宋"/>
          <w:sz w:val="24"/>
        </w:rPr>
      </w:pPr>
      <w:r>
        <w:rPr>
          <w:rFonts w:hint="eastAsia" w:ascii="仿宋" w:hAnsi="仿宋" w:eastAsia="仿宋" w:cs="仿宋"/>
          <w:sz w:val="24"/>
        </w:rPr>
        <w:t>地址： 邮编：</w:t>
      </w:r>
    </w:p>
    <w:p w14:paraId="5D481FB8">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366BF7EB">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7ACE9A86">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12B56D7F">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01BB5CA6">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3FD4EA9C">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0849B246">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599D212A">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6D73B280">
      <w:pPr>
        <w:snapToGrid w:val="0"/>
        <w:spacing w:line="360" w:lineRule="auto"/>
        <w:rPr>
          <w:rFonts w:ascii="仿宋" w:hAnsi="仿宋" w:eastAsia="仿宋" w:cs="仿宋"/>
          <w:sz w:val="24"/>
        </w:rPr>
      </w:pPr>
    </w:p>
    <w:p w14:paraId="726E6C2B">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69676F74">
      <w:pPr>
        <w:snapToGrid w:val="0"/>
        <w:spacing w:line="360" w:lineRule="auto"/>
        <w:rPr>
          <w:rFonts w:ascii="仿宋" w:hAnsi="仿宋" w:eastAsia="仿宋" w:cs="仿宋"/>
          <w:sz w:val="24"/>
          <w:u w:val="dotted"/>
        </w:rPr>
      </w:pPr>
    </w:p>
    <w:p w14:paraId="2A0EFFAA">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6DAD6067">
      <w:pPr>
        <w:snapToGrid w:val="0"/>
        <w:spacing w:line="360" w:lineRule="auto"/>
        <w:rPr>
          <w:rFonts w:ascii="仿宋" w:hAnsi="仿宋" w:eastAsia="仿宋" w:cs="仿宋"/>
          <w:sz w:val="24"/>
        </w:rPr>
      </w:pPr>
      <w:r>
        <w:rPr>
          <w:rFonts w:hint="eastAsia" w:ascii="仿宋" w:hAnsi="仿宋" w:eastAsia="仿宋" w:cs="仿宋"/>
          <w:sz w:val="24"/>
        </w:rPr>
        <w:t>……</w:t>
      </w:r>
    </w:p>
    <w:p w14:paraId="5415330E">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44F0EB59">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4D279222">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CA16791">
      <w:pPr>
        <w:spacing w:line="360" w:lineRule="auto"/>
        <w:rPr>
          <w:rFonts w:ascii="仿宋" w:hAnsi="仿宋" w:eastAsia="仿宋" w:cs="仿宋"/>
          <w:sz w:val="24"/>
        </w:rPr>
      </w:pPr>
      <w:r>
        <w:rPr>
          <w:rFonts w:hint="eastAsia" w:ascii="仿宋" w:hAnsi="仿宋" w:eastAsia="仿宋" w:cs="仿宋"/>
          <w:sz w:val="24"/>
        </w:rPr>
        <w:t xml:space="preserve">日期：    </w:t>
      </w:r>
    </w:p>
    <w:p w14:paraId="7FCC8887">
      <w:pPr>
        <w:spacing w:line="360" w:lineRule="auto"/>
        <w:jc w:val="center"/>
        <w:rPr>
          <w:rFonts w:ascii="仿宋" w:hAnsi="仿宋" w:eastAsia="仿宋" w:cs="仿宋"/>
          <w:b/>
          <w:bCs/>
          <w:sz w:val="24"/>
        </w:rPr>
      </w:pPr>
    </w:p>
    <w:p w14:paraId="2EF0A799">
      <w:pPr>
        <w:spacing w:line="360" w:lineRule="auto"/>
        <w:rPr>
          <w:rFonts w:ascii="仿宋" w:hAnsi="仿宋" w:eastAsia="仿宋" w:cs="仿宋"/>
          <w:b/>
          <w:sz w:val="24"/>
        </w:rPr>
      </w:pPr>
    </w:p>
    <w:p w14:paraId="1505C079">
      <w:pPr>
        <w:spacing w:line="360" w:lineRule="auto"/>
        <w:rPr>
          <w:rFonts w:ascii="仿宋" w:hAnsi="仿宋" w:eastAsia="仿宋" w:cs="仿宋"/>
          <w:b/>
          <w:sz w:val="24"/>
        </w:rPr>
      </w:pPr>
      <w:r>
        <w:rPr>
          <w:rFonts w:hint="eastAsia" w:ascii="仿宋" w:hAnsi="仿宋" w:eastAsia="仿宋" w:cs="仿宋"/>
          <w:b/>
          <w:sz w:val="24"/>
        </w:rPr>
        <w:t>质疑函制作说明：</w:t>
      </w:r>
    </w:p>
    <w:p w14:paraId="071749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755A20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43A965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8633C1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9667F6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69D7A4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8C019E3">
      <w:pPr>
        <w:widowControl/>
        <w:spacing w:line="360" w:lineRule="auto"/>
        <w:ind w:firstLine="600" w:firstLineChars="200"/>
        <w:jc w:val="left"/>
        <w:rPr>
          <w:rFonts w:ascii="仿宋" w:hAnsi="仿宋" w:eastAsia="仿宋" w:cs="仿宋"/>
          <w:sz w:val="30"/>
          <w:szCs w:val="30"/>
        </w:rPr>
      </w:pPr>
    </w:p>
    <w:p w14:paraId="6896B7E4">
      <w:pPr>
        <w:spacing w:line="360" w:lineRule="auto"/>
        <w:jc w:val="center"/>
        <w:rPr>
          <w:rFonts w:ascii="仿宋" w:hAnsi="仿宋" w:eastAsia="仿宋" w:cs="仿宋"/>
          <w:b/>
          <w:spacing w:val="6"/>
          <w:sz w:val="32"/>
          <w:szCs w:val="32"/>
        </w:rPr>
      </w:pPr>
    </w:p>
    <w:p w14:paraId="6DF87B5A">
      <w:pPr>
        <w:spacing w:line="360" w:lineRule="auto"/>
        <w:jc w:val="center"/>
        <w:rPr>
          <w:rFonts w:ascii="仿宋" w:hAnsi="仿宋" w:eastAsia="仿宋" w:cs="仿宋"/>
          <w:b/>
          <w:spacing w:val="6"/>
          <w:sz w:val="32"/>
          <w:szCs w:val="32"/>
        </w:rPr>
      </w:pPr>
    </w:p>
    <w:p w14:paraId="2F6A6A55">
      <w:pPr>
        <w:spacing w:line="360" w:lineRule="auto"/>
        <w:jc w:val="center"/>
        <w:rPr>
          <w:rFonts w:ascii="仿宋" w:hAnsi="仿宋" w:eastAsia="仿宋" w:cs="仿宋"/>
          <w:b/>
          <w:spacing w:val="6"/>
          <w:sz w:val="32"/>
          <w:szCs w:val="32"/>
        </w:rPr>
      </w:pPr>
    </w:p>
    <w:p w14:paraId="1C0065FE">
      <w:pPr>
        <w:spacing w:line="360" w:lineRule="auto"/>
        <w:jc w:val="center"/>
        <w:rPr>
          <w:rFonts w:ascii="仿宋" w:hAnsi="仿宋" w:eastAsia="仿宋" w:cs="仿宋"/>
          <w:b/>
          <w:spacing w:val="6"/>
          <w:sz w:val="32"/>
          <w:szCs w:val="32"/>
        </w:rPr>
      </w:pPr>
    </w:p>
    <w:p w14:paraId="06E99023">
      <w:pPr>
        <w:spacing w:line="360" w:lineRule="auto"/>
        <w:jc w:val="center"/>
        <w:rPr>
          <w:rFonts w:ascii="仿宋" w:hAnsi="仿宋" w:eastAsia="仿宋" w:cs="仿宋"/>
          <w:b/>
          <w:spacing w:val="6"/>
          <w:sz w:val="32"/>
          <w:szCs w:val="32"/>
        </w:rPr>
      </w:pPr>
    </w:p>
    <w:p w14:paraId="6409B1A8">
      <w:pPr>
        <w:spacing w:line="360" w:lineRule="auto"/>
        <w:jc w:val="center"/>
        <w:rPr>
          <w:rFonts w:ascii="仿宋" w:hAnsi="仿宋" w:eastAsia="仿宋" w:cs="仿宋"/>
          <w:b/>
          <w:spacing w:val="6"/>
          <w:sz w:val="32"/>
          <w:szCs w:val="32"/>
        </w:rPr>
      </w:pPr>
    </w:p>
    <w:p w14:paraId="087A3A60">
      <w:pPr>
        <w:spacing w:line="360" w:lineRule="auto"/>
        <w:jc w:val="center"/>
        <w:rPr>
          <w:rFonts w:ascii="仿宋" w:hAnsi="仿宋" w:eastAsia="仿宋" w:cs="仿宋"/>
          <w:b/>
          <w:spacing w:val="6"/>
          <w:sz w:val="32"/>
          <w:szCs w:val="32"/>
        </w:rPr>
      </w:pPr>
    </w:p>
    <w:p w14:paraId="6F7E9F00">
      <w:pPr>
        <w:spacing w:line="360" w:lineRule="auto"/>
        <w:jc w:val="center"/>
        <w:rPr>
          <w:rFonts w:ascii="仿宋" w:hAnsi="仿宋" w:eastAsia="仿宋" w:cs="仿宋"/>
          <w:b/>
          <w:spacing w:val="6"/>
          <w:sz w:val="32"/>
          <w:szCs w:val="32"/>
        </w:rPr>
      </w:pPr>
    </w:p>
    <w:p w14:paraId="5407B092">
      <w:pPr>
        <w:spacing w:line="360" w:lineRule="auto"/>
        <w:jc w:val="center"/>
        <w:rPr>
          <w:rFonts w:ascii="仿宋" w:hAnsi="仿宋" w:eastAsia="仿宋" w:cs="仿宋"/>
          <w:b/>
          <w:spacing w:val="6"/>
          <w:sz w:val="32"/>
          <w:szCs w:val="32"/>
        </w:rPr>
      </w:pPr>
    </w:p>
    <w:p w14:paraId="04578CBA">
      <w:pPr>
        <w:spacing w:line="360" w:lineRule="auto"/>
        <w:jc w:val="center"/>
        <w:rPr>
          <w:rFonts w:ascii="仿宋" w:hAnsi="仿宋" w:eastAsia="仿宋" w:cs="仿宋"/>
          <w:b/>
          <w:spacing w:val="6"/>
          <w:sz w:val="32"/>
          <w:szCs w:val="32"/>
        </w:rPr>
      </w:pPr>
    </w:p>
    <w:p w14:paraId="517950EF">
      <w:pPr>
        <w:spacing w:line="360" w:lineRule="auto"/>
        <w:jc w:val="center"/>
        <w:rPr>
          <w:rFonts w:ascii="仿宋" w:hAnsi="仿宋" w:eastAsia="仿宋" w:cs="仿宋"/>
          <w:b/>
          <w:spacing w:val="6"/>
          <w:sz w:val="32"/>
          <w:szCs w:val="32"/>
        </w:rPr>
      </w:pPr>
    </w:p>
    <w:p w14:paraId="420EAD95">
      <w:pPr>
        <w:spacing w:line="360" w:lineRule="auto"/>
        <w:jc w:val="center"/>
        <w:rPr>
          <w:rFonts w:ascii="仿宋" w:hAnsi="仿宋" w:eastAsia="仿宋" w:cs="仿宋"/>
          <w:b/>
          <w:spacing w:val="6"/>
          <w:sz w:val="32"/>
          <w:szCs w:val="32"/>
        </w:rPr>
      </w:pPr>
    </w:p>
    <w:p w14:paraId="4DB66664">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3：投诉书范本及制作说明</w:t>
      </w:r>
    </w:p>
    <w:p w14:paraId="760083F0">
      <w:pPr>
        <w:spacing w:line="360" w:lineRule="auto"/>
        <w:jc w:val="center"/>
        <w:rPr>
          <w:rFonts w:ascii="仿宋" w:hAnsi="仿宋" w:eastAsia="仿宋" w:cs="仿宋"/>
          <w:b/>
          <w:sz w:val="24"/>
        </w:rPr>
      </w:pPr>
    </w:p>
    <w:p w14:paraId="640522B6">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23C0E109">
      <w:pPr>
        <w:spacing w:line="360" w:lineRule="auto"/>
        <w:rPr>
          <w:rFonts w:ascii="仿宋" w:hAnsi="仿宋" w:eastAsia="仿宋" w:cs="仿宋"/>
          <w:sz w:val="24"/>
        </w:rPr>
      </w:pPr>
      <w:r>
        <w:rPr>
          <w:rFonts w:hint="eastAsia" w:ascii="仿宋" w:hAnsi="仿宋" w:eastAsia="仿宋" w:cs="仿宋"/>
          <w:sz w:val="24"/>
        </w:rPr>
        <w:t>一、投诉相关主体基本情况</w:t>
      </w:r>
    </w:p>
    <w:p w14:paraId="77C8A7FA">
      <w:pPr>
        <w:spacing w:line="360" w:lineRule="auto"/>
        <w:rPr>
          <w:rFonts w:ascii="仿宋" w:hAnsi="仿宋" w:eastAsia="仿宋" w:cs="仿宋"/>
          <w:sz w:val="24"/>
          <w:u w:val="dotted"/>
        </w:rPr>
      </w:pPr>
      <w:r>
        <w:rPr>
          <w:rFonts w:hint="eastAsia" w:ascii="仿宋" w:hAnsi="仿宋" w:eastAsia="仿宋" w:cs="仿宋"/>
          <w:sz w:val="24"/>
        </w:rPr>
        <w:t>投诉人：</w:t>
      </w:r>
    </w:p>
    <w:p w14:paraId="5FB9A914">
      <w:pPr>
        <w:spacing w:line="360" w:lineRule="auto"/>
        <w:rPr>
          <w:rFonts w:ascii="仿宋" w:hAnsi="仿宋" w:eastAsia="仿宋" w:cs="仿宋"/>
          <w:sz w:val="24"/>
          <w:u w:val="single"/>
        </w:rPr>
      </w:pPr>
      <w:r>
        <w:rPr>
          <w:rFonts w:hint="eastAsia" w:ascii="仿宋" w:hAnsi="仿宋" w:eastAsia="仿宋" w:cs="仿宋"/>
          <w:sz w:val="24"/>
        </w:rPr>
        <w:t>地     址：邮编：</w:t>
      </w:r>
    </w:p>
    <w:p w14:paraId="01230928">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15F81BB1">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43B9A49E">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27AEFC63">
      <w:pPr>
        <w:spacing w:line="360" w:lineRule="auto"/>
        <w:rPr>
          <w:rFonts w:ascii="仿宋" w:hAnsi="仿宋" w:eastAsia="仿宋" w:cs="仿宋"/>
          <w:sz w:val="24"/>
          <w:u w:val="dotted"/>
        </w:rPr>
      </w:pPr>
      <w:r>
        <w:rPr>
          <w:rFonts w:hint="eastAsia" w:ascii="仿宋" w:hAnsi="仿宋" w:eastAsia="仿宋" w:cs="仿宋"/>
          <w:sz w:val="24"/>
        </w:rPr>
        <w:t>地     址：邮编：</w:t>
      </w:r>
    </w:p>
    <w:p w14:paraId="440E6D22">
      <w:pPr>
        <w:spacing w:line="360" w:lineRule="auto"/>
        <w:rPr>
          <w:rFonts w:ascii="仿宋" w:hAnsi="仿宋" w:eastAsia="仿宋" w:cs="仿宋"/>
          <w:sz w:val="24"/>
          <w:u w:val="single"/>
        </w:rPr>
      </w:pPr>
      <w:r>
        <w:rPr>
          <w:rFonts w:hint="eastAsia" w:ascii="仿宋" w:hAnsi="仿宋" w:eastAsia="仿宋" w:cs="仿宋"/>
          <w:sz w:val="24"/>
        </w:rPr>
        <w:t>被投诉人1：</w:t>
      </w:r>
    </w:p>
    <w:p w14:paraId="68D522C6">
      <w:pPr>
        <w:spacing w:line="360" w:lineRule="auto"/>
        <w:rPr>
          <w:rFonts w:ascii="仿宋" w:hAnsi="仿宋" w:eastAsia="仿宋" w:cs="仿宋"/>
          <w:sz w:val="24"/>
          <w:u w:val="single"/>
        </w:rPr>
      </w:pPr>
      <w:r>
        <w:rPr>
          <w:rFonts w:hint="eastAsia" w:ascii="仿宋" w:hAnsi="仿宋" w:eastAsia="仿宋" w:cs="仿宋"/>
          <w:sz w:val="24"/>
        </w:rPr>
        <w:t>地     址：邮编：</w:t>
      </w:r>
    </w:p>
    <w:p w14:paraId="1294DB1D">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18141CDC">
      <w:pPr>
        <w:spacing w:line="360" w:lineRule="auto"/>
        <w:rPr>
          <w:rFonts w:ascii="仿宋" w:hAnsi="仿宋" w:eastAsia="仿宋" w:cs="仿宋"/>
          <w:sz w:val="24"/>
        </w:rPr>
      </w:pPr>
      <w:r>
        <w:rPr>
          <w:rFonts w:hint="eastAsia" w:ascii="仿宋" w:hAnsi="仿宋" w:eastAsia="仿宋" w:cs="仿宋"/>
          <w:sz w:val="24"/>
        </w:rPr>
        <w:t>被投诉人2</w:t>
      </w:r>
    </w:p>
    <w:p w14:paraId="44D35815">
      <w:pPr>
        <w:spacing w:line="360" w:lineRule="auto"/>
        <w:rPr>
          <w:rFonts w:ascii="仿宋" w:hAnsi="仿宋" w:eastAsia="仿宋" w:cs="仿宋"/>
          <w:sz w:val="24"/>
          <w:u w:val="dotted"/>
        </w:rPr>
      </w:pPr>
      <w:r>
        <w:rPr>
          <w:rFonts w:hint="eastAsia" w:ascii="仿宋" w:hAnsi="仿宋" w:eastAsia="仿宋" w:cs="仿宋"/>
          <w:sz w:val="24"/>
        </w:rPr>
        <w:t>……</w:t>
      </w:r>
    </w:p>
    <w:p w14:paraId="08B1E792">
      <w:pPr>
        <w:spacing w:line="360" w:lineRule="auto"/>
        <w:rPr>
          <w:rFonts w:ascii="仿宋" w:hAnsi="仿宋" w:eastAsia="仿宋" w:cs="仿宋"/>
          <w:sz w:val="24"/>
          <w:u w:val="single"/>
        </w:rPr>
      </w:pPr>
      <w:r>
        <w:rPr>
          <w:rFonts w:hint="eastAsia" w:ascii="仿宋" w:hAnsi="仿宋" w:eastAsia="仿宋" w:cs="仿宋"/>
          <w:sz w:val="24"/>
        </w:rPr>
        <w:t>相关供应商：</w:t>
      </w:r>
    </w:p>
    <w:p w14:paraId="5503970E">
      <w:pPr>
        <w:spacing w:line="360" w:lineRule="auto"/>
        <w:rPr>
          <w:rFonts w:ascii="仿宋" w:hAnsi="仿宋" w:eastAsia="仿宋" w:cs="仿宋"/>
          <w:sz w:val="24"/>
          <w:u w:val="single"/>
        </w:rPr>
      </w:pPr>
      <w:r>
        <w:rPr>
          <w:rFonts w:hint="eastAsia" w:ascii="仿宋" w:hAnsi="仿宋" w:eastAsia="仿宋" w:cs="仿宋"/>
          <w:sz w:val="24"/>
        </w:rPr>
        <w:t>地     址：邮编：</w:t>
      </w:r>
    </w:p>
    <w:p w14:paraId="34ADFFAF">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4CC4ABC">
      <w:pPr>
        <w:spacing w:line="360" w:lineRule="auto"/>
        <w:rPr>
          <w:rFonts w:ascii="仿宋" w:hAnsi="仿宋" w:eastAsia="仿宋" w:cs="仿宋"/>
          <w:sz w:val="24"/>
        </w:rPr>
      </w:pPr>
      <w:r>
        <w:rPr>
          <w:rFonts w:hint="eastAsia" w:ascii="仿宋" w:hAnsi="仿宋" w:eastAsia="仿宋" w:cs="仿宋"/>
          <w:sz w:val="24"/>
        </w:rPr>
        <w:t>二、投诉项目基本情况</w:t>
      </w:r>
    </w:p>
    <w:p w14:paraId="7FC5A5F2">
      <w:pPr>
        <w:spacing w:line="360" w:lineRule="auto"/>
        <w:rPr>
          <w:rFonts w:ascii="仿宋" w:hAnsi="仿宋" w:eastAsia="仿宋" w:cs="仿宋"/>
          <w:sz w:val="24"/>
          <w:u w:val="dotted"/>
        </w:rPr>
      </w:pPr>
      <w:r>
        <w:rPr>
          <w:rFonts w:hint="eastAsia" w:ascii="仿宋" w:hAnsi="仿宋" w:eastAsia="仿宋" w:cs="仿宋"/>
          <w:sz w:val="24"/>
        </w:rPr>
        <w:t>采购项目名称：</w:t>
      </w:r>
    </w:p>
    <w:p w14:paraId="2C0A0335">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6F9F5DCE">
      <w:pPr>
        <w:spacing w:line="360" w:lineRule="auto"/>
        <w:rPr>
          <w:rFonts w:ascii="仿宋" w:hAnsi="仿宋" w:eastAsia="仿宋" w:cs="仿宋"/>
          <w:sz w:val="24"/>
        </w:rPr>
      </w:pPr>
      <w:r>
        <w:rPr>
          <w:rFonts w:hint="eastAsia" w:ascii="仿宋" w:hAnsi="仿宋" w:eastAsia="仿宋" w:cs="仿宋"/>
          <w:sz w:val="24"/>
        </w:rPr>
        <w:t>采购人名称：</w:t>
      </w:r>
    </w:p>
    <w:p w14:paraId="40669C7A">
      <w:pPr>
        <w:spacing w:line="360" w:lineRule="auto"/>
        <w:rPr>
          <w:rFonts w:ascii="仿宋" w:hAnsi="仿宋" w:eastAsia="仿宋" w:cs="仿宋"/>
          <w:sz w:val="24"/>
          <w:u w:val="single"/>
        </w:rPr>
      </w:pPr>
      <w:r>
        <w:rPr>
          <w:rFonts w:hint="eastAsia" w:ascii="仿宋" w:hAnsi="仿宋" w:eastAsia="仿宋" w:cs="仿宋"/>
          <w:sz w:val="24"/>
        </w:rPr>
        <w:t>代理机构名称：</w:t>
      </w:r>
    </w:p>
    <w:p w14:paraId="3FE8D58B">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147D5CC8">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4CFF0D57">
      <w:pPr>
        <w:spacing w:line="360" w:lineRule="auto"/>
        <w:rPr>
          <w:rFonts w:ascii="仿宋" w:hAnsi="仿宋" w:eastAsia="仿宋" w:cs="仿宋"/>
          <w:sz w:val="24"/>
        </w:rPr>
      </w:pPr>
      <w:r>
        <w:rPr>
          <w:rFonts w:hint="eastAsia" w:ascii="仿宋" w:hAnsi="仿宋" w:eastAsia="仿宋" w:cs="仿宋"/>
          <w:sz w:val="24"/>
        </w:rPr>
        <w:t>三、质疑基本情况</w:t>
      </w:r>
    </w:p>
    <w:p w14:paraId="3B9BC87C">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616DFA91">
      <w:pPr>
        <w:spacing w:line="360" w:lineRule="auto"/>
        <w:rPr>
          <w:rFonts w:ascii="仿宋" w:hAnsi="仿宋" w:eastAsia="仿宋" w:cs="仿宋"/>
          <w:sz w:val="24"/>
          <w:u w:val="dotted"/>
        </w:rPr>
      </w:pPr>
    </w:p>
    <w:p w14:paraId="1B72E898">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296D538D">
      <w:pPr>
        <w:spacing w:line="360" w:lineRule="auto"/>
        <w:rPr>
          <w:rFonts w:ascii="仿宋" w:hAnsi="仿宋" w:eastAsia="仿宋" w:cs="仿宋"/>
          <w:sz w:val="24"/>
        </w:rPr>
      </w:pPr>
      <w:r>
        <w:rPr>
          <w:rFonts w:hint="eastAsia" w:ascii="仿宋" w:hAnsi="仿宋" w:eastAsia="仿宋" w:cs="仿宋"/>
          <w:sz w:val="24"/>
        </w:rPr>
        <w:t>四、投诉事项具体内容</w:t>
      </w:r>
    </w:p>
    <w:p w14:paraId="5BCF1BEE">
      <w:pPr>
        <w:spacing w:line="360" w:lineRule="auto"/>
        <w:rPr>
          <w:rFonts w:ascii="仿宋" w:hAnsi="仿宋" w:eastAsia="仿宋" w:cs="仿宋"/>
          <w:sz w:val="24"/>
          <w:u w:val="single"/>
        </w:rPr>
      </w:pPr>
      <w:r>
        <w:rPr>
          <w:rFonts w:hint="eastAsia" w:ascii="仿宋" w:hAnsi="仿宋" w:eastAsia="仿宋" w:cs="仿宋"/>
          <w:sz w:val="24"/>
        </w:rPr>
        <w:t>投诉事项 1：</w:t>
      </w:r>
    </w:p>
    <w:p w14:paraId="05A7AB9E">
      <w:pPr>
        <w:spacing w:line="360" w:lineRule="auto"/>
        <w:rPr>
          <w:rFonts w:ascii="仿宋" w:hAnsi="仿宋" w:eastAsia="仿宋" w:cs="仿宋"/>
          <w:sz w:val="24"/>
        </w:rPr>
      </w:pPr>
      <w:r>
        <w:rPr>
          <w:rFonts w:hint="eastAsia" w:ascii="仿宋" w:hAnsi="仿宋" w:eastAsia="仿宋" w:cs="仿宋"/>
          <w:sz w:val="24"/>
        </w:rPr>
        <w:t>事实依据：</w:t>
      </w:r>
    </w:p>
    <w:p w14:paraId="34E8E7A1">
      <w:pPr>
        <w:spacing w:line="360" w:lineRule="auto"/>
        <w:rPr>
          <w:rFonts w:ascii="仿宋" w:hAnsi="仿宋" w:eastAsia="仿宋" w:cs="仿宋"/>
          <w:sz w:val="24"/>
          <w:u w:val="dotted"/>
        </w:rPr>
      </w:pPr>
    </w:p>
    <w:p w14:paraId="34FBEBCA">
      <w:pPr>
        <w:spacing w:line="360" w:lineRule="auto"/>
        <w:rPr>
          <w:rFonts w:ascii="仿宋" w:hAnsi="仿宋" w:eastAsia="仿宋" w:cs="仿宋"/>
          <w:sz w:val="24"/>
          <w:u w:val="single"/>
        </w:rPr>
      </w:pPr>
      <w:r>
        <w:rPr>
          <w:rFonts w:hint="eastAsia" w:ascii="仿宋" w:hAnsi="仿宋" w:eastAsia="仿宋" w:cs="仿宋"/>
          <w:sz w:val="24"/>
        </w:rPr>
        <w:t>法律依据：</w:t>
      </w:r>
    </w:p>
    <w:p w14:paraId="5EA9F68C">
      <w:pPr>
        <w:spacing w:line="360" w:lineRule="auto"/>
        <w:rPr>
          <w:rFonts w:ascii="仿宋" w:hAnsi="仿宋" w:eastAsia="仿宋" w:cs="仿宋"/>
          <w:sz w:val="24"/>
          <w:u w:val="dotted"/>
        </w:rPr>
      </w:pPr>
    </w:p>
    <w:p w14:paraId="7882B502">
      <w:pPr>
        <w:spacing w:line="360" w:lineRule="auto"/>
        <w:rPr>
          <w:rFonts w:ascii="仿宋" w:hAnsi="仿宋" w:eastAsia="仿宋" w:cs="仿宋"/>
          <w:sz w:val="24"/>
        </w:rPr>
      </w:pPr>
      <w:r>
        <w:rPr>
          <w:rFonts w:hint="eastAsia" w:ascii="仿宋" w:hAnsi="仿宋" w:eastAsia="仿宋" w:cs="仿宋"/>
          <w:sz w:val="24"/>
        </w:rPr>
        <w:t>投诉事项2</w:t>
      </w:r>
    </w:p>
    <w:p w14:paraId="1A53AFD8">
      <w:pPr>
        <w:spacing w:line="360" w:lineRule="auto"/>
        <w:rPr>
          <w:rFonts w:ascii="仿宋" w:hAnsi="仿宋" w:eastAsia="仿宋" w:cs="仿宋"/>
          <w:sz w:val="24"/>
          <w:u w:val="dotted"/>
        </w:rPr>
      </w:pPr>
      <w:r>
        <w:rPr>
          <w:rFonts w:hint="eastAsia" w:ascii="仿宋" w:hAnsi="仿宋" w:eastAsia="仿宋" w:cs="仿宋"/>
          <w:sz w:val="24"/>
        </w:rPr>
        <w:t>……</w:t>
      </w:r>
    </w:p>
    <w:p w14:paraId="08D5823F">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2D30F5C4">
      <w:pPr>
        <w:spacing w:line="360" w:lineRule="auto"/>
        <w:rPr>
          <w:rFonts w:ascii="仿宋" w:hAnsi="仿宋" w:eastAsia="仿宋" w:cs="仿宋"/>
          <w:sz w:val="24"/>
        </w:rPr>
      </w:pPr>
      <w:r>
        <w:rPr>
          <w:rFonts w:hint="eastAsia" w:ascii="仿宋" w:hAnsi="仿宋" w:eastAsia="仿宋" w:cs="仿宋"/>
          <w:sz w:val="24"/>
        </w:rPr>
        <w:t>请求：</w:t>
      </w:r>
    </w:p>
    <w:p w14:paraId="50A12017">
      <w:pPr>
        <w:spacing w:line="360" w:lineRule="auto"/>
        <w:rPr>
          <w:rFonts w:ascii="仿宋" w:hAnsi="仿宋" w:eastAsia="仿宋" w:cs="仿宋"/>
          <w:sz w:val="24"/>
          <w:u w:val="single"/>
        </w:rPr>
      </w:pPr>
    </w:p>
    <w:p w14:paraId="7879817D">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CB62023">
      <w:pPr>
        <w:spacing w:line="360" w:lineRule="auto"/>
        <w:rPr>
          <w:rFonts w:ascii="仿宋" w:hAnsi="仿宋" w:eastAsia="仿宋" w:cs="仿宋"/>
          <w:sz w:val="24"/>
        </w:rPr>
      </w:pPr>
      <w:r>
        <w:rPr>
          <w:rFonts w:hint="eastAsia" w:ascii="仿宋" w:hAnsi="仿宋" w:eastAsia="仿宋" w:cs="仿宋"/>
          <w:sz w:val="24"/>
        </w:rPr>
        <w:t xml:space="preserve">日期：    </w:t>
      </w:r>
    </w:p>
    <w:p w14:paraId="0D093D2A">
      <w:pPr>
        <w:spacing w:line="360" w:lineRule="auto"/>
        <w:rPr>
          <w:rFonts w:ascii="仿宋" w:hAnsi="仿宋" w:eastAsia="仿宋" w:cs="仿宋"/>
          <w:b/>
          <w:sz w:val="24"/>
        </w:rPr>
      </w:pPr>
    </w:p>
    <w:p w14:paraId="2E3D9840">
      <w:pPr>
        <w:spacing w:line="360" w:lineRule="auto"/>
        <w:rPr>
          <w:rFonts w:ascii="仿宋" w:hAnsi="仿宋" w:eastAsia="仿宋" w:cs="仿宋"/>
          <w:b/>
          <w:sz w:val="24"/>
        </w:rPr>
      </w:pPr>
    </w:p>
    <w:p w14:paraId="78CD6486">
      <w:pPr>
        <w:spacing w:line="360" w:lineRule="auto"/>
        <w:rPr>
          <w:rFonts w:ascii="仿宋" w:hAnsi="仿宋" w:eastAsia="仿宋" w:cs="仿宋"/>
          <w:b/>
          <w:sz w:val="24"/>
        </w:rPr>
      </w:pPr>
      <w:r>
        <w:rPr>
          <w:rFonts w:hint="eastAsia" w:ascii="仿宋" w:hAnsi="仿宋" w:eastAsia="仿宋" w:cs="仿宋"/>
          <w:b/>
          <w:sz w:val="24"/>
        </w:rPr>
        <w:t>投诉书制作说明：</w:t>
      </w:r>
    </w:p>
    <w:p w14:paraId="2116A4D9">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269459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8DFF88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F367DE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1951A9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5B3DFEB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08E181C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132B8BB">
      <w:pPr>
        <w:spacing w:line="360" w:lineRule="auto"/>
        <w:rPr>
          <w:rFonts w:ascii="仿宋" w:hAnsi="仿宋" w:eastAsia="仿宋" w:cs="仿宋"/>
          <w:b/>
          <w:sz w:val="24"/>
        </w:rPr>
      </w:pPr>
    </w:p>
    <w:p w14:paraId="23244A18">
      <w:pPr>
        <w:autoSpaceDE w:val="0"/>
        <w:autoSpaceDN w:val="0"/>
        <w:jc w:val="center"/>
        <w:rPr>
          <w:rFonts w:ascii="仿宋" w:hAnsi="仿宋" w:eastAsia="仿宋" w:cs="仿宋"/>
          <w:b/>
          <w:spacing w:val="6"/>
          <w:sz w:val="32"/>
          <w:szCs w:val="32"/>
        </w:rPr>
      </w:pPr>
    </w:p>
    <w:p w14:paraId="7BA8DB9A">
      <w:pPr>
        <w:autoSpaceDE w:val="0"/>
        <w:autoSpaceDN w:val="0"/>
        <w:jc w:val="center"/>
        <w:rPr>
          <w:rFonts w:ascii="仿宋" w:hAnsi="仿宋" w:eastAsia="仿宋" w:cs="仿宋"/>
          <w:b/>
          <w:spacing w:val="6"/>
          <w:sz w:val="32"/>
          <w:szCs w:val="32"/>
        </w:rPr>
      </w:pPr>
    </w:p>
    <w:p w14:paraId="2A66CEEF">
      <w:pPr>
        <w:autoSpaceDE w:val="0"/>
        <w:autoSpaceDN w:val="0"/>
        <w:jc w:val="center"/>
        <w:rPr>
          <w:rFonts w:ascii="仿宋" w:hAnsi="仿宋" w:eastAsia="仿宋" w:cs="仿宋"/>
          <w:b/>
          <w:spacing w:val="6"/>
          <w:sz w:val="32"/>
          <w:szCs w:val="32"/>
        </w:rPr>
      </w:pPr>
    </w:p>
    <w:p w14:paraId="6264857B">
      <w:pPr>
        <w:autoSpaceDE w:val="0"/>
        <w:autoSpaceDN w:val="0"/>
        <w:jc w:val="center"/>
        <w:rPr>
          <w:rFonts w:ascii="仿宋" w:hAnsi="仿宋" w:eastAsia="仿宋" w:cs="仿宋"/>
          <w:b/>
          <w:spacing w:val="6"/>
          <w:sz w:val="32"/>
          <w:szCs w:val="32"/>
        </w:rPr>
      </w:pPr>
    </w:p>
    <w:p w14:paraId="6D5B4DF7">
      <w:pPr>
        <w:autoSpaceDE w:val="0"/>
        <w:autoSpaceDN w:val="0"/>
        <w:jc w:val="center"/>
        <w:rPr>
          <w:rFonts w:ascii="仿宋" w:hAnsi="仿宋" w:eastAsia="仿宋" w:cs="仿宋"/>
          <w:b/>
          <w:spacing w:val="6"/>
          <w:sz w:val="32"/>
          <w:szCs w:val="32"/>
        </w:rPr>
      </w:pPr>
    </w:p>
    <w:p w14:paraId="536A1067">
      <w:pPr>
        <w:autoSpaceDE w:val="0"/>
        <w:autoSpaceDN w:val="0"/>
        <w:jc w:val="center"/>
        <w:rPr>
          <w:rFonts w:ascii="仿宋" w:hAnsi="仿宋" w:eastAsia="仿宋" w:cs="仿宋"/>
          <w:b/>
          <w:spacing w:val="6"/>
          <w:sz w:val="32"/>
          <w:szCs w:val="32"/>
        </w:rPr>
      </w:pPr>
    </w:p>
    <w:p w14:paraId="0629F6C7">
      <w:pPr>
        <w:autoSpaceDE w:val="0"/>
        <w:autoSpaceDN w:val="0"/>
        <w:jc w:val="center"/>
        <w:rPr>
          <w:rFonts w:ascii="仿宋" w:hAnsi="仿宋" w:eastAsia="仿宋" w:cs="仿宋"/>
          <w:b/>
          <w:spacing w:val="6"/>
          <w:sz w:val="32"/>
          <w:szCs w:val="32"/>
        </w:rPr>
      </w:pPr>
    </w:p>
    <w:p w14:paraId="535883B7">
      <w:pPr>
        <w:autoSpaceDE w:val="0"/>
        <w:autoSpaceDN w:val="0"/>
        <w:jc w:val="center"/>
        <w:rPr>
          <w:rFonts w:ascii="仿宋" w:hAnsi="仿宋" w:eastAsia="仿宋" w:cs="仿宋"/>
          <w:b/>
          <w:spacing w:val="6"/>
          <w:sz w:val="32"/>
          <w:szCs w:val="32"/>
        </w:rPr>
      </w:pPr>
    </w:p>
    <w:p w14:paraId="5108FB7F">
      <w:pPr>
        <w:autoSpaceDE w:val="0"/>
        <w:autoSpaceDN w:val="0"/>
        <w:jc w:val="center"/>
        <w:rPr>
          <w:rFonts w:ascii="仿宋" w:hAnsi="仿宋" w:eastAsia="仿宋" w:cs="仿宋"/>
          <w:b/>
          <w:spacing w:val="6"/>
          <w:sz w:val="32"/>
          <w:szCs w:val="32"/>
        </w:rPr>
      </w:pPr>
    </w:p>
    <w:p w14:paraId="76064918">
      <w:pPr>
        <w:autoSpaceDE w:val="0"/>
        <w:autoSpaceDN w:val="0"/>
        <w:jc w:val="center"/>
        <w:rPr>
          <w:rFonts w:ascii="仿宋" w:hAnsi="仿宋" w:eastAsia="仿宋" w:cs="仿宋"/>
          <w:b/>
          <w:spacing w:val="6"/>
          <w:sz w:val="32"/>
          <w:szCs w:val="32"/>
        </w:rPr>
      </w:pPr>
    </w:p>
    <w:p w14:paraId="4EDC8AD3">
      <w:pPr>
        <w:autoSpaceDE w:val="0"/>
        <w:autoSpaceDN w:val="0"/>
        <w:jc w:val="center"/>
        <w:rPr>
          <w:rFonts w:ascii="仿宋" w:hAnsi="仿宋" w:eastAsia="仿宋" w:cs="仿宋"/>
          <w:b/>
          <w:spacing w:val="6"/>
          <w:sz w:val="32"/>
          <w:szCs w:val="32"/>
        </w:rPr>
      </w:pPr>
    </w:p>
    <w:p w14:paraId="25671E92">
      <w:pPr>
        <w:autoSpaceDE w:val="0"/>
        <w:autoSpaceDN w:val="0"/>
        <w:jc w:val="center"/>
        <w:rPr>
          <w:rFonts w:ascii="仿宋" w:hAnsi="仿宋" w:eastAsia="仿宋" w:cs="仿宋"/>
          <w:b/>
          <w:spacing w:val="6"/>
          <w:sz w:val="32"/>
          <w:szCs w:val="32"/>
        </w:rPr>
      </w:pPr>
    </w:p>
    <w:p w14:paraId="16A2FA5C">
      <w:pPr>
        <w:autoSpaceDE w:val="0"/>
        <w:autoSpaceDN w:val="0"/>
        <w:jc w:val="center"/>
        <w:rPr>
          <w:rFonts w:ascii="仿宋" w:hAnsi="仿宋" w:eastAsia="仿宋" w:cs="仿宋"/>
          <w:b/>
          <w:spacing w:val="6"/>
          <w:sz w:val="32"/>
          <w:szCs w:val="32"/>
        </w:rPr>
      </w:pPr>
    </w:p>
    <w:p w14:paraId="2287956D">
      <w:pPr>
        <w:autoSpaceDE w:val="0"/>
        <w:autoSpaceDN w:val="0"/>
        <w:jc w:val="center"/>
        <w:rPr>
          <w:rFonts w:ascii="仿宋" w:hAnsi="仿宋" w:eastAsia="仿宋" w:cs="仿宋"/>
          <w:b/>
          <w:spacing w:val="6"/>
          <w:sz w:val="32"/>
          <w:szCs w:val="32"/>
        </w:rPr>
      </w:pPr>
    </w:p>
    <w:p w14:paraId="055296EE">
      <w:pPr>
        <w:autoSpaceDE w:val="0"/>
        <w:autoSpaceDN w:val="0"/>
        <w:jc w:val="center"/>
        <w:rPr>
          <w:rFonts w:ascii="仿宋" w:hAnsi="仿宋" w:eastAsia="仿宋" w:cs="仿宋"/>
          <w:b/>
          <w:spacing w:val="6"/>
          <w:sz w:val="32"/>
          <w:szCs w:val="32"/>
        </w:rPr>
      </w:pPr>
    </w:p>
    <w:p w14:paraId="12D0C78B">
      <w:pPr>
        <w:autoSpaceDE w:val="0"/>
        <w:autoSpaceDN w:val="0"/>
        <w:jc w:val="center"/>
        <w:rPr>
          <w:rFonts w:ascii="仿宋" w:hAnsi="仿宋" w:eastAsia="仿宋" w:cs="仿宋"/>
          <w:b/>
          <w:spacing w:val="6"/>
          <w:sz w:val="32"/>
          <w:szCs w:val="32"/>
        </w:rPr>
      </w:pPr>
    </w:p>
    <w:p w14:paraId="53BDB0D8">
      <w:pPr>
        <w:autoSpaceDE w:val="0"/>
        <w:autoSpaceDN w:val="0"/>
        <w:jc w:val="center"/>
        <w:rPr>
          <w:rFonts w:ascii="仿宋" w:hAnsi="仿宋" w:eastAsia="仿宋" w:cs="仿宋"/>
          <w:b/>
          <w:spacing w:val="6"/>
          <w:sz w:val="32"/>
          <w:szCs w:val="32"/>
        </w:rPr>
      </w:pPr>
    </w:p>
    <w:p w14:paraId="02FE645D">
      <w:pPr>
        <w:autoSpaceDE w:val="0"/>
        <w:autoSpaceDN w:val="0"/>
        <w:jc w:val="center"/>
        <w:rPr>
          <w:rFonts w:ascii="仿宋" w:hAnsi="仿宋" w:eastAsia="仿宋" w:cs="仿宋"/>
          <w:b/>
          <w:spacing w:val="6"/>
          <w:sz w:val="32"/>
          <w:szCs w:val="32"/>
        </w:rPr>
      </w:pPr>
    </w:p>
    <w:p w14:paraId="23A40586">
      <w:pPr>
        <w:autoSpaceDE w:val="0"/>
        <w:autoSpaceDN w:val="0"/>
        <w:jc w:val="center"/>
        <w:rPr>
          <w:rFonts w:ascii="仿宋" w:hAnsi="仿宋" w:eastAsia="仿宋" w:cs="仿宋"/>
          <w:b/>
          <w:spacing w:val="6"/>
          <w:sz w:val="32"/>
          <w:szCs w:val="32"/>
        </w:rPr>
      </w:pPr>
    </w:p>
    <w:p w14:paraId="2F346805">
      <w:pPr>
        <w:autoSpaceDE w:val="0"/>
        <w:autoSpaceDN w:val="0"/>
        <w:jc w:val="center"/>
        <w:rPr>
          <w:rFonts w:ascii="仿宋" w:hAnsi="仿宋" w:eastAsia="仿宋" w:cs="仿宋"/>
          <w:b/>
          <w:spacing w:val="6"/>
          <w:sz w:val="32"/>
          <w:szCs w:val="32"/>
        </w:rPr>
      </w:pPr>
    </w:p>
    <w:p w14:paraId="043B8BAE">
      <w:pPr>
        <w:autoSpaceDE w:val="0"/>
        <w:autoSpaceDN w:val="0"/>
        <w:jc w:val="center"/>
        <w:rPr>
          <w:rFonts w:ascii="仿宋" w:hAnsi="仿宋" w:eastAsia="仿宋" w:cs="仿宋"/>
          <w:b/>
          <w:spacing w:val="6"/>
          <w:sz w:val="32"/>
          <w:szCs w:val="32"/>
        </w:rPr>
      </w:pPr>
    </w:p>
    <w:p w14:paraId="4681D065">
      <w:pPr>
        <w:autoSpaceDE w:val="0"/>
        <w:autoSpaceDN w:val="0"/>
        <w:jc w:val="center"/>
        <w:rPr>
          <w:rFonts w:ascii="仿宋" w:hAnsi="仿宋" w:eastAsia="仿宋" w:cs="仿宋"/>
          <w:b/>
          <w:spacing w:val="6"/>
          <w:sz w:val="32"/>
          <w:szCs w:val="32"/>
        </w:rPr>
      </w:pPr>
    </w:p>
    <w:p w14:paraId="4B909662">
      <w:pPr>
        <w:autoSpaceDE w:val="0"/>
        <w:autoSpaceDN w:val="0"/>
        <w:jc w:val="center"/>
        <w:rPr>
          <w:rFonts w:ascii="仿宋" w:hAnsi="仿宋" w:eastAsia="仿宋" w:cs="仿宋"/>
          <w:b/>
          <w:spacing w:val="6"/>
          <w:sz w:val="32"/>
          <w:szCs w:val="32"/>
        </w:rPr>
      </w:pPr>
    </w:p>
    <w:p w14:paraId="138B6A89">
      <w:pPr>
        <w:autoSpaceDE w:val="0"/>
        <w:autoSpaceDN w:val="0"/>
        <w:jc w:val="center"/>
        <w:rPr>
          <w:rFonts w:ascii="仿宋" w:hAnsi="仿宋" w:eastAsia="仿宋" w:cs="仿宋"/>
          <w:b/>
          <w:spacing w:val="6"/>
          <w:sz w:val="32"/>
          <w:szCs w:val="32"/>
        </w:rPr>
      </w:pPr>
    </w:p>
    <w:p w14:paraId="56CD3164">
      <w:pPr>
        <w:autoSpaceDE w:val="0"/>
        <w:autoSpaceDN w:val="0"/>
        <w:jc w:val="center"/>
        <w:rPr>
          <w:rFonts w:ascii="仿宋" w:hAnsi="仿宋" w:eastAsia="仿宋" w:cs="仿宋"/>
          <w:b/>
          <w:spacing w:val="6"/>
          <w:sz w:val="32"/>
          <w:szCs w:val="32"/>
        </w:rPr>
      </w:pPr>
    </w:p>
    <w:p w14:paraId="63609416">
      <w:pPr>
        <w:autoSpaceDE w:val="0"/>
        <w:autoSpaceDN w:val="0"/>
        <w:jc w:val="center"/>
        <w:rPr>
          <w:rFonts w:ascii="仿宋" w:hAnsi="仿宋" w:eastAsia="仿宋" w:cs="仿宋"/>
          <w:b/>
          <w:spacing w:val="6"/>
          <w:sz w:val="32"/>
          <w:szCs w:val="32"/>
        </w:rPr>
      </w:pPr>
    </w:p>
    <w:p w14:paraId="0D671DA9">
      <w:pPr>
        <w:autoSpaceDE w:val="0"/>
        <w:autoSpaceDN w:val="0"/>
        <w:jc w:val="center"/>
        <w:rPr>
          <w:rFonts w:ascii="仿宋" w:hAnsi="仿宋" w:eastAsia="仿宋" w:cs="仿宋"/>
          <w:b/>
          <w:spacing w:val="6"/>
          <w:sz w:val="32"/>
          <w:szCs w:val="32"/>
        </w:rPr>
      </w:pPr>
    </w:p>
    <w:p w14:paraId="0E978EF3">
      <w:pPr>
        <w:autoSpaceDE w:val="0"/>
        <w:autoSpaceDN w:val="0"/>
        <w:jc w:val="center"/>
        <w:rPr>
          <w:rFonts w:ascii="仿宋" w:hAnsi="仿宋" w:eastAsia="仿宋" w:cs="仿宋"/>
          <w:b/>
          <w:spacing w:val="6"/>
          <w:sz w:val="32"/>
          <w:szCs w:val="32"/>
        </w:rPr>
      </w:pPr>
    </w:p>
    <w:p w14:paraId="3DA7D5A7">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390AF7B4">
      <w:pPr>
        <w:spacing w:line="360" w:lineRule="auto"/>
        <w:rPr>
          <w:rFonts w:ascii="仿宋" w:hAnsi="仿宋" w:eastAsia="仿宋" w:cs="仿宋"/>
          <w:sz w:val="24"/>
          <w:u w:val="single"/>
        </w:rPr>
      </w:pPr>
    </w:p>
    <w:p w14:paraId="16B4D912">
      <w:pPr>
        <w:spacing w:line="360" w:lineRule="auto"/>
        <w:rPr>
          <w:rFonts w:ascii="仿宋" w:hAnsi="仿宋" w:eastAsia="仿宋" w:cs="仿宋"/>
          <w:sz w:val="24"/>
        </w:rPr>
      </w:pPr>
      <w:r>
        <w:rPr>
          <w:rFonts w:hint="eastAsia" w:ascii="仿宋" w:hAnsi="仿宋" w:eastAsia="仿宋" w:cs="仿宋"/>
          <w:sz w:val="24"/>
          <w:u w:val="single"/>
        </w:rPr>
        <w:t>杭州市公安局临安区分局、杭州建设工程造价咨询有限公司：</w:t>
      </w:r>
    </w:p>
    <w:p w14:paraId="18E9E4C3">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rPr>
        <w:tab/>
      </w:r>
      <w:r>
        <w:rPr>
          <w:rFonts w:hint="eastAsia" w:ascii="仿宋" w:hAnsi="仿宋" w:eastAsia="仿宋" w:cs="仿宋"/>
          <w:sz w:val="24"/>
        </w:rPr>
        <w:t>第19届杭州亚运会临安赛区亚运安保智慧安防第一期项目（2024-2025年度租赁服务）【招标编号：</w:t>
      </w:r>
      <w:r>
        <w:rPr>
          <w:rFonts w:hint="eastAsia" w:ascii="仿宋" w:hAnsi="仿宋" w:eastAsia="仿宋" w:cs="仿宋"/>
          <w:sz w:val="24"/>
          <w:lang w:eastAsia="zh-CN"/>
        </w:rPr>
        <w:t>临[2024]2937号-1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A5ECB67">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27E5B1FF">
      <w:pPr>
        <w:spacing w:line="360" w:lineRule="auto"/>
        <w:ind w:firstLine="494"/>
        <w:rPr>
          <w:rFonts w:ascii="仿宋" w:hAnsi="仿宋" w:eastAsia="仿宋" w:cs="仿宋"/>
          <w:sz w:val="24"/>
        </w:rPr>
      </w:pPr>
    </w:p>
    <w:p w14:paraId="24AA1493">
      <w:pPr>
        <w:spacing w:line="360" w:lineRule="auto"/>
        <w:ind w:firstLine="494"/>
        <w:rPr>
          <w:rFonts w:ascii="仿宋" w:hAnsi="仿宋" w:eastAsia="仿宋" w:cs="仿宋"/>
          <w:sz w:val="24"/>
        </w:rPr>
      </w:pPr>
    </w:p>
    <w:p w14:paraId="1F1830F1">
      <w:pPr>
        <w:spacing w:line="360" w:lineRule="auto"/>
        <w:ind w:firstLine="494"/>
        <w:rPr>
          <w:rFonts w:ascii="仿宋" w:hAnsi="仿宋" w:eastAsia="仿宋" w:cs="仿宋"/>
          <w:sz w:val="24"/>
        </w:rPr>
      </w:pPr>
    </w:p>
    <w:p w14:paraId="6B85F659">
      <w:pPr>
        <w:spacing w:line="360" w:lineRule="auto"/>
        <w:ind w:firstLine="494"/>
        <w:rPr>
          <w:rFonts w:ascii="仿宋" w:hAnsi="仿宋" w:eastAsia="仿宋" w:cs="仿宋"/>
          <w:sz w:val="24"/>
        </w:rPr>
      </w:pPr>
    </w:p>
    <w:p w14:paraId="24FA4B57">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7CE1CB84">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2B8D6F8A">
      <w:pPr>
        <w:rPr>
          <w:rFonts w:ascii="仿宋" w:hAnsi="仿宋" w:eastAsia="仿宋" w:cs="仿宋"/>
          <w:sz w:val="24"/>
        </w:rPr>
      </w:pPr>
      <w:r>
        <w:rPr>
          <w:rFonts w:hint="eastAsia" w:ascii="仿宋" w:hAnsi="仿宋" w:eastAsia="仿宋" w:cs="仿宋"/>
          <w:b/>
          <w:bCs/>
          <w:sz w:val="24"/>
        </w:rPr>
        <w:t>附：</w:t>
      </w:r>
    </w:p>
    <w:p w14:paraId="1F5C3F44">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52EF1D93">
      <w:pPr>
        <w:autoSpaceDE w:val="0"/>
        <w:autoSpaceDN w:val="0"/>
        <w:jc w:val="center"/>
        <w:rPr>
          <w:rFonts w:ascii="仿宋" w:hAnsi="仿宋" w:eastAsia="仿宋" w:cs="仿宋"/>
          <w:b/>
          <w:spacing w:val="6"/>
          <w:sz w:val="32"/>
          <w:szCs w:val="32"/>
        </w:rPr>
      </w:pPr>
    </w:p>
    <w:p w14:paraId="1F940A6D">
      <w:pPr>
        <w:autoSpaceDE w:val="0"/>
        <w:autoSpaceDN w:val="0"/>
        <w:jc w:val="center"/>
        <w:rPr>
          <w:rFonts w:ascii="仿宋" w:hAnsi="仿宋" w:eastAsia="仿宋" w:cs="仿宋"/>
          <w:b/>
          <w:spacing w:val="6"/>
          <w:sz w:val="32"/>
          <w:szCs w:val="32"/>
        </w:rPr>
      </w:pPr>
    </w:p>
    <w:p w14:paraId="2354A059">
      <w:pPr>
        <w:autoSpaceDE w:val="0"/>
        <w:autoSpaceDN w:val="0"/>
        <w:jc w:val="center"/>
        <w:rPr>
          <w:rFonts w:ascii="仿宋" w:hAnsi="仿宋" w:eastAsia="仿宋" w:cs="仿宋"/>
          <w:b/>
          <w:spacing w:val="6"/>
          <w:sz w:val="32"/>
          <w:szCs w:val="32"/>
        </w:rPr>
      </w:pPr>
    </w:p>
    <w:p w14:paraId="219830FC">
      <w:pPr>
        <w:autoSpaceDE w:val="0"/>
        <w:autoSpaceDN w:val="0"/>
        <w:jc w:val="center"/>
        <w:rPr>
          <w:rFonts w:ascii="仿宋" w:hAnsi="仿宋" w:eastAsia="仿宋" w:cs="仿宋"/>
          <w:b/>
          <w:spacing w:val="6"/>
          <w:sz w:val="32"/>
          <w:szCs w:val="32"/>
        </w:rPr>
      </w:pPr>
    </w:p>
    <w:p w14:paraId="55AAD7ED">
      <w:pPr>
        <w:autoSpaceDE w:val="0"/>
        <w:autoSpaceDN w:val="0"/>
        <w:jc w:val="center"/>
        <w:rPr>
          <w:rFonts w:ascii="仿宋" w:hAnsi="仿宋" w:eastAsia="仿宋" w:cs="仿宋"/>
          <w:b/>
          <w:spacing w:val="6"/>
          <w:sz w:val="32"/>
          <w:szCs w:val="32"/>
        </w:rPr>
      </w:pPr>
    </w:p>
    <w:p w14:paraId="0616FE74">
      <w:pPr>
        <w:autoSpaceDE w:val="0"/>
        <w:autoSpaceDN w:val="0"/>
        <w:jc w:val="center"/>
        <w:rPr>
          <w:rFonts w:ascii="仿宋" w:hAnsi="仿宋" w:eastAsia="仿宋" w:cs="仿宋"/>
          <w:b/>
          <w:spacing w:val="6"/>
          <w:sz w:val="32"/>
          <w:szCs w:val="32"/>
        </w:rPr>
      </w:pPr>
    </w:p>
    <w:p w14:paraId="579C59DB">
      <w:pPr>
        <w:autoSpaceDE w:val="0"/>
        <w:autoSpaceDN w:val="0"/>
        <w:jc w:val="center"/>
        <w:rPr>
          <w:rFonts w:ascii="仿宋" w:hAnsi="仿宋" w:eastAsia="仿宋" w:cs="仿宋"/>
          <w:b/>
          <w:spacing w:val="6"/>
          <w:sz w:val="32"/>
          <w:szCs w:val="32"/>
        </w:rPr>
      </w:pPr>
    </w:p>
    <w:p w14:paraId="32BE02B0">
      <w:pPr>
        <w:autoSpaceDE w:val="0"/>
        <w:autoSpaceDN w:val="0"/>
        <w:spacing w:line="360" w:lineRule="auto"/>
        <w:jc w:val="center"/>
        <w:rPr>
          <w:rFonts w:ascii="仿宋" w:hAnsi="仿宋" w:eastAsia="仿宋" w:cs="仿宋"/>
          <w:b/>
          <w:spacing w:val="6"/>
          <w:sz w:val="32"/>
          <w:szCs w:val="32"/>
        </w:rPr>
      </w:pPr>
    </w:p>
    <w:p w14:paraId="592989F6">
      <w:pPr>
        <w:autoSpaceDE w:val="0"/>
        <w:autoSpaceDN w:val="0"/>
        <w:spacing w:line="360" w:lineRule="auto"/>
        <w:jc w:val="center"/>
        <w:rPr>
          <w:rFonts w:ascii="仿宋" w:hAnsi="仿宋" w:eastAsia="仿宋" w:cs="仿宋"/>
          <w:b/>
          <w:spacing w:val="6"/>
          <w:sz w:val="32"/>
          <w:szCs w:val="32"/>
        </w:rPr>
      </w:pPr>
    </w:p>
    <w:p w14:paraId="01687660">
      <w:pPr>
        <w:autoSpaceDE w:val="0"/>
        <w:autoSpaceDN w:val="0"/>
        <w:spacing w:line="360" w:lineRule="auto"/>
        <w:jc w:val="center"/>
        <w:rPr>
          <w:rFonts w:ascii="仿宋" w:hAnsi="仿宋" w:eastAsia="仿宋" w:cs="仿宋"/>
          <w:b/>
          <w:spacing w:val="6"/>
          <w:sz w:val="32"/>
          <w:szCs w:val="32"/>
        </w:rPr>
      </w:pPr>
    </w:p>
    <w:p w14:paraId="6A9E1B31">
      <w:pPr>
        <w:autoSpaceDE w:val="0"/>
        <w:autoSpaceDN w:val="0"/>
        <w:spacing w:line="360" w:lineRule="auto"/>
        <w:jc w:val="center"/>
        <w:rPr>
          <w:rFonts w:ascii="仿宋" w:hAnsi="仿宋" w:eastAsia="仿宋" w:cs="仿宋"/>
          <w:b/>
          <w:spacing w:val="6"/>
          <w:sz w:val="32"/>
          <w:szCs w:val="32"/>
        </w:rPr>
      </w:pPr>
    </w:p>
    <w:p w14:paraId="539AC404">
      <w:pPr>
        <w:autoSpaceDE w:val="0"/>
        <w:autoSpaceDN w:val="0"/>
        <w:spacing w:line="360" w:lineRule="auto"/>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spacing w:val="6"/>
          <w:sz w:val="32"/>
          <w:szCs w:val="32"/>
          <w:lang w:val="zh-CN"/>
        </w:rPr>
        <w:t>联合协议</w:t>
      </w:r>
    </w:p>
    <w:p w14:paraId="1CC3D2BB">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535D95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ab/>
      </w:r>
      <w:r>
        <w:rPr>
          <w:rFonts w:hint="eastAsia" w:ascii="仿宋" w:hAnsi="仿宋" w:eastAsia="仿宋" w:cs="仿宋"/>
          <w:sz w:val="24"/>
        </w:rPr>
        <w:t>第19届杭州亚运会临安赛区亚运安保智慧安防第一期项目（2024-2025年度租赁服务）【招标编号：</w:t>
      </w:r>
      <w:r>
        <w:rPr>
          <w:rFonts w:hint="eastAsia" w:ascii="仿宋" w:hAnsi="仿宋" w:eastAsia="仿宋" w:cs="仿宋"/>
          <w:sz w:val="24"/>
          <w:lang w:eastAsia="zh-CN"/>
        </w:rPr>
        <w:t>临[2024]2937号-1</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4C1FB7D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095369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1BF520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E441A6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761EFA4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72EA9C8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2857725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52F08A33">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399" w:name="_Hlk101131882"/>
      <w:r>
        <w:rPr>
          <w:rFonts w:hint="eastAsia" w:ascii="仿宋" w:hAnsi="仿宋" w:eastAsia="仿宋" w:cs="仿宋"/>
          <w:kern w:val="0"/>
          <w:sz w:val="24"/>
          <w:u w:val="single"/>
        </w:rPr>
        <w:t>联合体成员X,……</w:t>
      </w:r>
      <w:bookmarkEnd w:id="399"/>
      <w:r>
        <w:rPr>
          <w:rFonts w:hint="eastAsia" w:ascii="仿宋" w:hAnsi="仿宋" w:eastAsia="仿宋" w:cs="仿宋"/>
          <w:kern w:val="0"/>
          <w:sz w:val="24"/>
          <w:u w:val="single"/>
        </w:rPr>
        <w:t>）</w:t>
      </w:r>
      <w:r>
        <w:rPr>
          <w:rFonts w:hint="eastAsia" w:ascii="仿宋" w:hAnsi="仿宋" w:eastAsia="仿宋" w:cs="仿宋"/>
          <w:kern w:val="0"/>
          <w:sz w:val="24"/>
        </w:rPr>
        <w:t>提供的服务由（中小微）企业承接，其合同份额占到合同总金额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400" w:name="_Hlk101133598"/>
      <w:r>
        <w:rPr>
          <w:rFonts w:hint="eastAsia" w:ascii="仿宋" w:hAnsi="仿宋" w:eastAsia="仿宋" w:cs="仿宋"/>
          <w:b/>
          <w:bCs/>
          <w:color w:val="000000" w:themeColor="text1"/>
          <w:sz w:val="24"/>
          <w14:textFill>
            <w14:solidFill>
              <w14:schemeClr w14:val="tx1"/>
            </w14:solidFill>
          </w14:textFill>
        </w:rPr>
        <w:t>中小企业合同金额应当达到</w:t>
      </w:r>
      <w:r>
        <w:rPr>
          <w:rFonts w:ascii="仿宋" w:hAnsi="仿宋" w:eastAsia="仿宋" w:cs="仿宋"/>
          <w:b/>
          <w:bCs/>
          <w:color w:val="000000" w:themeColor="text1"/>
          <w:sz w:val="24"/>
          <w:u w:val="single"/>
          <w14:textFill>
            <w14:solidFill>
              <w14:schemeClr w14:val="tx1"/>
            </w14:solidFill>
          </w14:textFill>
        </w:rPr>
        <w:t>40</w:t>
      </w:r>
      <w:r>
        <w:rPr>
          <w:rFonts w:ascii="仿宋" w:hAnsi="仿宋" w:eastAsia="仿宋" w:cs="仿宋"/>
          <w:b/>
          <w:bCs/>
          <w:color w:val="000000" w:themeColor="text1"/>
          <w:sz w:val="24"/>
          <w14:textFill>
            <w14:solidFill>
              <w14:schemeClr w14:val="tx1"/>
            </w14:solidFill>
          </w14:textFill>
        </w:rPr>
        <w:t>%</w:t>
      </w:r>
      <w:bookmarkEnd w:id="400"/>
      <w:r>
        <w:rPr>
          <w:rFonts w:hint="eastAsia" w:ascii="仿宋" w:hAnsi="仿宋" w:eastAsia="仿宋" w:cs="仿宋"/>
          <w:b/>
          <w:kern w:val="0"/>
          <w:sz w:val="24"/>
          <w:lang w:val="zh-CN"/>
        </w:rPr>
        <w:t>）</w:t>
      </w:r>
    </w:p>
    <w:p w14:paraId="11E3A9A0">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01"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color w:val="000000" w:themeColor="text1"/>
          <w:sz w:val="24"/>
          <w14:textFill>
            <w14:solidFill>
              <w14:schemeClr w14:val="tx1"/>
            </w14:solidFill>
          </w14:textFill>
        </w:rPr>
        <w:t>中小企业合同金额应当达到</w:t>
      </w:r>
      <w:r>
        <w:rPr>
          <w:rFonts w:ascii="仿宋" w:hAnsi="仿宋" w:eastAsia="仿宋" w:cs="仿宋"/>
          <w:b/>
          <w:bCs/>
          <w:color w:val="000000" w:themeColor="text1"/>
          <w:sz w:val="24"/>
          <w:u w:val="single"/>
          <w14:textFill>
            <w14:solidFill>
              <w14:schemeClr w14:val="tx1"/>
            </w14:solidFill>
          </w14:textFill>
        </w:rPr>
        <w:t>40</w:t>
      </w:r>
      <w:r>
        <w:rPr>
          <w:rFonts w:ascii="仿宋" w:hAnsi="仿宋" w:eastAsia="仿宋" w:cs="仿宋"/>
          <w:b/>
          <w:bCs/>
          <w:color w:val="000000" w:themeColor="text1"/>
          <w:sz w:val="24"/>
          <w14:textFill>
            <w14:solidFill>
              <w14:schemeClr w14:val="tx1"/>
            </w14:solidFill>
          </w14:textFill>
        </w:rPr>
        <w:t>%</w:t>
      </w:r>
      <w:r>
        <w:rPr>
          <w:rFonts w:hint="eastAsia" w:ascii="仿宋" w:hAnsi="仿宋" w:eastAsia="仿宋" w:cs="仿宋"/>
          <w:b/>
          <w:bCs/>
          <w:kern w:val="0"/>
          <w:sz w:val="24"/>
          <w:lang w:val="zh-CN"/>
        </w:rPr>
        <w:t>）</w:t>
      </w:r>
      <w:bookmarkEnd w:id="401"/>
    </w:p>
    <w:p w14:paraId="15309FC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186379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2F5807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6EE411F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E36680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D025934">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A1546C">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8129BB6">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670ECE4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45E697F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45DA3CD">
      <w:pPr>
        <w:autoSpaceDE w:val="0"/>
        <w:autoSpaceDN w:val="0"/>
        <w:jc w:val="center"/>
        <w:rPr>
          <w:rFonts w:ascii="仿宋" w:hAnsi="仿宋" w:eastAsia="仿宋" w:cs="仿宋"/>
          <w:b/>
          <w:spacing w:val="6"/>
          <w:sz w:val="32"/>
          <w:szCs w:val="32"/>
        </w:rPr>
      </w:pPr>
    </w:p>
    <w:p w14:paraId="5F8424B4">
      <w:pPr>
        <w:autoSpaceDE w:val="0"/>
        <w:autoSpaceDN w:val="0"/>
        <w:jc w:val="center"/>
        <w:rPr>
          <w:rFonts w:ascii="仿宋" w:hAnsi="仿宋" w:eastAsia="仿宋" w:cs="仿宋"/>
          <w:b/>
          <w:spacing w:val="6"/>
          <w:sz w:val="32"/>
          <w:szCs w:val="32"/>
        </w:rPr>
      </w:pPr>
    </w:p>
    <w:p w14:paraId="1B9C3431">
      <w:pPr>
        <w:autoSpaceDE w:val="0"/>
        <w:autoSpaceDN w:val="0"/>
        <w:jc w:val="center"/>
        <w:rPr>
          <w:rFonts w:ascii="仿宋" w:hAnsi="仿宋" w:eastAsia="仿宋" w:cs="仿宋"/>
          <w:b/>
          <w:spacing w:val="6"/>
          <w:sz w:val="32"/>
          <w:szCs w:val="32"/>
        </w:rPr>
      </w:pPr>
    </w:p>
    <w:p w14:paraId="484016A7">
      <w:pPr>
        <w:autoSpaceDE w:val="0"/>
        <w:autoSpaceDN w:val="0"/>
        <w:jc w:val="center"/>
        <w:rPr>
          <w:rFonts w:ascii="仿宋" w:hAnsi="仿宋" w:eastAsia="仿宋" w:cs="仿宋"/>
          <w:b/>
          <w:spacing w:val="6"/>
          <w:sz w:val="32"/>
          <w:szCs w:val="32"/>
        </w:rPr>
      </w:pPr>
    </w:p>
    <w:p w14:paraId="08B10FFE">
      <w:pPr>
        <w:autoSpaceDE w:val="0"/>
        <w:autoSpaceDN w:val="0"/>
        <w:jc w:val="center"/>
        <w:rPr>
          <w:rFonts w:ascii="仿宋" w:hAnsi="仿宋" w:eastAsia="仿宋" w:cs="仿宋"/>
          <w:b/>
          <w:spacing w:val="6"/>
          <w:sz w:val="32"/>
          <w:szCs w:val="32"/>
        </w:rPr>
      </w:pPr>
    </w:p>
    <w:p w14:paraId="345A5A09">
      <w:pPr>
        <w:autoSpaceDE w:val="0"/>
        <w:autoSpaceDN w:val="0"/>
        <w:jc w:val="center"/>
        <w:rPr>
          <w:rFonts w:ascii="仿宋" w:hAnsi="仿宋" w:eastAsia="仿宋" w:cs="仿宋"/>
          <w:b/>
          <w:spacing w:val="6"/>
          <w:sz w:val="32"/>
          <w:szCs w:val="32"/>
        </w:rPr>
      </w:pPr>
    </w:p>
    <w:p w14:paraId="4860A116">
      <w:pPr>
        <w:autoSpaceDE w:val="0"/>
        <w:autoSpaceDN w:val="0"/>
        <w:jc w:val="center"/>
        <w:rPr>
          <w:rFonts w:ascii="仿宋" w:hAnsi="仿宋" w:eastAsia="仿宋" w:cs="仿宋"/>
          <w:b/>
          <w:spacing w:val="6"/>
          <w:sz w:val="32"/>
          <w:szCs w:val="32"/>
        </w:rPr>
      </w:pPr>
    </w:p>
    <w:p w14:paraId="31CEDDAD">
      <w:pPr>
        <w:autoSpaceDE w:val="0"/>
        <w:autoSpaceDN w:val="0"/>
        <w:jc w:val="center"/>
        <w:rPr>
          <w:rFonts w:ascii="仿宋" w:hAnsi="仿宋" w:eastAsia="仿宋" w:cs="仿宋"/>
          <w:b/>
          <w:spacing w:val="6"/>
          <w:sz w:val="32"/>
          <w:szCs w:val="32"/>
        </w:rPr>
      </w:pPr>
    </w:p>
    <w:p w14:paraId="12559DCA">
      <w:pPr>
        <w:autoSpaceDE w:val="0"/>
        <w:autoSpaceDN w:val="0"/>
        <w:jc w:val="center"/>
        <w:rPr>
          <w:rFonts w:ascii="仿宋" w:hAnsi="仿宋" w:eastAsia="仿宋" w:cs="仿宋"/>
          <w:b/>
          <w:spacing w:val="6"/>
          <w:sz w:val="32"/>
          <w:szCs w:val="32"/>
        </w:rPr>
      </w:pPr>
    </w:p>
    <w:p w14:paraId="713343D7">
      <w:pPr>
        <w:autoSpaceDE w:val="0"/>
        <w:autoSpaceDN w:val="0"/>
        <w:jc w:val="center"/>
        <w:rPr>
          <w:rFonts w:ascii="仿宋" w:hAnsi="仿宋" w:eastAsia="仿宋" w:cs="仿宋"/>
          <w:b/>
          <w:spacing w:val="6"/>
          <w:sz w:val="32"/>
          <w:szCs w:val="32"/>
        </w:rPr>
      </w:pPr>
    </w:p>
    <w:p w14:paraId="6B07D50E">
      <w:pPr>
        <w:autoSpaceDE w:val="0"/>
        <w:autoSpaceDN w:val="0"/>
        <w:jc w:val="center"/>
        <w:rPr>
          <w:rFonts w:ascii="仿宋" w:hAnsi="仿宋" w:eastAsia="仿宋" w:cs="仿宋"/>
          <w:b/>
          <w:spacing w:val="6"/>
          <w:sz w:val="32"/>
          <w:szCs w:val="32"/>
        </w:rPr>
      </w:pPr>
    </w:p>
    <w:p w14:paraId="3EC9323D">
      <w:pPr>
        <w:autoSpaceDE w:val="0"/>
        <w:autoSpaceDN w:val="0"/>
        <w:jc w:val="center"/>
        <w:rPr>
          <w:rFonts w:ascii="仿宋" w:hAnsi="仿宋" w:eastAsia="仿宋" w:cs="仿宋"/>
          <w:b/>
          <w:spacing w:val="6"/>
          <w:sz w:val="32"/>
          <w:szCs w:val="32"/>
        </w:rPr>
      </w:pPr>
    </w:p>
    <w:p w14:paraId="4E83FB31">
      <w:pPr>
        <w:autoSpaceDE w:val="0"/>
        <w:autoSpaceDN w:val="0"/>
        <w:jc w:val="center"/>
        <w:rPr>
          <w:rFonts w:ascii="仿宋" w:hAnsi="仿宋" w:eastAsia="仿宋" w:cs="仿宋"/>
          <w:b/>
          <w:spacing w:val="6"/>
          <w:sz w:val="32"/>
          <w:szCs w:val="32"/>
        </w:rPr>
      </w:pPr>
    </w:p>
    <w:p w14:paraId="537BD6B5">
      <w:pPr>
        <w:autoSpaceDE w:val="0"/>
        <w:autoSpaceDN w:val="0"/>
        <w:jc w:val="center"/>
        <w:rPr>
          <w:rFonts w:ascii="仿宋" w:hAnsi="仿宋" w:eastAsia="仿宋" w:cs="仿宋"/>
          <w:b/>
          <w:spacing w:val="6"/>
          <w:sz w:val="32"/>
          <w:szCs w:val="32"/>
        </w:rPr>
      </w:pPr>
    </w:p>
    <w:p w14:paraId="43BF007F">
      <w:pPr>
        <w:autoSpaceDE w:val="0"/>
        <w:autoSpaceDN w:val="0"/>
        <w:jc w:val="center"/>
        <w:rPr>
          <w:rFonts w:ascii="仿宋" w:hAnsi="仿宋" w:eastAsia="仿宋" w:cs="仿宋"/>
          <w:b/>
          <w:spacing w:val="6"/>
          <w:sz w:val="32"/>
          <w:szCs w:val="32"/>
        </w:rPr>
      </w:pPr>
    </w:p>
    <w:p w14:paraId="6ACF4B10">
      <w:pPr>
        <w:autoSpaceDE w:val="0"/>
        <w:autoSpaceDN w:val="0"/>
        <w:jc w:val="center"/>
        <w:rPr>
          <w:rFonts w:ascii="仿宋" w:hAnsi="仿宋" w:eastAsia="仿宋" w:cs="仿宋"/>
          <w:b/>
          <w:spacing w:val="6"/>
          <w:sz w:val="32"/>
          <w:szCs w:val="32"/>
        </w:rPr>
      </w:pPr>
    </w:p>
    <w:p w14:paraId="262324BF">
      <w:pPr>
        <w:autoSpaceDE w:val="0"/>
        <w:autoSpaceDN w:val="0"/>
        <w:jc w:val="center"/>
        <w:rPr>
          <w:rFonts w:ascii="仿宋" w:hAnsi="仿宋" w:eastAsia="仿宋" w:cs="仿宋"/>
          <w:b/>
          <w:spacing w:val="6"/>
          <w:sz w:val="32"/>
          <w:szCs w:val="32"/>
        </w:rPr>
      </w:pPr>
    </w:p>
    <w:p w14:paraId="7D6F3BE8">
      <w:pPr>
        <w:autoSpaceDE w:val="0"/>
        <w:autoSpaceDN w:val="0"/>
        <w:jc w:val="center"/>
        <w:rPr>
          <w:rFonts w:ascii="仿宋" w:hAnsi="仿宋" w:eastAsia="仿宋" w:cs="仿宋"/>
          <w:b/>
          <w:spacing w:val="6"/>
          <w:sz w:val="32"/>
          <w:szCs w:val="32"/>
        </w:rPr>
      </w:pPr>
    </w:p>
    <w:p w14:paraId="04BCF859">
      <w:pPr>
        <w:autoSpaceDE w:val="0"/>
        <w:autoSpaceDN w:val="0"/>
        <w:jc w:val="center"/>
        <w:rPr>
          <w:rFonts w:ascii="仿宋" w:hAnsi="仿宋" w:eastAsia="仿宋" w:cs="仿宋"/>
          <w:b/>
          <w:spacing w:val="6"/>
          <w:sz w:val="32"/>
          <w:szCs w:val="32"/>
        </w:rPr>
      </w:pPr>
    </w:p>
    <w:p w14:paraId="7F4FD0BF">
      <w:pPr>
        <w:pStyle w:val="4"/>
        <w:rPr>
          <w:rFonts w:ascii="仿宋" w:hAnsi="仿宋" w:eastAsia="仿宋" w:cs="仿宋"/>
          <w:spacing w:val="6"/>
        </w:rPr>
      </w:pPr>
    </w:p>
    <w:p w14:paraId="6D9A0562">
      <w:pPr>
        <w:pStyle w:val="5"/>
      </w:pPr>
    </w:p>
    <w:p w14:paraId="3603F0AC">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39252C78">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9544E1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ab/>
      </w:r>
      <w:r>
        <w:rPr>
          <w:rFonts w:hint="eastAsia" w:ascii="仿宋" w:hAnsi="仿宋" w:eastAsia="仿宋" w:cs="仿宋"/>
          <w:sz w:val="24"/>
        </w:rPr>
        <w:t>第19届杭州亚运会临安赛区亚运安保智慧安防第一期项目（2024-2025年度租赁服务）【招标编号：</w:t>
      </w:r>
      <w:r>
        <w:rPr>
          <w:rFonts w:hint="eastAsia" w:ascii="仿宋" w:hAnsi="仿宋" w:eastAsia="仿宋" w:cs="仿宋"/>
          <w:sz w:val="24"/>
          <w:lang w:eastAsia="zh-CN"/>
        </w:rPr>
        <w:t>临[2024]2937号-1</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96F415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1159149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8DC369C">
      <w:pPr>
        <w:pStyle w:val="3"/>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02395517">
      <w:pPr>
        <w:rPr>
          <w:rFonts w:ascii="仿宋" w:hAnsi="仿宋" w:eastAsia="仿宋" w:cs="仿宋"/>
        </w:rPr>
      </w:pPr>
    </w:p>
    <w:p w14:paraId="29A16E1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386DCE5">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A4D3A50">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5D73B96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50CE621">
      <w:pPr>
        <w:snapToGrid w:val="0"/>
        <w:spacing w:line="360" w:lineRule="auto"/>
        <w:ind w:firstLine="576"/>
        <w:rPr>
          <w:rFonts w:ascii="仿宋" w:hAnsi="仿宋" w:eastAsia="仿宋" w:cs="仿宋"/>
          <w:u w:val="single"/>
        </w:rPr>
      </w:pPr>
    </w:p>
    <w:p w14:paraId="7569414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422A9CA6">
      <w:pPr>
        <w:snapToGrid w:val="0"/>
        <w:spacing w:line="360" w:lineRule="auto"/>
        <w:ind w:firstLine="576"/>
        <w:rPr>
          <w:rFonts w:ascii="仿宋" w:hAnsi="仿宋" w:eastAsia="仿宋" w:cs="仿宋"/>
          <w:kern w:val="0"/>
          <w:sz w:val="24"/>
          <w:lang w:val="zh-CN"/>
        </w:rPr>
      </w:pPr>
    </w:p>
    <w:p w14:paraId="76751F4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3CF08C3C">
      <w:pPr>
        <w:snapToGrid w:val="0"/>
        <w:spacing w:line="360" w:lineRule="auto"/>
        <w:ind w:left="573" w:leftChars="273"/>
        <w:rPr>
          <w:rFonts w:ascii="仿宋" w:hAnsi="仿宋" w:eastAsia="仿宋" w:cs="仿宋"/>
          <w:kern w:val="0"/>
          <w:sz w:val="24"/>
          <w:lang w:val="zh-CN"/>
        </w:rPr>
      </w:pPr>
    </w:p>
    <w:p w14:paraId="0397C3DF">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1204A7B3">
      <w:pPr>
        <w:snapToGrid w:val="0"/>
        <w:spacing w:line="360" w:lineRule="auto"/>
        <w:ind w:firstLine="576"/>
        <w:rPr>
          <w:rFonts w:ascii="仿宋" w:hAnsi="仿宋" w:eastAsia="仿宋" w:cs="仿宋"/>
          <w:kern w:val="0"/>
          <w:sz w:val="24"/>
          <w:lang w:val="zh-CN"/>
        </w:rPr>
      </w:pPr>
    </w:p>
    <w:p w14:paraId="4335E0D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60CCA3A3">
      <w:pPr>
        <w:snapToGrid w:val="0"/>
        <w:spacing w:line="360" w:lineRule="auto"/>
        <w:ind w:firstLine="576"/>
        <w:rPr>
          <w:rFonts w:ascii="仿宋" w:hAnsi="仿宋" w:eastAsia="仿宋" w:cs="仿宋"/>
          <w:kern w:val="0"/>
          <w:sz w:val="24"/>
          <w:lang w:val="zh-CN"/>
        </w:rPr>
      </w:pPr>
    </w:p>
    <w:p w14:paraId="2CCBED9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15744F6D">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14:paraId="67D922F2">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0EB54636">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0562BF3A">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7EA68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0D54F82">
      <w:pPr>
        <w:autoSpaceDE w:val="0"/>
        <w:autoSpaceDN w:val="0"/>
        <w:jc w:val="center"/>
        <w:rPr>
          <w:rFonts w:ascii="仿宋" w:hAnsi="仿宋" w:eastAsia="仿宋" w:cs="仿宋"/>
          <w:b/>
          <w:spacing w:val="6"/>
          <w:sz w:val="32"/>
          <w:szCs w:val="32"/>
        </w:rPr>
      </w:pPr>
    </w:p>
    <w:p w14:paraId="236B0226">
      <w:pPr>
        <w:autoSpaceDE w:val="0"/>
        <w:autoSpaceDN w:val="0"/>
        <w:jc w:val="center"/>
        <w:rPr>
          <w:rFonts w:ascii="仿宋" w:hAnsi="仿宋" w:eastAsia="仿宋" w:cs="仿宋"/>
          <w:b/>
          <w:spacing w:val="6"/>
          <w:sz w:val="32"/>
          <w:szCs w:val="32"/>
        </w:rPr>
      </w:pPr>
    </w:p>
    <w:p w14:paraId="2364944B">
      <w:pPr>
        <w:autoSpaceDE w:val="0"/>
        <w:autoSpaceDN w:val="0"/>
        <w:jc w:val="center"/>
        <w:rPr>
          <w:rFonts w:ascii="仿宋" w:hAnsi="仿宋" w:eastAsia="仿宋" w:cs="仿宋"/>
          <w:b/>
          <w:spacing w:val="6"/>
          <w:sz w:val="32"/>
          <w:szCs w:val="32"/>
        </w:rPr>
      </w:pPr>
    </w:p>
    <w:p w14:paraId="4C364681">
      <w:pPr>
        <w:autoSpaceDE w:val="0"/>
        <w:autoSpaceDN w:val="0"/>
        <w:jc w:val="center"/>
        <w:rPr>
          <w:rFonts w:ascii="仿宋" w:hAnsi="仿宋" w:eastAsia="仿宋" w:cs="仿宋"/>
          <w:b/>
          <w:spacing w:val="6"/>
          <w:sz w:val="32"/>
          <w:szCs w:val="32"/>
        </w:rPr>
      </w:pPr>
    </w:p>
    <w:p w14:paraId="3EAAEA64">
      <w:pPr>
        <w:autoSpaceDE w:val="0"/>
        <w:autoSpaceDN w:val="0"/>
        <w:jc w:val="center"/>
        <w:rPr>
          <w:rFonts w:ascii="仿宋" w:hAnsi="仿宋" w:eastAsia="仿宋" w:cs="仿宋"/>
          <w:b/>
          <w:spacing w:val="6"/>
          <w:sz w:val="32"/>
          <w:szCs w:val="32"/>
        </w:rPr>
      </w:pPr>
    </w:p>
    <w:p w14:paraId="0423CE07">
      <w:pPr>
        <w:autoSpaceDE w:val="0"/>
        <w:autoSpaceDN w:val="0"/>
        <w:jc w:val="center"/>
        <w:rPr>
          <w:rFonts w:ascii="仿宋" w:hAnsi="仿宋" w:eastAsia="仿宋" w:cs="仿宋"/>
          <w:b/>
          <w:spacing w:val="6"/>
          <w:sz w:val="32"/>
          <w:szCs w:val="32"/>
        </w:rPr>
      </w:pPr>
    </w:p>
    <w:p w14:paraId="62E40FC1">
      <w:pPr>
        <w:autoSpaceDE w:val="0"/>
        <w:autoSpaceDN w:val="0"/>
        <w:jc w:val="center"/>
        <w:rPr>
          <w:rFonts w:ascii="仿宋" w:hAnsi="仿宋" w:eastAsia="仿宋" w:cs="仿宋"/>
          <w:b/>
          <w:spacing w:val="6"/>
          <w:sz w:val="32"/>
          <w:szCs w:val="32"/>
        </w:rPr>
      </w:pPr>
    </w:p>
    <w:p w14:paraId="7CDA6995">
      <w:pPr>
        <w:autoSpaceDE w:val="0"/>
        <w:autoSpaceDN w:val="0"/>
        <w:jc w:val="center"/>
        <w:rPr>
          <w:rFonts w:ascii="仿宋" w:hAnsi="仿宋" w:eastAsia="仿宋" w:cs="仿宋"/>
          <w:b/>
          <w:spacing w:val="6"/>
          <w:sz w:val="32"/>
          <w:szCs w:val="32"/>
        </w:rPr>
      </w:pPr>
    </w:p>
    <w:p w14:paraId="0267BB8A">
      <w:pPr>
        <w:autoSpaceDE w:val="0"/>
        <w:autoSpaceDN w:val="0"/>
        <w:jc w:val="center"/>
        <w:rPr>
          <w:rFonts w:ascii="仿宋" w:hAnsi="仿宋" w:eastAsia="仿宋" w:cs="仿宋"/>
          <w:b/>
          <w:spacing w:val="6"/>
          <w:sz w:val="32"/>
          <w:szCs w:val="32"/>
        </w:rPr>
      </w:pPr>
    </w:p>
    <w:p w14:paraId="17C0A40F">
      <w:pPr>
        <w:autoSpaceDE w:val="0"/>
        <w:autoSpaceDN w:val="0"/>
        <w:jc w:val="center"/>
        <w:rPr>
          <w:rFonts w:ascii="仿宋" w:hAnsi="仿宋" w:eastAsia="仿宋" w:cs="仿宋"/>
          <w:b/>
          <w:spacing w:val="6"/>
          <w:sz w:val="32"/>
          <w:szCs w:val="32"/>
        </w:rPr>
      </w:pPr>
    </w:p>
    <w:p w14:paraId="3DADA1AF">
      <w:pPr>
        <w:autoSpaceDE w:val="0"/>
        <w:autoSpaceDN w:val="0"/>
        <w:jc w:val="center"/>
        <w:rPr>
          <w:rFonts w:ascii="仿宋" w:hAnsi="仿宋" w:eastAsia="仿宋" w:cs="仿宋"/>
          <w:b/>
          <w:spacing w:val="6"/>
          <w:sz w:val="32"/>
          <w:szCs w:val="32"/>
        </w:rPr>
      </w:pPr>
    </w:p>
    <w:p w14:paraId="024ABD62">
      <w:pPr>
        <w:autoSpaceDE w:val="0"/>
        <w:autoSpaceDN w:val="0"/>
        <w:jc w:val="center"/>
        <w:rPr>
          <w:rFonts w:ascii="仿宋" w:hAnsi="仿宋" w:eastAsia="仿宋" w:cs="仿宋"/>
          <w:b/>
          <w:spacing w:val="6"/>
          <w:sz w:val="32"/>
          <w:szCs w:val="32"/>
        </w:rPr>
      </w:pPr>
    </w:p>
    <w:p w14:paraId="54CF3079">
      <w:pPr>
        <w:autoSpaceDE w:val="0"/>
        <w:autoSpaceDN w:val="0"/>
        <w:jc w:val="center"/>
        <w:rPr>
          <w:rFonts w:ascii="仿宋" w:hAnsi="仿宋" w:eastAsia="仿宋" w:cs="仿宋"/>
          <w:b/>
          <w:spacing w:val="6"/>
          <w:sz w:val="32"/>
          <w:szCs w:val="32"/>
        </w:rPr>
      </w:pPr>
    </w:p>
    <w:p w14:paraId="2B14C21D">
      <w:pPr>
        <w:autoSpaceDE w:val="0"/>
        <w:autoSpaceDN w:val="0"/>
        <w:jc w:val="center"/>
        <w:rPr>
          <w:rFonts w:ascii="仿宋" w:hAnsi="仿宋" w:eastAsia="仿宋" w:cs="仿宋"/>
          <w:b/>
          <w:spacing w:val="6"/>
          <w:sz w:val="32"/>
          <w:szCs w:val="32"/>
        </w:rPr>
      </w:pPr>
    </w:p>
    <w:p w14:paraId="5C456145">
      <w:pPr>
        <w:autoSpaceDE w:val="0"/>
        <w:autoSpaceDN w:val="0"/>
        <w:jc w:val="center"/>
        <w:rPr>
          <w:rFonts w:ascii="仿宋" w:hAnsi="仿宋" w:eastAsia="仿宋" w:cs="仿宋"/>
          <w:b/>
          <w:spacing w:val="6"/>
          <w:sz w:val="32"/>
          <w:szCs w:val="32"/>
        </w:rPr>
      </w:pPr>
    </w:p>
    <w:p w14:paraId="0B096BAE">
      <w:pPr>
        <w:autoSpaceDE w:val="0"/>
        <w:autoSpaceDN w:val="0"/>
        <w:jc w:val="center"/>
        <w:rPr>
          <w:rFonts w:ascii="仿宋" w:hAnsi="仿宋" w:eastAsia="仿宋" w:cs="仿宋"/>
          <w:b/>
          <w:spacing w:val="6"/>
          <w:sz w:val="32"/>
          <w:szCs w:val="32"/>
        </w:rPr>
      </w:pPr>
    </w:p>
    <w:p w14:paraId="53D69ED4">
      <w:pPr>
        <w:autoSpaceDE w:val="0"/>
        <w:autoSpaceDN w:val="0"/>
        <w:jc w:val="center"/>
        <w:rPr>
          <w:rFonts w:ascii="仿宋" w:hAnsi="仿宋" w:eastAsia="仿宋" w:cs="仿宋"/>
          <w:b/>
          <w:spacing w:val="6"/>
          <w:sz w:val="32"/>
          <w:szCs w:val="32"/>
        </w:rPr>
      </w:pPr>
    </w:p>
    <w:p w14:paraId="0062ECA6">
      <w:pPr>
        <w:autoSpaceDE w:val="0"/>
        <w:autoSpaceDN w:val="0"/>
        <w:jc w:val="center"/>
        <w:rPr>
          <w:rFonts w:ascii="仿宋" w:hAnsi="仿宋" w:eastAsia="仿宋" w:cs="仿宋"/>
          <w:b/>
          <w:spacing w:val="6"/>
          <w:sz w:val="32"/>
          <w:szCs w:val="32"/>
        </w:rPr>
      </w:pPr>
    </w:p>
    <w:p w14:paraId="3BC48363">
      <w:pPr>
        <w:autoSpaceDE w:val="0"/>
        <w:autoSpaceDN w:val="0"/>
        <w:jc w:val="center"/>
        <w:rPr>
          <w:rFonts w:ascii="仿宋" w:hAnsi="仿宋" w:eastAsia="仿宋" w:cs="仿宋"/>
          <w:b/>
          <w:spacing w:val="6"/>
          <w:sz w:val="32"/>
          <w:szCs w:val="32"/>
        </w:rPr>
      </w:pPr>
    </w:p>
    <w:p w14:paraId="01037D10">
      <w:pPr>
        <w:autoSpaceDE w:val="0"/>
        <w:autoSpaceDN w:val="0"/>
        <w:jc w:val="center"/>
        <w:rPr>
          <w:rFonts w:ascii="仿宋" w:hAnsi="仿宋" w:eastAsia="仿宋" w:cs="仿宋"/>
          <w:b/>
          <w:spacing w:val="6"/>
          <w:sz w:val="32"/>
          <w:szCs w:val="32"/>
        </w:rPr>
      </w:pPr>
    </w:p>
    <w:p w14:paraId="784D1DFD">
      <w:pPr>
        <w:autoSpaceDE w:val="0"/>
        <w:autoSpaceDN w:val="0"/>
        <w:jc w:val="center"/>
        <w:rPr>
          <w:rFonts w:ascii="仿宋" w:hAnsi="仿宋" w:eastAsia="仿宋" w:cs="仿宋"/>
          <w:b/>
          <w:spacing w:val="6"/>
          <w:sz w:val="32"/>
          <w:szCs w:val="32"/>
        </w:rPr>
      </w:pPr>
    </w:p>
    <w:p w14:paraId="5A822796">
      <w:pPr>
        <w:widowControl/>
        <w:autoSpaceDE w:val="0"/>
        <w:autoSpaceDN w:val="0"/>
        <w:adjustRightInd/>
        <w:spacing w:line="360" w:lineRule="auto"/>
        <w:jc w:val="center"/>
        <w:rPr>
          <w:rFonts w:ascii="仿宋" w:hAnsi="仿宋" w:eastAsia="仿宋" w:cs="仿宋"/>
          <w:b/>
          <w:spacing w:val="6"/>
          <w:sz w:val="32"/>
          <w:szCs w:val="32"/>
        </w:rPr>
      </w:pPr>
    </w:p>
    <w:p w14:paraId="7BADFB7C">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7E17F1AA">
      <w:pPr>
        <w:spacing w:line="360" w:lineRule="auto"/>
        <w:jc w:val="center"/>
        <w:rPr>
          <w:rFonts w:ascii="仿宋" w:hAnsi="仿宋" w:eastAsia="仿宋" w:cs="仿宋"/>
          <w:sz w:val="24"/>
          <w:u w:val="single"/>
        </w:rPr>
      </w:pPr>
    </w:p>
    <w:p w14:paraId="4C276001">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4886BA76">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杭州市公安局临安区分局</w:t>
      </w:r>
      <w:r>
        <w:rPr>
          <w:rFonts w:hint="eastAsia" w:ascii="仿宋" w:hAnsi="仿宋" w:eastAsia="仿宋" w:cs="仿宋"/>
          <w:sz w:val="24"/>
        </w:rPr>
        <w:t>的</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7E700E6B">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ab/>
      </w:r>
      <w:r>
        <w:rPr>
          <w:rFonts w:hint="eastAsia" w:ascii="仿宋" w:hAnsi="仿宋" w:eastAsia="仿宋" w:cs="仿宋"/>
          <w:sz w:val="24"/>
          <w:u w:val="single"/>
        </w:rPr>
        <w:t>第19届杭州亚运会临安赛区亚运安保智慧安防第一期项目（2024-2025年度租赁服务）</w:t>
      </w:r>
      <w:r>
        <w:rPr>
          <w:rFonts w:hint="eastAsia" w:ascii="仿宋" w:hAnsi="仿宋" w:eastAsia="仿宋" w:cs="仿宋"/>
          <w:sz w:val="24"/>
        </w:rPr>
        <w:t>，属于</w:t>
      </w:r>
      <w:r>
        <w:rPr>
          <w:rFonts w:hint="eastAsia" w:ascii="仿宋" w:hAnsi="仿宋" w:eastAsia="仿宋" w:cs="仿宋"/>
          <w:sz w:val="24"/>
          <w:u w:val="single"/>
        </w:rPr>
        <w:t>租赁和商务服务业</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11C2CB5">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53F9F35C">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CA94FD2">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CE68C39">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A99A688">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6C28B193">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67DA8DD4">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D754381">
      <w:pPr>
        <w:spacing w:line="360" w:lineRule="auto"/>
        <w:ind w:right="420"/>
        <w:rPr>
          <w:rFonts w:ascii="仿宋" w:hAnsi="仿宋" w:eastAsia="仿宋" w:cs="仿宋"/>
          <w:sz w:val="24"/>
        </w:rPr>
      </w:pPr>
    </w:p>
    <w:p w14:paraId="536BEFD1">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5F846E30">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20ABE7">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80C76B">
      <w:pPr>
        <w:rPr>
          <w:rFonts w:ascii="仿宋" w:hAnsi="仿宋" w:eastAsia="仿宋" w:cs="仿宋"/>
          <w:sz w:val="24"/>
        </w:rPr>
      </w:pPr>
      <w:r>
        <w:rPr>
          <w:rFonts w:hint="eastAsia" w:ascii="仿宋" w:hAnsi="仿宋" w:eastAsia="仿宋" w:cs="仿宋"/>
          <w:sz w:val="24"/>
        </w:rPr>
        <w:br w:type="page"/>
      </w:r>
    </w:p>
    <w:p w14:paraId="61406A8A">
      <w:pPr>
        <w:pStyle w:val="23"/>
        <w:ind w:firstLine="257"/>
        <w:rPr>
          <w:b/>
          <w:color w:val="auto"/>
          <w:szCs w:val="24"/>
          <w:lang w:val="en-US"/>
        </w:rPr>
      </w:pPr>
      <w:r>
        <w:rPr>
          <w:rFonts w:hint="eastAsia"/>
          <w:b/>
          <w:color w:val="auto"/>
          <w:szCs w:val="24"/>
        </w:rPr>
        <w:t>附件</w:t>
      </w:r>
      <w:r>
        <w:rPr>
          <w:rFonts w:hint="eastAsia"/>
          <w:b/>
          <w:color w:val="auto"/>
          <w:szCs w:val="24"/>
          <w:lang w:val="en-US"/>
        </w:rPr>
        <w:t>8:（开标记录开启后，请将此附件填写完整发送至邮箱： 1211282946@qq.com）</w:t>
      </w:r>
    </w:p>
    <w:p w14:paraId="1EB552C0">
      <w:pPr>
        <w:pStyle w:val="23"/>
        <w:spacing w:line="400" w:lineRule="exact"/>
        <w:ind w:firstLine="257"/>
        <w:jc w:val="center"/>
        <w:rPr>
          <w:b/>
          <w:color w:val="auto"/>
          <w:szCs w:val="24"/>
        </w:rPr>
      </w:pPr>
      <w:r>
        <w:rPr>
          <w:rFonts w:hint="eastAsia"/>
          <w:b/>
          <w:color w:val="auto"/>
          <w:szCs w:val="24"/>
        </w:rPr>
        <w:t>政府采购活动现场确认声明书</w:t>
      </w:r>
    </w:p>
    <w:p w14:paraId="2E2120A1">
      <w:pPr>
        <w:pStyle w:val="23"/>
        <w:spacing w:line="400" w:lineRule="exact"/>
        <w:rPr>
          <w:color w:val="auto"/>
          <w:szCs w:val="24"/>
        </w:rPr>
      </w:pPr>
      <w:r>
        <w:rPr>
          <w:rFonts w:hint="eastAsia"/>
          <w:color w:val="auto"/>
          <w:szCs w:val="24"/>
        </w:rPr>
        <w:t xml:space="preserve">杭州建设工程造价咨询有限公司： </w:t>
      </w:r>
    </w:p>
    <w:p w14:paraId="1E5473E6">
      <w:pPr>
        <w:pStyle w:val="23"/>
        <w:spacing w:line="400" w:lineRule="exact"/>
        <w:ind w:firstLine="512" w:firstLineChars="200"/>
        <w:rPr>
          <w:color w:val="auto"/>
          <w:szCs w:val="24"/>
        </w:rPr>
      </w:pPr>
      <w:r>
        <w:rPr>
          <w:rFonts w:hint="eastAsia"/>
          <w:color w:val="auto"/>
          <w:szCs w:val="24"/>
        </w:rPr>
        <w:t>本人 ____________（授权代表姓名），经由______________________________（单位） ____________ （法定代表人姓名）合法授权参加项目名称：</w:t>
      </w:r>
      <w:r>
        <w:rPr>
          <w:rFonts w:hint="eastAsia"/>
          <w:color w:val="auto"/>
          <w:szCs w:val="24"/>
          <w:u w:val="single"/>
          <w:lang w:val="en-US"/>
        </w:rPr>
        <w:t xml:space="preserve">       </w:t>
      </w:r>
      <w:r>
        <w:rPr>
          <w:rFonts w:hint="eastAsia"/>
          <w:color w:val="auto"/>
          <w:szCs w:val="24"/>
        </w:rPr>
        <w:t>（编号：</w:t>
      </w:r>
      <w:r>
        <w:rPr>
          <w:rFonts w:hint="eastAsia"/>
          <w:color w:val="auto"/>
          <w:szCs w:val="24"/>
          <w:u w:val="single"/>
        </w:rPr>
        <w:t xml:space="preserve"> </w:t>
      </w:r>
      <w:r>
        <w:rPr>
          <w:rFonts w:hint="eastAsia"/>
          <w:color w:val="auto"/>
          <w:szCs w:val="24"/>
          <w:u w:val="single"/>
          <w:lang w:val="en-US"/>
        </w:rPr>
        <w:t xml:space="preserve">           </w:t>
      </w:r>
      <w:r>
        <w:rPr>
          <w:rFonts w:hint="eastAsia"/>
          <w:color w:val="auto"/>
          <w:szCs w:val="24"/>
        </w:rPr>
        <w:t xml:space="preserve">）政府采购活动。经与本单位法人代表（负责人）联系确认，现就有关公平竞争事项郑重声明如下: </w:t>
      </w:r>
    </w:p>
    <w:p w14:paraId="18DD8EDA">
      <w:pPr>
        <w:pStyle w:val="23"/>
        <w:spacing w:line="400" w:lineRule="exact"/>
        <w:ind w:firstLine="0" w:firstLineChars="0"/>
        <w:rPr>
          <w:color w:val="auto"/>
          <w:szCs w:val="24"/>
        </w:rPr>
      </w:pPr>
      <w:r>
        <w:rPr>
          <w:rFonts w:hint="eastAsia"/>
          <w:color w:val="auto"/>
          <w:szCs w:val="24"/>
        </w:rPr>
        <w:t>一、本单位与采购人之间</w:t>
      </w:r>
      <w:r>
        <w:rPr>
          <w:rFonts w:hint="eastAsia"/>
          <w:color w:val="auto"/>
          <w:szCs w:val="24"/>
          <w:lang w:val="en-US"/>
        </w:rPr>
        <w:t xml:space="preserve">    </w:t>
      </w:r>
      <w:r>
        <w:rPr>
          <w:rFonts w:hint="eastAsia"/>
          <w:color w:val="auto"/>
          <w:szCs w:val="24"/>
        </w:rPr>
        <w:sym w:font="Wingdings 2" w:char="00A3"/>
      </w:r>
      <w:r>
        <w:rPr>
          <w:rFonts w:hint="eastAsia"/>
          <w:color w:val="auto"/>
          <w:szCs w:val="24"/>
        </w:rPr>
        <w:t>不存在利害关系</w:t>
      </w:r>
      <w:r>
        <w:rPr>
          <w:rFonts w:hint="eastAsia"/>
          <w:color w:val="auto"/>
          <w:szCs w:val="24"/>
          <w:lang w:val="en-US"/>
        </w:rPr>
        <w:t xml:space="preserve">   </w:t>
      </w:r>
      <w:r>
        <w:rPr>
          <w:rFonts w:hint="eastAsia"/>
          <w:color w:val="auto"/>
          <w:szCs w:val="24"/>
        </w:rPr>
        <w:sym w:font="Wingdings 2" w:char="00A3"/>
      </w:r>
      <w:r>
        <w:rPr>
          <w:rFonts w:hint="eastAsia"/>
          <w:color w:val="auto"/>
          <w:szCs w:val="24"/>
        </w:rPr>
        <w:t>存在下列利害关系:</w:t>
      </w:r>
    </w:p>
    <w:p w14:paraId="100BF86F">
      <w:pPr>
        <w:pStyle w:val="23"/>
        <w:numPr>
          <w:ilvl w:val="0"/>
          <w:numId w:val="4"/>
        </w:numPr>
        <w:spacing w:line="400" w:lineRule="exact"/>
        <w:ind w:firstLine="256"/>
        <w:rPr>
          <w:color w:val="auto"/>
          <w:szCs w:val="24"/>
        </w:rPr>
      </w:pPr>
      <w:r>
        <w:rPr>
          <w:rFonts w:hint="eastAsia"/>
          <w:color w:val="auto"/>
          <w:szCs w:val="24"/>
        </w:rPr>
        <w:t>投资关系 B．行政隶属关系 C．业务指导关系</w:t>
      </w:r>
    </w:p>
    <w:p w14:paraId="43361E54">
      <w:pPr>
        <w:pStyle w:val="23"/>
        <w:spacing w:line="400" w:lineRule="exact"/>
        <w:ind w:left="120" w:firstLine="0" w:firstLineChars="0"/>
        <w:rPr>
          <w:color w:val="auto"/>
          <w:szCs w:val="24"/>
        </w:rPr>
      </w:pPr>
      <w:r>
        <w:rPr>
          <w:rFonts w:hint="eastAsia"/>
          <w:color w:val="auto"/>
          <w:szCs w:val="24"/>
        </w:rPr>
        <w:t>D．其他可能影响采购公正的利害关系（如有，请如实说明）。</w:t>
      </w:r>
    </w:p>
    <w:p w14:paraId="22AD4546">
      <w:pPr>
        <w:pStyle w:val="23"/>
        <w:spacing w:line="400" w:lineRule="exact"/>
        <w:ind w:firstLine="0" w:firstLineChars="0"/>
        <w:rPr>
          <w:color w:val="auto"/>
          <w:szCs w:val="24"/>
        </w:rPr>
      </w:pPr>
      <w:r>
        <w:rPr>
          <w:rFonts w:hint="eastAsia"/>
          <w:color w:val="auto"/>
          <w:szCs w:val="24"/>
        </w:rPr>
        <w:t>二、现己清楚知道参加本项目采购活动的其他所有供应商名称，本单位</w:t>
      </w:r>
    </w:p>
    <w:p w14:paraId="3CEFFF66">
      <w:pPr>
        <w:pStyle w:val="23"/>
        <w:spacing w:line="400" w:lineRule="exact"/>
        <w:ind w:firstLine="512" w:firstLineChars="200"/>
        <w:rPr>
          <w:color w:val="auto"/>
          <w:szCs w:val="24"/>
        </w:rPr>
      </w:pPr>
      <w:r>
        <w:rPr>
          <w:rFonts w:hint="eastAsia"/>
          <w:color w:val="auto"/>
          <w:szCs w:val="24"/>
        </w:rPr>
        <w:sym w:font="Wingdings 2" w:char="00A3"/>
      </w:r>
      <w:r>
        <w:rPr>
          <w:rFonts w:hint="eastAsia"/>
          <w:color w:val="auto"/>
          <w:szCs w:val="24"/>
        </w:rPr>
        <w:t>与其他所有供应商之间均不存在利害关系</w:t>
      </w:r>
    </w:p>
    <w:p w14:paraId="69154FFB">
      <w:pPr>
        <w:pStyle w:val="23"/>
        <w:spacing w:line="400" w:lineRule="exact"/>
        <w:ind w:firstLine="512" w:firstLineChars="200"/>
        <w:rPr>
          <w:color w:val="auto"/>
          <w:szCs w:val="24"/>
        </w:rPr>
      </w:pPr>
      <w:r>
        <w:rPr>
          <w:rFonts w:hint="eastAsia"/>
          <w:color w:val="auto"/>
          <w:szCs w:val="24"/>
        </w:rPr>
        <w:sym w:font="Wingdings 2" w:char="00A3"/>
      </w:r>
      <w:r>
        <w:rPr>
          <w:rFonts w:hint="eastAsia"/>
          <w:color w:val="auto"/>
          <w:szCs w:val="24"/>
        </w:rPr>
        <w:t xml:space="preserve">与______________（供应商名称）之间存在下列利害关系: </w:t>
      </w:r>
    </w:p>
    <w:p w14:paraId="5ED6BE2E">
      <w:pPr>
        <w:pStyle w:val="23"/>
        <w:spacing w:line="400" w:lineRule="exact"/>
        <w:ind w:firstLine="0" w:firstLineChars="0"/>
        <w:rPr>
          <w:color w:val="auto"/>
          <w:szCs w:val="24"/>
        </w:rPr>
      </w:pPr>
      <w:r>
        <w:rPr>
          <w:rFonts w:hint="eastAsia"/>
          <w:color w:val="auto"/>
          <w:szCs w:val="24"/>
        </w:rPr>
        <w:t xml:space="preserve">A．法定代表人或负责人或实际控制人是同一人 </w:t>
      </w:r>
    </w:p>
    <w:p w14:paraId="5481F25A">
      <w:pPr>
        <w:pStyle w:val="23"/>
        <w:spacing w:line="400" w:lineRule="exact"/>
        <w:ind w:firstLine="0" w:firstLineChars="0"/>
        <w:rPr>
          <w:color w:val="auto"/>
          <w:szCs w:val="24"/>
        </w:rPr>
      </w:pPr>
      <w:r>
        <w:rPr>
          <w:rFonts w:hint="eastAsia"/>
          <w:color w:val="auto"/>
          <w:szCs w:val="24"/>
        </w:rPr>
        <w:t xml:space="preserve">B．法定代表人或负责人或实际控制人是夫妻关系 </w:t>
      </w:r>
    </w:p>
    <w:p w14:paraId="285D68DA">
      <w:pPr>
        <w:pStyle w:val="23"/>
        <w:spacing w:line="400" w:lineRule="exact"/>
        <w:ind w:firstLine="0" w:firstLineChars="0"/>
        <w:rPr>
          <w:color w:val="auto"/>
          <w:szCs w:val="24"/>
        </w:rPr>
      </w:pPr>
      <w:r>
        <w:rPr>
          <w:rFonts w:hint="eastAsia"/>
          <w:color w:val="auto"/>
          <w:szCs w:val="24"/>
        </w:rPr>
        <w:t xml:space="preserve">C．法定代表人或负责人或实际控制人是直系血亲关系 </w:t>
      </w:r>
    </w:p>
    <w:p w14:paraId="2D972D9A">
      <w:pPr>
        <w:pStyle w:val="23"/>
        <w:spacing w:line="400" w:lineRule="exact"/>
        <w:ind w:firstLine="0" w:firstLineChars="0"/>
        <w:rPr>
          <w:color w:val="auto"/>
          <w:szCs w:val="24"/>
        </w:rPr>
      </w:pPr>
      <w:r>
        <w:rPr>
          <w:rFonts w:hint="eastAsia"/>
          <w:color w:val="auto"/>
          <w:szCs w:val="24"/>
        </w:rPr>
        <w:t xml:space="preserve">D．法定代表人或负责人或实际控制人存在三代以内旁系血亲关系 </w:t>
      </w:r>
    </w:p>
    <w:p w14:paraId="3353B906">
      <w:pPr>
        <w:pStyle w:val="23"/>
        <w:spacing w:line="400" w:lineRule="exact"/>
        <w:ind w:firstLine="0" w:firstLineChars="0"/>
        <w:rPr>
          <w:color w:val="auto"/>
          <w:szCs w:val="24"/>
        </w:rPr>
      </w:pPr>
      <w:r>
        <w:rPr>
          <w:rFonts w:hint="eastAsia"/>
          <w:color w:val="auto"/>
          <w:szCs w:val="24"/>
        </w:rPr>
        <w:t xml:space="preserve">E．法定代表人或负责人或实际控制人存在近姻亲关系 </w:t>
      </w:r>
    </w:p>
    <w:p w14:paraId="031BAA0F">
      <w:pPr>
        <w:pStyle w:val="23"/>
        <w:spacing w:line="400" w:lineRule="exact"/>
        <w:ind w:firstLine="0" w:firstLineChars="0"/>
        <w:rPr>
          <w:color w:val="auto"/>
          <w:szCs w:val="24"/>
        </w:rPr>
      </w:pPr>
      <w:r>
        <w:rPr>
          <w:rFonts w:hint="eastAsia"/>
          <w:color w:val="auto"/>
          <w:szCs w:val="24"/>
        </w:rPr>
        <w:t xml:space="preserve">F．法定代表人或负责人或实际控制人存在股份控制或实际控制关系 </w:t>
      </w:r>
    </w:p>
    <w:p w14:paraId="44146809">
      <w:pPr>
        <w:pStyle w:val="23"/>
        <w:spacing w:line="400" w:lineRule="exact"/>
        <w:ind w:firstLine="0" w:firstLineChars="0"/>
        <w:rPr>
          <w:color w:val="auto"/>
          <w:szCs w:val="24"/>
        </w:rPr>
      </w:pPr>
      <w:r>
        <w:rPr>
          <w:rFonts w:hint="eastAsia"/>
          <w:color w:val="auto"/>
          <w:szCs w:val="24"/>
        </w:rPr>
        <w:t xml:space="preserve">G．存在共同直接或间接投资设立子公司、联营企业和合营企业情况 </w:t>
      </w:r>
    </w:p>
    <w:p w14:paraId="415F4CEC">
      <w:pPr>
        <w:pStyle w:val="23"/>
        <w:spacing w:line="400" w:lineRule="exact"/>
        <w:ind w:firstLine="0" w:firstLineChars="0"/>
        <w:rPr>
          <w:color w:val="auto"/>
          <w:szCs w:val="24"/>
        </w:rPr>
      </w:pPr>
      <w:r>
        <w:rPr>
          <w:rFonts w:hint="eastAsia"/>
          <w:color w:val="auto"/>
          <w:szCs w:val="24"/>
        </w:rPr>
        <w:t xml:space="preserve">H．存在分级代理或代销关系、同一生产制造商关系、管理关系、重要业务（占主营业务收入 50 ％以上）或重要财务 往来关系（如融资）等其他实质性控制关系 </w:t>
      </w:r>
    </w:p>
    <w:p w14:paraId="24CA1354">
      <w:pPr>
        <w:pStyle w:val="23"/>
        <w:spacing w:line="400" w:lineRule="exact"/>
        <w:ind w:firstLine="0" w:firstLineChars="0"/>
        <w:rPr>
          <w:color w:val="auto"/>
          <w:szCs w:val="24"/>
        </w:rPr>
      </w:pPr>
      <w:r>
        <w:rPr>
          <w:rFonts w:hint="eastAsia"/>
          <w:color w:val="auto"/>
          <w:szCs w:val="24"/>
        </w:rPr>
        <w:t xml:space="preserve">I．其他利害关系情况 ________________________________________。 </w:t>
      </w:r>
    </w:p>
    <w:p w14:paraId="722600F4">
      <w:pPr>
        <w:pStyle w:val="23"/>
        <w:spacing w:line="400" w:lineRule="exact"/>
        <w:ind w:firstLine="0" w:firstLineChars="0"/>
        <w:rPr>
          <w:color w:val="auto"/>
          <w:szCs w:val="24"/>
        </w:rPr>
      </w:pPr>
      <w:r>
        <w:rPr>
          <w:rFonts w:hint="eastAsia"/>
          <w:color w:val="auto"/>
          <w:szCs w:val="24"/>
        </w:rPr>
        <w:t xml:space="preserve">三、现己清楚知道并严格遵守政府采购法律法规。 </w:t>
      </w:r>
    </w:p>
    <w:p w14:paraId="3A7122B3">
      <w:pPr>
        <w:pStyle w:val="23"/>
        <w:spacing w:line="400" w:lineRule="exact"/>
        <w:ind w:firstLine="0" w:firstLineChars="0"/>
        <w:rPr>
          <w:color w:val="auto"/>
          <w:szCs w:val="24"/>
        </w:rPr>
      </w:pPr>
      <w:r>
        <w:rPr>
          <w:rFonts w:hint="eastAsia"/>
          <w:color w:val="auto"/>
          <w:szCs w:val="24"/>
        </w:rPr>
        <w:t xml:space="preserve">四、我发现 ____________________供应商之间存在或可能存在上述第二条第 ____________项利害关系。 </w:t>
      </w:r>
    </w:p>
    <w:p w14:paraId="6313E9C7">
      <w:pPr>
        <w:pStyle w:val="23"/>
        <w:spacing w:line="400" w:lineRule="exact"/>
        <w:ind w:firstLine="6144" w:firstLineChars="2400"/>
        <w:rPr>
          <w:color w:val="auto"/>
          <w:szCs w:val="24"/>
        </w:rPr>
      </w:pPr>
      <w:r>
        <w:rPr>
          <w:rFonts w:hint="eastAsia"/>
          <w:color w:val="auto"/>
          <w:szCs w:val="24"/>
        </w:rPr>
        <w:t>供应商</w:t>
      </w:r>
      <w:r>
        <w:rPr>
          <w:rFonts w:hint="eastAsia"/>
          <w:color w:val="auto"/>
          <w:kern w:val="0"/>
          <w:szCs w:val="24"/>
        </w:rPr>
        <w:t>名称（签章）：</w:t>
      </w:r>
    </w:p>
    <w:p w14:paraId="0B4A4A77">
      <w:pPr>
        <w:pStyle w:val="23"/>
        <w:spacing w:line="400" w:lineRule="exact"/>
        <w:ind w:firstLine="6144" w:firstLineChars="2400"/>
        <w:rPr>
          <w:color w:val="auto"/>
          <w:szCs w:val="24"/>
        </w:rPr>
      </w:pPr>
      <w:r>
        <w:rPr>
          <w:rFonts w:hint="eastAsia"/>
          <w:color w:val="auto"/>
          <w:szCs w:val="24"/>
        </w:rPr>
        <w:t>供应商代表</w:t>
      </w:r>
      <w:r>
        <w:rPr>
          <w:rFonts w:hint="eastAsia"/>
          <w:color w:val="auto"/>
          <w:szCs w:val="24"/>
          <w:lang w:val="en-US"/>
        </w:rPr>
        <w:t>(</w:t>
      </w:r>
      <w:r>
        <w:rPr>
          <w:rFonts w:hint="eastAsia"/>
          <w:color w:val="auto"/>
          <w:szCs w:val="24"/>
        </w:rPr>
        <w:t>签名</w:t>
      </w:r>
      <w:r>
        <w:rPr>
          <w:rFonts w:hint="eastAsia"/>
          <w:color w:val="auto"/>
          <w:szCs w:val="24"/>
          <w:lang w:val="en-US"/>
        </w:rPr>
        <w:t>)</w:t>
      </w:r>
      <w:r>
        <w:rPr>
          <w:rFonts w:hint="eastAsia"/>
          <w:color w:val="auto"/>
          <w:szCs w:val="24"/>
        </w:rPr>
        <w:t xml:space="preserve">: </w:t>
      </w:r>
    </w:p>
    <w:p w14:paraId="14B3C737">
      <w:pPr>
        <w:spacing w:line="360" w:lineRule="auto"/>
        <w:rPr>
          <w:rFonts w:ascii="仿宋" w:hAnsi="仿宋" w:eastAsia="仿宋" w:cs="仿宋"/>
          <w:sz w:val="24"/>
        </w:rPr>
      </w:pPr>
      <w:r>
        <w:rPr>
          <w:rFonts w:hint="eastAsia" w:ascii="仿宋" w:hAnsi="仿宋" w:eastAsia="仿宋" w:cs="仿宋"/>
          <w:sz w:val="24"/>
        </w:rPr>
        <w:t xml:space="preserve"> 年   月   日</w:t>
      </w:r>
    </w:p>
    <w:p w14:paraId="03A4860A">
      <w:pPr>
        <w:rPr>
          <w:rFonts w:ascii="仿宋" w:hAnsi="仿宋" w:eastAsia="仿宋" w:cs="仿宋"/>
          <w:sz w:val="24"/>
        </w:rPr>
      </w:pPr>
      <w:r>
        <w:rPr>
          <w:rFonts w:hint="eastAsia" w:ascii="仿宋" w:hAnsi="仿宋" w:eastAsia="仿宋" w:cs="仿宋"/>
          <w:sz w:val="24"/>
        </w:rPr>
        <w:br w:type="page"/>
      </w:r>
    </w:p>
    <w:p w14:paraId="26B92071">
      <w:pPr>
        <w:pStyle w:val="3"/>
        <w:rPr>
          <w:rFonts w:ascii="仿宋" w:eastAsia="仿宋" w:cs="仿宋"/>
          <w:sz w:val="24"/>
        </w:rPr>
      </w:pPr>
      <w:r>
        <w:rPr>
          <w:rFonts w:hint="eastAsia" w:ascii="仿宋" w:eastAsia="仿宋" w:cs="仿宋"/>
        </w:rPr>
        <w:t>附件</w:t>
      </w:r>
      <w:r>
        <w:rPr>
          <w:rFonts w:hint="eastAsia" w:ascii="仿宋" w:eastAsia="仿宋" w:cs="仿宋"/>
          <w:lang w:val="en-US"/>
        </w:rPr>
        <w:t>9</w:t>
      </w:r>
      <w:r>
        <w:rPr>
          <w:rFonts w:hint="eastAsia" w:ascii="仿宋" w:eastAsia="仿宋" w:cs="仿宋"/>
        </w:rPr>
        <w:t>样品（演示）授权委托书</w:t>
      </w:r>
    </w:p>
    <w:p w14:paraId="6E606308">
      <w:pPr>
        <w:jc w:val="center"/>
        <w:rPr>
          <w:rFonts w:ascii="仿宋" w:hAnsi="仿宋" w:eastAsia="仿宋" w:cs="仿宋"/>
          <w:sz w:val="40"/>
        </w:rPr>
      </w:pPr>
      <w:r>
        <w:rPr>
          <w:rFonts w:hint="eastAsia" w:ascii="仿宋" w:hAnsi="仿宋" w:eastAsia="仿宋" w:cs="仿宋"/>
          <w:sz w:val="40"/>
        </w:rPr>
        <w:t>样品（演示）授权委托书</w:t>
      </w:r>
    </w:p>
    <w:p w14:paraId="17BA6938">
      <w:pPr>
        <w:jc w:val="center"/>
        <w:rPr>
          <w:rFonts w:ascii="仿宋" w:hAnsi="仿宋" w:eastAsia="仿宋" w:cs="仿宋"/>
          <w:sz w:val="40"/>
        </w:rPr>
      </w:pPr>
    </w:p>
    <w:p w14:paraId="21EB6D28">
      <w:pPr>
        <w:snapToGrid w:val="0"/>
        <w:spacing w:line="360" w:lineRule="auto"/>
        <w:rPr>
          <w:rFonts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14:paraId="54BA7B92">
      <w:pPr>
        <w:snapToGrid w:val="0"/>
        <w:spacing w:line="360" w:lineRule="auto"/>
        <w:ind w:left="254" w:leftChars="121" w:firstLine="420" w:firstLineChars="200"/>
        <w:rPr>
          <w:rFonts w:ascii="仿宋" w:hAnsi="仿宋" w:eastAsia="仿宋" w:cs="仿宋"/>
          <w:u w:val="single"/>
          <w:lang w:val="zh-CN"/>
        </w:rPr>
      </w:pPr>
      <w:r>
        <w:rPr>
          <w:rFonts w:hint="eastAsia" w:ascii="仿宋" w:hAnsi="仿宋" w:eastAsia="仿宋" w:cs="仿宋"/>
          <w:lang w:val="zh-CN"/>
        </w:rPr>
        <w:t>兹委派</w:t>
      </w:r>
      <w:r>
        <w:rPr>
          <w:rFonts w:hint="eastAsia" w:ascii="仿宋" w:hAnsi="仿宋" w:eastAsia="仿宋" w:cs="仿宋"/>
          <w:u w:val="single"/>
          <w:lang w:val="zh-CN"/>
        </w:rPr>
        <w:t xml:space="preserve">                </w:t>
      </w:r>
      <w:r>
        <w:rPr>
          <w:rFonts w:hint="eastAsia" w:ascii="仿宋" w:hAnsi="仿宋" w:eastAsia="仿宋" w:cs="仿宋"/>
          <w:lang w:val="zh-CN"/>
        </w:rPr>
        <w:t>先生/女士，身份证号：</w:t>
      </w:r>
      <w:r>
        <w:rPr>
          <w:rFonts w:hint="eastAsia" w:ascii="仿宋" w:hAnsi="仿宋" w:eastAsia="仿宋" w:cs="仿宋"/>
          <w:u w:val="single"/>
          <w:lang w:val="zh-CN"/>
        </w:rPr>
        <w:t xml:space="preserve">                   </w:t>
      </w:r>
    </w:p>
    <w:p w14:paraId="366DEBB7">
      <w:pPr>
        <w:snapToGrid w:val="0"/>
        <w:spacing w:line="360" w:lineRule="auto"/>
        <w:ind w:left="254" w:leftChars="121" w:firstLine="420" w:firstLineChars="200"/>
        <w:rPr>
          <w:rFonts w:ascii="仿宋" w:hAnsi="仿宋" w:eastAsia="仿宋" w:cs="仿宋"/>
        </w:rPr>
      </w:pP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14:paraId="0E8851EE">
      <w:pPr>
        <w:snapToGrid w:val="0"/>
        <w:spacing w:line="360" w:lineRule="auto"/>
        <w:rPr>
          <w:rFonts w:ascii="仿宋" w:hAnsi="仿宋" w:eastAsia="仿宋" w:cs="仿宋"/>
          <w:lang w:val="zh-CN"/>
        </w:rPr>
      </w:pPr>
      <w:r>
        <w:rPr>
          <w:rFonts w:hint="eastAsia" w:ascii="仿宋" w:hAnsi="仿宋" w:eastAsia="仿宋" w:cs="仿宋"/>
          <w:lang w:val="zh-CN"/>
        </w:rPr>
        <w:t xml:space="preserve">  </w:t>
      </w:r>
    </w:p>
    <w:p w14:paraId="042C5AB6">
      <w:pPr>
        <w:snapToGrid w:val="0"/>
        <w:spacing w:line="360" w:lineRule="auto"/>
        <w:rPr>
          <w:rFonts w:ascii="仿宋" w:hAnsi="仿宋" w:eastAsia="仿宋" w:cs="仿宋"/>
        </w:rPr>
      </w:pPr>
      <w:r>
        <w:rPr>
          <w:rFonts w:hint="eastAsia" w:ascii="仿宋" w:hAnsi="仿宋" w:eastAsia="仿宋" w:cs="仿宋"/>
          <w:lang w:val="zh-CN"/>
        </w:rPr>
        <w:t xml:space="preserve">    特此告知。</w:t>
      </w:r>
    </w:p>
    <w:p w14:paraId="291AE922">
      <w:pPr>
        <w:snapToGrid w:val="0"/>
        <w:spacing w:line="360" w:lineRule="auto"/>
        <w:rPr>
          <w:rFonts w:ascii="仿宋" w:hAnsi="仿宋" w:eastAsia="仿宋" w:cs="仿宋"/>
        </w:rPr>
      </w:pPr>
      <w:r>
        <w:rPr>
          <w:rFonts w:hint="eastAsia" w:ascii="仿宋" w:hAnsi="仿宋" w:eastAsia="仿宋" w:cs="仿宋"/>
          <w:lang w:val="zh-CN"/>
        </w:rPr>
        <w:t xml:space="preserve">                                                  投标人名称(公章)：</w:t>
      </w:r>
    </w:p>
    <w:p w14:paraId="50AD9EA4">
      <w:pPr>
        <w:snapToGrid w:val="0"/>
        <w:spacing w:line="360" w:lineRule="auto"/>
        <w:rPr>
          <w:rFonts w:ascii="仿宋" w:hAnsi="仿宋" w:eastAsia="仿宋" w:cs="仿宋"/>
        </w:rPr>
      </w:pPr>
      <w:r>
        <w:rPr>
          <w:rFonts w:hint="eastAsia" w:ascii="仿宋" w:hAnsi="仿宋" w:eastAsia="仿宋" w:cs="仿宋"/>
          <w:lang w:val="zh-CN"/>
        </w:rPr>
        <w:t xml:space="preserve">                                                  </w:t>
      </w:r>
    </w:p>
    <w:p w14:paraId="0EFC3BA4">
      <w:pPr>
        <w:snapToGrid w:val="0"/>
        <w:spacing w:line="360" w:lineRule="auto"/>
        <w:ind w:right="240"/>
        <w:jc w:val="right"/>
        <w:rPr>
          <w:rFonts w:ascii="仿宋" w:hAnsi="仿宋" w:eastAsia="仿宋" w:cs="仿宋"/>
          <w:lang w:val="zh-CN"/>
        </w:rPr>
      </w:pPr>
      <w:r>
        <w:rPr>
          <w:rFonts w:hint="eastAsia" w:ascii="仿宋" w:hAnsi="仿宋" w:eastAsia="仿宋" w:cs="仿宋"/>
          <w:lang w:val="zh-CN"/>
        </w:rPr>
        <w:t>签发日期：  年  月   日</w:t>
      </w:r>
    </w:p>
    <w:p w14:paraId="2D8A5A29">
      <w:pPr>
        <w:snapToGrid w:val="0"/>
        <w:spacing w:line="360" w:lineRule="auto"/>
        <w:ind w:right="240"/>
        <w:jc w:val="right"/>
        <w:rPr>
          <w:rFonts w:ascii="仿宋" w:hAnsi="仿宋" w:eastAsia="仿宋" w:cs="仿宋"/>
          <w:lang w:val="zh-CN"/>
        </w:rPr>
      </w:pPr>
    </w:p>
    <w:p w14:paraId="6D02A357">
      <w:pPr>
        <w:snapToGrid w:val="0"/>
        <w:spacing w:line="360" w:lineRule="auto"/>
        <w:ind w:right="1920"/>
        <w:rPr>
          <w:rFonts w:ascii="仿宋" w:hAnsi="仿宋" w:eastAsia="仿宋" w:cs="仿宋"/>
          <w:lang w:val="zh-CN"/>
        </w:rPr>
      </w:pPr>
    </w:p>
    <w:p w14:paraId="031C741F">
      <w:pPr>
        <w:snapToGrid w:val="0"/>
        <w:spacing w:line="360" w:lineRule="auto"/>
        <w:ind w:right="240"/>
        <w:jc w:val="right"/>
        <w:rPr>
          <w:rFonts w:ascii="仿宋" w:hAnsi="仿宋" w:eastAsia="仿宋" w:cs="仿宋"/>
          <w:lang w:val="zh-CN"/>
        </w:rPr>
      </w:pPr>
    </w:p>
    <w:p w14:paraId="622D6D8D">
      <w:pPr>
        <w:snapToGrid w:val="0"/>
        <w:spacing w:line="360" w:lineRule="auto"/>
        <w:ind w:right="240"/>
        <w:rPr>
          <w:rFonts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14:paraId="71D69E85">
      <w:pPr>
        <w:snapToGrid w:val="0"/>
        <w:spacing w:line="360" w:lineRule="auto"/>
        <w:ind w:right="240"/>
        <w:rPr>
          <w:rFonts w:ascii="仿宋" w:hAnsi="仿宋" w:eastAsia="仿宋" w:cs="仿宋"/>
          <w:lang w:val="zh-CN"/>
        </w:rPr>
      </w:pPr>
    </w:p>
    <w:p w14:paraId="3780E733">
      <w:pPr>
        <w:snapToGrid w:val="0"/>
        <w:spacing w:line="360" w:lineRule="auto"/>
        <w:ind w:right="240"/>
        <w:rPr>
          <w:rFonts w:ascii="仿宋" w:hAnsi="仿宋" w:eastAsia="仿宋" w:cs="仿宋"/>
          <w:lang w:val="zh-CN"/>
        </w:rPr>
      </w:pPr>
      <w:r>
        <w:rPr>
          <w:rFonts w:hint="eastAsia" w:ascii="仿宋" w:hAnsi="仿宋" w:eastAsia="仿宋" w:cs="仿宋"/>
          <w:lang w:val="zh-CN"/>
        </w:rPr>
        <w:t>说明：本委托书在有样品或演示时由受委托人携带至指定地点。</w:t>
      </w:r>
    </w:p>
    <w:p w14:paraId="6BC5ACCC">
      <w:pPr>
        <w:spacing w:line="360" w:lineRule="auto"/>
        <w:rPr>
          <w:rFonts w:ascii="仿宋" w:hAnsi="仿宋" w:eastAsia="仿宋" w:cs="仿宋"/>
          <w:b/>
        </w:rPr>
      </w:pPr>
      <w:r>
        <w:rPr>
          <w:rFonts w:hint="eastAsia" w:ascii="仿宋" w:hAnsi="仿宋" w:eastAsia="仿宋" w:cs="仿宋"/>
          <w:b/>
        </w:rPr>
        <w:t>同时有样品和演示的，可委托不同人员。</w:t>
      </w:r>
    </w:p>
    <w:p w14:paraId="182E05FD">
      <w:pPr>
        <w:pStyle w:val="2"/>
      </w:pPr>
    </w:p>
    <w:sectPr>
      <w:headerReference r:id="rId22" w:type="first"/>
      <w:footerReference r:id="rId25" w:type="first"/>
      <w:headerReference r:id="rId21" w:type="default"/>
      <w:footerReference r:id="rId23" w:type="default"/>
      <w:footerReference r:id="rId24" w:type="even"/>
      <w:pgSz w:w="11907" w:h="16840"/>
      <w:pgMar w:top="1474" w:right="1814" w:bottom="1474" w:left="181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汉仪旗黑-35S">
    <w:altName w:val="Arial"/>
    <w:panose1 w:val="00000000000000000000"/>
    <w:charset w:val="00"/>
    <w:family w:val="auto"/>
    <w:pitch w:val="default"/>
    <w:sig w:usb0="00000000" w:usb1="00000000" w:usb2="00000000" w:usb3="00000000" w:csb0="00000000" w:csb1="00000000"/>
  </w:font>
  <w:font w:name="思源黑体 CN Normal">
    <w:altName w:val="黑体"/>
    <w:panose1 w:val="00000000000000000000"/>
    <w:charset w:val="86"/>
    <w:family w:val="auto"/>
    <w:pitch w:val="default"/>
    <w:sig w:usb0="00000000" w:usb1="00000000" w:usb2="00000016" w:usb3="00000000" w:csb0="60060107"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55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BF1B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32554F2C"/>
  <w:p w14:paraId="4CA7A45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10EF">
    <w:pPr>
      <w:pStyle w:val="40"/>
      <w:framePr w:wrap="around" w:vAnchor="text" w:hAnchor="margin" w:xAlign="right" w:y="1"/>
      <w:rPr>
        <w:rStyle w:val="72"/>
      </w:rPr>
    </w:pPr>
    <w:r>
      <w:fldChar w:fldCharType="begin"/>
    </w:r>
    <w:r>
      <w:rPr>
        <w:rStyle w:val="72"/>
      </w:rPr>
      <w:instrText xml:space="preserve">PAGE  </w:instrText>
    </w:r>
    <w:r>
      <w:fldChar w:fldCharType="end"/>
    </w:r>
  </w:p>
  <w:p w14:paraId="5984D77B">
    <w:pPr>
      <w:pStyle w:val="40"/>
      <w:ind w:right="360"/>
    </w:pPr>
  </w:p>
  <w:p w14:paraId="2133699E"/>
  <w:p w14:paraId="54308BC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7FD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402" w:name="_Toc91899912"/>
    <w:bookmarkStart w:id="403" w:name="_Toc164085800"/>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p w14:paraId="0BB9A890"/>
  <w:p w14:paraId="0F6FE3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B14D">
    <w:pPr>
      <w:pStyle w:val="40"/>
      <w:framePr w:wrap="around" w:vAnchor="text" w:hAnchor="margin" w:xAlign="right" w:y="1"/>
      <w:rPr>
        <w:rStyle w:val="72"/>
      </w:rPr>
    </w:pPr>
    <w:r>
      <w:fldChar w:fldCharType="begin"/>
    </w:r>
    <w:r>
      <w:rPr>
        <w:rStyle w:val="72"/>
      </w:rPr>
      <w:instrText xml:space="preserve">PAGE  </w:instrText>
    </w:r>
    <w:r>
      <w:fldChar w:fldCharType="end"/>
    </w:r>
  </w:p>
  <w:p w14:paraId="616C1BC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DA59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BC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E633B4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1C6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7E35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D0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08C56E3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DE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018666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41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748D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E1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0FA965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896C">
    <w:pPr>
      <w:pStyle w:val="41"/>
      <w:pBdr>
        <w:bottom w:val="single" w:color="auto" w:sz="6" w:space="4"/>
      </w:pBdr>
      <w:jc w:val="right"/>
    </w:pPr>
    <w:r>
      <w:t>杭州市政府采购公开招标文件</w:t>
    </w:r>
  </w:p>
  <w:p w14:paraId="59E129C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AC0A">
    <w:pPr>
      <w:pStyle w:val="41"/>
      <w:jc w:val="right"/>
      <w:rPr>
        <w:rFonts w:ascii="仿宋_GB2312" w:eastAsia="仿宋_GB2312"/>
        <w:b/>
        <w:i/>
        <w:iCs/>
        <w:u w:val="single"/>
      </w:rPr>
    </w:pPr>
    <w:r>
      <w:t>杭州市政府采购公开招标文件</w:t>
    </w:r>
  </w:p>
  <w:p w14:paraId="5195F916"/>
  <w:p w14:paraId="2DDC447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C440">
    <w:pPr>
      <w:pStyle w:val="41"/>
    </w:pPr>
    <w:r>
      <w:t>杭州市政府采购公开招标文件</w:t>
    </w:r>
  </w:p>
  <w:p w14:paraId="5EAC9096"/>
  <w:p w14:paraId="12645C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3A9A">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74F2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1794">
    <w:pPr>
      <w:pStyle w:val="41"/>
      <w:jc w:val="right"/>
      <w:rPr>
        <w:rFonts w:ascii="仿宋_GB2312" w:eastAsia="仿宋_GB2312"/>
        <w:b/>
        <w:i/>
        <w:u w:val="single"/>
      </w:rPr>
    </w:pPr>
    <w:r>
      <w:t>             杭州市政府采购公开招标文件</w:t>
    </w:r>
  </w:p>
  <w:p w14:paraId="6E65C26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DB61">
    <w:pPr>
      <w:pStyle w:val="41"/>
    </w:pPr>
    <w:r>
      <w:t></w:t>
    </w:r>
  </w:p>
  <w:p w14:paraId="141980C2">
    <w:pPr>
      <w:pStyle w:val="41"/>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AD18">
    <w:pPr>
      <w:pStyle w:val="41"/>
      <w:rPr>
        <w:rFonts w:ascii="仿宋_GB2312" w:eastAsia="仿宋_GB2312"/>
        <w:b/>
        <w:i/>
        <w:u w:val="single"/>
      </w:rPr>
    </w:pPr>
    <w:r>
      <w:t>杭州市政府采购公开招标文件</w:t>
    </w:r>
  </w:p>
  <w:p w14:paraId="440E70D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E29F">
    <w:pPr>
      <w:pStyle w:val="4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8F0FD">
    <w:pPr>
      <w:pStyle w:val="41"/>
      <w:jc w:val="right"/>
      <w:rPr>
        <w:rFonts w:ascii="仿宋_GB2312" w:eastAsia="仿宋_GB2312"/>
        <w:b/>
        <w:i/>
        <w:u w:val="single"/>
      </w:rPr>
    </w:pPr>
    <w:r>
      <w:t>杭州市政府采购公开招标文件</w:t>
    </w:r>
  </w:p>
  <w:p w14:paraId="41FC569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4271">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firstLine="0"/>
      </w:pPr>
    </w:lvl>
  </w:abstractNum>
  <w:abstractNum w:abstractNumId="1">
    <w:nsid w:val="20CDD89D"/>
    <w:multiLevelType w:val="singleLevel"/>
    <w:tmpl w:val="20CDD89D"/>
    <w:lvl w:ilvl="0" w:tentative="0">
      <w:start w:val="1"/>
      <w:numFmt w:val="chineseCounting"/>
      <w:suff w:val="nothing"/>
      <w:lvlText w:val="（%1）"/>
      <w:lvlJc w:val="left"/>
      <w:rPr>
        <w:rFonts w:hint="eastAsia"/>
      </w:rPr>
    </w:lvl>
  </w:abstractNum>
  <w:abstractNum w:abstractNumId="2">
    <w:nsid w:val="358FB1F3"/>
    <w:multiLevelType w:val="singleLevel"/>
    <w:tmpl w:val="358FB1F3"/>
    <w:lvl w:ilvl="0" w:tentative="0">
      <w:start w:val="3"/>
      <w:numFmt w:val="chineseCounting"/>
      <w:suff w:val="nothing"/>
      <w:lvlText w:val="%1、"/>
      <w:lvlJc w:val="left"/>
      <w:rPr>
        <w:rFonts w:hint="eastAsia"/>
      </w:rPr>
    </w:lvl>
  </w:abstractNum>
  <w:abstractNum w:abstractNumId="3">
    <w:nsid w:val="3E3F2845"/>
    <w:multiLevelType w:val="singleLevel"/>
    <w:tmpl w:val="3E3F2845"/>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MzJhNjU5ZjYyNDUzMjVlYmYzNmQyZjEyY2Mx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EF"/>
    <w:rsid w:val="00032EA0"/>
    <w:rsid w:val="000331B0"/>
    <w:rsid w:val="000336D4"/>
    <w:rsid w:val="00034FA7"/>
    <w:rsid w:val="0003533D"/>
    <w:rsid w:val="000357E4"/>
    <w:rsid w:val="00035ACA"/>
    <w:rsid w:val="00037A90"/>
    <w:rsid w:val="00040447"/>
    <w:rsid w:val="00040494"/>
    <w:rsid w:val="00040B70"/>
    <w:rsid w:val="00042441"/>
    <w:rsid w:val="00042533"/>
    <w:rsid w:val="00042DBB"/>
    <w:rsid w:val="00042E65"/>
    <w:rsid w:val="0004347C"/>
    <w:rsid w:val="00043907"/>
    <w:rsid w:val="00044F48"/>
    <w:rsid w:val="00047354"/>
    <w:rsid w:val="0004791D"/>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75"/>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1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349"/>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A95"/>
    <w:rsid w:val="001B1C1F"/>
    <w:rsid w:val="001B219B"/>
    <w:rsid w:val="001B2703"/>
    <w:rsid w:val="001B3DCD"/>
    <w:rsid w:val="001B452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706"/>
    <w:rsid w:val="001C6047"/>
    <w:rsid w:val="001C6698"/>
    <w:rsid w:val="001C66F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5F"/>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7C"/>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1D71"/>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358"/>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42"/>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7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8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AB9"/>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4C1E"/>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889"/>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C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0"/>
    <w:rsid w:val="00592825"/>
    <w:rsid w:val="00594437"/>
    <w:rsid w:val="00594B70"/>
    <w:rsid w:val="00596CFA"/>
    <w:rsid w:val="00596EC6"/>
    <w:rsid w:val="005975CE"/>
    <w:rsid w:val="005A0088"/>
    <w:rsid w:val="005A04F6"/>
    <w:rsid w:val="005A0EE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292"/>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DFF"/>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31C"/>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BFC"/>
    <w:rsid w:val="007D6FB9"/>
    <w:rsid w:val="007D7211"/>
    <w:rsid w:val="007D790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17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B1"/>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1EF"/>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84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3D"/>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628"/>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20"/>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4E3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BFB"/>
    <w:rsid w:val="00AC4094"/>
    <w:rsid w:val="00AC42B6"/>
    <w:rsid w:val="00AC4AB7"/>
    <w:rsid w:val="00AC51E0"/>
    <w:rsid w:val="00AC6D24"/>
    <w:rsid w:val="00AC6E18"/>
    <w:rsid w:val="00AC7F64"/>
    <w:rsid w:val="00AD1065"/>
    <w:rsid w:val="00AD159E"/>
    <w:rsid w:val="00AD2AB1"/>
    <w:rsid w:val="00AD3132"/>
    <w:rsid w:val="00AD35F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3"/>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F36"/>
    <w:rsid w:val="00BF626A"/>
    <w:rsid w:val="00BF688E"/>
    <w:rsid w:val="00BF6D77"/>
    <w:rsid w:val="00BF704C"/>
    <w:rsid w:val="00BF739A"/>
    <w:rsid w:val="00BF7EF5"/>
    <w:rsid w:val="00C00BF6"/>
    <w:rsid w:val="00C0234A"/>
    <w:rsid w:val="00C0247B"/>
    <w:rsid w:val="00C03364"/>
    <w:rsid w:val="00C0378E"/>
    <w:rsid w:val="00C04314"/>
    <w:rsid w:val="00C04BD0"/>
    <w:rsid w:val="00C05730"/>
    <w:rsid w:val="00C05AF4"/>
    <w:rsid w:val="00C05AFD"/>
    <w:rsid w:val="00C0661C"/>
    <w:rsid w:val="00C0675F"/>
    <w:rsid w:val="00C06C74"/>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31"/>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D11"/>
    <w:rsid w:val="00CA3FC0"/>
    <w:rsid w:val="00CA5685"/>
    <w:rsid w:val="00CA6330"/>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F0"/>
    <w:rsid w:val="00E14961"/>
    <w:rsid w:val="00E14D76"/>
    <w:rsid w:val="00E15183"/>
    <w:rsid w:val="00E15D6C"/>
    <w:rsid w:val="00E16FE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F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B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13"/>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369"/>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15F"/>
    <w:rsid w:val="00FE44F5"/>
    <w:rsid w:val="00FE4783"/>
    <w:rsid w:val="00FE480D"/>
    <w:rsid w:val="00FE4ACC"/>
    <w:rsid w:val="00FE4F80"/>
    <w:rsid w:val="00FE570E"/>
    <w:rsid w:val="00FE6870"/>
    <w:rsid w:val="00FE713E"/>
    <w:rsid w:val="00FE7501"/>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27EA"/>
    <w:rsid w:val="01236AFB"/>
    <w:rsid w:val="01364927"/>
    <w:rsid w:val="013955B9"/>
    <w:rsid w:val="01883901"/>
    <w:rsid w:val="019F7441"/>
    <w:rsid w:val="01B23418"/>
    <w:rsid w:val="01B37585"/>
    <w:rsid w:val="01D55165"/>
    <w:rsid w:val="01DF6BF8"/>
    <w:rsid w:val="01EC2C57"/>
    <w:rsid w:val="023F66B6"/>
    <w:rsid w:val="024078B6"/>
    <w:rsid w:val="025F0711"/>
    <w:rsid w:val="026B2E25"/>
    <w:rsid w:val="02824D4D"/>
    <w:rsid w:val="028921CE"/>
    <w:rsid w:val="02DC4B10"/>
    <w:rsid w:val="02DD76CE"/>
    <w:rsid w:val="02F36323"/>
    <w:rsid w:val="02F5619C"/>
    <w:rsid w:val="0326446A"/>
    <w:rsid w:val="032D5555"/>
    <w:rsid w:val="03330CEA"/>
    <w:rsid w:val="03630D06"/>
    <w:rsid w:val="036634D2"/>
    <w:rsid w:val="038E6A2A"/>
    <w:rsid w:val="03DD35E4"/>
    <w:rsid w:val="03F51FB2"/>
    <w:rsid w:val="04076900"/>
    <w:rsid w:val="041A2F36"/>
    <w:rsid w:val="041A5A3B"/>
    <w:rsid w:val="042311BA"/>
    <w:rsid w:val="042B157A"/>
    <w:rsid w:val="048F763B"/>
    <w:rsid w:val="049F330E"/>
    <w:rsid w:val="04AA775C"/>
    <w:rsid w:val="04AF1889"/>
    <w:rsid w:val="04BC4490"/>
    <w:rsid w:val="04F66F48"/>
    <w:rsid w:val="05173C2F"/>
    <w:rsid w:val="05251E14"/>
    <w:rsid w:val="05713FFC"/>
    <w:rsid w:val="05A16594"/>
    <w:rsid w:val="05A7762D"/>
    <w:rsid w:val="05BF75FF"/>
    <w:rsid w:val="05E16DA8"/>
    <w:rsid w:val="060E5941"/>
    <w:rsid w:val="06110FAF"/>
    <w:rsid w:val="06125210"/>
    <w:rsid w:val="06334C12"/>
    <w:rsid w:val="06457583"/>
    <w:rsid w:val="06493CA7"/>
    <w:rsid w:val="065A6178"/>
    <w:rsid w:val="066F1CF3"/>
    <w:rsid w:val="06930BB8"/>
    <w:rsid w:val="06EE4160"/>
    <w:rsid w:val="07245D42"/>
    <w:rsid w:val="07264C62"/>
    <w:rsid w:val="0779354C"/>
    <w:rsid w:val="08061376"/>
    <w:rsid w:val="08244598"/>
    <w:rsid w:val="08452D77"/>
    <w:rsid w:val="086401F8"/>
    <w:rsid w:val="08751CAA"/>
    <w:rsid w:val="087E4C40"/>
    <w:rsid w:val="08A871D0"/>
    <w:rsid w:val="08D66AD6"/>
    <w:rsid w:val="08DA33A3"/>
    <w:rsid w:val="08E80F13"/>
    <w:rsid w:val="09335624"/>
    <w:rsid w:val="09436A8B"/>
    <w:rsid w:val="0944690F"/>
    <w:rsid w:val="09535675"/>
    <w:rsid w:val="095F057D"/>
    <w:rsid w:val="09642282"/>
    <w:rsid w:val="096473B0"/>
    <w:rsid w:val="09733572"/>
    <w:rsid w:val="09772C16"/>
    <w:rsid w:val="098353B5"/>
    <w:rsid w:val="09A92330"/>
    <w:rsid w:val="09B06B87"/>
    <w:rsid w:val="09C13146"/>
    <w:rsid w:val="09E04166"/>
    <w:rsid w:val="09E57B43"/>
    <w:rsid w:val="09FB55B8"/>
    <w:rsid w:val="0A1C0718"/>
    <w:rsid w:val="0A260AE2"/>
    <w:rsid w:val="0A3E7710"/>
    <w:rsid w:val="0A466107"/>
    <w:rsid w:val="0A5B7E63"/>
    <w:rsid w:val="0A6A3A36"/>
    <w:rsid w:val="0AA374A5"/>
    <w:rsid w:val="0AAB04F9"/>
    <w:rsid w:val="0AAB7649"/>
    <w:rsid w:val="0ABC5606"/>
    <w:rsid w:val="0B1728A5"/>
    <w:rsid w:val="0B1F31B6"/>
    <w:rsid w:val="0B30404E"/>
    <w:rsid w:val="0B4C6C14"/>
    <w:rsid w:val="0B547599"/>
    <w:rsid w:val="0B631A88"/>
    <w:rsid w:val="0B683D45"/>
    <w:rsid w:val="0B7F3F11"/>
    <w:rsid w:val="0B884417"/>
    <w:rsid w:val="0BF6188C"/>
    <w:rsid w:val="0BF73C91"/>
    <w:rsid w:val="0C170175"/>
    <w:rsid w:val="0C50410D"/>
    <w:rsid w:val="0C514165"/>
    <w:rsid w:val="0C571A41"/>
    <w:rsid w:val="0C5C1171"/>
    <w:rsid w:val="0C5E1CBC"/>
    <w:rsid w:val="0C615B50"/>
    <w:rsid w:val="0C8445DA"/>
    <w:rsid w:val="0C87121B"/>
    <w:rsid w:val="0C952C83"/>
    <w:rsid w:val="0CC007F7"/>
    <w:rsid w:val="0CC617AC"/>
    <w:rsid w:val="0CE618DF"/>
    <w:rsid w:val="0CFE707A"/>
    <w:rsid w:val="0D063BDA"/>
    <w:rsid w:val="0D08375F"/>
    <w:rsid w:val="0D0D5872"/>
    <w:rsid w:val="0D116EA1"/>
    <w:rsid w:val="0D184CFB"/>
    <w:rsid w:val="0D1A3FA7"/>
    <w:rsid w:val="0D4A7419"/>
    <w:rsid w:val="0D73212C"/>
    <w:rsid w:val="0D827401"/>
    <w:rsid w:val="0D84094E"/>
    <w:rsid w:val="0D8A00E9"/>
    <w:rsid w:val="0D8D589E"/>
    <w:rsid w:val="0DA01C73"/>
    <w:rsid w:val="0DAD56E2"/>
    <w:rsid w:val="0DD63300"/>
    <w:rsid w:val="0DF50604"/>
    <w:rsid w:val="0DF702FE"/>
    <w:rsid w:val="0E060E51"/>
    <w:rsid w:val="0E5604B2"/>
    <w:rsid w:val="0E6D5D79"/>
    <w:rsid w:val="0E9D0089"/>
    <w:rsid w:val="0EB803EE"/>
    <w:rsid w:val="0EBC288C"/>
    <w:rsid w:val="0EF94D4B"/>
    <w:rsid w:val="0F100C0C"/>
    <w:rsid w:val="0F4958DC"/>
    <w:rsid w:val="0F515DF7"/>
    <w:rsid w:val="0F596BA8"/>
    <w:rsid w:val="0F6248D2"/>
    <w:rsid w:val="0F693536"/>
    <w:rsid w:val="0F770BF5"/>
    <w:rsid w:val="0F7B0511"/>
    <w:rsid w:val="0F7B76D9"/>
    <w:rsid w:val="0F816ACD"/>
    <w:rsid w:val="0F9832DB"/>
    <w:rsid w:val="0FB74089"/>
    <w:rsid w:val="0FBF3FD2"/>
    <w:rsid w:val="0FBF7FF3"/>
    <w:rsid w:val="0FC0638F"/>
    <w:rsid w:val="10646583"/>
    <w:rsid w:val="107D4B15"/>
    <w:rsid w:val="108A3C80"/>
    <w:rsid w:val="10A81490"/>
    <w:rsid w:val="10C26171"/>
    <w:rsid w:val="10F33360"/>
    <w:rsid w:val="10FC16EA"/>
    <w:rsid w:val="110F1D40"/>
    <w:rsid w:val="1122389D"/>
    <w:rsid w:val="11266F33"/>
    <w:rsid w:val="118963A1"/>
    <w:rsid w:val="119E01CA"/>
    <w:rsid w:val="11C6522A"/>
    <w:rsid w:val="11E104CC"/>
    <w:rsid w:val="11E20309"/>
    <w:rsid w:val="12255233"/>
    <w:rsid w:val="1232710D"/>
    <w:rsid w:val="12530213"/>
    <w:rsid w:val="127723A9"/>
    <w:rsid w:val="12862074"/>
    <w:rsid w:val="12883966"/>
    <w:rsid w:val="129B5913"/>
    <w:rsid w:val="129E45B4"/>
    <w:rsid w:val="12D81596"/>
    <w:rsid w:val="13072A44"/>
    <w:rsid w:val="13447118"/>
    <w:rsid w:val="135F4BE2"/>
    <w:rsid w:val="13893C35"/>
    <w:rsid w:val="139B1A0A"/>
    <w:rsid w:val="139D25C7"/>
    <w:rsid w:val="13BF3CE4"/>
    <w:rsid w:val="13D02AAA"/>
    <w:rsid w:val="141008D8"/>
    <w:rsid w:val="14125FE6"/>
    <w:rsid w:val="146D271E"/>
    <w:rsid w:val="14982588"/>
    <w:rsid w:val="149A5AD9"/>
    <w:rsid w:val="14A7619D"/>
    <w:rsid w:val="150536C3"/>
    <w:rsid w:val="150C1963"/>
    <w:rsid w:val="151447A0"/>
    <w:rsid w:val="15155054"/>
    <w:rsid w:val="154A6454"/>
    <w:rsid w:val="156D5B33"/>
    <w:rsid w:val="15762120"/>
    <w:rsid w:val="160D1794"/>
    <w:rsid w:val="16392B4F"/>
    <w:rsid w:val="16A8729C"/>
    <w:rsid w:val="16B33777"/>
    <w:rsid w:val="16BC70A7"/>
    <w:rsid w:val="16C6339E"/>
    <w:rsid w:val="16CA07EC"/>
    <w:rsid w:val="16E42F30"/>
    <w:rsid w:val="172B32D4"/>
    <w:rsid w:val="172F2D79"/>
    <w:rsid w:val="17557BEF"/>
    <w:rsid w:val="17D349C1"/>
    <w:rsid w:val="18096B24"/>
    <w:rsid w:val="1830729E"/>
    <w:rsid w:val="1870062C"/>
    <w:rsid w:val="18817102"/>
    <w:rsid w:val="18830A15"/>
    <w:rsid w:val="18852B28"/>
    <w:rsid w:val="188B5321"/>
    <w:rsid w:val="188C387F"/>
    <w:rsid w:val="192835A8"/>
    <w:rsid w:val="195F4104"/>
    <w:rsid w:val="19815B5E"/>
    <w:rsid w:val="19932372"/>
    <w:rsid w:val="19A20DD5"/>
    <w:rsid w:val="19A7134F"/>
    <w:rsid w:val="19AE03F1"/>
    <w:rsid w:val="1A071A03"/>
    <w:rsid w:val="1A1F16AE"/>
    <w:rsid w:val="1A3B5C77"/>
    <w:rsid w:val="1A814BE7"/>
    <w:rsid w:val="1A8579AE"/>
    <w:rsid w:val="1A984BAD"/>
    <w:rsid w:val="1AB8220E"/>
    <w:rsid w:val="1AE4166C"/>
    <w:rsid w:val="1AED2CFB"/>
    <w:rsid w:val="1AF06CFB"/>
    <w:rsid w:val="1AF11B8D"/>
    <w:rsid w:val="1AFC0863"/>
    <w:rsid w:val="1AFF0DC2"/>
    <w:rsid w:val="1B0C6B99"/>
    <w:rsid w:val="1B11359C"/>
    <w:rsid w:val="1B1453A9"/>
    <w:rsid w:val="1B1F266E"/>
    <w:rsid w:val="1B2A271F"/>
    <w:rsid w:val="1B530544"/>
    <w:rsid w:val="1B713184"/>
    <w:rsid w:val="1BA209CF"/>
    <w:rsid w:val="1BB4777D"/>
    <w:rsid w:val="1BD75AB8"/>
    <w:rsid w:val="1C0459C2"/>
    <w:rsid w:val="1C0D6600"/>
    <w:rsid w:val="1C1B3B4A"/>
    <w:rsid w:val="1C843051"/>
    <w:rsid w:val="1C88086E"/>
    <w:rsid w:val="1CBD04AB"/>
    <w:rsid w:val="1D266CE1"/>
    <w:rsid w:val="1D306ECF"/>
    <w:rsid w:val="1D3963AF"/>
    <w:rsid w:val="1D6A673C"/>
    <w:rsid w:val="1D9247AE"/>
    <w:rsid w:val="1DB567EC"/>
    <w:rsid w:val="1DF51A98"/>
    <w:rsid w:val="1E367A3F"/>
    <w:rsid w:val="1E3D060F"/>
    <w:rsid w:val="1E3F7D2E"/>
    <w:rsid w:val="1E4134E4"/>
    <w:rsid w:val="1E5062B3"/>
    <w:rsid w:val="1E523514"/>
    <w:rsid w:val="1E714A66"/>
    <w:rsid w:val="1E7352C5"/>
    <w:rsid w:val="1E802593"/>
    <w:rsid w:val="1E8B6156"/>
    <w:rsid w:val="1EA703CC"/>
    <w:rsid w:val="1EB7330C"/>
    <w:rsid w:val="1F0A0FF3"/>
    <w:rsid w:val="1F5771FF"/>
    <w:rsid w:val="1F784B5D"/>
    <w:rsid w:val="1FD52DD5"/>
    <w:rsid w:val="1FE868A9"/>
    <w:rsid w:val="20034907"/>
    <w:rsid w:val="20105CA2"/>
    <w:rsid w:val="20173E4B"/>
    <w:rsid w:val="204E48BC"/>
    <w:rsid w:val="208921B3"/>
    <w:rsid w:val="20973DEB"/>
    <w:rsid w:val="20B26522"/>
    <w:rsid w:val="20B44310"/>
    <w:rsid w:val="20ED66BA"/>
    <w:rsid w:val="211116EB"/>
    <w:rsid w:val="216133FC"/>
    <w:rsid w:val="21BA76AF"/>
    <w:rsid w:val="21D56769"/>
    <w:rsid w:val="21E52EF3"/>
    <w:rsid w:val="21FB5D7B"/>
    <w:rsid w:val="22015E94"/>
    <w:rsid w:val="220426D8"/>
    <w:rsid w:val="220B1C3D"/>
    <w:rsid w:val="221D1D20"/>
    <w:rsid w:val="22334A87"/>
    <w:rsid w:val="22482A25"/>
    <w:rsid w:val="22561186"/>
    <w:rsid w:val="22890B4D"/>
    <w:rsid w:val="22BE6801"/>
    <w:rsid w:val="22BF4B53"/>
    <w:rsid w:val="22C75BE0"/>
    <w:rsid w:val="22D80DD7"/>
    <w:rsid w:val="22DC7F70"/>
    <w:rsid w:val="233500BF"/>
    <w:rsid w:val="23377FF7"/>
    <w:rsid w:val="236B425F"/>
    <w:rsid w:val="23836192"/>
    <w:rsid w:val="23901F29"/>
    <w:rsid w:val="239C0061"/>
    <w:rsid w:val="23B908A4"/>
    <w:rsid w:val="23BF5D0D"/>
    <w:rsid w:val="23D31999"/>
    <w:rsid w:val="23E95BEF"/>
    <w:rsid w:val="23FD0064"/>
    <w:rsid w:val="241C31E7"/>
    <w:rsid w:val="245375B0"/>
    <w:rsid w:val="24642C0A"/>
    <w:rsid w:val="24B22173"/>
    <w:rsid w:val="24B95AD9"/>
    <w:rsid w:val="24BE24DA"/>
    <w:rsid w:val="24CF5825"/>
    <w:rsid w:val="24D663E6"/>
    <w:rsid w:val="24D77F2B"/>
    <w:rsid w:val="25321919"/>
    <w:rsid w:val="258A030E"/>
    <w:rsid w:val="258B00E2"/>
    <w:rsid w:val="25A917A6"/>
    <w:rsid w:val="25BE27CC"/>
    <w:rsid w:val="25F74A5C"/>
    <w:rsid w:val="2628662C"/>
    <w:rsid w:val="262D45DE"/>
    <w:rsid w:val="26871DC8"/>
    <w:rsid w:val="26A53EF9"/>
    <w:rsid w:val="26A94201"/>
    <w:rsid w:val="26AC274F"/>
    <w:rsid w:val="26E65F74"/>
    <w:rsid w:val="27044A29"/>
    <w:rsid w:val="271D34C8"/>
    <w:rsid w:val="276142BF"/>
    <w:rsid w:val="27783712"/>
    <w:rsid w:val="27907362"/>
    <w:rsid w:val="27AD3F9C"/>
    <w:rsid w:val="27F11E8C"/>
    <w:rsid w:val="27F9370A"/>
    <w:rsid w:val="28333E1D"/>
    <w:rsid w:val="2841669A"/>
    <w:rsid w:val="28454BD6"/>
    <w:rsid w:val="28455253"/>
    <w:rsid w:val="28551971"/>
    <w:rsid w:val="285B1C53"/>
    <w:rsid w:val="28855D51"/>
    <w:rsid w:val="289F7086"/>
    <w:rsid w:val="28C32028"/>
    <w:rsid w:val="28CC490F"/>
    <w:rsid w:val="28DE40AA"/>
    <w:rsid w:val="29345E77"/>
    <w:rsid w:val="294C65AD"/>
    <w:rsid w:val="29806583"/>
    <w:rsid w:val="298B3C4C"/>
    <w:rsid w:val="29F26D24"/>
    <w:rsid w:val="2A15033F"/>
    <w:rsid w:val="2A1662C1"/>
    <w:rsid w:val="2A1C7367"/>
    <w:rsid w:val="2A1E07C7"/>
    <w:rsid w:val="2A2815FA"/>
    <w:rsid w:val="2A4B5348"/>
    <w:rsid w:val="2A5A4C3E"/>
    <w:rsid w:val="2A6D6092"/>
    <w:rsid w:val="2A7D76B4"/>
    <w:rsid w:val="2B437463"/>
    <w:rsid w:val="2B7807EE"/>
    <w:rsid w:val="2BA50BF7"/>
    <w:rsid w:val="2BB264E4"/>
    <w:rsid w:val="2BBF00EC"/>
    <w:rsid w:val="2BC37CFD"/>
    <w:rsid w:val="2BD5237F"/>
    <w:rsid w:val="2BE536CE"/>
    <w:rsid w:val="2BE758D9"/>
    <w:rsid w:val="2BE912BD"/>
    <w:rsid w:val="2C09049E"/>
    <w:rsid w:val="2C0A653C"/>
    <w:rsid w:val="2C191F85"/>
    <w:rsid w:val="2C2E4F21"/>
    <w:rsid w:val="2CB63AED"/>
    <w:rsid w:val="2CE82D6F"/>
    <w:rsid w:val="2D031B1D"/>
    <w:rsid w:val="2D281971"/>
    <w:rsid w:val="2D343236"/>
    <w:rsid w:val="2D441286"/>
    <w:rsid w:val="2D6C6292"/>
    <w:rsid w:val="2DD15014"/>
    <w:rsid w:val="2DF72DE4"/>
    <w:rsid w:val="2E0220AF"/>
    <w:rsid w:val="2E4B082A"/>
    <w:rsid w:val="2E5D4E86"/>
    <w:rsid w:val="2E5D790B"/>
    <w:rsid w:val="2E9A3C18"/>
    <w:rsid w:val="2E9C28D1"/>
    <w:rsid w:val="2EA67352"/>
    <w:rsid w:val="2EBB0FEE"/>
    <w:rsid w:val="2EC63002"/>
    <w:rsid w:val="2EE4073D"/>
    <w:rsid w:val="2F0A6B38"/>
    <w:rsid w:val="2F946CCB"/>
    <w:rsid w:val="2FD25781"/>
    <w:rsid w:val="2FDC745C"/>
    <w:rsid w:val="2FFD7934"/>
    <w:rsid w:val="301D32E3"/>
    <w:rsid w:val="302A11B1"/>
    <w:rsid w:val="30694E5D"/>
    <w:rsid w:val="30733ACD"/>
    <w:rsid w:val="308C3862"/>
    <w:rsid w:val="309379D8"/>
    <w:rsid w:val="30A270F7"/>
    <w:rsid w:val="30BB2D7F"/>
    <w:rsid w:val="30DF1478"/>
    <w:rsid w:val="30DF4A3C"/>
    <w:rsid w:val="30E72AB1"/>
    <w:rsid w:val="30EC586F"/>
    <w:rsid w:val="314550B7"/>
    <w:rsid w:val="3149291E"/>
    <w:rsid w:val="319C6071"/>
    <w:rsid w:val="31AC537E"/>
    <w:rsid w:val="31CD0D39"/>
    <w:rsid w:val="31E3679B"/>
    <w:rsid w:val="31E732FD"/>
    <w:rsid w:val="32083AC9"/>
    <w:rsid w:val="32517576"/>
    <w:rsid w:val="32BE5C2C"/>
    <w:rsid w:val="32FB6478"/>
    <w:rsid w:val="33263B3F"/>
    <w:rsid w:val="336963EB"/>
    <w:rsid w:val="336F51AA"/>
    <w:rsid w:val="3376172E"/>
    <w:rsid w:val="33816EEB"/>
    <w:rsid w:val="33EB55CD"/>
    <w:rsid w:val="33EC4C02"/>
    <w:rsid w:val="3409302A"/>
    <w:rsid w:val="340D2360"/>
    <w:rsid w:val="3410665D"/>
    <w:rsid w:val="34211214"/>
    <w:rsid w:val="342E63AB"/>
    <w:rsid w:val="34950E68"/>
    <w:rsid w:val="34986E94"/>
    <w:rsid w:val="34A160D4"/>
    <w:rsid w:val="34AF62C9"/>
    <w:rsid w:val="34B54F52"/>
    <w:rsid w:val="34CB4388"/>
    <w:rsid w:val="34FA6E12"/>
    <w:rsid w:val="350A1AEE"/>
    <w:rsid w:val="35423F94"/>
    <w:rsid w:val="354D7158"/>
    <w:rsid w:val="35731F08"/>
    <w:rsid w:val="358D5588"/>
    <w:rsid w:val="363A3B40"/>
    <w:rsid w:val="365302AE"/>
    <w:rsid w:val="36575078"/>
    <w:rsid w:val="36607A0A"/>
    <w:rsid w:val="366E227C"/>
    <w:rsid w:val="366F2E0D"/>
    <w:rsid w:val="367B6A5C"/>
    <w:rsid w:val="36A4650C"/>
    <w:rsid w:val="36A74ADA"/>
    <w:rsid w:val="36AD60D5"/>
    <w:rsid w:val="36AF3603"/>
    <w:rsid w:val="36B224F9"/>
    <w:rsid w:val="36EC0CC9"/>
    <w:rsid w:val="371B5618"/>
    <w:rsid w:val="373F410B"/>
    <w:rsid w:val="375516B7"/>
    <w:rsid w:val="377120A7"/>
    <w:rsid w:val="37D127E2"/>
    <w:rsid w:val="37EE7094"/>
    <w:rsid w:val="380E4F08"/>
    <w:rsid w:val="38207E14"/>
    <w:rsid w:val="38296C89"/>
    <w:rsid w:val="383002EB"/>
    <w:rsid w:val="38586797"/>
    <w:rsid w:val="386F4524"/>
    <w:rsid w:val="38BC0149"/>
    <w:rsid w:val="38D87D1C"/>
    <w:rsid w:val="38FE7A29"/>
    <w:rsid w:val="39262143"/>
    <w:rsid w:val="39636459"/>
    <w:rsid w:val="396B7F6C"/>
    <w:rsid w:val="39B417A9"/>
    <w:rsid w:val="39FC5695"/>
    <w:rsid w:val="3A006D8E"/>
    <w:rsid w:val="3A040C7F"/>
    <w:rsid w:val="3A3651E5"/>
    <w:rsid w:val="3A744481"/>
    <w:rsid w:val="3A8C7BEF"/>
    <w:rsid w:val="3A906246"/>
    <w:rsid w:val="3ABA66FB"/>
    <w:rsid w:val="3AEA2281"/>
    <w:rsid w:val="3B0A4EFB"/>
    <w:rsid w:val="3B2349B7"/>
    <w:rsid w:val="3B44745A"/>
    <w:rsid w:val="3B616CFF"/>
    <w:rsid w:val="3B6259F6"/>
    <w:rsid w:val="3B976654"/>
    <w:rsid w:val="3BAE3989"/>
    <w:rsid w:val="3BC01EFC"/>
    <w:rsid w:val="3BCA786A"/>
    <w:rsid w:val="3BD31E2F"/>
    <w:rsid w:val="3BF15831"/>
    <w:rsid w:val="3C105946"/>
    <w:rsid w:val="3C471448"/>
    <w:rsid w:val="3C5F759A"/>
    <w:rsid w:val="3C6C525A"/>
    <w:rsid w:val="3CC1149A"/>
    <w:rsid w:val="3CCE23CB"/>
    <w:rsid w:val="3CD17D17"/>
    <w:rsid w:val="3CE7698D"/>
    <w:rsid w:val="3D3C7F39"/>
    <w:rsid w:val="3D440F09"/>
    <w:rsid w:val="3D4504A0"/>
    <w:rsid w:val="3D8734BB"/>
    <w:rsid w:val="3D876C6C"/>
    <w:rsid w:val="3D9A11D4"/>
    <w:rsid w:val="3DA16D89"/>
    <w:rsid w:val="3DA364BE"/>
    <w:rsid w:val="3DE041CB"/>
    <w:rsid w:val="3DE10CCF"/>
    <w:rsid w:val="3E0D48F6"/>
    <w:rsid w:val="3E1868B4"/>
    <w:rsid w:val="3E377251"/>
    <w:rsid w:val="3E42664B"/>
    <w:rsid w:val="3E495BEB"/>
    <w:rsid w:val="3E5A7334"/>
    <w:rsid w:val="3E7964D0"/>
    <w:rsid w:val="3E7B5D6B"/>
    <w:rsid w:val="3E843E66"/>
    <w:rsid w:val="3E8F51FE"/>
    <w:rsid w:val="3E926F87"/>
    <w:rsid w:val="3E9A59DE"/>
    <w:rsid w:val="3EAF4836"/>
    <w:rsid w:val="3EC33DFA"/>
    <w:rsid w:val="3F060E16"/>
    <w:rsid w:val="3F1B5EBB"/>
    <w:rsid w:val="3F1D1096"/>
    <w:rsid w:val="3F2F0234"/>
    <w:rsid w:val="3F6363FE"/>
    <w:rsid w:val="3F756B8F"/>
    <w:rsid w:val="3F95482B"/>
    <w:rsid w:val="400E19AC"/>
    <w:rsid w:val="4019356B"/>
    <w:rsid w:val="4026664B"/>
    <w:rsid w:val="40290E6F"/>
    <w:rsid w:val="40592157"/>
    <w:rsid w:val="406E1CAE"/>
    <w:rsid w:val="40A0133A"/>
    <w:rsid w:val="40C31A53"/>
    <w:rsid w:val="40C82A91"/>
    <w:rsid w:val="40CB78CF"/>
    <w:rsid w:val="40FF545D"/>
    <w:rsid w:val="410067C8"/>
    <w:rsid w:val="410B7187"/>
    <w:rsid w:val="418F0D2A"/>
    <w:rsid w:val="41D01505"/>
    <w:rsid w:val="41D13EF9"/>
    <w:rsid w:val="41EA1493"/>
    <w:rsid w:val="41F267A3"/>
    <w:rsid w:val="4224068F"/>
    <w:rsid w:val="423524A0"/>
    <w:rsid w:val="42474939"/>
    <w:rsid w:val="424C3C57"/>
    <w:rsid w:val="42613FF3"/>
    <w:rsid w:val="42660D96"/>
    <w:rsid w:val="428667D2"/>
    <w:rsid w:val="42B64433"/>
    <w:rsid w:val="42CD1CE0"/>
    <w:rsid w:val="42E1381E"/>
    <w:rsid w:val="42ED6459"/>
    <w:rsid w:val="42FE58DD"/>
    <w:rsid w:val="43174B3D"/>
    <w:rsid w:val="434B790E"/>
    <w:rsid w:val="4360274F"/>
    <w:rsid w:val="43977AB6"/>
    <w:rsid w:val="43983770"/>
    <w:rsid w:val="43A3342B"/>
    <w:rsid w:val="43C77C27"/>
    <w:rsid w:val="43CA3C86"/>
    <w:rsid w:val="43D9625E"/>
    <w:rsid w:val="43DE09EE"/>
    <w:rsid w:val="44002FAD"/>
    <w:rsid w:val="449101DD"/>
    <w:rsid w:val="44DE1391"/>
    <w:rsid w:val="44ED2C77"/>
    <w:rsid w:val="451B225C"/>
    <w:rsid w:val="452410C9"/>
    <w:rsid w:val="45317DFB"/>
    <w:rsid w:val="456D3CE4"/>
    <w:rsid w:val="4579042C"/>
    <w:rsid w:val="457F0571"/>
    <w:rsid w:val="45851176"/>
    <w:rsid w:val="45A1491E"/>
    <w:rsid w:val="45C63B94"/>
    <w:rsid w:val="45D64E7C"/>
    <w:rsid w:val="460E7DA5"/>
    <w:rsid w:val="4614088C"/>
    <w:rsid w:val="462F4342"/>
    <w:rsid w:val="46422483"/>
    <w:rsid w:val="4659254A"/>
    <w:rsid w:val="465B0637"/>
    <w:rsid w:val="465E3F0D"/>
    <w:rsid w:val="466A16E6"/>
    <w:rsid w:val="46893F2B"/>
    <w:rsid w:val="46A52510"/>
    <w:rsid w:val="46C4686E"/>
    <w:rsid w:val="477B778F"/>
    <w:rsid w:val="478203EC"/>
    <w:rsid w:val="47AB2FA4"/>
    <w:rsid w:val="47B025FA"/>
    <w:rsid w:val="4809698F"/>
    <w:rsid w:val="480D55E6"/>
    <w:rsid w:val="4811697D"/>
    <w:rsid w:val="482D3E87"/>
    <w:rsid w:val="48547F3A"/>
    <w:rsid w:val="487A3E25"/>
    <w:rsid w:val="488B5503"/>
    <w:rsid w:val="48937E21"/>
    <w:rsid w:val="489A0361"/>
    <w:rsid w:val="48B94FF3"/>
    <w:rsid w:val="48CD50FD"/>
    <w:rsid w:val="48E37AAB"/>
    <w:rsid w:val="48FD4B4C"/>
    <w:rsid w:val="490A68E0"/>
    <w:rsid w:val="491055FE"/>
    <w:rsid w:val="49310F57"/>
    <w:rsid w:val="495F5B3E"/>
    <w:rsid w:val="496F77D7"/>
    <w:rsid w:val="497654FD"/>
    <w:rsid w:val="49B64211"/>
    <w:rsid w:val="49E56AF9"/>
    <w:rsid w:val="49F20EE5"/>
    <w:rsid w:val="49F6167F"/>
    <w:rsid w:val="4A064FA0"/>
    <w:rsid w:val="4A16615C"/>
    <w:rsid w:val="4A197555"/>
    <w:rsid w:val="4A4424D7"/>
    <w:rsid w:val="4AB82D0F"/>
    <w:rsid w:val="4AEB7664"/>
    <w:rsid w:val="4AFD7C19"/>
    <w:rsid w:val="4B0567D1"/>
    <w:rsid w:val="4B236AAE"/>
    <w:rsid w:val="4B707271"/>
    <w:rsid w:val="4B9739F7"/>
    <w:rsid w:val="4BEE2503"/>
    <w:rsid w:val="4C245A30"/>
    <w:rsid w:val="4C31088F"/>
    <w:rsid w:val="4C344283"/>
    <w:rsid w:val="4CB6685F"/>
    <w:rsid w:val="4CC367FE"/>
    <w:rsid w:val="4D077F3C"/>
    <w:rsid w:val="4D123355"/>
    <w:rsid w:val="4D18660D"/>
    <w:rsid w:val="4D2A3B31"/>
    <w:rsid w:val="4D312C52"/>
    <w:rsid w:val="4D323785"/>
    <w:rsid w:val="4D367FB7"/>
    <w:rsid w:val="4D905305"/>
    <w:rsid w:val="4D964A72"/>
    <w:rsid w:val="4D9A48B8"/>
    <w:rsid w:val="4D9C1254"/>
    <w:rsid w:val="4E793892"/>
    <w:rsid w:val="4E800872"/>
    <w:rsid w:val="4EAD2E5A"/>
    <w:rsid w:val="4EC569ED"/>
    <w:rsid w:val="4ED50EA1"/>
    <w:rsid w:val="4EEC050C"/>
    <w:rsid w:val="4F104EC3"/>
    <w:rsid w:val="4F47354A"/>
    <w:rsid w:val="4F8E55E0"/>
    <w:rsid w:val="4F911C54"/>
    <w:rsid w:val="4F981CA0"/>
    <w:rsid w:val="4FD317B8"/>
    <w:rsid w:val="4FD73056"/>
    <w:rsid w:val="4FE625E0"/>
    <w:rsid w:val="500855AF"/>
    <w:rsid w:val="5021480F"/>
    <w:rsid w:val="50962ECB"/>
    <w:rsid w:val="50A42E38"/>
    <w:rsid w:val="50A4577F"/>
    <w:rsid w:val="50B73D1F"/>
    <w:rsid w:val="50BD5BC9"/>
    <w:rsid w:val="50C11EEE"/>
    <w:rsid w:val="50E97CFC"/>
    <w:rsid w:val="50FA4028"/>
    <w:rsid w:val="510D65B7"/>
    <w:rsid w:val="511033E7"/>
    <w:rsid w:val="511157AB"/>
    <w:rsid w:val="5142540C"/>
    <w:rsid w:val="5153663E"/>
    <w:rsid w:val="5162517B"/>
    <w:rsid w:val="51703763"/>
    <w:rsid w:val="518832C8"/>
    <w:rsid w:val="519D3C50"/>
    <w:rsid w:val="51A0432A"/>
    <w:rsid w:val="51A258E6"/>
    <w:rsid w:val="51A86090"/>
    <w:rsid w:val="51B7396D"/>
    <w:rsid w:val="522E4CC3"/>
    <w:rsid w:val="5244713B"/>
    <w:rsid w:val="524B7D2C"/>
    <w:rsid w:val="52615633"/>
    <w:rsid w:val="526F4DE4"/>
    <w:rsid w:val="527974D0"/>
    <w:rsid w:val="52977FD4"/>
    <w:rsid w:val="52A25790"/>
    <w:rsid w:val="52A96B6F"/>
    <w:rsid w:val="52B45975"/>
    <w:rsid w:val="52D94AA4"/>
    <w:rsid w:val="52EA3A62"/>
    <w:rsid w:val="52F50BB8"/>
    <w:rsid w:val="530229A6"/>
    <w:rsid w:val="53097272"/>
    <w:rsid w:val="53544462"/>
    <w:rsid w:val="53591057"/>
    <w:rsid w:val="537868FE"/>
    <w:rsid w:val="5397158E"/>
    <w:rsid w:val="53BF0E54"/>
    <w:rsid w:val="53C82BA1"/>
    <w:rsid w:val="53D6177C"/>
    <w:rsid w:val="54011C0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7935"/>
    <w:rsid w:val="558931E1"/>
    <w:rsid w:val="558C6691"/>
    <w:rsid w:val="55923347"/>
    <w:rsid w:val="55925180"/>
    <w:rsid w:val="55983B1B"/>
    <w:rsid w:val="55A8376B"/>
    <w:rsid w:val="55BD3961"/>
    <w:rsid w:val="55C66110"/>
    <w:rsid w:val="55DC29B6"/>
    <w:rsid w:val="55DD4241"/>
    <w:rsid w:val="55F52488"/>
    <w:rsid w:val="566B6D1E"/>
    <w:rsid w:val="56B253CF"/>
    <w:rsid w:val="57032A2C"/>
    <w:rsid w:val="570F5219"/>
    <w:rsid w:val="575B2FEA"/>
    <w:rsid w:val="575D12B5"/>
    <w:rsid w:val="57610A87"/>
    <w:rsid w:val="577B1140"/>
    <w:rsid w:val="577B7F21"/>
    <w:rsid w:val="577F181B"/>
    <w:rsid w:val="57921984"/>
    <w:rsid w:val="579737F0"/>
    <w:rsid w:val="57AB7B30"/>
    <w:rsid w:val="57AF5251"/>
    <w:rsid w:val="57B26373"/>
    <w:rsid w:val="57B63F04"/>
    <w:rsid w:val="57BB6643"/>
    <w:rsid w:val="57C049B1"/>
    <w:rsid w:val="57CD20C2"/>
    <w:rsid w:val="57D675AB"/>
    <w:rsid w:val="57D95FDD"/>
    <w:rsid w:val="58917D2F"/>
    <w:rsid w:val="5894085C"/>
    <w:rsid w:val="58AE4F0C"/>
    <w:rsid w:val="58B85899"/>
    <w:rsid w:val="58E363A9"/>
    <w:rsid w:val="595E1678"/>
    <w:rsid w:val="596D5BD4"/>
    <w:rsid w:val="597E3DD8"/>
    <w:rsid w:val="59F25439"/>
    <w:rsid w:val="59F80043"/>
    <w:rsid w:val="5A09252F"/>
    <w:rsid w:val="5A0B2778"/>
    <w:rsid w:val="5A2A7C7B"/>
    <w:rsid w:val="5A3E2560"/>
    <w:rsid w:val="5A5C7BF3"/>
    <w:rsid w:val="5A5D3B6E"/>
    <w:rsid w:val="5A637A76"/>
    <w:rsid w:val="5A6D33BA"/>
    <w:rsid w:val="5A792B1F"/>
    <w:rsid w:val="5A874767"/>
    <w:rsid w:val="5AA85BE2"/>
    <w:rsid w:val="5AAD6F28"/>
    <w:rsid w:val="5AAE3143"/>
    <w:rsid w:val="5AD63A24"/>
    <w:rsid w:val="5ADD792C"/>
    <w:rsid w:val="5AE84EA5"/>
    <w:rsid w:val="5B2E1A1D"/>
    <w:rsid w:val="5B843A1C"/>
    <w:rsid w:val="5B873E3F"/>
    <w:rsid w:val="5BE13110"/>
    <w:rsid w:val="5C02690E"/>
    <w:rsid w:val="5C196DA7"/>
    <w:rsid w:val="5C2A048C"/>
    <w:rsid w:val="5C58551F"/>
    <w:rsid w:val="5C80234E"/>
    <w:rsid w:val="5C8A680C"/>
    <w:rsid w:val="5D0C4701"/>
    <w:rsid w:val="5D0F0395"/>
    <w:rsid w:val="5D221076"/>
    <w:rsid w:val="5D397964"/>
    <w:rsid w:val="5D5A391C"/>
    <w:rsid w:val="5D5F10C0"/>
    <w:rsid w:val="5D891B7B"/>
    <w:rsid w:val="5DA56542"/>
    <w:rsid w:val="5DAD38EE"/>
    <w:rsid w:val="5DB27B52"/>
    <w:rsid w:val="5DD1153C"/>
    <w:rsid w:val="5E006862"/>
    <w:rsid w:val="5E0207B9"/>
    <w:rsid w:val="5E1005C8"/>
    <w:rsid w:val="5E1834A1"/>
    <w:rsid w:val="5E261785"/>
    <w:rsid w:val="5E2E29DB"/>
    <w:rsid w:val="5E4A7017"/>
    <w:rsid w:val="5E552BBA"/>
    <w:rsid w:val="5E611C10"/>
    <w:rsid w:val="5E7A0F3F"/>
    <w:rsid w:val="5E8303FB"/>
    <w:rsid w:val="5EBD5B0D"/>
    <w:rsid w:val="5EFC7377"/>
    <w:rsid w:val="5F06174D"/>
    <w:rsid w:val="5F1F40D2"/>
    <w:rsid w:val="5F3A3602"/>
    <w:rsid w:val="5F45733B"/>
    <w:rsid w:val="5F6277C6"/>
    <w:rsid w:val="5F6D0B1D"/>
    <w:rsid w:val="5F8D0B82"/>
    <w:rsid w:val="5F9429F7"/>
    <w:rsid w:val="5FCC5339"/>
    <w:rsid w:val="5FD45640"/>
    <w:rsid w:val="5FE34A5B"/>
    <w:rsid w:val="5FFE1E36"/>
    <w:rsid w:val="60232584"/>
    <w:rsid w:val="607330CE"/>
    <w:rsid w:val="60825176"/>
    <w:rsid w:val="609F2AC4"/>
    <w:rsid w:val="60FA2EE8"/>
    <w:rsid w:val="61054A27"/>
    <w:rsid w:val="610A52BC"/>
    <w:rsid w:val="611D2366"/>
    <w:rsid w:val="61421856"/>
    <w:rsid w:val="615227C4"/>
    <w:rsid w:val="61654E3F"/>
    <w:rsid w:val="617D330F"/>
    <w:rsid w:val="6182292A"/>
    <w:rsid w:val="619F7F92"/>
    <w:rsid w:val="61B76844"/>
    <w:rsid w:val="61F94C26"/>
    <w:rsid w:val="62000E56"/>
    <w:rsid w:val="62410803"/>
    <w:rsid w:val="624F3E49"/>
    <w:rsid w:val="62632286"/>
    <w:rsid w:val="62885958"/>
    <w:rsid w:val="62D358FF"/>
    <w:rsid w:val="62F40B65"/>
    <w:rsid w:val="62FA3CF0"/>
    <w:rsid w:val="62FC2CFE"/>
    <w:rsid w:val="63024505"/>
    <w:rsid w:val="63082F6F"/>
    <w:rsid w:val="635600A5"/>
    <w:rsid w:val="635B1DB5"/>
    <w:rsid w:val="63711FED"/>
    <w:rsid w:val="638135D0"/>
    <w:rsid w:val="63880DDC"/>
    <w:rsid w:val="638B7F88"/>
    <w:rsid w:val="638D750D"/>
    <w:rsid w:val="63AC6CC0"/>
    <w:rsid w:val="64055776"/>
    <w:rsid w:val="641A074A"/>
    <w:rsid w:val="64240056"/>
    <w:rsid w:val="642F7AEC"/>
    <w:rsid w:val="643E143A"/>
    <w:rsid w:val="64491666"/>
    <w:rsid w:val="648B6EEF"/>
    <w:rsid w:val="64C158BF"/>
    <w:rsid w:val="64CE2EAA"/>
    <w:rsid w:val="64D10F33"/>
    <w:rsid w:val="653C3090"/>
    <w:rsid w:val="65521C98"/>
    <w:rsid w:val="65842EE1"/>
    <w:rsid w:val="65854376"/>
    <w:rsid w:val="658767BE"/>
    <w:rsid w:val="65892531"/>
    <w:rsid w:val="66195831"/>
    <w:rsid w:val="662B7800"/>
    <w:rsid w:val="662E75B1"/>
    <w:rsid w:val="66342C2E"/>
    <w:rsid w:val="663A7A43"/>
    <w:rsid w:val="663E784C"/>
    <w:rsid w:val="668B6A45"/>
    <w:rsid w:val="67011F07"/>
    <w:rsid w:val="67215EC9"/>
    <w:rsid w:val="672F3F24"/>
    <w:rsid w:val="673E055F"/>
    <w:rsid w:val="67551CE3"/>
    <w:rsid w:val="675D4F25"/>
    <w:rsid w:val="678B74EE"/>
    <w:rsid w:val="678C42CF"/>
    <w:rsid w:val="67A22552"/>
    <w:rsid w:val="67B22DCC"/>
    <w:rsid w:val="67BE71AA"/>
    <w:rsid w:val="67C96CD3"/>
    <w:rsid w:val="67D90273"/>
    <w:rsid w:val="67DE5875"/>
    <w:rsid w:val="67E55852"/>
    <w:rsid w:val="67EB1AB4"/>
    <w:rsid w:val="67FA1285"/>
    <w:rsid w:val="684D703D"/>
    <w:rsid w:val="68551F4F"/>
    <w:rsid w:val="687C10C9"/>
    <w:rsid w:val="68840C16"/>
    <w:rsid w:val="68872541"/>
    <w:rsid w:val="68876EFB"/>
    <w:rsid w:val="68884654"/>
    <w:rsid w:val="68970A16"/>
    <w:rsid w:val="689F444F"/>
    <w:rsid w:val="68B96DBB"/>
    <w:rsid w:val="68CA2805"/>
    <w:rsid w:val="68CB433A"/>
    <w:rsid w:val="68D15455"/>
    <w:rsid w:val="68E92A72"/>
    <w:rsid w:val="68E937A3"/>
    <w:rsid w:val="691664E5"/>
    <w:rsid w:val="693E15D3"/>
    <w:rsid w:val="69627681"/>
    <w:rsid w:val="6977531D"/>
    <w:rsid w:val="69BA1657"/>
    <w:rsid w:val="69C77119"/>
    <w:rsid w:val="69CC2BFF"/>
    <w:rsid w:val="69E72CD3"/>
    <w:rsid w:val="69FD55B8"/>
    <w:rsid w:val="6A0B1C62"/>
    <w:rsid w:val="6A22516A"/>
    <w:rsid w:val="6A2406C8"/>
    <w:rsid w:val="6A3118AF"/>
    <w:rsid w:val="6ADE0BD1"/>
    <w:rsid w:val="6AE96859"/>
    <w:rsid w:val="6B147746"/>
    <w:rsid w:val="6B24787C"/>
    <w:rsid w:val="6B2C2671"/>
    <w:rsid w:val="6B573233"/>
    <w:rsid w:val="6B5B6274"/>
    <w:rsid w:val="6B770A7D"/>
    <w:rsid w:val="6B935D53"/>
    <w:rsid w:val="6C196F71"/>
    <w:rsid w:val="6C226FCB"/>
    <w:rsid w:val="6C31226F"/>
    <w:rsid w:val="6C552F0B"/>
    <w:rsid w:val="6C755C79"/>
    <w:rsid w:val="6C8C67B7"/>
    <w:rsid w:val="6C9D744C"/>
    <w:rsid w:val="6D167928"/>
    <w:rsid w:val="6D26299B"/>
    <w:rsid w:val="6D4772EC"/>
    <w:rsid w:val="6D9078AF"/>
    <w:rsid w:val="6DAA3FEF"/>
    <w:rsid w:val="6DC0172B"/>
    <w:rsid w:val="6DCB690C"/>
    <w:rsid w:val="6DD41A5B"/>
    <w:rsid w:val="6DE035C6"/>
    <w:rsid w:val="6DF43C2E"/>
    <w:rsid w:val="6DF51CA3"/>
    <w:rsid w:val="6E0B1CF4"/>
    <w:rsid w:val="6E4C1A1A"/>
    <w:rsid w:val="6E8335BD"/>
    <w:rsid w:val="6E8E12EF"/>
    <w:rsid w:val="6E972936"/>
    <w:rsid w:val="6EA67E0B"/>
    <w:rsid w:val="6ED446C5"/>
    <w:rsid w:val="6EFF4BF1"/>
    <w:rsid w:val="6F2A7D94"/>
    <w:rsid w:val="6F8331F1"/>
    <w:rsid w:val="6FAE1A09"/>
    <w:rsid w:val="6FB1072E"/>
    <w:rsid w:val="6FCD4F60"/>
    <w:rsid w:val="6FD75BF8"/>
    <w:rsid w:val="700C6158"/>
    <w:rsid w:val="70355FEC"/>
    <w:rsid w:val="70610B6D"/>
    <w:rsid w:val="707723D0"/>
    <w:rsid w:val="70890631"/>
    <w:rsid w:val="70D50E7A"/>
    <w:rsid w:val="70F5661B"/>
    <w:rsid w:val="712F5A20"/>
    <w:rsid w:val="71360107"/>
    <w:rsid w:val="713B688E"/>
    <w:rsid w:val="71A5490B"/>
    <w:rsid w:val="71B52674"/>
    <w:rsid w:val="71B73BB5"/>
    <w:rsid w:val="71C12D2E"/>
    <w:rsid w:val="71D26AA0"/>
    <w:rsid w:val="71D43752"/>
    <w:rsid w:val="71F1796A"/>
    <w:rsid w:val="71F437A4"/>
    <w:rsid w:val="72154626"/>
    <w:rsid w:val="72262B5D"/>
    <w:rsid w:val="72283FF7"/>
    <w:rsid w:val="722E7212"/>
    <w:rsid w:val="723A0474"/>
    <w:rsid w:val="725923E4"/>
    <w:rsid w:val="72864BF7"/>
    <w:rsid w:val="729023FC"/>
    <w:rsid w:val="73021F16"/>
    <w:rsid w:val="731F06ED"/>
    <w:rsid w:val="73683E42"/>
    <w:rsid w:val="73C0646E"/>
    <w:rsid w:val="742222F5"/>
    <w:rsid w:val="74476126"/>
    <w:rsid w:val="74706664"/>
    <w:rsid w:val="747F3682"/>
    <w:rsid w:val="749C4185"/>
    <w:rsid w:val="75067759"/>
    <w:rsid w:val="752E6DCD"/>
    <w:rsid w:val="7551380D"/>
    <w:rsid w:val="755E0453"/>
    <w:rsid w:val="75600BE5"/>
    <w:rsid w:val="7564475C"/>
    <w:rsid w:val="756E37F9"/>
    <w:rsid w:val="7583797F"/>
    <w:rsid w:val="75D20F1D"/>
    <w:rsid w:val="75DA2C18"/>
    <w:rsid w:val="75F54412"/>
    <w:rsid w:val="761D08E0"/>
    <w:rsid w:val="765D347C"/>
    <w:rsid w:val="76826699"/>
    <w:rsid w:val="76A50F09"/>
    <w:rsid w:val="76C87133"/>
    <w:rsid w:val="76CD08D5"/>
    <w:rsid w:val="76DB4B92"/>
    <w:rsid w:val="76FA5ABA"/>
    <w:rsid w:val="77052AA4"/>
    <w:rsid w:val="77136511"/>
    <w:rsid w:val="77340A39"/>
    <w:rsid w:val="77351FD0"/>
    <w:rsid w:val="77472422"/>
    <w:rsid w:val="777F31F2"/>
    <w:rsid w:val="77D1700D"/>
    <w:rsid w:val="77EA6361"/>
    <w:rsid w:val="77EC04CC"/>
    <w:rsid w:val="78775729"/>
    <w:rsid w:val="78A42DB0"/>
    <w:rsid w:val="78A656AB"/>
    <w:rsid w:val="78B2245C"/>
    <w:rsid w:val="78B673FD"/>
    <w:rsid w:val="78E172CC"/>
    <w:rsid w:val="78EA1D1F"/>
    <w:rsid w:val="78F148D9"/>
    <w:rsid w:val="78F22E97"/>
    <w:rsid w:val="7904172F"/>
    <w:rsid w:val="790F7E27"/>
    <w:rsid w:val="792A231A"/>
    <w:rsid w:val="79316829"/>
    <w:rsid w:val="796C21B2"/>
    <w:rsid w:val="797E66A9"/>
    <w:rsid w:val="798518A4"/>
    <w:rsid w:val="79A97383"/>
    <w:rsid w:val="79CA11DC"/>
    <w:rsid w:val="79E27E8B"/>
    <w:rsid w:val="79F850CE"/>
    <w:rsid w:val="79FD443C"/>
    <w:rsid w:val="7A1D1975"/>
    <w:rsid w:val="7A3E5150"/>
    <w:rsid w:val="7A4670D6"/>
    <w:rsid w:val="7A534B63"/>
    <w:rsid w:val="7A615382"/>
    <w:rsid w:val="7A67303B"/>
    <w:rsid w:val="7A9366A7"/>
    <w:rsid w:val="7AAB1D04"/>
    <w:rsid w:val="7ABA4368"/>
    <w:rsid w:val="7AD05746"/>
    <w:rsid w:val="7B257FFD"/>
    <w:rsid w:val="7B273D20"/>
    <w:rsid w:val="7B343476"/>
    <w:rsid w:val="7B5A2978"/>
    <w:rsid w:val="7B5A7E4C"/>
    <w:rsid w:val="7B667AF9"/>
    <w:rsid w:val="7B7468F8"/>
    <w:rsid w:val="7B845591"/>
    <w:rsid w:val="7BCE7A1D"/>
    <w:rsid w:val="7BEE0103"/>
    <w:rsid w:val="7C0A0FE4"/>
    <w:rsid w:val="7C254906"/>
    <w:rsid w:val="7C590818"/>
    <w:rsid w:val="7C7C10F6"/>
    <w:rsid w:val="7C853BEA"/>
    <w:rsid w:val="7C881368"/>
    <w:rsid w:val="7C9E5802"/>
    <w:rsid w:val="7CE27788"/>
    <w:rsid w:val="7D0C32F1"/>
    <w:rsid w:val="7D0F408D"/>
    <w:rsid w:val="7D1C02CF"/>
    <w:rsid w:val="7D491C6C"/>
    <w:rsid w:val="7D5429C0"/>
    <w:rsid w:val="7D6C2781"/>
    <w:rsid w:val="7D6E6D43"/>
    <w:rsid w:val="7DB57A34"/>
    <w:rsid w:val="7DBB6EEC"/>
    <w:rsid w:val="7DE60973"/>
    <w:rsid w:val="7DEF0916"/>
    <w:rsid w:val="7E1E5218"/>
    <w:rsid w:val="7E9A4E1F"/>
    <w:rsid w:val="7E9D7B39"/>
    <w:rsid w:val="7EA6135A"/>
    <w:rsid w:val="7EA7723A"/>
    <w:rsid w:val="7EB0123D"/>
    <w:rsid w:val="7EF56FBB"/>
    <w:rsid w:val="7F0768EB"/>
    <w:rsid w:val="7F143BEC"/>
    <w:rsid w:val="7F715AF2"/>
    <w:rsid w:val="7F886E69"/>
    <w:rsid w:val="BB7FA927"/>
    <w:rsid w:val="F5FFD31F"/>
    <w:rsid w:val="FFBF6538"/>
    <w:rsid w:val="FFF5D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ind w:firstLine="256" w:firstLineChars="100"/>
      <w:outlineLvl w:val="0"/>
    </w:pPr>
    <w:rPr>
      <w:rFonts w:ascii="仿宋" w:hAnsi="仿宋" w:eastAsia="仿宋" w:cs="仿宋"/>
      <w:bCs/>
      <w:snapToGrid w:val="0"/>
      <w:color w:val="000000" w:themeColor="text1"/>
      <w:spacing w:val="8"/>
      <w:sz w:val="24"/>
      <w:szCs w:val="21"/>
      <w:lang w:val="zh-CN"/>
      <w14:textFill>
        <w14:solidFill>
          <w14:schemeClr w14:val="tx1"/>
        </w14:solidFill>
      </w14:textFill>
    </w:rPr>
  </w:style>
  <w:style w:type="paragraph" w:styleId="24">
    <w:name w:val="Body Text First Indent"/>
    <w:basedOn w:val="23"/>
    <w:link w:val="319"/>
    <w:autoRedefine/>
    <w:qFormat/>
    <w:uiPriority w:val="0"/>
    <w:pPr>
      <w:ind w:firstLine="420"/>
    </w:pPr>
    <w:rPr>
      <w:rFonts w:hAnsi="Calibri" w:cs="Times New Roman"/>
      <w:snapToGrid/>
      <w:szCs w:val="20"/>
    </w:rPr>
  </w:style>
  <w:style w:type="paragraph" w:styleId="25">
    <w:name w:val="Body Text Indent"/>
    <w:basedOn w:val="1"/>
    <w:next w:val="5"/>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2"/>
    <w:basedOn w:val="25"/>
    <w:next w:val="1"/>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1"/>
    <w:basedOn w:val="1"/>
    <w:autoRedefine/>
    <w:qFormat/>
    <w:uiPriority w:val="34"/>
    <w:pPr>
      <w:adjustRightInd/>
      <w:ind w:firstLine="420" w:firstLineChars="200"/>
    </w:pPr>
    <w:rPr>
      <w:rFonts w:eastAsia="仿宋_GB2312"/>
      <w:sz w:val="28"/>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61"/>
    <w:autoRedefine/>
    <w:qFormat/>
    <w:uiPriority w:val="0"/>
    <w:rPr>
      <w:rFonts w:ascii="宋体" w:hAnsi="宋体"/>
      <w:kern w:val="2"/>
      <w:sz w:val="21"/>
      <w:szCs w:val="24"/>
    </w:rPr>
  </w:style>
  <w:style w:type="character" w:customStyle="1" w:styleId="120">
    <w:name w:val="font11"/>
    <w:basedOn w:val="69"/>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6"/>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basedOn w:val="69"/>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99"/>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仿宋" w:hAnsi="仿宋" w:eastAsia="仿宋" w:cs="仿宋"/>
      <w:bCs/>
      <w:snapToGrid w:val="0"/>
      <w:color w:val="000000" w:themeColor="text1"/>
      <w:spacing w:val="8"/>
      <w:kern w:val="2"/>
      <w:sz w:val="24"/>
      <w:szCs w:val="21"/>
      <w:lang w:val="zh-CN"/>
      <w14:textFill>
        <w14:solidFill>
          <w14:schemeClr w14:val="tx1"/>
        </w14:solidFill>
      </w14:textFill>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表格 内容"/>
    <w:basedOn w:val="727"/>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8"/>
    <w:autoRedefine/>
    <w:qFormat/>
    <w:uiPriority w:val="0"/>
    <w:rPr>
      <w:kern w:val="2"/>
      <w:sz w:val="21"/>
      <w:szCs w:val="24"/>
      <w:lang w:val="zh-CN"/>
    </w:rPr>
  </w:style>
  <w:style w:type="character" w:customStyle="1" w:styleId="930">
    <w:name w:val="无间隔 字符"/>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表格内文字"/>
    <w:basedOn w:val="1"/>
    <w:autoRedefine/>
    <w:qFormat/>
    <w:uiPriority w:val="99"/>
    <w:pPr>
      <w:spacing w:line="300" w:lineRule="exact"/>
      <w:jc w:val="center"/>
    </w:pPr>
    <w:rPr>
      <w:rFonts w:eastAsia="汉仪旗黑-35S" w:cs="宋体"/>
      <w:kern w:val="0"/>
      <w:sz w:val="18"/>
      <w:szCs w:val="17"/>
    </w:rPr>
  </w:style>
  <w:style w:type="paragraph" w:customStyle="1" w:styleId="963">
    <w:name w:val="表格正文"/>
    <w:basedOn w:val="1"/>
    <w:autoRedefine/>
    <w:qFormat/>
    <w:uiPriority w:val="99"/>
    <w:pPr>
      <w:spacing w:line="300" w:lineRule="exact"/>
      <w:jc w:val="center"/>
    </w:pPr>
    <w:rPr>
      <w:rFonts w:ascii="思源黑体 CN Normal" w:hAnsi="思源黑体 CN Normal" w:cs="宋体"/>
      <w:kern w:val="0"/>
      <w:sz w:val="18"/>
      <w:szCs w:val="17"/>
    </w:rPr>
  </w:style>
  <w:style w:type="character" w:customStyle="1" w:styleId="964">
    <w:name w:val="fontstyle01"/>
    <w:autoRedefine/>
    <w:qFormat/>
    <w:uiPriority w:val="0"/>
    <w:rPr>
      <w:rFonts w:hint="eastAsia" w:ascii="宋体" w:hAnsi="宋体" w:eastAsia="宋体"/>
      <w:color w:val="000000"/>
      <w:sz w:val="24"/>
      <w:szCs w:val="24"/>
    </w:rPr>
  </w:style>
  <w:style w:type="paragraph" w:customStyle="1" w:styleId="965">
    <w:name w:val="图表"/>
    <w:basedOn w:val="1"/>
    <w:autoRedefine/>
    <w:qFormat/>
    <w:uiPriority w:val="0"/>
    <w:pPr>
      <w:jc w:val="center"/>
    </w:pPr>
    <w:rPr>
      <w:rFonts w:hint="eastAsia"/>
    </w:rPr>
  </w:style>
  <w:style w:type="character" w:customStyle="1" w:styleId="966">
    <w:name w:val="font101"/>
    <w:basedOn w:val="69"/>
    <w:qFormat/>
    <w:uiPriority w:val="0"/>
    <w:rPr>
      <w:rFonts w:hint="default" w:ascii="Arial" w:hAnsi="Arial" w:cs="Arial"/>
      <w:color w:val="000000"/>
      <w:sz w:val="18"/>
      <w:szCs w:val="18"/>
      <w:u w:val="none"/>
    </w:rPr>
  </w:style>
  <w:style w:type="character" w:customStyle="1" w:styleId="967">
    <w:name w:val="font111"/>
    <w:basedOn w:val="69"/>
    <w:qFormat/>
    <w:uiPriority w:val="0"/>
    <w:rPr>
      <w:rFonts w:ascii="宋体" w:hAnsi="宋体" w:eastAsia="宋体" w:cs="宋体"/>
      <w:color w:val="000000"/>
      <w:sz w:val="40"/>
      <w:szCs w:val="40"/>
      <w:u w:val="none"/>
    </w:rPr>
  </w:style>
  <w:style w:type="character" w:customStyle="1" w:styleId="968">
    <w:name w:val="font112"/>
    <w:basedOn w:val="69"/>
    <w:qFormat/>
    <w:uiPriority w:val="0"/>
    <w:rPr>
      <w:rFonts w:hint="default" w:ascii="Arial" w:hAnsi="Arial" w:cs="Arial"/>
      <w:color w:val="000000"/>
      <w:sz w:val="12"/>
      <w:szCs w:val="12"/>
      <w:u w:val="none"/>
    </w:rPr>
  </w:style>
  <w:style w:type="character" w:customStyle="1" w:styleId="969">
    <w:name w:val="font121"/>
    <w:basedOn w:val="69"/>
    <w:qFormat/>
    <w:uiPriority w:val="0"/>
    <w:rPr>
      <w:rFonts w:hint="default" w:ascii="Arial" w:hAnsi="Arial" w:cs="Arial"/>
      <w:color w:val="000000"/>
      <w:sz w:val="19"/>
      <w:szCs w:val="19"/>
      <w:u w:val="none"/>
    </w:rPr>
  </w:style>
  <w:style w:type="character" w:customStyle="1" w:styleId="970">
    <w:name w:val="font131"/>
    <w:basedOn w:val="69"/>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15145</Words>
  <Characters>16579</Characters>
  <Lines>480</Lines>
  <Paragraphs>135</Paragraphs>
  <TotalTime>29</TotalTime>
  <ScaleCrop>false</ScaleCrop>
  <LinksUpToDate>false</LinksUpToDate>
  <CharactersWithSpaces>16757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2024-11-04T10:09:00Z</dcterms:created>
  <dc:creator>玥</dc:creator>
  <cp:lastModifiedBy>WPS_1525914571</cp:lastModifiedBy>
  <cp:lastPrinted>2024-06-07T08:44:00Z</cp:lastPrinted>
  <dcterms:modified xsi:type="dcterms:W3CDTF">2024-11-06T01:00:55Z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f244cd3b_mFV3xj85Iyk2OspOmXv8qZMpaeo=_8QYrr15fIzUrOtpMmXP5sx9KTZidqRhTzG0Mt8LRsq3F/y01Z6/9H9mUZzw8kE7lYBUSKohaZNkVriPKqDaoIUUnmHGv_3fe4d0ba</vt:lpwstr>
  </property>
  <property fmtid="{D5CDD505-2E9C-101B-9397-08002B2CF9AE}" pid="4" name="ICV">
    <vt:lpwstr>0BC425AB88F44B84A967B5B3F3C649DE_13</vt:lpwstr>
  </property>
</Properties>
</file>