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C1D08">
      <w:pPr>
        <w:spacing w:line="360" w:lineRule="auto"/>
        <w:jc w:val="center"/>
        <w:rPr>
          <w:rFonts w:hint="eastAsia" w:ascii="宋体" w:hAnsi="宋体" w:eastAsia="宋体" w:cs="宋体"/>
          <w:b/>
          <w:color w:val="auto"/>
          <w:sz w:val="24"/>
          <w:highlight w:val="none"/>
        </w:rPr>
      </w:pPr>
    </w:p>
    <w:p w14:paraId="4BAD4564">
      <w:pPr>
        <w:adjustRightInd/>
        <w:spacing w:line="360" w:lineRule="auto"/>
        <w:jc w:val="center"/>
        <w:rPr>
          <w:rFonts w:hint="eastAsia" w:ascii="宋体" w:hAnsi="宋体" w:eastAsia="宋体" w:cs="宋体"/>
          <w:b/>
          <w:color w:val="auto"/>
          <w:sz w:val="44"/>
          <w:szCs w:val="44"/>
          <w:highlight w:val="none"/>
        </w:rPr>
      </w:pPr>
      <w:bookmarkStart w:id="0" w:name="_Toc164416483"/>
      <w:bookmarkStart w:id="1" w:name="第三部分"/>
    </w:p>
    <w:p w14:paraId="4CE925F1">
      <w:pPr>
        <w:adjustRightInd/>
        <w:spacing w:line="360" w:lineRule="auto"/>
        <w:jc w:val="center"/>
        <w:rPr>
          <w:rFonts w:hint="eastAsia" w:ascii="宋体" w:hAnsi="宋体" w:eastAsia="宋体" w:cs="宋体"/>
          <w:b/>
          <w:color w:val="auto"/>
          <w:sz w:val="48"/>
          <w:szCs w:val="48"/>
          <w:highlight w:val="none"/>
        </w:rPr>
      </w:pPr>
    </w:p>
    <w:p w14:paraId="1F5B7339">
      <w:pPr>
        <w:pStyle w:val="4"/>
        <w:rPr>
          <w:rFonts w:hint="eastAsia" w:ascii="宋体" w:hAnsi="宋体" w:eastAsia="宋体" w:cs="宋体"/>
          <w:color w:val="auto"/>
          <w:highlight w:val="none"/>
          <w:lang w:eastAsia="zh-CN"/>
        </w:rPr>
      </w:pPr>
      <w:r>
        <w:rPr>
          <w:rFonts w:hint="eastAsia" w:ascii="宋体" w:hAnsi="宋体" w:eastAsia="宋体" w:cs="宋体"/>
          <w:b/>
          <w:bCs/>
          <w:color w:val="auto"/>
          <w:sz w:val="48"/>
          <w:szCs w:val="48"/>
          <w:highlight w:val="none"/>
          <w:lang w:eastAsia="zh-CN"/>
        </w:rPr>
        <w:t>紫阳街道养老服务管理社会化运作项目</w:t>
      </w:r>
    </w:p>
    <w:p w14:paraId="3427EF08">
      <w:pPr>
        <w:pStyle w:val="4"/>
        <w:rPr>
          <w:rFonts w:hint="eastAsia" w:ascii="宋体" w:hAnsi="宋体" w:eastAsia="宋体" w:cs="宋体"/>
          <w:color w:val="auto"/>
          <w:highlight w:val="none"/>
          <w:lang w:eastAsia="zh-CN"/>
        </w:rPr>
      </w:pPr>
    </w:p>
    <w:p w14:paraId="247A5DD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214A352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5B41E231">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编号:</w:t>
      </w:r>
      <w:r>
        <w:rPr>
          <w:rFonts w:hint="eastAsia" w:ascii="宋体" w:hAnsi="宋体" w:cs="宋体"/>
          <w:b/>
          <w:bCs/>
          <w:color w:val="auto"/>
          <w:sz w:val="30"/>
          <w:szCs w:val="30"/>
          <w:highlight w:val="none"/>
          <w:lang w:val="en-US" w:eastAsia="zh-CN"/>
        </w:rPr>
        <w:t>ZYJD-HZYJ-202503</w:t>
      </w:r>
    </w:p>
    <w:p w14:paraId="2603BEA6">
      <w:pPr>
        <w:adjustRightInd/>
        <w:spacing w:line="360" w:lineRule="auto"/>
        <w:rPr>
          <w:rFonts w:hint="eastAsia" w:ascii="宋体" w:hAnsi="宋体" w:eastAsia="宋体" w:cs="宋体"/>
          <w:color w:val="auto"/>
          <w:sz w:val="28"/>
          <w:szCs w:val="20"/>
          <w:highlight w:val="none"/>
        </w:rPr>
      </w:pPr>
    </w:p>
    <w:p w14:paraId="23F0DB9B">
      <w:pPr>
        <w:spacing w:line="360" w:lineRule="auto"/>
        <w:jc w:val="center"/>
        <w:rPr>
          <w:rFonts w:hint="eastAsia" w:ascii="宋体" w:hAnsi="宋体" w:eastAsia="宋体" w:cs="宋体"/>
          <w:b/>
          <w:color w:val="auto"/>
          <w:sz w:val="44"/>
          <w:szCs w:val="44"/>
          <w:highlight w:val="none"/>
        </w:rPr>
      </w:pPr>
    </w:p>
    <w:p w14:paraId="362F42A1">
      <w:pPr>
        <w:spacing w:line="360" w:lineRule="auto"/>
        <w:jc w:val="center"/>
        <w:rPr>
          <w:rFonts w:hint="eastAsia" w:ascii="宋体" w:hAnsi="宋体" w:eastAsia="宋体" w:cs="宋体"/>
          <w:b/>
          <w:color w:val="auto"/>
          <w:sz w:val="44"/>
          <w:szCs w:val="44"/>
          <w:highlight w:val="none"/>
        </w:rPr>
      </w:pPr>
    </w:p>
    <w:p w14:paraId="73150A60">
      <w:pPr>
        <w:spacing w:line="360" w:lineRule="auto"/>
        <w:jc w:val="center"/>
        <w:rPr>
          <w:rFonts w:hint="eastAsia" w:ascii="宋体" w:hAnsi="宋体" w:eastAsia="宋体" w:cs="宋体"/>
          <w:b/>
          <w:color w:val="auto"/>
          <w:sz w:val="44"/>
          <w:szCs w:val="44"/>
          <w:highlight w:val="none"/>
        </w:rPr>
      </w:pPr>
    </w:p>
    <w:p w14:paraId="54BF60F6">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44"/>
          <w:szCs w:val="44"/>
          <w:highlight w:val="none"/>
        </w:rPr>
        <w:t xml:space="preserve"> </w:t>
      </w:r>
    </w:p>
    <w:tbl>
      <w:tblPr>
        <w:tblStyle w:val="62"/>
        <w:tblpPr w:leftFromText="180" w:rightFromText="180" w:vertAnchor="text" w:horzAnchor="page" w:tblpXSpec="center" w:tblpY="454"/>
        <w:tblOverlap w:val="never"/>
        <w:tblW w:w="7944" w:type="dxa"/>
        <w:jc w:val="center"/>
        <w:tblLayout w:type="fixed"/>
        <w:tblCellMar>
          <w:top w:w="0" w:type="dxa"/>
          <w:left w:w="108" w:type="dxa"/>
          <w:bottom w:w="0" w:type="dxa"/>
          <w:right w:w="108" w:type="dxa"/>
        </w:tblCellMar>
      </w:tblPr>
      <w:tblGrid>
        <w:gridCol w:w="2388"/>
        <w:gridCol w:w="5556"/>
      </w:tblGrid>
      <w:tr w14:paraId="0275AA70">
        <w:tblPrEx>
          <w:tblCellMar>
            <w:top w:w="0" w:type="dxa"/>
            <w:left w:w="108" w:type="dxa"/>
            <w:bottom w:w="0" w:type="dxa"/>
            <w:right w:w="108" w:type="dxa"/>
          </w:tblCellMar>
        </w:tblPrEx>
        <w:trPr>
          <w:trHeight w:val="405" w:hRule="atLeast"/>
          <w:jc w:val="center"/>
        </w:trPr>
        <w:tc>
          <w:tcPr>
            <w:tcW w:w="2388" w:type="dxa"/>
            <w:tcBorders>
              <w:top w:val="nil"/>
              <w:left w:val="nil"/>
              <w:bottom w:val="nil"/>
              <w:right w:val="nil"/>
            </w:tcBorders>
            <w:shd w:val="clear" w:color="auto" w:fill="auto"/>
            <w:noWrap/>
            <w:vAlign w:val="center"/>
          </w:tcPr>
          <w:p w14:paraId="566D3B46">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   购  人：</w:t>
            </w:r>
          </w:p>
        </w:tc>
        <w:tc>
          <w:tcPr>
            <w:tcW w:w="5556" w:type="dxa"/>
            <w:tcBorders>
              <w:top w:val="nil"/>
              <w:left w:val="nil"/>
              <w:bottom w:val="nil"/>
              <w:right w:val="nil"/>
            </w:tcBorders>
            <w:shd w:val="clear" w:color="auto" w:fill="auto"/>
            <w:noWrap/>
            <w:vAlign w:val="center"/>
          </w:tcPr>
          <w:p w14:paraId="355E4A43">
            <w:pPr>
              <w:widowControl/>
              <w:jc w:val="left"/>
              <w:textAlignment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lang w:eastAsia="zh-CN"/>
              </w:rPr>
              <w:t>杭州市上城区紫阳街道应急消防管理站</w:t>
            </w:r>
          </w:p>
        </w:tc>
      </w:tr>
      <w:tr w14:paraId="0231684B">
        <w:tblPrEx>
          <w:tblCellMar>
            <w:top w:w="0" w:type="dxa"/>
            <w:left w:w="108" w:type="dxa"/>
            <w:bottom w:w="0" w:type="dxa"/>
            <w:right w:w="108" w:type="dxa"/>
          </w:tblCellMar>
        </w:tblPrEx>
        <w:trPr>
          <w:trHeight w:val="629" w:hRule="atLeast"/>
          <w:jc w:val="center"/>
        </w:trPr>
        <w:tc>
          <w:tcPr>
            <w:tcW w:w="2388" w:type="dxa"/>
            <w:tcBorders>
              <w:top w:val="nil"/>
              <w:left w:val="nil"/>
              <w:bottom w:val="nil"/>
              <w:right w:val="nil"/>
            </w:tcBorders>
            <w:shd w:val="clear" w:color="auto" w:fill="auto"/>
            <w:noWrap/>
            <w:vAlign w:val="center"/>
          </w:tcPr>
          <w:p w14:paraId="38D46D1C">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采购代理机构：</w:t>
            </w:r>
          </w:p>
        </w:tc>
        <w:tc>
          <w:tcPr>
            <w:tcW w:w="5556" w:type="dxa"/>
            <w:tcBorders>
              <w:top w:val="nil"/>
              <w:left w:val="nil"/>
              <w:bottom w:val="nil"/>
              <w:right w:val="nil"/>
            </w:tcBorders>
            <w:shd w:val="clear" w:color="auto" w:fill="auto"/>
            <w:noWrap/>
            <w:vAlign w:val="center"/>
          </w:tcPr>
          <w:p w14:paraId="77C95B4A">
            <w:pPr>
              <w:widowControl/>
              <w:jc w:val="left"/>
              <w:textAlignment w:val="center"/>
              <w:rPr>
                <w:rFonts w:hint="default" w:ascii="宋体" w:hAnsi="宋体" w:eastAsia="宋体" w:cs="宋体"/>
                <w:b/>
                <w:bCs/>
                <w:color w:val="auto"/>
                <w:sz w:val="30"/>
                <w:szCs w:val="30"/>
                <w:highlight w:val="none"/>
                <w:lang w:val="en-US" w:eastAsia="zh-CN"/>
              </w:rPr>
            </w:pPr>
            <w:r>
              <w:rPr>
                <w:rFonts w:hint="eastAsia" w:ascii="宋体" w:hAnsi="宋体" w:cs="宋体"/>
                <w:b/>
                <w:bCs/>
                <w:color w:val="auto"/>
                <w:kern w:val="0"/>
                <w:sz w:val="30"/>
                <w:szCs w:val="30"/>
                <w:highlight w:val="none"/>
                <w:lang w:val="en-US" w:eastAsia="zh-CN" w:bidi="ar"/>
              </w:rPr>
              <w:t>杭州园建工程咨询有限责任公司</w:t>
            </w:r>
          </w:p>
        </w:tc>
      </w:tr>
      <w:tr w14:paraId="654C8996">
        <w:tblPrEx>
          <w:tblCellMar>
            <w:top w:w="0" w:type="dxa"/>
            <w:left w:w="108" w:type="dxa"/>
            <w:bottom w:w="0" w:type="dxa"/>
            <w:right w:w="108" w:type="dxa"/>
          </w:tblCellMar>
        </w:tblPrEx>
        <w:trPr>
          <w:trHeight w:val="679" w:hRule="atLeast"/>
          <w:jc w:val="center"/>
        </w:trPr>
        <w:tc>
          <w:tcPr>
            <w:tcW w:w="2388" w:type="dxa"/>
            <w:tcBorders>
              <w:top w:val="nil"/>
              <w:left w:val="nil"/>
              <w:bottom w:val="nil"/>
              <w:right w:val="nil"/>
            </w:tcBorders>
            <w:shd w:val="clear" w:color="auto" w:fill="auto"/>
            <w:noWrap/>
            <w:vAlign w:val="center"/>
          </w:tcPr>
          <w:p w14:paraId="01994B86">
            <w:pPr>
              <w:widowControl/>
              <w:jc w:val="left"/>
              <w:textAlignment w:val="center"/>
              <w:rPr>
                <w:rFonts w:ascii="宋体" w:hAnsi="宋体" w:cs="宋体"/>
                <w:b/>
                <w:bCs/>
                <w:color w:val="auto"/>
                <w:sz w:val="30"/>
                <w:szCs w:val="30"/>
                <w:highlight w:val="none"/>
              </w:rPr>
            </w:pPr>
            <w:r>
              <w:rPr>
                <w:rFonts w:hint="eastAsia" w:ascii="宋体" w:hAnsi="宋体" w:cs="宋体"/>
                <w:b/>
                <w:bCs/>
                <w:color w:val="auto"/>
                <w:kern w:val="0"/>
                <w:sz w:val="30"/>
                <w:szCs w:val="30"/>
                <w:highlight w:val="none"/>
                <w:lang w:bidi="ar"/>
              </w:rPr>
              <w:t>编 制 日 期：</w:t>
            </w:r>
          </w:p>
        </w:tc>
        <w:tc>
          <w:tcPr>
            <w:tcW w:w="5556" w:type="dxa"/>
            <w:tcBorders>
              <w:top w:val="nil"/>
              <w:left w:val="nil"/>
              <w:bottom w:val="nil"/>
              <w:right w:val="nil"/>
            </w:tcBorders>
            <w:shd w:val="clear" w:color="auto" w:fill="auto"/>
            <w:noWrap/>
            <w:vAlign w:val="center"/>
          </w:tcPr>
          <w:p w14:paraId="0A01D751">
            <w:pPr>
              <w:widowControl/>
              <w:jc w:val="left"/>
              <w:textAlignment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二〇二五年</w:t>
            </w:r>
            <w:r>
              <w:rPr>
                <w:rFonts w:hint="eastAsia" w:ascii="宋体" w:hAnsi="宋体" w:cs="宋体"/>
                <w:b/>
                <w:bCs/>
                <w:color w:val="auto"/>
                <w:sz w:val="30"/>
                <w:szCs w:val="30"/>
                <w:highlight w:val="none"/>
                <w:lang w:val="en-US" w:eastAsia="zh-CN"/>
              </w:rPr>
              <w:t>三</w:t>
            </w:r>
            <w:r>
              <w:rPr>
                <w:rFonts w:hint="eastAsia" w:ascii="宋体" w:hAnsi="宋体" w:cs="宋体"/>
                <w:b/>
                <w:bCs/>
                <w:color w:val="auto"/>
                <w:sz w:val="30"/>
                <w:szCs w:val="30"/>
                <w:highlight w:val="none"/>
              </w:rPr>
              <w:t>月</w:t>
            </w:r>
          </w:p>
        </w:tc>
      </w:tr>
    </w:tbl>
    <w:p w14:paraId="1BC8E82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2" w:name="_Hlt67893495"/>
      <w:bookmarkEnd w:id="2"/>
    </w:p>
    <w:p w14:paraId="34B267C6">
      <w:pPr>
        <w:pStyle w:val="640"/>
        <w:spacing w:line="360" w:lineRule="auto"/>
        <w:rPr>
          <w:rFonts w:hint="eastAsia" w:ascii="宋体" w:hAnsi="宋体" w:eastAsia="宋体" w:cs="宋体"/>
          <w:color w:val="auto"/>
          <w:highlight w:val="none"/>
        </w:rPr>
      </w:pPr>
    </w:p>
    <w:p w14:paraId="1689740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2E9C006">
      <w:pPr>
        <w:spacing w:line="360" w:lineRule="auto"/>
        <w:rPr>
          <w:rFonts w:hint="eastAsia" w:ascii="宋体" w:hAnsi="宋体" w:eastAsia="宋体" w:cs="宋体"/>
          <w:color w:val="auto"/>
          <w:sz w:val="32"/>
          <w:szCs w:val="32"/>
          <w:highlight w:val="none"/>
        </w:rPr>
      </w:pPr>
    </w:p>
    <w:p w14:paraId="307670B7">
      <w:pPr>
        <w:spacing w:line="360" w:lineRule="auto"/>
        <w:rPr>
          <w:rFonts w:hint="eastAsia" w:ascii="宋体" w:hAnsi="宋体" w:eastAsia="宋体" w:cs="宋体"/>
          <w:color w:val="auto"/>
          <w:sz w:val="32"/>
          <w:szCs w:val="32"/>
          <w:highlight w:val="none"/>
        </w:rPr>
      </w:pPr>
    </w:p>
    <w:p w14:paraId="1133088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71A95B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5F5D0BF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4D3066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6F75B06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535F35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7D3E0C3">
      <w:pPr>
        <w:spacing w:line="360" w:lineRule="auto"/>
        <w:ind w:firstLine="549" w:firstLineChars="229"/>
        <w:rPr>
          <w:rFonts w:hint="eastAsia" w:ascii="宋体" w:hAnsi="宋体" w:eastAsia="宋体" w:cs="宋体"/>
          <w:color w:val="auto"/>
          <w:sz w:val="24"/>
          <w:highlight w:val="none"/>
        </w:rPr>
      </w:pPr>
      <w:bookmarkStart w:id="3" w:name="_Hlt91233176"/>
      <w:bookmarkEnd w:id="3"/>
      <w:bookmarkStart w:id="4" w:name="_Toc91899869"/>
    </w:p>
    <w:p w14:paraId="7BC60A49">
      <w:pPr>
        <w:spacing w:line="360" w:lineRule="auto"/>
        <w:ind w:firstLine="549" w:firstLineChars="229"/>
        <w:rPr>
          <w:rFonts w:hint="eastAsia" w:ascii="宋体" w:hAnsi="宋体" w:eastAsia="宋体" w:cs="宋体"/>
          <w:color w:val="auto"/>
          <w:sz w:val="24"/>
          <w:highlight w:val="none"/>
        </w:rPr>
      </w:pPr>
    </w:p>
    <w:p w14:paraId="776A14F3">
      <w:pPr>
        <w:spacing w:line="360" w:lineRule="auto"/>
        <w:ind w:firstLine="549" w:firstLineChars="229"/>
        <w:rPr>
          <w:rFonts w:hint="eastAsia" w:ascii="宋体" w:hAnsi="宋体" w:eastAsia="宋体" w:cs="宋体"/>
          <w:color w:val="auto"/>
          <w:sz w:val="24"/>
          <w:highlight w:val="none"/>
        </w:rPr>
      </w:pPr>
    </w:p>
    <w:p w14:paraId="6F34049C">
      <w:pPr>
        <w:spacing w:line="360" w:lineRule="auto"/>
        <w:ind w:firstLine="549" w:firstLineChars="229"/>
        <w:rPr>
          <w:rFonts w:hint="eastAsia" w:ascii="宋体" w:hAnsi="宋体" w:eastAsia="宋体" w:cs="宋体"/>
          <w:color w:val="auto"/>
          <w:sz w:val="24"/>
          <w:highlight w:val="none"/>
        </w:rPr>
      </w:pPr>
    </w:p>
    <w:p w14:paraId="5CB6F08D">
      <w:pPr>
        <w:spacing w:line="360" w:lineRule="auto"/>
        <w:ind w:firstLine="549" w:firstLineChars="229"/>
        <w:rPr>
          <w:rFonts w:hint="eastAsia" w:ascii="宋体" w:hAnsi="宋体" w:eastAsia="宋体" w:cs="宋体"/>
          <w:color w:val="auto"/>
          <w:sz w:val="24"/>
          <w:highlight w:val="none"/>
        </w:rPr>
      </w:pPr>
    </w:p>
    <w:p w14:paraId="52D6DBDC">
      <w:pPr>
        <w:spacing w:line="360" w:lineRule="auto"/>
        <w:ind w:firstLine="549" w:firstLineChars="229"/>
        <w:rPr>
          <w:rFonts w:hint="eastAsia" w:ascii="宋体" w:hAnsi="宋体" w:eastAsia="宋体" w:cs="宋体"/>
          <w:color w:val="auto"/>
          <w:sz w:val="24"/>
          <w:highlight w:val="none"/>
        </w:rPr>
      </w:pPr>
    </w:p>
    <w:p w14:paraId="506A9AAC">
      <w:pPr>
        <w:spacing w:line="360" w:lineRule="auto"/>
        <w:ind w:firstLine="549" w:firstLineChars="229"/>
        <w:rPr>
          <w:rFonts w:hint="eastAsia" w:ascii="宋体" w:hAnsi="宋体" w:eastAsia="宋体" w:cs="宋体"/>
          <w:color w:val="auto"/>
          <w:sz w:val="24"/>
          <w:highlight w:val="none"/>
        </w:rPr>
      </w:pPr>
    </w:p>
    <w:p w14:paraId="19389500">
      <w:pPr>
        <w:spacing w:line="360" w:lineRule="auto"/>
        <w:ind w:firstLine="549" w:firstLineChars="229"/>
        <w:rPr>
          <w:rFonts w:hint="eastAsia" w:ascii="宋体" w:hAnsi="宋体" w:eastAsia="宋体" w:cs="宋体"/>
          <w:color w:val="auto"/>
          <w:sz w:val="24"/>
          <w:highlight w:val="none"/>
        </w:rPr>
      </w:pPr>
    </w:p>
    <w:p w14:paraId="2B590D14">
      <w:pPr>
        <w:spacing w:line="360" w:lineRule="auto"/>
        <w:ind w:firstLine="549" w:firstLineChars="229"/>
        <w:rPr>
          <w:rFonts w:hint="eastAsia" w:ascii="宋体" w:hAnsi="宋体" w:eastAsia="宋体" w:cs="宋体"/>
          <w:color w:val="auto"/>
          <w:sz w:val="24"/>
          <w:highlight w:val="none"/>
        </w:rPr>
      </w:pPr>
    </w:p>
    <w:p w14:paraId="18CDDCFD">
      <w:pPr>
        <w:spacing w:line="360" w:lineRule="auto"/>
        <w:ind w:firstLine="549" w:firstLineChars="229"/>
        <w:rPr>
          <w:rFonts w:hint="eastAsia" w:ascii="宋体" w:hAnsi="宋体" w:eastAsia="宋体" w:cs="宋体"/>
          <w:color w:val="auto"/>
          <w:sz w:val="24"/>
          <w:highlight w:val="none"/>
        </w:rPr>
      </w:pPr>
    </w:p>
    <w:p w14:paraId="1E9F74A5">
      <w:pPr>
        <w:spacing w:line="360" w:lineRule="auto"/>
        <w:ind w:firstLine="549" w:firstLineChars="229"/>
        <w:rPr>
          <w:rFonts w:hint="eastAsia" w:ascii="宋体" w:hAnsi="宋体" w:eastAsia="宋体" w:cs="宋体"/>
          <w:color w:val="auto"/>
          <w:sz w:val="24"/>
          <w:highlight w:val="none"/>
        </w:rPr>
      </w:pPr>
    </w:p>
    <w:p w14:paraId="4D73ED4F">
      <w:pPr>
        <w:spacing w:line="360" w:lineRule="auto"/>
        <w:ind w:firstLine="549" w:firstLineChars="229"/>
        <w:rPr>
          <w:rFonts w:hint="eastAsia" w:ascii="宋体" w:hAnsi="宋体" w:eastAsia="宋体" w:cs="宋体"/>
          <w:color w:val="auto"/>
          <w:sz w:val="24"/>
          <w:highlight w:val="none"/>
        </w:rPr>
      </w:pPr>
    </w:p>
    <w:p w14:paraId="368146B1">
      <w:pPr>
        <w:spacing w:line="360" w:lineRule="auto"/>
        <w:ind w:firstLine="549" w:firstLineChars="229"/>
        <w:rPr>
          <w:rFonts w:hint="eastAsia" w:ascii="宋体" w:hAnsi="宋体" w:eastAsia="宋体" w:cs="宋体"/>
          <w:color w:val="auto"/>
          <w:sz w:val="24"/>
          <w:highlight w:val="none"/>
        </w:rPr>
      </w:pPr>
    </w:p>
    <w:p w14:paraId="53917DA8">
      <w:pPr>
        <w:spacing w:line="360" w:lineRule="auto"/>
        <w:rPr>
          <w:rFonts w:hint="eastAsia" w:ascii="宋体" w:hAnsi="宋体" w:eastAsia="宋体" w:cs="宋体"/>
          <w:color w:val="auto"/>
          <w:sz w:val="24"/>
          <w:highlight w:val="none"/>
        </w:rPr>
      </w:pPr>
    </w:p>
    <w:p w14:paraId="320DDC1C">
      <w:pPr>
        <w:adjustRightInd/>
        <w:spacing w:line="360" w:lineRule="auto"/>
        <w:jc w:val="center"/>
        <w:outlineLvl w:val="0"/>
        <w:rPr>
          <w:rFonts w:hint="eastAsia" w:ascii="宋体" w:hAnsi="宋体" w:eastAsia="宋体" w:cs="宋体"/>
          <w:b/>
          <w:color w:val="auto"/>
          <w:sz w:val="36"/>
          <w:szCs w:val="20"/>
          <w:highlight w:val="none"/>
        </w:rPr>
      </w:pPr>
      <w:bookmarkStart w:id="5" w:name="第一部分"/>
      <w:r>
        <w:rPr>
          <w:rFonts w:hint="eastAsia" w:ascii="宋体" w:hAnsi="宋体" w:eastAsia="宋体" w:cs="宋体"/>
          <w:b/>
          <w:color w:val="auto"/>
          <w:sz w:val="36"/>
          <w:szCs w:val="36"/>
          <w:highlight w:val="none"/>
        </w:rPr>
        <w:br w:type="page"/>
      </w:r>
      <w:bookmarkEnd w:id="4"/>
      <w:bookmarkEnd w:id="5"/>
      <w:bookmarkStart w:id="6" w:name="_Hlt74649545"/>
      <w:bookmarkEnd w:id="6"/>
      <w:bookmarkStart w:id="7" w:name="_Hlt74729822"/>
      <w:bookmarkEnd w:id="7"/>
      <w:bookmarkStart w:id="8" w:name="_Hlt74707423"/>
      <w:bookmarkEnd w:id="8"/>
      <w:bookmarkStart w:id="9" w:name="_Hlt74728647"/>
      <w:bookmarkEnd w:id="9"/>
      <w:bookmarkStart w:id="10" w:name="第二部分"/>
      <w:bookmarkStart w:id="11" w:name="_Toc91899870"/>
      <w:r>
        <w:rPr>
          <w:rFonts w:hint="eastAsia" w:ascii="宋体" w:hAnsi="宋体" w:eastAsia="宋体" w:cs="宋体"/>
          <w:b/>
          <w:color w:val="auto"/>
          <w:sz w:val="36"/>
          <w:szCs w:val="20"/>
          <w:highlight w:val="none"/>
        </w:rPr>
        <w:t>第一部分 招标公告</w:t>
      </w:r>
    </w:p>
    <w:p w14:paraId="59E09D13">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53F84AC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紫阳街道养老服务管理社会化运作项目</w:t>
      </w:r>
      <w:r>
        <w:rPr>
          <w:rFonts w:hint="eastAsia" w:ascii="宋体" w:hAnsi="宋体" w:eastAsia="宋体" w:cs="宋体"/>
          <w:color w:val="auto"/>
          <w:sz w:val="24"/>
          <w:highlight w:val="none"/>
        </w:rPr>
        <w:t>招标项目的潜在投标人应在政采云平台（https://www.zcygov.cn/）获取（下载）招标文件，并于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50E384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661B8A5C">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val="en-US" w:eastAsia="zh-CN"/>
        </w:rPr>
        <w:t>ZYJD-HZYJ-202503</w:t>
      </w:r>
    </w:p>
    <w:p w14:paraId="370AC2DE">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紫阳街道养老服务管理社会化运作项目</w:t>
      </w:r>
    </w:p>
    <w:p w14:paraId="1E541CEA">
      <w:pPr>
        <w:spacing w:line="36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u w:val="none"/>
        </w:rPr>
        <w:t xml:space="preserve"> 预算金额（元）：</w:t>
      </w:r>
      <w:r>
        <w:rPr>
          <w:rFonts w:hint="eastAsia" w:ascii="宋体" w:hAnsi="宋体" w:cs="宋体"/>
          <w:color w:val="auto"/>
          <w:sz w:val="24"/>
          <w:highlight w:val="none"/>
          <w:u w:val="none"/>
          <w:lang w:val="en-US" w:eastAsia="zh-CN"/>
        </w:rPr>
        <w:t>2520000.00</w:t>
      </w:r>
      <w:r>
        <w:rPr>
          <w:rFonts w:hint="eastAsia" w:ascii="宋体" w:hAnsi="宋体" w:eastAsia="宋体" w:cs="宋体"/>
          <w:color w:val="auto"/>
          <w:sz w:val="24"/>
          <w:highlight w:val="none"/>
          <w:u w:val="none"/>
        </w:rPr>
        <w:t xml:space="preserve"> </w:t>
      </w:r>
    </w:p>
    <w:p w14:paraId="49F323D6">
      <w:pPr>
        <w:spacing w:line="360" w:lineRule="auto"/>
        <w:ind w:firstLine="480"/>
        <w:rPr>
          <w:rFonts w:hint="eastAsia" w:ascii="宋体" w:hAnsi="宋体" w:eastAsia="宋体" w:cs="宋体"/>
          <w:color w:val="auto"/>
          <w:sz w:val="24"/>
          <w:highlight w:val="none"/>
          <w:u w:val="none"/>
          <w:lang w:val="en-US" w:eastAsia="zh-CN"/>
        </w:rPr>
      </w:pPr>
      <w:r>
        <w:rPr>
          <w:rFonts w:hint="eastAsia" w:ascii="宋体" w:hAnsi="宋体" w:eastAsia="宋体" w:cs="宋体"/>
          <w:b/>
          <w:color w:val="auto"/>
          <w:sz w:val="24"/>
          <w:highlight w:val="none"/>
          <w:u w:val="none"/>
        </w:rPr>
        <w:t>最高限价（元）：</w:t>
      </w:r>
      <w:r>
        <w:rPr>
          <w:rFonts w:hint="eastAsia" w:ascii="宋体" w:hAnsi="宋体" w:cs="宋体"/>
          <w:color w:val="auto"/>
          <w:sz w:val="24"/>
          <w:highlight w:val="none"/>
          <w:u w:val="none"/>
          <w:lang w:val="en-US" w:eastAsia="zh-CN"/>
        </w:rPr>
        <w:t>2520000.00</w:t>
      </w:r>
    </w:p>
    <w:p w14:paraId="68C8CF91">
      <w:pPr>
        <w:spacing w:line="360" w:lineRule="auto"/>
        <w:ind w:firstLine="480"/>
        <w:rPr>
          <w:rFonts w:hint="eastAsia" w:ascii="宋体" w:hAnsi="宋体" w:eastAsia="宋体" w:cs="宋体"/>
          <w:bCs/>
          <w:snapToGrid/>
          <w:color w:val="auto"/>
          <w:kern w:val="2"/>
          <w:sz w:val="24"/>
          <w:szCs w:val="24"/>
          <w:highlight w:val="none"/>
          <w:lang w:eastAsia="zh-CN"/>
        </w:rPr>
      </w:pPr>
      <w:r>
        <w:rPr>
          <w:rFonts w:hint="eastAsia" w:ascii="宋体" w:hAnsi="宋体" w:eastAsia="宋体" w:cs="宋体"/>
          <w:b/>
          <w:color w:val="auto"/>
          <w:sz w:val="24"/>
          <w:highlight w:val="none"/>
        </w:rPr>
        <w:t>采购需求：</w:t>
      </w:r>
      <w:r>
        <w:rPr>
          <w:rFonts w:hint="eastAsia" w:ascii="宋体" w:hAnsi="宋体" w:eastAsia="宋体" w:cs="宋体"/>
          <w:bCs/>
          <w:snapToGrid/>
          <w:color w:val="auto"/>
          <w:kern w:val="2"/>
          <w:sz w:val="24"/>
          <w:szCs w:val="24"/>
          <w:highlight w:val="none"/>
          <w:lang w:eastAsia="zh-CN"/>
        </w:rPr>
        <w:t>紫阳街道养老服务管理社会化运作项目,特向社会公开招录为社区养老服务管理工作提供服务的实体组织，主要形式通过第三方服务实体派遣服务人员开展养老服务管理工作，</w:t>
      </w:r>
      <w:r>
        <w:rPr>
          <w:rFonts w:hint="eastAsia" w:ascii="宋体" w:hAnsi="宋体" w:cs="宋体"/>
          <w:bCs/>
          <w:snapToGrid/>
          <w:color w:val="auto"/>
          <w:kern w:val="2"/>
          <w:sz w:val="24"/>
          <w:szCs w:val="24"/>
          <w:highlight w:val="none"/>
          <w:lang w:val="en-US" w:eastAsia="zh-CN"/>
        </w:rPr>
        <w:t>共14岗，每岗至少安排1人</w:t>
      </w:r>
      <w:r>
        <w:rPr>
          <w:rFonts w:hint="eastAsia" w:ascii="宋体" w:hAnsi="宋体" w:eastAsia="宋体" w:cs="宋体"/>
          <w:bCs/>
          <w:snapToGrid/>
          <w:color w:val="auto"/>
          <w:kern w:val="2"/>
          <w:sz w:val="24"/>
          <w:szCs w:val="24"/>
          <w:highlight w:val="none"/>
          <w:lang w:eastAsia="zh-CN"/>
        </w:rPr>
        <w:t>。具体要求及内容详见采购文件。</w:t>
      </w:r>
    </w:p>
    <w:p w14:paraId="109C7489">
      <w:pPr>
        <w:pStyle w:val="136"/>
        <w:ind w:firstLine="482"/>
        <w:outlineLvl w:val="2"/>
        <w:rPr>
          <w:rFonts w:hint="eastAsia" w:ascii="宋体" w:hAnsi="宋体" w:eastAsia="宋体" w:cs="宋体"/>
          <w:b w:val="0"/>
          <w:bCs/>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lang w:val="en-US" w:eastAsia="zh-CN"/>
        </w:rPr>
        <w:t>年（具体以合同签订时间为准）</w:t>
      </w:r>
    </w:p>
    <w:p w14:paraId="43099868">
      <w:pPr>
        <w:pStyle w:val="6"/>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1474563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52697363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6BA1BEB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055CBFF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3B590F9">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62913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3C5F512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919734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49A3F31B">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2446500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14:paraId="413827C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sdt>
        <w:sdtPr>
          <w:rPr>
            <w:rFonts w:hint="eastAsia" w:ascii="宋体" w:hAnsi="宋体" w:eastAsia="宋体" w:cs="宋体"/>
            <w:color w:val="auto"/>
            <w:kern w:val="0"/>
            <w:sz w:val="24"/>
            <w:highlight w:val="none"/>
          </w:rPr>
          <w:id w:val="18854802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无。</w:t>
      </w:r>
    </w:p>
    <w:p w14:paraId="012B78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4F37A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5E416E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5A2F4A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FC73B3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031FC1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43B993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4EAD4E0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color w:val="auto"/>
          <w:sz w:val="24"/>
          <w:highlight w:val="none"/>
        </w:rPr>
        <w:t>（北京时间）</w:t>
      </w:r>
    </w:p>
    <w:p w14:paraId="600D5F6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30E23949">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p>
    <w:p w14:paraId="634E7D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w:t>
      </w:r>
      <w:bookmarkStart w:id="418" w:name="_GoBack"/>
      <w:bookmarkEnd w:id="418"/>
      <w:r>
        <w:rPr>
          <w:rFonts w:hint="eastAsia" w:ascii="宋体" w:hAnsi="宋体" w:eastAsia="宋体" w:cs="宋体"/>
          <w:color w:val="auto"/>
          <w:sz w:val="24"/>
          <w:highlight w:val="none"/>
        </w:rPr>
        <w:t>ygov.cn/）</w:t>
      </w:r>
    </w:p>
    <w:p w14:paraId="45B1E37D">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7CC2939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自本公告发布之日起5个工作日。</w:t>
      </w:r>
    </w:p>
    <w:p w14:paraId="5CC08EA5">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4ECD5D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E86D0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20AE8C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color w:val="auto"/>
          <w:sz w:val="24"/>
          <w:highlight w:val="none"/>
          <w:lang w:val="en-US" w:eastAsia="zh-CN"/>
        </w:rPr>
        <w:t xml:space="preserve"> </w:t>
      </w:r>
    </w:p>
    <w:p w14:paraId="41AC62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EC5758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26875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3B237C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称：杭州市上城区紫阳街道应急消防管理站</w:t>
      </w:r>
    </w:p>
    <w:p w14:paraId="1EF2B6EE">
      <w:pPr>
        <w:spacing w:line="360" w:lineRule="auto"/>
        <w:rPr>
          <w:rFonts w:hint="eastAsia" w:ascii="宋体" w:hAnsi="宋体" w:eastAsia="宋体" w:cs="宋体"/>
          <w:color w:val="auto"/>
          <w:sz w:val="24"/>
          <w:highlight w:val="none"/>
        </w:rPr>
      </w:pPr>
    </w:p>
    <w:p w14:paraId="70B18B0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w:t>
      </w:r>
      <w:r>
        <w:rPr>
          <w:rFonts w:hint="eastAsia" w:ascii="宋体" w:hAnsi="宋体" w:cs="宋体"/>
          <w:color w:val="auto"/>
          <w:sz w:val="24"/>
          <w:highlight w:val="none"/>
          <w:lang w:eastAsia="zh-CN"/>
        </w:rPr>
        <w:t>杭州市上城区秋涛路36号</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rPr>
        <w:t xml:space="preserve"> </w:t>
      </w:r>
    </w:p>
    <w:p w14:paraId="7F37C18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41F2CDE">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val="en-US" w:eastAsia="zh-CN"/>
        </w:rPr>
        <w:t>曾先生</w:t>
      </w:r>
    </w:p>
    <w:p w14:paraId="724A75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default" w:ascii="宋体" w:hAnsi="宋体" w:cs="宋体"/>
          <w:color w:val="auto"/>
          <w:sz w:val="24"/>
          <w:highlight w:val="none"/>
          <w:woUserID w:val="1"/>
        </w:rPr>
        <w:t>0571-8950215</w:t>
      </w:r>
      <w:r>
        <w:rPr>
          <w:rFonts w:hint="default" w:ascii="宋体" w:hAnsi="宋体" w:cs="宋体"/>
          <w:color w:val="auto"/>
          <w:sz w:val="24"/>
          <w:highlight w:val="none"/>
          <w:woUserID w:val="2"/>
        </w:rPr>
        <w:t>7</w:t>
      </w:r>
      <w:r>
        <w:rPr>
          <w:rFonts w:hint="eastAsia" w:ascii="宋体" w:hAnsi="宋体" w:eastAsia="宋体" w:cs="宋体"/>
          <w:color w:val="auto"/>
          <w:sz w:val="24"/>
          <w:highlight w:val="none"/>
        </w:rPr>
        <w:t xml:space="preserve"> </w:t>
      </w:r>
    </w:p>
    <w:p w14:paraId="79C0BF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cs="宋体"/>
          <w:color w:val="auto"/>
          <w:sz w:val="24"/>
          <w:highlight w:val="none"/>
          <w:lang w:val="en-US" w:eastAsia="zh-CN"/>
        </w:rPr>
        <w:t>李先生</w:t>
      </w:r>
      <w:r>
        <w:rPr>
          <w:rFonts w:hint="eastAsia" w:ascii="宋体" w:hAnsi="宋体" w:eastAsia="宋体" w:cs="宋体"/>
          <w:color w:val="auto"/>
          <w:sz w:val="24"/>
          <w:highlight w:val="none"/>
        </w:rPr>
        <w:t xml:space="preserve"> </w:t>
      </w:r>
    </w:p>
    <w:p w14:paraId="5A8E475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w:t>
      </w:r>
      <w:r>
        <w:rPr>
          <w:rFonts w:hint="eastAsia" w:ascii="宋体" w:hAnsi="宋体" w:cs="宋体"/>
          <w:color w:val="auto"/>
          <w:sz w:val="24"/>
          <w:highlight w:val="none"/>
          <w:lang w:val="en-US" w:eastAsia="zh-CN"/>
        </w:rPr>
        <w:t>89502146</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70628E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43E24FBD">
      <w:pPr>
        <w:spacing w:line="360" w:lineRule="auto"/>
        <w:ind w:firstLine="48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val="en-US" w:eastAsia="zh-CN"/>
        </w:rPr>
        <w:t>杭州园建工程咨询有限责任公司</w:t>
      </w:r>
    </w:p>
    <w:p w14:paraId="4C1F9BFD">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cs="宋体"/>
          <w:color w:val="auto"/>
          <w:sz w:val="24"/>
          <w:highlight w:val="none"/>
          <w:lang w:eastAsia="zh-CN"/>
        </w:rPr>
        <w:t>杭州市西湖区</w:t>
      </w:r>
      <w:r>
        <w:rPr>
          <w:rFonts w:hint="eastAsia" w:ascii="宋体" w:hAnsi="宋体" w:cs="宋体"/>
          <w:color w:val="auto"/>
          <w:sz w:val="24"/>
          <w:highlight w:val="none"/>
          <w:lang w:val="en-US" w:eastAsia="zh-CN"/>
        </w:rPr>
        <w:t>灵隐路32号7幢115室</w:t>
      </w:r>
    </w:p>
    <w:p w14:paraId="2CEC1933">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传    真： </w:t>
      </w:r>
      <w:r>
        <w:rPr>
          <w:rFonts w:hint="eastAsia" w:ascii="宋体" w:hAnsi="宋体" w:eastAsia="宋体" w:cs="宋体"/>
          <w:color w:val="auto"/>
          <w:sz w:val="24"/>
          <w:highlight w:val="none"/>
          <w:lang w:val="en-US" w:eastAsia="zh-CN"/>
        </w:rPr>
        <w:t>/</w:t>
      </w:r>
    </w:p>
    <w:p w14:paraId="79C7B6F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cs="宋体"/>
          <w:color w:val="auto"/>
          <w:sz w:val="24"/>
          <w:highlight w:val="none"/>
          <w:lang w:val="en-US" w:eastAsia="zh-CN"/>
        </w:rPr>
        <w:t>石昊天</w:t>
      </w:r>
      <w:r>
        <w:rPr>
          <w:rFonts w:hint="eastAsia" w:ascii="宋体" w:hAnsi="宋体" w:eastAsia="宋体" w:cs="宋体"/>
          <w:color w:val="auto"/>
          <w:sz w:val="24"/>
          <w:highlight w:val="none"/>
        </w:rPr>
        <w:t xml:space="preserve"> </w:t>
      </w:r>
    </w:p>
    <w:p w14:paraId="172807F6">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13857172073</w:t>
      </w:r>
    </w:p>
    <w:p w14:paraId="09D04823">
      <w:pPr>
        <w:spacing w:line="360" w:lineRule="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陈敏</w:t>
      </w:r>
      <w:r>
        <w:rPr>
          <w:rFonts w:hint="eastAsia" w:ascii="宋体" w:hAnsi="宋体" w:eastAsia="宋体" w:cs="宋体"/>
          <w:color w:val="auto"/>
          <w:sz w:val="24"/>
          <w:highlight w:val="none"/>
          <w:lang w:val="en-US" w:eastAsia="zh-CN"/>
        </w:rPr>
        <w:t xml:space="preserve"> </w:t>
      </w:r>
    </w:p>
    <w:p w14:paraId="7CF2DC95">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19111875329</w:t>
      </w:r>
      <w:r>
        <w:rPr>
          <w:rFonts w:hint="eastAsia" w:ascii="宋体" w:hAnsi="宋体" w:eastAsia="宋体" w:cs="宋体"/>
          <w:color w:val="auto"/>
          <w:sz w:val="24"/>
          <w:highlight w:val="none"/>
          <w:lang w:val="en-US" w:eastAsia="zh-CN"/>
        </w:rPr>
        <w:t>（请通过以下路径在线提起质疑：政采云-项目采购-询问质疑投诉-质疑列表）</w:t>
      </w:r>
    </w:p>
    <w:p w14:paraId="46CF81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062DFA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  称：杭州市上城区财政局/浙江省政府采购行政裁决服务中心（杭州）</w:t>
      </w:r>
    </w:p>
    <w:p w14:paraId="2A2454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址：杭州市上城区清泰街549号城建综合大楼11楼（快递仅限ems或顺丰）</w:t>
      </w:r>
    </w:p>
    <w:p w14:paraId="319F3D3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17A944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1DD45F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监督投诉电话：0571-87227671,0571-87800218       </w:t>
      </w:r>
    </w:p>
    <w:p w14:paraId="01E358EA">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政策咨询：陈先生、厉先生，0571-89580460、89580456</w:t>
      </w:r>
    </w:p>
    <w:p w14:paraId="6E13697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Cs w:val="21"/>
          <w:highlight w:val="none"/>
          <w:shd w:val="clear" w:color="auto" w:fill="FFFFFF"/>
        </w:rPr>
        <w:t>95763</w:t>
      </w:r>
      <w:r>
        <w:rPr>
          <w:rFonts w:hint="eastAsia" w:ascii="宋体" w:hAnsi="宋体" w:eastAsia="宋体" w:cs="宋体"/>
          <w:color w:val="auto"/>
          <w:sz w:val="24"/>
          <w:highlight w:val="none"/>
        </w:rPr>
        <w:t>获取热线服务帮助。</w:t>
      </w:r>
    </w:p>
    <w:p w14:paraId="5AA9F8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4EACB392">
      <w:pPr>
        <w:adjustRightInd/>
        <w:spacing w:line="360" w:lineRule="auto"/>
        <w:jc w:val="center"/>
        <w:outlineLvl w:val="0"/>
        <w:rPr>
          <w:rFonts w:hint="eastAsia" w:ascii="宋体" w:hAnsi="宋体" w:eastAsia="宋体" w:cs="宋体"/>
          <w:b/>
          <w:color w:val="auto"/>
          <w:sz w:val="36"/>
          <w:szCs w:val="20"/>
          <w:highlight w:val="none"/>
        </w:rPr>
      </w:pPr>
    </w:p>
    <w:p w14:paraId="2C76B0EF">
      <w:pPr>
        <w:adjustRightInd/>
        <w:spacing w:line="360" w:lineRule="auto"/>
        <w:jc w:val="center"/>
        <w:outlineLvl w:val="0"/>
        <w:rPr>
          <w:rFonts w:hint="eastAsia" w:ascii="宋体" w:hAnsi="宋体" w:eastAsia="宋体" w:cs="宋体"/>
          <w:b/>
          <w:color w:val="auto"/>
          <w:sz w:val="36"/>
          <w:szCs w:val="20"/>
          <w:highlight w:val="none"/>
        </w:rPr>
      </w:pPr>
    </w:p>
    <w:p w14:paraId="211310E5">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10"/>
      <w:r>
        <w:rPr>
          <w:rFonts w:hint="eastAsia" w:ascii="宋体" w:hAnsi="宋体" w:eastAsia="宋体" w:cs="宋体"/>
          <w:b/>
          <w:color w:val="auto"/>
          <w:sz w:val="36"/>
          <w:szCs w:val="20"/>
          <w:highlight w:val="none"/>
        </w:rPr>
        <w:t xml:space="preserve"> 投标人须知</w:t>
      </w:r>
      <w:bookmarkEnd w:id="11"/>
    </w:p>
    <w:p w14:paraId="3782921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0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29"/>
        <w:gridCol w:w="6480"/>
      </w:tblGrid>
      <w:tr w14:paraId="6CFA8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6DA50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29" w:type="dxa"/>
            <w:tcBorders>
              <w:top w:val="single" w:color="000000" w:sz="8" w:space="0"/>
              <w:left w:val="single" w:color="auto" w:sz="4" w:space="0"/>
              <w:bottom w:val="single" w:color="000000" w:sz="8" w:space="0"/>
              <w:right w:val="single" w:color="000000" w:sz="8" w:space="0"/>
            </w:tcBorders>
            <w:vAlign w:val="center"/>
          </w:tcPr>
          <w:p w14:paraId="712647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480" w:type="dxa"/>
            <w:tcBorders>
              <w:top w:val="single" w:color="000000" w:sz="8" w:space="0"/>
              <w:left w:val="single" w:color="000000" w:sz="2" w:space="0"/>
              <w:bottom w:val="single" w:color="000000" w:sz="8" w:space="0"/>
              <w:right w:val="single" w:color="000000" w:sz="8" w:space="0"/>
            </w:tcBorders>
            <w:vAlign w:val="center"/>
          </w:tcPr>
          <w:p w14:paraId="03C70D7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74B5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2D758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29" w:type="dxa"/>
            <w:tcBorders>
              <w:top w:val="single" w:color="000000" w:sz="8" w:space="0"/>
              <w:left w:val="single" w:color="auto" w:sz="4" w:space="0"/>
              <w:bottom w:val="single" w:color="000000" w:sz="8" w:space="0"/>
              <w:right w:val="single" w:color="000000" w:sz="8" w:space="0"/>
            </w:tcBorders>
            <w:vAlign w:val="center"/>
          </w:tcPr>
          <w:p w14:paraId="050EBB6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480" w:type="dxa"/>
            <w:tcBorders>
              <w:top w:val="single" w:color="000000" w:sz="8" w:space="0"/>
              <w:left w:val="single" w:color="000000" w:sz="2" w:space="0"/>
              <w:bottom w:val="single" w:color="000000" w:sz="8" w:space="0"/>
              <w:right w:val="single" w:color="000000" w:sz="8" w:space="0"/>
            </w:tcBorders>
            <w:vAlign w:val="center"/>
          </w:tcPr>
          <w:p w14:paraId="7960C4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29EC0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01422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29" w:type="dxa"/>
            <w:tcBorders>
              <w:top w:val="single" w:color="000000" w:sz="8" w:space="0"/>
              <w:left w:val="single" w:color="auto" w:sz="4" w:space="0"/>
              <w:bottom w:val="single" w:color="000000" w:sz="8" w:space="0"/>
              <w:right w:val="single" w:color="000000" w:sz="8" w:space="0"/>
            </w:tcBorders>
            <w:vAlign w:val="center"/>
          </w:tcPr>
          <w:p w14:paraId="70C7C81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480" w:type="dxa"/>
            <w:tcBorders>
              <w:top w:val="single" w:color="000000" w:sz="8" w:space="0"/>
              <w:left w:val="single" w:color="000000" w:sz="2" w:space="0"/>
              <w:bottom w:val="single" w:color="000000" w:sz="8" w:space="0"/>
              <w:right w:val="single" w:color="000000" w:sz="8" w:space="0"/>
            </w:tcBorders>
            <w:vAlign w:val="center"/>
          </w:tcPr>
          <w:p w14:paraId="188BDB1D">
            <w:pPr>
              <w:pStyle w:val="4"/>
              <w:spacing w:line="360" w:lineRule="auto"/>
              <w:ind w:left="0" w:leftChars="0" w:firstLine="0" w:firstLineChars="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（1）标的：</w:t>
            </w:r>
            <w:r>
              <w:rPr>
                <w:rFonts w:hint="eastAsia" w:ascii="宋体" w:hAnsi="宋体" w:eastAsia="宋体" w:cs="宋体"/>
                <w:b w:val="0"/>
                <w:bCs w:val="0"/>
                <w:color w:val="auto"/>
                <w:kern w:val="2"/>
                <w:sz w:val="24"/>
                <w:szCs w:val="24"/>
                <w:highlight w:val="none"/>
                <w:u w:val="single"/>
                <w:lang w:val="en-US" w:eastAsia="zh-CN" w:bidi="ar-SA"/>
              </w:rPr>
              <w:t>紫阳街道养老服务管理社会化运作项目</w:t>
            </w:r>
            <w:r>
              <w:rPr>
                <w:rFonts w:hint="eastAsia" w:ascii="宋体" w:hAnsi="宋体" w:eastAsia="宋体" w:cs="宋体"/>
                <w:b w:val="0"/>
                <w:bCs w:val="0"/>
                <w:color w:val="auto"/>
                <w:kern w:val="2"/>
                <w:sz w:val="24"/>
                <w:szCs w:val="24"/>
                <w:highlight w:val="none"/>
                <w:lang w:val="en-US" w:eastAsia="zh-CN" w:bidi="ar-SA"/>
              </w:rPr>
              <w:t>；属于</w:t>
            </w:r>
            <w:r>
              <w:rPr>
                <w:rFonts w:hint="eastAsia" w:ascii="宋体" w:hAnsi="宋体" w:eastAsia="宋体" w:cs="宋体"/>
                <w:b w:val="0"/>
                <w:bCs w:val="0"/>
                <w:color w:val="auto"/>
                <w:kern w:val="2"/>
                <w:sz w:val="24"/>
                <w:szCs w:val="24"/>
                <w:highlight w:val="none"/>
                <w:u w:val="single"/>
                <w:lang w:val="en-US" w:eastAsia="zh-CN" w:bidi="ar-SA"/>
              </w:rPr>
              <w:t>【其他未列明行业】</w:t>
            </w:r>
            <w:r>
              <w:rPr>
                <w:rFonts w:hint="eastAsia" w:ascii="宋体" w:hAnsi="宋体" w:eastAsia="宋体" w:cs="宋体"/>
                <w:b w:val="0"/>
                <w:bCs w:val="0"/>
                <w:color w:val="auto"/>
                <w:kern w:val="2"/>
                <w:sz w:val="24"/>
                <w:szCs w:val="24"/>
                <w:highlight w:val="none"/>
                <w:lang w:val="en-US" w:eastAsia="zh-CN" w:bidi="ar-SA"/>
              </w:rPr>
              <w:t>；</w:t>
            </w:r>
          </w:p>
          <w:p w14:paraId="63BAE3DD">
            <w:pPr>
              <w:pStyle w:val="4"/>
              <w:spacing w:line="360" w:lineRule="auto"/>
              <w:ind w:left="0" w:leftChars="0" w:firstLine="0" w:firstLineChars="0"/>
              <w:rPr>
                <w:rFonts w:hint="eastAsia"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bidi="ar-SA"/>
              </w:rPr>
              <w:t>根据工信部联企业〔2011〕300号《关于印发中小企业划型标准规定的通知》规定，其他未列明行业：从业人员300人以下的为中小微型企业。其中，从业人员100人及以上的为中型企业；从业人员10人及以上的为小型企业；从业人员10人以下的为微型企业。</w:t>
            </w:r>
          </w:p>
        </w:tc>
      </w:tr>
      <w:tr w14:paraId="1382E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D3D39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29" w:type="dxa"/>
            <w:tcBorders>
              <w:top w:val="single" w:color="000000" w:sz="8" w:space="0"/>
              <w:left w:val="single" w:color="auto" w:sz="4" w:space="0"/>
              <w:bottom w:val="single" w:color="000000" w:sz="8" w:space="0"/>
              <w:right w:val="single" w:color="000000" w:sz="8" w:space="0"/>
            </w:tcBorders>
            <w:vAlign w:val="center"/>
          </w:tcPr>
          <w:p w14:paraId="6CACF6C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480" w:type="dxa"/>
            <w:tcBorders>
              <w:top w:val="single" w:color="000000" w:sz="8" w:space="0"/>
              <w:left w:val="single" w:color="000000" w:sz="2" w:space="0"/>
              <w:bottom w:val="single" w:color="000000" w:sz="8" w:space="0"/>
              <w:right w:val="single" w:color="000000" w:sz="8" w:space="0"/>
            </w:tcBorders>
            <w:vAlign w:val="center"/>
          </w:tcPr>
          <w:p w14:paraId="49865A10">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492993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tc>
      </w:tr>
      <w:tr w14:paraId="5550C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9216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29" w:type="dxa"/>
            <w:tcBorders>
              <w:top w:val="single" w:color="000000" w:sz="8" w:space="0"/>
              <w:left w:val="single" w:color="auto" w:sz="4" w:space="0"/>
              <w:bottom w:val="single" w:color="000000" w:sz="8" w:space="0"/>
              <w:right w:val="single" w:color="000000" w:sz="8" w:space="0"/>
            </w:tcBorders>
            <w:vAlign w:val="center"/>
          </w:tcPr>
          <w:p w14:paraId="76B4C7F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480" w:type="dxa"/>
            <w:tcBorders>
              <w:top w:val="single" w:color="000000" w:sz="8" w:space="0"/>
              <w:left w:val="single" w:color="000000" w:sz="2" w:space="0"/>
              <w:bottom w:val="single" w:color="000000" w:sz="8" w:space="0"/>
              <w:right w:val="single" w:color="000000" w:sz="8" w:space="0"/>
            </w:tcBorders>
            <w:vAlign w:val="center"/>
          </w:tcPr>
          <w:p w14:paraId="09DC7795">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9190671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同意将非主体、非关键性的工作分包。</w:t>
            </w:r>
          </w:p>
          <w:p w14:paraId="5C0114C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18A1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9F549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29" w:type="dxa"/>
            <w:tcBorders>
              <w:top w:val="single" w:color="000000" w:sz="8" w:space="0"/>
              <w:left w:val="single" w:color="auto" w:sz="4" w:space="0"/>
              <w:bottom w:val="single" w:color="000000" w:sz="8" w:space="0"/>
              <w:right w:val="single" w:color="000000" w:sz="8" w:space="0"/>
            </w:tcBorders>
            <w:vAlign w:val="center"/>
          </w:tcPr>
          <w:p w14:paraId="1258D70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480" w:type="dxa"/>
            <w:tcBorders>
              <w:top w:val="single" w:color="000000" w:sz="8" w:space="0"/>
              <w:left w:val="single" w:color="000000" w:sz="2" w:space="0"/>
              <w:bottom w:val="single" w:color="000000" w:sz="8" w:space="0"/>
              <w:right w:val="single" w:color="000000" w:sz="8" w:space="0"/>
            </w:tcBorders>
            <w:vAlign w:val="center"/>
          </w:tcPr>
          <w:p w14:paraId="20B75646">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2841691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108A3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5D8EA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29" w:type="dxa"/>
            <w:tcBorders>
              <w:top w:val="single" w:color="000000" w:sz="8" w:space="0"/>
              <w:left w:val="single" w:color="auto" w:sz="4" w:space="0"/>
              <w:bottom w:val="single" w:color="000000" w:sz="8" w:space="0"/>
              <w:right w:val="single" w:color="000000" w:sz="8" w:space="0"/>
            </w:tcBorders>
            <w:vAlign w:val="center"/>
          </w:tcPr>
          <w:p w14:paraId="1760404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480" w:type="dxa"/>
            <w:tcBorders>
              <w:top w:val="single" w:color="000000" w:sz="8" w:space="0"/>
              <w:left w:val="single" w:color="000000" w:sz="2" w:space="0"/>
              <w:bottom w:val="single" w:color="000000" w:sz="8" w:space="0"/>
              <w:right w:val="single" w:color="000000" w:sz="8" w:space="0"/>
            </w:tcBorders>
            <w:vAlign w:val="center"/>
          </w:tcPr>
          <w:p w14:paraId="310FF098">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75671850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tc>
      </w:tr>
      <w:tr w14:paraId="0FBAA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61117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29" w:type="dxa"/>
            <w:tcBorders>
              <w:top w:val="single" w:color="000000" w:sz="8" w:space="0"/>
              <w:left w:val="single" w:color="auto" w:sz="4" w:space="0"/>
              <w:bottom w:val="single" w:color="000000" w:sz="8" w:space="0"/>
              <w:right w:val="single" w:color="000000" w:sz="8" w:space="0"/>
            </w:tcBorders>
            <w:vAlign w:val="center"/>
          </w:tcPr>
          <w:p w14:paraId="258508C1">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480" w:type="dxa"/>
            <w:tcBorders>
              <w:top w:val="single" w:color="000000" w:sz="8" w:space="0"/>
              <w:left w:val="single" w:color="000000" w:sz="2" w:space="0"/>
              <w:bottom w:val="single" w:color="000000" w:sz="8" w:space="0"/>
              <w:right w:val="single" w:color="000000" w:sz="8" w:space="0"/>
            </w:tcBorders>
            <w:vAlign w:val="center"/>
          </w:tcPr>
          <w:p w14:paraId="5C305B54">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2802865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53B1E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6CE6B7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29" w:type="dxa"/>
            <w:vMerge w:val="restart"/>
            <w:tcBorders>
              <w:top w:val="single" w:color="000000" w:sz="8" w:space="0"/>
              <w:left w:val="single" w:color="auto" w:sz="4" w:space="0"/>
              <w:right w:val="single" w:color="000000" w:sz="8" w:space="0"/>
            </w:tcBorders>
            <w:vAlign w:val="center"/>
          </w:tcPr>
          <w:p w14:paraId="32F207B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480" w:type="dxa"/>
            <w:tcBorders>
              <w:top w:val="single" w:color="000000" w:sz="8" w:space="0"/>
              <w:left w:val="single" w:color="000000" w:sz="2" w:space="0"/>
              <w:bottom w:val="single" w:color="auto" w:sz="4" w:space="0"/>
              <w:right w:val="single" w:color="000000" w:sz="8" w:space="0"/>
            </w:tcBorders>
            <w:vAlign w:val="center"/>
          </w:tcPr>
          <w:p w14:paraId="6F5D473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5AA740D2">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1188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5F91FFA2">
            <w:pPr>
              <w:snapToGrid w:val="0"/>
              <w:spacing w:line="360" w:lineRule="auto"/>
              <w:jc w:val="center"/>
              <w:rPr>
                <w:rFonts w:hint="eastAsia" w:ascii="宋体" w:hAnsi="宋体" w:eastAsia="宋体" w:cs="宋体"/>
                <w:color w:val="auto"/>
                <w:sz w:val="24"/>
                <w:highlight w:val="none"/>
              </w:rPr>
            </w:pPr>
          </w:p>
        </w:tc>
        <w:tc>
          <w:tcPr>
            <w:tcW w:w="1929" w:type="dxa"/>
            <w:vMerge w:val="continue"/>
            <w:tcBorders>
              <w:left w:val="single" w:color="auto" w:sz="4" w:space="0"/>
              <w:bottom w:val="single" w:color="000000" w:sz="8" w:space="0"/>
              <w:right w:val="single" w:color="000000" w:sz="8" w:space="0"/>
            </w:tcBorders>
            <w:vAlign w:val="center"/>
          </w:tcPr>
          <w:p w14:paraId="4939570F">
            <w:pPr>
              <w:snapToGrid w:val="0"/>
              <w:spacing w:line="360" w:lineRule="auto"/>
              <w:jc w:val="center"/>
              <w:rPr>
                <w:rFonts w:hint="eastAsia" w:ascii="宋体" w:hAnsi="宋体" w:eastAsia="宋体" w:cs="宋体"/>
                <w:b/>
                <w:color w:val="auto"/>
                <w:sz w:val="24"/>
                <w:highlight w:val="none"/>
              </w:rPr>
            </w:pPr>
          </w:p>
        </w:tc>
        <w:tc>
          <w:tcPr>
            <w:tcW w:w="6480" w:type="dxa"/>
            <w:tcBorders>
              <w:top w:val="single" w:color="auto" w:sz="4" w:space="0"/>
              <w:left w:val="single" w:color="000000" w:sz="2" w:space="0"/>
              <w:bottom w:val="single" w:color="000000" w:sz="8" w:space="0"/>
              <w:right w:val="single" w:color="000000" w:sz="8" w:space="0"/>
            </w:tcBorders>
            <w:vAlign w:val="center"/>
          </w:tcPr>
          <w:p w14:paraId="29B3AB7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DB13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28155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29" w:type="dxa"/>
            <w:tcBorders>
              <w:top w:val="single" w:color="000000" w:sz="8" w:space="0"/>
              <w:left w:val="single" w:color="000000" w:sz="2" w:space="0"/>
              <w:bottom w:val="single" w:color="000000" w:sz="8" w:space="0"/>
              <w:right w:val="single" w:color="000000" w:sz="8" w:space="0"/>
            </w:tcBorders>
            <w:vAlign w:val="center"/>
          </w:tcPr>
          <w:p w14:paraId="3FD43FEC">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节能产品、环境标志产品政府优先采购或强制采购</w:t>
            </w:r>
          </w:p>
        </w:tc>
        <w:tc>
          <w:tcPr>
            <w:tcW w:w="6480" w:type="dxa"/>
            <w:tcBorders>
              <w:top w:val="single" w:color="000000" w:sz="8" w:space="0"/>
              <w:left w:val="single" w:color="000000" w:sz="2" w:space="0"/>
              <w:bottom w:val="single" w:color="000000" w:sz="8" w:space="0"/>
              <w:right w:val="single" w:color="000000" w:sz="8" w:space="0"/>
            </w:tcBorders>
            <w:vAlign w:val="center"/>
          </w:tcPr>
          <w:p w14:paraId="6F25B75F">
            <w:pPr>
              <w:snapToGrid w:val="0"/>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58417849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无。</w:t>
            </w:r>
          </w:p>
        </w:tc>
      </w:tr>
      <w:tr w14:paraId="30DD4E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AEE3F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29" w:type="dxa"/>
            <w:tcBorders>
              <w:top w:val="single" w:color="000000" w:sz="8" w:space="0"/>
              <w:left w:val="single" w:color="000000" w:sz="2" w:space="0"/>
              <w:bottom w:val="single" w:color="000000" w:sz="8" w:space="0"/>
              <w:right w:val="single" w:color="000000" w:sz="8" w:space="0"/>
            </w:tcBorders>
            <w:vAlign w:val="center"/>
          </w:tcPr>
          <w:p w14:paraId="0E6B9DA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480" w:type="dxa"/>
            <w:tcBorders>
              <w:top w:val="single" w:color="000000" w:sz="8" w:space="0"/>
              <w:left w:val="single" w:color="000000" w:sz="2" w:space="0"/>
              <w:bottom w:val="single" w:color="000000" w:sz="8" w:space="0"/>
              <w:right w:val="single" w:color="000000" w:sz="8" w:space="0"/>
            </w:tcBorders>
            <w:vAlign w:val="center"/>
          </w:tcPr>
          <w:p w14:paraId="6ECB72FF">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5D1C58E2">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492B8123">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2957C8C4">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499F594A">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0A26C05B">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4320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6" w:hRule="atLeast"/>
          <w:tblHeader/>
        </w:trPr>
        <w:tc>
          <w:tcPr>
            <w:tcW w:w="629" w:type="dxa"/>
            <w:tcBorders>
              <w:top w:val="single" w:color="auto" w:sz="4" w:space="0"/>
              <w:left w:val="single" w:color="000000" w:sz="8" w:space="0"/>
              <w:right w:val="single" w:color="000000" w:sz="2" w:space="0"/>
            </w:tcBorders>
            <w:vAlign w:val="center"/>
          </w:tcPr>
          <w:p w14:paraId="10C2225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29" w:type="dxa"/>
            <w:tcBorders>
              <w:top w:val="single" w:color="000000" w:sz="8" w:space="0"/>
              <w:left w:val="single" w:color="000000" w:sz="2" w:space="0"/>
              <w:right w:val="single" w:color="000000" w:sz="8" w:space="0"/>
            </w:tcBorders>
            <w:vAlign w:val="center"/>
          </w:tcPr>
          <w:p w14:paraId="4A8E5B8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480" w:type="dxa"/>
            <w:tcBorders>
              <w:top w:val="single" w:color="000000" w:sz="8" w:space="0"/>
              <w:left w:val="single" w:color="000000" w:sz="2" w:space="0"/>
              <w:right w:val="single" w:color="000000" w:sz="8" w:space="0"/>
            </w:tcBorders>
            <w:vAlign w:val="center"/>
          </w:tcPr>
          <w:p w14:paraId="5A9BFB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DBF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437116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29" w:type="dxa"/>
            <w:tcBorders>
              <w:top w:val="single" w:color="000000" w:sz="8" w:space="0"/>
              <w:left w:val="single" w:color="000000" w:sz="2" w:space="0"/>
              <w:bottom w:val="single" w:color="000000" w:sz="8" w:space="0"/>
              <w:right w:val="single" w:color="000000" w:sz="8" w:space="0"/>
            </w:tcBorders>
            <w:vAlign w:val="center"/>
          </w:tcPr>
          <w:p w14:paraId="3FB5A63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480" w:type="dxa"/>
            <w:tcBorders>
              <w:top w:val="single" w:color="000000" w:sz="8" w:space="0"/>
              <w:left w:val="single" w:color="000000" w:sz="2" w:space="0"/>
              <w:bottom w:val="single" w:color="000000" w:sz="8" w:space="0"/>
              <w:right w:val="single" w:color="000000" w:sz="8" w:space="0"/>
            </w:tcBorders>
            <w:vAlign w:val="center"/>
          </w:tcPr>
          <w:p w14:paraId="2A46E8A4">
            <w:pPr>
              <w:pStyle w:val="32"/>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w:t>
            </w:r>
            <w:r>
              <w:rPr>
                <w:rFonts w:hint="eastAsia" w:hAnsi="宋体" w:cs="宋体"/>
                <w:color w:val="auto"/>
                <w:sz w:val="24"/>
                <w:highlight w:val="none"/>
                <w:u w:val="single"/>
                <w:lang w:val="en-US" w:eastAsia="zh-CN"/>
              </w:rPr>
              <w:t>上城区红梅社区四区17幢</w:t>
            </w:r>
            <w:r>
              <w:rPr>
                <w:rFonts w:hint="eastAsia" w:ascii="宋体" w:hAnsi="宋体" w:eastAsia="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lang w:val="en-US" w:eastAsia="zh-CN"/>
              </w:rPr>
              <w:t>石工13857172073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3FC35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25E1FB08">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13</w:t>
            </w:r>
          </w:p>
        </w:tc>
        <w:tc>
          <w:tcPr>
            <w:tcW w:w="1929" w:type="dxa"/>
            <w:tcBorders>
              <w:top w:val="single" w:color="000000" w:sz="8" w:space="0"/>
              <w:left w:val="single" w:color="000000" w:sz="2" w:space="0"/>
              <w:right w:val="single" w:color="000000" w:sz="8" w:space="0"/>
            </w:tcBorders>
            <w:vAlign w:val="center"/>
          </w:tcPr>
          <w:p w14:paraId="606B9D9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w:t>
            </w:r>
          </w:p>
          <w:p w14:paraId="280B7B9A">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服务费</w:t>
            </w:r>
          </w:p>
        </w:tc>
        <w:tc>
          <w:tcPr>
            <w:tcW w:w="6480" w:type="dxa"/>
            <w:tcBorders>
              <w:top w:val="single" w:color="000000" w:sz="8" w:space="0"/>
              <w:left w:val="single" w:color="000000" w:sz="2" w:space="0"/>
              <w:bottom w:val="single" w:color="000000" w:sz="8" w:space="0"/>
              <w:right w:val="single" w:color="000000" w:sz="8" w:space="0"/>
            </w:tcBorders>
            <w:vAlign w:val="center"/>
          </w:tcPr>
          <w:p w14:paraId="40DEC6EF">
            <w:pPr>
              <w:autoSpaceDE w:val="0"/>
              <w:autoSpaceDN w:val="0"/>
              <w:spacing w:line="312"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w:t>
            </w:r>
            <w:r>
              <w:rPr>
                <w:rFonts w:hint="eastAsia" w:ascii="宋体" w:hAnsi="宋体" w:cs="宋体"/>
                <w:color w:val="auto"/>
                <w:sz w:val="24"/>
                <w:highlight w:val="none"/>
                <w:lang w:val="en-US" w:eastAsia="zh-CN"/>
              </w:rPr>
              <w:t>招标代理服务费由采购人支付。</w:t>
            </w:r>
          </w:p>
          <w:p w14:paraId="4C12BB88">
            <w:pPr>
              <w:autoSpaceDE w:val="0"/>
              <w:autoSpaceDN w:val="0"/>
              <w:spacing w:line="312" w:lineRule="auto"/>
              <w:rPr>
                <w:rFonts w:hint="default" w:ascii="宋体" w:hAnsi="宋体" w:eastAsia="宋体" w:cs="宋体"/>
                <w:color w:val="auto"/>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中标人应在中标公告发出后领取中标通知书前提供与电子响应文件内容一致的纸质响应文件至少一正三副，装订成册，采用胶订或线订，不得采用活页夹等可随时拆换的方式装订。（胶订或线订以外装订形式视为活页装订），送至采购代理机构（可邮寄）；邮寄地址：杭州市</w:t>
            </w:r>
            <w:r>
              <w:rPr>
                <w:rFonts w:hint="eastAsia" w:ascii="宋体" w:hAnsi="宋体" w:cs="宋体"/>
                <w:color w:val="auto"/>
                <w:sz w:val="24"/>
                <w:highlight w:val="none"/>
                <w:lang w:val="en-US" w:eastAsia="zh-CN"/>
              </w:rPr>
              <w:t>上城区红梅社区四区17幢</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石</w:t>
            </w:r>
            <w:r>
              <w:rPr>
                <w:rFonts w:hint="eastAsia" w:ascii="宋体" w:hAnsi="宋体" w:eastAsia="宋体" w:cs="宋体"/>
                <w:color w:val="auto"/>
                <w:sz w:val="24"/>
                <w:highlight w:val="none"/>
                <w:lang w:val="en-US" w:eastAsia="zh-CN"/>
              </w:rPr>
              <w:t>工，1</w:t>
            </w:r>
            <w:r>
              <w:rPr>
                <w:rFonts w:hint="eastAsia" w:ascii="宋体" w:hAnsi="宋体" w:cs="宋体"/>
                <w:color w:val="auto"/>
                <w:sz w:val="24"/>
                <w:highlight w:val="none"/>
                <w:lang w:val="en-US" w:eastAsia="zh-CN"/>
              </w:rPr>
              <w:t>3857172073</w:t>
            </w:r>
            <w:r>
              <w:rPr>
                <w:rFonts w:hint="eastAsia" w:ascii="宋体" w:hAnsi="宋体" w:eastAsia="宋体" w:cs="宋体"/>
                <w:color w:val="auto"/>
                <w:sz w:val="24"/>
                <w:highlight w:val="none"/>
                <w:lang w:val="en-US" w:eastAsia="zh-CN"/>
              </w:rPr>
              <w:t>。</w:t>
            </w:r>
          </w:p>
        </w:tc>
      </w:tr>
      <w:tr w14:paraId="4D2C0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0" w:hRule="atLeast"/>
          <w:tblHeader/>
        </w:trPr>
        <w:tc>
          <w:tcPr>
            <w:tcW w:w="629" w:type="dxa"/>
            <w:tcBorders>
              <w:top w:val="single" w:color="auto" w:sz="4" w:space="0"/>
              <w:left w:val="single" w:color="000000" w:sz="8" w:space="0"/>
              <w:right w:val="single" w:color="000000" w:sz="2" w:space="0"/>
            </w:tcBorders>
            <w:vAlign w:val="center"/>
          </w:tcPr>
          <w:p w14:paraId="59083576">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14</w:t>
            </w:r>
          </w:p>
        </w:tc>
        <w:tc>
          <w:tcPr>
            <w:tcW w:w="1929" w:type="dxa"/>
            <w:tcBorders>
              <w:top w:val="single" w:color="000000" w:sz="8" w:space="0"/>
              <w:left w:val="single" w:color="000000" w:sz="2" w:space="0"/>
              <w:right w:val="single" w:color="000000" w:sz="8" w:space="0"/>
            </w:tcBorders>
            <w:vAlign w:val="center"/>
          </w:tcPr>
          <w:p w14:paraId="614D80D5">
            <w:pPr>
              <w:pStyle w:val="24"/>
              <w:tabs>
                <w:tab w:val="left" w:pos="-5"/>
              </w:tabs>
              <w:spacing w:line="240"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highlight w:val="none"/>
              </w:rPr>
              <w:t>履约保证金</w:t>
            </w:r>
          </w:p>
        </w:tc>
        <w:tc>
          <w:tcPr>
            <w:tcW w:w="6480" w:type="dxa"/>
            <w:tcBorders>
              <w:top w:val="single" w:color="000000" w:sz="8" w:space="0"/>
              <w:left w:val="single" w:color="000000" w:sz="2" w:space="0"/>
              <w:bottom w:val="single" w:color="000000" w:sz="8" w:space="0"/>
              <w:right w:val="single" w:color="000000" w:sz="8" w:space="0"/>
            </w:tcBorders>
            <w:vAlign w:val="center"/>
          </w:tcPr>
          <w:p w14:paraId="000E38A9">
            <w:pPr>
              <w:rPr>
                <w:rFonts w:hint="eastAsia" w:ascii="宋体" w:hAnsi="宋体" w:eastAsia="宋体" w:cs="宋体"/>
                <w:snapToGrid w:val="0"/>
                <w:color w:val="auto"/>
                <w:kern w:val="28"/>
                <w:sz w:val="24"/>
                <w:szCs w:val="24"/>
                <w:highlight w:val="none"/>
                <w:lang w:val="en-US" w:eastAsia="zh-CN" w:bidi="ar-SA"/>
              </w:rPr>
            </w:pPr>
            <w:r>
              <w:rPr>
                <w:rFonts w:hint="eastAsia" w:ascii="宋体" w:hAnsi="宋体" w:cs="宋体"/>
                <w:snapToGrid w:val="0"/>
                <w:color w:val="auto"/>
                <w:kern w:val="28"/>
                <w:sz w:val="24"/>
                <w:highlight w:val="none"/>
                <w:lang w:val="en-US" w:eastAsia="zh-CN"/>
              </w:rPr>
              <w:t>合同价的1%</w:t>
            </w:r>
            <w:r>
              <w:rPr>
                <w:rFonts w:hint="eastAsia" w:ascii="宋体" w:hAnsi="宋体" w:eastAsia="宋体" w:cs="宋体"/>
                <w:snapToGrid w:val="0"/>
                <w:color w:val="auto"/>
                <w:kern w:val="28"/>
                <w:sz w:val="24"/>
                <w:highlight w:val="none"/>
                <w:lang w:val="en-US" w:eastAsia="zh-CN"/>
              </w:rPr>
              <w:t>。</w:t>
            </w:r>
          </w:p>
        </w:tc>
      </w:tr>
      <w:tr w14:paraId="0BC99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629" w:type="dxa"/>
            <w:tcBorders>
              <w:top w:val="single" w:color="auto" w:sz="4" w:space="0"/>
              <w:left w:val="single" w:color="000000" w:sz="8" w:space="0"/>
              <w:right w:val="single" w:color="000000" w:sz="2" w:space="0"/>
            </w:tcBorders>
            <w:vAlign w:val="center"/>
          </w:tcPr>
          <w:p w14:paraId="7A751C77">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15</w:t>
            </w:r>
          </w:p>
        </w:tc>
        <w:tc>
          <w:tcPr>
            <w:tcW w:w="1929" w:type="dxa"/>
            <w:tcBorders>
              <w:top w:val="single" w:color="000000" w:sz="8" w:space="0"/>
              <w:left w:val="single" w:color="000000" w:sz="2" w:space="0"/>
              <w:right w:val="single" w:color="000000" w:sz="8" w:space="0"/>
            </w:tcBorders>
            <w:vAlign w:val="center"/>
          </w:tcPr>
          <w:p w14:paraId="0488F22A">
            <w:pPr>
              <w:pStyle w:val="24"/>
              <w:tabs>
                <w:tab w:val="left" w:pos="-5"/>
              </w:tabs>
              <w:spacing w:line="240" w:lineRule="auto"/>
              <w:ind w:firstLine="0" w:firstLine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highlight w:val="none"/>
              </w:rPr>
              <w:t>资格审查和信用信息审查</w:t>
            </w:r>
          </w:p>
        </w:tc>
        <w:tc>
          <w:tcPr>
            <w:tcW w:w="6480" w:type="dxa"/>
            <w:tcBorders>
              <w:top w:val="single" w:color="000000" w:sz="8" w:space="0"/>
              <w:left w:val="single" w:color="000000" w:sz="2" w:space="0"/>
              <w:bottom w:val="single" w:color="000000" w:sz="8" w:space="0"/>
              <w:right w:val="single" w:color="000000" w:sz="8" w:space="0"/>
            </w:tcBorders>
            <w:vAlign w:val="center"/>
          </w:tcPr>
          <w:p w14:paraId="4233BE46">
            <w:pPr>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highlight w:val="none"/>
              </w:rPr>
              <w:t>本项目由采购人进行资格文件及信用信息查询。</w:t>
            </w:r>
          </w:p>
        </w:tc>
      </w:tr>
      <w:tr w14:paraId="14563E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0" w:hRule="atLeast"/>
          <w:tblHeader/>
        </w:trPr>
        <w:tc>
          <w:tcPr>
            <w:tcW w:w="629" w:type="dxa"/>
            <w:tcBorders>
              <w:top w:val="single" w:color="auto" w:sz="4" w:space="0"/>
              <w:left w:val="single" w:color="000000" w:sz="8" w:space="0"/>
              <w:right w:val="single" w:color="000000" w:sz="2" w:space="0"/>
            </w:tcBorders>
            <w:vAlign w:val="center"/>
          </w:tcPr>
          <w:p w14:paraId="2D9F5325">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16</w:t>
            </w:r>
          </w:p>
        </w:tc>
        <w:tc>
          <w:tcPr>
            <w:tcW w:w="1929" w:type="dxa"/>
            <w:tcBorders>
              <w:top w:val="single" w:color="000000" w:sz="8" w:space="0"/>
              <w:left w:val="single" w:color="000000" w:sz="2" w:space="0"/>
              <w:right w:val="single" w:color="000000" w:sz="8" w:space="0"/>
            </w:tcBorders>
            <w:vAlign w:val="center"/>
          </w:tcPr>
          <w:p w14:paraId="3D0B8572">
            <w:pPr>
              <w:autoSpaceDE w:val="0"/>
              <w:autoSpaceDN w:val="0"/>
              <w:spacing w:line="312"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中标候选人</w:t>
            </w:r>
          </w:p>
        </w:tc>
        <w:tc>
          <w:tcPr>
            <w:tcW w:w="6480" w:type="dxa"/>
            <w:tcBorders>
              <w:top w:val="single" w:color="000000" w:sz="8" w:space="0"/>
              <w:left w:val="single" w:color="000000" w:sz="2" w:space="0"/>
              <w:bottom w:val="single" w:color="000000" w:sz="8" w:space="0"/>
              <w:right w:val="single" w:color="000000" w:sz="8" w:space="0"/>
            </w:tcBorders>
            <w:vAlign w:val="center"/>
          </w:tcPr>
          <w:p w14:paraId="2A6695C4">
            <w:pPr>
              <w:autoSpaceDE w:val="0"/>
              <w:autoSpaceDN w:val="0"/>
              <w:spacing w:line="312" w:lineRule="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color w:val="auto"/>
                <w:sz w:val="24"/>
                <w:highlight w:val="none"/>
              </w:rPr>
              <w:t>推荐中标候选人数量：</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家。</w:t>
            </w:r>
          </w:p>
        </w:tc>
      </w:tr>
      <w:tr w14:paraId="33FD9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right w:val="single" w:color="000000" w:sz="2" w:space="0"/>
            </w:tcBorders>
            <w:vAlign w:val="center"/>
          </w:tcPr>
          <w:p w14:paraId="1F366EC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p>
        </w:tc>
        <w:tc>
          <w:tcPr>
            <w:tcW w:w="1929" w:type="dxa"/>
            <w:tcBorders>
              <w:top w:val="single" w:color="000000" w:sz="8" w:space="0"/>
              <w:left w:val="single" w:color="000000" w:sz="2" w:space="0"/>
              <w:right w:val="single" w:color="000000" w:sz="8" w:space="0"/>
            </w:tcBorders>
            <w:vAlign w:val="center"/>
          </w:tcPr>
          <w:p w14:paraId="6F0396B2">
            <w:pPr>
              <w:autoSpaceDE w:val="0"/>
              <w:autoSpaceDN w:val="0"/>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szCs w:val="24"/>
                <w:highlight w:val="none"/>
                <w:lang w:val="zh-CN"/>
              </w:rPr>
              <w:t>中标公告及中标通知书</w:t>
            </w:r>
          </w:p>
        </w:tc>
        <w:tc>
          <w:tcPr>
            <w:tcW w:w="6480" w:type="dxa"/>
            <w:tcBorders>
              <w:top w:val="single" w:color="000000" w:sz="8" w:space="0"/>
              <w:left w:val="single" w:color="000000" w:sz="2" w:space="0"/>
              <w:bottom w:val="single" w:color="000000" w:sz="8" w:space="0"/>
              <w:right w:val="single" w:color="000000" w:sz="8" w:space="0"/>
            </w:tcBorders>
            <w:vAlign w:val="center"/>
          </w:tcPr>
          <w:p w14:paraId="76DC976F">
            <w:pPr>
              <w:autoSpaceDE w:val="0"/>
              <w:autoSpaceDN w:val="0"/>
              <w:spacing w:line="312"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评标结束后5个工作日内，中标公告发布于浙江省政府采购网(https://www.zcygov.cn/)，中标公示期1个工作日。</w:t>
            </w:r>
          </w:p>
        </w:tc>
      </w:tr>
      <w:tr w14:paraId="4CC07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732BA6C">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18</w:t>
            </w:r>
          </w:p>
        </w:tc>
        <w:tc>
          <w:tcPr>
            <w:tcW w:w="1929" w:type="dxa"/>
            <w:vMerge w:val="restart"/>
            <w:tcBorders>
              <w:top w:val="single" w:color="000000" w:sz="8" w:space="0"/>
              <w:left w:val="single" w:color="000000" w:sz="2" w:space="0"/>
              <w:right w:val="single" w:color="000000" w:sz="8" w:space="0"/>
            </w:tcBorders>
            <w:vAlign w:val="center"/>
          </w:tcPr>
          <w:p w14:paraId="1129C159">
            <w:pPr>
              <w:autoSpaceDE w:val="0"/>
              <w:autoSpaceDN w:val="0"/>
              <w:spacing w:line="312"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特别说明</w:t>
            </w:r>
          </w:p>
        </w:tc>
        <w:tc>
          <w:tcPr>
            <w:tcW w:w="6480" w:type="dxa"/>
            <w:tcBorders>
              <w:top w:val="single" w:color="000000" w:sz="8" w:space="0"/>
              <w:left w:val="single" w:color="000000" w:sz="2" w:space="0"/>
              <w:bottom w:val="single" w:color="000000" w:sz="8" w:space="0"/>
              <w:right w:val="single" w:color="000000" w:sz="8" w:space="0"/>
            </w:tcBorders>
            <w:vAlign w:val="center"/>
          </w:tcPr>
          <w:p w14:paraId="150F5480">
            <w:pPr>
              <w:autoSpaceDE w:val="0"/>
              <w:autoSpaceDN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D2A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3F7C185">
            <w:pPr>
              <w:snapToGrid w:val="0"/>
              <w:spacing w:line="360" w:lineRule="auto"/>
              <w:jc w:val="center"/>
              <w:rPr>
                <w:rFonts w:hint="eastAsia" w:ascii="宋体" w:hAnsi="宋体" w:eastAsia="宋体" w:cs="宋体"/>
                <w:color w:val="auto"/>
                <w:sz w:val="24"/>
                <w:highlight w:val="none"/>
              </w:rPr>
            </w:pPr>
          </w:p>
        </w:tc>
        <w:tc>
          <w:tcPr>
            <w:tcW w:w="1929" w:type="dxa"/>
            <w:vMerge w:val="continue"/>
            <w:tcBorders>
              <w:left w:val="single" w:color="000000" w:sz="2" w:space="0"/>
              <w:right w:val="single" w:color="000000" w:sz="8" w:space="0"/>
            </w:tcBorders>
            <w:vAlign w:val="center"/>
          </w:tcPr>
          <w:p w14:paraId="2A59AB40">
            <w:pPr>
              <w:snapToGrid w:val="0"/>
              <w:spacing w:line="360" w:lineRule="auto"/>
              <w:jc w:val="center"/>
              <w:rPr>
                <w:rFonts w:hint="eastAsia" w:ascii="宋体" w:hAnsi="宋体" w:eastAsia="宋体" w:cs="宋体"/>
                <w:b/>
                <w:color w:val="auto"/>
                <w:sz w:val="24"/>
                <w:highlight w:val="none"/>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69302778">
            <w:pPr>
              <w:spacing w:line="240" w:lineRule="auto"/>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5006244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28D36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3288AE9F">
            <w:pPr>
              <w:snapToGrid w:val="0"/>
              <w:spacing w:line="360" w:lineRule="auto"/>
              <w:jc w:val="center"/>
              <w:rPr>
                <w:rFonts w:hint="eastAsia" w:ascii="宋体" w:hAnsi="宋体" w:eastAsia="宋体" w:cs="宋体"/>
                <w:color w:val="auto"/>
                <w:sz w:val="24"/>
                <w:highlight w:val="none"/>
              </w:rPr>
            </w:pPr>
          </w:p>
        </w:tc>
        <w:tc>
          <w:tcPr>
            <w:tcW w:w="1929" w:type="dxa"/>
            <w:vMerge w:val="continue"/>
            <w:tcBorders>
              <w:left w:val="single" w:color="000000" w:sz="2" w:space="0"/>
              <w:right w:val="single" w:color="000000" w:sz="8" w:space="0"/>
            </w:tcBorders>
            <w:vAlign w:val="center"/>
          </w:tcPr>
          <w:p w14:paraId="60902019">
            <w:pPr>
              <w:snapToGrid w:val="0"/>
              <w:spacing w:line="360" w:lineRule="auto"/>
              <w:jc w:val="center"/>
              <w:rPr>
                <w:rFonts w:hint="eastAsia" w:ascii="宋体" w:hAnsi="宋体" w:eastAsia="宋体" w:cs="宋体"/>
                <w:b/>
                <w:color w:val="auto"/>
                <w:sz w:val="24"/>
                <w:highlight w:val="none"/>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03A07EC5">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招标文件第四部分评审因素对应的要求及第五部分采购合同的内容视为采购需求的一部分。</w:t>
            </w:r>
          </w:p>
        </w:tc>
      </w:tr>
      <w:tr w14:paraId="1F523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5F33D02D">
            <w:pPr>
              <w:snapToGrid w:val="0"/>
              <w:spacing w:line="360" w:lineRule="auto"/>
              <w:jc w:val="center"/>
              <w:rPr>
                <w:rFonts w:hint="eastAsia" w:ascii="宋体" w:hAnsi="宋体" w:eastAsia="宋体" w:cs="宋体"/>
                <w:color w:val="auto"/>
                <w:sz w:val="24"/>
                <w:highlight w:val="none"/>
              </w:rPr>
            </w:pPr>
          </w:p>
        </w:tc>
        <w:tc>
          <w:tcPr>
            <w:tcW w:w="1929" w:type="dxa"/>
            <w:vMerge w:val="continue"/>
            <w:tcBorders>
              <w:left w:val="single" w:color="000000" w:sz="2" w:space="0"/>
              <w:right w:val="single" w:color="000000" w:sz="8" w:space="0"/>
            </w:tcBorders>
            <w:vAlign w:val="center"/>
          </w:tcPr>
          <w:p w14:paraId="48EE5DC6">
            <w:pPr>
              <w:snapToGrid w:val="0"/>
              <w:spacing w:line="360" w:lineRule="auto"/>
              <w:jc w:val="center"/>
              <w:rPr>
                <w:rFonts w:hint="eastAsia" w:ascii="宋体" w:hAnsi="宋体" w:eastAsia="宋体" w:cs="宋体"/>
                <w:b/>
                <w:color w:val="auto"/>
                <w:sz w:val="24"/>
                <w:highlight w:val="none"/>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0522F408">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中标供应商在领取中标通知书时提供纸质投标文件三份（电子投标文件打印，装订成册，采用胶订或线订；封面再加盖单位公章（物理章）。</w:t>
            </w:r>
          </w:p>
        </w:tc>
      </w:tr>
      <w:tr w14:paraId="60B8D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4781CE3">
            <w:pPr>
              <w:snapToGrid w:val="0"/>
              <w:spacing w:line="360" w:lineRule="auto"/>
              <w:jc w:val="center"/>
              <w:rPr>
                <w:rFonts w:hint="eastAsia" w:ascii="宋体" w:hAnsi="宋体" w:eastAsia="宋体" w:cs="宋体"/>
                <w:color w:val="auto"/>
                <w:sz w:val="24"/>
                <w:highlight w:val="none"/>
              </w:rPr>
            </w:pPr>
          </w:p>
        </w:tc>
        <w:tc>
          <w:tcPr>
            <w:tcW w:w="1929" w:type="dxa"/>
            <w:vMerge w:val="continue"/>
            <w:tcBorders>
              <w:left w:val="single" w:color="000000" w:sz="2" w:space="0"/>
              <w:right w:val="single" w:color="000000" w:sz="8" w:space="0"/>
            </w:tcBorders>
            <w:vAlign w:val="center"/>
          </w:tcPr>
          <w:p w14:paraId="5F639B7F">
            <w:pPr>
              <w:snapToGrid w:val="0"/>
              <w:spacing w:line="360" w:lineRule="auto"/>
              <w:jc w:val="center"/>
              <w:rPr>
                <w:rFonts w:hint="eastAsia" w:ascii="宋体" w:hAnsi="宋体" w:eastAsia="宋体" w:cs="宋体"/>
                <w:b/>
                <w:color w:val="auto"/>
                <w:sz w:val="24"/>
                <w:highlight w:val="none"/>
              </w:rPr>
            </w:pPr>
          </w:p>
        </w:tc>
        <w:tc>
          <w:tcPr>
            <w:tcW w:w="6480" w:type="dxa"/>
            <w:tcBorders>
              <w:top w:val="single" w:color="000000" w:sz="8" w:space="0"/>
              <w:left w:val="single" w:color="000000" w:sz="2" w:space="0"/>
              <w:bottom w:val="single" w:color="000000" w:sz="8" w:space="0"/>
              <w:right w:val="single" w:color="000000" w:sz="8" w:space="0"/>
            </w:tcBorders>
            <w:vAlign w:val="center"/>
          </w:tcPr>
          <w:p w14:paraId="416D5481">
            <w:pPr>
              <w:spacing w:line="24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综合得分排名第一的中标候选人放弃中标资格、因不可抗力不能履行合同、不按照采购文件要求提交履约保证金担保等情形的，采购人可从合格的中标候选人名单中按排序依次另行确定中标供应商；没有合格的中标候选人的，重新开展政府采购活动。</w:t>
            </w:r>
          </w:p>
        </w:tc>
      </w:tr>
    </w:tbl>
    <w:p w14:paraId="0B7DDDB0">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15D9F55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1E5100E8">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6492756D">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0C77DDB">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2330B5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3738D2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2A148F5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22DFE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3622C3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0A57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2B9B31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24BDD136">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4E5832D1">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A41060E">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27C60B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25EAF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2D0B8D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E38474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97AF8B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5417C2F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1C6AB7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162FDA1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767997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74E741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F59E55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0FE49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F28E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FC55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4E052E76">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879C6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6956E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8B247C2">
      <w:pPr>
        <w:pStyle w:val="4"/>
        <w:adjustRightInd w:val="0"/>
        <w:ind w:left="0" w:firstLine="480" w:firstLineChars="2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01A6D3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528D41A">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color w:val="auto"/>
          <w:sz w:val="24"/>
          <w:highlight w:val="none"/>
        </w:rPr>
        <w:t>、补偿救济</w:t>
      </w:r>
    </w:p>
    <w:p w14:paraId="49B9A1C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F1DF70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52E726B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5B593D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AE99222">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3573C2F">
      <w:pPr>
        <w:pStyle w:val="32"/>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794ACAD1">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0991113F">
      <w:pPr>
        <w:pStyle w:val="32"/>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DCD8DC0">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BE812CE">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465E00AB">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05C403EA">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17BDEF28">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87444A3">
      <w:pPr>
        <w:pStyle w:val="32"/>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273CF68">
      <w:pPr>
        <w:pStyle w:val="32"/>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43FC2260">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7B6B3E9">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7A7FE6A">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BCDD258">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678CEDCA">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79085D4">
      <w:pPr>
        <w:pStyle w:val="891"/>
        <w:shd w:val="clear" w:color="auto" w:fill="auto"/>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3DD3D9B9">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1996CEFD">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5A52B4B0">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5555A789">
      <w:pPr>
        <w:pStyle w:val="891"/>
        <w:shd w:val="clear" w:color="auto" w:fill="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3184AC6E">
      <w:pPr>
        <w:pStyle w:val="891"/>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B3D4680">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18835FF4">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29059476">
      <w:pPr>
        <w:pStyle w:val="891"/>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5324CF7">
      <w:pPr>
        <w:pStyle w:val="136"/>
        <w:snapToGrid w:val="0"/>
        <w:spacing w:before="0"/>
        <w:ind w:firstLine="360"/>
        <w:rPr>
          <w:rFonts w:hint="eastAsia" w:ascii="宋体" w:hAnsi="宋体" w:eastAsia="宋体" w:cs="宋体"/>
          <w:color w:val="auto"/>
          <w:sz w:val="18"/>
          <w:szCs w:val="18"/>
          <w:highlight w:val="none"/>
        </w:rPr>
      </w:pPr>
    </w:p>
    <w:p w14:paraId="4EA9181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03CDA3A9">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1CFB875">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85732EF">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83D793A">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91C7042">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95ACED7">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C5AECB0">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70FFDA9">
      <w:pPr>
        <w:pStyle w:val="32"/>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67723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5AC4366">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3E181B8">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2A60E8F7">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5FCE33F">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8FF326D">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2C4B27D">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495F8C5">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DA1AB0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112A2BF">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ADDD02">
      <w:pPr>
        <w:pStyle w:val="32"/>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0D24A476">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B37AF20">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30B45F8">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4D00A9B8">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D2D49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5F2FEEB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720A1A6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35434E3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85AF0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C1FD7C2">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64C12E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7830945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6C06F3A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EE284E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6F9D70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68FD02D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54C9CD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5D782C91">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AD5764F">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193B5BA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615A6D0E">
      <w:pPr>
        <w:pStyle w:val="4"/>
        <w:adjustRightInd w:val="0"/>
        <w:ind w:left="0" w:firstLine="960" w:firstLineChars="40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F2F770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p>
    <w:p w14:paraId="531EA6B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1B1CF09C">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096177B3">
      <w:pPr>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27B61800">
      <w:pPr>
        <w:pStyle w:val="13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096289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63781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A24BD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83C8A1">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B62BA42">
      <w:pPr>
        <w:pStyle w:val="13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D56C09B">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D689452">
      <w:pPr>
        <w:pStyle w:val="13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2673943">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DBE9F7B">
      <w:pPr>
        <w:pStyle w:val="13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9C4E8EF">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563AC2E">
      <w:pPr>
        <w:pStyle w:val="13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7942B19A">
      <w:pPr>
        <w:pStyle w:val="3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188276A8">
      <w:pPr>
        <w:pStyle w:val="32"/>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64B91A2">
      <w:pPr>
        <w:pStyle w:val="32"/>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63832194">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14384EF2">
      <w:pPr>
        <w:pStyle w:val="3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11A338CE">
      <w:pPr>
        <w:pStyle w:val="32"/>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35056BB9">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615F208D">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49E6854E">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839B772">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128B1DE0">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53B1F89">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3214E135">
      <w:pPr>
        <w:pStyle w:val="136"/>
        <w:spacing w:before="0"/>
        <w:ind w:firstLine="643"/>
        <w:rPr>
          <w:rFonts w:hint="eastAsia" w:ascii="宋体" w:hAnsi="宋体" w:eastAsia="宋体" w:cs="宋体"/>
          <w:b/>
          <w:color w:val="auto"/>
          <w:sz w:val="32"/>
          <w:highlight w:val="none"/>
        </w:rPr>
      </w:pPr>
    </w:p>
    <w:p w14:paraId="21BF2720">
      <w:pPr>
        <w:pStyle w:val="13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01A07A86">
      <w:pPr>
        <w:pStyle w:val="560"/>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110FECAE">
      <w:pPr>
        <w:pStyle w:val="56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4D7FCB1B">
      <w:pPr>
        <w:pStyle w:val="560"/>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27A287F5">
      <w:pPr>
        <w:pStyle w:val="560"/>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6566C94">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023677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64B3A0B5">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F70BC91">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7187446E">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72C08A5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787CD2D">
      <w:pPr>
        <w:pStyle w:val="13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226130CD">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将在资格审查时通过“信用中国”网站(www.creditchina.gov.cn)、中国政府采购网(www.ccgp.gov.cn)渠道查询投标人接受资格时的信用记录。</w:t>
      </w:r>
    </w:p>
    <w:p w14:paraId="384BC95E">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2948012C">
      <w:pPr>
        <w:pStyle w:val="13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C4B2945">
      <w:pPr>
        <w:pStyle w:val="13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52A5D48F">
      <w:pPr>
        <w:pStyle w:val="136"/>
        <w:spacing w:before="0"/>
        <w:ind w:firstLine="0" w:firstLineChars="0"/>
        <w:rPr>
          <w:rFonts w:hint="eastAsia" w:ascii="宋体" w:hAnsi="宋体" w:eastAsia="宋体" w:cs="宋体"/>
          <w:color w:val="auto"/>
          <w:kern w:val="0"/>
          <w:szCs w:val="24"/>
          <w:highlight w:val="none"/>
        </w:rPr>
      </w:pPr>
    </w:p>
    <w:p w14:paraId="06388F7E">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5616B3D9">
      <w:pPr>
        <w:spacing w:line="360" w:lineRule="auto"/>
        <w:rPr>
          <w:rFonts w:hint="eastAsia" w:ascii="宋体" w:hAnsi="宋体" w:eastAsia="宋体" w:cs="宋体"/>
          <w:b/>
          <w:color w:val="auto"/>
          <w:sz w:val="24"/>
          <w:highlight w:val="none"/>
        </w:rPr>
      </w:pPr>
      <w:bookmarkStart w:id="12"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31807B0">
      <w:pPr>
        <w:spacing w:line="360" w:lineRule="auto"/>
        <w:rPr>
          <w:rFonts w:hint="eastAsia" w:ascii="宋体" w:hAnsi="宋体" w:eastAsia="宋体" w:cs="宋体"/>
          <w:b/>
          <w:color w:val="auto"/>
          <w:sz w:val="24"/>
          <w:highlight w:val="none"/>
        </w:rPr>
      </w:pPr>
    </w:p>
    <w:p w14:paraId="289A6A2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79CC282A">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7E2D521D">
      <w:pPr>
        <w:pStyle w:val="13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Cs w:val="24"/>
          <w:highlight w:val="none"/>
          <w:lang w:val="en-US" w:eastAsia="zh-CN"/>
        </w:rPr>
        <w:t>鼓励</w:t>
      </w:r>
      <w:r>
        <w:rPr>
          <w:rFonts w:hint="eastAsia" w:ascii="宋体" w:hAnsi="宋体" w:eastAsia="宋体" w:cs="宋体"/>
          <w:color w:val="auto"/>
          <w:szCs w:val="24"/>
          <w:highlight w:val="none"/>
        </w:rPr>
        <w:t>在收到评审报告当天</w:t>
      </w:r>
      <w:r>
        <w:rPr>
          <w:rFonts w:hint="eastAsia" w:ascii="宋体" w:hAnsi="宋体" w:eastAsia="宋体" w:cs="宋体"/>
          <w:color w:val="auto"/>
          <w:szCs w:val="24"/>
          <w:highlight w:val="none"/>
          <w:lang w:val="en-US" w:eastAsia="zh-CN"/>
        </w:rPr>
        <w:t>在线</w:t>
      </w:r>
      <w:r>
        <w:rPr>
          <w:rFonts w:hint="eastAsia" w:ascii="宋体" w:hAnsi="宋体" w:eastAsia="宋体" w:cs="宋体"/>
          <w:color w:val="auto"/>
          <w:szCs w:val="24"/>
          <w:highlight w:val="none"/>
        </w:rPr>
        <w:t>确定中标或者成交供应商。中标、成交通知书和中标、成交结果公告应当在规定时间内同时发出。</w:t>
      </w:r>
    </w:p>
    <w:p w14:paraId="0F56A837">
      <w:pPr>
        <w:pStyle w:val="13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3FD44F45">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12B2A1B">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2BC557D4">
      <w:pPr>
        <w:widowControl/>
        <w:shd w:val="clear" w:color="auto" w:fill="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1B403F92">
      <w:pPr>
        <w:pStyle w:val="136"/>
        <w:adjustRightInd w:val="0"/>
        <w:snapToGrid w:val="0"/>
        <w:spacing w:before="0"/>
        <w:ind w:firstLine="480" w:firstLineChars="200"/>
        <w:rPr>
          <w:rStyle w:val="78"/>
          <w:rFonts w:hint="eastAsia" w:ascii="宋体" w:hAnsi="宋体" w:eastAsia="宋体" w:cs="宋体"/>
          <w:color w:val="auto"/>
          <w:highlight w:val="none"/>
        </w:rPr>
      </w:pPr>
      <w:r>
        <w:rPr>
          <w:rFonts w:hint="eastAsia" w:ascii="宋体" w:hAnsi="宋体" w:eastAsia="宋体" w:cs="宋体"/>
          <w:b w:val="0"/>
          <w:bCs/>
          <w:color w:val="auto"/>
          <w:szCs w:val="24"/>
          <w:highlight w:val="none"/>
          <w:lang w:val="en-US" w:eastAsia="zh-CN"/>
        </w:rPr>
        <w:t xml:space="preserve">23.4 </w:t>
      </w: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405F15A3">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EFAEADE">
      <w:pPr>
        <w:snapToGrid w:val="0"/>
        <w:spacing w:line="360" w:lineRule="auto"/>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0AC8007">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9E608B5">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43A64A51">
      <w:pPr>
        <w:widowControl/>
        <w:shd w:val="clear" w:color="auto" w:fill="auto"/>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549E2D3">
      <w:pPr>
        <w:pStyle w:val="13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DB8B57B">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56B63852">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405D4EE">
      <w:pPr>
        <w:pStyle w:val="136"/>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2DB74E9">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53054A1B">
      <w:pPr>
        <w:tabs>
          <w:tab w:val="left" w:pos="0"/>
        </w:tabs>
        <w:adjustRightInd/>
        <w:spacing w:line="360" w:lineRule="auto"/>
        <w:ind w:firstLine="480" w:firstLineChars="200"/>
        <w:jc w:val="left"/>
        <w:rPr>
          <w:rFonts w:hint="eastAsia" w:ascii="宋体" w:hAnsi="宋体" w:eastAsia="宋体" w:cs="宋体"/>
          <w:color w:val="auto"/>
          <w:sz w:val="24"/>
          <w:szCs w:val="20"/>
          <w:highlight w:val="none"/>
        </w:rPr>
      </w:pPr>
      <w:r>
        <w:rPr>
          <w:rFonts w:hint="eastAsia" w:ascii="宋体" w:hAnsi="宋体" w:eastAsia="宋体" w:cs="宋体"/>
          <w:color w:val="auto"/>
          <w:kern w:val="2"/>
          <w:sz w:val="24"/>
          <w:szCs w:val="20"/>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0"/>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34D1803">
      <w:pPr>
        <w:tabs>
          <w:tab w:val="left" w:pos="0"/>
        </w:tabs>
        <w:adjustRightInd/>
        <w:spacing w:line="360" w:lineRule="auto"/>
        <w:ind w:left="0" w:firstLine="480" w:firstLineChars="200"/>
        <w:jc w:val="left"/>
        <w:rPr>
          <w:rFonts w:hint="eastAsia" w:ascii="宋体" w:hAnsi="宋体" w:eastAsia="宋体" w:cs="宋体"/>
          <w:b w:val="0"/>
          <w:bCs w:val="0"/>
          <w:snapToGrid/>
          <w:color w:val="auto"/>
          <w:kern w:val="2"/>
          <w:sz w:val="24"/>
          <w:szCs w:val="20"/>
          <w:highlight w:val="none"/>
        </w:rPr>
      </w:pPr>
      <w:r>
        <w:rPr>
          <w:rFonts w:hint="eastAsia" w:ascii="宋体" w:hAnsi="宋体" w:eastAsia="宋体" w:cs="宋体"/>
          <w:b w:val="0"/>
          <w:bCs w:val="0"/>
          <w:snapToGrid/>
          <w:color w:val="auto"/>
          <w:kern w:val="2"/>
          <w:sz w:val="24"/>
          <w:szCs w:val="20"/>
          <w:highlight w:val="none"/>
        </w:rPr>
        <w:t>供应商</w:t>
      </w:r>
      <w:r>
        <w:rPr>
          <w:rFonts w:hint="eastAsia" w:ascii="宋体" w:hAnsi="宋体" w:eastAsia="宋体" w:cs="宋体"/>
          <w:b w:val="0"/>
          <w:bCs w:val="0"/>
          <w:snapToGrid/>
          <w:color w:val="auto"/>
          <w:kern w:val="2"/>
          <w:sz w:val="24"/>
          <w:szCs w:val="20"/>
          <w:highlight w:val="none"/>
          <w:lang w:val="en-US"/>
        </w:rPr>
        <w:t>可</w:t>
      </w:r>
      <w:r>
        <w:rPr>
          <w:rFonts w:hint="eastAsia" w:ascii="宋体" w:hAnsi="宋体" w:eastAsia="宋体" w:cs="宋体"/>
          <w:b w:val="0"/>
          <w:bCs w:val="0"/>
          <w:snapToGrid/>
          <w:color w:val="auto"/>
          <w:kern w:val="2"/>
          <w:sz w:val="24"/>
          <w:szCs w:val="20"/>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4D7EF26">
      <w:pPr>
        <w:pStyle w:val="4"/>
        <w:rPr>
          <w:rFonts w:hint="eastAsia" w:ascii="宋体" w:hAnsi="宋体" w:eastAsia="宋体" w:cs="宋体"/>
          <w:color w:val="auto"/>
          <w:highlight w:val="none"/>
        </w:rPr>
      </w:pPr>
      <w:r>
        <w:rPr>
          <w:rFonts w:hint="eastAsia" w:ascii="宋体" w:hAnsi="宋体" w:eastAsia="宋体" w:cs="宋体"/>
          <w:b/>
          <w:bCs/>
          <w:color w:val="auto"/>
          <w:sz w:val="24"/>
          <w:szCs w:val="32"/>
          <w:highlight w:val="none"/>
          <w:lang w:val="en-US"/>
        </w:rPr>
        <w:t>27.预付款</w:t>
      </w:r>
    </w:p>
    <w:p w14:paraId="741C1BD2">
      <w:pPr>
        <w:adjustRightInd/>
        <w:spacing w:line="360" w:lineRule="auto"/>
        <w:ind w:firstLine="480" w:firstLineChars="200"/>
        <w:rPr>
          <w:rFonts w:hint="eastAsia" w:ascii="宋体" w:hAnsi="宋体" w:eastAsia="宋体" w:cs="宋体"/>
          <w:b/>
          <w:color w:val="auto"/>
          <w:sz w:val="32"/>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C45FAB">
      <w:pPr>
        <w:snapToGrid w:val="0"/>
        <w:spacing w:line="360" w:lineRule="auto"/>
        <w:ind w:firstLine="0" w:firstLineChars="0"/>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364F82B">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sz w:val="24"/>
          <w:szCs w:val="20"/>
          <w:highlight w:val="none"/>
        </w:rPr>
        <w:t>2</w:t>
      </w:r>
      <w:r>
        <w:rPr>
          <w:rFonts w:hint="eastAsia" w:ascii="宋体" w:hAnsi="宋体" w:eastAsia="宋体" w:cs="宋体"/>
          <w:b/>
          <w:bCs/>
          <w:color w:val="auto"/>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3F1E54CF">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D2168E5">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B36FC1D">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2B2DF104">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095CF739">
      <w:pPr>
        <w:pStyle w:val="13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262E9663">
      <w:pPr>
        <w:pStyle w:val="13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A2863A">
      <w:pPr>
        <w:tabs>
          <w:tab w:val="left" w:pos="0"/>
        </w:tabs>
        <w:spacing w:line="360" w:lineRule="auto"/>
        <w:ind w:firstLine="480"/>
        <w:rPr>
          <w:rFonts w:hint="eastAsia" w:ascii="宋体" w:hAnsi="宋体" w:eastAsia="宋体" w:cs="宋体"/>
          <w:color w:val="auto"/>
          <w:sz w:val="24"/>
          <w:highlight w:val="none"/>
        </w:rPr>
      </w:pPr>
    </w:p>
    <w:p w14:paraId="59D51F01">
      <w:pPr>
        <w:snapToGrid w:val="0"/>
        <w:spacing w:line="360" w:lineRule="auto"/>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5BAB6451">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6EBDE53D">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C16269">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33A4A3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61C446">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1411969">
      <w:pPr>
        <w:pStyle w:val="4"/>
        <w:adjustRightInd w:val="0"/>
        <w:snapToGrid w:val="0"/>
        <w:ind w:left="0" w:firstLine="480" w:firstLineChars="2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7F2BC221">
      <w:pPr>
        <w:pStyle w:val="85"/>
        <w:rPr>
          <w:rFonts w:hint="eastAsia" w:ascii="宋体" w:hAnsi="宋体" w:eastAsia="宋体" w:cs="宋体"/>
          <w:color w:val="auto"/>
          <w:highlight w:val="none"/>
        </w:rPr>
      </w:pPr>
    </w:p>
    <w:bookmarkEnd w:id="12"/>
    <w:p w14:paraId="6920E2E1">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17" w:right="1385" w:bottom="1417" w:left="1701" w:header="851" w:footer="992" w:gutter="0"/>
          <w:cols w:space="720" w:num="1"/>
          <w:titlePg/>
          <w:docGrid w:linePitch="312" w:charSpace="0"/>
        </w:sectPr>
      </w:pPr>
      <w:bookmarkStart w:id="14" w:name="_Hlt68072998"/>
      <w:bookmarkEnd w:id="14"/>
      <w:bookmarkStart w:id="15" w:name="_Hlt74730295"/>
      <w:bookmarkEnd w:id="15"/>
      <w:bookmarkStart w:id="16" w:name="_Hlt75236011"/>
      <w:bookmarkEnd w:id="16"/>
      <w:bookmarkStart w:id="17" w:name="_Hlt74707468"/>
      <w:bookmarkEnd w:id="17"/>
      <w:bookmarkStart w:id="18" w:name="_Hlt74729768"/>
      <w:bookmarkEnd w:id="18"/>
      <w:bookmarkStart w:id="19" w:name="_Hlt68403820"/>
      <w:bookmarkEnd w:id="19"/>
      <w:bookmarkStart w:id="20" w:name="_Hlt68057669"/>
      <w:bookmarkEnd w:id="20"/>
      <w:bookmarkStart w:id="21" w:name="_Hlt75236290"/>
      <w:bookmarkEnd w:id="21"/>
      <w:bookmarkStart w:id="22" w:name="_Hlt75236101"/>
      <w:bookmarkEnd w:id="22"/>
      <w:bookmarkStart w:id="23" w:name="_Hlt74714665"/>
      <w:bookmarkEnd w:id="23"/>
      <w:bookmarkStart w:id="24" w:name="_Hlt68072990"/>
      <w:bookmarkEnd w:id="24"/>
      <w:bookmarkStart w:id="25" w:name="_Hlt68073093"/>
      <w:bookmarkEnd w:id="25"/>
    </w:p>
    <w:bookmarkEnd w:id="0"/>
    <w:bookmarkEnd w:id="1"/>
    <w:p w14:paraId="00176264">
      <w:p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第三部分   采购需求</w:t>
      </w:r>
    </w:p>
    <w:p w14:paraId="71E49FBD">
      <w:pPr>
        <w:snapToGrid w:val="0"/>
        <w:spacing w:line="360" w:lineRule="auto"/>
        <w:jc w:val="center"/>
        <w:rPr>
          <w:rFonts w:hint="eastAsia" w:ascii="宋体" w:hAnsi="宋体" w:eastAsia="宋体" w:cs="宋体"/>
          <w:b/>
          <w:color w:val="auto"/>
          <w:sz w:val="24"/>
          <w:szCs w:val="24"/>
          <w:highlight w:val="none"/>
        </w:rPr>
      </w:pPr>
      <w:r>
        <w:rPr>
          <w:rStyle w:val="967"/>
          <w:rFonts w:hint="eastAsia" w:ascii="宋体" w:hAnsi="宋体" w:eastAsia="宋体" w:cs="宋体"/>
          <w:i w:val="0"/>
          <w:iCs w:val="0"/>
          <w:color w:val="auto"/>
          <w:sz w:val="24"/>
          <w:szCs w:val="24"/>
          <w:highlight w:val="none"/>
        </w:rPr>
        <w:t>属于实质性要求条款的，请用符号“▲”标明，否则属于非实质性要求。</w:t>
      </w:r>
    </w:p>
    <w:p w14:paraId="0D055540">
      <w:pPr>
        <w:pStyle w:val="4"/>
        <w:spacing w:before="120"/>
        <w:ind w:firstLine="422"/>
        <w:rPr>
          <w:rFonts w:cs="Arial"/>
          <w:color w:val="000000"/>
          <w:highlight w:val="none"/>
        </w:rPr>
      </w:pPr>
      <w:bookmarkStart w:id="27" w:name="_Toc422946256"/>
      <w:bookmarkStart w:id="28" w:name="_Toc100668091"/>
      <w:bookmarkStart w:id="29" w:name="_Toc360653084"/>
      <w:bookmarkStart w:id="30" w:name="_Toc360651495"/>
      <w:r>
        <w:rPr>
          <w:rFonts w:cs="Arial"/>
          <w:color w:val="000000"/>
          <w:highlight w:val="none"/>
        </w:rPr>
        <w:t>一、采购内容一览表</w:t>
      </w:r>
      <w:bookmarkEnd w:id="27"/>
      <w:bookmarkEnd w:id="28"/>
    </w:p>
    <w:tbl>
      <w:tblPr>
        <w:tblStyle w:val="62"/>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706"/>
        <w:gridCol w:w="709"/>
        <w:gridCol w:w="3404"/>
        <w:gridCol w:w="1530"/>
      </w:tblGrid>
      <w:tr w14:paraId="3616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997618F">
            <w:pPr>
              <w:snapToGrid w:val="0"/>
              <w:spacing w:line="300" w:lineRule="auto"/>
              <w:jc w:val="center"/>
              <w:rPr>
                <w:rFonts w:ascii="Arial" w:hAnsi="Arial" w:cs="Arial"/>
                <w:color w:val="000000"/>
                <w:szCs w:val="21"/>
                <w:highlight w:val="none"/>
              </w:rPr>
            </w:pPr>
            <w:r>
              <w:rPr>
                <w:rFonts w:ascii="Arial" w:hAnsi="Arial" w:cs="Arial"/>
                <w:color w:val="000000"/>
                <w:szCs w:val="21"/>
                <w:highlight w:val="none"/>
              </w:rPr>
              <w:t>序号</w:t>
            </w:r>
          </w:p>
        </w:tc>
        <w:tc>
          <w:tcPr>
            <w:tcW w:w="2410" w:type="dxa"/>
            <w:vAlign w:val="center"/>
          </w:tcPr>
          <w:p w14:paraId="7743B9F1">
            <w:pPr>
              <w:snapToGrid w:val="0"/>
              <w:spacing w:line="300" w:lineRule="auto"/>
              <w:jc w:val="center"/>
              <w:rPr>
                <w:rFonts w:ascii="Arial" w:hAnsi="Arial" w:cs="Arial"/>
                <w:color w:val="000000"/>
                <w:szCs w:val="21"/>
                <w:highlight w:val="none"/>
              </w:rPr>
            </w:pPr>
            <w:r>
              <w:rPr>
                <w:rFonts w:ascii="Arial" w:hAnsi="Arial" w:cs="Arial"/>
                <w:color w:val="000000"/>
                <w:szCs w:val="21"/>
                <w:highlight w:val="none"/>
              </w:rPr>
              <w:t>标项名称及内容</w:t>
            </w:r>
          </w:p>
        </w:tc>
        <w:tc>
          <w:tcPr>
            <w:tcW w:w="706" w:type="dxa"/>
            <w:vAlign w:val="center"/>
          </w:tcPr>
          <w:p w14:paraId="0238CEAC">
            <w:pPr>
              <w:snapToGrid w:val="0"/>
              <w:spacing w:line="300" w:lineRule="auto"/>
              <w:jc w:val="center"/>
              <w:rPr>
                <w:rFonts w:ascii="Arial" w:hAnsi="Arial" w:cs="Arial"/>
                <w:color w:val="000000"/>
                <w:szCs w:val="21"/>
                <w:highlight w:val="none"/>
              </w:rPr>
            </w:pPr>
            <w:r>
              <w:rPr>
                <w:rFonts w:ascii="Arial" w:hAnsi="Arial" w:cs="Arial"/>
                <w:color w:val="000000"/>
                <w:szCs w:val="21"/>
                <w:highlight w:val="none"/>
              </w:rPr>
              <w:t>数量</w:t>
            </w:r>
          </w:p>
        </w:tc>
        <w:tc>
          <w:tcPr>
            <w:tcW w:w="709" w:type="dxa"/>
            <w:vAlign w:val="center"/>
          </w:tcPr>
          <w:p w14:paraId="25EAA624">
            <w:pPr>
              <w:snapToGrid w:val="0"/>
              <w:spacing w:line="300" w:lineRule="auto"/>
              <w:jc w:val="center"/>
              <w:rPr>
                <w:rFonts w:ascii="Arial" w:hAnsi="Arial" w:cs="Arial"/>
                <w:color w:val="000000"/>
                <w:szCs w:val="21"/>
                <w:highlight w:val="none"/>
              </w:rPr>
            </w:pPr>
            <w:r>
              <w:rPr>
                <w:rFonts w:ascii="Arial" w:hAnsi="Arial" w:cs="Arial"/>
                <w:color w:val="000000"/>
                <w:szCs w:val="21"/>
                <w:highlight w:val="none"/>
              </w:rPr>
              <w:t>单位</w:t>
            </w:r>
          </w:p>
        </w:tc>
        <w:tc>
          <w:tcPr>
            <w:tcW w:w="3404" w:type="dxa"/>
            <w:vAlign w:val="center"/>
          </w:tcPr>
          <w:p w14:paraId="6C8B7C4F">
            <w:pPr>
              <w:snapToGrid w:val="0"/>
              <w:spacing w:line="300" w:lineRule="auto"/>
              <w:jc w:val="center"/>
              <w:rPr>
                <w:rFonts w:ascii="Arial" w:hAnsi="Arial" w:cs="Arial"/>
                <w:color w:val="000000"/>
                <w:szCs w:val="21"/>
                <w:highlight w:val="none"/>
              </w:rPr>
            </w:pPr>
            <w:r>
              <w:rPr>
                <w:rFonts w:hint="eastAsia" w:ascii="Arial" w:hAnsi="Arial" w:cs="Arial"/>
                <w:color w:val="000000"/>
                <w:szCs w:val="21"/>
                <w:highlight w:val="none"/>
              </w:rPr>
              <w:t>服务周期</w:t>
            </w:r>
          </w:p>
        </w:tc>
        <w:tc>
          <w:tcPr>
            <w:tcW w:w="1530" w:type="dxa"/>
            <w:vAlign w:val="center"/>
          </w:tcPr>
          <w:p w14:paraId="543005F1">
            <w:pPr>
              <w:snapToGrid w:val="0"/>
              <w:spacing w:line="300" w:lineRule="auto"/>
              <w:jc w:val="center"/>
              <w:rPr>
                <w:rFonts w:ascii="Arial" w:hAnsi="Arial" w:cs="Arial"/>
                <w:color w:val="000000"/>
                <w:szCs w:val="21"/>
                <w:highlight w:val="none"/>
              </w:rPr>
            </w:pPr>
            <w:r>
              <w:rPr>
                <w:rFonts w:ascii="Arial" w:hAnsi="Arial" w:cs="Arial"/>
                <w:color w:val="000000"/>
                <w:szCs w:val="21"/>
                <w:highlight w:val="none"/>
              </w:rPr>
              <w:t>备注</w:t>
            </w:r>
          </w:p>
        </w:tc>
      </w:tr>
      <w:tr w14:paraId="2CBC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14:paraId="271F16E8">
            <w:pPr>
              <w:snapToGrid w:val="0"/>
              <w:spacing w:line="300" w:lineRule="auto"/>
              <w:jc w:val="center"/>
              <w:rPr>
                <w:rFonts w:ascii="Arial" w:hAnsi="Arial" w:cs="Arial"/>
                <w:color w:val="000000"/>
                <w:szCs w:val="21"/>
                <w:highlight w:val="none"/>
              </w:rPr>
            </w:pPr>
            <w:r>
              <w:rPr>
                <w:rFonts w:ascii="Arial" w:hAnsi="Arial" w:cs="Arial"/>
                <w:color w:val="000000"/>
                <w:szCs w:val="21"/>
                <w:highlight w:val="none"/>
              </w:rPr>
              <w:t>1</w:t>
            </w:r>
          </w:p>
        </w:tc>
        <w:tc>
          <w:tcPr>
            <w:tcW w:w="2410" w:type="dxa"/>
            <w:vAlign w:val="center"/>
          </w:tcPr>
          <w:p w14:paraId="6482D153">
            <w:pPr>
              <w:widowControl/>
              <w:snapToGrid w:val="0"/>
              <w:spacing w:line="300" w:lineRule="auto"/>
              <w:jc w:val="center"/>
              <w:rPr>
                <w:rFonts w:ascii="Arial" w:hAnsi="Arial" w:cs="Arial"/>
                <w:bCs/>
                <w:color w:val="000000"/>
                <w:highlight w:val="none"/>
              </w:rPr>
            </w:pPr>
            <w:r>
              <w:rPr>
                <w:rFonts w:hint="eastAsia" w:ascii="Arial" w:hAnsi="Arial" w:cs="Arial"/>
                <w:bCs/>
                <w:color w:val="000000"/>
                <w:highlight w:val="none"/>
              </w:rPr>
              <w:t>紫阳街道养老服务管理社会化运作项目</w:t>
            </w:r>
          </w:p>
        </w:tc>
        <w:tc>
          <w:tcPr>
            <w:tcW w:w="706" w:type="dxa"/>
            <w:vAlign w:val="center"/>
          </w:tcPr>
          <w:p w14:paraId="25D3C559">
            <w:pPr>
              <w:widowControl/>
              <w:snapToGrid w:val="0"/>
              <w:spacing w:line="300" w:lineRule="auto"/>
              <w:jc w:val="center"/>
              <w:rPr>
                <w:rFonts w:ascii="Arial" w:hAnsi="Arial" w:cs="Arial"/>
                <w:bCs/>
                <w:color w:val="000000"/>
                <w:highlight w:val="none"/>
              </w:rPr>
            </w:pPr>
            <w:r>
              <w:rPr>
                <w:rFonts w:ascii="Arial" w:hAnsi="Arial" w:cs="Arial"/>
                <w:bCs/>
                <w:color w:val="000000"/>
                <w:highlight w:val="none"/>
              </w:rPr>
              <w:t>1</w:t>
            </w:r>
          </w:p>
        </w:tc>
        <w:tc>
          <w:tcPr>
            <w:tcW w:w="709" w:type="dxa"/>
            <w:vAlign w:val="center"/>
          </w:tcPr>
          <w:p w14:paraId="35CFE719">
            <w:pPr>
              <w:widowControl/>
              <w:snapToGrid w:val="0"/>
              <w:spacing w:line="300" w:lineRule="auto"/>
              <w:jc w:val="center"/>
              <w:rPr>
                <w:rFonts w:ascii="Arial" w:hAnsi="Arial" w:cs="Arial"/>
                <w:bCs/>
                <w:color w:val="000000"/>
                <w:highlight w:val="none"/>
              </w:rPr>
            </w:pPr>
            <w:r>
              <w:rPr>
                <w:rFonts w:ascii="Arial" w:hAnsi="Arial" w:cs="Arial"/>
                <w:bCs/>
                <w:color w:val="000000"/>
                <w:highlight w:val="none"/>
              </w:rPr>
              <w:t>项</w:t>
            </w:r>
          </w:p>
        </w:tc>
        <w:tc>
          <w:tcPr>
            <w:tcW w:w="3404" w:type="dxa"/>
            <w:vAlign w:val="center"/>
          </w:tcPr>
          <w:p w14:paraId="410C3D37">
            <w:pPr>
              <w:widowControl/>
              <w:snapToGrid w:val="0"/>
              <w:spacing w:line="300" w:lineRule="auto"/>
              <w:jc w:val="center"/>
              <w:rPr>
                <w:rFonts w:ascii="Arial" w:hAnsi="Arial" w:cs="Arial"/>
                <w:bCs/>
                <w:color w:val="000000"/>
                <w:highlight w:val="none"/>
              </w:rPr>
            </w:pPr>
            <w:r>
              <w:rPr>
                <w:rFonts w:hint="eastAsia" w:ascii="Arial" w:hAnsi="Arial" w:cs="Arial"/>
                <w:bCs/>
                <w:color w:val="000000"/>
                <w:highlight w:val="none"/>
                <w:lang w:val="en-US" w:eastAsia="zh-CN"/>
              </w:rPr>
              <w:t>由中标单位完成采购人指定的14个岗位工作，每个岗位至少安排1人。中标单位安排的</w:t>
            </w:r>
            <w:r>
              <w:rPr>
                <w:rFonts w:hint="eastAsia" w:ascii="Arial" w:hAnsi="Arial" w:cs="Arial"/>
                <w:bCs/>
                <w:color w:val="000000"/>
                <w:highlight w:val="none"/>
              </w:rPr>
              <w:t>服务人员需满足</w:t>
            </w:r>
            <w:r>
              <w:rPr>
                <w:rFonts w:hint="eastAsia" w:ascii="Arial" w:hAnsi="Arial" w:cs="Arial"/>
                <w:bCs/>
                <w:color w:val="000000"/>
                <w:highlight w:val="none"/>
                <w:lang w:val="en-US" w:eastAsia="zh-CN"/>
              </w:rPr>
              <w:t>采购</w:t>
            </w:r>
            <w:r>
              <w:rPr>
                <w:rFonts w:hint="eastAsia" w:ascii="Arial" w:hAnsi="Arial" w:cs="Arial"/>
                <w:bCs/>
                <w:color w:val="000000"/>
                <w:highlight w:val="none"/>
              </w:rPr>
              <w:t>要求，</w:t>
            </w:r>
            <w:r>
              <w:rPr>
                <w:rFonts w:ascii="Arial" w:hAnsi="Arial" w:cs="Arial"/>
                <w:bCs/>
                <w:color w:val="000000"/>
                <w:highlight w:val="none"/>
              </w:rPr>
              <w:t>本项目</w:t>
            </w:r>
            <w:r>
              <w:rPr>
                <w:rFonts w:hint="eastAsia" w:ascii="Arial" w:hAnsi="Arial" w:cs="Arial"/>
                <w:color w:val="000000"/>
                <w:szCs w:val="21"/>
                <w:highlight w:val="none"/>
              </w:rPr>
              <w:t>服务周期为3</w:t>
            </w:r>
            <w:r>
              <w:rPr>
                <w:rFonts w:hint="eastAsia" w:ascii="Arial" w:hAnsi="Arial" w:cs="Arial"/>
                <w:bCs/>
                <w:color w:val="000000"/>
                <w:highlight w:val="none"/>
              </w:rPr>
              <w:t>年</w:t>
            </w:r>
            <w:r>
              <w:rPr>
                <w:rFonts w:ascii="Arial" w:hAnsi="Arial" w:cs="Arial"/>
                <w:bCs/>
                <w:color w:val="000000"/>
                <w:highlight w:val="none"/>
              </w:rPr>
              <w:t>。</w:t>
            </w:r>
          </w:p>
        </w:tc>
        <w:tc>
          <w:tcPr>
            <w:tcW w:w="1530" w:type="dxa"/>
            <w:vAlign w:val="center"/>
          </w:tcPr>
          <w:p w14:paraId="48098D89">
            <w:pPr>
              <w:widowControl/>
              <w:snapToGrid w:val="0"/>
              <w:spacing w:line="300" w:lineRule="auto"/>
              <w:jc w:val="center"/>
              <w:rPr>
                <w:rFonts w:ascii="Arial" w:hAnsi="Arial" w:cs="Arial"/>
                <w:bCs/>
                <w:color w:val="000000"/>
                <w:highlight w:val="none"/>
              </w:rPr>
            </w:pPr>
            <w:r>
              <w:rPr>
                <w:rFonts w:hint="eastAsia" w:ascii="Arial" w:hAnsi="Arial" w:cs="Arial"/>
                <w:bCs/>
                <w:color w:val="000000"/>
                <w:highlight w:val="none"/>
              </w:rPr>
              <w:t>派遣人员具有为老服务相关资质的优先。</w:t>
            </w:r>
          </w:p>
        </w:tc>
      </w:tr>
    </w:tbl>
    <w:p w14:paraId="59BECE8C">
      <w:pPr>
        <w:snapToGrid w:val="0"/>
        <w:spacing w:line="360" w:lineRule="auto"/>
        <w:ind w:firstLine="420" w:firstLineChars="200"/>
        <w:rPr>
          <w:rFonts w:ascii="宋体" w:hAnsi="宋体"/>
          <w:color w:val="000000"/>
          <w:szCs w:val="21"/>
          <w:highlight w:val="none"/>
        </w:rPr>
      </w:pPr>
    </w:p>
    <w:p w14:paraId="743C3D6B">
      <w:pPr>
        <w:pStyle w:val="4"/>
        <w:spacing w:before="120"/>
        <w:ind w:firstLine="422"/>
        <w:rPr>
          <w:rFonts w:cs="Arial"/>
          <w:color w:val="000000"/>
          <w:highlight w:val="none"/>
        </w:rPr>
      </w:pPr>
      <w:bookmarkStart w:id="31" w:name="_Toc100668092"/>
      <w:r>
        <w:rPr>
          <w:rFonts w:cs="Arial"/>
          <w:color w:val="000000"/>
          <w:highlight w:val="none"/>
        </w:rPr>
        <w:t>二、采购需求</w:t>
      </w:r>
      <w:bookmarkEnd w:id="31"/>
    </w:p>
    <w:p w14:paraId="3C18FD58">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（一）指导思想</w:t>
      </w:r>
    </w:p>
    <w:p w14:paraId="355CFEA9">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以中央领导</w:t>
      </w:r>
      <w:r>
        <w:rPr>
          <w:rFonts w:ascii="宋体" w:hAnsi="宋体"/>
          <w:color w:val="000000"/>
          <w:szCs w:val="21"/>
          <w:highlight w:val="none"/>
        </w:rPr>
        <w:t>系列重要讲话精神</w:t>
      </w:r>
      <w:r>
        <w:rPr>
          <w:rFonts w:hint="eastAsia" w:ascii="宋体" w:hAnsi="宋体"/>
          <w:color w:val="000000"/>
          <w:szCs w:val="21"/>
          <w:highlight w:val="none"/>
        </w:rPr>
        <w:t>为指导，全面落实养老服务业改革试点，完善体制机制，创新工作方式，积极探索社区养老服务管理新模式，拓展服务外包内容，逐步形成养老服务工作和管理工作有机结合的政府购买服务模式，使老年人更便捷、更高效地享受社区养老服务。</w:t>
      </w:r>
    </w:p>
    <w:p w14:paraId="0B2DB906">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（二）工作目标</w:t>
      </w:r>
    </w:p>
    <w:p w14:paraId="66455F2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创新社区养老服务管理模式，采取社会化运作的方式，把街道养老服务中心和社区服务站的管理工作内容单独剥离出来，通过服务外包引入社会组织落实专项工作，以工作效率的提升，满足社区老人多样化的养老服务需求，推动养老服务业融合发展，实现提高政府资金绩效、激活养老服务市场的目标。</w:t>
      </w:r>
    </w:p>
    <w:p w14:paraId="2B755D23">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（三）工作步骤</w:t>
      </w:r>
    </w:p>
    <w:p w14:paraId="2381874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创新社区养老服务管理模式重点包含三个方面的内容，即</w:t>
      </w:r>
      <w:r>
        <w:rPr>
          <w:rFonts w:hint="eastAsia" w:ascii="宋体" w:hAnsi="宋体"/>
          <w:color w:val="000000"/>
          <w:szCs w:val="21"/>
          <w:highlight w:val="none"/>
          <w:lang w:val="en-US" w:eastAsia="zh-CN"/>
        </w:rPr>
        <w:t>管理工作</w:t>
      </w:r>
      <w:r>
        <w:rPr>
          <w:rFonts w:hint="eastAsia" w:ascii="宋体" w:hAnsi="宋体"/>
          <w:color w:val="000000"/>
          <w:szCs w:val="21"/>
          <w:highlight w:val="none"/>
        </w:rPr>
        <w:t>服务、做实街道养老服务中心和街道养老服务中心向社区派驻为老服务岗位。</w:t>
      </w:r>
    </w:p>
    <w:p w14:paraId="1CD7755B">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1、管理工作服务</w:t>
      </w:r>
      <w:r>
        <w:rPr>
          <w:rFonts w:hint="eastAsia" w:ascii="宋体" w:hAnsi="宋体"/>
          <w:b/>
          <w:color w:val="000000"/>
          <w:szCs w:val="21"/>
          <w:highlight w:val="none"/>
          <w:lang w:val="en-US" w:eastAsia="zh-CN"/>
        </w:rPr>
        <w:t xml:space="preserve"> </w:t>
      </w:r>
    </w:p>
    <w:p w14:paraId="5A788D4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以街道为主体，</w:t>
      </w:r>
      <w:r>
        <w:rPr>
          <w:rFonts w:hint="eastAsia" w:ascii="宋体" w:hAnsi="宋体"/>
          <w:color w:val="000000"/>
          <w:szCs w:val="21"/>
          <w:highlight w:val="none"/>
          <w:lang w:val="en-US" w:eastAsia="zh-CN"/>
        </w:rPr>
        <w:t>由中标供应商</w:t>
      </w:r>
      <w:r>
        <w:rPr>
          <w:rFonts w:hint="eastAsia" w:ascii="宋体" w:hAnsi="宋体"/>
          <w:color w:val="000000"/>
          <w:szCs w:val="21"/>
          <w:highlight w:val="none"/>
        </w:rPr>
        <w:t>承接街道和社区的养老（老龄）管理工作，街道和社区管理工作的内容设置见本条款“第3条管理工作主要内容”。</w:t>
      </w:r>
    </w:p>
    <w:p w14:paraId="7E965CE4">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w:t>
      </w:r>
      <w:r>
        <w:rPr>
          <w:rFonts w:hint="eastAsia" w:ascii="宋体" w:hAnsi="宋体"/>
          <w:b/>
          <w:color w:val="000000"/>
          <w:szCs w:val="21"/>
          <w:highlight w:val="none"/>
          <w:lang w:val="en-US" w:eastAsia="zh-CN"/>
        </w:rPr>
        <w:t>岗位</w:t>
      </w:r>
      <w:r>
        <w:rPr>
          <w:rFonts w:hint="eastAsia" w:ascii="宋体" w:hAnsi="宋体"/>
          <w:b/>
          <w:color w:val="000000"/>
          <w:szCs w:val="21"/>
          <w:highlight w:val="none"/>
        </w:rPr>
        <w:t>人员要求</w:t>
      </w:r>
    </w:p>
    <w:p w14:paraId="33E350A4">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lang w:val="en-US" w:eastAsia="zh-CN"/>
        </w:rPr>
        <w:t>中标供应商派驻的岗位工作人员</w:t>
      </w:r>
      <w:r>
        <w:rPr>
          <w:rFonts w:hint="eastAsia" w:ascii="宋体" w:hAnsi="宋体"/>
          <w:color w:val="000000"/>
          <w:szCs w:val="21"/>
          <w:highlight w:val="none"/>
        </w:rPr>
        <w:t>需具备以下条件，具有为老服务相关特长的可以适当放宽要求。</w:t>
      </w:r>
    </w:p>
    <w:p w14:paraId="34257A88">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ascii="宋体" w:hAnsi="宋体"/>
          <w:color w:val="000000"/>
          <w:kern w:val="0"/>
          <w:szCs w:val="21"/>
          <w:highlight w:val="none"/>
          <w:lang w:val="zh-CN"/>
        </w:rPr>
        <w:t>1</w:t>
      </w:r>
      <w:r>
        <w:rPr>
          <w:rFonts w:hint="eastAsia" w:ascii="宋体" w:hAnsi="宋体"/>
          <w:color w:val="000000"/>
          <w:kern w:val="0"/>
          <w:szCs w:val="21"/>
          <w:highlight w:val="none"/>
          <w:lang w:val="zh-CN"/>
        </w:rPr>
        <w:t>）</w:t>
      </w:r>
      <w:r>
        <w:rPr>
          <w:rFonts w:hint="eastAsia" w:ascii="宋体" w:hAnsi="宋体"/>
          <w:color w:val="000000"/>
          <w:kern w:val="0"/>
          <w:szCs w:val="21"/>
          <w:highlight w:val="none"/>
          <w:lang w:val="en-US" w:eastAsia="zh-CN"/>
        </w:rPr>
        <w:t>岗位</w:t>
      </w:r>
      <w:r>
        <w:rPr>
          <w:rFonts w:hint="eastAsia" w:ascii="宋体" w:hAnsi="宋体"/>
          <w:color w:val="000000"/>
          <w:kern w:val="0"/>
          <w:szCs w:val="21"/>
          <w:highlight w:val="none"/>
          <w:lang w:val="zh-CN"/>
        </w:rPr>
        <w:t>数量：</w:t>
      </w:r>
      <w:r>
        <w:rPr>
          <w:rFonts w:ascii="Arial" w:hAnsi="Arial" w:cs="Arial"/>
          <w:color w:val="000000"/>
          <w:kern w:val="0"/>
          <w:szCs w:val="21"/>
          <w:highlight w:val="none"/>
        </w:rPr>
        <w:t>共</w:t>
      </w:r>
      <w:r>
        <w:rPr>
          <w:rFonts w:hint="eastAsia" w:ascii="Arial" w:hAnsi="Arial" w:cs="Arial"/>
          <w:color w:val="000000"/>
          <w:kern w:val="0"/>
          <w:szCs w:val="21"/>
          <w:highlight w:val="none"/>
        </w:rPr>
        <w:t>14</w:t>
      </w:r>
      <w:r>
        <w:rPr>
          <w:rFonts w:hint="eastAsia" w:ascii="Arial" w:hAnsi="Arial" w:cs="Arial"/>
          <w:color w:val="000000"/>
          <w:kern w:val="0"/>
          <w:szCs w:val="21"/>
          <w:highlight w:val="none"/>
          <w:lang w:val="en-US" w:eastAsia="zh-CN"/>
        </w:rPr>
        <w:t>岗，每岗至少安排1人。</w:t>
      </w:r>
      <w:r>
        <w:rPr>
          <w:rFonts w:hint="eastAsia" w:ascii="Arial" w:hAnsi="Arial" w:cs="Arial"/>
          <w:color w:val="000000"/>
          <w:kern w:val="0"/>
          <w:szCs w:val="21"/>
          <w:highlight w:val="none"/>
        </w:rPr>
        <w:t>。</w:t>
      </w:r>
    </w:p>
    <w:p w14:paraId="797D3E9D">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lang w:val="zh-CN"/>
        </w:rPr>
        <w:t>2）</w:t>
      </w:r>
      <w:r>
        <w:rPr>
          <w:rFonts w:hint="eastAsia" w:ascii="宋体" w:hAnsi="宋体"/>
          <w:color w:val="000000"/>
          <w:kern w:val="0"/>
          <w:szCs w:val="21"/>
          <w:highlight w:val="none"/>
          <w:lang w:val="en-US" w:eastAsia="zh-CN"/>
        </w:rPr>
        <w:t>岗位人员</w:t>
      </w:r>
      <w:r>
        <w:rPr>
          <w:rFonts w:hint="eastAsia" w:ascii="宋体" w:hAnsi="宋体"/>
          <w:color w:val="000000"/>
          <w:kern w:val="0"/>
          <w:szCs w:val="21"/>
          <w:highlight w:val="none"/>
          <w:lang w:val="zh-CN"/>
        </w:rPr>
        <w:t>学历</w:t>
      </w:r>
      <w:r>
        <w:rPr>
          <w:rFonts w:ascii="宋体" w:hAnsi="宋体"/>
          <w:color w:val="000000"/>
          <w:kern w:val="0"/>
          <w:szCs w:val="21"/>
          <w:highlight w:val="none"/>
          <w:lang w:val="zh-CN"/>
        </w:rPr>
        <w:t>：</w:t>
      </w:r>
      <w:r>
        <w:rPr>
          <w:rFonts w:hint="eastAsia" w:ascii="宋体" w:hAnsi="宋体"/>
          <w:color w:val="000000"/>
          <w:kern w:val="0"/>
          <w:szCs w:val="21"/>
          <w:highlight w:val="none"/>
          <w:lang w:val="zh-CN"/>
        </w:rPr>
        <w:t>中专</w:t>
      </w:r>
      <w:r>
        <w:rPr>
          <w:rFonts w:ascii="宋体" w:hAnsi="宋体"/>
          <w:color w:val="000000"/>
          <w:kern w:val="0"/>
          <w:szCs w:val="21"/>
          <w:highlight w:val="none"/>
          <w:lang w:val="zh-CN"/>
        </w:rPr>
        <w:t>及以上。</w:t>
      </w:r>
    </w:p>
    <w:p w14:paraId="23D94F57">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rPr>
        <w:t>3</w:t>
      </w:r>
      <w:r>
        <w:rPr>
          <w:rFonts w:hint="eastAsia" w:ascii="宋体" w:hAnsi="宋体"/>
          <w:color w:val="000000"/>
          <w:kern w:val="0"/>
          <w:szCs w:val="21"/>
          <w:highlight w:val="none"/>
          <w:lang w:val="zh-CN"/>
        </w:rPr>
        <w:t>）</w:t>
      </w:r>
      <w:r>
        <w:rPr>
          <w:rFonts w:hint="eastAsia" w:ascii="宋体" w:hAnsi="宋体"/>
          <w:color w:val="000000"/>
          <w:kern w:val="0"/>
          <w:szCs w:val="21"/>
          <w:highlight w:val="none"/>
          <w:lang w:val="en-US" w:eastAsia="zh-CN"/>
        </w:rPr>
        <w:t>岗位人员</w:t>
      </w:r>
      <w:r>
        <w:rPr>
          <w:rFonts w:hint="eastAsia" w:ascii="宋体" w:hAnsi="宋体"/>
          <w:color w:val="000000"/>
          <w:kern w:val="0"/>
          <w:szCs w:val="21"/>
          <w:highlight w:val="none"/>
          <w:lang w:val="zh-CN"/>
        </w:rPr>
        <w:t>技能：能熟练应用电脑，如Word、excl等办公软件。</w:t>
      </w:r>
    </w:p>
    <w:p w14:paraId="2878ADF4">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rPr>
        <w:t>4</w:t>
      </w:r>
      <w:r>
        <w:rPr>
          <w:rFonts w:hint="eastAsia" w:ascii="宋体" w:hAnsi="宋体"/>
          <w:color w:val="000000"/>
          <w:kern w:val="0"/>
          <w:szCs w:val="21"/>
          <w:highlight w:val="none"/>
          <w:lang w:val="zh-CN"/>
        </w:rPr>
        <w:t>）工作时间：8小时/天，按正常国家节假日运行。如遇加班，参照街道里相关管理办法执行。</w:t>
      </w:r>
    </w:p>
    <w:p w14:paraId="04AAD789">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rPr>
        <w:t>5</w:t>
      </w:r>
      <w:r>
        <w:rPr>
          <w:rFonts w:hint="eastAsia" w:ascii="宋体" w:hAnsi="宋体"/>
          <w:color w:val="000000"/>
          <w:kern w:val="0"/>
          <w:szCs w:val="21"/>
          <w:highlight w:val="none"/>
          <w:lang w:val="zh-CN"/>
        </w:rPr>
        <w:t>）人员更换：</w:t>
      </w:r>
      <w:r>
        <w:rPr>
          <w:rFonts w:hint="eastAsia" w:ascii="宋体" w:hAnsi="宋体"/>
          <w:b/>
          <w:color w:val="000000"/>
          <w:kern w:val="0"/>
          <w:szCs w:val="21"/>
          <w:highlight w:val="none"/>
          <w:lang w:val="zh-CN"/>
        </w:rPr>
        <w:t>未经街道和社区同意，</w:t>
      </w:r>
      <w:r>
        <w:rPr>
          <w:rFonts w:hint="eastAsia" w:ascii="宋体" w:hAnsi="宋体"/>
          <w:b/>
          <w:color w:val="000000"/>
          <w:kern w:val="0"/>
          <w:szCs w:val="21"/>
          <w:highlight w:val="none"/>
          <w:lang w:val="en-US" w:eastAsia="zh-CN"/>
        </w:rPr>
        <w:t>中标供应商</w:t>
      </w:r>
      <w:r>
        <w:rPr>
          <w:rFonts w:hint="eastAsia" w:ascii="宋体" w:hAnsi="宋体"/>
          <w:b/>
          <w:color w:val="000000"/>
          <w:kern w:val="0"/>
          <w:szCs w:val="21"/>
          <w:highlight w:val="none"/>
          <w:lang w:val="zh-CN"/>
        </w:rPr>
        <w:t>派驻的工作人员不能随意更换。</w:t>
      </w:r>
      <w:r>
        <w:rPr>
          <w:rFonts w:hint="eastAsia" w:ascii="宋体" w:hAnsi="宋体"/>
          <w:b/>
          <w:bCs/>
          <w:color w:val="000000"/>
          <w:kern w:val="0"/>
          <w:szCs w:val="21"/>
          <w:highlight w:val="none"/>
          <w:lang w:val="zh-CN"/>
        </w:rPr>
        <w:t>若街道和社区方认为</w:t>
      </w:r>
      <w:r>
        <w:rPr>
          <w:rFonts w:hint="eastAsia" w:ascii="宋体" w:hAnsi="宋体"/>
          <w:b/>
          <w:bCs/>
          <w:color w:val="000000"/>
          <w:kern w:val="0"/>
          <w:szCs w:val="21"/>
          <w:highlight w:val="none"/>
          <w:lang w:val="en-US" w:eastAsia="zh-CN"/>
        </w:rPr>
        <w:t>派驻的</w:t>
      </w:r>
      <w:r>
        <w:rPr>
          <w:rFonts w:hint="eastAsia" w:ascii="宋体" w:hAnsi="宋体"/>
          <w:b/>
          <w:bCs/>
          <w:color w:val="000000"/>
          <w:kern w:val="0"/>
          <w:szCs w:val="21"/>
          <w:highlight w:val="none"/>
          <w:lang w:val="zh-CN"/>
        </w:rPr>
        <w:t>工作人员不能胜任</w:t>
      </w:r>
      <w:r>
        <w:rPr>
          <w:rFonts w:hint="eastAsia" w:ascii="宋体" w:hAnsi="宋体"/>
          <w:b/>
          <w:bCs/>
          <w:color w:val="000000"/>
          <w:kern w:val="0"/>
          <w:szCs w:val="21"/>
          <w:highlight w:val="none"/>
          <w:lang w:val="en-US" w:eastAsia="zh-CN"/>
        </w:rPr>
        <w:t>岗位职责</w:t>
      </w:r>
      <w:r>
        <w:rPr>
          <w:rFonts w:hint="eastAsia" w:ascii="宋体" w:hAnsi="宋体"/>
          <w:b/>
          <w:bCs/>
          <w:color w:val="000000"/>
          <w:kern w:val="0"/>
          <w:szCs w:val="21"/>
          <w:highlight w:val="none"/>
          <w:lang w:val="zh-CN"/>
        </w:rPr>
        <w:t>的，</w:t>
      </w:r>
      <w:r>
        <w:rPr>
          <w:rFonts w:hint="eastAsia" w:ascii="宋体" w:hAnsi="宋体"/>
          <w:b/>
          <w:color w:val="000000"/>
          <w:kern w:val="0"/>
          <w:szCs w:val="21"/>
          <w:highlight w:val="none"/>
          <w:lang w:val="en-US" w:eastAsia="zh-CN"/>
        </w:rPr>
        <w:t>中标供应商</w:t>
      </w:r>
      <w:r>
        <w:rPr>
          <w:rFonts w:hint="eastAsia" w:ascii="宋体" w:hAnsi="宋体"/>
          <w:b/>
          <w:bCs/>
          <w:color w:val="000000"/>
          <w:kern w:val="0"/>
          <w:szCs w:val="21"/>
          <w:highlight w:val="none"/>
          <w:lang w:val="zh-CN"/>
        </w:rPr>
        <w:t>应在二十个工作日内调整工作人员</w:t>
      </w:r>
      <w:r>
        <w:rPr>
          <w:rFonts w:hint="eastAsia" w:ascii="宋体" w:hAnsi="宋体"/>
          <w:color w:val="000000"/>
          <w:kern w:val="0"/>
          <w:szCs w:val="21"/>
          <w:highlight w:val="none"/>
          <w:lang w:val="zh-CN"/>
        </w:rPr>
        <w:t>；</w:t>
      </w:r>
    </w:p>
    <w:p w14:paraId="6CDF8E36">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rPr>
        <w:t>6</w:t>
      </w:r>
      <w:r>
        <w:rPr>
          <w:rFonts w:hint="eastAsia" w:ascii="宋体" w:hAnsi="宋体"/>
          <w:color w:val="000000"/>
          <w:kern w:val="0"/>
          <w:szCs w:val="21"/>
          <w:highlight w:val="none"/>
          <w:lang w:val="zh-CN"/>
        </w:rPr>
        <w:t>）中标供应商应优先派</w:t>
      </w:r>
      <w:r>
        <w:rPr>
          <w:rFonts w:hint="eastAsia" w:ascii="宋体" w:hAnsi="宋体"/>
          <w:color w:val="000000"/>
          <w:kern w:val="0"/>
          <w:szCs w:val="21"/>
          <w:highlight w:val="none"/>
          <w:lang w:val="en-US" w:eastAsia="zh-CN"/>
        </w:rPr>
        <w:t>驻</w:t>
      </w:r>
      <w:r>
        <w:rPr>
          <w:rFonts w:hint="eastAsia" w:ascii="宋体" w:hAnsi="宋体"/>
          <w:color w:val="000000"/>
          <w:kern w:val="0"/>
          <w:szCs w:val="21"/>
          <w:highlight w:val="none"/>
          <w:lang w:val="zh-CN"/>
        </w:rPr>
        <w:t>具有为老服务相关经验或专业的人员，派</w:t>
      </w:r>
      <w:r>
        <w:rPr>
          <w:rFonts w:hint="eastAsia" w:ascii="宋体" w:hAnsi="宋体"/>
          <w:color w:val="000000"/>
          <w:kern w:val="0"/>
          <w:szCs w:val="21"/>
          <w:highlight w:val="none"/>
          <w:lang w:val="en-US" w:eastAsia="zh-CN"/>
        </w:rPr>
        <w:t>驻</w:t>
      </w:r>
      <w:r>
        <w:rPr>
          <w:rFonts w:hint="eastAsia" w:ascii="宋体" w:hAnsi="宋体"/>
          <w:color w:val="000000"/>
          <w:kern w:val="0"/>
          <w:szCs w:val="21"/>
          <w:highlight w:val="none"/>
          <w:lang w:val="zh-CN"/>
        </w:rPr>
        <w:t>的工作人员须经采购人审核通过后入驻并接手实际工作；</w:t>
      </w:r>
    </w:p>
    <w:p w14:paraId="2810A9C6">
      <w:pPr>
        <w:spacing w:line="400" w:lineRule="exact"/>
        <w:ind w:firstLine="420" w:firstLineChars="200"/>
        <w:rPr>
          <w:rFonts w:ascii="宋体" w:hAnsi="宋体"/>
          <w:color w:val="000000"/>
          <w:szCs w:val="21"/>
          <w:highlight w:val="none"/>
        </w:rPr>
      </w:pPr>
      <w:r>
        <w:rPr>
          <w:rFonts w:hint="eastAsia" w:ascii="宋体" w:hAnsi="宋体"/>
          <w:color w:val="000000"/>
          <w:szCs w:val="21"/>
          <w:highlight w:val="none"/>
        </w:rPr>
        <w:t>7）其他要求</w:t>
      </w:r>
    </w:p>
    <w:p w14:paraId="77C91199">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lang w:val="zh-CN"/>
        </w:rPr>
        <w:t>a、</w:t>
      </w:r>
      <w:r>
        <w:rPr>
          <w:rFonts w:ascii="宋体" w:hAnsi="宋体"/>
          <w:color w:val="000000"/>
          <w:kern w:val="0"/>
          <w:szCs w:val="21"/>
          <w:highlight w:val="none"/>
          <w:lang w:val="zh-CN"/>
        </w:rPr>
        <w:t>热爱中国共产党，拥护社会主义制度。遵纪守法，有较强的法制观念。</w:t>
      </w:r>
    </w:p>
    <w:p w14:paraId="2EC2A79F">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lang w:val="zh-CN"/>
        </w:rPr>
        <w:t>b、</w:t>
      </w:r>
      <w:r>
        <w:rPr>
          <w:rFonts w:ascii="宋体" w:hAnsi="宋体"/>
          <w:color w:val="000000"/>
          <w:kern w:val="0"/>
          <w:szCs w:val="21"/>
          <w:highlight w:val="none"/>
          <w:lang w:val="zh-CN"/>
        </w:rPr>
        <w:t>招聘的</w:t>
      </w:r>
      <w:r>
        <w:rPr>
          <w:rFonts w:hint="eastAsia" w:ascii="宋体" w:hAnsi="宋体"/>
          <w:color w:val="000000"/>
          <w:kern w:val="0"/>
          <w:szCs w:val="21"/>
          <w:highlight w:val="none"/>
          <w:lang w:val="zh-CN"/>
        </w:rPr>
        <w:t>人员</w:t>
      </w:r>
      <w:r>
        <w:rPr>
          <w:rFonts w:ascii="宋体" w:hAnsi="宋体"/>
          <w:color w:val="000000"/>
          <w:kern w:val="0"/>
          <w:szCs w:val="21"/>
          <w:highlight w:val="none"/>
          <w:lang w:val="zh-CN"/>
        </w:rPr>
        <w:t>要品行端正，作风正派，无劣迹记录，</w:t>
      </w:r>
      <w:r>
        <w:rPr>
          <w:rFonts w:hint="eastAsia" w:ascii="宋体" w:hAnsi="宋体"/>
          <w:color w:val="000000"/>
          <w:kern w:val="0"/>
          <w:szCs w:val="21"/>
          <w:highlight w:val="none"/>
          <w:lang w:val="zh-CN"/>
        </w:rPr>
        <w:t>沟通能力强</w:t>
      </w:r>
      <w:r>
        <w:rPr>
          <w:rFonts w:ascii="宋体" w:hAnsi="宋体"/>
          <w:color w:val="000000"/>
          <w:kern w:val="0"/>
          <w:szCs w:val="21"/>
          <w:highlight w:val="none"/>
          <w:lang w:val="zh-CN"/>
        </w:rPr>
        <w:t>，身体健康，五官端正。</w:t>
      </w:r>
    </w:p>
    <w:p w14:paraId="25E06E07">
      <w:pPr>
        <w:autoSpaceDE w:val="0"/>
        <w:autoSpaceDN w:val="0"/>
        <w:spacing w:line="400" w:lineRule="exact"/>
        <w:ind w:right="-7" w:firstLine="420" w:firstLineChars="200"/>
        <w:jc w:val="left"/>
        <w:rPr>
          <w:rFonts w:ascii="宋体" w:hAnsi="宋体"/>
          <w:color w:val="000000"/>
          <w:kern w:val="0"/>
          <w:szCs w:val="21"/>
          <w:highlight w:val="none"/>
          <w:lang w:val="zh-CN"/>
        </w:rPr>
      </w:pPr>
      <w:r>
        <w:rPr>
          <w:rFonts w:hint="eastAsia" w:ascii="宋体" w:hAnsi="宋体"/>
          <w:color w:val="000000"/>
          <w:kern w:val="0"/>
          <w:szCs w:val="21"/>
          <w:highlight w:val="none"/>
          <w:lang w:val="zh-CN"/>
        </w:rPr>
        <w:t>c、上岗时</w:t>
      </w:r>
      <w:r>
        <w:rPr>
          <w:rFonts w:ascii="宋体" w:hAnsi="宋体"/>
          <w:color w:val="000000"/>
          <w:kern w:val="0"/>
          <w:szCs w:val="21"/>
          <w:highlight w:val="none"/>
          <w:lang w:val="zh-CN"/>
        </w:rPr>
        <w:t>要求仪容</w:t>
      </w:r>
      <w:r>
        <w:rPr>
          <w:rFonts w:hint="eastAsia" w:ascii="宋体" w:hAnsi="宋体"/>
          <w:color w:val="000000"/>
          <w:kern w:val="0"/>
          <w:szCs w:val="21"/>
          <w:highlight w:val="none"/>
          <w:lang w:val="zh-CN"/>
        </w:rPr>
        <w:t>、</w:t>
      </w:r>
      <w:r>
        <w:rPr>
          <w:rFonts w:ascii="宋体" w:hAnsi="宋体"/>
          <w:color w:val="000000"/>
          <w:kern w:val="0"/>
          <w:szCs w:val="21"/>
          <w:highlight w:val="none"/>
          <w:lang w:val="zh-CN"/>
        </w:rPr>
        <w:t>仪表端正。当班时精神饱满，思想集中，真诚微笑，礼貌待人，认真执行</w:t>
      </w:r>
      <w:r>
        <w:rPr>
          <w:rFonts w:hint="eastAsia" w:ascii="宋体" w:hAnsi="宋体"/>
          <w:color w:val="000000"/>
          <w:kern w:val="0"/>
          <w:szCs w:val="21"/>
          <w:highlight w:val="none"/>
          <w:lang w:val="zh-CN"/>
        </w:rPr>
        <w:t>街道</w:t>
      </w:r>
      <w:r>
        <w:rPr>
          <w:rFonts w:ascii="宋体" w:hAnsi="宋体"/>
          <w:color w:val="000000"/>
          <w:kern w:val="0"/>
          <w:szCs w:val="21"/>
          <w:highlight w:val="none"/>
          <w:lang w:val="zh-CN"/>
        </w:rPr>
        <w:t>下达的任务</w:t>
      </w:r>
      <w:r>
        <w:rPr>
          <w:rFonts w:hint="eastAsia" w:ascii="宋体" w:hAnsi="宋体"/>
          <w:color w:val="000000"/>
          <w:kern w:val="0"/>
          <w:szCs w:val="21"/>
          <w:highlight w:val="none"/>
          <w:lang w:val="zh-CN"/>
        </w:rPr>
        <w:t>，</w:t>
      </w:r>
      <w:r>
        <w:rPr>
          <w:rFonts w:ascii="宋体" w:hAnsi="宋体"/>
          <w:color w:val="000000"/>
          <w:kern w:val="0"/>
          <w:szCs w:val="21"/>
          <w:highlight w:val="none"/>
          <w:lang w:val="zh-CN"/>
        </w:rPr>
        <w:t>服从街道</w:t>
      </w:r>
      <w:r>
        <w:rPr>
          <w:rFonts w:hint="eastAsia" w:ascii="宋体" w:hAnsi="宋体"/>
          <w:color w:val="000000"/>
          <w:kern w:val="0"/>
          <w:szCs w:val="21"/>
          <w:highlight w:val="none"/>
          <w:lang w:val="zh-CN"/>
        </w:rPr>
        <w:t>（社区）</w:t>
      </w:r>
      <w:r>
        <w:rPr>
          <w:rFonts w:ascii="宋体" w:hAnsi="宋体"/>
          <w:color w:val="000000"/>
          <w:kern w:val="0"/>
          <w:szCs w:val="21"/>
          <w:highlight w:val="none"/>
          <w:lang w:val="zh-CN"/>
        </w:rPr>
        <w:t>的统一管理。</w:t>
      </w:r>
    </w:p>
    <w:p w14:paraId="40CB1381">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3、管理工作主要内容</w:t>
      </w:r>
    </w:p>
    <w:p w14:paraId="7665712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街道养老服务中心主要管理工作内容：</w:t>
      </w:r>
    </w:p>
    <w:p w14:paraId="44E89D3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（1）掌握本街道老年人基本情况，包括老年人总数及各年龄段人数，空巢、独居和困难老人数量，失智失能老人情况，享受政府购买服务对象、智慧养老对象、医疗签约对象和需要送餐老人情况等；</w:t>
      </w:r>
    </w:p>
    <w:p w14:paraId="5370AFA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（2）掌握本街道养老机构和居家养老服务照料中心等养老服务设施基本情况；</w:t>
      </w:r>
    </w:p>
    <w:p w14:paraId="0D9AB29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（3）掌握本街道各类养老服务设施第三方运营情况；</w:t>
      </w:r>
    </w:p>
    <w:p w14:paraId="5B300BB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（4）掌握本街道老年问题团队建设情况；</w:t>
      </w:r>
    </w:p>
    <w:p w14:paraId="40746CC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（5）掌握本街道为老服务志愿者队伍建设情况；</w:t>
      </w:r>
    </w:p>
    <w:p w14:paraId="27BFD67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（6）掌握本街道老年电视大学教育工作情况；</w:t>
      </w:r>
    </w:p>
    <w:p w14:paraId="507F01E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（7）掌握本街道老年人突发情况的应急处置情况；</w:t>
      </w:r>
    </w:p>
    <w:p w14:paraId="5181D37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（8）居家养老政府购买服务动态管理；</w:t>
      </w:r>
    </w:p>
    <w:p w14:paraId="682E4F2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（9）智慧养老服务管理；</w:t>
      </w:r>
    </w:p>
    <w:p w14:paraId="3EF1E10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（10）医疗签约服务管理；</w:t>
      </w:r>
    </w:p>
    <w:p w14:paraId="26A4314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（11）居家养老服务照料中心建设管理；</w:t>
      </w:r>
    </w:p>
    <w:p w14:paraId="7475F9B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（12）养老机构建设管理；</w:t>
      </w:r>
    </w:p>
    <w:p w14:paraId="2F8D73A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（13）老年食堂建设运营管理；</w:t>
      </w:r>
    </w:p>
    <w:p w14:paraId="4125A5D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（14）老年电大分校教学管理；</w:t>
      </w:r>
    </w:p>
    <w:p w14:paraId="32EFFFF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（15）老年人优待证制作发放管理；</w:t>
      </w:r>
    </w:p>
    <w:p w14:paraId="2B561D0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（16）高龄津贴发放管理；</w:t>
      </w:r>
    </w:p>
    <w:p w14:paraId="67D4337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（17）老年人意外伤害保险服务管理；</w:t>
      </w:r>
    </w:p>
    <w:p w14:paraId="7B9242E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（18）老年文体团队建设管理；</w:t>
      </w:r>
    </w:p>
    <w:p w14:paraId="43C0552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（19）老年人慰问服务管理；</w:t>
      </w:r>
    </w:p>
    <w:p w14:paraId="33F8BCE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（20）死亡人员统计管理；</w:t>
      </w:r>
    </w:p>
    <w:p w14:paraId="6944392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（21）重阳节等重大节日老年活动组织管理；</w:t>
      </w:r>
    </w:p>
    <w:p w14:paraId="0C97A4E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（22）特殊老人走访服务管理；</w:t>
      </w:r>
    </w:p>
    <w:p w14:paraId="60216A8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（23）业务系统数据管理；</w:t>
      </w:r>
    </w:p>
    <w:p w14:paraId="6354174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（24）其他临时性工作。</w:t>
      </w:r>
    </w:p>
    <w:p w14:paraId="4EBC5E3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社区为老服务站主要管理工作内容：</w:t>
      </w:r>
    </w:p>
    <w:p w14:paraId="2EBB0E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（1）掌握本社区老年人基本情况，包括老年人总数及各年龄段人数，空巢、独居和困难老人数量，失智失能老人情况，享受政府购买服务对象、智慧养老对象、医疗签约对象和需要送餐老人情况等；</w:t>
      </w:r>
    </w:p>
    <w:p w14:paraId="0E9EBA7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（2）掌握本社区养老机构和社区居家养老服务照料中心等养老服务设施基本情况；</w:t>
      </w:r>
    </w:p>
    <w:p w14:paraId="0841F21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（3）掌握本社区各类养老服务设施第三方运营情况；</w:t>
      </w:r>
    </w:p>
    <w:p w14:paraId="0CEB880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（4）掌握本社区老年问题团队建设情况；</w:t>
      </w:r>
    </w:p>
    <w:p w14:paraId="5D7FE29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（5）掌握本社区为老服务志愿者队伍建设情况；</w:t>
      </w:r>
    </w:p>
    <w:p w14:paraId="1B2A7AB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（6）掌握本社区老年电视大学教育工作情况；</w:t>
      </w:r>
    </w:p>
    <w:p w14:paraId="715D8B5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（7）掌握本社区老年人突发情况的应急处置情况；</w:t>
      </w:r>
    </w:p>
    <w:p w14:paraId="19F7BDF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（8）居家养老政府购买服务动态管理；</w:t>
      </w:r>
    </w:p>
    <w:p w14:paraId="4DBAAB7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（9）智慧养老服务管理；</w:t>
      </w:r>
    </w:p>
    <w:p w14:paraId="04F55CF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（10）医疗签约服务管理；</w:t>
      </w:r>
    </w:p>
    <w:p w14:paraId="44FFD13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（11）居家养老服务照料中心运营管理；</w:t>
      </w:r>
    </w:p>
    <w:p w14:paraId="2BD9206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（12）老年食堂送餐管理；</w:t>
      </w:r>
    </w:p>
    <w:p w14:paraId="78043F9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（13）老年电大教学点管理；</w:t>
      </w:r>
    </w:p>
    <w:p w14:paraId="537A0B3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（14）老年人优待证发放管理；</w:t>
      </w:r>
    </w:p>
    <w:p w14:paraId="2277126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（15）高龄津贴发放管理；</w:t>
      </w:r>
    </w:p>
    <w:p w14:paraId="3BB182B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（16）老年人意外伤害保险服务管理；</w:t>
      </w:r>
    </w:p>
    <w:p w14:paraId="36BC914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（17）老年文体团队建设管理；</w:t>
      </w:r>
    </w:p>
    <w:p w14:paraId="30A4B5E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（18）老年人慰问服务管理；</w:t>
      </w:r>
    </w:p>
    <w:p w14:paraId="2E536E9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（19）死亡人员统计管理；</w:t>
      </w:r>
    </w:p>
    <w:p w14:paraId="05E0D6F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（20）重阳节等重大节日老年活动组织管理；</w:t>
      </w:r>
    </w:p>
    <w:p w14:paraId="0EF2A9C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（21）特殊老人走访服务管理；</w:t>
      </w:r>
    </w:p>
    <w:p w14:paraId="3DB3BBD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（22）业务系统数据管理；</w:t>
      </w:r>
    </w:p>
    <w:p w14:paraId="75EBD51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（23）其他临时性工作。</w:t>
      </w:r>
    </w:p>
    <w:p w14:paraId="66113ABF">
      <w:pPr>
        <w:spacing w:line="360" w:lineRule="auto"/>
        <w:ind w:firstLine="420" w:firstLineChars="200"/>
        <w:rPr>
          <w:color w:val="000000" w:themeColor="text1"/>
          <w:highlight w:val="none"/>
          <w14:textFill>
            <w14:solidFill>
              <w14:schemeClr w14:val="tx1"/>
            </w14:solidFill>
          </w14:textFill>
        </w:rPr>
      </w:pPr>
    </w:p>
    <w:p w14:paraId="136830DB">
      <w:pPr>
        <w:snapToGrid w:val="0"/>
        <w:spacing w:line="360" w:lineRule="auto"/>
        <w:jc w:val="center"/>
        <w:outlineLvl w:val="1"/>
        <w:rPr>
          <w:rFonts w:hint="eastAsia" w:ascii="宋体" w:hAnsi="宋体" w:cs="仿宋_GB2312"/>
          <w:b/>
          <w:sz w:val="32"/>
          <w:szCs w:val="32"/>
          <w:highlight w:val="none"/>
        </w:rPr>
      </w:pPr>
      <w:bookmarkStart w:id="32" w:name="_Toc100668093"/>
      <w:bookmarkStart w:id="33" w:name="_Toc97123780"/>
    </w:p>
    <w:p w14:paraId="341A2343">
      <w:pPr>
        <w:snapToGrid w:val="0"/>
        <w:spacing w:line="360" w:lineRule="auto"/>
        <w:jc w:val="center"/>
        <w:outlineLvl w:val="1"/>
        <w:rPr>
          <w:rFonts w:hint="eastAsia" w:ascii="宋体" w:hAnsi="宋体" w:cs="仿宋_GB2312"/>
          <w:b/>
          <w:sz w:val="32"/>
          <w:szCs w:val="32"/>
          <w:highlight w:val="none"/>
        </w:rPr>
      </w:pPr>
    </w:p>
    <w:p w14:paraId="1B8F4E8B">
      <w:pPr>
        <w:snapToGrid w:val="0"/>
        <w:spacing w:line="360" w:lineRule="auto"/>
        <w:jc w:val="center"/>
        <w:outlineLvl w:val="1"/>
        <w:rPr>
          <w:rFonts w:hint="eastAsia" w:ascii="宋体" w:hAnsi="宋体" w:cs="仿宋_GB2312"/>
          <w:b/>
          <w:sz w:val="32"/>
          <w:szCs w:val="32"/>
          <w:highlight w:val="none"/>
        </w:rPr>
      </w:pPr>
    </w:p>
    <w:p w14:paraId="39BD6DA6">
      <w:pPr>
        <w:snapToGrid w:val="0"/>
        <w:spacing w:line="360" w:lineRule="auto"/>
        <w:jc w:val="center"/>
        <w:outlineLvl w:val="1"/>
        <w:rPr>
          <w:rFonts w:ascii="宋体" w:hAnsi="宋体" w:cs="仿宋_GB2312"/>
          <w:b/>
          <w:sz w:val="32"/>
          <w:szCs w:val="32"/>
          <w:highlight w:val="none"/>
        </w:rPr>
      </w:pPr>
      <w:r>
        <w:rPr>
          <w:rFonts w:hint="eastAsia" w:ascii="宋体" w:hAnsi="宋体" w:cs="仿宋_GB2312"/>
          <w:b/>
          <w:sz w:val="32"/>
          <w:szCs w:val="32"/>
          <w:highlight w:val="none"/>
        </w:rPr>
        <w:t>三、商务要求</w:t>
      </w:r>
      <w:bookmarkEnd w:id="32"/>
      <w:bookmarkEnd w:id="33"/>
    </w:p>
    <w:tbl>
      <w:tblPr>
        <w:tblStyle w:val="62"/>
        <w:tblW w:w="9180" w:type="dxa"/>
        <w:tblInd w:w="0"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17"/>
        <w:gridCol w:w="1701"/>
        <w:gridCol w:w="6662"/>
      </w:tblGrid>
      <w:tr w14:paraId="42793666">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blHeader/>
        </w:trPr>
        <w:tc>
          <w:tcPr>
            <w:tcW w:w="817" w:type="dxa"/>
            <w:shd w:val="clear" w:color="auto" w:fill="DAEEF3"/>
            <w:vAlign w:val="center"/>
          </w:tcPr>
          <w:p w14:paraId="6227A73C">
            <w:pPr>
              <w:spacing w:line="276" w:lineRule="auto"/>
              <w:jc w:val="center"/>
              <w:rPr>
                <w:rFonts w:ascii="宋体" w:hAnsi="宋体" w:cs="Arial"/>
                <w:b/>
                <w:color w:val="000000"/>
                <w:szCs w:val="21"/>
                <w:highlight w:val="none"/>
              </w:rPr>
            </w:pPr>
            <w:r>
              <w:rPr>
                <w:rFonts w:ascii="宋体" w:hAnsi="宋体" w:cs="Arial"/>
                <w:b/>
                <w:color w:val="000000"/>
                <w:szCs w:val="21"/>
                <w:highlight w:val="none"/>
              </w:rPr>
              <w:t>序号</w:t>
            </w:r>
          </w:p>
        </w:tc>
        <w:tc>
          <w:tcPr>
            <w:tcW w:w="1701" w:type="dxa"/>
            <w:shd w:val="clear" w:color="auto" w:fill="DAEEF3"/>
            <w:vAlign w:val="center"/>
          </w:tcPr>
          <w:p w14:paraId="632C0E9D">
            <w:pPr>
              <w:spacing w:line="276" w:lineRule="auto"/>
              <w:jc w:val="center"/>
              <w:rPr>
                <w:rFonts w:ascii="宋体" w:hAnsi="宋体" w:cs="Arial"/>
                <w:b/>
                <w:color w:val="000000"/>
                <w:szCs w:val="21"/>
                <w:highlight w:val="none"/>
              </w:rPr>
            </w:pPr>
            <w:r>
              <w:rPr>
                <w:rFonts w:ascii="宋体" w:hAnsi="宋体" w:cs="Arial"/>
                <w:b/>
                <w:color w:val="000000"/>
                <w:szCs w:val="21"/>
                <w:highlight w:val="none"/>
              </w:rPr>
              <w:t>内容</w:t>
            </w:r>
          </w:p>
        </w:tc>
        <w:tc>
          <w:tcPr>
            <w:tcW w:w="6662" w:type="dxa"/>
            <w:shd w:val="clear" w:color="auto" w:fill="DAEEF3"/>
            <w:vAlign w:val="center"/>
          </w:tcPr>
          <w:p w14:paraId="07FE9C97">
            <w:pPr>
              <w:spacing w:line="276" w:lineRule="auto"/>
              <w:jc w:val="center"/>
              <w:rPr>
                <w:rFonts w:ascii="宋体" w:hAnsi="宋体"/>
                <w:b/>
                <w:color w:val="000000"/>
                <w:szCs w:val="21"/>
                <w:highlight w:val="none"/>
              </w:rPr>
            </w:pPr>
            <w:r>
              <w:rPr>
                <w:rFonts w:hint="eastAsia" w:ascii="宋体" w:hAnsi="宋体"/>
                <w:b/>
                <w:color w:val="000000"/>
                <w:szCs w:val="21"/>
                <w:highlight w:val="none"/>
              </w:rPr>
              <w:t>招标</w:t>
            </w:r>
            <w:r>
              <w:rPr>
                <w:rFonts w:ascii="宋体" w:hAnsi="宋体"/>
                <w:b/>
                <w:color w:val="000000"/>
                <w:szCs w:val="21"/>
                <w:highlight w:val="none"/>
              </w:rPr>
              <w:t>要求</w:t>
            </w:r>
          </w:p>
        </w:tc>
      </w:tr>
      <w:tr w14:paraId="7A313255">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67" w:hRule="atLeast"/>
        </w:trPr>
        <w:tc>
          <w:tcPr>
            <w:tcW w:w="817" w:type="dxa"/>
            <w:vAlign w:val="center"/>
          </w:tcPr>
          <w:p w14:paraId="35B584B7">
            <w:pPr>
              <w:spacing w:line="276" w:lineRule="auto"/>
              <w:jc w:val="center"/>
              <w:rPr>
                <w:rFonts w:ascii="宋体" w:hAnsi="宋体" w:cs="Arial"/>
                <w:color w:val="000000"/>
                <w:szCs w:val="21"/>
                <w:highlight w:val="none"/>
              </w:rPr>
            </w:pPr>
            <w:r>
              <w:rPr>
                <w:rFonts w:ascii="宋体" w:hAnsi="宋体" w:cs="Arial"/>
                <w:color w:val="000000"/>
                <w:szCs w:val="21"/>
                <w:highlight w:val="none"/>
              </w:rPr>
              <w:t>1</w:t>
            </w:r>
          </w:p>
        </w:tc>
        <w:tc>
          <w:tcPr>
            <w:tcW w:w="1701" w:type="dxa"/>
            <w:vAlign w:val="center"/>
          </w:tcPr>
          <w:p w14:paraId="5D52C4B0">
            <w:pPr>
              <w:spacing w:line="276" w:lineRule="auto"/>
              <w:jc w:val="center"/>
              <w:rPr>
                <w:rFonts w:ascii="宋体" w:hAnsi="宋体" w:cs="Arial"/>
                <w:color w:val="000000"/>
                <w:szCs w:val="21"/>
                <w:highlight w:val="none"/>
              </w:rPr>
            </w:pPr>
            <w:r>
              <w:rPr>
                <w:rFonts w:ascii="宋体" w:hAnsi="宋体" w:cs="Arial"/>
                <w:color w:val="000000"/>
                <w:szCs w:val="21"/>
                <w:highlight w:val="none"/>
              </w:rPr>
              <w:t>▲</w:t>
            </w:r>
            <w:r>
              <w:rPr>
                <w:rFonts w:ascii="宋体" w:hAnsi="宋体" w:cs="Arial"/>
                <w:b/>
                <w:color w:val="000000"/>
                <w:szCs w:val="21"/>
                <w:highlight w:val="none"/>
              </w:rPr>
              <w:t>报价</w:t>
            </w:r>
          </w:p>
        </w:tc>
        <w:tc>
          <w:tcPr>
            <w:tcW w:w="6662" w:type="dxa"/>
            <w:vAlign w:val="center"/>
          </w:tcPr>
          <w:p w14:paraId="6C953291">
            <w:pPr>
              <w:snapToGrid w:val="0"/>
              <w:spacing w:line="300" w:lineRule="auto"/>
              <w:jc w:val="left"/>
              <w:rPr>
                <w:color w:val="000000" w:themeColor="text1"/>
                <w:highlight w:val="none"/>
                <w14:textFill>
                  <w14:solidFill>
                    <w14:schemeClr w14:val="tx1"/>
                  </w14:solidFill>
                </w14:textFill>
              </w:rPr>
            </w:pPr>
            <w:r>
              <w:rPr>
                <w:rFonts w:hint="eastAsia" w:ascii="Arial" w:hAnsi="Arial" w:cs="Arial"/>
                <w:color w:val="000000"/>
                <w:szCs w:val="21"/>
                <w:highlight w:val="none"/>
              </w:rPr>
              <w:t>供应商应详细列明服务工作所投入的人力工资、福利、社保、物力成本（含利润）、税金。其中，管理人员和工作人员每月工资不得低于目前服务人员的收入水平，每月缴纳社会保险、年度员工福利等供应商履行本项目所需全部价款均应计入报价。投标文件开标一览表（报价表）是报价的唯一载体，如投标人在政府采购云平台填写的投标报价与投标文件报价文件中开标一览表（报价表）不一致的，以报价文件中开标一览表（报价表）为准。投标文件中价格全部采用人民币报价。招标文件未列明，而投标人认为必需的费用也需列入报价。</w:t>
            </w:r>
          </w:p>
        </w:tc>
      </w:tr>
      <w:tr w14:paraId="02832EE9">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4448CF28">
            <w:pPr>
              <w:spacing w:line="276" w:lineRule="auto"/>
              <w:jc w:val="center"/>
              <w:rPr>
                <w:rFonts w:ascii="宋体" w:hAnsi="宋体" w:cs="Arial"/>
                <w:color w:val="000000"/>
                <w:szCs w:val="21"/>
                <w:highlight w:val="none"/>
              </w:rPr>
            </w:pPr>
            <w:r>
              <w:rPr>
                <w:rFonts w:hint="eastAsia" w:ascii="宋体" w:hAnsi="宋体" w:cs="Arial"/>
                <w:color w:val="000000"/>
                <w:szCs w:val="21"/>
                <w:highlight w:val="none"/>
              </w:rPr>
              <w:t>2</w:t>
            </w:r>
          </w:p>
        </w:tc>
        <w:tc>
          <w:tcPr>
            <w:tcW w:w="1701" w:type="dxa"/>
            <w:vAlign w:val="center"/>
          </w:tcPr>
          <w:p w14:paraId="4466B5E0">
            <w:pPr>
              <w:spacing w:line="276" w:lineRule="auto"/>
              <w:jc w:val="center"/>
              <w:rPr>
                <w:rFonts w:ascii="宋体" w:hAnsi="宋体" w:cs="Arial"/>
                <w:bCs/>
                <w:color w:val="000000" w:themeColor="text1"/>
                <w:szCs w:val="21"/>
                <w:highlight w:val="none"/>
                <w14:textFill>
                  <w14:solidFill>
                    <w14:schemeClr w14:val="tx1"/>
                  </w14:solidFill>
                </w14:textFill>
              </w:rPr>
            </w:pPr>
            <w:r>
              <w:rPr>
                <w:rFonts w:hint="eastAsia" w:ascii="宋体" w:hAnsi="宋体" w:cs="Arial"/>
                <w:b w:val="0"/>
                <w:bCs/>
                <w:color w:val="000000" w:themeColor="text1"/>
                <w:szCs w:val="21"/>
                <w:highlight w:val="none"/>
                <w14:textFill>
                  <w14:solidFill>
                    <w14:schemeClr w14:val="tx1"/>
                  </w14:solidFill>
                </w14:textFill>
              </w:rPr>
              <w:t>服务时间</w:t>
            </w:r>
          </w:p>
        </w:tc>
        <w:tc>
          <w:tcPr>
            <w:tcW w:w="6662" w:type="dxa"/>
            <w:vAlign w:val="center"/>
          </w:tcPr>
          <w:p w14:paraId="65A88668">
            <w:pPr>
              <w:spacing w:line="276" w:lineRule="auto"/>
              <w:jc w:val="left"/>
              <w:rPr>
                <w:rFonts w:ascii="宋体" w:hAnsi="宋体"/>
                <w:b w:val="0"/>
                <w:bCs/>
                <w:color w:val="000000" w:themeColor="text1"/>
                <w:szCs w:val="21"/>
                <w:highlight w:val="none"/>
                <w14:textFill>
                  <w14:solidFill>
                    <w14:schemeClr w14:val="tx1"/>
                  </w14:solidFill>
                </w14:textFill>
              </w:rPr>
            </w:pPr>
            <w:r>
              <w:rPr>
                <w:rStyle w:val="78"/>
                <w:rFonts w:hint="eastAsia" w:ascii="宋体" w:hAnsi="宋体"/>
                <w:b w:val="0"/>
                <w:bCs/>
                <w:color w:val="000000" w:themeColor="text1"/>
                <w:highlight w:val="none"/>
                <w14:textFill>
                  <w14:solidFill>
                    <w14:schemeClr w14:val="tx1"/>
                  </w14:solidFill>
                </w14:textFill>
              </w:rPr>
              <w:t>合同签订之日起36个月</w:t>
            </w:r>
          </w:p>
        </w:tc>
      </w:tr>
      <w:tr w14:paraId="0149ABA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5F881382">
            <w:pPr>
              <w:spacing w:line="276" w:lineRule="auto"/>
              <w:jc w:val="center"/>
              <w:rPr>
                <w:rFonts w:hint="default" w:ascii="宋体" w:hAnsi="宋体" w:cs="Arial"/>
                <w:color w:val="000000"/>
                <w:szCs w:val="21"/>
                <w:highlight w:val="none"/>
                <w:lang w:val="en-US" w:eastAsia="zh-CN"/>
              </w:rPr>
            </w:pPr>
            <w:r>
              <w:rPr>
                <w:rFonts w:hint="eastAsia" w:ascii="宋体" w:hAnsi="宋体" w:cs="Arial"/>
                <w:color w:val="000000"/>
                <w:szCs w:val="21"/>
                <w:highlight w:val="none"/>
                <w:lang w:val="en-US" w:eastAsia="zh-CN"/>
              </w:rPr>
              <w:t>3</w:t>
            </w:r>
          </w:p>
        </w:tc>
        <w:tc>
          <w:tcPr>
            <w:tcW w:w="1701" w:type="dxa"/>
            <w:vAlign w:val="center"/>
          </w:tcPr>
          <w:p w14:paraId="0558DD7E">
            <w:pPr>
              <w:spacing w:line="276"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合同</w:t>
            </w:r>
            <w:r>
              <w:rPr>
                <w:rFonts w:ascii="宋体" w:hAnsi="宋体" w:cs="Arial"/>
                <w:color w:val="000000" w:themeColor="text1"/>
                <w:szCs w:val="21"/>
                <w:highlight w:val="none"/>
                <w14:textFill>
                  <w14:solidFill>
                    <w14:schemeClr w14:val="tx1"/>
                  </w14:solidFill>
                </w14:textFill>
              </w:rPr>
              <w:t>验收</w:t>
            </w:r>
          </w:p>
        </w:tc>
        <w:tc>
          <w:tcPr>
            <w:tcW w:w="6662" w:type="dxa"/>
            <w:vAlign w:val="center"/>
          </w:tcPr>
          <w:p w14:paraId="0DC467B3">
            <w:pPr>
              <w:spacing w:line="276" w:lineRule="auto"/>
              <w:jc w:val="left"/>
              <w:rPr>
                <w:rFonts w:hint="default" w:ascii="Arial" w:hAnsi="Arial" w:eastAsia="宋体" w:cs="Arial"/>
                <w:bCs/>
                <w:color w:val="000000" w:themeColor="text1"/>
                <w:kern w:val="0"/>
                <w:szCs w:val="21"/>
                <w:highlight w:val="none"/>
                <w:lang w:val="en-US" w:eastAsia="zh-CN"/>
                <w14:textFill>
                  <w14:solidFill>
                    <w14:schemeClr w14:val="tx1"/>
                  </w14:solidFill>
                </w14:textFill>
              </w:rPr>
            </w:pPr>
            <w:r>
              <w:rPr>
                <w:rFonts w:hint="eastAsia" w:ascii="Arial" w:hAnsi="Arial" w:cs="Arial"/>
                <w:color w:val="000000"/>
                <w:szCs w:val="21"/>
                <w:highlight w:val="none"/>
              </w:rPr>
              <w:t>供应商</w:t>
            </w:r>
            <w:r>
              <w:rPr>
                <w:rFonts w:hint="eastAsia" w:ascii="Arial" w:hAnsi="Arial" w:cs="Arial"/>
                <w:color w:val="000000"/>
                <w:szCs w:val="21"/>
                <w:highlight w:val="none"/>
                <w:lang w:val="en-US" w:eastAsia="zh-CN"/>
              </w:rPr>
              <w:t>按要求如期完成合同约定事宜，合同自动终止</w:t>
            </w:r>
          </w:p>
        </w:tc>
      </w:tr>
      <w:tr w14:paraId="6ED3CFC2">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3B89C17E">
            <w:pPr>
              <w:spacing w:line="276" w:lineRule="auto"/>
              <w:jc w:val="center"/>
              <w:rPr>
                <w:rFonts w:hint="eastAsia" w:ascii="宋体" w:hAnsi="宋体" w:eastAsia="宋体" w:cs="Arial"/>
                <w:color w:val="000000"/>
                <w:szCs w:val="21"/>
                <w:highlight w:val="none"/>
                <w:lang w:eastAsia="zh-CN"/>
              </w:rPr>
            </w:pPr>
            <w:r>
              <w:rPr>
                <w:rFonts w:hint="eastAsia" w:ascii="宋体" w:hAnsi="宋体" w:cs="Arial"/>
                <w:color w:val="000000"/>
                <w:szCs w:val="21"/>
                <w:highlight w:val="none"/>
                <w:lang w:val="en-US" w:eastAsia="zh-CN"/>
              </w:rPr>
              <w:t>4</w:t>
            </w:r>
          </w:p>
        </w:tc>
        <w:tc>
          <w:tcPr>
            <w:tcW w:w="1701" w:type="dxa"/>
            <w:vAlign w:val="center"/>
          </w:tcPr>
          <w:p w14:paraId="40A8CD34">
            <w:pPr>
              <w:spacing w:line="276"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履约保证金</w:t>
            </w:r>
          </w:p>
        </w:tc>
        <w:tc>
          <w:tcPr>
            <w:tcW w:w="6662" w:type="dxa"/>
            <w:vAlign w:val="center"/>
          </w:tcPr>
          <w:p w14:paraId="31DAF26B">
            <w:pPr>
              <w:spacing w:line="276" w:lineRule="auto"/>
              <w:jc w:val="left"/>
              <w:rPr>
                <w:rFonts w:ascii="宋体" w:hAnsi="宋体"/>
                <w:b/>
                <w:color w:val="000000" w:themeColor="text1"/>
                <w:szCs w:val="21"/>
                <w:highlight w:val="none"/>
                <w14:textFill>
                  <w14:solidFill>
                    <w14:schemeClr w14:val="tx1"/>
                  </w14:solidFill>
                </w14:textFill>
              </w:rPr>
            </w:pPr>
            <w:r>
              <w:rPr>
                <w:rFonts w:hint="eastAsia" w:ascii="Arial" w:hAnsi="Arial" w:cs="Arial"/>
                <w:bCs/>
                <w:color w:val="000000" w:themeColor="text1"/>
                <w:kern w:val="0"/>
                <w:szCs w:val="21"/>
                <w:highlight w:val="none"/>
                <w14:textFill>
                  <w14:solidFill>
                    <w14:schemeClr w14:val="tx1"/>
                  </w14:solidFill>
                </w14:textFill>
              </w:rPr>
              <w:t>合同价</w:t>
            </w:r>
            <w:r>
              <w:rPr>
                <w:rFonts w:ascii="Arial" w:hAnsi="Arial" w:cs="Arial"/>
                <w:bCs/>
                <w:color w:val="000000" w:themeColor="text1"/>
                <w:kern w:val="0"/>
                <w:szCs w:val="21"/>
                <w:highlight w:val="none"/>
                <w14:textFill>
                  <w14:solidFill>
                    <w14:schemeClr w14:val="tx1"/>
                  </w14:solidFill>
                </w14:textFill>
              </w:rPr>
              <w:t>的</w:t>
            </w:r>
            <w:r>
              <w:rPr>
                <w:rFonts w:hint="eastAsia" w:ascii="Arial" w:hAnsi="Arial" w:cs="Arial"/>
                <w:bCs/>
                <w:color w:val="000000" w:themeColor="text1"/>
                <w:kern w:val="0"/>
                <w:szCs w:val="21"/>
                <w:highlight w:val="none"/>
                <w14:textFill>
                  <w14:solidFill>
                    <w14:schemeClr w14:val="tx1"/>
                  </w14:solidFill>
                </w14:textFill>
              </w:rPr>
              <w:t>1</w:t>
            </w:r>
            <w:r>
              <w:rPr>
                <w:rFonts w:ascii="Arial" w:hAnsi="Arial" w:cs="Arial"/>
                <w:bCs/>
                <w:color w:val="000000" w:themeColor="text1"/>
                <w:kern w:val="0"/>
                <w:szCs w:val="21"/>
                <w:highlight w:val="none"/>
                <w14:textFill>
                  <w14:solidFill>
                    <w14:schemeClr w14:val="tx1"/>
                  </w14:solidFill>
                </w14:textFill>
              </w:rPr>
              <w:t>%</w:t>
            </w:r>
          </w:p>
        </w:tc>
      </w:tr>
      <w:tr w14:paraId="7973F51B">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397" w:hRule="atLeast"/>
        </w:trPr>
        <w:tc>
          <w:tcPr>
            <w:tcW w:w="817" w:type="dxa"/>
            <w:vAlign w:val="center"/>
          </w:tcPr>
          <w:p w14:paraId="73BC69FB">
            <w:pPr>
              <w:spacing w:line="276" w:lineRule="auto"/>
              <w:jc w:val="center"/>
              <w:rPr>
                <w:rFonts w:hint="eastAsia" w:ascii="宋体" w:hAnsi="宋体" w:eastAsia="宋体" w:cs="Arial"/>
                <w:color w:val="000000"/>
                <w:szCs w:val="21"/>
                <w:highlight w:val="none"/>
                <w:lang w:eastAsia="zh-CN"/>
              </w:rPr>
            </w:pPr>
            <w:r>
              <w:rPr>
                <w:rFonts w:hint="eastAsia" w:ascii="宋体" w:hAnsi="宋体" w:cs="Arial"/>
                <w:color w:val="000000"/>
                <w:szCs w:val="21"/>
                <w:highlight w:val="none"/>
                <w:lang w:val="en-US" w:eastAsia="zh-CN"/>
              </w:rPr>
              <w:t>5</w:t>
            </w:r>
          </w:p>
        </w:tc>
        <w:tc>
          <w:tcPr>
            <w:tcW w:w="1701" w:type="dxa"/>
            <w:vAlign w:val="center"/>
          </w:tcPr>
          <w:p w14:paraId="15160CC3">
            <w:pPr>
              <w:spacing w:line="276" w:lineRule="auto"/>
              <w:jc w:val="center"/>
              <w:rPr>
                <w:rFonts w:ascii="宋体" w:hAnsi="宋体" w:cs="Arial"/>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t>付款方式</w:t>
            </w:r>
            <w:r>
              <w:rPr>
                <w:rFonts w:hint="eastAsia" w:ascii="宋体" w:hAnsi="宋体" w:cs="Arial"/>
                <w:color w:val="000000" w:themeColor="text1"/>
                <w:szCs w:val="21"/>
                <w:highlight w:val="none"/>
                <w14:textFill>
                  <w14:solidFill>
                    <w14:schemeClr w14:val="tx1"/>
                  </w14:solidFill>
                </w14:textFill>
              </w:rPr>
              <w:t>和支付条件</w:t>
            </w:r>
          </w:p>
        </w:tc>
        <w:tc>
          <w:tcPr>
            <w:tcW w:w="6662" w:type="dxa"/>
            <w:vAlign w:val="center"/>
          </w:tcPr>
          <w:p w14:paraId="2C084E6D">
            <w:pPr>
              <w:numPr>
                <w:ilvl w:val="0"/>
                <w:numId w:val="1"/>
              </w:numPr>
              <w:snapToGrid w:val="0"/>
              <w:spacing w:line="300" w:lineRule="auto"/>
              <w:ind w:firstLine="0" w:firstLineChars="0"/>
              <w:rPr>
                <w:rFonts w:hint="eastAsia" w:ascii="宋体" w:hAnsi="宋体" w:cs="仿宋"/>
                <w:color w:val="000000"/>
                <w:szCs w:val="21"/>
                <w:highlight w:val="none"/>
              </w:rPr>
            </w:pPr>
            <w:r>
              <w:rPr>
                <w:rFonts w:hint="eastAsia" w:ascii="宋体" w:hAnsi="宋体" w:cs="仿宋"/>
                <w:color w:val="000000"/>
                <w:szCs w:val="21"/>
                <w:highlight w:val="none"/>
              </w:rPr>
              <w:t>合同签订生效及具备实施条件后</w:t>
            </w:r>
            <w:r>
              <w:rPr>
                <w:rFonts w:hint="eastAsia" w:ascii="宋体" w:hAnsi="宋体" w:cs="仿宋"/>
                <w:color w:val="000000"/>
                <w:szCs w:val="21"/>
                <w:highlight w:val="none"/>
                <w:lang w:val="en-US" w:eastAsia="zh-CN"/>
              </w:rPr>
              <w:t>30</w:t>
            </w:r>
            <w:r>
              <w:rPr>
                <w:rFonts w:hint="eastAsia" w:ascii="宋体" w:hAnsi="宋体" w:cs="仿宋"/>
                <w:color w:val="000000"/>
                <w:szCs w:val="21"/>
                <w:highlight w:val="none"/>
              </w:rPr>
              <w:t>个工作日内，甲方支</w:t>
            </w:r>
            <w:r>
              <w:rPr>
                <w:rFonts w:hint="eastAsia" w:ascii="宋体" w:hAnsi="宋体" w:cs="仿宋"/>
                <w:color w:val="000000" w:themeColor="text1"/>
                <w:szCs w:val="21"/>
                <w:highlight w:val="none"/>
                <w14:textFill>
                  <w14:solidFill>
                    <w14:schemeClr w14:val="tx1"/>
                  </w14:solidFill>
                </w14:textFill>
              </w:rPr>
              <w:t>付</w:t>
            </w:r>
            <w:r>
              <w:rPr>
                <w:rFonts w:ascii="宋体" w:hAnsi="宋体" w:cs="仿宋"/>
                <w:color w:val="000000" w:themeColor="text1"/>
                <w:szCs w:val="21"/>
                <w:highlight w:val="none"/>
                <w14:textFill>
                  <w14:solidFill>
                    <w14:schemeClr w14:val="tx1"/>
                  </w14:solidFill>
                </w14:textFill>
              </w:rPr>
              <w:t>前</w:t>
            </w:r>
            <w:r>
              <w:rPr>
                <w:rFonts w:hint="eastAsia" w:ascii="宋体" w:hAnsi="宋体" w:cs="仿宋"/>
                <w:color w:val="000000" w:themeColor="text1"/>
                <w:szCs w:val="21"/>
                <w:highlight w:val="none"/>
                <w:lang w:val="en-US" w:eastAsia="zh-CN"/>
                <w14:textFill>
                  <w14:solidFill>
                    <w14:schemeClr w14:val="tx1"/>
                  </w14:solidFill>
                </w14:textFill>
              </w:rPr>
              <w:t>3</w:t>
            </w:r>
            <w:r>
              <w:rPr>
                <w:rFonts w:hint="eastAsia" w:ascii="宋体" w:hAnsi="宋体" w:cs="仿宋"/>
                <w:color w:val="000000"/>
                <w:szCs w:val="21"/>
                <w:highlight w:val="none"/>
              </w:rPr>
              <w:t>个月合同额（合同总价/36*3）</w:t>
            </w:r>
            <w:r>
              <w:rPr>
                <w:rFonts w:hint="eastAsia" w:ascii="宋体" w:hAnsi="宋体" w:cs="仿宋"/>
                <w:color w:val="000000"/>
                <w:szCs w:val="21"/>
                <w:highlight w:val="none"/>
                <w:lang w:eastAsia="zh-CN"/>
              </w:rPr>
              <w:t>。</w:t>
            </w:r>
          </w:p>
          <w:p w14:paraId="6F2629DE">
            <w:pPr>
              <w:numPr>
                <w:ilvl w:val="0"/>
                <w:numId w:val="1"/>
              </w:numPr>
              <w:snapToGrid w:val="0"/>
              <w:spacing w:line="300" w:lineRule="auto"/>
              <w:ind w:firstLine="0" w:firstLineChars="0"/>
              <w:rPr>
                <w:rFonts w:hint="eastAsia" w:ascii="宋体" w:hAnsi="宋体" w:eastAsia="宋体" w:cs="仿宋"/>
                <w:color w:val="000000"/>
                <w:szCs w:val="21"/>
                <w:highlight w:val="none"/>
                <w:lang w:val="en-US" w:eastAsia="zh-CN"/>
              </w:rPr>
            </w:pPr>
            <w:r>
              <w:rPr>
                <w:rFonts w:hint="eastAsia" w:ascii="宋体" w:hAnsi="宋体" w:eastAsia="宋体" w:cs="仿宋"/>
                <w:color w:val="000000"/>
                <w:szCs w:val="21"/>
                <w:highlight w:val="none"/>
                <w:lang w:val="en-US" w:eastAsia="zh-CN"/>
              </w:rPr>
              <w:t>供应商每服务满3个月，甲方在履行完财政相关审批手续且收到乙方提供的全额正规发票，10个工作日内向乙方支付后</w:t>
            </w:r>
            <w:r>
              <w:rPr>
                <w:rFonts w:hint="eastAsia" w:ascii="宋体" w:hAnsi="宋体" w:cs="仿宋"/>
                <w:color w:val="000000"/>
                <w:szCs w:val="21"/>
                <w:highlight w:val="none"/>
                <w:lang w:val="en-US" w:eastAsia="zh-CN"/>
              </w:rPr>
              <w:t>3</w:t>
            </w:r>
            <w:r>
              <w:rPr>
                <w:rFonts w:hint="eastAsia" w:ascii="宋体" w:hAnsi="宋体" w:eastAsia="宋体" w:cs="仿宋"/>
                <w:color w:val="000000"/>
                <w:szCs w:val="21"/>
                <w:highlight w:val="none"/>
                <w:lang w:val="en-US" w:eastAsia="zh-CN"/>
              </w:rPr>
              <w:t>个月合同额</w:t>
            </w:r>
            <w:r>
              <w:rPr>
                <w:rFonts w:hint="eastAsia" w:ascii="宋体" w:hAnsi="宋体" w:cs="仿宋"/>
                <w:color w:val="000000"/>
                <w:szCs w:val="21"/>
                <w:highlight w:val="none"/>
              </w:rPr>
              <w:t>（合同总价/36*3）</w:t>
            </w:r>
            <w:r>
              <w:rPr>
                <w:rFonts w:hint="eastAsia" w:ascii="宋体" w:hAnsi="宋体" w:eastAsia="宋体" w:cs="仿宋"/>
                <w:color w:val="000000"/>
                <w:szCs w:val="21"/>
                <w:highlight w:val="none"/>
                <w:lang w:val="en-US" w:eastAsia="zh-CN"/>
              </w:rPr>
              <w:t>。</w:t>
            </w:r>
          </w:p>
          <w:p w14:paraId="70EB8479">
            <w:pPr>
              <w:numPr>
                <w:ilvl w:val="0"/>
                <w:numId w:val="1"/>
              </w:numPr>
              <w:snapToGrid w:val="0"/>
              <w:spacing w:line="300" w:lineRule="auto"/>
              <w:ind w:firstLine="0" w:firstLineChars="0"/>
              <w:rPr>
                <w:rFonts w:hint="eastAsia" w:ascii="宋体" w:hAnsi="宋体" w:eastAsia="宋体" w:cs="仿宋"/>
                <w:color w:val="000000"/>
                <w:szCs w:val="21"/>
                <w:highlight w:val="none"/>
                <w:lang w:val="en-US" w:eastAsia="zh-CN"/>
              </w:rPr>
            </w:pPr>
            <w:r>
              <w:rPr>
                <w:rFonts w:hint="eastAsia" w:ascii="宋体" w:hAnsi="宋体" w:eastAsia="宋体" w:cs="仿宋"/>
                <w:color w:val="000000"/>
                <w:szCs w:val="21"/>
                <w:highlight w:val="none"/>
                <w:lang w:val="en-US" w:eastAsia="zh-CN"/>
              </w:rPr>
              <w:t>若乙方未按时提供符合要求的发票，甲方有权暂缓支付款项且不视为甲方违约，乙方不得以甲方未付款为由拒绝履行其合同义务。</w:t>
            </w:r>
          </w:p>
        </w:tc>
      </w:tr>
    </w:tbl>
    <w:p w14:paraId="5697A1E3">
      <w:pPr>
        <w:pStyle w:val="61"/>
        <w:ind w:left="0" w:leftChars="0" w:firstLine="0" w:firstLineChars="0"/>
        <w:rPr>
          <w:highlight w:val="none"/>
        </w:rPr>
      </w:pPr>
    </w:p>
    <w:p w14:paraId="01BD9C73">
      <w:pPr>
        <w:pStyle w:val="61"/>
        <w:ind w:firstLine="420"/>
        <w:rPr>
          <w:highlight w:val="none"/>
        </w:rPr>
      </w:pPr>
    </w:p>
    <w:bookmarkEnd w:id="29"/>
    <w:bookmarkEnd w:id="30"/>
    <w:tbl>
      <w:tblPr>
        <w:tblStyle w:val="62"/>
        <w:tblW w:w="5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0"/>
        <w:gridCol w:w="1149"/>
        <w:gridCol w:w="1149"/>
        <w:gridCol w:w="689"/>
        <w:gridCol w:w="966"/>
      </w:tblGrid>
      <w:tr w14:paraId="5B16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56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89E053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现有岗位助老员薪资待遇供投标人参考</w:t>
            </w:r>
          </w:p>
        </w:tc>
      </w:tr>
      <w:tr w14:paraId="0BB78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0E42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类别</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76A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应发工资</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183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单位社保</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57A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福利</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952B4">
            <w:pPr>
              <w:keepNext w:val="0"/>
              <w:keepLines w:val="0"/>
              <w:widowControl/>
              <w:suppressLineNumbers w:val="0"/>
              <w:jc w:val="both"/>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岗位数</w:t>
            </w:r>
          </w:p>
        </w:tc>
      </w:tr>
      <w:tr w14:paraId="50B6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FCE2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劳动年龄内</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78CB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3711.8</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417D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1260.74</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220E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400</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5E66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9</w:t>
            </w:r>
          </w:p>
        </w:tc>
      </w:tr>
      <w:tr w14:paraId="1878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6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A73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非劳动年龄内</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E4AD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4000</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11B48">
            <w:pPr>
              <w:jc w:val="center"/>
              <w:rPr>
                <w:rFonts w:hint="eastAsia" w:ascii="微软雅黑" w:hAnsi="微软雅黑" w:eastAsia="微软雅黑" w:cs="微软雅黑"/>
                <w:i w:val="0"/>
                <w:iCs w:val="0"/>
                <w:color w:val="000000"/>
                <w:sz w:val="22"/>
                <w:szCs w:val="22"/>
                <w:highlight w:val="none"/>
                <w:u w:val="none"/>
                <w:lang w:val="en-US" w:eastAsia="zh-CN"/>
              </w:rPr>
            </w:pPr>
            <w:r>
              <w:rPr>
                <w:rFonts w:hint="eastAsia" w:ascii="微软雅黑" w:hAnsi="微软雅黑" w:eastAsia="微软雅黑" w:cs="微软雅黑"/>
                <w:i w:val="0"/>
                <w:iCs w:val="0"/>
                <w:color w:val="000000"/>
                <w:sz w:val="22"/>
                <w:szCs w:val="22"/>
                <w:highlight w:val="none"/>
                <w:u w:val="none"/>
                <w:lang w:val="en-US" w:eastAsia="zh-CN"/>
              </w:rPr>
              <w:t>/</w:t>
            </w:r>
          </w:p>
        </w:tc>
        <w:tc>
          <w:tcPr>
            <w:tcW w:w="6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73A5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400</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C1B1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5</w:t>
            </w:r>
          </w:p>
        </w:tc>
      </w:tr>
    </w:tbl>
    <w:p w14:paraId="4A51F764">
      <w:pPr>
        <w:spacing w:line="360" w:lineRule="auto"/>
        <w:jc w:val="center"/>
        <w:outlineLvl w:val="0"/>
        <w:rPr>
          <w:rFonts w:hint="eastAsia" w:ascii="宋体" w:hAnsi="宋体" w:eastAsia="宋体" w:cs="宋体"/>
          <w:b/>
          <w:color w:val="auto"/>
          <w:sz w:val="36"/>
          <w:szCs w:val="36"/>
          <w:highlight w:val="none"/>
        </w:rPr>
      </w:pPr>
    </w:p>
    <w:p w14:paraId="256A8D8E">
      <w:pPr>
        <w:spacing w:line="360" w:lineRule="auto"/>
        <w:jc w:val="center"/>
        <w:outlineLvl w:val="0"/>
        <w:rPr>
          <w:rFonts w:hint="eastAsia" w:ascii="宋体" w:hAnsi="宋体" w:eastAsia="宋体" w:cs="宋体"/>
          <w:b/>
          <w:color w:val="auto"/>
          <w:sz w:val="36"/>
          <w:szCs w:val="36"/>
          <w:highlight w:val="none"/>
        </w:rPr>
      </w:pPr>
    </w:p>
    <w:p w14:paraId="44B5F4C1">
      <w:pPr>
        <w:spacing w:line="360" w:lineRule="auto"/>
        <w:jc w:val="center"/>
        <w:outlineLvl w:val="0"/>
        <w:rPr>
          <w:rFonts w:hint="eastAsia" w:ascii="宋体" w:hAnsi="宋体" w:eastAsia="宋体" w:cs="宋体"/>
          <w:b/>
          <w:color w:val="auto"/>
          <w:sz w:val="36"/>
          <w:szCs w:val="36"/>
          <w:highlight w:val="none"/>
        </w:rPr>
      </w:pPr>
    </w:p>
    <w:p w14:paraId="635611CB">
      <w:pPr>
        <w:pStyle w:val="2"/>
        <w:rPr>
          <w:rFonts w:hint="eastAsia"/>
          <w:highlight w:val="none"/>
        </w:rPr>
      </w:pPr>
    </w:p>
    <w:p w14:paraId="0DC6CF5B">
      <w:pPr>
        <w:pStyle w:val="2"/>
        <w:rPr>
          <w:rFonts w:hint="eastAsia"/>
          <w:highlight w:val="none"/>
        </w:rPr>
      </w:pPr>
    </w:p>
    <w:p w14:paraId="5344931E">
      <w:pPr>
        <w:pStyle w:val="2"/>
        <w:rPr>
          <w:rFonts w:hint="eastAsia"/>
          <w:highlight w:val="none"/>
        </w:rPr>
      </w:pPr>
    </w:p>
    <w:p w14:paraId="3597492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34" w:name="_Toc184313302"/>
      <w:bookmarkEnd w:id="34"/>
      <w:bookmarkStart w:id="35" w:name="_Toc184308064"/>
      <w:bookmarkEnd w:id="35"/>
      <w:bookmarkStart w:id="36" w:name="_Toc184313239"/>
      <w:bookmarkEnd w:id="36"/>
      <w:bookmarkStart w:id="37" w:name="_Toc184310284"/>
      <w:bookmarkEnd w:id="37"/>
      <w:bookmarkStart w:id="38" w:name="_Toc184313254"/>
      <w:bookmarkEnd w:id="38"/>
      <w:bookmarkStart w:id="39" w:name="_Toc184314460"/>
      <w:bookmarkEnd w:id="39"/>
      <w:bookmarkStart w:id="40" w:name="_Toc184308040"/>
      <w:bookmarkEnd w:id="40"/>
      <w:bookmarkStart w:id="41" w:name="_Toc184314436"/>
      <w:bookmarkEnd w:id="41"/>
      <w:bookmarkStart w:id="42" w:name="_Toc184314444"/>
      <w:bookmarkEnd w:id="42"/>
      <w:bookmarkStart w:id="43" w:name="_Toc184310288"/>
      <w:bookmarkEnd w:id="43"/>
      <w:bookmarkStart w:id="44" w:name="_Toc184310326"/>
      <w:bookmarkEnd w:id="44"/>
      <w:bookmarkStart w:id="45" w:name="_Toc184310309"/>
      <w:bookmarkEnd w:id="45"/>
      <w:bookmarkStart w:id="46" w:name="_Toc184310302"/>
      <w:bookmarkEnd w:id="46"/>
      <w:bookmarkStart w:id="47" w:name="_Toc184314424"/>
      <w:bookmarkEnd w:id="47"/>
      <w:bookmarkStart w:id="48" w:name="_Toc184312090"/>
      <w:bookmarkEnd w:id="48"/>
      <w:bookmarkStart w:id="49" w:name="_Toc184313289"/>
      <w:bookmarkEnd w:id="49"/>
      <w:bookmarkStart w:id="50" w:name="_Toc184314410"/>
      <w:bookmarkEnd w:id="50"/>
      <w:bookmarkStart w:id="51" w:name="_Toc184308038"/>
      <w:bookmarkEnd w:id="51"/>
      <w:bookmarkStart w:id="52" w:name="_Toc184308070"/>
      <w:bookmarkEnd w:id="52"/>
      <w:bookmarkStart w:id="53" w:name="_Toc184313290"/>
      <w:bookmarkEnd w:id="53"/>
      <w:bookmarkStart w:id="54" w:name="_Toc184314457"/>
      <w:bookmarkEnd w:id="54"/>
      <w:bookmarkStart w:id="55" w:name="_Toc184314421"/>
      <w:bookmarkEnd w:id="55"/>
      <w:bookmarkStart w:id="56" w:name="_Toc184314456"/>
      <w:bookmarkEnd w:id="56"/>
      <w:bookmarkStart w:id="57" w:name="_Toc184313243"/>
      <w:bookmarkEnd w:id="57"/>
      <w:bookmarkStart w:id="58" w:name="_Toc184313271"/>
      <w:bookmarkEnd w:id="58"/>
      <w:bookmarkStart w:id="59" w:name="_Toc184314447"/>
      <w:bookmarkEnd w:id="59"/>
      <w:bookmarkStart w:id="60" w:name="_Toc184308037"/>
      <w:bookmarkEnd w:id="60"/>
      <w:bookmarkStart w:id="61" w:name="_Toc184312135"/>
      <w:bookmarkEnd w:id="61"/>
      <w:bookmarkStart w:id="62" w:name="_Toc184314476"/>
      <w:bookmarkEnd w:id="62"/>
      <w:bookmarkStart w:id="63" w:name="_Toc184314419"/>
      <w:bookmarkEnd w:id="63"/>
      <w:bookmarkStart w:id="64" w:name="_Toc184310281"/>
      <w:bookmarkEnd w:id="64"/>
      <w:bookmarkStart w:id="65" w:name="_Toc184312131"/>
      <w:bookmarkEnd w:id="65"/>
      <w:bookmarkStart w:id="66" w:name="_Toc184310291"/>
      <w:bookmarkEnd w:id="66"/>
      <w:bookmarkStart w:id="67" w:name="_Toc184313274"/>
      <w:bookmarkEnd w:id="67"/>
      <w:bookmarkStart w:id="68" w:name="_Toc184314452"/>
      <w:bookmarkEnd w:id="68"/>
      <w:bookmarkStart w:id="69" w:name="_Toc184310289"/>
      <w:bookmarkEnd w:id="69"/>
      <w:bookmarkStart w:id="70" w:name="_Toc184308047"/>
      <w:bookmarkEnd w:id="70"/>
      <w:bookmarkStart w:id="71" w:name="_Toc184308044"/>
      <w:bookmarkEnd w:id="71"/>
      <w:bookmarkStart w:id="72" w:name="_Toc184312110"/>
      <w:bookmarkEnd w:id="72"/>
      <w:bookmarkStart w:id="73" w:name="_Toc184310295"/>
      <w:bookmarkEnd w:id="73"/>
      <w:bookmarkStart w:id="74" w:name="_Toc184313267"/>
      <w:bookmarkEnd w:id="74"/>
      <w:bookmarkStart w:id="75" w:name="_Toc184308036"/>
      <w:bookmarkEnd w:id="75"/>
      <w:bookmarkStart w:id="76" w:name="_Toc184312111"/>
      <w:bookmarkEnd w:id="76"/>
      <w:bookmarkStart w:id="77" w:name="_Toc184310317"/>
      <w:bookmarkEnd w:id="77"/>
      <w:bookmarkStart w:id="78" w:name="_Toc184312085"/>
      <w:bookmarkEnd w:id="78"/>
      <w:bookmarkStart w:id="79" w:name="_Toc184308043"/>
      <w:bookmarkEnd w:id="79"/>
      <w:bookmarkStart w:id="80" w:name="_Toc184313284"/>
      <w:bookmarkEnd w:id="80"/>
      <w:bookmarkStart w:id="81" w:name="_Toc184312074"/>
      <w:bookmarkEnd w:id="81"/>
      <w:bookmarkStart w:id="82" w:name="_Toc184314429"/>
      <w:bookmarkEnd w:id="82"/>
      <w:bookmarkStart w:id="83" w:name="_Toc184312107"/>
      <w:bookmarkEnd w:id="83"/>
      <w:bookmarkStart w:id="84" w:name="_Toc184314459"/>
      <w:bookmarkEnd w:id="84"/>
      <w:bookmarkStart w:id="85" w:name="_Toc184310287"/>
      <w:bookmarkEnd w:id="85"/>
      <w:bookmarkStart w:id="86" w:name="_Toc184310314"/>
      <w:bookmarkEnd w:id="86"/>
      <w:bookmarkStart w:id="87" w:name="_Toc184312106"/>
      <w:bookmarkEnd w:id="87"/>
      <w:bookmarkStart w:id="88" w:name="_Toc184314441"/>
      <w:bookmarkEnd w:id="88"/>
      <w:bookmarkStart w:id="89" w:name="_Toc184310290"/>
      <w:bookmarkEnd w:id="89"/>
      <w:bookmarkStart w:id="90" w:name="_Toc184310298"/>
      <w:bookmarkEnd w:id="90"/>
      <w:bookmarkStart w:id="91" w:name="_Toc184312109"/>
      <w:bookmarkEnd w:id="91"/>
      <w:bookmarkStart w:id="92" w:name="_Toc184313281"/>
      <w:bookmarkEnd w:id="92"/>
      <w:bookmarkStart w:id="93" w:name="_Toc184313258"/>
      <w:bookmarkEnd w:id="93"/>
      <w:bookmarkStart w:id="94" w:name="_Toc184314412"/>
      <w:bookmarkEnd w:id="94"/>
      <w:bookmarkStart w:id="95" w:name="_Toc184313261"/>
      <w:bookmarkEnd w:id="95"/>
      <w:bookmarkStart w:id="96" w:name="_Toc184308103"/>
      <w:bookmarkEnd w:id="96"/>
      <w:bookmarkStart w:id="97" w:name="_Toc184314425"/>
      <w:bookmarkEnd w:id="97"/>
      <w:bookmarkStart w:id="98" w:name="_Toc184308089"/>
      <w:bookmarkEnd w:id="98"/>
      <w:bookmarkStart w:id="99" w:name="_Toc184313305"/>
      <w:bookmarkEnd w:id="99"/>
      <w:bookmarkStart w:id="100" w:name="_Toc184310296"/>
      <w:bookmarkEnd w:id="100"/>
      <w:bookmarkStart w:id="101" w:name="_Toc184310310"/>
      <w:bookmarkEnd w:id="101"/>
      <w:bookmarkStart w:id="102" w:name="_Toc184308082"/>
      <w:bookmarkEnd w:id="102"/>
      <w:bookmarkStart w:id="103" w:name="_Toc184313240"/>
      <w:bookmarkEnd w:id="103"/>
      <w:bookmarkStart w:id="104" w:name="_Toc184312136"/>
      <w:bookmarkEnd w:id="104"/>
      <w:bookmarkStart w:id="105" w:name="_Toc184312082"/>
      <w:bookmarkEnd w:id="105"/>
      <w:bookmarkStart w:id="106" w:name="_Toc184310318"/>
      <w:bookmarkEnd w:id="106"/>
      <w:bookmarkStart w:id="107" w:name="_Toc184314482"/>
      <w:bookmarkEnd w:id="107"/>
      <w:bookmarkStart w:id="108" w:name="_Toc184312088"/>
      <w:bookmarkEnd w:id="108"/>
      <w:bookmarkStart w:id="109" w:name="_Toc184314428"/>
      <w:bookmarkEnd w:id="109"/>
      <w:bookmarkStart w:id="110" w:name="_Toc184308086"/>
      <w:bookmarkEnd w:id="110"/>
      <w:bookmarkStart w:id="111" w:name="_Toc184314437"/>
      <w:bookmarkEnd w:id="111"/>
      <w:bookmarkStart w:id="112" w:name="_Toc184310340"/>
      <w:bookmarkEnd w:id="112"/>
      <w:bookmarkStart w:id="113" w:name="_Toc184312118"/>
      <w:bookmarkEnd w:id="113"/>
      <w:bookmarkStart w:id="114" w:name="_Toc184310322"/>
      <w:bookmarkEnd w:id="114"/>
      <w:bookmarkStart w:id="115" w:name="_Toc184313301"/>
      <w:bookmarkEnd w:id="115"/>
      <w:bookmarkStart w:id="116" w:name="_Toc184308107"/>
      <w:bookmarkEnd w:id="116"/>
      <w:bookmarkStart w:id="117" w:name="_Toc184312122"/>
      <w:bookmarkEnd w:id="117"/>
      <w:bookmarkStart w:id="118" w:name="_Toc184308045"/>
      <w:bookmarkEnd w:id="118"/>
      <w:bookmarkStart w:id="119" w:name="_Toc184314472"/>
      <w:bookmarkEnd w:id="119"/>
      <w:bookmarkStart w:id="120" w:name="_Toc184312089"/>
      <w:bookmarkEnd w:id="120"/>
      <w:bookmarkStart w:id="121" w:name="_Toc184308085"/>
      <w:bookmarkEnd w:id="121"/>
      <w:bookmarkStart w:id="122" w:name="_Toc184314423"/>
      <w:bookmarkEnd w:id="122"/>
      <w:bookmarkStart w:id="123" w:name="_Toc184308055"/>
      <w:bookmarkEnd w:id="123"/>
      <w:bookmarkStart w:id="124" w:name="_Toc184312115"/>
      <w:bookmarkEnd w:id="124"/>
      <w:bookmarkStart w:id="125" w:name="_Toc184308075"/>
      <w:bookmarkEnd w:id="125"/>
      <w:bookmarkStart w:id="126" w:name="_Toc184312087"/>
      <w:bookmarkEnd w:id="126"/>
      <w:bookmarkStart w:id="127" w:name="_Toc184312119"/>
      <w:bookmarkEnd w:id="127"/>
      <w:bookmarkStart w:id="128" w:name="_Toc184310306"/>
      <w:bookmarkEnd w:id="128"/>
      <w:bookmarkStart w:id="129" w:name="_Toc184312103"/>
      <w:bookmarkEnd w:id="129"/>
      <w:bookmarkStart w:id="130" w:name="_Toc184308093"/>
      <w:bookmarkEnd w:id="130"/>
      <w:bookmarkStart w:id="131" w:name="_Toc184310323"/>
      <w:bookmarkEnd w:id="131"/>
      <w:bookmarkStart w:id="132" w:name="_Toc184314467"/>
      <w:bookmarkEnd w:id="132"/>
      <w:bookmarkStart w:id="133" w:name="_Toc184310328"/>
      <w:bookmarkEnd w:id="133"/>
      <w:bookmarkStart w:id="134" w:name="_Toc184308105"/>
      <w:bookmarkEnd w:id="134"/>
      <w:bookmarkStart w:id="135" w:name="_Toc184314462"/>
      <w:bookmarkEnd w:id="135"/>
      <w:bookmarkStart w:id="136" w:name="_Toc184312120"/>
      <w:bookmarkEnd w:id="136"/>
      <w:bookmarkStart w:id="137" w:name="_Toc184308062"/>
      <w:bookmarkEnd w:id="137"/>
      <w:bookmarkStart w:id="138" w:name="_Toc184314461"/>
      <w:bookmarkEnd w:id="138"/>
      <w:bookmarkStart w:id="139" w:name="_Toc184314432"/>
      <w:bookmarkEnd w:id="139"/>
      <w:bookmarkStart w:id="140" w:name="_Toc184313310"/>
      <w:bookmarkEnd w:id="140"/>
      <w:bookmarkStart w:id="141" w:name="_Toc184308094"/>
      <w:bookmarkEnd w:id="141"/>
      <w:bookmarkStart w:id="142" w:name="_Toc184313278"/>
      <w:bookmarkEnd w:id="142"/>
      <w:bookmarkStart w:id="143" w:name="_Toc184312102"/>
      <w:bookmarkEnd w:id="143"/>
      <w:bookmarkStart w:id="144" w:name="_Toc184314426"/>
      <w:bookmarkEnd w:id="144"/>
      <w:bookmarkStart w:id="145" w:name="_Toc184314475"/>
      <w:bookmarkEnd w:id="145"/>
      <w:bookmarkStart w:id="146" w:name="_Toc184313252"/>
      <w:bookmarkEnd w:id="146"/>
      <w:bookmarkStart w:id="147" w:name="_Toc184312133"/>
      <w:bookmarkEnd w:id="147"/>
      <w:bookmarkStart w:id="148" w:name="_Toc184308052"/>
      <w:bookmarkEnd w:id="148"/>
      <w:bookmarkStart w:id="149" w:name="_Toc184314413"/>
      <w:bookmarkEnd w:id="149"/>
      <w:bookmarkStart w:id="150" w:name="_Toc184308050"/>
      <w:bookmarkEnd w:id="150"/>
      <w:bookmarkStart w:id="151" w:name="_Toc184310286"/>
      <w:bookmarkEnd w:id="151"/>
      <w:bookmarkStart w:id="152" w:name="_Toc184308077"/>
      <w:bookmarkEnd w:id="152"/>
      <w:bookmarkStart w:id="153" w:name="_Toc184314445"/>
      <w:bookmarkEnd w:id="153"/>
      <w:bookmarkStart w:id="154" w:name="_Toc184312084"/>
      <w:bookmarkEnd w:id="154"/>
      <w:bookmarkStart w:id="155" w:name="_Toc184308049"/>
      <w:bookmarkEnd w:id="155"/>
      <w:bookmarkStart w:id="156" w:name="_Toc184310294"/>
      <w:bookmarkEnd w:id="156"/>
      <w:bookmarkStart w:id="157" w:name="_Toc184314458"/>
      <w:bookmarkEnd w:id="157"/>
      <w:bookmarkStart w:id="158" w:name="_Toc184314463"/>
      <w:bookmarkEnd w:id="158"/>
      <w:bookmarkStart w:id="159" w:name="_Toc184310334"/>
      <w:bookmarkEnd w:id="159"/>
      <w:bookmarkStart w:id="160" w:name="_Toc184313266"/>
      <w:bookmarkEnd w:id="160"/>
      <w:bookmarkStart w:id="161" w:name="_Toc184313244"/>
      <w:bookmarkEnd w:id="161"/>
      <w:bookmarkStart w:id="162" w:name="_Toc184308090"/>
      <w:bookmarkEnd w:id="162"/>
      <w:bookmarkStart w:id="163" w:name="_Toc184310279"/>
      <w:bookmarkEnd w:id="163"/>
      <w:bookmarkStart w:id="164" w:name="_Toc184313299"/>
      <w:bookmarkEnd w:id="164"/>
      <w:bookmarkStart w:id="165" w:name="_Toc184312096"/>
      <w:bookmarkEnd w:id="165"/>
      <w:bookmarkStart w:id="166" w:name="_Toc184312108"/>
      <w:bookmarkEnd w:id="166"/>
      <w:bookmarkStart w:id="167" w:name="_Toc184313297"/>
      <w:bookmarkEnd w:id="167"/>
      <w:bookmarkStart w:id="168" w:name="_Toc184312068"/>
      <w:bookmarkEnd w:id="168"/>
      <w:bookmarkStart w:id="169" w:name="_Toc184313300"/>
      <w:bookmarkEnd w:id="169"/>
      <w:bookmarkStart w:id="170" w:name="_Toc184313257"/>
      <w:bookmarkEnd w:id="170"/>
      <w:bookmarkStart w:id="171" w:name="_Toc184308039"/>
      <w:bookmarkEnd w:id="171"/>
      <w:bookmarkStart w:id="172" w:name="_Toc184314466"/>
      <w:bookmarkEnd w:id="172"/>
      <w:bookmarkStart w:id="173" w:name="_Toc184308096"/>
      <w:bookmarkEnd w:id="173"/>
      <w:bookmarkStart w:id="174" w:name="_Toc184313285"/>
      <w:bookmarkEnd w:id="174"/>
      <w:bookmarkStart w:id="175" w:name="_Toc184313279"/>
      <w:bookmarkEnd w:id="175"/>
      <w:bookmarkStart w:id="176" w:name="_Toc184313307"/>
      <w:bookmarkEnd w:id="176"/>
      <w:bookmarkStart w:id="177" w:name="_Toc184312077"/>
      <w:bookmarkEnd w:id="177"/>
      <w:bookmarkStart w:id="178" w:name="_Toc184313293"/>
      <w:bookmarkEnd w:id="178"/>
      <w:bookmarkStart w:id="179" w:name="_Toc184312067"/>
      <w:bookmarkEnd w:id="179"/>
      <w:bookmarkStart w:id="180" w:name="_Toc184313294"/>
      <w:bookmarkEnd w:id="180"/>
      <w:bookmarkStart w:id="181" w:name="_Toc184313251"/>
      <w:bookmarkEnd w:id="181"/>
      <w:bookmarkStart w:id="182" w:name="_Toc184308088"/>
      <w:bookmarkEnd w:id="182"/>
      <w:bookmarkStart w:id="183" w:name="_Toc184313288"/>
      <w:bookmarkEnd w:id="183"/>
      <w:bookmarkStart w:id="184" w:name="_Toc184310299"/>
      <w:bookmarkEnd w:id="184"/>
      <w:bookmarkStart w:id="185" w:name="_Toc184310341"/>
      <w:bookmarkEnd w:id="185"/>
      <w:bookmarkStart w:id="186" w:name="_Toc184310275"/>
      <w:bookmarkEnd w:id="186"/>
      <w:bookmarkStart w:id="187" w:name="_Toc184314442"/>
      <w:bookmarkEnd w:id="187"/>
      <w:bookmarkStart w:id="188" w:name="_Toc184310303"/>
      <w:bookmarkEnd w:id="188"/>
      <w:bookmarkStart w:id="189" w:name="_Toc184312114"/>
      <w:bookmarkEnd w:id="189"/>
      <w:bookmarkStart w:id="190" w:name="_Toc184312104"/>
      <w:bookmarkEnd w:id="190"/>
      <w:bookmarkStart w:id="191" w:name="_Toc184310319"/>
      <w:bookmarkEnd w:id="191"/>
      <w:bookmarkStart w:id="192" w:name="_Toc184310338"/>
      <w:bookmarkEnd w:id="192"/>
      <w:bookmarkStart w:id="193" w:name="_Toc184312121"/>
      <w:bookmarkEnd w:id="193"/>
      <w:bookmarkStart w:id="194" w:name="_Toc184313268"/>
      <w:bookmarkEnd w:id="194"/>
      <w:bookmarkStart w:id="195" w:name="_Toc184312075"/>
      <w:bookmarkEnd w:id="195"/>
      <w:bookmarkStart w:id="196" w:name="_Toc184310321"/>
      <w:bookmarkEnd w:id="196"/>
      <w:bookmarkStart w:id="197" w:name="_Toc184310311"/>
      <w:bookmarkEnd w:id="197"/>
      <w:bookmarkStart w:id="198" w:name="_Toc184310283"/>
      <w:bookmarkEnd w:id="198"/>
      <w:bookmarkStart w:id="199" w:name="_Toc184310327"/>
      <w:bookmarkEnd w:id="199"/>
      <w:bookmarkStart w:id="200" w:name="_Toc184313238"/>
      <w:bookmarkEnd w:id="200"/>
      <w:bookmarkStart w:id="201" w:name="_Toc184310285"/>
      <w:bookmarkEnd w:id="201"/>
      <w:bookmarkStart w:id="202" w:name="_Toc184314481"/>
      <w:bookmarkEnd w:id="202"/>
      <w:bookmarkStart w:id="203" w:name="_Toc184312076"/>
      <w:bookmarkEnd w:id="203"/>
      <w:bookmarkStart w:id="204" w:name="_Toc184313275"/>
      <w:bookmarkEnd w:id="204"/>
      <w:bookmarkStart w:id="205" w:name="_Toc184314469"/>
      <w:bookmarkEnd w:id="205"/>
      <w:bookmarkStart w:id="206" w:name="_Toc184310344"/>
      <w:bookmarkEnd w:id="206"/>
      <w:bookmarkStart w:id="207" w:name="_Toc184308054"/>
      <w:bookmarkEnd w:id="207"/>
      <w:bookmarkStart w:id="208" w:name="_Toc184314449"/>
      <w:bookmarkEnd w:id="208"/>
      <w:bookmarkStart w:id="209" w:name="_Toc184308066"/>
      <w:bookmarkEnd w:id="209"/>
      <w:bookmarkStart w:id="210" w:name="_Toc184314411"/>
      <w:bookmarkEnd w:id="210"/>
      <w:bookmarkStart w:id="211" w:name="_Toc184308058"/>
      <w:bookmarkEnd w:id="211"/>
      <w:bookmarkStart w:id="212" w:name="_Toc184308081"/>
      <w:bookmarkEnd w:id="212"/>
      <w:bookmarkStart w:id="213" w:name="_Toc184313272"/>
      <w:bookmarkEnd w:id="213"/>
      <w:bookmarkStart w:id="214" w:name="_Toc184313262"/>
      <w:bookmarkEnd w:id="214"/>
      <w:bookmarkStart w:id="215" w:name="_Toc184310292"/>
      <w:bookmarkEnd w:id="215"/>
      <w:bookmarkStart w:id="216" w:name="_Toc184308067"/>
      <w:bookmarkEnd w:id="216"/>
      <w:bookmarkStart w:id="217" w:name="_Toc184314420"/>
      <w:bookmarkEnd w:id="217"/>
      <w:bookmarkStart w:id="218" w:name="_Toc184310276"/>
      <w:bookmarkEnd w:id="218"/>
      <w:bookmarkStart w:id="219" w:name="_Toc184312128"/>
      <w:bookmarkEnd w:id="219"/>
      <w:bookmarkStart w:id="220" w:name="_Toc184313269"/>
      <w:bookmarkEnd w:id="220"/>
      <w:bookmarkStart w:id="221" w:name="_Toc184312071"/>
      <w:bookmarkEnd w:id="221"/>
      <w:bookmarkStart w:id="222" w:name="_Toc184308053"/>
      <w:bookmarkEnd w:id="222"/>
      <w:bookmarkStart w:id="223" w:name="_Toc184313306"/>
      <w:bookmarkEnd w:id="223"/>
      <w:bookmarkStart w:id="224" w:name="_Toc184310278"/>
      <w:bookmarkEnd w:id="224"/>
      <w:bookmarkStart w:id="225" w:name="_Toc184314434"/>
      <w:bookmarkEnd w:id="225"/>
      <w:bookmarkStart w:id="226" w:name="_Toc184310280"/>
      <w:bookmarkEnd w:id="226"/>
      <w:bookmarkStart w:id="227" w:name="_Toc184312083"/>
      <w:bookmarkEnd w:id="227"/>
      <w:bookmarkStart w:id="228" w:name="_Toc184313277"/>
      <w:bookmarkEnd w:id="228"/>
      <w:bookmarkStart w:id="229" w:name="_Toc184308098"/>
      <w:bookmarkEnd w:id="229"/>
      <w:bookmarkStart w:id="230" w:name="_Toc184314454"/>
      <w:bookmarkEnd w:id="230"/>
      <w:bookmarkStart w:id="231" w:name="_Toc184313245"/>
      <w:bookmarkEnd w:id="231"/>
      <w:bookmarkStart w:id="232" w:name="_Toc184308095"/>
      <w:bookmarkEnd w:id="232"/>
      <w:bookmarkStart w:id="233" w:name="_Toc184313273"/>
      <w:bookmarkEnd w:id="233"/>
      <w:bookmarkStart w:id="234" w:name="_Toc184314422"/>
      <w:bookmarkEnd w:id="234"/>
      <w:bookmarkStart w:id="235" w:name="_Toc184312139"/>
      <w:bookmarkEnd w:id="235"/>
      <w:bookmarkStart w:id="236" w:name="_Toc184312094"/>
      <w:bookmarkEnd w:id="236"/>
      <w:bookmarkStart w:id="237" w:name="_Toc184313291"/>
      <w:bookmarkEnd w:id="237"/>
      <w:bookmarkStart w:id="238" w:name="_Toc184313247"/>
      <w:bookmarkEnd w:id="238"/>
      <w:bookmarkStart w:id="239" w:name="_Toc184310301"/>
      <w:bookmarkEnd w:id="239"/>
      <w:bookmarkStart w:id="240" w:name="_Toc184312127"/>
      <w:bookmarkEnd w:id="240"/>
      <w:bookmarkStart w:id="241" w:name="_Toc184313286"/>
      <w:bookmarkEnd w:id="241"/>
      <w:bookmarkStart w:id="242" w:name="_Toc184310320"/>
      <w:bookmarkEnd w:id="242"/>
      <w:bookmarkStart w:id="243" w:name="_Toc184308042"/>
      <w:bookmarkEnd w:id="243"/>
      <w:bookmarkStart w:id="244" w:name="_Toc184314474"/>
      <w:bookmarkEnd w:id="244"/>
      <w:bookmarkStart w:id="245" w:name="_Toc184314450"/>
      <w:bookmarkEnd w:id="245"/>
      <w:bookmarkStart w:id="246" w:name="_Toc184313248"/>
      <w:bookmarkEnd w:id="246"/>
      <w:bookmarkStart w:id="247" w:name="_Toc184313263"/>
      <w:bookmarkEnd w:id="247"/>
      <w:bookmarkStart w:id="248" w:name="_Toc184312138"/>
      <w:bookmarkEnd w:id="248"/>
      <w:bookmarkStart w:id="249" w:name="_Toc184312097"/>
      <w:bookmarkEnd w:id="249"/>
      <w:bookmarkStart w:id="250" w:name="_Toc184314468"/>
      <w:bookmarkEnd w:id="250"/>
      <w:bookmarkStart w:id="251" w:name="_Toc184313292"/>
      <w:bookmarkEnd w:id="251"/>
      <w:bookmarkStart w:id="252" w:name="_Toc184312079"/>
      <w:bookmarkEnd w:id="252"/>
      <w:bookmarkStart w:id="253" w:name="_Toc184313265"/>
      <w:bookmarkEnd w:id="253"/>
      <w:bookmarkStart w:id="254" w:name="_Toc184308060"/>
      <w:bookmarkEnd w:id="254"/>
      <w:bookmarkStart w:id="255" w:name="_Toc184308061"/>
      <w:bookmarkEnd w:id="255"/>
      <w:bookmarkStart w:id="256" w:name="_Toc184313295"/>
      <w:bookmarkEnd w:id="256"/>
      <w:bookmarkStart w:id="257" w:name="_Toc184310305"/>
      <w:bookmarkEnd w:id="257"/>
      <w:bookmarkStart w:id="258" w:name="_Toc184308078"/>
      <w:bookmarkEnd w:id="258"/>
      <w:bookmarkStart w:id="259" w:name="_Toc184312124"/>
      <w:bookmarkEnd w:id="259"/>
      <w:bookmarkStart w:id="260" w:name="_Toc184313298"/>
      <w:bookmarkEnd w:id="260"/>
      <w:bookmarkStart w:id="261" w:name="_Toc184308101"/>
      <w:bookmarkEnd w:id="261"/>
      <w:bookmarkStart w:id="262" w:name="_Toc184308071"/>
      <w:bookmarkEnd w:id="262"/>
      <w:bookmarkStart w:id="263" w:name="_Toc184314440"/>
      <w:bookmarkEnd w:id="263"/>
      <w:bookmarkStart w:id="264" w:name="_Toc184314417"/>
      <w:bookmarkEnd w:id="264"/>
      <w:bookmarkStart w:id="265" w:name="_Toc184308041"/>
      <w:bookmarkEnd w:id="265"/>
      <w:bookmarkStart w:id="266" w:name="_Toc184312092"/>
      <w:bookmarkEnd w:id="266"/>
      <w:bookmarkStart w:id="267" w:name="_Toc184308104"/>
      <w:bookmarkEnd w:id="267"/>
      <w:bookmarkStart w:id="268" w:name="_Toc184310335"/>
      <w:bookmarkEnd w:id="268"/>
      <w:bookmarkStart w:id="269" w:name="_Toc184308084"/>
      <w:bookmarkEnd w:id="269"/>
      <w:bookmarkStart w:id="270" w:name="_Toc184313296"/>
      <w:bookmarkEnd w:id="270"/>
      <w:bookmarkStart w:id="271" w:name="_Toc184310273"/>
      <w:bookmarkEnd w:id="271"/>
      <w:bookmarkStart w:id="272" w:name="_Toc184310274"/>
      <w:bookmarkEnd w:id="272"/>
      <w:bookmarkStart w:id="273" w:name="_Toc184313242"/>
      <w:bookmarkEnd w:id="273"/>
      <w:bookmarkStart w:id="274" w:name="_Toc184314464"/>
      <w:bookmarkEnd w:id="274"/>
      <w:bookmarkStart w:id="275" w:name="_Toc184310324"/>
      <w:bookmarkEnd w:id="275"/>
      <w:bookmarkStart w:id="276" w:name="_Toc184312081"/>
      <w:bookmarkEnd w:id="276"/>
      <w:bookmarkStart w:id="277" w:name="_Toc184313256"/>
      <w:bookmarkEnd w:id="277"/>
      <w:bookmarkStart w:id="278" w:name="_Toc184310315"/>
      <w:bookmarkEnd w:id="278"/>
      <w:bookmarkStart w:id="279" w:name="_Toc184314453"/>
      <w:bookmarkEnd w:id="279"/>
      <w:bookmarkStart w:id="280" w:name="_Toc184314430"/>
      <w:bookmarkEnd w:id="280"/>
      <w:bookmarkStart w:id="281" w:name="_Toc184312078"/>
      <w:bookmarkEnd w:id="281"/>
      <w:bookmarkStart w:id="282" w:name="_Toc184314443"/>
      <w:bookmarkEnd w:id="282"/>
      <w:bookmarkStart w:id="283" w:name="_Toc184314471"/>
      <w:bookmarkEnd w:id="283"/>
      <w:bookmarkStart w:id="284" w:name="_Toc184313259"/>
      <w:bookmarkEnd w:id="284"/>
      <w:bookmarkStart w:id="285" w:name="_Toc184310312"/>
      <w:bookmarkEnd w:id="285"/>
      <w:bookmarkStart w:id="286" w:name="_Toc184312100"/>
      <w:bookmarkEnd w:id="286"/>
      <w:bookmarkStart w:id="287" w:name="_Toc184313246"/>
      <w:bookmarkEnd w:id="287"/>
      <w:bookmarkStart w:id="288" w:name="_Toc184308074"/>
      <w:bookmarkEnd w:id="288"/>
      <w:bookmarkStart w:id="289" w:name="_Toc184314439"/>
      <w:bookmarkEnd w:id="289"/>
      <w:bookmarkStart w:id="290" w:name="_Toc184313253"/>
      <w:bookmarkEnd w:id="290"/>
      <w:bookmarkStart w:id="291" w:name="_Toc184314427"/>
      <w:bookmarkEnd w:id="291"/>
      <w:bookmarkStart w:id="292" w:name="_Toc184308092"/>
      <w:bookmarkEnd w:id="292"/>
      <w:bookmarkStart w:id="293" w:name="_Toc184313260"/>
      <w:bookmarkEnd w:id="293"/>
      <w:bookmarkStart w:id="294" w:name="_Toc184310339"/>
      <w:bookmarkEnd w:id="294"/>
      <w:bookmarkStart w:id="295" w:name="_Toc184314415"/>
      <w:bookmarkEnd w:id="295"/>
      <w:bookmarkStart w:id="296" w:name="_Toc184308083"/>
      <w:bookmarkEnd w:id="296"/>
      <w:bookmarkStart w:id="297" w:name="_Toc184314477"/>
      <w:bookmarkEnd w:id="297"/>
      <w:bookmarkStart w:id="298" w:name="_Toc184310304"/>
      <w:bookmarkEnd w:id="298"/>
      <w:bookmarkStart w:id="299" w:name="_Toc184313309"/>
      <w:bookmarkEnd w:id="299"/>
      <w:bookmarkStart w:id="300" w:name="_Toc184310336"/>
      <w:bookmarkEnd w:id="300"/>
      <w:bookmarkStart w:id="301" w:name="_Toc184308091"/>
      <w:bookmarkEnd w:id="301"/>
      <w:bookmarkStart w:id="302" w:name="_Toc184314451"/>
      <w:bookmarkEnd w:id="302"/>
      <w:bookmarkStart w:id="303" w:name="_Toc184313270"/>
      <w:bookmarkEnd w:id="303"/>
      <w:bookmarkStart w:id="304" w:name="_Toc184308065"/>
      <w:bookmarkEnd w:id="304"/>
      <w:bookmarkStart w:id="305" w:name="_Toc184308099"/>
      <w:bookmarkEnd w:id="305"/>
      <w:bookmarkStart w:id="306" w:name="_Toc184308087"/>
      <w:bookmarkEnd w:id="306"/>
      <w:bookmarkStart w:id="307" w:name="_Toc184313280"/>
      <w:bookmarkEnd w:id="307"/>
      <w:bookmarkStart w:id="308" w:name="_Toc184312117"/>
      <w:bookmarkEnd w:id="308"/>
      <w:bookmarkStart w:id="309" w:name="_Toc184308072"/>
      <w:bookmarkEnd w:id="309"/>
      <w:bookmarkStart w:id="310" w:name="_Toc184310331"/>
      <w:bookmarkEnd w:id="310"/>
      <w:bookmarkStart w:id="311" w:name="_Toc184308102"/>
      <w:bookmarkEnd w:id="311"/>
      <w:bookmarkStart w:id="312" w:name="_Toc184313304"/>
      <w:bookmarkEnd w:id="312"/>
      <w:bookmarkStart w:id="313" w:name="_Toc184308079"/>
      <w:bookmarkEnd w:id="313"/>
      <w:bookmarkStart w:id="314" w:name="_Toc184308108"/>
      <w:bookmarkEnd w:id="314"/>
      <w:bookmarkStart w:id="315" w:name="_Toc184314435"/>
      <w:bookmarkEnd w:id="315"/>
      <w:bookmarkStart w:id="316" w:name="_Toc184308073"/>
      <w:bookmarkEnd w:id="316"/>
      <w:bookmarkStart w:id="317" w:name="_Toc184308046"/>
      <w:bookmarkEnd w:id="317"/>
      <w:bookmarkStart w:id="318" w:name="_Toc184308076"/>
      <w:bookmarkEnd w:id="318"/>
      <w:bookmarkStart w:id="319" w:name="_Toc184312130"/>
      <w:bookmarkEnd w:id="319"/>
      <w:bookmarkStart w:id="320" w:name="_Toc184312101"/>
      <w:bookmarkEnd w:id="320"/>
      <w:bookmarkStart w:id="321" w:name="_Toc184312095"/>
      <w:bookmarkEnd w:id="321"/>
      <w:bookmarkStart w:id="322" w:name="_Toc184312113"/>
      <w:bookmarkEnd w:id="322"/>
      <w:bookmarkStart w:id="323" w:name="_Toc184314416"/>
      <w:bookmarkEnd w:id="323"/>
      <w:bookmarkStart w:id="324" w:name="_Toc184308100"/>
      <w:bookmarkEnd w:id="324"/>
      <w:bookmarkStart w:id="325" w:name="_Toc184312069"/>
      <w:bookmarkEnd w:id="325"/>
      <w:bookmarkStart w:id="326" w:name="_Toc184314418"/>
      <w:bookmarkEnd w:id="326"/>
      <w:bookmarkStart w:id="327" w:name="_Toc184308063"/>
      <w:bookmarkEnd w:id="327"/>
      <w:bookmarkStart w:id="328" w:name="_Toc184310297"/>
      <w:bookmarkEnd w:id="328"/>
      <w:bookmarkStart w:id="329" w:name="_Toc184313249"/>
      <w:bookmarkEnd w:id="329"/>
      <w:bookmarkStart w:id="330" w:name="_Toc184313283"/>
      <w:bookmarkEnd w:id="330"/>
      <w:bookmarkStart w:id="331" w:name="_Toc184314473"/>
      <w:bookmarkEnd w:id="331"/>
      <w:bookmarkStart w:id="332" w:name="_Toc184314470"/>
      <w:bookmarkEnd w:id="332"/>
      <w:bookmarkStart w:id="333" w:name="_Toc184314455"/>
      <w:bookmarkEnd w:id="333"/>
      <w:bookmarkStart w:id="334" w:name="_Toc184310282"/>
      <w:bookmarkEnd w:id="334"/>
      <w:bookmarkStart w:id="335" w:name="_Toc184312091"/>
      <w:bookmarkEnd w:id="335"/>
      <w:bookmarkStart w:id="336" w:name="_Toc184312098"/>
      <w:bookmarkEnd w:id="336"/>
      <w:bookmarkStart w:id="337" w:name="_Toc184314479"/>
      <w:bookmarkEnd w:id="337"/>
      <w:bookmarkStart w:id="338" w:name="_Toc184312080"/>
      <w:bookmarkEnd w:id="338"/>
      <w:bookmarkStart w:id="339" w:name="_Toc184314414"/>
      <w:bookmarkEnd w:id="339"/>
      <w:bookmarkStart w:id="340" w:name="_Toc184310325"/>
      <w:bookmarkEnd w:id="340"/>
      <w:bookmarkStart w:id="341" w:name="_Toc184308056"/>
      <w:bookmarkEnd w:id="341"/>
      <w:bookmarkStart w:id="342" w:name="_Toc184310300"/>
      <w:bookmarkEnd w:id="342"/>
      <w:bookmarkStart w:id="343" w:name="_Toc184313276"/>
      <w:bookmarkEnd w:id="343"/>
      <w:bookmarkStart w:id="344" w:name="_Toc184310308"/>
      <w:bookmarkEnd w:id="344"/>
      <w:bookmarkStart w:id="345" w:name="_Toc184312070"/>
      <w:bookmarkEnd w:id="345"/>
      <w:bookmarkStart w:id="346" w:name="_Toc184312099"/>
      <w:bookmarkEnd w:id="346"/>
      <w:bookmarkStart w:id="347" w:name="_Toc184310307"/>
      <w:bookmarkEnd w:id="347"/>
      <w:bookmarkStart w:id="348" w:name="_Toc184313303"/>
      <w:bookmarkEnd w:id="348"/>
      <w:bookmarkStart w:id="349" w:name="_Toc184310316"/>
      <w:bookmarkEnd w:id="349"/>
      <w:bookmarkStart w:id="350" w:name="_Toc184312129"/>
      <w:bookmarkEnd w:id="350"/>
      <w:bookmarkStart w:id="351" w:name="_Toc184308106"/>
      <w:bookmarkEnd w:id="351"/>
      <w:bookmarkStart w:id="352" w:name="_Toc184314438"/>
      <w:bookmarkEnd w:id="352"/>
      <w:bookmarkStart w:id="353" w:name="_Toc184312132"/>
      <w:bookmarkEnd w:id="353"/>
      <w:bookmarkStart w:id="354" w:name="_Toc184310272"/>
      <w:bookmarkEnd w:id="354"/>
      <w:bookmarkStart w:id="355" w:name="_Toc184312073"/>
      <w:bookmarkEnd w:id="355"/>
      <w:bookmarkStart w:id="356" w:name="_Toc184312086"/>
      <w:bookmarkEnd w:id="356"/>
      <w:bookmarkStart w:id="357" w:name="_Toc184312072"/>
      <w:bookmarkEnd w:id="357"/>
      <w:bookmarkStart w:id="358" w:name="_Toc184308059"/>
      <w:bookmarkEnd w:id="358"/>
      <w:bookmarkStart w:id="359" w:name="_Toc184308068"/>
      <w:bookmarkEnd w:id="359"/>
      <w:bookmarkStart w:id="360" w:name="_Toc184308080"/>
      <w:bookmarkEnd w:id="360"/>
      <w:bookmarkStart w:id="361" w:name="_Toc184312112"/>
      <w:bookmarkEnd w:id="361"/>
      <w:bookmarkStart w:id="362" w:name="_Toc184314431"/>
      <w:bookmarkEnd w:id="362"/>
      <w:bookmarkStart w:id="363" w:name="_Toc184312105"/>
      <w:bookmarkEnd w:id="363"/>
      <w:bookmarkStart w:id="364" w:name="_Toc184310332"/>
      <w:bookmarkEnd w:id="364"/>
      <w:bookmarkStart w:id="365" w:name="_Toc184308051"/>
      <w:bookmarkEnd w:id="365"/>
      <w:bookmarkStart w:id="366" w:name="_Toc184310313"/>
      <w:bookmarkEnd w:id="366"/>
      <w:bookmarkStart w:id="367" w:name="_Toc184310329"/>
      <w:bookmarkEnd w:id="367"/>
      <w:bookmarkStart w:id="368" w:name="_Toc184313282"/>
      <w:bookmarkEnd w:id="368"/>
      <w:bookmarkStart w:id="369" w:name="_Toc184310333"/>
      <w:bookmarkEnd w:id="369"/>
      <w:bookmarkStart w:id="370" w:name="_Toc184308097"/>
      <w:bookmarkEnd w:id="370"/>
      <w:bookmarkStart w:id="371" w:name="_Toc184314446"/>
      <w:bookmarkEnd w:id="371"/>
      <w:bookmarkStart w:id="372" w:name="_Toc184314433"/>
      <w:bookmarkEnd w:id="372"/>
      <w:bookmarkStart w:id="373" w:name="_Toc184314480"/>
      <w:bookmarkEnd w:id="373"/>
      <w:bookmarkStart w:id="374" w:name="_Toc184314465"/>
      <w:bookmarkEnd w:id="374"/>
      <w:bookmarkStart w:id="375" w:name="_Toc184312123"/>
      <w:bookmarkEnd w:id="375"/>
      <w:bookmarkStart w:id="376" w:name="_Toc184308048"/>
      <w:bookmarkEnd w:id="376"/>
      <w:bookmarkStart w:id="377" w:name="_Toc184310277"/>
      <w:bookmarkEnd w:id="377"/>
      <w:bookmarkStart w:id="378" w:name="_Toc184313250"/>
      <w:bookmarkEnd w:id="378"/>
      <w:bookmarkStart w:id="379" w:name="_Toc184310330"/>
      <w:bookmarkEnd w:id="379"/>
      <w:bookmarkStart w:id="380" w:name="_Toc184313287"/>
      <w:bookmarkEnd w:id="380"/>
      <w:bookmarkStart w:id="381" w:name="_Toc184314448"/>
      <w:bookmarkEnd w:id="381"/>
      <w:bookmarkStart w:id="382" w:name="_Toc184312093"/>
      <w:bookmarkEnd w:id="382"/>
      <w:bookmarkStart w:id="383" w:name="_Toc184313241"/>
      <w:bookmarkEnd w:id="383"/>
      <w:bookmarkStart w:id="384" w:name="_Toc184313308"/>
      <w:bookmarkEnd w:id="384"/>
      <w:bookmarkStart w:id="385" w:name="_Toc184310343"/>
      <w:bookmarkEnd w:id="385"/>
      <w:bookmarkStart w:id="386" w:name="_Toc184312116"/>
      <w:bookmarkEnd w:id="386"/>
      <w:bookmarkStart w:id="387" w:name="_Toc184313255"/>
      <w:bookmarkEnd w:id="387"/>
      <w:bookmarkStart w:id="388" w:name="_Toc184312126"/>
      <w:bookmarkEnd w:id="388"/>
      <w:bookmarkStart w:id="389" w:name="_Toc184310342"/>
      <w:bookmarkEnd w:id="389"/>
      <w:bookmarkStart w:id="390" w:name="_Toc184314478"/>
      <w:bookmarkEnd w:id="390"/>
      <w:bookmarkStart w:id="391" w:name="_Toc184312125"/>
      <w:bookmarkEnd w:id="391"/>
      <w:bookmarkStart w:id="392" w:name="_Toc184313264"/>
      <w:bookmarkEnd w:id="392"/>
      <w:bookmarkStart w:id="393" w:name="_Toc184312134"/>
      <w:bookmarkEnd w:id="393"/>
      <w:bookmarkStart w:id="394" w:name="_Toc184308057"/>
      <w:bookmarkEnd w:id="394"/>
      <w:bookmarkStart w:id="395" w:name="_Toc184310337"/>
      <w:bookmarkEnd w:id="395"/>
      <w:bookmarkStart w:id="396" w:name="_Toc184312137"/>
      <w:bookmarkEnd w:id="396"/>
      <w:bookmarkStart w:id="397" w:name="_Toc184310293"/>
      <w:bookmarkEnd w:id="397"/>
      <w:bookmarkStart w:id="398" w:name="_Toc184308069"/>
      <w:bookmarkEnd w:id="398"/>
      <w:r>
        <w:rPr>
          <w:rFonts w:hint="eastAsia" w:ascii="宋体" w:hAnsi="宋体" w:eastAsia="宋体" w:cs="宋体"/>
          <w:b/>
          <w:color w:val="auto"/>
          <w:sz w:val="36"/>
          <w:szCs w:val="36"/>
          <w:highlight w:val="none"/>
        </w:rPr>
        <w:t>评标办法</w:t>
      </w:r>
    </w:p>
    <w:p w14:paraId="600ED8ED">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2"/>
        <w:tblpPr w:leftFromText="180" w:rightFromText="180" w:vertAnchor="text" w:horzAnchor="page" w:tblpXSpec="center" w:tblpY="126"/>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41"/>
        <w:gridCol w:w="5300"/>
        <w:gridCol w:w="680"/>
        <w:gridCol w:w="1280"/>
        <w:gridCol w:w="1240"/>
      </w:tblGrid>
      <w:tr w14:paraId="06E7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blHeader/>
          <w:jc w:val="center"/>
        </w:trPr>
        <w:tc>
          <w:tcPr>
            <w:tcW w:w="676" w:type="dxa"/>
            <w:vAlign w:val="center"/>
          </w:tcPr>
          <w:p w14:paraId="5E66FF48">
            <w:pPr>
              <w:snapToGrid w:val="0"/>
              <w:spacing w:line="360" w:lineRule="auto"/>
              <w:jc w:val="center"/>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序号</w:t>
            </w:r>
          </w:p>
        </w:tc>
        <w:tc>
          <w:tcPr>
            <w:tcW w:w="6341" w:type="dxa"/>
            <w:gridSpan w:val="2"/>
            <w:vAlign w:val="center"/>
          </w:tcPr>
          <w:p w14:paraId="032BD69F">
            <w:pPr>
              <w:snapToGrid w:val="0"/>
              <w:spacing w:line="360" w:lineRule="auto"/>
              <w:jc w:val="center"/>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评标标准</w:t>
            </w:r>
          </w:p>
        </w:tc>
        <w:tc>
          <w:tcPr>
            <w:tcW w:w="680" w:type="dxa"/>
            <w:vAlign w:val="center"/>
          </w:tcPr>
          <w:p w14:paraId="6569C4D6">
            <w:pPr>
              <w:snapToGrid w:val="0"/>
              <w:spacing w:line="360" w:lineRule="auto"/>
              <w:jc w:val="center"/>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Cs w:val="21"/>
                <w:highlight w:val="none"/>
                <w14:textFill>
                  <w14:solidFill>
                    <w14:schemeClr w14:val="tx1"/>
                  </w14:solidFill>
                </w14:textFill>
              </w:rPr>
              <w:t>权重</w:t>
            </w:r>
          </w:p>
        </w:tc>
        <w:tc>
          <w:tcPr>
            <w:tcW w:w="1280" w:type="dxa"/>
            <w:vAlign w:val="center"/>
          </w:tcPr>
          <w:p w14:paraId="0B576B8F">
            <w:pPr>
              <w:snapToGrid w:val="0"/>
              <w:spacing w:line="360" w:lineRule="auto"/>
              <w:jc w:val="center"/>
              <w:rPr>
                <w:rFonts w:hint="eastAsia" w:ascii="宋体" w:hAnsi="宋体" w:cs="仿宋_GB2312"/>
                <w:bCs/>
                <w:color w:val="000000" w:themeColor="text1"/>
                <w:szCs w:val="21"/>
                <w:highlight w:val="none"/>
                <w14:textFill>
                  <w14:solidFill>
                    <w14:schemeClr w14:val="tx1"/>
                  </w14:solidFill>
                </w14:textFill>
              </w:rPr>
            </w:pPr>
            <w:r>
              <w:rPr>
                <w:rFonts w:hint="eastAsia" w:ascii="宋体" w:hAnsi="宋体" w:eastAsia="宋体" w:cs="宋体"/>
                <w:bCs/>
                <w:color w:val="auto"/>
                <w:sz w:val="22"/>
                <w:szCs w:val="22"/>
                <w:highlight w:val="none"/>
              </w:rPr>
              <w:t>主观分/客观分属性</w:t>
            </w:r>
          </w:p>
        </w:tc>
        <w:tc>
          <w:tcPr>
            <w:tcW w:w="1240" w:type="dxa"/>
            <w:vAlign w:val="center"/>
          </w:tcPr>
          <w:p w14:paraId="1FB62656">
            <w:pPr>
              <w:snapToGrid w:val="0"/>
              <w:jc w:val="left"/>
              <w:rPr>
                <w:rFonts w:ascii="宋体" w:hAnsi="宋体" w:cs="仿宋_GB2312"/>
                <w:bCs/>
                <w:color w:val="000000" w:themeColor="text1"/>
                <w:szCs w:val="21"/>
                <w:highlight w:val="none"/>
                <w14:textFill>
                  <w14:solidFill>
                    <w14:schemeClr w14:val="tx1"/>
                  </w14:solidFill>
                </w14:textFill>
              </w:rPr>
            </w:pPr>
            <w:r>
              <w:rPr>
                <w:rFonts w:hint="eastAsia" w:ascii="宋体" w:hAnsi="宋体" w:cs="仿宋_GB2312"/>
                <w:bCs/>
                <w:color w:val="000000" w:themeColor="text1"/>
                <w:sz w:val="18"/>
                <w:szCs w:val="18"/>
                <w:highlight w:val="none"/>
                <w14:textFill>
                  <w14:solidFill>
                    <w14:schemeClr w14:val="tx1"/>
                  </w14:solidFill>
                </w14:textFill>
              </w:rPr>
              <w:t>投标文件中评标标准相应的商务技术资料目录</w:t>
            </w:r>
            <w:r>
              <w:rPr>
                <w:rFonts w:ascii="宋体" w:hAnsi="宋体" w:cs="Arial"/>
                <w:color w:val="000000" w:themeColor="text1"/>
                <w:sz w:val="18"/>
                <w:szCs w:val="18"/>
                <w:highlight w:val="none"/>
                <w:shd w:val="clear" w:color="auto" w:fill="FFFFFF"/>
                <w14:textFill>
                  <w14:solidFill>
                    <w14:schemeClr w14:val="tx1"/>
                  </w14:solidFill>
                </w14:textFill>
              </w:rPr>
              <w:t>*</w:t>
            </w:r>
          </w:p>
        </w:tc>
      </w:tr>
      <w:tr w14:paraId="0FB9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76" w:type="dxa"/>
            <w:vAlign w:val="center"/>
          </w:tcPr>
          <w:p w14:paraId="3CF16B7F">
            <w:pPr>
              <w:snapToGrid w:val="0"/>
              <w:spacing w:line="360" w:lineRule="auto"/>
              <w:jc w:val="center"/>
              <w:rPr>
                <w:rFonts w:ascii="宋体" w:hAnsi="宋体" w:cs="仿宋_GB2312"/>
                <w:color w:val="000000" w:themeColor="text1"/>
                <w:szCs w:val="21"/>
                <w:highlight w:val="none"/>
                <w14:textFill>
                  <w14:solidFill>
                    <w14:schemeClr w14:val="tx1"/>
                  </w14:solidFill>
                </w14:textFill>
              </w:rPr>
            </w:pPr>
            <w:bookmarkStart w:id="399" w:name="_Toc95739953"/>
            <w:r>
              <w:rPr>
                <w:rFonts w:ascii="宋体" w:hAnsi="宋体" w:cs="仿宋_GB2312"/>
                <w:color w:val="000000" w:themeColor="text1"/>
                <w:szCs w:val="21"/>
                <w:highlight w:val="none"/>
                <w14:textFill>
                  <w14:solidFill>
                    <w14:schemeClr w14:val="tx1"/>
                  </w14:solidFill>
                </w14:textFill>
              </w:rPr>
              <w:t>1</w:t>
            </w:r>
            <w:bookmarkEnd w:id="399"/>
          </w:p>
        </w:tc>
        <w:tc>
          <w:tcPr>
            <w:tcW w:w="6341" w:type="dxa"/>
            <w:gridSpan w:val="2"/>
            <w:shd w:val="clear" w:color="auto" w:fill="auto"/>
            <w:vAlign w:val="center"/>
          </w:tcPr>
          <w:p w14:paraId="428D1E40">
            <w:pPr>
              <w:snapToGrid w:val="0"/>
              <w:rPr>
                <w:rFonts w:ascii="宋体" w:hAnsi="宋体" w:cs="仿宋_GB2312"/>
                <w:color w:val="000000" w:themeColor="text1"/>
                <w:szCs w:val="21"/>
                <w:highlight w:val="none"/>
                <w14:textFill>
                  <w14:solidFill>
                    <w14:schemeClr w14:val="tx1"/>
                  </w14:solidFill>
                </w14:textFill>
              </w:rPr>
            </w:pPr>
            <w:r>
              <w:rPr>
                <w:rFonts w:hint="default" w:ascii="宋体" w:hAnsi="宋体" w:cs="仿宋_GB2312"/>
                <w:color w:val="000000" w:themeColor="text1"/>
                <w:szCs w:val="21"/>
                <w:highlight w:val="none"/>
                <w14:textFill>
                  <w14:solidFill>
                    <w14:schemeClr w14:val="tx1"/>
                  </w14:solidFill>
                </w14:textFill>
              </w:rPr>
              <w:t>投标人</w:t>
            </w:r>
            <w:r>
              <w:rPr>
                <w:rFonts w:hint="eastAsia" w:ascii="宋体" w:hAnsi="宋体" w:cs="仿宋_GB2312"/>
                <w:color w:val="000000" w:themeColor="text1"/>
                <w:szCs w:val="21"/>
                <w:highlight w:val="none"/>
                <w14:textFill>
                  <w14:solidFill>
                    <w14:schemeClr w14:val="tx1"/>
                  </w14:solidFill>
                </w14:textFill>
              </w:rPr>
              <w:t>具有有效的质量管理体系认证证书、环境管理认证证书、职业健康安全管理体系认证证书的，每有1项得1分，最高得3分。（</w:t>
            </w:r>
            <w:r>
              <w:rPr>
                <w:rFonts w:hint="eastAsia" w:ascii="宋体" w:hAnsi="宋体"/>
                <w:color w:val="000000" w:themeColor="text1"/>
                <w:szCs w:val="21"/>
                <w:highlight w:val="none"/>
                <w14:textFill>
                  <w14:solidFill>
                    <w14:schemeClr w14:val="tx1"/>
                  </w14:solidFill>
                </w14:textFill>
              </w:rPr>
              <w:t>提供证书扫描件及《国家认证认可监督管理委员会》网站（</w:t>
            </w:r>
            <w:r>
              <w:rPr>
                <w:rFonts w:ascii="宋体" w:hAnsi="宋体"/>
                <w:color w:val="000000" w:themeColor="text1"/>
                <w:szCs w:val="21"/>
                <w:highlight w:val="none"/>
                <w14:textFill>
                  <w14:solidFill>
                    <w14:schemeClr w14:val="tx1"/>
                  </w14:solidFill>
                </w14:textFill>
              </w:rPr>
              <w:t>http://www.cnca.gov.cn</w:t>
            </w:r>
            <w:r>
              <w:rPr>
                <w:rFonts w:hint="eastAsia" w:ascii="宋体" w:hAnsi="宋体"/>
                <w:color w:val="000000" w:themeColor="text1"/>
                <w:szCs w:val="21"/>
                <w:highlight w:val="none"/>
                <w14:textFill>
                  <w14:solidFill>
                    <w14:schemeClr w14:val="tx1"/>
                  </w14:solidFill>
                </w14:textFill>
              </w:rPr>
              <w:t>）查询截图并盖公章</w:t>
            </w:r>
            <w:r>
              <w:rPr>
                <w:rFonts w:hint="eastAsia" w:ascii="宋体" w:hAnsi="宋体" w:cs="仿宋_GB2312"/>
                <w:color w:val="000000" w:themeColor="text1"/>
                <w:szCs w:val="21"/>
                <w:highlight w:val="none"/>
                <w14:textFill>
                  <w14:solidFill>
                    <w14:schemeClr w14:val="tx1"/>
                  </w14:solidFill>
                </w14:textFill>
              </w:rPr>
              <w:t>，未提供不得分）。</w:t>
            </w:r>
          </w:p>
        </w:tc>
        <w:tc>
          <w:tcPr>
            <w:tcW w:w="680" w:type="dxa"/>
            <w:shd w:val="clear" w:color="auto" w:fill="auto"/>
            <w:vAlign w:val="center"/>
          </w:tcPr>
          <w:p w14:paraId="6155468D">
            <w:pPr>
              <w:snapToGrid w:val="0"/>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3</w:t>
            </w:r>
          </w:p>
        </w:tc>
        <w:tc>
          <w:tcPr>
            <w:tcW w:w="1280" w:type="dxa"/>
            <w:vAlign w:val="center"/>
          </w:tcPr>
          <w:p w14:paraId="0DC5D9A8">
            <w:pPr>
              <w:snapToGrid w:val="0"/>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客观分</w:t>
            </w:r>
          </w:p>
        </w:tc>
        <w:tc>
          <w:tcPr>
            <w:tcW w:w="1240" w:type="dxa"/>
            <w:vAlign w:val="center"/>
          </w:tcPr>
          <w:p w14:paraId="73DA4352">
            <w:pPr>
              <w:snapToGrid w:val="0"/>
              <w:spacing w:line="360" w:lineRule="auto"/>
              <w:jc w:val="center"/>
              <w:rPr>
                <w:rFonts w:hint="default" w:ascii="宋体" w:hAnsi="宋体" w:eastAsia="宋体" w:cs="仿宋_GB2312"/>
                <w:color w:val="000000" w:themeColor="text1"/>
                <w:szCs w:val="21"/>
                <w:highlight w:val="none"/>
                <w:lang w:val="en-US" w:eastAsia="zh-CN"/>
                <w14:textFill>
                  <w14:solidFill>
                    <w14:schemeClr w14:val="tx1"/>
                  </w14:solidFill>
                </w14:textFill>
              </w:rPr>
            </w:pPr>
          </w:p>
        </w:tc>
      </w:tr>
      <w:tr w14:paraId="6F95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76" w:type="dxa"/>
            <w:vAlign w:val="center"/>
          </w:tcPr>
          <w:p w14:paraId="2595D2FC">
            <w:pPr>
              <w:snapToGrid w:val="0"/>
              <w:spacing w:line="360" w:lineRule="auto"/>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2</w:t>
            </w:r>
          </w:p>
        </w:tc>
        <w:tc>
          <w:tcPr>
            <w:tcW w:w="6341" w:type="dxa"/>
            <w:gridSpan w:val="2"/>
            <w:shd w:val="clear" w:color="auto" w:fill="auto"/>
            <w:vAlign w:val="center"/>
          </w:tcPr>
          <w:p w14:paraId="48CC5CD9">
            <w:pPr>
              <w:snapToGrid w:val="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履约能力评价：</w:t>
            </w:r>
            <w:r>
              <w:rPr>
                <w:rFonts w:hint="default" w:ascii="宋体" w:hAnsi="宋体" w:cs="仿宋_GB2312"/>
                <w:color w:val="000000" w:themeColor="text1"/>
                <w:szCs w:val="21"/>
                <w:highlight w:val="none"/>
                <w14:textFill>
                  <w14:solidFill>
                    <w14:schemeClr w14:val="tx1"/>
                  </w14:solidFill>
                </w14:textFill>
              </w:rPr>
              <w:t>投标人</w:t>
            </w:r>
            <w:r>
              <w:rPr>
                <w:rFonts w:hint="eastAsia" w:ascii="宋体" w:hAnsi="宋体" w:cs="仿宋_GB2312"/>
                <w:color w:val="000000" w:themeColor="text1"/>
                <w:szCs w:val="21"/>
                <w:highlight w:val="none"/>
                <w14:textFill>
                  <w14:solidFill>
                    <w14:schemeClr w14:val="tx1"/>
                  </w14:solidFill>
                </w14:textFill>
              </w:rPr>
              <w:t>履约能力比较与评价，评价因素包括与本项目实施相关的技术力量、内控管理制度、企业信用等级、企业审计报告、用户评价等（涉及企业规模的除外），提供相关证明材料</w:t>
            </w:r>
            <w:r>
              <w:rPr>
                <w:rFonts w:ascii="宋体" w:hAnsi="宋体" w:cs="仿宋_GB2312"/>
                <w:color w:val="000000" w:themeColor="text1"/>
                <w:szCs w:val="21"/>
                <w:highlight w:val="none"/>
                <w14:textFill>
                  <w14:solidFill>
                    <w14:schemeClr w14:val="tx1"/>
                  </w14:solidFill>
                </w14:textFill>
              </w:rPr>
              <w:t>。</w:t>
            </w:r>
          </w:p>
        </w:tc>
        <w:tc>
          <w:tcPr>
            <w:tcW w:w="680" w:type="dxa"/>
            <w:shd w:val="clear" w:color="auto" w:fill="auto"/>
            <w:vAlign w:val="center"/>
          </w:tcPr>
          <w:p w14:paraId="57D58A44">
            <w:pPr>
              <w:snapToGrid w:val="0"/>
              <w:jc w:val="center"/>
              <w:rPr>
                <w:rFonts w:hint="eastAsia" w:ascii="宋体" w:hAnsi="宋体" w:eastAsia="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5</w:t>
            </w:r>
          </w:p>
        </w:tc>
        <w:tc>
          <w:tcPr>
            <w:tcW w:w="1280" w:type="dxa"/>
            <w:vAlign w:val="center"/>
          </w:tcPr>
          <w:p w14:paraId="53117A2B">
            <w:pPr>
              <w:snapToGrid w:val="0"/>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客观分</w:t>
            </w:r>
          </w:p>
        </w:tc>
        <w:tc>
          <w:tcPr>
            <w:tcW w:w="1240" w:type="dxa"/>
            <w:vAlign w:val="center"/>
          </w:tcPr>
          <w:p w14:paraId="492C0425">
            <w:pPr>
              <w:snapToGrid w:val="0"/>
              <w:spacing w:line="360" w:lineRule="auto"/>
              <w:jc w:val="center"/>
              <w:rPr>
                <w:rFonts w:ascii="宋体" w:hAnsi="宋体" w:cs="仿宋_GB2312"/>
                <w:color w:val="000000" w:themeColor="text1"/>
                <w:szCs w:val="21"/>
                <w:highlight w:val="none"/>
                <w14:textFill>
                  <w14:solidFill>
                    <w14:schemeClr w14:val="tx1"/>
                  </w14:solidFill>
                </w14:textFill>
              </w:rPr>
            </w:pPr>
          </w:p>
        </w:tc>
      </w:tr>
      <w:tr w14:paraId="40DD6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76" w:type="dxa"/>
            <w:vAlign w:val="center"/>
          </w:tcPr>
          <w:p w14:paraId="14EAFD2D">
            <w:pPr>
              <w:snapToGrid w:val="0"/>
              <w:spacing w:line="360" w:lineRule="auto"/>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3</w:t>
            </w:r>
          </w:p>
        </w:tc>
        <w:tc>
          <w:tcPr>
            <w:tcW w:w="6341" w:type="dxa"/>
            <w:gridSpan w:val="2"/>
            <w:shd w:val="clear" w:color="auto" w:fill="auto"/>
            <w:vAlign w:val="center"/>
          </w:tcPr>
          <w:p w14:paraId="3CBC8943">
            <w:pPr>
              <w:snapToGrid w:val="0"/>
              <w:rPr>
                <w:rFonts w:ascii="宋体" w:hAnsi="宋体" w:cs="Arial"/>
                <w:color w:val="000000" w:themeColor="text1"/>
                <w:szCs w:val="21"/>
                <w:highlight w:val="none"/>
                <w14:textFill>
                  <w14:solidFill>
                    <w14:schemeClr w14:val="tx1"/>
                  </w14:solidFill>
                </w14:textFill>
              </w:rPr>
            </w:pPr>
            <w:r>
              <w:rPr>
                <w:rFonts w:hint="default" w:ascii="宋体" w:hAnsi="宋体" w:cs="仿宋_GB2312"/>
                <w:color w:val="000000" w:themeColor="text1"/>
                <w:szCs w:val="21"/>
                <w:highlight w:val="none"/>
                <w14:textFill>
                  <w14:solidFill>
                    <w14:schemeClr w14:val="tx1"/>
                  </w14:solidFill>
                </w14:textFill>
              </w:rPr>
              <w:t>投标人</w:t>
            </w:r>
            <w:r>
              <w:rPr>
                <w:rFonts w:hint="eastAsia" w:ascii="宋体" w:hAnsi="宋体" w:cs="Arial"/>
                <w:color w:val="000000" w:themeColor="text1"/>
                <w:szCs w:val="21"/>
                <w:highlight w:val="none"/>
                <w14:textFill>
                  <w14:solidFill>
                    <w14:schemeClr w14:val="tx1"/>
                  </w14:solidFill>
                </w14:textFill>
              </w:rPr>
              <w:t>从</w:t>
            </w:r>
            <w:r>
              <w:rPr>
                <w:rFonts w:ascii="宋体" w:hAnsi="宋体" w:cs="Arial"/>
                <w:color w:val="000000" w:themeColor="text1"/>
                <w:szCs w:val="21"/>
                <w:highlight w:val="none"/>
                <w14:textFill>
                  <w14:solidFill>
                    <w14:schemeClr w14:val="tx1"/>
                  </w14:solidFill>
                </w14:textFill>
              </w:rPr>
              <w:t>20</w:t>
            </w:r>
            <w:r>
              <w:rPr>
                <w:rFonts w:hint="eastAsia" w:ascii="宋体" w:hAnsi="宋体" w:cs="Arial"/>
                <w:color w:val="000000" w:themeColor="text1"/>
                <w:szCs w:val="21"/>
                <w:highlight w:val="none"/>
                <w:lang w:val="en-US" w:eastAsia="zh-CN"/>
                <w14:textFill>
                  <w14:solidFill>
                    <w14:schemeClr w14:val="tx1"/>
                  </w14:solidFill>
                </w14:textFill>
              </w:rPr>
              <w:t>22</w:t>
            </w:r>
            <w:r>
              <w:rPr>
                <w:rFonts w:hint="eastAsia" w:ascii="宋体" w:hAnsi="宋体" w:cs="Arial"/>
                <w:color w:val="000000" w:themeColor="text1"/>
                <w:szCs w:val="21"/>
                <w:highlight w:val="none"/>
                <w14:textFill>
                  <w14:solidFill>
                    <w14:schemeClr w14:val="tx1"/>
                  </w14:solidFill>
                </w14:textFill>
              </w:rPr>
              <w:t>年</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月</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日至今承接养老类服务项目业绩，每提供一个得</w:t>
            </w:r>
            <w:r>
              <w:rPr>
                <w:rFonts w:ascii="宋体" w:hAnsi="宋体" w:cs="Arial"/>
                <w:color w:val="000000" w:themeColor="text1"/>
                <w:szCs w:val="21"/>
                <w:highlight w:val="none"/>
                <w14:textFill>
                  <w14:solidFill>
                    <w14:schemeClr w14:val="tx1"/>
                  </w14:solidFill>
                </w14:textFill>
              </w:rPr>
              <w:t>0.5</w:t>
            </w:r>
            <w:r>
              <w:rPr>
                <w:rFonts w:hint="eastAsia" w:ascii="宋体" w:hAnsi="宋体" w:cs="Arial"/>
                <w:color w:val="000000" w:themeColor="text1"/>
                <w:szCs w:val="21"/>
                <w:highlight w:val="none"/>
                <w14:textFill>
                  <w14:solidFill>
                    <w14:schemeClr w14:val="tx1"/>
                  </w14:solidFill>
                </w14:textFill>
              </w:rPr>
              <w:t>分，最高得</w:t>
            </w:r>
            <w:r>
              <w:rPr>
                <w:rFonts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分。</w:t>
            </w:r>
          </w:p>
          <w:p w14:paraId="3E14EBFB">
            <w:pPr>
              <w:snapToGrid w:val="0"/>
              <w:rPr>
                <w:rFonts w:ascii="宋体" w:hAnsi="宋体" w:cs="仿宋_GB2312"/>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说明：响应文件中提供类似业绩项目的合同、协议等扫描件作为证明，无证明材料、不具备本项目主要内容特征的项目不得分。</w:t>
            </w:r>
          </w:p>
        </w:tc>
        <w:tc>
          <w:tcPr>
            <w:tcW w:w="680" w:type="dxa"/>
            <w:shd w:val="clear" w:color="auto" w:fill="auto"/>
            <w:vAlign w:val="center"/>
          </w:tcPr>
          <w:p w14:paraId="22EBF43A">
            <w:pPr>
              <w:snapToGrid w:val="0"/>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1</w:t>
            </w:r>
          </w:p>
        </w:tc>
        <w:tc>
          <w:tcPr>
            <w:tcW w:w="1280" w:type="dxa"/>
            <w:vAlign w:val="center"/>
          </w:tcPr>
          <w:p w14:paraId="07A9C2FB">
            <w:pPr>
              <w:snapToGrid w:val="0"/>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客观分</w:t>
            </w:r>
          </w:p>
        </w:tc>
        <w:tc>
          <w:tcPr>
            <w:tcW w:w="1240" w:type="dxa"/>
          </w:tcPr>
          <w:p w14:paraId="64EC6598">
            <w:pPr>
              <w:snapToGrid w:val="0"/>
              <w:spacing w:line="360" w:lineRule="auto"/>
              <w:rPr>
                <w:rFonts w:hint="default" w:ascii="宋体" w:hAnsi="宋体" w:eastAsia="宋体" w:cs="仿宋_GB2312"/>
                <w:color w:val="000000" w:themeColor="text1"/>
                <w:szCs w:val="21"/>
                <w:highlight w:val="none"/>
                <w:lang w:val="en-US" w:eastAsia="zh-CN"/>
                <w14:textFill>
                  <w14:solidFill>
                    <w14:schemeClr w14:val="tx1"/>
                  </w14:solidFill>
                </w14:textFill>
              </w:rPr>
            </w:pPr>
          </w:p>
        </w:tc>
      </w:tr>
      <w:tr w14:paraId="001B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6" w:type="dxa"/>
            <w:vAlign w:val="center"/>
          </w:tcPr>
          <w:p w14:paraId="6838F2AA">
            <w:pPr>
              <w:snapToGrid w:val="0"/>
              <w:spacing w:line="360" w:lineRule="auto"/>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4</w:t>
            </w:r>
          </w:p>
        </w:tc>
        <w:tc>
          <w:tcPr>
            <w:tcW w:w="6341" w:type="dxa"/>
            <w:gridSpan w:val="2"/>
            <w:shd w:val="clear" w:color="auto" w:fill="auto"/>
            <w:vAlign w:val="center"/>
          </w:tcPr>
          <w:p w14:paraId="60054489">
            <w:pPr>
              <w:snapToGrid w:val="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投标人以往完成的养老类服务项目用户评价情况。每个用户评价为“优”或“满意”或90分以上的得</w:t>
            </w:r>
            <w:r>
              <w:rPr>
                <w:rFonts w:hint="eastAsia" w:ascii="宋体" w:hAnsi="宋体" w:cs="Arial"/>
                <w:color w:val="000000" w:themeColor="text1"/>
                <w:szCs w:val="21"/>
                <w:highlight w:val="none"/>
                <w:lang w:val="en-US" w:eastAsia="zh-CN"/>
                <w14:textFill>
                  <w14:solidFill>
                    <w14:schemeClr w14:val="tx1"/>
                  </w14:solidFill>
                </w14:textFill>
              </w:rPr>
              <w:t>0.5</w:t>
            </w:r>
            <w:r>
              <w:rPr>
                <w:rFonts w:hint="eastAsia" w:ascii="宋体" w:hAnsi="宋体" w:cs="Arial"/>
                <w:color w:val="000000" w:themeColor="text1"/>
                <w:szCs w:val="21"/>
                <w:highlight w:val="none"/>
                <w14:textFill>
                  <w14:solidFill>
                    <w14:schemeClr w14:val="tx1"/>
                  </w14:solidFill>
                </w14:textFill>
              </w:rPr>
              <w:t>分，最高</w:t>
            </w:r>
            <w:r>
              <w:rPr>
                <w:rFonts w:hint="eastAsia" w:ascii="宋体" w:hAnsi="宋体" w:cs="Arial"/>
                <w:color w:val="000000" w:themeColor="text1"/>
                <w:szCs w:val="21"/>
                <w:highlight w:val="none"/>
                <w:lang w:val="en-US" w:eastAsia="zh-CN"/>
                <w14:textFill>
                  <w14:solidFill>
                    <w14:schemeClr w14:val="tx1"/>
                  </w14:solidFill>
                </w14:textFill>
              </w:rPr>
              <w:t>1</w:t>
            </w:r>
            <w:r>
              <w:rPr>
                <w:rFonts w:hint="eastAsia" w:ascii="宋体" w:hAnsi="宋体" w:cs="Arial"/>
                <w:color w:val="000000" w:themeColor="text1"/>
                <w:szCs w:val="21"/>
                <w:highlight w:val="none"/>
                <w14:textFill>
                  <w14:solidFill>
                    <w14:schemeClr w14:val="tx1"/>
                  </w14:solidFill>
                </w14:textFill>
              </w:rPr>
              <w:t>分。（提供相关用户证明材料扫描件加盖公章，不提供证明材料的不得分）</w:t>
            </w:r>
            <w:r>
              <w:rPr>
                <w:rFonts w:ascii="宋体" w:hAnsi="宋体" w:cs="Arial"/>
                <w:color w:val="000000" w:themeColor="text1"/>
                <w:szCs w:val="21"/>
                <w:highlight w:val="none"/>
                <w14:textFill>
                  <w14:solidFill>
                    <w14:schemeClr w14:val="tx1"/>
                  </w14:solidFill>
                </w14:textFill>
              </w:rPr>
              <w:t>。</w:t>
            </w:r>
          </w:p>
        </w:tc>
        <w:tc>
          <w:tcPr>
            <w:tcW w:w="680" w:type="dxa"/>
            <w:shd w:val="clear" w:color="auto" w:fill="auto"/>
            <w:vAlign w:val="center"/>
          </w:tcPr>
          <w:p w14:paraId="4CD54243">
            <w:pPr>
              <w:snapToGrid w:val="0"/>
              <w:jc w:val="center"/>
              <w:rPr>
                <w:rFonts w:ascii="宋体" w:hAnsi="宋体" w:cs="Arial"/>
                <w:color w:val="000000" w:themeColor="text1"/>
                <w:szCs w:val="21"/>
                <w:highlight w:val="none"/>
                <w:lang w:val="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w:t>
            </w:r>
          </w:p>
        </w:tc>
        <w:tc>
          <w:tcPr>
            <w:tcW w:w="1280" w:type="dxa"/>
            <w:vAlign w:val="center"/>
          </w:tcPr>
          <w:p w14:paraId="7CC151EE">
            <w:pPr>
              <w:snapToGrid w:val="0"/>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客观分</w:t>
            </w:r>
          </w:p>
        </w:tc>
        <w:tc>
          <w:tcPr>
            <w:tcW w:w="1240" w:type="dxa"/>
          </w:tcPr>
          <w:p w14:paraId="76A59C47">
            <w:pPr>
              <w:snapToGrid w:val="0"/>
              <w:spacing w:line="360" w:lineRule="auto"/>
              <w:rPr>
                <w:rFonts w:ascii="宋体" w:hAnsi="宋体" w:cs="仿宋_GB2312"/>
                <w:color w:val="000000" w:themeColor="text1"/>
                <w:szCs w:val="21"/>
                <w:highlight w:val="none"/>
                <w14:textFill>
                  <w14:solidFill>
                    <w14:schemeClr w14:val="tx1"/>
                  </w14:solidFill>
                </w14:textFill>
              </w:rPr>
            </w:pPr>
          </w:p>
        </w:tc>
      </w:tr>
      <w:tr w14:paraId="0962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6" w:type="dxa"/>
            <w:vMerge w:val="restart"/>
            <w:vAlign w:val="center"/>
          </w:tcPr>
          <w:p w14:paraId="4152B6BA">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1041" w:type="dxa"/>
            <w:vMerge w:val="restart"/>
            <w:shd w:val="clear" w:color="auto" w:fill="auto"/>
            <w:vAlign w:val="center"/>
          </w:tcPr>
          <w:p w14:paraId="2F102878">
            <w:pPr>
              <w:snapToGrid w:val="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项目需求分析</w:t>
            </w:r>
          </w:p>
        </w:tc>
        <w:tc>
          <w:tcPr>
            <w:tcW w:w="5300" w:type="dxa"/>
            <w:shd w:val="clear" w:color="auto" w:fill="auto"/>
            <w:vAlign w:val="center"/>
          </w:tcPr>
          <w:p w14:paraId="47A5A8D5">
            <w:pPr>
              <w:snapToGrid w:val="0"/>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对本项目服务内容的熟悉程度(2分)，具体工作内容分析等（</w:t>
            </w:r>
            <w:r>
              <w:rPr>
                <w:rFonts w:hint="eastAsia" w:ascii="宋体" w:hAnsi="宋体" w:cs="Arial"/>
                <w:color w:val="000000" w:themeColor="text1"/>
                <w:szCs w:val="21"/>
                <w:highlight w:val="none"/>
                <w:lang w:val="en-US" w:eastAsia="zh-CN"/>
                <w14:textFill>
                  <w14:solidFill>
                    <w14:schemeClr w14:val="tx1"/>
                  </w14:solidFill>
                </w14:textFill>
              </w:rPr>
              <w:t>3</w:t>
            </w:r>
            <w:r>
              <w:rPr>
                <w:rFonts w:hint="eastAsia" w:ascii="宋体" w:hAnsi="宋体" w:cs="Arial"/>
                <w:color w:val="000000" w:themeColor="text1"/>
                <w:szCs w:val="21"/>
                <w:highlight w:val="none"/>
                <w14:textFill>
                  <w14:solidFill>
                    <w14:schemeClr w14:val="tx1"/>
                  </w14:solidFill>
                </w14:textFill>
              </w:rPr>
              <w:t>分）</w:t>
            </w:r>
          </w:p>
        </w:tc>
        <w:tc>
          <w:tcPr>
            <w:tcW w:w="680" w:type="dxa"/>
            <w:shd w:val="clear" w:color="auto" w:fill="auto"/>
            <w:vAlign w:val="center"/>
          </w:tcPr>
          <w:p w14:paraId="3C750334">
            <w:pPr>
              <w:snapToGrid w:val="0"/>
              <w:spacing w:line="300" w:lineRule="auto"/>
              <w:jc w:val="center"/>
              <w:rPr>
                <w:rFonts w:hint="eastAsia" w:ascii="宋体" w:hAnsi="宋体" w:eastAsia="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5</w:t>
            </w:r>
          </w:p>
        </w:tc>
        <w:tc>
          <w:tcPr>
            <w:tcW w:w="1280" w:type="dxa"/>
            <w:vAlign w:val="center"/>
          </w:tcPr>
          <w:p w14:paraId="5140F5D0">
            <w:pPr>
              <w:snapToGrid w:val="0"/>
              <w:spacing w:line="300" w:lineRule="auto"/>
              <w:jc w:val="center"/>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21BAEFCF">
            <w:pPr>
              <w:snapToGrid w:val="0"/>
              <w:rPr>
                <w:rFonts w:ascii="宋体" w:hAnsi="宋体"/>
                <w:color w:val="000000" w:themeColor="text1"/>
                <w:szCs w:val="21"/>
                <w:highlight w:val="none"/>
                <w14:textFill>
                  <w14:solidFill>
                    <w14:schemeClr w14:val="tx1"/>
                  </w14:solidFill>
                </w14:textFill>
              </w:rPr>
            </w:pPr>
          </w:p>
        </w:tc>
      </w:tr>
      <w:tr w14:paraId="28D1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76" w:type="dxa"/>
            <w:vMerge w:val="continue"/>
            <w:vAlign w:val="center"/>
          </w:tcPr>
          <w:p w14:paraId="4F1B5597">
            <w:pPr>
              <w:snapToGrid w:val="0"/>
              <w:jc w:val="center"/>
              <w:rPr>
                <w:rFonts w:ascii="宋体" w:hAnsi="宋体"/>
                <w:color w:val="000000" w:themeColor="text1"/>
                <w:szCs w:val="21"/>
                <w:highlight w:val="none"/>
                <w14:textFill>
                  <w14:solidFill>
                    <w14:schemeClr w14:val="tx1"/>
                  </w14:solidFill>
                </w14:textFill>
              </w:rPr>
            </w:pPr>
          </w:p>
        </w:tc>
        <w:tc>
          <w:tcPr>
            <w:tcW w:w="1041" w:type="dxa"/>
            <w:vMerge w:val="continue"/>
            <w:vAlign w:val="center"/>
          </w:tcPr>
          <w:p w14:paraId="04C5BA69">
            <w:pPr>
              <w:pStyle w:val="32"/>
              <w:snapToGrid w:val="0"/>
              <w:jc w:val="center"/>
              <w:rPr>
                <w:rFonts w:hAnsi="宋体"/>
                <w:color w:val="000000" w:themeColor="text1"/>
                <w:highlight w:val="none"/>
                <w14:textFill>
                  <w14:solidFill>
                    <w14:schemeClr w14:val="tx1"/>
                  </w14:solidFill>
                </w14:textFill>
              </w:rPr>
            </w:pPr>
          </w:p>
        </w:tc>
        <w:tc>
          <w:tcPr>
            <w:tcW w:w="5300" w:type="dxa"/>
            <w:vAlign w:val="center"/>
          </w:tcPr>
          <w:p w14:paraId="083F8091">
            <w:pPr>
              <w:pStyle w:val="32"/>
              <w:snapToGrid w:val="0"/>
              <w:rPr>
                <w:rFonts w:hAnsi="宋体" w:cs="宋体"/>
                <w:color w:val="000000" w:themeColor="text1"/>
                <w:highlight w:val="none"/>
                <w:lang w:val="zh-CN"/>
                <w14:textFill>
                  <w14:solidFill>
                    <w14:schemeClr w14:val="tx1"/>
                  </w14:solidFill>
                </w14:textFill>
              </w:rPr>
            </w:pPr>
            <w:r>
              <w:rPr>
                <w:rFonts w:hint="eastAsia" w:hAnsi="宋体"/>
                <w:color w:val="000000" w:themeColor="text1"/>
                <w:highlight w:val="none"/>
                <w14:textFill>
                  <w14:solidFill>
                    <w14:schemeClr w14:val="tx1"/>
                  </w14:solidFill>
                </w14:textFill>
              </w:rPr>
              <w:t>对本项目的重点、难点的认识及分析准确性，评审小组根据响应文件响应情况及对有利于本项目实施的角度进行评分。</w:t>
            </w:r>
          </w:p>
        </w:tc>
        <w:tc>
          <w:tcPr>
            <w:tcW w:w="680" w:type="dxa"/>
            <w:vAlign w:val="center"/>
          </w:tcPr>
          <w:p w14:paraId="594A6744">
            <w:pPr>
              <w:snapToGrid w:val="0"/>
              <w:jc w:val="center"/>
              <w:rPr>
                <w:rFonts w:hint="eastAsia" w:ascii="宋体" w:hAnsi="宋体" w:eastAsia="宋体" w:cs="仿宋"/>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5</w:t>
            </w:r>
          </w:p>
        </w:tc>
        <w:tc>
          <w:tcPr>
            <w:tcW w:w="1280" w:type="dxa"/>
            <w:vAlign w:val="center"/>
          </w:tcPr>
          <w:p w14:paraId="7CA8FC6E">
            <w:pPr>
              <w:snapToGrid w:val="0"/>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45294599">
            <w:pPr>
              <w:snapToGrid w:val="0"/>
              <w:rPr>
                <w:rFonts w:ascii="宋体" w:hAnsi="宋体"/>
                <w:color w:val="000000" w:themeColor="text1"/>
                <w:szCs w:val="21"/>
                <w:highlight w:val="none"/>
                <w14:textFill>
                  <w14:solidFill>
                    <w14:schemeClr w14:val="tx1"/>
                  </w14:solidFill>
                </w14:textFill>
              </w:rPr>
            </w:pPr>
          </w:p>
        </w:tc>
      </w:tr>
      <w:tr w14:paraId="5FFE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76" w:type="dxa"/>
            <w:vAlign w:val="center"/>
          </w:tcPr>
          <w:p w14:paraId="579153C8">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1041" w:type="dxa"/>
            <w:vAlign w:val="center"/>
          </w:tcPr>
          <w:p w14:paraId="71B0F116">
            <w:pPr>
              <w:pStyle w:val="32"/>
              <w:snapToGrid w:val="0"/>
              <w:spacing w:line="300" w:lineRule="auto"/>
              <w:jc w:val="lef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服务质量保证措施</w:t>
            </w:r>
          </w:p>
        </w:tc>
        <w:tc>
          <w:tcPr>
            <w:tcW w:w="5300" w:type="dxa"/>
            <w:vAlign w:val="center"/>
          </w:tcPr>
          <w:p w14:paraId="5BE79495">
            <w:pPr>
              <w:pStyle w:val="32"/>
              <w:snapToGrid w:val="0"/>
              <w:spacing w:line="300" w:lineRule="auto"/>
              <w:rPr>
                <w:rFonts w:hAnsi="宋体"/>
                <w:color w:val="000000" w:themeColor="text1"/>
                <w:highlight w:val="none"/>
                <w14:textFill>
                  <w14:solidFill>
                    <w14:schemeClr w14:val="tx1"/>
                  </w14:solidFill>
                </w14:textFill>
              </w:rPr>
            </w:pPr>
            <w:r>
              <w:rPr>
                <w:rFonts w:hint="eastAsia" w:hAnsi="宋体"/>
                <w:color w:val="000000" w:themeColor="text1"/>
                <w:kern w:val="0"/>
                <w:highlight w:val="none"/>
                <w14:textFill>
                  <w14:solidFill>
                    <w14:schemeClr w14:val="tx1"/>
                  </w14:solidFill>
                </w14:textFill>
              </w:rPr>
              <w:t>为保证项目有序开展，以及工作顺利实施，响应文件中应提供服务的质量保证措施，评审小组根据质量保证措施的有效性、针对性等进行评分。</w:t>
            </w:r>
          </w:p>
        </w:tc>
        <w:tc>
          <w:tcPr>
            <w:tcW w:w="680" w:type="dxa"/>
            <w:vAlign w:val="center"/>
          </w:tcPr>
          <w:p w14:paraId="75014CE0">
            <w:pPr>
              <w:snapToGrid w:val="0"/>
              <w:spacing w:line="300" w:lineRule="auto"/>
              <w:jc w:val="center"/>
              <w:rPr>
                <w:rFonts w:hint="eastAsia" w:ascii="宋体" w:hAnsi="宋体" w:eastAsia="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5</w:t>
            </w:r>
          </w:p>
        </w:tc>
        <w:tc>
          <w:tcPr>
            <w:tcW w:w="1280" w:type="dxa"/>
            <w:vAlign w:val="center"/>
          </w:tcPr>
          <w:p w14:paraId="7B198CEB">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72BD926E">
            <w:pPr>
              <w:snapToGrid w:val="0"/>
              <w:rPr>
                <w:rFonts w:ascii="宋体" w:hAnsi="宋体"/>
                <w:color w:val="000000" w:themeColor="text1"/>
                <w:szCs w:val="21"/>
                <w:highlight w:val="none"/>
                <w14:textFill>
                  <w14:solidFill>
                    <w14:schemeClr w14:val="tx1"/>
                  </w14:solidFill>
                </w14:textFill>
              </w:rPr>
            </w:pPr>
          </w:p>
        </w:tc>
      </w:tr>
      <w:tr w14:paraId="1EC1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676" w:type="dxa"/>
            <w:vMerge w:val="restart"/>
            <w:vAlign w:val="center"/>
          </w:tcPr>
          <w:p w14:paraId="7343AFF8">
            <w:pPr>
              <w:snapToGrid w:val="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1041" w:type="dxa"/>
            <w:vMerge w:val="restart"/>
            <w:vAlign w:val="center"/>
          </w:tcPr>
          <w:p w14:paraId="216C74CC">
            <w:pPr>
              <w:snapToGrid w:val="0"/>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管理及实施方案</w:t>
            </w:r>
          </w:p>
        </w:tc>
        <w:tc>
          <w:tcPr>
            <w:tcW w:w="5300" w:type="dxa"/>
            <w:vAlign w:val="center"/>
          </w:tcPr>
          <w:p w14:paraId="658D6582">
            <w:pPr>
              <w:rPr>
                <w:rFonts w:ascii="宋体"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针对本项目</w:t>
            </w:r>
            <w:r>
              <w:rPr>
                <w:rFonts w:hAnsi="宋体"/>
                <w:color w:val="000000" w:themeColor="text1"/>
                <w:szCs w:val="21"/>
                <w:highlight w:val="none"/>
                <w14:textFill>
                  <w14:solidFill>
                    <w14:schemeClr w14:val="tx1"/>
                  </w14:solidFill>
                </w14:textFill>
              </w:rPr>
              <w:t>拟设立的各项管理规章制度：各项公众制度（2</w:t>
            </w:r>
            <w:r>
              <w:rPr>
                <w:rFonts w:hint="eastAsia" w:hAnsi="宋体"/>
                <w:color w:val="000000" w:themeColor="text1"/>
                <w:szCs w:val="21"/>
                <w:highlight w:val="none"/>
                <w14:textFill>
                  <w14:solidFill>
                    <w14:schemeClr w14:val="tx1"/>
                  </w14:solidFill>
                </w14:textFill>
              </w:rPr>
              <w:t>分</w:t>
            </w:r>
            <w:r>
              <w:rPr>
                <w:rFonts w:hAnsi="宋体"/>
                <w:color w:val="000000" w:themeColor="text1"/>
                <w:szCs w:val="21"/>
                <w:highlight w:val="none"/>
                <w14:textFill>
                  <w14:solidFill>
                    <w14:schemeClr w14:val="tx1"/>
                  </w14:solidFill>
                </w14:textFill>
              </w:rPr>
              <w:t>）、岗位责任制度（2</w:t>
            </w:r>
            <w:r>
              <w:rPr>
                <w:rFonts w:hint="eastAsia" w:hAnsi="宋体"/>
                <w:color w:val="000000" w:themeColor="text1"/>
                <w:szCs w:val="21"/>
                <w:highlight w:val="none"/>
                <w14:textFill>
                  <w14:solidFill>
                    <w14:schemeClr w14:val="tx1"/>
                  </w14:solidFill>
                </w14:textFill>
              </w:rPr>
              <w:t>分</w:t>
            </w:r>
            <w:r>
              <w:rPr>
                <w:rFonts w:hAnsi="宋体"/>
                <w:color w:val="000000" w:themeColor="text1"/>
                <w:szCs w:val="21"/>
                <w:highlight w:val="none"/>
                <w14:textFill>
                  <w14:solidFill>
                    <w14:schemeClr w14:val="tx1"/>
                  </w14:solidFill>
                </w14:textFill>
              </w:rPr>
              <w:t>）、管理运作制度（2</w:t>
            </w:r>
            <w:r>
              <w:rPr>
                <w:rFonts w:hint="eastAsia" w:hAnsi="宋体"/>
                <w:color w:val="000000" w:themeColor="text1"/>
                <w:szCs w:val="21"/>
                <w:highlight w:val="none"/>
                <w14:textFill>
                  <w14:solidFill>
                    <w14:schemeClr w14:val="tx1"/>
                  </w14:solidFill>
                </w14:textFill>
              </w:rPr>
              <w:t>分</w:t>
            </w:r>
            <w:r>
              <w:rPr>
                <w:rFonts w:hAnsi="宋体"/>
                <w:color w:val="000000" w:themeColor="text1"/>
                <w:szCs w:val="21"/>
                <w:highlight w:val="none"/>
                <w14:textFill>
                  <w14:solidFill>
                    <w14:schemeClr w14:val="tx1"/>
                  </w14:solidFill>
                </w14:textFill>
              </w:rPr>
              <w:t>）、考核</w:t>
            </w:r>
            <w:r>
              <w:rPr>
                <w:rFonts w:hint="eastAsia" w:hAnsi="宋体"/>
                <w:color w:val="000000" w:themeColor="text1"/>
                <w:szCs w:val="21"/>
                <w:highlight w:val="none"/>
                <w14:textFill>
                  <w14:solidFill>
                    <w14:schemeClr w14:val="tx1"/>
                  </w14:solidFill>
                </w14:textFill>
              </w:rPr>
              <w:t>管理</w:t>
            </w:r>
            <w:r>
              <w:rPr>
                <w:rFonts w:hAnsi="宋体"/>
                <w:color w:val="000000" w:themeColor="text1"/>
                <w:szCs w:val="21"/>
                <w:highlight w:val="none"/>
                <w14:textFill>
                  <w14:solidFill>
                    <w14:schemeClr w14:val="tx1"/>
                  </w14:solidFill>
                </w14:textFill>
              </w:rPr>
              <w:t>制度及标准等（2</w:t>
            </w:r>
            <w:r>
              <w:rPr>
                <w:rFonts w:hint="eastAsia" w:hAnsi="宋体"/>
                <w:color w:val="000000" w:themeColor="text1"/>
                <w:szCs w:val="21"/>
                <w:highlight w:val="none"/>
                <w14:textFill>
                  <w14:solidFill>
                    <w14:schemeClr w14:val="tx1"/>
                  </w14:solidFill>
                </w14:textFill>
              </w:rPr>
              <w:t>分</w:t>
            </w:r>
            <w:r>
              <w:rPr>
                <w:rFonts w:hAnsi="宋体"/>
                <w:color w:val="000000" w:themeColor="text1"/>
                <w:szCs w:val="21"/>
                <w:highlight w:val="none"/>
                <w14:textFill>
                  <w14:solidFill>
                    <w14:schemeClr w14:val="tx1"/>
                  </w14:solidFill>
                </w14:textFill>
              </w:rPr>
              <w:t>），要求符合规范，体现高标准、科学合理、详细完备</w:t>
            </w:r>
            <w:r>
              <w:rPr>
                <w:rFonts w:hint="eastAsia" w:hAnsi="宋体"/>
                <w:color w:val="000000" w:themeColor="text1"/>
                <w:szCs w:val="21"/>
                <w:highlight w:val="none"/>
                <w14:textFill>
                  <w14:solidFill>
                    <w14:schemeClr w14:val="tx1"/>
                  </w14:solidFill>
                </w14:textFill>
              </w:rPr>
              <w:t>，没有的不得分。</w:t>
            </w:r>
          </w:p>
        </w:tc>
        <w:tc>
          <w:tcPr>
            <w:tcW w:w="680" w:type="dxa"/>
            <w:vAlign w:val="center"/>
          </w:tcPr>
          <w:p w14:paraId="13EEDD93">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10</w:t>
            </w:r>
          </w:p>
        </w:tc>
        <w:tc>
          <w:tcPr>
            <w:tcW w:w="1280" w:type="dxa"/>
            <w:vAlign w:val="center"/>
          </w:tcPr>
          <w:p w14:paraId="66BEFDD3">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53FD0D4C">
            <w:pPr>
              <w:snapToGrid w:val="0"/>
              <w:rPr>
                <w:rFonts w:ascii="宋体" w:hAnsi="宋体"/>
                <w:color w:val="000000" w:themeColor="text1"/>
                <w:szCs w:val="21"/>
                <w:highlight w:val="none"/>
                <w14:textFill>
                  <w14:solidFill>
                    <w14:schemeClr w14:val="tx1"/>
                  </w14:solidFill>
                </w14:textFill>
              </w:rPr>
            </w:pPr>
          </w:p>
        </w:tc>
      </w:tr>
      <w:tr w14:paraId="4FC5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6" w:type="dxa"/>
            <w:vMerge w:val="continue"/>
            <w:vAlign w:val="center"/>
          </w:tcPr>
          <w:p w14:paraId="12AA9AE3">
            <w:pPr>
              <w:snapToGrid w:val="0"/>
              <w:jc w:val="center"/>
              <w:rPr>
                <w:rFonts w:ascii="宋体" w:hAnsi="宋体"/>
                <w:color w:val="000000" w:themeColor="text1"/>
                <w:szCs w:val="21"/>
                <w:highlight w:val="none"/>
                <w14:textFill>
                  <w14:solidFill>
                    <w14:schemeClr w14:val="tx1"/>
                  </w14:solidFill>
                </w14:textFill>
              </w:rPr>
            </w:pPr>
          </w:p>
        </w:tc>
        <w:tc>
          <w:tcPr>
            <w:tcW w:w="1041" w:type="dxa"/>
            <w:vMerge w:val="continue"/>
            <w:vAlign w:val="center"/>
          </w:tcPr>
          <w:p w14:paraId="2933CAD5">
            <w:pPr>
              <w:snapToGrid w:val="0"/>
              <w:rPr>
                <w:rFonts w:ascii="宋体" w:hAnsi="宋体" w:cs="仿宋"/>
                <w:color w:val="000000" w:themeColor="text1"/>
                <w:szCs w:val="21"/>
                <w:highlight w:val="none"/>
                <w14:textFill>
                  <w14:solidFill>
                    <w14:schemeClr w14:val="tx1"/>
                  </w14:solidFill>
                </w14:textFill>
              </w:rPr>
            </w:pPr>
          </w:p>
        </w:tc>
        <w:tc>
          <w:tcPr>
            <w:tcW w:w="5300" w:type="dxa"/>
            <w:vAlign w:val="center"/>
          </w:tcPr>
          <w:p w14:paraId="0186A75D">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为保证现场人员服务质量，</w:t>
            </w:r>
            <w:r>
              <w:rPr>
                <w:rFonts w:hint="eastAsia" w:ascii="宋体" w:hAnsi="宋体"/>
                <w:color w:val="000000" w:themeColor="text1"/>
                <w:szCs w:val="21"/>
                <w:highlight w:val="none"/>
                <w14:textFill>
                  <w14:solidFill>
                    <w14:schemeClr w14:val="tx1"/>
                  </w14:solidFill>
                </w14:textFill>
              </w:rPr>
              <w:t>投标人对派遣工作人员的福利待遇及承诺</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不得低于现有工资、福利水平）</w:t>
            </w:r>
            <w:r>
              <w:rPr>
                <w:rFonts w:hint="eastAsia" w:ascii="宋体" w:hAnsi="宋体"/>
                <w:color w:val="000000" w:themeColor="text1"/>
                <w:szCs w:val="21"/>
                <w:highlight w:val="none"/>
                <w14:textFill>
                  <w14:solidFill>
                    <w14:schemeClr w14:val="tx1"/>
                  </w14:solidFill>
                </w14:textFill>
              </w:rPr>
              <w:t>及完善的福利制度等（</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w:t>
            </w:r>
          </w:p>
        </w:tc>
        <w:tc>
          <w:tcPr>
            <w:tcW w:w="680" w:type="dxa"/>
            <w:vAlign w:val="center"/>
          </w:tcPr>
          <w:p w14:paraId="134B8FA2">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1280" w:type="dxa"/>
            <w:vAlign w:val="center"/>
          </w:tcPr>
          <w:p w14:paraId="7F6AE5DC">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13F18099">
            <w:pPr>
              <w:snapToGrid w:val="0"/>
              <w:rPr>
                <w:rFonts w:ascii="宋体" w:hAnsi="宋体"/>
                <w:color w:val="000000" w:themeColor="text1"/>
                <w:szCs w:val="21"/>
                <w:highlight w:val="none"/>
                <w14:textFill>
                  <w14:solidFill>
                    <w14:schemeClr w14:val="tx1"/>
                  </w14:solidFill>
                </w14:textFill>
              </w:rPr>
            </w:pPr>
          </w:p>
        </w:tc>
      </w:tr>
      <w:tr w14:paraId="6423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6" w:type="dxa"/>
            <w:vMerge w:val="continue"/>
            <w:vAlign w:val="center"/>
          </w:tcPr>
          <w:p w14:paraId="2E642B7B">
            <w:pPr>
              <w:snapToGrid w:val="0"/>
              <w:jc w:val="center"/>
              <w:rPr>
                <w:rFonts w:ascii="宋体" w:hAnsi="宋体"/>
                <w:color w:val="000000" w:themeColor="text1"/>
                <w:szCs w:val="21"/>
                <w:highlight w:val="none"/>
                <w14:textFill>
                  <w14:solidFill>
                    <w14:schemeClr w14:val="tx1"/>
                  </w14:solidFill>
                </w14:textFill>
              </w:rPr>
            </w:pPr>
          </w:p>
        </w:tc>
        <w:tc>
          <w:tcPr>
            <w:tcW w:w="1041" w:type="dxa"/>
            <w:vMerge w:val="continue"/>
            <w:vAlign w:val="center"/>
          </w:tcPr>
          <w:p w14:paraId="469B10A7">
            <w:pPr>
              <w:jc w:val="center"/>
              <w:rPr>
                <w:rFonts w:ascii="宋体" w:hAnsi="宋体"/>
                <w:color w:val="000000" w:themeColor="text1"/>
                <w:szCs w:val="21"/>
                <w:highlight w:val="none"/>
                <w14:textFill>
                  <w14:solidFill>
                    <w14:schemeClr w14:val="tx1"/>
                  </w14:solidFill>
                </w14:textFill>
              </w:rPr>
            </w:pPr>
          </w:p>
        </w:tc>
        <w:tc>
          <w:tcPr>
            <w:tcW w:w="5300" w:type="dxa"/>
            <w:vAlign w:val="center"/>
          </w:tcPr>
          <w:p w14:paraId="5CFE5C8A">
            <w:pPr>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投标人对派遣工作人员到岗时间承诺（2分），并保证其稳定性及其措施（3分）</w:t>
            </w:r>
          </w:p>
        </w:tc>
        <w:tc>
          <w:tcPr>
            <w:tcW w:w="680" w:type="dxa"/>
            <w:vAlign w:val="center"/>
          </w:tcPr>
          <w:p w14:paraId="0B3DAAB8">
            <w:pPr>
              <w:pStyle w:val="32"/>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w:t>
            </w:r>
          </w:p>
        </w:tc>
        <w:tc>
          <w:tcPr>
            <w:tcW w:w="1280" w:type="dxa"/>
            <w:vAlign w:val="center"/>
          </w:tcPr>
          <w:p w14:paraId="2810B7CC">
            <w:pPr>
              <w:pStyle w:val="32"/>
              <w:snapToGrid w:val="0"/>
              <w:jc w:val="center"/>
              <w:rPr>
                <w:rFonts w:hint="eastAsia" w:hAnsi="宋体"/>
                <w:color w:val="000000" w:themeColor="text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2EF3E129">
            <w:pPr>
              <w:snapToGrid w:val="0"/>
              <w:rPr>
                <w:rFonts w:ascii="宋体" w:hAnsi="宋体"/>
                <w:color w:val="000000" w:themeColor="text1"/>
                <w:szCs w:val="21"/>
                <w:highlight w:val="none"/>
                <w14:textFill>
                  <w14:solidFill>
                    <w14:schemeClr w14:val="tx1"/>
                  </w14:solidFill>
                </w14:textFill>
              </w:rPr>
            </w:pPr>
          </w:p>
        </w:tc>
      </w:tr>
      <w:tr w14:paraId="0FF5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76" w:type="dxa"/>
            <w:vMerge w:val="continue"/>
            <w:vAlign w:val="center"/>
          </w:tcPr>
          <w:p w14:paraId="3E3F95C3">
            <w:pPr>
              <w:snapToGrid w:val="0"/>
              <w:jc w:val="center"/>
              <w:rPr>
                <w:rFonts w:ascii="宋体" w:hAnsi="宋体"/>
                <w:color w:val="000000" w:themeColor="text1"/>
                <w:szCs w:val="21"/>
                <w:highlight w:val="none"/>
                <w14:textFill>
                  <w14:solidFill>
                    <w14:schemeClr w14:val="tx1"/>
                  </w14:solidFill>
                </w14:textFill>
              </w:rPr>
            </w:pPr>
          </w:p>
        </w:tc>
        <w:tc>
          <w:tcPr>
            <w:tcW w:w="1041" w:type="dxa"/>
            <w:vMerge w:val="continue"/>
            <w:vAlign w:val="center"/>
          </w:tcPr>
          <w:p w14:paraId="6A4FC749">
            <w:pPr>
              <w:snapToGrid w:val="0"/>
              <w:rPr>
                <w:rFonts w:ascii="宋体" w:hAnsi="宋体" w:cs="仿宋"/>
                <w:color w:val="000000" w:themeColor="text1"/>
                <w:szCs w:val="21"/>
                <w:highlight w:val="none"/>
                <w14:textFill>
                  <w14:solidFill>
                    <w14:schemeClr w14:val="tx1"/>
                  </w14:solidFill>
                </w14:textFill>
              </w:rPr>
            </w:pPr>
          </w:p>
        </w:tc>
        <w:tc>
          <w:tcPr>
            <w:tcW w:w="5300" w:type="dxa"/>
            <w:vAlign w:val="center"/>
          </w:tcPr>
          <w:p w14:paraId="05BBD287">
            <w:pPr>
              <w:snapToGrid w:val="0"/>
              <w:rPr>
                <w:rFonts w:hAnsi="宋体" w:cs="宋体"/>
                <w:color w:val="000000" w:themeColor="text1"/>
                <w:szCs w:val="21"/>
                <w:highlight w:val="none"/>
                <w:lang w:val="zh-CN"/>
                <w14:textFill>
                  <w14:solidFill>
                    <w14:schemeClr w14:val="tx1"/>
                  </w14:solidFill>
                </w14:textFill>
              </w:rPr>
            </w:pPr>
            <w:r>
              <w:rPr>
                <w:rFonts w:hAnsi="宋体"/>
                <w:color w:val="000000" w:themeColor="text1"/>
                <w:szCs w:val="21"/>
                <w:highlight w:val="none"/>
                <w14:textFill>
                  <w14:solidFill>
                    <w14:schemeClr w14:val="tx1"/>
                  </w14:solidFill>
                </w14:textFill>
              </w:rPr>
              <w:t>突发</w:t>
            </w:r>
            <w:r>
              <w:rPr>
                <w:rFonts w:ascii="宋体" w:hAnsi="宋体"/>
                <w:color w:val="000000" w:themeColor="text1"/>
                <w:szCs w:val="21"/>
                <w:highlight w:val="none"/>
                <w14:textFill>
                  <w14:solidFill>
                    <w14:schemeClr w14:val="tx1"/>
                  </w14:solidFill>
                </w14:textFill>
              </w:rPr>
              <w:t>情况</w:t>
            </w:r>
            <w:r>
              <w:rPr>
                <w:rFonts w:hAnsi="宋体"/>
                <w:color w:val="000000" w:themeColor="text1"/>
                <w:szCs w:val="21"/>
                <w:highlight w:val="none"/>
                <w14:textFill>
                  <w14:solidFill>
                    <w14:schemeClr w14:val="tx1"/>
                  </w14:solidFill>
                </w14:textFill>
              </w:rPr>
              <w:t>：对</w:t>
            </w:r>
            <w:r>
              <w:rPr>
                <w:rFonts w:hint="eastAsia" w:hAnsi="宋体"/>
                <w:color w:val="000000" w:themeColor="text1"/>
                <w:szCs w:val="21"/>
                <w:highlight w:val="none"/>
                <w14:textFill>
                  <w14:solidFill>
                    <w14:schemeClr w14:val="tx1"/>
                  </w14:solidFill>
                </w14:textFill>
              </w:rPr>
              <w:t>项目实施过程</w:t>
            </w:r>
            <w:r>
              <w:rPr>
                <w:rFonts w:hAnsi="宋体"/>
                <w:color w:val="000000" w:themeColor="text1"/>
                <w:szCs w:val="21"/>
                <w:highlight w:val="none"/>
                <w14:textFill>
                  <w14:solidFill>
                    <w14:schemeClr w14:val="tx1"/>
                  </w14:solidFill>
                </w14:textFill>
              </w:rPr>
              <w:t>中如出现的突发情况进行分析及应对措施</w:t>
            </w:r>
            <w:r>
              <w:rPr>
                <w:rFonts w:hint="eastAsia" w:ascii="宋体" w:hAnsi="宋体"/>
                <w:color w:val="000000" w:themeColor="text1"/>
                <w:szCs w:val="21"/>
                <w:highlight w:val="none"/>
                <w14:textFill>
                  <w14:solidFill>
                    <w14:schemeClr w14:val="tx1"/>
                  </w14:solidFill>
                </w14:textFill>
              </w:rPr>
              <w:t>（3分）</w:t>
            </w:r>
            <w:r>
              <w:rPr>
                <w:rFonts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结合处理案例等</w:t>
            </w:r>
            <w:r>
              <w:rPr>
                <w:rFonts w:hAnsi="宋体"/>
                <w:color w:val="000000" w:themeColor="text1"/>
                <w:szCs w:val="21"/>
                <w:highlight w:val="none"/>
                <w14:textFill>
                  <w14:solidFill>
                    <w14:schemeClr w14:val="tx1"/>
                  </w14:solidFill>
                </w14:textFill>
              </w:rPr>
              <w:t>，</w:t>
            </w:r>
            <w:r>
              <w:rPr>
                <w:rFonts w:hint="eastAsia" w:hAnsi="宋体"/>
                <w:color w:val="000000" w:themeColor="text1"/>
                <w:szCs w:val="21"/>
                <w:highlight w:val="none"/>
                <w14:textFill>
                  <w14:solidFill>
                    <w14:schemeClr w14:val="tx1"/>
                  </w14:solidFill>
                </w14:textFill>
              </w:rPr>
              <w:t>没有的不得分</w:t>
            </w:r>
            <w:r>
              <w:rPr>
                <w:rFonts w:hint="eastAsia" w:ascii="宋体" w:hAnsi="宋体"/>
                <w:color w:val="000000" w:themeColor="text1"/>
                <w:szCs w:val="21"/>
                <w:highlight w:val="none"/>
                <w14:textFill>
                  <w14:solidFill>
                    <w14:schemeClr w14:val="tx1"/>
                  </w14:solidFill>
                </w14:textFill>
              </w:rPr>
              <w:t>（2分）</w:t>
            </w:r>
            <w:r>
              <w:rPr>
                <w:rFonts w:hint="eastAsia" w:hAnsi="宋体"/>
                <w:color w:val="000000" w:themeColor="text1"/>
                <w:szCs w:val="21"/>
                <w:highlight w:val="none"/>
                <w14:textFill>
                  <w14:solidFill>
                    <w14:schemeClr w14:val="tx1"/>
                  </w14:solidFill>
                </w14:textFill>
              </w:rPr>
              <w:t>。</w:t>
            </w:r>
          </w:p>
        </w:tc>
        <w:tc>
          <w:tcPr>
            <w:tcW w:w="680" w:type="dxa"/>
            <w:vAlign w:val="center"/>
          </w:tcPr>
          <w:p w14:paraId="7ED2DD04">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1280" w:type="dxa"/>
            <w:vAlign w:val="center"/>
          </w:tcPr>
          <w:p w14:paraId="4228BA8D">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7FD66598">
            <w:pPr>
              <w:snapToGrid w:val="0"/>
              <w:rPr>
                <w:rFonts w:ascii="宋体" w:hAnsi="宋体"/>
                <w:color w:val="000000" w:themeColor="text1"/>
                <w:szCs w:val="21"/>
                <w:highlight w:val="none"/>
                <w14:textFill>
                  <w14:solidFill>
                    <w14:schemeClr w14:val="tx1"/>
                  </w14:solidFill>
                </w14:textFill>
              </w:rPr>
            </w:pPr>
          </w:p>
        </w:tc>
      </w:tr>
      <w:tr w14:paraId="51583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6" w:type="dxa"/>
            <w:vMerge w:val="continue"/>
            <w:vAlign w:val="center"/>
          </w:tcPr>
          <w:p w14:paraId="38EC099A">
            <w:pPr>
              <w:snapToGrid w:val="0"/>
              <w:jc w:val="center"/>
              <w:rPr>
                <w:rFonts w:ascii="宋体" w:hAnsi="宋体"/>
                <w:color w:val="000000" w:themeColor="text1"/>
                <w:szCs w:val="21"/>
                <w:highlight w:val="none"/>
                <w14:textFill>
                  <w14:solidFill>
                    <w14:schemeClr w14:val="tx1"/>
                  </w14:solidFill>
                </w14:textFill>
              </w:rPr>
            </w:pPr>
          </w:p>
        </w:tc>
        <w:tc>
          <w:tcPr>
            <w:tcW w:w="1041" w:type="dxa"/>
            <w:vMerge w:val="continue"/>
            <w:vAlign w:val="center"/>
          </w:tcPr>
          <w:p w14:paraId="2E2A4671">
            <w:pPr>
              <w:snapToGrid w:val="0"/>
              <w:rPr>
                <w:rFonts w:ascii="宋体" w:hAnsi="宋体" w:cs="仿宋"/>
                <w:color w:val="000000" w:themeColor="text1"/>
                <w:szCs w:val="21"/>
                <w:highlight w:val="none"/>
                <w14:textFill>
                  <w14:solidFill>
                    <w14:schemeClr w14:val="tx1"/>
                  </w14:solidFill>
                </w14:textFill>
              </w:rPr>
            </w:pPr>
          </w:p>
        </w:tc>
        <w:tc>
          <w:tcPr>
            <w:tcW w:w="5300" w:type="dxa"/>
            <w:vAlign w:val="center"/>
          </w:tcPr>
          <w:p w14:paraId="1D7C80DE">
            <w:pPr>
              <w:snapToGrid w:val="0"/>
              <w:rPr>
                <w:rFonts w:ascii="宋体" w:hAnsi="宋体" w:cs="宋体"/>
                <w:color w:val="000000" w:themeColor="text1"/>
                <w:szCs w:val="21"/>
                <w:highlight w:val="none"/>
                <w:lang w:val="zh-CN"/>
                <w14:textFill>
                  <w14:solidFill>
                    <w14:schemeClr w14:val="tx1"/>
                  </w14:solidFill>
                </w14:textFill>
              </w:rPr>
            </w:pPr>
            <w:r>
              <w:rPr>
                <w:rFonts w:ascii="宋体" w:hAnsi="宋体"/>
                <w:color w:val="000000" w:themeColor="text1"/>
                <w:szCs w:val="21"/>
                <w:highlight w:val="none"/>
                <w14:textFill>
                  <w14:solidFill>
                    <w14:schemeClr w14:val="tx1"/>
                  </w14:solidFill>
                </w14:textFill>
              </w:rPr>
              <w:t>投诉处理：对</w:t>
            </w:r>
            <w:r>
              <w:rPr>
                <w:rFonts w:hint="eastAsia" w:hAnsi="宋体"/>
                <w:color w:val="000000" w:themeColor="text1"/>
                <w:szCs w:val="21"/>
                <w:highlight w:val="none"/>
                <w14:textFill>
                  <w14:solidFill>
                    <w14:schemeClr w14:val="tx1"/>
                  </w14:solidFill>
                </w14:textFill>
              </w:rPr>
              <w:t>项目实施过程</w:t>
            </w:r>
            <w:r>
              <w:rPr>
                <w:rFonts w:ascii="宋体" w:hAnsi="宋体"/>
                <w:color w:val="000000" w:themeColor="text1"/>
                <w:szCs w:val="21"/>
                <w:highlight w:val="none"/>
                <w14:textFill>
                  <w14:solidFill>
                    <w14:schemeClr w14:val="tx1"/>
                  </w14:solidFill>
                </w14:textFill>
              </w:rPr>
              <w:t>中如</w:t>
            </w:r>
            <w:r>
              <w:rPr>
                <w:rFonts w:hint="eastAsia" w:ascii="宋体" w:hAnsi="宋体"/>
                <w:color w:val="000000" w:themeColor="text1"/>
                <w:szCs w:val="21"/>
                <w:highlight w:val="none"/>
                <w14:textFill>
                  <w14:solidFill>
                    <w14:schemeClr w14:val="tx1"/>
                  </w14:solidFill>
                </w14:textFill>
              </w:rPr>
              <w:t>发生</w:t>
            </w:r>
            <w:r>
              <w:rPr>
                <w:rFonts w:ascii="宋体" w:hAnsi="宋体"/>
                <w:color w:val="000000" w:themeColor="text1"/>
                <w:szCs w:val="21"/>
                <w:highlight w:val="none"/>
                <w14:textFill>
                  <w14:solidFill>
                    <w14:schemeClr w14:val="tx1"/>
                  </w14:solidFill>
                </w14:textFill>
              </w:rPr>
              <w:t>投诉的处理方案措施</w:t>
            </w:r>
            <w:r>
              <w:rPr>
                <w:rFonts w:hint="eastAsia" w:ascii="宋体" w:hAnsi="宋体"/>
                <w:color w:val="000000" w:themeColor="text1"/>
                <w:szCs w:val="21"/>
                <w:highlight w:val="none"/>
                <w14:textFill>
                  <w14:solidFill>
                    <w14:schemeClr w14:val="tx1"/>
                  </w14:solidFill>
                </w14:textFill>
              </w:rPr>
              <w:t>（3分）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处理方案实例</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没有的不得分（2分）</w:t>
            </w:r>
            <w:r>
              <w:rPr>
                <w:rFonts w:ascii="宋体" w:hAnsi="宋体"/>
                <w:color w:val="000000" w:themeColor="text1"/>
                <w:szCs w:val="21"/>
                <w:highlight w:val="none"/>
                <w14:textFill>
                  <w14:solidFill>
                    <w14:schemeClr w14:val="tx1"/>
                  </w14:solidFill>
                </w14:textFill>
              </w:rPr>
              <w:t>。</w:t>
            </w:r>
          </w:p>
        </w:tc>
        <w:tc>
          <w:tcPr>
            <w:tcW w:w="680" w:type="dxa"/>
            <w:vAlign w:val="center"/>
          </w:tcPr>
          <w:p w14:paraId="0F0BE535">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1280" w:type="dxa"/>
            <w:vAlign w:val="center"/>
          </w:tcPr>
          <w:p w14:paraId="196C1CF2">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vAlign w:val="center"/>
          </w:tcPr>
          <w:p w14:paraId="0E76858D">
            <w:pPr>
              <w:snapToGrid w:val="0"/>
              <w:jc w:val="center"/>
              <w:rPr>
                <w:rFonts w:ascii="宋体" w:hAnsi="宋体"/>
                <w:color w:val="000000" w:themeColor="text1"/>
                <w:szCs w:val="21"/>
                <w:highlight w:val="none"/>
                <w14:textFill>
                  <w14:solidFill>
                    <w14:schemeClr w14:val="tx1"/>
                  </w14:solidFill>
                </w14:textFill>
              </w:rPr>
            </w:pPr>
          </w:p>
        </w:tc>
      </w:tr>
      <w:tr w14:paraId="281F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Merge w:val="restart"/>
            <w:vAlign w:val="center"/>
          </w:tcPr>
          <w:p w14:paraId="3EDE4605">
            <w:pPr>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041" w:type="dxa"/>
            <w:vMerge w:val="restart"/>
            <w:vAlign w:val="center"/>
          </w:tcPr>
          <w:p w14:paraId="3AA5AFA4">
            <w:pPr>
              <w:snapToGrid w:val="0"/>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人员配置</w:t>
            </w:r>
          </w:p>
        </w:tc>
        <w:tc>
          <w:tcPr>
            <w:tcW w:w="5300" w:type="dxa"/>
            <w:vAlign w:val="center"/>
          </w:tcPr>
          <w:p w14:paraId="1DEBAB68">
            <w:pPr>
              <w:snapToGrid w:val="0"/>
              <w:rPr>
                <w:rFonts w:ascii="宋体" w:hAnsi="宋体"/>
                <w:color w:val="000000" w:themeColor="text1"/>
                <w:szCs w:val="21"/>
                <w:highlight w:val="none"/>
                <w:shd w:val="clear" w:color="FFFFFF" w:fill="D9D9D9"/>
                <w14:textFill>
                  <w14:solidFill>
                    <w14:schemeClr w14:val="tx1"/>
                  </w14:solidFill>
                </w14:textFill>
              </w:rPr>
            </w:pPr>
            <w:r>
              <w:rPr>
                <w:rFonts w:ascii="宋体" w:hAnsi="宋体"/>
                <w:color w:val="000000" w:themeColor="text1"/>
                <w:szCs w:val="21"/>
                <w:highlight w:val="none"/>
                <w14:textFill>
                  <w14:solidFill>
                    <w14:schemeClr w14:val="tx1"/>
                  </w14:solidFill>
                </w14:textFill>
              </w:rPr>
              <w:t>项目</w:t>
            </w:r>
            <w:r>
              <w:rPr>
                <w:rFonts w:hint="eastAsia" w:ascii="宋体" w:hAnsi="宋体"/>
                <w:color w:val="000000" w:themeColor="text1"/>
                <w:szCs w:val="21"/>
                <w:highlight w:val="none"/>
                <w14:textFill>
                  <w14:solidFill>
                    <w14:schemeClr w14:val="tx1"/>
                  </w14:solidFill>
                </w14:textFill>
              </w:rPr>
              <w:t>负责人</w:t>
            </w:r>
            <w:r>
              <w:rPr>
                <w:rFonts w:ascii="宋体" w:hAnsi="宋体"/>
                <w:color w:val="000000" w:themeColor="text1"/>
                <w:szCs w:val="21"/>
                <w:highlight w:val="none"/>
                <w14:textFill>
                  <w14:solidFill>
                    <w14:schemeClr w14:val="tx1"/>
                  </w14:solidFill>
                </w14:textFill>
              </w:rPr>
              <w:t>的专业素质、技术能力、</w:t>
            </w:r>
            <w:r>
              <w:rPr>
                <w:rFonts w:hint="eastAsia" w:ascii="宋体" w:hAnsi="宋体" w:cs="Arial"/>
                <w:color w:val="000000" w:themeColor="text1"/>
                <w:szCs w:val="21"/>
                <w:highlight w:val="none"/>
                <w14:textFill>
                  <w14:solidFill>
                    <w14:schemeClr w14:val="tx1"/>
                  </w14:solidFill>
                </w14:textFill>
              </w:rPr>
              <w:t>养老类服务</w:t>
            </w:r>
            <w:r>
              <w:rPr>
                <w:rFonts w:ascii="宋体" w:hAnsi="宋体"/>
                <w:color w:val="000000" w:themeColor="text1"/>
                <w:szCs w:val="21"/>
                <w:highlight w:val="none"/>
                <w14:textFill>
                  <w14:solidFill>
                    <w14:schemeClr w14:val="tx1"/>
                  </w14:solidFill>
                </w14:textFill>
              </w:rPr>
              <w:t>经验</w:t>
            </w:r>
            <w:r>
              <w:rPr>
                <w:rFonts w:hint="eastAsia" w:ascii="宋体" w:hAnsi="宋体"/>
                <w:color w:val="000000" w:themeColor="text1"/>
                <w:szCs w:val="21"/>
                <w:highlight w:val="none"/>
                <w14:textFill>
                  <w14:solidFill>
                    <w14:schemeClr w14:val="tx1"/>
                  </w14:solidFill>
                </w14:textFill>
              </w:rPr>
              <w:t>（3分）</w:t>
            </w:r>
            <w:r>
              <w:rPr>
                <w:rFonts w:ascii="宋体" w:hAnsi="宋体"/>
                <w:color w:val="000000" w:themeColor="text1"/>
                <w:szCs w:val="21"/>
                <w:highlight w:val="none"/>
                <w14:textFill>
                  <w14:solidFill>
                    <w14:schemeClr w14:val="tx1"/>
                  </w14:solidFill>
                </w14:textFill>
              </w:rPr>
              <w:t>；是否具有调动各项资源的能力</w:t>
            </w:r>
            <w:r>
              <w:rPr>
                <w:rFonts w:hint="eastAsia" w:ascii="宋体" w:hAnsi="宋体"/>
                <w:color w:val="000000" w:themeColor="text1"/>
                <w:szCs w:val="21"/>
                <w:highlight w:val="none"/>
                <w14:textFill>
                  <w14:solidFill>
                    <w14:schemeClr w14:val="tx1"/>
                  </w14:solidFill>
                </w14:textFill>
              </w:rPr>
              <w:t>等</w:t>
            </w:r>
            <w:r>
              <w:rPr>
                <w:rFonts w:hint="eastAsia"/>
                <w:color w:val="000000" w:themeColor="text1"/>
                <w:highlight w:val="none"/>
                <w14:textFill>
                  <w14:solidFill>
                    <w14:schemeClr w14:val="tx1"/>
                  </w14:solidFill>
                </w14:textFill>
              </w:rPr>
              <w:t>（2分）。</w:t>
            </w:r>
          </w:p>
        </w:tc>
        <w:tc>
          <w:tcPr>
            <w:tcW w:w="680" w:type="dxa"/>
            <w:vAlign w:val="center"/>
          </w:tcPr>
          <w:p w14:paraId="466EBD61">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1280" w:type="dxa"/>
            <w:vAlign w:val="center"/>
          </w:tcPr>
          <w:p w14:paraId="57DD6928">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3315323E">
            <w:pPr>
              <w:snapToGrid w:val="0"/>
              <w:rPr>
                <w:rFonts w:ascii="宋体" w:hAnsi="宋体"/>
                <w:color w:val="000000" w:themeColor="text1"/>
                <w:szCs w:val="21"/>
                <w:highlight w:val="none"/>
                <w14:textFill>
                  <w14:solidFill>
                    <w14:schemeClr w14:val="tx1"/>
                  </w14:solidFill>
                </w14:textFill>
              </w:rPr>
            </w:pPr>
          </w:p>
        </w:tc>
      </w:tr>
      <w:tr w14:paraId="4D79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Merge w:val="continue"/>
            <w:vAlign w:val="center"/>
          </w:tcPr>
          <w:p w14:paraId="40A1A2C2">
            <w:pPr>
              <w:snapToGrid w:val="0"/>
              <w:jc w:val="center"/>
              <w:rPr>
                <w:color w:val="000000" w:themeColor="text1"/>
                <w:highlight w:val="none"/>
                <w14:textFill>
                  <w14:solidFill>
                    <w14:schemeClr w14:val="tx1"/>
                  </w14:solidFill>
                </w14:textFill>
              </w:rPr>
            </w:pPr>
          </w:p>
        </w:tc>
        <w:tc>
          <w:tcPr>
            <w:tcW w:w="1041" w:type="dxa"/>
            <w:vMerge w:val="continue"/>
            <w:vAlign w:val="center"/>
          </w:tcPr>
          <w:p w14:paraId="6B0CB071">
            <w:pPr>
              <w:snapToGrid w:val="0"/>
              <w:rPr>
                <w:rFonts w:ascii="宋体" w:hAnsi="宋体" w:cs="仿宋"/>
                <w:color w:val="000000" w:themeColor="text1"/>
                <w:szCs w:val="21"/>
                <w:highlight w:val="none"/>
                <w14:textFill>
                  <w14:solidFill>
                    <w14:schemeClr w14:val="tx1"/>
                  </w14:solidFill>
                </w14:textFill>
              </w:rPr>
            </w:pPr>
          </w:p>
        </w:tc>
        <w:tc>
          <w:tcPr>
            <w:tcW w:w="5300" w:type="dxa"/>
            <w:vAlign w:val="center"/>
          </w:tcPr>
          <w:p w14:paraId="5BA01C5B">
            <w:pPr>
              <w:rPr>
                <w:rFonts w:ascii="宋体" w:hAnsi="宋体"/>
                <w:color w:val="000000" w:themeColor="text1"/>
                <w:szCs w:val="21"/>
                <w:highlight w:val="none"/>
                <w:shd w:val="clear" w:color="FFFFFF" w:fill="D9D9D9"/>
                <w14:textFill>
                  <w14:solidFill>
                    <w14:schemeClr w14:val="tx1"/>
                  </w14:solidFill>
                </w14:textFill>
              </w:rPr>
            </w:pPr>
            <w:r>
              <w:rPr>
                <w:rFonts w:ascii="宋体" w:hAnsi="宋体"/>
                <w:color w:val="000000" w:themeColor="text1"/>
                <w:szCs w:val="21"/>
                <w:highlight w:val="none"/>
                <w14:textFill>
                  <w14:solidFill>
                    <w14:schemeClr w14:val="tx1"/>
                  </w14:solidFill>
                </w14:textFill>
              </w:rPr>
              <w:t>针对本项目</w:t>
            </w:r>
            <w:r>
              <w:rPr>
                <w:rFonts w:hint="eastAsia" w:ascii="宋体" w:hAnsi="宋体"/>
                <w:color w:val="000000" w:themeColor="text1"/>
                <w:szCs w:val="21"/>
                <w:highlight w:val="none"/>
                <w14:textFill>
                  <w14:solidFill>
                    <w14:schemeClr w14:val="tx1"/>
                  </w14:solidFill>
                </w14:textFill>
              </w:rPr>
              <w:t>计划</w:t>
            </w:r>
            <w:r>
              <w:rPr>
                <w:rFonts w:ascii="宋体" w:hAnsi="宋体"/>
                <w:color w:val="000000" w:themeColor="text1"/>
                <w:szCs w:val="21"/>
                <w:highlight w:val="none"/>
                <w14:textFill>
                  <w14:solidFill>
                    <w14:schemeClr w14:val="tx1"/>
                  </w14:solidFill>
                </w14:textFill>
              </w:rPr>
              <w:t>所投入的人员配置</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专业程度等</w:t>
            </w:r>
            <w:r>
              <w:rPr>
                <w:rFonts w:hint="eastAsia" w:ascii="宋体" w:hAnsi="宋体"/>
                <w:color w:val="000000" w:themeColor="text1"/>
                <w:szCs w:val="21"/>
                <w:highlight w:val="none"/>
                <w14:textFill>
                  <w14:solidFill>
                    <w14:schemeClr w14:val="tx1"/>
                  </w14:solidFill>
                </w14:textFill>
              </w:rPr>
              <w:t>，</w:t>
            </w:r>
            <w:r>
              <w:rPr>
                <w:rFonts w:ascii="宋体" w:hAnsi="宋体"/>
                <w:b/>
                <w:color w:val="000000" w:themeColor="text1"/>
                <w:szCs w:val="21"/>
                <w:highlight w:val="none"/>
                <w14:textFill>
                  <w14:solidFill>
                    <w14:schemeClr w14:val="tx1"/>
                  </w14:solidFill>
                </w14:textFill>
              </w:rPr>
              <w:t>需投标人自有人员，提供社保证明</w:t>
            </w:r>
            <w:r>
              <w:rPr>
                <w:rFonts w:hint="eastAsia" w:ascii="宋体" w:hAnsi="宋体"/>
                <w:b/>
                <w:color w:val="000000" w:themeColor="text1"/>
                <w:szCs w:val="21"/>
                <w:highlight w:val="none"/>
                <w14:textFill>
                  <w14:solidFill>
                    <w14:schemeClr w14:val="tx1"/>
                  </w14:solidFill>
                </w14:textFill>
              </w:rPr>
              <w:t>或学校临毕业实习人员证明或劳动合同</w:t>
            </w:r>
            <w:r>
              <w:rPr>
                <w:rFonts w:ascii="宋体" w:hAnsi="宋体"/>
                <w:color w:val="000000" w:themeColor="text1"/>
                <w:szCs w:val="21"/>
                <w:highlight w:val="none"/>
                <w14:textFill>
                  <w14:solidFill>
                    <w14:schemeClr w14:val="tx1"/>
                  </w14:solidFill>
                </w14:textFill>
              </w:rPr>
              <w:t>、证书复印件</w:t>
            </w:r>
            <w:r>
              <w:rPr>
                <w:rFonts w:hint="eastAsia" w:ascii="宋体" w:hAnsi="宋体"/>
                <w:color w:val="000000" w:themeColor="text1"/>
                <w:szCs w:val="21"/>
                <w:highlight w:val="none"/>
                <w14:textFill>
                  <w14:solidFill>
                    <w14:schemeClr w14:val="tx1"/>
                  </w14:solidFill>
                </w14:textFill>
              </w:rPr>
              <w:t>等。</w:t>
            </w:r>
          </w:p>
        </w:tc>
        <w:tc>
          <w:tcPr>
            <w:tcW w:w="680" w:type="dxa"/>
            <w:vAlign w:val="center"/>
          </w:tcPr>
          <w:p w14:paraId="37E8EE0C">
            <w:pPr>
              <w:snapToGrid w:val="0"/>
              <w:spacing w:line="300" w:lineRule="auto"/>
              <w:jc w:val="center"/>
              <w:rPr>
                <w:rFonts w:ascii="宋体" w:hAnsi="宋体" w:cs="Arial"/>
                <w:color w:val="000000" w:themeColor="text1"/>
                <w:szCs w:val="21"/>
                <w:highlight w:val="none"/>
                <w14:textFill>
                  <w14:solidFill>
                    <w14:schemeClr w14:val="tx1"/>
                  </w14:solidFill>
                </w14:textFill>
              </w:rPr>
            </w:pPr>
          </w:p>
        </w:tc>
        <w:tc>
          <w:tcPr>
            <w:tcW w:w="1280" w:type="dxa"/>
            <w:vAlign w:val="center"/>
          </w:tcPr>
          <w:p w14:paraId="1E2B6D03">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0C8881EC">
            <w:pPr>
              <w:snapToGrid w:val="0"/>
              <w:rPr>
                <w:rFonts w:ascii="宋体" w:hAnsi="宋体"/>
                <w:color w:val="000000" w:themeColor="text1"/>
                <w:szCs w:val="21"/>
                <w:highlight w:val="none"/>
                <w14:textFill>
                  <w14:solidFill>
                    <w14:schemeClr w14:val="tx1"/>
                  </w14:solidFill>
                </w14:textFill>
              </w:rPr>
            </w:pPr>
          </w:p>
        </w:tc>
      </w:tr>
      <w:tr w14:paraId="51C7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Merge w:val="continue"/>
            <w:vAlign w:val="center"/>
          </w:tcPr>
          <w:p w14:paraId="0C994F32">
            <w:pPr>
              <w:snapToGrid w:val="0"/>
              <w:jc w:val="center"/>
              <w:rPr>
                <w:color w:val="000000" w:themeColor="text1"/>
                <w:highlight w:val="none"/>
                <w14:textFill>
                  <w14:solidFill>
                    <w14:schemeClr w14:val="tx1"/>
                  </w14:solidFill>
                </w14:textFill>
              </w:rPr>
            </w:pPr>
          </w:p>
        </w:tc>
        <w:tc>
          <w:tcPr>
            <w:tcW w:w="1041" w:type="dxa"/>
            <w:vMerge w:val="continue"/>
            <w:vAlign w:val="center"/>
          </w:tcPr>
          <w:p w14:paraId="3A529D54">
            <w:pPr>
              <w:rPr>
                <w:rFonts w:ascii="宋体" w:hAnsi="宋体"/>
                <w:color w:val="000000" w:themeColor="text1"/>
                <w:szCs w:val="21"/>
                <w:highlight w:val="none"/>
                <w:shd w:val="clear" w:color="FFFFFF" w:fill="D9D9D9"/>
                <w14:textFill>
                  <w14:solidFill>
                    <w14:schemeClr w14:val="tx1"/>
                  </w14:solidFill>
                </w14:textFill>
              </w:rPr>
            </w:pPr>
          </w:p>
        </w:tc>
        <w:tc>
          <w:tcPr>
            <w:tcW w:w="5300" w:type="dxa"/>
            <w:vAlign w:val="center"/>
          </w:tcPr>
          <w:p w14:paraId="62900460">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针对本项目所投入的人员配置</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文化水平、</w:t>
            </w:r>
            <w:r>
              <w:rPr>
                <w:rFonts w:hint="eastAsia" w:ascii="宋体" w:hAnsi="宋体"/>
                <w:color w:val="000000" w:themeColor="text1"/>
                <w:szCs w:val="21"/>
                <w:highlight w:val="none"/>
                <w14:textFill>
                  <w14:solidFill>
                    <w14:schemeClr w14:val="tx1"/>
                  </w14:solidFill>
                </w14:textFill>
              </w:rPr>
              <w:t>专业能力（3分），配置适合为老服务特殊技能人员情况，</w:t>
            </w:r>
            <w:r>
              <w:rPr>
                <w:rFonts w:ascii="宋体" w:hAnsi="宋体"/>
                <w:color w:val="000000" w:themeColor="text1"/>
                <w:szCs w:val="21"/>
                <w:highlight w:val="none"/>
                <w14:textFill>
                  <w14:solidFill>
                    <w14:schemeClr w14:val="tx1"/>
                  </w14:solidFill>
                </w14:textFill>
              </w:rPr>
              <w:t>提供证明资料（2</w:t>
            </w:r>
            <w:r>
              <w:rPr>
                <w:rFonts w:hint="eastAsia" w:ascii="宋体" w:hAnsi="宋体"/>
                <w:color w:val="000000" w:themeColor="text1"/>
                <w:szCs w:val="21"/>
                <w:highlight w:val="none"/>
                <w14:textFill>
                  <w14:solidFill>
                    <w14:schemeClr w14:val="tx1"/>
                  </w14:solidFill>
                </w14:textFill>
              </w:rPr>
              <w:t>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p>
        </w:tc>
        <w:tc>
          <w:tcPr>
            <w:tcW w:w="680" w:type="dxa"/>
            <w:vAlign w:val="center"/>
          </w:tcPr>
          <w:p w14:paraId="66E37DF5">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1280" w:type="dxa"/>
            <w:vAlign w:val="center"/>
          </w:tcPr>
          <w:p w14:paraId="57D82720">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36B6A7AC">
            <w:pPr>
              <w:snapToGrid w:val="0"/>
              <w:rPr>
                <w:rFonts w:ascii="宋体" w:hAnsi="宋体"/>
                <w:color w:val="000000" w:themeColor="text1"/>
                <w:szCs w:val="21"/>
                <w:highlight w:val="none"/>
                <w14:textFill>
                  <w14:solidFill>
                    <w14:schemeClr w14:val="tx1"/>
                  </w14:solidFill>
                </w14:textFill>
              </w:rPr>
            </w:pPr>
          </w:p>
        </w:tc>
      </w:tr>
      <w:tr w14:paraId="4528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Merge w:val="continue"/>
            <w:vAlign w:val="center"/>
          </w:tcPr>
          <w:p w14:paraId="514D9C68">
            <w:pPr>
              <w:snapToGrid w:val="0"/>
              <w:jc w:val="center"/>
              <w:rPr>
                <w:color w:val="000000" w:themeColor="text1"/>
                <w:highlight w:val="none"/>
                <w14:textFill>
                  <w14:solidFill>
                    <w14:schemeClr w14:val="tx1"/>
                  </w14:solidFill>
                </w14:textFill>
              </w:rPr>
            </w:pPr>
          </w:p>
        </w:tc>
        <w:tc>
          <w:tcPr>
            <w:tcW w:w="1041" w:type="dxa"/>
            <w:vMerge w:val="continue"/>
            <w:vAlign w:val="center"/>
          </w:tcPr>
          <w:p w14:paraId="62992026">
            <w:pPr>
              <w:rPr>
                <w:rFonts w:ascii="宋体" w:hAnsi="宋体"/>
                <w:color w:val="000000" w:themeColor="text1"/>
                <w:szCs w:val="21"/>
                <w:highlight w:val="none"/>
                <w:shd w:val="clear" w:color="FFFFFF" w:fill="D9D9D9"/>
                <w14:textFill>
                  <w14:solidFill>
                    <w14:schemeClr w14:val="tx1"/>
                  </w14:solidFill>
                </w14:textFill>
              </w:rPr>
            </w:pPr>
          </w:p>
        </w:tc>
        <w:tc>
          <w:tcPr>
            <w:tcW w:w="5300" w:type="dxa"/>
            <w:vAlign w:val="center"/>
          </w:tcPr>
          <w:p w14:paraId="1FF912B2">
            <w:pP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针对本项目所投入的人员配置</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年龄</w:t>
            </w:r>
            <w:r>
              <w:rPr>
                <w:rFonts w:hint="eastAsia" w:ascii="宋体" w:hAnsi="宋体"/>
                <w:color w:val="000000" w:themeColor="text1"/>
                <w:szCs w:val="21"/>
                <w:highlight w:val="none"/>
                <w14:textFill>
                  <w14:solidFill>
                    <w14:schemeClr w14:val="tx1"/>
                  </w14:solidFill>
                </w14:textFill>
              </w:rPr>
              <w:t>结构情况</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用工需符合相关规定及满足项目要求，不得违规</w:t>
            </w:r>
            <w:r>
              <w:rPr>
                <w:rFonts w:hint="eastAsia" w:ascii="宋体" w:hAnsi="宋体"/>
                <w:color w:val="000000" w:themeColor="text1"/>
                <w:szCs w:val="21"/>
                <w:highlight w:val="none"/>
                <w14:textFill>
                  <w14:solidFill>
                    <w14:schemeClr w14:val="tx1"/>
                  </w14:solidFill>
                </w14:textFill>
              </w:rPr>
              <w:t>。</w:t>
            </w:r>
          </w:p>
        </w:tc>
        <w:tc>
          <w:tcPr>
            <w:tcW w:w="680" w:type="dxa"/>
            <w:vAlign w:val="center"/>
          </w:tcPr>
          <w:p w14:paraId="0BD78CCE">
            <w:pPr>
              <w:snapToGrid w:val="0"/>
              <w:spacing w:line="300" w:lineRule="auto"/>
              <w:jc w:val="center"/>
              <w:rPr>
                <w:rFonts w:hint="eastAsia" w:ascii="宋体" w:hAnsi="宋体" w:eastAsia="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5</w:t>
            </w:r>
          </w:p>
        </w:tc>
        <w:tc>
          <w:tcPr>
            <w:tcW w:w="1280" w:type="dxa"/>
            <w:vAlign w:val="center"/>
          </w:tcPr>
          <w:p w14:paraId="0D711B29">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56725E97">
            <w:pPr>
              <w:snapToGrid w:val="0"/>
              <w:rPr>
                <w:rFonts w:ascii="宋体" w:hAnsi="宋体"/>
                <w:color w:val="000000" w:themeColor="text1"/>
                <w:szCs w:val="21"/>
                <w:highlight w:val="none"/>
                <w14:textFill>
                  <w14:solidFill>
                    <w14:schemeClr w14:val="tx1"/>
                  </w14:solidFill>
                </w14:textFill>
              </w:rPr>
            </w:pPr>
          </w:p>
        </w:tc>
      </w:tr>
      <w:tr w14:paraId="40AE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Align w:val="center"/>
          </w:tcPr>
          <w:p w14:paraId="52F8D1FE">
            <w:pPr>
              <w:snapToGrid w:val="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9</w:t>
            </w:r>
          </w:p>
        </w:tc>
        <w:tc>
          <w:tcPr>
            <w:tcW w:w="1041" w:type="dxa"/>
            <w:vAlign w:val="center"/>
          </w:tcPr>
          <w:p w14:paraId="710A2F70">
            <w:pPr>
              <w:snapToGrid w:val="0"/>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优惠</w:t>
            </w:r>
            <w:r>
              <w:rPr>
                <w:rFonts w:hint="eastAsia" w:ascii="宋体" w:hAnsi="宋体" w:cs="仿宋"/>
                <w:color w:val="000000" w:themeColor="text1"/>
                <w:szCs w:val="21"/>
                <w:highlight w:val="none"/>
                <w14:textFill>
                  <w14:solidFill>
                    <w14:schemeClr w14:val="tx1"/>
                  </w14:solidFill>
                </w14:textFill>
              </w:rPr>
              <w:t>服务承诺</w:t>
            </w:r>
          </w:p>
        </w:tc>
        <w:tc>
          <w:tcPr>
            <w:tcW w:w="5300" w:type="dxa"/>
            <w:vAlign w:val="center"/>
          </w:tcPr>
          <w:p w14:paraId="538552DB">
            <w:pPr>
              <w:snapToGrid w:val="0"/>
              <w:rPr>
                <w:rFonts w:ascii="宋体" w:hAnsi="宋体" w:cs="仿宋"/>
                <w:color w:val="000000" w:themeColor="text1"/>
                <w:szCs w:val="21"/>
                <w:highlight w:val="none"/>
                <w14:textFill>
                  <w14:solidFill>
                    <w14:schemeClr w14:val="tx1"/>
                  </w14:solidFill>
                </w14:textFill>
              </w:rPr>
            </w:pPr>
            <w:r>
              <w:rPr>
                <w:rFonts w:ascii="宋体" w:hAnsi="宋体" w:cs="仿宋"/>
                <w:color w:val="000000" w:themeColor="text1"/>
                <w:szCs w:val="21"/>
                <w:highlight w:val="none"/>
                <w14:textFill>
                  <w14:solidFill>
                    <w14:schemeClr w14:val="tx1"/>
                  </w14:solidFill>
                </w14:textFill>
              </w:rPr>
              <w:t>针对本项目所提出的优惠、服务承诺（3</w:t>
            </w:r>
            <w:r>
              <w:rPr>
                <w:rFonts w:hint="eastAsia" w:ascii="宋体" w:hAnsi="宋体" w:cs="仿宋"/>
                <w:color w:val="000000" w:themeColor="text1"/>
                <w:szCs w:val="21"/>
                <w:highlight w:val="none"/>
                <w14:textFill>
                  <w14:solidFill>
                    <w14:schemeClr w14:val="tx1"/>
                  </w14:solidFill>
                </w14:textFill>
              </w:rPr>
              <w:t>分</w:t>
            </w:r>
            <w:r>
              <w:rPr>
                <w:rFonts w:ascii="宋体" w:hAnsi="宋体" w:cs="仿宋"/>
                <w:color w:val="000000" w:themeColor="text1"/>
                <w:szCs w:val="21"/>
                <w:highlight w:val="none"/>
                <w14:textFill>
                  <w14:solidFill>
                    <w14:schemeClr w14:val="tx1"/>
                  </w14:solidFill>
                </w14:textFill>
              </w:rPr>
              <w:t>）；</w:t>
            </w:r>
            <w:r>
              <w:rPr>
                <w:rFonts w:hint="eastAsia" w:ascii="宋体" w:hAnsi="宋体" w:cs="仿宋"/>
                <w:color w:val="000000" w:themeColor="text1"/>
                <w:szCs w:val="21"/>
                <w:highlight w:val="none"/>
                <w14:textFill>
                  <w14:solidFill>
                    <w14:schemeClr w14:val="tx1"/>
                  </w14:solidFill>
                </w14:textFill>
              </w:rPr>
              <w:t>合理化建议</w:t>
            </w:r>
            <w:r>
              <w:rPr>
                <w:rFonts w:ascii="宋体" w:hAnsi="宋体" w:cs="仿宋"/>
                <w:color w:val="000000" w:themeColor="text1"/>
                <w:szCs w:val="21"/>
                <w:highlight w:val="none"/>
                <w14:textFill>
                  <w14:solidFill>
                    <w14:schemeClr w14:val="tx1"/>
                  </w14:solidFill>
                </w14:textFill>
              </w:rPr>
              <w:t>进行</w:t>
            </w:r>
            <w:r>
              <w:rPr>
                <w:rFonts w:hint="eastAsia" w:ascii="宋体" w:hAnsi="宋体" w:cs="仿宋"/>
                <w:color w:val="000000" w:themeColor="text1"/>
                <w:szCs w:val="21"/>
                <w:highlight w:val="none"/>
                <w14:textFill>
                  <w14:solidFill>
                    <w14:schemeClr w14:val="tx1"/>
                  </w14:solidFill>
                </w14:textFill>
              </w:rPr>
              <w:t xml:space="preserve">评分（2分）。 </w:t>
            </w:r>
          </w:p>
        </w:tc>
        <w:tc>
          <w:tcPr>
            <w:tcW w:w="680" w:type="dxa"/>
            <w:vAlign w:val="center"/>
          </w:tcPr>
          <w:p w14:paraId="2AB31B33">
            <w:pPr>
              <w:snapToGrid w:val="0"/>
              <w:spacing w:line="300" w:lineRule="auto"/>
              <w:jc w:val="center"/>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5</w:t>
            </w:r>
          </w:p>
        </w:tc>
        <w:tc>
          <w:tcPr>
            <w:tcW w:w="1280" w:type="dxa"/>
            <w:vAlign w:val="center"/>
          </w:tcPr>
          <w:p w14:paraId="1BC987B6">
            <w:pPr>
              <w:snapToGrid w:val="0"/>
              <w:spacing w:line="300" w:lineRule="auto"/>
              <w:jc w:val="center"/>
              <w:rPr>
                <w:rFonts w:hint="eastAsia"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主观分</w:t>
            </w:r>
          </w:p>
        </w:tc>
        <w:tc>
          <w:tcPr>
            <w:tcW w:w="1240" w:type="dxa"/>
          </w:tcPr>
          <w:p w14:paraId="3134965F">
            <w:pPr>
              <w:snapToGrid w:val="0"/>
              <w:rPr>
                <w:rFonts w:ascii="宋体" w:hAnsi="宋体"/>
                <w:color w:val="000000" w:themeColor="text1"/>
                <w:szCs w:val="21"/>
                <w:highlight w:val="none"/>
                <w14:textFill>
                  <w14:solidFill>
                    <w14:schemeClr w14:val="tx1"/>
                  </w14:solidFill>
                </w14:textFill>
              </w:rPr>
            </w:pPr>
          </w:p>
        </w:tc>
      </w:tr>
      <w:tr w14:paraId="1D57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6" w:type="dxa"/>
            <w:vAlign w:val="center"/>
          </w:tcPr>
          <w:p w14:paraId="4A2670DA">
            <w:pPr>
              <w:snapToGrid w:val="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6341" w:type="dxa"/>
            <w:gridSpan w:val="2"/>
            <w:vAlign w:val="center"/>
          </w:tcPr>
          <w:p w14:paraId="08BCABE7">
            <w:pPr>
              <w:pStyle w:val="2"/>
              <w:keepNext w:val="0"/>
              <w:keepLines w:val="0"/>
              <w:pageBreakBefore w:val="0"/>
              <w:kinsoku/>
              <w:wordWrap/>
              <w:overflowPunct/>
              <w:topLinePunct w:val="0"/>
              <w:bidi w:val="0"/>
              <w:spacing w:line="240" w:lineRule="auto"/>
              <w:ind w:firstLine="420" w:firstLineChars="200"/>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1.投标价格的合理性和有效性评价</w:t>
            </w:r>
          </w:p>
          <w:p w14:paraId="3C5EE21D">
            <w:pPr>
              <w:pStyle w:val="2"/>
              <w:keepNext w:val="0"/>
              <w:keepLines w:val="0"/>
              <w:pageBreakBefore w:val="0"/>
              <w:kinsoku/>
              <w:wordWrap/>
              <w:overflowPunct/>
              <w:topLinePunct w:val="0"/>
              <w:bidi w:val="0"/>
              <w:spacing w:line="240" w:lineRule="auto"/>
              <w:ind w:firstLine="420" w:firstLineChars="200"/>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分析总报价及各个分项报价是否合理，报价范围是否完整，有否重大错漏项，评审小组认为投标报价出现异常时，有权要求供应商在评审期间对投标报价的详细组成作出解释和澄清，并确认其投标报价是否有效。</w:t>
            </w:r>
          </w:p>
          <w:p w14:paraId="2DBF99C0">
            <w:pPr>
              <w:pStyle w:val="2"/>
              <w:keepNext w:val="0"/>
              <w:keepLines w:val="0"/>
              <w:pageBreakBefore w:val="0"/>
              <w:kinsoku/>
              <w:wordWrap/>
              <w:overflowPunct/>
              <w:topLinePunct w:val="0"/>
              <w:bidi w:val="0"/>
              <w:spacing w:line="240" w:lineRule="auto"/>
              <w:ind w:firstLine="420" w:firstLineChars="200"/>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2.报价评审</w:t>
            </w:r>
          </w:p>
          <w:p w14:paraId="104BF86A">
            <w:pPr>
              <w:pStyle w:val="2"/>
              <w:keepNext w:val="0"/>
              <w:keepLines w:val="0"/>
              <w:pageBreakBefore w:val="0"/>
              <w:kinsoku/>
              <w:wordWrap/>
              <w:overflowPunct/>
              <w:topLinePunct w:val="0"/>
              <w:bidi w:val="0"/>
              <w:spacing w:line="240" w:lineRule="auto"/>
              <w:ind w:firstLine="420" w:firstLineChars="200"/>
              <w:textAlignment w:val="auto"/>
              <w:rPr>
                <w:rFonts w:hint="eastAsia"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各供应商的报价分统一采用低价优先法计算，即满足招标文件要求且最终报价最低的投标报价为评标基准价，其价格分为满分10分。其他供应商的报价分统一按照下列公式计算：报价分=（评标基准价/各供应商有效的最终报价）×10。</w:t>
            </w:r>
          </w:p>
          <w:p w14:paraId="040245E9">
            <w:pPr>
              <w:pStyle w:val="2"/>
              <w:keepNext w:val="0"/>
              <w:keepLines w:val="0"/>
              <w:pageBreakBefore w:val="0"/>
              <w:kinsoku/>
              <w:wordWrap/>
              <w:overflowPunct/>
              <w:topLinePunct w:val="0"/>
              <w:bidi w:val="0"/>
              <w:spacing w:line="240" w:lineRule="auto"/>
              <w:ind w:firstLine="420" w:firstLineChars="200"/>
              <w:textAlignment w:val="auto"/>
            </w:pPr>
            <w:r>
              <w:rPr>
                <w:rFonts w:hint="eastAsia" w:ascii="宋体" w:hAnsi="宋体" w:cs="仿宋_GB2312"/>
                <w:color w:val="000000" w:themeColor="text1"/>
                <w:sz w:val="21"/>
                <w:szCs w:val="21"/>
                <w:highlight w:val="none"/>
                <w14:textFill>
                  <w14:solidFill>
                    <w14:schemeClr w14:val="tx1"/>
                  </w14:solidFill>
                </w14:textFill>
              </w:rPr>
              <w:t>3.针对本项目的价格政策规定：本项目 不 执行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680" w:type="dxa"/>
            <w:vAlign w:val="center"/>
          </w:tcPr>
          <w:p w14:paraId="72C9D32B">
            <w:pPr>
              <w:snapToGrid w:val="0"/>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t>25</w:t>
            </w:r>
          </w:p>
        </w:tc>
        <w:tc>
          <w:tcPr>
            <w:tcW w:w="1280" w:type="dxa"/>
            <w:vAlign w:val="center"/>
          </w:tcPr>
          <w:p w14:paraId="2566AED6">
            <w:pPr>
              <w:snapToGrid w:val="0"/>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w:t>
            </w:r>
          </w:p>
        </w:tc>
        <w:tc>
          <w:tcPr>
            <w:tcW w:w="1240" w:type="dxa"/>
          </w:tcPr>
          <w:p w14:paraId="1945E32C">
            <w:pPr>
              <w:snapToGrid w:val="0"/>
              <w:rPr>
                <w:rFonts w:ascii="宋体" w:hAnsi="宋体"/>
                <w:color w:val="000000" w:themeColor="text1"/>
                <w:szCs w:val="21"/>
                <w:highlight w:val="none"/>
                <w14:textFill>
                  <w14:solidFill>
                    <w14:schemeClr w14:val="tx1"/>
                  </w14:solidFill>
                </w14:textFill>
              </w:rPr>
            </w:pPr>
          </w:p>
        </w:tc>
      </w:tr>
      <w:tr w14:paraId="247C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6" w:type="dxa"/>
            <w:vAlign w:val="center"/>
          </w:tcPr>
          <w:p w14:paraId="5F1122A6">
            <w:pPr>
              <w:snapToGrid w:val="0"/>
              <w:spacing w:line="360" w:lineRule="auto"/>
              <w:jc w:val="center"/>
              <w:rPr>
                <w:rFonts w:ascii="宋体" w:hAnsi="宋体" w:cs="仿宋_GB2312"/>
                <w:color w:val="000000" w:themeColor="text1"/>
                <w:szCs w:val="21"/>
                <w:highlight w:val="none"/>
                <w14:textFill>
                  <w14:solidFill>
                    <w14:schemeClr w14:val="tx1"/>
                  </w14:solidFill>
                </w14:textFill>
              </w:rPr>
            </w:pPr>
          </w:p>
        </w:tc>
        <w:tc>
          <w:tcPr>
            <w:tcW w:w="6341" w:type="dxa"/>
            <w:gridSpan w:val="2"/>
            <w:vAlign w:val="center"/>
          </w:tcPr>
          <w:p w14:paraId="615C07EC">
            <w:pPr>
              <w:snapToGrid w:val="0"/>
              <w:ind w:firstLine="420" w:firstLineChars="200"/>
              <w:jc w:val="center"/>
              <w:rPr>
                <w:rFonts w:ascii="宋体" w:hAnsi="宋体" w:cs="仿宋_GB2312"/>
                <w:color w:val="000000" w:themeColor="text1"/>
                <w:szCs w:val="21"/>
                <w:highlight w:val="none"/>
                <w14:textFill>
                  <w14:solidFill>
                    <w14:schemeClr w14:val="tx1"/>
                  </w14:solidFill>
                </w14:textFill>
              </w:rPr>
            </w:pPr>
            <w:bookmarkStart w:id="400" w:name="_Toc95739959"/>
            <w:r>
              <w:rPr>
                <w:rFonts w:hint="eastAsia" w:ascii="宋体" w:hAnsi="宋体" w:cs="仿宋_GB2312"/>
                <w:color w:val="000000" w:themeColor="text1"/>
                <w:szCs w:val="21"/>
                <w:highlight w:val="none"/>
                <w14:textFill>
                  <w14:solidFill>
                    <w14:schemeClr w14:val="tx1"/>
                  </w14:solidFill>
                </w14:textFill>
              </w:rPr>
              <w:t>合计</w:t>
            </w:r>
            <w:bookmarkEnd w:id="400"/>
          </w:p>
        </w:tc>
        <w:tc>
          <w:tcPr>
            <w:tcW w:w="680" w:type="dxa"/>
            <w:vAlign w:val="center"/>
          </w:tcPr>
          <w:p w14:paraId="720E34FF">
            <w:pPr>
              <w:snapToGrid w:val="0"/>
              <w:jc w:val="center"/>
              <w:rPr>
                <w:rFonts w:ascii="宋体" w:hAnsi="宋体" w:cs="仿宋_GB2312"/>
                <w:color w:val="000000" w:themeColor="text1"/>
                <w:szCs w:val="21"/>
                <w:highlight w:val="none"/>
                <w14:textFill>
                  <w14:solidFill>
                    <w14:schemeClr w14:val="tx1"/>
                  </w14:solidFill>
                </w14:textFill>
              </w:rPr>
            </w:pPr>
            <w:r>
              <w:rPr>
                <w:rFonts w:ascii="宋体" w:hAnsi="宋体" w:cs="仿宋_GB2312"/>
                <w:color w:val="000000" w:themeColor="text1"/>
                <w:szCs w:val="21"/>
                <w:highlight w:val="none"/>
                <w14:textFill>
                  <w14:solidFill>
                    <w14:schemeClr w14:val="tx1"/>
                  </w14:solidFill>
                </w14:textFill>
              </w:rPr>
              <w:fldChar w:fldCharType="begin"/>
            </w:r>
            <w:r>
              <w:rPr>
                <w:rFonts w:ascii="宋体" w:hAnsi="宋体" w:cs="仿宋_GB2312"/>
                <w:color w:val="000000" w:themeColor="text1"/>
                <w:szCs w:val="21"/>
                <w:highlight w:val="none"/>
                <w14:textFill>
                  <w14:solidFill>
                    <w14:schemeClr w14:val="tx1"/>
                  </w14:solidFill>
                </w14:textFill>
              </w:rPr>
              <w:instrText xml:space="preserve"> =SUM(ABOVE) </w:instrText>
            </w:r>
            <w:r>
              <w:rPr>
                <w:rFonts w:ascii="宋体" w:hAnsi="宋体" w:cs="仿宋_GB2312"/>
                <w:color w:val="000000" w:themeColor="text1"/>
                <w:szCs w:val="21"/>
                <w:highlight w:val="none"/>
                <w14:textFill>
                  <w14:solidFill>
                    <w14:schemeClr w14:val="tx1"/>
                  </w14:solidFill>
                </w14:textFill>
              </w:rPr>
              <w:fldChar w:fldCharType="separate"/>
            </w:r>
            <w:r>
              <w:rPr>
                <w:rFonts w:ascii="宋体" w:hAnsi="宋体" w:cs="仿宋_GB2312"/>
                <w:color w:val="000000" w:themeColor="text1"/>
                <w:szCs w:val="21"/>
                <w:highlight w:val="none"/>
                <w14:textFill>
                  <w14:solidFill>
                    <w14:schemeClr w14:val="tx1"/>
                  </w14:solidFill>
                </w14:textFill>
              </w:rPr>
              <w:t>100</w:t>
            </w:r>
            <w:r>
              <w:rPr>
                <w:rFonts w:ascii="宋体" w:hAnsi="宋体" w:cs="仿宋_GB2312"/>
                <w:color w:val="000000" w:themeColor="text1"/>
                <w:szCs w:val="21"/>
                <w:highlight w:val="none"/>
                <w14:textFill>
                  <w14:solidFill>
                    <w14:schemeClr w14:val="tx1"/>
                  </w14:solidFill>
                </w14:textFill>
              </w:rPr>
              <w:fldChar w:fldCharType="end"/>
            </w:r>
          </w:p>
        </w:tc>
        <w:tc>
          <w:tcPr>
            <w:tcW w:w="1280" w:type="dxa"/>
            <w:vAlign w:val="center"/>
          </w:tcPr>
          <w:p w14:paraId="4EC5CCF8">
            <w:pPr>
              <w:snapToGrid w:val="0"/>
              <w:jc w:val="center"/>
              <w:rPr>
                <w:rFonts w:ascii="宋体" w:hAnsi="宋体" w:cs="仿宋_GB2312"/>
                <w:color w:val="000000" w:themeColor="text1"/>
                <w:szCs w:val="21"/>
                <w:highlight w:val="none"/>
                <w14:textFill>
                  <w14:solidFill>
                    <w14:schemeClr w14:val="tx1"/>
                  </w14:solidFill>
                </w14:textFill>
              </w:rPr>
            </w:pPr>
          </w:p>
        </w:tc>
        <w:tc>
          <w:tcPr>
            <w:tcW w:w="1240" w:type="dxa"/>
            <w:vAlign w:val="center"/>
          </w:tcPr>
          <w:p w14:paraId="08EA5BF0">
            <w:pPr>
              <w:snapToGrid w:val="0"/>
              <w:spacing w:line="360" w:lineRule="auto"/>
              <w:jc w:val="center"/>
              <w:rPr>
                <w:rFonts w:ascii="宋体" w:hAnsi="宋体" w:cs="仿宋_GB2312"/>
                <w:color w:val="000000" w:themeColor="text1"/>
                <w:szCs w:val="21"/>
                <w:highlight w:val="none"/>
                <w14:textFill>
                  <w14:solidFill>
                    <w14:schemeClr w14:val="tx1"/>
                  </w14:solidFill>
                </w14:textFill>
              </w:rPr>
            </w:pPr>
          </w:p>
        </w:tc>
      </w:tr>
    </w:tbl>
    <w:p w14:paraId="060C45B5">
      <w:pPr>
        <w:snapToGrid w:val="0"/>
        <w:spacing w:line="360" w:lineRule="auto"/>
        <w:ind w:firstLine="200" w:firstLineChars="100"/>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5AAE452F">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5148652">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2D8D1BC">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D29E774">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D5A6550">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67E7060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00B240E">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93D560D">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1B9274E">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CCD028C">
      <w:pPr>
        <w:pStyle w:val="136"/>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2707A9F1">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2B73D88A">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72BC9F6F">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94A97FF">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625864B4">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2298B3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42653C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61AB96A1">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1A5F6C">
      <w:pPr>
        <w:pStyle w:val="13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03869FE">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A03C75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035335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82ECCE0">
      <w:pPr>
        <w:widowControl/>
        <w:shd w:val="clear" w:color="auto" w:fill="auto"/>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4ECA81D">
      <w:pPr>
        <w:pStyle w:val="13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4ECFA5">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788175D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5AA169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33AD60A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9186A4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4E359A0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6DC91B28">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05C5D2A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034507C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D8D5B9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AE5357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5CC43149">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25A8C7F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4DD9197B">
      <w:pPr>
        <w:spacing w:line="360" w:lineRule="auto"/>
        <w:ind w:firstLine="480" w:firstLineChars="20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4.2.13 投标文件不满足招标文件的其它实质性要求的；</w:t>
      </w:r>
    </w:p>
    <w:p w14:paraId="6FDBE7FE">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4.2.14《中小企业声明函》填写企业类型错误或者未填写企业类型的，投标无效。</w:t>
      </w:r>
    </w:p>
    <w:p w14:paraId="457D456B">
      <w:pPr>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宋体" w:hAnsi="宋体" w:eastAsia="宋体" w:cs="宋体"/>
          <w:b/>
          <w:bCs/>
          <w:color w:val="auto"/>
          <w:kern w:val="0"/>
          <w:sz w:val="24"/>
          <w:szCs w:val="24"/>
          <w:highlight w:val="none"/>
          <w:shd w:val="clear" w:color="auto" w:fill="auto"/>
          <w:lang w:val="en-US" w:eastAsia="zh-CN" w:bidi="ar-SA"/>
        </w:rPr>
      </w:pPr>
      <w:r>
        <w:rPr>
          <w:rFonts w:hint="eastAsia" w:ascii="宋体" w:hAnsi="宋体" w:eastAsia="宋体" w:cs="宋体"/>
          <w:b/>
          <w:bCs/>
          <w:color w:val="auto"/>
          <w:kern w:val="0"/>
          <w:sz w:val="24"/>
          <w:szCs w:val="24"/>
          <w:highlight w:val="none"/>
          <w:shd w:val="clear" w:color="auto" w:fill="auto"/>
          <w:lang w:val="en-US" w:eastAsia="zh-CN" w:bidi="ar-SA"/>
        </w:rPr>
        <w:t>4.12.15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B8BC17D">
      <w:pPr>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4.2.16法律、法规、规章（适用本市的）及省级以上规范性文件（适用本市的）规定的其他无效情形。</w:t>
      </w:r>
    </w:p>
    <w:p w14:paraId="54970F45">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0C165F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6680A3C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1933D4EA">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6F6EB9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5A75E47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6FD72D92">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EB4DA14">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2CCB471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7F64A9E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2F5DEC6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F5F7C95">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4549D32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BC89AAE">
      <w:pPr>
        <w:pStyle w:val="24"/>
        <w:snapToGrid w:val="0"/>
        <w:spacing w:line="360" w:lineRule="auto"/>
        <w:rPr>
          <w:rFonts w:hint="eastAsia" w:ascii="宋体" w:hAnsi="宋体" w:eastAsia="宋体" w:cs="宋体"/>
          <w:color w:val="auto"/>
          <w:highlight w:val="none"/>
        </w:rPr>
      </w:pPr>
    </w:p>
    <w:p w14:paraId="0088CBC0">
      <w:pPr>
        <w:pStyle w:val="24"/>
        <w:snapToGrid w:val="0"/>
        <w:spacing w:line="360" w:lineRule="auto"/>
        <w:rPr>
          <w:rFonts w:hint="eastAsia" w:ascii="宋体" w:hAnsi="宋体" w:eastAsia="宋体" w:cs="宋体"/>
          <w:color w:val="auto"/>
          <w:highlight w:val="none"/>
        </w:rPr>
      </w:pPr>
    </w:p>
    <w:p w14:paraId="1E61CD01">
      <w:pPr>
        <w:pStyle w:val="24"/>
        <w:snapToGrid w:val="0"/>
        <w:spacing w:line="360" w:lineRule="auto"/>
        <w:rPr>
          <w:rFonts w:hint="eastAsia" w:ascii="宋体" w:hAnsi="宋体" w:eastAsia="宋体" w:cs="宋体"/>
          <w:color w:val="auto"/>
          <w:highlight w:val="none"/>
        </w:rPr>
      </w:pPr>
    </w:p>
    <w:p w14:paraId="1D893E1F">
      <w:pPr>
        <w:pStyle w:val="24"/>
        <w:snapToGrid w:val="0"/>
        <w:spacing w:line="360" w:lineRule="auto"/>
        <w:rPr>
          <w:rFonts w:hint="eastAsia" w:ascii="宋体" w:hAnsi="宋体" w:eastAsia="宋体" w:cs="宋体"/>
          <w:color w:val="auto"/>
          <w:highlight w:val="none"/>
        </w:rPr>
      </w:pPr>
    </w:p>
    <w:p w14:paraId="51846671">
      <w:pPr>
        <w:pStyle w:val="24"/>
        <w:snapToGrid w:val="0"/>
        <w:spacing w:line="360" w:lineRule="auto"/>
        <w:rPr>
          <w:rFonts w:hint="eastAsia" w:ascii="宋体" w:hAnsi="宋体" w:eastAsia="宋体" w:cs="宋体"/>
          <w:color w:val="auto"/>
          <w:highlight w:val="none"/>
        </w:rPr>
      </w:pPr>
    </w:p>
    <w:p w14:paraId="7FEB9BC2">
      <w:pPr>
        <w:pStyle w:val="24"/>
        <w:snapToGrid w:val="0"/>
        <w:spacing w:line="360" w:lineRule="auto"/>
        <w:rPr>
          <w:rFonts w:hint="eastAsia" w:ascii="宋体" w:hAnsi="宋体" w:eastAsia="宋体" w:cs="宋体"/>
          <w:color w:val="auto"/>
          <w:highlight w:val="none"/>
        </w:rPr>
      </w:pPr>
    </w:p>
    <w:p w14:paraId="6AF6193F">
      <w:pPr>
        <w:pStyle w:val="24"/>
        <w:snapToGrid w:val="0"/>
        <w:spacing w:line="360" w:lineRule="auto"/>
        <w:rPr>
          <w:rFonts w:hint="eastAsia" w:ascii="宋体" w:hAnsi="宋体" w:eastAsia="宋体" w:cs="宋体"/>
          <w:color w:val="auto"/>
          <w:highlight w:val="none"/>
        </w:rPr>
      </w:pPr>
    </w:p>
    <w:p w14:paraId="27D4E204">
      <w:pPr>
        <w:pStyle w:val="24"/>
        <w:snapToGrid w:val="0"/>
        <w:spacing w:line="360" w:lineRule="auto"/>
        <w:rPr>
          <w:rFonts w:hint="eastAsia" w:ascii="宋体" w:hAnsi="宋体" w:eastAsia="宋体" w:cs="宋体"/>
          <w:color w:val="auto"/>
          <w:highlight w:val="none"/>
        </w:rPr>
      </w:pPr>
    </w:p>
    <w:p w14:paraId="4A84C54B">
      <w:pPr>
        <w:pStyle w:val="24"/>
        <w:snapToGrid w:val="0"/>
        <w:spacing w:line="360" w:lineRule="auto"/>
        <w:rPr>
          <w:rFonts w:hint="eastAsia" w:ascii="宋体" w:hAnsi="宋体" w:eastAsia="宋体" w:cs="宋体"/>
          <w:color w:val="auto"/>
          <w:highlight w:val="none"/>
        </w:rPr>
      </w:pPr>
    </w:p>
    <w:p w14:paraId="5830980F">
      <w:pPr>
        <w:pStyle w:val="24"/>
        <w:snapToGrid w:val="0"/>
        <w:spacing w:line="360" w:lineRule="auto"/>
        <w:rPr>
          <w:rFonts w:hint="eastAsia" w:ascii="宋体" w:hAnsi="宋体" w:eastAsia="宋体" w:cs="宋体"/>
          <w:color w:val="auto"/>
          <w:highlight w:val="none"/>
        </w:rPr>
      </w:pPr>
    </w:p>
    <w:p w14:paraId="03280FCF">
      <w:pPr>
        <w:pStyle w:val="24"/>
        <w:snapToGrid w:val="0"/>
        <w:spacing w:line="360" w:lineRule="auto"/>
        <w:rPr>
          <w:rFonts w:hint="eastAsia" w:ascii="宋体" w:hAnsi="宋体" w:eastAsia="宋体" w:cs="宋体"/>
          <w:color w:val="auto"/>
          <w:highlight w:val="none"/>
        </w:rPr>
      </w:pPr>
    </w:p>
    <w:p w14:paraId="25E61473">
      <w:pPr>
        <w:pStyle w:val="24"/>
        <w:snapToGrid w:val="0"/>
        <w:spacing w:line="360" w:lineRule="auto"/>
        <w:rPr>
          <w:rFonts w:hint="eastAsia" w:ascii="宋体" w:hAnsi="宋体" w:eastAsia="宋体" w:cs="宋体"/>
          <w:color w:val="auto"/>
          <w:highlight w:val="none"/>
        </w:rPr>
      </w:pPr>
    </w:p>
    <w:p w14:paraId="46AD203A">
      <w:pPr>
        <w:pStyle w:val="24"/>
        <w:snapToGrid w:val="0"/>
        <w:spacing w:line="360" w:lineRule="auto"/>
        <w:rPr>
          <w:rFonts w:hint="eastAsia" w:ascii="宋体" w:hAnsi="宋体" w:eastAsia="宋体" w:cs="宋体"/>
          <w:color w:val="auto"/>
          <w:highlight w:val="none"/>
        </w:rPr>
      </w:pPr>
    </w:p>
    <w:p w14:paraId="2C00A154">
      <w:pPr>
        <w:pStyle w:val="24"/>
        <w:snapToGrid w:val="0"/>
        <w:spacing w:line="360" w:lineRule="auto"/>
        <w:rPr>
          <w:rFonts w:hint="eastAsia" w:ascii="宋体" w:hAnsi="宋体" w:eastAsia="宋体" w:cs="宋体"/>
          <w:color w:val="auto"/>
          <w:highlight w:val="none"/>
        </w:rPr>
      </w:pPr>
    </w:p>
    <w:p w14:paraId="00F05C64">
      <w:pPr>
        <w:pStyle w:val="24"/>
        <w:snapToGrid w:val="0"/>
        <w:spacing w:line="360" w:lineRule="auto"/>
        <w:rPr>
          <w:rFonts w:hint="eastAsia" w:ascii="宋体" w:hAnsi="宋体" w:eastAsia="宋体" w:cs="宋体"/>
          <w:color w:val="auto"/>
          <w:highlight w:val="none"/>
        </w:rPr>
      </w:pPr>
    </w:p>
    <w:p w14:paraId="3E25DC9A">
      <w:pPr>
        <w:pStyle w:val="24"/>
        <w:snapToGrid w:val="0"/>
        <w:spacing w:line="360" w:lineRule="auto"/>
        <w:rPr>
          <w:rFonts w:hint="eastAsia" w:ascii="宋体" w:hAnsi="宋体" w:eastAsia="宋体" w:cs="宋体"/>
          <w:color w:val="auto"/>
          <w:highlight w:val="none"/>
        </w:rPr>
      </w:pPr>
    </w:p>
    <w:p w14:paraId="1CB5720E">
      <w:pPr>
        <w:pStyle w:val="24"/>
        <w:snapToGrid w:val="0"/>
        <w:spacing w:line="360" w:lineRule="auto"/>
        <w:rPr>
          <w:rFonts w:hint="eastAsia" w:ascii="宋体" w:hAnsi="宋体" w:eastAsia="宋体" w:cs="宋体"/>
          <w:color w:val="auto"/>
          <w:highlight w:val="none"/>
        </w:rPr>
      </w:pPr>
    </w:p>
    <w:p w14:paraId="3C9CEAF5">
      <w:pPr>
        <w:pStyle w:val="24"/>
        <w:snapToGrid w:val="0"/>
        <w:spacing w:line="360" w:lineRule="auto"/>
        <w:rPr>
          <w:rFonts w:hint="eastAsia" w:ascii="宋体" w:hAnsi="宋体" w:eastAsia="宋体" w:cs="宋体"/>
          <w:color w:val="auto"/>
          <w:highlight w:val="none"/>
        </w:rPr>
      </w:pPr>
    </w:p>
    <w:p w14:paraId="72BA8342">
      <w:pPr>
        <w:pStyle w:val="24"/>
        <w:snapToGrid w:val="0"/>
        <w:spacing w:line="360" w:lineRule="auto"/>
        <w:ind w:left="0" w:leftChars="0" w:firstLine="0" w:firstLineChars="0"/>
        <w:rPr>
          <w:rFonts w:hint="eastAsia" w:ascii="宋体" w:hAnsi="宋体" w:eastAsia="宋体" w:cs="宋体"/>
          <w:color w:val="auto"/>
          <w:highlight w:val="none"/>
        </w:rPr>
      </w:pPr>
    </w:p>
    <w:bookmarkEnd w:id="26"/>
    <w:p w14:paraId="24EA7F08">
      <w:pPr>
        <w:numPr>
          <w:ilvl w:val="-1"/>
          <w:numId w:val="0"/>
        </w:numPr>
        <w:spacing w:line="360" w:lineRule="auto"/>
        <w:jc w:val="center"/>
        <w:outlineLvl w:val="0"/>
        <w:rPr>
          <w:rFonts w:hint="eastAsia" w:ascii="宋体" w:hAnsi="宋体" w:eastAsia="宋体" w:cs="宋体"/>
          <w:b/>
          <w:color w:val="auto"/>
          <w:sz w:val="36"/>
          <w:szCs w:val="36"/>
          <w:highlight w:val="none"/>
        </w:rPr>
      </w:pPr>
      <w:bookmarkStart w:id="401" w:name="第五部分"/>
      <w:bookmarkStart w:id="402" w:name="_Toc86217003"/>
      <w:r>
        <w:rPr>
          <w:rFonts w:hint="eastAsia" w:cs="宋体"/>
          <w:b/>
          <w:color w:val="auto"/>
          <w:sz w:val="36"/>
          <w:szCs w:val="36"/>
          <w:highlight w:val="none"/>
          <w:lang w:val="en-US" w:eastAsia="zh-CN"/>
        </w:rPr>
        <w:t xml:space="preserve">第五部分 </w:t>
      </w:r>
      <w:r>
        <w:rPr>
          <w:rFonts w:hint="eastAsia" w:ascii="宋体" w:hAnsi="宋体" w:eastAsia="宋体" w:cs="宋体"/>
          <w:b/>
          <w:color w:val="auto"/>
          <w:sz w:val="36"/>
          <w:szCs w:val="36"/>
          <w:highlight w:val="none"/>
        </w:rPr>
        <w:t>拟签订的合同文本</w:t>
      </w:r>
    </w:p>
    <w:p w14:paraId="3FC54E8D">
      <w:pPr>
        <w:pStyle w:val="2"/>
        <w:rPr>
          <w:highlight w:val="none"/>
          <w:lang w:val="en-US"/>
        </w:rPr>
      </w:pPr>
      <w:bookmarkStart w:id="403" w:name="_Toc339872468"/>
      <w:bookmarkStart w:id="404" w:name="_Toc328381300"/>
      <w:bookmarkStart w:id="405" w:name="_Toc350327365"/>
      <w:bookmarkStart w:id="406" w:name="_Toc349721554"/>
      <w:bookmarkStart w:id="407" w:name="_Toc326765771"/>
    </w:p>
    <w:p w14:paraId="48692A97">
      <w:pPr>
        <w:snapToGrid w:val="0"/>
        <w:spacing w:line="360" w:lineRule="auto"/>
        <w:ind w:firstLine="420" w:firstLineChars="200"/>
        <w:rPr>
          <w:rFonts w:ascii="宋体" w:hAnsi="宋体" w:cs="仿宋"/>
          <w:color w:val="000000"/>
          <w:szCs w:val="21"/>
          <w:highlight w:val="none"/>
        </w:rPr>
      </w:pPr>
      <w:r>
        <w:rPr>
          <w:rFonts w:ascii="宋体" w:hAnsi="宋体" w:cs="仿宋"/>
          <w:color w:val="000000"/>
          <w:szCs w:val="21"/>
          <w:highlight w:val="none"/>
        </w:rPr>
        <w:t>需方（</w:t>
      </w:r>
      <w:r>
        <w:rPr>
          <w:rFonts w:hint="eastAsia" w:ascii="宋体" w:hAnsi="宋体" w:cs="仿宋"/>
          <w:color w:val="000000"/>
          <w:szCs w:val="21"/>
          <w:highlight w:val="none"/>
        </w:rPr>
        <w:t>甲方</w:t>
      </w:r>
      <w:r>
        <w:rPr>
          <w:rFonts w:ascii="宋体" w:hAnsi="宋体" w:cs="仿宋"/>
          <w:color w:val="000000"/>
          <w:szCs w:val="21"/>
          <w:highlight w:val="none"/>
        </w:rPr>
        <w:t>）：</w:t>
      </w:r>
      <w:r>
        <w:rPr>
          <w:rFonts w:hint="eastAsia" w:ascii="宋体" w:hAnsi="宋体" w:cs="仿宋"/>
          <w:color w:val="000000"/>
          <w:szCs w:val="21"/>
          <w:highlight w:val="none"/>
        </w:rPr>
        <w:t>杭州市上城区紫阳街道应急消防管理站</w:t>
      </w:r>
    </w:p>
    <w:p w14:paraId="31A8A821">
      <w:pPr>
        <w:snapToGrid w:val="0"/>
        <w:spacing w:line="360" w:lineRule="auto"/>
        <w:ind w:firstLine="420" w:firstLineChars="200"/>
        <w:rPr>
          <w:rFonts w:ascii="宋体" w:hAnsi="宋体" w:cs="仿宋"/>
          <w:color w:val="000000"/>
          <w:szCs w:val="21"/>
          <w:highlight w:val="none"/>
        </w:rPr>
      </w:pPr>
      <w:r>
        <w:rPr>
          <w:rFonts w:ascii="宋体" w:hAnsi="宋体" w:cs="仿宋"/>
          <w:color w:val="000000"/>
          <w:szCs w:val="21"/>
          <w:highlight w:val="none"/>
        </w:rPr>
        <w:t>供方（</w:t>
      </w:r>
      <w:r>
        <w:rPr>
          <w:rFonts w:hint="eastAsia" w:ascii="宋体" w:hAnsi="宋体" w:cs="仿宋"/>
          <w:color w:val="000000"/>
          <w:szCs w:val="21"/>
          <w:highlight w:val="none"/>
        </w:rPr>
        <w:t>乙方</w:t>
      </w:r>
      <w:r>
        <w:rPr>
          <w:rFonts w:ascii="宋体" w:hAnsi="宋体" w:cs="仿宋"/>
          <w:color w:val="000000"/>
          <w:szCs w:val="21"/>
          <w:highlight w:val="none"/>
        </w:rPr>
        <w:t>）：</w:t>
      </w:r>
    </w:p>
    <w:p w14:paraId="6E1621F2">
      <w:pPr>
        <w:pStyle w:val="2"/>
        <w:rPr>
          <w:highlight w:val="none"/>
          <w:lang w:val="en-US"/>
        </w:rPr>
      </w:pPr>
    </w:p>
    <w:p w14:paraId="07325121">
      <w:pPr>
        <w:snapToGrid w:val="0"/>
        <w:spacing w:line="360" w:lineRule="auto"/>
        <w:ind w:firstLine="420" w:firstLineChars="200"/>
        <w:rPr>
          <w:highlight w:val="none"/>
        </w:rPr>
      </w:pPr>
      <w:r>
        <w:rPr>
          <w:rFonts w:hint="eastAsia" w:ascii="宋体" w:hAnsi="宋体" w:cs="仿宋"/>
          <w:color w:val="000000"/>
          <w:szCs w:val="21"/>
          <w:highlight w:val="none"/>
        </w:rPr>
        <w:t>根据《中华人民共和国政府采购法》、《中华人民共和国民法典》，甲方决定委托乙方开展紫阳街道养老服务管理社会化运作项目，甲乙双方在平等自愿的基础上，同意按照下面的条款和条件，签署本合同。</w:t>
      </w:r>
    </w:p>
    <w:p w14:paraId="281BCD4B">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（一）服务内容与服务方式</w:t>
      </w:r>
    </w:p>
    <w:p w14:paraId="6A2A1E31">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甲方根据工作需要，确定街道养老服务中心和社区为老服务站的</w:t>
      </w:r>
      <w:r>
        <w:rPr>
          <w:rFonts w:hint="eastAsia" w:ascii="宋体" w:hAnsi="宋体" w:cs="仿宋"/>
          <w:szCs w:val="21"/>
          <w:highlight w:val="none"/>
        </w:rPr>
        <w:t>管理工作服务</w:t>
      </w:r>
      <w:r>
        <w:rPr>
          <w:rFonts w:ascii="宋体" w:hAnsi="宋体" w:cs="仿宋"/>
          <w:szCs w:val="21"/>
          <w:highlight w:val="none"/>
        </w:rPr>
        <w:t>外包</w:t>
      </w:r>
      <w:r>
        <w:rPr>
          <w:rFonts w:hint="eastAsia" w:ascii="宋体" w:hAnsi="宋体" w:cs="仿宋"/>
          <w:szCs w:val="21"/>
          <w:highlight w:val="none"/>
        </w:rPr>
        <w:t>内容，由乙方</w:t>
      </w:r>
      <w:r>
        <w:rPr>
          <w:rFonts w:hint="eastAsia" w:ascii="宋体" w:hAnsi="宋体" w:cs="仿宋"/>
          <w:szCs w:val="21"/>
          <w:highlight w:val="none"/>
          <w:lang w:val="en-US" w:eastAsia="zh-CN"/>
        </w:rPr>
        <w:t>招标文件所列</w:t>
      </w:r>
      <w:r>
        <w:rPr>
          <w:rFonts w:hint="eastAsia" w:ascii="宋体" w:hAnsi="宋体" w:cs="仿宋"/>
          <w:szCs w:val="21"/>
          <w:highlight w:val="none"/>
        </w:rPr>
        <w:t>条件的</w:t>
      </w:r>
      <w:r>
        <w:rPr>
          <w:rFonts w:hint="eastAsia" w:ascii="宋体" w:hAnsi="宋体" w:cs="仿宋"/>
          <w:szCs w:val="21"/>
          <w:highlight w:val="none"/>
          <w:lang w:val="en-US" w:eastAsia="zh-CN"/>
        </w:rPr>
        <w:t>岗位</w:t>
      </w:r>
      <w:r>
        <w:rPr>
          <w:rFonts w:hint="eastAsia" w:ascii="宋体" w:hAnsi="宋体" w:cs="仿宋"/>
          <w:szCs w:val="21"/>
          <w:highlight w:val="none"/>
        </w:rPr>
        <w:t>工作人员，承接街道养老服务中心和社区为老服务站的服务管理工作</w:t>
      </w:r>
      <w:r>
        <w:rPr>
          <w:rFonts w:ascii="宋体" w:hAnsi="宋体" w:cs="仿宋"/>
          <w:szCs w:val="21"/>
          <w:highlight w:val="none"/>
        </w:rPr>
        <w:t>，</w:t>
      </w:r>
      <w:r>
        <w:rPr>
          <w:rFonts w:hint="eastAsia" w:ascii="宋体" w:hAnsi="宋体" w:cs="仿宋"/>
          <w:szCs w:val="21"/>
          <w:highlight w:val="none"/>
        </w:rPr>
        <w:t>使社区老年</w:t>
      </w:r>
      <w:r>
        <w:rPr>
          <w:rFonts w:hint="eastAsia" w:ascii="宋体" w:hAnsi="宋体" w:cs="仿宋"/>
          <w:color w:val="000000"/>
          <w:szCs w:val="21"/>
          <w:highlight w:val="none"/>
        </w:rPr>
        <w:t>人更便捷、更高效地享受社区养老服务。</w:t>
      </w:r>
    </w:p>
    <w:p w14:paraId="00E9A4F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1、街道养老服务中心主要管理工作内容：</w:t>
      </w:r>
    </w:p>
    <w:p w14:paraId="037D8E9A">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（1）掌握本街道老年人基本情况，包括老年人总数及各年龄段人数，空巢、独居和困难老人数量，失智失能老人情况，享受政府购买服务对象、智慧养老对象、医疗签约对象和需要送餐老人情况等；</w:t>
      </w:r>
    </w:p>
    <w:p w14:paraId="200C18B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（2）掌握本街道养老机构和居家养老服务照料中心等养老服务设施基本情况；</w:t>
      </w:r>
    </w:p>
    <w:p w14:paraId="6F1E304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（3）掌握本街道各类养老服务设施第三方运营情况；</w:t>
      </w:r>
    </w:p>
    <w:p w14:paraId="353531A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（4）掌握本</w:t>
      </w:r>
      <w:r>
        <w:rPr>
          <w:rFonts w:hint="eastAsia" w:ascii="宋体" w:hAnsi="宋体" w:cs="仿宋"/>
          <w:szCs w:val="21"/>
          <w:highlight w:val="none"/>
        </w:rPr>
        <w:t>街道老年文体团队建设情</w:t>
      </w:r>
      <w:r>
        <w:rPr>
          <w:rFonts w:hint="eastAsia" w:ascii="宋体" w:hAnsi="宋体" w:cs="仿宋"/>
          <w:color w:val="000000"/>
          <w:szCs w:val="21"/>
          <w:highlight w:val="none"/>
        </w:rPr>
        <w:t>况；</w:t>
      </w:r>
    </w:p>
    <w:p w14:paraId="1B36EDE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（5）掌握本街道为老服务志愿者队伍建设情况；</w:t>
      </w:r>
    </w:p>
    <w:p w14:paraId="2FDA571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（6）掌握本街道老年电视大学教育工作情况；</w:t>
      </w:r>
    </w:p>
    <w:p w14:paraId="5B9C88E7">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（7）掌握本街道老年人突发情况的应急处置情况；</w:t>
      </w:r>
    </w:p>
    <w:p w14:paraId="0F78921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（8）居家养老政府购买服务动态管理；</w:t>
      </w:r>
    </w:p>
    <w:p w14:paraId="2EC7BF05">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（9）智慧养老服务管理；</w:t>
      </w:r>
    </w:p>
    <w:p w14:paraId="64E3BB9A">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（10）医疗签约服务管理；</w:t>
      </w:r>
    </w:p>
    <w:p w14:paraId="0834D0B3">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（11）居家养老服务照料中心建设管理；</w:t>
      </w:r>
    </w:p>
    <w:p w14:paraId="1CD99241">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（12）养老机构建设管理；</w:t>
      </w:r>
    </w:p>
    <w:p w14:paraId="6BDCBBE3">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（13）老年食堂建设运营管理；</w:t>
      </w:r>
    </w:p>
    <w:p w14:paraId="550AE7B6">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（14）老年电大分校教学管理；</w:t>
      </w:r>
    </w:p>
    <w:p w14:paraId="0330C705">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（15）老年人优待证制作发放管理；</w:t>
      </w:r>
    </w:p>
    <w:p w14:paraId="2921B06D">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（16）高龄津贴发放管理；</w:t>
      </w:r>
    </w:p>
    <w:p w14:paraId="03A88D8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（17）老年人意外伤害保险服务管理；</w:t>
      </w:r>
    </w:p>
    <w:p w14:paraId="5C1B19D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（18）老年文体团队建设管理；</w:t>
      </w:r>
    </w:p>
    <w:p w14:paraId="1F18DF9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（19）老年人慰问服务管理；</w:t>
      </w:r>
    </w:p>
    <w:p w14:paraId="513B474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（20）死亡人员统计管理；</w:t>
      </w:r>
    </w:p>
    <w:p w14:paraId="65DAFB0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（21）重阳节等重大节日老年活动组织管理；</w:t>
      </w:r>
    </w:p>
    <w:p w14:paraId="78B5E25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（22）特殊老人走访服务管理；</w:t>
      </w:r>
    </w:p>
    <w:p w14:paraId="4A01F8FE">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（23）业务系统数据管理；</w:t>
      </w:r>
    </w:p>
    <w:p w14:paraId="630CC27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（24）其他临时性工作。</w:t>
      </w:r>
    </w:p>
    <w:p w14:paraId="5F4918D5">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2、社区为老服务站主要管理工作内容：</w:t>
      </w:r>
    </w:p>
    <w:p w14:paraId="579560A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（1）掌握本社区老年人基本情况，包括老年人总数及各年龄段人数，空巢、独居和困难老人数量，失智失能老人情况，享受政府购买服务对象、智慧养老对象、医疗签约对象和需要送餐老人情况等；</w:t>
      </w:r>
    </w:p>
    <w:p w14:paraId="1D1480D7">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（2）掌握本社区养老机构和社区居家养老服务照料中心等养老服务设施基本情况；</w:t>
      </w:r>
    </w:p>
    <w:p w14:paraId="4E159ADE">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（3）掌握本社区各类养老服务设施第三方运营情况；</w:t>
      </w:r>
    </w:p>
    <w:p w14:paraId="5B8818E3">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（4）掌握本社区老年</w:t>
      </w:r>
      <w:r>
        <w:rPr>
          <w:rFonts w:hint="eastAsia" w:ascii="宋体" w:hAnsi="宋体" w:cs="仿宋"/>
          <w:szCs w:val="21"/>
          <w:highlight w:val="none"/>
        </w:rPr>
        <w:t>文体团队建</w:t>
      </w:r>
      <w:r>
        <w:rPr>
          <w:rFonts w:hint="eastAsia" w:ascii="宋体" w:hAnsi="宋体" w:cs="仿宋"/>
          <w:color w:val="000000"/>
          <w:szCs w:val="21"/>
          <w:highlight w:val="none"/>
        </w:rPr>
        <w:t>设情况；</w:t>
      </w:r>
    </w:p>
    <w:p w14:paraId="6EEDCEC2">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（5）掌握本社区为老服务志愿者队伍建设情况；</w:t>
      </w:r>
    </w:p>
    <w:p w14:paraId="2918E73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（6）掌握本社区老年电视大学教育工作情况；</w:t>
      </w:r>
    </w:p>
    <w:p w14:paraId="0CA4F3B6">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（7）掌握本社区老年人突发情况的应急处置情况；</w:t>
      </w:r>
    </w:p>
    <w:p w14:paraId="4931AFCA">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（8）居家养老政府购买服务动态管理；</w:t>
      </w:r>
    </w:p>
    <w:p w14:paraId="2B54527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（9）智慧养老服务管理；</w:t>
      </w:r>
    </w:p>
    <w:p w14:paraId="6633D806">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（10）医疗签约服务管理；</w:t>
      </w:r>
    </w:p>
    <w:p w14:paraId="5DC9CD1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（11）居家养老服务照料中心运营管理；</w:t>
      </w:r>
    </w:p>
    <w:p w14:paraId="22C291E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（12）老年食堂送餐管理；</w:t>
      </w:r>
    </w:p>
    <w:p w14:paraId="5C4980B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（13）老年电大教学点管理；</w:t>
      </w:r>
    </w:p>
    <w:p w14:paraId="4B43327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（14）老年人优待证发放管理；</w:t>
      </w:r>
    </w:p>
    <w:p w14:paraId="0331837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（15）高龄津贴发放管理；</w:t>
      </w:r>
    </w:p>
    <w:p w14:paraId="784C2DA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（16）老年人意外伤害保险服务管理；</w:t>
      </w:r>
    </w:p>
    <w:p w14:paraId="3FF5C22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（17）老年文体团队建设管理；</w:t>
      </w:r>
    </w:p>
    <w:p w14:paraId="25E379D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（18）老年人慰问服务管理；</w:t>
      </w:r>
    </w:p>
    <w:p w14:paraId="19F3DA22">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（19）死亡人员统计管理；</w:t>
      </w:r>
    </w:p>
    <w:p w14:paraId="5824B9F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（20）重阳节等重大节日老年活动组织管理；</w:t>
      </w:r>
    </w:p>
    <w:p w14:paraId="45D4647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（21）特殊老人走访服务管理；</w:t>
      </w:r>
    </w:p>
    <w:p w14:paraId="3FA3B4B6">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（22）业务系统数据管理；</w:t>
      </w:r>
    </w:p>
    <w:p w14:paraId="04C3314D">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（23）其他临时性工作。</w:t>
      </w:r>
    </w:p>
    <w:p w14:paraId="751B2865">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shd w:val="clear" w:color="auto" w:fill="FFFFFF"/>
        </w:rPr>
        <w:t>在街道、社区有重大为老活动需要人员协助时，乙方需给与人员支持。</w:t>
      </w:r>
    </w:p>
    <w:p w14:paraId="0F95C766">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（二）本合同履行期限、地点</w:t>
      </w:r>
    </w:p>
    <w:p w14:paraId="709C1CB6">
      <w:pPr>
        <w:snapToGrid w:val="0"/>
        <w:spacing w:line="360" w:lineRule="auto"/>
        <w:ind w:left="210" w:leftChars="100" w:firstLine="420" w:firstLineChars="200"/>
        <w:rPr>
          <w:rFonts w:ascii="宋体" w:hAnsi="宋体" w:cs="仿宋"/>
          <w:szCs w:val="21"/>
          <w:highlight w:val="none"/>
        </w:rPr>
      </w:pPr>
      <w:r>
        <w:rPr>
          <w:rFonts w:hint="eastAsia" w:ascii="宋体" w:hAnsi="宋体" w:cs="仿宋"/>
          <w:color w:val="000000"/>
          <w:szCs w:val="21"/>
          <w:highlight w:val="none"/>
        </w:rPr>
        <w:t>履行期限：</w:t>
      </w:r>
      <w:r>
        <w:rPr>
          <w:rFonts w:hint="eastAsia" w:ascii="宋体" w:hAnsi="宋体" w:cs="仿宋"/>
          <w:bCs/>
          <w:szCs w:val="21"/>
          <w:highlight w:val="none"/>
        </w:rPr>
        <w:t>自合同签订之日起</w:t>
      </w:r>
      <w:r>
        <w:rPr>
          <w:rFonts w:hint="eastAsia" w:ascii="宋体" w:hAnsi="宋体" w:cs="仿宋"/>
          <w:bCs/>
          <w:szCs w:val="21"/>
          <w:highlight w:val="none"/>
          <w:lang w:val="en-US" w:eastAsia="zh-CN"/>
        </w:rPr>
        <w:t>3年，即2025年   月   日</w:t>
      </w:r>
      <w:r>
        <w:rPr>
          <w:rFonts w:hint="eastAsia" w:ascii="宋体" w:hAnsi="宋体" w:cs="仿宋"/>
          <w:bCs/>
          <w:szCs w:val="21"/>
          <w:highlight w:val="none"/>
        </w:rPr>
        <w:t>至202</w:t>
      </w:r>
      <w:r>
        <w:rPr>
          <w:rFonts w:hint="eastAsia" w:ascii="宋体" w:hAnsi="宋体" w:cs="仿宋"/>
          <w:bCs/>
          <w:szCs w:val="21"/>
          <w:highlight w:val="none"/>
          <w:lang w:val="en-US" w:eastAsia="zh-CN"/>
        </w:rPr>
        <w:t>8</w:t>
      </w:r>
      <w:r>
        <w:rPr>
          <w:rFonts w:hint="eastAsia" w:ascii="宋体" w:hAnsi="宋体" w:cs="仿宋"/>
          <w:bCs/>
          <w:szCs w:val="21"/>
          <w:highlight w:val="none"/>
        </w:rPr>
        <w:t>年  月  日止</w:t>
      </w:r>
      <w:r>
        <w:rPr>
          <w:rFonts w:hint="eastAsia" w:ascii="宋体" w:hAnsi="宋体" w:cs="仿宋"/>
          <w:bCs/>
          <w:color w:val="000000" w:themeColor="text1"/>
          <w:szCs w:val="21"/>
          <w:highlight w:val="none"/>
          <w14:textFill>
            <w14:solidFill>
              <w14:schemeClr w14:val="tx1"/>
            </w14:solidFill>
          </w14:textFill>
        </w:rPr>
        <w:t>。</w:t>
      </w:r>
    </w:p>
    <w:p w14:paraId="4A94EF54">
      <w:pPr>
        <w:snapToGrid w:val="0"/>
        <w:spacing w:line="360" w:lineRule="auto"/>
        <w:ind w:left="210" w:leftChars="100" w:firstLine="420" w:firstLineChars="200"/>
        <w:rPr>
          <w:rFonts w:ascii="宋体" w:hAnsi="宋体" w:cs="仿宋"/>
          <w:b/>
          <w:color w:val="000000"/>
          <w:szCs w:val="21"/>
          <w:highlight w:val="none"/>
        </w:rPr>
      </w:pPr>
      <w:r>
        <w:rPr>
          <w:rFonts w:hint="eastAsia" w:ascii="宋体" w:hAnsi="宋体" w:cs="仿宋"/>
          <w:color w:val="000000"/>
          <w:szCs w:val="21"/>
          <w:highlight w:val="none"/>
        </w:rPr>
        <w:t>履行地点： 杭州市紫阳街道辖区</w:t>
      </w:r>
    </w:p>
    <w:p w14:paraId="3A70CF18">
      <w:pPr>
        <w:snapToGrid w:val="0"/>
        <w:spacing w:line="360" w:lineRule="auto"/>
        <w:ind w:firstLine="422" w:firstLineChars="200"/>
        <w:rPr>
          <w:rFonts w:hint="eastAsia" w:ascii="宋体" w:hAnsi="宋体" w:eastAsia="宋体" w:cs="仿宋"/>
          <w:b/>
          <w:color w:val="000000"/>
          <w:szCs w:val="21"/>
          <w:highlight w:val="none"/>
          <w:lang w:eastAsia="zh-CN"/>
        </w:rPr>
      </w:pPr>
      <w:r>
        <w:rPr>
          <w:rFonts w:hint="eastAsia" w:ascii="宋体" w:hAnsi="宋体" w:cs="仿宋"/>
          <w:b/>
          <w:color w:val="000000"/>
          <w:szCs w:val="21"/>
          <w:highlight w:val="none"/>
        </w:rPr>
        <w:t>（三）合同</w:t>
      </w:r>
      <w:r>
        <w:rPr>
          <w:rFonts w:hint="eastAsia" w:ascii="宋体" w:hAnsi="宋体" w:cs="仿宋"/>
          <w:b/>
          <w:color w:val="000000"/>
          <w:szCs w:val="21"/>
          <w:highlight w:val="none"/>
          <w:lang w:val="en-US" w:eastAsia="zh-CN"/>
        </w:rPr>
        <w:t>价款</w:t>
      </w:r>
    </w:p>
    <w:p w14:paraId="6C0390BB">
      <w:pPr>
        <w:snapToGrid w:val="0"/>
        <w:spacing w:line="360" w:lineRule="auto"/>
        <w:ind w:firstLine="525" w:firstLineChars="250"/>
        <w:rPr>
          <w:rFonts w:ascii="宋体" w:hAnsi="宋体"/>
          <w:szCs w:val="21"/>
          <w:highlight w:val="none"/>
        </w:rPr>
      </w:pPr>
      <w:r>
        <w:rPr>
          <w:rFonts w:hint="eastAsia" w:ascii="宋体" w:hAnsi="宋体"/>
          <w:szCs w:val="21"/>
          <w:highlight w:val="none"/>
        </w:rPr>
        <w:t>本合同总价为     万元人民币，乙方</w:t>
      </w:r>
      <w:r>
        <w:rPr>
          <w:rFonts w:hint="eastAsia" w:ascii="宋体" w:hAnsi="宋体"/>
          <w:szCs w:val="21"/>
          <w:highlight w:val="none"/>
          <w:lang w:val="en-US" w:eastAsia="zh-CN"/>
        </w:rPr>
        <w:t>派驻14岗工作人员，每岗位不少于1人</w:t>
      </w:r>
      <w:r>
        <w:rPr>
          <w:rFonts w:hint="eastAsia" w:ascii="宋体" w:hAnsi="宋体"/>
          <w:szCs w:val="21"/>
          <w:highlight w:val="none"/>
        </w:rPr>
        <w:t>，按    万元/</w:t>
      </w:r>
      <w:r>
        <w:rPr>
          <w:rFonts w:hint="eastAsia" w:ascii="宋体" w:hAnsi="宋体"/>
          <w:szCs w:val="21"/>
          <w:highlight w:val="none"/>
          <w:lang w:val="en-US" w:eastAsia="zh-CN"/>
        </w:rPr>
        <w:t>岗</w:t>
      </w:r>
      <w:r>
        <w:rPr>
          <w:rFonts w:hint="eastAsia" w:ascii="宋体" w:hAnsi="宋体"/>
          <w:szCs w:val="21"/>
          <w:highlight w:val="none"/>
        </w:rPr>
        <w:t>·年计算。乙方负责支付派</w:t>
      </w:r>
      <w:r>
        <w:rPr>
          <w:rFonts w:hint="eastAsia" w:ascii="宋体" w:hAnsi="宋体"/>
          <w:szCs w:val="21"/>
          <w:highlight w:val="none"/>
          <w:lang w:val="en-US" w:eastAsia="zh-CN"/>
        </w:rPr>
        <w:t>驻岗位人员</w:t>
      </w:r>
      <w:r>
        <w:rPr>
          <w:rFonts w:hint="eastAsia" w:ascii="宋体" w:hAnsi="宋体"/>
          <w:szCs w:val="21"/>
          <w:highlight w:val="none"/>
        </w:rPr>
        <w:t>的工资、福利、社保等正常劳动报酬。</w:t>
      </w:r>
    </w:p>
    <w:p w14:paraId="3106CEA2">
      <w:pPr>
        <w:snapToGrid w:val="0"/>
        <w:spacing w:line="360" w:lineRule="auto"/>
        <w:ind w:firstLine="420" w:firstLineChars="200"/>
        <w:rPr>
          <w:rFonts w:ascii="宋体" w:hAnsi="宋体" w:cs="仿宋"/>
          <w:b/>
          <w:color w:val="000000"/>
          <w:szCs w:val="21"/>
          <w:highlight w:val="none"/>
        </w:rPr>
      </w:pPr>
      <w:r>
        <w:rPr>
          <w:rFonts w:hint="eastAsia" w:ascii="宋体" w:hAnsi="宋体"/>
          <w:szCs w:val="21"/>
          <w:highlight w:val="none"/>
        </w:rPr>
        <w:t>在合同期内乙方派遣人员的年休假须经社区、街道同意后使用。乙方派遣人员在一个自然月内因年休、调休、</w:t>
      </w:r>
      <w:r>
        <w:rPr>
          <w:rFonts w:ascii="宋体" w:hAnsi="宋体"/>
          <w:szCs w:val="21"/>
          <w:highlight w:val="none"/>
        </w:rPr>
        <w:t>婚假、</w:t>
      </w:r>
      <w:r>
        <w:rPr>
          <w:rFonts w:hint="eastAsia" w:ascii="宋体" w:hAnsi="宋体"/>
          <w:szCs w:val="21"/>
          <w:highlight w:val="none"/>
        </w:rPr>
        <w:t>丧</w:t>
      </w:r>
      <w:r>
        <w:rPr>
          <w:rFonts w:ascii="宋体" w:hAnsi="宋体"/>
          <w:szCs w:val="21"/>
          <w:highlight w:val="none"/>
        </w:rPr>
        <w:t>假</w:t>
      </w:r>
      <w:r>
        <w:rPr>
          <w:rFonts w:hint="eastAsia" w:ascii="宋体" w:hAnsi="宋体"/>
          <w:szCs w:val="21"/>
          <w:highlight w:val="none"/>
        </w:rPr>
        <w:t>之外因素造成不在岗的，累计达3个工作日（含）以上10个工作日以下（不含）的扣除乙方合同款2500元，累计达10个工作日（含）以上的扣除乙方合同款5000元。</w:t>
      </w:r>
    </w:p>
    <w:p w14:paraId="4DEB8823">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（四）合同价款的支付</w:t>
      </w:r>
    </w:p>
    <w:p w14:paraId="6B0074F2">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1、本合同中甲乙双方之间所发生的一切费用以人民币进行结算。</w:t>
      </w:r>
    </w:p>
    <w:p w14:paraId="6AB471C1">
      <w:pPr>
        <w:snapToGrid w:val="0"/>
        <w:spacing w:line="360" w:lineRule="auto"/>
        <w:ind w:firstLine="420" w:firstLineChars="200"/>
        <w:rPr>
          <w:rFonts w:hint="eastAsia" w:ascii="宋体" w:hAnsi="宋体" w:cs="仿宋"/>
          <w:color w:val="000000"/>
          <w:szCs w:val="21"/>
          <w:highlight w:val="none"/>
        </w:rPr>
      </w:pPr>
      <w:r>
        <w:rPr>
          <w:rFonts w:hint="eastAsia" w:ascii="宋体" w:hAnsi="宋体" w:cs="仿宋"/>
          <w:color w:val="000000"/>
          <w:szCs w:val="21"/>
          <w:highlight w:val="none"/>
        </w:rPr>
        <w:t>2、支付方式：（1）合同签订生效及具备实施条件后30个工作日内，甲方支付前3个月合同额（合同总价/36*3）。</w:t>
      </w:r>
    </w:p>
    <w:p w14:paraId="280D2DE2">
      <w:pPr>
        <w:snapToGrid w:val="0"/>
        <w:spacing w:line="360" w:lineRule="auto"/>
        <w:ind w:firstLine="420" w:firstLineChars="200"/>
        <w:rPr>
          <w:rFonts w:hint="eastAsia" w:ascii="宋体" w:hAnsi="宋体" w:cs="仿宋"/>
          <w:color w:val="000000"/>
          <w:szCs w:val="21"/>
          <w:highlight w:val="none"/>
        </w:rPr>
      </w:pPr>
      <w:r>
        <w:rPr>
          <w:rFonts w:hint="eastAsia" w:ascii="宋体" w:hAnsi="宋体" w:cs="仿宋"/>
          <w:color w:val="000000"/>
          <w:szCs w:val="21"/>
          <w:highlight w:val="none"/>
          <w:lang w:eastAsia="zh-CN"/>
        </w:rPr>
        <w:t>（</w:t>
      </w:r>
      <w:r>
        <w:rPr>
          <w:rFonts w:hint="eastAsia" w:ascii="宋体" w:hAnsi="宋体" w:cs="仿宋"/>
          <w:color w:val="000000"/>
          <w:szCs w:val="21"/>
          <w:highlight w:val="none"/>
          <w:lang w:val="en-US" w:eastAsia="zh-CN"/>
        </w:rPr>
        <w:t>2</w:t>
      </w:r>
      <w:r>
        <w:rPr>
          <w:rFonts w:hint="eastAsia" w:ascii="宋体" w:hAnsi="宋体" w:cs="仿宋"/>
          <w:color w:val="000000"/>
          <w:szCs w:val="21"/>
          <w:highlight w:val="none"/>
          <w:lang w:eastAsia="zh-CN"/>
        </w:rPr>
        <w:t>）</w:t>
      </w:r>
      <w:r>
        <w:rPr>
          <w:rFonts w:hint="eastAsia" w:ascii="宋体" w:hAnsi="宋体" w:cs="仿宋"/>
          <w:color w:val="000000"/>
          <w:szCs w:val="21"/>
          <w:highlight w:val="none"/>
        </w:rPr>
        <w:t>供应商每服务满3个月，甲方在履行完财政相关审批手续且收到乙方提供的全额正规发票，10个工作日内向乙方支付后3个月合同额（合同总价/36*3）。</w:t>
      </w:r>
    </w:p>
    <w:p w14:paraId="584524C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eastAsia="zh-CN"/>
        </w:rPr>
        <w:t>（</w:t>
      </w:r>
      <w:r>
        <w:rPr>
          <w:rFonts w:hint="eastAsia" w:ascii="宋体" w:hAnsi="宋体" w:cs="仿宋"/>
          <w:color w:val="000000"/>
          <w:szCs w:val="21"/>
          <w:highlight w:val="none"/>
          <w:lang w:val="en-US" w:eastAsia="zh-CN"/>
        </w:rPr>
        <w:t>3</w:t>
      </w:r>
      <w:r>
        <w:rPr>
          <w:rFonts w:hint="eastAsia" w:ascii="宋体" w:hAnsi="宋体" w:cs="仿宋"/>
          <w:color w:val="000000"/>
          <w:szCs w:val="21"/>
          <w:highlight w:val="none"/>
          <w:lang w:eastAsia="zh-CN"/>
        </w:rPr>
        <w:t>）</w:t>
      </w:r>
      <w:r>
        <w:rPr>
          <w:rFonts w:hint="eastAsia" w:ascii="宋体" w:hAnsi="宋体" w:cs="仿宋"/>
          <w:color w:val="000000"/>
          <w:szCs w:val="21"/>
          <w:highlight w:val="none"/>
        </w:rPr>
        <w:t xml:space="preserve">若乙方未按时提供符合要求的发票，甲方有权暂缓支付款项且不视为甲方违约，乙方不得以甲方未付款为由拒绝履行其合同义务。              </w:t>
      </w:r>
    </w:p>
    <w:p w14:paraId="6BE08EE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3、甲方应付合同款至以下乙方指定的银行账户：</w:t>
      </w:r>
    </w:p>
    <w:p w14:paraId="0B9037E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开户名称：</w:t>
      </w:r>
    </w:p>
    <w:p w14:paraId="22C0C4B1">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开户银行：</w:t>
      </w:r>
    </w:p>
    <w:p w14:paraId="680B344F">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账    号：</w:t>
      </w:r>
    </w:p>
    <w:p w14:paraId="2B0AA240">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（五）履约保证金</w:t>
      </w:r>
    </w:p>
    <w:p w14:paraId="030A110F">
      <w:pPr>
        <w:snapToGrid w:val="0"/>
        <w:spacing w:line="360" w:lineRule="auto"/>
        <w:ind w:firstLine="420" w:firstLineChars="200"/>
        <w:rPr>
          <w:rFonts w:hint="default" w:ascii="宋体" w:hAnsi="宋体" w:cs="仿宋"/>
          <w:color w:val="000000"/>
          <w:szCs w:val="21"/>
          <w:highlight w:val="none"/>
        </w:rPr>
      </w:pPr>
      <w:r>
        <w:rPr>
          <w:rFonts w:hint="eastAsia" w:ascii="宋体" w:hAnsi="宋体" w:cs="仿宋"/>
          <w:color w:val="000000"/>
          <w:szCs w:val="21"/>
          <w:highlight w:val="none"/>
        </w:rPr>
        <w:t>1、乙方应在合同签订后</w:t>
      </w:r>
      <w:r>
        <w:rPr>
          <w:rFonts w:hint="eastAsia" w:ascii="宋体" w:hAnsi="宋体" w:cs="仿宋"/>
          <w:color w:val="000000"/>
          <w:szCs w:val="21"/>
          <w:highlight w:val="none"/>
          <w:lang w:eastAsia="zh-CN"/>
        </w:rPr>
        <w:t>1</w:t>
      </w:r>
      <w:r>
        <w:rPr>
          <w:rFonts w:hint="eastAsia" w:ascii="宋体" w:hAnsi="宋体" w:cs="仿宋"/>
          <w:color w:val="000000"/>
          <w:szCs w:val="21"/>
          <w:highlight w:val="none"/>
          <w:lang w:val="en-US" w:eastAsia="zh-CN"/>
        </w:rPr>
        <w:t>0</w:t>
      </w:r>
      <w:r>
        <w:rPr>
          <w:rFonts w:hint="eastAsia" w:ascii="宋体" w:hAnsi="宋体" w:cs="仿宋"/>
          <w:color w:val="000000"/>
          <w:szCs w:val="21"/>
          <w:highlight w:val="none"/>
        </w:rPr>
        <w:t>个工作日内向甲方提交履约保证金，为合同总价的</w:t>
      </w:r>
      <w:r>
        <w:rPr>
          <w:rFonts w:hint="eastAsia" w:ascii="宋体" w:hAnsi="宋体" w:cs="仿宋"/>
          <w:color w:val="000000"/>
          <w:szCs w:val="21"/>
          <w:highlight w:val="none"/>
          <w:lang w:val="en-US" w:eastAsia="zh-CN"/>
        </w:rPr>
        <w:t>1</w:t>
      </w:r>
      <w:r>
        <w:rPr>
          <w:rFonts w:hint="eastAsia" w:ascii="宋体" w:hAnsi="宋体" w:cs="仿宋"/>
          <w:color w:val="000000"/>
          <w:szCs w:val="21"/>
          <w:highlight w:val="none"/>
        </w:rPr>
        <w:t>%。</w:t>
      </w:r>
      <w:r>
        <w:rPr>
          <w:rFonts w:hint="eastAsia" w:ascii="宋体" w:hAnsi="宋体" w:cs="仿宋"/>
          <w:color w:val="000000"/>
          <w:szCs w:val="21"/>
          <w:highlight w:val="none"/>
          <w:lang w:val="en-US" w:eastAsia="zh-CN"/>
        </w:rPr>
        <w:t>乙方应在合同签订后10个工作日内向甲方提交履约保证金，为合同总价的1%。如乙方以现金方式缴纳履约保证金，乙方履行完毕全部合同义务经甲方验收合格的，甲方自合同到期之日起10个工作日内无息全额退还（若乙方存在须支付而未支付违约金情况，甲方有权扣除违约金金额后退还履约保证金至乙方账户，若履约保证金不足以弥补损失的，由乙方承担全部赔偿责任）</w:t>
      </w:r>
      <w:r>
        <w:rPr>
          <w:rFonts w:hint="eastAsia" w:ascii="宋体" w:hAnsi="宋体" w:cs="仿宋"/>
          <w:color w:val="000000"/>
          <w:szCs w:val="21"/>
          <w:highlight w:val="none"/>
        </w:rPr>
        <w:t>。</w:t>
      </w:r>
    </w:p>
    <w:p w14:paraId="5B76C07D">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2、履约保证金用于补偿甲方因乙方不能履行其合同义务而蒙受的损失。</w:t>
      </w:r>
    </w:p>
    <w:p w14:paraId="4B5967CE">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3、履约保证金应使用本合同货币，按下述方式中的形式提交：</w:t>
      </w:r>
    </w:p>
    <w:p w14:paraId="2BFC96B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A. 甲方可接受的在中华人民共和国注册和营业的银行出具的保函，或其他甲方可接受的格式。</w:t>
      </w:r>
    </w:p>
    <w:p w14:paraId="105FFFB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B. 支票。</w:t>
      </w:r>
    </w:p>
    <w:p w14:paraId="33C51AE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C.</w:t>
      </w:r>
      <w:r>
        <w:rPr>
          <w:rFonts w:hint="eastAsia" w:ascii="宋体" w:hAnsi="宋体" w:cs="仿宋"/>
          <w:color w:val="000000"/>
          <w:szCs w:val="21"/>
          <w:highlight w:val="none"/>
          <w:lang w:val="en-US" w:eastAsia="zh-CN"/>
        </w:rPr>
        <w:t xml:space="preserve"> </w:t>
      </w:r>
      <w:r>
        <w:rPr>
          <w:rFonts w:hint="eastAsia" w:ascii="宋体" w:hAnsi="宋体" w:cs="仿宋"/>
          <w:color w:val="000000"/>
          <w:szCs w:val="21"/>
          <w:highlight w:val="none"/>
        </w:rPr>
        <w:t>汇票。</w:t>
      </w:r>
    </w:p>
    <w:p w14:paraId="023DB0D9">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D.</w:t>
      </w:r>
      <w:r>
        <w:rPr>
          <w:rFonts w:hint="eastAsia" w:ascii="宋体" w:hAnsi="宋体" w:cs="仿宋"/>
          <w:color w:val="000000"/>
          <w:szCs w:val="21"/>
          <w:highlight w:val="none"/>
          <w:lang w:val="en-US" w:eastAsia="zh-CN"/>
        </w:rPr>
        <w:t xml:space="preserve"> </w:t>
      </w:r>
      <w:r>
        <w:rPr>
          <w:rFonts w:hint="eastAsia" w:ascii="宋体" w:hAnsi="宋体" w:cs="仿宋"/>
          <w:color w:val="000000"/>
          <w:szCs w:val="21"/>
          <w:highlight w:val="none"/>
        </w:rPr>
        <w:t xml:space="preserve">其他非现金形式。4、如果乙方未能按合同规定履行其义务，甲方有权从履约保证金中取得补偿。     </w:t>
      </w:r>
    </w:p>
    <w:p w14:paraId="355E996D">
      <w:pPr>
        <w:snapToGrid w:val="0"/>
        <w:spacing w:line="360" w:lineRule="auto"/>
        <w:ind w:firstLine="422" w:firstLineChars="200"/>
        <w:rPr>
          <w:rFonts w:hint="default" w:ascii="宋体" w:hAnsi="宋体" w:eastAsia="宋体" w:cs="仿宋"/>
          <w:b/>
          <w:color w:val="000000"/>
          <w:szCs w:val="21"/>
          <w:highlight w:val="none"/>
          <w:lang w:val="en-US" w:eastAsia="zh-CN"/>
        </w:rPr>
      </w:pPr>
      <w:r>
        <w:rPr>
          <w:rFonts w:hint="eastAsia" w:ascii="宋体" w:hAnsi="宋体" w:cs="仿宋"/>
          <w:b/>
          <w:color w:val="000000"/>
          <w:szCs w:val="21"/>
          <w:highlight w:val="none"/>
        </w:rPr>
        <w:t>（六）乙方</w:t>
      </w:r>
      <w:r>
        <w:rPr>
          <w:rFonts w:hint="eastAsia" w:ascii="宋体" w:hAnsi="宋体" w:cs="仿宋"/>
          <w:b/>
          <w:color w:val="000000"/>
          <w:szCs w:val="21"/>
          <w:highlight w:val="none"/>
          <w:lang w:val="en-US" w:eastAsia="zh-CN"/>
        </w:rPr>
        <w:t>派驻甲方处的岗位要求</w:t>
      </w:r>
    </w:p>
    <w:p w14:paraId="05728F22">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w:t>
      </w:r>
      <w:r>
        <w:rPr>
          <w:rFonts w:hint="eastAsia" w:ascii="宋体" w:hAnsi="宋体" w:cs="仿宋"/>
          <w:color w:val="000000"/>
          <w:szCs w:val="21"/>
          <w:highlight w:val="none"/>
          <w:lang w:val="en-US" w:eastAsia="zh-CN"/>
        </w:rPr>
        <w:t>岗位</w:t>
      </w:r>
      <w:r>
        <w:rPr>
          <w:rFonts w:hint="eastAsia" w:ascii="宋体" w:hAnsi="宋体" w:cs="仿宋"/>
          <w:color w:val="000000"/>
          <w:szCs w:val="21"/>
          <w:highlight w:val="none"/>
        </w:rPr>
        <w:t>数量：共14</w:t>
      </w:r>
      <w:r>
        <w:rPr>
          <w:rFonts w:hint="eastAsia" w:ascii="宋体" w:hAnsi="宋体" w:cs="仿宋"/>
          <w:color w:val="000000"/>
          <w:szCs w:val="21"/>
          <w:highlight w:val="none"/>
          <w:lang w:val="en-US" w:eastAsia="zh-CN"/>
        </w:rPr>
        <w:t>岗，每岗至少1人</w:t>
      </w:r>
      <w:r>
        <w:rPr>
          <w:rFonts w:hint="eastAsia" w:ascii="宋体" w:hAnsi="宋体" w:cs="仿宋"/>
          <w:color w:val="000000"/>
          <w:szCs w:val="21"/>
          <w:highlight w:val="none"/>
        </w:rPr>
        <w:t>。</w:t>
      </w:r>
    </w:p>
    <w:p w14:paraId="2D356D7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w:t>
      </w:r>
      <w:r>
        <w:rPr>
          <w:rFonts w:hint="eastAsia" w:ascii="宋体" w:hAnsi="宋体" w:cs="仿宋"/>
          <w:color w:val="000000"/>
          <w:szCs w:val="21"/>
          <w:highlight w:val="none"/>
          <w:lang w:val="en-US" w:eastAsia="zh-CN"/>
        </w:rPr>
        <w:t>岗位人员</w:t>
      </w:r>
      <w:r>
        <w:rPr>
          <w:rFonts w:hint="eastAsia" w:ascii="宋体" w:hAnsi="宋体" w:cs="仿宋"/>
          <w:color w:val="000000"/>
          <w:szCs w:val="21"/>
          <w:highlight w:val="none"/>
        </w:rPr>
        <w:t>学历：中专及以上。</w:t>
      </w:r>
    </w:p>
    <w:p w14:paraId="44290AFE">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3</w:t>
      </w:r>
      <w:r>
        <w:rPr>
          <w:rFonts w:hint="eastAsia" w:ascii="宋体" w:hAnsi="宋体" w:cs="仿宋"/>
          <w:color w:val="000000"/>
          <w:szCs w:val="21"/>
          <w:highlight w:val="none"/>
        </w:rPr>
        <w:t>、</w:t>
      </w:r>
      <w:r>
        <w:rPr>
          <w:rFonts w:hint="eastAsia" w:ascii="宋体" w:hAnsi="宋体" w:cs="仿宋"/>
          <w:color w:val="000000"/>
          <w:szCs w:val="21"/>
          <w:highlight w:val="none"/>
          <w:lang w:val="en-US" w:eastAsia="zh-CN"/>
        </w:rPr>
        <w:t>岗位人员</w:t>
      </w:r>
      <w:r>
        <w:rPr>
          <w:rFonts w:hint="eastAsia" w:ascii="宋体" w:hAnsi="宋体" w:cs="仿宋"/>
          <w:color w:val="000000"/>
          <w:szCs w:val="21"/>
          <w:highlight w:val="none"/>
        </w:rPr>
        <w:t>技能：能熟练应用电脑，如Word、excl等办公软件。</w:t>
      </w:r>
    </w:p>
    <w:p w14:paraId="10865333">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4</w:t>
      </w:r>
      <w:r>
        <w:rPr>
          <w:rFonts w:hint="eastAsia" w:ascii="宋体" w:hAnsi="宋体" w:cs="仿宋"/>
          <w:color w:val="000000"/>
          <w:szCs w:val="21"/>
          <w:highlight w:val="none"/>
        </w:rPr>
        <w:t>、</w:t>
      </w:r>
      <w:r>
        <w:rPr>
          <w:rFonts w:hint="eastAsia" w:ascii="宋体" w:hAnsi="宋体" w:cs="仿宋"/>
          <w:color w:val="000000"/>
          <w:szCs w:val="21"/>
          <w:highlight w:val="none"/>
          <w:lang w:val="en-US" w:eastAsia="zh-CN"/>
        </w:rPr>
        <w:t>岗位</w:t>
      </w:r>
      <w:r>
        <w:rPr>
          <w:rFonts w:hint="eastAsia" w:ascii="宋体" w:hAnsi="宋体" w:cs="仿宋"/>
          <w:color w:val="000000"/>
          <w:szCs w:val="21"/>
          <w:highlight w:val="none"/>
        </w:rPr>
        <w:t>工作时间和待遇：8小时/天，按正常国家节假日运行。派</w:t>
      </w:r>
      <w:r>
        <w:rPr>
          <w:rFonts w:hint="eastAsia" w:ascii="宋体" w:hAnsi="宋体" w:cs="仿宋"/>
          <w:color w:val="000000"/>
          <w:szCs w:val="21"/>
          <w:highlight w:val="none"/>
          <w:lang w:val="en-US" w:eastAsia="zh-CN"/>
        </w:rPr>
        <w:t>驻</w:t>
      </w:r>
      <w:r>
        <w:rPr>
          <w:rFonts w:hint="eastAsia" w:ascii="宋体" w:hAnsi="宋体" w:cs="仿宋"/>
          <w:color w:val="000000"/>
          <w:szCs w:val="21"/>
          <w:highlight w:val="none"/>
        </w:rPr>
        <w:t>工作人员的劳动关系隶属于乙方，由乙方依法与其签订《劳动合同》，报酬和待遇由乙方确定，但不得低于杭州市最低标准工资。</w:t>
      </w:r>
    </w:p>
    <w:p w14:paraId="756087E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5</w:t>
      </w:r>
      <w:r>
        <w:rPr>
          <w:rFonts w:hint="eastAsia" w:ascii="宋体" w:hAnsi="宋体" w:cs="仿宋"/>
          <w:color w:val="000000"/>
          <w:szCs w:val="21"/>
          <w:highlight w:val="none"/>
        </w:rPr>
        <w:t>、</w:t>
      </w:r>
      <w:r>
        <w:rPr>
          <w:rFonts w:hint="eastAsia" w:ascii="宋体" w:hAnsi="宋体" w:cs="仿宋"/>
          <w:color w:val="000000"/>
          <w:szCs w:val="21"/>
          <w:highlight w:val="none"/>
          <w:lang w:val="en-US" w:eastAsia="zh-CN"/>
        </w:rPr>
        <w:t>岗位</w:t>
      </w:r>
      <w:r>
        <w:rPr>
          <w:rFonts w:hint="eastAsia" w:ascii="宋体" w:hAnsi="宋体" w:cs="仿宋"/>
          <w:color w:val="000000"/>
          <w:szCs w:val="21"/>
          <w:highlight w:val="none"/>
        </w:rPr>
        <w:t>人员更换：未经</w:t>
      </w:r>
      <w:r>
        <w:rPr>
          <w:rFonts w:hint="eastAsia" w:ascii="宋体" w:hAnsi="宋体" w:cs="仿宋"/>
          <w:color w:val="000000"/>
          <w:szCs w:val="21"/>
          <w:highlight w:val="none"/>
          <w:lang w:val="en-US" w:eastAsia="zh-CN"/>
        </w:rPr>
        <w:t>甲方</w:t>
      </w:r>
      <w:r>
        <w:rPr>
          <w:rFonts w:hint="eastAsia" w:ascii="宋体" w:hAnsi="宋体" w:cs="仿宋"/>
          <w:color w:val="000000"/>
          <w:szCs w:val="21"/>
          <w:highlight w:val="none"/>
        </w:rPr>
        <w:t>和岗位所在社区同意，</w:t>
      </w:r>
      <w:r>
        <w:rPr>
          <w:rFonts w:hint="eastAsia" w:ascii="宋体" w:hAnsi="宋体" w:cs="仿宋"/>
          <w:color w:val="000000"/>
          <w:szCs w:val="21"/>
          <w:highlight w:val="none"/>
          <w:lang w:val="en-US" w:eastAsia="zh-CN"/>
        </w:rPr>
        <w:t>乙方</w:t>
      </w:r>
      <w:r>
        <w:rPr>
          <w:rFonts w:hint="eastAsia" w:ascii="宋体" w:hAnsi="宋体" w:cs="仿宋"/>
          <w:color w:val="000000"/>
          <w:szCs w:val="21"/>
          <w:highlight w:val="none"/>
        </w:rPr>
        <w:t>派驻的工作人员不能随意更换。若</w:t>
      </w:r>
      <w:r>
        <w:rPr>
          <w:rFonts w:hint="eastAsia" w:ascii="宋体" w:hAnsi="宋体" w:cs="仿宋"/>
          <w:color w:val="000000"/>
          <w:szCs w:val="21"/>
          <w:highlight w:val="none"/>
          <w:lang w:val="en-US" w:eastAsia="zh-CN"/>
        </w:rPr>
        <w:t>甲方或</w:t>
      </w:r>
      <w:r>
        <w:rPr>
          <w:rFonts w:hint="eastAsia" w:ascii="宋体" w:hAnsi="宋体" w:cs="仿宋"/>
          <w:color w:val="000000"/>
          <w:szCs w:val="21"/>
          <w:highlight w:val="none"/>
        </w:rPr>
        <w:t>岗位所在社区认为</w:t>
      </w:r>
      <w:r>
        <w:rPr>
          <w:rFonts w:hint="eastAsia" w:ascii="宋体" w:hAnsi="宋体" w:cs="仿宋"/>
          <w:color w:val="000000"/>
          <w:szCs w:val="21"/>
          <w:highlight w:val="none"/>
          <w:lang w:val="en-US" w:eastAsia="zh-CN"/>
        </w:rPr>
        <w:t>乙方</w:t>
      </w:r>
      <w:r>
        <w:rPr>
          <w:rFonts w:hint="eastAsia" w:ascii="宋体" w:hAnsi="宋体" w:cs="仿宋"/>
          <w:color w:val="000000"/>
          <w:szCs w:val="21"/>
          <w:highlight w:val="none"/>
        </w:rPr>
        <w:t>派驻的工作人员不能胜任工作的，供应商应在</w:t>
      </w:r>
      <w:r>
        <w:rPr>
          <w:rFonts w:hint="eastAsia" w:ascii="宋体" w:hAnsi="宋体" w:cs="仿宋"/>
          <w:color w:val="000000"/>
          <w:szCs w:val="21"/>
          <w:highlight w:val="none"/>
          <w:lang w:val="en-US" w:eastAsia="zh-CN"/>
        </w:rPr>
        <w:t>20</w:t>
      </w:r>
      <w:r>
        <w:rPr>
          <w:rFonts w:hint="eastAsia" w:ascii="宋体" w:hAnsi="宋体" w:cs="仿宋"/>
          <w:color w:val="000000"/>
          <w:szCs w:val="21"/>
          <w:highlight w:val="none"/>
        </w:rPr>
        <w:t>个工作日内调整对应岗位工作人员</w:t>
      </w:r>
      <w:r>
        <w:rPr>
          <w:rFonts w:hint="eastAsia" w:ascii="宋体" w:hAnsi="宋体" w:cs="仿宋"/>
          <w:color w:val="000000"/>
          <w:szCs w:val="21"/>
          <w:highlight w:val="none"/>
          <w:lang w:eastAsia="zh-CN"/>
        </w:rPr>
        <w:t>。</w:t>
      </w:r>
    </w:p>
    <w:p w14:paraId="6668436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6</w:t>
      </w:r>
      <w:r>
        <w:rPr>
          <w:rFonts w:hint="eastAsia" w:ascii="宋体" w:hAnsi="宋体" w:cs="仿宋"/>
          <w:color w:val="000000"/>
          <w:szCs w:val="21"/>
          <w:highlight w:val="none"/>
        </w:rPr>
        <w:t>、</w:t>
      </w:r>
      <w:r>
        <w:rPr>
          <w:rFonts w:hint="eastAsia" w:ascii="宋体" w:hAnsi="宋体" w:cs="仿宋"/>
          <w:szCs w:val="21"/>
          <w:highlight w:val="none"/>
        </w:rPr>
        <w:t>乙方</w:t>
      </w:r>
      <w:r>
        <w:rPr>
          <w:rFonts w:hint="eastAsia" w:ascii="宋体" w:hAnsi="宋体" w:cs="仿宋"/>
          <w:color w:val="000000"/>
          <w:szCs w:val="21"/>
          <w:highlight w:val="none"/>
        </w:rPr>
        <w:t>应优先派</w:t>
      </w:r>
      <w:r>
        <w:rPr>
          <w:rFonts w:hint="eastAsia" w:ascii="宋体" w:hAnsi="宋体" w:cs="仿宋"/>
          <w:color w:val="000000"/>
          <w:szCs w:val="21"/>
          <w:highlight w:val="none"/>
          <w:lang w:val="en-US" w:eastAsia="zh-CN"/>
        </w:rPr>
        <w:t>驻</w:t>
      </w:r>
      <w:r>
        <w:rPr>
          <w:rFonts w:hint="eastAsia" w:ascii="宋体" w:hAnsi="宋体" w:cs="仿宋"/>
          <w:color w:val="000000"/>
          <w:szCs w:val="21"/>
          <w:highlight w:val="none"/>
        </w:rPr>
        <w:t>具有为老服务相关经验或专业的人员，派</w:t>
      </w:r>
      <w:r>
        <w:rPr>
          <w:rFonts w:hint="eastAsia" w:ascii="宋体" w:hAnsi="宋体" w:cs="仿宋"/>
          <w:color w:val="000000"/>
          <w:szCs w:val="21"/>
          <w:highlight w:val="none"/>
          <w:lang w:val="en-US" w:eastAsia="zh-CN"/>
        </w:rPr>
        <w:t>驻</w:t>
      </w:r>
      <w:r>
        <w:rPr>
          <w:rFonts w:hint="eastAsia" w:ascii="宋体" w:hAnsi="宋体" w:cs="仿宋"/>
          <w:color w:val="000000"/>
          <w:szCs w:val="21"/>
          <w:highlight w:val="none"/>
        </w:rPr>
        <w:t>的工作人员须经</w:t>
      </w:r>
      <w:r>
        <w:rPr>
          <w:rFonts w:hint="eastAsia" w:ascii="宋体" w:hAnsi="宋体" w:cs="仿宋"/>
          <w:szCs w:val="21"/>
          <w:highlight w:val="none"/>
        </w:rPr>
        <w:t>甲方</w:t>
      </w:r>
      <w:r>
        <w:rPr>
          <w:rFonts w:hint="eastAsia" w:ascii="宋体" w:hAnsi="宋体" w:cs="仿宋"/>
          <w:color w:val="000000"/>
          <w:szCs w:val="21"/>
          <w:highlight w:val="none"/>
        </w:rPr>
        <w:t>审核通过后入驻并接手实际工作；</w:t>
      </w:r>
    </w:p>
    <w:p w14:paraId="3552B831">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7</w:t>
      </w:r>
      <w:r>
        <w:rPr>
          <w:rFonts w:hint="eastAsia" w:ascii="宋体" w:hAnsi="宋体" w:cs="仿宋"/>
          <w:color w:val="000000"/>
          <w:szCs w:val="21"/>
          <w:highlight w:val="none"/>
        </w:rPr>
        <w:t>、其他要求</w:t>
      </w:r>
    </w:p>
    <w:p w14:paraId="23CA12D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（1）热爱中国共产党，拥护社会主义制度。遵纪守法，有较强的法制观念。</w:t>
      </w:r>
    </w:p>
    <w:p w14:paraId="0E3F5461">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（2）招聘的人员要品行端正，作风正派，无劣迹记录，沟通能力强，身体健康，五官端正。</w:t>
      </w:r>
    </w:p>
    <w:p w14:paraId="5006527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（3）上岗时要求仪容、仪表端正。当班时精神饱满，思想集中，真诚微笑，礼貌待人，认真执行街道下达的任务，服从街道（社区）的统一管理。</w:t>
      </w:r>
    </w:p>
    <w:p w14:paraId="1CDCF9B1">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同时乙方应指定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5E7C0AC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乙方应派出投标文件中指定资历和经验的</w:t>
      </w:r>
      <w:r>
        <w:rPr>
          <w:rFonts w:hint="eastAsia" w:ascii="宋体" w:hAnsi="宋体" w:cs="仿宋"/>
          <w:color w:val="000000"/>
          <w:szCs w:val="21"/>
          <w:highlight w:val="none"/>
          <w:lang w:val="en-US" w:eastAsia="zh-CN"/>
        </w:rPr>
        <w:t>岗位工作人员</w:t>
      </w:r>
      <w:r>
        <w:rPr>
          <w:rFonts w:hint="eastAsia" w:ascii="宋体" w:hAnsi="宋体" w:cs="仿宋"/>
          <w:color w:val="000000"/>
          <w:szCs w:val="21"/>
          <w:highlight w:val="none"/>
        </w:rPr>
        <w:t>提供服务，负责对其人员进行监督、指导和管理，甲方有权要求撤换不合格的服务人员。未经甲方书面同意，乙方不得擅自更换</w:t>
      </w:r>
      <w:r>
        <w:rPr>
          <w:rFonts w:hint="eastAsia" w:ascii="宋体" w:hAnsi="宋体" w:cs="仿宋"/>
          <w:color w:val="000000"/>
          <w:szCs w:val="21"/>
          <w:highlight w:val="none"/>
          <w:lang w:val="en-US" w:eastAsia="zh-CN"/>
        </w:rPr>
        <w:t>岗位工作人员</w:t>
      </w:r>
      <w:r>
        <w:rPr>
          <w:rFonts w:hint="eastAsia" w:ascii="宋体" w:hAnsi="宋体" w:cs="仿宋"/>
          <w:color w:val="000000"/>
          <w:szCs w:val="21"/>
          <w:highlight w:val="none"/>
        </w:rPr>
        <w:t>，否则甲方有权解除合同，另行安排服务商，由此造成的损失由乙方承担。</w:t>
      </w:r>
    </w:p>
    <w:p w14:paraId="26EBA0C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甲乙双方指定代表，作为履行本合同服务事宜的主要联系人。</w:t>
      </w:r>
    </w:p>
    <w:p w14:paraId="152B1296">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甲方代表：</w:t>
      </w:r>
      <w:r>
        <w:rPr>
          <w:rFonts w:hint="eastAsia" w:ascii="宋体" w:hAnsi="宋体" w:cs="仿宋"/>
          <w:color w:val="000000"/>
          <w:szCs w:val="21"/>
          <w:highlight w:val="none"/>
          <w:lang w:val="en-US" w:eastAsia="zh-CN"/>
        </w:rPr>
        <w:t xml:space="preserve">               </w:t>
      </w:r>
      <w:r>
        <w:rPr>
          <w:rFonts w:hint="eastAsia" w:ascii="宋体" w:hAnsi="宋体" w:cs="仿宋"/>
          <w:color w:val="000000"/>
          <w:szCs w:val="21"/>
          <w:highlight w:val="none"/>
        </w:rPr>
        <w:t>电话：</w:t>
      </w:r>
    </w:p>
    <w:p w14:paraId="598491D3">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乙方代表：</w:t>
      </w:r>
      <w:r>
        <w:rPr>
          <w:rFonts w:hint="eastAsia" w:ascii="宋体" w:hAnsi="宋体" w:cs="仿宋"/>
          <w:color w:val="000000"/>
          <w:szCs w:val="21"/>
          <w:highlight w:val="none"/>
          <w:lang w:val="en-US" w:eastAsia="zh-CN"/>
        </w:rPr>
        <w:t xml:space="preserve">               </w:t>
      </w:r>
      <w:r>
        <w:rPr>
          <w:rFonts w:hint="eastAsia" w:ascii="宋体" w:hAnsi="宋体" w:cs="仿宋"/>
          <w:color w:val="000000"/>
          <w:szCs w:val="21"/>
          <w:highlight w:val="none"/>
        </w:rPr>
        <w:t>电话：</w:t>
      </w:r>
    </w:p>
    <w:p w14:paraId="2EFF7A4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（4）乙方派驻的</w:t>
      </w:r>
      <w:r>
        <w:rPr>
          <w:rFonts w:hint="eastAsia" w:ascii="宋体" w:hAnsi="宋体" w:cs="仿宋"/>
          <w:color w:val="000000"/>
          <w:szCs w:val="21"/>
          <w:highlight w:val="none"/>
          <w:lang w:val="en-US" w:eastAsia="zh-CN"/>
        </w:rPr>
        <w:t>岗位工作人员</w:t>
      </w:r>
      <w:r>
        <w:rPr>
          <w:rFonts w:hint="eastAsia" w:ascii="宋体" w:hAnsi="宋体" w:cs="仿宋"/>
          <w:color w:val="000000"/>
          <w:szCs w:val="21"/>
          <w:highlight w:val="none"/>
        </w:rPr>
        <w:t>上岗前需经过培训，培训费由乙方负责。</w:t>
      </w:r>
    </w:p>
    <w:p w14:paraId="75C45CAF">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（5）乙方派驻的</w:t>
      </w:r>
      <w:r>
        <w:rPr>
          <w:rFonts w:hint="eastAsia" w:ascii="宋体" w:hAnsi="宋体" w:cs="仿宋"/>
          <w:color w:val="000000"/>
          <w:szCs w:val="21"/>
          <w:highlight w:val="none"/>
          <w:lang w:val="en-US" w:eastAsia="zh-CN"/>
        </w:rPr>
        <w:t>岗位工作人员</w:t>
      </w:r>
      <w:r>
        <w:rPr>
          <w:rFonts w:hint="eastAsia" w:ascii="宋体" w:hAnsi="宋体" w:cs="仿宋"/>
          <w:color w:val="000000"/>
          <w:szCs w:val="21"/>
          <w:highlight w:val="none"/>
        </w:rPr>
        <w:t>上岗时统一着装，佩带识别标志，热情礼貌待客，服装款式，费用由乙方负责。</w:t>
      </w:r>
    </w:p>
    <w:p w14:paraId="2F340F5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（6）乙方派驻的</w:t>
      </w:r>
      <w:r>
        <w:rPr>
          <w:rFonts w:hint="eastAsia" w:ascii="宋体" w:hAnsi="宋体" w:cs="仿宋"/>
          <w:color w:val="000000"/>
          <w:szCs w:val="21"/>
          <w:highlight w:val="none"/>
          <w:lang w:val="en-US" w:eastAsia="zh-CN"/>
        </w:rPr>
        <w:t>岗位工作人员</w:t>
      </w:r>
      <w:r>
        <w:rPr>
          <w:rFonts w:hint="eastAsia" w:ascii="宋体" w:hAnsi="宋体" w:cs="仿宋"/>
          <w:color w:val="000000"/>
          <w:szCs w:val="21"/>
          <w:highlight w:val="none"/>
        </w:rPr>
        <w:t>必须严格遵守甲方各项规章制度，</w:t>
      </w:r>
      <w:r>
        <w:rPr>
          <w:rFonts w:hint="eastAsia" w:ascii="宋体" w:hAnsi="宋体" w:cs="仿宋"/>
          <w:szCs w:val="21"/>
          <w:highlight w:val="none"/>
        </w:rPr>
        <w:t>必须服从街道和社区安排，围绕养老服务主要管理工作内容开展工作，不得利用职务之便从事与合同约定工作无关的活动</w:t>
      </w:r>
      <w:r>
        <w:rPr>
          <w:rFonts w:hint="eastAsia" w:ascii="宋体" w:hAnsi="宋体" w:cs="仿宋"/>
          <w:color w:val="000000"/>
          <w:szCs w:val="21"/>
          <w:highlight w:val="none"/>
        </w:rPr>
        <w:t>，不得利用</w:t>
      </w:r>
      <w:r>
        <w:rPr>
          <w:rFonts w:hint="eastAsia" w:ascii="宋体" w:hAnsi="宋体" w:cs="仿宋"/>
          <w:szCs w:val="21"/>
          <w:highlight w:val="none"/>
        </w:rPr>
        <w:t>职务之便行</w:t>
      </w:r>
      <w:r>
        <w:rPr>
          <w:rFonts w:hint="eastAsia" w:ascii="宋体" w:hAnsi="宋体" w:cs="仿宋"/>
          <w:color w:val="000000"/>
          <w:szCs w:val="21"/>
          <w:highlight w:val="none"/>
        </w:rPr>
        <w:t>违法犯罪活动，乙方法定代表人对其招聘雇用员工的行为向甲方负连带责任。</w:t>
      </w:r>
    </w:p>
    <w:p w14:paraId="46E2ED6C">
      <w:p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（7）乙方派驻的</w:t>
      </w:r>
      <w:r>
        <w:rPr>
          <w:rFonts w:hint="eastAsia" w:ascii="宋体" w:hAnsi="宋体" w:cs="仿宋"/>
          <w:color w:val="000000"/>
          <w:szCs w:val="21"/>
          <w:highlight w:val="none"/>
          <w:lang w:val="en-US" w:eastAsia="zh-CN"/>
        </w:rPr>
        <w:t>岗位工作人员</w:t>
      </w:r>
      <w:r>
        <w:rPr>
          <w:rFonts w:hint="eastAsia" w:ascii="宋体" w:hAnsi="宋体" w:cs="仿宋"/>
          <w:szCs w:val="21"/>
          <w:highlight w:val="none"/>
        </w:rPr>
        <w:t>因</w:t>
      </w:r>
      <w:r>
        <w:rPr>
          <w:rFonts w:ascii="宋体" w:hAnsi="宋体" w:cs="仿宋"/>
          <w:szCs w:val="21"/>
          <w:highlight w:val="none"/>
        </w:rPr>
        <w:t>故请假</w:t>
      </w:r>
      <w:r>
        <w:rPr>
          <w:rFonts w:hint="eastAsia" w:ascii="宋体" w:hAnsi="宋体" w:cs="仿宋"/>
          <w:szCs w:val="21"/>
          <w:highlight w:val="none"/>
        </w:rPr>
        <w:t>须征得</w:t>
      </w:r>
      <w:r>
        <w:rPr>
          <w:rFonts w:ascii="宋体" w:hAnsi="宋体" w:cs="仿宋"/>
          <w:szCs w:val="21"/>
          <w:highlight w:val="none"/>
        </w:rPr>
        <w:t>甲</w:t>
      </w:r>
      <w:r>
        <w:rPr>
          <w:rFonts w:hint="eastAsia" w:ascii="宋体" w:hAnsi="宋体" w:cs="仿宋"/>
          <w:szCs w:val="21"/>
          <w:highlight w:val="none"/>
        </w:rPr>
        <w:t>、</w:t>
      </w:r>
      <w:r>
        <w:rPr>
          <w:rFonts w:ascii="宋体" w:hAnsi="宋体" w:cs="仿宋"/>
          <w:szCs w:val="21"/>
          <w:highlight w:val="none"/>
        </w:rPr>
        <w:t>乙方</w:t>
      </w:r>
      <w:r>
        <w:rPr>
          <w:rFonts w:hint="eastAsia" w:ascii="宋体" w:hAnsi="宋体" w:cs="仿宋"/>
          <w:szCs w:val="21"/>
          <w:highlight w:val="none"/>
        </w:rPr>
        <w:t>同意，乙方须派另外的</w:t>
      </w:r>
      <w:r>
        <w:rPr>
          <w:rFonts w:hint="eastAsia" w:ascii="宋体" w:hAnsi="宋体" w:cs="仿宋"/>
          <w:color w:val="000000"/>
          <w:szCs w:val="21"/>
          <w:highlight w:val="none"/>
          <w:lang w:val="en-US" w:eastAsia="zh-CN"/>
        </w:rPr>
        <w:t>岗位工作人员</w:t>
      </w:r>
      <w:r>
        <w:rPr>
          <w:rFonts w:hint="eastAsia" w:ascii="宋体" w:hAnsi="宋体" w:cs="仿宋"/>
          <w:szCs w:val="21"/>
          <w:highlight w:val="none"/>
        </w:rPr>
        <w:t>顶班</w:t>
      </w:r>
      <w:r>
        <w:rPr>
          <w:rFonts w:ascii="宋体" w:hAnsi="宋体" w:cs="仿宋"/>
          <w:szCs w:val="21"/>
          <w:highlight w:val="none"/>
        </w:rPr>
        <w:t>。</w:t>
      </w:r>
    </w:p>
    <w:p w14:paraId="4291749E">
      <w:pPr>
        <w:snapToGrid w:val="0"/>
        <w:spacing w:line="360" w:lineRule="auto"/>
        <w:ind w:firstLine="420" w:firstLineChars="200"/>
        <w:rPr>
          <w:rFonts w:hint="eastAsia" w:ascii="宋体" w:hAnsi="宋体" w:eastAsia="宋体" w:cs="仿宋"/>
          <w:b/>
          <w:color w:val="000000"/>
          <w:szCs w:val="21"/>
          <w:highlight w:val="none"/>
          <w:lang w:eastAsia="zh-CN"/>
        </w:rPr>
      </w:pPr>
      <w:r>
        <w:rPr>
          <w:rFonts w:hint="eastAsia" w:ascii="宋体" w:hAnsi="宋体" w:cs="仿宋"/>
          <w:color w:val="000000"/>
          <w:szCs w:val="21"/>
          <w:highlight w:val="none"/>
        </w:rPr>
        <w:t>（</w:t>
      </w:r>
      <w:r>
        <w:rPr>
          <w:rFonts w:ascii="宋体" w:hAnsi="宋体" w:cs="仿宋"/>
          <w:color w:val="000000"/>
          <w:szCs w:val="21"/>
          <w:highlight w:val="none"/>
        </w:rPr>
        <w:t>8</w:t>
      </w:r>
      <w:r>
        <w:rPr>
          <w:rFonts w:hint="eastAsia" w:ascii="宋体" w:hAnsi="宋体" w:cs="仿宋"/>
          <w:color w:val="000000"/>
          <w:szCs w:val="21"/>
          <w:highlight w:val="none"/>
        </w:rPr>
        <w:t>）甲方负责对入驻人员开展指导、帮带和监督工作</w:t>
      </w:r>
      <w:r>
        <w:rPr>
          <w:rFonts w:hint="eastAsia" w:ascii="宋体" w:hAnsi="宋体" w:cs="仿宋"/>
          <w:color w:val="000000"/>
          <w:szCs w:val="21"/>
          <w:highlight w:val="none"/>
          <w:lang w:eastAsia="zh-CN"/>
        </w:rPr>
        <w:t>。</w:t>
      </w:r>
    </w:p>
    <w:p w14:paraId="3A7DA703">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（八）违约责任</w:t>
      </w:r>
    </w:p>
    <w:p w14:paraId="4689A93A">
      <w:pPr>
        <w:snapToGrid w:val="0"/>
        <w:spacing w:line="360" w:lineRule="auto"/>
        <w:ind w:firstLine="420" w:firstLineChars="200"/>
        <w:rPr>
          <w:rFonts w:hint="eastAsia" w:ascii="宋体" w:hAnsi="宋体" w:eastAsia="宋体" w:cs="仿宋"/>
          <w:color w:val="000000"/>
          <w:szCs w:val="21"/>
          <w:highlight w:val="none"/>
          <w:lang w:eastAsia="zh-CN"/>
        </w:rPr>
      </w:pPr>
      <w:r>
        <w:rPr>
          <w:rFonts w:hint="eastAsia" w:ascii="宋体" w:hAnsi="宋体" w:cs="仿宋"/>
          <w:color w:val="000000"/>
          <w:szCs w:val="21"/>
          <w:highlight w:val="none"/>
        </w:rPr>
        <w:t>除合同规定的不可抗力外，如果乙方没有按照合同规定的时间提供服务，甲方可要求乙方支付违约金。违约金按每日合同款的0.5%计收。若违约金累计达到合同款的5%，甲方有权无条件解除合同，并要求乙方赔偿因此产生的全部</w:t>
      </w:r>
      <w:r>
        <w:rPr>
          <w:rFonts w:hint="eastAsia" w:ascii="宋体" w:hAnsi="宋体" w:cs="仿宋"/>
          <w:color w:val="000000"/>
          <w:szCs w:val="21"/>
          <w:highlight w:val="none"/>
          <w:lang w:val="en-US" w:eastAsia="zh-CN"/>
        </w:rPr>
        <w:t>损失</w:t>
      </w:r>
      <w:r>
        <w:rPr>
          <w:rFonts w:hint="eastAsia" w:ascii="宋体" w:hAnsi="宋体" w:cs="仿宋"/>
          <w:color w:val="000000"/>
          <w:szCs w:val="21"/>
          <w:highlight w:val="none"/>
          <w:lang w:eastAsia="zh-CN"/>
        </w:rPr>
        <w:t>。</w:t>
      </w:r>
    </w:p>
    <w:p w14:paraId="2E9B56C3">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（九）解决争议的方法</w:t>
      </w:r>
    </w:p>
    <w:p w14:paraId="4E808832">
      <w:pPr>
        <w:snapToGrid w:val="0"/>
        <w:spacing w:line="360" w:lineRule="auto"/>
        <w:ind w:firstLine="420" w:firstLineChars="200"/>
        <w:rPr>
          <w:rFonts w:ascii="宋体" w:hAnsi="宋体"/>
          <w:szCs w:val="21"/>
          <w:highlight w:val="none"/>
        </w:rPr>
      </w:pPr>
      <w:r>
        <w:rPr>
          <w:rFonts w:hint="eastAsia" w:ascii="宋体" w:hAnsi="宋体" w:cs="仿宋"/>
          <w:color w:val="000000"/>
          <w:szCs w:val="21"/>
          <w:highlight w:val="none"/>
        </w:rPr>
        <w:t>因合同履行中发生的争议，可通过合同当事人双方友好协商解决。如自协商开始之起15日内得不到解决，双方应将争议提交政府采购监管部门调解。</w:t>
      </w:r>
      <w:r>
        <w:rPr>
          <w:rFonts w:hint="eastAsia" w:ascii="宋体" w:hAnsi="宋体"/>
          <w:szCs w:val="21"/>
          <w:highlight w:val="none"/>
        </w:rPr>
        <w:t>调解不成的，可向杭州市上城区人民法院提起诉讼。</w:t>
      </w:r>
    </w:p>
    <w:p w14:paraId="6D889284">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诉讼费用</w:t>
      </w:r>
      <w:r>
        <w:rPr>
          <w:rFonts w:hint="eastAsia" w:ascii="宋体" w:hAnsi="宋体" w:cs="仿宋"/>
          <w:color w:val="000000"/>
          <w:szCs w:val="21"/>
          <w:highlight w:val="none"/>
          <w:lang w:eastAsia="zh-CN"/>
        </w:rPr>
        <w:t>、</w:t>
      </w:r>
      <w:r>
        <w:rPr>
          <w:rFonts w:hint="eastAsia" w:ascii="宋体" w:hAnsi="宋体" w:cs="仿宋"/>
          <w:color w:val="000000"/>
          <w:szCs w:val="21"/>
          <w:highlight w:val="none"/>
          <w:lang w:val="en-US" w:eastAsia="zh-CN"/>
        </w:rPr>
        <w:t>聘请律师费用</w:t>
      </w:r>
      <w:r>
        <w:rPr>
          <w:rFonts w:hint="eastAsia" w:ascii="宋体" w:hAnsi="宋体" w:cs="仿宋"/>
          <w:color w:val="000000"/>
          <w:szCs w:val="21"/>
          <w:highlight w:val="none"/>
        </w:rPr>
        <w:t>除人民法院另有裁决外，应由败诉方负担。</w:t>
      </w:r>
    </w:p>
    <w:p w14:paraId="3B60ADFB">
      <w:pPr>
        <w:snapToGrid w:val="0"/>
        <w:spacing w:line="360" w:lineRule="auto"/>
        <w:ind w:firstLine="211" w:firstLineChars="100"/>
        <w:rPr>
          <w:rFonts w:ascii="宋体" w:hAnsi="宋体" w:cs="仿宋"/>
          <w:b/>
          <w:color w:val="000000"/>
          <w:szCs w:val="21"/>
          <w:highlight w:val="none"/>
        </w:rPr>
      </w:pPr>
      <w:r>
        <w:rPr>
          <w:rFonts w:hint="eastAsia" w:ascii="宋体" w:hAnsi="宋体" w:cs="仿宋"/>
          <w:b/>
          <w:color w:val="000000"/>
          <w:szCs w:val="21"/>
          <w:highlight w:val="none"/>
        </w:rPr>
        <w:t>（十）违约解除合同</w:t>
      </w:r>
    </w:p>
    <w:p w14:paraId="06A98DF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1、在乙方违约的情况下，甲方可向乙方发出书面通知，部分或全部终止合同。同时保留向乙方追诉的权利。</w:t>
      </w:r>
    </w:p>
    <w:p w14:paraId="27192B0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 xml:space="preserve">1.1乙方未能在合同规定的限期或甲方同意延长的限期内，提供标的物的； </w:t>
      </w:r>
    </w:p>
    <w:p w14:paraId="39140F65">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1.2乙方未能履行合同规定的其它主要义务的；</w:t>
      </w:r>
    </w:p>
    <w:p w14:paraId="5CE840D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1.3甲方认为乙方在本合同履行过程中有腐败和欺诈行为的。</w:t>
      </w:r>
    </w:p>
    <w:p w14:paraId="7FABDB12">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1.3.1“腐败行为”和“欺诈行为”定义如下：</w:t>
      </w:r>
    </w:p>
    <w:p w14:paraId="6ED983D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1.3.2“腐败行为”是指提供/给予/接受或索取任何有价值的东西来影响甲方在合同签定、履行过程中的行为。</w:t>
      </w:r>
    </w:p>
    <w:p w14:paraId="5DC8969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1.3.3“欺诈行为”是指为了影响合同签定、履行过程，以谎报事实的方法， 损害甲方的利益的行为。</w:t>
      </w:r>
    </w:p>
    <w:p w14:paraId="0FCAD40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1.4</w:t>
      </w:r>
      <w:r>
        <w:rPr>
          <w:rFonts w:hint="eastAsia" w:ascii="宋体" w:hAnsi="宋体" w:cs="仿宋"/>
          <w:color w:val="000000"/>
          <w:szCs w:val="21"/>
          <w:highlight w:val="none"/>
        </w:rPr>
        <w:t>在履行期限届满之前，乙方明确表示或者以自己的行为表示不履行主要义务；</w:t>
      </w:r>
    </w:p>
    <w:p w14:paraId="30D7399D">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1.5</w:t>
      </w:r>
      <w:r>
        <w:rPr>
          <w:rFonts w:hint="eastAsia" w:ascii="宋体" w:hAnsi="宋体" w:cs="仿宋"/>
          <w:color w:val="000000"/>
          <w:szCs w:val="21"/>
          <w:highlight w:val="none"/>
        </w:rPr>
        <w:t>乙方迟延履行主要义务，经催告后在合理期限内仍未履行；</w:t>
      </w:r>
    </w:p>
    <w:p w14:paraId="31B36E2A">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1.6</w:t>
      </w:r>
      <w:r>
        <w:rPr>
          <w:rFonts w:hint="eastAsia" w:ascii="宋体" w:hAnsi="宋体" w:cs="仿宋"/>
          <w:color w:val="000000"/>
          <w:szCs w:val="21"/>
          <w:highlight w:val="none"/>
        </w:rPr>
        <w:t>乙方迟延履行义务或者有其他违约行为致使不能实现合同目的；</w:t>
      </w:r>
    </w:p>
    <w:p w14:paraId="06511D14">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lang w:val="en-US" w:eastAsia="zh-CN"/>
        </w:rPr>
        <w:t>1.7</w:t>
      </w:r>
      <w:r>
        <w:rPr>
          <w:rFonts w:hint="eastAsia" w:ascii="宋体" w:hAnsi="宋体" w:cs="仿宋"/>
          <w:color w:val="000000"/>
          <w:szCs w:val="21"/>
          <w:highlight w:val="none"/>
        </w:rPr>
        <w:t>乙方转包，或者未经甲方同意采取分包方式履行合同；</w:t>
      </w:r>
    </w:p>
    <w:p w14:paraId="611D83A6">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lang w:val="en-US" w:eastAsia="zh-CN"/>
        </w:rPr>
        <w:t>2</w:t>
      </w:r>
      <w:r>
        <w:rPr>
          <w:rFonts w:hint="eastAsia" w:ascii="宋体" w:hAnsi="宋体" w:cs="仿宋"/>
          <w:color w:val="000000"/>
          <w:szCs w:val="21"/>
          <w:highlight w:val="none"/>
        </w:rPr>
        <w:t>、甲方解除合同的，合同于甲方发出书面解除合同通知书送达乙方之日起解除。乙方应在合同解除后</w:t>
      </w:r>
      <w:r>
        <w:rPr>
          <w:rFonts w:hint="eastAsia" w:ascii="宋体" w:hAnsi="宋体" w:cs="仿宋"/>
          <w:color w:val="000000"/>
          <w:szCs w:val="21"/>
          <w:highlight w:val="none"/>
          <w:u w:val="single"/>
        </w:rPr>
        <w:t>30</w:t>
      </w:r>
      <w:r>
        <w:rPr>
          <w:rFonts w:hint="eastAsia" w:ascii="宋体" w:hAnsi="宋体" w:cs="仿宋"/>
          <w:color w:val="000000"/>
          <w:szCs w:val="21"/>
          <w:highlight w:val="none"/>
        </w:rPr>
        <w:t>日内退还甲方已支付的合同款，逾期退还合同款的，每日按未退还金额的</w:t>
      </w:r>
      <w:r>
        <w:rPr>
          <w:rFonts w:hint="eastAsia" w:ascii="宋体" w:hAnsi="宋体" w:cs="仿宋"/>
          <w:color w:val="000000"/>
          <w:szCs w:val="21"/>
          <w:highlight w:val="none"/>
          <w:u w:val="single"/>
        </w:rPr>
        <w:t>0.</w:t>
      </w:r>
      <w:r>
        <w:rPr>
          <w:rFonts w:hint="eastAsia" w:ascii="宋体" w:hAnsi="宋体" w:cs="仿宋"/>
          <w:color w:val="000000"/>
          <w:szCs w:val="21"/>
          <w:highlight w:val="none"/>
          <w:u w:val="single"/>
          <w:lang w:val="en-US" w:eastAsia="zh-CN"/>
        </w:rPr>
        <w:t>5</w:t>
      </w:r>
      <w:r>
        <w:rPr>
          <w:rFonts w:hint="eastAsia" w:ascii="宋体" w:hAnsi="宋体" w:cs="仿宋"/>
          <w:color w:val="000000"/>
          <w:szCs w:val="21"/>
          <w:highlight w:val="none"/>
        </w:rPr>
        <w:t>%支付违约金。</w:t>
      </w:r>
    </w:p>
    <w:p w14:paraId="572283E4">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（十一）破产终止合同</w:t>
      </w:r>
    </w:p>
    <w:p w14:paraId="75173EBE">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493EF0BF">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（十二）转让和分包</w:t>
      </w:r>
    </w:p>
    <w:p w14:paraId="70BFD93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1、政府采购合同不能转让。</w:t>
      </w:r>
    </w:p>
    <w:p w14:paraId="5D9C7AC6">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0F343E6E">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（十三）合同变更、解除与终止</w:t>
      </w:r>
    </w:p>
    <w:p w14:paraId="4B4BF98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1、甲方和乙方都不得擅自变更本合同，但合同继续履行将损害国家和社会公共利益的除外。如必须对合同条款进行改动时，当事人双方须共同签署书面文件，做为合同的补充。</w:t>
      </w:r>
    </w:p>
    <w:p w14:paraId="52367CF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2、有下列情形之一的，双方协商一致可以变更合同：</w:t>
      </w:r>
    </w:p>
    <w:p w14:paraId="17C39216">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（1）发生不可预见的紧急情况，继续按照原合同履行不能实现采购目的，又不能从其他供应商处采购；</w:t>
      </w:r>
    </w:p>
    <w:p w14:paraId="0A079DC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（2）因甲方的过错导致不能实现采购目的，重新采购费用和违约金、违约损失赔偿金额占合同金额比例过大，但违背社会公共利益的除外；</w:t>
      </w:r>
    </w:p>
    <w:p w14:paraId="6E7551FB">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（3）属于合同主要条款确定的事项，但变更不改变合同实质性内容；</w:t>
      </w:r>
    </w:p>
    <w:p w14:paraId="0376916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（4）合同主要条款以外的内容；</w:t>
      </w:r>
    </w:p>
    <w:p w14:paraId="6F176C60">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（5）法律、法规规定可以变更合同的其他情形。</w:t>
      </w:r>
    </w:p>
    <w:p w14:paraId="6DDCD63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当事人协商一致变更合同的，应当报同级财政部门备案。</w:t>
      </w:r>
    </w:p>
    <w:p w14:paraId="5370951E">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3、有下列情形之一的，政府采购合同的双方当事人可以解除合同：</w:t>
      </w:r>
    </w:p>
    <w:p w14:paraId="3C1C297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（1）因不可抗力致使不能实现合同目的；</w:t>
      </w:r>
    </w:p>
    <w:p w14:paraId="0159C048">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（2）法律、法规规定的其他情形。</w:t>
      </w:r>
    </w:p>
    <w:p w14:paraId="6D9C3478">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（十四）通知</w:t>
      </w:r>
    </w:p>
    <w:p w14:paraId="6FCE063F">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本合同任何一方给另一方的通知，都应以书面形式发送，而另一方也应以书面形式确认并发送到对方明确的地址。</w:t>
      </w:r>
    </w:p>
    <w:p w14:paraId="60A1C6E1">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（十五）计量单位</w:t>
      </w:r>
    </w:p>
    <w:p w14:paraId="16EB4EE1">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除技术规范中另有规定外，计量单位均使用国家法定计量单位。</w:t>
      </w:r>
    </w:p>
    <w:p w14:paraId="7C503A76">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（十六）不可抗力</w:t>
      </w:r>
    </w:p>
    <w:p w14:paraId="7818CE1A">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1、如果双方中任何一方遭遇法律规定的不可抗力，致使合同履行受阻时，履行合同的期限应予延长，延长的期限应相当于不可抗力所影响的时间。</w:t>
      </w:r>
    </w:p>
    <w:p w14:paraId="61A1305C">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2、受事故影响的一方应在不可抗力的事故发生后尽快书面形式通知另一方，并在事故发生后合同规定时间内，将有关部门出具的证明文件送达另一方。</w:t>
      </w:r>
    </w:p>
    <w:p w14:paraId="161C4AA9">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3、不可抗力使合同的某些内容有变更必要的，双方应通过协商达成进一步履行合同的协议，因不可抗力致使合同不能履行的，合同终止。</w:t>
      </w:r>
    </w:p>
    <w:p w14:paraId="739C26E1">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（十七）适用</w:t>
      </w:r>
    </w:p>
    <w:p w14:paraId="108F6F61">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本合同应按照《中华人民共和国政府采购法》、《中华人民共和国民法典》、《浙江省政府采购合同暂行办法》等进行解释。</w:t>
      </w:r>
    </w:p>
    <w:p w14:paraId="36CB68F8">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（十八）合同的生效及其他</w:t>
      </w:r>
    </w:p>
    <w:p w14:paraId="6B499969">
      <w:pPr>
        <w:snapToGrid w:val="0"/>
        <w:spacing w:line="360" w:lineRule="auto"/>
        <w:ind w:firstLine="420" w:firstLineChars="200"/>
        <w:rPr>
          <w:rFonts w:ascii="宋体" w:hAnsi="宋体" w:cs="仿宋"/>
          <w:color w:val="000000"/>
          <w:szCs w:val="21"/>
          <w:highlight w:val="none"/>
        </w:rPr>
      </w:pPr>
      <w:r>
        <w:rPr>
          <w:rFonts w:hint="eastAsia" w:ascii="宋体" w:hAnsi="宋体" w:cs="仿宋"/>
          <w:color w:val="000000"/>
          <w:szCs w:val="21"/>
          <w:highlight w:val="none"/>
        </w:rPr>
        <w:t>政府采购项目的采购合同内容的确定应以招标文件和投标文件为基础，不得违背其实质性内容。</w:t>
      </w:r>
    </w:p>
    <w:p w14:paraId="7BC5721F">
      <w:pPr>
        <w:snapToGrid w:val="0"/>
        <w:spacing w:line="360" w:lineRule="auto"/>
        <w:ind w:firstLine="420" w:firstLineChars="200"/>
        <w:rPr>
          <w:rFonts w:ascii="宋体" w:hAnsi="宋体" w:cs="仿宋"/>
          <w:b/>
          <w:color w:val="000000"/>
          <w:szCs w:val="21"/>
          <w:highlight w:val="none"/>
        </w:rPr>
      </w:pPr>
      <w:r>
        <w:rPr>
          <w:rFonts w:hint="eastAsia" w:ascii="宋体" w:hAnsi="宋体" w:cs="仿宋"/>
          <w:color w:val="000000"/>
          <w:szCs w:val="21"/>
          <w:highlight w:val="none"/>
        </w:rPr>
        <w:t>合同将在双方签字盖章后开始生效。授权代表签署的后附法定代表人授权书。</w:t>
      </w:r>
    </w:p>
    <w:p w14:paraId="45A2DDCB">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（十九）合同附件（如有）</w:t>
      </w:r>
    </w:p>
    <w:p w14:paraId="6537FB7D">
      <w:pPr>
        <w:snapToGrid w:val="0"/>
        <w:spacing w:line="360" w:lineRule="auto"/>
        <w:ind w:firstLine="422" w:firstLineChars="200"/>
        <w:rPr>
          <w:rFonts w:ascii="宋体" w:hAnsi="宋体" w:cs="仿宋"/>
          <w:b/>
          <w:color w:val="000000"/>
          <w:szCs w:val="21"/>
          <w:highlight w:val="none"/>
        </w:rPr>
      </w:pPr>
      <w:r>
        <w:rPr>
          <w:rFonts w:hint="eastAsia" w:ascii="宋体" w:hAnsi="宋体" w:cs="仿宋"/>
          <w:b/>
          <w:color w:val="000000"/>
          <w:szCs w:val="21"/>
          <w:highlight w:val="none"/>
        </w:rPr>
        <w:t>（二十）合同份数</w:t>
      </w:r>
    </w:p>
    <w:p w14:paraId="426746F0">
      <w:pPr>
        <w:snapToGrid w:val="0"/>
        <w:spacing w:line="360" w:lineRule="auto"/>
        <w:ind w:firstLine="420" w:firstLineChars="200"/>
        <w:rPr>
          <w:rFonts w:ascii="宋体" w:hAnsi="宋体"/>
          <w:szCs w:val="21"/>
          <w:highlight w:val="none"/>
        </w:rPr>
      </w:pPr>
      <w:r>
        <w:rPr>
          <w:rFonts w:hint="eastAsia" w:ascii="宋体" w:hAnsi="宋体" w:cs="仿宋"/>
          <w:color w:val="000000"/>
          <w:szCs w:val="21"/>
          <w:highlight w:val="none"/>
        </w:rPr>
        <w:t>本合同一式</w:t>
      </w:r>
      <w:r>
        <w:rPr>
          <w:rFonts w:hint="eastAsia" w:ascii="宋体" w:hAnsi="宋体" w:cs="仿宋"/>
          <w:color w:val="000000"/>
          <w:szCs w:val="21"/>
          <w:highlight w:val="none"/>
          <w:lang w:val="en-US" w:eastAsia="zh-CN"/>
        </w:rPr>
        <w:t>陆</w:t>
      </w:r>
      <w:r>
        <w:rPr>
          <w:rFonts w:hint="eastAsia" w:ascii="宋体" w:hAnsi="宋体" w:cs="仿宋"/>
          <w:color w:val="000000"/>
          <w:szCs w:val="21"/>
          <w:highlight w:val="none"/>
        </w:rPr>
        <w:t>份，具同等法律效力。甲方、乙方双方各执</w:t>
      </w:r>
      <w:r>
        <w:rPr>
          <w:rFonts w:hint="eastAsia" w:ascii="宋体" w:hAnsi="宋体" w:cs="仿宋"/>
          <w:color w:val="000000"/>
          <w:szCs w:val="21"/>
          <w:highlight w:val="none"/>
          <w:lang w:val="en-US" w:eastAsia="zh-CN"/>
        </w:rPr>
        <w:t>叁</w:t>
      </w:r>
      <w:r>
        <w:rPr>
          <w:rFonts w:hint="eastAsia" w:ascii="宋体" w:hAnsi="宋体" w:cs="仿宋"/>
          <w:color w:val="000000"/>
          <w:szCs w:val="21"/>
          <w:highlight w:val="none"/>
        </w:rPr>
        <w:t>份。</w:t>
      </w:r>
    </w:p>
    <w:p w14:paraId="16F5D78D">
      <w:pPr>
        <w:snapToGrid w:val="0"/>
        <w:spacing w:line="300" w:lineRule="auto"/>
        <w:ind w:firstLine="420" w:firstLineChars="200"/>
        <w:rPr>
          <w:rFonts w:ascii="Arial" w:hAnsi="Arial" w:cs="Arial"/>
          <w:color w:val="000000"/>
          <w:szCs w:val="21"/>
          <w:highlight w:val="none"/>
        </w:rPr>
      </w:pPr>
    </w:p>
    <w:tbl>
      <w:tblPr>
        <w:tblStyle w:val="62"/>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55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5AA33B93">
            <w:pPr>
              <w:snapToGrid w:val="0"/>
              <w:spacing w:line="300" w:lineRule="auto"/>
              <w:rPr>
                <w:rFonts w:ascii="Arial" w:hAnsi="Arial" w:cs="Arial"/>
                <w:color w:val="000000"/>
                <w:szCs w:val="21"/>
                <w:highlight w:val="none"/>
              </w:rPr>
            </w:pPr>
            <w:r>
              <w:rPr>
                <w:rFonts w:ascii="Arial" w:hAnsi="Arial" w:cs="Arial"/>
                <w:color w:val="000000"/>
                <w:szCs w:val="21"/>
                <w:highlight w:val="none"/>
              </w:rPr>
              <w:t>甲方（单位章）：</w:t>
            </w:r>
          </w:p>
        </w:tc>
        <w:tc>
          <w:tcPr>
            <w:tcW w:w="4701" w:type="dxa"/>
            <w:vAlign w:val="center"/>
          </w:tcPr>
          <w:p w14:paraId="070D8201">
            <w:pPr>
              <w:snapToGrid w:val="0"/>
              <w:spacing w:line="300" w:lineRule="auto"/>
              <w:rPr>
                <w:rFonts w:ascii="Arial" w:hAnsi="Arial" w:cs="Arial"/>
                <w:color w:val="000000"/>
                <w:szCs w:val="21"/>
                <w:highlight w:val="none"/>
              </w:rPr>
            </w:pPr>
            <w:r>
              <w:rPr>
                <w:rFonts w:ascii="Arial" w:hAnsi="Arial" w:cs="Arial"/>
                <w:color w:val="000000"/>
                <w:szCs w:val="21"/>
                <w:highlight w:val="none"/>
              </w:rPr>
              <w:t>乙方（单位章）：</w:t>
            </w:r>
          </w:p>
        </w:tc>
      </w:tr>
      <w:tr w14:paraId="2AB0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71E2F43B">
            <w:pPr>
              <w:snapToGrid w:val="0"/>
              <w:spacing w:line="300" w:lineRule="auto"/>
              <w:rPr>
                <w:rFonts w:ascii="Arial" w:hAnsi="Arial" w:cs="Arial"/>
                <w:color w:val="000000"/>
                <w:szCs w:val="21"/>
                <w:highlight w:val="none"/>
              </w:rPr>
            </w:pPr>
            <w:r>
              <w:rPr>
                <w:rFonts w:ascii="Arial" w:hAnsi="Arial" w:cs="Arial"/>
                <w:color w:val="000000"/>
                <w:szCs w:val="21"/>
                <w:highlight w:val="none"/>
              </w:rPr>
              <w:t>法定代表人（签字或盖章）：</w:t>
            </w:r>
          </w:p>
        </w:tc>
        <w:tc>
          <w:tcPr>
            <w:tcW w:w="4701" w:type="dxa"/>
            <w:vAlign w:val="center"/>
          </w:tcPr>
          <w:p w14:paraId="72D25455">
            <w:pPr>
              <w:snapToGrid w:val="0"/>
              <w:spacing w:line="300" w:lineRule="auto"/>
              <w:rPr>
                <w:rFonts w:ascii="Arial" w:hAnsi="Arial" w:cs="Arial"/>
                <w:color w:val="000000"/>
                <w:szCs w:val="21"/>
                <w:highlight w:val="none"/>
              </w:rPr>
            </w:pPr>
            <w:r>
              <w:rPr>
                <w:rFonts w:ascii="Arial" w:hAnsi="Arial" w:cs="Arial"/>
                <w:color w:val="000000"/>
                <w:szCs w:val="21"/>
                <w:highlight w:val="none"/>
              </w:rPr>
              <w:t>法定代表人（签字或盖章）：</w:t>
            </w:r>
          </w:p>
        </w:tc>
      </w:tr>
      <w:tr w14:paraId="4D85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5092663">
            <w:pPr>
              <w:snapToGrid w:val="0"/>
              <w:spacing w:line="300" w:lineRule="auto"/>
              <w:rPr>
                <w:rFonts w:ascii="Arial" w:hAnsi="Arial" w:cs="Arial"/>
                <w:color w:val="000000"/>
                <w:szCs w:val="21"/>
                <w:highlight w:val="none"/>
              </w:rPr>
            </w:pPr>
            <w:r>
              <w:rPr>
                <w:rFonts w:ascii="Arial" w:hAnsi="Arial" w:cs="Arial"/>
                <w:color w:val="000000"/>
                <w:szCs w:val="21"/>
                <w:highlight w:val="none"/>
              </w:rPr>
              <w:t>或授权代表（签字）：</w:t>
            </w:r>
          </w:p>
        </w:tc>
        <w:tc>
          <w:tcPr>
            <w:tcW w:w="4701" w:type="dxa"/>
            <w:vAlign w:val="center"/>
          </w:tcPr>
          <w:p w14:paraId="71B09C86">
            <w:pPr>
              <w:snapToGrid w:val="0"/>
              <w:spacing w:line="300" w:lineRule="auto"/>
              <w:rPr>
                <w:rFonts w:ascii="Arial" w:hAnsi="Arial" w:cs="Arial"/>
                <w:color w:val="000000"/>
                <w:szCs w:val="21"/>
                <w:highlight w:val="none"/>
              </w:rPr>
            </w:pPr>
            <w:r>
              <w:rPr>
                <w:rFonts w:ascii="Arial" w:hAnsi="Arial" w:cs="Arial"/>
                <w:color w:val="000000"/>
                <w:szCs w:val="21"/>
                <w:highlight w:val="none"/>
              </w:rPr>
              <w:t>或授权代表（签字）：</w:t>
            </w:r>
          </w:p>
        </w:tc>
      </w:tr>
      <w:tr w14:paraId="4C1B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7FB0EAF">
            <w:pPr>
              <w:snapToGrid w:val="0"/>
              <w:spacing w:line="300" w:lineRule="auto"/>
              <w:rPr>
                <w:rFonts w:hint="default" w:ascii="Arial" w:hAnsi="Arial" w:eastAsia="宋体" w:cs="Arial"/>
                <w:color w:val="000000"/>
                <w:szCs w:val="21"/>
                <w:highlight w:val="none"/>
                <w:lang w:val="en-US" w:eastAsia="zh-CN"/>
              </w:rPr>
            </w:pPr>
            <w:r>
              <w:rPr>
                <w:rFonts w:ascii="Arial" w:hAnsi="Arial" w:cs="Arial"/>
                <w:color w:val="000000"/>
                <w:szCs w:val="21"/>
                <w:highlight w:val="none"/>
              </w:rPr>
              <w:t>地　　址：</w:t>
            </w:r>
            <w:r>
              <w:rPr>
                <w:rFonts w:hint="eastAsia" w:ascii="Arial" w:hAnsi="Arial" w:cs="Arial"/>
                <w:color w:val="000000"/>
                <w:szCs w:val="21"/>
                <w:highlight w:val="none"/>
                <w:lang w:val="en-US" w:eastAsia="zh-CN"/>
              </w:rPr>
              <w:t>杭州市上城区秋涛路36号</w:t>
            </w:r>
          </w:p>
        </w:tc>
        <w:tc>
          <w:tcPr>
            <w:tcW w:w="4701" w:type="dxa"/>
            <w:vAlign w:val="center"/>
          </w:tcPr>
          <w:p w14:paraId="7B0545EE">
            <w:pPr>
              <w:snapToGrid w:val="0"/>
              <w:spacing w:line="300" w:lineRule="auto"/>
              <w:rPr>
                <w:rFonts w:ascii="Arial" w:hAnsi="Arial" w:cs="Arial"/>
                <w:color w:val="000000"/>
                <w:szCs w:val="21"/>
                <w:highlight w:val="none"/>
              </w:rPr>
            </w:pPr>
            <w:r>
              <w:rPr>
                <w:rFonts w:ascii="Arial" w:hAnsi="Arial" w:cs="Arial"/>
                <w:color w:val="000000"/>
                <w:szCs w:val="21"/>
                <w:highlight w:val="none"/>
              </w:rPr>
              <w:t>地　　址：</w:t>
            </w:r>
          </w:p>
        </w:tc>
      </w:tr>
      <w:tr w14:paraId="3B13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6C7FD0FF">
            <w:pPr>
              <w:snapToGrid w:val="0"/>
              <w:spacing w:line="300" w:lineRule="auto"/>
              <w:rPr>
                <w:rFonts w:hint="default" w:ascii="Arial" w:hAnsi="Arial" w:eastAsia="宋体" w:cs="Arial"/>
                <w:color w:val="000000"/>
                <w:szCs w:val="21"/>
                <w:highlight w:val="none"/>
                <w:lang w:val="en-US" w:eastAsia="zh-CN"/>
              </w:rPr>
            </w:pPr>
            <w:r>
              <w:rPr>
                <w:rFonts w:ascii="Arial" w:hAnsi="Arial" w:cs="Arial"/>
                <w:color w:val="000000"/>
                <w:szCs w:val="21"/>
                <w:highlight w:val="none"/>
              </w:rPr>
              <w:t>邮政编码：</w:t>
            </w:r>
            <w:r>
              <w:rPr>
                <w:rFonts w:hint="eastAsia" w:ascii="Arial" w:hAnsi="Arial" w:cs="Arial"/>
                <w:color w:val="000000"/>
                <w:szCs w:val="21"/>
                <w:highlight w:val="none"/>
                <w:lang w:val="en-US" w:eastAsia="zh-CN"/>
              </w:rPr>
              <w:t>310000</w:t>
            </w:r>
          </w:p>
        </w:tc>
        <w:tc>
          <w:tcPr>
            <w:tcW w:w="4701" w:type="dxa"/>
            <w:vAlign w:val="center"/>
          </w:tcPr>
          <w:p w14:paraId="0116CDEF">
            <w:pPr>
              <w:snapToGrid w:val="0"/>
              <w:spacing w:line="300" w:lineRule="auto"/>
              <w:rPr>
                <w:rFonts w:ascii="Arial" w:hAnsi="Arial" w:cs="Arial"/>
                <w:color w:val="000000"/>
                <w:szCs w:val="21"/>
                <w:highlight w:val="none"/>
              </w:rPr>
            </w:pPr>
            <w:r>
              <w:rPr>
                <w:rFonts w:ascii="Arial" w:hAnsi="Arial" w:cs="Arial"/>
                <w:color w:val="000000"/>
                <w:szCs w:val="21"/>
                <w:highlight w:val="none"/>
              </w:rPr>
              <w:t>邮政编码：</w:t>
            </w:r>
          </w:p>
        </w:tc>
      </w:tr>
      <w:tr w14:paraId="3331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BDFAC39">
            <w:pPr>
              <w:snapToGrid w:val="0"/>
              <w:spacing w:line="300" w:lineRule="auto"/>
              <w:rPr>
                <w:rFonts w:ascii="Arial" w:hAnsi="Arial" w:cs="Arial"/>
                <w:color w:val="000000"/>
                <w:szCs w:val="21"/>
                <w:highlight w:val="none"/>
              </w:rPr>
            </w:pPr>
            <w:r>
              <w:rPr>
                <w:rFonts w:ascii="Arial" w:hAnsi="Arial" w:cs="Arial"/>
                <w:color w:val="000000"/>
                <w:szCs w:val="21"/>
                <w:highlight w:val="none"/>
              </w:rPr>
              <w:t>电　　话：</w:t>
            </w:r>
            <w:r>
              <w:rPr>
                <w:rFonts w:ascii="Arial" w:hAnsi="Arial" w:cs="Arial"/>
                <w:color w:val="000000"/>
                <w:szCs w:val="21"/>
                <w:highlight w:val="none"/>
                <w:u w:val="single"/>
              </w:rPr>
              <w:tab/>
            </w:r>
            <w:r>
              <w:rPr>
                <w:rFonts w:ascii="Arial" w:hAnsi="Arial" w:cs="Arial"/>
                <w:color w:val="000000"/>
                <w:szCs w:val="21"/>
                <w:highlight w:val="none"/>
                <w:u w:val="single"/>
              </w:rPr>
              <w:tab/>
            </w:r>
          </w:p>
        </w:tc>
        <w:tc>
          <w:tcPr>
            <w:tcW w:w="4701" w:type="dxa"/>
            <w:vAlign w:val="center"/>
          </w:tcPr>
          <w:p w14:paraId="2E1722C4">
            <w:pPr>
              <w:snapToGrid w:val="0"/>
              <w:spacing w:line="300" w:lineRule="auto"/>
              <w:rPr>
                <w:rFonts w:ascii="Arial" w:hAnsi="Arial" w:cs="Arial"/>
                <w:color w:val="000000"/>
                <w:szCs w:val="21"/>
                <w:highlight w:val="none"/>
              </w:rPr>
            </w:pPr>
            <w:r>
              <w:rPr>
                <w:rFonts w:ascii="Arial" w:hAnsi="Arial" w:cs="Arial"/>
                <w:color w:val="000000"/>
                <w:szCs w:val="21"/>
                <w:highlight w:val="none"/>
              </w:rPr>
              <w:t>电　　话：</w:t>
            </w:r>
            <w:r>
              <w:rPr>
                <w:rFonts w:ascii="Arial" w:hAnsi="Arial" w:cs="Arial"/>
                <w:color w:val="000000"/>
                <w:szCs w:val="21"/>
                <w:highlight w:val="none"/>
                <w:u w:val="single"/>
              </w:rPr>
              <w:tab/>
            </w:r>
            <w:r>
              <w:rPr>
                <w:rFonts w:ascii="Arial" w:hAnsi="Arial" w:cs="Arial"/>
                <w:color w:val="000000"/>
                <w:szCs w:val="21"/>
                <w:highlight w:val="none"/>
                <w:u w:val="single"/>
              </w:rPr>
              <w:tab/>
            </w:r>
          </w:p>
        </w:tc>
      </w:tr>
      <w:tr w14:paraId="2F41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05BD86E8">
            <w:pPr>
              <w:snapToGrid w:val="0"/>
              <w:spacing w:line="300" w:lineRule="auto"/>
              <w:rPr>
                <w:rFonts w:ascii="Arial" w:hAnsi="Arial" w:cs="Arial"/>
                <w:color w:val="000000"/>
                <w:szCs w:val="21"/>
                <w:highlight w:val="none"/>
              </w:rPr>
            </w:pPr>
            <w:r>
              <w:rPr>
                <w:rFonts w:ascii="Arial" w:hAnsi="Arial" w:cs="Arial"/>
                <w:color w:val="000000"/>
                <w:szCs w:val="21"/>
                <w:highlight w:val="none"/>
              </w:rPr>
              <w:t>开户银行：</w:t>
            </w:r>
          </w:p>
        </w:tc>
        <w:tc>
          <w:tcPr>
            <w:tcW w:w="4701" w:type="dxa"/>
            <w:vAlign w:val="center"/>
          </w:tcPr>
          <w:p w14:paraId="7EC559AA">
            <w:pPr>
              <w:snapToGrid w:val="0"/>
              <w:spacing w:line="300" w:lineRule="auto"/>
              <w:rPr>
                <w:rFonts w:ascii="Arial" w:hAnsi="Arial" w:cs="Arial"/>
                <w:color w:val="000000"/>
                <w:szCs w:val="21"/>
                <w:highlight w:val="none"/>
              </w:rPr>
            </w:pPr>
            <w:r>
              <w:rPr>
                <w:rFonts w:ascii="Arial" w:hAnsi="Arial" w:cs="Arial"/>
                <w:color w:val="000000"/>
                <w:szCs w:val="21"/>
                <w:highlight w:val="none"/>
              </w:rPr>
              <w:t>开户银行：</w:t>
            </w:r>
          </w:p>
        </w:tc>
      </w:tr>
      <w:tr w14:paraId="6904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CC9EBE9">
            <w:pPr>
              <w:snapToGrid w:val="0"/>
              <w:spacing w:line="300" w:lineRule="auto"/>
              <w:rPr>
                <w:rFonts w:ascii="Arial" w:hAnsi="Arial" w:cs="Arial"/>
                <w:color w:val="000000"/>
                <w:szCs w:val="21"/>
                <w:highlight w:val="none"/>
              </w:rPr>
            </w:pPr>
            <w:r>
              <w:rPr>
                <w:rFonts w:ascii="Arial" w:hAnsi="Arial" w:cs="Arial"/>
                <w:color w:val="000000"/>
                <w:szCs w:val="21"/>
                <w:highlight w:val="none"/>
              </w:rPr>
              <w:t>账　　号：</w:t>
            </w:r>
          </w:p>
        </w:tc>
        <w:tc>
          <w:tcPr>
            <w:tcW w:w="4701" w:type="dxa"/>
            <w:vAlign w:val="center"/>
          </w:tcPr>
          <w:p w14:paraId="156FC791">
            <w:pPr>
              <w:snapToGrid w:val="0"/>
              <w:spacing w:line="300" w:lineRule="auto"/>
              <w:rPr>
                <w:rFonts w:ascii="Arial" w:hAnsi="Arial" w:cs="Arial"/>
                <w:color w:val="000000"/>
                <w:szCs w:val="21"/>
                <w:highlight w:val="none"/>
              </w:rPr>
            </w:pPr>
            <w:r>
              <w:rPr>
                <w:rFonts w:ascii="Arial" w:hAnsi="Arial" w:cs="Arial"/>
                <w:color w:val="000000"/>
                <w:szCs w:val="21"/>
                <w:highlight w:val="none"/>
              </w:rPr>
              <w:t>账　　号：</w:t>
            </w:r>
          </w:p>
        </w:tc>
      </w:tr>
      <w:tr w14:paraId="6D3A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4C6F30CA">
            <w:pPr>
              <w:snapToGrid w:val="0"/>
              <w:spacing w:line="300" w:lineRule="auto"/>
              <w:rPr>
                <w:rFonts w:ascii="Arial" w:hAnsi="Arial" w:cs="Arial"/>
                <w:color w:val="000000"/>
                <w:szCs w:val="21"/>
                <w:highlight w:val="none"/>
              </w:rPr>
            </w:pPr>
            <w:r>
              <w:rPr>
                <w:rFonts w:ascii="Arial" w:hAnsi="Arial" w:cs="Arial"/>
                <w:color w:val="000000"/>
                <w:szCs w:val="21"/>
                <w:highlight w:val="none"/>
              </w:rPr>
              <w:t>税号：</w:t>
            </w:r>
          </w:p>
        </w:tc>
        <w:tc>
          <w:tcPr>
            <w:tcW w:w="4701" w:type="dxa"/>
            <w:vAlign w:val="center"/>
          </w:tcPr>
          <w:p w14:paraId="6EC5D537">
            <w:pPr>
              <w:snapToGrid w:val="0"/>
              <w:spacing w:line="300" w:lineRule="auto"/>
              <w:rPr>
                <w:rFonts w:ascii="Arial" w:hAnsi="Arial" w:cs="Arial"/>
                <w:color w:val="000000"/>
                <w:szCs w:val="21"/>
                <w:highlight w:val="none"/>
              </w:rPr>
            </w:pPr>
            <w:r>
              <w:rPr>
                <w:rFonts w:ascii="Arial" w:hAnsi="Arial" w:cs="Arial"/>
                <w:color w:val="000000"/>
                <w:szCs w:val="21"/>
                <w:highlight w:val="none"/>
              </w:rPr>
              <w:t>税号：</w:t>
            </w:r>
          </w:p>
        </w:tc>
      </w:tr>
      <w:tr w14:paraId="3939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vAlign w:val="center"/>
          </w:tcPr>
          <w:p w14:paraId="3E4D34E3">
            <w:pPr>
              <w:snapToGrid w:val="0"/>
              <w:spacing w:line="300" w:lineRule="auto"/>
              <w:rPr>
                <w:rFonts w:ascii="Arial" w:hAnsi="Arial" w:cs="Arial"/>
                <w:color w:val="000000"/>
                <w:szCs w:val="21"/>
                <w:highlight w:val="none"/>
              </w:rPr>
            </w:pPr>
            <w:r>
              <w:rPr>
                <w:rFonts w:ascii="Arial" w:hAnsi="Arial" w:cs="Arial"/>
                <w:color w:val="000000"/>
                <w:szCs w:val="21"/>
                <w:highlight w:val="none"/>
              </w:rPr>
              <w:t>签订时间：年　月　日</w:t>
            </w:r>
          </w:p>
        </w:tc>
        <w:tc>
          <w:tcPr>
            <w:tcW w:w="4701" w:type="dxa"/>
            <w:vAlign w:val="center"/>
          </w:tcPr>
          <w:p w14:paraId="27836431">
            <w:pPr>
              <w:snapToGrid w:val="0"/>
              <w:spacing w:line="300" w:lineRule="auto"/>
              <w:rPr>
                <w:rFonts w:ascii="Arial" w:hAnsi="Arial" w:cs="Arial"/>
                <w:color w:val="000000"/>
                <w:szCs w:val="21"/>
                <w:highlight w:val="none"/>
              </w:rPr>
            </w:pPr>
            <w:r>
              <w:rPr>
                <w:rFonts w:ascii="Arial" w:hAnsi="Arial" w:cs="Arial"/>
                <w:color w:val="000000"/>
                <w:szCs w:val="21"/>
                <w:highlight w:val="none"/>
              </w:rPr>
              <w:t>签订时间：年　月　日</w:t>
            </w:r>
          </w:p>
        </w:tc>
      </w:tr>
    </w:tbl>
    <w:p w14:paraId="68D1A599">
      <w:pPr>
        <w:snapToGrid w:val="0"/>
        <w:spacing w:line="300" w:lineRule="auto"/>
        <w:rPr>
          <w:rFonts w:hint="default" w:ascii="Arial" w:hAnsi="Arial" w:eastAsia="宋体" w:cs="Arial"/>
          <w:color w:val="000000"/>
          <w:szCs w:val="21"/>
          <w:highlight w:val="none"/>
          <w:lang w:val="en-US" w:eastAsia="zh-CN"/>
        </w:rPr>
      </w:pPr>
      <w:r>
        <w:rPr>
          <w:rFonts w:ascii="Arial" w:hAnsi="Arial" w:cs="Arial"/>
          <w:color w:val="000000"/>
          <w:szCs w:val="21"/>
          <w:highlight w:val="none"/>
        </w:rPr>
        <w:t>签约地点：</w:t>
      </w:r>
      <w:r>
        <w:rPr>
          <w:rFonts w:hint="eastAsia" w:ascii="Arial" w:hAnsi="Arial" w:cs="Arial"/>
          <w:color w:val="000000"/>
          <w:szCs w:val="21"/>
          <w:highlight w:val="none"/>
          <w:lang w:val="en-US" w:eastAsia="zh-CN"/>
        </w:rPr>
        <w:t>杭州市上城区</w:t>
      </w:r>
    </w:p>
    <w:p w14:paraId="2C0D163D">
      <w:pPr>
        <w:autoSpaceDE w:val="0"/>
        <w:autoSpaceDN w:val="0"/>
        <w:spacing w:line="360" w:lineRule="auto"/>
        <w:ind w:firstLine="4200" w:firstLineChars="2000"/>
        <w:rPr>
          <w:rFonts w:ascii="宋体" w:hAnsi="宋体"/>
          <w:szCs w:val="21"/>
          <w:highlight w:val="none"/>
          <w:u w:val="single"/>
        </w:rPr>
      </w:pPr>
    </w:p>
    <w:p w14:paraId="405B4B40">
      <w:pPr>
        <w:pStyle w:val="705"/>
        <w:spacing w:line="560" w:lineRule="exact"/>
        <w:ind w:firstLine="482"/>
        <w:jc w:val="center"/>
        <w:rPr>
          <w:rFonts w:hint="eastAsia" w:ascii="宋体" w:hAnsi="宋体" w:eastAsia="宋体"/>
          <w:sz w:val="24"/>
          <w:highlight w:val="none"/>
          <w:lang w:eastAsia="zh-CN"/>
        </w:rPr>
      </w:pPr>
      <w:r>
        <w:rPr>
          <w:rFonts w:hint="eastAsia" w:ascii="宋体" w:hAnsi="宋体"/>
          <w:sz w:val="24"/>
          <w:highlight w:val="none"/>
        </w:rPr>
        <w:t>此仅为合同书样本，中标单位需根据实际情况和采购人签订相应的合同</w:t>
      </w:r>
      <w:bookmarkEnd w:id="403"/>
      <w:bookmarkEnd w:id="404"/>
      <w:bookmarkEnd w:id="405"/>
      <w:bookmarkEnd w:id="406"/>
      <w:bookmarkEnd w:id="407"/>
      <w:r>
        <w:rPr>
          <w:rFonts w:hint="eastAsia" w:ascii="宋体" w:hAnsi="宋体"/>
          <w:sz w:val="24"/>
          <w:highlight w:val="none"/>
          <w:lang w:val="en-US" w:eastAsia="zh-CN"/>
        </w:rPr>
        <w:t>。</w:t>
      </w:r>
    </w:p>
    <w:p w14:paraId="4D545233">
      <w:pPr>
        <w:pStyle w:val="705"/>
        <w:spacing w:line="560" w:lineRule="exact"/>
        <w:ind w:firstLine="482"/>
        <w:jc w:val="center"/>
        <w:rPr>
          <w:rFonts w:hint="eastAsia" w:ascii="宋体" w:hAnsi="宋体" w:eastAsia="宋体" w:cs="宋体"/>
          <w:b/>
          <w:color w:val="auto"/>
          <w:szCs w:val="24"/>
          <w:highlight w:val="none"/>
        </w:rPr>
      </w:pPr>
    </w:p>
    <w:p w14:paraId="125AA898">
      <w:pPr>
        <w:pStyle w:val="705"/>
        <w:spacing w:line="560" w:lineRule="exact"/>
        <w:ind w:firstLine="482"/>
        <w:jc w:val="center"/>
        <w:rPr>
          <w:rFonts w:hint="eastAsia" w:ascii="宋体" w:hAnsi="宋体" w:eastAsia="宋体" w:cs="宋体"/>
          <w:b/>
          <w:color w:val="auto"/>
          <w:szCs w:val="24"/>
          <w:highlight w:val="none"/>
        </w:rPr>
      </w:pPr>
    </w:p>
    <w:p w14:paraId="1B074783">
      <w:pPr>
        <w:pStyle w:val="705"/>
        <w:spacing w:line="560" w:lineRule="exact"/>
        <w:ind w:firstLine="482"/>
        <w:jc w:val="center"/>
        <w:rPr>
          <w:rFonts w:hint="eastAsia" w:ascii="宋体" w:hAnsi="宋体" w:eastAsia="宋体" w:cs="宋体"/>
          <w:b/>
          <w:color w:val="auto"/>
          <w:szCs w:val="24"/>
          <w:highlight w:val="none"/>
        </w:rPr>
      </w:pPr>
    </w:p>
    <w:p w14:paraId="43EDB5F3">
      <w:pPr>
        <w:pStyle w:val="705"/>
        <w:spacing w:line="560" w:lineRule="exact"/>
        <w:ind w:firstLine="482"/>
        <w:jc w:val="center"/>
        <w:rPr>
          <w:rFonts w:hint="eastAsia" w:ascii="宋体" w:hAnsi="宋体" w:eastAsia="宋体" w:cs="宋体"/>
          <w:b/>
          <w:color w:val="auto"/>
          <w:szCs w:val="24"/>
          <w:highlight w:val="none"/>
        </w:rPr>
      </w:pPr>
    </w:p>
    <w:p w14:paraId="77A25040">
      <w:pPr>
        <w:pStyle w:val="24"/>
        <w:rPr>
          <w:rFonts w:hint="eastAsia" w:ascii="宋体" w:hAnsi="宋体" w:eastAsia="宋体" w:cs="宋体"/>
          <w:b/>
          <w:color w:val="auto"/>
          <w:szCs w:val="24"/>
          <w:highlight w:val="none"/>
        </w:rPr>
      </w:pPr>
    </w:p>
    <w:p w14:paraId="645949AC">
      <w:pPr>
        <w:pStyle w:val="24"/>
        <w:rPr>
          <w:rFonts w:hint="eastAsia" w:ascii="宋体" w:hAnsi="宋体" w:eastAsia="宋体" w:cs="宋体"/>
          <w:b/>
          <w:color w:val="auto"/>
          <w:szCs w:val="24"/>
          <w:highlight w:val="none"/>
        </w:rPr>
      </w:pPr>
    </w:p>
    <w:p w14:paraId="2470C5EE">
      <w:pPr>
        <w:pStyle w:val="24"/>
        <w:rPr>
          <w:rFonts w:hint="eastAsia" w:ascii="宋体" w:hAnsi="宋体" w:eastAsia="宋体" w:cs="宋体"/>
          <w:b/>
          <w:color w:val="auto"/>
          <w:szCs w:val="24"/>
          <w:highlight w:val="none"/>
        </w:rPr>
      </w:pPr>
    </w:p>
    <w:p w14:paraId="64474F0E">
      <w:pPr>
        <w:pStyle w:val="24"/>
        <w:rPr>
          <w:rFonts w:hint="eastAsia" w:ascii="宋体" w:hAnsi="宋体" w:eastAsia="宋体" w:cs="宋体"/>
          <w:b/>
          <w:color w:val="auto"/>
          <w:szCs w:val="24"/>
          <w:highlight w:val="none"/>
        </w:rPr>
      </w:pPr>
    </w:p>
    <w:p w14:paraId="3AECAFBB">
      <w:pPr>
        <w:pStyle w:val="24"/>
        <w:rPr>
          <w:rFonts w:hint="eastAsia" w:ascii="宋体" w:hAnsi="宋体" w:eastAsia="宋体" w:cs="宋体"/>
          <w:b/>
          <w:color w:val="auto"/>
          <w:szCs w:val="24"/>
          <w:highlight w:val="none"/>
        </w:rPr>
      </w:pPr>
    </w:p>
    <w:p w14:paraId="32D87982">
      <w:pPr>
        <w:pStyle w:val="24"/>
        <w:rPr>
          <w:rFonts w:hint="eastAsia" w:ascii="宋体" w:hAnsi="宋体" w:eastAsia="宋体" w:cs="宋体"/>
          <w:b/>
          <w:color w:val="auto"/>
          <w:szCs w:val="24"/>
          <w:highlight w:val="none"/>
        </w:rPr>
      </w:pPr>
    </w:p>
    <w:p w14:paraId="4BCA1197">
      <w:pPr>
        <w:pStyle w:val="24"/>
        <w:rPr>
          <w:rFonts w:hint="eastAsia" w:ascii="宋体" w:hAnsi="宋体" w:eastAsia="宋体" w:cs="宋体"/>
          <w:b/>
          <w:color w:val="auto"/>
          <w:szCs w:val="24"/>
          <w:highlight w:val="none"/>
        </w:rPr>
      </w:pPr>
    </w:p>
    <w:p w14:paraId="2EC13280">
      <w:pPr>
        <w:pStyle w:val="24"/>
        <w:rPr>
          <w:rFonts w:hint="eastAsia" w:ascii="宋体" w:hAnsi="宋体" w:eastAsia="宋体" w:cs="宋体"/>
          <w:b/>
          <w:color w:val="auto"/>
          <w:szCs w:val="24"/>
          <w:highlight w:val="none"/>
        </w:rPr>
      </w:pPr>
    </w:p>
    <w:p w14:paraId="4F70F4F8">
      <w:pPr>
        <w:pStyle w:val="24"/>
        <w:rPr>
          <w:rFonts w:hint="eastAsia" w:ascii="宋体" w:hAnsi="宋体" w:eastAsia="宋体" w:cs="宋体"/>
          <w:b/>
          <w:color w:val="auto"/>
          <w:szCs w:val="24"/>
          <w:highlight w:val="none"/>
        </w:rPr>
      </w:pPr>
    </w:p>
    <w:p w14:paraId="20619206">
      <w:pPr>
        <w:pStyle w:val="24"/>
        <w:rPr>
          <w:rFonts w:hint="eastAsia" w:ascii="宋体" w:hAnsi="宋体" w:eastAsia="宋体" w:cs="宋体"/>
          <w:b/>
          <w:color w:val="auto"/>
          <w:szCs w:val="24"/>
          <w:highlight w:val="none"/>
        </w:rPr>
      </w:pPr>
    </w:p>
    <w:p w14:paraId="22063781">
      <w:pPr>
        <w:pStyle w:val="24"/>
        <w:rPr>
          <w:rFonts w:hint="eastAsia" w:ascii="宋体" w:hAnsi="宋体" w:eastAsia="宋体" w:cs="宋体"/>
          <w:b/>
          <w:color w:val="auto"/>
          <w:szCs w:val="24"/>
          <w:highlight w:val="none"/>
        </w:rPr>
      </w:pPr>
    </w:p>
    <w:p w14:paraId="24FF1586">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01"/>
      <w:r>
        <w:rPr>
          <w:rFonts w:hint="eastAsia" w:ascii="宋体" w:hAnsi="宋体" w:eastAsia="宋体" w:cs="宋体"/>
          <w:b/>
          <w:color w:val="auto"/>
          <w:sz w:val="36"/>
          <w:szCs w:val="20"/>
          <w:highlight w:val="none"/>
        </w:rPr>
        <w:t xml:space="preserve"> </w:t>
      </w:r>
      <w:bookmarkEnd w:id="402"/>
      <w:r>
        <w:rPr>
          <w:rFonts w:hint="eastAsia" w:ascii="宋体" w:hAnsi="宋体" w:eastAsia="宋体" w:cs="宋体"/>
          <w:b/>
          <w:color w:val="auto"/>
          <w:sz w:val="36"/>
          <w:szCs w:val="20"/>
          <w:highlight w:val="none"/>
        </w:rPr>
        <w:t>应提交的有关格式范例</w:t>
      </w:r>
    </w:p>
    <w:p w14:paraId="241B7722">
      <w:pPr>
        <w:spacing w:line="360" w:lineRule="auto"/>
        <w:jc w:val="center"/>
        <w:outlineLvl w:val="0"/>
        <w:rPr>
          <w:rFonts w:hint="eastAsia" w:ascii="宋体" w:hAnsi="宋体" w:eastAsia="宋体" w:cs="宋体"/>
          <w:b/>
          <w:color w:val="auto"/>
          <w:kern w:val="0"/>
          <w:sz w:val="36"/>
          <w:szCs w:val="36"/>
          <w:highlight w:val="none"/>
        </w:rPr>
      </w:pPr>
    </w:p>
    <w:p w14:paraId="506CB8E4">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5EBB65A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E1C0153">
      <w:pPr>
        <w:spacing w:line="360" w:lineRule="auto"/>
        <w:jc w:val="center"/>
        <w:outlineLvl w:val="0"/>
        <w:rPr>
          <w:rFonts w:hint="eastAsia" w:ascii="宋体" w:hAnsi="宋体" w:eastAsia="宋体" w:cs="宋体"/>
          <w:b/>
          <w:color w:val="auto"/>
          <w:kern w:val="0"/>
          <w:sz w:val="36"/>
          <w:szCs w:val="36"/>
          <w:highlight w:val="none"/>
        </w:rPr>
      </w:pPr>
    </w:p>
    <w:p w14:paraId="13D1B61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72C49BEC">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1283902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6A6129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3A8895A9">
      <w:pPr>
        <w:snapToGrid w:val="0"/>
        <w:spacing w:line="360" w:lineRule="auto"/>
        <w:ind w:firstLine="480" w:firstLineChars="200"/>
        <w:rPr>
          <w:rFonts w:hint="eastAsia" w:ascii="宋体" w:hAnsi="宋体" w:eastAsia="宋体" w:cs="宋体"/>
          <w:color w:val="auto"/>
          <w:sz w:val="24"/>
          <w:highlight w:val="none"/>
        </w:rPr>
      </w:pPr>
    </w:p>
    <w:p w14:paraId="3B800D2B">
      <w:pPr>
        <w:spacing w:line="360" w:lineRule="auto"/>
        <w:ind w:firstLine="480" w:firstLineChars="200"/>
        <w:rPr>
          <w:rFonts w:hint="eastAsia" w:ascii="宋体" w:hAnsi="宋体" w:eastAsia="宋体" w:cs="宋体"/>
          <w:color w:val="auto"/>
          <w:sz w:val="24"/>
          <w:highlight w:val="none"/>
        </w:rPr>
      </w:pPr>
    </w:p>
    <w:p w14:paraId="6E1CD1AE">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4573C0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37DAC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6CE257E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6F6662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D88F9A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3CFC0A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630A29D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7CAAD1D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2AD39C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6ADDB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9017D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66C0B5F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63FF3BF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6F08AD38">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BB2303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13C18E4">
      <w:pPr>
        <w:snapToGrid w:val="0"/>
        <w:spacing w:line="360" w:lineRule="auto"/>
        <w:ind w:right="480"/>
        <w:jc w:val="center"/>
        <w:rPr>
          <w:rFonts w:hint="eastAsia" w:ascii="宋体" w:hAnsi="宋体" w:eastAsia="宋体" w:cs="宋体"/>
          <w:b/>
          <w:color w:val="auto"/>
          <w:kern w:val="0"/>
          <w:sz w:val="32"/>
          <w:szCs w:val="32"/>
          <w:highlight w:val="none"/>
        </w:rPr>
      </w:pPr>
    </w:p>
    <w:p w14:paraId="75571319">
      <w:pPr>
        <w:snapToGrid w:val="0"/>
        <w:spacing w:line="360" w:lineRule="auto"/>
        <w:ind w:right="480"/>
        <w:jc w:val="center"/>
        <w:rPr>
          <w:rFonts w:hint="eastAsia" w:ascii="宋体" w:hAnsi="宋体" w:eastAsia="宋体" w:cs="宋体"/>
          <w:b/>
          <w:color w:val="auto"/>
          <w:kern w:val="0"/>
          <w:sz w:val="32"/>
          <w:szCs w:val="32"/>
          <w:highlight w:val="none"/>
        </w:rPr>
      </w:pPr>
    </w:p>
    <w:p w14:paraId="4DBF3D70">
      <w:pPr>
        <w:snapToGrid w:val="0"/>
        <w:spacing w:line="360" w:lineRule="auto"/>
        <w:ind w:right="480"/>
        <w:jc w:val="center"/>
        <w:rPr>
          <w:rFonts w:hint="eastAsia" w:ascii="宋体" w:hAnsi="宋体" w:eastAsia="宋体" w:cs="宋体"/>
          <w:b/>
          <w:color w:val="auto"/>
          <w:kern w:val="0"/>
          <w:sz w:val="32"/>
          <w:szCs w:val="32"/>
          <w:highlight w:val="none"/>
        </w:rPr>
      </w:pPr>
    </w:p>
    <w:p w14:paraId="0B25D568">
      <w:pPr>
        <w:rPr>
          <w:rFonts w:hint="eastAsia" w:ascii="宋体" w:hAnsi="宋体" w:eastAsia="宋体" w:cs="宋体"/>
          <w:color w:val="auto"/>
          <w:highlight w:val="none"/>
        </w:rPr>
      </w:pPr>
    </w:p>
    <w:p w14:paraId="4E2D0959">
      <w:pPr>
        <w:snapToGrid w:val="0"/>
        <w:spacing w:line="360" w:lineRule="auto"/>
        <w:ind w:right="480"/>
        <w:jc w:val="center"/>
        <w:rPr>
          <w:rFonts w:hint="eastAsia" w:ascii="宋体" w:hAnsi="宋体" w:eastAsia="宋体" w:cs="宋体"/>
          <w:b/>
          <w:color w:val="auto"/>
          <w:kern w:val="0"/>
          <w:sz w:val="32"/>
          <w:szCs w:val="32"/>
          <w:highlight w:val="none"/>
        </w:rPr>
      </w:pPr>
    </w:p>
    <w:p w14:paraId="2AE3CAF8">
      <w:pPr>
        <w:snapToGrid w:val="0"/>
        <w:spacing w:line="360" w:lineRule="auto"/>
        <w:ind w:right="480"/>
        <w:jc w:val="center"/>
        <w:rPr>
          <w:rFonts w:hint="eastAsia" w:ascii="宋体" w:hAnsi="宋体" w:eastAsia="宋体" w:cs="宋体"/>
          <w:b/>
          <w:color w:val="auto"/>
          <w:kern w:val="0"/>
          <w:sz w:val="32"/>
          <w:szCs w:val="32"/>
          <w:highlight w:val="none"/>
        </w:rPr>
      </w:pPr>
    </w:p>
    <w:p w14:paraId="478FF6A1">
      <w:pPr>
        <w:snapToGrid w:val="0"/>
        <w:spacing w:line="360" w:lineRule="auto"/>
        <w:ind w:right="480"/>
        <w:jc w:val="center"/>
        <w:rPr>
          <w:rFonts w:hint="eastAsia" w:ascii="宋体" w:hAnsi="宋体" w:eastAsia="宋体" w:cs="宋体"/>
          <w:b/>
          <w:color w:val="auto"/>
          <w:kern w:val="0"/>
          <w:sz w:val="32"/>
          <w:szCs w:val="32"/>
          <w:highlight w:val="none"/>
        </w:rPr>
      </w:pPr>
    </w:p>
    <w:p w14:paraId="47E54538">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68C2FF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6781C9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5D848C6F">
      <w:pPr>
        <w:snapToGrid w:val="0"/>
        <w:spacing w:line="360" w:lineRule="auto"/>
        <w:ind w:right="480"/>
        <w:jc w:val="center"/>
        <w:rPr>
          <w:rFonts w:hint="eastAsia" w:ascii="宋体" w:hAnsi="宋体" w:eastAsia="宋体" w:cs="宋体"/>
          <w:b/>
          <w:color w:val="auto"/>
          <w:kern w:val="0"/>
          <w:sz w:val="32"/>
          <w:szCs w:val="32"/>
          <w:highlight w:val="none"/>
        </w:rPr>
      </w:pPr>
    </w:p>
    <w:p w14:paraId="270AF3C4">
      <w:pPr>
        <w:snapToGrid w:val="0"/>
        <w:spacing w:line="360" w:lineRule="auto"/>
        <w:ind w:right="480"/>
        <w:jc w:val="center"/>
        <w:rPr>
          <w:rFonts w:hint="eastAsia" w:ascii="宋体" w:hAnsi="宋体" w:eastAsia="宋体" w:cs="宋体"/>
          <w:b/>
          <w:color w:val="auto"/>
          <w:kern w:val="0"/>
          <w:sz w:val="32"/>
          <w:szCs w:val="32"/>
          <w:highlight w:val="none"/>
        </w:rPr>
      </w:pPr>
    </w:p>
    <w:p w14:paraId="2A64924B">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395A6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03CA5BAF">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680CA281">
      <w:pPr>
        <w:widowControl/>
        <w:spacing w:line="360" w:lineRule="auto"/>
        <w:ind w:firstLine="480"/>
        <w:jc w:val="left"/>
        <w:rPr>
          <w:rFonts w:hint="eastAsia" w:ascii="宋体" w:hAnsi="宋体" w:eastAsia="宋体" w:cs="宋体"/>
          <w:color w:val="auto"/>
          <w:sz w:val="24"/>
          <w:highlight w:val="none"/>
        </w:rPr>
      </w:pPr>
    </w:p>
    <w:p w14:paraId="014B35E2">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3801EEEF">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7C06DAE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5DD92E9B">
      <w:pPr>
        <w:widowControl/>
        <w:spacing w:line="360" w:lineRule="auto"/>
        <w:ind w:left="150"/>
        <w:jc w:val="center"/>
        <w:rPr>
          <w:rFonts w:hint="eastAsia" w:ascii="宋体" w:hAnsi="宋体" w:eastAsia="宋体" w:cs="宋体"/>
          <w:b/>
          <w:color w:val="auto"/>
          <w:kern w:val="0"/>
          <w:sz w:val="32"/>
          <w:szCs w:val="32"/>
          <w:highlight w:val="none"/>
        </w:rPr>
      </w:pPr>
    </w:p>
    <w:p w14:paraId="2B449D47">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D49BE8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7066991A">
      <w:pPr>
        <w:rPr>
          <w:rFonts w:hint="eastAsia" w:ascii="宋体" w:hAnsi="宋体" w:eastAsia="宋体" w:cs="宋体"/>
          <w:color w:val="auto"/>
          <w:highlight w:val="none"/>
        </w:rPr>
      </w:pPr>
    </w:p>
    <w:p w14:paraId="2E654D76">
      <w:pPr>
        <w:snapToGrid w:val="0"/>
        <w:spacing w:line="360" w:lineRule="auto"/>
        <w:ind w:right="480"/>
        <w:jc w:val="center"/>
        <w:rPr>
          <w:rFonts w:hint="eastAsia" w:ascii="宋体" w:hAnsi="宋体" w:eastAsia="宋体" w:cs="宋体"/>
          <w:b/>
          <w:color w:val="auto"/>
          <w:kern w:val="0"/>
          <w:sz w:val="32"/>
          <w:szCs w:val="32"/>
          <w:highlight w:val="none"/>
        </w:rPr>
      </w:pPr>
    </w:p>
    <w:p w14:paraId="62138E99">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BD3AA0A">
      <w:pPr>
        <w:spacing w:line="360" w:lineRule="auto"/>
        <w:ind w:right="420" w:firstLine="0" w:firstLineChars="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72380ACA">
      <w:pPr>
        <w:spacing w:line="360" w:lineRule="auto"/>
        <w:jc w:val="center"/>
        <w:outlineLvl w:val="0"/>
        <w:rPr>
          <w:rFonts w:hint="eastAsia" w:ascii="宋体" w:hAnsi="宋体" w:eastAsia="宋体" w:cs="宋体"/>
          <w:b/>
          <w:color w:val="auto"/>
          <w:kern w:val="0"/>
          <w:sz w:val="24"/>
          <w:highlight w:val="none"/>
        </w:rPr>
      </w:pPr>
    </w:p>
    <w:p w14:paraId="56D4BA26">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6BB9EF9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5E8C0A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3F909DA1">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444209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095CDFC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535D94A5">
      <w:pPr>
        <w:snapToGrid w:val="0"/>
        <w:spacing w:line="360" w:lineRule="auto"/>
        <w:jc w:val="center"/>
        <w:rPr>
          <w:rFonts w:hint="eastAsia" w:ascii="宋体" w:hAnsi="宋体" w:eastAsia="宋体" w:cs="宋体"/>
          <w:b/>
          <w:color w:val="auto"/>
          <w:kern w:val="0"/>
          <w:sz w:val="32"/>
          <w:szCs w:val="32"/>
          <w:highlight w:val="none"/>
          <w:lang w:val="zh-CN"/>
        </w:rPr>
      </w:pPr>
    </w:p>
    <w:p w14:paraId="709E05AD">
      <w:pPr>
        <w:snapToGrid w:val="0"/>
        <w:spacing w:line="360" w:lineRule="auto"/>
        <w:jc w:val="center"/>
        <w:rPr>
          <w:rFonts w:hint="eastAsia" w:ascii="宋体" w:hAnsi="宋体" w:eastAsia="宋体" w:cs="宋体"/>
          <w:b/>
          <w:color w:val="auto"/>
          <w:kern w:val="0"/>
          <w:sz w:val="32"/>
          <w:szCs w:val="32"/>
          <w:highlight w:val="none"/>
          <w:lang w:val="zh-CN"/>
        </w:rPr>
      </w:pPr>
    </w:p>
    <w:p w14:paraId="1C1615BA">
      <w:pPr>
        <w:snapToGrid w:val="0"/>
        <w:spacing w:line="360" w:lineRule="auto"/>
        <w:jc w:val="center"/>
        <w:rPr>
          <w:rFonts w:hint="eastAsia" w:ascii="宋体" w:hAnsi="宋体" w:eastAsia="宋体" w:cs="宋体"/>
          <w:b/>
          <w:color w:val="auto"/>
          <w:kern w:val="0"/>
          <w:sz w:val="32"/>
          <w:szCs w:val="32"/>
          <w:highlight w:val="none"/>
          <w:lang w:val="zh-CN"/>
        </w:rPr>
      </w:pPr>
    </w:p>
    <w:p w14:paraId="010AC9F2">
      <w:pPr>
        <w:snapToGrid w:val="0"/>
        <w:spacing w:line="360" w:lineRule="auto"/>
        <w:jc w:val="center"/>
        <w:rPr>
          <w:rFonts w:hint="eastAsia" w:ascii="宋体" w:hAnsi="宋体" w:eastAsia="宋体" w:cs="宋体"/>
          <w:b/>
          <w:color w:val="auto"/>
          <w:kern w:val="0"/>
          <w:sz w:val="32"/>
          <w:szCs w:val="32"/>
          <w:highlight w:val="none"/>
          <w:lang w:val="zh-CN"/>
        </w:rPr>
      </w:pPr>
    </w:p>
    <w:p w14:paraId="55C65E87">
      <w:pPr>
        <w:snapToGrid w:val="0"/>
        <w:spacing w:line="360" w:lineRule="auto"/>
        <w:jc w:val="center"/>
        <w:rPr>
          <w:rFonts w:hint="eastAsia" w:ascii="宋体" w:hAnsi="宋体" w:eastAsia="宋体" w:cs="宋体"/>
          <w:b/>
          <w:color w:val="auto"/>
          <w:kern w:val="0"/>
          <w:sz w:val="32"/>
          <w:szCs w:val="32"/>
          <w:highlight w:val="none"/>
          <w:lang w:val="zh-CN"/>
        </w:rPr>
      </w:pPr>
    </w:p>
    <w:p w14:paraId="1B3EFD64">
      <w:pPr>
        <w:snapToGrid w:val="0"/>
        <w:spacing w:line="360" w:lineRule="auto"/>
        <w:jc w:val="center"/>
        <w:rPr>
          <w:rFonts w:hint="eastAsia" w:ascii="宋体" w:hAnsi="宋体" w:eastAsia="宋体" w:cs="宋体"/>
          <w:b/>
          <w:color w:val="auto"/>
          <w:kern w:val="0"/>
          <w:sz w:val="32"/>
          <w:szCs w:val="32"/>
          <w:highlight w:val="none"/>
          <w:lang w:val="zh-CN"/>
        </w:rPr>
      </w:pPr>
    </w:p>
    <w:p w14:paraId="308E0DD0">
      <w:pPr>
        <w:snapToGrid w:val="0"/>
        <w:spacing w:line="360" w:lineRule="auto"/>
        <w:jc w:val="center"/>
        <w:rPr>
          <w:rFonts w:hint="eastAsia" w:ascii="宋体" w:hAnsi="宋体" w:eastAsia="宋体" w:cs="宋体"/>
          <w:b/>
          <w:color w:val="auto"/>
          <w:kern w:val="0"/>
          <w:sz w:val="32"/>
          <w:szCs w:val="32"/>
          <w:highlight w:val="none"/>
          <w:lang w:val="zh-CN"/>
        </w:rPr>
      </w:pPr>
    </w:p>
    <w:p w14:paraId="6F0F760F">
      <w:pPr>
        <w:snapToGrid w:val="0"/>
        <w:spacing w:line="360" w:lineRule="auto"/>
        <w:jc w:val="center"/>
        <w:rPr>
          <w:rFonts w:hint="eastAsia" w:ascii="宋体" w:hAnsi="宋体" w:eastAsia="宋体" w:cs="宋体"/>
          <w:b/>
          <w:color w:val="auto"/>
          <w:kern w:val="0"/>
          <w:sz w:val="32"/>
          <w:szCs w:val="32"/>
          <w:highlight w:val="none"/>
          <w:lang w:val="zh-CN"/>
        </w:rPr>
      </w:pPr>
    </w:p>
    <w:p w14:paraId="69C079CF">
      <w:pPr>
        <w:snapToGrid w:val="0"/>
        <w:spacing w:line="360" w:lineRule="auto"/>
        <w:jc w:val="center"/>
        <w:rPr>
          <w:rFonts w:hint="eastAsia" w:ascii="宋体" w:hAnsi="宋体" w:eastAsia="宋体" w:cs="宋体"/>
          <w:b/>
          <w:color w:val="auto"/>
          <w:kern w:val="0"/>
          <w:sz w:val="32"/>
          <w:szCs w:val="32"/>
          <w:highlight w:val="none"/>
          <w:lang w:val="zh-CN"/>
        </w:rPr>
      </w:pPr>
    </w:p>
    <w:p w14:paraId="20998358">
      <w:pPr>
        <w:snapToGrid w:val="0"/>
        <w:spacing w:line="360" w:lineRule="auto"/>
        <w:jc w:val="center"/>
        <w:rPr>
          <w:rFonts w:hint="eastAsia" w:ascii="宋体" w:hAnsi="宋体" w:eastAsia="宋体" w:cs="宋体"/>
          <w:b/>
          <w:color w:val="auto"/>
          <w:kern w:val="0"/>
          <w:sz w:val="32"/>
          <w:szCs w:val="32"/>
          <w:highlight w:val="none"/>
          <w:lang w:val="zh-CN"/>
        </w:rPr>
      </w:pPr>
    </w:p>
    <w:p w14:paraId="16661D89">
      <w:pPr>
        <w:snapToGrid w:val="0"/>
        <w:spacing w:line="360" w:lineRule="auto"/>
        <w:jc w:val="center"/>
        <w:rPr>
          <w:rFonts w:hint="eastAsia" w:ascii="宋体" w:hAnsi="宋体" w:eastAsia="宋体" w:cs="宋体"/>
          <w:b/>
          <w:color w:val="auto"/>
          <w:kern w:val="0"/>
          <w:sz w:val="32"/>
          <w:szCs w:val="32"/>
          <w:highlight w:val="none"/>
          <w:lang w:val="zh-CN"/>
        </w:rPr>
      </w:pPr>
    </w:p>
    <w:p w14:paraId="1B87D0A1">
      <w:pPr>
        <w:snapToGrid w:val="0"/>
        <w:spacing w:line="360" w:lineRule="auto"/>
        <w:jc w:val="center"/>
        <w:rPr>
          <w:rFonts w:hint="eastAsia" w:ascii="宋体" w:hAnsi="宋体" w:eastAsia="宋体" w:cs="宋体"/>
          <w:b/>
          <w:color w:val="auto"/>
          <w:kern w:val="0"/>
          <w:sz w:val="32"/>
          <w:szCs w:val="32"/>
          <w:highlight w:val="none"/>
          <w:lang w:val="zh-CN"/>
        </w:rPr>
      </w:pPr>
    </w:p>
    <w:p w14:paraId="05E5713F">
      <w:pPr>
        <w:rPr>
          <w:rFonts w:hint="eastAsia" w:ascii="宋体" w:hAnsi="宋体" w:eastAsia="宋体" w:cs="宋体"/>
          <w:b/>
          <w:color w:val="auto"/>
          <w:kern w:val="0"/>
          <w:sz w:val="32"/>
          <w:szCs w:val="32"/>
          <w:highlight w:val="none"/>
          <w:lang w:val="zh-CN"/>
        </w:rPr>
      </w:pPr>
    </w:p>
    <w:p w14:paraId="177FEE7A">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94AFCAD">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418F2DE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5816DE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1984282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07BF74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722BF30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CB92FD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546C46B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408" w:name="_Hlk101257010"/>
      <w:r>
        <w:rPr>
          <w:rFonts w:hint="eastAsia" w:ascii="宋体" w:hAnsi="宋体" w:eastAsia="宋体" w:cs="宋体"/>
          <w:color w:val="auto"/>
          <w:sz w:val="24"/>
          <w:highlight w:val="none"/>
        </w:rPr>
        <w:t>（如果有)</w:t>
      </w:r>
      <w:bookmarkEnd w:id="408"/>
      <w:r>
        <w:rPr>
          <w:rFonts w:hint="eastAsia" w:ascii="宋体" w:hAnsi="宋体" w:eastAsia="宋体" w:cs="宋体"/>
          <w:snapToGrid w:val="0"/>
          <w:color w:val="auto"/>
          <w:kern w:val="28"/>
          <w:sz w:val="24"/>
          <w:szCs w:val="20"/>
          <w:highlight w:val="none"/>
        </w:rPr>
        <w:t>；</w:t>
      </w:r>
    </w:p>
    <w:p w14:paraId="637D0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132F27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AC92500">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9D8132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56AAD2D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D55286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D2E81E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8982A4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545444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5E9820F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2609C875">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1ECA0DC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C96829A">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63A8D04E">
      <w:pPr>
        <w:spacing w:line="360" w:lineRule="auto"/>
        <w:ind w:left="420" w:leftChars="200"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2.3.2 报价情况说明（如果有）</w:t>
      </w:r>
    </w:p>
    <w:p w14:paraId="2EAA782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65867EFC">
      <w:pPr>
        <w:pStyle w:val="85"/>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01205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68325BD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04D2AEB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91158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2D880EA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BB43B5B">
      <w:pPr>
        <w:snapToGrid w:val="0"/>
        <w:spacing w:line="360" w:lineRule="auto"/>
        <w:ind w:left="210" w:leftChars="100" w:firstLine="482" w:firstLineChars="200"/>
        <w:rPr>
          <w:rFonts w:hint="eastAsia" w:ascii="宋体" w:hAnsi="宋体" w:eastAsia="宋体" w:cs="宋体"/>
          <w:b/>
          <w:bCs/>
          <w:color w:val="auto"/>
          <w:sz w:val="24"/>
          <w:highlight w:val="none"/>
          <w:shd w:val="clear" w:color="FFFFFF" w:fill="D9D9D9"/>
        </w:rPr>
      </w:pPr>
      <w:r>
        <w:rPr>
          <w:rFonts w:hint="eastAsia" w:ascii="宋体" w:hAnsi="宋体" w:eastAsia="宋体" w:cs="宋体"/>
          <w:b/>
          <w:bCs/>
          <w:color w:val="auto"/>
          <w:sz w:val="24"/>
          <w:highlight w:val="none"/>
          <w:shd w:val="clear" w:color="FFFFFF" w:fill="D9D9D9"/>
        </w:rPr>
        <w:t>5</w:t>
      </w:r>
      <w:r>
        <w:rPr>
          <w:rFonts w:hint="eastAsia" w:ascii="宋体" w:hAnsi="宋体" w:eastAsia="宋体" w:cs="宋体"/>
          <w:b/>
          <w:bCs/>
          <w:color w:val="auto"/>
          <w:sz w:val="24"/>
          <w:highlight w:val="none"/>
          <w:shd w:val="clear" w:color="FFFFFF" w:fill="D9D9D9"/>
          <w:lang w:eastAsia="zh-CN"/>
        </w:rPr>
        <w:t>、</w:t>
      </w:r>
      <w:r>
        <w:rPr>
          <w:rFonts w:hint="eastAsia" w:ascii="宋体" w:hAnsi="宋体" w:eastAsia="宋体" w:cs="宋体"/>
          <w:b/>
          <w:bCs/>
          <w:color w:val="auto"/>
          <w:sz w:val="24"/>
          <w:highlight w:val="none"/>
          <w:shd w:val="clear" w:color="FFFFFF" w:fill="D9D9D9"/>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46B92A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B1B207F">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04AB7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124B7E8C">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4EBE813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C3B5C88">
      <w:pPr>
        <w:snapToGrid w:val="0"/>
        <w:spacing w:line="360" w:lineRule="auto"/>
        <w:jc w:val="center"/>
        <w:rPr>
          <w:rFonts w:hint="eastAsia" w:ascii="宋体" w:hAnsi="宋体" w:eastAsia="宋体" w:cs="宋体"/>
          <w:b/>
          <w:color w:val="auto"/>
          <w:kern w:val="0"/>
          <w:sz w:val="32"/>
          <w:szCs w:val="32"/>
          <w:highlight w:val="none"/>
        </w:rPr>
      </w:pPr>
    </w:p>
    <w:p w14:paraId="6CED8754">
      <w:pPr>
        <w:snapToGrid w:val="0"/>
        <w:spacing w:line="360" w:lineRule="auto"/>
        <w:rPr>
          <w:rFonts w:hint="eastAsia" w:ascii="宋体" w:hAnsi="宋体" w:eastAsia="宋体" w:cs="宋体"/>
          <w:color w:val="auto"/>
          <w:sz w:val="24"/>
          <w:highlight w:val="none"/>
        </w:rPr>
      </w:pPr>
    </w:p>
    <w:p w14:paraId="125B8C87">
      <w:pPr>
        <w:jc w:val="center"/>
        <w:rPr>
          <w:rFonts w:hint="eastAsia" w:ascii="宋体" w:hAnsi="宋体" w:eastAsia="宋体" w:cs="宋体"/>
          <w:b/>
          <w:color w:val="auto"/>
          <w:kern w:val="0"/>
          <w:sz w:val="32"/>
          <w:szCs w:val="32"/>
          <w:highlight w:val="none"/>
        </w:rPr>
      </w:pPr>
    </w:p>
    <w:p w14:paraId="6C627249">
      <w:pPr>
        <w:jc w:val="center"/>
        <w:rPr>
          <w:rFonts w:hint="eastAsia" w:ascii="宋体" w:hAnsi="宋体" w:eastAsia="宋体" w:cs="宋体"/>
          <w:b/>
          <w:color w:val="auto"/>
          <w:kern w:val="0"/>
          <w:sz w:val="32"/>
          <w:szCs w:val="32"/>
          <w:highlight w:val="none"/>
        </w:rPr>
      </w:pPr>
    </w:p>
    <w:p w14:paraId="63C184B8">
      <w:pPr>
        <w:jc w:val="center"/>
        <w:rPr>
          <w:rFonts w:hint="eastAsia" w:ascii="宋体" w:hAnsi="宋体" w:eastAsia="宋体" w:cs="宋体"/>
          <w:b/>
          <w:color w:val="auto"/>
          <w:kern w:val="0"/>
          <w:sz w:val="32"/>
          <w:szCs w:val="32"/>
          <w:highlight w:val="none"/>
        </w:rPr>
      </w:pPr>
    </w:p>
    <w:p w14:paraId="45428570">
      <w:pPr>
        <w:jc w:val="center"/>
        <w:rPr>
          <w:rFonts w:hint="eastAsia" w:ascii="宋体" w:hAnsi="宋体" w:eastAsia="宋体" w:cs="宋体"/>
          <w:b/>
          <w:color w:val="auto"/>
          <w:kern w:val="0"/>
          <w:sz w:val="32"/>
          <w:szCs w:val="32"/>
          <w:highlight w:val="none"/>
        </w:rPr>
      </w:pPr>
    </w:p>
    <w:p w14:paraId="31C15130">
      <w:pPr>
        <w:jc w:val="center"/>
        <w:rPr>
          <w:rFonts w:hint="eastAsia" w:ascii="宋体" w:hAnsi="宋体" w:eastAsia="宋体" w:cs="宋体"/>
          <w:b/>
          <w:color w:val="auto"/>
          <w:kern w:val="0"/>
          <w:sz w:val="32"/>
          <w:szCs w:val="32"/>
          <w:highlight w:val="none"/>
        </w:rPr>
      </w:pPr>
    </w:p>
    <w:p w14:paraId="41D71DE2">
      <w:pPr>
        <w:jc w:val="center"/>
        <w:rPr>
          <w:rFonts w:hint="eastAsia" w:ascii="宋体" w:hAnsi="宋体" w:eastAsia="宋体" w:cs="宋体"/>
          <w:b/>
          <w:color w:val="auto"/>
          <w:kern w:val="0"/>
          <w:sz w:val="32"/>
          <w:szCs w:val="32"/>
          <w:highlight w:val="none"/>
        </w:rPr>
      </w:pPr>
    </w:p>
    <w:p w14:paraId="164AC5BA">
      <w:pPr>
        <w:jc w:val="center"/>
        <w:rPr>
          <w:rFonts w:hint="eastAsia" w:ascii="宋体" w:hAnsi="宋体" w:eastAsia="宋体" w:cs="宋体"/>
          <w:b/>
          <w:color w:val="auto"/>
          <w:kern w:val="0"/>
          <w:sz w:val="32"/>
          <w:szCs w:val="32"/>
          <w:highlight w:val="none"/>
        </w:rPr>
      </w:pPr>
    </w:p>
    <w:p w14:paraId="27648531">
      <w:pPr>
        <w:jc w:val="center"/>
        <w:rPr>
          <w:rFonts w:hint="eastAsia" w:ascii="宋体" w:hAnsi="宋体" w:eastAsia="宋体" w:cs="宋体"/>
          <w:b/>
          <w:color w:val="auto"/>
          <w:kern w:val="0"/>
          <w:sz w:val="32"/>
          <w:szCs w:val="32"/>
          <w:highlight w:val="none"/>
        </w:rPr>
      </w:pPr>
    </w:p>
    <w:p w14:paraId="61EAFE8D">
      <w:pPr>
        <w:jc w:val="center"/>
        <w:rPr>
          <w:rFonts w:hint="eastAsia" w:ascii="宋体" w:hAnsi="宋体" w:eastAsia="宋体" w:cs="宋体"/>
          <w:b/>
          <w:color w:val="auto"/>
          <w:kern w:val="0"/>
          <w:sz w:val="32"/>
          <w:szCs w:val="32"/>
          <w:highlight w:val="none"/>
        </w:rPr>
      </w:pPr>
    </w:p>
    <w:p w14:paraId="68C7FBBB">
      <w:pPr>
        <w:jc w:val="center"/>
        <w:rPr>
          <w:rFonts w:hint="eastAsia" w:ascii="宋体" w:hAnsi="宋体" w:eastAsia="宋体" w:cs="宋体"/>
          <w:b/>
          <w:color w:val="auto"/>
          <w:kern w:val="0"/>
          <w:sz w:val="32"/>
          <w:szCs w:val="32"/>
          <w:highlight w:val="none"/>
        </w:rPr>
      </w:pPr>
    </w:p>
    <w:p w14:paraId="38B8C13B">
      <w:pPr>
        <w:jc w:val="center"/>
        <w:rPr>
          <w:rFonts w:hint="eastAsia" w:ascii="宋体" w:hAnsi="宋体" w:eastAsia="宋体" w:cs="宋体"/>
          <w:b/>
          <w:color w:val="auto"/>
          <w:kern w:val="0"/>
          <w:sz w:val="32"/>
          <w:szCs w:val="32"/>
          <w:highlight w:val="none"/>
        </w:rPr>
      </w:pPr>
    </w:p>
    <w:p w14:paraId="65131DCB">
      <w:pPr>
        <w:jc w:val="center"/>
        <w:rPr>
          <w:rFonts w:hint="eastAsia" w:ascii="宋体" w:hAnsi="宋体" w:eastAsia="宋体" w:cs="宋体"/>
          <w:b/>
          <w:color w:val="auto"/>
          <w:kern w:val="0"/>
          <w:sz w:val="32"/>
          <w:szCs w:val="32"/>
          <w:highlight w:val="none"/>
        </w:rPr>
      </w:pPr>
    </w:p>
    <w:p w14:paraId="56F0EF85">
      <w:pPr>
        <w:jc w:val="center"/>
        <w:rPr>
          <w:rFonts w:hint="eastAsia" w:ascii="宋体" w:hAnsi="宋体" w:eastAsia="宋体" w:cs="宋体"/>
          <w:b/>
          <w:color w:val="auto"/>
          <w:kern w:val="0"/>
          <w:sz w:val="32"/>
          <w:szCs w:val="32"/>
          <w:highlight w:val="none"/>
        </w:rPr>
      </w:pPr>
    </w:p>
    <w:p w14:paraId="3B57A8B4">
      <w:pPr>
        <w:jc w:val="center"/>
        <w:rPr>
          <w:rFonts w:hint="eastAsia" w:ascii="宋体" w:hAnsi="宋体" w:eastAsia="宋体" w:cs="宋体"/>
          <w:b/>
          <w:color w:val="auto"/>
          <w:kern w:val="0"/>
          <w:sz w:val="32"/>
          <w:szCs w:val="32"/>
          <w:highlight w:val="none"/>
        </w:rPr>
      </w:pPr>
    </w:p>
    <w:p w14:paraId="299761D6">
      <w:pPr>
        <w:jc w:val="center"/>
        <w:rPr>
          <w:rFonts w:hint="eastAsia" w:ascii="宋体" w:hAnsi="宋体" w:eastAsia="宋体" w:cs="宋体"/>
          <w:b/>
          <w:color w:val="auto"/>
          <w:kern w:val="0"/>
          <w:sz w:val="32"/>
          <w:szCs w:val="32"/>
          <w:highlight w:val="none"/>
        </w:rPr>
      </w:pPr>
    </w:p>
    <w:p w14:paraId="634492CB">
      <w:pPr>
        <w:jc w:val="center"/>
        <w:rPr>
          <w:rFonts w:hint="eastAsia" w:ascii="宋体" w:hAnsi="宋体" w:eastAsia="宋体" w:cs="宋体"/>
          <w:b/>
          <w:color w:val="auto"/>
          <w:kern w:val="0"/>
          <w:sz w:val="32"/>
          <w:szCs w:val="32"/>
          <w:highlight w:val="none"/>
        </w:rPr>
      </w:pPr>
    </w:p>
    <w:p w14:paraId="706B80A9">
      <w:pPr>
        <w:jc w:val="center"/>
        <w:rPr>
          <w:rFonts w:hint="eastAsia" w:ascii="宋体" w:hAnsi="宋体" w:eastAsia="宋体" w:cs="宋体"/>
          <w:b/>
          <w:color w:val="auto"/>
          <w:kern w:val="0"/>
          <w:sz w:val="32"/>
          <w:szCs w:val="32"/>
          <w:highlight w:val="none"/>
        </w:rPr>
      </w:pPr>
    </w:p>
    <w:p w14:paraId="5F6ABDFE">
      <w:pPr>
        <w:jc w:val="center"/>
        <w:rPr>
          <w:rFonts w:hint="eastAsia" w:ascii="宋体" w:hAnsi="宋体" w:eastAsia="宋体" w:cs="宋体"/>
          <w:b/>
          <w:color w:val="auto"/>
          <w:kern w:val="0"/>
          <w:sz w:val="32"/>
          <w:szCs w:val="32"/>
          <w:highlight w:val="none"/>
        </w:rPr>
      </w:pPr>
    </w:p>
    <w:p w14:paraId="73F456D4">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2042129">
      <w:pPr>
        <w:jc w:val="center"/>
        <w:rPr>
          <w:rFonts w:hint="eastAsia" w:ascii="宋体" w:hAnsi="宋体" w:eastAsia="宋体" w:cs="宋体"/>
          <w:b/>
          <w:color w:val="auto"/>
          <w:kern w:val="0"/>
          <w:sz w:val="32"/>
          <w:szCs w:val="32"/>
          <w:highlight w:val="none"/>
        </w:rPr>
      </w:pPr>
    </w:p>
    <w:p w14:paraId="51501BCD">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40D13C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12A2266">
      <w:pPr>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p>
    <w:p w14:paraId="1081630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A9D4A5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39745B8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732CDFB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3F404A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8558F68">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被授权人</w:t>
      </w: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7C3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4F1483F">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510B484">
            <w:pPr>
              <w:pStyle w:val="154"/>
              <w:adjustRightInd w:val="0"/>
              <w:spacing w:line="360" w:lineRule="auto"/>
              <w:rPr>
                <w:rFonts w:hint="eastAsia" w:ascii="宋体" w:hAnsi="宋体" w:eastAsia="宋体" w:cs="宋体"/>
                <w:bCs/>
                <w:color w:val="auto"/>
                <w:sz w:val="24"/>
                <w:highlight w:val="none"/>
              </w:rPr>
            </w:pPr>
          </w:p>
        </w:tc>
      </w:tr>
    </w:tbl>
    <w:p w14:paraId="6E700A22">
      <w:pPr>
        <w:snapToGrid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BFEFF93">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67B135FE">
      <w:pPr>
        <w:snapToGrid w:val="0"/>
        <w:spacing w:line="360" w:lineRule="auto"/>
        <w:rPr>
          <w:rFonts w:hint="eastAsia" w:ascii="宋体" w:hAnsi="宋体" w:eastAsia="宋体" w:cs="宋体"/>
          <w:color w:val="auto"/>
          <w:sz w:val="24"/>
          <w:highlight w:val="none"/>
        </w:rPr>
      </w:pPr>
    </w:p>
    <w:p w14:paraId="3FA098E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p>
    <w:p w14:paraId="6405C78A">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CED823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4D83756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803B317">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284853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28EB40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DF90E1C">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被授权人</w:t>
      </w: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24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952963F">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3493D9E1">
            <w:pPr>
              <w:pStyle w:val="154"/>
              <w:adjustRightInd w:val="0"/>
              <w:spacing w:line="360" w:lineRule="auto"/>
              <w:rPr>
                <w:rFonts w:hint="eastAsia" w:ascii="宋体" w:hAnsi="宋体" w:eastAsia="宋体" w:cs="宋体"/>
                <w:bCs/>
                <w:color w:val="auto"/>
                <w:sz w:val="24"/>
                <w:highlight w:val="none"/>
              </w:rPr>
            </w:pPr>
          </w:p>
        </w:tc>
      </w:tr>
    </w:tbl>
    <w:p w14:paraId="4061A0C3">
      <w:pPr>
        <w:rPr>
          <w:rFonts w:hint="eastAsia" w:ascii="宋体" w:hAnsi="宋体" w:eastAsia="宋体" w:cs="宋体"/>
          <w:color w:val="auto"/>
          <w:highlight w:val="none"/>
        </w:rPr>
      </w:pPr>
    </w:p>
    <w:p w14:paraId="05B3828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1C03B3E">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12F3B6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7944AC7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FA11B53">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64763EE6">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91C99A2">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2971AC00">
      <w:pPr>
        <w:autoSpaceDE/>
        <w:autoSpaceDN/>
        <w:spacing w:line="24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14:paraId="6ADAA44E">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B864969">
      <w:pPr>
        <w:pStyle w:val="154"/>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FB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1F4F70B4">
            <w:pPr>
              <w:pStyle w:val="154"/>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26C278AB">
            <w:pPr>
              <w:pStyle w:val="154"/>
              <w:adjustRightInd w:val="0"/>
              <w:spacing w:line="360" w:lineRule="auto"/>
              <w:rPr>
                <w:rFonts w:hint="eastAsia" w:ascii="宋体" w:hAnsi="宋体" w:eastAsia="宋体" w:cs="宋体"/>
                <w:bCs/>
                <w:color w:val="auto"/>
                <w:sz w:val="24"/>
                <w:highlight w:val="none"/>
              </w:rPr>
            </w:pPr>
          </w:p>
        </w:tc>
      </w:tr>
    </w:tbl>
    <w:p w14:paraId="3B7179F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A48355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597D2CE7">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CCD9DD1">
      <w:pPr>
        <w:jc w:val="center"/>
        <w:rPr>
          <w:rFonts w:hint="eastAsia" w:ascii="宋体" w:hAnsi="宋体" w:eastAsia="宋体" w:cs="宋体"/>
          <w:b/>
          <w:color w:val="auto"/>
          <w:kern w:val="0"/>
          <w:sz w:val="32"/>
          <w:szCs w:val="32"/>
          <w:highlight w:val="none"/>
        </w:rPr>
      </w:pPr>
    </w:p>
    <w:p w14:paraId="38EAA20F">
      <w:pPr>
        <w:jc w:val="center"/>
        <w:rPr>
          <w:rFonts w:hint="eastAsia" w:ascii="宋体" w:hAnsi="宋体" w:eastAsia="宋体" w:cs="宋体"/>
          <w:b/>
          <w:color w:val="auto"/>
          <w:kern w:val="0"/>
          <w:sz w:val="32"/>
          <w:szCs w:val="32"/>
          <w:highlight w:val="none"/>
        </w:rPr>
      </w:pPr>
    </w:p>
    <w:p w14:paraId="6A77378D">
      <w:pPr>
        <w:jc w:val="center"/>
        <w:rPr>
          <w:rFonts w:hint="eastAsia" w:ascii="宋体" w:hAnsi="宋体" w:eastAsia="宋体" w:cs="宋体"/>
          <w:b/>
          <w:color w:val="auto"/>
          <w:kern w:val="0"/>
          <w:sz w:val="32"/>
          <w:szCs w:val="32"/>
          <w:highlight w:val="none"/>
        </w:rPr>
      </w:pPr>
    </w:p>
    <w:p w14:paraId="37D56F95">
      <w:pPr>
        <w:jc w:val="center"/>
        <w:rPr>
          <w:rFonts w:hint="eastAsia" w:ascii="宋体" w:hAnsi="宋体" w:eastAsia="宋体" w:cs="宋体"/>
          <w:b/>
          <w:color w:val="auto"/>
          <w:kern w:val="0"/>
          <w:sz w:val="32"/>
          <w:szCs w:val="32"/>
          <w:highlight w:val="none"/>
        </w:rPr>
      </w:pPr>
    </w:p>
    <w:p w14:paraId="23F5B73B">
      <w:pPr>
        <w:jc w:val="center"/>
        <w:rPr>
          <w:rFonts w:hint="eastAsia" w:ascii="宋体" w:hAnsi="宋体" w:eastAsia="宋体" w:cs="宋体"/>
          <w:b/>
          <w:color w:val="auto"/>
          <w:kern w:val="0"/>
          <w:sz w:val="32"/>
          <w:szCs w:val="32"/>
          <w:highlight w:val="none"/>
        </w:rPr>
      </w:pPr>
    </w:p>
    <w:p w14:paraId="46EE473C">
      <w:pPr>
        <w:jc w:val="center"/>
        <w:rPr>
          <w:rFonts w:hint="eastAsia" w:ascii="宋体" w:hAnsi="宋体" w:eastAsia="宋体" w:cs="宋体"/>
          <w:b/>
          <w:color w:val="auto"/>
          <w:kern w:val="0"/>
          <w:sz w:val="32"/>
          <w:szCs w:val="32"/>
          <w:highlight w:val="none"/>
        </w:rPr>
      </w:pPr>
    </w:p>
    <w:p w14:paraId="4847AB2B">
      <w:pPr>
        <w:jc w:val="center"/>
        <w:rPr>
          <w:rFonts w:hint="eastAsia" w:ascii="宋体" w:hAnsi="宋体" w:eastAsia="宋体" w:cs="宋体"/>
          <w:b/>
          <w:color w:val="auto"/>
          <w:kern w:val="0"/>
          <w:sz w:val="32"/>
          <w:szCs w:val="32"/>
          <w:highlight w:val="none"/>
        </w:rPr>
      </w:pPr>
    </w:p>
    <w:p w14:paraId="24A34DD7">
      <w:pPr>
        <w:jc w:val="center"/>
        <w:rPr>
          <w:rFonts w:hint="eastAsia" w:ascii="宋体" w:hAnsi="宋体" w:eastAsia="宋体" w:cs="宋体"/>
          <w:b/>
          <w:color w:val="auto"/>
          <w:kern w:val="0"/>
          <w:sz w:val="32"/>
          <w:szCs w:val="32"/>
          <w:highlight w:val="none"/>
        </w:rPr>
      </w:pPr>
    </w:p>
    <w:p w14:paraId="5268E313">
      <w:pPr>
        <w:jc w:val="center"/>
        <w:rPr>
          <w:rFonts w:hint="eastAsia" w:ascii="宋体" w:hAnsi="宋体" w:eastAsia="宋体" w:cs="宋体"/>
          <w:b/>
          <w:color w:val="auto"/>
          <w:kern w:val="0"/>
          <w:sz w:val="32"/>
          <w:szCs w:val="32"/>
          <w:highlight w:val="none"/>
        </w:rPr>
      </w:pPr>
    </w:p>
    <w:p w14:paraId="0E0BC9E7">
      <w:pPr>
        <w:jc w:val="center"/>
        <w:rPr>
          <w:rFonts w:hint="eastAsia" w:ascii="宋体" w:hAnsi="宋体" w:eastAsia="宋体" w:cs="宋体"/>
          <w:b/>
          <w:color w:val="auto"/>
          <w:kern w:val="0"/>
          <w:sz w:val="32"/>
          <w:szCs w:val="32"/>
          <w:highlight w:val="none"/>
        </w:rPr>
      </w:pPr>
    </w:p>
    <w:p w14:paraId="1CE585F2">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8BD3214">
      <w:pPr>
        <w:snapToGrid w:val="0"/>
        <w:spacing w:line="360" w:lineRule="auto"/>
        <w:ind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144D1A5">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5044E1CA">
      <w:pPr>
        <w:snapToGrid w:val="0"/>
        <w:spacing w:line="360" w:lineRule="auto"/>
        <w:rPr>
          <w:rFonts w:hint="eastAsia" w:ascii="宋体" w:hAnsi="宋体" w:eastAsia="宋体" w:cs="宋体"/>
          <w:color w:val="auto"/>
          <w:kern w:val="0"/>
          <w:sz w:val="24"/>
          <w:highlight w:val="none"/>
        </w:rPr>
      </w:pPr>
    </w:p>
    <w:p w14:paraId="671FB211">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6B31D3B">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F38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72C525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548A1DE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4C1EB894">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0EDE3CF">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9920141">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F05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0D0BAB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7B2752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0DB1C65F">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C85FF52">
            <w:pPr>
              <w:rPr>
                <w:rFonts w:hint="eastAsia" w:ascii="宋体" w:hAnsi="宋体" w:eastAsia="宋体" w:cs="宋体"/>
                <w:color w:val="auto"/>
                <w:sz w:val="24"/>
                <w:highlight w:val="none"/>
              </w:rPr>
            </w:pPr>
          </w:p>
          <w:p w14:paraId="3EC0069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5ECD1BD5">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F21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BB0F0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903DF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02ADB85E">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700B64A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A41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B75295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1EC463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A825E72">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407988CF">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77BF792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196AFA2">
      <w:pPr>
        <w:jc w:val="center"/>
        <w:rPr>
          <w:rFonts w:hint="eastAsia" w:ascii="宋体" w:hAnsi="宋体" w:eastAsia="宋体" w:cs="宋体"/>
          <w:b/>
          <w:color w:val="auto"/>
          <w:kern w:val="0"/>
          <w:sz w:val="32"/>
          <w:szCs w:val="32"/>
          <w:highlight w:val="none"/>
        </w:rPr>
      </w:pPr>
    </w:p>
    <w:p w14:paraId="5DD2BA4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4634A68">
      <w:pPr>
        <w:jc w:val="center"/>
        <w:rPr>
          <w:rFonts w:hint="eastAsia" w:ascii="宋体" w:hAnsi="宋体" w:eastAsia="宋体" w:cs="宋体"/>
          <w:b/>
          <w:color w:val="auto"/>
          <w:kern w:val="0"/>
          <w:sz w:val="32"/>
          <w:szCs w:val="32"/>
          <w:highlight w:val="none"/>
        </w:rPr>
      </w:pPr>
    </w:p>
    <w:p w14:paraId="4A163C31">
      <w:pPr>
        <w:jc w:val="center"/>
        <w:rPr>
          <w:rFonts w:hint="eastAsia" w:ascii="宋体" w:hAnsi="宋体" w:eastAsia="宋体" w:cs="宋体"/>
          <w:b/>
          <w:color w:val="auto"/>
          <w:kern w:val="0"/>
          <w:sz w:val="32"/>
          <w:szCs w:val="32"/>
          <w:highlight w:val="none"/>
        </w:rPr>
      </w:pPr>
    </w:p>
    <w:p w14:paraId="66EDD4E6">
      <w:pPr>
        <w:jc w:val="center"/>
        <w:rPr>
          <w:rFonts w:hint="eastAsia" w:ascii="宋体" w:hAnsi="宋体" w:eastAsia="宋体" w:cs="宋体"/>
          <w:b/>
          <w:color w:val="auto"/>
          <w:kern w:val="0"/>
          <w:sz w:val="32"/>
          <w:szCs w:val="32"/>
          <w:highlight w:val="none"/>
        </w:rPr>
      </w:pPr>
    </w:p>
    <w:p w14:paraId="6AEA2AE3">
      <w:pPr>
        <w:jc w:val="center"/>
        <w:rPr>
          <w:rFonts w:hint="eastAsia" w:ascii="宋体" w:hAnsi="宋体" w:eastAsia="宋体" w:cs="宋体"/>
          <w:b/>
          <w:color w:val="auto"/>
          <w:kern w:val="0"/>
          <w:sz w:val="32"/>
          <w:szCs w:val="32"/>
          <w:highlight w:val="none"/>
        </w:rPr>
      </w:pPr>
    </w:p>
    <w:p w14:paraId="63D81C29">
      <w:pPr>
        <w:jc w:val="center"/>
        <w:rPr>
          <w:rFonts w:hint="eastAsia" w:ascii="宋体" w:hAnsi="宋体" w:eastAsia="宋体" w:cs="宋体"/>
          <w:b/>
          <w:color w:val="auto"/>
          <w:kern w:val="0"/>
          <w:sz w:val="32"/>
          <w:szCs w:val="32"/>
          <w:highlight w:val="none"/>
        </w:rPr>
      </w:pPr>
    </w:p>
    <w:p w14:paraId="1A7E272E">
      <w:pPr>
        <w:jc w:val="center"/>
        <w:rPr>
          <w:rFonts w:hint="eastAsia" w:ascii="宋体" w:hAnsi="宋体" w:eastAsia="宋体" w:cs="宋体"/>
          <w:b/>
          <w:color w:val="auto"/>
          <w:kern w:val="0"/>
          <w:sz w:val="32"/>
          <w:szCs w:val="32"/>
          <w:highlight w:val="none"/>
        </w:rPr>
      </w:pPr>
    </w:p>
    <w:p w14:paraId="3CBDB129">
      <w:pPr>
        <w:jc w:val="center"/>
        <w:rPr>
          <w:rFonts w:hint="eastAsia" w:ascii="宋体" w:hAnsi="宋体" w:eastAsia="宋体" w:cs="宋体"/>
          <w:b/>
          <w:color w:val="auto"/>
          <w:kern w:val="0"/>
          <w:sz w:val="32"/>
          <w:szCs w:val="32"/>
          <w:highlight w:val="none"/>
        </w:rPr>
      </w:pPr>
    </w:p>
    <w:p w14:paraId="62DCFF51">
      <w:pPr>
        <w:jc w:val="center"/>
        <w:rPr>
          <w:rFonts w:hint="eastAsia" w:ascii="宋体" w:hAnsi="宋体" w:eastAsia="宋体" w:cs="宋体"/>
          <w:b/>
          <w:color w:val="auto"/>
          <w:kern w:val="0"/>
          <w:sz w:val="32"/>
          <w:szCs w:val="32"/>
          <w:highlight w:val="none"/>
        </w:rPr>
      </w:pPr>
    </w:p>
    <w:p w14:paraId="77A079A6">
      <w:pPr>
        <w:jc w:val="center"/>
        <w:rPr>
          <w:rFonts w:hint="eastAsia" w:ascii="宋体" w:hAnsi="宋体" w:eastAsia="宋体" w:cs="宋体"/>
          <w:b/>
          <w:color w:val="auto"/>
          <w:kern w:val="0"/>
          <w:sz w:val="32"/>
          <w:szCs w:val="32"/>
          <w:highlight w:val="none"/>
        </w:rPr>
      </w:pPr>
    </w:p>
    <w:p w14:paraId="42181951">
      <w:pPr>
        <w:jc w:val="center"/>
        <w:rPr>
          <w:rFonts w:hint="eastAsia" w:ascii="宋体" w:hAnsi="宋体" w:eastAsia="宋体" w:cs="宋体"/>
          <w:b/>
          <w:color w:val="auto"/>
          <w:kern w:val="0"/>
          <w:sz w:val="32"/>
          <w:szCs w:val="32"/>
          <w:highlight w:val="none"/>
        </w:rPr>
      </w:pPr>
    </w:p>
    <w:p w14:paraId="2F6ED4BA">
      <w:pPr>
        <w:jc w:val="center"/>
        <w:rPr>
          <w:rFonts w:hint="eastAsia" w:ascii="宋体" w:hAnsi="宋体" w:eastAsia="宋体" w:cs="宋体"/>
          <w:b/>
          <w:color w:val="auto"/>
          <w:kern w:val="0"/>
          <w:sz w:val="32"/>
          <w:szCs w:val="32"/>
          <w:highlight w:val="none"/>
        </w:rPr>
      </w:pPr>
    </w:p>
    <w:p w14:paraId="0EF14780">
      <w:pPr>
        <w:jc w:val="center"/>
        <w:rPr>
          <w:rFonts w:hint="eastAsia" w:ascii="宋体" w:hAnsi="宋体" w:eastAsia="宋体" w:cs="宋体"/>
          <w:b/>
          <w:color w:val="auto"/>
          <w:kern w:val="0"/>
          <w:sz w:val="32"/>
          <w:szCs w:val="32"/>
          <w:highlight w:val="none"/>
        </w:rPr>
      </w:pPr>
    </w:p>
    <w:p w14:paraId="13D4D214">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EA866F5">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7F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68F845A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4B4C68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564354D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center"/>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投标文件中的页码位置</w:t>
            </w:r>
          </w:p>
        </w:tc>
      </w:tr>
      <w:tr w14:paraId="34F4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72F3D6B9">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62E95B8E">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309728B5">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见投标文件第</w:t>
            </w:r>
            <w:r>
              <w:rPr>
                <w:rFonts w:hint="eastAsia" w:ascii="宋体" w:hAnsi="宋体" w:eastAsia="宋体" w:cs="宋体"/>
                <w:b/>
                <w:bCs/>
                <w:color w:val="auto"/>
                <w:kern w:val="2"/>
                <w:sz w:val="24"/>
                <w:szCs w:val="24"/>
                <w:highlight w:val="none"/>
                <w:u w:val="single"/>
                <w:shd w:val="clear" w:color="FFFFFF" w:fill="D9D9D9"/>
                <w:lang w:val="en-US" w:eastAsia="zh-CN" w:bidi="ar"/>
              </w:rPr>
              <w:t xml:space="preserve">  </w:t>
            </w:r>
            <w:r>
              <w:rPr>
                <w:rFonts w:hint="eastAsia" w:ascii="宋体" w:hAnsi="宋体" w:eastAsia="宋体" w:cs="宋体"/>
                <w:b/>
                <w:bCs/>
                <w:color w:val="auto"/>
                <w:kern w:val="2"/>
                <w:sz w:val="24"/>
                <w:szCs w:val="24"/>
                <w:highlight w:val="none"/>
                <w:shd w:val="clear" w:color="FFFFFF" w:fill="D9D9D9"/>
                <w:lang w:val="en-US" w:eastAsia="zh-CN" w:bidi="ar"/>
              </w:rPr>
              <w:t>页</w:t>
            </w:r>
          </w:p>
        </w:tc>
      </w:tr>
      <w:tr w14:paraId="53D1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45E303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664BD22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4BA32BAA">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见投标文件第</w:t>
            </w:r>
            <w:r>
              <w:rPr>
                <w:rFonts w:hint="eastAsia" w:ascii="宋体" w:hAnsi="宋体" w:eastAsia="宋体" w:cs="宋体"/>
                <w:b/>
                <w:bCs/>
                <w:color w:val="auto"/>
                <w:kern w:val="2"/>
                <w:sz w:val="24"/>
                <w:szCs w:val="24"/>
                <w:highlight w:val="none"/>
                <w:u w:val="single"/>
                <w:shd w:val="clear" w:color="FFFFFF" w:fill="D9D9D9"/>
                <w:lang w:val="en-US" w:eastAsia="zh-CN" w:bidi="ar"/>
              </w:rPr>
              <w:t xml:space="preserve">  </w:t>
            </w:r>
            <w:r>
              <w:rPr>
                <w:rFonts w:hint="eastAsia" w:ascii="宋体" w:hAnsi="宋体" w:eastAsia="宋体" w:cs="宋体"/>
                <w:b/>
                <w:bCs/>
                <w:color w:val="auto"/>
                <w:kern w:val="2"/>
                <w:sz w:val="24"/>
                <w:szCs w:val="24"/>
                <w:highlight w:val="none"/>
                <w:shd w:val="clear" w:color="FFFFFF" w:fill="D9D9D9"/>
                <w:lang w:val="en-US" w:eastAsia="zh-CN" w:bidi="ar"/>
              </w:rPr>
              <w:t>页</w:t>
            </w:r>
          </w:p>
        </w:tc>
      </w:tr>
      <w:tr w14:paraId="682D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FD6812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right="0" w:rightChars="0"/>
              <w:jc w:val="both"/>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0"/>
                <w:sz w:val="24"/>
                <w:szCs w:val="24"/>
                <w:highlight w:val="none"/>
                <w:shd w:val="clear" w:color="FFFFFF" w:fill="D9D9D9"/>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7B8412D">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482" w:firstLineChars="200"/>
              <w:jc w:val="center"/>
              <w:textAlignment w:val="auto"/>
              <w:outlineLvl w:val="9"/>
              <w:rPr>
                <w:rFonts w:hint="eastAsia" w:ascii="宋体" w:hAnsi="宋体" w:eastAsia="宋体" w:cs="宋体"/>
                <w:b/>
                <w:bCs/>
                <w:color w:val="auto"/>
                <w:kern w:val="2"/>
                <w:sz w:val="24"/>
                <w:szCs w:val="24"/>
                <w:highlight w:val="none"/>
                <w:shd w:val="clear" w:color="FFFFFF" w:fill="D9D9D9"/>
              </w:rPr>
            </w:pPr>
          </w:p>
        </w:tc>
        <w:tc>
          <w:tcPr>
            <w:tcW w:w="3046" w:type="dxa"/>
            <w:tcBorders>
              <w:top w:val="single" w:color="auto" w:sz="4" w:space="0"/>
              <w:left w:val="nil"/>
              <w:bottom w:val="single" w:color="auto" w:sz="4" w:space="0"/>
              <w:right w:val="single" w:color="auto" w:sz="4" w:space="0"/>
            </w:tcBorders>
            <w:noWrap w:val="0"/>
            <w:vAlign w:val="top"/>
          </w:tcPr>
          <w:p w14:paraId="24C1334D">
            <w:pPr>
              <w:keepNext w:val="0"/>
              <w:keepLines w:val="0"/>
              <w:pageBreakBefore w:val="0"/>
              <w:widowControl w:val="0"/>
              <w:suppressLineNumbers w:val="0"/>
              <w:kinsoku/>
              <w:wordWrap/>
              <w:overflowPunct/>
              <w:topLinePunct w:val="0"/>
              <w:bidi w:val="0"/>
              <w:adjustRightInd w:val="0"/>
              <w:spacing w:beforeAutospacing="0" w:afterAutospacing="0" w:line="600" w:lineRule="exact"/>
              <w:ind w:right="0" w:rightChars="0"/>
              <w:jc w:val="center"/>
              <w:textAlignment w:val="auto"/>
              <w:outlineLvl w:val="9"/>
              <w:rPr>
                <w:rFonts w:hint="eastAsia" w:ascii="宋体" w:hAnsi="宋体" w:eastAsia="宋体" w:cs="宋体"/>
                <w:b/>
                <w:bCs/>
                <w:color w:val="auto"/>
                <w:kern w:val="2"/>
                <w:sz w:val="24"/>
                <w:szCs w:val="24"/>
                <w:highlight w:val="none"/>
                <w:shd w:val="clear" w:color="FFFFFF" w:fill="D9D9D9"/>
              </w:rPr>
            </w:pPr>
            <w:r>
              <w:rPr>
                <w:rFonts w:hint="eastAsia" w:ascii="宋体" w:hAnsi="宋体" w:eastAsia="宋体" w:cs="宋体"/>
                <w:b/>
                <w:bCs/>
                <w:color w:val="auto"/>
                <w:kern w:val="2"/>
                <w:sz w:val="24"/>
                <w:szCs w:val="24"/>
                <w:highlight w:val="none"/>
                <w:shd w:val="clear" w:color="FFFFFF" w:fill="D9D9D9"/>
                <w:lang w:val="en-US" w:eastAsia="zh-CN" w:bidi="ar"/>
              </w:rPr>
              <w:t>见投标文件第</w:t>
            </w:r>
            <w:r>
              <w:rPr>
                <w:rFonts w:hint="eastAsia" w:ascii="宋体" w:hAnsi="宋体" w:eastAsia="宋体" w:cs="宋体"/>
                <w:b/>
                <w:bCs/>
                <w:color w:val="auto"/>
                <w:kern w:val="2"/>
                <w:sz w:val="24"/>
                <w:szCs w:val="24"/>
                <w:highlight w:val="none"/>
                <w:u w:val="single"/>
                <w:shd w:val="clear" w:color="FFFFFF" w:fill="D9D9D9"/>
                <w:lang w:val="en-US" w:eastAsia="zh-CN" w:bidi="ar"/>
              </w:rPr>
              <w:t xml:space="preserve">  </w:t>
            </w:r>
            <w:r>
              <w:rPr>
                <w:rFonts w:hint="eastAsia" w:ascii="宋体" w:hAnsi="宋体" w:eastAsia="宋体" w:cs="宋体"/>
                <w:b/>
                <w:bCs/>
                <w:color w:val="auto"/>
                <w:kern w:val="2"/>
                <w:sz w:val="24"/>
                <w:szCs w:val="24"/>
                <w:highlight w:val="none"/>
                <w:shd w:val="clear" w:color="FFFFFF" w:fill="D9D9D9"/>
                <w:lang w:val="en-US" w:eastAsia="zh-CN" w:bidi="ar"/>
              </w:rPr>
              <w:t>页</w:t>
            </w:r>
          </w:p>
        </w:tc>
      </w:tr>
    </w:tbl>
    <w:p w14:paraId="74A6F837">
      <w:pPr>
        <w:jc w:val="center"/>
        <w:rPr>
          <w:rFonts w:hint="eastAsia" w:ascii="宋体" w:hAnsi="宋体" w:eastAsia="宋体" w:cs="宋体"/>
          <w:b/>
          <w:color w:val="auto"/>
          <w:kern w:val="0"/>
          <w:sz w:val="32"/>
          <w:szCs w:val="32"/>
          <w:highlight w:val="none"/>
        </w:rPr>
      </w:pPr>
    </w:p>
    <w:p w14:paraId="6BA51D04">
      <w:pPr>
        <w:jc w:val="center"/>
        <w:rPr>
          <w:rFonts w:hint="eastAsia" w:ascii="宋体" w:hAnsi="宋体" w:eastAsia="宋体" w:cs="宋体"/>
          <w:b/>
          <w:color w:val="auto"/>
          <w:kern w:val="0"/>
          <w:sz w:val="32"/>
          <w:szCs w:val="32"/>
          <w:highlight w:val="none"/>
        </w:rPr>
      </w:pPr>
    </w:p>
    <w:p w14:paraId="59794BFC">
      <w:pPr>
        <w:jc w:val="center"/>
        <w:rPr>
          <w:rFonts w:hint="eastAsia" w:ascii="宋体" w:hAnsi="宋体" w:eastAsia="宋体" w:cs="宋体"/>
          <w:b/>
          <w:color w:val="auto"/>
          <w:kern w:val="0"/>
          <w:sz w:val="32"/>
          <w:szCs w:val="32"/>
          <w:highlight w:val="none"/>
        </w:rPr>
      </w:pPr>
    </w:p>
    <w:p w14:paraId="2597656B">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DF0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05BB7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3E8DDE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72D500C">
            <w:pPr>
              <w:spacing w:line="360" w:lineRule="auto"/>
              <w:jc w:val="center"/>
              <w:rPr>
                <w:rFonts w:hint="eastAsia" w:ascii="宋体" w:hAnsi="宋体" w:eastAsia="宋体" w:cs="宋体"/>
                <w:b/>
                <w:color w:val="auto"/>
                <w:sz w:val="24"/>
                <w:highlight w:val="none"/>
              </w:rPr>
            </w:pPr>
          </w:p>
          <w:p w14:paraId="4408CC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E3338E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B8D14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1DDC94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8C520F4">
            <w:pPr>
              <w:spacing w:line="360" w:lineRule="auto"/>
              <w:jc w:val="center"/>
              <w:rPr>
                <w:rFonts w:hint="eastAsia" w:ascii="宋体" w:hAnsi="宋体" w:eastAsia="宋体" w:cs="宋体"/>
                <w:b/>
                <w:color w:val="auto"/>
                <w:sz w:val="24"/>
                <w:highlight w:val="none"/>
              </w:rPr>
            </w:pPr>
          </w:p>
          <w:p w14:paraId="46E493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01DC97C">
            <w:pPr>
              <w:spacing w:line="360" w:lineRule="auto"/>
              <w:jc w:val="center"/>
              <w:rPr>
                <w:rFonts w:hint="eastAsia" w:ascii="宋体" w:hAnsi="宋体" w:eastAsia="宋体" w:cs="宋体"/>
                <w:b/>
                <w:color w:val="auto"/>
                <w:sz w:val="24"/>
                <w:highlight w:val="none"/>
              </w:rPr>
            </w:pPr>
          </w:p>
        </w:tc>
      </w:tr>
      <w:tr w14:paraId="4CED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B822C0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D9620F3">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3C57730">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7E345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A03A547">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E605E51">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85F382B">
            <w:pPr>
              <w:spacing w:line="360" w:lineRule="auto"/>
              <w:jc w:val="center"/>
              <w:rPr>
                <w:rFonts w:hint="eastAsia" w:ascii="宋体" w:hAnsi="宋体" w:eastAsia="宋体" w:cs="宋体"/>
                <w:color w:val="auto"/>
                <w:sz w:val="24"/>
                <w:highlight w:val="none"/>
              </w:rPr>
            </w:pPr>
          </w:p>
        </w:tc>
      </w:tr>
      <w:tr w14:paraId="337F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C75D2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6AD9D4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04B7657">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FD48D9">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9DA1D54">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57FC086">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9DA59B8">
            <w:pPr>
              <w:spacing w:line="360" w:lineRule="auto"/>
              <w:jc w:val="center"/>
              <w:rPr>
                <w:rFonts w:hint="eastAsia" w:ascii="宋体" w:hAnsi="宋体" w:eastAsia="宋体" w:cs="宋体"/>
                <w:color w:val="auto"/>
                <w:sz w:val="24"/>
                <w:highlight w:val="none"/>
              </w:rPr>
            </w:pPr>
          </w:p>
        </w:tc>
      </w:tr>
      <w:tr w14:paraId="669B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A5AB9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7F3022F8">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AC80D02">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041C9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808733">
            <w:pPr>
              <w:spacing w:line="360" w:lineRule="auto"/>
              <w:jc w:val="center"/>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5113CF0">
            <w:pPr>
              <w:spacing w:line="360" w:lineRule="auto"/>
              <w:jc w:val="center"/>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3C48FF">
            <w:pPr>
              <w:spacing w:line="360" w:lineRule="auto"/>
              <w:jc w:val="center"/>
              <w:rPr>
                <w:rFonts w:hint="eastAsia" w:ascii="宋体" w:hAnsi="宋体" w:eastAsia="宋体" w:cs="宋体"/>
                <w:color w:val="auto"/>
                <w:sz w:val="24"/>
                <w:highlight w:val="none"/>
              </w:rPr>
            </w:pPr>
          </w:p>
        </w:tc>
      </w:tr>
    </w:tbl>
    <w:p w14:paraId="11B403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2E3ABC0">
      <w:pPr>
        <w:jc w:val="center"/>
        <w:rPr>
          <w:rFonts w:hint="eastAsia" w:ascii="宋体" w:hAnsi="宋体" w:eastAsia="宋体" w:cs="宋体"/>
          <w:b/>
          <w:color w:val="auto"/>
          <w:kern w:val="0"/>
          <w:sz w:val="32"/>
          <w:szCs w:val="32"/>
          <w:highlight w:val="none"/>
        </w:rPr>
      </w:pPr>
    </w:p>
    <w:p w14:paraId="067D689F">
      <w:pPr>
        <w:jc w:val="center"/>
        <w:rPr>
          <w:rFonts w:hint="eastAsia" w:ascii="宋体" w:hAnsi="宋体" w:eastAsia="宋体" w:cs="宋体"/>
          <w:b/>
          <w:color w:val="auto"/>
          <w:kern w:val="0"/>
          <w:sz w:val="32"/>
          <w:szCs w:val="32"/>
          <w:highlight w:val="none"/>
        </w:rPr>
      </w:pPr>
    </w:p>
    <w:p w14:paraId="3E11040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D02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8C3E3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0A8930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5C748F4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3D884ABA">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7BE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FD8596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5C38C6B0">
            <w:pPr>
              <w:jc w:val="center"/>
              <w:rPr>
                <w:rFonts w:hint="eastAsia" w:ascii="宋体" w:hAnsi="宋体" w:eastAsia="宋体" w:cs="宋体"/>
                <w:b/>
                <w:color w:val="auto"/>
                <w:kern w:val="0"/>
                <w:sz w:val="32"/>
                <w:szCs w:val="32"/>
                <w:highlight w:val="none"/>
              </w:rPr>
            </w:pPr>
          </w:p>
        </w:tc>
        <w:tc>
          <w:tcPr>
            <w:tcW w:w="3546" w:type="dxa"/>
          </w:tcPr>
          <w:p w14:paraId="239E4696">
            <w:pPr>
              <w:jc w:val="center"/>
              <w:rPr>
                <w:rFonts w:hint="eastAsia" w:ascii="宋体" w:hAnsi="宋体" w:eastAsia="宋体" w:cs="宋体"/>
                <w:b/>
                <w:color w:val="auto"/>
                <w:kern w:val="0"/>
                <w:sz w:val="32"/>
                <w:szCs w:val="32"/>
                <w:highlight w:val="none"/>
              </w:rPr>
            </w:pPr>
          </w:p>
        </w:tc>
        <w:tc>
          <w:tcPr>
            <w:tcW w:w="1276" w:type="dxa"/>
          </w:tcPr>
          <w:p w14:paraId="7509D97A">
            <w:pPr>
              <w:jc w:val="center"/>
              <w:rPr>
                <w:rFonts w:hint="eastAsia" w:ascii="宋体" w:hAnsi="宋体" w:eastAsia="宋体" w:cs="宋体"/>
                <w:b/>
                <w:color w:val="auto"/>
                <w:kern w:val="0"/>
                <w:sz w:val="32"/>
                <w:szCs w:val="32"/>
                <w:highlight w:val="none"/>
              </w:rPr>
            </w:pPr>
          </w:p>
        </w:tc>
      </w:tr>
      <w:tr w14:paraId="0B68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16C3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3BF182A2">
            <w:pPr>
              <w:jc w:val="center"/>
              <w:rPr>
                <w:rFonts w:hint="eastAsia" w:ascii="宋体" w:hAnsi="宋体" w:eastAsia="宋体" w:cs="宋体"/>
                <w:b/>
                <w:color w:val="auto"/>
                <w:kern w:val="0"/>
                <w:sz w:val="32"/>
                <w:szCs w:val="32"/>
                <w:highlight w:val="none"/>
              </w:rPr>
            </w:pPr>
          </w:p>
        </w:tc>
        <w:tc>
          <w:tcPr>
            <w:tcW w:w="3546" w:type="dxa"/>
          </w:tcPr>
          <w:p w14:paraId="6E27BF4B">
            <w:pPr>
              <w:jc w:val="center"/>
              <w:rPr>
                <w:rFonts w:hint="eastAsia" w:ascii="宋体" w:hAnsi="宋体" w:eastAsia="宋体" w:cs="宋体"/>
                <w:b/>
                <w:color w:val="auto"/>
                <w:kern w:val="0"/>
                <w:sz w:val="32"/>
                <w:szCs w:val="32"/>
                <w:highlight w:val="none"/>
              </w:rPr>
            </w:pPr>
          </w:p>
        </w:tc>
        <w:tc>
          <w:tcPr>
            <w:tcW w:w="1276" w:type="dxa"/>
          </w:tcPr>
          <w:p w14:paraId="76F81D66">
            <w:pPr>
              <w:jc w:val="center"/>
              <w:rPr>
                <w:rFonts w:hint="eastAsia" w:ascii="宋体" w:hAnsi="宋体" w:eastAsia="宋体" w:cs="宋体"/>
                <w:b/>
                <w:color w:val="auto"/>
                <w:kern w:val="0"/>
                <w:sz w:val="32"/>
                <w:szCs w:val="32"/>
                <w:highlight w:val="none"/>
              </w:rPr>
            </w:pPr>
          </w:p>
        </w:tc>
      </w:tr>
      <w:tr w14:paraId="2C0E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8C27B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77FAAB69">
            <w:pPr>
              <w:jc w:val="center"/>
              <w:rPr>
                <w:rFonts w:hint="eastAsia" w:ascii="宋体" w:hAnsi="宋体" w:eastAsia="宋体" w:cs="宋体"/>
                <w:b/>
                <w:color w:val="auto"/>
                <w:kern w:val="0"/>
                <w:sz w:val="32"/>
                <w:szCs w:val="32"/>
                <w:highlight w:val="none"/>
              </w:rPr>
            </w:pPr>
          </w:p>
        </w:tc>
        <w:tc>
          <w:tcPr>
            <w:tcW w:w="3546" w:type="dxa"/>
          </w:tcPr>
          <w:p w14:paraId="48BDBEB1">
            <w:pPr>
              <w:jc w:val="center"/>
              <w:rPr>
                <w:rFonts w:hint="eastAsia" w:ascii="宋体" w:hAnsi="宋体" w:eastAsia="宋体" w:cs="宋体"/>
                <w:b/>
                <w:color w:val="auto"/>
                <w:kern w:val="0"/>
                <w:sz w:val="32"/>
                <w:szCs w:val="32"/>
                <w:highlight w:val="none"/>
              </w:rPr>
            </w:pPr>
          </w:p>
        </w:tc>
        <w:tc>
          <w:tcPr>
            <w:tcW w:w="1276" w:type="dxa"/>
          </w:tcPr>
          <w:p w14:paraId="37410D64">
            <w:pPr>
              <w:jc w:val="center"/>
              <w:rPr>
                <w:rFonts w:hint="eastAsia" w:ascii="宋体" w:hAnsi="宋体" w:eastAsia="宋体" w:cs="宋体"/>
                <w:b/>
                <w:color w:val="auto"/>
                <w:kern w:val="0"/>
                <w:sz w:val="32"/>
                <w:szCs w:val="32"/>
                <w:highlight w:val="none"/>
              </w:rPr>
            </w:pPr>
          </w:p>
        </w:tc>
      </w:tr>
    </w:tbl>
    <w:p w14:paraId="251BC7E6">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40862C6B">
      <w:pPr>
        <w:jc w:val="center"/>
        <w:rPr>
          <w:rFonts w:hint="eastAsia" w:ascii="宋体" w:hAnsi="宋体" w:eastAsia="宋体" w:cs="宋体"/>
          <w:b/>
          <w:color w:val="auto"/>
          <w:kern w:val="0"/>
          <w:sz w:val="32"/>
          <w:szCs w:val="32"/>
          <w:highlight w:val="none"/>
        </w:rPr>
      </w:pPr>
    </w:p>
    <w:p w14:paraId="56FA13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75E81D">
      <w:pPr>
        <w:rPr>
          <w:rFonts w:hint="eastAsia" w:ascii="宋体" w:hAnsi="宋体" w:eastAsia="宋体" w:cs="宋体"/>
          <w:b/>
          <w:bCs/>
          <w:color w:val="auto"/>
          <w:sz w:val="32"/>
          <w:szCs w:val="32"/>
          <w:highlight w:val="none"/>
        </w:rPr>
      </w:pPr>
    </w:p>
    <w:p w14:paraId="5A18D51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CCD971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81F51C2">
      <w:pPr>
        <w:snapToGrid w:val="0"/>
        <w:spacing w:line="360" w:lineRule="auto"/>
        <w:rPr>
          <w:rFonts w:hint="eastAsia" w:ascii="宋体" w:hAnsi="宋体" w:eastAsia="宋体" w:cs="宋体"/>
          <w:color w:val="auto"/>
          <w:sz w:val="24"/>
          <w:highlight w:val="none"/>
        </w:rPr>
      </w:pPr>
    </w:p>
    <w:p w14:paraId="43A73F8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F03E33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035F795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38BFFE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5C0E1A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520BDF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BCF56C0">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1E629E42">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3E29D3C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173DA75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3FC92D66">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E4B0F4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69BA81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0506042">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ECF9283">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1C4A98C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6027F5C9">
      <w:pPr>
        <w:spacing w:line="360" w:lineRule="auto"/>
        <w:jc w:val="center"/>
        <w:rPr>
          <w:rFonts w:hint="eastAsia" w:ascii="宋体" w:hAnsi="宋体" w:eastAsia="宋体" w:cs="宋体"/>
          <w:b/>
          <w:bCs/>
          <w:color w:val="auto"/>
          <w:sz w:val="24"/>
          <w:highlight w:val="none"/>
        </w:rPr>
      </w:pPr>
    </w:p>
    <w:p w14:paraId="769756F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5BFF786">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440BB2">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2D43243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654D36BA">
      <w:pPr>
        <w:spacing w:line="360" w:lineRule="auto"/>
        <w:jc w:val="center"/>
        <w:outlineLvl w:val="0"/>
        <w:rPr>
          <w:rFonts w:hint="eastAsia" w:ascii="宋体" w:hAnsi="宋体" w:eastAsia="宋体" w:cs="宋体"/>
          <w:b/>
          <w:color w:val="auto"/>
          <w:kern w:val="0"/>
          <w:sz w:val="36"/>
          <w:szCs w:val="36"/>
          <w:highlight w:val="none"/>
        </w:rPr>
      </w:pPr>
    </w:p>
    <w:p w14:paraId="4E1789CC">
      <w:pPr>
        <w:numPr>
          <w:ilvl w:val="0"/>
          <w:numId w:val="2"/>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400808B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b w:val="0"/>
          <w:bCs/>
          <w:snapToGrid w:val="0"/>
          <w:color w:val="auto"/>
          <w:kern w:val="2"/>
          <w:sz w:val="24"/>
          <w:szCs w:val="24"/>
          <w:highlight w:val="none"/>
          <w:lang w:val="en-US" w:eastAsia="zh-CN" w:bidi="ar-SA"/>
        </w:rPr>
        <w:t>报价情况说明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（页码）</w:t>
      </w:r>
    </w:p>
    <w:p w14:paraId="317908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）中小企业声明函………………………………………………………………（页码）</w:t>
      </w:r>
    </w:p>
    <w:p w14:paraId="0F4D1991">
      <w:pPr>
        <w:pStyle w:val="85"/>
        <w:rPr>
          <w:rFonts w:hint="eastAsia" w:ascii="宋体" w:hAnsi="宋体" w:eastAsia="宋体" w:cs="宋体"/>
          <w:color w:val="auto"/>
          <w:highlight w:val="none"/>
        </w:rPr>
      </w:pPr>
    </w:p>
    <w:p w14:paraId="5363A716">
      <w:pPr>
        <w:pStyle w:val="85"/>
        <w:rPr>
          <w:rFonts w:hint="eastAsia" w:ascii="宋体" w:hAnsi="宋体" w:eastAsia="宋体" w:cs="宋体"/>
          <w:color w:val="auto"/>
          <w:highlight w:val="none"/>
        </w:rPr>
      </w:pPr>
    </w:p>
    <w:p w14:paraId="221B48E5">
      <w:pPr>
        <w:snapToGrid w:val="0"/>
        <w:spacing w:line="360" w:lineRule="auto"/>
        <w:ind w:right="480"/>
        <w:jc w:val="center"/>
        <w:rPr>
          <w:rFonts w:hint="eastAsia" w:ascii="宋体" w:hAnsi="宋体" w:eastAsia="宋体" w:cs="宋体"/>
          <w:b/>
          <w:color w:val="auto"/>
          <w:kern w:val="0"/>
          <w:sz w:val="32"/>
          <w:szCs w:val="32"/>
          <w:highlight w:val="none"/>
        </w:rPr>
      </w:pPr>
    </w:p>
    <w:p w14:paraId="73901EAF">
      <w:pPr>
        <w:snapToGrid w:val="0"/>
        <w:spacing w:line="360" w:lineRule="auto"/>
        <w:ind w:right="480"/>
        <w:jc w:val="center"/>
        <w:rPr>
          <w:rFonts w:hint="eastAsia" w:ascii="宋体" w:hAnsi="宋体" w:eastAsia="宋体" w:cs="宋体"/>
          <w:b/>
          <w:color w:val="auto"/>
          <w:kern w:val="0"/>
          <w:sz w:val="32"/>
          <w:szCs w:val="32"/>
          <w:highlight w:val="none"/>
        </w:rPr>
      </w:pPr>
    </w:p>
    <w:p w14:paraId="20C3B868">
      <w:pPr>
        <w:snapToGrid w:val="0"/>
        <w:spacing w:line="360" w:lineRule="auto"/>
        <w:ind w:right="480"/>
        <w:jc w:val="center"/>
        <w:rPr>
          <w:rFonts w:hint="eastAsia" w:ascii="宋体" w:hAnsi="宋体" w:eastAsia="宋体" w:cs="宋体"/>
          <w:b/>
          <w:color w:val="auto"/>
          <w:kern w:val="0"/>
          <w:sz w:val="32"/>
          <w:szCs w:val="32"/>
          <w:highlight w:val="none"/>
        </w:rPr>
      </w:pPr>
    </w:p>
    <w:p w14:paraId="0B018E6B">
      <w:pPr>
        <w:snapToGrid w:val="0"/>
        <w:spacing w:line="360" w:lineRule="auto"/>
        <w:ind w:right="480"/>
        <w:jc w:val="center"/>
        <w:rPr>
          <w:rFonts w:hint="eastAsia" w:ascii="宋体" w:hAnsi="宋体" w:eastAsia="宋体" w:cs="宋体"/>
          <w:b/>
          <w:color w:val="auto"/>
          <w:kern w:val="0"/>
          <w:sz w:val="32"/>
          <w:szCs w:val="32"/>
          <w:highlight w:val="none"/>
        </w:rPr>
      </w:pPr>
    </w:p>
    <w:p w14:paraId="775899CD">
      <w:pPr>
        <w:snapToGrid w:val="0"/>
        <w:spacing w:line="360" w:lineRule="auto"/>
        <w:ind w:right="480"/>
        <w:jc w:val="center"/>
        <w:rPr>
          <w:rFonts w:hint="eastAsia" w:ascii="宋体" w:hAnsi="宋体" w:eastAsia="宋体" w:cs="宋体"/>
          <w:b/>
          <w:color w:val="auto"/>
          <w:kern w:val="0"/>
          <w:sz w:val="32"/>
          <w:szCs w:val="32"/>
          <w:highlight w:val="none"/>
        </w:rPr>
      </w:pPr>
    </w:p>
    <w:p w14:paraId="2A59F25B">
      <w:pPr>
        <w:snapToGrid w:val="0"/>
        <w:spacing w:line="360" w:lineRule="auto"/>
        <w:ind w:right="480"/>
        <w:jc w:val="center"/>
        <w:rPr>
          <w:rFonts w:hint="eastAsia" w:ascii="宋体" w:hAnsi="宋体" w:eastAsia="宋体" w:cs="宋体"/>
          <w:b/>
          <w:color w:val="auto"/>
          <w:kern w:val="0"/>
          <w:sz w:val="32"/>
          <w:szCs w:val="32"/>
          <w:highlight w:val="none"/>
        </w:rPr>
      </w:pPr>
    </w:p>
    <w:p w14:paraId="32F4DCE6">
      <w:pPr>
        <w:snapToGrid w:val="0"/>
        <w:spacing w:line="360" w:lineRule="auto"/>
        <w:ind w:right="480"/>
        <w:jc w:val="center"/>
        <w:rPr>
          <w:rFonts w:hint="eastAsia" w:ascii="宋体" w:hAnsi="宋体" w:eastAsia="宋体" w:cs="宋体"/>
          <w:b/>
          <w:color w:val="auto"/>
          <w:kern w:val="0"/>
          <w:sz w:val="32"/>
          <w:szCs w:val="32"/>
          <w:highlight w:val="none"/>
        </w:rPr>
      </w:pPr>
    </w:p>
    <w:p w14:paraId="693E465D">
      <w:pPr>
        <w:snapToGrid w:val="0"/>
        <w:spacing w:line="360" w:lineRule="auto"/>
        <w:ind w:right="480"/>
        <w:jc w:val="center"/>
        <w:rPr>
          <w:rFonts w:hint="eastAsia" w:ascii="宋体" w:hAnsi="宋体" w:eastAsia="宋体" w:cs="宋体"/>
          <w:b/>
          <w:color w:val="auto"/>
          <w:kern w:val="0"/>
          <w:sz w:val="32"/>
          <w:szCs w:val="32"/>
          <w:highlight w:val="none"/>
        </w:rPr>
      </w:pPr>
    </w:p>
    <w:p w14:paraId="72509F98">
      <w:pPr>
        <w:snapToGrid w:val="0"/>
        <w:spacing w:line="360" w:lineRule="auto"/>
        <w:ind w:right="480"/>
        <w:jc w:val="center"/>
        <w:rPr>
          <w:rFonts w:hint="eastAsia" w:ascii="宋体" w:hAnsi="宋体" w:eastAsia="宋体" w:cs="宋体"/>
          <w:b/>
          <w:color w:val="auto"/>
          <w:kern w:val="0"/>
          <w:sz w:val="32"/>
          <w:szCs w:val="32"/>
          <w:highlight w:val="none"/>
        </w:rPr>
      </w:pPr>
    </w:p>
    <w:p w14:paraId="55C49477">
      <w:pPr>
        <w:snapToGrid w:val="0"/>
        <w:spacing w:line="360" w:lineRule="auto"/>
        <w:ind w:right="480"/>
        <w:jc w:val="center"/>
        <w:rPr>
          <w:rFonts w:hint="eastAsia" w:ascii="宋体" w:hAnsi="宋体" w:eastAsia="宋体" w:cs="宋体"/>
          <w:b/>
          <w:color w:val="auto"/>
          <w:kern w:val="0"/>
          <w:sz w:val="32"/>
          <w:szCs w:val="32"/>
          <w:highlight w:val="none"/>
        </w:rPr>
      </w:pPr>
    </w:p>
    <w:p w14:paraId="421E66D9">
      <w:pPr>
        <w:snapToGrid w:val="0"/>
        <w:spacing w:line="360" w:lineRule="auto"/>
        <w:ind w:right="480"/>
        <w:jc w:val="center"/>
        <w:rPr>
          <w:rFonts w:hint="eastAsia" w:ascii="宋体" w:hAnsi="宋体" w:eastAsia="宋体" w:cs="宋体"/>
          <w:b/>
          <w:color w:val="auto"/>
          <w:kern w:val="0"/>
          <w:sz w:val="32"/>
          <w:szCs w:val="32"/>
          <w:highlight w:val="none"/>
        </w:rPr>
      </w:pPr>
    </w:p>
    <w:p w14:paraId="5CDECD3B">
      <w:pPr>
        <w:snapToGrid w:val="0"/>
        <w:spacing w:line="360" w:lineRule="auto"/>
        <w:ind w:right="480"/>
        <w:jc w:val="center"/>
        <w:rPr>
          <w:rFonts w:hint="eastAsia" w:ascii="宋体" w:hAnsi="宋体" w:eastAsia="宋体" w:cs="宋体"/>
          <w:b/>
          <w:color w:val="auto"/>
          <w:kern w:val="0"/>
          <w:sz w:val="32"/>
          <w:szCs w:val="32"/>
          <w:highlight w:val="none"/>
        </w:rPr>
      </w:pPr>
    </w:p>
    <w:p w14:paraId="5ED799AC">
      <w:pPr>
        <w:snapToGrid w:val="0"/>
        <w:spacing w:line="360" w:lineRule="auto"/>
        <w:ind w:right="480"/>
        <w:jc w:val="center"/>
        <w:rPr>
          <w:rFonts w:hint="eastAsia" w:ascii="宋体" w:hAnsi="宋体" w:eastAsia="宋体" w:cs="宋体"/>
          <w:b/>
          <w:color w:val="auto"/>
          <w:kern w:val="0"/>
          <w:sz w:val="32"/>
          <w:szCs w:val="32"/>
          <w:highlight w:val="none"/>
        </w:rPr>
      </w:pPr>
    </w:p>
    <w:p w14:paraId="5E8CE24C">
      <w:pPr>
        <w:snapToGrid w:val="0"/>
        <w:spacing w:line="360" w:lineRule="auto"/>
        <w:ind w:right="480"/>
        <w:jc w:val="center"/>
        <w:rPr>
          <w:rFonts w:hint="eastAsia" w:ascii="宋体" w:hAnsi="宋体" w:eastAsia="宋体" w:cs="宋体"/>
          <w:b/>
          <w:color w:val="auto"/>
          <w:kern w:val="0"/>
          <w:sz w:val="32"/>
          <w:szCs w:val="32"/>
          <w:highlight w:val="none"/>
        </w:rPr>
      </w:pPr>
    </w:p>
    <w:p w14:paraId="7B21BB54">
      <w:pPr>
        <w:snapToGrid w:val="0"/>
        <w:spacing w:line="360" w:lineRule="auto"/>
        <w:ind w:right="480"/>
        <w:jc w:val="center"/>
        <w:rPr>
          <w:rFonts w:hint="eastAsia" w:ascii="宋体" w:hAnsi="宋体" w:eastAsia="宋体" w:cs="宋体"/>
          <w:b/>
          <w:color w:val="auto"/>
          <w:kern w:val="0"/>
          <w:sz w:val="32"/>
          <w:szCs w:val="32"/>
          <w:highlight w:val="none"/>
        </w:rPr>
      </w:pPr>
    </w:p>
    <w:p w14:paraId="4279A4B0">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9126626">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29EE9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5DEAE68">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D38463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C10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3B0101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4DD8FEB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07669FBC">
            <w:pPr>
              <w:spacing w:line="360" w:lineRule="auto"/>
              <w:jc w:val="center"/>
              <w:rPr>
                <w:rFonts w:hint="eastAsia" w:ascii="宋体" w:hAnsi="宋体" w:eastAsia="宋体" w:cs="宋体"/>
                <w:b/>
                <w:color w:val="auto"/>
                <w:sz w:val="24"/>
                <w:highlight w:val="none"/>
              </w:rPr>
            </w:pPr>
          </w:p>
          <w:p w14:paraId="16650B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12DEE1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20572E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1BBFDF2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4A25ABC9">
            <w:pPr>
              <w:spacing w:line="360" w:lineRule="auto"/>
              <w:jc w:val="center"/>
              <w:rPr>
                <w:rFonts w:hint="eastAsia" w:ascii="宋体" w:hAnsi="宋体" w:eastAsia="宋体" w:cs="宋体"/>
                <w:b/>
                <w:color w:val="auto"/>
                <w:sz w:val="24"/>
                <w:highlight w:val="none"/>
              </w:rPr>
            </w:pPr>
          </w:p>
          <w:p w14:paraId="1B1FD95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658DB3D4">
            <w:pPr>
              <w:spacing w:line="360" w:lineRule="auto"/>
              <w:jc w:val="center"/>
              <w:rPr>
                <w:rFonts w:hint="eastAsia" w:ascii="宋体" w:hAnsi="宋体" w:eastAsia="宋体" w:cs="宋体"/>
                <w:b/>
                <w:color w:val="auto"/>
                <w:sz w:val="24"/>
                <w:highlight w:val="none"/>
              </w:rPr>
            </w:pPr>
          </w:p>
          <w:p w14:paraId="1D9CC11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271C783">
            <w:pPr>
              <w:spacing w:line="360" w:lineRule="auto"/>
              <w:jc w:val="center"/>
              <w:rPr>
                <w:rFonts w:hint="eastAsia" w:ascii="宋体" w:hAnsi="宋体" w:eastAsia="宋体" w:cs="宋体"/>
                <w:b/>
                <w:color w:val="auto"/>
                <w:sz w:val="24"/>
                <w:highlight w:val="none"/>
              </w:rPr>
            </w:pPr>
          </w:p>
        </w:tc>
      </w:tr>
      <w:tr w14:paraId="6BFE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D2D76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1D69420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3F21FD4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3442EB5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6604FC3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112A8CA">
            <w:pPr>
              <w:spacing w:line="360" w:lineRule="auto"/>
              <w:jc w:val="center"/>
              <w:rPr>
                <w:rFonts w:hint="eastAsia" w:ascii="宋体" w:hAnsi="宋体" w:eastAsia="宋体" w:cs="宋体"/>
                <w:color w:val="auto"/>
                <w:sz w:val="24"/>
                <w:highlight w:val="none"/>
              </w:rPr>
            </w:pPr>
          </w:p>
        </w:tc>
        <w:tc>
          <w:tcPr>
            <w:tcW w:w="2127" w:type="dxa"/>
          </w:tcPr>
          <w:p w14:paraId="6F999976">
            <w:pPr>
              <w:spacing w:line="360" w:lineRule="auto"/>
              <w:jc w:val="center"/>
              <w:rPr>
                <w:rFonts w:hint="eastAsia" w:ascii="宋体" w:hAnsi="宋体" w:eastAsia="宋体" w:cs="宋体"/>
                <w:color w:val="auto"/>
                <w:sz w:val="24"/>
                <w:highlight w:val="none"/>
              </w:rPr>
            </w:pPr>
          </w:p>
        </w:tc>
        <w:tc>
          <w:tcPr>
            <w:tcW w:w="2126" w:type="dxa"/>
            <w:vAlign w:val="center"/>
          </w:tcPr>
          <w:p w14:paraId="0BC8B824">
            <w:pPr>
              <w:spacing w:line="360" w:lineRule="auto"/>
              <w:jc w:val="center"/>
              <w:rPr>
                <w:rFonts w:hint="eastAsia" w:ascii="宋体" w:hAnsi="宋体" w:eastAsia="宋体" w:cs="宋体"/>
                <w:color w:val="auto"/>
                <w:sz w:val="24"/>
                <w:highlight w:val="none"/>
              </w:rPr>
            </w:pPr>
          </w:p>
        </w:tc>
      </w:tr>
      <w:tr w14:paraId="40A5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03174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5BB2BAE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42B9E396">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AAF63D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B6529FD">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3FA45FE6">
            <w:pPr>
              <w:spacing w:line="360" w:lineRule="auto"/>
              <w:jc w:val="center"/>
              <w:rPr>
                <w:rFonts w:hint="eastAsia" w:ascii="宋体" w:hAnsi="宋体" w:eastAsia="宋体" w:cs="宋体"/>
                <w:color w:val="auto"/>
                <w:sz w:val="24"/>
                <w:highlight w:val="none"/>
              </w:rPr>
            </w:pPr>
          </w:p>
        </w:tc>
        <w:tc>
          <w:tcPr>
            <w:tcW w:w="2127" w:type="dxa"/>
          </w:tcPr>
          <w:p w14:paraId="2EFD6388">
            <w:pPr>
              <w:spacing w:line="360" w:lineRule="auto"/>
              <w:jc w:val="center"/>
              <w:rPr>
                <w:rFonts w:hint="eastAsia" w:ascii="宋体" w:hAnsi="宋体" w:eastAsia="宋体" w:cs="宋体"/>
                <w:color w:val="auto"/>
                <w:sz w:val="24"/>
                <w:highlight w:val="none"/>
              </w:rPr>
            </w:pPr>
          </w:p>
        </w:tc>
        <w:tc>
          <w:tcPr>
            <w:tcW w:w="2126" w:type="dxa"/>
            <w:vAlign w:val="center"/>
          </w:tcPr>
          <w:p w14:paraId="2E87460F">
            <w:pPr>
              <w:spacing w:line="360" w:lineRule="auto"/>
              <w:jc w:val="center"/>
              <w:rPr>
                <w:rFonts w:hint="eastAsia" w:ascii="宋体" w:hAnsi="宋体" w:eastAsia="宋体" w:cs="宋体"/>
                <w:color w:val="auto"/>
                <w:sz w:val="24"/>
                <w:highlight w:val="none"/>
              </w:rPr>
            </w:pPr>
          </w:p>
        </w:tc>
      </w:tr>
      <w:tr w14:paraId="02F3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25C5A5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195CCE6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83D411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6A12C4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99244E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F2F73B8">
            <w:pPr>
              <w:spacing w:line="360" w:lineRule="auto"/>
              <w:jc w:val="center"/>
              <w:rPr>
                <w:rFonts w:hint="eastAsia" w:ascii="宋体" w:hAnsi="宋体" w:eastAsia="宋体" w:cs="宋体"/>
                <w:color w:val="auto"/>
                <w:sz w:val="24"/>
                <w:highlight w:val="none"/>
              </w:rPr>
            </w:pPr>
          </w:p>
        </w:tc>
        <w:tc>
          <w:tcPr>
            <w:tcW w:w="2127" w:type="dxa"/>
          </w:tcPr>
          <w:p w14:paraId="6DC3A3ED">
            <w:pPr>
              <w:spacing w:line="360" w:lineRule="auto"/>
              <w:jc w:val="center"/>
              <w:rPr>
                <w:rFonts w:hint="eastAsia" w:ascii="宋体" w:hAnsi="宋体" w:eastAsia="宋体" w:cs="宋体"/>
                <w:color w:val="auto"/>
                <w:sz w:val="24"/>
                <w:highlight w:val="none"/>
              </w:rPr>
            </w:pPr>
          </w:p>
        </w:tc>
        <w:tc>
          <w:tcPr>
            <w:tcW w:w="2126" w:type="dxa"/>
            <w:vAlign w:val="center"/>
          </w:tcPr>
          <w:p w14:paraId="22ACCCA3">
            <w:pPr>
              <w:spacing w:line="360" w:lineRule="auto"/>
              <w:jc w:val="center"/>
              <w:rPr>
                <w:rFonts w:hint="eastAsia" w:ascii="宋体" w:hAnsi="宋体" w:eastAsia="宋体" w:cs="宋体"/>
                <w:color w:val="auto"/>
                <w:sz w:val="24"/>
                <w:highlight w:val="none"/>
              </w:rPr>
            </w:pPr>
          </w:p>
        </w:tc>
      </w:tr>
      <w:tr w14:paraId="6590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EBCDFB">
            <w:pPr>
              <w:spacing w:line="360" w:lineRule="auto"/>
              <w:jc w:val="center"/>
              <w:rPr>
                <w:rFonts w:hint="eastAsia" w:ascii="宋体" w:hAnsi="宋体" w:eastAsia="宋体" w:cs="宋体"/>
                <w:color w:val="auto"/>
                <w:sz w:val="24"/>
                <w:highlight w:val="none"/>
              </w:rPr>
            </w:pPr>
          </w:p>
        </w:tc>
        <w:tc>
          <w:tcPr>
            <w:tcW w:w="992" w:type="dxa"/>
            <w:vAlign w:val="center"/>
          </w:tcPr>
          <w:p w14:paraId="06E1C6A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7A0A3EF">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0D306BFF">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5EC2119">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7E1E1A75">
            <w:pPr>
              <w:spacing w:line="360" w:lineRule="auto"/>
              <w:jc w:val="center"/>
              <w:rPr>
                <w:rFonts w:hint="eastAsia" w:ascii="宋体" w:hAnsi="宋体" w:eastAsia="宋体" w:cs="宋体"/>
                <w:color w:val="auto"/>
                <w:sz w:val="24"/>
                <w:highlight w:val="none"/>
              </w:rPr>
            </w:pPr>
          </w:p>
        </w:tc>
        <w:tc>
          <w:tcPr>
            <w:tcW w:w="2127" w:type="dxa"/>
          </w:tcPr>
          <w:p w14:paraId="4AAE93E8">
            <w:pPr>
              <w:spacing w:line="360" w:lineRule="auto"/>
              <w:jc w:val="center"/>
              <w:rPr>
                <w:rFonts w:hint="eastAsia" w:ascii="宋体" w:hAnsi="宋体" w:eastAsia="宋体" w:cs="宋体"/>
                <w:color w:val="auto"/>
                <w:sz w:val="24"/>
                <w:highlight w:val="none"/>
              </w:rPr>
            </w:pPr>
          </w:p>
        </w:tc>
        <w:tc>
          <w:tcPr>
            <w:tcW w:w="2126" w:type="dxa"/>
            <w:vAlign w:val="center"/>
          </w:tcPr>
          <w:p w14:paraId="1E3FE0CF">
            <w:pPr>
              <w:spacing w:line="360" w:lineRule="auto"/>
              <w:jc w:val="center"/>
              <w:rPr>
                <w:rFonts w:hint="eastAsia" w:ascii="宋体" w:hAnsi="宋体" w:eastAsia="宋体" w:cs="宋体"/>
                <w:color w:val="auto"/>
                <w:sz w:val="24"/>
                <w:highlight w:val="none"/>
              </w:rPr>
            </w:pPr>
          </w:p>
        </w:tc>
      </w:tr>
      <w:tr w14:paraId="0089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59EACDA">
            <w:pPr>
              <w:spacing w:line="360" w:lineRule="auto"/>
              <w:jc w:val="center"/>
              <w:rPr>
                <w:rFonts w:hint="eastAsia" w:ascii="宋体" w:hAnsi="宋体" w:eastAsia="宋体" w:cs="宋体"/>
                <w:color w:val="auto"/>
                <w:sz w:val="24"/>
                <w:highlight w:val="none"/>
              </w:rPr>
            </w:pPr>
          </w:p>
        </w:tc>
        <w:tc>
          <w:tcPr>
            <w:tcW w:w="992" w:type="dxa"/>
            <w:vAlign w:val="center"/>
          </w:tcPr>
          <w:p w14:paraId="5D6EA597">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B6DB97B">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66C808D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9320186">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C699D57">
            <w:pPr>
              <w:spacing w:line="360" w:lineRule="auto"/>
              <w:jc w:val="center"/>
              <w:rPr>
                <w:rFonts w:hint="eastAsia" w:ascii="宋体" w:hAnsi="宋体" w:eastAsia="宋体" w:cs="宋体"/>
                <w:color w:val="auto"/>
                <w:sz w:val="24"/>
                <w:highlight w:val="none"/>
              </w:rPr>
            </w:pPr>
          </w:p>
        </w:tc>
        <w:tc>
          <w:tcPr>
            <w:tcW w:w="2127" w:type="dxa"/>
          </w:tcPr>
          <w:p w14:paraId="3279ECCD">
            <w:pPr>
              <w:spacing w:line="360" w:lineRule="auto"/>
              <w:jc w:val="center"/>
              <w:rPr>
                <w:rFonts w:hint="eastAsia" w:ascii="宋体" w:hAnsi="宋体" w:eastAsia="宋体" w:cs="宋体"/>
                <w:color w:val="auto"/>
                <w:sz w:val="24"/>
                <w:highlight w:val="none"/>
              </w:rPr>
            </w:pPr>
          </w:p>
        </w:tc>
        <w:tc>
          <w:tcPr>
            <w:tcW w:w="2126" w:type="dxa"/>
            <w:vAlign w:val="center"/>
          </w:tcPr>
          <w:p w14:paraId="2901597C">
            <w:pPr>
              <w:spacing w:line="360" w:lineRule="auto"/>
              <w:jc w:val="center"/>
              <w:rPr>
                <w:rFonts w:hint="eastAsia" w:ascii="宋体" w:hAnsi="宋体" w:eastAsia="宋体" w:cs="宋体"/>
                <w:color w:val="auto"/>
                <w:sz w:val="24"/>
                <w:highlight w:val="none"/>
              </w:rPr>
            </w:pPr>
          </w:p>
        </w:tc>
      </w:tr>
      <w:tr w14:paraId="6B1C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67AA13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70DB431A">
            <w:pPr>
              <w:spacing w:line="360" w:lineRule="auto"/>
              <w:jc w:val="center"/>
              <w:rPr>
                <w:rFonts w:hint="eastAsia" w:ascii="宋体" w:hAnsi="宋体" w:eastAsia="宋体" w:cs="宋体"/>
                <w:color w:val="auto"/>
                <w:sz w:val="24"/>
                <w:highlight w:val="none"/>
              </w:rPr>
            </w:pPr>
          </w:p>
        </w:tc>
      </w:tr>
      <w:tr w14:paraId="47E9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036C6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1E002165">
            <w:pPr>
              <w:spacing w:line="360" w:lineRule="auto"/>
              <w:jc w:val="center"/>
              <w:rPr>
                <w:rFonts w:hint="eastAsia" w:ascii="宋体" w:hAnsi="宋体" w:eastAsia="宋体" w:cs="宋体"/>
                <w:color w:val="auto"/>
                <w:sz w:val="24"/>
                <w:highlight w:val="none"/>
              </w:rPr>
            </w:pPr>
          </w:p>
        </w:tc>
      </w:tr>
      <w:tr w14:paraId="479A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26BF6B37">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lang w:val="en-US" w:eastAsia="zh-CN"/>
              </w:rPr>
              <w:t>项目负责人：                  联系电话：</w:t>
            </w:r>
          </w:p>
        </w:tc>
      </w:tr>
    </w:tbl>
    <w:p w14:paraId="2B3D768D">
      <w:pPr>
        <w:snapToGrid w:val="0"/>
        <w:spacing w:line="360" w:lineRule="auto"/>
        <w:ind w:left="480"/>
        <w:rPr>
          <w:rFonts w:hint="eastAsia" w:ascii="宋体" w:hAnsi="宋体" w:eastAsia="宋体" w:cs="宋体"/>
          <w:b/>
          <w:color w:val="auto"/>
          <w:kern w:val="0"/>
          <w:sz w:val="24"/>
          <w:highlight w:val="none"/>
          <w:lang w:val="zh-CN"/>
        </w:rPr>
      </w:pPr>
    </w:p>
    <w:p w14:paraId="2A8333E5">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5EA32BF7">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p>
    <w:p w14:paraId="464029F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14F00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B045212">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D2330C">
      <w:pPr>
        <w:spacing w:line="360" w:lineRule="auto"/>
        <w:ind w:firstLine="482" w:firstLineChars="200"/>
        <w:rPr>
          <w:rFonts w:hint="eastAsia" w:ascii="宋体" w:hAnsi="宋体" w:eastAsia="宋体" w:cs="宋体"/>
          <w:b/>
          <w:color w:val="auto"/>
          <w:kern w:val="0"/>
          <w:sz w:val="24"/>
          <w:highlight w:val="none"/>
        </w:rPr>
      </w:pPr>
    </w:p>
    <w:p w14:paraId="162DD4A7">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2BDD818">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99F65A9">
      <w:pPr>
        <w:pStyle w:val="696"/>
        <w:keepNext w:val="0"/>
        <w:pageBreakBefore/>
        <w:numPr>
          <w:ilvl w:val="0"/>
          <w:numId w:val="3"/>
        </w:numPr>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报价情况说明（如果有）</w:t>
      </w:r>
    </w:p>
    <w:p w14:paraId="305569F9">
      <w:pPr>
        <w:pStyle w:val="4"/>
        <w:keepNext w:val="0"/>
        <w:pageBreakBefore w:val="0"/>
        <w:numPr>
          <w:ilvl w:val="-1"/>
          <w:numId w:val="0"/>
        </w:numPr>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640B1319">
      <w:pPr>
        <w:pStyle w:val="696"/>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14:paraId="6F3ADACA">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432C4C8">
      <w:pPr>
        <w:spacing w:line="360" w:lineRule="auto"/>
        <w:ind w:right="420"/>
        <w:rPr>
          <w:rFonts w:hint="eastAsia" w:ascii="宋体" w:hAnsi="宋体" w:eastAsia="宋体" w:cs="宋体"/>
          <w:b/>
          <w:color w:val="auto"/>
          <w:kern w:val="0"/>
          <w:sz w:val="36"/>
          <w:szCs w:val="36"/>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46A4BD7">
      <w:pPr>
        <w:spacing w:line="360" w:lineRule="auto"/>
        <w:ind w:right="420" w:firstLine="3614" w:firstLineChars="1000"/>
        <w:rPr>
          <w:rFonts w:hint="eastAsia" w:ascii="宋体" w:hAnsi="宋体" w:eastAsia="宋体" w:cs="宋体"/>
          <w:b/>
          <w:color w:val="auto"/>
          <w:kern w:val="0"/>
          <w:sz w:val="36"/>
          <w:szCs w:val="36"/>
          <w:highlight w:val="none"/>
        </w:rPr>
      </w:pPr>
    </w:p>
    <w:p w14:paraId="6CB30572">
      <w:pPr>
        <w:spacing w:line="360" w:lineRule="auto"/>
        <w:ind w:right="420" w:firstLine="3614" w:firstLineChars="1000"/>
        <w:rPr>
          <w:rFonts w:hint="eastAsia" w:ascii="宋体" w:hAnsi="宋体" w:eastAsia="宋体" w:cs="宋体"/>
          <w:b/>
          <w:color w:val="auto"/>
          <w:kern w:val="0"/>
          <w:sz w:val="36"/>
          <w:szCs w:val="36"/>
          <w:highlight w:val="none"/>
        </w:rPr>
      </w:pPr>
    </w:p>
    <w:p w14:paraId="79D26E2C">
      <w:pPr>
        <w:spacing w:line="360" w:lineRule="auto"/>
        <w:ind w:right="420" w:firstLine="3614" w:firstLineChars="1000"/>
        <w:rPr>
          <w:rFonts w:hint="eastAsia" w:ascii="宋体" w:hAnsi="宋体" w:eastAsia="宋体" w:cs="宋体"/>
          <w:b/>
          <w:color w:val="auto"/>
          <w:kern w:val="0"/>
          <w:sz w:val="36"/>
          <w:szCs w:val="36"/>
          <w:highlight w:val="none"/>
        </w:rPr>
      </w:pPr>
    </w:p>
    <w:p w14:paraId="6D9FB8BB">
      <w:pPr>
        <w:spacing w:line="360" w:lineRule="auto"/>
        <w:ind w:right="420" w:firstLine="3614" w:firstLineChars="1000"/>
        <w:rPr>
          <w:rFonts w:hint="eastAsia" w:ascii="宋体" w:hAnsi="宋体" w:eastAsia="宋体" w:cs="宋体"/>
          <w:b/>
          <w:color w:val="auto"/>
          <w:kern w:val="0"/>
          <w:sz w:val="36"/>
          <w:szCs w:val="36"/>
          <w:highlight w:val="none"/>
        </w:rPr>
      </w:pPr>
    </w:p>
    <w:p w14:paraId="02B7DD53">
      <w:pPr>
        <w:spacing w:line="360" w:lineRule="auto"/>
        <w:ind w:right="420" w:firstLine="3614" w:firstLineChars="1000"/>
        <w:rPr>
          <w:rFonts w:hint="eastAsia" w:ascii="宋体" w:hAnsi="宋体" w:eastAsia="宋体" w:cs="宋体"/>
          <w:b/>
          <w:color w:val="auto"/>
          <w:kern w:val="0"/>
          <w:sz w:val="36"/>
          <w:szCs w:val="36"/>
          <w:highlight w:val="none"/>
        </w:rPr>
      </w:pPr>
    </w:p>
    <w:p w14:paraId="107A5B1A">
      <w:pPr>
        <w:spacing w:line="360" w:lineRule="auto"/>
        <w:ind w:right="420" w:firstLine="3614" w:firstLineChars="1000"/>
        <w:rPr>
          <w:rFonts w:hint="eastAsia" w:ascii="宋体" w:hAnsi="宋体" w:eastAsia="宋体" w:cs="宋体"/>
          <w:b/>
          <w:color w:val="auto"/>
          <w:kern w:val="0"/>
          <w:sz w:val="36"/>
          <w:szCs w:val="36"/>
          <w:highlight w:val="none"/>
        </w:rPr>
      </w:pPr>
    </w:p>
    <w:p w14:paraId="17A621F9">
      <w:pPr>
        <w:spacing w:line="360" w:lineRule="auto"/>
        <w:ind w:right="420" w:firstLine="3614" w:firstLineChars="1000"/>
        <w:rPr>
          <w:rFonts w:hint="eastAsia" w:ascii="宋体" w:hAnsi="宋体" w:eastAsia="宋体" w:cs="宋体"/>
          <w:b/>
          <w:color w:val="auto"/>
          <w:kern w:val="0"/>
          <w:sz w:val="36"/>
          <w:szCs w:val="36"/>
          <w:highlight w:val="none"/>
        </w:rPr>
      </w:pPr>
    </w:p>
    <w:p w14:paraId="575C4B20">
      <w:pPr>
        <w:spacing w:line="360" w:lineRule="auto"/>
        <w:ind w:right="420" w:firstLine="3614" w:firstLineChars="1000"/>
        <w:rPr>
          <w:rFonts w:hint="eastAsia" w:ascii="宋体" w:hAnsi="宋体" w:eastAsia="宋体" w:cs="宋体"/>
          <w:b/>
          <w:color w:val="auto"/>
          <w:kern w:val="0"/>
          <w:sz w:val="36"/>
          <w:szCs w:val="36"/>
          <w:highlight w:val="none"/>
        </w:rPr>
      </w:pPr>
    </w:p>
    <w:p w14:paraId="4825FFB0">
      <w:pPr>
        <w:spacing w:line="360" w:lineRule="auto"/>
        <w:ind w:right="420" w:firstLine="3614" w:firstLineChars="1000"/>
        <w:rPr>
          <w:rFonts w:hint="eastAsia" w:ascii="宋体" w:hAnsi="宋体" w:eastAsia="宋体" w:cs="宋体"/>
          <w:b/>
          <w:color w:val="auto"/>
          <w:kern w:val="0"/>
          <w:sz w:val="36"/>
          <w:szCs w:val="36"/>
          <w:highlight w:val="none"/>
        </w:rPr>
      </w:pPr>
    </w:p>
    <w:p w14:paraId="302C4520">
      <w:pPr>
        <w:spacing w:line="360" w:lineRule="auto"/>
        <w:ind w:right="420" w:firstLine="3614" w:firstLineChars="1000"/>
        <w:rPr>
          <w:rFonts w:hint="eastAsia" w:ascii="宋体" w:hAnsi="宋体" w:eastAsia="宋体" w:cs="宋体"/>
          <w:b/>
          <w:color w:val="auto"/>
          <w:kern w:val="0"/>
          <w:sz w:val="36"/>
          <w:szCs w:val="36"/>
          <w:highlight w:val="none"/>
        </w:rPr>
      </w:pPr>
    </w:p>
    <w:p w14:paraId="667E60F0">
      <w:pPr>
        <w:spacing w:line="360" w:lineRule="auto"/>
        <w:ind w:right="420" w:firstLine="3614" w:firstLineChars="1000"/>
        <w:rPr>
          <w:rFonts w:hint="eastAsia" w:ascii="宋体" w:hAnsi="宋体" w:eastAsia="宋体" w:cs="宋体"/>
          <w:b/>
          <w:color w:val="auto"/>
          <w:kern w:val="0"/>
          <w:sz w:val="36"/>
          <w:szCs w:val="36"/>
          <w:highlight w:val="none"/>
        </w:rPr>
      </w:pPr>
    </w:p>
    <w:p w14:paraId="7D0B93B5">
      <w:pPr>
        <w:spacing w:line="24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41FD32C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BB18519">
      <w:pPr>
        <w:spacing w:line="360" w:lineRule="auto"/>
        <w:jc w:val="center"/>
        <w:rPr>
          <w:rFonts w:hint="eastAsia" w:ascii="宋体" w:hAnsi="宋体" w:eastAsia="宋体" w:cs="宋体"/>
          <w:b/>
          <w:color w:val="auto"/>
          <w:spacing w:val="6"/>
          <w:sz w:val="32"/>
          <w:szCs w:val="32"/>
          <w:highlight w:val="none"/>
        </w:rPr>
      </w:pPr>
      <w:bookmarkStart w:id="409" w:name="OLE_LINK13"/>
      <w:bookmarkStart w:id="410" w:name="OLE_LINK14"/>
      <w:r>
        <w:rPr>
          <w:rFonts w:hint="eastAsia" w:ascii="宋体" w:hAnsi="宋体" w:eastAsia="宋体" w:cs="宋体"/>
          <w:b/>
          <w:color w:val="auto"/>
          <w:spacing w:val="6"/>
          <w:sz w:val="32"/>
          <w:szCs w:val="32"/>
          <w:highlight w:val="none"/>
        </w:rPr>
        <w:t>残疾人福利性单位声明函</w:t>
      </w:r>
    </w:p>
    <w:bookmarkEnd w:id="409"/>
    <w:bookmarkEnd w:id="410"/>
    <w:p w14:paraId="0372B4F7">
      <w:pPr>
        <w:spacing w:line="360" w:lineRule="auto"/>
        <w:rPr>
          <w:rFonts w:hint="eastAsia" w:ascii="宋体" w:hAnsi="宋体" w:eastAsia="宋体" w:cs="宋体"/>
          <w:b/>
          <w:color w:val="auto"/>
          <w:spacing w:val="6"/>
          <w:sz w:val="30"/>
          <w:szCs w:val="30"/>
          <w:highlight w:val="none"/>
        </w:rPr>
      </w:pPr>
    </w:p>
    <w:p w14:paraId="657CDC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059D8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484EB01">
      <w:pPr>
        <w:spacing w:line="360" w:lineRule="auto"/>
        <w:ind w:firstLine="480" w:firstLineChars="200"/>
        <w:rPr>
          <w:rFonts w:hint="eastAsia" w:ascii="宋体" w:hAnsi="宋体" w:eastAsia="宋体" w:cs="宋体"/>
          <w:color w:val="auto"/>
          <w:sz w:val="24"/>
          <w:highlight w:val="none"/>
        </w:rPr>
      </w:pPr>
    </w:p>
    <w:p w14:paraId="0132959D">
      <w:pPr>
        <w:spacing w:line="360" w:lineRule="auto"/>
        <w:ind w:firstLine="480" w:firstLineChars="200"/>
        <w:rPr>
          <w:rFonts w:hint="eastAsia" w:ascii="宋体" w:hAnsi="宋体" w:eastAsia="宋体" w:cs="宋体"/>
          <w:color w:val="auto"/>
          <w:sz w:val="24"/>
          <w:highlight w:val="none"/>
        </w:rPr>
      </w:pPr>
    </w:p>
    <w:p w14:paraId="42914F4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17715449">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58B3F3B2">
      <w:pPr>
        <w:spacing w:line="360" w:lineRule="auto"/>
        <w:ind w:firstLine="480" w:firstLineChars="200"/>
        <w:rPr>
          <w:rFonts w:hint="eastAsia" w:ascii="宋体" w:hAnsi="宋体" w:eastAsia="宋体" w:cs="宋体"/>
          <w:color w:val="auto"/>
          <w:sz w:val="24"/>
          <w:highlight w:val="none"/>
        </w:rPr>
      </w:pPr>
    </w:p>
    <w:p w14:paraId="036D9547">
      <w:pPr>
        <w:spacing w:line="360" w:lineRule="auto"/>
        <w:ind w:firstLine="420" w:firstLineChars="200"/>
        <w:rPr>
          <w:rFonts w:hint="eastAsia" w:ascii="宋体" w:hAnsi="宋体" w:eastAsia="宋体" w:cs="宋体"/>
          <w:color w:val="auto"/>
          <w:highlight w:val="none"/>
        </w:rPr>
      </w:pPr>
    </w:p>
    <w:p w14:paraId="2FCBC098">
      <w:pPr>
        <w:spacing w:line="360" w:lineRule="auto"/>
        <w:ind w:firstLine="420" w:firstLineChars="200"/>
        <w:rPr>
          <w:rFonts w:hint="eastAsia" w:ascii="宋体" w:hAnsi="宋体" w:eastAsia="宋体" w:cs="宋体"/>
          <w:color w:val="auto"/>
          <w:highlight w:val="none"/>
        </w:rPr>
      </w:pPr>
    </w:p>
    <w:p w14:paraId="4190731A">
      <w:pPr>
        <w:spacing w:line="360" w:lineRule="auto"/>
        <w:ind w:firstLine="420" w:firstLineChars="200"/>
        <w:rPr>
          <w:rFonts w:hint="eastAsia" w:ascii="宋体" w:hAnsi="宋体" w:eastAsia="宋体" w:cs="宋体"/>
          <w:color w:val="auto"/>
          <w:highlight w:val="none"/>
        </w:rPr>
      </w:pPr>
    </w:p>
    <w:p w14:paraId="52D99B28">
      <w:pPr>
        <w:spacing w:line="360" w:lineRule="auto"/>
        <w:ind w:firstLine="420" w:firstLineChars="200"/>
        <w:rPr>
          <w:rFonts w:hint="eastAsia" w:ascii="宋体" w:hAnsi="宋体" w:eastAsia="宋体" w:cs="宋体"/>
          <w:color w:val="auto"/>
          <w:highlight w:val="none"/>
        </w:rPr>
      </w:pPr>
    </w:p>
    <w:p w14:paraId="379B3532">
      <w:pPr>
        <w:spacing w:line="360" w:lineRule="auto"/>
        <w:rPr>
          <w:rFonts w:hint="eastAsia" w:ascii="宋体" w:hAnsi="宋体" w:eastAsia="宋体" w:cs="宋体"/>
          <w:b/>
          <w:color w:val="auto"/>
          <w:sz w:val="24"/>
          <w:highlight w:val="none"/>
        </w:rPr>
      </w:pPr>
    </w:p>
    <w:p w14:paraId="00757CAB">
      <w:pPr>
        <w:spacing w:line="360" w:lineRule="auto"/>
        <w:rPr>
          <w:rFonts w:hint="eastAsia" w:ascii="宋体" w:hAnsi="宋体" w:eastAsia="宋体" w:cs="宋体"/>
          <w:b/>
          <w:color w:val="auto"/>
          <w:sz w:val="24"/>
          <w:highlight w:val="none"/>
        </w:rPr>
      </w:pPr>
    </w:p>
    <w:p w14:paraId="3E903F9D">
      <w:pPr>
        <w:spacing w:line="360" w:lineRule="auto"/>
        <w:rPr>
          <w:rFonts w:hint="eastAsia" w:ascii="宋体" w:hAnsi="宋体" w:eastAsia="宋体" w:cs="宋体"/>
          <w:b/>
          <w:color w:val="auto"/>
          <w:sz w:val="24"/>
          <w:highlight w:val="none"/>
        </w:rPr>
      </w:pPr>
    </w:p>
    <w:p w14:paraId="36172DCE">
      <w:pPr>
        <w:spacing w:line="360" w:lineRule="auto"/>
        <w:rPr>
          <w:rFonts w:hint="eastAsia" w:ascii="宋体" w:hAnsi="宋体" w:eastAsia="宋体" w:cs="宋体"/>
          <w:b/>
          <w:color w:val="auto"/>
          <w:sz w:val="24"/>
          <w:highlight w:val="none"/>
        </w:rPr>
      </w:pPr>
    </w:p>
    <w:p w14:paraId="3CC4208C">
      <w:pPr>
        <w:spacing w:line="360" w:lineRule="auto"/>
        <w:rPr>
          <w:rFonts w:hint="eastAsia" w:ascii="宋体" w:hAnsi="宋体" w:eastAsia="宋体" w:cs="宋体"/>
          <w:b/>
          <w:color w:val="auto"/>
          <w:sz w:val="24"/>
          <w:highlight w:val="none"/>
        </w:rPr>
      </w:pPr>
    </w:p>
    <w:p w14:paraId="52AE08C2">
      <w:pPr>
        <w:spacing w:line="360" w:lineRule="auto"/>
        <w:rPr>
          <w:rFonts w:hint="eastAsia" w:ascii="宋体" w:hAnsi="宋体" w:eastAsia="宋体" w:cs="宋体"/>
          <w:b/>
          <w:color w:val="auto"/>
          <w:sz w:val="24"/>
          <w:highlight w:val="none"/>
        </w:rPr>
      </w:pPr>
    </w:p>
    <w:p w14:paraId="2735B5B3">
      <w:pPr>
        <w:spacing w:line="360" w:lineRule="auto"/>
        <w:rPr>
          <w:rFonts w:hint="eastAsia" w:ascii="宋体" w:hAnsi="宋体" w:eastAsia="宋体" w:cs="宋体"/>
          <w:b/>
          <w:color w:val="auto"/>
          <w:sz w:val="24"/>
          <w:highlight w:val="none"/>
        </w:rPr>
      </w:pPr>
    </w:p>
    <w:p w14:paraId="4E68D77F">
      <w:pPr>
        <w:spacing w:line="360" w:lineRule="auto"/>
        <w:rPr>
          <w:rFonts w:hint="eastAsia" w:ascii="宋体" w:hAnsi="宋体" w:eastAsia="宋体" w:cs="宋体"/>
          <w:b/>
          <w:color w:val="auto"/>
          <w:sz w:val="24"/>
          <w:highlight w:val="none"/>
        </w:rPr>
      </w:pPr>
    </w:p>
    <w:p w14:paraId="5C4B0F77">
      <w:pPr>
        <w:spacing w:line="360" w:lineRule="auto"/>
        <w:rPr>
          <w:rFonts w:hint="eastAsia" w:ascii="宋体" w:hAnsi="宋体" w:eastAsia="宋体" w:cs="宋体"/>
          <w:b/>
          <w:color w:val="auto"/>
          <w:sz w:val="24"/>
          <w:highlight w:val="none"/>
        </w:rPr>
      </w:pPr>
    </w:p>
    <w:p w14:paraId="4DFBFB48">
      <w:pPr>
        <w:spacing w:line="24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3D3BF7B2">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5024A06">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176A082A">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288E263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CF30AA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E2CD0A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EE4A6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5FAC69A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2D907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6B26A1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66E1F9D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3B0C9D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F7336C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A7EB1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41ECCB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15451A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B11E02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0F0078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6C096F0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AC1D42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F2CC89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631B2AF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B3B24D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76DE0EA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86D981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39350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52A68D3E">
      <w:pPr>
        <w:spacing w:line="360" w:lineRule="auto"/>
        <w:jc w:val="center"/>
        <w:rPr>
          <w:rFonts w:hint="eastAsia" w:ascii="宋体" w:hAnsi="宋体" w:eastAsia="宋体" w:cs="宋体"/>
          <w:b/>
          <w:bCs/>
          <w:color w:val="auto"/>
          <w:sz w:val="24"/>
          <w:highlight w:val="none"/>
        </w:rPr>
      </w:pPr>
    </w:p>
    <w:p w14:paraId="603C9C64">
      <w:pPr>
        <w:spacing w:line="360" w:lineRule="auto"/>
        <w:rPr>
          <w:rFonts w:hint="eastAsia" w:ascii="宋体" w:hAnsi="宋体" w:eastAsia="宋体" w:cs="宋体"/>
          <w:b/>
          <w:color w:val="auto"/>
          <w:sz w:val="24"/>
          <w:highlight w:val="none"/>
        </w:rPr>
      </w:pPr>
    </w:p>
    <w:p w14:paraId="5C521FCB">
      <w:pPr>
        <w:spacing w:line="360" w:lineRule="auto"/>
        <w:rPr>
          <w:rFonts w:hint="eastAsia" w:ascii="宋体" w:hAnsi="宋体" w:eastAsia="宋体" w:cs="宋体"/>
          <w:b/>
          <w:color w:val="auto"/>
          <w:sz w:val="24"/>
          <w:highlight w:val="none"/>
        </w:rPr>
      </w:pPr>
    </w:p>
    <w:p w14:paraId="084E766A">
      <w:pPr>
        <w:spacing w:line="360" w:lineRule="auto"/>
        <w:rPr>
          <w:rFonts w:hint="eastAsia" w:ascii="宋体" w:hAnsi="宋体" w:eastAsia="宋体" w:cs="宋体"/>
          <w:b/>
          <w:color w:val="auto"/>
          <w:sz w:val="24"/>
          <w:highlight w:val="none"/>
        </w:rPr>
      </w:pPr>
    </w:p>
    <w:p w14:paraId="6362E47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BA03C0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6E102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457F9D3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4AE243E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50CC8B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7BEF9F0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6BF19B">
      <w:pPr>
        <w:widowControl/>
        <w:spacing w:line="360" w:lineRule="auto"/>
        <w:ind w:firstLine="600" w:firstLineChars="200"/>
        <w:jc w:val="left"/>
        <w:rPr>
          <w:rFonts w:hint="eastAsia" w:ascii="宋体" w:hAnsi="宋体" w:eastAsia="宋体" w:cs="宋体"/>
          <w:color w:val="auto"/>
          <w:sz w:val="30"/>
          <w:szCs w:val="30"/>
          <w:highlight w:val="none"/>
        </w:rPr>
      </w:pPr>
    </w:p>
    <w:p w14:paraId="3B2B8B37">
      <w:pPr>
        <w:spacing w:line="360" w:lineRule="auto"/>
        <w:jc w:val="center"/>
        <w:rPr>
          <w:rFonts w:hint="eastAsia" w:ascii="宋体" w:hAnsi="宋体" w:eastAsia="宋体" w:cs="宋体"/>
          <w:b/>
          <w:color w:val="auto"/>
          <w:spacing w:val="6"/>
          <w:sz w:val="32"/>
          <w:szCs w:val="32"/>
          <w:highlight w:val="none"/>
        </w:rPr>
      </w:pPr>
    </w:p>
    <w:p w14:paraId="556E8497">
      <w:pPr>
        <w:spacing w:line="360" w:lineRule="auto"/>
        <w:jc w:val="center"/>
        <w:rPr>
          <w:rFonts w:hint="eastAsia" w:ascii="宋体" w:hAnsi="宋体" w:eastAsia="宋体" w:cs="宋体"/>
          <w:b/>
          <w:color w:val="auto"/>
          <w:spacing w:val="6"/>
          <w:sz w:val="32"/>
          <w:szCs w:val="32"/>
          <w:highlight w:val="none"/>
        </w:rPr>
      </w:pPr>
    </w:p>
    <w:p w14:paraId="285D1658">
      <w:pPr>
        <w:spacing w:line="360" w:lineRule="auto"/>
        <w:jc w:val="center"/>
        <w:rPr>
          <w:rFonts w:hint="eastAsia" w:ascii="宋体" w:hAnsi="宋体" w:eastAsia="宋体" w:cs="宋体"/>
          <w:b/>
          <w:color w:val="auto"/>
          <w:spacing w:val="6"/>
          <w:sz w:val="32"/>
          <w:szCs w:val="32"/>
          <w:highlight w:val="none"/>
        </w:rPr>
      </w:pPr>
    </w:p>
    <w:p w14:paraId="18394D18">
      <w:pPr>
        <w:spacing w:line="360" w:lineRule="auto"/>
        <w:jc w:val="center"/>
        <w:rPr>
          <w:rFonts w:hint="eastAsia" w:ascii="宋体" w:hAnsi="宋体" w:eastAsia="宋体" w:cs="宋体"/>
          <w:b/>
          <w:color w:val="auto"/>
          <w:spacing w:val="6"/>
          <w:sz w:val="32"/>
          <w:szCs w:val="32"/>
          <w:highlight w:val="none"/>
        </w:rPr>
      </w:pPr>
    </w:p>
    <w:p w14:paraId="6B63ED87">
      <w:pPr>
        <w:spacing w:line="360" w:lineRule="auto"/>
        <w:jc w:val="center"/>
        <w:rPr>
          <w:rFonts w:hint="eastAsia" w:ascii="宋体" w:hAnsi="宋体" w:eastAsia="宋体" w:cs="宋体"/>
          <w:b/>
          <w:color w:val="auto"/>
          <w:spacing w:val="6"/>
          <w:sz w:val="32"/>
          <w:szCs w:val="32"/>
          <w:highlight w:val="none"/>
        </w:rPr>
      </w:pPr>
    </w:p>
    <w:p w14:paraId="67F05F82">
      <w:pPr>
        <w:spacing w:line="360" w:lineRule="auto"/>
        <w:jc w:val="center"/>
        <w:rPr>
          <w:rFonts w:hint="eastAsia" w:ascii="宋体" w:hAnsi="宋体" w:eastAsia="宋体" w:cs="宋体"/>
          <w:b/>
          <w:color w:val="auto"/>
          <w:spacing w:val="6"/>
          <w:sz w:val="32"/>
          <w:szCs w:val="32"/>
          <w:highlight w:val="none"/>
        </w:rPr>
      </w:pPr>
    </w:p>
    <w:p w14:paraId="3C173A2C">
      <w:pPr>
        <w:spacing w:line="360" w:lineRule="auto"/>
        <w:jc w:val="center"/>
        <w:rPr>
          <w:rFonts w:hint="eastAsia" w:ascii="宋体" w:hAnsi="宋体" w:eastAsia="宋体" w:cs="宋体"/>
          <w:b/>
          <w:color w:val="auto"/>
          <w:spacing w:val="6"/>
          <w:sz w:val="32"/>
          <w:szCs w:val="32"/>
          <w:highlight w:val="none"/>
        </w:rPr>
      </w:pPr>
    </w:p>
    <w:p w14:paraId="25169F26">
      <w:pPr>
        <w:spacing w:line="360" w:lineRule="auto"/>
        <w:jc w:val="center"/>
        <w:rPr>
          <w:rFonts w:hint="eastAsia" w:ascii="宋体" w:hAnsi="宋体" w:eastAsia="宋体" w:cs="宋体"/>
          <w:b/>
          <w:color w:val="auto"/>
          <w:spacing w:val="6"/>
          <w:sz w:val="32"/>
          <w:szCs w:val="32"/>
          <w:highlight w:val="none"/>
        </w:rPr>
      </w:pPr>
    </w:p>
    <w:p w14:paraId="34A7F443">
      <w:pPr>
        <w:spacing w:line="360" w:lineRule="auto"/>
        <w:jc w:val="center"/>
        <w:rPr>
          <w:rFonts w:hint="eastAsia" w:ascii="宋体" w:hAnsi="宋体" w:eastAsia="宋体" w:cs="宋体"/>
          <w:b/>
          <w:color w:val="auto"/>
          <w:spacing w:val="6"/>
          <w:sz w:val="32"/>
          <w:szCs w:val="32"/>
          <w:highlight w:val="none"/>
        </w:rPr>
      </w:pPr>
    </w:p>
    <w:p w14:paraId="7407A5B7">
      <w:pPr>
        <w:spacing w:line="360" w:lineRule="auto"/>
        <w:jc w:val="center"/>
        <w:rPr>
          <w:rFonts w:hint="eastAsia" w:ascii="宋体" w:hAnsi="宋体" w:eastAsia="宋体" w:cs="宋体"/>
          <w:b/>
          <w:color w:val="auto"/>
          <w:spacing w:val="6"/>
          <w:sz w:val="32"/>
          <w:szCs w:val="32"/>
          <w:highlight w:val="none"/>
        </w:rPr>
      </w:pPr>
    </w:p>
    <w:p w14:paraId="489A38D8">
      <w:pPr>
        <w:spacing w:line="360" w:lineRule="auto"/>
        <w:jc w:val="center"/>
        <w:rPr>
          <w:rFonts w:hint="eastAsia" w:ascii="宋体" w:hAnsi="宋体" w:eastAsia="宋体" w:cs="宋体"/>
          <w:b/>
          <w:color w:val="auto"/>
          <w:spacing w:val="6"/>
          <w:sz w:val="32"/>
          <w:szCs w:val="32"/>
          <w:highlight w:val="none"/>
        </w:rPr>
      </w:pPr>
    </w:p>
    <w:p w14:paraId="6DE671AA">
      <w:pPr>
        <w:spacing w:line="360" w:lineRule="auto"/>
        <w:jc w:val="center"/>
        <w:rPr>
          <w:rFonts w:hint="eastAsia" w:ascii="宋体" w:hAnsi="宋体" w:eastAsia="宋体" w:cs="宋体"/>
          <w:b/>
          <w:color w:val="auto"/>
          <w:spacing w:val="6"/>
          <w:sz w:val="32"/>
          <w:szCs w:val="32"/>
          <w:highlight w:val="none"/>
        </w:rPr>
      </w:pPr>
    </w:p>
    <w:p w14:paraId="4011614D">
      <w:pPr>
        <w:spacing w:line="360" w:lineRule="auto"/>
        <w:jc w:val="left"/>
        <w:rPr>
          <w:rFonts w:hint="eastAsia" w:ascii="宋体" w:hAnsi="宋体" w:eastAsia="宋体" w:cs="宋体"/>
          <w:b/>
          <w:color w:val="auto"/>
          <w:spacing w:val="6"/>
          <w:sz w:val="32"/>
          <w:szCs w:val="32"/>
          <w:highlight w:val="none"/>
        </w:rPr>
      </w:pPr>
    </w:p>
    <w:p w14:paraId="35A0032B">
      <w:pPr>
        <w:spacing w:line="360" w:lineRule="auto"/>
        <w:jc w:val="left"/>
        <w:rPr>
          <w:rFonts w:hint="eastAsia" w:ascii="宋体" w:hAnsi="宋体" w:eastAsia="宋体" w:cs="宋体"/>
          <w:b/>
          <w:color w:val="auto"/>
          <w:spacing w:val="6"/>
          <w:sz w:val="32"/>
          <w:szCs w:val="32"/>
          <w:highlight w:val="none"/>
        </w:rPr>
      </w:pPr>
    </w:p>
    <w:p w14:paraId="752DC626">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EABF84D">
      <w:pPr>
        <w:spacing w:line="360" w:lineRule="auto"/>
        <w:jc w:val="center"/>
        <w:rPr>
          <w:rFonts w:hint="eastAsia" w:ascii="宋体" w:hAnsi="宋体" w:eastAsia="宋体" w:cs="宋体"/>
          <w:b/>
          <w:color w:val="auto"/>
          <w:sz w:val="24"/>
          <w:highlight w:val="none"/>
        </w:rPr>
      </w:pPr>
    </w:p>
    <w:p w14:paraId="534CCF2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C45F6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307521F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2A31F7A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8399135">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15E43A1">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7963959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2C15CD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B8D1FF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AF0BE0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11893D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461504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11834D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1FB0B53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A20C0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4F201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75032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9180F2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2C7012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24C69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205BB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C98F90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9EF3D5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49DB354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107ADA8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36CD96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E7C2EB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EF767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0980315">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C2A90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B488D8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993C0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68E36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D9051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4E3BB2D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567CBF1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6333885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2F11282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537B82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1474B5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C50CDE0">
      <w:pPr>
        <w:spacing w:line="360" w:lineRule="auto"/>
        <w:rPr>
          <w:rFonts w:hint="eastAsia" w:ascii="宋体" w:hAnsi="宋体" w:eastAsia="宋体" w:cs="宋体"/>
          <w:b/>
          <w:color w:val="auto"/>
          <w:sz w:val="24"/>
          <w:highlight w:val="none"/>
        </w:rPr>
      </w:pPr>
    </w:p>
    <w:p w14:paraId="64BD67B6">
      <w:pPr>
        <w:spacing w:line="360" w:lineRule="auto"/>
        <w:rPr>
          <w:rFonts w:hint="eastAsia" w:ascii="宋体" w:hAnsi="宋体" w:eastAsia="宋体" w:cs="宋体"/>
          <w:b/>
          <w:color w:val="auto"/>
          <w:sz w:val="24"/>
          <w:highlight w:val="none"/>
        </w:rPr>
      </w:pPr>
    </w:p>
    <w:p w14:paraId="14091C6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551478F">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F65E83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71F604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687424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459E7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19916E4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2DE650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609DD2D">
      <w:pPr>
        <w:spacing w:line="360" w:lineRule="auto"/>
        <w:rPr>
          <w:rFonts w:hint="eastAsia" w:ascii="宋体" w:hAnsi="宋体" w:eastAsia="宋体" w:cs="宋体"/>
          <w:b/>
          <w:color w:val="auto"/>
          <w:sz w:val="24"/>
          <w:highlight w:val="none"/>
        </w:rPr>
      </w:pPr>
    </w:p>
    <w:p w14:paraId="1FA71315">
      <w:pPr>
        <w:autoSpaceDE w:val="0"/>
        <w:autoSpaceDN w:val="0"/>
        <w:jc w:val="center"/>
        <w:rPr>
          <w:rFonts w:hint="eastAsia" w:ascii="宋体" w:hAnsi="宋体" w:eastAsia="宋体" w:cs="宋体"/>
          <w:b/>
          <w:color w:val="auto"/>
          <w:spacing w:val="6"/>
          <w:sz w:val="32"/>
          <w:szCs w:val="32"/>
          <w:highlight w:val="none"/>
        </w:rPr>
      </w:pPr>
    </w:p>
    <w:p w14:paraId="227EEA27">
      <w:pPr>
        <w:autoSpaceDE w:val="0"/>
        <w:autoSpaceDN w:val="0"/>
        <w:jc w:val="center"/>
        <w:rPr>
          <w:rFonts w:hint="eastAsia" w:ascii="宋体" w:hAnsi="宋体" w:eastAsia="宋体" w:cs="宋体"/>
          <w:b/>
          <w:color w:val="auto"/>
          <w:spacing w:val="6"/>
          <w:sz w:val="32"/>
          <w:szCs w:val="32"/>
          <w:highlight w:val="none"/>
        </w:rPr>
      </w:pPr>
    </w:p>
    <w:p w14:paraId="7F7F0A3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61CAC188">
      <w:pPr>
        <w:spacing w:line="360" w:lineRule="auto"/>
        <w:rPr>
          <w:rFonts w:hint="eastAsia" w:ascii="宋体" w:hAnsi="宋体" w:eastAsia="宋体" w:cs="宋体"/>
          <w:color w:val="auto"/>
          <w:sz w:val="24"/>
          <w:highlight w:val="none"/>
          <w:u w:val="single"/>
        </w:rPr>
      </w:pPr>
    </w:p>
    <w:p w14:paraId="0BE700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35B57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27CA6D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6A4E970">
      <w:pPr>
        <w:spacing w:line="360" w:lineRule="auto"/>
        <w:ind w:firstLine="494"/>
        <w:rPr>
          <w:rFonts w:hint="eastAsia" w:ascii="宋体" w:hAnsi="宋体" w:eastAsia="宋体" w:cs="宋体"/>
          <w:color w:val="auto"/>
          <w:sz w:val="24"/>
          <w:highlight w:val="none"/>
        </w:rPr>
      </w:pPr>
    </w:p>
    <w:p w14:paraId="2E251E65">
      <w:pPr>
        <w:spacing w:line="360" w:lineRule="auto"/>
        <w:ind w:firstLine="494"/>
        <w:rPr>
          <w:rFonts w:hint="eastAsia" w:ascii="宋体" w:hAnsi="宋体" w:eastAsia="宋体" w:cs="宋体"/>
          <w:color w:val="auto"/>
          <w:sz w:val="24"/>
          <w:highlight w:val="none"/>
        </w:rPr>
      </w:pPr>
    </w:p>
    <w:p w14:paraId="4DE7092C">
      <w:pPr>
        <w:spacing w:line="360" w:lineRule="auto"/>
        <w:ind w:firstLine="494"/>
        <w:rPr>
          <w:rFonts w:hint="eastAsia" w:ascii="宋体" w:hAnsi="宋体" w:eastAsia="宋体" w:cs="宋体"/>
          <w:color w:val="auto"/>
          <w:sz w:val="24"/>
          <w:highlight w:val="none"/>
        </w:rPr>
      </w:pPr>
    </w:p>
    <w:p w14:paraId="197B8DCA">
      <w:pPr>
        <w:spacing w:line="360" w:lineRule="auto"/>
        <w:ind w:firstLine="494"/>
        <w:rPr>
          <w:rFonts w:hint="eastAsia" w:ascii="宋体" w:hAnsi="宋体" w:eastAsia="宋体" w:cs="宋体"/>
          <w:color w:val="auto"/>
          <w:sz w:val="24"/>
          <w:highlight w:val="none"/>
        </w:rPr>
      </w:pPr>
    </w:p>
    <w:p w14:paraId="04F55F91">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2E30048F">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86C53BC">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D805E7E">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59FF2F80">
      <w:pPr>
        <w:autoSpaceDE w:val="0"/>
        <w:autoSpaceDN w:val="0"/>
        <w:jc w:val="center"/>
        <w:rPr>
          <w:rFonts w:hint="eastAsia" w:ascii="宋体" w:hAnsi="宋体" w:eastAsia="宋体" w:cs="宋体"/>
          <w:b/>
          <w:color w:val="auto"/>
          <w:spacing w:val="6"/>
          <w:sz w:val="32"/>
          <w:szCs w:val="32"/>
          <w:highlight w:val="none"/>
        </w:rPr>
      </w:pPr>
    </w:p>
    <w:p w14:paraId="08185556">
      <w:pPr>
        <w:autoSpaceDE w:val="0"/>
        <w:autoSpaceDN w:val="0"/>
        <w:jc w:val="center"/>
        <w:rPr>
          <w:rFonts w:hint="eastAsia" w:ascii="宋体" w:hAnsi="宋体" w:eastAsia="宋体" w:cs="宋体"/>
          <w:b/>
          <w:color w:val="auto"/>
          <w:spacing w:val="6"/>
          <w:sz w:val="32"/>
          <w:szCs w:val="32"/>
          <w:highlight w:val="none"/>
        </w:rPr>
      </w:pPr>
    </w:p>
    <w:p w14:paraId="300C9A79">
      <w:pPr>
        <w:autoSpaceDE w:val="0"/>
        <w:autoSpaceDN w:val="0"/>
        <w:jc w:val="center"/>
        <w:rPr>
          <w:rFonts w:hint="eastAsia" w:ascii="宋体" w:hAnsi="宋体" w:eastAsia="宋体" w:cs="宋体"/>
          <w:b/>
          <w:color w:val="auto"/>
          <w:spacing w:val="6"/>
          <w:sz w:val="32"/>
          <w:szCs w:val="32"/>
          <w:highlight w:val="none"/>
        </w:rPr>
      </w:pPr>
    </w:p>
    <w:p w14:paraId="5EA69365">
      <w:pPr>
        <w:autoSpaceDE w:val="0"/>
        <w:autoSpaceDN w:val="0"/>
        <w:jc w:val="center"/>
        <w:rPr>
          <w:rFonts w:hint="eastAsia" w:ascii="宋体" w:hAnsi="宋体" w:eastAsia="宋体" w:cs="宋体"/>
          <w:b/>
          <w:color w:val="auto"/>
          <w:spacing w:val="6"/>
          <w:sz w:val="32"/>
          <w:szCs w:val="32"/>
          <w:highlight w:val="none"/>
        </w:rPr>
      </w:pPr>
    </w:p>
    <w:p w14:paraId="3BB8C466">
      <w:pPr>
        <w:autoSpaceDE w:val="0"/>
        <w:autoSpaceDN w:val="0"/>
        <w:jc w:val="center"/>
        <w:rPr>
          <w:rFonts w:hint="eastAsia" w:ascii="宋体" w:hAnsi="宋体" w:eastAsia="宋体" w:cs="宋体"/>
          <w:b/>
          <w:color w:val="auto"/>
          <w:spacing w:val="6"/>
          <w:sz w:val="32"/>
          <w:szCs w:val="32"/>
          <w:highlight w:val="none"/>
        </w:rPr>
      </w:pPr>
    </w:p>
    <w:p w14:paraId="49F1DF5F">
      <w:pPr>
        <w:autoSpaceDE w:val="0"/>
        <w:autoSpaceDN w:val="0"/>
        <w:jc w:val="center"/>
        <w:rPr>
          <w:rFonts w:hint="eastAsia" w:ascii="宋体" w:hAnsi="宋体" w:eastAsia="宋体" w:cs="宋体"/>
          <w:b/>
          <w:color w:val="auto"/>
          <w:spacing w:val="6"/>
          <w:sz w:val="32"/>
          <w:szCs w:val="32"/>
          <w:highlight w:val="none"/>
        </w:rPr>
      </w:pPr>
    </w:p>
    <w:p w14:paraId="12B4160A">
      <w:pPr>
        <w:autoSpaceDE w:val="0"/>
        <w:autoSpaceDN w:val="0"/>
        <w:jc w:val="center"/>
        <w:rPr>
          <w:rFonts w:hint="eastAsia" w:ascii="宋体" w:hAnsi="宋体" w:eastAsia="宋体" w:cs="宋体"/>
          <w:b/>
          <w:color w:val="auto"/>
          <w:spacing w:val="6"/>
          <w:sz w:val="32"/>
          <w:szCs w:val="32"/>
          <w:highlight w:val="none"/>
        </w:rPr>
      </w:pPr>
    </w:p>
    <w:p w14:paraId="1020BC47">
      <w:pPr>
        <w:autoSpaceDE w:val="0"/>
        <w:autoSpaceDN w:val="0"/>
        <w:jc w:val="center"/>
        <w:rPr>
          <w:rFonts w:hint="eastAsia" w:ascii="宋体" w:hAnsi="宋体" w:eastAsia="宋体" w:cs="宋体"/>
          <w:b/>
          <w:color w:val="auto"/>
          <w:spacing w:val="6"/>
          <w:sz w:val="32"/>
          <w:szCs w:val="32"/>
          <w:highlight w:val="none"/>
        </w:rPr>
      </w:pPr>
    </w:p>
    <w:p w14:paraId="3C3459CC">
      <w:pPr>
        <w:autoSpaceDE w:val="0"/>
        <w:autoSpaceDN w:val="0"/>
        <w:jc w:val="center"/>
        <w:rPr>
          <w:rFonts w:hint="eastAsia" w:ascii="宋体" w:hAnsi="宋体" w:eastAsia="宋体" w:cs="宋体"/>
          <w:b/>
          <w:color w:val="auto"/>
          <w:spacing w:val="6"/>
          <w:sz w:val="32"/>
          <w:szCs w:val="32"/>
          <w:highlight w:val="none"/>
        </w:rPr>
      </w:pPr>
    </w:p>
    <w:p w14:paraId="55479E7D">
      <w:pPr>
        <w:autoSpaceDE w:val="0"/>
        <w:autoSpaceDN w:val="0"/>
        <w:jc w:val="center"/>
        <w:rPr>
          <w:rFonts w:hint="eastAsia" w:ascii="宋体" w:hAnsi="宋体" w:eastAsia="宋体" w:cs="宋体"/>
          <w:b/>
          <w:color w:val="auto"/>
          <w:spacing w:val="6"/>
          <w:sz w:val="32"/>
          <w:szCs w:val="32"/>
          <w:highlight w:val="none"/>
        </w:rPr>
      </w:pPr>
    </w:p>
    <w:p w14:paraId="54A6963A">
      <w:pPr>
        <w:autoSpaceDE w:val="0"/>
        <w:autoSpaceDN w:val="0"/>
        <w:jc w:val="center"/>
        <w:rPr>
          <w:rFonts w:hint="eastAsia" w:ascii="宋体" w:hAnsi="宋体" w:eastAsia="宋体" w:cs="宋体"/>
          <w:b/>
          <w:color w:val="auto"/>
          <w:spacing w:val="6"/>
          <w:sz w:val="32"/>
          <w:szCs w:val="32"/>
          <w:highlight w:val="none"/>
        </w:rPr>
      </w:pPr>
    </w:p>
    <w:p w14:paraId="480913AA">
      <w:pPr>
        <w:autoSpaceDE w:val="0"/>
        <w:autoSpaceDN w:val="0"/>
        <w:jc w:val="center"/>
        <w:rPr>
          <w:rFonts w:hint="eastAsia" w:ascii="宋体" w:hAnsi="宋体" w:eastAsia="宋体" w:cs="宋体"/>
          <w:b/>
          <w:color w:val="auto"/>
          <w:spacing w:val="6"/>
          <w:sz w:val="32"/>
          <w:szCs w:val="32"/>
          <w:highlight w:val="none"/>
        </w:rPr>
      </w:pPr>
    </w:p>
    <w:p w14:paraId="09F12F6A">
      <w:pPr>
        <w:autoSpaceDE w:val="0"/>
        <w:autoSpaceDN w:val="0"/>
        <w:jc w:val="center"/>
        <w:rPr>
          <w:rFonts w:hint="eastAsia" w:ascii="宋体" w:hAnsi="宋体" w:eastAsia="宋体" w:cs="宋体"/>
          <w:b/>
          <w:color w:val="auto"/>
          <w:spacing w:val="6"/>
          <w:sz w:val="32"/>
          <w:szCs w:val="32"/>
          <w:highlight w:val="none"/>
        </w:rPr>
      </w:pPr>
    </w:p>
    <w:p w14:paraId="27C5BA02">
      <w:pPr>
        <w:autoSpaceDE w:val="0"/>
        <w:autoSpaceDN w:val="0"/>
        <w:jc w:val="center"/>
        <w:rPr>
          <w:rFonts w:hint="eastAsia" w:ascii="宋体" w:hAnsi="宋体" w:eastAsia="宋体" w:cs="宋体"/>
          <w:b/>
          <w:color w:val="auto"/>
          <w:spacing w:val="6"/>
          <w:sz w:val="32"/>
          <w:szCs w:val="32"/>
          <w:highlight w:val="none"/>
        </w:rPr>
      </w:pPr>
    </w:p>
    <w:p w14:paraId="37158DB4">
      <w:pPr>
        <w:autoSpaceDE w:val="0"/>
        <w:autoSpaceDN w:val="0"/>
        <w:jc w:val="center"/>
        <w:rPr>
          <w:rFonts w:hint="eastAsia" w:ascii="宋体" w:hAnsi="宋体" w:eastAsia="宋体" w:cs="宋体"/>
          <w:b/>
          <w:color w:val="auto"/>
          <w:spacing w:val="6"/>
          <w:sz w:val="32"/>
          <w:szCs w:val="32"/>
          <w:highlight w:val="none"/>
        </w:rPr>
      </w:pPr>
    </w:p>
    <w:p w14:paraId="6BC1D92D">
      <w:pPr>
        <w:autoSpaceDE w:val="0"/>
        <w:autoSpaceDN w:val="0"/>
        <w:jc w:val="center"/>
        <w:rPr>
          <w:rFonts w:hint="eastAsia" w:ascii="宋体" w:hAnsi="宋体" w:eastAsia="宋体" w:cs="宋体"/>
          <w:b/>
          <w:color w:val="auto"/>
          <w:spacing w:val="6"/>
          <w:sz w:val="32"/>
          <w:szCs w:val="32"/>
          <w:highlight w:val="none"/>
        </w:rPr>
      </w:pPr>
    </w:p>
    <w:p w14:paraId="0A7CEFF8">
      <w:pPr>
        <w:autoSpaceDE w:val="0"/>
        <w:autoSpaceDN w:val="0"/>
        <w:jc w:val="center"/>
        <w:rPr>
          <w:rFonts w:hint="eastAsia" w:ascii="宋体" w:hAnsi="宋体" w:eastAsia="宋体" w:cs="宋体"/>
          <w:b/>
          <w:color w:val="auto"/>
          <w:spacing w:val="6"/>
          <w:sz w:val="32"/>
          <w:szCs w:val="32"/>
          <w:highlight w:val="none"/>
        </w:rPr>
      </w:pPr>
    </w:p>
    <w:p w14:paraId="6C0E10AE">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EEBBFD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2FC5A15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18ED5C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1EF49F0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86DFE5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18E2D1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DDFD17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1F98DF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2F331F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4B47BE56">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411" w:name="_Hlk101131882"/>
      <w:r>
        <w:rPr>
          <w:rFonts w:hint="eastAsia" w:ascii="宋体" w:hAnsi="宋体" w:eastAsia="宋体" w:cs="宋体"/>
          <w:color w:val="auto"/>
          <w:kern w:val="0"/>
          <w:sz w:val="24"/>
          <w:highlight w:val="none"/>
          <w:u w:val="single"/>
        </w:rPr>
        <w:t>联合体成员X,……</w:t>
      </w:r>
      <w:bookmarkEnd w:id="41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412"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412"/>
      <w:r>
        <w:rPr>
          <w:rFonts w:hint="eastAsia" w:ascii="宋体" w:hAnsi="宋体" w:eastAsia="宋体" w:cs="宋体"/>
          <w:b/>
          <w:color w:val="auto"/>
          <w:kern w:val="0"/>
          <w:sz w:val="24"/>
          <w:highlight w:val="none"/>
          <w:lang w:val="zh-CN"/>
        </w:rPr>
        <w:t>）</w:t>
      </w:r>
    </w:p>
    <w:p w14:paraId="2DD5248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1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13"/>
    </w:p>
    <w:p w14:paraId="15F374D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188904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154259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1248FA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F96A87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436CBE17">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14E5B96">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1F0450A">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72505F0">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D7DAA6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4123A73">
      <w:pPr>
        <w:autoSpaceDE w:val="0"/>
        <w:autoSpaceDN w:val="0"/>
        <w:jc w:val="center"/>
        <w:rPr>
          <w:rFonts w:hint="eastAsia" w:ascii="宋体" w:hAnsi="宋体" w:eastAsia="宋体" w:cs="宋体"/>
          <w:b/>
          <w:color w:val="auto"/>
          <w:spacing w:val="6"/>
          <w:sz w:val="32"/>
          <w:szCs w:val="32"/>
          <w:highlight w:val="none"/>
        </w:rPr>
      </w:pPr>
    </w:p>
    <w:p w14:paraId="65A3D90A">
      <w:pPr>
        <w:autoSpaceDE w:val="0"/>
        <w:autoSpaceDN w:val="0"/>
        <w:jc w:val="center"/>
        <w:rPr>
          <w:rFonts w:hint="eastAsia" w:ascii="宋体" w:hAnsi="宋体" w:eastAsia="宋体" w:cs="宋体"/>
          <w:b/>
          <w:color w:val="auto"/>
          <w:spacing w:val="6"/>
          <w:sz w:val="32"/>
          <w:szCs w:val="32"/>
          <w:highlight w:val="none"/>
        </w:rPr>
      </w:pPr>
    </w:p>
    <w:p w14:paraId="661D4086">
      <w:pPr>
        <w:autoSpaceDE w:val="0"/>
        <w:autoSpaceDN w:val="0"/>
        <w:jc w:val="center"/>
        <w:rPr>
          <w:rFonts w:hint="eastAsia" w:ascii="宋体" w:hAnsi="宋体" w:eastAsia="宋体" w:cs="宋体"/>
          <w:b/>
          <w:color w:val="auto"/>
          <w:spacing w:val="6"/>
          <w:sz w:val="32"/>
          <w:szCs w:val="32"/>
          <w:highlight w:val="none"/>
        </w:rPr>
      </w:pPr>
    </w:p>
    <w:p w14:paraId="5C3DA619">
      <w:pPr>
        <w:autoSpaceDE w:val="0"/>
        <w:autoSpaceDN w:val="0"/>
        <w:jc w:val="center"/>
        <w:rPr>
          <w:rFonts w:hint="eastAsia" w:ascii="宋体" w:hAnsi="宋体" w:eastAsia="宋体" w:cs="宋体"/>
          <w:b/>
          <w:color w:val="auto"/>
          <w:spacing w:val="6"/>
          <w:sz w:val="32"/>
          <w:szCs w:val="32"/>
          <w:highlight w:val="none"/>
        </w:rPr>
      </w:pPr>
    </w:p>
    <w:p w14:paraId="32AA15C0">
      <w:pPr>
        <w:autoSpaceDE w:val="0"/>
        <w:autoSpaceDN w:val="0"/>
        <w:jc w:val="center"/>
        <w:rPr>
          <w:rFonts w:hint="eastAsia" w:ascii="宋体" w:hAnsi="宋体" w:eastAsia="宋体" w:cs="宋体"/>
          <w:b/>
          <w:color w:val="auto"/>
          <w:spacing w:val="6"/>
          <w:sz w:val="32"/>
          <w:szCs w:val="32"/>
          <w:highlight w:val="none"/>
        </w:rPr>
      </w:pPr>
    </w:p>
    <w:p w14:paraId="613B42FC">
      <w:pPr>
        <w:autoSpaceDE w:val="0"/>
        <w:autoSpaceDN w:val="0"/>
        <w:jc w:val="center"/>
        <w:rPr>
          <w:rFonts w:hint="eastAsia" w:ascii="宋体" w:hAnsi="宋体" w:eastAsia="宋体" w:cs="宋体"/>
          <w:b/>
          <w:color w:val="auto"/>
          <w:spacing w:val="6"/>
          <w:sz w:val="32"/>
          <w:szCs w:val="32"/>
          <w:highlight w:val="none"/>
        </w:rPr>
      </w:pPr>
    </w:p>
    <w:p w14:paraId="17F59825">
      <w:pPr>
        <w:autoSpaceDE w:val="0"/>
        <w:autoSpaceDN w:val="0"/>
        <w:jc w:val="center"/>
        <w:rPr>
          <w:rFonts w:hint="eastAsia" w:ascii="宋体" w:hAnsi="宋体" w:eastAsia="宋体" w:cs="宋体"/>
          <w:b/>
          <w:color w:val="auto"/>
          <w:spacing w:val="6"/>
          <w:sz w:val="32"/>
          <w:szCs w:val="32"/>
          <w:highlight w:val="none"/>
        </w:rPr>
      </w:pPr>
    </w:p>
    <w:p w14:paraId="04CE6BD5">
      <w:pPr>
        <w:autoSpaceDE w:val="0"/>
        <w:autoSpaceDN w:val="0"/>
        <w:jc w:val="center"/>
        <w:rPr>
          <w:rFonts w:hint="eastAsia" w:ascii="宋体" w:hAnsi="宋体" w:eastAsia="宋体" w:cs="宋体"/>
          <w:b/>
          <w:color w:val="auto"/>
          <w:spacing w:val="6"/>
          <w:sz w:val="32"/>
          <w:szCs w:val="32"/>
          <w:highlight w:val="none"/>
        </w:rPr>
      </w:pPr>
    </w:p>
    <w:p w14:paraId="5D57F481">
      <w:pPr>
        <w:autoSpaceDE w:val="0"/>
        <w:autoSpaceDN w:val="0"/>
        <w:jc w:val="center"/>
        <w:rPr>
          <w:rFonts w:hint="eastAsia" w:ascii="宋体" w:hAnsi="宋体" w:eastAsia="宋体" w:cs="宋体"/>
          <w:b/>
          <w:color w:val="auto"/>
          <w:spacing w:val="6"/>
          <w:sz w:val="32"/>
          <w:szCs w:val="32"/>
          <w:highlight w:val="none"/>
        </w:rPr>
      </w:pPr>
    </w:p>
    <w:p w14:paraId="676BDE69">
      <w:pPr>
        <w:autoSpaceDE w:val="0"/>
        <w:autoSpaceDN w:val="0"/>
        <w:jc w:val="center"/>
        <w:rPr>
          <w:rFonts w:hint="eastAsia" w:ascii="宋体" w:hAnsi="宋体" w:eastAsia="宋体" w:cs="宋体"/>
          <w:b/>
          <w:color w:val="auto"/>
          <w:spacing w:val="6"/>
          <w:sz w:val="32"/>
          <w:szCs w:val="32"/>
          <w:highlight w:val="none"/>
        </w:rPr>
      </w:pPr>
    </w:p>
    <w:p w14:paraId="2D319B47">
      <w:pPr>
        <w:autoSpaceDE w:val="0"/>
        <w:autoSpaceDN w:val="0"/>
        <w:jc w:val="center"/>
        <w:rPr>
          <w:rFonts w:hint="eastAsia" w:ascii="宋体" w:hAnsi="宋体" w:eastAsia="宋体" w:cs="宋体"/>
          <w:b/>
          <w:color w:val="auto"/>
          <w:spacing w:val="6"/>
          <w:sz w:val="32"/>
          <w:szCs w:val="32"/>
          <w:highlight w:val="none"/>
        </w:rPr>
      </w:pPr>
    </w:p>
    <w:p w14:paraId="056E93BD">
      <w:pPr>
        <w:autoSpaceDE w:val="0"/>
        <w:autoSpaceDN w:val="0"/>
        <w:jc w:val="center"/>
        <w:rPr>
          <w:rFonts w:hint="eastAsia" w:ascii="宋体" w:hAnsi="宋体" w:eastAsia="宋体" w:cs="宋体"/>
          <w:b/>
          <w:color w:val="auto"/>
          <w:spacing w:val="6"/>
          <w:sz w:val="32"/>
          <w:szCs w:val="32"/>
          <w:highlight w:val="none"/>
        </w:rPr>
      </w:pPr>
    </w:p>
    <w:p w14:paraId="35AAB5F0">
      <w:pPr>
        <w:autoSpaceDE w:val="0"/>
        <w:autoSpaceDN w:val="0"/>
        <w:jc w:val="center"/>
        <w:rPr>
          <w:rFonts w:hint="eastAsia" w:ascii="宋体" w:hAnsi="宋体" w:eastAsia="宋体" w:cs="宋体"/>
          <w:b/>
          <w:color w:val="auto"/>
          <w:spacing w:val="6"/>
          <w:sz w:val="32"/>
          <w:szCs w:val="32"/>
          <w:highlight w:val="none"/>
        </w:rPr>
      </w:pPr>
    </w:p>
    <w:p w14:paraId="3C446F58">
      <w:pPr>
        <w:autoSpaceDE w:val="0"/>
        <w:autoSpaceDN w:val="0"/>
        <w:jc w:val="center"/>
        <w:rPr>
          <w:rFonts w:hint="eastAsia" w:ascii="宋体" w:hAnsi="宋体" w:eastAsia="宋体" w:cs="宋体"/>
          <w:b/>
          <w:color w:val="auto"/>
          <w:spacing w:val="6"/>
          <w:sz w:val="32"/>
          <w:szCs w:val="32"/>
          <w:highlight w:val="none"/>
        </w:rPr>
      </w:pPr>
    </w:p>
    <w:p w14:paraId="48067038">
      <w:pPr>
        <w:autoSpaceDE w:val="0"/>
        <w:autoSpaceDN w:val="0"/>
        <w:jc w:val="center"/>
        <w:rPr>
          <w:rFonts w:hint="eastAsia" w:ascii="宋体" w:hAnsi="宋体" w:eastAsia="宋体" w:cs="宋体"/>
          <w:b/>
          <w:color w:val="auto"/>
          <w:spacing w:val="6"/>
          <w:sz w:val="32"/>
          <w:szCs w:val="32"/>
          <w:highlight w:val="none"/>
        </w:rPr>
      </w:pPr>
    </w:p>
    <w:p w14:paraId="46E42E28">
      <w:pPr>
        <w:autoSpaceDE w:val="0"/>
        <w:autoSpaceDN w:val="0"/>
        <w:jc w:val="center"/>
        <w:rPr>
          <w:rFonts w:hint="eastAsia" w:ascii="宋体" w:hAnsi="宋体" w:eastAsia="宋体" w:cs="宋体"/>
          <w:b/>
          <w:color w:val="auto"/>
          <w:spacing w:val="6"/>
          <w:sz w:val="32"/>
          <w:szCs w:val="32"/>
          <w:highlight w:val="none"/>
        </w:rPr>
      </w:pPr>
    </w:p>
    <w:p w14:paraId="16FFB480">
      <w:pPr>
        <w:autoSpaceDE w:val="0"/>
        <w:autoSpaceDN w:val="0"/>
        <w:jc w:val="center"/>
        <w:rPr>
          <w:rFonts w:hint="eastAsia" w:ascii="宋体" w:hAnsi="宋体" w:eastAsia="宋体" w:cs="宋体"/>
          <w:b/>
          <w:color w:val="auto"/>
          <w:spacing w:val="6"/>
          <w:sz w:val="32"/>
          <w:szCs w:val="32"/>
          <w:highlight w:val="none"/>
        </w:rPr>
      </w:pPr>
    </w:p>
    <w:p w14:paraId="2FBF7EB6">
      <w:pPr>
        <w:autoSpaceDE w:val="0"/>
        <w:autoSpaceDN w:val="0"/>
        <w:jc w:val="center"/>
        <w:rPr>
          <w:rFonts w:hint="eastAsia" w:ascii="宋体" w:hAnsi="宋体" w:eastAsia="宋体" w:cs="宋体"/>
          <w:b/>
          <w:color w:val="auto"/>
          <w:spacing w:val="6"/>
          <w:sz w:val="32"/>
          <w:szCs w:val="32"/>
          <w:highlight w:val="none"/>
        </w:rPr>
      </w:pPr>
    </w:p>
    <w:p w14:paraId="48B4BAFB">
      <w:pPr>
        <w:autoSpaceDE w:val="0"/>
        <w:autoSpaceDN w:val="0"/>
        <w:jc w:val="center"/>
        <w:rPr>
          <w:rFonts w:hint="eastAsia" w:ascii="宋体" w:hAnsi="宋体" w:eastAsia="宋体" w:cs="宋体"/>
          <w:b/>
          <w:color w:val="auto"/>
          <w:spacing w:val="6"/>
          <w:sz w:val="32"/>
          <w:szCs w:val="32"/>
          <w:highlight w:val="none"/>
        </w:rPr>
      </w:pPr>
    </w:p>
    <w:p w14:paraId="3EA8CEA0">
      <w:pPr>
        <w:autoSpaceDE w:val="0"/>
        <w:autoSpaceDN w:val="0"/>
        <w:jc w:val="center"/>
        <w:rPr>
          <w:rFonts w:hint="eastAsia" w:ascii="宋体" w:hAnsi="宋体" w:eastAsia="宋体" w:cs="宋体"/>
          <w:b/>
          <w:color w:val="auto"/>
          <w:spacing w:val="6"/>
          <w:sz w:val="32"/>
          <w:szCs w:val="32"/>
          <w:highlight w:val="none"/>
        </w:rPr>
      </w:pPr>
    </w:p>
    <w:p w14:paraId="76DAFF12">
      <w:pPr>
        <w:autoSpaceDE w:val="0"/>
        <w:autoSpaceDN w:val="0"/>
        <w:jc w:val="center"/>
        <w:rPr>
          <w:rFonts w:hint="eastAsia" w:ascii="宋体" w:hAnsi="宋体" w:eastAsia="宋体" w:cs="宋体"/>
          <w:b/>
          <w:color w:val="auto"/>
          <w:spacing w:val="6"/>
          <w:sz w:val="32"/>
          <w:szCs w:val="32"/>
          <w:highlight w:val="none"/>
        </w:rPr>
      </w:pPr>
    </w:p>
    <w:p w14:paraId="5B0AC83B">
      <w:pPr>
        <w:autoSpaceDE w:val="0"/>
        <w:autoSpaceDN w:val="0"/>
        <w:jc w:val="center"/>
        <w:rPr>
          <w:rFonts w:hint="eastAsia" w:ascii="宋体" w:hAnsi="宋体" w:eastAsia="宋体" w:cs="宋体"/>
          <w:b/>
          <w:color w:val="auto"/>
          <w:spacing w:val="6"/>
          <w:sz w:val="32"/>
          <w:szCs w:val="32"/>
          <w:highlight w:val="none"/>
        </w:rPr>
      </w:pPr>
    </w:p>
    <w:p w14:paraId="10FA8C90">
      <w:pPr>
        <w:autoSpaceDE w:val="0"/>
        <w:autoSpaceDN w:val="0"/>
        <w:jc w:val="center"/>
        <w:rPr>
          <w:rFonts w:hint="eastAsia" w:ascii="宋体" w:hAnsi="宋体" w:eastAsia="宋体" w:cs="宋体"/>
          <w:b/>
          <w:color w:val="auto"/>
          <w:spacing w:val="6"/>
          <w:sz w:val="32"/>
          <w:szCs w:val="32"/>
          <w:highlight w:val="none"/>
        </w:rPr>
      </w:pPr>
    </w:p>
    <w:p w14:paraId="7BDABD60">
      <w:pPr>
        <w:snapToGrid w:val="0"/>
        <w:spacing w:line="360" w:lineRule="auto"/>
        <w:ind w:firstLine="3666" w:firstLineChars="1100"/>
        <w:rPr>
          <w:rFonts w:hint="eastAsia" w:ascii="宋体" w:hAnsi="宋体" w:eastAsia="宋体" w:cs="宋体"/>
          <w:b/>
          <w:color w:val="auto"/>
          <w:spacing w:val="6"/>
          <w:sz w:val="32"/>
          <w:szCs w:val="32"/>
          <w:highlight w:val="none"/>
        </w:rPr>
      </w:pPr>
    </w:p>
    <w:p w14:paraId="454B0A28">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56916B3">
      <w:pPr>
        <w:snapToGrid w:val="0"/>
        <w:spacing w:line="360" w:lineRule="auto"/>
        <w:ind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7E05BA50">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2EA76BA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5372A4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C6C74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DD1BD08">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9B26D55">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85B63F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EDD2A71">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E7FB3F0">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58B3C4B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31249F17">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2A40A3A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A084E7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F7582C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3685C6C2">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1005320">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DEA1CA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A63F55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A270FD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6AC85A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1647D6BB">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5A4033A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7578261">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F2F3E8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B6E299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2608A64">
      <w:pPr>
        <w:autoSpaceDE w:val="0"/>
        <w:autoSpaceDN w:val="0"/>
        <w:jc w:val="center"/>
        <w:rPr>
          <w:rFonts w:hint="eastAsia" w:ascii="宋体" w:hAnsi="宋体" w:eastAsia="宋体" w:cs="宋体"/>
          <w:b/>
          <w:color w:val="auto"/>
          <w:spacing w:val="6"/>
          <w:sz w:val="32"/>
          <w:szCs w:val="32"/>
          <w:highlight w:val="none"/>
        </w:rPr>
      </w:pPr>
    </w:p>
    <w:p w14:paraId="6B81EDE8">
      <w:pPr>
        <w:autoSpaceDE w:val="0"/>
        <w:autoSpaceDN w:val="0"/>
        <w:jc w:val="center"/>
        <w:rPr>
          <w:rFonts w:hint="eastAsia" w:ascii="宋体" w:hAnsi="宋体" w:eastAsia="宋体" w:cs="宋体"/>
          <w:b/>
          <w:color w:val="auto"/>
          <w:spacing w:val="6"/>
          <w:sz w:val="32"/>
          <w:szCs w:val="32"/>
          <w:highlight w:val="none"/>
        </w:rPr>
      </w:pPr>
    </w:p>
    <w:p w14:paraId="1C61F4DB">
      <w:pPr>
        <w:autoSpaceDE w:val="0"/>
        <w:autoSpaceDN w:val="0"/>
        <w:jc w:val="center"/>
        <w:rPr>
          <w:rFonts w:hint="eastAsia" w:ascii="宋体" w:hAnsi="宋体" w:eastAsia="宋体" w:cs="宋体"/>
          <w:b/>
          <w:color w:val="auto"/>
          <w:spacing w:val="6"/>
          <w:sz w:val="32"/>
          <w:szCs w:val="32"/>
          <w:highlight w:val="none"/>
        </w:rPr>
      </w:pPr>
    </w:p>
    <w:p w14:paraId="20B16207">
      <w:pPr>
        <w:autoSpaceDE w:val="0"/>
        <w:autoSpaceDN w:val="0"/>
        <w:jc w:val="center"/>
        <w:rPr>
          <w:rFonts w:hint="eastAsia" w:ascii="宋体" w:hAnsi="宋体" w:eastAsia="宋体" w:cs="宋体"/>
          <w:b/>
          <w:color w:val="auto"/>
          <w:spacing w:val="6"/>
          <w:sz w:val="32"/>
          <w:szCs w:val="32"/>
          <w:highlight w:val="none"/>
        </w:rPr>
      </w:pPr>
    </w:p>
    <w:p w14:paraId="6A39C9BF">
      <w:pPr>
        <w:autoSpaceDE w:val="0"/>
        <w:autoSpaceDN w:val="0"/>
        <w:jc w:val="center"/>
        <w:rPr>
          <w:rFonts w:hint="eastAsia" w:ascii="宋体" w:hAnsi="宋体" w:eastAsia="宋体" w:cs="宋体"/>
          <w:b/>
          <w:color w:val="auto"/>
          <w:spacing w:val="6"/>
          <w:sz w:val="32"/>
          <w:szCs w:val="32"/>
          <w:highlight w:val="none"/>
        </w:rPr>
      </w:pPr>
    </w:p>
    <w:p w14:paraId="5447A8AC">
      <w:pPr>
        <w:autoSpaceDE w:val="0"/>
        <w:autoSpaceDN w:val="0"/>
        <w:jc w:val="center"/>
        <w:rPr>
          <w:rFonts w:hint="eastAsia" w:ascii="宋体" w:hAnsi="宋体" w:eastAsia="宋体" w:cs="宋体"/>
          <w:b/>
          <w:color w:val="auto"/>
          <w:spacing w:val="6"/>
          <w:sz w:val="32"/>
          <w:szCs w:val="32"/>
          <w:highlight w:val="none"/>
        </w:rPr>
      </w:pPr>
    </w:p>
    <w:p w14:paraId="1C0BE62D">
      <w:pPr>
        <w:autoSpaceDE w:val="0"/>
        <w:autoSpaceDN w:val="0"/>
        <w:jc w:val="center"/>
        <w:rPr>
          <w:rFonts w:hint="eastAsia" w:ascii="宋体" w:hAnsi="宋体" w:eastAsia="宋体" w:cs="宋体"/>
          <w:b/>
          <w:color w:val="auto"/>
          <w:spacing w:val="6"/>
          <w:sz w:val="32"/>
          <w:szCs w:val="32"/>
          <w:highlight w:val="none"/>
        </w:rPr>
      </w:pPr>
    </w:p>
    <w:p w14:paraId="63A94563">
      <w:pPr>
        <w:autoSpaceDE w:val="0"/>
        <w:autoSpaceDN w:val="0"/>
        <w:jc w:val="center"/>
        <w:rPr>
          <w:rFonts w:hint="eastAsia" w:ascii="宋体" w:hAnsi="宋体" w:eastAsia="宋体" w:cs="宋体"/>
          <w:b/>
          <w:color w:val="auto"/>
          <w:spacing w:val="6"/>
          <w:sz w:val="32"/>
          <w:szCs w:val="32"/>
          <w:highlight w:val="none"/>
        </w:rPr>
      </w:pPr>
    </w:p>
    <w:p w14:paraId="1A5885D7">
      <w:pPr>
        <w:autoSpaceDE w:val="0"/>
        <w:autoSpaceDN w:val="0"/>
        <w:jc w:val="center"/>
        <w:rPr>
          <w:rFonts w:hint="eastAsia" w:ascii="宋体" w:hAnsi="宋体" w:eastAsia="宋体" w:cs="宋体"/>
          <w:b/>
          <w:color w:val="auto"/>
          <w:spacing w:val="6"/>
          <w:sz w:val="32"/>
          <w:szCs w:val="32"/>
          <w:highlight w:val="none"/>
        </w:rPr>
      </w:pPr>
    </w:p>
    <w:p w14:paraId="6257D32D">
      <w:pPr>
        <w:autoSpaceDE w:val="0"/>
        <w:autoSpaceDN w:val="0"/>
        <w:jc w:val="center"/>
        <w:rPr>
          <w:rFonts w:hint="eastAsia" w:ascii="宋体" w:hAnsi="宋体" w:eastAsia="宋体" w:cs="宋体"/>
          <w:b/>
          <w:color w:val="auto"/>
          <w:spacing w:val="6"/>
          <w:sz w:val="32"/>
          <w:szCs w:val="32"/>
          <w:highlight w:val="none"/>
        </w:rPr>
      </w:pPr>
    </w:p>
    <w:p w14:paraId="14DA8543">
      <w:pPr>
        <w:autoSpaceDE w:val="0"/>
        <w:autoSpaceDN w:val="0"/>
        <w:jc w:val="center"/>
        <w:rPr>
          <w:rFonts w:hint="eastAsia" w:ascii="宋体" w:hAnsi="宋体" w:eastAsia="宋体" w:cs="宋体"/>
          <w:b/>
          <w:color w:val="auto"/>
          <w:spacing w:val="6"/>
          <w:sz w:val="32"/>
          <w:szCs w:val="32"/>
          <w:highlight w:val="none"/>
        </w:rPr>
      </w:pPr>
    </w:p>
    <w:p w14:paraId="2F46EAF0">
      <w:pPr>
        <w:autoSpaceDE w:val="0"/>
        <w:autoSpaceDN w:val="0"/>
        <w:jc w:val="center"/>
        <w:rPr>
          <w:rFonts w:hint="eastAsia" w:ascii="宋体" w:hAnsi="宋体" w:eastAsia="宋体" w:cs="宋体"/>
          <w:b/>
          <w:color w:val="auto"/>
          <w:spacing w:val="6"/>
          <w:sz w:val="32"/>
          <w:szCs w:val="32"/>
          <w:highlight w:val="none"/>
        </w:rPr>
      </w:pPr>
    </w:p>
    <w:p w14:paraId="5BFC6353">
      <w:pPr>
        <w:autoSpaceDE w:val="0"/>
        <w:autoSpaceDN w:val="0"/>
        <w:jc w:val="center"/>
        <w:rPr>
          <w:rFonts w:hint="eastAsia" w:ascii="宋体" w:hAnsi="宋体" w:eastAsia="宋体" w:cs="宋体"/>
          <w:b/>
          <w:color w:val="auto"/>
          <w:spacing w:val="6"/>
          <w:sz w:val="32"/>
          <w:szCs w:val="32"/>
          <w:highlight w:val="none"/>
        </w:rPr>
      </w:pPr>
    </w:p>
    <w:p w14:paraId="1A22D467">
      <w:pPr>
        <w:autoSpaceDE w:val="0"/>
        <w:autoSpaceDN w:val="0"/>
        <w:jc w:val="center"/>
        <w:rPr>
          <w:rFonts w:hint="eastAsia" w:ascii="宋体" w:hAnsi="宋体" w:eastAsia="宋体" w:cs="宋体"/>
          <w:b/>
          <w:color w:val="auto"/>
          <w:spacing w:val="6"/>
          <w:sz w:val="32"/>
          <w:szCs w:val="32"/>
          <w:highlight w:val="none"/>
        </w:rPr>
      </w:pPr>
    </w:p>
    <w:p w14:paraId="5349AEE5">
      <w:pPr>
        <w:autoSpaceDE w:val="0"/>
        <w:autoSpaceDN w:val="0"/>
        <w:jc w:val="center"/>
        <w:rPr>
          <w:rFonts w:hint="eastAsia" w:ascii="宋体" w:hAnsi="宋体" w:eastAsia="宋体" w:cs="宋体"/>
          <w:b/>
          <w:color w:val="auto"/>
          <w:spacing w:val="6"/>
          <w:sz w:val="32"/>
          <w:szCs w:val="32"/>
          <w:highlight w:val="none"/>
        </w:rPr>
      </w:pPr>
    </w:p>
    <w:p w14:paraId="2FA3820D">
      <w:pPr>
        <w:autoSpaceDE w:val="0"/>
        <w:autoSpaceDN w:val="0"/>
        <w:jc w:val="center"/>
        <w:rPr>
          <w:rFonts w:hint="eastAsia" w:ascii="宋体" w:hAnsi="宋体" w:eastAsia="宋体" w:cs="宋体"/>
          <w:b/>
          <w:color w:val="auto"/>
          <w:spacing w:val="6"/>
          <w:sz w:val="32"/>
          <w:szCs w:val="32"/>
          <w:highlight w:val="none"/>
        </w:rPr>
      </w:pPr>
    </w:p>
    <w:p w14:paraId="72056047">
      <w:pPr>
        <w:autoSpaceDE w:val="0"/>
        <w:autoSpaceDN w:val="0"/>
        <w:jc w:val="center"/>
        <w:rPr>
          <w:rFonts w:hint="eastAsia" w:ascii="宋体" w:hAnsi="宋体" w:eastAsia="宋体" w:cs="宋体"/>
          <w:b/>
          <w:color w:val="auto"/>
          <w:spacing w:val="6"/>
          <w:sz w:val="32"/>
          <w:szCs w:val="32"/>
          <w:highlight w:val="none"/>
        </w:rPr>
      </w:pPr>
    </w:p>
    <w:p w14:paraId="1B894AD7">
      <w:pPr>
        <w:autoSpaceDE w:val="0"/>
        <w:autoSpaceDN w:val="0"/>
        <w:jc w:val="center"/>
        <w:rPr>
          <w:rFonts w:hint="eastAsia" w:ascii="宋体" w:hAnsi="宋体" w:eastAsia="宋体" w:cs="宋体"/>
          <w:b/>
          <w:color w:val="auto"/>
          <w:spacing w:val="6"/>
          <w:sz w:val="32"/>
          <w:szCs w:val="32"/>
          <w:highlight w:val="none"/>
        </w:rPr>
      </w:pPr>
    </w:p>
    <w:p w14:paraId="1BC3BEFF">
      <w:pPr>
        <w:autoSpaceDE w:val="0"/>
        <w:autoSpaceDN w:val="0"/>
        <w:jc w:val="center"/>
        <w:rPr>
          <w:rFonts w:hint="eastAsia" w:ascii="宋体" w:hAnsi="宋体" w:eastAsia="宋体" w:cs="宋体"/>
          <w:b/>
          <w:color w:val="auto"/>
          <w:spacing w:val="6"/>
          <w:sz w:val="32"/>
          <w:szCs w:val="32"/>
          <w:highlight w:val="none"/>
        </w:rPr>
      </w:pPr>
    </w:p>
    <w:p w14:paraId="2C76DF02">
      <w:pPr>
        <w:autoSpaceDE w:val="0"/>
        <w:autoSpaceDN w:val="0"/>
        <w:jc w:val="center"/>
        <w:rPr>
          <w:rFonts w:hint="eastAsia" w:ascii="宋体" w:hAnsi="宋体" w:eastAsia="宋体" w:cs="宋体"/>
          <w:b/>
          <w:color w:val="auto"/>
          <w:spacing w:val="6"/>
          <w:sz w:val="32"/>
          <w:szCs w:val="32"/>
          <w:highlight w:val="none"/>
        </w:rPr>
      </w:pPr>
    </w:p>
    <w:p w14:paraId="7E7F9E9F">
      <w:pPr>
        <w:autoSpaceDE w:val="0"/>
        <w:autoSpaceDN w:val="0"/>
        <w:jc w:val="center"/>
        <w:rPr>
          <w:rFonts w:hint="eastAsia" w:ascii="宋体" w:hAnsi="宋体" w:eastAsia="宋体" w:cs="宋体"/>
          <w:b/>
          <w:color w:val="auto"/>
          <w:spacing w:val="6"/>
          <w:sz w:val="32"/>
          <w:szCs w:val="32"/>
          <w:highlight w:val="none"/>
        </w:rPr>
      </w:pPr>
    </w:p>
    <w:p w14:paraId="3A3B66D2">
      <w:pPr>
        <w:autoSpaceDE w:val="0"/>
        <w:autoSpaceDN w:val="0"/>
        <w:jc w:val="center"/>
        <w:rPr>
          <w:rFonts w:hint="eastAsia" w:ascii="宋体" w:hAnsi="宋体" w:eastAsia="宋体" w:cs="宋体"/>
          <w:b/>
          <w:color w:val="auto"/>
          <w:spacing w:val="6"/>
          <w:sz w:val="32"/>
          <w:szCs w:val="32"/>
          <w:highlight w:val="none"/>
        </w:rPr>
      </w:pPr>
    </w:p>
    <w:p w14:paraId="62F8F402">
      <w:pPr>
        <w:autoSpaceDE w:val="0"/>
        <w:autoSpaceDN w:val="0"/>
        <w:jc w:val="center"/>
        <w:rPr>
          <w:rFonts w:hint="eastAsia" w:ascii="宋体" w:hAnsi="宋体" w:eastAsia="宋体" w:cs="宋体"/>
          <w:b/>
          <w:color w:val="auto"/>
          <w:spacing w:val="6"/>
          <w:sz w:val="32"/>
          <w:szCs w:val="32"/>
          <w:highlight w:val="none"/>
        </w:rPr>
      </w:pPr>
    </w:p>
    <w:p w14:paraId="3B7BADD2">
      <w:pPr>
        <w:autoSpaceDE w:val="0"/>
        <w:autoSpaceDN w:val="0"/>
        <w:jc w:val="center"/>
        <w:rPr>
          <w:rFonts w:hint="eastAsia" w:ascii="宋体" w:hAnsi="宋体" w:eastAsia="宋体" w:cs="宋体"/>
          <w:b/>
          <w:color w:val="auto"/>
          <w:spacing w:val="6"/>
          <w:sz w:val="32"/>
          <w:szCs w:val="32"/>
          <w:highlight w:val="none"/>
        </w:rPr>
      </w:pPr>
    </w:p>
    <w:p w14:paraId="01027667">
      <w:pPr>
        <w:autoSpaceDE w:val="0"/>
        <w:autoSpaceDN w:val="0"/>
        <w:jc w:val="center"/>
        <w:rPr>
          <w:rFonts w:hint="eastAsia" w:ascii="宋体" w:hAnsi="宋体" w:eastAsia="宋体" w:cs="宋体"/>
          <w:b/>
          <w:color w:val="auto"/>
          <w:spacing w:val="6"/>
          <w:sz w:val="32"/>
          <w:szCs w:val="32"/>
          <w:highlight w:val="none"/>
        </w:rPr>
      </w:pPr>
    </w:p>
    <w:p w14:paraId="4B47A83E">
      <w:pPr>
        <w:autoSpaceDE w:val="0"/>
        <w:autoSpaceDN w:val="0"/>
        <w:jc w:val="center"/>
        <w:rPr>
          <w:rFonts w:hint="eastAsia" w:ascii="宋体" w:hAnsi="宋体" w:eastAsia="宋体" w:cs="宋体"/>
          <w:b/>
          <w:color w:val="auto"/>
          <w:spacing w:val="6"/>
          <w:sz w:val="32"/>
          <w:szCs w:val="32"/>
          <w:highlight w:val="none"/>
        </w:rPr>
      </w:pPr>
    </w:p>
    <w:p w14:paraId="2138860C">
      <w:pPr>
        <w:autoSpaceDE w:val="0"/>
        <w:autoSpaceDN w:val="0"/>
        <w:jc w:val="center"/>
        <w:rPr>
          <w:rFonts w:hint="eastAsia" w:ascii="宋体" w:hAnsi="宋体" w:eastAsia="宋体" w:cs="宋体"/>
          <w:b/>
          <w:color w:val="auto"/>
          <w:spacing w:val="6"/>
          <w:sz w:val="32"/>
          <w:szCs w:val="32"/>
          <w:highlight w:val="none"/>
        </w:rPr>
      </w:pPr>
    </w:p>
    <w:p w14:paraId="46D00D99">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附件7：中小企业声明函</w:t>
      </w:r>
    </w:p>
    <w:p w14:paraId="0317112B">
      <w:pPr>
        <w:spacing w:line="360" w:lineRule="auto"/>
        <w:jc w:val="center"/>
        <w:rPr>
          <w:rFonts w:hint="eastAsia" w:ascii="宋体" w:hAnsi="宋体" w:eastAsia="宋体" w:cs="宋体"/>
          <w:color w:val="auto"/>
          <w:sz w:val="24"/>
          <w:highlight w:val="none"/>
          <w:u w:val="single"/>
        </w:rPr>
      </w:pPr>
    </w:p>
    <w:p w14:paraId="1B9BD28E">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1BD83EBD">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B0F294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4F0A290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2328D5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ED610C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BB2D6D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25D2172D">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7BD9B019">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6520D1BA">
      <w:pPr>
        <w:spacing w:line="360" w:lineRule="auto"/>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从业人员、营业收入、资产总额填报上一年度数据</w:t>
      </w:r>
      <w:r>
        <w:rPr>
          <w:rFonts w:hint="eastAsia" w:ascii="宋体" w:hAnsi="宋体" w:eastAsia="宋体" w:cs="宋体"/>
          <w:color w:val="auto"/>
          <w:sz w:val="18"/>
          <w:szCs w:val="18"/>
          <w:highlight w:val="none"/>
          <w:lang w:eastAsia="zh-CN"/>
        </w:rPr>
        <w:t>。</w:t>
      </w:r>
    </w:p>
    <w:p w14:paraId="5FA0C11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0A1FB9D">
      <w:pPr>
        <w:numPr>
          <w:ilvl w:val="0"/>
          <w:numId w:val="4"/>
        </w:numPr>
        <w:spacing w:line="360" w:lineRule="auto"/>
        <w:ind w:right="420" w:firstLine="480" w:firstLineChars="200"/>
        <w:rPr>
          <w:rFonts w:hint="eastAsia" w:ascii="宋体" w:hAnsi="宋体" w:eastAsia="宋体" w:cs="宋体"/>
          <w:b/>
          <w:bCs/>
          <w:color w:val="auto"/>
          <w:sz w:val="24"/>
          <w:highlight w:val="none"/>
          <w:shd w:val="clear" w:color="auto" w:fill="auto"/>
          <w:lang w:eastAsia="zh-CN"/>
        </w:rPr>
      </w:pPr>
      <w:r>
        <w:rPr>
          <w:rFonts w:hint="eastAsia" w:ascii="宋体" w:hAnsi="宋体" w:eastAsia="宋体" w:cs="宋体"/>
          <w:color w:val="auto"/>
          <w:sz w:val="24"/>
          <w:highlight w:val="none"/>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eastAsia="宋体" w:cs="宋体"/>
          <w:color w:val="auto"/>
          <w:sz w:val="24"/>
          <w:highlight w:val="none"/>
          <w:lang w:eastAsia="zh-CN"/>
        </w:rPr>
        <w:t>。</w:t>
      </w:r>
    </w:p>
    <w:p w14:paraId="59746771">
      <w:pPr>
        <w:pStyle w:val="4"/>
        <w:rPr>
          <w:rFonts w:hint="eastAsia" w:ascii="宋体" w:hAnsi="宋体" w:eastAsia="宋体" w:cs="宋体"/>
          <w:color w:val="auto"/>
          <w:highlight w:val="none"/>
          <w:lang w:val="en-US"/>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116DD2">
      <w:pPr>
        <w:rPr>
          <w:rFonts w:hint="eastAsia" w:ascii="宋体" w:hAnsi="宋体" w:eastAsia="宋体" w:cs="宋体"/>
          <w:color w:val="auto"/>
          <w:highlight w:val="none"/>
          <w:lang w:val="en-US"/>
        </w:rPr>
      </w:pPr>
      <w:r>
        <w:rPr>
          <w:rFonts w:hint="eastAsia" w:ascii="宋体" w:hAnsi="宋体" w:eastAsia="宋体" w:cs="宋体"/>
          <w:color w:val="auto"/>
          <w:highlight w:val="none"/>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p w14:paraId="2B543F29">
      <w:pPr>
        <w:spacing w:line="360" w:lineRule="auto"/>
        <w:rPr>
          <w:rFonts w:hint="eastAsia" w:ascii="宋体" w:hAnsi="宋体" w:eastAsia="宋体" w:cs="宋体"/>
          <w:bCs/>
          <w:color w:val="auto"/>
          <w:sz w:val="24"/>
          <w:highlight w:val="none"/>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62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3A691">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6ADF5">
    <w:pPr>
      <w:pStyle w:val="39"/>
      <w:framePr w:wrap="around" w:vAnchor="text" w:hAnchor="margin" w:xAlign="right" w:y="1"/>
      <w:rPr>
        <w:rStyle w:val="72"/>
      </w:rPr>
    </w:pPr>
    <w:r>
      <w:fldChar w:fldCharType="begin"/>
    </w:r>
    <w:r>
      <w:rPr>
        <w:rStyle w:val="72"/>
      </w:rPr>
      <w:instrText xml:space="preserve">PAGE  </w:instrText>
    </w:r>
    <w:r>
      <w:fldChar w:fldCharType="end"/>
    </w:r>
  </w:p>
  <w:p w14:paraId="670C861F">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309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14" w:name="_Toc131845147"/>
    <w:bookmarkStart w:id="415" w:name="_Toc164085800"/>
    <w:bookmarkStart w:id="416" w:name="_Toc36110187"/>
    <w:bookmarkStart w:id="417" w:name="_Toc91899912"/>
    <w:r>
      <w:rPr>
        <w:rFonts w:hint="eastAsia" w:ascii="仿宋_GB2312" w:eastAsia="仿宋_GB2312"/>
        <w:kern w:val="0"/>
        <w:szCs w:val="21"/>
      </w:rPr>
      <w:t xml:space="preserve"> 页</w:t>
    </w:r>
    <w:bookmarkEnd w:id="414"/>
    <w:bookmarkEnd w:id="415"/>
    <w:bookmarkEnd w:id="416"/>
    <w:bookmarkEnd w:id="4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50EE3">
    <w:pPr>
      <w:pStyle w:val="39"/>
      <w:framePr w:wrap="around" w:vAnchor="text" w:hAnchor="margin" w:xAlign="right" w:y="1"/>
      <w:rPr>
        <w:rStyle w:val="72"/>
      </w:rPr>
    </w:pPr>
    <w:r>
      <w:fldChar w:fldCharType="begin"/>
    </w:r>
    <w:r>
      <w:rPr>
        <w:rStyle w:val="72"/>
      </w:rPr>
      <w:instrText xml:space="preserve">PAGE  </w:instrText>
    </w:r>
    <w:r>
      <w:fldChar w:fldCharType="end"/>
    </w:r>
  </w:p>
  <w:p w14:paraId="5C7248E2">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BA16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26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E53316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C4F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812F6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62F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EDB354">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6C4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5EC18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569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ADC9B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43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49A92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3AEC2">
    <w:pPr>
      <w:pStyle w:val="40"/>
      <w:pBdr>
        <w:bottom w:val="single" w:color="auto" w:sz="6" w:space="4"/>
      </w:pBdr>
      <w:jc w:val="right"/>
    </w:pPr>
    <w:r>
      <w:t></w:t>
    </w:r>
    <w:r>
      <w:rPr>
        <w:rFonts w:hint="eastAsia"/>
      </w:rPr>
      <w:t xml:space="preserve">             </w:t>
    </w:r>
    <w:r>
      <w:t>杭州市政府采购公开招标文件</w:t>
    </w:r>
  </w:p>
  <w:p w14:paraId="139BADE0">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C2B8">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FBF6">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08AB6">
    <w:pPr>
      <w:pStyle w:val="40"/>
      <w:rPr>
        <w:rFonts w:ascii="仿宋_GB2312" w:eastAsia="仿宋_GB2312"/>
        <w:b/>
        <w:i/>
        <w:u w:val="single"/>
      </w:rPr>
    </w:pPr>
    <w:r>
      <w:t></w:t>
    </w:r>
    <w:r>
      <w:rPr>
        <w:rFonts w:hint="eastAsia"/>
      </w:rPr>
      <w:t xml:space="preserve">                                                  </w:t>
    </w:r>
    <w:r>
      <w:t xml:space="preserve">             杭州市政府采购公开招标文件</w:t>
    </w:r>
  </w:p>
  <w:p w14:paraId="2B4500E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F57EE">
    <w:pPr>
      <w:pStyle w:val="40"/>
    </w:pPr>
    <w:r>
      <w:t></w:t>
    </w:r>
    <w:r>
      <w:rPr>
        <w:rFonts w:hint="eastAsia"/>
      </w:rPr>
      <w:t xml:space="preserve">         </w:t>
    </w:r>
  </w:p>
  <w:p w14:paraId="53A7828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ADB26">
    <w:pPr>
      <w:pStyle w:val="40"/>
      <w:rPr>
        <w:rFonts w:ascii="仿宋_GB2312" w:eastAsia="仿宋_GB2312"/>
        <w:b/>
        <w:i/>
        <w:u w:val="single"/>
      </w:rPr>
    </w:pPr>
    <w:r>
      <w:t></w:t>
    </w:r>
    <w:r>
      <w:rPr>
        <w:rFonts w:hint="eastAsia"/>
      </w:rPr>
      <w:t xml:space="preserve">                                                  </w:t>
    </w:r>
    <w:r>
      <w:t>杭州市政府采购公开招标文件</w:t>
    </w:r>
  </w:p>
  <w:p w14:paraId="041BFFE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A072C">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8C922">
    <w:pPr>
      <w:pStyle w:val="40"/>
      <w:jc w:val="right"/>
      <w:rPr>
        <w:rFonts w:ascii="仿宋_GB2312" w:eastAsia="仿宋_GB2312"/>
        <w:b/>
        <w:i/>
        <w:u w:val="single"/>
      </w:rPr>
    </w:pPr>
    <w:r>
      <w:rPr>
        <w:rFonts w:hint="eastAsia"/>
      </w:rPr>
      <w:t xml:space="preserve">                                  </w:t>
    </w:r>
    <w:r>
      <w:t>杭州市政府采购公开招标文件</w:t>
    </w:r>
  </w:p>
  <w:p w14:paraId="05C8BE0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2421">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AF592">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A6C80"/>
    <w:multiLevelType w:val="singleLevel"/>
    <w:tmpl w:val="09DA6C80"/>
    <w:lvl w:ilvl="0" w:tentative="0">
      <w:start w:val="1"/>
      <w:numFmt w:val="decimal"/>
      <w:suff w:val="nothing"/>
      <w:lvlText w:val="（%1）"/>
      <w:lvlJc w:val="left"/>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5BE8EC7"/>
    <w:multiLevelType w:val="singleLevel"/>
    <w:tmpl w:val="75BE8EC7"/>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YTc0Nzc5N2E2N2RlMDE4ZGE3NWNkYzFiNzNiYzg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7174"/>
    <w:rsid w:val="010651D9"/>
    <w:rsid w:val="011F6449"/>
    <w:rsid w:val="01236AFB"/>
    <w:rsid w:val="017B7436"/>
    <w:rsid w:val="0187480D"/>
    <w:rsid w:val="019F7441"/>
    <w:rsid w:val="01B37585"/>
    <w:rsid w:val="01BF326F"/>
    <w:rsid w:val="01D55165"/>
    <w:rsid w:val="01DF6BF8"/>
    <w:rsid w:val="01EC2C57"/>
    <w:rsid w:val="023E033C"/>
    <w:rsid w:val="025F0711"/>
    <w:rsid w:val="026B2E25"/>
    <w:rsid w:val="02824D4D"/>
    <w:rsid w:val="02DC4B10"/>
    <w:rsid w:val="02DD76CE"/>
    <w:rsid w:val="02EE5E29"/>
    <w:rsid w:val="02F36323"/>
    <w:rsid w:val="02F5619C"/>
    <w:rsid w:val="0326446A"/>
    <w:rsid w:val="032D5555"/>
    <w:rsid w:val="032D728F"/>
    <w:rsid w:val="036634D2"/>
    <w:rsid w:val="03A04F32"/>
    <w:rsid w:val="03A759C7"/>
    <w:rsid w:val="03DD35E4"/>
    <w:rsid w:val="03F6739B"/>
    <w:rsid w:val="04076900"/>
    <w:rsid w:val="041A5A3B"/>
    <w:rsid w:val="042311BA"/>
    <w:rsid w:val="042B157A"/>
    <w:rsid w:val="048A5A25"/>
    <w:rsid w:val="048F763B"/>
    <w:rsid w:val="049F330E"/>
    <w:rsid w:val="04AA775C"/>
    <w:rsid w:val="04AF1889"/>
    <w:rsid w:val="04F66F48"/>
    <w:rsid w:val="05052667"/>
    <w:rsid w:val="05251E14"/>
    <w:rsid w:val="05286358"/>
    <w:rsid w:val="057B5C57"/>
    <w:rsid w:val="058014BF"/>
    <w:rsid w:val="05A16594"/>
    <w:rsid w:val="05A7762D"/>
    <w:rsid w:val="060774EA"/>
    <w:rsid w:val="060E5941"/>
    <w:rsid w:val="06110FAF"/>
    <w:rsid w:val="06493CA7"/>
    <w:rsid w:val="065A6178"/>
    <w:rsid w:val="066F1CF3"/>
    <w:rsid w:val="06930BB8"/>
    <w:rsid w:val="06E94E42"/>
    <w:rsid w:val="07245D42"/>
    <w:rsid w:val="07264C62"/>
    <w:rsid w:val="0779354C"/>
    <w:rsid w:val="07843C77"/>
    <w:rsid w:val="08061376"/>
    <w:rsid w:val="08452D77"/>
    <w:rsid w:val="086401F8"/>
    <w:rsid w:val="08751CAA"/>
    <w:rsid w:val="087E4C40"/>
    <w:rsid w:val="08A871D0"/>
    <w:rsid w:val="08D66AD6"/>
    <w:rsid w:val="08DA33A3"/>
    <w:rsid w:val="08E80F13"/>
    <w:rsid w:val="092E21C4"/>
    <w:rsid w:val="09335624"/>
    <w:rsid w:val="093458AC"/>
    <w:rsid w:val="0944690F"/>
    <w:rsid w:val="09502F56"/>
    <w:rsid w:val="09535675"/>
    <w:rsid w:val="095F057D"/>
    <w:rsid w:val="09642282"/>
    <w:rsid w:val="09733572"/>
    <w:rsid w:val="09772C16"/>
    <w:rsid w:val="098353B5"/>
    <w:rsid w:val="09A92330"/>
    <w:rsid w:val="09B06B87"/>
    <w:rsid w:val="09C13146"/>
    <w:rsid w:val="09E04166"/>
    <w:rsid w:val="09E244F6"/>
    <w:rsid w:val="0A1C0718"/>
    <w:rsid w:val="0A3E7710"/>
    <w:rsid w:val="0A4E70E3"/>
    <w:rsid w:val="0A5B7E63"/>
    <w:rsid w:val="0A6E0075"/>
    <w:rsid w:val="0A782765"/>
    <w:rsid w:val="0A8A61FF"/>
    <w:rsid w:val="0AA374A5"/>
    <w:rsid w:val="0AAB7649"/>
    <w:rsid w:val="0ABC5606"/>
    <w:rsid w:val="0B30404E"/>
    <w:rsid w:val="0B3D575C"/>
    <w:rsid w:val="0B4C6C14"/>
    <w:rsid w:val="0B547599"/>
    <w:rsid w:val="0B5D5148"/>
    <w:rsid w:val="0B631A88"/>
    <w:rsid w:val="0B683D45"/>
    <w:rsid w:val="0B7F3F11"/>
    <w:rsid w:val="0B83357C"/>
    <w:rsid w:val="0B884417"/>
    <w:rsid w:val="0BF6188C"/>
    <w:rsid w:val="0BF73C91"/>
    <w:rsid w:val="0C170175"/>
    <w:rsid w:val="0C571A41"/>
    <w:rsid w:val="0C5C1171"/>
    <w:rsid w:val="0C5E1CBC"/>
    <w:rsid w:val="0C615B50"/>
    <w:rsid w:val="0C8445DA"/>
    <w:rsid w:val="0C87121B"/>
    <w:rsid w:val="0C886EAB"/>
    <w:rsid w:val="0CC007F7"/>
    <w:rsid w:val="0CC617AC"/>
    <w:rsid w:val="0CE618DF"/>
    <w:rsid w:val="0CFE707A"/>
    <w:rsid w:val="0D063BDA"/>
    <w:rsid w:val="0D08375F"/>
    <w:rsid w:val="0D184CFB"/>
    <w:rsid w:val="0D244E26"/>
    <w:rsid w:val="0D2D7DDC"/>
    <w:rsid w:val="0D3861D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21231"/>
    <w:rsid w:val="0EF94D4B"/>
    <w:rsid w:val="0F4958DC"/>
    <w:rsid w:val="0F515DF7"/>
    <w:rsid w:val="0F596BA8"/>
    <w:rsid w:val="0F6248D2"/>
    <w:rsid w:val="0F693536"/>
    <w:rsid w:val="0F7B0511"/>
    <w:rsid w:val="0F7B76D9"/>
    <w:rsid w:val="0F7D38B9"/>
    <w:rsid w:val="0F816ACD"/>
    <w:rsid w:val="0F9832DB"/>
    <w:rsid w:val="0FBF3FD2"/>
    <w:rsid w:val="0FBF7FF3"/>
    <w:rsid w:val="0FF17D09"/>
    <w:rsid w:val="10646583"/>
    <w:rsid w:val="107D4B15"/>
    <w:rsid w:val="108A3C80"/>
    <w:rsid w:val="109F54E5"/>
    <w:rsid w:val="10C26171"/>
    <w:rsid w:val="10F1501F"/>
    <w:rsid w:val="10F33360"/>
    <w:rsid w:val="10FC16EA"/>
    <w:rsid w:val="110F1D40"/>
    <w:rsid w:val="11266F33"/>
    <w:rsid w:val="118963A1"/>
    <w:rsid w:val="11C6522A"/>
    <w:rsid w:val="11E104CC"/>
    <w:rsid w:val="11E20309"/>
    <w:rsid w:val="12255233"/>
    <w:rsid w:val="123B530F"/>
    <w:rsid w:val="12530213"/>
    <w:rsid w:val="1262695E"/>
    <w:rsid w:val="127723A9"/>
    <w:rsid w:val="12862074"/>
    <w:rsid w:val="12883966"/>
    <w:rsid w:val="129E45B4"/>
    <w:rsid w:val="12CC7AF2"/>
    <w:rsid w:val="12D81596"/>
    <w:rsid w:val="12E25739"/>
    <w:rsid w:val="13072A44"/>
    <w:rsid w:val="135F4BE2"/>
    <w:rsid w:val="139323BD"/>
    <w:rsid w:val="139B1A0A"/>
    <w:rsid w:val="139D25C7"/>
    <w:rsid w:val="13BF3CE4"/>
    <w:rsid w:val="141008D8"/>
    <w:rsid w:val="14110940"/>
    <w:rsid w:val="14125FE6"/>
    <w:rsid w:val="1429174C"/>
    <w:rsid w:val="14326FEF"/>
    <w:rsid w:val="146D271E"/>
    <w:rsid w:val="14982588"/>
    <w:rsid w:val="149A5AD9"/>
    <w:rsid w:val="14A7619D"/>
    <w:rsid w:val="14FA6062"/>
    <w:rsid w:val="150536C3"/>
    <w:rsid w:val="150C1963"/>
    <w:rsid w:val="151447A0"/>
    <w:rsid w:val="1518516B"/>
    <w:rsid w:val="15186A1A"/>
    <w:rsid w:val="153F759E"/>
    <w:rsid w:val="154A6454"/>
    <w:rsid w:val="15762120"/>
    <w:rsid w:val="16705965"/>
    <w:rsid w:val="16A8729C"/>
    <w:rsid w:val="16B33777"/>
    <w:rsid w:val="16B54D41"/>
    <w:rsid w:val="16BC70A7"/>
    <w:rsid w:val="16C6339E"/>
    <w:rsid w:val="16D07F57"/>
    <w:rsid w:val="16D57191"/>
    <w:rsid w:val="172F2D79"/>
    <w:rsid w:val="17557BEF"/>
    <w:rsid w:val="179962D6"/>
    <w:rsid w:val="17D349C1"/>
    <w:rsid w:val="1830729E"/>
    <w:rsid w:val="1870062C"/>
    <w:rsid w:val="18817102"/>
    <w:rsid w:val="18830A15"/>
    <w:rsid w:val="18852B28"/>
    <w:rsid w:val="18891E21"/>
    <w:rsid w:val="188B5321"/>
    <w:rsid w:val="198A6011"/>
    <w:rsid w:val="19932372"/>
    <w:rsid w:val="19A20DD5"/>
    <w:rsid w:val="19AE03F1"/>
    <w:rsid w:val="19C07FF8"/>
    <w:rsid w:val="19C5529B"/>
    <w:rsid w:val="19F26A99"/>
    <w:rsid w:val="1A071A03"/>
    <w:rsid w:val="1A197771"/>
    <w:rsid w:val="1A1F16AE"/>
    <w:rsid w:val="1A3B5C77"/>
    <w:rsid w:val="1A7D3DC7"/>
    <w:rsid w:val="1A984BAD"/>
    <w:rsid w:val="1AB8220E"/>
    <w:rsid w:val="1AE4166C"/>
    <w:rsid w:val="1AF06CFB"/>
    <w:rsid w:val="1AF11B8D"/>
    <w:rsid w:val="1B11359C"/>
    <w:rsid w:val="1B2A271F"/>
    <w:rsid w:val="1B530544"/>
    <w:rsid w:val="1B713184"/>
    <w:rsid w:val="1BA209CF"/>
    <w:rsid w:val="1BB4777D"/>
    <w:rsid w:val="1BD75AB8"/>
    <w:rsid w:val="1BF22F1A"/>
    <w:rsid w:val="1C0459C2"/>
    <w:rsid w:val="1C1B3B4A"/>
    <w:rsid w:val="1C6074FD"/>
    <w:rsid w:val="1C88086E"/>
    <w:rsid w:val="1CE912A0"/>
    <w:rsid w:val="1D266CE1"/>
    <w:rsid w:val="1D3963AF"/>
    <w:rsid w:val="1D396600"/>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2EF4"/>
    <w:rsid w:val="1F0A0FF3"/>
    <w:rsid w:val="1F5372DE"/>
    <w:rsid w:val="1F5771FF"/>
    <w:rsid w:val="1FD07C8C"/>
    <w:rsid w:val="1FD52DD5"/>
    <w:rsid w:val="1FE868A9"/>
    <w:rsid w:val="20034907"/>
    <w:rsid w:val="20173E4B"/>
    <w:rsid w:val="202C7E22"/>
    <w:rsid w:val="204E48BC"/>
    <w:rsid w:val="208921B3"/>
    <w:rsid w:val="20973DEB"/>
    <w:rsid w:val="20B26522"/>
    <w:rsid w:val="20B44310"/>
    <w:rsid w:val="211116EB"/>
    <w:rsid w:val="216133FC"/>
    <w:rsid w:val="21D56769"/>
    <w:rsid w:val="21E52EF3"/>
    <w:rsid w:val="21FB5D7B"/>
    <w:rsid w:val="22015E94"/>
    <w:rsid w:val="220B1C3D"/>
    <w:rsid w:val="221D1D20"/>
    <w:rsid w:val="221E379A"/>
    <w:rsid w:val="22334A87"/>
    <w:rsid w:val="226D06CE"/>
    <w:rsid w:val="22965E6B"/>
    <w:rsid w:val="22B750EB"/>
    <w:rsid w:val="22BE6801"/>
    <w:rsid w:val="22CC2B9D"/>
    <w:rsid w:val="233500BF"/>
    <w:rsid w:val="2337343A"/>
    <w:rsid w:val="23377FF7"/>
    <w:rsid w:val="2351194D"/>
    <w:rsid w:val="236B425F"/>
    <w:rsid w:val="23836192"/>
    <w:rsid w:val="23901F29"/>
    <w:rsid w:val="239C0061"/>
    <w:rsid w:val="23B908A4"/>
    <w:rsid w:val="23DA7B95"/>
    <w:rsid w:val="23E95BEF"/>
    <w:rsid w:val="23FD0064"/>
    <w:rsid w:val="24253506"/>
    <w:rsid w:val="243236E8"/>
    <w:rsid w:val="245375B0"/>
    <w:rsid w:val="24642C0A"/>
    <w:rsid w:val="2472601F"/>
    <w:rsid w:val="24B22173"/>
    <w:rsid w:val="24B95AD9"/>
    <w:rsid w:val="24BE24DA"/>
    <w:rsid w:val="24CC5720"/>
    <w:rsid w:val="24CF5825"/>
    <w:rsid w:val="24D663E6"/>
    <w:rsid w:val="24D77F2B"/>
    <w:rsid w:val="253350CF"/>
    <w:rsid w:val="2559635B"/>
    <w:rsid w:val="25603250"/>
    <w:rsid w:val="258B00E2"/>
    <w:rsid w:val="25A917A6"/>
    <w:rsid w:val="25BE27CC"/>
    <w:rsid w:val="25F74A5C"/>
    <w:rsid w:val="26084DF4"/>
    <w:rsid w:val="26094761"/>
    <w:rsid w:val="2628662C"/>
    <w:rsid w:val="262D45DE"/>
    <w:rsid w:val="26871DC8"/>
    <w:rsid w:val="268D7140"/>
    <w:rsid w:val="26A53EF9"/>
    <w:rsid w:val="26A94201"/>
    <w:rsid w:val="26AC274F"/>
    <w:rsid w:val="27044A29"/>
    <w:rsid w:val="271D34C8"/>
    <w:rsid w:val="276142BF"/>
    <w:rsid w:val="27783712"/>
    <w:rsid w:val="27907362"/>
    <w:rsid w:val="28333E1D"/>
    <w:rsid w:val="28454BD6"/>
    <w:rsid w:val="28455253"/>
    <w:rsid w:val="28551971"/>
    <w:rsid w:val="285B1C53"/>
    <w:rsid w:val="289F7086"/>
    <w:rsid w:val="28BB69F6"/>
    <w:rsid w:val="28C32028"/>
    <w:rsid w:val="28CC490F"/>
    <w:rsid w:val="28DE40AA"/>
    <w:rsid w:val="29345E77"/>
    <w:rsid w:val="294C65AD"/>
    <w:rsid w:val="29806583"/>
    <w:rsid w:val="298B3C4C"/>
    <w:rsid w:val="29BB7698"/>
    <w:rsid w:val="29F26D24"/>
    <w:rsid w:val="2A15033F"/>
    <w:rsid w:val="2A1662C1"/>
    <w:rsid w:val="2A1C7367"/>
    <w:rsid w:val="2A2815FA"/>
    <w:rsid w:val="2A6D6092"/>
    <w:rsid w:val="2A7D76B4"/>
    <w:rsid w:val="2AC90AA2"/>
    <w:rsid w:val="2AD43703"/>
    <w:rsid w:val="2AE80DE9"/>
    <w:rsid w:val="2B367DA6"/>
    <w:rsid w:val="2B437463"/>
    <w:rsid w:val="2B7807EE"/>
    <w:rsid w:val="2B901DDB"/>
    <w:rsid w:val="2BA50BF7"/>
    <w:rsid w:val="2BBD4024"/>
    <w:rsid w:val="2BBF00EC"/>
    <w:rsid w:val="2BC37CFD"/>
    <w:rsid w:val="2BD31A99"/>
    <w:rsid w:val="2BD5237F"/>
    <w:rsid w:val="2BE536CE"/>
    <w:rsid w:val="2BE758D9"/>
    <w:rsid w:val="2C09049E"/>
    <w:rsid w:val="2C0A653C"/>
    <w:rsid w:val="2C191F85"/>
    <w:rsid w:val="2C666469"/>
    <w:rsid w:val="2CE82D6F"/>
    <w:rsid w:val="2D343236"/>
    <w:rsid w:val="2D5605C7"/>
    <w:rsid w:val="2DD15014"/>
    <w:rsid w:val="2DF72DE4"/>
    <w:rsid w:val="2E0220AF"/>
    <w:rsid w:val="2E4B082A"/>
    <w:rsid w:val="2E5D4E86"/>
    <w:rsid w:val="2E5D790B"/>
    <w:rsid w:val="2E9A3C18"/>
    <w:rsid w:val="2EBB0FEE"/>
    <w:rsid w:val="2EC63002"/>
    <w:rsid w:val="2ECE02F6"/>
    <w:rsid w:val="2F0A6B38"/>
    <w:rsid w:val="2F204B9A"/>
    <w:rsid w:val="2F2D037A"/>
    <w:rsid w:val="2F946CCB"/>
    <w:rsid w:val="2F947791"/>
    <w:rsid w:val="2FD2218D"/>
    <w:rsid w:val="2FD25781"/>
    <w:rsid w:val="2FD933F6"/>
    <w:rsid w:val="2FDC745C"/>
    <w:rsid w:val="2FE9188B"/>
    <w:rsid w:val="2FFD7934"/>
    <w:rsid w:val="30733ACD"/>
    <w:rsid w:val="308C3862"/>
    <w:rsid w:val="309379D8"/>
    <w:rsid w:val="30A270F7"/>
    <w:rsid w:val="30C9346B"/>
    <w:rsid w:val="30DF1478"/>
    <w:rsid w:val="30DF797C"/>
    <w:rsid w:val="30EC586F"/>
    <w:rsid w:val="310402C4"/>
    <w:rsid w:val="314550B7"/>
    <w:rsid w:val="315A417B"/>
    <w:rsid w:val="318D26EA"/>
    <w:rsid w:val="319C6071"/>
    <w:rsid w:val="31AC537E"/>
    <w:rsid w:val="31CA5F39"/>
    <w:rsid w:val="31E3679B"/>
    <w:rsid w:val="31E732FD"/>
    <w:rsid w:val="31EA5447"/>
    <w:rsid w:val="32517576"/>
    <w:rsid w:val="32B11F69"/>
    <w:rsid w:val="32BE5C2C"/>
    <w:rsid w:val="32CE4818"/>
    <w:rsid w:val="32F12805"/>
    <w:rsid w:val="32FB6478"/>
    <w:rsid w:val="33263B3F"/>
    <w:rsid w:val="336963EB"/>
    <w:rsid w:val="33816EEB"/>
    <w:rsid w:val="33D30ADC"/>
    <w:rsid w:val="33EB55CD"/>
    <w:rsid w:val="33EC4C02"/>
    <w:rsid w:val="340D2360"/>
    <w:rsid w:val="3410665D"/>
    <w:rsid w:val="34211214"/>
    <w:rsid w:val="342E63AB"/>
    <w:rsid w:val="344A5853"/>
    <w:rsid w:val="34950E68"/>
    <w:rsid w:val="34986E94"/>
    <w:rsid w:val="34AF62C9"/>
    <w:rsid w:val="34CB4388"/>
    <w:rsid w:val="34FA6E12"/>
    <w:rsid w:val="34FF71BC"/>
    <w:rsid w:val="35382025"/>
    <w:rsid w:val="354D7158"/>
    <w:rsid w:val="358D5588"/>
    <w:rsid w:val="35D7070E"/>
    <w:rsid w:val="35E30B2B"/>
    <w:rsid w:val="362B4280"/>
    <w:rsid w:val="363A3B40"/>
    <w:rsid w:val="365302AE"/>
    <w:rsid w:val="36607A0A"/>
    <w:rsid w:val="366E227C"/>
    <w:rsid w:val="366F2E0D"/>
    <w:rsid w:val="367B6A5C"/>
    <w:rsid w:val="36820344"/>
    <w:rsid w:val="36A74ADA"/>
    <w:rsid w:val="36AD60D5"/>
    <w:rsid w:val="36B224F9"/>
    <w:rsid w:val="36EC0CC9"/>
    <w:rsid w:val="372B5BC3"/>
    <w:rsid w:val="3730439A"/>
    <w:rsid w:val="373F410B"/>
    <w:rsid w:val="37EB3CC7"/>
    <w:rsid w:val="37EE7094"/>
    <w:rsid w:val="38296C89"/>
    <w:rsid w:val="383002EB"/>
    <w:rsid w:val="38586797"/>
    <w:rsid w:val="389C7F90"/>
    <w:rsid w:val="38A6226A"/>
    <w:rsid w:val="38BC0149"/>
    <w:rsid w:val="38D87D1C"/>
    <w:rsid w:val="39636459"/>
    <w:rsid w:val="396B7F6C"/>
    <w:rsid w:val="39722C7D"/>
    <w:rsid w:val="3995038E"/>
    <w:rsid w:val="39B417A9"/>
    <w:rsid w:val="39FC5695"/>
    <w:rsid w:val="3A006D8E"/>
    <w:rsid w:val="3A1423B8"/>
    <w:rsid w:val="3A3651E5"/>
    <w:rsid w:val="3A744481"/>
    <w:rsid w:val="3A8C7BEF"/>
    <w:rsid w:val="3A906246"/>
    <w:rsid w:val="3B2349B7"/>
    <w:rsid w:val="3B2E0420"/>
    <w:rsid w:val="3B616CFF"/>
    <w:rsid w:val="3B6259F6"/>
    <w:rsid w:val="3B976654"/>
    <w:rsid w:val="3BC01EFC"/>
    <w:rsid w:val="3BCA786A"/>
    <w:rsid w:val="3BD31E2F"/>
    <w:rsid w:val="3BF15831"/>
    <w:rsid w:val="3C105946"/>
    <w:rsid w:val="3C110BE0"/>
    <w:rsid w:val="3C471448"/>
    <w:rsid w:val="3C5F759A"/>
    <w:rsid w:val="3C6C525A"/>
    <w:rsid w:val="3CCE23CB"/>
    <w:rsid w:val="3CD17D17"/>
    <w:rsid w:val="3D0777F5"/>
    <w:rsid w:val="3D3C7F39"/>
    <w:rsid w:val="3D440F09"/>
    <w:rsid w:val="3D4504A0"/>
    <w:rsid w:val="3D8734BB"/>
    <w:rsid w:val="3D8E5820"/>
    <w:rsid w:val="3D9A11D4"/>
    <w:rsid w:val="3DA16D89"/>
    <w:rsid w:val="3DA364BE"/>
    <w:rsid w:val="3DB23C0E"/>
    <w:rsid w:val="3DE041CB"/>
    <w:rsid w:val="3E0D48F6"/>
    <w:rsid w:val="3E1868B4"/>
    <w:rsid w:val="3E377251"/>
    <w:rsid w:val="3E390094"/>
    <w:rsid w:val="3E42664B"/>
    <w:rsid w:val="3E5A7334"/>
    <w:rsid w:val="3E7B5D6B"/>
    <w:rsid w:val="3E843E66"/>
    <w:rsid w:val="3E8F51FE"/>
    <w:rsid w:val="3E926F87"/>
    <w:rsid w:val="3E9A59DE"/>
    <w:rsid w:val="3EAF4836"/>
    <w:rsid w:val="3EC33DFA"/>
    <w:rsid w:val="3F060E16"/>
    <w:rsid w:val="3F0C10F2"/>
    <w:rsid w:val="3F1D1096"/>
    <w:rsid w:val="3F2F0234"/>
    <w:rsid w:val="3F6363FE"/>
    <w:rsid w:val="3F756B8F"/>
    <w:rsid w:val="3F7E18C4"/>
    <w:rsid w:val="3F95482B"/>
    <w:rsid w:val="4019356B"/>
    <w:rsid w:val="40592157"/>
    <w:rsid w:val="405E2028"/>
    <w:rsid w:val="406E1CAE"/>
    <w:rsid w:val="40A0133A"/>
    <w:rsid w:val="40AB493B"/>
    <w:rsid w:val="40BC26A4"/>
    <w:rsid w:val="40C31A53"/>
    <w:rsid w:val="40FF545D"/>
    <w:rsid w:val="410067C8"/>
    <w:rsid w:val="418F0D2A"/>
    <w:rsid w:val="41D01505"/>
    <w:rsid w:val="42426BD9"/>
    <w:rsid w:val="42474939"/>
    <w:rsid w:val="424C3C57"/>
    <w:rsid w:val="424C63C0"/>
    <w:rsid w:val="42613FF3"/>
    <w:rsid w:val="42660D96"/>
    <w:rsid w:val="428667D2"/>
    <w:rsid w:val="42A41642"/>
    <w:rsid w:val="42A95730"/>
    <w:rsid w:val="42CD1CE0"/>
    <w:rsid w:val="42E1381E"/>
    <w:rsid w:val="42ED6459"/>
    <w:rsid w:val="42FE58DD"/>
    <w:rsid w:val="43174B3D"/>
    <w:rsid w:val="434B790E"/>
    <w:rsid w:val="4360274F"/>
    <w:rsid w:val="43977AB6"/>
    <w:rsid w:val="43A3342B"/>
    <w:rsid w:val="43B518B0"/>
    <w:rsid w:val="43B97DA5"/>
    <w:rsid w:val="43C77C27"/>
    <w:rsid w:val="43DE09EE"/>
    <w:rsid w:val="43E77A38"/>
    <w:rsid w:val="44002FAD"/>
    <w:rsid w:val="449101DD"/>
    <w:rsid w:val="44B220BD"/>
    <w:rsid w:val="44BB5636"/>
    <w:rsid w:val="44DE1391"/>
    <w:rsid w:val="451B225C"/>
    <w:rsid w:val="452410C9"/>
    <w:rsid w:val="45317DFB"/>
    <w:rsid w:val="455D7297"/>
    <w:rsid w:val="456D3CE4"/>
    <w:rsid w:val="456F5F37"/>
    <w:rsid w:val="4579042C"/>
    <w:rsid w:val="457F0571"/>
    <w:rsid w:val="45851176"/>
    <w:rsid w:val="45C63B94"/>
    <w:rsid w:val="460E7DA5"/>
    <w:rsid w:val="46422483"/>
    <w:rsid w:val="4659254A"/>
    <w:rsid w:val="465B0637"/>
    <w:rsid w:val="465E3F0D"/>
    <w:rsid w:val="466A16E6"/>
    <w:rsid w:val="46893F2B"/>
    <w:rsid w:val="46B414F1"/>
    <w:rsid w:val="46C4686E"/>
    <w:rsid w:val="47355228"/>
    <w:rsid w:val="47767A51"/>
    <w:rsid w:val="477B778F"/>
    <w:rsid w:val="478203EC"/>
    <w:rsid w:val="47A97F3D"/>
    <w:rsid w:val="47B025FA"/>
    <w:rsid w:val="4809698F"/>
    <w:rsid w:val="4811697D"/>
    <w:rsid w:val="484B5CC7"/>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F63AB"/>
    <w:rsid w:val="4B46614C"/>
    <w:rsid w:val="4B65492A"/>
    <w:rsid w:val="4B707271"/>
    <w:rsid w:val="4B9739F7"/>
    <w:rsid w:val="4BEE2503"/>
    <w:rsid w:val="4C245A30"/>
    <w:rsid w:val="4C251A45"/>
    <w:rsid w:val="4CB6685F"/>
    <w:rsid w:val="4CC367FE"/>
    <w:rsid w:val="4D077F3C"/>
    <w:rsid w:val="4D0E5B20"/>
    <w:rsid w:val="4D123355"/>
    <w:rsid w:val="4D2A3B31"/>
    <w:rsid w:val="4D2E66D8"/>
    <w:rsid w:val="4D312C52"/>
    <w:rsid w:val="4D905305"/>
    <w:rsid w:val="4D933789"/>
    <w:rsid w:val="4D964A72"/>
    <w:rsid w:val="4D9C1254"/>
    <w:rsid w:val="4E034B6C"/>
    <w:rsid w:val="4E793892"/>
    <w:rsid w:val="4E800872"/>
    <w:rsid w:val="4E9A2E89"/>
    <w:rsid w:val="4EC569ED"/>
    <w:rsid w:val="4ED50EA1"/>
    <w:rsid w:val="4EEC050C"/>
    <w:rsid w:val="4F104EC3"/>
    <w:rsid w:val="4F47354A"/>
    <w:rsid w:val="4F6D4A83"/>
    <w:rsid w:val="4F894099"/>
    <w:rsid w:val="4F911C54"/>
    <w:rsid w:val="4F9547EC"/>
    <w:rsid w:val="4FA17635"/>
    <w:rsid w:val="4FAE1D52"/>
    <w:rsid w:val="4FCD35F5"/>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D3012"/>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9310E"/>
    <w:rsid w:val="54422A68"/>
    <w:rsid w:val="54487265"/>
    <w:rsid w:val="544D6070"/>
    <w:rsid w:val="54605E1E"/>
    <w:rsid w:val="54B3506A"/>
    <w:rsid w:val="54C53DC5"/>
    <w:rsid w:val="54CA0D16"/>
    <w:rsid w:val="54DD4057"/>
    <w:rsid w:val="54E7490F"/>
    <w:rsid w:val="550764A4"/>
    <w:rsid w:val="550B2BF6"/>
    <w:rsid w:val="55214EB5"/>
    <w:rsid w:val="55364EFD"/>
    <w:rsid w:val="555D4828"/>
    <w:rsid w:val="55676D98"/>
    <w:rsid w:val="557A4C8B"/>
    <w:rsid w:val="558931E1"/>
    <w:rsid w:val="55923347"/>
    <w:rsid w:val="55925180"/>
    <w:rsid w:val="55983B1B"/>
    <w:rsid w:val="55A8376B"/>
    <w:rsid w:val="55DC29B6"/>
    <w:rsid w:val="55DD4241"/>
    <w:rsid w:val="56293EE0"/>
    <w:rsid w:val="56470903"/>
    <w:rsid w:val="566B6D1E"/>
    <w:rsid w:val="568160F7"/>
    <w:rsid w:val="57004BD2"/>
    <w:rsid w:val="57032A2C"/>
    <w:rsid w:val="570F5219"/>
    <w:rsid w:val="5719268D"/>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17504"/>
    <w:rsid w:val="58917D2F"/>
    <w:rsid w:val="5894085C"/>
    <w:rsid w:val="58AE4F0C"/>
    <w:rsid w:val="58B85899"/>
    <w:rsid w:val="58E363A9"/>
    <w:rsid w:val="593B196E"/>
    <w:rsid w:val="595E1678"/>
    <w:rsid w:val="596D5BD4"/>
    <w:rsid w:val="597E3DD8"/>
    <w:rsid w:val="599C4E7C"/>
    <w:rsid w:val="59B45854"/>
    <w:rsid w:val="59F80043"/>
    <w:rsid w:val="5A09252F"/>
    <w:rsid w:val="5A0B2778"/>
    <w:rsid w:val="5A2A7C7B"/>
    <w:rsid w:val="5A3E2560"/>
    <w:rsid w:val="5A5D3B6E"/>
    <w:rsid w:val="5A637A76"/>
    <w:rsid w:val="5A6D33BA"/>
    <w:rsid w:val="5A792B1F"/>
    <w:rsid w:val="5A874767"/>
    <w:rsid w:val="5AA85BE2"/>
    <w:rsid w:val="5AAD6F28"/>
    <w:rsid w:val="5AD63A24"/>
    <w:rsid w:val="5B04316E"/>
    <w:rsid w:val="5B1213E7"/>
    <w:rsid w:val="5B296730"/>
    <w:rsid w:val="5B2E1A1D"/>
    <w:rsid w:val="5B843A1C"/>
    <w:rsid w:val="5B873E3F"/>
    <w:rsid w:val="5BB86EBB"/>
    <w:rsid w:val="5C02690E"/>
    <w:rsid w:val="5C196DA7"/>
    <w:rsid w:val="5C2A048C"/>
    <w:rsid w:val="5C4A2E02"/>
    <w:rsid w:val="5C80234E"/>
    <w:rsid w:val="5C8A680C"/>
    <w:rsid w:val="5CBD1826"/>
    <w:rsid w:val="5D0C4701"/>
    <w:rsid w:val="5D0F0395"/>
    <w:rsid w:val="5D221076"/>
    <w:rsid w:val="5D397964"/>
    <w:rsid w:val="5D457EE7"/>
    <w:rsid w:val="5D5A391C"/>
    <w:rsid w:val="5D5F10C0"/>
    <w:rsid w:val="5D891B7B"/>
    <w:rsid w:val="5D8D1757"/>
    <w:rsid w:val="5DAD38EE"/>
    <w:rsid w:val="5DD466E4"/>
    <w:rsid w:val="5DE07B6A"/>
    <w:rsid w:val="5E006862"/>
    <w:rsid w:val="5E0207B9"/>
    <w:rsid w:val="5E1367B2"/>
    <w:rsid w:val="5E14592A"/>
    <w:rsid w:val="5E1834A1"/>
    <w:rsid w:val="5E261785"/>
    <w:rsid w:val="5E4A7017"/>
    <w:rsid w:val="5E552BBA"/>
    <w:rsid w:val="5E611C10"/>
    <w:rsid w:val="5E6310E3"/>
    <w:rsid w:val="5E693A13"/>
    <w:rsid w:val="5E7A0F3F"/>
    <w:rsid w:val="5EFC7377"/>
    <w:rsid w:val="5F06174D"/>
    <w:rsid w:val="5F3A3602"/>
    <w:rsid w:val="5F45733B"/>
    <w:rsid w:val="5F6277C6"/>
    <w:rsid w:val="5F6D0B1D"/>
    <w:rsid w:val="5F8D0B82"/>
    <w:rsid w:val="5FBA6484"/>
    <w:rsid w:val="5FCC5339"/>
    <w:rsid w:val="5FE34A5B"/>
    <w:rsid w:val="5FFE1E36"/>
    <w:rsid w:val="60232584"/>
    <w:rsid w:val="607330CE"/>
    <w:rsid w:val="60825176"/>
    <w:rsid w:val="609F2AC4"/>
    <w:rsid w:val="60AF4D1B"/>
    <w:rsid w:val="60EC4488"/>
    <w:rsid w:val="60FA2EE8"/>
    <w:rsid w:val="60FC0DF8"/>
    <w:rsid w:val="61054A27"/>
    <w:rsid w:val="610A52BC"/>
    <w:rsid w:val="611D2366"/>
    <w:rsid w:val="61421856"/>
    <w:rsid w:val="615227C4"/>
    <w:rsid w:val="61654E3F"/>
    <w:rsid w:val="6182292A"/>
    <w:rsid w:val="619F7F92"/>
    <w:rsid w:val="61B825BC"/>
    <w:rsid w:val="61F94C26"/>
    <w:rsid w:val="61FC2140"/>
    <w:rsid w:val="62000E56"/>
    <w:rsid w:val="6223212B"/>
    <w:rsid w:val="62247035"/>
    <w:rsid w:val="624F3E49"/>
    <w:rsid w:val="62632286"/>
    <w:rsid w:val="62885958"/>
    <w:rsid w:val="62D43425"/>
    <w:rsid w:val="62E52CB5"/>
    <w:rsid w:val="62F40B65"/>
    <w:rsid w:val="62FC2CFE"/>
    <w:rsid w:val="63024505"/>
    <w:rsid w:val="631B72A6"/>
    <w:rsid w:val="6339065B"/>
    <w:rsid w:val="635600A5"/>
    <w:rsid w:val="635B1DB5"/>
    <w:rsid w:val="63711FED"/>
    <w:rsid w:val="63880DDC"/>
    <w:rsid w:val="638D750D"/>
    <w:rsid w:val="63AC6CC0"/>
    <w:rsid w:val="63CB2A7A"/>
    <w:rsid w:val="64055776"/>
    <w:rsid w:val="64240056"/>
    <w:rsid w:val="643E143A"/>
    <w:rsid w:val="64491666"/>
    <w:rsid w:val="64855A5A"/>
    <w:rsid w:val="648B6EEF"/>
    <w:rsid w:val="64C158BF"/>
    <w:rsid w:val="64CE2EAA"/>
    <w:rsid w:val="653C3090"/>
    <w:rsid w:val="65854376"/>
    <w:rsid w:val="658767BE"/>
    <w:rsid w:val="65892531"/>
    <w:rsid w:val="65A74E21"/>
    <w:rsid w:val="65CF790C"/>
    <w:rsid w:val="66195831"/>
    <w:rsid w:val="6623094C"/>
    <w:rsid w:val="662E75B1"/>
    <w:rsid w:val="66342C2E"/>
    <w:rsid w:val="663E784C"/>
    <w:rsid w:val="66644C16"/>
    <w:rsid w:val="668B6A45"/>
    <w:rsid w:val="66E159EC"/>
    <w:rsid w:val="67011F07"/>
    <w:rsid w:val="672F3F24"/>
    <w:rsid w:val="673E055F"/>
    <w:rsid w:val="67551CE3"/>
    <w:rsid w:val="67A22552"/>
    <w:rsid w:val="67B22DCC"/>
    <w:rsid w:val="67BE71AA"/>
    <w:rsid w:val="67D90273"/>
    <w:rsid w:val="67DE5875"/>
    <w:rsid w:val="67E55852"/>
    <w:rsid w:val="67EB1AB4"/>
    <w:rsid w:val="67FA1285"/>
    <w:rsid w:val="682D7860"/>
    <w:rsid w:val="68551F4F"/>
    <w:rsid w:val="687C10C9"/>
    <w:rsid w:val="68840C16"/>
    <w:rsid w:val="68872541"/>
    <w:rsid w:val="68876EFB"/>
    <w:rsid w:val="68884654"/>
    <w:rsid w:val="689F444F"/>
    <w:rsid w:val="68A85138"/>
    <w:rsid w:val="68B45EDD"/>
    <w:rsid w:val="68B96DBB"/>
    <w:rsid w:val="68CA2805"/>
    <w:rsid w:val="68E937A3"/>
    <w:rsid w:val="691664E5"/>
    <w:rsid w:val="692C3FBB"/>
    <w:rsid w:val="693E15D3"/>
    <w:rsid w:val="69627681"/>
    <w:rsid w:val="6977531D"/>
    <w:rsid w:val="69B95123"/>
    <w:rsid w:val="69CC2BFF"/>
    <w:rsid w:val="69FD55B8"/>
    <w:rsid w:val="6A0B1C62"/>
    <w:rsid w:val="6A2406C8"/>
    <w:rsid w:val="6AAD6A36"/>
    <w:rsid w:val="6ADE0BD1"/>
    <w:rsid w:val="6AE96859"/>
    <w:rsid w:val="6B147746"/>
    <w:rsid w:val="6B24787C"/>
    <w:rsid w:val="6B4C26F3"/>
    <w:rsid w:val="6B573233"/>
    <w:rsid w:val="6B5B6274"/>
    <w:rsid w:val="6B636BAE"/>
    <w:rsid w:val="6B673089"/>
    <w:rsid w:val="6B935D53"/>
    <w:rsid w:val="6C196F71"/>
    <w:rsid w:val="6C1D1C6D"/>
    <w:rsid w:val="6C226FCB"/>
    <w:rsid w:val="6C31226F"/>
    <w:rsid w:val="6C552F0B"/>
    <w:rsid w:val="6C8C67B7"/>
    <w:rsid w:val="6C9D744C"/>
    <w:rsid w:val="6D167928"/>
    <w:rsid w:val="6D26299B"/>
    <w:rsid w:val="6D4772EC"/>
    <w:rsid w:val="6D5D5057"/>
    <w:rsid w:val="6D9078AF"/>
    <w:rsid w:val="6DAA3FEF"/>
    <w:rsid w:val="6DC0172B"/>
    <w:rsid w:val="6DCB690C"/>
    <w:rsid w:val="6DD41A5B"/>
    <w:rsid w:val="6DF1132F"/>
    <w:rsid w:val="6DF43C2E"/>
    <w:rsid w:val="6DF51CA3"/>
    <w:rsid w:val="6DF9497D"/>
    <w:rsid w:val="6E297748"/>
    <w:rsid w:val="6E6719C1"/>
    <w:rsid w:val="6E8335BD"/>
    <w:rsid w:val="6E8E12EF"/>
    <w:rsid w:val="6E972936"/>
    <w:rsid w:val="6ED446C5"/>
    <w:rsid w:val="6F2A7D94"/>
    <w:rsid w:val="6F485D35"/>
    <w:rsid w:val="6F8331F1"/>
    <w:rsid w:val="6FAE1A09"/>
    <w:rsid w:val="6FD75BF8"/>
    <w:rsid w:val="703B0F88"/>
    <w:rsid w:val="704B4683"/>
    <w:rsid w:val="70707261"/>
    <w:rsid w:val="707723D0"/>
    <w:rsid w:val="70A032B4"/>
    <w:rsid w:val="70A22DB5"/>
    <w:rsid w:val="70F5661B"/>
    <w:rsid w:val="71360107"/>
    <w:rsid w:val="713B688E"/>
    <w:rsid w:val="71D43752"/>
    <w:rsid w:val="71F1796A"/>
    <w:rsid w:val="72154626"/>
    <w:rsid w:val="72262B5D"/>
    <w:rsid w:val="72283FF7"/>
    <w:rsid w:val="72287624"/>
    <w:rsid w:val="722C0B88"/>
    <w:rsid w:val="722E7212"/>
    <w:rsid w:val="723A0474"/>
    <w:rsid w:val="725923E4"/>
    <w:rsid w:val="72864BF7"/>
    <w:rsid w:val="729023FC"/>
    <w:rsid w:val="72952BD1"/>
    <w:rsid w:val="72C74EA1"/>
    <w:rsid w:val="73BE506A"/>
    <w:rsid w:val="73C0646E"/>
    <w:rsid w:val="742222F5"/>
    <w:rsid w:val="74476126"/>
    <w:rsid w:val="745F3497"/>
    <w:rsid w:val="74706664"/>
    <w:rsid w:val="747F3682"/>
    <w:rsid w:val="749C4185"/>
    <w:rsid w:val="74EB7F5F"/>
    <w:rsid w:val="75067759"/>
    <w:rsid w:val="752E6DCD"/>
    <w:rsid w:val="7551380D"/>
    <w:rsid w:val="75600BE5"/>
    <w:rsid w:val="7564475C"/>
    <w:rsid w:val="756643B1"/>
    <w:rsid w:val="7583797F"/>
    <w:rsid w:val="75D20F1D"/>
    <w:rsid w:val="75DA2C18"/>
    <w:rsid w:val="75EB0DBC"/>
    <w:rsid w:val="75F54412"/>
    <w:rsid w:val="761D08E0"/>
    <w:rsid w:val="76591E70"/>
    <w:rsid w:val="765D347C"/>
    <w:rsid w:val="76826699"/>
    <w:rsid w:val="76A60BF3"/>
    <w:rsid w:val="76C87133"/>
    <w:rsid w:val="76CD08D5"/>
    <w:rsid w:val="76DB4B92"/>
    <w:rsid w:val="76FD013A"/>
    <w:rsid w:val="77052AA4"/>
    <w:rsid w:val="770976EA"/>
    <w:rsid w:val="77136511"/>
    <w:rsid w:val="77340A39"/>
    <w:rsid w:val="77351FD0"/>
    <w:rsid w:val="77472422"/>
    <w:rsid w:val="775146C2"/>
    <w:rsid w:val="777B7E90"/>
    <w:rsid w:val="777F31F2"/>
    <w:rsid w:val="77C76A61"/>
    <w:rsid w:val="77D1700D"/>
    <w:rsid w:val="77EC04CC"/>
    <w:rsid w:val="782A7918"/>
    <w:rsid w:val="78775729"/>
    <w:rsid w:val="78A42DB0"/>
    <w:rsid w:val="78A656AB"/>
    <w:rsid w:val="78B2245C"/>
    <w:rsid w:val="78E172CC"/>
    <w:rsid w:val="78EA1D1F"/>
    <w:rsid w:val="7904172F"/>
    <w:rsid w:val="790A7749"/>
    <w:rsid w:val="790F7E27"/>
    <w:rsid w:val="792A231A"/>
    <w:rsid w:val="79316829"/>
    <w:rsid w:val="79541782"/>
    <w:rsid w:val="797E66A9"/>
    <w:rsid w:val="798518A4"/>
    <w:rsid w:val="79A97383"/>
    <w:rsid w:val="79E27E8B"/>
    <w:rsid w:val="79F850CE"/>
    <w:rsid w:val="79FD443C"/>
    <w:rsid w:val="7A1D1975"/>
    <w:rsid w:val="7A3E5150"/>
    <w:rsid w:val="7A403324"/>
    <w:rsid w:val="7A4670D6"/>
    <w:rsid w:val="7A534B63"/>
    <w:rsid w:val="7A615382"/>
    <w:rsid w:val="7A67303B"/>
    <w:rsid w:val="7A7E1CE3"/>
    <w:rsid w:val="7AAB1D04"/>
    <w:rsid w:val="7ABA4368"/>
    <w:rsid w:val="7AD05746"/>
    <w:rsid w:val="7B257FFD"/>
    <w:rsid w:val="7B273D20"/>
    <w:rsid w:val="7B343476"/>
    <w:rsid w:val="7B5A2978"/>
    <w:rsid w:val="7B5A7E4C"/>
    <w:rsid w:val="7B667AF9"/>
    <w:rsid w:val="7B7468F8"/>
    <w:rsid w:val="7BA9702E"/>
    <w:rsid w:val="7BD43916"/>
    <w:rsid w:val="7BDC5DE7"/>
    <w:rsid w:val="7BE81FC4"/>
    <w:rsid w:val="7BEC563B"/>
    <w:rsid w:val="7BEE0103"/>
    <w:rsid w:val="7C0A0FE4"/>
    <w:rsid w:val="7C254906"/>
    <w:rsid w:val="7C490589"/>
    <w:rsid w:val="7C590818"/>
    <w:rsid w:val="7C7C10F6"/>
    <w:rsid w:val="7C853BEA"/>
    <w:rsid w:val="7C881368"/>
    <w:rsid w:val="7C8F243F"/>
    <w:rsid w:val="7CE27788"/>
    <w:rsid w:val="7D0C32F1"/>
    <w:rsid w:val="7D0F408D"/>
    <w:rsid w:val="7D2B1889"/>
    <w:rsid w:val="7D491C6C"/>
    <w:rsid w:val="7D5429C0"/>
    <w:rsid w:val="7D6E6D43"/>
    <w:rsid w:val="7D733B02"/>
    <w:rsid w:val="7DB57A34"/>
    <w:rsid w:val="7DD148EC"/>
    <w:rsid w:val="7DE60973"/>
    <w:rsid w:val="7DEF0916"/>
    <w:rsid w:val="7E1E5218"/>
    <w:rsid w:val="7E582D05"/>
    <w:rsid w:val="7E9A4E1F"/>
    <w:rsid w:val="7EA7723A"/>
    <w:rsid w:val="7EF55B66"/>
    <w:rsid w:val="7EF56FBB"/>
    <w:rsid w:val="7F0768EB"/>
    <w:rsid w:val="7F143BEC"/>
    <w:rsid w:val="7F5F33F2"/>
    <w:rsid w:val="7F6D1241"/>
    <w:rsid w:val="7F715AF2"/>
    <w:rsid w:val="7F825A43"/>
    <w:rsid w:val="7F886E69"/>
    <w:rsid w:val="7FCB5E84"/>
    <w:rsid w:val="BB7FA927"/>
    <w:rsid w:val="E3B7697B"/>
    <w:rsid w:val="E5D740EC"/>
    <w:rsid w:val="E7BD1908"/>
    <w:rsid w:val="EEE98481"/>
    <w:rsid w:val="F5FFD31F"/>
    <w:rsid w:val="FFD49A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7"/>
    <w:qFormat/>
    <w:uiPriority w:val="0"/>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link w:val="269"/>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30"/>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6"/>
    <w:qFormat/>
    <w:uiPriority w:val="0"/>
    <w:pPr>
      <w:ind w:left="100" w:leftChars="2500"/>
    </w:pPr>
    <w:rPr>
      <w:rFonts w:ascii="宋体"/>
      <w:sz w:val="24"/>
      <w:szCs w:val="21"/>
      <w:lang w:val="zh-CN"/>
    </w:rPr>
  </w:style>
  <w:style w:type="paragraph" w:styleId="36">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7">
    <w:name w:val="endnote text"/>
    <w:basedOn w:val="1"/>
    <w:link w:val="934"/>
    <w:qFormat/>
    <w:uiPriority w:val="0"/>
    <w:rPr>
      <w:lang w:val="zh-CN"/>
    </w:rPr>
  </w:style>
  <w:style w:type="paragraph" w:styleId="38">
    <w:name w:val="Balloon Text"/>
    <w:basedOn w:val="1"/>
    <w:link w:val="193"/>
    <w:qFormat/>
    <w:uiPriority w:val="0"/>
    <w:rPr>
      <w:sz w:val="18"/>
      <w:szCs w:val="18"/>
    </w:rPr>
  </w:style>
  <w:style w:type="paragraph" w:styleId="39">
    <w:name w:val="footer"/>
    <w:basedOn w:val="1"/>
    <w:link w:val="386"/>
    <w:qFormat/>
    <w:uiPriority w:val="99"/>
    <w:pPr>
      <w:tabs>
        <w:tab w:val="center" w:pos="4153"/>
        <w:tab w:val="right" w:pos="8306"/>
      </w:tabs>
      <w:snapToGrid w:val="0"/>
      <w:jc w:val="left"/>
    </w:pPr>
    <w:rPr>
      <w:sz w:val="18"/>
      <w:szCs w:val="18"/>
    </w:rPr>
  </w:style>
  <w:style w:type="paragraph" w:styleId="40">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5"/>
    <w:qFormat/>
    <w:uiPriority w:val="0"/>
    <w:pPr>
      <w:spacing w:after="120" w:line="480" w:lineRule="auto"/>
    </w:pPr>
  </w:style>
  <w:style w:type="paragraph" w:styleId="56">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101"/>
    <w:qFormat/>
    <w:uiPriority w:val="0"/>
    <w:rPr>
      <w:b/>
      <w:bCs/>
    </w:rPr>
  </w:style>
  <w:style w:type="paragraph" w:styleId="60">
    <w:name w:val="Body Text First Indent"/>
    <w:basedOn w:val="2"/>
    <w:next w:val="50"/>
    <w:link w:val="324"/>
    <w:qFormat/>
    <w:uiPriority w:val="0"/>
    <w:pPr>
      <w:ind w:firstLine="420"/>
    </w:pPr>
    <w:rPr>
      <w:rFonts w:hAnsi="Calibri" w:cs="Times New Roman"/>
      <w:snapToGrid/>
      <w:szCs w:val="20"/>
    </w:rPr>
  </w:style>
  <w:style w:type="paragraph" w:styleId="61">
    <w:name w:val="Body Text First Indent 2"/>
    <w:basedOn w:val="24"/>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80">
    <w:name w:val="Default"/>
    <w:next w:val="81"/>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大标题"/>
    <w:basedOn w:val="1"/>
    <w:next w:val="61"/>
    <w:qFormat/>
    <w:uiPriority w:val="0"/>
    <w:pPr>
      <w:jc w:val="left"/>
    </w:pPr>
    <w:rPr>
      <w:rFonts w:ascii="Arial" w:hAnsi="Arial"/>
      <w:sz w:val="28"/>
    </w:rPr>
  </w:style>
  <w:style w:type="paragraph" w:customStyle="1" w:styleId="82">
    <w:name w:val="正文文本首行缩进 21"/>
    <w:basedOn w:val="24"/>
    <w:qFormat/>
    <w:uiPriority w:val="99"/>
    <w:pPr>
      <w:spacing w:line="200" w:lineRule="atLeast"/>
      <w:ind w:firstLine="420"/>
    </w:pPr>
    <w:rPr>
      <w:rFonts w:ascii="宋体" w:hAnsi="Courier New"/>
      <w:spacing w:val="-4"/>
      <w:sz w:val="1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84">
    <w:name w:val="标题 1 Char"/>
    <w:link w:val="3"/>
    <w:qFormat/>
    <w:uiPriority w:val="9"/>
    <w:rPr>
      <w:b/>
      <w:bCs/>
      <w:kern w:val="44"/>
      <w:sz w:val="44"/>
      <w:szCs w:val="44"/>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59"/>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6"/>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5"/>
    <w:qFormat/>
    <w:uiPriority w:val="0"/>
    <w:rPr>
      <w:rFonts w:ascii="宋体"/>
      <w:kern w:val="2"/>
      <w:sz w:val="24"/>
      <w:szCs w:val="21"/>
      <w:lang w:val="zh-CN"/>
    </w:rPr>
  </w:style>
  <w:style w:type="character" w:customStyle="1" w:styleId="187">
    <w:name w:val="标题 9 Char"/>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38"/>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9"/>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29"/>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7"/>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0"/>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8"/>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6"/>
    <w:qFormat/>
    <w:uiPriority w:val="0"/>
    <w:rPr>
      <w:rFonts w:ascii="黑体" w:hAnsi="Courier New" w:eastAsia="黑体"/>
    </w:rPr>
  </w:style>
  <w:style w:type="character" w:customStyle="1" w:styleId="305">
    <w:name w:val="正文文本 2 Char1"/>
    <w:link w:val="55"/>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0"/>
    <w:rPr>
      <w:b/>
      <w:bCs/>
      <w:kern w:val="2"/>
      <w:sz w:val="24"/>
      <w:szCs w:val="24"/>
    </w:rPr>
  </w:style>
  <w:style w:type="character" w:customStyle="1" w:styleId="311">
    <w:name w:val="正文文本缩进 2 Char"/>
    <w:link w:val="36"/>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49"/>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0"/>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1"/>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2"/>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39"/>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0"/>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0"/>
    <w:next w:val="8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0"/>
    <w:next w:val="8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5"/>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6"/>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5"/>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7"/>
    <w:qFormat/>
    <w:uiPriority w:val="0"/>
    <w:rPr>
      <w:kern w:val="2"/>
      <w:sz w:val="21"/>
      <w:szCs w:val="24"/>
      <w:lang w:val="zh-CN"/>
    </w:rPr>
  </w:style>
  <w:style w:type="character" w:customStyle="1" w:styleId="935">
    <w:name w:val="无间隔 Char"/>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2"/>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69</Pages>
  <Words>11299</Words>
  <Characters>12281</Characters>
  <Lines>1</Lines>
  <Paragraphs>1</Paragraphs>
  <TotalTime>62</TotalTime>
  <ScaleCrop>false</ScaleCrop>
  <LinksUpToDate>false</LinksUpToDate>
  <CharactersWithSpaces>12592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2021-08-01T08:22:00Z</dcterms:created>
  <dc:creator>玥</dc:creator>
  <cp:lastModifiedBy>娜美</cp:lastModifiedBy>
  <cp:lastPrinted>2025-02-20T00:52:00Z</cp:lastPrinted>
  <dcterms:modified xsi:type="dcterms:W3CDTF">2025-03-24T08:44:07Z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4F35AF79B0F2487D85BE1130806EFCC2_13</vt:lpwstr>
  </property>
  <property fmtid="{D5CDD505-2E9C-101B-9397-08002B2CF9AE}" pid="5" name="KSOTemplateDocerSaveRecord">
    <vt:lpwstr>eyJoZGlkIjoiMzEwNTM5NzYwMDRjMzkwZTVkZjY2ODkwMGIxNGU0OTUiLCJ1c2VySWQiOiIzNTEyNjUzODYifQ==</vt:lpwstr>
  </property>
</Properties>
</file>